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cs="宋体"/>
          <w:b/>
          <w:bCs/>
          <w:color w:val="auto"/>
          <w:sz w:val="56"/>
          <w:szCs w:val="56"/>
        </w:rPr>
      </w:pPr>
    </w:p>
    <w:p>
      <w:pPr>
        <w:jc w:val="center"/>
        <w:rPr>
          <w:rFonts w:ascii="宋体" w:hAnsi="宋体" w:eastAsia="宋体" w:cs="宋体"/>
          <w:b/>
          <w:bCs/>
          <w:color w:val="auto"/>
          <w:sz w:val="52"/>
          <w:szCs w:val="52"/>
        </w:rPr>
      </w:pPr>
      <w:r>
        <w:rPr>
          <w:rFonts w:hint="eastAsia" w:ascii="宋体" w:hAnsi="宋体" w:eastAsia="宋体" w:cs="宋体"/>
          <w:b/>
          <w:bCs/>
          <w:color w:val="auto"/>
          <w:sz w:val="56"/>
          <w:szCs w:val="56"/>
        </w:rPr>
        <w:t>北京市京密引水管理处水务综合保障—后勤社会化综合服务费</w:t>
      </w:r>
    </w:p>
    <w:p>
      <w:pPr>
        <w:jc w:val="center"/>
        <w:rPr>
          <w:rFonts w:ascii="宋体" w:hAnsi="宋体" w:eastAsia="宋体" w:cs="宋体"/>
          <w:b/>
          <w:bCs/>
          <w:color w:val="auto"/>
          <w:sz w:val="52"/>
          <w:szCs w:val="52"/>
        </w:rPr>
      </w:pPr>
    </w:p>
    <w:p>
      <w:pPr>
        <w:jc w:val="center"/>
        <w:rPr>
          <w:rFonts w:ascii="宋体" w:hAnsi="宋体" w:eastAsia="宋体" w:cs="宋体"/>
          <w:b/>
          <w:bCs/>
          <w:color w:val="auto"/>
          <w:sz w:val="52"/>
          <w:szCs w:val="52"/>
        </w:rPr>
      </w:pPr>
    </w:p>
    <w:p>
      <w:pPr>
        <w:pStyle w:val="2"/>
        <w:rPr>
          <w:rFonts w:hAnsi="宋体"/>
        </w:rPr>
      </w:pPr>
    </w:p>
    <w:p>
      <w:pPr>
        <w:jc w:val="center"/>
        <w:rPr>
          <w:rFonts w:ascii="宋体" w:hAnsi="宋体" w:eastAsia="宋体" w:cs="宋体"/>
          <w:b/>
          <w:bCs/>
          <w:color w:val="auto"/>
          <w:sz w:val="52"/>
          <w:szCs w:val="52"/>
        </w:rPr>
      </w:pPr>
      <w:r>
        <w:rPr>
          <w:rFonts w:hint="eastAsia" w:ascii="宋体" w:hAnsi="宋体" w:eastAsia="宋体" w:cs="宋体"/>
          <w:b/>
          <w:bCs/>
          <w:color w:val="auto"/>
          <w:sz w:val="52"/>
          <w:szCs w:val="52"/>
        </w:rPr>
        <w:t>招标文件</w:t>
      </w: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项目编号：</w:t>
      </w:r>
      <w:r>
        <w:rPr>
          <w:rFonts w:ascii="宋体" w:hAnsi="宋体" w:eastAsia="宋体" w:cs="宋体"/>
          <w:color w:val="auto"/>
          <w:sz w:val="32"/>
          <w:szCs w:val="32"/>
        </w:rPr>
        <w:t>ZYZX-FW-2428</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 购 人： 北京市水利工程管理中心</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采购代理机构：北京中域正信工程咨询有限公司</w:t>
      </w:r>
    </w:p>
    <w:p>
      <w:pPr>
        <w:jc w:val="center"/>
        <w:rPr>
          <w:rFonts w:ascii="宋体" w:hAnsi="宋体" w:eastAsia="宋体" w:cs="宋体"/>
          <w:color w:val="auto"/>
        </w:rPr>
        <w:sectPr>
          <w:headerReference r:id="rId7" w:type="first"/>
          <w:footerReference r:id="rId10" w:type="first"/>
          <w:headerReference r:id="rId5" w:type="default"/>
          <w:footerReference r:id="rId8" w:type="default"/>
          <w:headerReference r:id="rId6" w:type="even"/>
          <w:footerReference r:id="rId9" w:type="even"/>
          <w:pgSz w:w="11906" w:h="16839"/>
          <w:pgMar w:top="1403" w:right="1785" w:bottom="0" w:left="1785" w:header="0" w:footer="0" w:gutter="0"/>
          <w:cols w:space="720" w:num="1"/>
        </w:sectPr>
      </w:pPr>
      <w:r>
        <w:rPr>
          <w:rFonts w:hint="eastAsia" w:ascii="宋体" w:hAnsi="宋体" w:eastAsia="宋体" w:cs="宋体"/>
          <w:color w:val="auto"/>
          <w:sz w:val="32"/>
          <w:szCs w:val="32"/>
        </w:rPr>
        <w:t>2024年</w:t>
      </w:r>
      <w:r>
        <w:rPr>
          <w:rFonts w:ascii="宋体" w:hAnsi="宋体" w:eastAsia="宋体" w:cs="宋体"/>
          <w:color w:val="auto"/>
          <w:sz w:val="32"/>
          <w:szCs w:val="32"/>
        </w:rPr>
        <w:t>2</w:t>
      </w:r>
      <w:r>
        <w:rPr>
          <w:rFonts w:hint="eastAsia" w:ascii="宋体" w:hAnsi="宋体" w:eastAsia="宋体" w:cs="宋体"/>
          <w:color w:val="auto"/>
          <w:sz w:val="32"/>
          <w:szCs w:val="32"/>
        </w:rPr>
        <w:t>月</w:t>
      </w:r>
    </w:p>
    <w:p>
      <w:pPr>
        <w:spacing w:before="353" w:line="222" w:lineRule="auto"/>
        <w:ind w:left="3716"/>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rPr>
        <w:t xml:space="preserve">      </w:t>
      </w:r>
      <w:r>
        <w:rPr>
          <w:rFonts w:hint="eastAsia" w:ascii="宋体" w:hAnsi="宋体" w:eastAsia="宋体" w:cs="宋体"/>
          <w:color w:val="auto"/>
          <w:spacing w:val="-8"/>
          <w:sz w:val="36"/>
          <w:szCs w:val="36"/>
          <w14:textOutline w14:w="2311" w14:cap="flat" w14:cmpd="sng" w14:algn="ctr">
            <w14:solidFill>
              <w14:srgbClr w14:val="000000"/>
            </w14:solidFill>
            <w14:prstDash w14:val="solid"/>
            <w14:miter w14:val="0"/>
          </w14:textOutline>
        </w:rPr>
        <w:t>录</w:t>
      </w:r>
    </w:p>
    <w:p>
      <w:pPr>
        <w:pStyle w:val="34"/>
        <w:spacing w:line="480" w:lineRule="auto"/>
        <w:rPr>
          <w:rFonts w:ascii="宋体" w:hAnsi="宋体" w:eastAsia="宋体" w:cstheme="minorBidi"/>
          <w:smallCaps w:val="0"/>
          <w:snapToGrid/>
          <w:color w:val="auto"/>
          <w:kern w:val="2"/>
          <w:sz w:val="28"/>
          <w:szCs w:val="28"/>
          <w14:ligatures w14:val="standardContextual"/>
        </w:rPr>
      </w:pPr>
      <w:r>
        <w:rPr>
          <w:rFonts w:ascii="宋体" w:hAnsi="宋体" w:eastAsia="宋体" w:cs="宋体"/>
          <w:color w:val="auto"/>
          <w:spacing w:val="-8"/>
          <w:sz w:val="28"/>
          <w:szCs w:val="28"/>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28"/>
          <w:szCs w:val="28"/>
          <w14:textOutline w14:w="2311" w14:cap="flat" w14:cmpd="sng" w14:algn="ctr">
            <w14:solidFill>
              <w14:srgbClr w14:val="000000"/>
            </w14:solidFill>
            <w14:prstDash w14:val="solid"/>
            <w14:miter w14:val="0"/>
          </w14:textOutline>
        </w:rPr>
        <w:instrText xml:space="preserve"> TOC \o "1-2" \h \z \u </w:instrText>
      </w:r>
      <w:r>
        <w:rPr>
          <w:rFonts w:ascii="宋体" w:hAnsi="宋体" w:eastAsia="宋体" w:cs="宋体"/>
          <w:color w:val="auto"/>
          <w:spacing w:val="-8"/>
          <w:sz w:val="28"/>
          <w:szCs w:val="28"/>
          <w14:textOutline w14:w="2311" w14:cap="flat" w14:cmpd="sng" w14:algn="ctr">
            <w14:solidFill>
              <w14:srgbClr w14:val="000000"/>
            </w14:solidFill>
            <w14:prstDash w14:val="solid"/>
            <w14:miter w14:val="0"/>
          </w14:textOutline>
        </w:rPr>
        <w:fldChar w:fldCharType="separate"/>
      </w:r>
      <w:r>
        <w:fldChar w:fldCharType="begin"/>
      </w:r>
      <w:r>
        <w:instrText xml:space="preserve"> HYPERLINK \l "_Toc159565552" </w:instrText>
      </w:r>
      <w:r>
        <w:fldChar w:fldCharType="separate"/>
      </w:r>
      <w:r>
        <w:rPr>
          <w:rStyle w:val="103"/>
          <w:rFonts w:ascii="宋体" w:hAnsi="宋体" w:eastAsia="宋体"/>
          <w:sz w:val="28"/>
          <w:szCs w:val="28"/>
        </w:rPr>
        <w:t>第一章   投标邀请</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_Toc159565552 \h </w:instrText>
      </w:r>
      <w:r>
        <w:rPr>
          <w:rFonts w:ascii="宋体" w:hAnsi="宋体" w:eastAsia="宋体"/>
          <w:sz w:val="28"/>
          <w:szCs w:val="28"/>
        </w:rPr>
        <w:fldChar w:fldCharType="separate"/>
      </w:r>
      <w:r>
        <w:rPr>
          <w:rFonts w:ascii="宋体" w:hAnsi="宋体" w:eastAsia="宋体"/>
          <w:sz w:val="28"/>
          <w:szCs w:val="28"/>
        </w:rPr>
        <w:t>4</w:t>
      </w:r>
      <w:r>
        <w:rPr>
          <w:rFonts w:ascii="宋体" w:hAnsi="宋体" w:eastAsia="宋体"/>
          <w:sz w:val="28"/>
          <w:szCs w:val="28"/>
        </w:rPr>
        <w:fldChar w:fldCharType="end"/>
      </w:r>
      <w:r>
        <w:rPr>
          <w:rFonts w:ascii="宋体" w:hAnsi="宋体" w:eastAsia="宋体"/>
          <w:sz w:val="28"/>
          <w:szCs w:val="28"/>
        </w:rPr>
        <w:fldChar w:fldCharType="end"/>
      </w:r>
    </w:p>
    <w:p>
      <w:pPr>
        <w:pStyle w:val="34"/>
        <w:spacing w:line="480" w:lineRule="auto"/>
        <w:rPr>
          <w:rFonts w:ascii="宋体" w:hAnsi="宋体" w:eastAsia="宋体" w:cstheme="minorBidi"/>
          <w:smallCaps w:val="0"/>
          <w:snapToGrid/>
          <w:color w:val="auto"/>
          <w:kern w:val="2"/>
          <w:sz w:val="28"/>
          <w:szCs w:val="28"/>
          <w14:ligatures w14:val="standardContextual"/>
        </w:rPr>
      </w:pPr>
      <w:r>
        <w:fldChar w:fldCharType="begin"/>
      </w:r>
      <w:r>
        <w:instrText xml:space="preserve"> HYPERLINK \l "_Toc159565553" </w:instrText>
      </w:r>
      <w:r>
        <w:fldChar w:fldCharType="separate"/>
      </w:r>
      <w:r>
        <w:rPr>
          <w:rStyle w:val="103"/>
          <w:rFonts w:ascii="宋体" w:hAnsi="宋体" w:eastAsia="宋体"/>
          <w:sz w:val="28"/>
          <w:szCs w:val="28"/>
        </w:rPr>
        <w:t>第二章   投标人须知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_Toc159565553 \h </w:instrText>
      </w:r>
      <w:r>
        <w:rPr>
          <w:rFonts w:ascii="宋体" w:hAnsi="宋体" w:eastAsia="宋体"/>
          <w:sz w:val="28"/>
          <w:szCs w:val="28"/>
        </w:rPr>
        <w:fldChar w:fldCharType="separate"/>
      </w:r>
      <w:r>
        <w:rPr>
          <w:rFonts w:ascii="宋体" w:hAnsi="宋体" w:eastAsia="宋体"/>
          <w:sz w:val="28"/>
          <w:szCs w:val="28"/>
        </w:rPr>
        <w:t>8</w:t>
      </w:r>
      <w:r>
        <w:rPr>
          <w:rFonts w:ascii="宋体" w:hAnsi="宋体" w:eastAsia="宋体"/>
          <w:sz w:val="28"/>
          <w:szCs w:val="28"/>
        </w:rPr>
        <w:fldChar w:fldCharType="end"/>
      </w:r>
      <w:r>
        <w:rPr>
          <w:rFonts w:ascii="宋体" w:hAnsi="宋体" w:eastAsia="宋体"/>
          <w:sz w:val="28"/>
          <w:szCs w:val="28"/>
        </w:rPr>
        <w:fldChar w:fldCharType="end"/>
      </w:r>
    </w:p>
    <w:p>
      <w:pPr>
        <w:pStyle w:val="34"/>
        <w:spacing w:line="480" w:lineRule="auto"/>
        <w:rPr>
          <w:rFonts w:ascii="宋体" w:hAnsi="宋体" w:eastAsia="宋体" w:cstheme="minorBidi"/>
          <w:smallCaps w:val="0"/>
          <w:snapToGrid/>
          <w:color w:val="auto"/>
          <w:kern w:val="2"/>
          <w:sz w:val="28"/>
          <w:szCs w:val="28"/>
          <w14:ligatures w14:val="standardContextual"/>
        </w:rPr>
      </w:pPr>
      <w:r>
        <w:fldChar w:fldCharType="begin"/>
      </w:r>
      <w:r>
        <w:instrText xml:space="preserve"> HYPERLINK \l "_Toc159565554" </w:instrText>
      </w:r>
      <w:r>
        <w:fldChar w:fldCharType="separate"/>
      </w:r>
      <w:r>
        <w:rPr>
          <w:rStyle w:val="103"/>
          <w:rFonts w:ascii="宋体" w:hAnsi="宋体" w:eastAsia="宋体"/>
          <w:sz w:val="28"/>
          <w:szCs w:val="28"/>
        </w:rPr>
        <w:t>第三章   资格审查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_Toc159565554 \h </w:instrText>
      </w:r>
      <w:r>
        <w:rPr>
          <w:rFonts w:ascii="宋体" w:hAnsi="宋体" w:eastAsia="宋体"/>
          <w:sz w:val="28"/>
          <w:szCs w:val="28"/>
        </w:rPr>
        <w:fldChar w:fldCharType="separate"/>
      </w:r>
      <w:r>
        <w:rPr>
          <w:rFonts w:ascii="宋体" w:hAnsi="宋体" w:eastAsia="宋体"/>
          <w:sz w:val="28"/>
          <w:szCs w:val="28"/>
        </w:rPr>
        <w:t>26</w:t>
      </w:r>
      <w:r>
        <w:rPr>
          <w:rFonts w:ascii="宋体" w:hAnsi="宋体" w:eastAsia="宋体"/>
          <w:sz w:val="28"/>
          <w:szCs w:val="28"/>
        </w:rPr>
        <w:fldChar w:fldCharType="end"/>
      </w:r>
      <w:r>
        <w:rPr>
          <w:rFonts w:ascii="宋体" w:hAnsi="宋体" w:eastAsia="宋体"/>
          <w:sz w:val="28"/>
          <w:szCs w:val="28"/>
        </w:rPr>
        <w:fldChar w:fldCharType="end"/>
      </w:r>
    </w:p>
    <w:p>
      <w:pPr>
        <w:pStyle w:val="34"/>
        <w:spacing w:line="480" w:lineRule="auto"/>
        <w:rPr>
          <w:rFonts w:ascii="宋体" w:hAnsi="宋体" w:eastAsia="宋体" w:cstheme="minorBidi"/>
          <w:smallCaps w:val="0"/>
          <w:snapToGrid/>
          <w:color w:val="auto"/>
          <w:kern w:val="2"/>
          <w:sz w:val="28"/>
          <w:szCs w:val="28"/>
          <w14:ligatures w14:val="standardContextual"/>
        </w:rPr>
      </w:pPr>
      <w:r>
        <w:fldChar w:fldCharType="begin"/>
      </w:r>
      <w:r>
        <w:instrText xml:space="preserve"> HYPERLINK \l "_Toc159565555" </w:instrText>
      </w:r>
      <w:r>
        <w:fldChar w:fldCharType="separate"/>
      </w:r>
      <w:r>
        <w:rPr>
          <w:rStyle w:val="103"/>
          <w:rFonts w:ascii="宋体" w:hAnsi="宋体" w:eastAsia="宋体"/>
          <w:sz w:val="28"/>
          <w:szCs w:val="28"/>
        </w:rPr>
        <w:t>第四章   评标程序、评标方法和评标标准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_Toc159565555 \h </w:instrText>
      </w:r>
      <w:r>
        <w:rPr>
          <w:rFonts w:ascii="宋体" w:hAnsi="宋体" w:eastAsia="宋体"/>
          <w:sz w:val="28"/>
          <w:szCs w:val="28"/>
        </w:rPr>
        <w:fldChar w:fldCharType="separate"/>
      </w:r>
      <w:r>
        <w:rPr>
          <w:rFonts w:ascii="宋体" w:hAnsi="宋体" w:eastAsia="宋体"/>
          <w:sz w:val="28"/>
          <w:szCs w:val="28"/>
        </w:rPr>
        <w:t>28</w:t>
      </w:r>
      <w:r>
        <w:rPr>
          <w:rFonts w:ascii="宋体" w:hAnsi="宋体" w:eastAsia="宋体"/>
          <w:sz w:val="28"/>
          <w:szCs w:val="28"/>
        </w:rPr>
        <w:fldChar w:fldCharType="end"/>
      </w:r>
      <w:r>
        <w:rPr>
          <w:rFonts w:ascii="宋体" w:hAnsi="宋体" w:eastAsia="宋体"/>
          <w:sz w:val="28"/>
          <w:szCs w:val="28"/>
        </w:rPr>
        <w:fldChar w:fldCharType="end"/>
      </w:r>
    </w:p>
    <w:p>
      <w:pPr>
        <w:pStyle w:val="34"/>
        <w:spacing w:line="480" w:lineRule="auto"/>
        <w:rPr>
          <w:rFonts w:ascii="宋体" w:hAnsi="宋体" w:eastAsia="宋体" w:cstheme="minorBidi"/>
          <w:smallCaps w:val="0"/>
          <w:snapToGrid/>
          <w:color w:val="auto"/>
          <w:kern w:val="2"/>
          <w:sz w:val="28"/>
          <w:szCs w:val="28"/>
          <w14:ligatures w14:val="standardContextual"/>
        </w:rPr>
      </w:pPr>
      <w:r>
        <w:fldChar w:fldCharType="begin"/>
      </w:r>
      <w:r>
        <w:instrText xml:space="preserve"> HYPERLINK \l "_Toc159565556" </w:instrText>
      </w:r>
      <w:r>
        <w:fldChar w:fldCharType="separate"/>
      </w:r>
      <w:r>
        <w:rPr>
          <w:rStyle w:val="103"/>
          <w:rFonts w:ascii="宋体" w:hAnsi="宋体" w:eastAsia="宋体"/>
          <w:sz w:val="28"/>
          <w:szCs w:val="28"/>
        </w:rPr>
        <w:t>第五章   采购需求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_Toc159565556 \h </w:instrText>
      </w:r>
      <w:r>
        <w:rPr>
          <w:rFonts w:ascii="宋体" w:hAnsi="宋体" w:eastAsia="宋体"/>
          <w:sz w:val="28"/>
          <w:szCs w:val="28"/>
        </w:rPr>
        <w:fldChar w:fldCharType="separate"/>
      </w:r>
      <w:r>
        <w:rPr>
          <w:rFonts w:ascii="宋体" w:hAnsi="宋体" w:eastAsia="宋体"/>
          <w:sz w:val="28"/>
          <w:szCs w:val="28"/>
        </w:rPr>
        <w:t>39</w:t>
      </w:r>
      <w:r>
        <w:rPr>
          <w:rFonts w:ascii="宋体" w:hAnsi="宋体" w:eastAsia="宋体"/>
          <w:sz w:val="28"/>
          <w:szCs w:val="28"/>
        </w:rPr>
        <w:fldChar w:fldCharType="end"/>
      </w:r>
      <w:r>
        <w:rPr>
          <w:rFonts w:ascii="宋体" w:hAnsi="宋体" w:eastAsia="宋体"/>
          <w:sz w:val="28"/>
          <w:szCs w:val="28"/>
        </w:rPr>
        <w:fldChar w:fldCharType="end"/>
      </w:r>
    </w:p>
    <w:p>
      <w:pPr>
        <w:pStyle w:val="34"/>
        <w:spacing w:line="480" w:lineRule="auto"/>
        <w:rPr>
          <w:rFonts w:ascii="宋体" w:hAnsi="宋体" w:eastAsia="宋体" w:cstheme="minorBidi"/>
          <w:smallCaps w:val="0"/>
          <w:snapToGrid/>
          <w:color w:val="auto"/>
          <w:kern w:val="2"/>
          <w:sz w:val="28"/>
          <w:szCs w:val="28"/>
          <w14:ligatures w14:val="standardContextual"/>
        </w:rPr>
      </w:pPr>
      <w:r>
        <w:fldChar w:fldCharType="begin"/>
      </w:r>
      <w:r>
        <w:instrText xml:space="preserve"> HYPERLINK \l "_Toc159565557" </w:instrText>
      </w:r>
      <w:r>
        <w:fldChar w:fldCharType="separate"/>
      </w:r>
      <w:r>
        <w:rPr>
          <w:rStyle w:val="103"/>
          <w:rFonts w:ascii="宋体" w:hAnsi="宋体" w:eastAsia="宋体"/>
          <w:sz w:val="28"/>
          <w:szCs w:val="28"/>
        </w:rPr>
        <w:t>第六章   拟签订的合同文本</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_Toc159565557 \h </w:instrText>
      </w:r>
      <w:r>
        <w:rPr>
          <w:rFonts w:ascii="宋体" w:hAnsi="宋体" w:eastAsia="宋体"/>
          <w:sz w:val="28"/>
          <w:szCs w:val="28"/>
        </w:rPr>
        <w:fldChar w:fldCharType="separate"/>
      </w:r>
      <w:r>
        <w:rPr>
          <w:rFonts w:ascii="宋体" w:hAnsi="宋体" w:eastAsia="宋体"/>
          <w:sz w:val="28"/>
          <w:szCs w:val="28"/>
        </w:rPr>
        <w:t>52</w:t>
      </w:r>
      <w:r>
        <w:rPr>
          <w:rFonts w:ascii="宋体" w:hAnsi="宋体" w:eastAsia="宋体"/>
          <w:sz w:val="28"/>
          <w:szCs w:val="28"/>
        </w:rPr>
        <w:fldChar w:fldCharType="end"/>
      </w:r>
      <w:r>
        <w:rPr>
          <w:rFonts w:ascii="宋体" w:hAnsi="宋体" w:eastAsia="宋体"/>
          <w:sz w:val="28"/>
          <w:szCs w:val="28"/>
        </w:rPr>
        <w:fldChar w:fldCharType="end"/>
      </w:r>
    </w:p>
    <w:p>
      <w:pPr>
        <w:pStyle w:val="34"/>
        <w:spacing w:line="480" w:lineRule="auto"/>
        <w:rPr>
          <w:rFonts w:ascii="宋体" w:hAnsi="宋体" w:eastAsia="宋体" w:cstheme="minorBidi"/>
          <w:smallCaps w:val="0"/>
          <w:snapToGrid/>
          <w:color w:val="auto"/>
          <w:kern w:val="2"/>
          <w:sz w:val="28"/>
          <w:szCs w:val="28"/>
          <w14:ligatures w14:val="standardContextual"/>
        </w:rPr>
      </w:pPr>
      <w:r>
        <w:fldChar w:fldCharType="begin"/>
      </w:r>
      <w:r>
        <w:instrText xml:space="preserve"> HYPERLINK \l "_Toc159565558" </w:instrText>
      </w:r>
      <w:r>
        <w:fldChar w:fldCharType="separate"/>
      </w:r>
      <w:r>
        <w:rPr>
          <w:rStyle w:val="103"/>
          <w:rFonts w:ascii="宋体" w:hAnsi="宋体" w:eastAsia="宋体"/>
          <w:sz w:val="28"/>
          <w:szCs w:val="28"/>
        </w:rPr>
        <w:t>第七章   投标文件格式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_Toc159565558 \h </w:instrText>
      </w:r>
      <w:r>
        <w:rPr>
          <w:rFonts w:ascii="宋体" w:hAnsi="宋体" w:eastAsia="宋体"/>
          <w:sz w:val="28"/>
          <w:szCs w:val="28"/>
        </w:rPr>
        <w:fldChar w:fldCharType="separate"/>
      </w:r>
      <w:r>
        <w:rPr>
          <w:rFonts w:ascii="宋体" w:hAnsi="宋体" w:eastAsia="宋体"/>
          <w:sz w:val="28"/>
          <w:szCs w:val="28"/>
        </w:rPr>
        <w:t>73</w:t>
      </w:r>
      <w:r>
        <w:rPr>
          <w:rFonts w:ascii="宋体" w:hAnsi="宋体" w:eastAsia="宋体"/>
          <w:sz w:val="28"/>
          <w:szCs w:val="28"/>
        </w:rPr>
        <w:fldChar w:fldCharType="end"/>
      </w:r>
      <w:r>
        <w:rPr>
          <w:rFonts w:ascii="宋体" w:hAnsi="宋体" w:eastAsia="宋体"/>
          <w:sz w:val="28"/>
          <w:szCs w:val="28"/>
        </w:rPr>
        <w:fldChar w:fldCharType="end"/>
      </w:r>
    </w:p>
    <w:p>
      <w:pPr>
        <w:spacing w:line="480" w:lineRule="auto"/>
        <w:rPr>
          <w:rFonts w:ascii="宋体" w:hAnsi="宋体" w:eastAsia="宋体" w:cs="宋体"/>
          <w:color w:val="auto"/>
        </w:rPr>
        <w:sectPr>
          <w:headerReference r:id="rId11" w:type="default"/>
          <w:pgSz w:w="11907" w:h="16840"/>
          <w:pgMar w:top="1117" w:right="1133" w:bottom="0" w:left="1700" w:header="878" w:footer="0" w:gutter="0"/>
          <w:cols w:space="720" w:num="1"/>
        </w:sectPr>
      </w:pPr>
      <w:r>
        <w:rPr>
          <w:rFonts w:ascii="宋体" w:hAnsi="宋体" w:eastAsia="宋体" w:cs="宋体"/>
          <w:color w:val="auto"/>
          <w:spacing w:val="-8"/>
          <w:sz w:val="28"/>
          <w:szCs w:val="28"/>
          <w14:textOutline w14:w="2311" w14:cap="flat" w14:cmpd="sng" w14:algn="ctr">
            <w14:solidFill>
              <w14:srgbClr w14:val="000000"/>
            </w14:solidFill>
            <w14:prstDash w14:val="solid"/>
            <w14:miter w14:val="0"/>
          </w14:textOutline>
        </w:rPr>
        <w:fldChar w:fldCharType="end"/>
      </w:r>
    </w:p>
    <w:p>
      <w:pPr>
        <w:pStyle w:val="5"/>
        <w:jc w:val="center"/>
        <w:rPr>
          <w:rFonts w:ascii="宋体" w:hAnsi="宋体" w:eastAsia="宋体"/>
          <w:color w:val="auto"/>
          <w:sz w:val="36"/>
          <w:szCs w:val="36"/>
        </w:rPr>
      </w:pPr>
      <w:bookmarkStart w:id="0" w:name="_Toc159565552"/>
      <w:r>
        <w:rPr>
          <w:rFonts w:hint="eastAsia" w:ascii="宋体" w:hAnsi="宋体" w:eastAsia="宋体"/>
          <w:color w:val="auto"/>
          <w:sz w:val="36"/>
          <w:szCs w:val="36"/>
        </w:rPr>
        <w:t>第一章</w:t>
      </w:r>
      <w:r>
        <w:rPr>
          <w:rFonts w:ascii="宋体" w:hAnsi="宋体" w:eastAsia="宋体"/>
          <w:color w:val="auto"/>
          <w:sz w:val="36"/>
          <w:szCs w:val="36"/>
        </w:rPr>
        <w:t xml:space="preserve">   </w:t>
      </w:r>
      <w:r>
        <w:rPr>
          <w:rFonts w:hint="eastAsia" w:ascii="宋体" w:hAnsi="宋体" w:eastAsia="宋体"/>
          <w:color w:val="auto"/>
          <w:sz w:val="36"/>
          <w:szCs w:val="36"/>
        </w:rPr>
        <w:t>投标邀请</w:t>
      </w:r>
      <w:bookmarkEnd w:id="0"/>
    </w:p>
    <w:p>
      <w:pPr>
        <w:pStyle w:val="6"/>
        <w:rPr>
          <w:rFonts w:ascii="宋体" w:hAnsi="宋体"/>
          <w:color w:val="auto"/>
        </w:rPr>
      </w:pPr>
      <w:bookmarkStart w:id="1" w:name="_Toc148096341"/>
      <w:r>
        <w:rPr>
          <w:rFonts w:hint="eastAsia" w:ascii="宋体" w:hAnsi="宋体"/>
          <w:color w:val="auto"/>
        </w:rPr>
        <w:t>一、项目基本情况</w:t>
      </w:r>
      <w:bookmarkEnd w:id="1"/>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1.项目编号：ZYZX-FW-2428</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2.项目名称：北京市京密引水管理处水务综合保障—后勤社会化综合服务费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3.项目预算金额：</w:t>
      </w:r>
      <w:r>
        <w:rPr>
          <w:rFonts w:ascii="宋体" w:hAnsi="宋体" w:eastAsia="宋体"/>
          <w:color w:val="auto"/>
          <w:sz w:val="24"/>
          <w:szCs w:val="24"/>
        </w:rPr>
        <w:t>473.175791</w:t>
      </w:r>
      <w:r>
        <w:rPr>
          <w:rFonts w:hint="eastAsia" w:ascii="宋体" w:hAnsi="宋体" w:eastAsia="宋体"/>
          <w:color w:val="auto"/>
          <w:sz w:val="24"/>
          <w:szCs w:val="24"/>
        </w:rPr>
        <w:t>万元、项目最高限价(如有)：</w:t>
      </w:r>
      <w:r>
        <w:rPr>
          <w:rFonts w:ascii="宋体" w:hAnsi="宋体" w:eastAsia="宋体"/>
          <w:color w:val="auto"/>
          <w:sz w:val="24"/>
        </w:rPr>
        <w:t>473.175791</w:t>
      </w:r>
      <w:r>
        <w:rPr>
          <w:rFonts w:hint="eastAsia" w:ascii="宋体" w:hAnsi="宋体" w:eastAsia="宋体"/>
          <w:color w:val="auto"/>
          <w:sz w:val="24"/>
          <w:szCs w:val="24"/>
        </w:rPr>
        <w:t>万元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4.采购需求：</w:t>
      </w:r>
    </w:p>
    <w:tbl>
      <w:tblPr>
        <w:tblStyle w:val="109"/>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70"/>
        <w:gridCol w:w="1384"/>
        <w:gridCol w:w="709"/>
        <w:gridCol w:w="49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jc w:val="center"/>
        </w:trPr>
        <w:tc>
          <w:tcPr>
            <w:tcW w:w="712" w:type="dxa"/>
            <w:vAlign w:val="center"/>
          </w:tcPr>
          <w:p>
            <w:pPr>
              <w:spacing w:before="172" w:line="230" w:lineRule="auto"/>
              <w:jc w:val="center"/>
              <w:rPr>
                <w:rFonts w:ascii="宋体" w:hAnsi="宋体" w:eastAsia="宋体" w:cs="宋体"/>
                <w:color w:val="auto"/>
                <w:sz w:val="24"/>
                <w:szCs w:val="24"/>
              </w:rPr>
            </w:pPr>
            <w:r>
              <w:rPr>
                <w:rFonts w:hint="eastAsia" w:ascii="宋体" w:hAnsi="宋体" w:eastAsia="宋体" w:cs="宋体"/>
                <w:color w:val="auto"/>
                <w:spacing w:val="5"/>
                <w:sz w:val="24"/>
                <w:szCs w:val="24"/>
              </w:rPr>
              <w:t>包</w:t>
            </w:r>
            <w:r>
              <w:rPr>
                <w:rFonts w:hint="eastAsia" w:ascii="宋体" w:hAnsi="宋体" w:eastAsia="宋体" w:cs="宋体"/>
                <w:color w:val="auto"/>
                <w:spacing w:val="4"/>
                <w:sz w:val="24"/>
                <w:szCs w:val="24"/>
              </w:rPr>
              <w:t>号</w:t>
            </w:r>
          </w:p>
        </w:tc>
        <w:tc>
          <w:tcPr>
            <w:tcW w:w="1570" w:type="dxa"/>
            <w:vAlign w:val="center"/>
          </w:tcPr>
          <w:p>
            <w:pPr>
              <w:spacing w:before="173" w:line="229" w:lineRule="auto"/>
              <w:jc w:val="center"/>
              <w:rPr>
                <w:rFonts w:ascii="宋体" w:hAnsi="宋体" w:eastAsia="宋体" w:cs="宋体"/>
                <w:color w:val="auto"/>
                <w:sz w:val="24"/>
                <w:szCs w:val="24"/>
              </w:rPr>
            </w:pPr>
            <w:r>
              <w:rPr>
                <w:rFonts w:hint="eastAsia" w:ascii="宋体" w:hAnsi="宋体" w:eastAsia="宋体" w:cs="宋体"/>
                <w:color w:val="auto"/>
                <w:spacing w:val="8"/>
                <w:sz w:val="24"/>
                <w:szCs w:val="24"/>
              </w:rPr>
              <w:t>标</w:t>
            </w:r>
            <w:r>
              <w:rPr>
                <w:rFonts w:hint="eastAsia" w:ascii="宋体" w:hAnsi="宋体" w:eastAsia="宋体" w:cs="宋体"/>
                <w:color w:val="auto"/>
                <w:spacing w:val="7"/>
                <w:sz w:val="24"/>
                <w:szCs w:val="24"/>
              </w:rPr>
              <w:t>的名称</w:t>
            </w:r>
          </w:p>
        </w:tc>
        <w:tc>
          <w:tcPr>
            <w:tcW w:w="1384" w:type="dxa"/>
            <w:vAlign w:val="center"/>
          </w:tcPr>
          <w:p>
            <w:pPr>
              <w:spacing w:before="38" w:line="228" w:lineRule="auto"/>
              <w:jc w:val="center"/>
              <w:rPr>
                <w:rFonts w:ascii="宋体" w:hAnsi="宋体" w:eastAsia="宋体" w:cs="宋体"/>
                <w:color w:val="auto"/>
                <w:sz w:val="24"/>
                <w:szCs w:val="24"/>
              </w:rPr>
            </w:pPr>
            <w:r>
              <w:rPr>
                <w:rFonts w:hint="eastAsia" w:ascii="宋体" w:hAnsi="宋体" w:eastAsia="宋体" w:cs="宋体"/>
                <w:color w:val="auto"/>
                <w:spacing w:val="9"/>
                <w:sz w:val="24"/>
                <w:szCs w:val="24"/>
              </w:rPr>
              <w:t>采购包预算金</w:t>
            </w:r>
            <w:r>
              <w:rPr>
                <w:rFonts w:hint="eastAsia" w:ascii="宋体" w:hAnsi="宋体" w:eastAsia="宋体" w:cs="宋体"/>
                <w:color w:val="auto"/>
                <w:spacing w:val="8"/>
                <w:sz w:val="24"/>
                <w:szCs w:val="24"/>
              </w:rPr>
              <w:t>额</w:t>
            </w:r>
          </w:p>
          <w:p>
            <w:pPr>
              <w:spacing w:before="38" w:line="228" w:lineRule="auto"/>
              <w:jc w:val="center"/>
              <w:rPr>
                <w:rFonts w:ascii="宋体" w:hAnsi="宋体" w:eastAsia="宋体" w:cs="宋体"/>
                <w:color w:val="auto"/>
                <w:sz w:val="24"/>
                <w:szCs w:val="24"/>
              </w:rPr>
            </w:pPr>
            <w:r>
              <w:rPr>
                <w:rFonts w:hint="eastAsia" w:ascii="宋体" w:hAnsi="宋体" w:eastAsia="宋体" w:cs="宋体"/>
                <w:color w:val="auto"/>
                <w:spacing w:val="26"/>
                <w:sz w:val="24"/>
                <w:szCs w:val="24"/>
              </w:rPr>
              <w:t>(</w:t>
            </w:r>
            <w:r>
              <w:rPr>
                <w:rFonts w:hint="eastAsia" w:ascii="宋体" w:hAnsi="宋体" w:eastAsia="宋体" w:cs="宋体"/>
                <w:color w:val="auto"/>
                <w:spacing w:val="25"/>
                <w:sz w:val="24"/>
                <w:szCs w:val="24"/>
              </w:rPr>
              <w:t>万元)</w:t>
            </w:r>
          </w:p>
        </w:tc>
        <w:tc>
          <w:tcPr>
            <w:tcW w:w="709" w:type="dxa"/>
            <w:vAlign w:val="center"/>
          </w:tcPr>
          <w:p>
            <w:pPr>
              <w:spacing w:before="173" w:line="228"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数量</w:t>
            </w:r>
          </w:p>
        </w:tc>
        <w:tc>
          <w:tcPr>
            <w:tcW w:w="4943" w:type="dxa"/>
            <w:vAlign w:val="center"/>
          </w:tcPr>
          <w:p>
            <w:pPr>
              <w:spacing w:before="172" w:line="228" w:lineRule="auto"/>
              <w:jc w:val="center"/>
              <w:rPr>
                <w:rFonts w:ascii="宋体" w:hAnsi="宋体" w:eastAsia="宋体" w:cs="宋体"/>
                <w:color w:val="auto"/>
                <w:sz w:val="24"/>
                <w:szCs w:val="24"/>
              </w:rPr>
            </w:pPr>
            <w:r>
              <w:rPr>
                <w:rFonts w:hint="eastAsia" w:ascii="宋体" w:hAnsi="宋体" w:eastAsia="宋体" w:cs="宋体"/>
                <w:color w:val="auto"/>
                <w:spacing w:val="9"/>
                <w:sz w:val="24"/>
                <w:szCs w:val="24"/>
              </w:rPr>
              <w:t>要技术需求或服务要</w:t>
            </w:r>
            <w:r>
              <w:rPr>
                <w:rFonts w:hint="eastAsia" w:ascii="宋体" w:hAnsi="宋体" w:eastAsia="宋体" w:cs="宋体"/>
                <w:color w:val="auto"/>
                <w:spacing w:val="8"/>
                <w:sz w:val="24"/>
                <w:szCs w:val="24"/>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jc w:val="center"/>
        </w:trPr>
        <w:tc>
          <w:tcPr>
            <w:tcW w:w="712" w:type="dxa"/>
            <w:vAlign w:val="center"/>
          </w:tcPr>
          <w:p>
            <w:pPr>
              <w:spacing w:before="142" w:line="209" w:lineRule="auto"/>
              <w:jc w:val="center"/>
              <w:rPr>
                <w:rFonts w:ascii="宋体" w:hAnsi="宋体" w:eastAsia="宋体" w:cs="宋体"/>
                <w:color w:val="auto"/>
              </w:rPr>
            </w:pPr>
            <w:r>
              <w:rPr>
                <w:rFonts w:hint="eastAsia" w:ascii="宋体" w:hAnsi="宋体" w:eastAsia="宋体" w:cs="宋体"/>
                <w:color w:val="auto"/>
                <w:spacing w:val="14"/>
              </w:rPr>
              <w:t>01</w:t>
            </w:r>
          </w:p>
        </w:tc>
        <w:tc>
          <w:tcPr>
            <w:tcW w:w="1570" w:type="dxa"/>
            <w:vAlign w:val="center"/>
          </w:tcPr>
          <w:p>
            <w:pPr>
              <w:jc w:val="center"/>
              <w:rPr>
                <w:rFonts w:ascii="宋体" w:hAnsi="宋体" w:eastAsia="宋体" w:cs="宋体"/>
                <w:color w:val="auto"/>
              </w:rPr>
            </w:pPr>
            <w:r>
              <w:rPr>
                <w:rFonts w:hint="eastAsia" w:ascii="宋体" w:hAnsi="宋体" w:eastAsia="宋体" w:cs="宋体"/>
                <w:color w:val="auto"/>
              </w:rPr>
              <w:t>北京市京密引水管理处水务综合保障—后勤社会化综合服务费</w:t>
            </w:r>
          </w:p>
        </w:tc>
        <w:tc>
          <w:tcPr>
            <w:tcW w:w="1384" w:type="dxa"/>
            <w:vAlign w:val="center"/>
          </w:tcPr>
          <w:p>
            <w:pPr>
              <w:jc w:val="center"/>
              <w:rPr>
                <w:rFonts w:ascii="宋体" w:hAnsi="宋体" w:eastAsia="宋体" w:cs="宋体"/>
                <w:color w:val="auto"/>
              </w:rPr>
            </w:pPr>
            <w:r>
              <w:rPr>
                <w:rFonts w:ascii="宋体" w:hAnsi="宋体" w:eastAsia="宋体"/>
                <w:color w:val="auto"/>
              </w:rPr>
              <w:t>473.175791</w:t>
            </w:r>
          </w:p>
        </w:tc>
        <w:tc>
          <w:tcPr>
            <w:tcW w:w="709" w:type="dxa"/>
            <w:vAlign w:val="center"/>
          </w:tcPr>
          <w:p>
            <w:pPr>
              <w:spacing w:line="360" w:lineRule="auto"/>
              <w:jc w:val="center"/>
              <w:rPr>
                <w:rFonts w:ascii="宋体" w:hAnsi="宋体" w:eastAsia="宋体" w:cs="宋体"/>
                <w:color w:val="auto"/>
              </w:rPr>
            </w:pPr>
            <w:r>
              <w:rPr>
                <w:rFonts w:hint="eastAsia" w:ascii="宋体" w:hAnsi="宋体" w:eastAsia="宋体" w:cs="宋体"/>
                <w:color w:val="auto"/>
              </w:rPr>
              <w:t>1</w:t>
            </w:r>
          </w:p>
        </w:tc>
        <w:tc>
          <w:tcPr>
            <w:tcW w:w="4943" w:type="dxa"/>
            <w:vAlign w:val="center"/>
          </w:tcPr>
          <w:p>
            <w:pPr>
              <w:rPr>
                <w:rFonts w:ascii="宋体" w:hAnsi="宋体" w:eastAsia="宋体" w:cs="宋体"/>
                <w:color w:val="auto"/>
                <w:lang w:bidi="ar"/>
              </w:rPr>
            </w:pPr>
            <w:r>
              <w:rPr>
                <w:rFonts w:hint="eastAsia" w:ascii="宋体" w:hAnsi="宋体" w:eastAsia="宋体" w:cs="宋体"/>
                <w:color w:val="auto"/>
                <w:lang w:bidi="ar"/>
              </w:rPr>
              <w:t>（1）餐饮服务：正常工作日为全员做好早中晚三餐（晚餐人数为值班人员），节假日为值班人员做好早中晚三餐，汛期、防火期等重要时期做好夜间加餐工作。</w:t>
            </w:r>
          </w:p>
          <w:p>
            <w:pPr>
              <w:rPr>
                <w:rFonts w:ascii="宋体" w:hAnsi="宋体" w:eastAsia="宋体" w:cs="宋体"/>
                <w:color w:val="auto"/>
                <w:sz w:val="24"/>
                <w:szCs w:val="24"/>
              </w:rPr>
            </w:pPr>
            <w:r>
              <w:rPr>
                <w:rFonts w:hint="eastAsia" w:ascii="宋体" w:hAnsi="宋体" w:eastAsia="宋体" w:cs="宋体"/>
                <w:color w:val="auto"/>
                <w:lang w:bidi="ar"/>
              </w:rPr>
              <w:t>（2）驾驶服务：工作时间内驾驶准驾车型在管理范围内巡视检查及日常办公、采购，汛期、防火期等重要时期保证车辆有专人驾驶。</w:t>
            </w:r>
            <w:r>
              <w:rPr>
                <w:rFonts w:hint="eastAsia" w:ascii="宋体" w:hAnsi="宋体" w:eastAsia="宋体" w:cs="宋体"/>
                <w:color w:val="auto"/>
              </w:rPr>
              <w:t>具体详见采购需求。</w:t>
            </w:r>
          </w:p>
        </w:tc>
      </w:tr>
    </w:tbl>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5.合同履行期限：</w:t>
      </w:r>
      <w:r>
        <w:rPr>
          <w:rFonts w:hint="eastAsia" w:ascii="宋体" w:hAnsi="宋体" w:eastAsia="宋体"/>
          <w:color w:val="auto"/>
          <w:sz w:val="24"/>
          <w:szCs w:val="24"/>
          <w:u w:val="single"/>
        </w:rPr>
        <w:t>合同签订之日起至202</w:t>
      </w:r>
      <w:r>
        <w:rPr>
          <w:rFonts w:ascii="宋体" w:hAnsi="宋体" w:eastAsia="宋体"/>
          <w:color w:val="auto"/>
          <w:sz w:val="24"/>
          <w:szCs w:val="24"/>
          <w:u w:val="single"/>
        </w:rPr>
        <w:t>4</w:t>
      </w:r>
      <w:r>
        <w:rPr>
          <w:rFonts w:hint="eastAsia" w:ascii="宋体" w:hAnsi="宋体" w:eastAsia="宋体"/>
          <w:color w:val="auto"/>
          <w:sz w:val="24"/>
          <w:szCs w:val="24"/>
          <w:u w:val="single"/>
        </w:rPr>
        <w:t>年12月31日。</w:t>
      </w:r>
    </w:p>
    <w:p>
      <w:pPr>
        <w:tabs>
          <w:tab w:val="left" w:pos="7006"/>
        </w:tabs>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6.本项目是否接受联合体投标： □是  ■否。</w:t>
      </w:r>
      <w:r>
        <w:rPr>
          <w:rFonts w:hint="eastAsia" w:ascii="宋体" w:hAnsi="宋体" w:eastAsia="宋体"/>
          <w:color w:val="auto"/>
          <w:sz w:val="24"/>
          <w:szCs w:val="24"/>
        </w:rPr>
        <w:tab/>
      </w:r>
    </w:p>
    <w:p>
      <w:pPr>
        <w:pStyle w:val="6"/>
        <w:rPr>
          <w:rFonts w:ascii="宋体" w:hAnsi="宋体"/>
          <w:color w:val="auto"/>
        </w:rPr>
      </w:pPr>
      <w:bookmarkStart w:id="2" w:name="_Toc148096342"/>
      <w:r>
        <w:rPr>
          <w:rFonts w:hint="eastAsia" w:ascii="宋体" w:hAnsi="宋体"/>
          <w:color w:val="auto"/>
        </w:rPr>
        <w:t>二、申请人的资格要求（须同时满足）</w:t>
      </w:r>
      <w:bookmarkEnd w:id="2"/>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2.落实政府采购政策需满足的资格要求：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□本项目不专门面向中小企业预留采购份额。</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■本项目专门面向□中小■小微企业采购。即：提供的货物全部由符合政策要求的中小/小微企业制造、服务全部由符合政策要求的中小/小微企业承接。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2.2</w:t>
      </w:r>
      <w:r>
        <w:rPr>
          <w:rFonts w:ascii="宋体" w:hAnsi="宋体" w:eastAsia="宋体"/>
          <w:color w:val="auto"/>
          <w:sz w:val="24"/>
          <w:szCs w:val="24"/>
        </w:rPr>
        <w:t xml:space="preserve"> </w:t>
      </w:r>
      <w:r>
        <w:rPr>
          <w:rFonts w:hint="eastAsia" w:ascii="宋体" w:hAnsi="宋体" w:eastAsia="宋体"/>
          <w:color w:val="auto"/>
          <w:sz w:val="24"/>
          <w:szCs w:val="24"/>
        </w:rPr>
        <w:t>其它落实政府采购政策的资格要求(如有)：/</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3.本项目的特定资格要求：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3.1</w:t>
      </w:r>
      <w:r>
        <w:rPr>
          <w:rFonts w:ascii="宋体" w:hAnsi="宋体" w:eastAsia="宋体"/>
          <w:color w:val="auto"/>
          <w:sz w:val="24"/>
          <w:szCs w:val="24"/>
        </w:rPr>
        <w:t xml:space="preserve"> </w:t>
      </w:r>
      <w:r>
        <w:rPr>
          <w:rFonts w:hint="eastAsia" w:ascii="宋体" w:hAnsi="宋体" w:eastAsia="宋体"/>
          <w:color w:val="auto"/>
          <w:sz w:val="24"/>
          <w:szCs w:val="24"/>
        </w:rPr>
        <w:t>本项目是否属于政府购买服务：</w:t>
      </w:r>
    </w:p>
    <w:p>
      <w:pPr>
        <w:spacing w:line="360" w:lineRule="auto"/>
        <w:ind w:firstLine="960" w:firstLineChars="400"/>
        <w:rPr>
          <w:rFonts w:ascii="宋体" w:hAnsi="宋体" w:eastAsia="宋体"/>
          <w:color w:val="auto"/>
          <w:sz w:val="24"/>
          <w:szCs w:val="24"/>
        </w:rPr>
      </w:pPr>
      <w:r>
        <w:rPr>
          <w:rFonts w:hint="eastAsia" w:ascii="宋体" w:hAnsi="宋体" w:eastAsia="宋体"/>
          <w:color w:val="auto"/>
          <w:sz w:val="24"/>
          <w:szCs w:val="24"/>
        </w:rPr>
        <w:t>■否</w:t>
      </w:r>
    </w:p>
    <w:p>
      <w:pPr>
        <w:spacing w:line="360" w:lineRule="auto"/>
        <w:ind w:firstLine="960" w:firstLineChars="400"/>
        <w:rPr>
          <w:rFonts w:ascii="宋体" w:hAnsi="宋体" w:eastAsia="宋体"/>
          <w:color w:val="auto"/>
          <w:sz w:val="24"/>
          <w:szCs w:val="24"/>
        </w:rPr>
      </w:pPr>
      <w:r>
        <w:rPr>
          <w:rFonts w:hint="eastAsia" w:ascii="宋体" w:hAnsi="宋体" w:eastAsia="宋体"/>
          <w:color w:val="auto"/>
          <w:sz w:val="24"/>
          <w:szCs w:val="24"/>
        </w:rPr>
        <w:t>□是，公益一类事业单位、使用事业编制且由财政拨款保障的群团组织，不 得作为承接主体；</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3.2</w:t>
      </w:r>
      <w:r>
        <w:rPr>
          <w:rFonts w:ascii="宋体" w:hAnsi="宋体" w:eastAsia="宋体"/>
          <w:color w:val="auto"/>
          <w:sz w:val="24"/>
          <w:szCs w:val="24"/>
        </w:rPr>
        <w:t xml:space="preserve"> </w:t>
      </w:r>
      <w:r>
        <w:rPr>
          <w:rFonts w:hint="eastAsia" w:ascii="宋体" w:hAnsi="宋体" w:eastAsia="宋体"/>
          <w:color w:val="auto"/>
          <w:sz w:val="24"/>
          <w:szCs w:val="24"/>
        </w:rPr>
        <w:t>其他特定资格要求</w:t>
      </w:r>
      <w:bookmarkStart w:id="3" w:name="OLE_LINK1"/>
      <w:r>
        <w:rPr>
          <w:rFonts w:hint="eastAsia" w:ascii="宋体" w:hAnsi="宋体" w:eastAsia="宋体"/>
          <w:color w:val="auto"/>
          <w:sz w:val="24"/>
          <w:szCs w:val="24"/>
        </w:rPr>
        <w:t>：/</w:t>
      </w:r>
    </w:p>
    <w:bookmarkEnd w:id="3"/>
    <w:p>
      <w:pPr>
        <w:pStyle w:val="6"/>
        <w:rPr>
          <w:rFonts w:ascii="宋体" w:hAnsi="宋体"/>
          <w:color w:val="auto"/>
        </w:rPr>
      </w:pPr>
      <w:bookmarkStart w:id="4" w:name="_Toc148096343"/>
      <w:r>
        <w:rPr>
          <w:rFonts w:hint="eastAsia" w:ascii="宋体" w:hAnsi="宋体"/>
          <w:color w:val="auto"/>
        </w:rPr>
        <w:t>三、获取招标文件</w:t>
      </w:r>
      <w:bookmarkEnd w:id="4"/>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1.时间：2024年</w:t>
      </w:r>
      <w:r>
        <w:rPr>
          <w:rFonts w:ascii="宋体" w:hAnsi="宋体" w:eastAsia="宋体"/>
          <w:color w:val="auto"/>
          <w:sz w:val="24"/>
          <w:szCs w:val="24"/>
        </w:rPr>
        <w:t>2</w:t>
      </w:r>
      <w:r>
        <w:rPr>
          <w:rFonts w:hint="eastAsia" w:ascii="宋体" w:hAnsi="宋体" w:eastAsia="宋体"/>
          <w:color w:val="auto"/>
          <w:sz w:val="24"/>
          <w:szCs w:val="24"/>
        </w:rPr>
        <w:t>月</w:t>
      </w:r>
      <w:r>
        <w:rPr>
          <w:rFonts w:ascii="宋体" w:hAnsi="宋体" w:eastAsia="宋体"/>
          <w:color w:val="auto"/>
          <w:sz w:val="24"/>
          <w:szCs w:val="24"/>
        </w:rPr>
        <w:t>24</w:t>
      </w:r>
      <w:r>
        <w:rPr>
          <w:rFonts w:hint="eastAsia" w:ascii="宋体" w:hAnsi="宋体" w:eastAsia="宋体"/>
          <w:color w:val="auto"/>
          <w:sz w:val="24"/>
          <w:szCs w:val="24"/>
        </w:rPr>
        <w:t>日至2024年</w:t>
      </w:r>
      <w:r>
        <w:rPr>
          <w:rFonts w:ascii="宋体" w:hAnsi="宋体" w:eastAsia="宋体"/>
          <w:color w:val="auto"/>
          <w:sz w:val="24"/>
          <w:szCs w:val="24"/>
        </w:rPr>
        <w:t>3</w:t>
      </w:r>
      <w:r>
        <w:rPr>
          <w:rFonts w:hint="eastAsia" w:ascii="宋体" w:hAnsi="宋体" w:eastAsia="宋体"/>
          <w:color w:val="auto"/>
          <w:sz w:val="24"/>
          <w:szCs w:val="24"/>
        </w:rPr>
        <w:t>月</w:t>
      </w:r>
      <w:r>
        <w:rPr>
          <w:rFonts w:ascii="宋体" w:hAnsi="宋体" w:eastAsia="宋体"/>
          <w:color w:val="auto"/>
          <w:sz w:val="24"/>
          <w:szCs w:val="24"/>
        </w:rPr>
        <w:t>1</w:t>
      </w:r>
      <w:r>
        <w:rPr>
          <w:rFonts w:hint="eastAsia" w:ascii="宋体" w:hAnsi="宋体" w:eastAsia="宋体"/>
          <w:color w:val="auto"/>
          <w:sz w:val="24"/>
          <w:szCs w:val="24"/>
        </w:rPr>
        <w:t>日， 每天上午</w:t>
      </w:r>
      <w:r>
        <w:rPr>
          <w:rFonts w:ascii="宋体" w:hAnsi="宋体" w:eastAsia="宋体"/>
          <w:color w:val="auto"/>
          <w:sz w:val="24"/>
          <w:szCs w:val="24"/>
        </w:rPr>
        <w:t>9:00至12:00，下午13:00至</w:t>
      </w:r>
      <w:r>
        <w:rPr>
          <w:rFonts w:hint="eastAsia" w:ascii="宋体" w:hAnsi="宋体" w:eastAsia="宋体"/>
          <w:color w:val="auto"/>
          <w:sz w:val="24"/>
          <w:szCs w:val="24"/>
        </w:rPr>
        <w:t>16:00(北京时间，法定节假日除外)。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2.地点：北京市政府采购电子交易平台</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fldChar w:fldCharType="begin"/>
      </w:r>
      <w:r>
        <w:instrText xml:space="preserve"> HYPERLINK "http://zbcg-bjzc.zhongcy.com/bjczj-portal-site/index.html" \l "/home" </w:instrText>
      </w:r>
      <w: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4.售价：0元。</w:t>
      </w:r>
    </w:p>
    <w:p>
      <w:pPr>
        <w:pStyle w:val="6"/>
        <w:rPr>
          <w:rFonts w:ascii="宋体" w:hAnsi="宋体"/>
          <w:color w:val="auto"/>
        </w:rPr>
      </w:pPr>
      <w:bookmarkStart w:id="5" w:name="_Toc148096344"/>
      <w:r>
        <w:rPr>
          <w:rFonts w:hint="eastAsia" w:ascii="宋体" w:hAnsi="宋体"/>
          <w:color w:val="auto"/>
        </w:rPr>
        <w:t>四、提交投标文件截止时间、开标时间和地点</w:t>
      </w:r>
      <w:bookmarkEnd w:id="5"/>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1.投标截止时间、开标时间：2024年</w:t>
      </w:r>
      <w:r>
        <w:rPr>
          <w:rFonts w:ascii="宋体" w:hAnsi="宋体" w:eastAsia="宋体"/>
          <w:color w:val="auto"/>
          <w:sz w:val="24"/>
          <w:szCs w:val="24"/>
        </w:rPr>
        <w:t>3</w:t>
      </w:r>
      <w:r>
        <w:rPr>
          <w:rFonts w:hint="eastAsia" w:ascii="宋体" w:hAnsi="宋体" w:eastAsia="宋体"/>
          <w:color w:val="auto"/>
          <w:sz w:val="24"/>
          <w:szCs w:val="24"/>
        </w:rPr>
        <w:t>月</w:t>
      </w:r>
      <w:r>
        <w:rPr>
          <w:rFonts w:ascii="宋体" w:hAnsi="宋体" w:eastAsia="宋体"/>
          <w:color w:val="auto"/>
          <w:sz w:val="24"/>
          <w:szCs w:val="24"/>
        </w:rPr>
        <w:t>15</w:t>
      </w:r>
      <w:r>
        <w:rPr>
          <w:rFonts w:hint="eastAsia" w:ascii="宋体" w:hAnsi="宋体" w:eastAsia="宋体"/>
          <w:color w:val="auto"/>
          <w:sz w:val="24"/>
          <w:szCs w:val="24"/>
        </w:rPr>
        <w:t xml:space="preserve">日9点30分(北京时间)。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2.地点：北京市昌平区碧水庄园20-5</w:t>
      </w:r>
    </w:p>
    <w:p>
      <w:pPr>
        <w:pStyle w:val="6"/>
        <w:rPr>
          <w:rFonts w:ascii="宋体" w:hAnsi="宋体"/>
          <w:color w:val="auto"/>
        </w:rPr>
      </w:pPr>
      <w:bookmarkStart w:id="6" w:name="_Toc148096345"/>
      <w:r>
        <w:rPr>
          <w:rFonts w:hint="eastAsia" w:ascii="宋体" w:hAnsi="宋体"/>
          <w:color w:val="auto"/>
        </w:rPr>
        <w:t>五、公告期限</w:t>
      </w:r>
      <w:bookmarkEnd w:id="6"/>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自本公告发布之日起 5 个工作日。</w:t>
      </w:r>
    </w:p>
    <w:p>
      <w:pPr>
        <w:pStyle w:val="6"/>
        <w:numPr>
          <w:ilvl w:val="0"/>
          <w:numId w:val="25"/>
        </w:numPr>
        <w:rPr>
          <w:rFonts w:ascii="宋体" w:hAnsi="宋体"/>
          <w:color w:val="auto"/>
        </w:rPr>
      </w:pPr>
      <w:bookmarkStart w:id="7" w:name="_Toc148096346"/>
      <w:r>
        <w:rPr>
          <w:rFonts w:hint="eastAsia" w:ascii="宋体" w:hAnsi="宋体"/>
          <w:color w:val="auto"/>
        </w:rPr>
        <w:t>其他补充事宜</w:t>
      </w:r>
      <w:bookmarkEnd w:id="7"/>
    </w:p>
    <w:p>
      <w:pPr>
        <w:spacing w:line="360" w:lineRule="auto"/>
        <w:rPr>
          <w:rFonts w:ascii="宋体" w:hAnsi="宋体" w:eastAsia="宋体"/>
          <w:color w:val="auto"/>
          <w:sz w:val="24"/>
          <w:szCs w:val="24"/>
        </w:rPr>
      </w:pPr>
      <w:bookmarkStart w:id="8" w:name="_Toc148096347"/>
      <w:r>
        <w:rPr>
          <w:rFonts w:hint="eastAsia" w:ascii="宋体" w:hAnsi="宋体" w:eastAsia="宋体"/>
          <w:color w:val="auto"/>
          <w:sz w:val="24"/>
          <w:szCs w:val="24"/>
        </w:rPr>
        <w:t>本项目采用政府采购电子化招标（线上线下相结合形式）投标人按照规定办理CA数字认证证书（北京一证通数字证书）。</w:t>
      </w:r>
    </w:p>
    <w:p>
      <w:pPr>
        <w:spacing w:line="360" w:lineRule="auto"/>
        <w:rPr>
          <w:rFonts w:ascii="宋体" w:hAnsi="宋体" w:eastAsia="宋体"/>
          <w:color w:val="auto"/>
          <w:sz w:val="24"/>
          <w:szCs w:val="24"/>
        </w:rPr>
      </w:pPr>
      <w:r>
        <w:rPr>
          <w:rFonts w:hint="eastAsia" w:ascii="宋体" w:hAnsi="宋体" w:eastAsia="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rPr>
          <w:rFonts w:ascii="宋体" w:hAnsi="宋体" w:eastAsia="宋体"/>
          <w:color w:val="auto"/>
          <w:sz w:val="24"/>
          <w:szCs w:val="24"/>
        </w:rPr>
      </w:pPr>
      <w:r>
        <w:rPr>
          <w:rFonts w:hint="eastAsia" w:ascii="宋体" w:hAnsi="宋体" w:eastAsia="宋体"/>
          <w:color w:val="auto"/>
          <w:sz w:val="24"/>
          <w:szCs w:val="24"/>
        </w:rPr>
        <w:t>2、于北京市政府采购电子交易平台“用户指南”—“操作指南”—“市场主体注册入库操作流程指引”进行自助注册绑定。</w:t>
      </w:r>
    </w:p>
    <w:p>
      <w:pPr>
        <w:spacing w:line="360" w:lineRule="auto"/>
        <w:rPr>
          <w:rFonts w:ascii="宋体" w:hAnsi="宋体" w:eastAsia="宋体"/>
          <w:color w:val="auto"/>
          <w:sz w:val="24"/>
          <w:szCs w:val="24"/>
        </w:rPr>
      </w:pPr>
      <w:r>
        <w:rPr>
          <w:rFonts w:hint="eastAsia" w:ascii="宋体" w:hAnsi="宋体" w:eastAsia="宋体"/>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rPr>
          <w:rFonts w:ascii="宋体" w:hAnsi="宋体" w:eastAsia="宋体"/>
          <w:color w:val="auto"/>
          <w:sz w:val="24"/>
          <w:szCs w:val="24"/>
        </w:rPr>
      </w:pPr>
      <w:r>
        <w:rPr>
          <w:rFonts w:hint="eastAsia" w:ascii="宋体" w:hAnsi="宋体" w:eastAsia="宋体"/>
          <w:color w:val="auto"/>
          <w:sz w:val="24"/>
          <w:szCs w:val="24"/>
        </w:rPr>
        <w:t>4、未按上述获取方式和期限下载招标文件的投标无效。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5、证书驱动下载：</w:t>
      </w:r>
    </w:p>
    <w:p>
      <w:pPr>
        <w:spacing w:line="360" w:lineRule="auto"/>
        <w:rPr>
          <w:rFonts w:ascii="宋体" w:hAnsi="宋体" w:eastAsia="宋体"/>
          <w:color w:val="auto"/>
          <w:sz w:val="24"/>
          <w:szCs w:val="24"/>
        </w:rPr>
      </w:pPr>
      <w:r>
        <w:rPr>
          <w:rFonts w:hint="eastAsia" w:ascii="宋体" w:hAnsi="宋体" w:eastAsia="宋体"/>
          <w:color w:val="auto"/>
          <w:sz w:val="24"/>
          <w:szCs w:val="24"/>
        </w:rPr>
        <w:t>（1）于北京市政府采购电子交易平台“用户指南”—“工具下载”—“招标采购系统文件驱动安装包”下载相关驱动。</w:t>
      </w:r>
    </w:p>
    <w:p>
      <w:pPr>
        <w:spacing w:line="360" w:lineRule="auto"/>
        <w:rPr>
          <w:rFonts w:ascii="宋体" w:hAnsi="宋体" w:eastAsia="宋体"/>
          <w:color w:val="auto"/>
          <w:sz w:val="24"/>
          <w:szCs w:val="24"/>
        </w:rPr>
      </w:pPr>
      <w:r>
        <w:rPr>
          <w:rFonts w:hint="eastAsia" w:ascii="宋体" w:hAnsi="宋体" w:eastAsia="宋体"/>
          <w:color w:val="auto"/>
          <w:sz w:val="24"/>
          <w:szCs w:val="24"/>
        </w:rPr>
        <w:t>（2）CA认证证书服务热线 010-58511086</w:t>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技术支持服务热线    010-86483801    13669922829   </w:t>
      </w:r>
    </w:p>
    <w:p>
      <w:pPr>
        <w:spacing w:line="360" w:lineRule="auto"/>
        <w:rPr>
          <w:rFonts w:ascii="宋体" w:hAnsi="宋体" w:eastAsia="宋体"/>
          <w:color w:val="auto"/>
          <w:sz w:val="24"/>
          <w:szCs w:val="24"/>
        </w:rPr>
      </w:pPr>
      <w:r>
        <w:rPr>
          <w:rFonts w:hint="eastAsia" w:ascii="宋体" w:hAnsi="宋体" w:eastAsia="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rPr>
          <w:rFonts w:ascii="宋体" w:hAnsi="宋体" w:eastAsia="宋体"/>
          <w:color w:val="auto"/>
          <w:sz w:val="24"/>
          <w:szCs w:val="24"/>
        </w:rPr>
      </w:pPr>
      <w:r>
        <w:rPr>
          <w:rFonts w:hint="eastAsia" w:ascii="宋体" w:hAnsi="宋体" w:eastAsia="宋体"/>
          <w:color w:val="auto"/>
          <w:sz w:val="24"/>
          <w:szCs w:val="24"/>
        </w:rPr>
        <w:t>6、采购项目需要落实的政府采购政策：节约能源、保护环境、扶持不发达地区和少数民族地区、促进中小企业发展、支持监狱企业发展、促进残疾人就业等。</w:t>
      </w:r>
    </w:p>
    <w:p>
      <w:pPr>
        <w:spacing w:line="360" w:lineRule="auto"/>
        <w:rPr>
          <w:rFonts w:ascii="宋体" w:hAnsi="宋体" w:eastAsia="宋体"/>
          <w:color w:val="auto"/>
          <w:sz w:val="24"/>
          <w:szCs w:val="24"/>
        </w:rPr>
      </w:pPr>
      <w:r>
        <w:rPr>
          <w:rFonts w:hint="eastAsia" w:ascii="宋体" w:hAnsi="宋体" w:eastAsia="宋体"/>
          <w:color w:val="auto"/>
          <w:sz w:val="24"/>
          <w:szCs w:val="24"/>
        </w:rPr>
        <w:t>7、公告发布媒介：本项目招标公告在中国政府采购网、北京市政府采购网发布的同时，在北京市水务局网站发布。</w:t>
      </w:r>
    </w:p>
    <w:p>
      <w:pPr>
        <w:spacing w:line="360" w:lineRule="auto"/>
        <w:rPr>
          <w:rFonts w:ascii="宋体" w:hAnsi="宋体" w:eastAsia="宋体"/>
          <w:color w:val="auto"/>
          <w:sz w:val="24"/>
          <w:szCs w:val="24"/>
        </w:rPr>
      </w:pPr>
      <w:r>
        <w:rPr>
          <w:rFonts w:hint="eastAsia" w:ascii="宋体" w:hAnsi="宋体" w:eastAsia="宋体"/>
          <w:color w:val="auto"/>
          <w:sz w:val="24"/>
          <w:szCs w:val="24"/>
        </w:rPr>
        <w:t>8、 采购项目需要落实的政府采购政策：本项目需落实的节能环保、中小微型企业扶持、支持监狱企业、促进残疾人就业、融资担保等相关政府采购政策详见招标文件。</w:t>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9、采购代理机构账户信息： </w:t>
      </w:r>
    </w:p>
    <w:p>
      <w:pPr>
        <w:spacing w:line="360" w:lineRule="auto"/>
        <w:rPr>
          <w:rFonts w:ascii="宋体" w:hAnsi="宋体" w:eastAsia="宋体"/>
          <w:color w:val="auto"/>
          <w:sz w:val="24"/>
          <w:szCs w:val="24"/>
        </w:rPr>
      </w:pPr>
      <w:r>
        <w:rPr>
          <w:rFonts w:hint="eastAsia" w:ascii="宋体" w:hAnsi="宋体" w:eastAsia="宋体"/>
          <w:color w:val="auto"/>
          <w:sz w:val="24"/>
          <w:szCs w:val="24"/>
        </w:rPr>
        <w:t>开户行：中国光大银行股份有限公司北京京广桥支行</w:t>
      </w:r>
    </w:p>
    <w:p>
      <w:pPr>
        <w:spacing w:line="360" w:lineRule="auto"/>
        <w:rPr>
          <w:rFonts w:ascii="宋体" w:hAnsi="宋体" w:eastAsia="宋体"/>
          <w:color w:val="auto"/>
          <w:sz w:val="24"/>
          <w:szCs w:val="24"/>
        </w:rPr>
      </w:pPr>
      <w:r>
        <w:rPr>
          <w:rFonts w:hint="eastAsia" w:ascii="宋体" w:hAnsi="宋体" w:eastAsia="宋体"/>
          <w:color w:val="auto"/>
          <w:sz w:val="24"/>
          <w:szCs w:val="24"/>
        </w:rPr>
        <w:t>账  号：35310180809799668</w:t>
      </w:r>
    </w:p>
    <w:p>
      <w:pPr>
        <w:pStyle w:val="6"/>
        <w:rPr>
          <w:rFonts w:ascii="宋体" w:hAnsi="宋体"/>
          <w:color w:val="auto"/>
        </w:rPr>
      </w:pPr>
      <w:r>
        <w:rPr>
          <w:rFonts w:hint="eastAsia" w:ascii="宋体" w:hAnsi="宋体"/>
          <w:color w:val="auto"/>
        </w:rPr>
        <w:t>七、对本次招标提出询问， 请按以下方式联系。</w:t>
      </w:r>
      <w:bookmarkEnd w:id="8"/>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1.采购人信息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名称：北京市水利工程管理中心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地址：北京市海淀区玉渊潭南路5号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联系方式：张雪芬 010-69659153-6663</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2.采购代理机构信息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    称：北京中域正信工程咨询有限公司</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地    址：北京市昌平区碧水庄园20-5</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联系方式：张建明</w:t>
      </w:r>
      <w:r>
        <w:rPr>
          <w:rFonts w:ascii="宋体" w:hAnsi="宋体" w:eastAsia="宋体"/>
          <w:color w:val="auto"/>
          <w:sz w:val="24"/>
          <w:szCs w:val="24"/>
        </w:rPr>
        <w:t>15011275036</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3.项目联系方式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项目联系人：张建明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电      话：</w:t>
      </w:r>
      <w:r>
        <w:rPr>
          <w:rFonts w:ascii="宋体" w:hAnsi="宋体" w:eastAsia="宋体"/>
          <w:color w:val="auto"/>
          <w:sz w:val="24"/>
          <w:szCs w:val="24"/>
        </w:rPr>
        <w:t>15011275036</w:t>
      </w:r>
    </w:p>
    <w:p>
      <w:pPr>
        <w:rPr>
          <w:rFonts w:ascii="宋体" w:hAnsi="宋体" w:eastAsia="宋体" w:cs="宋体"/>
          <w:color w:val="auto"/>
        </w:rPr>
        <w:sectPr>
          <w:footerReference r:id="rId12" w:type="default"/>
          <w:pgSz w:w="11907" w:h="16840"/>
          <w:pgMar w:top="1117" w:right="1133" w:bottom="1057" w:left="1700" w:header="878" w:footer="886" w:gutter="0"/>
          <w:cols w:space="720" w:num="1"/>
        </w:sectPr>
      </w:pPr>
    </w:p>
    <w:p>
      <w:pPr>
        <w:pStyle w:val="5"/>
        <w:jc w:val="center"/>
        <w:rPr>
          <w:rFonts w:ascii="宋体" w:hAnsi="宋体" w:eastAsia="宋体"/>
          <w:color w:val="auto"/>
          <w:sz w:val="36"/>
          <w:szCs w:val="36"/>
        </w:rPr>
      </w:pPr>
      <w:bookmarkStart w:id="9" w:name="_Toc159565553"/>
      <w:r>
        <w:rPr>
          <w:rFonts w:hint="eastAsia" w:ascii="宋体" w:hAnsi="宋体" w:eastAsia="宋体"/>
          <w:color w:val="auto"/>
          <w:sz w:val="36"/>
          <w:szCs w:val="36"/>
        </w:rPr>
        <w:t>第二章   投标人须知</w:t>
      </w:r>
      <w:bookmarkEnd w:id="9"/>
    </w:p>
    <w:p>
      <w:pPr>
        <w:pStyle w:val="6"/>
        <w:jc w:val="center"/>
        <w:rPr>
          <w:rFonts w:ascii="宋体" w:hAnsi="宋体"/>
          <w:color w:val="auto"/>
          <w:sz w:val="28"/>
          <w:szCs w:val="36"/>
        </w:rPr>
      </w:pPr>
      <w:bookmarkStart w:id="10" w:name="_Toc148096349"/>
      <w:r>
        <w:rPr>
          <w:rFonts w:hint="eastAsia" w:ascii="宋体" w:hAnsi="宋体"/>
          <w:color w:val="auto"/>
          <w:sz w:val="28"/>
          <w:szCs w:val="36"/>
        </w:rPr>
        <w:t>投标人须知资料表</w:t>
      </w:r>
      <w:bookmarkEnd w:id="10"/>
    </w:p>
    <w:p>
      <w:pPr>
        <w:spacing w:line="360" w:lineRule="auto"/>
        <w:ind w:firstLine="484" w:firstLineChars="200"/>
        <w:rPr>
          <w:rFonts w:ascii="宋体" w:hAnsi="宋体" w:eastAsia="宋体" w:cs="宋体"/>
          <w:color w:val="auto"/>
          <w:sz w:val="28"/>
          <w:szCs w:val="28"/>
        </w:rPr>
      </w:pPr>
      <w:r>
        <w:rPr>
          <w:rFonts w:hint="eastAsia" w:ascii="宋体" w:hAnsi="宋体" w:eastAsia="宋体" w:cs="宋体"/>
          <w:color w:val="auto"/>
          <w:spacing w:val="1"/>
          <w:sz w:val="24"/>
          <w:szCs w:val="24"/>
        </w:rPr>
        <w:t>本表是对投标人须知的具体补充和修改，如有矛盾， 均以本资料表为准。标记“</w:t>
      </w: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的选项意为适用于本项目，标记</w:t>
      </w:r>
      <w:r>
        <w:rPr>
          <w:rFonts w:hint="eastAsia" w:ascii="宋体" w:hAnsi="宋体" w:eastAsia="宋体" w:cs="宋体"/>
          <w:color w:val="auto"/>
          <w:spacing w:val="1"/>
          <w:sz w:val="24"/>
          <w:szCs w:val="24"/>
        </w:rPr>
        <w:t>“□” 的选项意为不适用于本项目。</w:t>
      </w:r>
    </w:p>
    <w:p>
      <w:pPr>
        <w:spacing w:line="43" w:lineRule="auto"/>
        <w:rPr>
          <w:rFonts w:ascii="宋体" w:hAnsi="宋体" w:eastAsia="宋体" w:cs="宋体"/>
          <w:color w:val="auto"/>
          <w:sz w:val="2"/>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pPr>
              <w:spacing w:before="34" w:line="276" w:lineRule="auto"/>
              <w:ind w:left="118"/>
              <w:rPr>
                <w:rFonts w:ascii="宋体" w:hAnsi="宋体" w:eastAsia="宋体" w:cs="宋体"/>
                <w:color w:val="auto"/>
                <w:sz w:val="24"/>
                <w:szCs w:val="24"/>
              </w:rPr>
            </w:pPr>
            <w:r>
              <w:rPr>
                <w:rFonts w:hint="eastAsia" w:ascii="宋体" w:hAnsi="宋体" w:eastAsia="宋体" w:cs="宋体"/>
                <w:color w:val="auto"/>
                <w:spacing w:val="-11"/>
                <w:sz w:val="24"/>
                <w:szCs w:val="24"/>
              </w:rPr>
              <w:t>项目属性：</w:t>
            </w:r>
          </w:p>
          <w:p>
            <w:pPr>
              <w:spacing w:before="2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服务</w:t>
            </w:r>
          </w:p>
          <w:p>
            <w:pPr>
              <w:spacing w:before="25" w:line="276" w:lineRule="auto"/>
              <w:ind w:left="1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pPr>
              <w:spacing w:before="37" w:line="276" w:lineRule="auto"/>
              <w:ind w:left="118"/>
              <w:rPr>
                <w:rFonts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p>
            <w:pPr>
              <w:spacing w:before="20"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pPr>
              <w:spacing w:before="3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本项目__包为单一产品采购项目。</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8"/>
                <w:sz w:val="24"/>
                <w:szCs w:val="24"/>
              </w:rPr>
              <w:t>□本项目_</w:t>
            </w:r>
            <w:r>
              <w:rPr>
                <w:rFonts w:hint="eastAsia" w:ascii="宋体" w:hAnsi="宋体" w:eastAsia="宋体" w:cs="宋体"/>
                <w:color w:val="auto"/>
                <w:spacing w:val="-7"/>
                <w:sz w:val="24"/>
                <w:szCs w:val="24"/>
              </w:rPr>
              <w:t>_</w:t>
            </w:r>
            <w:r>
              <w:rPr>
                <w:rFonts w:hint="eastAsia" w:ascii="宋体" w:hAnsi="宋体" w:eastAsia="宋体" w:cs="宋体"/>
                <w:color w:val="auto"/>
                <w:spacing w:val="-4"/>
                <w:sz w:val="24"/>
                <w:szCs w:val="24"/>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pPr>
              <w:spacing w:before="3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不组织</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组</w:t>
            </w:r>
            <w:r>
              <w:rPr>
                <w:rFonts w:hint="eastAsia" w:ascii="宋体" w:hAnsi="宋体" w:eastAsia="宋体" w:cs="宋体"/>
                <w:color w:val="auto"/>
                <w:spacing w:val="-9"/>
                <w:sz w:val="24"/>
                <w:szCs w:val="24"/>
              </w:rPr>
              <w:t>织，考察时间：年 月 日 点 分</w:t>
            </w:r>
            <w:r>
              <w:rPr>
                <w:rFonts w:hint="eastAsia" w:ascii="宋体" w:hAnsi="宋体" w:eastAsia="宋体" w:cs="宋体"/>
                <w:color w:val="auto"/>
                <w:sz w:val="24"/>
                <w:szCs w:val="24"/>
              </w:rPr>
              <w:t xml:space="preserve"> </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22"/>
                <w:sz w:val="24"/>
                <w:szCs w:val="24"/>
              </w:rPr>
              <w:t>考</w:t>
            </w:r>
            <w:r>
              <w:rPr>
                <w:rFonts w:hint="eastAsia" w:ascii="宋体" w:hAnsi="宋体" w:eastAsia="宋体" w:cs="宋体"/>
                <w:color w:val="auto"/>
                <w:spacing w:val="-15"/>
                <w:sz w:val="24"/>
                <w:szCs w:val="24"/>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pPr>
              <w:spacing w:before="3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pPr>
              <w:spacing w:before="23"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pPr>
              <w:spacing w:before="27" w:line="276" w:lineRule="auto"/>
              <w:ind w:left="120" w:firstLine="548" w:firstLineChars="200"/>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pPr>
              <w:spacing w:before="25" w:line="276" w:lineRule="auto"/>
              <w:ind w:left="7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(3)样品递交要求：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876" w:type="dxa"/>
            <w:tcBorders>
              <w:top w:val="single" w:color="auto" w:sz="4" w:space="0"/>
            </w:tcBorders>
            <w:vAlign w:val="center"/>
          </w:tcPr>
          <w:p>
            <w:pPr>
              <w:spacing w:before="110" w:line="276" w:lineRule="auto"/>
              <w:ind w:left="260"/>
              <w:rPr>
                <w:rFonts w:ascii="宋体" w:hAnsi="宋体" w:eastAsia="宋体" w:cs="宋体"/>
                <w:color w:val="auto"/>
                <w:sz w:val="24"/>
                <w:szCs w:val="24"/>
              </w:rPr>
            </w:pPr>
            <w:r>
              <w:rPr>
                <w:rFonts w:hint="eastAsia" w:ascii="宋体" w:hAnsi="宋体" w:eastAsia="宋体" w:cs="宋体"/>
                <w:color w:val="auto"/>
                <w:spacing w:val="-3"/>
                <w:sz w:val="24"/>
                <w:szCs w:val="24"/>
              </w:rPr>
              <w:t>包</w:t>
            </w:r>
            <w:r>
              <w:rPr>
                <w:rFonts w:hint="eastAsia" w:ascii="宋体" w:hAnsi="宋体" w:eastAsia="宋体" w:cs="宋体"/>
                <w:color w:val="auto"/>
                <w:spacing w:val="-2"/>
                <w:sz w:val="24"/>
                <w:szCs w:val="24"/>
              </w:rPr>
              <w:t>号</w:t>
            </w:r>
          </w:p>
        </w:tc>
        <w:tc>
          <w:tcPr>
            <w:tcW w:w="2799" w:type="dxa"/>
            <w:tcBorders>
              <w:top w:val="single" w:color="auto" w:sz="4" w:space="0"/>
            </w:tcBorders>
            <w:vAlign w:val="center"/>
          </w:tcPr>
          <w:p>
            <w:pPr>
              <w:spacing w:before="111" w:line="276" w:lineRule="auto"/>
              <w:ind w:left="926"/>
              <w:rPr>
                <w:rFonts w:ascii="宋体" w:hAnsi="宋体" w:eastAsia="宋体" w:cs="宋体"/>
                <w:color w:val="auto"/>
                <w:sz w:val="24"/>
                <w:szCs w:val="24"/>
              </w:rPr>
            </w:pPr>
            <w:r>
              <w:rPr>
                <w:rFonts w:hint="eastAsia" w:ascii="宋体" w:hAnsi="宋体" w:eastAsia="宋体" w:cs="宋体"/>
                <w:color w:val="auto"/>
                <w:spacing w:val="-2"/>
                <w:sz w:val="24"/>
                <w:szCs w:val="24"/>
              </w:rPr>
              <w:t>标的名称</w:t>
            </w:r>
          </w:p>
        </w:tc>
        <w:tc>
          <w:tcPr>
            <w:tcW w:w="3627" w:type="dxa"/>
            <w:tcBorders>
              <w:top w:val="single" w:color="auto" w:sz="4" w:space="0"/>
            </w:tcBorders>
            <w:vAlign w:val="center"/>
          </w:tcPr>
          <w:p>
            <w:pPr>
              <w:spacing w:before="111" w:line="276" w:lineRule="auto"/>
              <w:ind w:left="208"/>
              <w:rPr>
                <w:rFonts w:ascii="宋体" w:hAnsi="宋体" w:eastAsia="宋体" w:cs="宋体"/>
                <w:color w:val="auto"/>
                <w:sz w:val="24"/>
                <w:szCs w:val="24"/>
              </w:rPr>
            </w:pPr>
            <w:r>
              <w:rPr>
                <w:rFonts w:hint="eastAsia" w:ascii="宋体" w:hAnsi="宋体" w:eastAsia="宋体" w:cs="宋体"/>
                <w:color w:val="auto"/>
                <w:spacing w:val="-4"/>
                <w:sz w:val="24"/>
                <w:szCs w:val="24"/>
              </w:rPr>
              <w:t>中小企</w:t>
            </w:r>
            <w:r>
              <w:rPr>
                <w:rFonts w:hint="eastAsia" w:ascii="宋体" w:hAnsi="宋体" w:eastAsia="宋体" w:cs="宋体"/>
                <w:color w:val="auto"/>
                <w:spacing w:val="-2"/>
                <w:sz w:val="24"/>
                <w:szCs w:val="24"/>
              </w:rPr>
              <w:t>业划分标准所属行业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876"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2799"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color w:val="auto"/>
                <w:sz w:val="24"/>
                <w:szCs w:val="24"/>
              </w:rPr>
              <w:t>北京市京密引水管理处水务综合保障—后勤社会化综合服务费</w:t>
            </w:r>
          </w:p>
        </w:tc>
        <w:tc>
          <w:tcPr>
            <w:tcW w:w="3627"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color w:val="auto"/>
                <w:sz w:val="24"/>
                <w:szCs w:val="24"/>
              </w:rPr>
              <w:t>租赁和商务服务业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7302" w:type="dxa"/>
            <w:gridSpan w:val="3"/>
            <w:tcBorders>
              <w:right w:val="nil"/>
            </w:tcBorders>
            <w:vAlign w:val="center"/>
          </w:tcPr>
          <w:p>
            <w:pPr>
              <w:spacing w:line="276" w:lineRule="auto"/>
              <w:rPr>
                <w:rFonts w:ascii="宋体" w:hAnsi="宋体" w:eastAsia="宋体" w:cs="宋体"/>
                <w:color w:val="auto"/>
                <w:sz w:val="24"/>
                <w:szCs w:val="24"/>
              </w:rPr>
            </w:pPr>
          </w:p>
        </w:tc>
        <w:tc>
          <w:tcPr>
            <w:tcW w:w="240" w:type="dxa"/>
            <w:vMerge w:val="continue"/>
            <w:tcBorders>
              <w:top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pPr>
              <w:spacing w:before="2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pPr>
              <w:spacing w:before="22" w:line="276" w:lineRule="auto"/>
              <w:ind w:left="126"/>
              <w:rPr>
                <w:rFonts w:ascii="宋体" w:hAnsi="宋体" w:eastAsia="宋体" w:cs="宋体"/>
                <w:color w:val="auto"/>
                <w:sz w:val="24"/>
                <w:szCs w:val="24"/>
              </w:rPr>
            </w:pPr>
            <w:r>
              <w:rPr>
                <w:rFonts w:hint="eastAsia" w:ascii="宋体" w:hAnsi="宋体" w:eastAsia="宋体" w:cs="宋体"/>
                <w:color w:val="auto"/>
                <w:spacing w:val="-16"/>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r>
              <w:rPr>
                <w:rFonts w:ascii="宋体" w:hAnsi="宋体" w:eastAsia="宋体" w:cs="宋体"/>
                <w:color w:val="auto"/>
                <w:spacing w:val="-1"/>
                <w:sz w:val="24"/>
                <w:szCs w:val="24"/>
                <w:lang w:bidi="ar"/>
              </w:rPr>
              <w:t>10000</w:t>
            </w:r>
            <w:r>
              <w:rPr>
                <w:rFonts w:hint="eastAsia" w:ascii="宋体" w:hAnsi="宋体" w:eastAsia="宋体" w:cs="宋体"/>
                <w:color w:val="auto"/>
                <w:spacing w:val="-1"/>
                <w:sz w:val="24"/>
                <w:szCs w:val="24"/>
                <w:lang w:bidi="ar"/>
              </w:rPr>
              <w:t>元</w:t>
            </w:r>
          </w:p>
          <w:p>
            <w:pPr>
              <w:spacing w:before="2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2.7.2</w:t>
            </w:r>
          </w:p>
        </w:tc>
        <w:tc>
          <w:tcPr>
            <w:tcW w:w="1700" w:type="dxa"/>
            <w:vMerge w:val="continue"/>
            <w:vAlign w:val="center"/>
          </w:tcPr>
          <w:p>
            <w:pPr>
              <w:spacing w:before="78" w:line="276" w:lineRule="auto"/>
              <w:jc w:val="center"/>
              <w:rPr>
                <w:rFonts w:ascii="宋体" w:hAnsi="宋体" w:eastAsia="宋体" w:cs="宋体"/>
                <w:color w:val="auto"/>
                <w:spacing w:val="-4"/>
                <w:sz w:val="24"/>
                <w:szCs w:val="24"/>
              </w:rPr>
            </w:pP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（一）供应商在提交响应文件截止时间后撤回响应文件的；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（二）供应商在响应文件中提供虚假材料的；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（三）除因不可抗力或谈判文件、询价通知书认可的情形以外，成交供应商不与采购人签订合同的；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（四）供应商与采购人、其他供应商或者采购代理机构恶意串通的；</w:t>
            </w:r>
          </w:p>
          <w:p>
            <w:pPr>
              <w:spacing w:before="36" w:line="276" w:lineRule="auto"/>
              <w:ind w:left="117"/>
              <w:rPr>
                <w:rFonts w:ascii="宋体" w:hAnsi="宋体" w:eastAsia="宋体" w:cs="宋体"/>
                <w:color w:val="auto"/>
                <w:spacing w:val="-7"/>
                <w:sz w:val="24"/>
                <w:szCs w:val="24"/>
              </w:rPr>
            </w:pPr>
            <w:r>
              <w:rPr>
                <w:rFonts w:hint="eastAsia" w:ascii="宋体" w:hAnsi="宋体" w:eastAsia="宋体" w:cs="宋体"/>
                <w:color w:val="auto"/>
                <w:spacing w:val="-1"/>
                <w:sz w:val="24"/>
                <w:szCs w:val="24"/>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pPr>
              <w:spacing w:before="3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pPr>
              <w:spacing w:before="37" w:line="276" w:lineRule="auto"/>
              <w:ind w:left="126" w:right="1006" w:firstLine="10"/>
              <w:rPr>
                <w:rFonts w:ascii="宋体" w:hAnsi="宋体" w:eastAsia="宋体" w:cs="宋体"/>
                <w:color w:val="auto"/>
                <w:sz w:val="24"/>
                <w:szCs w:val="24"/>
              </w:rPr>
            </w:pPr>
            <w:r>
              <w:rPr>
                <w:rFonts w:hint="eastAsia" w:ascii="宋体" w:hAnsi="宋体" w:eastAsia="宋体" w:cs="宋体"/>
                <w:color w:val="auto"/>
                <w:spacing w:val="-6"/>
                <w:sz w:val="24"/>
                <w:szCs w:val="24"/>
              </w:rPr>
              <w:t>中标</w:t>
            </w:r>
            <w:r>
              <w:rPr>
                <w:rFonts w:hint="eastAsia" w:ascii="宋体" w:hAnsi="宋体" w:eastAsia="宋体" w:cs="宋体"/>
                <w:color w:val="auto"/>
                <w:spacing w:val="-3"/>
                <w:sz w:val="24"/>
                <w:szCs w:val="24"/>
              </w:rPr>
              <w:t>候选人并列的，采购人是否委托评标委员会确定中标人：</w:t>
            </w:r>
            <w:r>
              <w:rPr>
                <w:rFonts w:hint="eastAsia" w:ascii="宋体" w:hAnsi="宋体" w:eastAsia="宋体" w:cs="宋体"/>
                <w:color w:val="auto"/>
                <w:sz w:val="24"/>
                <w:szCs w:val="24"/>
              </w:rPr>
              <w:t xml:space="preserve">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p>
            <w:pPr>
              <w:spacing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pPr>
              <w:spacing w:before="37" w:line="276" w:lineRule="auto"/>
              <w:ind w:left="115"/>
              <w:rPr>
                <w:rFonts w:ascii="宋体" w:hAnsi="宋体" w:eastAsia="宋体" w:cs="宋体"/>
                <w:color w:val="auto"/>
                <w:sz w:val="24"/>
                <w:szCs w:val="24"/>
              </w:rPr>
            </w:pPr>
            <w:r>
              <w:rPr>
                <w:rFonts w:hint="eastAsia" w:ascii="宋体" w:hAnsi="宋体" w:eastAsia="宋体" w:cs="宋体"/>
                <w:color w:val="auto"/>
                <w:spacing w:val="-3"/>
                <w:sz w:val="24"/>
                <w:szCs w:val="24"/>
              </w:rPr>
              <w:t>本项目的非主体、非关键性工作是否允许分包：</w:t>
            </w:r>
          </w:p>
          <w:p>
            <w:pPr>
              <w:spacing w:before="2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不允许</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1"/>
                <w:sz w:val="24"/>
                <w:szCs w:val="24"/>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ascii="宋体" w:hAnsi="宋体" w:eastAsia="宋体" w:cs="宋体"/>
                <w:color w:val="auto"/>
                <w:spacing w:val="13"/>
                <w:sz w:val="24"/>
                <w:szCs w:val="24"/>
              </w:rPr>
              <w:t>5.5</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4"/>
                <w:sz w:val="24"/>
                <w:szCs w:val="24"/>
              </w:rPr>
              <w:t>履约保证金</w:t>
            </w:r>
          </w:p>
        </w:tc>
        <w:tc>
          <w:tcPr>
            <w:tcW w:w="7542" w:type="dxa"/>
            <w:gridSpan w:val="4"/>
            <w:vAlign w:val="center"/>
          </w:tcPr>
          <w:p>
            <w:pPr>
              <w:spacing w:before="37" w:line="276" w:lineRule="auto"/>
              <w:ind w:left="115"/>
              <w:rPr>
                <w:rFonts w:ascii="宋体" w:hAnsi="宋体" w:eastAsia="宋体" w:cs="宋体"/>
                <w:color w:val="auto"/>
                <w:spacing w:val="-3"/>
                <w:sz w:val="24"/>
                <w:szCs w:val="24"/>
              </w:rPr>
            </w:pPr>
            <w:r>
              <w:rPr>
                <w:rFonts w:hint="eastAsia" w:ascii="宋体" w:hAnsi="宋体" w:eastAsia="宋体" w:cs="宋体"/>
                <w:color w:val="auto"/>
                <w:spacing w:val="-3"/>
                <w:sz w:val="24"/>
                <w:szCs w:val="24"/>
              </w:rPr>
              <w:t>是否提交履约保证金：</w:t>
            </w:r>
          </w:p>
          <w:p>
            <w:pPr>
              <w:spacing w:before="37" w:line="276" w:lineRule="auto"/>
              <w:ind w:left="115"/>
              <w:rPr>
                <w:rFonts w:ascii="宋体" w:hAnsi="宋体" w:eastAsia="宋体" w:cs="宋体"/>
                <w:color w:val="auto"/>
                <w:spacing w:val="-3"/>
                <w:sz w:val="24"/>
                <w:szCs w:val="24"/>
              </w:rPr>
            </w:pPr>
            <w:r>
              <w:rPr>
                <w:rFonts w:hint="eastAsia" w:ascii="宋体" w:hAnsi="宋体" w:eastAsia="宋体" w:cs="宋体"/>
                <w:color w:val="auto"/>
                <w:spacing w:val="-3"/>
                <w:sz w:val="24"/>
                <w:szCs w:val="24"/>
              </w:rPr>
              <w:t>□否</w:t>
            </w:r>
          </w:p>
          <w:p>
            <w:pPr>
              <w:spacing w:before="37" w:line="276" w:lineRule="auto"/>
              <w:ind w:left="115"/>
              <w:rPr>
                <w:rFonts w:ascii="宋体" w:hAnsi="宋体" w:eastAsia="宋体" w:cs="宋体"/>
                <w:color w:val="auto"/>
                <w:spacing w:val="-3"/>
                <w:sz w:val="24"/>
                <w:szCs w:val="24"/>
              </w:rPr>
            </w:pPr>
            <w:r>
              <w:rPr>
                <w:rFonts w:hint="eastAsia" w:ascii="宋体" w:hAnsi="宋体" w:eastAsia="宋体" w:cs="宋体"/>
                <w:color w:val="auto"/>
                <w:spacing w:val="-3"/>
                <w:sz w:val="24"/>
                <w:szCs w:val="24"/>
              </w:rPr>
              <w:t>■是，履约保证金金额：签约合同价的8%。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联系部门：北京中域正信工程咨询有限公司招标部；</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联系电话：15011275036；</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通讯地址：北京市昌平区碧水庄园20-5。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pPr>
              <w:spacing w:before="40" w:line="276" w:lineRule="auto"/>
              <w:ind w:left="122"/>
              <w:rPr>
                <w:rFonts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pPr>
              <w:spacing w:before="26" w:line="276" w:lineRule="auto"/>
              <w:ind w:left="126"/>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pPr>
              <w:spacing w:before="24"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pPr>
              <w:spacing w:line="276" w:lineRule="auto"/>
              <w:ind w:left="112"/>
              <w:rPr>
                <w:rFonts w:ascii="宋体" w:hAnsi="宋体" w:eastAsia="宋体" w:cs="宋体"/>
                <w:color w:val="auto"/>
                <w:sz w:val="24"/>
                <w:szCs w:val="24"/>
              </w:rPr>
            </w:pPr>
            <w:r>
              <w:rPr>
                <w:rFonts w:hint="eastAsia" w:ascii="宋体" w:hAnsi="宋体" w:eastAsia="宋体" w:cs="宋体"/>
                <w:color w:val="auto"/>
                <w:sz w:val="24"/>
                <w:szCs w:val="24"/>
              </w:rPr>
              <w:t>收费标准：收费标准：参考国家计委【2002】1980 号文、发改办价格【2003】857号文、发改价格【2011】534 号文收费标准计取及相关规定按成交金额计取；</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z w:val="24"/>
                <w:szCs w:val="24"/>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default" w:ascii="宋体" w:hAnsi="宋体" w:eastAsia="宋体" w:cs="宋体"/>
                <w:color w:val="auto"/>
                <w:spacing w:val="10"/>
                <w:sz w:val="24"/>
                <w:szCs w:val="24"/>
                <w:lang w:val="en-US" w:eastAsia="zh-CN"/>
              </w:rPr>
            </w:pPr>
            <w:r>
              <w:rPr>
                <w:rFonts w:hint="eastAsia" w:ascii="宋体" w:hAnsi="宋体" w:eastAsia="宋体" w:cs="宋体"/>
                <w:color w:val="auto"/>
                <w:spacing w:val="10"/>
                <w:sz w:val="24"/>
                <w:szCs w:val="24"/>
                <w:lang w:val="en-US" w:eastAsia="zh-CN"/>
              </w:rPr>
              <w:t>28</w:t>
            </w:r>
          </w:p>
        </w:tc>
        <w:tc>
          <w:tcPr>
            <w:tcW w:w="1700" w:type="dxa"/>
            <w:vAlign w:val="center"/>
          </w:tcPr>
          <w:p>
            <w:pPr>
              <w:spacing w:before="78" w:line="276" w:lineRule="auto"/>
              <w:jc w:val="center"/>
              <w:rPr>
                <w:rFonts w:hint="default"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其他补充事项</w:t>
            </w:r>
          </w:p>
        </w:tc>
        <w:tc>
          <w:tcPr>
            <w:tcW w:w="7542" w:type="dxa"/>
            <w:gridSpan w:val="4"/>
            <w:vAlign w:val="center"/>
          </w:tcPr>
          <w:p>
            <w:pPr>
              <w:spacing w:line="360" w:lineRule="auto"/>
              <w:rPr>
                <w:rFonts w:ascii="宋体" w:hAnsi="宋体" w:eastAsia="宋体" w:cs="仿宋"/>
                <w:color w:val="auto"/>
                <w:sz w:val="24"/>
                <w:szCs w:val="24"/>
              </w:rPr>
            </w:pPr>
            <w:r>
              <w:rPr>
                <w:rFonts w:hint="eastAsia" w:ascii="宋体" w:hAnsi="宋体" w:eastAsia="宋体" w:cs="仿宋"/>
                <w:color w:val="auto"/>
                <w:sz w:val="24"/>
                <w:szCs w:val="24"/>
              </w:rPr>
              <w:t>本项目要求投标文件正本1份，副本4份，电子版1份。</w:t>
            </w:r>
          </w:p>
          <w:p>
            <w:pPr>
              <w:spacing w:line="360" w:lineRule="auto"/>
              <w:rPr>
                <w:rFonts w:ascii="宋体" w:hAnsi="宋体" w:eastAsia="宋体" w:cs="仿宋"/>
                <w:color w:val="auto"/>
                <w:sz w:val="24"/>
                <w:szCs w:val="24"/>
              </w:rPr>
            </w:pPr>
            <w:r>
              <w:rPr>
                <w:rFonts w:hint="eastAsia" w:ascii="宋体" w:hAnsi="宋体" w:eastAsia="宋体" w:cs="仿宋"/>
                <w:color w:val="auto"/>
                <w:sz w:val="24"/>
                <w:szCs w:val="24"/>
              </w:rPr>
              <w:t>（</w:t>
            </w:r>
            <w:r>
              <w:rPr>
                <w:rFonts w:ascii="宋体" w:hAnsi="宋体" w:eastAsia="宋体" w:cs="仿宋"/>
                <w:color w:val="auto"/>
                <w:sz w:val="24"/>
                <w:szCs w:val="24"/>
              </w:rPr>
              <w:t>1</w:t>
            </w:r>
            <w:r>
              <w:rPr>
                <w:rFonts w:hint="eastAsia" w:ascii="宋体" w:hAnsi="宋体" w:eastAsia="宋体" w:cs="仿宋"/>
                <w:color w:val="auto"/>
                <w:sz w:val="24"/>
                <w:szCs w:val="24"/>
              </w:rPr>
              <w:t>）所有的封皮上均应清楚注明：招标项目编号、项目名称、投标人名称及“在（开标时间）之前不得启封”的字样。封口处应有投标人代表的签字及投标人盖章。</w:t>
            </w:r>
          </w:p>
          <w:p>
            <w:pPr>
              <w:spacing w:line="360" w:lineRule="auto"/>
              <w:rPr>
                <w:rFonts w:ascii="宋体" w:hAnsi="宋体" w:eastAsia="宋体" w:cs="仿宋"/>
                <w:color w:val="auto"/>
                <w:sz w:val="24"/>
                <w:szCs w:val="24"/>
              </w:rPr>
            </w:pPr>
            <w:r>
              <w:rPr>
                <w:rFonts w:hint="eastAsia" w:ascii="宋体" w:hAnsi="宋体" w:eastAsia="宋体" w:cs="仿宋"/>
                <w:color w:val="auto"/>
                <w:sz w:val="24"/>
                <w:szCs w:val="24"/>
              </w:rPr>
              <w:t>（2）投标文件电子版：</w:t>
            </w:r>
          </w:p>
          <w:p>
            <w:pPr>
              <w:pStyle w:val="86"/>
              <w:spacing w:line="360" w:lineRule="auto"/>
              <w:ind w:firstLine="0" w:firstLineChars="0"/>
              <w:rPr>
                <w:rFonts w:ascii="宋体" w:hAnsi="宋体" w:cs="仿宋"/>
                <w:color w:val="auto"/>
                <w:szCs w:val="24"/>
              </w:rPr>
            </w:pPr>
            <w:r>
              <w:rPr>
                <w:rFonts w:hint="eastAsia" w:ascii="宋体" w:hAnsi="宋体" w:cs="仿宋"/>
                <w:color w:val="auto"/>
                <w:szCs w:val="24"/>
              </w:rPr>
              <w:t>（1）每份电子版文件均须包含：①完整的盖章后的投标文件正本扫描件1份（PDF格式）；②完整的可编辑的投标文件1份（WORD或EXCEL文件）。</w:t>
            </w:r>
          </w:p>
          <w:p>
            <w:pPr>
              <w:pStyle w:val="2"/>
              <w:spacing w:line="360" w:lineRule="auto"/>
              <w:ind w:firstLine="0"/>
              <w:rPr>
                <w:rFonts w:hAnsi="宋体" w:cs="仿宋"/>
                <w:color w:val="auto"/>
                <w:szCs w:val="24"/>
              </w:rPr>
            </w:pPr>
            <w:r>
              <w:rPr>
                <w:rFonts w:hint="eastAsia" w:hAnsi="宋体" w:cs="仿宋"/>
                <w:color w:val="auto"/>
                <w:szCs w:val="24"/>
              </w:rPr>
              <w:t>（3）电子文件载体：U盘，U盘表面须注明项目名称及投标人名称。投标人应保证U盘刻录内容的完整性，与投标文件内容完全一致。</w:t>
            </w:r>
          </w:p>
          <w:p>
            <w:pPr>
              <w:spacing w:before="37" w:line="276" w:lineRule="auto"/>
              <w:ind w:left="117"/>
              <w:rPr>
                <w:rFonts w:hint="eastAsia" w:ascii="宋体" w:hAnsi="宋体" w:eastAsia="宋体" w:cs="宋体"/>
                <w:color w:val="auto"/>
                <w:sz w:val="24"/>
                <w:szCs w:val="24"/>
              </w:rPr>
            </w:pPr>
            <w:bookmarkStart w:id="123" w:name="_GoBack"/>
            <w:bookmarkEnd w:id="123"/>
          </w:p>
        </w:tc>
      </w:tr>
    </w:tbl>
    <w:p>
      <w:pPr>
        <w:rPr>
          <w:rFonts w:ascii="宋体" w:hAnsi="宋体" w:eastAsia="宋体" w:cs="宋体"/>
          <w:color w:val="auto"/>
        </w:rPr>
      </w:pPr>
    </w:p>
    <w:p>
      <w:pPr>
        <w:rPr>
          <w:rFonts w:ascii="宋体" w:hAnsi="宋体" w:eastAsia="宋体" w:cs="宋体"/>
          <w:color w:val="auto"/>
        </w:rPr>
        <w:sectPr>
          <w:footerReference r:id="rId13" w:type="default"/>
          <w:pgSz w:w="11907" w:h="16840"/>
          <w:pgMar w:top="1117" w:right="550" w:bottom="1060" w:left="1117" w:header="878" w:footer="886" w:gutter="0"/>
          <w:cols w:space="720" w:num="1"/>
        </w:sectPr>
      </w:pPr>
    </w:p>
    <w:p>
      <w:pPr>
        <w:pStyle w:val="6"/>
        <w:jc w:val="center"/>
        <w:rPr>
          <w:rFonts w:ascii="宋体" w:hAnsi="宋体"/>
          <w:color w:val="auto"/>
          <w:sz w:val="28"/>
          <w:szCs w:val="36"/>
        </w:rPr>
      </w:pPr>
      <w:bookmarkStart w:id="11" w:name="_Toc148096350"/>
      <w:r>
        <w:rPr>
          <w:rFonts w:hint="eastAsia" w:ascii="宋体" w:hAnsi="宋体"/>
          <w:color w:val="auto"/>
          <w:sz w:val="28"/>
          <w:szCs w:val="36"/>
        </w:rPr>
        <w:t>投标人须知</w:t>
      </w:r>
      <w:bookmarkEnd w:id="11"/>
    </w:p>
    <w:p>
      <w:pPr>
        <w:pStyle w:val="6"/>
        <w:jc w:val="center"/>
        <w:rPr>
          <w:rFonts w:ascii="宋体" w:hAnsi="宋体"/>
          <w:color w:val="auto"/>
        </w:rPr>
      </w:pPr>
      <w:bookmarkStart w:id="12" w:name="_Toc148096351"/>
      <w:r>
        <w:rPr>
          <w:rFonts w:hint="eastAsia" w:ascii="宋体" w:hAnsi="宋体"/>
          <w:color w:val="auto"/>
        </w:rPr>
        <w:t>一</w:t>
      </w:r>
      <w:r>
        <w:rPr>
          <w:rFonts w:ascii="宋体" w:hAnsi="宋体"/>
          <w:color w:val="auto"/>
        </w:rPr>
        <w:t xml:space="preserve">   </w:t>
      </w:r>
      <w:r>
        <w:rPr>
          <w:rFonts w:hint="eastAsia" w:ascii="宋体" w:hAnsi="宋体"/>
          <w:color w:val="auto"/>
        </w:rPr>
        <w:t>说  明</w:t>
      </w:r>
      <w:bookmarkEnd w:id="12"/>
    </w:p>
    <w:p>
      <w:pPr>
        <w:spacing w:line="360" w:lineRule="auto"/>
        <w:rPr>
          <w:rFonts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采购人、采购代理机构、投标人、联合体</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1.2 投标人(也称“供应商”、“申请人”)：指向采购人提供货物、工程或者服务的法人、其他组织或者自然人。</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1.3 联合体：指两个以上的自然人、法人或者其他组织组成一个联合体，以一个供应商的身份共同参加政府采购。</w:t>
      </w:r>
    </w:p>
    <w:p>
      <w:pPr>
        <w:spacing w:line="360" w:lineRule="auto"/>
        <w:rPr>
          <w:rFonts w:ascii="宋体" w:hAnsi="宋体" w:eastAsia="宋体" w:cs="宋体"/>
          <w:color w:val="auto"/>
          <w:spacing w:val="-5"/>
          <w:sz w:val="24"/>
          <w:szCs w:val="24"/>
        </w:rPr>
      </w:pPr>
      <w:r>
        <w:rPr>
          <w:rFonts w:hint="eastAsia" w:ascii="宋体" w:hAnsi="宋体" w:eastAsia="宋体" w:cs="宋体"/>
          <w:color w:val="auto"/>
          <w:spacing w:val="-5"/>
          <w:sz w:val="24"/>
          <w:szCs w:val="24"/>
        </w:rPr>
        <w:t>2   资金来源、项目属性、科研仪器设备采购、核心产品</w:t>
      </w:r>
    </w:p>
    <w:p>
      <w:pPr>
        <w:spacing w:line="360" w:lineRule="auto"/>
        <w:ind w:firstLine="460" w:firstLineChars="200"/>
        <w:rPr>
          <w:rFonts w:ascii="宋体" w:hAnsi="宋体" w:eastAsia="宋体" w:cs="宋体"/>
          <w:color w:val="auto"/>
          <w:spacing w:val="-5"/>
          <w:sz w:val="24"/>
          <w:szCs w:val="24"/>
        </w:rPr>
      </w:pPr>
      <w:r>
        <w:rPr>
          <w:rFonts w:hint="eastAsia" w:ascii="宋体" w:hAnsi="宋体" w:eastAsia="宋体" w:cs="宋体"/>
          <w:color w:val="auto"/>
          <w:spacing w:val="-5"/>
          <w:sz w:val="24"/>
          <w:szCs w:val="24"/>
        </w:rPr>
        <w:t>2.1 资金来源为财政性资金和/或本项目采购中无法与财政性资金分割的非财政性资金。</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2.2 项目属性见《投标人须知资料表》</w:t>
      </w:r>
      <w:r>
        <w:rPr>
          <w:rFonts w:hint="eastAsia" w:ascii="宋体" w:hAnsi="宋体" w:eastAsia="宋体" w:cs="宋体"/>
          <w:color w:val="auto"/>
          <w:spacing w:val="-2"/>
          <w:sz w:val="24"/>
          <w:szCs w:val="24"/>
        </w:rPr>
        <w:t>。</w:t>
      </w:r>
    </w:p>
    <w:p>
      <w:pPr>
        <w:spacing w:line="360" w:lineRule="auto"/>
        <w:ind w:firstLine="468" w:firstLineChars="200"/>
        <w:rPr>
          <w:rFonts w:ascii="宋体" w:hAnsi="宋体" w:eastAsia="宋体" w:cs="宋体"/>
          <w:color w:val="auto"/>
          <w:sz w:val="24"/>
          <w:szCs w:val="24"/>
        </w:rPr>
      </w:pPr>
      <w:r>
        <w:rPr>
          <w:rFonts w:hint="eastAsia" w:ascii="宋体" w:hAnsi="宋体" w:eastAsia="宋体" w:cs="宋体"/>
          <w:color w:val="auto"/>
          <w:spacing w:val="-3"/>
          <w:sz w:val="24"/>
          <w:szCs w:val="24"/>
        </w:rPr>
        <w:t>2.3 是否属于科研仪器设备采购见《投标人须知资料表》</w:t>
      </w:r>
      <w:r>
        <w:rPr>
          <w:rFonts w:hint="eastAsia" w:ascii="宋体" w:hAnsi="宋体" w:eastAsia="宋体" w:cs="宋体"/>
          <w:color w:val="auto"/>
          <w:spacing w:val="-1"/>
          <w:sz w:val="24"/>
          <w:szCs w:val="24"/>
        </w:rPr>
        <w:t>。</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2.4</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核心产品见《投标人须知资料表》</w:t>
      </w:r>
      <w:r>
        <w:rPr>
          <w:rFonts w:hint="eastAsia" w:ascii="宋体" w:hAnsi="宋体" w:eastAsia="宋体" w:cs="宋体"/>
          <w:color w:val="auto"/>
          <w:spacing w:val="-2"/>
          <w:sz w:val="24"/>
          <w:szCs w:val="24"/>
        </w:rPr>
        <w:t>。</w:t>
      </w:r>
    </w:p>
    <w:p>
      <w:pPr>
        <w:spacing w:line="360" w:lineRule="auto"/>
        <w:rPr>
          <w:rFonts w:ascii="宋体" w:hAnsi="宋体" w:eastAsia="宋体" w:cs="宋体"/>
          <w:color w:val="auto"/>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现场考察、开标前答疑会</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若《投标人须知资料表》中规定了组织现场考察、召开开标前答疑会，则投标人应按要求在规定的时间和地点参加。</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   样品</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4.2 样品的评审方法以及评审标准等内容见第四章《评标程序、评标方法和评标准》。</w:t>
      </w:r>
    </w:p>
    <w:p>
      <w:pPr>
        <w:spacing w:line="360" w:lineRule="auto"/>
        <w:rPr>
          <w:rFonts w:ascii="宋体" w:hAnsi="宋体" w:eastAsia="宋体" w:cs="宋体"/>
          <w:color w:val="auto"/>
          <w:sz w:val="24"/>
          <w:szCs w:val="24"/>
        </w:rPr>
      </w:pPr>
      <w:r>
        <w:rPr>
          <w:rFonts w:hint="eastAsia" w:ascii="宋体" w:hAnsi="宋体" w:eastAsia="宋体" w:cs="宋体"/>
          <w:color w:val="auto"/>
          <w:spacing w:val="12"/>
          <w:position w:val="4"/>
          <w:sz w:val="24"/>
          <w:szCs w:val="24"/>
        </w:rPr>
        <w:t>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政府采购政策(包括但</w:t>
      </w:r>
      <w:r>
        <w:rPr>
          <w:rFonts w:hint="eastAsia" w:ascii="宋体" w:hAnsi="宋体" w:eastAsia="宋体" w:cs="宋体"/>
          <w:color w:val="auto"/>
          <w:spacing w:val="4"/>
          <w:sz w:val="24"/>
          <w:szCs w:val="24"/>
        </w:rPr>
        <w:t>不限于下列具体政策要求)</w:t>
      </w:r>
      <w:r>
        <w:rPr>
          <w:rFonts w:hint="eastAsia" w:ascii="宋体" w:hAnsi="宋体" w:eastAsia="宋体" w:cs="宋体"/>
          <w:color w:val="auto"/>
          <w:sz w:val="24"/>
          <w:szCs w:val="24"/>
        </w:rPr>
        <w:t xml:space="preserve"> </w:t>
      </w:r>
    </w:p>
    <w:p>
      <w:pPr>
        <w:spacing w:line="360" w:lineRule="auto"/>
        <w:ind w:firstLine="488" w:firstLineChars="200"/>
        <w:rPr>
          <w:rFonts w:ascii="宋体" w:hAnsi="宋体" w:eastAsia="宋体" w:cs="宋体"/>
          <w:color w:val="auto"/>
          <w:spacing w:val="1"/>
          <w:sz w:val="24"/>
          <w:szCs w:val="24"/>
        </w:rPr>
      </w:pPr>
      <w:r>
        <w:rPr>
          <w:rFonts w:hint="eastAsia" w:ascii="宋体" w:hAnsi="宋体" w:eastAsia="宋体" w:cs="宋体"/>
          <w:color w:val="auto"/>
          <w:spacing w:val="2"/>
          <w:sz w:val="24"/>
          <w:szCs w:val="24"/>
        </w:rPr>
        <w:t>5.1 采购本国货物、</w:t>
      </w:r>
      <w:r>
        <w:rPr>
          <w:rFonts w:hint="eastAsia" w:ascii="宋体" w:hAnsi="宋体" w:eastAsia="宋体" w:cs="宋体"/>
          <w:color w:val="auto"/>
          <w:spacing w:val="1"/>
          <w:sz w:val="24"/>
          <w:szCs w:val="24"/>
        </w:rPr>
        <w:t>工程和服务</w:t>
      </w:r>
    </w:p>
    <w:p>
      <w:pPr>
        <w:spacing w:line="360" w:lineRule="auto"/>
        <w:ind w:firstLine="1056" w:firstLineChars="400"/>
        <w:rPr>
          <w:rFonts w:ascii="宋体" w:hAnsi="宋体" w:eastAsia="宋体" w:cs="宋体"/>
          <w:color w:val="auto"/>
          <w:spacing w:val="-3"/>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.1.1</w:t>
      </w:r>
      <w:r>
        <w:rPr>
          <w:rFonts w:ascii="宋体" w:hAnsi="宋体" w:eastAsia="宋体" w:cs="宋体"/>
          <w:color w:val="auto"/>
          <w:spacing w:val="11"/>
          <w:sz w:val="24"/>
          <w:szCs w:val="24"/>
        </w:rPr>
        <w:t xml:space="preserve"> </w:t>
      </w:r>
      <w:r>
        <w:rPr>
          <w:rFonts w:hint="eastAsia" w:ascii="宋体" w:hAnsi="宋体" w:eastAsia="宋体" w:cs="宋体"/>
          <w:color w:val="auto"/>
          <w:spacing w:val="-6"/>
          <w:sz w:val="24"/>
          <w:szCs w:val="24"/>
        </w:rPr>
        <w:t>政府采购应当</w:t>
      </w:r>
      <w:r>
        <w:rPr>
          <w:rFonts w:hint="eastAsia" w:ascii="宋体" w:hAnsi="宋体" w:eastAsia="宋体" w:cs="宋体"/>
          <w:color w:val="auto"/>
          <w:spacing w:val="-5"/>
          <w:sz w:val="24"/>
          <w:szCs w:val="24"/>
        </w:rPr>
        <w:t>采</w:t>
      </w:r>
      <w:r>
        <w:rPr>
          <w:rFonts w:hint="eastAsia" w:ascii="宋体" w:hAnsi="宋体" w:eastAsia="宋体" w:cs="宋体"/>
          <w:color w:val="auto"/>
          <w:spacing w:val="-3"/>
          <w:sz w:val="24"/>
          <w:szCs w:val="24"/>
        </w:rPr>
        <w:t>购本国货物、工程和服务。但有《中华人民共和国政府采购法》第十条规定情形的除外。</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本项目如接受非本国货物、工程、服务参与投标，则具体要求见第四章《采购需求》。</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tabs>
          <w:tab w:val="left" w:pos="702"/>
        </w:tabs>
        <w:rPr>
          <w:rFonts w:ascii="宋体" w:hAnsi="宋体" w:eastAsia="宋体" w:cs="宋体"/>
          <w:color w:val="auto"/>
          <w:spacing w:val="12"/>
          <w:position w:val="4"/>
          <w:sz w:val="24"/>
          <w:szCs w:val="24"/>
        </w:rPr>
      </w:pPr>
      <w:r>
        <w:rPr>
          <w:rFonts w:ascii="宋体" w:hAnsi="宋体" w:eastAsia="宋体" w:cs="宋体"/>
          <w:color w:val="auto"/>
          <w:spacing w:val="12"/>
          <w:position w:val="4"/>
          <w:sz w:val="24"/>
          <w:szCs w:val="24"/>
        </w:rPr>
        <w:tab/>
      </w:r>
      <w:r>
        <w:rPr>
          <w:rFonts w:hint="eastAsia" w:ascii="宋体" w:hAnsi="宋体" w:eastAsia="宋体" w:cs="宋体"/>
          <w:color w:val="auto"/>
          <w:spacing w:val="12"/>
          <w:position w:val="4"/>
          <w:sz w:val="24"/>
          <w:szCs w:val="24"/>
        </w:rPr>
        <w:t>5.2 中小企业、监狱企业及残疾人福利性单位</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 中小企业定义：</w:t>
      </w:r>
    </w:p>
    <w:p>
      <w:pPr>
        <w:spacing w:line="360" w:lineRule="auto"/>
        <w:ind w:left="2190" w:leftChars="540"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供应商提供的货物、工程或者服务符合下列情形的，享受中小企业扶持政策：</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 在货物采购项目中，货物由中小企业制造，即货物由中小企业生产且使用该中小企业商号或者注册商标；</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(2) 在工程采购项目中，工程由中小企业承建，即工程施工单位为中小企业；</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在服务采购项目中，服务由中小企业承接，即提供服务的人员为中小企业依照《中华人民共和国劳动合同法》订立劳动合同的从业人员。</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安置的残疾人占本单位在职职工人数的比例不低于25%(含25%)，并且安置的残疾人人数不少于10人(含10人)；</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依法与安置的每位残疾人签订了一年以上(含一年) 的劳动合同或服务协议；</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本项目是否专门面向中小企业预留采购份额见第一章《投标邀请》。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采购标的对应的中小企业划分标准所属行业见《投标人须知资料表》。</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小微企业价格评审优惠的政策调整：见第四章《评标程序、评标方法和评标标准》。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正版软件</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r>
        <w:rPr>
          <w:rFonts w:ascii="宋体" w:hAnsi="宋体" w:eastAsia="宋体" w:cs="宋体"/>
          <w:color w:val="auto"/>
          <w:spacing w:val="12"/>
          <w:position w:val="4"/>
          <w:sz w:val="24"/>
          <w:szCs w:val="24"/>
        </w:rPr>
        <w:t xml:space="preserve"> </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 网络安全专用产品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推广使用低挥发性有机化合物(VOCs)</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采购需求标准</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商品包装、快递包装政府采购需求标准(试行)</w:t>
      </w:r>
    </w:p>
    <w:p>
      <w:pPr>
        <w:spacing w:line="360" w:lineRule="auto"/>
        <w:ind w:left="1984" w:leftChars="945"/>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绿色数据中心政府采购需求标准(试行)</w:t>
      </w:r>
    </w:p>
    <w:p>
      <w:pPr>
        <w:spacing w:line="360" w:lineRule="auto"/>
        <w:ind w:left="1842" w:leftChars="877"/>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ascii="宋体" w:hAnsi="宋体" w:eastAsia="宋体" w:cs="宋体"/>
          <w:color w:val="auto"/>
          <w:spacing w:val="2"/>
          <w:sz w:val="24"/>
          <w:szCs w:val="24"/>
        </w:rPr>
      </w:pPr>
      <w:r>
        <w:rPr>
          <w:rFonts w:hint="eastAsia" w:ascii="宋体" w:hAnsi="宋体" w:eastAsia="宋体" w:cs="宋体"/>
          <w:color w:val="auto"/>
          <w:spacing w:val="2"/>
          <w:sz w:val="24"/>
          <w:szCs w:val="24"/>
        </w:rPr>
        <w:t>6</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投标费用</w:t>
      </w:r>
    </w:p>
    <w:p>
      <w:pPr>
        <w:spacing w:line="360" w:lineRule="auto"/>
        <w:ind w:firstLine="488" w:firstLineChars="200"/>
        <w:rPr>
          <w:rFonts w:ascii="宋体" w:hAnsi="宋体" w:eastAsia="宋体" w:cs="宋体"/>
          <w:color w:val="auto"/>
          <w:spacing w:val="2"/>
          <w:sz w:val="24"/>
          <w:szCs w:val="24"/>
        </w:rPr>
      </w:pPr>
      <w:r>
        <w:rPr>
          <w:rFonts w:hint="eastAsia" w:ascii="宋体" w:hAnsi="宋体" w:eastAsia="宋体" w:cs="宋体"/>
          <w:color w:val="auto"/>
          <w:spacing w:val="2"/>
          <w:sz w:val="24"/>
          <w:szCs w:val="24"/>
        </w:rPr>
        <w:t>6.1</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投标人应自行承担所有与准备和参加投标有关的费用，无论投标的结果如何，采购人或采购代理机构在任何情况下均无承担这些费用的义务和责任。</w:t>
      </w:r>
    </w:p>
    <w:p>
      <w:pPr>
        <w:pStyle w:val="6"/>
        <w:jc w:val="center"/>
        <w:rPr>
          <w:rFonts w:ascii="宋体" w:hAnsi="宋体"/>
          <w:color w:val="auto"/>
        </w:rPr>
      </w:pPr>
      <w:bookmarkStart w:id="13" w:name="_Toc148096352"/>
      <w:r>
        <w:rPr>
          <w:rFonts w:hint="eastAsia" w:ascii="宋体" w:hAnsi="宋体"/>
          <w:color w:val="auto"/>
        </w:rPr>
        <w:t>二   招标文件</w:t>
      </w:r>
      <w:bookmarkEnd w:id="13"/>
    </w:p>
    <w:p>
      <w:pPr>
        <w:spacing w:before="205" w:line="220" w:lineRule="auto"/>
        <w:ind w:left="20"/>
        <w:rPr>
          <w:rFonts w:ascii="宋体" w:hAnsi="宋体" w:eastAsia="宋体" w:cs="宋体"/>
          <w:color w:val="auto"/>
          <w:sz w:val="24"/>
          <w:szCs w:val="24"/>
        </w:rPr>
      </w:pPr>
      <w:r>
        <w:rPr>
          <w:rFonts w:hint="eastAsia" w:ascii="宋体" w:hAnsi="宋体" w:eastAsia="宋体" w:cs="宋体"/>
          <w:color w:val="auto"/>
          <w:spacing w:val="1"/>
          <w:sz w:val="24"/>
          <w:szCs w:val="24"/>
        </w:rPr>
        <w:t xml:space="preserve">7  </w:t>
      </w:r>
      <w:r>
        <w:rPr>
          <w:rFonts w:hint="eastAsia" w:ascii="宋体" w:hAnsi="宋体" w:eastAsia="宋体" w:cs="宋体"/>
          <w:color w:val="auto"/>
          <w:sz w:val="24"/>
          <w:szCs w:val="24"/>
        </w:rPr>
        <w:t xml:space="preserve"> 招标文件构成</w:t>
      </w:r>
    </w:p>
    <w:p>
      <w:pPr>
        <w:spacing w:before="205" w:line="220" w:lineRule="auto"/>
        <w:ind w:left="20" w:firstLine="480" w:firstLineChars="200"/>
        <w:rPr>
          <w:rFonts w:ascii="宋体" w:hAnsi="宋体" w:eastAsia="宋体" w:cs="宋体"/>
          <w:color w:val="auto"/>
          <w:sz w:val="24"/>
          <w:szCs w:val="24"/>
        </w:rPr>
      </w:pPr>
      <w:r>
        <w:rPr>
          <w:rFonts w:hint="eastAsia" w:ascii="宋体" w:hAnsi="宋体" w:eastAsia="宋体" w:cs="宋体"/>
          <w:color w:val="auto"/>
          <w:sz w:val="24"/>
          <w:szCs w:val="24"/>
        </w:rPr>
        <w:t>7.1</w:t>
      </w:r>
      <w:r>
        <w:rPr>
          <w:rFonts w:ascii="宋体" w:hAnsi="宋体" w:eastAsia="宋体" w:cs="宋体"/>
          <w:color w:val="auto"/>
          <w:sz w:val="24"/>
          <w:szCs w:val="24"/>
        </w:rPr>
        <w:t xml:space="preserve"> </w:t>
      </w:r>
      <w:r>
        <w:rPr>
          <w:rFonts w:hint="eastAsia" w:ascii="宋体" w:hAnsi="宋体" w:eastAsia="宋体" w:cs="宋体"/>
          <w:color w:val="auto"/>
          <w:sz w:val="24"/>
          <w:szCs w:val="24"/>
        </w:rPr>
        <w:t>招标文件包括以下部分：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第一章   投标邀请</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第二章   投标人须知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第三章   资格审查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第四章   评标程序、评标方法和评标标准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第五章   采购需求</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第六章   拟签订的合同文本</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第七章   投标文件格式</w:t>
      </w:r>
    </w:p>
    <w:p>
      <w:pPr>
        <w:spacing w:before="205" w:line="360" w:lineRule="auto"/>
        <w:ind w:left="20"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对招标文件的澄清或修改</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6"/>
        <w:jc w:val="center"/>
        <w:rPr>
          <w:rFonts w:ascii="宋体" w:hAnsi="宋体"/>
          <w:color w:val="auto"/>
        </w:rPr>
      </w:pPr>
      <w:bookmarkStart w:id="14" w:name="_Toc148096353"/>
      <w:r>
        <w:rPr>
          <w:rFonts w:hint="eastAsia" w:ascii="宋体" w:hAnsi="宋体"/>
          <w:color w:val="auto"/>
        </w:rPr>
        <w:t>三   投标文件的编制</w:t>
      </w:r>
      <w:bookmarkEnd w:id="14"/>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投标范围、投标文件中计量单位的使用及投标语言</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投标文件构成</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第四章《评标程序、评标方法和评标标准》中涉及的证明文件。</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rPr>
        <w:t>采购需求》中要求提供证明文件的，投标人应当按具体要求提供证明文件。</w:t>
      </w:r>
    </w:p>
    <w:p>
      <w:pPr>
        <w:spacing w:line="360" w:lineRule="auto"/>
        <w:ind w:left="16" w:firstLine="476" w:firstLineChars="200"/>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投标人认为应附的其他材料。</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所有投标均以人民币报价。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按照招标文件要求完成本项目的全部相关费用。</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采购人不得向供应商索要或者接受其给予的赠品、回扣或者与采购无关的其他商品、服务。</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11.4 投标人不能提供任何有选择性或可调整的报价(招标文件另有规定的除外)，否则其投标无效。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 xml:space="preserve">投标人应按《投标人须知资料表》中规定的金额及要求交纳投标保证金。 </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tabs>
          <w:tab w:val="left" w:pos="522"/>
        </w:tabs>
        <w:spacing w:line="360" w:lineRule="auto"/>
        <w:rPr>
          <w:rFonts w:ascii="宋体" w:hAnsi="宋体" w:eastAsia="宋体" w:cs="宋体"/>
          <w:color w:val="auto"/>
          <w:spacing w:val="12"/>
          <w:position w:val="4"/>
          <w:sz w:val="24"/>
          <w:szCs w:val="24"/>
        </w:rPr>
      </w:pPr>
      <w:r>
        <w:rPr>
          <w:rFonts w:ascii="宋体" w:hAnsi="宋体" w:eastAsia="宋体" w:cs="宋体"/>
          <w:color w:val="auto"/>
          <w:spacing w:val="12"/>
          <w:position w:val="4"/>
          <w:sz w:val="24"/>
          <w:szCs w:val="24"/>
        </w:rPr>
        <w:tab/>
      </w:r>
      <w:r>
        <w:rPr>
          <w:rFonts w:hint="eastAsia" w:ascii="宋体" w:hAnsi="宋体" w:eastAsia="宋体" w:cs="宋体"/>
          <w:color w:val="auto"/>
          <w:spacing w:val="12"/>
          <w:position w:val="4"/>
          <w:sz w:val="24"/>
          <w:szCs w:val="24"/>
        </w:rPr>
        <w:t>12.4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投标保证金有效期同投标有效期。</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投标人为联合体的，可以由联合体中的一方或者多方共同交纳投标保证金，其交纳的投标保证金对联合体各方均具有约束力。</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投标人在投标截止时间前撤回已提交的投标文件的，自收到投标人书面撤回通知之日起5个工作日内退还已收取的投标保证金；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中标人的投标保证金，自采购合同签订之日起5个工作日内退还中标人；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未中标投标人的投标保证金，自中标通知书发出之日起5个工作日内退还未中标人；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终止招标项目已经收取投标保证金的，自终止采购活动后5个工作日内退还已收取的投标保证金及其在银行产生的利息。</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有下列情形之一的，采购人或采购代理机构可以不予退还投标保证金：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投标有效期内投标人撤销投标文件的。</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《投标人须知资料表》中规定的其他情形。</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招标文件要求签字的内容应符合招标文件要求。</w:t>
      </w:r>
    </w:p>
    <w:p>
      <w:pPr>
        <w:pStyle w:val="6"/>
        <w:jc w:val="center"/>
        <w:rPr>
          <w:rFonts w:ascii="宋体" w:hAnsi="宋体" w:cs="宋体"/>
          <w:color w:val="auto"/>
          <w:sz w:val="28"/>
          <w:szCs w:val="28"/>
        </w:rPr>
      </w:pPr>
      <w:bookmarkStart w:id="15" w:name="_Toc148096354"/>
      <w:r>
        <w:rPr>
          <w:rFonts w:hint="eastAsia" w:ascii="宋体" w:hAnsi="宋体"/>
          <w:color w:val="auto"/>
        </w:rPr>
        <w:t>四   投标文件的提交</w:t>
      </w:r>
      <w:bookmarkEnd w:id="15"/>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pPr>
        <w:spacing w:line="360" w:lineRule="auto"/>
        <w:ind w:firstLine="476" w:firstLineChars="2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15.1 </w:t>
      </w:r>
      <w:r>
        <w:rPr>
          <w:rFonts w:hint="eastAsia" w:ascii="宋体" w:hAnsi="宋体" w:eastAsia="宋体" w:cs="宋体"/>
          <w:color w:val="auto"/>
          <w:spacing w:val="-1"/>
          <w:sz w:val="24"/>
          <w:szCs w:val="24"/>
        </w:rPr>
        <w:t>本项目采用线上线下相结合方式采购，投标人应按要求递交纸质版投标文件。</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投标截止时间前，投标人可以对所提交的投标文件进行补充、修改或者撤回。但应就其补充、修改或者撤回通知采购人或采购代理机构。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pPr>
        <w:pStyle w:val="6"/>
        <w:jc w:val="center"/>
        <w:rPr>
          <w:rFonts w:ascii="宋体" w:hAnsi="宋体"/>
          <w:color w:val="auto"/>
        </w:rPr>
      </w:pPr>
      <w:bookmarkStart w:id="16" w:name="_Toc148096355"/>
      <w:r>
        <w:rPr>
          <w:rFonts w:hint="eastAsia" w:ascii="宋体" w:hAnsi="宋体"/>
          <w:color w:val="auto"/>
        </w:rPr>
        <w:t>五   开标、资格审查及评标</w:t>
      </w:r>
      <w:bookmarkEnd w:id="16"/>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采购人或采购代理机构将按招标文件的规定，在投标截止时间的同一时间和招标文件预先确定的地点组织开标。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投标人不足3家的，不予开标。</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pPr>
        <w:pStyle w:val="6"/>
        <w:jc w:val="center"/>
        <w:rPr>
          <w:rFonts w:ascii="宋体" w:hAnsi="宋体"/>
          <w:color w:val="auto"/>
        </w:rPr>
      </w:pPr>
      <w:bookmarkStart w:id="17" w:name="_Toc148096356"/>
      <w:r>
        <w:rPr>
          <w:rFonts w:hint="eastAsia" w:ascii="宋体" w:hAnsi="宋体"/>
          <w:color w:val="auto"/>
        </w:rPr>
        <w:t>六   确定中标</w:t>
      </w:r>
      <w:bookmarkEnd w:id="17"/>
    </w:p>
    <w:p>
      <w:pPr>
        <w:spacing w:before="201" w:line="360" w:lineRule="auto"/>
        <w:ind w:left="18"/>
        <w:rPr>
          <w:rFonts w:ascii="宋体" w:hAnsi="宋体" w:eastAsia="宋体" w:cs="宋体"/>
          <w:color w:val="auto"/>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w:t>
      </w:r>
      <w:r>
        <w:rPr>
          <w:rFonts w:hint="eastAsia" w:ascii="宋体" w:hAnsi="宋体" w:eastAsia="宋体" w:cs="宋体"/>
          <w:color w:val="auto"/>
          <w:sz w:val="24"/>
          <w:szCs w:val="24"/>
        </w:rPr>
        <w:t>中标人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w:t>
      </w:r>
    </w:p>
    <w:p>
      <w:pPr>
        <w:spacing w:line="360" w:lineRule="auto"/>
        <w:ind w:left="1275" w:leftChars="607"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家的；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投标人对政府采购活动事项有疑问的，可依法提出询问，并按《投标人须知资料表》载明的形式送达采购人或采购代理机构。</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质疑函须使用财政部制定的范本文件。投标人为自然人的，质疑函应</w:t>
      </w:r>
    </w:p>
    <w:p>
      <w:pPr>
        <w:spacing w:line="360" w:lineRule="auto"/>
        <w:ind w:left="1841" w:leftChars="834" w:hanging="90" w:hangingChars="38"/>
        <w:rPr>
          <w:rFonts w:ascii="宋体" w:hAnsi="宋体" w:eastAsia="宋体" w:cs="宋体"/>
          <w:color w:val="auto"/>
          <w:spacing w:val="-1"/>
          <w:sz w:val="24"/>
          <w:szCs w:val="24"/>
        </w:rPr>
      </w:pPr>
      <w:r>
        <w:rPr>
          <w:rFonts w:hint="eastAsia" w:ascii="宋体" w:hAnsi="宋体" w:eastAsia="宋体" w:cs="宋体"/>
          <w:color w:val="auto"/>
          <w:spacing w:val="-1"/>
          <w:sz w:val="24"/>
          <w:szCs w:val="24"/>
        </w:rPr>
        <w:t>当由本人签字；投标人为法人或者其他组织的，质疑函应当由法定代表人、主要负责人，或者其授权代表签字或者盖章，并加盖公章。</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pPr>
        <w:spacing w:line="360" w:lineRule="auto"/>
        <w:ind w:firstLine="476" w:firstLineChars="200"/>
        <w:rPr>
          <w:rFonts w:ascii="宋体" w:hAnsi="宋体" w:eastAsia="宋体" w:cs="宋体"/>
          <w:color w:val="auto"/>
          <w:spacing w:val="-1"/>
          <w:sz w:val="24"/>
          <w:szCs w:val="24"/>
        </w:rPr>
        <w:sectPr>
          <w:footerReference r:id="rId14"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rPr>
        <w:t>27.1 收费对象、收费标准及缴纳时间见《投标人须知资料表》。由中标人支付的，中标人须一次性向采购代理机构缴纳代理费，投标报价应包含代理费用。</w:t>
      </w:r>
    </w:p>
    <w:p>
      <w:pPr>
        <w:pStyle w:val="5"/>
        <w:tabs>
          <w:tab w:val="center" w:pos="4649"/>
        </w:tabs>
        <w:rPr>
          <w:rFonts w:ascii="宋体" w:hAnsi="宋体" w:eastAsia="宋体"/>
          <w:color w:val="auto"/>
          <w:sz w:val="36"/>
          <w:szCs w:val="36"/>
        </w:rPr>
      </w:pPr>
      <w:r>
        <w:rPr>
          <w:rFonts w:ascii="宋体" w:hAnsi="宋体" w:eastAsia="宋体"/>
          <w:color w:val="auto"/>
          <w:sz w:val="36"/>
          <w:szCs w:val="36"/>
        </w:rPr>
        <w:tab/>
      </w:r>
      <w:bookmarkStart w:id="18" w:name="_Toc159565554"/>
      <w:r>
        <w:rPr>
          <w:rFonts w:hint="eastAsia" w:ascii="宋体" w:hAnsi="宋体" w:eastAsia="宋体"/>
          <w:color w:val="auto"/>
          <w:sz w:val="36"/>
          <w:szCs w:val="36"/>
        </w:rPr>
        <w:t>第三章</w:t>
      </w:r>
      <w:r>
        <w:rPr>
          <w:rFonts w:ascii="宋体" w:hAnsi="宋体" w:eastAsia="宋体"/>
          <w:color w:val="auto"/>
          <w:sz w:val="36"/>
          <w:szCs w:val="36"/>
        </w:rPr>
        <w:t xml:space="preserve">   </w:t>
      </w:r>
      <w:r>
        <w:rPr>
          <w:rFonts w:hint="eastAsia" w:ascii="宋体" w:hAnsi="宋体" w:eastAsia="宋体"/>
          <w:color w:val="auto"/>
          <w:sz w:val="36"/>
          <w:szCs w:val="36"/>
        </w:rPr>
        <w:t>资格审查</w:t>
      </w:r>
      <w:bookmarkEnd w:id="18"/>
    </w:p>
    <w:p>
      <w:pPr>
        <w:pStyle w:val="6"/>
        <w:jc w:val="center"/>
        <w:rPr>
          <w:rFonts w:ascii="宋体" w:hAnsi="宋体"/>
          <w:color w:val="auto"/>
          <w:sz w:val="28"/>
          <w:szCs w:val="36"/>
        </w:rPr>
      </w:pPr>
      <w:bookmarkStart w:id="19" w:name="_Toc148096358"/>
      <w:r>
        <w:rPr>
          <w:rFonts w:hint="eastAsia" w:ascii="宋体" w:hAnsi="宋体"/>
          <w:color w:val="auto"/>
          <w:sz w:val="28"/>
          <w:szCs w:val="36"/>
        </w:rPr>
        <w:t>一、资格审查程序</w:t>
      </w:r>
      <w:bookmarkEnd w:id="19"/>
    </w:p>
    <w:p>
      <w:pPr>
        <w:spacing w:line="360" w:lineRule="auto"/>
        <w:rPr>
          <w:rFonts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pPr>
        <w:spacing w:line="360" w:lineRule="auto"/>
        <w:rPr>
          <w:rFonts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pPr>
        <w:spacing w:line="360" w:lineRule="auto"/>
        <w:rPr>
          <w:rFonts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pPr>
        <w:pStyle w:val="6"/>
        <w:jc w:val="center"/>
        <w:rPr>
          <w:rFonts w:ascii="宋体" w:hAnsi="宋体"/>
          <w:color w:val="auto"/>
          <w:sz w:val="28"/>
          <w:szCs w:val="36"/>
        </w:rPr>
      </w:pPr>
      <w:bookmarkStart w:id="20" w:name="_Toc148096359"/>
      <w:r>
        <w:rPr>
          <w:rFonts w:hint="eastAsia" w:ascii="宋体" w:hAnsi="宋体"/>
          <w:color w:val="auto"/>
          <w:sz w:val="28"/>
          <w:szCs w:val="36"/>
        </w:rPr>
        <w:t>二、资格审查要求</w:t>
      </w:r>
      <w:bookmarkEnd w:id="20"/>
    </w:p>
    <w:p>
      <w:pPr>
        <w:spacing w:line="146" w:lineRule="exact"/>
        <w:rPr>
          <w:rFonts w:ascii="宋体" w:hAnsi="宋体" w:eastAsia="宋体" w:cs="宋体"/>
          <w:color w:val="auto"/>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序号</w:t>
            </w:r>
          </w:p>
        </w:tc>
        <w:tc>
          <w:tcPr>
            <w:tcW w:w="2725"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审查因素</w:t>
            </w:r>
          </w:p>
        </w:tc>
        <w:tc>
          <w:tcPr>
            <w:tcW w:w="5031"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审查内容</w:t>
            </w:r>
          </w:p>
        </w:tc>
        <w:tc>
          <w:tcPr>
            <w:tcW w:w="1742"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满足《中华人民共和国政府采购法》第二十二条规定</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具体规定见第一章《投标邀请》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营业执照</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应提供有效的“营业执照”</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投标人资格声明书</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提供了符合招标文件要求的《投标人资格声明书》</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投标人信用记录</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查询渠道：信用中国网站和中国政府采购网(www.creditchina .gov.cn、www.ccgp.gov.cn)</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落实政府采购政策需满足的资格要求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中小企业政策</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中小企业证明文件</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当本项目(包) 涉及预留份额专门面向中小企业采购，此时建议在《资格证明文件》中提供。</w:t>
            </w:r>
          </w:p>
          <w:p>
            <w:pPr>
              <w:spacing w:line="276" w:lineRule="auto"/>
              <w:rPr>
                <w:rFonts w:ascii="宋体" w:hAnsi="宋体" w:eastAsia="宋体"/>
                <w:color w:val="auto"/>
              </w:rPr>
            </w:pPr>
            <w:r>
              <w:rPr>
                <w:rFonts w:hint="eastAsia" w:ascii="宋体" w:hAnsi="宋体" w:eastAsia="宋体"/>
                <w:color w:val="auto"/>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ascii="宋体" w:hAnsi="宋体" w:eastAsia="宋体"/>
                <w:color w:val="auto"/>
              </w:rPr>
            </w:pPr>
            <w:r>
              <w:rPr>
                <w:rFonts w:hint="eastAsia" w:ascii="宋体" w:hAnsi="宋体" w:eastAsia="宋体"/>
                <w:color w:val="auto"/>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本项目的特定资格要求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如有，见第一章《投标邀请》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本项目对于联合体的要求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ascii="宋体" w:hAnsi="宋体" w:eastAsia="宋体"/>
                <w:color w:val="auto"/>
              </w:rPr>
            </w:pPr>
            <w:r>
              <w:rPr>
                <w:rFonts w:hint="eastAsia" w:ascii="宋体" w:hAnsi="宋体" w:eastAsia="宋体"/>
                <w:color w:val="auto"/>
              </w:rPr>
              <w:t xml:space="preserve">2、联合体各成员单位均须提供本表中序号1-1、1-2的证明文件。联合体各成员单位均 应满足本表3-2及3-3项规定。          </w:t>
            </w:r>
          </w:p>
          <w:p>
            <w:pPr>
              <w:spacing w:line="276" w:lineRule="auto"/>
              <w:rPr>
                <w:rFonts w:ascii="宋体" w:hAnsi="宋体" w:eastAsia="宋体"/>
                <w:color w:val="auto"/>
              </w:rPr>
            </w:pPr>
            <w:r>
              <w:rPr>
                <w:rFonts w:hint="eastAsia" w:ascii="宋体" w:hAnsi="宋体" w:eastAsia="宋体"/>
                <w:color w:val="auto"/>
              </w:rPr>
              <w:t xml:space="preserve">3、本表序号3-4项规定的其他特定资格要求中的每一小项要求，联合体各方中至少应当有一方符合本表中其他资格要求并提供证明文件。                              </w:t>
            </w:r>
          </w:p>
          <w:p>
            <w:pPr>
              <w:spacing w:line="276" w:lineRule="auto"/>
              <w:rPr>
                <w:rFonts w:ascii="宋体" w:hAnsi="宋体" w:eastAsia="宋体"/>
                <w:color w:val="auto"/>
              </w:rPr>
            </w:pPr>
            <w:r>
              <w:rPr>
                <w:rFonts w:hint="eastAsia" w:ascii="宋体" w:hAnsi="宋体" w:eastAsia="宋体"/>
                <w:color w:val="auto"/>
              </w:rPr>
              <w:t xml:space="preserve">4、联合体中有同类资质的供应商按照联合体分工承担相同工作的，应当按照资质等级较低的供应商确定资质等级。              </w:t>
            </w:r>
          </w:p>
          <w:p>
            <w:pPr>
              <w:spacing w:line="276" w:lineRule="auto"/>
              <w:rPr>
                <w:rFonts w:ascii="宋体" w:hAnsi="宋体" w:eastAsia="宋体"/>
                <w:color w:val="auto"/>
              </w:rPr>
            </w:pPr>
            <w:r>
              <w:rPr>
                <w:rFonts w:hint="eastAsia" w:ascii="宋体" w:hAnsi="宋体" w:eastAsia="宋体"/>
                <w:color w:val="auto"/>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ascii="宋体" w:hAnsi="宋体" w:eastAsia="宋体"/>
                <w:color w:val="auto"/>
              </w:rPr>
            </w:pPr>
            <w:r>
              <w:rPr>
                <w:rFonts w:hint="eastAsia" w:ascii="宋体" w:hAnsi="宋体" w:eastAsia="宋体"/>
                <w:color w:val="auto"/>
              </w:rPr>
              <w:t>6、本项目不接受联合体投标时，投标人不得为联合体。</w:t>
            </w:r>
          </w:p>
        </w:tc>
        <w:tc>
          <w:tcPr>
            <w:tcW w:w="1742" w:type="dxa"/>
            <w:vAlign w:val="center"/>
          </w:tcPr>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r>
              <w:rPr>
                <w:rFonts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其他特定资格要求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如有，见第一章《投标邀请》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4</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投标保证金</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按照招标文件的规定提交投标保证金。</w:t>
            </w:r>
          </w:p>
        </w:tc>
        <w:tc>
          <w:tcPr>
            <w:tcW w:w="1742" w:type="dxa"/>
            <w:vAlign w:val="center"/>
          </w:tcPr>
          <w:p>
            <w:pPr>
              <w:spacing w:line="276" w:lineRule="auto"/>
              <w:rPr>
                <w:rFonts w:ascii="宋体" w:hAnsi="宋体" w:eastAsia="宋体"/>
                <w:color w:val="auto"/>
              </w:rPr>
            </w:pPr>
          </w:p>
        </w:tc>
      </w:tr>
    </w:tbl>
    <w:p>
      <w:pPr>
        <w:kinsoku/>
        <w:autoSpaceDE/>
        <w:autoSpaceDN/>
        <w:adjustRightInd/>
        <w:snapToGrid/>
        <w:textAlignment w:val="auto"/>
        <w:rPr>
          <w:rFonts w:ascii="宋体" w:hAnsi="宋体" w:eastAsia="宋体"/>
          <w:color w:val="auto"/>
        </w:rPr>
      </w:pPr>
    </w:p>
    <w:p>
      <w:pPr>
        <w:kinsoku/>
        <w:autoSpaceDE/>
        <w:autoSpaceDN/>
        <w:adjustRightInd/>
        <w:snapToGrid/>
        <w:textAlignment w:val="auto"/>
        <w:rPr>
          <w:rFonts w:ascii="宋体" w:hAnsi="宋体" w:eastAsia="宋体" w:cstheme="majorBidi"/>
          <w:b/>
          <w:bCs/>
          <w:color w:val="auto"/>
          <w:sz w:val="36"/>
          <w:szCs w:val="36"/>
        </w:rPr>
      </w:pPr>
    </w:p>
    <w:p>
      <w:pPr>
        <w:pStyle w:val="5"/>
        <w:tabs>
          <w:tab w:val="left" w:pos="750"/>
          <w:tab w:val="center" w:pos="4580"/>
          <w:tab w:val="center" w:pos="4649"/>
        </w:tabs>
        <w:rPr>
          <w:rFonts w:ascii="宋体" w:hAnsi="宋体" w:eastAsia="宋体"/>
          <w:color w:val="auto"/>
          <w:sz w:val="36"/>
          <w:szCs w:val="36"/>
        </w:rPr>
      </w:pPr>
      <w:r>
        <w:rPr>
          <w:rFonts w:ascii="宋体" w:hAnsi="宋体" w:eastAsia="宋体"/>
          <w:color w:val="auto"/>
          <w:sz w:val="36"/>
          <w:szCs w:val="36"/>
        </w:rPr>
        <w:tab/>
      </w:r>
      <w:r>
        <w:rPr>
          <w:rFonts w:ascii="宋体" w:hAnsi="宋体" w:eastAsia="宋体"/>
          <w:color w:val="auto"/>
          <w:sz w:val="36"/>
          <w:szCs w:val="36"/>
        </w:rPr>
        <w:tab/>
      </w:r>
      <w:bookmarkStart w:id="21" w:name="_Toc159565555"/>
      <w:r>
        <w:rPr>
          <w:rFonts w:hint="eastAsia" w:ascii="宋体" w:hAnsi="宋体" w:eastAsia="宋体"/>
          <w:color w:val="auto"/>
          <w:sz w:val="36"/>
          <w:szCs w:val="36"/>
        </w:rPr>
        <w:t>第四章</w:t>
      </w:r>
      <w:r>
        <w:rPr>
          <w:rFonts w:ascii="宋体" w:hAnsi="宋体" w:eastAsia="宋体"/>
          <w:color w:val="auto"/>
          <w:sz w:val="36"/>
          <w:szCs w:val="36"/>
        </w:rPr>
        <w:t xml:space="preserve">   </w:t>
      </w:r>
      <w:r>
        <w:rPr>
          <w:rFonts w:hint="eastAsia" w:ascii="宋体" w:hAnsi="宋体" w:eastAsia="宋体"/>
          <w:color w:val="auto"/>
          <w:sz w:val="36"/>
          <w:szCs w:val="36"/>
        </w:rPr>
        <w:t>评标程序、评标方法和评标标准</w:t>
      </w:r>
      <w:bookmarkEnd w:id="21"/>
    </w:p>
    <w:p>
      <w:pPr>
        <w:pStyle w:val="6"/>
        <w:jc w:val="center"/>
        <w:rPr>
          <w:rFonts w:ascii="宋体" w:hAnsi="宋体"/>
          <w:color w:val="auto"/>
          <w:sz w:val="28"/>
          <w:szCs w:val="36"/>
        </w:rPr>
      </w:pPr>
      <w:bookmarkStart w:id="22" w:name="_Toc148096361"/>
      <w:r>
        <w:rPr>
          <w:rFonts w:hint="eastAsia" w:ascii="宋体" w:hAnsi="宋体"/>
          <w:color w:val="auto"/>
          <w:sz w:val="28"/>
          <w:szCs w:val="36"/>
        </w:rPr>
        <w:t>一、评标方法</w:t>
      </w:r>
      <w:bookmarkEnd w:id="22"/>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ascii="宋体" w:hAnsi="宋体" w:eastAsia="宋体"/>
          <w:b/>
          <w:bCs/>
          <w:color w:val="auto"/>
          <w:sz w:val="24"/>
          <w:szCs w:val="24"/>
        </w:rPr>
      </w:pPr>
      <w:r>
        <w:rPr>
          <w:rFonts w:hint="eastAsia" w:ascii="宋体" w:hAnsi="宋体" w:eastAsia="宋体"/>
          <w:b/>
          <w:bCs/>
          <w:color w:val="auto"/>
          <w:sz w:val="24"/>
          <w:szCs w:val="24"/>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序号</w:t>
            </w:r>
          </w:p>
        </w:tc>
        <w:tc>
          <w:tcPr>
            <w:tcW w:w="1812"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审查因素</w:t>
            </w:r>
          </w:p>
        </w:tc>
        <w:tc>
          <w:tcPr>
            <w:tcW w:w="6929"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授权委托书</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投标完整性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3</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投标报价</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4</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报价唯一性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5</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投标有效期</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6</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实质性格式</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7</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★号条款响应</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8</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报价合理性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9</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公平竞争</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10</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串通投标</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不存在《政府采购货物和服务招标投标管理办法》视为投标人串通投标的情形：</w:t>
            </w:r>
          </w:p>
          <w:p>
            <w:pPr>
              <w:spacing w:line="360" w:lineRule="auto"/>
              <w:rPr>
                <w:rFonts w:ascii="宋体" w:hAnsi="宋体" w:eastAsia="宋体"/>
                <w:color w:val="auto"/>
              </w:rPr>
            </w:pPr>
            <w:r>
              <w:rPr>
                <w:rFonts w:hint="eastAsia" w:ascii="宋体" w:hAnsi="宋体" w:eastAsia="宋体"/>
                <w:color w:val="auto"/>
              </w:rPr>
              <w:t>(一) 不同投标人的投标文件由同一单位或者个人编制；</w:t>
            </w:r>
          </w:p>
          <w:p>
            <w:pPr>
              <w:spacing w:line="360" w:lineRule="auto"/>
              <w:rPr>
                <w:rFonts w:ascii="宋体" w:hAnsi="宋体" w:eastAsia="宋体"/>
                <w:color w:val="auto"/>
              </w:rPr>
            </w:pPr>
            <w:r>
              <w:rPr>
                <w:rFonts w:hint="eastAsia" w:ascii="宋体" w:hAnsi="宋体" w:eastAsia="宋体"/>
                <w:color w:val="auto"/>
              </w:rPr>
              <w:t>(二) 不同投标人委托同一单位或者个人办理投标事宜；</w:t>
            </w:r>
          </w:p>
          <w:p>
            <w:pPr>
              <w:spacing w:line="360" w:lineRule="auto"/>
              <w:rPr>
                <w:rFonts w:ascii="宋体" w:hAnsi="宋体" w:eastAsia="宋体"/>
                <w:color w:val="auto"/>
              </w:rPr>
            </w:pPr>
            <w:r>
              <w:rPr>
                <w:rFonts w:hint="eastAsia" w:ascii="宋体" w:hAnsi="宋体" w:eastAsia="宋体"/>
                <w:color w:val="auto"/>
              </w:rPr>
              <w:t>(三) 不同投标人的投标文件载明的项目管理成员或者联系人员为同一人；</w:t>
            </w:r>
          </w:p>
          <w:p>
            <w:pPr>
              <w:spacing w:line="360" w:lineRule="auto"/>
              <w:rPr>
                <w:rFonts w:ascii="宋体" w:hAnsi="宋体" w:eastAsia="宋体"/>
                <w:color w:val="auto"/>
              </w:rPr>
            </w:pPr>
            <w:r>
              <w:rPr>
                <w:rFonts w:hint="eastAsia" w:ascii="宋体" w:hAnsi="宋体" w:eastAsia="宋体"/>
                <w:color w:val="auto"/>
              </w:rPr>
              <w:t>(四) 不同投标人的投标文件异常一致或者投标报价呈规律性差异；</w:t>
            </w:r>
          </w:p>
          <w:p>
            <w:pPr>
              <w:spacing w:line="360" w:lineRule="auto"/>
              <w:rPr>
                <w:rFonts w:ascii="宋体" w:hAnsi="宋体" w:eastAsia="宋体"/>
                <w:color w:val="auto"/>
              </w:rPr>
            </w:pPr>
            <w:r>
              <w:rPr>
                <w:rFonts w:hint="eastAsia" w:ascii="宋体" w:hAnsi="宋体" w:eastAsia="宋体"/>
                <w:color w:val="auto"/>
              </w:rPr>
              <w:t>(五)</w:t>
            </w:r>
            <w:r>
              <w:rPr>
                <w:rFonts w:ascii="宋体" w:hAnsi="宋体" w:eastAsia="宋体"/>
                <w:color w:val="auto"/>
              </w:rPr>
              <w:t xml:space="preserve"> </w:t>
            </w:r>
            <w:r>
              <w:rPr>
                <w:rFonts w:hint="eastAsia" w:ascii="宋体" w:hAnsi="宋体" w:eastAsia="宋体"/>
                <w:color w:val="auto"/>
              </w:rPr>
              <w:t>不同投标人的投标文件相互混装；</w:t>
            </w:r>
          </w:p>
          <w:p>
            <w:pPr>
              <w:spacing w:line="360" w:lineRule="auto"/>
              <w:rPr>
                <w:rFonts w:ascii="宋体" w:hAnsi="宋体" w:eastAsia="宋体"/>
                <w:color w:val="auto"/>
              </w:rPr>
            </w:pPr>
            <w:r>
              <w:rPr>
                <w:rFonts w:hint="eastAsia" w:ascii="宋体" w:hAnsi="宋体" w:eastAsia="宋体"/>
                <w:color w:val="auto"/>
              </w:rPr>
              <w:t>(六)</w:t>
            </w:r>
            <w:r>
              <w:rPr>
                <w:rFonts w:ascii="宋体" w:hAnsi="宋体" w:eastAsia="宋体"/>
                <w:color w:val="auto"/>
              </w:rPr>
              <w:t xml:space="preserve"> </w:t>
            </w:r>
            <w:r>
              <w:rPr>
                <w:rFonts w:hint="eastAsia" w:ascii="宋体" w:hAnsi="宋体" w:eastAsia="宋体"/>
                <w:color w:val="auto"/>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附加条件</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其他无效情形</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投标人、投标文件不存在不符合法律、法规和招标文件规定的其他无效情形。</w:t>
            </w:r>
          </w:p>
        </w:tc>
      </w:tr>
    </w:tbl>
    <w:p>
      <w:pPr>
        <w:spacing w:line="14" w:lineRule="auto"/>
        <w:rPr>
          <w:rFonts w:ascii="宋体" w:hAnsi="宋体" w:eastAsia="宋体" w:cs="宋体"/>
          <w:color w:val="auto"/>
          <w:sz w:val="2"/>
        </w:rPr>
      </w:pPr>
    </w:p>
    <w:p>
      <w:pPr>
        <w:spacing w:before="78"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投标文件中开标一览表(报价表) 内容与投标文件中相应内容不一致的，以开标一览表(报价表)为准；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大写金额和小写金额不一致的，以大写金额为准；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2.4.5 </w:t>
      </w:r>
      <w:r>
        <w:rPr>
          <w:rFonts w:hint="eastAsia" w:ascii="宋体" w:hAnsi="宋体" w:eastAsia="宋体" w:cs="宋体"/>
          <w:color w:val="auto"/>
          <w:spacing w:val="-1"/>
          <w:sz w:val="24"/>
          <w:szCs w:val="24"/>
        </w:rPr>
        <w:t>单价金额小数点或者百分比有明显错位的，以开标一览表的总价为准，</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并修改单价；</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2.4.6 </w:t>
      </w:r>
      <w:r>
        <w:rPr>
          <w:rFonts w:hint="eastAsia" w:ascii="宋体" w:hAnsi="宋体" w:eastAsia="宋体" w:cs="宋体"/>
          <w:color w:val="auto"/>
          <w:spacing w:val="-1"/>
          <w:sz w:val="24"/>
          <w:szCs w:val="24"/>
        </w:rPr>
        <w:t>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2.4.7 </w:t>
      </w:r>
      <w:r>
        <w:rPr>
          <w:rFonts w:hint="eastAsia" w:ascii="宋体" w:hAnsi="宋体" w:eastAsia="宋体" w:cs="宋体"/>
          <w:color w:val="auto"/>
          <w:spacing w:val="-1"/>
          <w:sz w:val="24"/>
          <w:szCs w:val="24"/>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 xml:space="preserve">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3.2.4 关于无线局域网认证产品政府采购清单中的产品，优先采购的具体规定(如涉及)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pPr>
        <w:spacing w:line="360" w:lineRule="auto"/>
        <w:ind w:firstLine="476" w:firstLineChars="200"/>
        <w:rPr>
          <w:rFonts w:ascii="宋体" w:hAnsi="宋体" w:eastAsia="宋体" w:cs="宋体"/>
          <w:color w:val="auto"/>
          <w:spacing w:val="-1"/>
          <w:sz w:val="24"/>
          <w:szCs w:val="24"/>
        </w:rPr>
        <w:sectPr>
          <w:footerReference r:id="rId15"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pPr>
        <w:pStyle w:val="6"/>
        <w:jc w:val="center"/>
        <w:rPr>
          <w:rFonts w:ascii="宋体" w:hAnsi="宋体"/>
          <w:color w:val="auto"/>
          <w:sz w:val="28"/>
          <w:szCs w:val="36"/>
        </w:rPr>
      </w:pPr>
      <w:bookmarkStart w:id="23" w:name="_Toc148096362"/>
      <w:r>
        <w:rPr>
          <w:rFonts w:hint="eastAsia" w:ascii="宋体" w:hAnsi="宋体"/>
          <w:color w:val="auto"/>
          <w:sz w:val="28"/>
          <w:szCs w:val="36"/>
        </w:rPr>
        <w:t>二、评标标准</w:t>
      </w:r>
      <w:bookmarkEnd w:id="23"/>
    </w:p>
    <w:tbl>
      <w:tblPr>
        <w:tblStyle w:val="39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3"/>
        <w:gridCol w:w="932"/>
        <w:gridCol w:w="1059"/>
        <w:gridCol w:w="5529"/>
        <w:gridCol w:w="8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b/>
                <w:bCs/>
                <w:color w:val="auto"/>
              </w:rPr>
            </w:pPr>
            <w:r>
              <w:rPr>
                <w:rFonts w:hint="eastAsia" w:ascii="宋体" w:hAnsi="宋体" w:eastAsia="宋体"/>
                <w:b/>
                <w:bCs/>
                <w:color w:val="auto"/>
              </w:rPr>
              <w:t>序号</w:t>
            </w:r>
          </w:p>
        </w:tc>
        <w:tc>
          <w:tcPr>
            <w:tcW w:w="1071" w:type="pct"/>
            <w:gridSpan w:val="2"/>
            <w:vAlign w:val="center"/>
          </w:tcPr>
          <w:p>
            <w:pPr>
              <w:jc w:val="center"/>
              <w:rPr>
                <w:rFonts w:ascii="宋体" w:hAnsi="宋体" w:eastAsia="宋体"/>
                <w:b/>
                <w:bCs/>
                <w:color w:val="auto"/>
              </w:rPr>
            </w:pPr>
            <w:r>
              <w:rPr>
                <w:rFonts w:hint="eastAsia" w:ascii="宋体" w:hAnsi="宋体" w:eastAsia="宋体"/>
                <w:b/>
                <w:bCs/>
                <w:color w:val="auto"/>
              </w:rPr>
              <w:t>评审因素</w:t>
            </w:r>
          </w:p>
        </w:tc>
        <w:tc>
          <w:tcPr>
            <w:tcW w:w="2977" w:type="pct"/>
            <w:vAlign w:val="center"/>
          </w:tcPr>
          <w:p>
            <w:pPr>
              <w:jc w:val="center"/>
              <w:rPr>
                <w:rFonts w:ascii="宋体" w:hAnsi="宋体" w:eastAsia="宋体"/>
                <w:b/>
                <w:bCs/>
                <w:color w:val="auto"/>
              </w:rPr>
            </w:pPr>
            <w:r>
              <w:rPr>
                <w:rFonts w:hint="eastAsia" w:ascii="宋体" w:hAnsi="宋体" w:eastAsia="宋体"/>
                <w:b/>
                <w:bCs/>
                <w:color w:val="auto"/>
              </w:rPr>
              <w:t>评审标准</w:t>
            </w:r>
          </w:p>
        </w:tc>
        <w:tc>
          <w:tcPr>
            <w:tcW w:w="439" w:type="pct"/>
            <w:vAlign w:val="center"/>
          </w:tcPr>
          <w:p>
            <w:pPr>
              <w:jc w:val="center"/>
              <w:rPr>
                <w:rFonts w:ascii="宋体" w:hAnsi="宋体" w:eastAsia="宋体"/>
                <w:b/>
                <w:bCs/>
                <w:color w:val="auto"/>
              </w:rPr>
            </w:pPr>
            <w:r>
              <w:rPr>
                <w:rFonts w:hint="eastAsia" w:ascii="宋体" w:hAnsi="宋体" w:eastAsia="宋体"/>
                <w:b/>
                <w:bCs/>
                <w:color w:val="auto"/>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b/>
                <w:bCs/>
                <w:color w:val="auto"/>
              </w:rPr>
            </w:pPr>
            <w:r>
              <w:rPr>
                <w:rFonts w:hint="eastAsia" w:ascii="宋体" w:hAnsi="宋体" w:eastAsia="宋体"/>
                <w:b/>
                <w:bCs/>
                <w:color w:val="auto"/>
              </w:rPr>
              <w:t>一</w:t>
            </w:r>
          </w:p>
        </w:tc>
        <w:tc>
          <w:tcPr>
            <w:tcW w:w="1071" w:type="pct"/>
            <w:gridSpan w:val="2"/>
            <w:vAlign w:val="center"/>
          </w:tcPr>
          <w:p>
            <w:pPr>
              <w:rPr>
                <w:rFonts w:ascii="宋体" w:hAnsi="宋体" w:eastAsia="宋体"/>
                <w:b/>
                <w:bCs/>
                <w:color w:val="auto"/>
              </w:rPr>
            </w:pPr>
            <w:r>
              <w:rPr>
                <w:rFonts w:hint="eastAsia" w:ascii="宋体" w:hAnsi="宋体" w:eastAsia="宋体"/>
                <w:b/>
                <w:bCs/>
                <w:color w:val="auto"/>
              </w:rPr>
              <w:t>技术因素</w:t>
            </w:r>
          </w:p>
        </w:tc>
        <w:tc>
          <w:tcPr>
            <w:tcW w:w="2977" w:type="pct"/>
            <w:vAlign w:val="center"/>
          </w:tcPr>
          <w:p>
            <w:pPr>
              <w:jc w:val="center"/>
              <w:rPr>
                <w:rFonts w:ascii="宋体" w:hAnsi="宋体" w:eastAsia="宋体"/>
                <w:b/>
                <w:bCs/>
                <w:color w:val="auto"/>
              </w:rPr>
            </w:pPr>
          </w:p>
        </w:tc>
        <w:tc>
          <w:tcPr>
            <w:tcW w:w="439" w:type="pct"/>
            <w:vAlign w:val="center"/>
          </w:tcPr>
          <w:p>
            <w:pPr>
              <w:jc w:val="center"/>
              <w:rPr>
                <w:rFonts w:ascii="宋体" w:hAnsi="宋体" w:eastAsia="宋体"/>
                <w:b/>
                <w:bCs/>
                <w:color w:val="auto"/>
              </w:rPr>
            </w:pPr>
            <w:r>
              <w:rPr>
                <w:rFonts w:hint="eastAsia" w:ascii="宋体" w:hAnsi="宋体" w:eastAsia="宋体"/>
                <w:b/>
                <w:bCs/>
                <w:color w:val="auto"/>
              </w:rPr>
              <w:t>7</w:t>
            </w:r>
            <w:r>
              <w:rPr>
                <w:rFonts w:ascii="宋体" w:hAnsi="宋体" w:eastAsia="宋体"/>
                <w:b/>
                <w:bCs/>
                <w:color w:val="auto"/>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b/>
                <w:bCs/>
                <w:color w:val="auto"/>
              </w:rPr>
            </w:pPr>
            <w:r>
              <w:rPr>
                <w:rFonts w:ascii="宋体" w:hAnsi="宋体" w:eastAsia="宋体"/>
                <w:b/>
                <w:bCs/>
                <w:color w:val="auto"/>
              </w:rPr>
              <w:t>1</w:t>
            </w:r>
          </w:p>
        </w:tc>
        <w:tc>
          <w:tcPr>
            <w:tcW w:w="1071" w:type="pct"/>
            <w:gridSpan w:val="2"/>
            <w:vAlign w:val="center"/>
          </w:tcPr>
          <w:p>
            <w:pPr>
              <w:rPr>
                <w:rFonts w:ascii="宋体" w:hAnsi="宋体" w:eastAsia="宋体"/>
                <w:b/>
                <w:bCs/>
                <w:color w:val="auto"/>
              </w:rPr>
            </w:pPr>
            <w:r>
              <w:rPr>
                <w:rFonts w:hint="eastAsia" w:ascii="宋体" w:hAnsi="宋体" w:eastAsia="宋体"/>
                <w:b/>
                <w:bCs/>
                <w:color w:val="auto"/>
              </w:rPr>
              <w:t>人员要求</w:t>
            </w:r>
          </w:p>
        </w:tc>
        <w:tc>
          <w:tcPr>
            <w:tcW w:w="2977" w:type="pct"/>
            <w:vAlign w:val="center"/>
          </w:tcPr>
          <w:p>
            <w:pPr>
              <w:jc w:val="center"/>
              <w:rPr>
                <w:rFonts w:ascii="宋体" w:hAnsi="宋体" w:eastAsia="宋体"/>
                <w:b/>
                <w:bCs/>
                <w:color w:val="auto"/>
              </w:rPr>
            </w:pPr>
          </w:p>
        </w:tc>
        <w:tc>
          <w:tcPr>
            <w:tcW w:w="439" w:type="pct"/>
            <w:vAlign w:val="center"/>
          </w:tcPr>
          <w:p>
            <w:pPr>
              <w:jc w:val="center"/>
              <w:rPr>
                <w:rFonts w:ascii="宋体" w:hAnsi="宋体" w:eastAsia="宋体"/>
                <w:b/>
                <w:bCs/>
                <w:color w:val="auto"/>
              </w:rPr>
            </w:pPr>
            <w:r>
              <w:rPr>
                <w:rFonts w:hint="eastAsia" w:ascii="宋体" w:hAnsi="宋体" w:eastAsia="宋体"/>
                <w:b/>
                <w:bCs/>
                <w:color w:val="auto"/>
              </w:rPr>
              <w:t>1</w:t>
            </w:r>
            <w:r>
              <w:rPr>
                <w:rFonts w:ascii="宋体" w:hAnsi="宋体" w:eastAsia="宋体"/>
                <w:b/>
                <w:bCs/>
                <w:color w:val="auto"/>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Merge w:val="restart"/>
            <w:vAlign w:val="center"/>
          </w:tcPr>
          <w:p>
            <w:pPr>
              <w:jc w:val="center"/>
              <w:rPr>
                <w:rFonts w:ascii="宋体" w:hAnsi="宋体" w:eastAsia="宋体"/>
                <w:color w:val="auto"/>
              </w:rPr>
            </w:pPr>
            <w:r>
              <w:rPr>
                <w:rFonts w:ascii="宋体" w:hAnsi="宋体" w:eastAsia="宋体"/>
                <w:color w:val="auto"/>
              </w:rPr>
              <w:t>1.1</w:t>
            </w:r>
          </w:p>
        </w:tc>
        <w:tc>
          <w:tcPr>
            <w:tcW w:w="502" w:type="pct"/>
            <w:vMerge w:val="restart"/>
            <w:vAlign w:val="center"/>
          </w:tcPr>
          <w:p>
            <w:pPr>
              <w:jc w:val="center"/>
              <w:rPr>
                <w:rFonts w:ascii="宋体" w:hAnsi="宋体" w:eastAsia="宋体"/>
                <w:color w:val="auto"/>
              </w:rPr>
            </w:pPr>
            <w:r>
              <w:rPr>
                <w:rFonts w:hint="eastAsia" w:ascii="宋体" w:hAnsi="宋体" w:eastAsia="宋体"/>
                <w:color w:val="auto"/>
              </w:rPr>
              <w:t>厨师人员要求</w:t>
            </w:r>
          </w:p>
        </w:tc>
        <w:tc>
          <w:tcPr>
            <w:tcW w:w="570" w:type="pct"/>
            <w:vAlign w:val="center"/>
          </w:tcPr>
          <w:p>
            <w:pPr>
              <w:rPr>
                <w:rFonts w:ascii="宋体" w:hAnsi="宋体" w:eastAsia="宋体"/>
                <w:color w:val="auto"/>
              </w:rPr>
            </w:pPr>
            <w:r>
              <w:rPr>
                <w:rFonts w:hint="eastAsia" w:ascii="宋体" w:hAnsi="宋体" w:eastAsia="宋体"/>
                <w:color w:val="auto"/>
              </w:rPr>
              <w:t>年龄结构</w:t>
            </w:r>
          </w:p>
        </w:tc>
        <w:tc>
          <w:tcPr>
            <w:tcW w:w="2977" w:type="pct"/>
            <w:vAlign w:val="center"/>
          </w:tcPr>
          <w:p>
            <w:pPr>
              <w:rPr>
                <w:rFonts w:ascii="宋体" w:hAnsi="宋体" w:eastAsia="宋体"/>
                <w:color w:val="auto"/>
              </w:rPr>
            </w:pPr>
            <w:r>
              <w:rPr>
                <w:rFonts w:hint="eastAsia" w:ascii="宋体" w:hAnsi="宋体" w:eastAsia="宋体"/>
                <w:color w:val="auto"/>
              </w:rPr>
              <w:t>按人员年龄结构配备分为以下等次：</w:t>
            </w:r>
          </w:p>
          <w:p>
            <w:pPr>
              <w:rPr>
                <w:rFonts w:ascii="宋体" w:hAnsi="宋体" w:eastAsia="宋体"/>
                <w:color w:val="auto"/>
              </w:rPr>
            </w:pPr>
            <w:r>
              <w:rPr>
                <w:rFonts w:hint="eastAsia" w:ascii="宋体" w:hAnsi="宋体" w:eastAsia="宋体"/>
                <w:color w:val="auto"/>
              </w:rPr>
              <w:t>第一等次：年龄1</w:t>
            </w:r>
            <w:r>
              <w:rPr>
                <w:rFonts w:ascii="宋体" w:hAnsi="宋体" w:eastAsia="宋体"/>
                <w:color w:val="auto"/>
              </w:rPr>
              <w:t>8</w:t>
            </w:r>
            <w:r>
              <w:rPr>
                <w:rFonts w:hint="eastAsia" w:ascii="宋体" w:hAnsi="宋体" w:eastAsia="宋体"/>
                <w:color w:val="auto"/>
              </w:rPr>
              <w:t>（含）-</w:t>
            </w:r>
            <w:r>
              <w:rPr>
                <w:rFonts w:ascii="宋体" w:hAnsi="宋体" w:eastAsia="宋体"/>
                <w:color w:val="auto"/>
              </w:rPr>
              <w:t>45</w:t>
            </w:r>
            <w:r>
              <w:rPr>
                <w:rFonts w:hint="eastAsia" w:ascii="宋体" w:hAnsi="宋体" w:eastAsia="宋体"/>
                <w:color w:val="auto"/>
              </w:rPr>
              <w:t>岁（含）人员达到2</w:t>
            </w:r>
            <w:r>
              <w:rPr>
                <w:rFonts w:ascii="宋体" w:hAnsi="宋体" w:eastAsia="宋体"/>
                <w:color w:val="auto"/>
              </w:rPr>
              <w:t>0</w:t>
            </w:r>
            <w:r>
              <w:rPr>
                <w:rFonts w:hint="eastAsia" w:ascii="宋体" w:hAnsi="宋体" w:eastAsia="宋体"/>
                <w:color w:val="auto"/>
              </w:rPr>
              <w:t>人及以上，得</w:t>
            </w:r>
            <w:r>
              <w:rPr>
                <w:rFonts w:ascii="宋体" w:hAnsi="宋体" w:eastAsia="宋体"/>
                <w:color w:val="auto"/>
              </w:rPr>
              <w:t>3</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第二等次：年龄18（含）-45岁（含）人员达到1</w:t>
            </w:r>
            <w:r>
              <w:rPr>
                <w:rFonts w:ascii="宋体" w:hAnsi="宋体" w:eastAsia="宋体"/>
                <w:color w:val="auto"/>
              </w:rPr>
              <w:t>5</w:t>
            </w:r>
            <w:r>
              <w:rPr>
                <w:rFonts w:hint="eastAsia" w:ascii="宋体" w:hAnsi="宋体" w:eastAsia="宋体"/>
                <w:color w:val="auto"/>
              </w:rPr>
              <w:t>人及以上，得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第三等次：年龄18（含）-45岁（含）人员达到1</w:t>
            </w:r>
            <w:r>
              <w:rPr>
                <w:rFonts w:ascii="宋体" w:hAnsi="宋体" w:eastAsia="宋体"/>
                <w:color w:val="auto"/>
              </w:rPr>
              <w:t>0</w:t>
            </w:r>
            <w:r>
              <w:rPr>
                <w:rFonts w:hint="eastAsia" w:ascii="宋体" w:hAnsi="宋体" w:eastAsia="宋体"/>
                <w:color w:val="auto"/>
              </w:rPr>
              <w:t>人及以上，得</w:t>
            </w:r>
            <w:r>
              <w:rPr>
                <w:rFonts w:ascii="宋体" w:hAnsi="宋体" w:eastAsia="宋体"/>
                <w:color w:val="auto"/>
              </w:rPr>
              <w:t>1</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第四等次：年龄18（含）-45岁（含）人员不足1</w:t>
            </w:r>
            <w:r>
              <w:rPr>
                <w:rFonts w:ascii="宋体" w:hAnsi="宋体" w:eastAsia="宋体"/>
                <w:color w:val="auto"/>
              </w:rPr>
              <w:t>0</w:t>
            </w:r>
            <w:r>
              <w:rPr>
                <w:rFonts w:hint="eastAsia" w:ascii="宋体" w:hAnsi="宋体" w:eastAsia="宋体"/>
                <w:color w:val="auto"/>
              </w:rPr>
              <w:t>人（不含），得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ascii="宋体" w:hAnsi="宋体" w:eastAsia="宋体"/>
                <w:color w:val="auto"/>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Merge w:val="continue"/>
            <w:vAlign w:val="center"/>
          </w:tcPr>
          <w:p>
            <w:pPr>
              <w:jc w:val="center"/>
              <w:rPr>
                <w:rFonts w:ascii="宋体" w:hAnsi="宋体" w:eastAsia="宋体"/>
                <w:color w:val="auto"/>
              </w:rPr>
            </w:pPr>
          </w:p>
        </w:tc>
        <w:tc>
          <w:tcPr>
            <w:tcW w:w="502" w:type="pct"/>
            <w:vMerge w:val="continue"/>
            <w:vAlign w:val="center"/>
          </w:tcPr>
          <w:p>
            <w:pPr>
              <w:rPr>
                <w:rFonts w:ascii="宋体" w:hAnsi="宋体" w:eastAsia="宋体"/>
                <w:color w:val="auto"/>
              </w:rPr>
            </w:pPr>
          </w:p>
        </w:tc>
        <w:tc>
          <w:tcPr>
            <w:tcW w:w="570" w:type="pct"/>
            <w:vAlign w:val="center"/>
          </w:tcPr>
          <w:p>
            <w:pPr>
              <w:rPr>
                <w:rFonts w:ascii="宋体" w:hAnsi="宋体" w:eastAsia="宋体"/>
                <w:color w:val="auto"/>
              </w:rPr>
            </w:pPr>
            <w:r>
              <w:rPr>
                <w:rFonts w:hint="eastAsia" w:ascii="宋体" w:hAnsi="宋体" w:eastAsia="宋体"/>
                <w:color w:val="auto"/>
              </w:rPr>
              <w:t>从业经验</w:t>
            </w:r>
          </w:p>
        </w:tc>
        <w:tc>
          <w:tcPr>
            <w:tcW w:w="2977" w:type="pct"/>
            <w:vAlign w:val="center"/>
          </w:tcPr>
          <w:p>
            <w:pPr>
              <w:rPr>
                <w:rFonts w:ascii="宋体" w:hAnsi="宋体" w:eastAsia="宋体"/>
                <w:color w:val="auto"/>
              </w:rPr>
            </w:pPr>
            <w:r>
              <w:rPr>
                <w:rFonts w:hint="eastAsia" w:ascii="宋体" w:hAnsi="宋体" w:eastAsia="宋体"/>
                <w:color w:val="auto"/>
              </w:rPr>
              <w:t>第一等次：所有人员从事厨师工作年限均满</w:t>
            </w:r>
            <w:r>
              <w:rPr>
                <w:rFonts w:ascii="宋体" w:hAnsi="宋体" w:eastAsia="宋体"/>
                <w:color w:val="auto"/>
              </w:rPr>
              <w:t>4</w:t>
            </w:r>
            <w:r>
              <w:rPr>
                <w:rFonts w:hint="eastAsia" w:ascii="宋体" w:hAnsi="宋体" w:eastAsia="宋体"/>
                <w:color w:val="auto"/>
              </w:rPr>
              <w:t>年（含）以上，得</w:t>
            </w:r>
            <w:r>
              <w:rPr>
                <w:rFonts w:ascii="宋体" w:hAnsi="宋体" w:eastAsia="宋体"/>
                <w:color w:val="auto"/>
              </w:rPr>
              <w:t>3</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第二等次：所有人员从事厨师工作年限均满</w:t>
            </w:r>
            <w:r>
              <w:rPr>
                <w:rFonts w:ascii="宋体" w:hAnsi="宋体" w:eastAsia="宋体"/>
                <w:color w:val="auto"/>
              </w:rPr>
              <w:t>3</w:t>
            </w:r>
            <w:r>
              <w:rPr>
                <w:rFonts w:hint="eastAsia" w:ascii="宋体" w:hAnsi="宋体" w:eastAsia="宋体"/>
                <w:color w:val="auto"/>
              </w:rPr>
              <w:t>年（含）以上，得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第三等次：所有人员从事厨师工作年限均满</w:t>
            </w:r>
            <w:r>
              <w:rPr>
                <w:rFonts w:ascii="宋体" w:hAnsi="宋体" w:eastAsia="宋体"/>
                <w:color w:val="auto"/>
              </w:rPr>
              <w:t>2</w:t>
            </w:r>
            <w:r>
              <w:rPr>
                <w:rFonts w:hint="eastAsia" w:ascii="宋体" w:hAnsi="宋体" w:eastAsia="宋体"/>
                <w:color w:val="auto"/>
              </w:rPr>
              <w:t>年（含）以上，得</w:t>
            </w:r>
            <w:r>
              <w:rPr>
                <w:rFonts w:ascii="宋体" w:hAnsi="宋体" w:eastAsia="宋体"/>
                <w:color w:val="auto"/>
              </w:rPr>
              <w:t>1</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第四等次：存在人员从事厨师工作年限不满</w:t>
            </w:r>
            <w:r>
              <w:rPr>
                <w:rFonts w:ascii="宋体" w:hAnsi="宋体" w:eastAsia="宋体"/>
                <w:color w:val="auto"/>
              </w:rPr>
              <w:t>2</w:t>
            </w:r>
            <w:r>
              <w:rPr>
                <w:rFonts w:hint="eastAsia" w:ascii="宋体" w:hAnsi="宋体" w:eastAsia="宋体"/>
                <w:color w:val="auto"/>
              </w:rPr>
              <w:t>年（不含），得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ascii="宋体" w:hAnsi="宋体" w:eastAsia="宋体"/>
                <w:color w:val="auto"/>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Merge w:val="restart"/>
            <w:vAlign w:val="center"/>
          </w:tcPr>
          <w:p>
            <w:pPr>
              <w:jc w:val="center"/>
              <w:rPr>
                <w:rFonts w:ascii="宋体" w:hAnsi="宋体" w:eastAsia="宋体"/>
                <w:color w:val="auto"/>
              </w:rPr>
            </w:pPr>
            <w:r>
              <w:rPr>
                <w:rFonts w:hint="eastAsia" w:ascii="宋体" w:hAnsi="宋体" w:eastAsia="宋体"/>
                <w:color w:val="auto"/>
              </w:rPr>
              <w:t>1</w:t>
            </w:r>
            <w:r>
              <w:rPr>
                <w:rFonts w:ascii="宋体" w:hAnsi="宋体" w:eastAsia="宋体"/>
                <w:color w:val="auto"/>
              </w:rPr>
              <w:t>.2</w:t>
            </w:r>
          </w:p>
        </w:tc>
        <w:tc>
          <w:tcPr>
            <w:tcW w:w="502" w:type="pct"/>
            <w:vMerge w:val="restart"/>
            <w:vAlign w:val="center"/>
          </w:tcPr>
          <w:p>
            <w:pPr>
              <w:jc w:val="center"/>
              <w:rPr>
                <w:rFonts w:ascii="宋体" w:hAnsi="宋体" w:eastAsia="宋体"/>
                <w:color w:val="auto"/>
              </w:rPr>
            </w:pPr>
            <w:r>
              <w:rPr>
                <w:rFonts w:hint="eastAsia" w:ascii="宋体" w:hAnsi="宋体" w:eastAsia="宋体"/>
                <w:color w:val="auto"/>
              </w:rPr>
              <w:t>司机人员要求</w:t>
            </w:r>
          </w:p>
        </w:tc>
        <w:tc>
          <w:tcPr>
            <w:tcW w:w="570" w:type="pct"/>
            <w:vAlign w:val="center"/>
          </w:tcPr>
          <w:p>
            <w:pPr>
              <w:rPr>
                <w:rFonts w:ascii="宋体" w:hAnsi="宋体" w:eastAsia="宋体"/>
                <w:color w:val="auto"/>
              </w:rPr>
            </w:pPr>
            <w:r>
              <w:rPr>
                <w:rFonts w:hint="eastAsia" w:ascii="宋体" w:hAnsi="宋体" w:eastAsia="宋体"/>
                <w:color w:val="auto"/>
              </w:rPr>
              <w:t>年龄结构</w:t>
            </w:r>
          </w:p>
        </w:tc>
        <w:tc>
          <w:tcPr>
            <w:tcW w:w="2977" w:type="pct"/>
            <w:vAlign w:val="center"/>
          </w:tcPr>
          <w:p>
            <w:pPr>
              <w:rPr>
                <w:rFonts w:ascii="宋体" w:hAnsi="宋体" w:eastAsia="宋体"/>
                <w:color w:val="auto"/>
              </w:rPr>
            </w:pPr>
            <w:r>
              <w:rPr>
                <w:rFonts w:hint="eastAsia" w:ascii="宋体" w:hAnsi="宋体" w:eastAsia="宋体"/>
                <w:color w:val="auto"/>
              </w:rPr>
              <w:t>第一等次：年龄1</w:t>
            </w:r>
            <w:r>
              <w:rPr>
                <w:rFonts w:ascii="宋体" w:hAnsi="宋体" w:eastAsia="宋体"/>
                <w:color w:val="auto"/>
              </w:rPr>
              <w:t>8</w:t>
            </w:r>
            <w:r>
              <w:rPr>
                <w:rFonts w:hint="eastAsia" w:ascii="宋体" w:hAnsi="宋体" w:eastAsia="宋体"/>
                <w:color w:val="auto"/>
              </w:rPr>
              <w:t>（含）-</w:t>
            </w:r>
            <w:r>
              <w:rPr>
                <w:rFonts w:ascii="宋体" w:hAnsi="宋体" w:eastAsia="宋体"/>
                <w:color w:val="auto"/>
              </w:rPr>
              <w:t>45</w:t>
            </w:r>
            <w:r>
              <w:rPr>
                <w:rFonts w:hint="eastAsia" w:ascii="宋体" w:hAnsi="宋体" w:eastAsia="宋体"/>
                <w:color w:val="auto"/>
              </w:rPr>
              <w:t>岁（含）人员达到2</w:t>
            </w:r>
            <w:r>
              <w:rPr>
                <w:rFonts w:ascii="宋体" w:hAnsi="宋体" w:eastAsia="宋体"/>
                <w:color w:val="auto"/>
              </w:rPr>
              <w:t>0</w:t>
            </w:r>
            <w:r>
              <w:rPr>
                <w:rFonts w:hint="eastAsia" w:ascii="宋体" w:hAnsi="宋体" w:eastAsia="宋体"/>
                <w:color w:val="auto"/>
              </w:rPr>
              <w:t>人及以上，得</w:t>
            </w:r>
            <w:r>
              <w:rPr>
                <w:rFonts w:ascii="宋体" w:hAnsi="宋体" w:eastAsia="宋体"/>
                <w:color w:val="auto"/>
              </w:rPr>
              <w:t>3</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第二等次：年龄18（含）-45岁（含）人员达到1</w:t>
            </w:r>
            <w:r>
              <w:rPr>
                <w:rFonts w:ascii="宋体" w:hAnsi="宋体" w:eastAsia="宋体"/>
                <w:color w:val="auto"/>
              </w:rPr>
              <w:t>5</w:t>
            </w:r>
            <w:r>
              <w:rPr>
                <w:rFonts w:hint="eastAsia" w:ascii="宋体" w:hAnsi="宋体" w:eastAsia="宋体"/>
                <w:color w:val="auto"/>
              </w:rPr>
              <w:t>人及以上，得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第三等次：年龄18（含）-45岁（含）人员达到1</w:t>
            </w:r>
            <w:r>
              <w:rPr>
                <w:rFonts w:ascii="宋体" w:hAnsi="宋体" w:eastAsia="宋体"/>
                <w:color w:val="auto"/>
              </w:rPr>
              <w:t>0</w:t>
            </w:r>
            <w:r>
              <w:rPr>
                <w:rFonts w:hint="eastAsia" w:ascii="宋体" w:hAnsi="宋体" w:eastAsia="宋体"/>
                <w:color w:val="auto"/>
              </w:rPr>
              <w:t>人及以上，得</w:t>
            </w:r>
            <w:r>
              <w:rPr>
                <w:rFonts w:ascii="宋体" w:hAnsi="宋体" w:eastAsia="宋体"/>
                <w:color w:val="auto"/>
              </w:rPr>
              <w:t>1</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第四等次：年龄18（含）-45岁（含）人员不足1</w:t>
            </w:r>
            <w:r>
              <w:rPr>
                <w:rFonts w:ascii="宋体" w:hAnsi="宋体" w:eastAsia="宋体"/>
                <w:color w:val="auto"/>
              </w:rPr>
              <w:t>0</w:t>
            </w:r>
            <w:r>
              <w:rPr>
                <w:rFonts w:hint="eastAsia" w:ascii="宋体" w:hAnsi="宋体" w:eastAsia="宋体"/>
                <w:color w:val="auto"/>
              </w:rPr>
              <w:t>人（不含），得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ascii="宋体" w:hAnsi="宋体" w:eastAsia="宋体"/>
                <w:color w:val="auto"/>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Merge w:val="continue"/>
            <w:vAlign w:val="center"/>
          </w:tcPr>
          <w:p>
            <w:pPr>
              <w:jc w:val="center"/>
              <w:rPr>
                <w:rFonts w:ascii="宋体" w:hAnsi="宋体" w:eastAsia="宋体"/>
                <w:color w:val="auto"/>
              </w:rPr>
            </w:pPr>
          </w:p>
        </w:tc>
        <w:tc>
          <w:tcPr>
            <w:tcW w:w="502" w:type="pct"/>
            <w:vMerge w:val="continue"/>
            <w:vAlign w:val="center"/>
          </w:tcPr>
          <w:p>
            <w:pPr>
              <w:rPr>
                <w:rFonts w:ascii="宋体" w:hAnsi="宋体" w:eastAsia="宋体"/>
                <w:color w:val="auto"/>
              </w:rPr>
            </w:pPr>
          </w:p>
        </w:tc>
        <w:tc>
          <w:tcPr>
            <w:tcW w:w="570" w:type="pct"/>
            <w:vAlign w:val="center"/>
          </w:tcPr>
          <w:p>
            <w:pPr>
              <w:rPr>
                <w:rFonts w:ascii="宋体" w:hAnsi="宋体" w:eastAsia="宋体"/>
                <w:color w:val="auto"/>
              </w:rPr>
            </w:pPr>
            <w:r>
              <w:rPr>
                <w:rFonts w:hint="eastAsia" w:ascii="宋体" w:hAnsi="宋体" w:eastAsia="宋体"/>
                <w:color w:val="auto"/>
              </w:rPr>
              <w:t>从业经验</w:t>
            </w:r>
          </w:p>
        </w:tc>
        <w:tc>
          <w:tcPr>
            <w:tcW w:w="2977" w:type="pct"/>
            <w:vAlign w:val="center"/>
          </w:tcPr>
          <w:p>
            <w:pPr>
              <w:rPr>
                <w:rFonts w:ascii="宋体" w:hAnsi="宋体" w:eastAsia="宋体"/>
                <w:color w:val="auto"/>
              </w:rPr>
            </w:pPr>
            <w:r>
              <w:rPr>
                <w:rFonts w:hint="eastAsia" w:ascii="宋体" w:hAnsi="宋体" w:eastAsia="宋体"/>
                <w:color w:val="auto"/>
              </w:rPr>
              <w:t>第一等次：所有人员从事驾驶工作年限均满</w:t>
            </w:r>
            <w:r>
              <w:rPr>
                <w:rFonts w:ascii="宋体" w:hAnsi="宋体" w:eastAsia="宋体"/>
                <w:color w:val="auto"/>
              </w:rPr>
              <w:t>4</w:t>
            </w:r>
            <w:r>
              <w:rPr>
                <w:rFonts w:hint="eastAsia" w:ascii="宋体" w:hAnsi="宋体" w:eastAsia="宋体"/>
                <w:color w:val="auto"/>
              </w:rPr>
              <w:t>年（含）以上，得</w:t>
            </w:r>
            <w:r>
              <w:rPr>
                <w:rFonts w:ascii="宋体" w:hAnsi="宋体" w:eastAsia="宋体"/>
                <w:color w:val="auto"/>
              </w:rPr>
              <w:t>3</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第二等次：所有人员从事驾驶工作年限均满</w:t>
            </w:r>
            <w:r>
              <w:rPr>
                <w:rFonts w:ascii="宋体" w:hAnsi="宋体" w:eastAsia="宋体"/>
                <w:color w:val="auto"/>
              </w:rPr>
              <w:t>3</w:t>
            </w:r>
            <w:r>
              <w:rPr>
                <w:rFonts w:hint="eastAsia" w:ascii="宋体" w:hAnsi="宋体" w:eastAsia="宋体"/>
                <w:color w:val="auto"/>
              </w:rPr>
              <w:t>年（含）以上，得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第三等次：所有人员从事驾驶工作年限均满</w:t>
            </w:r>
            <w:r>
              <w:rPr>
                <w:rFonts w:ascii="宋体" w:hAnsi="宋体" w:eastAsia="宋体"/>
                <w:color w:val="auto"/>
              </w:rPr>
              <w:t>2</w:t>
            </w:r>
            <w:r>
              <w:rPr>
                <w:rFonts w:hint="eastAsia" w:ascii="宋体" w:hAnsi="宋体" w:eastAsia="宋体"/>
                <w:color w:val="auto"/>
              </w:rPr>
              <w:t>年（含）以上，得</w:t>
            </w:r>
            <w:r>
              <w:rPr>
                <w:rFonts w:ascii="宋体" w:hAnsi="宋体" w:eastAsia="宋体"/>
                <w:color w:val="auto"/>
              </w:rPr>
              <w:t>1</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第四等次：存在人员从事驾驶工作年限不满</w:t>
            </w:r>
            <w:r>
              <w:rPr>
                <w:rFonts w:ascii="宋体" w:hAnsi="宋体" w:eastAsia="宋体"/>
                <w:color w:val="auto"/>
              </w:rPr>
              <w:t>2</w:t>
            </w:r>
            <w:r>
              <w:rPr>
                <w:rFonts w:hint="eastAsia" w:ascii="宋体" w:hAnsi="宋体" w:eastAsia="宋体"/>
                <w:color w:val="auto"/>
              </w:rPr>
              <w:t>年（不含），得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ascii="宋体" w:hAnsi="宋体" w:eastAsia="宋体"/>
                <w:color w:val="auto"/>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b/>
                <w:bCs/>
                <w:color w:val="auto"/>
              </w:rPr>
            </w:pPr>
            <w:r>
              <w:rPr>
                <w:rFonts w:ascii="宋体" w:hAnsi="宋体" w:eastAsia="宋体"/>
                <w:b/>
                <w:bCs/>
                <w:color w:val="auto"/>
              </w:rPr>
              <w:t>2</w:t>
            </w:r>
          </w:p>
        </w:tc>
        <w:tc>
          <w:tcPr>
            <w:tcW w:w="1071" w:type="pct"/>
            <w:gridSpan w:val="2"/>
            <w:vAlign w:val="center"/>
          </w:tcPr>
          <w:p>
            <w:pPr>
              <w:rPr>
                <w:rFonts w:ascii="宋体" w:hAnsi="宋体" w:eastAsia="宋体"/>
                <w:b/>
                <w:bCs/>
                <w:color w:val="auto"/>
              </w:rPr>
            </w:pPr>
            <w:r>
              <w:rPr>
                <w:rFonts w:hint="eastAsia" w:ascii="宋体" w:hAnsi="宋体" w:eastAsia="宋体"/>
                <w:b/>
                <w:bCs/>
                <w:color w:val="auto"/>
              </w:rPr>
              <w:t>服务组织方案</w:t>
            </w:r>
          </w:p>
        </w:tc>
        <w:tc>
          <w:tcPr>
            <w:tcW w:w="2977" w:type="pct"/>
            <w:vAlign w:val="center"/>
          </w:tcPr>
          <w:p>
            <w:pPr>
              <w:jc w:val="center"/>
              <w:rPr>
                <w:rFonts w:ascii="宋体" w:hAnsi="宋体" w:eastAsia="宋体"/>
                <w:b/>
                <w:bCs/>
                <w:color w:val="auto"/>
              </w:rPr>
            </w:pPr>
          </w:p>
        </w:tc>
        <w:tc>
          <w:tcPr>
            <w:tcW w:w="439" w:type="pct"/>
            <w:vAlign w:val="center"/>
          </w:tcPr>
          <w:p>
            <w:pPr>
              <w:jc w:val="center"/>
              <w:rPr>
                <w:rFonts w:ascii="宋体" w:hAnsi="宋体" w:eastAsia="宋体"/>
                <w:b/>
                <w:bCs/>
                <w:color w:val="auto"/>
              </w:rPr>
            </w:pPr>
            <w:r>
              <w:rPr>
                <w:rFonts w:hint="eastAsia" w:ascii="宋体" w:hAnsi="宋体" w:eastAsia="宋体"/>
                <w:b/>
                <w:bCs/>
                <w:color w:val="auto"/>
              </w:rPr>
              <w:t>3</w:t>
            </w:r>
            <w:r>
              <w:rPr>
                <w:rFonts w:ascii="宋体" w:hAnsi="宋体" w:eastAsia="宋体"/>
                <w:b/>
                <w:bCs/>
                <w:color w:val="auto"/>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（1）</w:t>
            </w:r>
          </w:p>
        </w:tc>
        <w:tc>
          <w:tcPr>
            <w:tcW w:w="1071" w:type="pct"/>
            <w:gridSpan w:val="2"/>
            <w:vAlign w:val="center"/>
          </w:tcPr>
          <w:p>
            <w:pPr>
              <w:rPr>
                <w:rFonts w:ascii="宋体" w:hAnsi="宋体" w:eastAsia="宋体"/>
                <w:color w:val="auto"/>
              </w:rPr>
            </w:pPr>
            <w:r>
              <w:rPr>
                <w:rFonts w:hint="eastAsia" w:ascii="宋体" w:hAnsi="宋体" w:eastAsia="宋体" w:cs="仿宋_GB2312"/>
                <w:b/>
                <w:bCs/>
                <w:color w:val="auto"/>
              </w:rPr>
              <w:t>食谱设计方案</w:t>
            </w:r>
          </w:p>
        </w:tc>
        <w:tc>
          <w:tcPr>
            <w:tcW w:w="2977" w:type="pct"/>
            <w:vAlign w:val="center"/>
          </w:tcPr>
          <w:p>
            <w:pPr>
              <w:rPr>
                <w:rFonts w:ascii="宋体" w:hAnsi="宋体" w:eastAsia="宋体"/>
                <w:color w:val="auto"/>
              </w:rPr>
            </w:pPr>
            <w:r>
              <w:rPr>
                <w:rFonts w:hint="eastAsia" w:ascii="宋体" w:hAnsi="宋体" w:eastAsia="宋体"/>
                <w:color w:val="auto"/>
              </w:rPr>
              <w:t>第一等次：按服务要求的餐饮标准提供了详细的食谱设计方案；对食谱设计有详细说明，阐述其餐品搭配合理性、营养均衡性以及应季食品因素等，得</w:t>
            </w:r>
            <w:r>
              <w:rPr>
                <w:rFonts w:ascii="宋体" w:hAnsi="宋体" w:eastAsia="宋体"/>
                <w:color w:val="auto"/>
              </w:rPr>
              <w:t>6</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第二等次：按服务要求的餐饮标准提供了具体的食谱设计方案；对食谱设计有简单说明，但在餐品搭配合理性或营养均衡性方面说明不充分，得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第三等次：按服务要求的餐饮标准提供了具体的食谱设计方案；但未对食谱设计进行说明，得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第四等次：未提供具体的食谱设计方案，或食谱设计方案与餐饮标准有脱节，得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（2）</w:t>
            </w:r>
          </w:p>
        </w:tc>
        <w:tc>
          <w:tcPr>
            <w:tcW w:w="1071" w:type="pct"/>
            <w:gridSpan w:val="2"/>
            <w:vAlign w:val="center"/>
          </w:tcPr>
          <w:p>
            <w:pPr>
              <w:rPr>
                <w:rFonts w:ascii="宋体" w:hAnsi="宋体" w:eastAsia="宋体" w:cs="仿宋_GB2312"/>
                <w:b/>
                <w:bCs/>
                <w:color w:val="auto"/>
              </w:rPr>
            </w:pPr>
            <w:r>
              <w:rPr>
                <w:rFonts w:hint="eastAsia" w:ascii="宋体" w:hAnsi="宋体" w:eastAsia="宋体" w:cs="仿宋_GB2312"/>
                <w:b/>
                <w:bCs/>
                <w:color w:val="auto"/>
              </w:rPr>
              <w:t>食品质量控制组织方案</w:t>
            </w:r>
          </w:p>
        </w:tc>
        <w:tc>
          <w:tcPr>
            <w:tcW w:w="2977" w:type="pct"/>
            <w:vAlign w:val="center"/>
          </w:tcPr>
          <w:p>
            <w:pPr>
              <w:rPr>
                <w:rFonts w:ascii="宋体" w:hAnsi="宋体" w:eastAsia="宋体"/>
                <w:color w:val="auto"/>
              </w:rPr>
            </w:pPr>
            <w:r>
              <w:rPr>
                <w:rFonts w:hint="eastAsia" w:ascii="宋体" w:hAnsi="宋体" w:eastAsia="宋体"/>
                <w:color w:val="auto"/>
              </w:rPr>
              <w:t>第一等次：针对服务要求制定了食品制作、储存、加工、供应各环节的操作规程和管理制度；操作规程详尽，管理制度健全，关键点、重点明确，针对关键点、重点制定了针对性的保障措施，得</w:t>
            </w:r>
            <w:r>
              <w:rPr>
                <w:rFonts w:ascii="宋体" w:hAnsi="宋体" w:eastAsia="宋体"/>
                <w:color w:val="auto"/>
              </w:rPr>
              <w:t>6</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第二等次：针对服务要求制定了食品制作、储存、加工、供应各环节的操作规程和管理制度；操作规程和管理制度与服务要求相适应，但关键点、重点不明确，或未针对关键点、重点制定针对性的保障措施，得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第三等次：针对服务要求制定了食品制作、储存、加工、供应各环节的操作规程和管理制度；但操作规程或管理制度简单，可操作性和保障性差，得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第四等次：未制定操作规程或管理制度，或者在食品制作、储存、加工、供应等环节上有缺失，得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w:t>
            </w:r>
            <w:r>
              <w:rPr>
                <w:rFonts w:ascii="宋体" w:hAnsi="宋体" w:eastAsia="宋体"/>
                <w:color w:val="auto"/>
              </w:rPr>
              <w:t>3</w:t>
            </w:r>
            <w:r>
              <w:rPr>
                <w:rFonts w:hint="eastAsia" w:ascii="宋体" w:hAnsi="宋体" w:eastAsia="宋体"/>
                <w:color w:val="auto"/>
              </w:rPr>
              <w:t>）</w:t>
            </w:r>
          </w:p>
        </w:tc>
        <w:tc>
          <w:tcPr>
            <w:tcW w:w="1071" w:type="pct"/>
            <w:gridSpan w:val="2"/>
            <w:vAlign w:val="center"/>
          </w:tcPr>
          <w:p>
            <w:pPr>
              <w:rPr>
                <w:rFonts w:ascii="宋体" w:hAnsi="宋体" w:eastAsia="宋体"/>
                <w:color w:val="auto"/>
              </w:rPr>
            </w:pPr>
            <w:r>
              <w:rPr>
                <w:rFonts w:hint="eastAsia" w:ascii="宋体" w:hAnsi="宋体" w:eastAsia="宋体" w:cs="仿宋_GB2312"/>
                <w:b/>
                <w:bCs/>
                <w:color w:val="auto"/>
              </w:rPr>
              <w:t>卫生与安全控制组织方案</w:t>
            </w:r>
          </w:p>
        </w:tc>
        <w:tc>
          <w:tcPr>
            <w:tcW w:w="2977" w:type="pct"/>
            <w:vAlign w:val="center"/>
          </w:tcPr>
          <w:p>
            <w:pPr>
              <w:rPr>
                <w:rFonts w:ascii="宋体" w:hAnsi="宋体" w:eastAsia="宋体"/>
                <w:color w:val="auto"/>
              </w:rPr>
            </w:pPr>
            <w:r>
              <w:rPr>
                <w:rFonts w:hint="eastAsia" w:ascii="宋体" w:hAnsi="宋体" w:eastAsia="宋体"/>
                <w:color w:val="auto"/>
              </w:rPr>
              <w:t>第一等次：针对服务要求制定了具体的卫生管理和安全管理措施；卫生管理突出检查、考核的针对性措施；安全管理突出防火、防盗、防毒和防意外的具体措施，得</w:t>
            </w:r>
            <w:r>
              <w:rPr>
                <w:rFonts w:ascii="宋体" w:hAnsi="宋体" w:eastAsia="宋体"/>
                <w:color w:val="auto"/>
              </w:rPr>
              <w:t>6</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第二等次：针对服务要求制定了具体的卫生管理和安全管理措施；卫生管理突出检查、考核的针对性措施；安全管理措施在防火、防盗、防毒和防意外等环节有缺项，得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第三等次：针对服务要求制定了具体的卫生管理和安全管理措施；卫生管理措施未体现检查或考核的具体措施，或措施缺乏针对性，得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第四等次：未制定具体的卫生管理或安全管理措施，得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w:t>
            </w:r>
            <w:r>
              <w:rPr>
                <w:rFonts w:ascii="宋体" w:hAnsi="宋体" w:eastAsia="宋体"/>
                <w:color w:val="auto"/>
              </w:rPr>
              <w:t>4</w:t>
            </w:r>
            <w:r>
              <w:rPr>
                <w:rFonts w:hint="eastAsia" w:ascii="宋体" w:hAnsi="宋体" w:eastAsia="宋体"/>
                <w:color w:val="auto"/>
              </w:rPr>
              <w:t>）</w:t>
            </w:r>
          </w:p>
        </w:tc>
        <w:tc>
          <w:tcPr>
            <w:tcW w:w="1071" w:type="pct"/>
            <w:gridSpan w:val="2"/>
            <w:vAlign w:val="center"/>
          </w:tcPr>
          <w:p>
            <w:pPr>
              <w:rPr>
                <w:rFonts w:ascii="宋体" w:hAnsi="宋体" w:eastAsia="宋体"/>
                <w:color w:val="auto"/>
              </w:rPr>
            </w:pPr>
            <w:r>
              <w:rPr>
                <w:rFonts w:hint="eastAsia" w:ascii="宋体" w:hAnsi="宋体" w:eastAsia="宋体" w:cs="仿宋_GB2312"/>
                <w:b/>
                <w:bCs/>
                <w:color w:val="auto"/>
              </w:rPr>
              <w:t>驾驶服务组织方案</w:t>
            </w:r>
          </w:p>
        </w:tc>
        <w:tc>
          <w:tcPr>
            <w:tcW w:w="2977" w:type="pct"/>
            <w:vAlign w:val="center"/>
          </w:tcPr>
          <w:p>
            <w:pPr>
              <w:rPr>
                <w:rFonts w:ascii="宋体" w:hAnsi="宋体" w:eastAsia="宋体"/>
                <w:color w:val="auto"/>
              </w:rPr>
            </w:pPr>
            <w:r>
              <w:rPr>
                <w:rFonts w:hint="eastAsia" w:ascii="宋体" w:hAnsi="宋体" w:eastAsia="宋体"/>
                <w:color w:val="auto"/>
              </w:rPr>
              <w:t>第一等次：针对服务要求制定了驾驶环节的操作规程和管理制度；操作规程详尽，管理制度健全，关键点、重点明确，针对关键点、重点制定了针对性的保障措施，得</w:t>
            </w:r>
            <w:r>
              <w:rPr>
                <w:rFonts w:ascii="宋体" w:hAnsi="宋体" w:eastAsia="宋体"/>
                <w:color w:val="auto"/>
              </w:rPr>
              <w:t>6</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第二等次：针对服务要求制定了驾驶环节的操作规程和管理制度；操作规程和管理制度与服务要求相适应，但关键点、重点不明确，或未针对关键点、重点制定针对性的保障措施，得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第三等次：针对服务要求制定了驾驶的操作规程和管理制度；但操作规程或管理制度简单，可操作性和保障性差，得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第四等次：未制定操作规程或管理制度，得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w:t>
            </w:r>
            <w:r>
              <w:rPr>
                <w:rFonts w:ascii="宋体" w:hAnsi="宋体" w:eastAsia="宋体"/>
                <w:color w:val="auto"/>
              </w:rPr>
              <w:t>5</w:t>
            </w:r>
            <w:r>
              <w:rPr>
                <w:rFonts w:hint="eastAsia" w:ascii="宋体" w:hAnsi="宋体" w:eastAsia="宋体"/>
                <w:color w:val="auto"/>
              </w:rPr>
              <w:t>）</w:t>
            </w:r>
          </w:p>
        </w:tc>
        <w:tc>
          <w:tcPr>
            <w:tcW w:w="1071" w:type="pct"/>
            <w:gridSpan w:val="2"/>
            <w:vAlign w:val="center"/>
          </w:tcPr>
          <w:p>
            <w:pPr>
              <w:rPr>
                <w:rFonts w:ascii="宋体" w:hAnsi="宋体" w:eastAsia="宋体"/>
                <w:color w:val="auto"/>
              </w:rPr>
            </w:pPr>
            <w:r>
              <w:rPr>
                <w:rFonts w:hint="eastAsia" w:ascii="宋体" w:hAnsi="宋体" w:eastAsia="宋体" w:cs="仿宋_GB2312"/>
                <w:b/>
                <w:bCs/>
                <w:color w:val="auto"/>
              </w:rPr>
              <w:t>驾驶安全控制组织方案</w:t>
            </w:r>
          </w:p>
        </w:tc>
        <w:tc>
          <w:tcPr>
            <w:tcW w:w="2977" w:type="pct"/>
            <w:vAlign w:val="center"/>
          </w:tcPr>
          <w:p>
            <w:pPr>
              <w:rPr>
                <w:rFonts w:ascii="宋体" w:hAnsi="宋体" w:eastAsia="宋体"/>
                <w:color w:val="auto"/>
              </w:rPr>
            </w:pPr>
            <w:r>
              <w:rPr>
                <w:rFonts w:hint="eastAsia" w:ascii="宋体" w:hAnsi="宋体" w:eastAsia="宋体"/>
                <w:color w:val="auto"/>
              </w:rPr>
              <w:t>第一等次：针对服务要求制定了具体的驾驶安全管理措施；管理突出检查、考核的针对性措施；安全管理突出防火、防盗、防毒和防意外的具体措施，得</w:t>
            </w:r>
            <w:r>
              <w:rPr>
                <w:rFonts w:ascii="宋体" w:hAnsi="宋体" w:eastAsia="宋体"/>
                <w:color w:val="auto"/>
              </w:rPr>
              <w:t>6</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第二等次：针对服务要求制定了具体的驾驶安全管理措施；管理突出检查、考核的针对性措施；安全管理措施在防火、防盗、防毒和防意外等环节有缺项，得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第三等次：针对服务要求制定了具体的驾驶安全管理措施；管理措施未体现检查或考核的具体措施，或措施缺乏针对性，得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第四等次：未制定具体的安全管理措施，得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b/>
                <w:bCs/>
                <w:color w:val="auto"/>
              </w:rPr>
            </w:pPr>
            <w:r>
              <w:rPr>
                <w:rFonts w:ascii="宋体" w:hAnsi="宋体" w:eastAsia="宋体"/>
                <w:b/>
                <w:bCs/>
                <w:color w:val="auto"/>
              </w:rPr>
              <w:t>3</w:t>
            </w:r>
          </w:p>
        </w:tc>
        <w:tc>
          <w:tcPr>
            <w:tcW w:w="1071" w:type="pct"/>
            <w:gridSpan w:val="2"/>
            <w:vAlign w:val="center"/>
          </w:tcPr>
          <w:p>
            <w:pPr>
              <w:rPr>
                <w:rFonts w:ascii="宋体" w:hAnsi="宋体" w:eastAsia="宋体"/>
                <w:b/>
                <w:bCs/>
                <w:color w:val="auto"/>
              </w:rPr>
            </w:pPr>
            <w:r>
              <w:rPr>
                <w:rFonts w:hint="eastAsia" w:ascii="宋体" w:hAnsi="宋体" w:eastAsia="宋体" w:cs="仿宋_GB2312"/>
                <w:b/>
                <w:bCs/>
                <w:color w:val="auto"/>
              </w:rPr>
              <w:t>人员保障组织方案</w:t>
            </w:r>
          </w:p>
        </w:tc>
        <w:tc>
          <w:tcPr>
            <w:tcW w:w="2977" w:type="pct"/>
            <w:vAlign w:val="center"/>
          </w:tcPr>
          <w:p>
            <w:pPr>
              <w:rPr>
                <w:rFonts w:ascii="宋体" w:hAnsi="宋体" w:eastAsia="宋体"/>
                <w:b/>
                <w:bCs/>
                <w:color w:val="auto"/>
              </w:rPr>
            </w:pPr>
          </w:p>
        </w:tc>
        <w:tc>
          <w:tcPr>
            <w:tcW w:w="439" w:type="pct"/>
            <w:vAlign w:val="center"/>
          </w:tcPr>
          <w:p>
            <w:pPr>
              <w:jc w:val="center"/>
              <w:rPr>
                <w:rFonts w:ascii="宋体" w:hAnsi="宋体" w:eastAsia="宋体"/>
                <w:b/>
                <w:bCs/>
                <w:color w:val="auto"/>
              </w:rPr>
            </w:pPr>
            <w:r>
              <w:rPr>
                <w:rFonts w:ascii="宋体" w:hAnsi="宋体" w:eastAsia="宋体"/>
                <w:b/>
                <w:bCs/>
                <w:color w:val="auto"/>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（1）</w:t>
            </w:r>
          </w:p>
        </w:tc>
        <w:tc>
          <w:tcPr>
            <w:tcW w:w="1071" w:type="pct"/>
            <w:gridSpan w:val="2"/>
            <w:vAlign w:val="center"/>
          </w:tcPr>
          <w:p>
            <w:pPr>
              <w:rPr>
                <w:rFonts w:ascii="宋体" w:hAnsi="宋体" w:eastAsia="宋体"/>
                <w:color w:val="auto"/>
              </w:rPr>
            </w:pPr>
            <w:r>
              <w:rPr>
                <w:rFonts w:hint="eastAsia" w:ascii="宋体" w:hAnsi="宋体" w:eastAsia="宋体" w:cs="仿宋_GB2312"/>
                <w:b/>
                <w:bCs/>
                <w:color w:val="auto"/>
              </w:rPr>
              <w:t>人员管理与服务方案</w:t>
            </w:r>
          </w:p>
        </w:tc>
        <w:tc>
          <w:tcPr>
            <w:tcW w:w="2977" w:type="pct"/>
            <w:vAlign w:val="center"/>
          </w:tcPr>
          <w:p>
            <w:pPr>
              <w:rPr>
                <w:rFonts w:ascii="宋体" w:hAnsi="宋体" w:eastAsia="宋体"/>
                <w:color w:val="auto"/>
              </w:rPr>
            </w:pPr>
            <w:r>
              <w:rPr>
                <w:rFonts w:hint="eastAsia" w:ascii="宋体" w:hAnsi="宋体" w:eastAsia="宋体"/>
                <w:color w:val="auto"/>
              </w:rPr>
              <w:t>第一等次：人员管理制度完善，人员录用解除流程清晰、出勤与薪酬管理合理，人员管理组织措施保障性强，有针对性，得6分；</w:t>
            </w:r>
          </w:p>
          <w:p>
            <w:pPr>
              <w:rPr>
                <w:rFonts w:ascii="宋体" w:hAnsi="宋体" w:eastAsia="宋体"/>
                <w:color w:val="auto"/>
              </w:rPr>
            </w:pPr>
            <w:r>
              <w:rPr>
                <w:rFonts w:hint="eastAsia" w:ascii="宋体" w:hAnsi="宋体" w:eastAsia="宋体"/>
                <w:color w:val="auto"/>
              </w:rPr>
              <w:t>第二等次：人员管理制度完善，人员录用解除流程清晰、出勤与薪酬管理合理，但人员管理组织措施缺乏针对性，得4分；</w:t>
            </w:r>
          </w:p>
          <w:p>
            <w:pPr>
              <w:rPr>
                <w:rFonts w:ascii="宋体" w:hAnsi="宋体" w:eastAsia="宋体"/>
                <w:color w:val="auto"/>
              </w:rPr>
            </w:pPr>
            <w:r>
              <w:rPr>
                <w:rFonts w:hint="eastAsia" w:ascii="宋体" w:hAnsi="宋体" w:eastAsia="宋体"/>
                <w:color w:val="auto"/>
              </w:rPr>
              <w:t>第三等次：人员管理制度欠完善，人员录用解除流程不清晰或出勤与薪酬管理存在不合理，得2分；</w:t>
            </w:r>
          </w:p>
          <w:p>
            <w:pPr>
              <w:rPr>
                <w:rFonts w:ascii="宋体" w:hAnsi="宋体" w:eastAsia="宋体"/>
                <w:color w:val="auto"/>
              </w:rPr>
            </w:pPr>
            <w:r>
              <w:rPr>
                <w:rFonts w:hint="eastAsia" w:ascii="宋体" w:hAnsi="宋体" w:eastAsia="宋体"/>
                <w:color w:val="auto"/>
              </w:rPr>
              <w:t>第四等次：没有人员管理与服务方案，得0分。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（2）</w:t>
            </w:r>
          </w:p>
        </w:tc>
        <w:tc>
          <w:tcPr>
            <w:tcW w:w="1071" w:type="pct"/>
            <w:gridSpan w:val="2"/>
            <w:vAlign w:val="center"/>
          </w:tcPr>
          <w:p>
            <w:pPr>
              <w:rPr>
                <w:rFonts w:ascii="宋体" w:hAnsi="宋体" w:eastAsia="宋体" w:cs="仿宋_GB2312"/>
                <w:b/>
                <w:bCs/>
                <w:color w:val="auto"/>
              </w:rPr>
            </w:pPr>
            <w:r>
              <w:rPr>
                <w:rFonts w:hint="eastAsia" w:ascii="宋体" w:hAnsi="宋体" w:eastAsia="宋体" w:cs="仿宋_GB2312"/>
                <w:b/>
                <w:bCs/>
                <w:color w:val="auto"/>
              </w:rPr>
              <w:t>人员考核方案</w:t>
            </w:r>
          </w:p>
        </w:tc>
        <w:tc>
          <w:tcPr>
            <w:tcW w:w="2977" w:type="pct"/>
            <w:vAlign w:val="center"/>
          </w:tcPr>
          <w:p>
            <w:pPr>
              <w:rPr>
                <w:rFonts w:ascii="宋体" w:hAnsi="宋体" w:eastAsia="宋体"/>
                <w:color w:val="auto"/>
              </w:rPr>
            </w:pPr>
            <w:r>
              <w:rPr>
                <w:rFonts w:hint="eastAsia" w:ascii="宋体" w:hAnsi="宋体" w:eastAsia="宋体"/>
                <w:color w:val="auto"/>
              </w:rPr>
              <w:t>第一等次：考核方案完整，考核方案明确考核内容、时间、方式等；并且针对不同岗位职责的人员制定有针对性的考核方案，得</w:t>
            </w:r>
            <w:r>
              <w:rPr>
                <w:rFonts w:ascii="宋体" w:hAnsi="宋体" w:eastAsia="宋体"/>
                <w:color w:val="auto"/>
              </w:rPr>
              <w:t>6</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第二等次：考核方案完整，考核方案明确考核内容、时间、方式等；但没有针对不同岗位职责的人员制定有针对性的考核方案，得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第三等次：考核方案不完整，没有明确考核内容或时间或方式等，得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第四等次：没有制定考核方案，得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（3）</w:t>
            </w:r>
          </w:p>
        </w:tc>
        <w:tc>
          <w:tcPr>
            <w:tcW w:w="1071" w:type="pct"/>
            <w:gridSpan w:val="2"/>
            <w:vAlign w:val="center"/>
          </w:tcPr>
          <w:p>
            <w:pPr>
              <w:rPr>
                <w:rFonts w:ascii="宋体" w:hAnsi="宋体" w:eastAsia="宋体" w:cs="仿宋_GB2312"/>
                <w:b/>
                <w:bCs/>
                <w:color w:val="auto"/>
              </w:rPr>
            </w:pPr>
            <w:r>
              <w:rPr>
                <w:rFonts w:ascii="宋体" w:hAnsi="宋体" w:eastAsia="宋体" w:cs="仿宋_GB2312"/>
                <w:b/>
                <w:bCs/>
                <w:color w:val="auto"/>
              </w:rPr>
              <w:t>人员培训方案</w:t>
            </w:r>
          </w:p>
        </w:tc>
        <w:tc>
          <w:tcPr>
            <w:tcW w:w="2977" w:type="pct"/>
            <w:vAlign w:val="center"/>
          </w:tcPr>
          <w:p>
            <w:pPr>
              <w:rPr>
                <w:rFonts w:ascii="宋体" w:hAnsi="宋体" w:eastAsia="宋体"/>
                <w:color w:val="auto"/>
              </w:rPr>
            </w:pPr>
            <w:r>
              <w:rPr>
                <w:rFonts w:hint="eastAsia" w:ascii="宋体" w:hAnsi="宋体" w:eastAsia="宋体"/>
                <w:color w:val="auto"/>
              </w:rPr>
              <w:t>第一等次：针对本项目的服务内容和要求，制定了岗位技能人员培训组织方案，包括各项培训内容、培训周期、培训方式、培训考核方式和标准等，得6分；</w:t>
            </w:r>
          </w:p>
          <w:p>
            <w:pPr>
              <w:rPr>
                <w:rFonts w:ascii="宋体" w:hAnsi="宋体" w:eastAsia="宋体"/>
                <w:color w:val="auto"/>
              </w:rPr>
            </w:pPr>
            <w:r>
              <w:rPr>
                <w:rFonts w:hint="eastAsia" w:ascii="宋体" w:hAnsi="宋体" w:eastAsia="宋体"/>
                <w:color w:val="auto"/>
              </w:rPr>
              <w:t>第二等次：针对本项目的服务内容和要求，制定了岗位技能人员培训组织方案，包括各项培训内容、培训周期、培训方式，但未明确培训考核方式或标准，得4分；</w:t>
            </w:r>
          </w:p>
          <w:p>
            <w:pPr>
              <w:rPr>
                <w:rFonts w:ascii="宋体" w:hAnsi="宋体" w:eastAsia="宋体"/>
                <w:color w:val="auto"/>
              </w:rPr>
            </w:pPr>
            <w:r>
              <w:rPr>
                <w:rFonts w:hint="eastAsia" w:ascii="宋体" w:hAnsi="宋体" w:eastAsia="宋体"/>
                <w:color w:val="auto"/>
              </w:rPr>
              <w:t>第三等次：针对本项目的服务内容和要求，制定了岗位技能人员培训组织方案，包括各项培训内容、培训周期，但培训方式不明确，得2分；</w:t>
            </w:r>
          </w:p>
          <w:p>
            <w:pPr>
              <w:rPr>
                <w:rFonts w:ascii="宋体" w:hAnsi="宋体" w:eastAsia="宋体"/>
                <w:color w:val="auto"/>
              </w:rPr>
            </w:pPr>
            <w:r>
              <w:rPr>
                <w:rFonts w:hint="eastAsia" w:ascii="宋体" w:hAnsi="宋体" w:eastAsia="宋体"/>
                <w:color w:val="auto"/>
              </w:rPr>
              <w:t>第四等次：未制定技术培训组织方案，或培训内容、培训周期等主要内容有缺失，得0分。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（4）</w:t>
            </w:r>
          </w:p>
        </w:tc>
        <w:tc>
          <w:tcPr>
            <w:tcW w:w="1071" w:type="pct"/>
            <w:gridSpan w:val="2"/>
            <w:vAlign w:val="center"/>
          </w:tcPr>
          <w:p>
            <w:pPr>
              <w:rPr>
                <w:rFonts w:ascii="宋体" w:hAnsi="宋体" w:eastAsia="宋体" w:cs="仿宋_GB2312"/>
                <w:b/>
                <w:bCs/>
                <w:color w:val="auto"/>
              </w:rPr>
            </w:pPr>
            <w:r>
              <w:rPr>
                <w:rFonts w:hint="eastAsia" w:ascii="宋体" w:hAnsi="宋体" w:eastAsia="宋体" w:cs="仿宋_GB2312"/>
                <w:b/>
                <w:bCs/>
                <w:color w:val="auto"/>
              </w:rPr>
              <w:t>人员储备</w:t>
            </w:r>
            <w:r>
              <w:rPr>
                <w:rFonts w:ascii="宋体" w:hAnsi="宋体" w:eastAsia="宋体" w:cs="仿宋_GB2312"/>
                <w:b/>
                <w:bCs/>
                <w:color w:val="auto"/>
              </w:rPr>
              <w:t>方案</w:t>
            </w:r>
          </w:p>
        </w:tc>
        <w:tc>
          <w:tcPr>
            <w:tcW w:w="2977" w:type="pct"/>
            <w:vAlign w:val="center"/>
          </w:tcPr>
          <w:p>
            <w:pPr>
              <w:rPr>
                <w:rFonts w:ascii="宋体" w:hAnsi="宋体" w:eastAsia="宋体"/>
                <w:color w:val="auto"/>
              </w:rPr>
            </w:pPr>
            <w:r>
              <w:rPr>
                <w:rFonts w:hint="eastAsia" w:ascii="宋体" w:hAnsi="宋体" w:eastAsia="宋体"/>
                <w:color w:val="auto"/>
              </w:rPr>
              <w:t>第一等次：承诺同岗位储备人员不低于本项目所需岗位人员的10%，当服务人员因特殊情况需要替换时，能够及时到岗替代，得6分；</w:t>
            </w:r>
          </w:p>
          <w:p>
            <w:pPr>
              <w:rPr>
                <w:rFonts w:ascii="宋体" w:hAnsi="宋体" w:eastAsia="宋体"/>
                <w:color w:val="auto"/>
              </w:rPr>
            </w:pPr>
            <w:r>
              <w:rPr>
                <w:rFonts w:hint="eastAsia" w:ascii="宋体" w:hAnsi="宋体" w:eastAsia="宋体"/>
                <w:color w:val="auto"/>
              </w:rPr>
              <w:t>第二等次：承诺同岗位储备人员不低于本项目所需岗位人员的8%，当服务人员因特殊情况需要替换时，能够及时到岗替代，得4分；</w:t>
            </w:r>
          </w:p>
          <w:p>
            <w:pPr>
              <w:rPr>
                <w:rFonts w:ascii="宋体" w:hAnsi="宋体" w:eastAsia="宋体"/>
                <w:color w:val="auto"/>
              </w:rPr>
            </w:pPr>
            <w:r>
              <w:rPr>
                <w:rFonts w:hint="eastAsia" w:ascii="宋体" w:hAnsi="宋体" w:eastAsia="宋体"/>
                <w:color w:val="auto"/>
              </w:rPr>
              <w:t>第三等次：承诺同岗位储备人员不低于本项目所需岗位人员的5%，当服务人员因特殊情况需要替换时，能够及时到岗替代，得2分；</w:t>
            </w:r>
          </w:p>
          <w:p>
            <w:pPr>
              <w:rPr>
                <w:rFonts w:ascii="宋体" w:hAnsi="宋体" w:eastAsia="宋体"/>
                <w:color w:val="auto"/>
              </w:rPr>
            </w:pPr>
            <w:r>
              <w:rPr>
                <w:rFonts w:hint="eastAsia" w:ascii="宋体" w:hAnsi="宋体" w:eastAsia="宋体"/>
                <w:color w:val="auto"/>
              </w:rPr>
              <w:t>第四等次：承诺同岗位储备人员低于本项目所需岗位人员的5%，得0分。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（5）</w:t>
            </w:r>
          </w:p>
        </w:tc>
        <w:tc>
          <w:tcPr>
            <w:tcW w:w="1071" w:type="pct"/>
            <w:gridSpan w:val="2"/>
            <w:vAlign w:val="center"/>
          </w:tcPr>
          <w:p>
            <w:pPr>
              <w:rPr>
                <w:rFonts w:ascii="宋体" w:hAnsi="宋体" w:eastAsia="宋体" w:cs="仿宋_GB2312"/>
                <w:b/>
                <w:bCs/>
                <w:color w:val="auto"/>
              </w:rPr>
            </w:pPr>
            <w:r>
              <w:rPr>
                <w:rFonts w:ascii="宋体" w:hAnsi="宋体" w:eastAsia="宋体" w:cs="仿宋_GB2312"/>
                <w:b/>
                <w:bCs/>
                <w:color w:val="auto"/>
              </w:rPr>
              <w:t>劳动纠纷处理方案</w:t>
            </w:r>
          </w:p>
        </w:tc>
        <w:tc>
          <w:tcPr>
            <w:tcW w:w="2977" w:type="pct"/>
            <w:vAlign w:val="center"/>
          </w:tcPr>
          <w:p>
            <w:pPr>
              <w:rPr>
                <w:rFonts w:ascii="宋体" w:hAnsi="宋体" w:eastAsia="宋体"/>
                <w:color w:val="auto"/>
              </w:rPr>
            </w:pPr>
            <w:r>
              <w:rPr>
                <w:rFonts w:hint="eastAsia" w:ascii="宋体" w:hAnsi="宋体" w:eastAsia="宋体"/>
                <w:color w:val="auto"/>
              </w:rPr>
              <w:t>第一等次：劳动纠纷处理方案完整，包括避免发生劳动纠纷的预案、劳动纠纷发生后的沟通协商解决方案、以及未达成和解的解决方案等，得</w:t>
            </w:r>
            <w:r>
              <w:rPr>
                <w:rFonts w:ascii="宋体" w:hAnsi="宋体" w:eastAsia="宋体"/>
                <w:color w:val="auto"/>
              </w:rPr>
              <w:t>6</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第二等次：制定了劳动纠纷处理方案，方案包括避免发生劳动纠纷的预案、劳动纠纷发生后的沟通协商解决方案，但不包括未达成和解的解决方案，得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第三等次：制定了劳动纠纷处理方案，方案包括避免发生劳动纠纷的预案，但未包括劳动纠纷发生后的沟通协商解决方案及未达成和解的解决方案，得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第四等次：没有制定劳动纠纷处理方案，得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color w:val="auto"/>
              </w:rPr>
            </w:pPr>
            <w:r>
              <w:rPr>
                <w:rFonts w:hint="eastAsia" w:ascii="宋体" w:hAnsi="宋体" w:eastAsia="宋体"/>
                <w:color w:val="auto"/>
              </w:rPr>
              <w:t>（6）</w:t>
            </w:r>
          </w:p>
        </w:tc>
        <w:tc>
          <w:tcPr>
            <w:tcW w:w="1071" w:type="pct"/>
            <w:gridSpan w:val="2"/>
            <w:vAlign w:val="center"/>
          </w:tcPr>
          <w:p>
            <w:pPr>
              <w:rPr>
                <w:rFonts w:ascii="宋体" w:hAnsi="宋体" w:eastAsia="宋体" w:cs="仿宋_GB2312"/>
                <w:b/>
                <w:bCs/>
                <w:color w:val="auto"/>
              </w:rPr>
            </w:pPr>
            <w:r>
              <w:rPr>
                <w:rFonts w:hint="eastAsia" w:ascii="宋体" w:hAnsi="宋体" w:eastAsia="宋体" w:cs="仿宋_GB2312"/>
                <w:b/>
                <w:bCs/>
                <w:color w:val="auto"/>
              </w:rPr>
              <w:t>工伤事故处理方案</w:t>
            </w:r>
          </w:p>
        </w:tc>
        <w:tc>
          <w:tcPr>
            <w:tcW w:w="2977" w:type="pct"/>
            <w:vAlign w:val="center"/>
          </w:tcPr>
          <w:p>
            <w:pPr>
              <w:rPr>
                <w:rFonts w:ascii="宋体" w:hAnsi="宋体" w:eastAsia="宋体"/>
                <w:color w:val="auto"/>
              </w:rPr>
            </w:pPr>
            <w:r>
              <w:rPr>
                <w:rFonts w:hint="eastAsia" w:ascii="宋体" w:hAnsi="宋体" w:eastAsia="宋体"/>
                <w:color w:val="auto"/>
              </w:rPr>
              <w:t>第一等次：工伤事故处理方案完整，包括救治、上报、工伤认定申请、待遇申领及相关手续办理等，并对不同类型、级别的工伤制定针对性的方案，得</w:t>
            </w:r>
            <w:r>
              <w:rPr>
                <w:rFonts w:ascii="宋体" w:hAnsi="宋体" w:eastAsia="宋体"/>
                <w:color w:val="auto"/>
              </w:rPr>
              <w:t>6</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第二等次：工伤事故处理方案完整，包括救治、上报、工伤认定申请、待遇申领及相关手续办理等，但未对不同类型、级别的工伤制定针对性的方案，得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第三等次：工伤事故处理方案不完整，对救治、上报、工伤认定申请、待遇申领及相关手续办理等环节有缺项，得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第四等次：没有明确的工伤事故处理方案，得</w:t>
            </w:r>
            <w:r>
              <w:rPr>
                <w:rFonts w:ascii="宋体" w:hAnsi="宋体" w:eastAsia="宋体"/>
                <w:color w:val="auto"/>
              </w:rPr>
              <w:t>0</w:t>
            </w:r>
            <w:r>
              <w:rPr>
                <w:rFonts w:hint="eastAsia" w:ascii="宋体" w:hAnsi="宋体" w:eastAsia="宋体"/>
                <w:color w:val="auto"/>
              </w:rPr>
              <w:t>分。</w:t>
            </w:r>
          </w:p>
        </w:tc>
        <w:tc>
          <w:tcPr>
            <w:tcW w:w="439" w:type="pct"/>
            <w:vAlign w:val="center"/>
          </w:tcPr>
          <w:p>
            <w:pPr>
              <w:jc w:val="center"/>
              <w:rPr>
                <w:rFonts w:ascii="宋体" w:hAnsi="宋体" w:eastAsia="宋体"/>
                <w:color w:val="auto"/>
              </w:rPr>
            </w:pPr>
            <w:r>
              <w:rPr>
                <w:rFonts w:hint="eastAsia" w:ascii="宋体" w:hAnsi="宋体" w:eastAsia="宋体"/>
                <w:color w:val="auto"/>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b/>
                <w:color w:val="auto"/>
              </w:rPr>
            </w:pPr>
            <w:r>
              <w:rPr>
                <w:rFonts w:hint="eastAsia" w:ascii="宋体" w:hAnsi="宋体" w:eastAsia="宋体"/>
                <w:b/>
                <w:color w:val="auto"/>
              </w:rPr>
              <w:t>二</w:t>
            </w:r>
          </w:p>
        </w:tc>
        <w:tc>
          <w:tcPr>
            <w:tcW w:w="1071" w:type="pct"/>
            <w:gridSpan w:val="2"/>
            <w:vAlign w:val="center"/>
          </w:tcPr>
          <w:p>
            <w:pPr>
              <w:rPr>
                <w:rFonts w:ascii="宋体" w:hAnsi="宋体" w:eastAsia="宋体"/>
                <w:b/>
                <w:color w:val="auto"/>
              </w:rPr>
            </w:pPr>
            <w:r>
              <w:rPr>
                <w:rFonts w:hint="eastAsia" w:ascii="宋体" w:hAnsi="宋体" w:eastAsia="宋体"/>
                <w:b/>
                <w:bCs/>
                <w:color w:val="auto"/>
              </w:rPr>
              <w:t>其他因素</w:t>
            </w:r>
          </w:p>
        </w:tc>
        <w:tc>
          <w:tcPr>
            <w:tcW w:w="2977" w:type="pct"/>
            <w:vAlign w:val="center"/>
          </w:tcPr>
          <w:p>
            <w:pPr>
              <w:jc w:val="center"/>
              <w:rPr>
                <w:rFonts w:ascii="宋体" w:hAnsi="宋体" w:eastAsia="宋体"/>
                <w:b/>
                <w:color w:val="auto"/>
              </w:rPr>
            </w:pPr>
          </w:p>
        </w:tc>
        <w:tc>
          <w:tcPr>
            <w:tcW w:w="439" w:type="pct"/>
            <w:vAlign w:val="center"/>
          </w:tcPr>
          <w:p>
            <w:pPr>
              <w:jc w:val="center"/>
              <w:rPr>
                <w:rFonts w:ascii="宋体" w:hAnsi="宋体" w:eastAsia="宋体"/>
                <w:b/>
                <w:color w:val="auto"/>
              </w:rPr>
            </w:pPr>
            <w:r>
              <w:rPr>
                <w:rFonts w:ascii="宋体" w:hAnsi="宋体" w:eastAsia="宋体"/>
                <w:b/>
                <w:color w:val="auto"/>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513" w:type="pct"/>
            <w:vMerge w:val="restart"/>
            <w:vAlign w:val="center"/>
          </w:tcPr>
          <w:p>
            <w:pPr>
              <w:jc w:val="center"/>
              <w:rPr>
                <w:rFonts w:ascii="宋体" w:hAnsi="宋体" w:eastAsia="宋体"/>
                <w:color w:val="auto"/>
              </w:rPr>
            </w:pPr>
            <w:r>
              <w:rPr>
                <w:rFonts w:ascii="宋体" w:hAnsi="宋体" w:eastAsia="宋体"/>
                <w:color w:val="auto"/>
              </w:rPr>
              <w:t>1</w:t>
            </w:r>
          </w:p>
        </w:tc>
        <w:tc>
          <w:tcPr>
            <w:tcW w:w="502" w:type="pct"/>
            <w:vMerge w:val="restart"/>
            <w:vAlign w:val="center"/>
          </w:tcPr>
          <w:p>
            <w:pPr>
              <w:jc w:val="center"/>
              <w:rPr>
                <w:rFonts w:ascii="宋体" w:hAnsi="宋体" w:eastAsia="宋体"/>
                <w:strike/>
                <w:color w:val="auto"/>
              </w:rPr>
            </w:pPr>
            <w:r>
              <w:rPr>
                <w:rFonts w:hint="eastAsia" w:ascii="宋体" w:hAnsi="宋体" w:eastAsia="宋体"/>
                <w:color w:val="auto"/>
              </w:rPr>
              <w:t>供应商履约能力</w:t>
            </w:r>
          </w:p>
        </w:tc>
        <w:tc>
          <w:tcPr>
            <w:tcW w:w="570" w:type="pct"/>
            <w:vMerge w:val="restart"/>
            <w:tcBorders>
              <w:bottom w:val="single" w:color="auto" w:sz="4" w:space="0"/>
            </w:tcBorders>
            <w:vAlign w:val="center"/>
          </w:tcPr>
          <w:p>
            <w:pPr>
              <w:jc w:val="center"/>
              <w:rPr>
                <w:rFonts w:ascii="宋体" w:hAnsi="宋体" w:eastAsia="宋体"/>
                <w:color w:val="auto"/>
              </w:rPr>
            </w:pPr>
            <w:r>
              <w:rPr>
                <w:rFonts w:hint="eastAsia" w:ascii="宋体" w:hAnsi="宋体" w:eastAsia="宋体"/>
                <w:color w:val="auto"/>
              </w:rPr>
              <w:t>供应商</w:t>
            </w:r>
          </w:p>
          <w:p>
            <w:pPr>
              <w:jc w:val="center"/>
              <w:rPr>
                <w:rFonts w:ascii="宋体" w:hAnsi="宋体" w:eastAsia="宋体"/>
                <w:color w:val="auto"/>
              </w:rPr>
            </w:pPr>
            <w:r>
              <w:rPr>
                <w:rFonts w:hint="eastAsia" w:ascii="宋体" w:hAnsi="宋体" w:eastAsia="宋体"/>
                <w:color w:val="auto"/>
              </w:rPr>
              <w:t>经验</w:t>
            </w:r>
          </w:p>
        </w:tc>
        <w:tc>
          <w:tcPr>
            <w:tcW w:w="2977" w:type="pct"/>
            <w:tcBorders>
              <w:bottom w:val="single" w:color="auto" w:sz="4" w:space="0"/>
            </w:tcBorders>
            <w:vAlign w:val="center"/>
          </w:tcPr>
          <w:p>
            <w:pPr>
              <w:rPr>
                <w:rFonts w:ascii="宋体" w:hAnsi="宋体" w:eastAsia="宋体"/>
                <w:color w:val="auto"/>
              </w:rPr>
            </w:pPr>
            <w:r>
              <w:rPr>
                <w:rFonts w:hint="eastAsia" w:ascii="宋体" w:hAnsi="宋体" w:eastAsia="宋体"/>
                <w:color w:val="auto"/>
              </w:rPr>
              <w:t>（1）供应商近</w:t>
            </w:r>
            <w:r>
              <w:rPr>
                <w:rFonts w:ascii="宋体" w:hAnsi="宋体" w:eastAsia="宋体"/>
                <w:color w:val="auto"/>
              </w:rPr>
              <w:t>3</w:t>
            </w:r>
            <w:r>
              <w:rPr>
                <w:rFonts w:hint="eastAsia" w:ascii="宋体" w:hAnsi="宋体" w:eastAsia="宋体"/>
                <w:color w:val="auto"/>
              </w:rPr>
              <w:t>年已完成餐饮服务业绩：</w:t>
            </w:r>
          </w:p>
          <w:p>
            <w:pPr>
              <w:rPr>
                <w:rFonts w:ascii="宋体" w:hAnsi="宋体" w:eastAsia="宋体"/>
                <w:color w:val="auto"/>
              </w:rPr>
            </w:pPr>
            <w:r>
              <w:rPr>
                <w:rFonts w:hint="eastAsia" w:ascii="宋体" w:hAnsi="宋体" w:eastAsia="宋体"/>
                <w:color w:val="auto"/>
              </w:rPr>
              <w:t>第一等次：2项（含）以上，得4分；</w:t>
            </w:r>
          </w:p>
          <w:p>
            <w:pPr>
              <w:rPr>
                <w:rFonts w:ascii="宋体" w:hAnsi="宋体" w:eastAsia="宋体"/>
                <w:color w:val="auto"/>
              </w:rPr>
            </w:pPr>
            <w:r>
              <w:rPr>
                <w:rFonts w:hint="eastAsia" w:ascii="宋体" w:hAnsi="宋体" w:eastAsia="宋体"/>
                <w:color w:val="auto"/>
              </w:rPr>
              <w:t>第二等次：1项，得2分；</w:t>
            </w:r>
          </w:p>
          <w:p>
            <w:pPr>
              <w:rPr>
                <w:rFonts w:ascii="宋体" w:hAnsi="宋体" w:eastAsia="宋体"/>
                <w:color w:val="auto"/>
              </w:rPr>
            </w:pPr>
            <w:r>
              <w:rPr>
                <w:rFonts w:hint="eastAsia" w:ascii="宋体" w:hAnsi="宋体" w:eastAsia="宋体"/>
                <w:color w:val="auto"/>
              </w:rPr>
              <w:t>第三等次：0项，得0分。</w:t>
            </w:r>
          </w:p>
        </w:tc>
        <w:tc>
          <w:tcPr>
            <w:tcW w:w="439" w:type="pct"/>
            <w:vAlign w:val="center"/>
          </w:tcPr>
          <w:p>
            <w:pPr>
              <w:jc w:val="center"/>
              <w:rPr>
                <w:rFonts w:ascii="宋体" w:hAnsi="宋体" w:eastAsia="宋体"/>
                <w:color w:val="auto"/>
              </w:rPr>
            </w:pPr>
            <w:r>
              <w:rPr>
                <w:rFonts w:hint="eastAsia" w:ascii="宋体" w:hAnsi="宋体" w:eastAsia="宋体"/>
                <w:color w:val="auto"/>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513" w:type="pct"/>
            <w:vMerge w:val="continue"/>
            <w:vAlign w:val="center"/>
          </w:tcPr>
          <w:p>
            <w:pPr>
              <w:jc w:val="center"/>
              <w:rPr>
                <w:rFonts w:ascii="宋体" w:hAnsi="宋体" w:eastAsia="宋体"/>
                <w:color w:val="auto"/>
              </w:rPr>
            </w:pPr>
          </w:p>
        </w:tc>
        <w:tc>
          <w:tcPr>
            <w:tcW w:w="502" w:type="pct"/>
            <w:vMerge w:val="continue"/>
            <w:tcBorders>
              <w:right w:val="single" w:color="auto" w:sz="4" w:space="0"/>
            </w:tcBorders>
            <w:vAlign w:val="center"/>
          </w:tcPr>
          <w:p>
            <w:pPr>
              <w:rPr>
                <w:rFonts w:ascii="宋体" w:hAnsi="宋体" w:eastAsia="宋体"/>
                <w:color w:val="auto"/>
              </w:rPr>
            </w:pPr>
          </w:p>
        </w:tc>
        <w:tc>
          <w:tcPr>
            <w:tcW w:w="570" w:type="pct"/>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rPr>
            </w:pPr>
          </w:p>
        </w:tc>
        <w:tc>
          <w:tcPr>
            <w:tcW w:w="2977" w:type="pct"/>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rPr>
            </w:pPr>
            <w:r>
              <w:rPr>
                <w:rFonts w:hint="eastAsia" w:ascii="宋体" w:hAnsi="宋体" w:eastAsia="宋体"/>
                <w:color w:val="auto"/>
              </w:rPr>
              <w:t>（2）供应商近</w:t>
            </w:r>
            <w:r>
              <w:rPr>
                <w:rFonts w:ascii="宋体" w:hAnsi="宋体" w:eastAsia="宋体"/>
                <w:color w:val="auto"/>
              </w:rPr>
              <w:t>3</w:t>
            </w:r>
            <w:r>
              <w:rPr>
                <w:rFonts w:hint="eastAsia" w:ascii="宋体" w:hAnsi="宋体" w:eastAsia="宋体"/>
                <w:color w:val="auto"/>
              </w:rPr>
              <w:t>年已完成驾驶服务</w:t>
            </w:r>
            <w:r>
              <w:rPr>
                <w:rFonts w:ascii="宋体" w:hAnsi="宋体" w:eastAsia="宋体"/>
                <w:color w:val="auto"/>
              </w:rPr>
              <w:t>业绩</w:t>
            </w:r>
            <w:r>
              <w:rPr>
                <w:rFonts w:hint="eastAsia" w:ascii="宋体" w:hAnsi="宋体" w:eastAsia="宋体"/>
                <w:color w:val="auto"/>
              </w:rPr>
              <w:t>：</w:t>
            </w:r>
          </w:p>
          <w:p>
            <w:pPr>
              <w:rPr>
                <w:rFonts w:ascii="宋体" w:hAnsi="宋体" w:eastAsia="宋体"/>
                <w:color w:val="auto"/>
              </w:rPr>
            </w:pPr>
            <w:r>
              <w:rPr>
                <w:rFonts w:hint="eastAsia" w:ascii="宋体" w:hAnsi="宋体" w:eastAsia="宋体"/>
                <w:color w:val="auto"/>
              </w:rPr>
              <w:t>第一等次：2项（含）以上，得4分；</w:t>
            </w:r>
          </w:p>
          <w:p>
            <w:pPr>
              <w:rPr>
                <w:rFonts w:ascii="宋体" w:hAnsi="宋体" w:eastAsia="宋体"/>
                <w:color w:val="auto"/>
              </w:rPr>
            </w:pPr>
            <w:r>
              <w:rPr>
                <w:rFonts w:hint="eastAsia" w:ascii="宋体" w:hAnsi="宋体" w:eastAsia="宋体"/>
                <w:color w:val="auto"/>
              </w:rPr>
              <w:t>第二等次：1项，得2分；</w:t>
            </w:r>
          </w:p>
          <w:p>
            <w:pPr>
              <w:rPr>
                <w:rFonts w:ascii="宋体" w:hAnsi="宋体" w:eastAsia="宋体"/>
                <w:color w:val="auto"/>
              </w:rPr>
            </w:pPr>
            <w:r>
              <w:rPr>
                <w:rFonts w:hint="eastAsia" w:ascii="宋体" w:hAnsi="宋体" w:eastAsia="宋体"/>
                <w:color w:val="auto"/>
              </w:rPr>
              <w:t>第三等次：0项，得0分。</w:t>
            </w:r>
          </w:p>
        </w:tc>
        <w:tc>
          <w:tcPr>
            <w:tcW w:w="439" w:type="pct"/>
            <w:tcBorders>
              <w:left w:val="single" w:color="auto" w:sz="4" w:space="0"/>
            </w:tcBorders>
            <w:vAlign w:val="center"/>
          </w:tcPr>
          <w:p>
            <w:pPr>
              <w:jc w:val="center"/>
              <w:rPr>
                <w:rFonts w:ascii="宋体" w:hAnsi="宋体" w:eastAsia="宋体"/>
                <w:color w:val="auto"/>
              </w:rPr>
            </w:pPr>
            <w:r>
              <w:rPr>
                <w:rFonts w:hint="eastAsia" w:ascii="宋体" w:hAnsi="宋体" w:eastAsia="宋体"/>
                <w:color w:val="auto"/>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513" w:type="pct"/>
            <w:vMerge w:val="continue"/>
            <w:vAlign w:val="center"/>
          </w:tcPr>
          <w:p>
            <w:pPr>
              <w:jc w:val="center"/>
              <w:rPr>
                <w:rFonts w:ascii="宋体" w:hAnsi="宋体" w:eastAsia="宋体"/>
                <w:color w:val="auto"/>
              </w:rPr>
            </w:pPr>
          </w:p>
        </w:tc>
        <w:tc>
          <w:tcPr>
            <w:tcW w:w="502" w:type="pct"/>
            <w:vMerge w:val="continue"/>
            <w:tcBorders>
              <w:right w:val="single" w:color="auto" w:sz="4" w:space="0"/>
            </w:tcBorders>
            <w:vAlign w:val="center"/>
          </w:tcPr>
          <w:p>
            <w:pPr>
              <w:rPr>
                <w:rFonts w:ascii="宋体" w:hAnsi="宋体" w:eastAsia="宋体"/>
                <w:color w:val="auto"/>
              </w:rPr>
            </w:pPr>
          </w:p>
        </w:tc>
        <w:tc>
          <w:tcPr>
            <w:tcW w:w="570" w:type="pct"/>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rPr>
            </w:pPr>
            <w:r>
              <w:rPr>
                <w:rFonts w:hint="eastAsia" w:ascii="宋体" w:hAnsi="宋体" w:eastAsia="宋体"/>
                <w:color w:val="auto"/>
              </w:rPr>
              <w:t>供应商管理能力</w:t>
            </w:r>
          </w:p>
        </w:tc>
        <w:tc>
          <w:tcPr>
            <w:tcW w:w="2977" w:type="pct"/>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rPr>
            </w:pPr>
            <w:r>
              <w:rPr>
                <w:rFonts w:hint="eastAsia" w:ascii="宋体" w:hAnsi="宋体" w:eastAsia="宋体"/>
                <w:color w:val="auto"/>
              </w:rPr>
              <w:t>第一等次：同时具有有效的质量管理体系、环境管理体系、职业健康安全管理体系认证，得</w:t>
            </w:r>
            <w:r>
              <w:rPr>
                <w:rFonts w:ascii="宋体" w:hAnsi="宋体" w:eastAsia="宋体"/>
                <w:color w:val="auto"/>
              </w:rPr>
              <w:t>4</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第二等次：同时具有有效的质量管理体系和环境管理体系认证，或同时具有有效的质量管理体系和职业健康安全管理体系认证，得</w:t>
            </w:r>
            <w:r>
              <w:rPr>
                <w:rFonts w:ascii="宋体" w:hAnsi="宋体" w:eastAsia="宋体"/>
                <w:color w:val="auto"/>
              </w:rPr>
              <w:t>2</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第三等次：具有有效的质量管理体系认证，得</w:t>
            </w:r>
            <w:r>
              <w:rPr>
                <w:rFonts w:ascii="宋体" w:hAnsi="宋体" w:eastAsia="宋体"/>
                <w:color w:val="auto"/>
              </w:rPr>
              <w:t>1</w:t>
            </w:r>
            <w:r>
              <w:rPr>
                <w:rFonts w:hint="eastAsia" w:ascii="宋体" w:hAnsi="宋体" w:eastAsia="宋体"/>
                <w:color w:val="auto"/>
              </w:rPr>
              <w:t>分；</w:t>
            </w:r>
          </w:p>
          <w:p>
            <w:pPr>
              <w:rPr>
                <w:rFonts w:ascii="宋体" w:hAnsi="宋体" w:eastAsia="宋体"/>
                <w:color w:val="auto"/>
              </w:rPr>
            </w:pPr>
            <w:r>
              <w:rPr>
                <w:rFonts w:hint="eastAsia" w:ascii="宋体" w:hAnsi="宋体" w:eastAsia="宋体"/>
                <w:color w:val="auto"/>
              </w:rPr>
              <w:t>第四等次：无有效的质量管理体系，得</w:t>
            </w:r>
            <w:r>
              <w:rPr>
                <w:rFonts w:ascii="宋体" w:hAnsi="宋体" w:eastAsia="宋体"/>
                <w:color w:val="auto"/>
              </w:rPr>
              <w:t>0</w:t>
            </w:r>
            <w:r>
              <w:rPr>
                <w:rFonts w:hint="eastAsia" w:ascii="宋体" w:hAnsi="宋体" w:eastAsia="宋体"/>
                <w:color w:val="auto"/>
              </w:rPr>
              <w:t>分。</w:t>
            </w:r>
          </w:p>
        </w:tc>
        <w:tc>
          <w:tcPr>
            <w:tcW w:w="439" w:type="pct"/>
            <w:tcBorders>
              <w:left w:val="single" w:color="auto" w:sz="4" w:space="0"/>
            </w:tcBorders>
            <w:vAlign w:val="center"/>
          </w:tcPr>
          <w:p>
            <w:pPr>
              <w:jc w:val="center"/>
              <w:rPr>
                <w:rFonts w:ascii="宋体" w:hAnsi="宋体" w:eastAsia="宋体"/>
                <w:color w:val="auto"/>
              </w:rPr>
            </w:pPr>
            <w:r>
              <w:rPr>
                <w:rFonts w:ascii="宋体" w:hAnsi="宋体" w:eastAsia="宋体"/>
                <w:color w:val="auto"/>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13" w:type="pct"/>
            <w:vAlign w:val="center"/>
          </w:tcPr>
          <w:p>
            <w:pPr>
              <w:jc w:val="center"/>
              <w:rPr>
                <w:rFonts w:ascii="宋体" w:hAnsi="宋体" w:eastAsia="宋体"/>
                <w:b/>
                <w:color w:val="auto"/>
              </w:rPr>
            </w:pPr>
            <w:r>
              <w:rPr>
                <w:rFonts w:hint="eastAsia" w:ascii="宋体" w:hAnsi="宋体" w:eastAsia="宋体"/>
                <w:b/>
                <w:color w:val="auto"/>
              </w:rPr>
              <w:t>三</w:t>
            </w:r>
          </w:p>
        </w:tc>
        <w:tc>
          <w:tcPr>
            <w:tcW w:w="1071" w:type="pct"/>
            <w:gridSpan w:val="2"/>
            <w:vAlign w:val="center"/>
          </w:tcPr>
          <w:p>
            <w:pPr>
              <w:rPr>
                <w:rFonts w:ascii="宋体" w:hAnsi="宋体" w:eastAsia="宋体"/>
                <w:b/>
                <w:color w:val="auto"/>
              </w:rPr>
            </w:pPr>
            <w:r>
              <w:rPr>
                <w:rFonts w:hint="eastAsia" w:ascii="宋体" w:hAnsi="宋体" w:eastAsia="宋体"/>
                <w:b/>
                <w:bCs/>
                <w:color w:val="auto"/>
              </w:rPr>
              <w:t>投标报价</w:t>
            </w:r>
          </w:p>
        </w:tc>
        <w:tc>
          <w:tcPr>
            <w:tcW w:w="2977" w:type="pct"/>
            <w:vAlign w:val="center"/>
          </w:tcPr>
          <w:p>
            <w:pPr>
              <w:rPr>
                <w:rFonts w:ascii="宋体" w:hAnsi="宋体" w:eastAsia="宋体"/>
                <w:color w:val="auto"/>
              </w:rPr>
            </w:pPr>
            <w:r>
              <w:rPr>
                <w:rFonts w:hint="eastAsia" w:ascii="宋体" w:hAnsi="宋体" w:eastAsia="宋体"/>
                <w:color w:val="auto"/>
              </w:rPr>
              <w:t>满足招标文件要求且投标价格最低的投标报价为评标基准价，其价格分为满分。其他投标人的价格分统一按照下列公式计算：</w:t>
            </w:r>
          </w:p>
          <w:p>
            <w:pPr>
              <w:rPr>
                <w:rFonts w:ascii="宋体" w:hAnsi="宋体" w:eastAsia="宋体"/>
                <w:b/>
                <w:color w:val="auto"/>
              </w:rPr>
            </w:pPr>
            <w:r>
              <w:rPr>
                <w:rFonts w:hint="eastAsia" w:ascii="宋体" w:hAnsi="宋体" w:eastAsia="宋体"/>
                <w:color w:val="auto"/>
              </w:rPr>
              <w:t>投标报价得分＝（评标基准价/投标报价）×1</w:t>
            </w:r>
            <w:r>
              <w:rPr>
                <w:rFonts w:ascii="宋体" w:hAnsi="宋体" w:eastAsia="宋体"/>
                <w:color w:val="auto"/>
              </w:rPr>
              <w:t>0</w:t>
            </w:r>
            <w:r>
              <w:rPr>
                <w:rFonts w:hint="eastAsia" w:ascii="宋体" w:hAnsi="宋体" w:eastAsia="宋体"/>
                <w:color w:val="auto"/>
              </w:rPr>
              <w:t>。</w:t>
            </w:r>
          </w:p>
        </w:tc>
        <w:tc>
          <w:tcPr>
            <w:tcW w:w="439" w:type="pct"/>
            <w:vAlign w:val="center"/>
          </w:tcPr>
          <w:p>
            <w:pPr>
              <w:jc w:val="center"/>
              <w:rPr>
                <w:rFonts w:ascii="宋体" w:hAnsi="宋体" w:eastAsia="宋体"/>
                <w:b/>
                <w:color w:val="auto"/>
              </w:rPr>
            </w:pPr>
            <w:r>
              <w:rPr>
                <w:rFonts w:ascii="宋体" w:hAnsi="宋体" w:eastAsia="宋体"/>
                <w:b/>
                <w:color w:val="auto"/>
              </w:rPr>
              <w:t>1</w:t>
            </w:r>
            <w:r>
              <w:rPr>
                <w:rFonts w:hint="eastAsia" w:ascii="宋体" w:hAnsi="宋体" w:eastAsia="宋体"/>
                <w:b/>
                <w:color w:val="auto"/>
              </w:rPr>
              <w:t>0</w:t>
            </w:r>
          </w:p>
        </w:tc>
      </w:tr>
    </w:tbl>
    <w:p>
      <w:pPr>
        <w:pStyle w:val="5"/>
        <w:spacing w:before="0" w:after="100" w:afterAutospacing="1" w:line="415" w:lineRule="auto"/>
        <w:jc w:val="center"/>
        <w:rPr>
          <w:rFonts w:ascii="宋体" w:hAnsi="宋体" w:eastAsia="宋体"/>
          <w:color w:val="auto"/>
          <w:sz w:val="36"/>
          <w:szCs w:val="36"/>
        </w:rPr>
        <w:sectPr>
          <w:headerReference r:id="rId16" w:type="first"/>
          <w:footerReference r:id="rId17" w:type="default"/>
          <w:footerReference r:id="rId18" w:type="even"/>
          <w:pgSz w:w="11906" w:h="16838"/>
          <w:pgMar w:top="1418" w:right="1418" w:bottom="1418" w:left="1418" w:header="851" w:footer="992" w:gutter="0"/>
          <w:cols w:space="720" w:num="1"/>
          <w:docGrid w:linePitch="312" w:charSpace="614"/>
        </w:sectPr>
      </w:pPr>
    </w:p>
    <w:p>
      <w:pPr>
        <w:pStyle w:val="5"/>
        <w:spacing w:before="0" w:after="100" w:afterAutospacing="1" w:line="415" w:lineRule="auto"/>
        <w:jc w:val="cente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pPr>
      <w:bookmarkStart w:id="24" w:name="_Toc159565556"/>
      <w:r>
        <w:rPr>
          <w:rFonts w:hint="eastAsia" w:ascii="宋体" w:hAnsi="宋体" w:eastAsia="宋体"/>
          <w:color w:val="auto"/>
          <w:sz w:val="36"/>
          <w:szCs w:val="36"/>
        </w:rPr>
        <w:t>第五章   采购需求</w:t>
      </w:r>
      <w:bookmarkEnd w:id="24"/>
    </w:p>
    <w:p>
      <w:pPr>
        <w:numPr>
          <w:ilvl w:val="255"/>
          <w:numId w:val="0"/>
        </w:numPr>
        <w:spacing w:line="360" w:lineRule="auto"/>
        <w:ind w:firstLine="506"/>
        <w:rPr>
          <w:rFonts w:ascii="宋体" w:hAnsi="宋体" w:eastAsia="宋体"/>
          <w:b/>
          <w:bCs/>
          <w:color w:val="auto"/>
          <w:sz w:val="24"/>
        </w:rPr>
      </w:pPr>
      <w:r>
        <w:rPr>
          <w:rFonts w:ascii="宋体" w:hAnsi="宋体" w:eastAsia="宋体"/>
          <w:b/>
          <w:bCs/>
          <w:color w:val="auto"/>
          <w:sz w:val="24"/>
        </w:rPr>
        <w:t>说明：采购需求中标注</w:t>
      </w:r>
      <w:r>
        <w:rPr>
          <w:rFonts w:ascii="宋体" w:hAnsi="宋体" w:eastAsia="宋体" w:cs="Segoe UI Symbol"/>
          <w:b/>
          <w:bCs/>
          <w:color w:val="auto"/>
          <w:sz w:val="24"/>
        </w:rPr>
        <w:t>★</w:t>
      </w:r>
      <w:r>
        <w:rPr>
          <w:rFonts w:ascii="宋体" w:hAnsi="宋体" w:eastAsia="宋体"/>
          <w:b/>
          <w:bCs/>
          <w:color w:val="auto"/>
          <w:sz w:val="24"/>
        </w:rPr>
        <w:t>号指标为实质性要求，实质性要求任一项不满足的将被作为无效投标否决。</w:t>
      </w:r>
      <w:r>
        <w:rPr>
          <w:rFonts w:ascii="宋体" w:hAnsi="宋体" w:eastAsia="宋体" w:cs="Segoe UI Symbol"/>
          <w:b/>
          <w:bCs/>
          <w:color w:val="auto"/>
          <w:sz w:val="24"/>
        </w:rPr>
        <w:t>★</w:t>
      </w:r>
      <w:r>
        <w:rPr>
          <w:rFonts w:ascii="宋体" w:hAnsi="宋体" w:eastAsia="宋体"/>
          <w:b/>
          <w:bCs/>
          <w:color w:val="auto"/>
          <w:sz w:val="24"/>
        </w:rPr>
        <w:t>号标注在序号前，指本序号所有内容均为实质性要求；</w:t>
      </w:r>
      <w:r>
        <w:rPr>
          <w:rFonts w:ascii="宋体" w:hAnsi="宋体" w:eastAsia="宋体" w:cs="Segoe UI Symbol"/>
          <w:b/>
          <w:bCs/>
          <w:color w:val="auto"/>
          <w:sz w:val="24"/>
        </w:rPr>
        <w:t>★</w:t>
      </w:r>
      <w:r>
        <w:rPr>
          <w:rFonts w:ascii="宋体" w:hAnsi="宋体" w:eastAsia="宋体"/>
          <w:b/>
          <w:bCs/>
          <w:color w:val="auto"/>
          <w:sz w:val="24"/>
        </w:rPr>
        <w:t>号标注在段落前，指仅本段落内容为实质性要求。</w:t>
      </w:r>
    </w:p>
    <w:p>
      <w:pPr>
        <w:spacing w:after="120" w:afterLines="50"/>
        <w:outlineLvl w:val="2"/>
        <w:rPr>
          <w:rFonts w:ascii="宋体" w:hAnsi="宋体" w:eastAsia="宋体"/>
          <w:b/>
          <w:bCs/>
          <w:color w:val="auto"/>
          <w:sz w:val="28"/>
          <w:szCs w:val="28"/>
        </w:rPr>
      </w:pPr>
      <w:r>
        <w:rPr>
          <w:rFonts w:ascii="宋体" w:hAnsi="宋体" w:eastAsia="宋体"/>
          <w:b/>
          <w:bCs/>
          <w:color w:val="auto"/>
          <w:sz w:val="28"/>
          <w:szCs w:val="28"/>
        </w:rPr>
        <w:t>一、项目</w:t>
      </w:r>
      <w:r>
        <w:rPr>
          <w:rFonts w:hint="eastAsia" w:ascii="宋体" w:hAnsi="宋体" w:eastAsia="宋体"/>
          <w:b/>
          <w:bCs/>
          <w:color w:val="auto"/>
          <w:sz w:val="28"/>
          <w:szCs w:val="28"/>
        </w:rPr>
        <w:t>概况及目标</w:t>
      </w:r>
    </w:p>
    <w:p>
      <w:pPr>
        <w:numPr>
          <w:ilvl w:val="255"/>
          <w:numId w:val="0"/>
        </w:numPr>
        <w:spacing w:line="360" w:lineRule="auto"/>
        <w:ind w:firstLine="506"/>
        <w:rPr>
          <w:rFonts w:ascii="宋体" w:hAnsi="宋体" w:eastAsia="宋体" w:cs="宋体"/>
          <w:bCs/>
          <w:color w:val="auto"/>
          <w:sz w:val="24"/>
        </w:rPr>
      </w:pPr>
      <w:bookmarkStart w:id="25" w:name="_Toc9846"/>
      <w:bookmarkStart w:id="26" w:name="_Toc3554"/>
      <w:bookmarkStart w:id="27" w:name="_Toc786"/>
      <w:r>
        <w:rPr>
          <w:rFonts w:hint="eastAsia" w:ascii="宋体" w:hAnsi="宋体" w:eastAsia="宋体" w:cs="宋体"/>
          <w:bCs/>
          <w:color w:val="auto"/>
          <w:sz w:val="24"/>
        </w:rPr>
        <w:t>北京市京密引水管理处，管辖范围横跨密云、怀柔、顺义、昌平、海淀五个区，单位地理位置偏僻，通过水务综合服务保障，保障管理处正常业务工作及职工生活，帮助解决职工工作用餐和公务出行问题。</w:t>
      </w:r>
    </w:p>
    <w:bookmarkEnd w:id="25"/>
    <w:bookmarkEnd w:id="26"/>
    <w:bookmarkEnd w:id="27"/>
    <w:p>
      <w:pPr>
        <w:spacing w:after="120" w:afterLines="50"/>
        <w:outlineLvl w:val="2"/>
        <w:rPr>
          <w:rFonts w:ascii="宋体" w:hAnsi="宋体" w:eastAsia="宋体"/>
          <w:b/>
          <w:bCs/>
          <w:color w:val="auto"/>
          <w:sz w:val="28"/>
          <w:szCs w:val="28"/>
        </w:rPr>
      </w:pPr>
      <w:r>
        <w:rPr>
          <w:rFonts w:hint="eastAsia" w:ascii="宋体" w:hAnsi="宋体" w:eastAsia="宋体"/>
          <w:b/>
          <w:bCs/>
          <w:color w:val="auto"/>
          <w:sz w:val="28"/>
          <w:szCs w:val="28"/>
        </w:rPr>
        <w:t>二、采购标的</w:t>
      </w:r>
    </w:p>
    <w:p>
      <w:pPr>
        <w:spacing w:after="120" w:afterLines="50"/>
        <w:outlineLvl w:val="2"/>
        <w:rPr>
          <w:rFonts w:ascii="宋体" w:hAnsi="宋体" w:eastAsia="宋体"/>
          <w:b/>
          <w:bCs/>
          <w:color w:val="auto"/>
          <w:sz w:val="28"/>
          <w:szCs w:val="28"/>
        </w:rPr>
      </w:pPr>
      <w:bookmarkStart w:id="28" w:name="_Hlk77118757"/>
      <w:r>
        <w:rPr>
          <w:rFonts w:hint="eastAsia" w:ascii="宋体" w:hAnsi="宋体" w:eastAsia="宋体"/>
          <w:b/>
          <w:bCs/>
          <w:color w:val="auto"/>
          <w:sz w:val="28"/>
          <w:szCs w:val="28"/>
        </w:rPr>
        <w:t>★</w:t>
      </w:r>
      <w:bookmarkEnd w:id="28"/>
      <w:r>
        <w:rPr>
          <w:rFonts w:hint="eastAsia" w:ascii="宋体" w:hAnsi="宋体" w:eastAsia="宋体"/>
          <w:b/>
          <w:bCs/>
          <w:color w:val="auto"/>
          <w:sz w:val="28"/>
          <w:szCs w:val="28"/>
        </w:rPr>
        <w:t>（一）标的名称</w:t>
      </w:r>
    </w:p>
    <w:p>
      <w:pPr>
        <w:numPr>
          <w:ilvl w:val="255"/>
          <w:numId w:val="0"/>
        </w:numPr>
        <w:spacing w:line="360" w:lineRule="auto"/>
        <w:ind w:firstLine="506"/>
        <w:rPr>
          <w:rFonts w:ascii="宋体" w:hAnsi="宋体" w:eastAsia="宋体" w:cs="宋体"/>
          <w:bCs/>
          <w:color w:val="auto"/>
          <w:sz w:val="24"/>
        </w:rPr>
      </w:pPr>
      <w:r>
        <w:rPr>
          <w:rFonts w:hint="eastAsia" w:ascii="宋体" w:hAnsi="宋体" w:eastAsia="宋体" w:cs="宋体"/>
          <w:bCs/>
          <w:color w:val="auto"/>
          <w:sz w:val="24"/>
        </w:rPr>
        <w:t>北京市京密引水管理处水务综合保障-后勤社会化综合服务费。</w:t>
      </w:r>
    </w:p>
    <w:p>
      <w:pPr>
        <w:spacing w:after="120" w:afterLines="50"/>
        <w:outlineLvl w:val="2"/>
        <w:rPr>
          <w:rFonts w:ascii="宋体" w:hAnsi="宋体" w:eastAsia="宋体"/>
          <w:b/>
          <w:bCs/>
          <w:color w:val="auto"/>
          <w:sz w:val="28"/>
          <w:szCs w:val="28"/>
        </w:rPr>
      </w:pPr>
      <w:r>
        <w:rPr>
          <w:rFonts w:hint="eastAsia" w:ascii="宋体" w:hAnsi="宋体" w:eastAsia="宋体"/>
          <w:b/>
          <w:bCs/>
          <w:color w:val="auto"/>
          <w:sz w:val="28"/>
          <w:szCs w:val="28"/>
        </w:rPr>
        <w:t>★（二）标的内容</w:t>
      </w:r>
    </w:p>
    <w:p>
      <w:pPr>
        <w:numPr>
          <w:ilvl w:val="255"/>
          <w:numId w:val="0"/>
        </w:numPr>
        <w:spacing w:line="360" w:lineRule="auto"/>
        <w:ind w:firstLine="506"/>
        <w:rPr>
          <w:rFonts w:ascii="宋体" w:hAnsi="宋体" w:eastAsia="宋体" w:cs="宋体"/>
          <w:b/>
          <w:color w:val="auto"/>
          <w:sz w:val="24"/>
        </w:rPr>
      </w:pPr>
      <w:r>
        <w:rPr>
          <w:rFonts w:hint="eastAsia" w:ascii="宋体" w:hAnsi="宋体" w:eastAsia="宋体" w:cs="宋体"/>
          <w:b/>
          <w:color w:val="auto"/>
          <w:sz w:val="24"/>
        </w:rPr>
        <w:t>1、餐饮服务</w:t>
      </w:r>
    </w:p>
    <w:p>
      <w:pPr>
        <w:numPr>
          <w:ilvl w:val="255"/>
          <w:numId w:val="0"/>
        </w:numPr>
        <w:spacing w:line="360" w:lineRule="auto"/>
        <w:ind w:firstLine="506"/>
        <w:rPr>
          <w:rFonts w:ascii="宋体" w:hAnsi="宋体" w:eastAsia="宋体" w:cs="宋体"/>
          <w:bCs/>
          <w:color w:val="auto"/>
          <w:sz w:val="24"/>
        </w:rPr>
      </w:pPr>
      <w:r>
        <w:rPr>
          <w:rFonts w:hint="eastAsia" w:ascii="宋体" w:hAnsi="宋体" w:eastAsia="宋体" w:cs="宋体"/>
          <w:bCs/>
          <w:color w:val="auto"/>
          <w:sz w:val="24"/>
        </w:rPr>
        <w:t>正常工作日为全员做好早中晚三餐（晚餐人数为值班人员），节假日为值班人员做好早中晚三餐，汛期、防火期等重要时期做好夜间加餐工作。</w:t>
      </w:r>
    </w:p>
    <w:p>
      <w:pPr>
        <w:numPr>
          <w:ilvl w:val="255"/>
          <w:numId w:val="0"/>
        </w:numPr>
        <w:spacing w:line="360" w:lineRule="auto"/>
        <w:ind w:firstLine="506"/>
        <w:rPr>
          <w:rFonts w:ascii="宋体" w:hAnsi="宋体" w:eastAsia="宋体" w:cs="宋体"/>
          <w:b/>
          <w:color w:val="auto"/>
          <w:sz w:val="24"/>
        </w:rPr>
      </w:pPr>
      <w:r>
        <w:rPr>
          <w:rFonts w:hint="eastAsia" w:ascii="宋体" w:hAnsi="宋体" w:eastAsia="宋体" w:cs="宋体"/>
          <w:b/>
          <w:color w:val="auto"/>
          <w:sz w:val="24"/>
        </w:rPr>
        <w:t>2、驾驶服务</w:t>
      </w:r>
    </w:p>
    <w:p>
      <w:pPr>
        <w:numPr>
          <w:ilvl w:val="255"/>
          <w:numId w:val="0"/>
        </w:numPr>
        <w:spacing w:line="360" w:lineRule="auto"/>
        <w:ind w:firstLine="506"/>
        <w:rPr>
          <w:rFonts w:ascii="宋体" w:hAnsi="宋体" w:eastAsia="宋体" w:cs="宋体"/>
          <w:bCs/>
          <w:color w:val="auto"/>
          <w:sz w:val="24"/>
        </w:rPr>
      </w:pPr>
      <w:r>
        <w:rPr>
          <w:rFonts w:ascii="宋体" w:hAnsi="宋体" w:eastAsia="宋体" w:cs="宋体"/>
          <w:bCs/>
          <w:color w:val="auto"/>
          <w:sz w:val="24"/>
        </w:rPr>
        <w:t>工作时间内驾驶准驾车型在管理范围内巡视检查</w:t>
      </w:r>
      <w:r>
        <w:rPr>
          <w:rFonts w:hint="eastAsia" w:ascii="宋体" w:hAnsi="宋体" w:eastAsia="宋体" w:cs="宋体"/>
          <w:bCs/>
          <w:color w:val="auto"/>
          <w:sz w:val="24"/>
        </w:rPr>
        <w:t>及日常办公、采购，</w:t>
      </w:r>
      <w:r>
        <w:rPr>
          <w:rFonts w:ascii="宋体" w:hAnsi="宋体" w:eastAsia="宋体" w:cs="宋体"/>
          <w:bCs/>
          <w:color w:val="auto"/>
          <w:sz w:val="24"/>
        </w:rPr>
        <w:t>汛期、防火期等重要时期保证车辆有专人驾驶。</w:t>
      </w:r>
    </w:p>
    <w:p>
      <w:pPr>
        <w:spacing w:after="120" w:afterLines="50"/>
        <w:outlineLvl w:val="2"/>
        <w:rPr>
          <w:rFonts w:ascii="宋体" w:hAnsi="宋体" w:eastAsia="宋体"/>
          <w:b/>
          <w:bCs/>
          <w:color w:val="auto"/>
          <w:sz w:val="28"/>
          <w:szCs w:val="28"/>
        </w:rPr>
      </w:pPr>
      <w:r>
        <w:rPr>
          <w:rFonts w:hint="eastAsia" w:ascii="宋体" w:hAnsi="宋体" w:eastAsia="宋体"/>
          <w:b/>
          <w:bCs/>
          <w:color w:val="auto"/>
          <w:sz w:val="28"/>
          <w:szCs w:val="28"/>
        </w:rPr>
        <w:t>（三）标的预算</w:t>
      </w:r>
    </w:p>
    <w:p>
      <w:pPr>
        <w:numPr>
          <w:ilvl w:val="255"/>
          <w:numId w:val="0"/>
        </w:numPr>
        <w:spacing w:line="360" w:lineRule="auto"/>
        <w:ind w:firstLine="506"/>
        <w:rPr>
          <w:rFonts w:ascii="宋体" w:hAnsi="宋体" w:eastAsia="宋体" w:cs="宋体"/>
          <w:bCs/>
          <w:color w:val="auto"/>
          <w:sz w:val="24"/>
          <w:szCs w:val="24"/>
        </w:rPr>
      </w:pPr>
      <w:r>
        <w:rPr>
          <w:rFonts w:hint="eastAsia" w:ascii="宋体" w:hAnsi="宋体" w:eastAsia="宋体" w:cs="宋体"/>
          <w:bCs/>
          <w:color w:val="auto"/>
          <w:sz w:val="24"/>
          <w:szCs w:val="24"/>
        </w:rPr>
        <w:t>采购标的预算金额</w:t>
      </w:r>
      <w:r>
        <w:rPr>
          <w:rFonts w:ascii="宋体" w:hAnsi="宋体" w:eastAsia="宋体" w:cs="宋体"/>
          <w:bCs/>
          <w:color w:val="auto"/>
          <w:sz w:val="24"/>
          <w:szCs w:val="24"/>
        </w:rPr>
        <w:t>473.175791</w:t>
      </w:r>
      <w:r>
        <w:rPr>
          <w:rFonts w:hint="eastAsia" w:ascii="宋体" w:hAnsi="宋体" w:eastAsia="宋体" w:cs="宋体"/>
          <w:bCs/>
          <w:color w:val="auto"/>
          <w:sz w:val="24"/>
          <w:szCs w:val="24"/>
        </w:rPr>
        <w:t>万元。</w:t>
      </w:r>
      <w:r>
        <w:rPr>
          <w:rFonts w:hint="eastAsia" w:ascii="宋体" w:hAnsi="宋体" w:eastAsia="宋体"/>
          <w:color w:val="auto"/>
          <w:sz w:val="24"/>
          <w:szCs w:val="24"/>
        </w:rPr>
        <w:t>本预算为2</w:t>
      </w:r>
      <w:r>
        <w:rPr>
          <w:rFonts w:ascii="宋体" w:hAnsi="宋体" w:eastAsia="宋体"/>
          <w:color w:val="auto"/>
          <w:sz w:val="24"/>
          <w:szCs w:val="24"/>
        </w:rPr>
        <w:t>024</w:t>
      </w:r>
      <w:r>
        <w:rPr>
          <w:rFonts w:hint="eastAsia" w:ascii="宋体" w:hAnsi="宋体" w:eastAsia="宋体"/>
          <w:color w:val="auto"/>
          <w:sz w:val="24"/>
          <w:szCs w:val="24"/>
        </w:rPr>
        <w:t>年1月1日至2</w:t>
      </w:r>
      <w:r>
        <w:rPr>
          <w:rFonts w:ascii="宋体" w:hAnsi="宋体" w:eastAsia="宋体"/>
          <w:color w:val="auto"/>
          <w:sz w:val="24"/>
          <w:szCs w:val="24"/>
        </w:rPr>
        <w:t>024</w:t>
      </w:r>
      <w:r>
        <w:rPr>
          <w:rFonts w:hint="eastAsia" w:ascii="宋体" w:hAnsi="宋体" w:eastAsia="宋体"/>
          <w:color w:val="auto"/>
          <w:sz w:val="24"/>
          <w:szCs w:val="24"/>
        </w:rPr>
        <w:t>年1</w:t>
      </w:r>
      <w:r>
        <w:rPr>
          <w:rFonts w:ascii="宋体" w:hAnsi="宋体" w:eastAsia="宋体"/>
          <w:color w:val="auto"/>
          <w:sz w:val="24"/>
          <w:szCs w:val="24"/>
        </w:rPr>
        <w:t>2</w:t>
      </w:r>
      <w:r>
        <w:rPr>
          <w:rFonts w:hint="eastAsia" w:ascii="宋体" w:hAnsi="宋体" w:eastAsia="宋体"/>
          <w:color w:val="auto"/>
          <w:sz w:val="24"/>
          <w:szCs w:val="24"/>
        </w:rPr>
        <w:t>月3</w:t>
      </w:r>
      <w:r>
        <w:rPr>
          <w:rFonts w:ascii="宋体" w:hAnsi="宋体" w:eastAsia="宋体"/>
          <w:color w:val="auto"/>
          <w:sz w:val="24"/>
          <w:szCs w:val="24"/>
        </w:rPr>
        <w:t>1</w:t>
      </w:r>
      <w:r>
        <w:rPr>
          <w:rFonts w:hint="eastAsia" w:ascii="宋体" w:hAnsi="宋体" w:eastAsia="宋体"/>
          <w:color w:val="auto"/>
          <w:sz w:val="24"/>
          <w:szCs w:val="24"/>
        </w:rPr>
        <w:t>日全年预算。</w:t>
      </w:r>
    </w:p>
    <w:p>
      <w:pPr>
        <w:spacing w:after="120" w:afterLines="50"/>
        <w:outlineLvl w:val="2"/>
        <w:rPr>
          <w:rFonts w:ascii="宋体" w:hAnsi="宋体" w:eastAsia="宋体"/>
          <w:b/>
          <w:bCs/>
          <w:color w:val="auto"/>
          <w:sz w:val="28"/>
          <w:szCs w:val="28"/>
        </w:rPr>
      </w:pPr>
      <w:r>
        <w:rPr>
          <w:rFonts w:hint="eastAsia" w:ascii="宋体" w:hAnsi="宋体" w:eastAsia="宋体"/>
          <w:b/>
          <w:bCs/>
          <w:color w:val="auto"/>
          <w:sz w:val="28"/>
          <w:szCs w:val="28"/>
        </w:rPr>
        <w:t>（四）标的所属行业</w:t>
      </w:r>
    </w:p>
    <w:p>
      <w:pPr>
        <w:numPr>
          <w:ilvl w:val="255"/>
          <w:numId w:val="0"/>
        </w:numPr>
        <w:spacing w:line="360" w:lineRule="auto"/>
        <w:ind w:firstLine="506"/>
        <w:rPr>
          <w:rFonts w:ascii="宋体" w:hAnsi="宋体" w:eastAsia="宋体" w:cs="宋体"/>
          <w:bCs/>
          <w:color w:val="auto"/>
          <w:sz w:val="24"/>
        </w:rPr>
      </w:pPr>
      <w:r>
        <w:rPr>
          <w:rFonts w:hint="eastAsia" w:ascii="宋体" w:hAnsi="宋体" w:eastAsia="宋体" w:cs="宋体"/>
          <w:bCs/>
          <w:color w:val="auto"/>
          <w:sz w:val="24"/>
        </w:rPr>
        <w:t>采购标的对应的中小企业划分标准所属行业：租赁和商务服务业。</w:t>
      </w:r>
    </w:p>
    <w:p>
      <w:pPr>
        <w:spacing w:after="120" w:afterLines="50"/>
        <w:outlineLvl w:val="2"/>
        <w:rPr>
          <w:rFonts w:ascii="宋体" w:hAnsi="宋体" w:eastAsia="宋体"/>
          <w:b/>
          <w:bCs/>
          <w:color w:val="auto"/>
          <w:sz w:val="28"/>
          <w:szCs w:val="28"/>
        </w:rPr>
      </w:pPr>
      <w:bookmarkStart w:id="29" w:name="_Toc73018800"/>
      <w:r>
        <w:rPr>
          <w:rFonts w:hint="eastAsia" w:ascii="宋体" w:hAnsi="宋体" w:eastAsia="宋体"/>
          <w:b/>
          <w:bCs/>
          <w:color w:val="auto"/>
          <w:sz w:val="28"/>
          <w:szCs w:val="28"/>
        </w:rPr>
        <w:t>三、落实政府采购政策需满足的要求</w:t>
      </w:r>
      <w:bookmarkEnd w:id="29"/>
    </w:p>
    <w:p>
      <w:pPr>
        <w:numPr>
          <w:ilvl w:val="255"/>
          <w:numId w:val="0"/>
        </w:numPr>
        <w:spacing w:line="360" w:lineRule="auto"/>
        <w:ind w:firstLine="506"/>
        <w:rPr>
          <w:rFonts w:ascii="宋体" w:hAnsi="宋体" w:eastAsia="宋体" w:cs="宋体"/>
          <w:bCs/>
          <w:color w:val="auto"/>
          <w:sz w:val="24"/>
        </w:rPr>
      </w:pPr>
      <w:r>
        <w:rPr>
          <w:rFonts w:hint="eastAsia" w:ascii="宋体" w:hAnsi="宋体" w:eastAsia="宋体"/>
          <w:b/>
          <w:color w:val="auto"/>
          <w:sz w:val="24"/>
        </w:rPr>
        <w:t>★</w:t>
      </w:r>
      <w:r>
        <w:rPr>
          <w:rFonts w:hint="eastAsia" w:ascii="宋体" w:hAnsi="宋体" w:eastAsia="宋体" w:cs="宋体"/>
          <w:bCs/>
          <w:color w:val="auto"/>
          <w:sz w:val="24"/>
        </w:rPr>
        <w:t>（一）本项目专门面向小微企业采购；</w:t>
      </w:r>
    </w:p>
    <w:p>
      <w:pPr>
        <w:numPr>
          <w:ilvl w:val="255"/>
          <w:numId w:val="0"/>
        </w:numPr>
        <w:spacing w:line="360" w:lineRule="auto"/>
        <w:ind w:firstLine="506"/>
        <w:rPr>
          <w:rFonts w:ascii="宋体" w:hAnsi="宋体" w:eastAsia="宋体" w:cs="宋体"/>
          <w:bCs/>
          <w:color w:val="auto"/>
          <w:sz w:val="24"/>
        </w:rPr>
      </w:pPr>
      <w:r>
        <w:rPr>
          <w:rFonts w:hint="eastAsia" w:ascii="宋体" w:hAnsi="宋体" w:eastAsia="宋体" w:cs="宋体"/>
          <w:bCs/>
          <w:color w:val="auto"/>
          <w:sz w:val="24"/>
        </w:rPr>
        <w:t>（二）根据《财政部民政部中国残疾人联合会关于促进残疾人就业政府采购政策的通知》（财库〔2017〕141号），残疾人福利性单位视同小微企业；</w:t>
      </w:r>
    </w:p>
    <w:p>
      <w:pPr>
        <w:numPr>
          <w:ilvl w:val="255"/>
          <w:numId w:val="0"/>
        </w:numPr>
        <w:spacing w:line="360" w:lineRule="auto"/>
        <w:ind w:firstLine="506"/>
        <w:rPr>
          <w:rFonts w:ascii="宋体" w:hAnsi="宋体" w:eastAsia="宋体" w:cs="宋体"/>
          <w:bCs/>
          <w:color w:val="auto"/>
          <w:sz w:val="24"/>
        </w:rPr>
      </w:pPr>
      <w:r>
        <w:rPr>
          <w:rFonts w:hint="eastAsia" w:ascii="宋体" w:hAnsi="宋体" w:eastAsia="宋体" w:cs="宋体"/>
          <w:bCs/>
          <w:color w:val="auto"/>
          <w:sz w:val="24"/>
        </w:rPr>
        <w:t>（三）根据《关于政府采购支持监狱企业发展有关问题的通知》（财库〔2014〕68号），监狱企业视同小微企业；</w:t>
      </w:r>
    </w:p>
    <w:p>
      <w:pPr>
        <w:numPr>
          <w:ilvl w:val="255"/>
          <w:numId w:val="0"/>
        </w:numPr>
        <w:spacing w:line="360" w:lineRule="auto"/>
        <w:ind w:firstLine="506"/>
        <w:rPr>
          <w:rFonts w:ascii="宋体" w:hAnsi="宋体" w:eastAsia="宋体" w:cs="宋体"/>
          <w:bCs/>
          <w:color w:val="auto"/>
          <w:sz w:val="24"/>
        </w:rPr>
      </w:pPr>
      <w:r>
        <w:rPr>
          <w:rFonts w:hint="eastAsia" w:ascii="宋体" w:hAnsi="宋体" w:eastAsia="宋体"/>
          <w:b/>
          <w:color w:val="auto"/>
          <w:sz w:val="24"/>
        </w:rPr>
        <w:t>★</w:t>
      </w:r>
      <w:r>
        <w:rPr>
          <w:rFonts w:hint="eastAsia" w:ascii="宋体" w:hAnsi="宋体" w:eastAsia="宋体" w:cs="宋体"/>
          <w:bCs/>
          <w:color w:val="auto"/>
          <w:sz w:val="24"/>
        </w:rPr>
        <w:t>（四）本项目采购不允许进口产品。</w:t>
      </w:r>
    </w:p>
    <w:p>
      <w:pPr>
        <w:spacing w:after="120" w:afterLines="50"/>
        <w:outlineLvl w:val="2"/>
        <w:rPr>
          <w:rFonts w:ascii="宋体" w:hAnsi="宋体" w:eastAsia="宋体"/>
          <w:b/>
          <w:bCs/>
          <w:color w:val="auto"/>
          <w:sz w:val="28"/>
          <w:szCs w:val="28"/>
        </w:rPr>
      </w:pPr>
      <w:bookmarkStart w:id="30" w:name="_Toc1503255559_WPSOffice_Level2"/>
      <w:r>
        <w:rPr>
          <w:rFonts w:hint="eastAsia" w:ascii="宋体" w:hAnsi="宋体" w:eastAsia="宋体"/>
          <w:b/>
          <w:bCs/>
          <w:color w:val="auto"/>
          <w:sz w:val="28"/>
          <w:szCs w:val="28"/>
        </w:rPr>
        <w:t>四、技术要求</w:t>
      </w:r>
      <w:bookmarkEnd w:id="30"/>
    </w:p>
    <w:p>
      <w:pPr>
        <w:spacing w:after="120" w:afterLines="50"/>
        <w:outlineLvl w:val="2"/>
        <w:rPr>
          <w:rFonts w:ascii="宋体" w:hAnsi="宋体" w:eastAsia="宋体"/>
          <w:b/>
          <w:bCs/>
          <w:color w:val="auto"/>
          <w:sz w:val="28"/>
          <w:szCs w:val="28"/>
        </w:rPr>
      </w:pPr>
      <w:bookmarkStart w:id="31" w:name="_Toc23622"/>
      <w:bookmarkStart w:id="32" w:name="_Toc20584"/>
      <w:bookmarkStart w:id="33" w:name="_Toc1391"/>
      <w:bookmarkStart w:id="34" w:name="_Toc14256"/>
      <w:bookmarkStart w:id="35" w:name="_Toc576335593"/>
      <w:bookmarkStart w:id="36" w:name="_Toc1957802810_WPSOffice_Level2"/>
      <w:bookmarkStart w:id="37" w:name="_Toc1833441150"/>
      <w:bookmarkStart w:id="38" w:name="_Toc21209"/>
      <w:r>
        <w:rPr>
          <w:rFonts w:hint="eastAsia" w:ascii="宋体" w:hAnsi="宋体" w:eastAsia="宋体"/>
          <w:b/>
          <w:bCs/>
          <w:color w:val="auto"/>
          <w:sz w:val="28"/>
          <w:szCs w:val="28"/>
        </w:rPr>
        <w:t>★（一）</w:t>
      </w:r>
      <w:r>
        <w:rPr>
          <w:rFonts w:ascii="宋体" w:hAnsi="宋体" w:eastAsia="宋体"/>
          <w:b/>
          <w:bCs/>
          <w:color w:val="auto"/>
          <w:sz w:val="28"/>
          <w:szCs w:val="28"/>
        </w:rPr>
        <w:t>项目执行的</w:t>
      </w:r>
      <w:r>
        <w:rPr>
          <w:rFonts w:hint="eastAsia" w:ascii="宋体" w:hAnsi="宋体" w:eastAsia="宋体"/>
          <w:b/>
          <w:bCs/>
          <w:color w:val="auto"/>
          <w:sz w:val="28"/>
          <w:szCs w:val="28"/>
        </w:rPr>
        <w:t>标准</w:t>
      </w:r>
      <w:r>
        <w:rPr>
          <w:rFonts w:ascii="宋体" w:hAnsi="宋体" w:eastAsia="宋体"/>
          <w:b/>
          <w:bCs/>
          <w:color w:val="auto"/>
          <w:sz w:val="28"/>
          <w:szCs w:val="28"/>
        </w:rPr>
        <w:t>和规范</w:t>
      </w:r>
    </w:p>
    <w:p>
      <w:pPr>
        <w:spacing w:line="360" w:lineRule="auto"/>
        <w:ind w:firstLine="482" w:firstLineChars="200"/>
        <w:outlineLvl w:val="2"/>
        <w:rPr>
          <w:rFonts w:ascii="宋体" w:hAnsi="宋体" w:eastAsia="宋体"/>
          <w:b/>
          <w:color w:val="auto"/>
          <w:sz w:val="24"/>
        </w:rPr>
      </w:pPr>
      <w:r>
        <w:rPr>
          <w:rFonts w:hint="eastAsia" w:ascii="宋体" w:hAnsi="宋体" w:eastAsia="宋体"/>
          <w:b/>
          <w:color w:val="auto"/>
          <w:sz w:val="24"/>
        </w:rPr>
        <w:t>1、服务标准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按合同约定内容，保障采购人单位办公用车、职工食堂正常及应急情况下职工就餐，达到以下绩效指标要求，且考核结果85分及以上。</w:t>
      </w:r>
    </w:p>
    <w:p>
      <w:pPr>
        <w:spacing w:line="360" w:lineRule="auto"/>
        <w:ind w:firstLine="480" w:firstLineChars="200"/>
        <w:rPr>
          <w:rFonts w:ascii="宋体" w:hAnsi="宋体" w:eastAsia="宋体" w:cs="仿宋"/>
          <w:color w:val="auto"/>
          <w:sz w:val="24"/>
        </w:rPr>
      </w:pPr>
      <w:r>
        <w:rPr>
          <w:rFonts w:hint="eastAsia" w:ascii="宋体" w:hAnsi="宋体" w:eastAsia="宋体" w:cs="仿宋"/>
          <w:color w:val="auto"/>
          <w:sz w:val="24"/>
        </w:rPr>
        <w:t>（1）数量指标：服务人员共计53人，其中</w:t>
      </w:r>
      <w:r>
        <w:rPr>
          <w:rFonts w:hint="eastAsia" w:ascii="宋体" w:hAnsi="宋体" w:eastAsia="宋体" w:cs="宋体"/>
          <w:bCs/>
          <w:color w:val="auto"/>
          <w:sz w:val="24"/>
        </w:rPr>
        <w:t>管理员1人、食堂厨师26人、司机2</w:t>
      </w:r>
      <w:r>
        <w:rPr>
          <w:rFonts w:ascii="宋体" w:hAnsi="宋体" w:eastAsia="宋体" w:cs="宋体"/>
          <w:bCs/>
          <w:color w:val="auto"/>
          <w:sz w:val="24"/>
        </w:rPr>
        <w:t>6</w:t>
      </w:r>
      <w:r>
        <w:rPr>
          <w:rFonts w:hint="eastAsia" w:ascii="宋体" w:hAnsi="宋体" w:eastAsia="宋体" w:cs="宋体"/>
          <w:bCs/>
          <w:color w:val="auto"/>
          <w:sz w:val="24"/>
        </w:rPr>
        <w:t>人</w:t>
      </w:r>
      <w:r>
        <w:rPr>
          <w:rFonts w:hint="eastAsia" w:ascii="宋体" w:hAnsi="宋体" w:eastAsia="宋体" w:cs="仿宋"/>
          <w:color w:val="auto"/>
          <w:sz w:val="24"/>
        </w:rPr>
        <w:t>。</w:t>
      </w:r>
    </w:p>
    <w:p>
      <w:pPr>
        <w:spacing w:line="360" w:lineRule="auto"/>
        <w:ind w:firstLine="480" w:firstLineChars="200"/>
        <w:rPr>
          <w:rFonts w:ascii="宋体" w:hAnsi="宋体" w:eastAsia="宋体" w:cs="仿宋"/>
          <w:color w:val="auto"/>
          <w:sz w:val="24"/>
        </w:rPr>
      </w:pPr>
      <w:r>
        <w:rPr>
          <w:rFonts w:hint="eastAsia" w:ascii="宋体" w:hAnsi="宋体" w:eastAsia="宋体" w:cs="仿宋"/>
          <w:color w:val="auto"/>
          <w:sz w:val="24"/>
        </w:rPr>
        <w:t>（2）质量指标：服务人员出勤率≥90%、厨师均持有健康证。</w:t>
      </w:r>
    </w:p>
    <w:p>
      <w:pPr>
        <w:spacing w:line="360" w:lineRule="auto"/>
        <w:ind w:firstLine="480" w:firstLineChars="200"/>
        <w:rPr>
          <w:rFonts w:ascii="宋体" w:hAnsi="宋体" w:eastAsia="宋体" w:cs="仿宋"/>
          <w:color w:val="auto"/>
          <w:sz w:val="24"/>
        </w:rPr>
      </w:pPr>
      <w:r>
        <w:rPr>
          <w:rFonts w:hint="eastAsia" w:ascii="宋体" w:hAnsi="宋体" w:eastAsia="宋体" w:cs="仿宋"/>
          <w:color w:val="auto"/>
          <w:sz w:val="24"/>
        </w:rPr>
        <w:t>（3）时效指标：按合同约定履行期限。</w:t>
      </w:r>
    </w:p>
    <w:p>
      <w:pPr>
        <w:spacing w:line="360" w:lineRule="auto"/>
        <w:ind w:firstLine="480" w:firstLineChars="200"/>
        <w:rPr>
          <w:rFonts w:ascii="宋体" w:hAnsi="宋体" w:eastAsia="宋体" w:cs="仿宋"/>
          <w:color w:val="auto"/>
          <w:sz w:val="24"/>
        </w:rPr>
      </w:pPr>
      <w:r>
        <w:rPr>
          <w:rFonts w:hint="eastAsia" w:ascii="宋体" w:hAnsi="宋体" w:eastAsia="宋体" w:cs="仿宋"/>
          <w:color w:val="auto"/>
          <w:sz w:val="24"/>
        </w:rPr>
        <w:t>（4）成本指标：项目预算控制在采购预算内。</w:t>
      </w:r>
    </w:p>
    <w:p>
      <w:pPr>
        <w:spacing w:line="360" w:lineRule="auto"/>
        <w:ind w:firstLine="480" w:firstLineChars="200"/>
        <w:rPr>
          <w:rFonts w:ascii="宋体" w:hAnsi="宋体" w:eastAsia="宋体" w:cs="仿宋"/>
          <w:color w:val="auto"/>
          <w:sz w:val="24"/>
        </w:rPr>
      </w:pPr>
      <w:r>
        <w:rPr>
          <w:rFonts w:hint="eastAsia" w:ascii="宋体" w:hAnsi="宋体" w:eastAsia="宋体" w:cs="仿宋"/>
          <w:color w:val="auto"/>
          <w:sz w:val="24"/>
        </w:rPr>
        <w:t>（5）效益指标：</w:t>
      </w:r>
      <w:bookmarkStart w:id="39" w:name="_Hlk96454068"/>
      <w:r>
        <w:rPr>
          <w:rFonts w:hint="eastAsia" w:ascii="宋体" w:hAnsi="宋体" w:eastAsia="宋体" w:cs="仿宋"/>
          <w:color w:val="auto"/>
          <w:sz w:val="24"/>
        </w:rPr>
        <w:t>保障单位办公用车、职工食堂等业务正常进行，保障正常及应急情况下职工就餐。</w:t>
      </w:r>
      <w:bookmarkEnd w:id="39"/>
    </w:p>
    <w:p>
      <w:pPr>
        <w:spacing w:line="360" w:lineRule="auto"/>
        <w:ind w:firstLine="482" w:firstLineChars="200"/>
        <w:outlineLvl w:val="2"/>
        <w:rPr>
          <w:rFonts w:ascii="宋体" w:hAnsi="宋体" w:eastAsia="宋体"/>
          <w:b/>
          <w:color w:val="auto"/>
          <w:sz w:val="24"/>
        </w:rPr>
      </w:pPr>
      <w:r>
        <w:rPr>
          <w:rFonts w:hint="eastAsia" w:ascii="宋体" w:hAnsi="宋体" w:eastAsia="宋体"/>
          <w:b/>
          <w:color w:val="auto"/>
          <w:sz w:val="24"/>
        </w:rPr>
        <w:t>2、执行的标准和规范</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《后勤社会化综合服务项目考核评分标准》。</w:t>
      </w:r>
    </w:p>
    <w:p>
      <w:pPr>
        <w:spacing w:line="360" w:lineRule="auto"/>
        <w:ind w:firstLine="482" w:firstLineChars="200"/>
        <w:outlineLvl w:val="2"/>
        <w:rPr>
          <w:rFonts w:ascii="宋体" w:hAnsi="宋体" w:eastAsia="宋体"/>
          <w:b/>
          <w:color w:val="auto"/>
          <w:sz w:val="24"/>
        </w:rPr>
      </w:pPr>
      <w:r>
        <w:rPr>
          <w:rFonts w:hint="eastAsia" w:ascii="宋体" w:hAnsi="宋体" w:eastAsia="宋体"/>
          <w:b/>
          <w:color w:val="auto"/>
          <w:sz w:val="24"/>
        </w:rPr>
        <w:t>（二）</w:t>
      </w:r>
      <w:bookmarkEnd w:id="31"/>
      <w:bookmarkEnd w:id="32"/>
      <w:bookmarkEnd w:id="33"/>
      <w:r>
        <w:rPr>
          <w:rFonts w:hint="eastAsia" w:ascii="宋体" w:hAnsi="宋体" w:eastAsia="宋体"/>
          <w:b/>
          <w:color w:val="auto"/>
          <w:sz w:val="24"/>
        </w:rPr>
        <w:t>服务要求</w:t>
      </w:r>
    </w:p>
    <w:p>
      <w:pPr>
        <w:spacing w:line="360" w:lineRule="auto"/>
        <w:ind w:firstLine="482" w:firstLineChars="200"/>
        <w:outlineLvl w:val="2"/>
        <w:rPr>
          <w:rFonts w:ascii="宋体" w:hAnsi="宋体" w:eastAsia="宋体"/>
          <w:b/>
          <w:color w:val="auto"/>
          <w:sz w:val="24"/>
        </w:rPr>
      </w:pPr>
      <w:r>
        <w:rPr>
          <w:rFonts w:ascii="宋体" w:hAnsi="宋体" w:eastAsia="宋体"/>
          <w:b/>
          <w:color w:val="auto"/>
          <w:sz w:val="24"/>
        </w:rPr>
        <w:t>1</w:t>
      </w:r>
      <w:r>
        <w:rPr>
          <w:rFonts w:hint="eastAsia" w:ascii="宋体" w:hAnsi="宋体" w:eastAsia="宋体"/>
          <w:b/>
          <w:color w:val="auto"/>
          <w:sz w:val="24"/>
        </w:rPr>
        <w:t>、管理服务要求</w:t>
      </w:r>
    </w:p>
    <w:p>
      <w:pPr>
        <w:spacing w:line="360" w:lineRule="auto"/>
        <w:ind w:firstLine="480" w:firstLineChars="200"/>
        <w:outlineLvl w:val="2"/>
        <w:rPr>
          <w:rFonts w:ascii="宋体" w:hAnsi="宋体" w:eastAsia="宋体"/>
          <w:b/>
          <w:color w:val="auto"/>
          <w:sz w:val="24"/>
        </w:rPr>
      </w:pPr>
      <w:r>
        <w:rPr>
          <w:rFonts w:hint="eastAsia" w:ascii="宋体" w:hAnsi="宋体" w:eastAsia="宋体"/>
          <w:bCs/>
          <w:color w:val="auto"/>
          <w:sz w:val="24"/>
        </w:rPr>
        <w:t>★</w:t>
      </w:r>
      <w:r>
        <w:rPr>
          <w:rFonts w:hint="eastAsia" w:ascii="宋体" w:hAnsi="宋体" w:eastAsia="宋体"/>
          <w:b/>
          <w:color w:val="auto"/>
          <w:sz w:val="24"/>
        </w:rPr>
        <w:t>（1）服务内容</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负责厨师与司机的人员管理，绩效考核等工作。</w:t>
      </w:r>
    </w:p>
    <w:p>
      <w:pPr>
        <w:spacing w:line="360" w:lineRule="auto"/>
        <w:ind w:firstLine="480" w:firstLineChars="200"/>
        <w:outlineLvl w:val="2"/>
        <w:rPr>
          <w:rFonts w:ascii="宋体" w:hAnsi="宋体" w:eastAsia="宋体"/>
          <w:b/>
          <w:color w:val="auto"/>
          <w:sz w:val="24"/>
        </w:rPr>
      </w:pPr>
      <w:r>
        <w:rPr>
          <w:rFonts w:hint="eastAsia" w:ascii="宋体" w:hAnsi="宋体" w:eastAsia="宋体"/>
          <w:bCs/>
          <w:color w:val="auto"/>
          <w:sz w:val="24"/>
        </w:rPr>
        <w:t>★</w:t>
      </w:r>
      <w:r>
        <w:rPr>
          <w:rFonts w:hint="eastAsia" w:ascii="宋体" w:hAnsi="宋体" w:eastAsia="宋体"/>
          <w:b/>
          <w:color w:val="auto"/>
          <w:sz w:val="24"/>
        </w:rPr>
        <w:t>（2）管理人员要求</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1）管理员1人；</w:t>
      </w:r>
    </w:p>
    <w:p>
      <w:pPr>
        <w:spacing w:line="360" w:lineRule="auto"/>
        <w:ind w:firstLine="480" w:firstLineChars="200"/>
        <w:rPr>
          <w:rFonts w:ascii="宋体" w:hAnsi="宋体" w:eastAsia="宋体"/>
          <w:bCs/>
          <w:color w:val="auto"/>
          <w:sz w:val="24"/>
        </w:rPr>
      </w:pPr>
      <w:r>
        <w:rPr>
          <w:rFonts w:ascii="宋体" w:hAnsi="宋体" w:eastAsia="宋体"/>
          <w:bCs/>
          <w:color w:val="auto"/>
          <w:sz w:val="24"/>
        </w:rPr>
        <w:t>2）</w:t>
      </w:r>
      <w:bookmarkStart w:id="40" w:name="_Hlk156995363"/>
      <w:bookmarkStart w:id="41" w:name="_Hlk156995276"/>
      <w:r>
        <w:rPr>
          <w:rFonts w:hint="eastAsia" w:ascii="宋体" w:hAnsi="宋体" w:eastAsia="宋体"/>
          <w:bCs/>
          <w:color w:val="auto"/>
          <w:sz w:val="24"/>
        </w:rPr>
        <w:t>供应商应承诺所派</w:t>
      </w:r>
      <w:bookmarkEnd w:id="40"/>
      <w:r>
        <w:rPr>
          <w:rFonts w:hint="eastAsia" w:ascii="宋体" w:hAnsi="宋体" w:eastAsia="宋体"/>
          <w:bCs/>
          <w:color w:val="auto"/>
          <w:sz w:val="24"/>
        </w:rPr>
        <w:t>管理人员已与其他单位解除劳动关系且不是受刑事、党纪和行政处分期内等人员</w:t>
      </w:r>
      <w:bookmarkEnd w:id="41"/>
      <w:r>
        <w:rPr>
          <w:rFonts w:hint="eastAsia" w:ascii="宋体" w:hAnsi="宋体" w:eastAsia="宋体"/>
          <w:bCs/>
          <w:color w:val="auto"/>
          <w:sz w:val="24"/>
        </w:rPr>
        <w:t>；</w:t>
      </w:r>
    </w:p>
    <w:p>
      <w:pPr>
        <w:spacing w:line="360" w:lineRule="auto"/>
        <w:ind w:firstLine="480" w:firstLineChars="200"/>
        <w:rPr>
          <w:rFonts w:ascii="宋体" w:hAnsi="宋体" w:eastAsia="宋体"/>
          <w:bCs/>
          <w:color w:val="auto"/>
          <w:sz w:val="24"/>
        </w:rPr>
      </w:pPr>
      <w:r>
        <w:rPr>
          <w:rFonts w:ascii="宋体" w:hAnsi="宋体" w:eastAsia="宋体"/>
          <w:bCs/>
          <w:color w:val="auto"/>
          <w:sz w:val="24"/>
        </w:rPr>
        <w:t>3）</w:t>
      </w:r>
      <w:r>
        <w:rPr>
          <w:rFonts w:hint="eastAsia" w:ascii="宋体" w:hAnsi="宋体" w:eastAsia="宋体"/>
          <w:bCs/>
          <w:color w:val="auto"/>
          <w:sz w:val="24"/>
        </w:rPr>
        <w:t>录用前进行健康体检；</w:t>
      </w:r>
    </w:p>
    <w:p>
      <w:pPr>
        <w:spacing w:line="360" w:lineRule="auto"/>
        <w:ind w:firstLine="482" w:firstLineChars="200"/>
        <w:outlineLvl w:val="2"/>
        <w:rPr>
          <w:rFonts w:ascii="宋体" w:hAnsi="宋体" w:eastAsia="宋体"/>
          <w:b/>
          <w:color w:val="auto"/>
          <w:sz w:val="24"/>
        </w:rPr>
      </w:pPr>
      <w:r>
        <w:rPr>
          <w:rFonts w:ascii="宋体" w:hAnsi="宋体" w:eastAsia="宋体"/>
          <w:b/>
          <w:color w:val="auto"/>
          <w:sz w:val="24"/>
        </w:rPr>
        <w:t>2</w:t>
      </w:r>
      <w:r>
        <w:rPr>
          <w:rFonts w:hint="eastAsia" w:ascii="宋体" w:hAnsi="宋体" w:eastAsia="宋体"/>
          <w:b/>
          <w:color w:val="auto"/>
          <w:sz w:val="24"/>
        </w:rPr>
        <w:t>、餐饮服务要求</w:t>
      </w:r>
    </w:p>
    <w:p>
      <w:pPr>
        <w:spacing w:line="360" w:lineRule="auto"/>
        <w:ind w:firstLine="480" w:firstLineChars="200"/>
        <w:outlineLvl w:val="2"/>
        <w:rPr>
          <w:rFonts w:ascii="宋体" w:hAnsi="宋体" w:eastAsia="宋体"/>
          <w:b/>
          <w:color w:val="auto"/>
          <w:sz w:val="24"/>
        </w:rPr>
      </w:pPr>
      <w:r>
        <w:rPr>
          <w:rFonts w:hint="eastAsia" w:ascii="宋体" w:hAnsi="宋体" w:eastAsia="宋体"/>
          <w:bCs/>
          <w:color w:val="auto"/>
          <w:sz w:val="24"/>
        </w:rPr>
        <w:t>★</w:t>
      </w:r>
      <w:r>
        <w:rPr>
          <w:rFonts w:hint="eastAsia" w:ascii="宋体" w:hAnsi="宋体" w:eastAsia="宋体"/>
          <w:b/>
          <w:color w:val="auto"/>
          <w:sz w:val="24"/>
        </w:rPr>
        <w:t>（1）服务内容</w:t>
      </w:r>
    </w:p>
    <w:tbl>
      <w:tblPr>
        <w:tblStyle w:val="87"/>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695"/>
        <w:gridCol w:w="2977"/>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Pr>
          <w:p>
            <w:pPr>
              <w:jc w:val="center"/>
              <w:rPr>
                <w:rFonts w:ascii="宋体" w:hAnsi="宋体" w:eastAsia="宋体"/>
                <w:b/>
                <w:bCs/>
                <w:color w:val="auto"/>
                <w:sz w:val="24"/>
              </w:rPr>
            </w:pPr>
            <w:r>
              <w:rPr>
                <w:rFonts w:ascii="宋体" w:hAnsi="宋体" w:eastAsia="宋体"/>
                <w:b/>
                <w:bCs/>
                <w:color w:val="auto"/>
                <w:sz w:val="24"/>
              </w:rPr>
              <w:t>序号</w:t>
            </w:r>
          </w:p>
        </w:tc>
        <w:tc>
          <w:tcPr>
            <w:tcW w:w="1695" w:type="dxa"/>
          </w:tcPr>
          <w:p>
            <w:pPr>
              <w:jc w:val="center"/>
              <w:rPr>
                <w:rFonts w:ascii="宋体" w:hAnsi="宋体" w:eastAsia="宋体"/>
                <w:b/>
                <w:bCs/>
                <w:color w:val="auto"/>
                <w:sz w:val="24"/>
              </w:rPr>
            </w:pPr>
            <w:r>
              <w:rPr>
                <w:rFonts w:ascii="宋体" w:hAnsi="宋体" w:eastAsia="宋体"/>
                <w:b/>
                <w:bCs/>
                <w:color w:val="auto"/>
                <w:sz w:val="24"/>
              </w:rPr>
              <w:t>工作地点</w:t>
            </w:r>
          </w:p>
        </w:tc>
        <w:tc>
          <w:tcPr>
            <w:tcW w:w="2977" w:type="dxa"/>
          </w:tcPr>
          <w:p>
            <w:pPr>
              <w:jc w:val="center"/>
              <w:rPr>
                <w:rFonts w:ascii="宋体" w:hAnsi="宋体" w:eastAsia="宋体"/>
                <w:b/>
                <w:bCs/>
                <w:color w:val="auto"/>
                <w:sz w:val="24"/>
              </w:rPr>
            </w:pPr>
            <w:r>
              <w:rPr>
                <w:rFonts w:ascii="宋体" w:hAnsi="宋体" w:eastAsia="宋体"/>
                <w:b/>
                <w:bCs/>
                <w:color w:val="auto"/>
                <w:sz w:val="24"/>
              </w:rPr>
              <w:t>用餐人数（个）</w:t>
            </w:r>
          </w:p>
        </w:tc>
        <w:tc>
          <w:tcPr>
            <w:tcW w:w="3827" w:type="dxa"/>
          </w:tcPr>
          <w:p>
            <w:pPr>
              <w:jc w:val="center"/>
              <w:rPr>
                <w:rFonts w:ascii="宋体" w:hAnsi="宋体" w:eastAsia="宋体"/>
                <w:b/>
                <w:bCs/>
                <w:color w:val="auto"/>
                <w:sz w:val="24"/>
              </w:rPr>
            </w:pPr>
            <w:r>
              <w:rPr>
                <w:rFonts w:ascii="宋体" w:hAnsi="宋体" w:eastAsia="宋体"/>
                <w:b/>
                <w:bCs/>
                <w:color w:val="auto"/>
                <w:sz w:val="24"/>
              </w:rPr>
              <w:t>用餐总数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p>
        </w:tc>
        <w:tc>
          <w:tcPr>
            <w:tcW w:w="1695" w:type="dxa"/>
            <w:vAlign w:val="center"/>
          </w:tcPr>
          <w:p>
            <w:pPr>
              <w:rPr>
                <w:rFonts w:ascii="宋体" w:hAnsi="宋体" w:eastAsia="宋体"/>
                <w:b/>
                <w:bCs/>
                <w:color w:val="auto"/>
                <w:sz w:val="24"/>
              </w:rPr>
            </w:pPr>
            <w:r>
              <w:rPr>
                <w:rFonts w:ascii="宋体" w:hAnsi="宋体" w:eastAsia="宋体"/>
                <w:b/>
                <w:bCs/>
                <w:color w:val="auto"/>
                <w:sz w:val="24"/>
              </w:rPr>
              <w:t>密云区</w:t>
            </w:r>
          </w:p>
        </w:tc>
        <w:tc>
          <w:tcPr>
            <w:tcW w:w="2977" w:type="dxa"/>
            <w:vAlign w:val="center"/>
          </w:tcPr>
          <w:p>
            <w:pPr>
              <w:jc w:val="center"/>
              <w:rPr>
                <w:rFonts w:ascii="宋体" w:hAnsi="宋体" w:eastAsia="宋体"/>
                <w:bCs/>
                <w:color w:val="auto"/>
                <w:sz w:val="24"/>
              </w:rPr>
            </w:pPr>
          </w:p>
        </w:tc>
        <w:tc>
          <w:tcPr>
            <w:tcW w:w="3827" w:type="dxa"/>
            <w:vAlign w:val="center"/>
          </w:tcPr>
          <w:p>
            <w:pPr>
              <w:jc w:val="center"/>
              <w:rPr>
                <w:rFonts w:ascii="宋体" w:hAnsi="宋体" w:eastAsia="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10" w:type="dxa"/>
            <w:vAlign w:val="center"/>
          </w:tcPr>
          <w:p>
            <w:pPr>
              <w:jc w:val="center"/>
              <w:rPr>
                <w:rFonts w:ascii="宋体" w:hAnsi="宋体" w:eastAsia="宋体"/>
                <w:bCs/>
                <w:color w:val="auto"/>
                <w:sz w:val="24"/>
              </w:rPr>
            </w:pPr>
            <w:r>
              <w:rPr>
                <w:rFonts w:ascii="宋体" w:hAnsi="宋体" w:eastAsia="宋体"/>
                <w:bCs/>
                <w:color w:val="auto"/>
                <w:sz w:val="24"/>
              </w:rPr>
              <w:t>1</w:t>
            </w:r>
          </w:p>
        </w:tc>
        <w:tc>
          <w:tcPr>
            <w:tcW w:w="1695" w:type="dxa"/>
            <w:vAlign w:val="center"/>
          </w:tcPr>
          <w:p>
            <w:pPr>
              <w:rPr>
                <w:rFonts w:ascii="宋体" w:hAnsi="宋体" w:eastAsia="宋体"/>
                <w:bCs/>
                <w:color w:val="auto"/>
                <w:sz w:val="24"/>
              </w:rPr>
            </w:pPr>
            <w:r>
              <w:rPr>
                <w:rFonts w:ascii="宋体" w:hAnsi="宋体" w:eastAsia="宋体"/>
                <w:bCs/>
                <w:color w:val="auto"/>
                <w:sz w:val="24"/>
              </w:rPr>
              <w:t>潮河所</w:t>
            </w:r>
          </w:p>
        </w:tc>
        <w:tc>
          <w:tcPr>
            <w:tcW w:w="2977" w:type="dxa"/>
            <w:vAlign w:val="center"/>
          </w:tcPr>
          <w:p>
            <w:pPr>
              <w:rPr>
                <w:rFonts w:ascii="宋体" w:hAnsi="宋体" w:eastAsia="宋体"/>
                <w:bCs/>
                <w:color w:val="auto"/>
                <w:sz w:val="24"/>
              </w:rPr>
            </w:pPr>
            <w:r>
              <w:rPr>
                <w:rFonts w:ascii="宋体" w:hAnsi="宋体" w:eastAsia="宋体"/>
                <w:color w:val="auto"/>
                <w:sz w:val="24"/>
              </w:rPr>
              <w:t>最高用餐人数2</w:t>
            </w:r>
            <w:r>
              <w:rPr>
                <w:rFonts w:hint="eastAsia" w:ascii="宋体" w:hAnsi="宋体" w:eastAsia="宋体"/>
                <w:color w:val="auto"/>
                <w:sz w:val="24"/>
              </w:rPr>
              <w:t>0人</w:t>
            </w:r>
            <w:r>
              <w:rPr>
                <w:rFonts w:ascii="宋体" w:hAnsi="宋体" w:eastAsia="宋体"/>
                <w:color w:val="auto"/>
                <w:sz w:val="24"/>
              </w:rPr>
              <w:t>，晚上值班4人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10" w:type="dxa"/>
            <w:vAlign w:val="center"/>
          </w:tcPr>
          <w:p>
            <w:pPr>
              <w:jc w:val="center"/>
              <w:rPr>
                <w:rFonts w:ascii="宋体" w:hAnsi="宋体" w:eastAsia="宋体"/>
                <w:bCs/>
                <w:color w:val="auto"/>
                <w:sz w:val="24"/>
              </w:rPr>
            </w:pPr>
            <w:r>
              <w:rPr>
                <w:rFonts w:ascii="宋体" w:hAnsi="宋体" w:eastAsia="宋体"/>
                <w:bCs/>
                <w:color w:val="auto"/>
                <w:sz w:val="24"/>
              </w:rPr>
              <w:t>2</w:t>
            </w:r>
          </w:p>
        </w:tc>
        <w:tc>
          <w:tcPr>
            <w:tcW w:w="1695" w:type="dxa"/>
            <w:vAlign w:val="center"/>
          </w:tcPr>
          <w:p>
            <w:pPr>
              <w:rPr>
                <w:rFonts w:ascii="宋体" w:hAnsi="宋体" w:eastAsia="宋体"/>
                <w:bCs/>
                <w:color w:val="auto"/>
                <w:sz w:val="24"/>
              </w:rPr>
            </w:pPr>
            <w:r>
              <w:rPr>
                <w:rFonts w:ascii="宋体" w:hAnsi="宋体" w:eastAsia="宋体"/>
                <w:color w:val="auto"/>
                <w:sz w:val="24"/>
              </w:rPr>
              <w:t>西田各庄所</w:t>
            </w:r>
          </w:p>
        </w:tc>
        <w:tc>
          <w:tcPr>
            <w:tcW w:w="2977" w:type="dxa"/>
            <w:vAlign w:val="center"/>
          </w:tcPr>
          <w:p>
            <w:pPr>
              <w:rPr>
                <w:rFonts w:ascii="宋体" w:hAnsi="宋体" w:eastAsia="宋体"/>
                <w:color w:val="auto"/>
                <w:sz w:val="24"/>
              </w:rPr>
            </w:pPr>
            <w:r>
              <w:rPr>
                <w:rFonts w:ascii="宋体" w:hAnsi="宋体" w:eastAsia="宋体"/>
                <w:color w:val="auto"/>
                <w:sz w:val="24"/>
              </w:rPr>
              <w:t>最高用餐人数3</w:t>
            </w:r>
            <w:r>
              <w:rPr>
                <w:rFonts w:hint="eastAsia" w:ascii="宋体" w:hAnsi="宋体" w:eastAsia="宋体"/>
                <w:color w:val="auto"/>
                <w:sz w:val="24"/>
              </w:rPr>
              <w:t>8人</w:t>
            </w:r>
            <w:r>
              <w:rPr>
                <w:rFonts w:ascii="宋体" w:hAnsi="宋体" w:eastAsia="宋体"/>
                <w:color w:val="auto"/>
                <w:sz w:val="24"/>
              </w:rPr>
              <w:t>，晚上值班6人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p>
        </w:tc>
        <w:tc>
          <w:tcPr>
            <w:tcW w:w="1695" w:type="dxa"/>
            <w:vAlign w:val="center"/>
          </w:tcPr>
          <w:p>
            <w:pPr>
              <w:rPr>
                <w:rFonts w:ascii="宋体" w:hAnsi="宋体" w:eastAsia="宋体"/>
                <w:b/>
                <w:bCs/>
                <w:color w:val="auto"/>
                <w:sz w:val="24"/>
              </w:rPr>
            </w:pPr>
            <w:r>
              <w:rPr>
                <w:rFonts w:ascii="宋体" w:hAnsi="宋体" w:eastAsia="宋体"/>
                <w:b/>
                <w:color w:val="auto"/>
                <w:sz w:val="24"/>
              </w:rPr>
              <w:t>怀柔区</w:t>
            </w:r>
          </w:p>
        </w:tc>
        <w:tc>
          <w:tcPr>
            <w:tcW w:w="2977" w:type="dxa"/>
            <w:vAlign w:val="center"/>
          </w:tcPr>
          <w:p>
            <w:pPr>
              <w:rPr>
                <w:rFonts w:ascii="宋体" w:hAnsi="宋体" w:eastAsia="宋体"/>
                <w:color w:val="auto"/>
                <w:sz w:val="24"/>
              </w:rPr>
            </w:pPr>
          </w:p>
        </w:tc>
        <w:tc>
          <w:tcPr>
            <w:tcW w:w="3827" w:type="dxa"/>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r>
              <w:rPr>
                <w:rFonts w:hint="eastAsia" w:ascii="宋体" w:hAnsi="宋体" w:eastAsia="宋体"/>
                <w:bCs/>
                <w:color w:val="auto"/>
                <w:sz w:val="24"/>
              </w:rPr>
              <w:t>3</w:t>
            </w:r>
          </w:p>
        </w:tc>
        <w:tc>
          <w:tcPr>
            <w:tcW w:w="1695" w:type="dxa"/>
            <w:vAlign w:val="center"/>
          </w:tcPr>
          <w:p>
            <w:pPr>
              <w:rPr>
                <w:rFonts w:ascii="宋体" w:hAnsi="宋体" w:eastAsia="宋体"/>
                <w:bCs/>
                <w:color w:val="auto"/>
                <w:sz w:val="24"/>
              </w:rPr>
            </w:pPr>
            <w:r>
              <w:rPr>
                <w:rFonts w:ascii="宋体" w:hAnsi="宋体" w:eastAsia="宋体"/>
                <w:color w:val="auto"/>
                <w:sz w:val="24"/>
              </w:rPr>
              <w:t>北台上所</w:t>
            </w:r>
          </w:p>
        </w:tc>
        <w:tc>
          <w:tcPr>
            <w:tcW w:w="2977" w:type="dxa"/>
            <w:vAlign w:val="center"/>
          </w:tcPr>
          <w:p>
            <w:pPr>
              <w:rPr>
                <w:rFonts w:ascii="宋体" w:hAnsi="宋体" w:eastAsia="宋体"/>
                <w:color w:val="auto"/>
                <w:sz w:val="24"/>
              </w:rPr>
            </w:pPr>
            <w:r>
              <w:rPr>
                <w:rFonts w:ascii="宋体" w:hAnsi="宋体" w:eastAsia="宋体"/>
                <w:color w:val="auto"/>
                <w:sz w:val="24"/>
              </w:rPr>
              <w:t>最高用餐人数2</w:t>
            </w:r>
            <w:r>
              <w:rPr>
                <w:rFonts w:hint="eastAsia" w:ascii="宋体" w:hAnsi="宋体" w:eastAsia="宋体"/>
                <w:color w:val="auto"/>
                <w:sz w:val="24"/>
              </w:rPr>
              <w:t>4人</w:t>
            </w:r>
            <w:r>
              <w:rPr>
                <w:rFonts w:ascii="宋体" w:hAnsi="宋体" w:eastAsia="宋体"/>
                <w:color w:val="auto"/>
                <w:sz w:val="24"/>
              </w:rPr>
              <w:t>，晚上值班4人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0" w:type="dxa"/>
            <w:vAlign w:val="center"/>
          </w:tcPr>
          <w:p>
            <w:pPr>
              <w:jc w:val="center"/>
              <w:rPr>
                <w:rFonts w:ascii="宋体" w:hAnsi="宋体" w:eastAsia="宋体"/>
                <w:bCs/>
                <w:color w:val="auto"/>
                <w:sz w:val="24"/>
              </w:rPr>
            </w:pPr>
            <w:r>
              <w:rPr>
                <w:rFonts w:hint="eastAsia" w:ascii="宋体" w:hAnsi="宋体" w:eastAsia="宋体"/>
                <w:bCs/>
                <w:color w:val="auto"/>
                <w:sz w:val="24"/>
              </w:rPr>
              <w:t>4</w:t>
            </w:r>
          </w:p>
        </w:tc>
        <w:tc>
          <w:tcPr>
            <w:tcW w:w="1695" w:type="dxa"/>
            <w:vAlign w:val="center"/>
          </w:tcPr>
          <w:p>
            <w:pPr>
              <w:rPr>
                <w:rFonts w:ascii="宋体" w:hAnsi="宋体" w:eastAsia="宋体"/>
                <w:color w:val="auto"/>
                <w:sz w:val="24"/>
              </w:rPr>
            </w:pPr>
            <w:r>
              <w:rPr>
                <w:rFonts w:hint="eastAsia" w:ascii="宋体" w:hAnsi="宋体" w:eastAsia="宋体"/>
                <w:color w:val="auto"/>
                <w:sz w:val="24"/>
              </w:rPr>
              <w:t>地下水源所</w:t>
            </w:r>
          </w:p>
        </w:tc>
        <w:tc>
          <w:tcPr>
            <w:tcW w:w="2977" w:type="dxa"/>
            <w:vAlign w:val="center"/>
          </w:tcPr>
          <w:p>
            <w:pPr>
              <w:rPr>
                <w:rFonts w:ascii="宋体" w:hAnsi="宋体" w:eastAsia="宋体"/>
                <w:color w:val="auto"/>
                <w:sz w:val="24"/>
              </w:rPr>
            </w:pPr>
            <w:r>
              <w:rPr>
                <w:rFonts w:ascii="宋体" w:hAnsi="宋体" w:eastAsia="宋体"/>
                <w:color w:val="auto"/>
                <w:sz w:val="24"/>
              </w:rPr>
              <w:t>最高用餐人数2</w:t>
            </w:r>
            <w:r>
              <w:rPr>
                <w:rFonts w:hint="eastAsia" w:ascii="宋体" w:hAnsi="宋体" w:eastAsia="宋体"/>
                <w:color w:val="auto"/>
                <w:sz w:val="24"/>
              </w:rPr>
              <w:t>5人</w:t>
            </w:r>
            <w:r>
              <w:rPr>
                <w:rFonts w:ascii="宋体" w:hAnsi="宋体" w:eastAsia="宋体"/>
                <w:color w:val="auto"/>
                <w:sz w:val="24"/>
              </w:rPr>
              <w:t>，晚上值班4人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r>
              <w:rPr>
                <w:rFonts w:hint="eastAsia" w:ascii="宋体" w:hAnsi="宋体" w:eastAsia="宋体"/>
                <w:bCs/>
                <w:color w:val="auto"/>
                <w:sz w:val="24"/>
              </w:rPr>
              <w:t>5</w:t>
            </w:r>
          </w:p>
        </w:tc>
        <w:tc>
          <w:tcPr>
            <w:tcW w:w="1695" w:type="dxa"/>
            <w:vAlign w:val="center"/>
          </w:tcPr>
          <w:p>
            <w:pPr>
              <w:rPr>
                <w:rFonts w:ascii="宋体" w:hAnsi="宋体" w:eastAsia="宋体"/>
                <w:bCs/>
                <w:color w:val="auto"/>
                <w:sz w:val="24"/>
              </w:rPr>
            </w:pPr>
            <w:r>
              <w:rPr>
                <w:rFonts w:ascii="宋体" w:hAnsi="宋体" w:eastAsia="宋体"/>
                <w:color w:val="auto"/>
                <w:sz w:val="24"/>
              </w:rPr>
              <w:t>后勤中心</w:t>
            </w:r>
          </w:p>
        </w:tc>
        <w:tc>
          <w:tcPr>
            <w:tcW w:w="2977" w:type="dxa"/>
            <w:vAlign w:val="center"/>
          </w:tcPr>
          <w:p>
            <w:pPr>
              <w:rPr>
                <w:rFonts w:ascii="宋体" w:hAnsi="宋体" w:eastAsia="宋体"/>
                <w:color w:val="auto"/>
                <w:sz w:val="24"/>
              </w:rPr>
            </w:pPr>
            <w:r>
              <w:rPr>
                <w:rFonts w:ascii="宋体" w:hAnsi="宋体" w:eastAsia="宋体"/>
                <w:color w:val="auto"/>
                <w:sz w:val="24"/>
              </w:rPr>
              <w:t>最高用餐人数280</w:t>
            </w:r>
            <w:r>
              <w:rPr>
                <w:rFonts w:hint="eastAsia" w:ascii="宋体" w:hAnsi="宋体" w:eastAsia="宋体"/>
                <w:color w:val="auto"/>
                <w:sz w:val="24"/>
              </w:rPr>
              <w:t>人</w:t>
            </w:r>
            <w:r>
              <w:rPr>
                <w:rFonts w:ascii="宋体" w:hAnsi="宋体" w:eastAsia="宋体"/>
                <w:color w:val="auto"/>
                <w:sz w:val="24"/>
              </w:rPr>
              <w:t>，晚上值班30人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p>
        </w:tc>
        <w:tc>
          <w:tcPr>
            <w:tcW w:w="1695" w:type="dxa"/>
            <w:vAlign w:val="center"/>
          </w:tcPr>
          <w:p>
            <w:pPr>
              <w:rPr>
                <w:rFonts w:ascii="宋体" w:hAnsi="宋体" w:eastAsia="宋体"/>
                <w:b/>
                <w:bCs/>
                <w:color w:val="auto"/>
                <w:sz w:val="24"/>
              </w:rPr>
            </w:pPr>
            <w:r>
              <w:rPr>
                <w:rFonts w:ascii="宋体" w:hAnsi="宋体" w:eastAsia="宋体"/>
                <w:b/>
                <w:color w:val="auto"/>
                <w:sz w:val="24"/>
              </w:rPr>
              <w:t>昌平区</w:t>
            </w:r>
          </w:p>
        </w:tc>
        <w:tc>
          <w:tcPr>
            <w:tcW w:w="2977" w:type="dxa"/>
            <w:vAlign w:val="center"/>
          </w:tcPr>
          <w:p>
            <w:pPr>
              <w:rPr>
                <w:rFonts w:ascii="宋体" w:hAnsi="宋体" w:eastAsia="宋体"/>
                <w:color w:val="auto"/>
                <w:sz w:val="24"/>
              </w:rPr>
            </w:pPr>
          </w:p>
        </w:tc>
        <w:tc>
          <w:tcPr>
            <w:tcW w:w="3827" w:type="dxa"/>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r>
              <w:rPr>
                <w:rFonts w:hint="eastAsia" w:ascii="宋体" w:hAnsi="宋体" w:eastAsia="宋体"/>
                <w:bCs/>
                <w:color w:val="auto"/>
                <w:sz w:val="24"/>
              </w:rPr>
              <w:t>6</w:t>
            </w:r>
          </w:p>
        </w:tc>
        <w:tc>
          <w:tcPr>
            <w:tcW w:w="1695" w:type="dxa"/>
            <w:vAlign w:val="center"/>
          </w:tcPr>
          <w:p>
            <w:pPr>
              <w:rPr>
                <w:rFonts w:ascii="宋体" w:hAnsi="宋体" w:eastAsia="宋体"/>
                <w:bCs/>
                <w:color w:val="auto"/>
                <w:sz w:val="24"/>
              </w:rPr>
            </w:pPr>
            <w:r>
              <w:rPr>
                <w:rFonts w:ascii="宋体" w:hAnsi="宋体" w:eastAsia="宋体"/>
                <w:color w:val="auto"/>
                <w:sz w:val="24"/>
              </w:rPr>
              <w:t>埝头所</w:t>
            </w:r>
          </w:p>
        </w:tc>
        <w:tc>
          <w:tcPr>
            <w:tcW w:w="2977" w:type="dxa"/>
            <w:vAlign w:val="center"/>
          </w:tcPr>
          <w:p>
            <w:pPr>
              <w:rPr>
                <w:rFonts w:ascii="宋体" w:hAnsi="宋体" w:eastAsia="宋体"/>
                <w:color w:val="auto"/>
                <w:sz w:val="24"/>
              </w:rPr>
            </w:pPr>
            <w:r>
              <w:rPr>
                <w:rFonts w:ascii="宋体" w:hAnsi="宋体" w:eastAsia="宋体"/>
                <w:color w:val="auto"/>
                <w:sz w:val="24"/>
              </w:rPr>
              <w:t>最高用餐人数3</w:t>
            </w:r>
            <w:r>
              <w:rPr>
                <w:rFonts w:hint="eastAsia" w:ascii="宋体" w:hAnsi="宋体" w:eastAsia="宋体"/>
                <w:color w:val="auto"/>
                <w:sz w:val="24"/>
              </w:rPr>
              <w:t>2人</w:t>
            </w:r>
            <w:r>
              <w:rPr>
                <w:rFonts w:ascii="宋体" w:hAnsi="宋体" w:eastAsia="宋体"/>
                <w:color w:val="auto"/>
                <w:sz w:val="24"/>
              </w:rPr>
              <w:t>，晚上值班5人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r>
              <w:rPr>
                <w:rFonts w:hint="eastAsia" w:ascii="宋体" w:hAnsi="宋体" w:eastAsia="宋体"/>
                <w:bCs/>
                <w:color w:val="auto"/>
                <w:sz w:val="24"/>
              </w:rPr>
              <w:t>7</w:t>
            </w:r>
          </w:p>
        </w:tc>
        <w:tc>
          <w:tcPr>
            <w:tcW w:w="1695" w:type="dxa"/>
            <w:vAlign w:val="center"/>
          </w:tcPr>
          <w:p>
            <w:pPr>
              <w:rPr>
                <w:rFonts w:ascii="宋体" w:hAnsi="宋体" w:eastAsia="宋体"/>
                <w:bCs/>
                <w:color w:val="auto"/>
                <w:sz w:val="24"/>
              </w:rPr>
            </w:pPr>
            <w:r>
              <w:rPr>
                <w:rFonts w:ascii="宋体" w:hAnsi="宋体" w:eastAsia="宋体"/>
                <w:color w:val="auto"/>
                <w:sz w:val="24"/>
              </w:rPr>
              <w:t>龙山所</w:t>
            </w:r>
          </w:p>
        </w:tc>
        <w:tc>
          <w:tcPr>
            <w:tcW w:w="2977" w:type="dxa"/>
            <w:vAlign w:val="center"/>
          </w:tcPr>
          <w:p>
            <w:pPr>
              <w:rPr>
                <w:rFonts w:ascii="宋体" w:hAnsi="宋体" w:eastAsia="宋体"/>
                <w:color w:val="auto"/>
                <w:sz w:val="24"/>
              </w:rPr>
            </w:pPr>
            <w:r>
              <w:rPr>
                <w:rFonts w:ascii="宋体" w:hAnsi="宋体" w:eastAsia="宋体"/>
                <w:color w:val="auto"/>
                <w:sz w:val="24"/>
              </w:rPr>
              <w:t>最高用餐人数4</w:t>
            </w:r>
            <w:r>
              <w:rPr>
                <w:rFonts w:hint="eastAsia" w:ascii="宋体" w:hAnsi="宋体" w:eastAsia="宋体"/>
                <w:color w:val="auto"/>
                <w:sz w:val="24"/>
              </w:rPr>
              <w:t>4人</w:t>
            </w:r>
            <w:r>
              <w:rPr>
                <w:rFonts w:ascii="宋体" w:hAnsi="宋体" w:eastAsia="宋体"/>
                <w:color w:val="auto"/>
                <w:sz w:val="24"/>
              </w:rPr>
              <w:t>，晚上值班5人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p>
        </w:tc>
        <w:tc>
          <w:tcPr>
            <w:tcW w:w="1695" w:type="dxa"/>
            <w:vAlign w:val="center"/>
          </w:tcPr>
          <w:p>
            <w:pPr>
              <w:rPr>
                <w:rFonts w:ascii="宋体" w:hAnsi="宋体" w:eastAsia="宋体"/>
                <w:b/>
                <w:bCs/>
                <w:color w:val="auto"/>
                <w:sz w:val="24"/>
              </w:rPr>
            </w:pPr>
            <w:r>
              <w:rPr>
                <w:rFonts w:ascii="宋体" w:hAnsi="宋体" w:eastAsia="宋体"/>
                <w:b/>
                <w:color w:val="auto"/>
                <w:sz w:val="24"/>
              </w:rPr>
              <w:t>顺义区</w:t>
            </w:r>
          </w:p>
        </w:tc>
        <w:tc>
          <w:tcPr>
            <w:tcW w:w="2977" w:type="dxa"/>
            <w:vAlign w:val="center"/>
          </w:tcPr>
          <w:p>
            <w:pPr>
              <w:rPr>
                <w:rFonts w:ascii="宋体" w:hAnsi="宋体" w:eastAsia="宋体"/>
                <w:color w:val="auto"/>
                <w:sz w:val="24"/>
              </w:rPr>
            </w:pPr>
          </w:p>
        </w:tc>
        <w:tc>
          <w:tcPr>
            <w:tcW w:w="3827" w:type="dxa"/>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r>
              <w:rPr>
                <w:rFonts w:hint="eastAsia" w:ascii="宋体" w:hAnsi="宋体" w:eastAsia="宋体"/>
                <w:bCs/>
                <w:color w:val="auto"/>
                <w:sz w:val="24"/>
              </w:rPr>
              <w:t>8</w:t>
            </w:r>
          </w:p>
        </w:tc>
        <w:tc>
          <w:tcPr>
            <w:tcW w:w="1695" w:type="dxa"/>
            <w:vAlign w:val="center"/>
          </w:tcPr>
          <w:p>
            <w:pPr>
              <w:rPr>
                <w:rFonts w:ascii="宋体" w:hAnsi="宋体" w:eastAsia="宋体"/>
                <w:bCs/>
                <w:color w:val="auto"/>
                <w:sz w:val="24"/>
              </w:rPr>
            </w:pPr>
            <w:r>
              <w:rPr>
                <w:rFonts w:ascii="宋体" w:hAnsi="宋体" w:eastAsia="宋体"/>
                <w:color w:val="auto"/>
                <w:sz w:val="24"/>
              </w:rPr>
              <w:t>史山所</w:t>
            </w:r>
          </w:p>
        </w:tc>
        <w:tc>
          <w:tcPr>
            <w:tcW w:w="2977" w:type="dxa"/>
            <w:vAlign w:val="center"/>
          </w:tcPr>
          <w:p>
            <w:pPr>
              <w:rPr>
                <w:rFonts w:ascii="宋体" w:hAnsi="宋体" w:eastAsia="宋体"/>
                <w:color w:val="auto"/>
                <w:sz w:val="24"/>
              </w:rPr>
            </w:pPr>
            <w:r>
              <w:rPr>
                <w:rFonts w:ascii="宋体" w:hAnsi="宋体" w:eastAsia="宋体"/>
                <w:color w:val="auto"/>
                <w:sz w:val="24"/>
              </w:rPr>
              <w:t>最高用餐人数2</w:t>
            </w:r>
            <w:r>
              <w:rPr>
                <w:rFonts w:hint="eastAsia" w:ascii="宋体" w:hAnsi="宋体" w:eastAsia="宋体"/>
                <w:color w:val="auto"/>
                <w:sz w:val="24"/>
              </w:rPr>
              <w:t>1人</w:t>
            </w:r>
            <w:r>
              <w:rPr>
                <w:rFonts w:ascii="宋体" w:hAnsi="宋体" w:eastAsia="宋体"/>
                <w:color w:val="auto"/>
                <w:sz w:val="24"/>
              </w:rPr>
              <w:t>，晚上值班4人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pPr>
              <w:jc w:val="center"/>
              <w:rPr>
                <w:rFonts w:ascii="宋体" w:hAnsi="宋体" w:eastAsia="宋体"/>
                <w:bCs/>
                <w:color w:val="auto"/>
                <w:sz w:val="24"/>
              </w:rPr>
            </w:pPr>
          </w:p>
        </w:tc>
        <w:tc>
          <w:tcPr>
            <w:tcW w:w="1695" w:type="dxa"/>
            <w:vAlign w:val="center"/>
          </w:tcPr>
          <w:p>
            <w:pPr>
              <w:rPr>
                <w:rFonts w:ascii="宋体" w:hAnsi="宋体" w:eastAsia="宋体"/>
                <w:b/>
                <w:bCs/>
                <w:color w:val="auto"/>
                <w:sz w:val="24"/>
              </w:rPr>
            </w:pPr>
            <w:r>
              <w:rPr>
                <w:rFonts w:ascii="宋体" w:hAnsi="宋体" w:eastAsia="宋体"/>
                <w:b/>
                <w:color w:val="auto"/>
                <w:sz w:val="24"/>
              </w:rPr>
              <w:t>海淀区</w:t>
            </w:r>
          </w:p>
        </w:tc>
        <w:tc>
          <w:tcPr>
            <w:tcW w:w="2977" w:type="dxa"/>
            <w:vAlign w:val="center"/>
          </w:tcPr>
          <w:p>
            <w:pPr>
              <w:rPr>
                <w:rFonts w:ascii="宋体" w:hAnsi="宋体" w:eastAsia="宋体"/>
                <w:bCs/>
                <w:color w:val="auto"/>
                <w:sz w:val="24"/>
              </w:rPr>
            </w:pPr>
          </w:p>
        </w:tc>
        <w:tc>
          <w:tcPr>
            <w:tcW w:w="3827" w:type="dxa"/>
            <w:vAlign w:val="center"/>
          </w:tcPr>
          <w:p>
            <w:pPr>
              <w:rPr>
                <w:rFonts w:ascii="宋体" w:hAnsi="宋体" w:eastAsia="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10" w:type="dxa"/>
            <w:vAlign w:val="center"/>
          </w:tcPr>
          <w:p>
            <w:pPr>
              <w:jc w:val="center"/>
              <w:rPr>
                <w:rFonts w:ascii="宋体" w:hAnsi="宋体" w:eastAsia="宋体"/>
                <w:bCs/>
                <w:color w:val="auto"/>
                <w:sz w:val="24"/>
              </w:rPr>
            </w:pPr>
            <w:r>
              <w:rPr>
                <w:rFonts w:hint="eastAsia" w:ascii="宋体" w:hAnsi="宋体" w:eastAsia="宋体"/>
                <w:bCs/>
                <w:color w:val="auto"/>
                <w:sz w:val="24"/>
              </w:rPr>
              <w:t>9</w:t>
            </w:r>
          </w:p>
        </w:tc>
        <w:tc>
          <w:tcPr>
            <w:tcW w:w="1695" w:type="dxa"/>
            <w:vAlign w:val="center"/>
          </w:tcPr>
          <w:p>
            <w:pPr>
              <w:rPr>
                <w:rFonts w:ascii="宋体" w:hAnsi="宋体" w:eastAsia="宋体"/>
                <w:bCs/>
                <w:color w:val="auto"/>
                <w:sz w:val="24"/>
              </w:rPr>
            </w:pPr>
            <w:r>
              <w:rPr>
                <w:rFonts w:ascii="宋体" w:hAnsi="宋体" w:eastAsia="宋体"/>
                <w:color w:val="auto"/>
                <w:sz w:val="24"/>
              </w:rPr>
              <w:t>温泉所</w:t>
            </w:r>
          </w:p>
        </w:tc>
        <w:tc>
          <w:tcPr>
            <w:tcW w:w="2977" w:type="dxa"/>
            <w:vAlign w:val="center"/>
          </w:tcPr>
          <w:p>
            <w:pPr>
              <w:rPr>
                <w:rFonts w:ascii="宋体" w:hAnsi="宋体" w:eastAsia="宋体"/>
                <w:color w:val="auto"/>
                <w:sz w:val="24"/>
              </w:rPr>
            </w:pPr>
            <w:r>
              <w:rPr>
                <w:rFonts w:ascii="宋体" w:hAnsi="宋体" w:eastAsia="宋体"/>
                <w:color w:val="auto"/>
                <w:sz w:val="24"/>
              </w:rPr>
              <w:t>最高用餐人数</w:t>
            </w:r>
            <w:r>
              <w:rPr>
                <w:rFonts w:hint="eastAsia" w:ascii="宋体" w:hAnsi="宋体" w:eastAsia="宋体"/>
                <w:color w:val="auto"/>
                <w:sz w:val="24"/>
              </w:rPr>
              <w:t>46人</w:t>
            </w:r>
            <w:r>
              <w:rPr>
                <w:rFonts w:ascii="宋体" w:hAnsi="宋体" w:eastAsia="宋体"/>
                <w:color w:val="auto"/>
                <w:sz w:val="24"/>
              </w:rPr>
              <w:t>，晚上值班8人</w:t>
            </w:r>
          </w:p>
        </w:tc>
        <w:tc>
          <w:tcPr>
            <w:tcW w:w="3827" w:type="dxa"/>
            <w:vAlign w:val="center"/>
          </w:tcPr>
          <w:p>
            <w:pPr>
              <w:rPr>
                <w:rFonts w:ascii="宋体" w:hAnsi="宋体" w:eastAsia="宋体"/>
                <w:color w:val="auto"/>
                <w:sz w:val="24"/>
              </w:rPr>
            </w:pPr>
            <w:r>
              <w:rPr>
                <w:rFonts w:ascii="宋体" w:hAnsi="宋体" w:eastAsia="宋体"/>
                <w:color w:val="auto"/>
                <w:sz w:val="24"/>
              </w:rPr>
              <w:t>正常每日3餐，汛期</w:t>
            </w:r>
            <w:r>
              <w:rPr>
                <w:rFonts w:hint="eastAsia" w:ascii="宋体" w:hAnsi="宋体" w:eastAsia="宋体"/>
                <w:color w:val="auto"/>
                <w:sz w:val="24"/>
              </w:rPr>
              <w:t>及防火备勤期间</w:t>
            </w:r>
            <w:r>
              <w:rPr>
                <w:rFonts w:ascii="宋体" w:hAnsi="宋体" w:eastAsia="宋体"/>
                <w:color w:val="auto"/>
                <w:sz w:val="24"/>
              </w:rPr>
              <w:t>会有夜</w:t>
            </w:r>
            <w:r>
              <w:rPr>
                <w:rFonts w:hint="eastAsia" w:ascii="宋体" w:hAnsi="宋体" w:eastAsia="宋体"/>
                <w:color w:val="auto"/>
                <w:sz w:val="24"/>
              </w:rPr>
              <w:t>间</w:t>
            </w:r>
            <w:r>
              <w:rPr>
                <w:rFonts w:ascii="宋体" w:hAnsi="宋体" w:eastAsia="宋体"/>
                <w:color w:val="auto"/>
                <w:sz w:val="24"/>
              </w:rPr>
              <w:t>加餐</w:t>
            </w:r>
          </w:p>
        </w:tc>
      </w:tr>
    </w:tbl>
    <w:p>
      <w:pPr>
        <w:spacing w:line="360" w:lineRule="auto"/>
        <w:ind w:firstLine="482" w:firstLineChars="200"/>
        <w:outlineLvl w:val="2"/>
        <w:rPr>
          <w:rFonts w:ascii="宋体" w:hAnsi="宋体" w:eastAsia="宋体"/>
          <w:b/>
          <w:color w:val="auto"/>
          <w:sz w:val="24"/>
        </w:rPr>
      </w:pPr>
      <w:r>
        <w:rPr>
          <w:rFonts w:hint="eastAsia" w:ascii="宋体" w:hAnsi="宋体" w:eastAsia="宋体"/>
          <w:b/>
          <w:color w:val="auto"/>
          <w:sz w:val="24"/>
        </w:rPr>
        <w:t>（2）厨师人员要求</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★1）食堂厨师不少于26人；</w:t>
      </w:r>
    </w:p>
    <w:p>
      <w:pPr>
        <w:spacing w:line="360" w:lineRule="auto"/>
        <w:ind w:firstLine="482" w:firstLineChars="200"/>
        <w:rPr>
          <w:rFonts w:ascii="宋体" w:hAnsi="宋体" w:eastAsia="宋体"/>
          <w:color w:val="auto"/>
          <w:sz w:val="24"/>
        </w:rPr>
      </w:pPr>
      <w:r>
        <w:rPr>
          <w:rFonts w:hint="eastAsia" w:ascii="宋体" w:hAnsi="宋体" w:eastAsia="宋体"/>
          <w:b/>
          <w:color w:val="auto"/>
          <w:sz w:val="24"/>
        </w:rPr>
        <w:t>★</w:t>
      </w:r>
      <w:r>
        <w:rPr>
          <w:rFonts w:ascii="宋体" w:hAnsi="宋体" w:eastAsia="宋体"/>
          <w:color w:val="auto"/>
          <w:sz w:val="24"/>
        </w:rPr>
        <w:t>2）</w:t>
      </w:r>
      <w:r>
        <w:rPr>
          <w:rFonts w:hint="eastAsia" w:ascii="宋体" w:hAnsi="宋体" w:eastAsia="宋体"/>
          <w:bCs/>
          <w:color w:val="auto"/>
          <w:sz w:val="24"/>
        </w:rPr>
        <w:t>供应商应承诺所派</w:t>
      </w:r>
      <w:r>
        <w:rPr>
          <w:rFonts w:hint="eastAsia" w:ascii="宋体" w:hAnsi="宋体" w:eastAsia="宋体"/>
          <w:color w:val="auto"/>
          <w:sz w:val="24"/>
        </w:rPr>
        <w:t>所有厨师人员已与其他单位解除劳动关系且不是受刑事、党纪和行政处分期内等人员。</w:t>
      </w:r>
    </w:p>
    <w:p>
      <w:pPr>
        <w:spacing w:line="360" w:lineRule="auto"/>
        <w:ind w:firstLine="482" w:firstLineChars="200"/>
        <w:rPr>
          <w:rFonts w:ascii="宋体" w:hAnsi="宋体" w:eastAsia="宋体"/>
          <w:color w:val="auto"/>
          <w:sz w:val="24"/>
        </w:rPr>
      </w:pPr>
      <w:r>
        <w:rPr>
          <w:rFonts w:hint="eastAsia" w:ascii="宋体" w:hAnsi="宋体" w:eastAsia="宋体"/>
          <w:b/>
          <w:color w:val="auto"/>
          <w:sz w:val="24"/>
        </w:rPr>
        <w:t>★</w:t>
      </w:r>
      <w:r>
        <w:rPr>
          <w:rFonts w:ascii="宋体" w:hAnsi="宋体" w:eastAsia="宋体"/>
          <w:color w:val="auto"/>
          <w:sz w:val="24"/>
        </w:rPr>
        <w:t>3）</w:t>
      </w:r>
      <w:r>
        <w:rPr>
          <w:rFonts w:hint="eastAsia" w:ascii="宋体" w:hAnsi="宋体" w:eastAsia="宋体"/>
          <w:color w:val="auto"/>
          <w:sz w:val="24"/>
        </w:rPr>
        <w:t>所有厨师人员录用前进行健康体检。</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按人员年龄结构配备分为以下等次：</w:t>
      </w:r>
    </w:p>
    <w:p>
      <w:pPr>
        <w:spacing w:line="360" w:lineRule="auto"/>
        <w:ind w:firstLine="482"/>
        <w:rPr>
          <w:rFonts w:ascii="宋体" w:hAnsi="宋体" w:eastAsia="宋体"/>
          <w:color w:val="auto"/>
          <w:sz w:val="24"/>
        </w:rPr>
      </w:pPr>
      <w:bookmarkStart w:id="42" w:name="_Hlk96456595"/>
      <w:r>
        <w:rPr>
          <w:rFonts w:hint="eastAsia" w:ascii="宋体" w:hAnsi="宋体" w:eastAsia="宋体"/>
          <w:color w:val="auto"/>
          <w:sz w:val="24"/>
        </w:rPr>
        <w:t>第一等次：年龄1</w:t>
      </w:r>
      <w:r>
        <w:rPr>
          <w:rFonts w:ascii="宋体" w:hAnsi="宋体" w:eastAsia="宋体"/>
          <w:color w:val="auto"/>
          <w:sz w:val="24"/>
        </w:rPr>
        <w:t>8</w:t>
      </w:r>
      <w:r>
        <w:rPr>
          <w:rFonts w:hint="eastAsia" w:ascii="宋体" w:hAnsi="宋体" w:eastAsia="宋体"/>
          <w:color w:val="auto"/>
          <w:sz w:val="24"/>
        </w:rPr>
        <w:t>（含）-</w:t>
      </w:r>
      <w:r>
        <w:rPr>
          <w:rFonts w:ascii="宋体" w:hAnsi="宋体" w:eastAsia="宋体"/>
          <w:color w:val="auto"/>
          <w:sz w:val="24"/>
        </w:rPr>
        <w:t>45</w:t>
      </w:r>
      <w:r>
        <w:rPr>
          <w:rFonts w:hint="eastAsia" w:ascii="宋体" w:hAnsi="宋体" w:eastAsia="宋体"/>
          <w:color w:val="auto"/>
          <w:sz w:val="24"/>
        </w:rPr>
        <w:t>岁（含）人员达到2</w:t>
      </w:r>
      <w:r>
        <w:rPr>
          <w:rFonts w:ascii="宋体" w:hAnsi="宋体" w:eastAsia="宋体"/>
          <w:color w:val="auto"/>
          <w:sz w:val="24"/>
        </w:rPr>
        <w:t>0</w:t>
      </w:r>
      <w:r>
        <w:rPr>
          <w:rFonts w:hint="eastAsia" w:ascii="宋体" w:hAnsi="宋体" w:eastAsia="宋体"/>
          <w:color w:val="auto"/>
          <w:sz w:val="24"/>
        </w:rPr>
        <w:t>人及以上；</w:t>
      </w:r>
    </w:p>
    <w:p>
      <w:pPr>
        <w:spacing w:line="360" w:lineRule="auto"/>
        <w:ind w:firstLine="482"/>
        <w:rPr>
          <w:rFonts w:ascii="宋体" w:hAnsi="宋体" w:eastAsia="宋体"/>
          <w:color w:val="auto"/>
          <w:sz w:val="24"/>
        </w:rPr>
      </w:pPr>
      <w:r>
        <w:rPr>
          <w:rFonts w:hint="eastAsia" w:ascii="宋体" w:hAnsi="宋体" w:eastAsia="宋体"/>
          <w:color w:val="auto"/>
          <w:sz w:val="24"/>
        </w:rPr>
        <w:t>第二等次：年龄18（含）-45岁（含）人员达到1</w:t>
      </w:r>
      <w:r>
        <w:rPr>
          <w:rFonts w:ascii="宋体" w:hAnsi="宋体" w:eastAsia="宋体"/>
          <w:color w:val="auto"/>
          <w:sz w:val="24"/>
        </w:rPr>
        <w:t>5</w:t>
      </w:r>
      <w:r>
        <w:rPr>
          <w:rFonts w:hint="eastAsia" w:ascii="宋体" w:hAnsi="宋体" w:eastAsia="宋体"/>
          <w:color w:val="auto"/>
          <w:sz w:val="24"/>
        </w:rPr>
        <w:t>人及以上；</w:t>
      </w:r>
    </w:p>
    <w:p>
      <w:pPr>
        <w:spacing w:line="360" w:lineRule="auto"/>
        <w:ind w:firstLine="482"/>
        <w:rPr>
          <w:rFonts w:ascii="宋体" w:hAnsi="宋体" w:eastAsia="宋体"/>
          <w:color w:val="auto"/>
          <w:sz w:val="24"/>
        </w:rPr>
      </w:pPr>
      <w:r>
        <w:rPr>
          <w:rFonts w:hint="eastAsia" w:ascii="宋体" w:hAnsi="宋体" w:eastAsia="宋体"/>
          <w:color w:val="auto"/>
          <w:sz w:val="24"/>
        </w:rPr>
        <w:t>第三等次：年龄18（含）-45岁（含）人员达到1</w:t>
      </w:r>
      <w:r>
        <w:rPr>
          <w:rFonts w:ascii="宋体" w:hAnsi="宋体" w:eastAsia="宋体"/>
          <w:color w:val="auto"/>
          <w:sz w:val="24"/>
        </w:rPr>
        <w:t>0</w:t>
      </w:r>
      <w:r>
        <w:rPr>
          <w:rFonts w:hint="eastAsia" w:ascii="宋体" w:hAnsi="宋体" w:eastAsia="宋体"/>
          <w:color w:val="auto"/>
          <w:sz w:val="24"/>
        </w:rPr>
        <w:t>人及以上；</w:t>
      </w:r>
    </w:p>
    <w:p>
      <w:pPr>
        <w:spacing w:line="360" w:lineRule="auto"/>
        <w:ind w:firstLine="482"/>
        <w:rPr>
          <w:rFonts w:ascii="宋体" w:hAnsi="宋体" w:eastAsia="宋体"/>
          <w:color w:val="auto"/>
          <w:sz w:val="24"/>
        </w:rPr>
      </w:pPr>
      <w:r>
        <w:rPr>
          <w:rFonts w:hint="eastAsia" w:ascii="宋体" w:hAnsi="宋体" w:eastAsia="宋体"/>
          <w:color w:val="auto"/>
          <w:sz w:val="24"/>
        </w:rPr>
        <w:t>第四等次：年龄18（含）-45岁（含）人员不足1</w:t>
      </w:r>
      <w:r>
        <w:rPr>
          <w:rFonts w:ascii="宋体" w:hAnsi="宋体" w:eastAsia="宋体"/>
          <w:color w:val="auto"/>
          <w:sz w:val="24"/>
        </w:rPr>
        <w:t>0</w:t>
      </w:r>
      <w:r>
        <w:rPr>
          <w:rFonts w:hint="eastAsia" w:ascii="宋体" w:hAnsi="宋体" w:eastAsia="宋体"/>
          <w:color w:val="auto"/>
          <w:sz w:val="24"/>
        </w:rPr>
        <w:t>人（不含）。</w:t>
      </w:r>
      <w:bookmarkEnd w:id="42"/>
    </w:p>
    <w:p>
      <w:pPr>
        <w:spacing w:line="360" w:lineRule="auto"/>
        <w:ind w:firstLine="482" w:firstLineChars="200"/>
        <w:rPr>
          <w:rFonts w:ascii="宋体" w:hAnsi="宋体" w:eastAsia="宋体"/>
          <w:color w:val="auto"/>
          <w:sz w:val="24"/>
        </w:rPr>
      </w:pPr>
      <w:bookmarkStart w:id="43" w:name="_Hlk96456520"/>
      <w:r>
        <w:rPr>
          <w:rFonts w:hint="eastAsia" w:ascii="宋体" w:hAnsi="宋体" w:eastAsia="宋体"/>
          <w:b/>
          <w:color w:val="auto"/>
          <w:sz w:val="24"/>
        </w:rPr>
        <w:t>★</w:t>
      </w:r>
      <w:bookmarkEnd w:id="43"/>
      <w:r>
        <w:rPr>
          <w:rFonts w:ascii="宋体" w:hAnsi="宋体" w:eastAsia="宋体"/>
          <w:color w:val="auto"/>
          <w:sz w:val="24"/>
        </w:rPr>
        <w:t>5</w:t>
      </w:r>
      <w:r>
        <w:rPr>
          <w:rFonts w:hint="eastAsia" w:ascii="宋体" w:hAnsi="宋体" w:eastAsia="宋体"/>
          <w:color w:val="auto"/>
          <w:sz w:val="24"/>
        </w:rPr>
        <w:t>）所有厨师须持有有效健康证。</w:t>
      </w:r>
    </w:p>
    <w:p>
      <w:pPr>
        <w:spacing w:line="360" w:lineRule="auto"/>
        <w:ind w:firstLine="480" w:firstLineChars="200"/>
        <w:rPr>
          <w:rFonts w:ascii="宋体" w:hAnsi="宋体" w:eastAsia="宋体"/>
          <w:color w:val="auto"/>
          <w:sz w:val="24"/>
        </w:rPr>
      </w:pPr>
      <w:r>
        <w:rPr>
          <w:rFonts w:ascii="宋体" w:hAnsi="宋体" w:eastAsia="宋体"/>
          <w:color w:val="auto"/>
          <w:sz w:val="24"/>
        </w:rPr>
        <w:t>6</w:t>
      </w:r>
      <w:r>
        <w:rPr>
          <w:rFonts w:hint="eastAsia" w:ascii="宋体" w:hAnsi="宋体" w:eastAsia="宋体"/>
          <w:color w:val="auto"/>
          <w:sz w:val="24"/>
        </w:rPr>
        <w:t>）从事厨师工作经验：</w:t>
      </w:r>
      <w:r>
        <w:rPr>
          <w:rFonts w:ascii="宋体" w:hAnsi="宋体" w:eastAsia="宋体"/>
          <w:color w:val="auto"/>
          <w:sz w:val="24"/>
        </w:rPr>
        <w:t xml:space="preserve"> </w:t>
      </w:r>
    </w:p>
    <w:p>
      <w:pPr>
        <w:spacing w:line="360" w:lineRule="auto"/>
        <w:ind w:firstLine="482"/>
        <w:rPr>
          <w:rFonts w:ascii="宋体" w:hAnsi="宋体" w:eastAsia="宋体"/>
          <w:color w:val="auto"/>
          <w:sz w:val="24"/>
        </w:rPr>
      </w:pPr>
      <w:r>
        <w:rPr>
          <w:rFonts w:hint="eastAsia" w:ascii="宋体" w:hAnsi="宋体" w:eastAsia="宋体"/>
          <w:color w:val="auto"/>
          <w:sz w:val="24"/>
        </w:rPr>
        <w:t>第一等次：</w:t>
      </w:r>
      <w:bookmarkStart w:id="44" w:name="_Hlk96456635"/>
      <w:r>
        <w:rPr>
          <w:rFonts w:hint="eastAsia" w:ascii="宋体" w:hAnsi="宋体" w:eastAsia="宋体"/>
          <w:color w:val="auto"/>
          <w:sz w:val="24"/>
        </w:rPr>
        <w:t>所有人员从事厨师工作年限均满</w:t>
      </w:r>
      <w:r>
        <w:rPr>
          <w:rFonts w:ascii="宋体" w:hAnsi="宋体" w:eastAsia="宋体"/>
          <w:color w:val="auto"/>
          <w:sz w:val="24"/>
        </w:rPr>
        <w:t>4</w:t>
      </w:r>
      <w:r>
        <w:rPr>
          <w:rFonts w:hint="eastAsia" w:ascii="宋体" w:hAnsi="宋体" w:eastAsia="宋体"/>
          <w:color w:val="auto"/>
          <w:sz w:val="24"/>
        </w:rPr>
        <w:t>年（含）</w:t>
      </w:r>
      <w:bookmarkEnd w:id="44"/>
      <w:r>
        <w:rPr>
          <w:rFonts w:hint="eastAsia" w:ascii="宋体" w:hAnsi="宋体" w:eastAsia="宋体"/>
          <w:color w:val="auto"/>
          <w:sz w:val="24"/>
        </w:rPr>
        <w:t>以上；</w:t>
      </w:r>
    </w:p>
    <w:p>
      <w:pPr>
        <w:spacing w:line="360" w:lineRule="auto"/>
        <w:ind w:firstLine="482"/>
        <w:rPr>
          <w:rFonts w:ascii="宋体" w:hAnsi="宋体" w:eastAsia="宋体"/>
          <w:color w:val="auto"/>
          <w:sz w:val="24"/>
        </w:rPr>
      </w:pPr>
      <w:r>
        <w:rPr>
          <w:rFonts w:hint="eastAsia" w:ascii="宋体" w:hAnsi="宋体" w:eastAsia="宋体"/>
          <w:color w:val="auto"/>
          <w:sz w:val="24"/>
        </w:rPr>
        <w:t>第二等次：所有人员从事厨师工作年限均满</w:t>
      </w:r>
      <w:r>
        <w:rPr>
          <w:rFonts w:ascii="宋体" w:hAnsi="宋体" w:eastAsia="宋体"/>
          <w:color w:val="auto"/>
          <w:sz w:val="24"/>
        </w:rPr>
        <w:t>3</w:t>
      </w:r>
      <w:r>
        <w:rPr>
          <w:rFonts w:hint="eastAsia" w:ascii="宋体" w:hAnsi="宋体" w:eastAsia="宋体"/>
          <w:color w:val="auto"/>
          <w:sz w:val="24"/>
        </w:rPr>
        <w:t>年（含）以上；</w:t>
      </w:r>
    </w:p>
    <w:p>
      <w:pPr>
        <w:spacing w:line="360" w:lineRule="auto"/>
        <w:ind w:firstLine="482"/>
        <w:rPr>
          <w:rFonts w:ascii="宋体" w:hAnsi="宋体" w:eastAsia="宋体"/>
          <w:color w:val="auto"/>
          <w:sz w:val="24"/>
        </w:rPr>
      </w:pPr>
      <w:r>
        <w:rPr>
          <w:rFonts w:hint="eastAsia" w:ascii="宋体" w:hAnsi="宋体" w:eastAsia="宋体"/>
          <w:color w:val="auto"/>
          <w:sz w:val="24"/>
        </w:rPr>
        <w:t>第三等次：所有人员从事厨师工作年限均满</w:t>
      </w:r>
      <w:r>
        <w:rPr>
          <w:rFonts w:ascii="宋体" w:hAnsi="宋体" w:eastAsia="宋体"/>
          <w:color w:val="auto"/>
          <w:sz w:val="24"/>
        </w:rPr>
        <w:t>2</w:t>
      </w:r>
      <w:r>
        <w:rPr>
          <w:rFonts w:hint="eastAsia" w:ascii="宋体" w:hAnsi="宋体" w:eastAsia="宋体"/>
          <w:color w:val="auto"/>
          <w:sz w:val="24"/>
        </w:rPr>
        <w:t>年（含）以上；</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第四等次：存在人员从事厨师工作年限不满</w:t>
      </w:r>
      <w:r>
        <w:rPr>
          <w:rFonts w:ascii="宋体" w:hAnsi="宋体" w:eastAsia="宋体"/>
          <w:color w:val="auto"/>
          <w:sz w:val="24"/>
        </w:rPr>
        <w:t>2</w:t>
      </w:r>
      <w:r>
        <w:rPr>
          <w:rFonts w:hint="eastAsia" w:ascii="宋体" w:hAnsi="宋体" w:eastAsia="宋体"/>
          <w:color w:val="auto"/>
          <w:sz w:val="24"/>
        </w:rPr>
        <w:t>年（不含）。</w:t>
      </w:r>
    </w:p>
    <w:p>
      <w:pPr>
        <w:spacing w:line="360" w:lineRule="auto"/>
        <w:ind w:firstLine="482" w:firstLineChars="200"/>
        <w:rPr>
          <w:rFonts w:ascii="宋体" w:hAnsi="宋体" w:eastAsia="宋体"/>
          <w:color w:val="auto"/>
          <w:sz w:val="24"/>
        </w:rPr>
      </w:pPr>
      <w:r>
        <w:rPr>
          <w:rFonts w:hint="eastAsia" w:ascii="宋体" w:hAnsi="宋体" w:eastAsia="宋体"/>
          <w:b/>
          <w:color w:val="auto"/>
          <w:sz w:val="24"/>
        </w:rPr>
        <w:t>★</w:t>
      </w:r>
      <w:r>
        <w:rPr>
          <w:rFonts w:ascii="宋体" w:hAnsi="宋体" w:eastAsia="宋体"/>
          <w:color w:val="auto"/>
          <w:sz w:val="24"/>
        </w:rPr>
        <w:t>7</w:t>
      </w:r>
      <w:r>
        <w:rPr>
          <w:rFonts w:hint="eastAsia" w:ascii="宋体" w:hAnsi="宋体" w:eastAsia="宋体"/>
          <w:color w:val="auto"/>
          <w:sz w:val="24"/>
        </w:rPr>
        <w:t>）岗位职责</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①有事业心，有责任心，服从领导，任劳任怨做好工作，热情为职工服务。</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②注意食品卫生，主副食品、生熟食品及用具单放单用，保证食品安全。</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③讲究个人卫生，工作时间穿工作服，时刻保持伙房的卫生，无蝇、无蚊、无鼠、无霉烂变质。</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④做好每日三餐或四餐的全部工作，保障食堂有序正常运转。</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⑤不断提高技术，精心调配，保证职工吃得满意。</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⑥做好餐前准备工作，餐中服务工作、餐后收尾工作。</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⑦负责自助餐开档、收档的器皿，服务叉勺筷等的摆放及收集。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⑧保证台面干净整洁，确保台面无水渍、无掉出的食品。</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⑨随时检查食品的温度与数量情况，适时添加食品。</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⑩在开餐过程中不断巡视自助餐台，及时补充及更换叉勺、瓷器、器皿等。</w:t>
      </w:r>
    </w:p>
    <w:p>
      <w:pPr>
        <w:spacing w:line="360" w:lineRule="auto"/>
        <w:ind w:firstLine="480" w:firstLineChars="200"/>
        <w:rPr>
          <w:rFonts w:ascii="宋体" w:hAnsi="宋体" w:eastAsia="宋体"/>
          <w:color w:val="auto"/>
          <w:sz w:val="24"/>
        </w:rPr>
      </w:pPr>
      <w:r>
        <w:rPr>
          <w:rFonts w:ascii="Cambria Math" w:hAnsi="Cambria Math" w:eastAsia="宋体" w:cs="Cambria Math"/>
          <w:color w:val="auto"/>
          <w:sz w:val="24"/>
        </w:rPr>
        <w:t>⑪</w:t>
      </w:r>
      <w:r>
        <w:rPr>
          <w:rFonts w:hint="eastAsia" w:ascii="宋体" w:hAnsi="宋体" w:eastAsia="宋体"/>
          <w:color w:val="auto"/>
          <w:sz w:val="24"/>
        </w:rPr>
        <w:t>自助餐结束后将带电的用具断电，做到节能降耗，收好菜牌并分类放好，将剩余的餐具撤回按原有的位置摆好，保证地面、墙壁干净无尘土，厨具用后清洗干净消毒。最后做好餐后清洁工作。</w:t>
      </w:r>
    </w:p>
    <w:p>
      <w:pPr>
        <w:spacing w:line="360" w:lineRule="auto"/>
        <w:ind w:firstLine="480" w:firstLineChars="200"/>
        <w:rPr>
          <w:rFonts w:ascii="宋体" w:hAnsi="宋体" w:eastAsia="宋体"/>
          <w:color w:val="auto"/>
          <w:sz w:val="24"/>
        </w:rPr>
      </w:pPr>
      <w:r>
        <w:rPr>
          <w:rFonts w:ascii="Cambria Math" w:hAnsi="Cambria Math" w:eastAsia="宋体" w:cs="Cambria Math"/>
          <w:color w:val="auto"/>
          <w:sz w:val="24"/>
        </w:rPr>
        <w:t>⑫</w:t>
      </w:r>
      <w:r>
        <w:rPr>
          <w:rFonts w:hint="eastAsia" w:ascii="宋体" w:hAnsi="宋体" w:eastAsia="宋体"/>
          <w:color w:val="auto"/>
          <w:sz w:val="24"/>
        </w:rPr>
        <w:t>日常检查自助台的一切设施、设备，如有损坏及时报修。</w:t>
      </w:r>
    </w:p>
    <w:p>
      <w:pPr>
        <w:spacing w:line="360" w:lineRule="auto"/>
        <w:ind w:firstLine="482" w:firstLineChars="200"/>
        <w:outlineLvl w:val="2"/>
        <w:rPr>
          <w:rFonts w:ascii="宋体" w:hAnsi="宋体" w:eastAsia="宋体"/>
          <w:b/>
          <w:bCs/>
          <w:color w:val="auto"/>
          <w:sz w:val="24"/>
        </w:rPr>
      </w:pPr>
      <w:r>
        <w:rPr>
          <w:rFonts w:ascii="宋体" w:hAnsi="宋体" w:eastAsia="宋体"/>
          <w:b/>
          <w:color w:val="auto"/>
          <w:sz w:val="24"/>
        </w:rPr>
        <w:t>3</w:t>
      </w:r>
      <w:r>
        <w:rPr>
          <w:rFonts w:hint="eastAsia" w:ascii="宋体" w:hAnsi="宋体" w:eastAsia="宋体"/>
          <w:b/>
          <w:color w:val="auto"/>
          <w:sz w:val="24"/>
        </w:rPr>
        <w:t>、</w:t>
      </w:r>
      <w:r>
        <w:rPr>
          <w:rFonts w:hint="eastAsia" w:ascii="宋体" w:hAnsi="宋体" w:eastAsia="宋体"/>
          <w:b/>
          <w:bCs/>
          <w:color w:val="auto"/>
          <w:sz w:val="24"/>
        </w:rPr>
        <w:t>驾驶服务要求</w:t>
      </w:r>
    </w:p>
    <w:p>
      <w:pPr>
        <w:spacing w:line="360" w:lineRule="auto"/>
        <w:ind w:firstLine="480" w:firstLineChars="200"/>
        <w:outlineLvl w:val="2"/>
        <w:rPr>
          <w:rFonts w:ascii="宋体" w:hAnsi="宋体" w:eastAsia="宋体"/>
          <w:b/>
          <w:color w:val="auto"/>
          <w:sz w:val="24"/>
        </w:rPr>
      </w:pPr>
      <w:r>
        <w:rPr>
          <w:rFonts w:hint="eastAsia" w:ascii="宋体" w:hAnsi="宋体" w:eastAsia="宋体"/>
          <w:bCs/>
          <w:color w:val="auto"/>
          <w:sz w:val="24"/>
        </w:rPr>
        <w:t>★</w:t>
      </w:r>
      <w:r>
        <w:rPr>
          <w:rFonts w:hint="eastAsia" w:ascii="宋体" w:hAnsi="宋体" w:eastAsia="宋体"/>
          <w:b/>
          <w:color w:val="auto"/>
          <w:sz w:val="24"/>
        </w:rPr>
        <w:t>（1）服务内容</w:t>
      </w:r>
    </w:p>
    <w:tbl>
      <w:tblPr>
        <w:tblStyle w:val="87"/>
        <w:tblW w:w="9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701"/>
        <w:gridCol w:w="1276"/>
        <w:gridCol w:w="5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704" w:type="dxa"/>
            <w:vAlign w:val="center"/>
          </w:tcPr>
          <w:p>
            <w:pPr>
              <w:jc w:val="center"/>
              <w:rPr>
                <w:rFonts w:ascii="宋体" w:hAnsi="宋体" w:eastAsia="宋体"/>
                <w:b/>
                <w:bCs/>
                <w:color w:val="auto"/>
                <w:sz w:val="24"/>
              </w:rPr>
            </w:pPr>
            <w:r>
              <w:rPr>
                <w:rFonts w:ascii="宋体" w:hAnsi="宋体" w:eastAsia="宋体"/>
                <w:b/>
                <w:bCs/>
                <w:color w:val="auto"/>
                <w:sz w:val="24"/>
              </w:rPr>
              <w:t>序号</w:t>
            </w:r>
          </w:p>
        </w:tc>
        <w:tc>
          <w:tcPr>
            <w:tcW w:w="1701" w:type="dxa"/>
            <w:vAlign w:val="center"/>
          </w:tcPr>
          <w:p>
            <w:pPr>
              <w:jc w:val="center"/>
              <w:rPr>
                <w:rFonts w:ascii="宋体" w:hAnsi="宋体" w:eastAsia="宋体"/>
                <w:b/>
                <w:bCs/>
                <w:color w:val="auto"/>
                <w:sz w:val="24"/>
              </w:rPr>
            </w:pPr>
            <w:r>
              <w:rPr>
                <w:rFonts w:ascii="宋体" w:hAnsi="宋体" w:eastAsia="宋体"/>
                <w:b/>
                <w:bCs/>
                <w:color w:val="auto"/>
                <w:sz w:val="24"/>
              </w:rPr>
              <w:t>工作地点</w:t>
            </w:r>
          </w:p>
        </w:tc>
        <w:tc>
          <w:tcPr>
            <w:tcW w:w="1276" w:type="dxa"/>
            <w:vAlign w:val="center"/>
          </w:tcPr>
          <w:p>
            <w:pPr>
              <w:jc w:val="center"/>
              <w:rPr>
                <w:rFonts w:ascii="宋体" w:hAnsi="宋体" w:eastAsia="宋体"/>
                <w:b/>
                <w:bCs/>
                <w:color w:val="auto"/>
                <w:sz w:val="24"/>
              </w:rPr>
            </w:pPr>
            <w:r>
              <w:rPr>
                <w:rFonts w:ascii="宋体" w:hAnsi="宋体" w:eastAsia="宋体"/>
                <w:b/>
                <w:bCs/>
                <w:color w:val="auto"/>
                <w:sz w:val="24"/>
              </w:rPr>
              <w:t>车辆数量（辆）</w:t>
            </w:r>
          </w:p>
        </w:tc>
        <w:tc>
          <w:tcPr>
            <w:tcW w:w="5648" w:type="dxa"/>
            <w:vAlign w:val="center"/>
          </w:tcPr>
          <w:p>
            <w:pPr>
              <w:jc w:val="center"/>
              <w:rPr>
                <w:rFonts w:ascii="宋体" w:hAnsi="宋体" w:eastAsia="宋体"/>
                <w:b/>
                <w:bCs/>
                <w:color w:val="auto"/>
                <w:sz w:val="24"/>
              </w:rPr>
            </w:pPr>
            <w:r>
              <w:rPr>
                <w:rFonts w:ascii="宋体" w:hAnsi="宋体" w:eastAsia="宋体"/>
                <w:b/>
                <w:bCs/>
                <w:color w:val="auto"/>
                <w:sz w:val="24"/>
              </w:rPr>
              <w:t>工作范围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p>
        </w:tc>
        <w:tc>
          <w:tcPr>
            <w:tcW w:w="1701" w:type="dxa"/>
            <w:vAlign w:val="center"/>
          </w:tcPr>
          <w:p>
            <w:pPr>
              <w:rPr>
                <w:rFonts w:ascii="宋体" w:hAnsi="宋体" w:eastAsia="宋体"/>
                <w:b/>
                <w:bCs/>
                <w:color w:val="auto"/>
                <w:sz w:val="24"/>
              </w:rPr>
            </w:pPr>
            <w:r>
              <w:rPr>
                <w:rFonts w:ascii="宋体" w:hAnsi="宋体" w:eastAsia="宋体"/>
                <w:b/>
                <w:bCs/>
                <w:color w:val="auto"/>
                <w:sz w:val="24"/>
              </w:rPr>
              <w:t>密云区</w:t>
            </w:r>
          </w:p>
        </w:tc>
        <w:tc>
          <w:tcPr>
            <w:tcW w:w="1276" w:type="dxa"/>
            <w:vAlign w:val="center"/>
          </w:tcPr>
          <w:p>
            <w:pPr>
              <w:jc w:val="center"/>
              <w:rPr>
                <w:rFonts w:ascii="宋体" w:hAnsi="宋体" w:eastAsia="宋体"/>
                <w:bCs/>
                <w:color w:val="auto"/>
                <w:sz w:val="24"/>
              </w:rPr>
            </w:pPr>
          </w:p>
        </w:tc>
        <w:tc>
          <w:tcPr>
            <w:tcW w:w="5648" w:type="dxa"/>
          </w:tcPr>
          <w:p>
            <w:pPr>
              <w:jc w:val="center"/>
              <w:rPr>
                <w:rFonts w:ascii="宋体" w:hAnsi="宋体" w:eastAsia="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ascii="宋体" w:hAnsi="宋体" w:eastAsia="宋体"/>
                <w:bCs/>
                <w:color w:val="auto"/>
                <w:sz w:val="24"/>
              </w:rPr>
              <w:t>1</w:t>
            </w:r>
          </w:p>
        </w:tc>
        <w:tc>
          <w:tcPr>
            <w:tcW w:w="1701" w:type="dxa"/>
            <w:vAlign w:val="center"/>
          </w:tcPr>
          <w:p>
            <w:pPr>
              <w:rPr>
                <w:rFonts w:ascii="宋体" w:hAnsi="宋体" w:eastAsia="宋体"/>
                <w:bCs/>
                <w:color w:val="auto"/>
                <w:sz w:val="24"/>
              </w:rPr>
            </w:pPr>
            <w:r>
              <w:rPr>
                <w:rFonts w:ascii="宋体" w:hAnsi="宋体" w:eastAsia="宋体"/>
                <w:color w:val="auto"/>
                <w:sz w:val="24"/>
              </w:rPr>
              <w:t>西田各庄所</w:t>
            </w:r>
          </w:p>
        </w:tc>
        <w:tc>
          <w:tcPr>
            <w:tcW w:w="1276" w:type="dxa"/>
            <w:vAlign w:val="center"/>
          </w:tcPr>
          <w:p>
            <w:pPr>
              <w:jc w:val="center"/>
              <w:rPr>
                <w:rFonts w:ascii="宋体" w:hAnsi="宋体" w:eastAsia="宋体"/>
                <w:color w:val="auto"/>
                <w:sz w:val="24"/>
              </w:rPr>
            </w:pPr>
            <w:r>
              <w:rPr>
                <w:rFonts w:ascii="宋体" w:hAnsi="宋体" w:eastAsia="宋体"/>
                <w:color w:val="auto"/>
                <w:sz w:val="24"/>
              </w:rPr>
              <w:t>2</w:t>
            </w:r>
          </w:p>
        </w:tc>
        <w:tc>
          <w:tcPr>
            <w:tcW w:w="5648" w:type="dxa"/>
          </w:tcPr>
          <w:p>
            <w:pPr>
              <w:rPr>
                <w:rFonts w:ascii="宋体" w:hAnsi="宋体" w:eastAsia="宋体"/>
                <w:color w:val="auto"/>
                <w:sz w:val="24"/>
              </w:rPr>
            </w:pPr>
            <w:r>
              <w:rPr>
                <w:rFonts w:ascii="宋体" w:hAnsi="宋体" w:eastAsia="宋体"/>
                <w:color w:val="auto"/>
                <w:sz w:val="24"/>
              </w:rPr>
              <w:t>龚庄子渠首进水闸至沙河倒虹吸出口八字墙管段范围内巡视及日常</w:t>
            </w:r>
            <w:r>
              <w:rPr>
                <w:rFonts w:hint="eastAsia" w:ascii="宋体" w:hAnsi="宋体" w:eastAsia="宋体"/>
                <w:color w:val="auto"/>
                <w:sz w:val="24"/>
              </w:rPr>
              <w:t>办公、</w:t>
            </w:r>
            <w:r>
              <w:rPr>
                <w:rFonts w:ascii="宋体" w:hAnsi="宋体" w:eastAsia="宋体"/>
                <w:color w:val="auto"/>
                <w:sz w:val="24"/>
              </w:rPr>
              <w:t>采购等。汛期、防火期至少值班1人。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ascii="宋体" w:hAnsi="宋体" w:eastAsia="宋体"/>
                <w:bCs/>
                <w:color w:val="auto"/>
                <w:sz w:val="24"/>
              </w:rPr>
              <w:t>2</w:t>
            </w:r>
          </w:p>
        </w:tc>
        <w:tc>
          <w:tcPr>
            <w:tcW w:w="1701" w:type="dxa"/>
            <w:vAlign w:val="center"/>
          </w:tcPr>
          <w:p>
            <w:pPr>
              <w:rPr>
                <w:rFonts w:ascii="宋体" w:hAnsi="宋体" w:eastAsia="宋体"/>
                <w:color w:val="auto"/>
                <w:sz w:val="24"/>
              </w:rPr>
            </w:pPr>
            <w:r>
              <w:rPr>
                <w:rFonts w:ascii="宋体" w:hAnsi="宋体" w:eastAsia="宋体"/>
                <w:color w:val="auto"/>
                <w:sz w:val="24"/>
              </w:rPr>
              <w:t>潮河所</w:t>
            </w:r>
          </w:p>
        </w:tc>
        <w:tc>
          <w:tcPr>
            <w:tcW w:w="1276" w:type="dxa"/>
            <w:vAlign w:val="center"/>
          </w:tcPr>
          <w:p>
            <w:pPr>
              <w:jc w:val="center"/>
              <w:rPr>
                <w:rFonts w:ascii="宋体" w:hAnsi="宋体" w:eastAsia="宋体"/>
                <w:color w:val="auto"/>
                <w:sz w:val="24"/>
              </w:rPr>
            </w:pPr>
            <w:r>
              <w:rPr>
                <w:rFonts w:ascii="宋体" w:hAnsi="宋体" w:eastAsia="宋体"/>
                <w:color w:val="auto"/>
                <w:sz w:val="24"/>
              </w:rPr>
              <w:t>2</w:t>
            </w:r>
          </w:p>
        </w:tc>
        <w:tc>
          <w:tcPr>
            <w:tcW w:w="5648" w:type="dxa"/>
          </w:tcPr>
          <w:p>
            <w:pPr>
              <w:rPr>
                <w:rFonts w:ascii="宋体" w:hAnsi="宋体" w:eastAsia="宋体"/>
                <w:color w:val="auto"/>
                <w:sz w:val="24"/>
              </w:rPr>
            </w:pPr>
            <w:r>
              <w:rPr>
                <w:rFonts w:ascii="宋体" w:hAnsi="宋体" w:eastAsia="宋体"/>
                <w:color w:val="auto"/>
                <w:sz w:val="24"/>
              </w:rPr>
              <w:t>潮河总干渠提辖庄进水闸至贾山大车桥管段范围内巡视及日常</w:t>
            </w:r>
            <w:r>
              <w:rPr>
                <w:rFonts w:hint="eastAsia" w:ascii="宋体" w:hAnsi="宋体" w:eastAsia="宋体"/>
                <w:color w:val="auto"/>
                <w:sz w:val="24"/>
              </w:rPr>
              <w:t>办公、</w:t>
            </w:r>
            <w:r>
              <w:rPr>
                <w:rFonts w:ascii="宋体" w:hAnsi="宋体" w:eastAsia="宋体"/>
                <w:color w:val="auto"/>
                <w:sz w:val="24"/>
              </w:rPr>
              <w:t>采购等。防汛、防火期至少值班1人。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p>
        </w:tc>
        <w:tc>
          <w:tcPr>
            <w:tcW w:w="1701" w:type="dxa"/>
            <w:vAlign w:val="center"/>
          </w:tcPr>
          <w:p>
            <w:pPr>
              <w:rPr>
                <w:rFonts w:ascii="宋体" w:hAnsi="宋体" w:eastAsia="宋体"/>
                <w:bCs/>
                <w:color w:val="auto"/>
                <w:sz w:val="24"/>
              </w:rPr>
            </w:pPr>
            <w:r>
              <w:rPr>
                <w:rFonts w:ascii="宋体" w:hAnsi="宋体" w:eastAsia="宋体"/>
                <w:b/>
                <w:bCs/>
                <w:color w:val="auto"/>
                <w:sz w:val="24"/>
              </w:rPr>
              <w:t>怀柔区</w:t>
            </w:r>
          </w:p>
        </w:tc>
        <w:tc>
          <w:tcPr>
            <w:tcW w:w="1276" w:type="dxa"/>
            <w:vAlign w:val="center"/>
          </w:tcPr>
          <w:p>
            <w:pPr>
              <w:jc w:val="center"/>
              <w:rPr>
                <w:rFonts w:ascii="宋体" w:hAnsi="宋体" w:eastAsia="宋体"/>
                <w:color w:val="auto"/>
                <w:sz w:val="24"/>
              </w:rPr>
            </w:pPr>
          </w:p>
        </w:tc>
        <w:tc>
          <w:tcPr>
            <w:tcW w:w="5648" w:type="dxa"/>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ascii="宋体" w:hAnsi="宋体" w:eastAsia="宋体"/>
                <w:bCs/>
                <w:color w:val="auto"/>
                <w:sz w:val="24"/>
              </w:rPr>
              <w:t>3</w:t>
            </w:r>
          </w:p>
        </w:tc>
        <w:tc>
          <w:tcPr>
            <w:tcW w:w="1701" w:type="dxa"/>
            <w:vAlign w:val="center"/>
          </w:tcPr>
          <w:p>
            <w:pPr>
              <w:rPr>
                <w:rFonts w:ascii="宋体" w:hAnsi="宋体" w:eastAsia="宋体"/>
                <w:color w:val="auto"/>
                <w:sz w:val="24"/>
              </w:rPr>
            </w:pPr>
            <w:r>
              <w:rPr>
                <w:rFonts w:hint="eastAsia" w:ascii="宋体" w:hAnsi="宋体" w:eastAsia="宋体"/>
                <w:color w:val="auto"/>
                <w:sz w:val="24"/>
              </w:rPr>
              <w:t>地下</w:t>
            </w:r>
            <w:r>
              <w:rPr>
                <w:rFonts w:ascii="宋体" w:hAnsi="宋体" w:eastAsia="宋体"/>
                <w:color w:val="auto"/>
                <w:sz w:val="24"/>
              </w:rPr>
              <w:t>水源所</w:t>
            </w:r>
          </w:p>
        </w:tc>
        <w:tc>
          <w:tcPr>
            <w:tcW w:w="1276" w:type="dxa"/>
            <w:vAlign w:val="center"/>
          </w:tcPr>
          <w:p>
            <w:pPr>
              <w:jc w:val="center"/>
              <w:rPr>
                <w:rFonts w:ascii="宋体" w:hAnsi="宋体" w:eastAsia="宋体"/>
                <w:color w:val="auto"/>
                <w:sz w:val="24"/>
              </w:rPr>
            </w:pPr>
            <w:r>
              <w:rPr>
                <w:rFonts w:ascii="宋体" w:hAnsi="宋体" w:eastAsia="宋体"/>
                <w:color w:val="auto"/>
                <w:sz w:val="24"/>
              </w:rPr>
              <w:t>2</w:t>
            </w:r>
          </w:p>
        </w:tc>
        <w:tc>
          <w:tcPr>
            <w:tcW w:w="5648" w:type="dxa"/>
          </w:tcPr>
          <w:p>
            <w:pPr>
              <w:rPr>
                <w:rFonts w:ascii="宋体" w:hAnsi="宋体" w:eastAsia="宋体"/>
                <w:color w:val="auto"/>
                <w:sz w:val="24"/>
              </w:rPr>
            </w:pPr>
            <w:r>
              <w:rPr>
                <w:rFonts w:ascii="宋体" w:hAnsi="宋体" w:eastAsia="宋体"/>
                <w:color w:val="auto"/>
                <w:sz w:val="24"/>
              </w:rPr>
              <w:t>怀柔</w:t>
            </w:r>
            <w:r>
              <w:rPr>
                <w:rFonts w:hint="eastAsia" w:ascii="宋体" w:hAnsi="宋体" w:eastAsia="宋体"/>
                <w:color w:val="auto"/>
                <w:sz w:val="24"/>
              </w:rPr>
              <w:t>地下</w:t>
            </w:r>
            <w:r>
              <w:rPr>
                <w:rFonts w:ascii="宋体" w:hAnsi="宋体" w:eastAsia="宋体"/>
                <w:color w:val="auto"/>
                <w:sz w:val="24"/>
              </w:rPr>
              <w:t>水源应急地管段范围内巡视及日常</w:t>
            </w:r>
            <w:r>
              <w:rPr>
                <w:rFonts w:hint="eastAsia" w:ascii="宋体" w:hAnsi="宋体" w:eastAsia="宋体"/>
                <w:color w:val="auto"/>
                <w:sz w:val="24"/>
              </w:rPr>
              <w:t>办公、</w:t>
            </w:r>
            <w:r>
              <w:rPr>
                <w:rFonts w:ascii="宋体" w:hAnsi="宋体" w:eastAsia="宋体"/>
                <w:color w:val="auto"/>
                <w:sz w:val="24"/>
              </w:rPr>
              <w:t>采购等。汛期、防火期至少值班1人。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ascii="宋体" w:hAnsi="宋体" w:eastAsia="宋体"/>
                <w:bCs/>
                <w:color w:val="auto"/>
                <w:sz w:val="24"/>
              </w:rPr>
              <w:t>4</w:t>
            </w:r>
          </w:p>
        </w:tc>
        <w:tc>
          <w:tcPr>
            <w:tcW w:w="1701" w:type="dxa"/>
            <w:vAlign w:val="center"/>
          </w:tcPr>
          <w:p>
            <w:pPr>
              <w:rPr>
                <w:rFonts w:ascii="宋体" w:hAnsi="宋体" w:eastAsia="宋体"/>
                <w:color w:val="auto"/>
                <w:sz w:val="24"/>
              </w:rPr>
            </w:pPr>
            <w:r>
              <w:rPr>
                <w:rFonts w:ascii="宋体" w:hAnsi="宋体" w:eastAsia="宋体"/>
                <w:color w:val="auto"/>
                <w:sz w:val="24"/>
              </w:rPr>
              <w:t>工程建设管理所</w:t>
            </w:r>
          </w:p>
        </w:tc>
        <w:tc>
          <w:tcPr>
            <w:tcW w:w="1276" w:type="dxa"/>
            <w:vAlign w:val="center"/>
          </w:tcPr>
          <w:p>
            <w:pPr>
              <w:jc w:val="center"/>
              <w:rPr>
                <w:rFonts w:ascii="宋体" w:hAnsi="宋体" w:eastAsia="宋体"/>
                <w:color w:val="auto"/>
                <w:sz w:val="24"/>
              </w:rPr>
            </w:pPr>
            <w:r>
              <w:rPr>
                <w:rFonts w:ascii="宋体" w:hAnsi="宋体" w:eastAsia="宋体"/>
                <w:color w:val="auto"/>
                <w:sz w:val="24"/>
              </w:rPr>
              <w:t>4</w:t>
            </w:r>
          </w:p>
        </w:tc>
        <w:tc>
          <w:tcPr>
            <w:tcW w:w="5648" w:type="dxa"/>
          </w:tcPr>
          <w:p>
            <w:pPr>
              <w:rPr>
                <w:rFonts w:ascii="宋体" w:hAnsi="宋体" w:eastAsia="宋体"/>
                <w:color w:val="auto"/>
                <w:sz w:val="24"/>
              </w:rPr>
            </w:pPr>
            <w:r>
              <w:rPr>
                <w:rFonts w:ascii="宋体" w:hAnsi="宋体" w:eastAsia="宋体"/>
                <w:color w:val="auto"/>
                <w:sz w:val="24"/>
              </w:rPr>
              <w:t>全管段范围内巡视及日常</w:t>
            </w:r>
            <w:r>
              <w:rPr>
                <w:rFonts w:hint="eastAsia" w:ascii="宋体" w:hAnsi="宋体" w:eastAsia="宋体"/>
                <w:color w:val="auto"/>
                <w:sz w:val="24"/>
              </w:rPr>
              <w:t>办公、</w:t>
            </w:r>
            <w:r>
              <w:rPr>
                <w:rFonts w:ascii="宋体" w:hAnsi="宋体" w:eastAsia="宋体"/>
                <w:color w:val="auto"/>
                <w:sz w:val="24"/>
              </w:rPr>
              <w:t>采购等。汛期、防火期至少值班2人。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hint="eastAsia" w:ascii="宋体" w:hAnsi="宋体" w:eastAsia="宋体"/>
                <w:bCs/>
                <w:color w:val="auto"/>
                <w:sz w:val="24"/>
              </w:rPr>
              <w:t>5</w:t>
            </w:r>
          </w:p>
        </w:tc>
        <w:tc>
          <w:tcPr>
            <w:tcW w:w="1701" w:type="dxa"/>
            <w:vAlign w:val="center"/>
          </w:tcPr>
          <w:p>
            <w:pPr>
              <w:rPr>
                <w:rFonts w:ascii="宋体" w:hAnsi="宋体" w:eastAsia="宋体"/>
                <w:bCs/>
                <w:color w:val="auto"/>
                <w:sz w:val="24"/>
              </w:rPr>
            </w:pPr>
            <w:r>
              <w:rPr>
                <w:rFonts w:ascii="宋体" w:hAnsi="宋体" w:eastAsia="宋体"/>
                <w:color w:val="auto"/>
                <w:sz w:val="24"/>
              </w:rPr>
              <w:t>北台上所</w:t>
            </w:r>
          </w:p>
        </w:tc>
        <w:tc>
          <w:tcPr>
            <w:tcW w:w="1276" w:type="dxa"/>
            <w:vAlign w:val="center"/>
          </w:tcPr>
          <w:p>
            <w:pPr>
              <w:jc w:val="center"/>
              <w:rPr>
                <w:rFonts w:ascii="宋体" w:hAnsi="宋体" w:eastAsia="宋体"/>
                <w:color w:val="auto"/>
                <w:sz w:val="24"/>
              </w:rPr>
            </w:pPr>
            <w:r>
              <w:rPr>
                <w:rFonts w:ascii="宋体" w:hAnsi="宋体" w:eastAsia="宋体"/>
                <w:color w:val="auto"/>
                <w:sz w:val="24"/>
              </w:rPr>
              <w:t>2</w:t>
            </w:r>
          </w:p>
        </w:tc>
        <w:tc>
          <w:tcPr>
            <w:tcW w:w="5648" w:type="dxa"/>
          </w:tcPr>
          <w:p>
            <w:pPr>
              <w:rPr>
                <w:rFonts w:ascii="宋体" w:hAnsi="宋体" w:eastAsia="宋体"/>
                <w:color w:val="auto"/>
                <w:sz w:val="24"/>
              </w:rPr>
            </w:pPr>
            <w:r>
              <w:rPr>
                <w:rFonts w:ascii="宋体" w:hAnsi="宋体" w:eastAsia="宋体"/>
                <w:color w:val="auto"/>
                <w:sz w:val="24"/>
              </w:rPr>
              <w:t>东沙河倒虹吸出口至水库所测流桥管段范围内巡视及日常</w:t>
            </w:r>
            <w:r>
              <w:rPr>
                <w:rFonts w:hint="eastAsia" w:ascii="宋体" w:hAnsi="宋体" w:eastAsia="宋体"/>
                <w:color w:val="auto"/>
                <w:sz w:val="24"/>
              </w:rPr>
              <w:t>办公、</w:t>
            </w:r>
            <w:r>
              <w:rPr>
                <w:rFonts w:ascii="宋体" w:hAnsi="宋体" w:eastAsia="宋体"/>
                <w:color w:val="auto"/>
                <w:sz w:val="24"/>
              </w:rPr>
              <w:t>采购等。汛期、防火期至少值班2人。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hint="eastAsia" w:ascii="宋体" w:hAnsi="宋体" w:eastAsia="宋体"/>
                <w:bCs/>
                <w:color w:val="auto"/>
                <w:sz w:val="24"/>
              </w:rPr>
              <w:t>6</w:t>
            </w:r>
          </w:p>
        </w:tc>
        <w:tc>
          <w:tcPr>
            <w:tcW w:w="1701" w:type="dxa"/>
            <w:vAlign w:val="center"/>
          </w:tcPr>
          <w:p>
            <w:pPr>
              <w:rPr>
                <w:rFonts w:ascii="宋体" w:hAnsi="宋体" w:eastAsia="宋体"/>
                <w:bCs/>
                <w:color w:val="auto"/>
                <w:sz w:val="24"/>
              </w:rPr>
            </w:pPr>
            <w:r>
              <w:rPr>
                <w:rFonts w:ascii="宋体" w:hAnsi="宋体" w:eastAsia="宋体"/>
                <w:color w:val="auto"/>
                <w:sz w:val="24"/>
              </w:rPr>
              <w:t>后勤中心</w:t>
            </w:r>
          </w:p>
        </w:tc>
        <w:tc>
          <w:tcPr>
            <w:tcW w:w="1276" w:type="dxa"/>
            <w:vAlign w:val="center"/>
          </w:tcPr>
          <w:p>
            <w:pPr>
              <w:jc w:val="center"/>
              <w:rPr>
                <w:rFonts w:ascii="宋体" w:hAnsi="宋体" w:eastAsia="宋体"/>
                <w:color w:val="auto"/>
                <w:sz w:val="24"/>
              </w:rPr>
            </w:pPr>
            <w:r>
              <w:rPr>
                <w:rFonts w:hint="eastAsia" w:ascii="宋体" w:hAnsi="宋体" w:eastAsia="宋体"/>
                <w:color w:val="auto"/>
                <w:sz w:val="24"/>
              </w:rPr>
              <w:t>23</w:t>
            </w:r>
          </w:p>
        </w:tc>
        <w:tc>
          <w:tcPr>
            <w:tcW w:w="5648" w:type="dxa"/>
          </w:tcPr>
          <w:p>
            <w:pPr>
              <w:rPr>
                <w:rFonts w:ascii="宋体" w:hAnsi="宋体" w:eastAsia="宋体"/>
                <w:color w:val="auto"/>
                <w:sz w:val="24"/>
              </w:rPr>
            </w:pPr>
            <w:r>
              <w:rPr>
                <w:rFonts w:ascii="宋体" w:hAnsi="宋体" w:eastAsia="宋体"/>
                <w:color w:val="auto"/>
                <w:sz w:val="24"/>
              </w:rPr>
              <w:t>北京市以内。汛期、防火期至少值班2人。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hint="eastAsia" w:ascii="宋体" w:hAnsi="宋体" w:eastAsia="宋体"/>
                <w:bCs/>
                <w:color w:val="auto"/>
                <w:sz w:val="24"/>
              </w:rPr>
              <w:t>7</w:t>
            </w:r>
          </w:p>
        </w:tc>
        <w:tc>
          <w:tcPr>
            <w:tcW w:w="1701" w:type="dxa"/>
            <w:vAlign w:val="center"/>
          </w:tcPr>
          <w:p>
            <w:pPr>
              <w:rPr>
                <w:rFonts w:ascii="宋体" w:hAnsi="宋体" w:eastAsia="宋体"/>
                <w:color w:val="auto"/>
                <w:sz w:val="24"/>
              </w:rPr>
            </w:pPr>
            <w:r>
              <w:rPr>
                <w:rFonts w:ascii="宋体" w:hAnsi="宋体" w:eastAsia="宋体"/>
                <w:color w:val="auto"/>
                <w:sz w:val="24"/>
              </w:rPr>
              <w:t>水库所</w:t>
            </w:r>
          </w:p>
        </w:tc>
        <w:tc>
          <w:tcPr>
            <w:tcW w:w="1276" w:type="dxa"/>
            <w:vAlign w:val="center"/>
          </w:tcPr>
          <w:p>
            <w:pPr>
              <w:jc w:val="center"/>
              <w:rPr>
                <w:rFonts w:ascii="宋体" w:hAnsi="宋体" w:eastAsia="宋体"/>
                <w:color w:val="auto"/>
                <w:sz w:val="24"/>
              </w:rPr>
            </w:pPr>
            <w:r>
              <w:rPr>
                <w:rFonts w:ascii="宋体" w:hAnsi="宋体" w:eastAsia="宋体"/>
                <w:color w:val="auto"/>
                <w:sz w:val="24"/>
              </w:rPr>
              <w:t>4</w:t>
            </w:r>
          </w:p>
        </w:tc>
        <w:tc>
          <w:tcPr>
            <w:tcW w:w="5648" w:type="dxa"/>
          </w:tcPr>
          <w:p>
            <w:pPr>
              <w:rPr>
                <w:rFonts w:ascii="宋体" w:hAnsi="宋体" w:eastAsia="宋体"/>
                <w:color w:val="auto"/>
                <w:sz w:val="24"/>
              </w:rPr>
            </w:pPr>
            <w:r>
              <w:rPr>
                <w:rFonts w:ascii="宋体" w:hAnsi="宋体" w:eastAsia="宋体"/>
                <w:color w:val="auto"/>
                <w:sz w:val="24"/>
              </w:rPr>
              <w:t>怀柔水库进水闸至测流桥、怀柔水库库区山脊线以内至峰山口测流桥、隧洞出口至西台下分水闸、西溢洪道至京承铁路桥水面以内、东溢洪道至旧铁路桥管段范围内巡视及日常</w:t>
            </w:r>
            <w:r>
              <w:rPr>
                <w:rFonts w:hint="eastAsia" w:ascii="宋体" w:hAnsi="宋体" w:eastAsia="宋体"/>
                <w:color w:val="auto"/>
                <w:sz w:val="24"/>
              </w:rPr>
              <w:t>办公、</w:t>
            </w:r>
            <w:r>
              <w:rPr>
                <w:rFonts w:ascii="宋体" w:hAnsi="宋体" w:eastAsia="宋体"/>
                <w:color w:val="auto"/>
                <w:sz w:val="24"/>
              </w:rPr>
              <w:t>采购等。汛期、防火期至少值班2人。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p>
        </w:tc>
        <w:tc>
          <w:tcPr>
            <w:tcW w:w="1701" w:type="dxa"/>
            <w:vAlign w:val="center"/>
          </w:tcPr>
          <w:p>
            <w:pPr>
              <w:rPr>
                <w:rFonts w:ascii="宋体" w:hAnsi="宋体" w:eastAsia="宋体"/>
                <w:bCs/>
                <w:color w:val="auto"/>
                <w:sz w:val="24"/>
              </w:rPr>
            </w:pPr>
            <w:r>
              <w:rPr>
                <w:rFonts w:ascii="宋体" w:hAnsi="宋体" w:eastAsia="宋体"/>
                <w:b/>
                <w:bCs/>
                <w:color w:val="auto"/>
                <w:sz w:val="24"/>
              </w:rPr>
              <w:t>顺义区</w:t>
            </w:r>
          </w:p>
        </w:tc>
        <w:tc>
          <w:tcPr>
            <w:tcW w:w="1276" w:type="dxa"/>
            <w:vAlign w:val="center"/>
          </w:tcPr>
          <w:p>
            <w:pPr>
              <w:jc w:val="center"/>
              <w:rPr>
                <w:rFonts w:ascii="宋体" w:hAnsi="宋体" w:eastAsia="宋体"/>
                <w:color w:val="auto"/>
                <w:sz w:val="24"/>
              </w:rPr>
            </w:pPr>
          </w:p>
        </w:tc>
        <w:tc>
          <w:tcPr>
            <w:tcW w:w="5648" w:type="dxa"/>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hint="eastAsia" w:ascii="宋体" w:hAnsi="宋体" w:eastAsia="宋体"/>
                <w:bCs/>
                <w:color w:val="auto"/>
                <w:sz w:val="24"/>
              </w:rPr>
              <w:t>8</w:t>
            </w:r>
          </w:p>
        </w:tc>
        <w:tc>
          <w:tcPr>
            <w:tcW w:w="1701" w:type="dxa"/>
            <w:vAlign w:val="center"/>
          </w:tcPr>
          <w:p>
            <w:pPr>
              <w:rPr>
                <w:rFonts w:ascii="宋体" w:hAnsi="宋体" w:eastAsia="宋体"/>
                <w:bCs/>
                <w:color w:val="auto"/>
                <w:sz w:val="24"/>
              </w:rPr>
            </w:pPr>
            <w:r>
              <w:rPr>
                <w:rFonts w:ascii="宋体" w:hAnsi="宋体" w:eastAsia="宋体"/>
                <w:color w:val="auto"/>
                <w:sz w:val="24"/>
              </w:rPr>
              <w:t>史山所</w:t>
            </w:r>
          </w:p>
        </w:tc>
        <w:tc>
          <w:tcPr>
            <w:tcW w:w="1276" w:type="dxa"/>
            <w:vAlign w:val="center"/>
          </w:tcPr>
          <w:p>
            <w:pPr>
              <w:jc w:val="center"/>
              <w:rPr>
                <w:rFonts w:ascii="宋体" w:hAnsi="宋体" w:eastAsia="宋体"/>
                <w:color w:val="auto"/>
                <w:sz w:val="24"/>
              </w:rPr>
            </w:pPr>
            <w:r>
              <w:rPr>
                <w:rFonts w:ascii="宋体" w:hAnsi="宋体" w:eastAsia="宋体"/>
                <w:color w:val="auto"/>
                <w:sz w:val="24"/>
              </w:rPr>
              <w:t>2</w:t>
            </w:r>
          </w:p>
        </w:tc>
        <w:tc>
          <w:tcPr>
            <w:tcW w:w="5648" w:type="dxa"/>
          </w:tcPr>
          <w:p>
            <w:pPr>
              <w:rPr>
                <w:rFonts w:ascii="宋体" w:hAnsi="宋体" w:eastAsia="宋体"/>
                <w:color w:val="auto"/>
                <w:sz w:val="24"/>
              </w:rPr>
            </w:pPr>
            <w:r>
              <w:rPr>
                <w:rFonts w:ascii="宋体" w:hAnsi="宋体" w:eastAsia="宋体"/>
                <w:color w:val="auto"/>
                <w:sz w:val="24"/>
              </w:rPr>
              <w:t>东渠分水闸至半壁店大车桥，西台上跌水闸；峰山口测流桥至怀昌路一号桥管段范围内巡视及日常</w:t>
            </w:r>
            <w:r>
              <w:rPr>
                <w:rFonts w:hint="eastAsia" w:ascii="宋体" w:hAnsi="宋体" w:eastAsia="宋体"/>
                <w:color w:val="auto"/>
                <w:sz w:val="24"/>
              </w:rPr>
              <w:t>办公、</w:t>
            </w:r>
            <w:r>
              <w:rPr>
                <w:rFonts w:ascii="宋体" w:hAnsi="宋体" w:eastAsia="宋体"/>
                <w:color w:val="auto"/>
                <w:sz w:val="24"/>
              </w:rPr>
              <w:t>采购等。汛期、防火期至少值班1人。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p>
        </w:tc>
        <w:tc>
          <w:tcPr>
            <w:tcW w:w="1701" w:type="dxa"/>
            <w:vAlign w:val="center"/>
          </w:tcPr>
          <w:p>
            <w:pPr>
              <w:rPr>
                <w:rFonts w:ascii="宋体" w:hAnsi="宋体" w:eastAsia="宋体"/>
                <w:color w:val="auto"/>
                <w:sz w:val="24"/>
              </w:rPr>
            </w:pPr>
            <w:r>
              <w:rPr>
                <w:rFonts w:ascii="宋体" w:hAnsi="宋体" w:eastAsia="宋体"/>
                <w:b/>
                <w:bCs/>
                <w:color w:val="auto"/>
                <w:sz w:val="24"/>
              </w:rPr>
              <w:t>昌平区</w:t>
            </w:r>
          </w:p>
        </w:tc>
        <w:tc>
          <w:tcPr>
            <w:tcW w:w="1276" w:type="dxa"/>
            <w:vAlign w:val="center"/>
          </w:tcPr>
          <w:p>
            <w:pPr>
              <w:jc w:val="center"/>
              <w:rPr>
                <w:rFonts w:ascii="宋体" w:hAnsi="宋体" w:eastAsia="宋体"/>
                <w:color w:val="auto"/>
                <w:sz w:val="24"/>
              </w:rPr>
            </w:pPr>
          </w:p>
        </w:tc>
        <w:tc>
          <w:tcPr>
            <w:tcW w:w="5648" w:type="dxa"/>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hint="eastAsia" w:ascii="宋体" w:hAnsi="宋体" w:eastAsia="宋体"/>
                <w:bCs/>
                <w:color w:val="auto"/>
                <w:sz w:val="24"/>
              </w:rPr>
              <w:t>9</w:t>
            </w:r>
          </w:p>
        </w:tc>
        <w:tc>
          <w:tcPr>
            <w:tcW w:w="1701" w:type="dxa"/>
            <w:vAlign w:val="center"/>
          </w:tcPr>
          <w:p>
            <w:pPr>
              <w:rPr>
                <w:rFonts w:ascii="宋体" w:hAnsi="宋体" w:eastAsia="宋体"/>
                <w:color w:val="auto"/>
                <w:sz w:val="24"/>
              </w:rPr>
            </w:pPr>
            <w:r>
              <w:rPr>
                <w:rFonts w:ascii="宋体" w:hAnsi="宋体" w:eastAsia="宋体"/>
                <w:color w:val="auto"/>
                <w:sz w:val="24"/>
              </w:rPr>
              <w:t>龙山所</w:t>
            </w:r>
          </w:p>
        </w:tc>
        <w:tc>
          <w:tcPr>
            <w:tcW w:w="1276" w:type="dxa"/>
            <w:vAlign w:val="center"/>
          </w:tcPr>
          <w:p>
            <w:pPr>
              <w:jc w:val="center"/>
              <w:rPr>
                <w:rFonts w:ascii="宋体" w:hAnsi="宋体" w:eastAsia="宋体"/>
                <w:color w:val="auto"/>
                <w:sz w:val="24"/>
              </w:rPr>
            </w:pPr>
            <w:r>
              <w:rPr>
                <w:rFonts w:ascii="宋体" w:hAnsi="宋体" w:eastAsia="宋体"/>
                <w:color w:val="auto"/>
                <w:sz w:val="24"/>
              </w:rPr>
              <w:t>2</w:t>
            </w:r>
          </w:p>
        </w:tc>
        <w:tc>
          <w:tcPr>
            <w:tcW w:w="5648" w:type="dxa"/>
          </w:tcPr>
          <w:p>
            <w:pPr>
              <w:rPr>
                <w:rFonts w:ascii="宋体" w:hAnsi="宋体" w:eastAsia="宋体"/>
                <w:color w:val="auto"/>
                <w:sz w:val="24"/>
              </w:rPr>
            </w:pPr>
            <w:r>
              <w:rPr>
                <w:rFonts w:ascii="宋体" w:hAnsi="宋体" w:eastAsia="宋体"/>
                <w:color w:val="auto"/>
                <w:sz w:val="24"/>
              </w:rPr>
              <w:t>半壁店大车桥至后沙涧山洪桥管段范围内巡视及日常</w:t>
            </w:r>
            <w:r>
              <w:rPr>
                <w:rFonts w:hint="eastAsia" w:ascii="宋体" w:hAnsi="宋体" w:eastAsia="宋体"/>
                <w:color w:val="auto"/>
                <w:sz w:val="24"/>
              </w:rPr>
              <w:t>办公、</w:t>
            </w:r>
            <w:r>
              <w:rPr>
                <w:rFonts w:ascii="宋体" w:hAnsi="宋体" w:eastAsia="宋体"/>
                <w:color w:val="auto"/>
                <w:sz w:val="24"/>
              </w:rPr>
              <w:t>采购等。防汛、防火期至少值班1人。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hint="eastAsia" w:ascii="宋体" w:hAnsi="宋体" w:eastAsia="宋体"/>
                <w:bCs/>
                <w:color w:val="auto"/>
                <w:sz w:val="24"/>
              </w:rPr>
              <w:t>10</w:t>
            </w:r>
          </w:p>
        </w:tc>
        <w:tc>
          <w:tcPr>
            <w:tcW w:w="1701" w:type="dxa"/>
            <w:vAlign w:val="center"/>
          </w:tcPr>
          <w:p>
            <w:pPr>
              <w:rPr>
                <w:rFonts w:ascii="宋体" w:hAnsi="宋体" w:eastAsia="宋体"/>
                <w:color w:val="auto"/>
                <w:sz w:val="24"/>
              </w:rPr>
            </w:pPr>
            <w:r>
              <w:rPr>
                <w:rFonts w:ascii="宋体" w:hAnsi="宋体" w:eastAsia="宋体"/>
                <w:color w:val="auto"/>
                <w:sz w:val="24"/>
              </w:rPr>
              <w:t>埝头所</w:t>
            </w:r>
          </w:p>
        </w:tc>
        <w:tc>
          <w:tcPr>
            <w:tcW w:w="1276" w:type="dxa"/>
            <w:vAlign w:val="center"/>
          </w:tcPr>
          <w:p>
            <w:pPr>
              <w:jc w:val="center"/>
              <w:rPr>
                <w:rFonts w:ascii="宋体" w:hAnsi="宋体" w:eastAsia="宋体"/>
                <w:color w:val="auto"/>
                <w:sz w:val="24"/>
              </w:rPr>
            </w:pPr>
            <w:r>
              <w:rPr>
                <w:rFonts w:ascii="宋体" w:hAnsi="宋体" w:eastAsia="宋体"/>
                <w:color w:val="auto"/>
                <w:sz w:val="24"/>
              </w:rPr>
              <w:t>2</w:t>
            </w:r>
          </w:p>
        </w:tc>
        <w:tc>
          <w:tcPr>
            <w:tcW w:w="5648" w:type="dxa"/>
          </w:tcPr>
          <w:p>
            <w:pPr>
              <w:rPr>
                <w:rFonts w:ascii="宋体" w:hAnsi="宋体" w:eastAsia="宋体"/>
                <w:color w:val="auto"/>
                <w:sz w:val="24"/>
              </w:rPr>
            </w:pPr>
            <w:r>
              <w:rPr>
                <w:rFonts w:ascii="宋体" w:hAnsi="宋体" w:eastAsia="宋体"/>
                <w:color w:val="auto"/>
                <w:sz w:val="24"/>
              </w:rPr>
              <w:t>马池口大车桥至埝头倒虹吸管段范围内巡视及日常</w:t>
            </w:r>
            <w:r>
              <w:rPr>
                <w:rFonts w:hint="eastAsia" w:ascii="宋体" w:hAnsi="宋体" w:eastAsia="宋体"/>
                <w:color w:val="auto"/>
                <w:sz w:val="24"/>
              </w:rPr>
              <w:t>办公、</w:t>
            </w:r>
            <w:r>
              <w:rPr>
                <w:rFonts w:ascii="宋体" w:hAnsi="宋体" w:eastAsia="宋体"/>
                <w:color w:val="auto"/>
                <w:sz w:val="24"/>
              </w:rPr>
              <w:t>采购等。防汛、防火期至少值班1人。</w:t>
            </w:r>
            <w:r>
              <w:rPr>
                <w:rFonts w:hint="eastAsia" w:ascii="宋体" w:hAnsi="宋体" w:eastAsia="宋体"/>
                <w:color w:val="auto"/>
                <w:sz w:val="24"/>
              </w:rPr>
              <w:t>完成领导临时交办的其他工作任务。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p>
        </w:tc>
        <w:tc>
          <w:tcPr>
            <w:tcW w:w="1701" w:type="dxa"/>
            <w:vAlign w:val="center"/>
          </w:tcPr>
          <w:p>
            <w:pPr>
              <w:rPr>
                <w:rFonts w:ascii="宋体" w:hAnsi="宋体" w:eastAsia="宋体"/>
                <w:bCs/>
                <w:color w:val="auto"/>
                <w:sz w:val="24"/>
              </w:rPr>
            </w:pPr>
            <w:r>
              <w:rPr>
                <w:rFonts w:ascii="宋体" w:hAnsi="宋体" w:eastAsia="宋体"/>
                <w:b/>
                <w:bCs/>
                <w:color w:val="auto"/>
                <w:sz w:val="24"/>
              </w:rPr>
              <w:t>海淀区</w:t>
            </w:r>
          </w:p>
        </w:tc>
        <w:tc>
          <w:tcPr>
            <w:tcW w:w="1276" w:type="dxa"/>
            <w:vAlign w:val="center"/>
          </w:tcPr>
          <w:p>
            <w:pPr>
              <w:jc w:val="center"/>
              <w:rPr>
                <w:rFonts w:ascii="宋体" w:hAnsi="宋体" w:eastAsia="宋体"/>
                <w:bCs/>
                <w:color w:val="auto"/>
                <w:sz w:val="24"/>
              </w:rPr>
            </w:pPr>
          </w:p>
        </w:tc>
        <w:tc>
          <w:tcPr>
            <w:tcW w:w="5648" w:type="dxa"/>
          </w:tcPr>
          <w:p>
            <w:pPr>
              <w:rPr>
                <w:rFonts w:ascii="宋体" w:hAnsi="宋体" w:eastAsia="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jc w:val="center"/>
              <w:rPr>
                <w:rFonts w:ascii="宋体" w:hAnsi="宋体" w:eastAsia="宋体"/>
                <w:bCs/>
                <w:color w:val="auto"/>
                <w:sz w:val="24"/>
              </w:rPr>
            </w:pPr>
            <w:r>
              <w:rPr>
                <w:rFonts w:ascii="宋体" w:hAnsi="宋体" w:eastAsia="宋体"/>
                <w:bCs/>
                <w:color w:val="auto"/>
                <w:sz w:val="24"/>
              </w:rPr>
              <w:t>1</w:t>
            </w:r>
            <w:r>
              <w:rPr>
                <w:rFonts w:hint="eastAsia" w:ascii="宋体" w:hAnsi="宋体" w:eastAsia="宋体"/>
                <w:bCs/>
                <w:color w:val="auto"/>
                <w:sz w:val="24"/>
              </w:rPr>
              <w:t>1</w:t>
            </w:r>
          </w:p>
        </w:tc>
        <w:tc>
          <w:tcPr>
            <w:tcW w:w="1701" w:type="dxa"/>
            <w:vAlign w:val="center"/>
          </w:tcPr>
          <w:p>
            <w:pPr>
              <w:rPr>
                <w:rFonts w:ascii="宋体" w:hAnsi="宋体" w:eastAsia="宋体"/>
                <w:bCs/>
                <w:color w:val="auto"/>
                <w:sz w:val="24"/>
              </w:rPr>
            </w:pPr>
            <w:r>
              <w:rPr>
                <w:rFonts w:ascii="宋体" w:hAnsi="宋体" w:eastAsia="宋体"/>
                <w:color w:val="auto"/>
                <w:sz w:val="24"/>
              </w:rPr>
              <w:t>温泉所</w:t>
            </w:r>
          </w:p>
        </w:tc>
        <w:tc>
          <w:tcPr>
            <w:tcW w:w="1276" w:type="dxa"/>
            <w:vAlign w:val="center"/>
          </w:tcPr>
          <w:p>
            <w:pPr>
              <w:jc w:val="center"/>
              <w:rPr>
                <w:rFonts w:ascii="宋体" w:hAnsi="宋体" w:eastAsia="宋体"/>
                <w:color w:val="auto"/>
                <w:sz w:val="24"/>
              </w:rPr>
            </w:pPr>
            <w:r>
              <w:rPr>
                <w:rFonts w:ascii="宋体" w:hAnsi="宋体" w:eastAsia="宋体"/>
                <w:color w:val="auto"/>
                <w:sz w:val="24"/>
              </w:rPr>
              <w:t>2</w:t>
            </w:r>
          </w:p>
        </w:tc>
        <w:tc>
          <w:tcPr>
            <w:tcW w:w="5648" w:type="dxa"/>
          </w:tcPr>
          <w:p>
            <w:pPr>
              <w:rPr>
                <w:rFonts w:ascii="宋体" w:hAnsi="宋体" w:eastAsia="宋体"/>
                <w:color w:val="auto"/>
                <w:sz w:val="24"/>
              </w:rPr>
            </w:pPr>
            <w:r>
              <w:rPr>
                <w:rFonts w:ascii="宋体" w:hAnsi="宋体" w:eastAsia="宋体"/>
                <w:color w:val="auto"/>
                <w:sz w:val="24"/>
              </w:rPr>
              <w:t>后沙涧至团城湖出口南闸段渠道管段范围内巡视及日常</w:t>
            </w:r>
            <w:r>
              <w:rPr>
                <w:rFonts w:hint="eastAsia" w:ascii="宋体" w:hAnsi="宋体" w:eastAsia="宋体"/>
                <w:color w:val="auto"/>
                <w:sz w:val="24"/>
              </w:rPr>
              <w:t>办公、</w:t>
            </w:r>
            <w:r>
              <w:rPr>
                <w:rFonts w:ascii="宋体" w:hAnsi="宋体" w:eastAsia="宋体"/>
                <w:color w:val="auto"/>
                <w:sz w:val="24"/>
              </w:rPr>
              <w:t>采购等。汛期、防火期至少值班1人。</w:t>
            </w:r>
            <w:r>
              <w:rPr>
                <w:rFonts w:hint="eastAsia" w:ascii="宋体" w:hAnsi="宋体" w:eastAsia="宋体"/>
                <w:color w:val="auto"/>
                <w:sz w:val="24"/>
              </w:rPr>
              <w:t>完成领导临时交办的其他工作任务。</w:t>
            </w:r>
          </w:p>
        </w:tc>
      </w:tr>
    </w:tbl>
    <w:p>
      <w:pPr>
        <w:spacing w:line="360" w:lineRule="auto"/>
        <w:ind w:firstLine="480" w:firstLineChars="200"/>
        <w:rPr>
          <w:rFonts w:ascii="宋体" w:hAnsi="宋体" w:eastAsia="宋体"/>
          <w:color w:val="auto"/>
          <w:sz w:val="24"/>
        </w:rPr>
      </w:pPr>
      <w:r>
        <w:rPr>
          <w:rFonts w:hint="eastAsia" w:ascii="宋体" w:hAnsi="宋体" w:eastAsia="宋体"/>
          <w:color w:val="auto"/>
          <w:sz w:val="24"/>
        </w:rPr>
        <w:t>注：防汛期：每年6月1日-9月15日；防火期：每年11月1日-5月31日。</w:t>
      </w:r>
    </w:p>
    <w:p>
      <w:pPr>
        <w:spacing w:line="360" w:lineRule="auto"/>
        <w:ind w:firstLine="482" w:firstLineChars="200"/>
        <w:outlineLvl w:val="2"/>
        <w:rPr>
          <w:rFonts w:ascii="宋体" w:hAnsi="宋体" w:eastAsia="宋体"/>
          <w:b/>
          <w:color w:val="auto"/>
          <w:sz w:val="24"/>
        </w:rPr>
      </w:pPr>
      <w:r>
        <w:rPr>
          <w:rFonts w:hint="eastAsia" w:ascii="宋体" w:hAnsi="宋体" w:eastAsia="宋体"/>
          <w:b/>
          <w:color w:val="auto"/>
          <w:sz w:val="24"/>
        </w:rPr>
        <w:t>（2）司机人员要求</w:t>
      </w:r>
    </w:p>
    <w:p>
      <w:pPr>
        <w:spacing w:line="360" w:lineRule="auto"/>
        <w:ind w:firstLine="482" w:firstLineChars="200"/>
        <w:rPr>
          <w:rFonts w:ascii="宋体" w:hAnsi="宋体" w:eastAsia="宋体"/>
          <w:bCs/>
          <w:color w:val="auto"/>
          <w:sz w:val="24"/>
        </w:rPr>
      </w:pPr>
      <w:r>
        <w:rPr>
          <w:rFonts w:hint="eastAsia" w:ascii="宋体" w:hAnsi="宋体" w:eastAsia="宋体"/>
          <w:b/>
          <w:color w:val="auto"/>
          <w:sz w:val="24"/>
        </w:rPr>
        <w:t>★</w:t>
      </w:r>
      <w:r>
        <w:rPr>
          <w:rFonts w:ascii="宋体" w:hAnsi="宋体" w:eastAsia="宋体"/>
          <w:bCs/>
          <w:color w:val="auto"/>
          <w:sz w:val="24"/>
        </w:rPr>
        <w:t>1</w:t>
      </w:r>
      <w:r>
        <w:rPr>
          <w:rFonts w:hint="eastAsia" w:ascii="宋体" w:hAnsi="宋体" w:eastAsia="宋体"/>
          <w:bCs/>
          <w:color w:val="auto"/>
          <w:sz w:val="24"/>
        </w:rPr>
        <w:t>）司机人员不少于2</w:t>
      </w:r>
      <w:r>
        <w:rPr>
          <w:rFonts w:ascii="宋体" w:hAnsi="宋体" w:eastAsia="宋体"/>
          <w:bCs/>
          <w:color w:val="auto"/>
          <w:sz w:val="24"/>
        </w:rPr>
        <w:t>6</w:t>
      </w:r>
      <w:r>
        <w:rPr>
          <w:rFonts w:hint="eastAsia" w:ascii="宋体" w:hAnsi="宋体" w:eastAsia="宋体"/>
          <w:bCs/>
          <w:color w:val="auto"/>
          <w:sz w:val="24"/>
        </w:rPr>
        <w:t>人；</w:t>
      </w:r>
    </w:p>
    <w:p>
      <w:pPr>
        <w:spacing w:line="360" w:lineRule="auto"/>
        <w:ind w:firstLine="482" w:firstLineChars="200"/>
        <w:rPr>
          <w:rFonts w:ascii="宋体" w:hAnsi="宋体" w:eastAsia="宋体"/>
          <w:color w:val="auto"/>
          <w:sz w:val="24"/>
        </w:rPr>
      </w:pPr>
      <w:r>
        <w:rPr>
          <w:rFonts w:hint="eastAsia" w:ascii="宋体" w:hAnsi="宋体" w:eastAsia="宋体"/>
          <w:b/>
          <w:color w:val="auto"/>
          <w:sz w:val="24"/>
        </w:rPr>
        <w:t>★</w:t>
      </w:r>
      <w:r>
        <w:rPr>
          <w:rFonts w:hint="eastAsia" w:ascii="宋体" w:hAnsi="宋体" w:eastAsia="宋体"/>
          <w:color w:val="auto"/>
          <w:sz w:val="24"/>
        </w:rPr>
        <w:t>1</w:t>
      </w:r>
      <w:r>
        <w:rPr>
          <w:rFonts w:ascii="宋体" w:hAnsi="宋体" w:eastAsia="宋体"/>
          <w:color w:val="auto"/>
          <w:sz w:val="24"/>
        </w:rPr>
        <w:t>）</w:t>
      </w:r>
      <w:r>
        <w:rPr>
          <w:rFonts w:hint="eastAsia" w:ascii="宋体" w:hAnsi="宋体" w:eastAsia="宋体"/>
          <w:bCs/>
          <w:color w:val="auto"/>
          <w:sz w:val="24"/>
        </w:rPr>
        <w:t>供应商应承诺所派人员</w:t>
      </w:r>
      <w:r>
        <w:rPr>
          <w:rFonts w:hint="eastAsia" w:ascii="宋体" w:hAnsi="宋体" w:eastAsia="宋体"/>
          <w:color w:val="auto"/>
          <w:sz w:val="24"/>
        </w:rPr>
        <w:t>已与其他单位解除劳动关系，不是受刑事、党纪和行政处分期内等人员。</w:t>
      </w:r>
    </w:p>
    <w:p>
      <w:pPr>
        <w:spacing w:line="360" w:lineRule="auto"/>
        <w:ind w:firstLine="482" w:firstLineChars="200"/>
        <w:rPr>
          <w:rFonts w:ascii="宋体" w:hAnsi="宋体" w:eastAsia="宋体"/>
          <w:color w:val="auto"/>
          <w:sz w:val="24"/>
        </w:rPr>
      </w:pPr>
      <w:r>
        <w:rPr>
          <w:rFonts w:hint="eastAsia" w:ascii="宋体" w:hAnsi="宋体" w:eastAsia="宋体"/>
          <w:b/>
          <w:color w:val="auto"/>
          <w:sz w:val="24"/>
        </w:rPr>
        <w:t>★</w:t>
      </w:r>
      <w:r>
        <w:rPr>
          <w:rFonts w:hint="eastAsia" w:ascii="宋体" w:hAnsi="宋体" w:eastAsia="宋体"/>
          <w:color w:val="auto"/>
          <w:sz w:val="24"/>
        </w:rPr>
        <w:t>2</w:t>
      </w:r>
      <w:r>
        <w:rPr>
          <w:rFonts w:ascii="宋体" w:hAnsi="宋体" w:eastAsia="宋体"/>
          <w:color w:val="auto"/>
          <w:sz w:val="24"/>
        </w:rPr>
        <w:t>）</w:t>
      </w:r>
      <w:r>
        <w:rPr>
          <w:rFonts w:hint="eastAsia" w:ascii="宋体" w:hAnsi="宋体" w:eastAsia="宋体"/>
          <w:color w:val="auto"/>
          <w:sz w:val="24"/>
        </w:rPr>
        <w:t>录用前进行健康体检。</w:t>
      </w:r>
    </w:p>
    <w:p>
      <w:pPr>
        <w:spacing w:line="360" w:lineRule="auto"/>
        <w:ind w:firstLine="482" w:firstLineChars="200"/>
        <w:rPr>
          <w:rFonts w:ascii="宋体" w:hAnsi="宋体" w:eastAsia="宋体"/>
          <w:bCs/>
          <w:color w:val="auto"/>
          <w:sz w:val="24"/>
        </w:rPr>
      </w:pPr>
      <w:r>
        <w:rPr>
          <w:rFonts w:hint="eastAsia" w:ascii="宋体" w:hAnsi="宋体" w:eastAsia="宋体"/>
          <w:b/>
          <w:color w:val="auto"/>
          <w:sz w:val="24"/>
        </w:rPr>
        <w:t>★</w:t>
      </w:r>
      <w:r>
        <w:rPr>
          <w:rFonts w:ascii="宋体" w:hAnsi="宋体" w:eastAsia="宋体"/>
          <w:bCs/>
          <w:color w:val="auto"/>
          <w:sz w:val="24"/>
        </w:rPr>
        <w:t>3）</w:t>
      </w:r>
      <w:r>
        <w:rPr>
          <w:rFonts w:hint="eastAsia" w:ascii="宋体" w:hAnsi="宋体" w:eastAsia="宋体"/>
          <w:bCs/>
          <w:color w:val="auto"/>
          <w:sz w:val="24"/>
        </w:rPr>
        <w:t>三年内无重大交通事故。</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按人员年龄结构配备分为以下等次：</w:t>
      </w:r>
    </w:p>
    <w:p>
      <w:pPr>
        <w:spacing w:line="360" w:lineRule="auto"/>
        <w:ind w:firstLine="482"/>
        <w:rPr>
          <w:rFonts w:ascii="宋体" w:hAnsi="宋体" w:eastAsia="宋体"/>
          <w:color w:val="auto"/>
          <w:sz w:val="24"/>
        </w:rPr>
      </w:pPr>
      <w:r>
        <w:rPr>
          <w:rFonts w:hint="eastAsia" w:ascii="宋体" w:hAnsi="宋体" w:eastAsia="宋体"/>
          <w:color w:val="auto"/>
          <w:sz w:val="24"/>
        </w:rPr>
        <w:t>第一等次：年龄1</w:t>
      </w:r>
      <w:r>
        <w:rPr>
          <w:rFonts w:ascii="宋体" w:hAnsi="宋体" w:eastAsia="宋体"/>
          <w:color w:val="auto"/>
          <w:sz w:val="24"/>
        </w:rPr>
        <w:t>8</w:t>
      </w:r>
      <w:r>
        <w:rPr>
          <w:rFonts w:hint="eastAsia" w:ascii="宋体" w:hAnsi="宋体" w:eastAsia="宋体"/>
          <w:color w:val="auto"/>
          <w:sz w:val="24"/>
        </w:rPr>
        <w:t>（含）-</w:t>
      </w:r>
      <w:r>
        <w:rPr>
          <w:rFonts w:ascii="宋体" w:hAnsi="宋体" w:eastAsia="宋体"/>
          <w:color w:val="auto"/>
          <w:sz w:val="24"/>
        </w:rPr>
        <w:t>45</w:t>
      </w:r>
      <w:r>
        <w:rPr>
          <w:rFonts w:hint="eastAsia" w:ascii="宋体" w:hAnsi="宋体" w:eastAsia="宋体"/>
          <w:color w:val="auto"/>
          <w:sz w:val="24"/>
        </w:rPr>
        <w:t>岁（含）人员达到2</w:t>
      </w:r>
      <w:r>
        <w:rPr>
          <w:rFonts w:ascii="宋体" w:hAnsi="宋体" w:eastAsia="宋体"/>
          <w:color w:val="auto"/>
          <w:sz w:val="24"/>
        </w:rPr>
        <w:t>0</w:t>
      </w:r>
      <w:r>
        <w:rPr>
          <w:rFonts w:hint="eastAsia" w:ascii="宋体" w:hAnsi="宋体" w:eastAsia="宋体"/>
          <w:color w:val="auto"/>
          <w:sz w:val="24"/>
        </w:rPr>
        <w:t>人及以上；</w:t>
      </w:r>
    </w:p>
    <w:p>
      <w:pPr>
        <w:spacing w:line="360" w:lineRule="auto"/>
        <w:ind w:firstLine="482"/>
        <w:rPr>
          <w:rFonts w:ascii="宋体" w:hAnsi="宋体" w:eastAsia="宋体"/>
          <w:color w:val="auto"/>
          <w:sz w:val="24"/>
        </w:rPr>
      </w:pPr>
      <w:r>
        <w:rPr>
          <w:rFonts w:hint="eastAsia" w:ascii="宋体" w:hAnsi="宋体" w:eastAsia="宋体"/>
          <w:color w:val="auto"/>
          <w:sz w:val="24"/>
        </w:rPr>
        <w:t>第二等次：年龄18（含）-45岁（含）人员达到1</w:t>
      </w:r>
      <w:r>
        <w:rPr>
          <w:rFonts w:ascii="宋体" w:hAnsi="宋体" w:eastAsia="宋体"/>
          <w:color w:val="auto"/>
          <w:sz w:val="24"/>
        </w:rPr>
        <w:t>5</w:t>
      </w:r>
      <w:r>
        <w:rPr>
          <w:rFonts w:hint="eastAsia" w:ascii="宋体" w:hAnsi="宋体" w:eastAsia="宋体"/>
          <w:color w:val="auto"/>
          <w:sz w:val="24"/>
        </w:rPr>
        <w:t>人及以上；</w:t>
      </w:r>
    </w:p>
    <w:p>
      <w:pPr>
        <w:spacing w:line="360" w:lineRule="auto"/>
        <w:ind w:firstLine="482"/>
        <w:rPr>
          <w:rFonts w:ascii="宋体" w:hAnsi="宋体" w:eastAsia="宋体"/>
          <w:color w:val="auto"/>
          <w:sz w:val="24"/>
        </w:rPr>
      </w:pPr>
      <w:r>
        <w:rPr>
          <w:rFonts w:hint="eastAsia" w:ascii="宋体" w:hAnsi="宋体" w:eastAsia="宋体"/>
          <w:color w:val="auto"/>
          <w:sz w:val="24"/>
        </w:rPr>
        <w:t>第三等次：年龄18（含）-45岁（含）人员达到1</w:t>
      </w:r>
      <w:r>
        <w:rPr>
          <w:rFonts w:ascii="宋体" w:hAnsi="宋体" w:eastAsia="宋体"/>
          <w:color w:val="auto"/>
          <w:sz w:val="24"/>
        </w:rPr>
        <w:t>0</w:t>
      </w:r>
      <w:r>
        <w:rPr>
          <w:rFonts w:hint="eastAsia" w:ascii="宋体" w:hAnsi="宋体" w:eastAsia="宋体"/>
          <w:color w:val="auto"/>
          <w:sz w:val="24"/>
        </w:rPr>
        <w:t>人及以上；</w:t>
      </w:r>
    </w:p>
    <w:p>
      <w:pPr>
        <w:spacing w:line="360" w:lineRule="auto"/>
        <w:ind w:firstLine="482"/>
        <w:rPr>
          <w:rFonts w:ascii="宋体" w:hAnsi="宋体" w:eastAsia="宋体"/>
          <w:color w:val="auto"/>
          <w:sz w:val="24"/>
        </w:rPr>
      </w:pPr>
      <w:r>
        <w:rPr>
          <w:rFonts w:hint="eastAsia" w:ascii="宋体" w:hAnsi="宋体" w:eastAsia="宋体"/>
          <w:color w:val="auto"/>
          <w:sz w:val="24"/>
        </w:rPr>
        <w:t>第四等次：年龄18（含）-45岁（含）人员不足1</w:t>
      </w:r>
      <w:r>
        <w:rPr>
          <w:rFonts w:ascii="宋体" w:hAnsi="宋体" w:eastAsia="宋体"/>
          <w:color w:val="auto"/>
          <w:sz w:val="24"/>
        </w:rPr>
        <w:t>0</w:t>
      </w:r>
      <w:r>
        <w:rPr>
          <w:rFonts w:hint="eastAsia" w:ascii="宋体" w:hAnsi="宋体" w:eastAsia="宋体"/>
          <w:color w:val="auto"/>
          <w:sz w:val="24"/>
        </w:rPr>
        <w:t>人（不含）。</w:t>
      </w:r>
    </w:p>
    <w:p>
      <w:pPr>
        <w:spacing w:line="360" w:lineRule="auto"/>
        <w:ind w:firstLine="482" w:firstLineChars="200"/>
        <w:rPr>
          <w:rFonts w:ascii="宋体" w:hAnsi="宋体" w:eastAsia="宋体"/>
          <w:color w:val="auto"/>
          <w:sz w:val="24"/>
        </w:rPr>
      </w:pPr>
      <w:r>
        <w:rPr>
          <w:rFonts w:hint="eastAsia" w:ascii="宋体" w:hAnsi="宋体" w:eastAsia="宋体"/>
          <w:b/>
          <w:color w:val="auto"/>
          <w:sz w:val="24"/>
        </w:rPr>
        <w:t>★</w:t>
      </w:r>
      <w:r>
        <w:rPr>
          <w:rFonts w:ascii="宋体" w:hAnsi="宋体" w:eastAsia="宋体"/>
          <w:color w:val="auto"/>
          <w:sz w:val="24"/>
        </w:rPr>
        <w:t>5</w:t>
      </w:r>
      <w:r>
        <w:rPr>
          <w:rFonts w:hint="eastAsia" w:ascii="宋体" w:hAnsi="宋体" w:eastAsia="宋体"/>
          <w:color w:val="auto"/>
          <w:sz w:val="24"/>
        </w:rPr>
        <w:t>）</w:t>
      </w:r>
      <w:r>
        <w:rPr>
          <w:rFonts w:hint="eastAsia" w:ascii="宋体" w:hAnsi="宋体" w:eastAsia="宋体"/>
          <w:bCs/>
          <w:color w:val="auto"/>
          <w:sz w:val="24"/>
        </w:rPr>
        <w:t>所有</w:t>
      </w:r>
      <w:r>
        <w:rPr>
          <w:rFonts w:hint="eastAsia" w:ascii="宋体" w:hAnsi="宋体" w:eastAsia="宋体"/>
          <w:color w:val="auto"/>
          <w:sz w:val="24"/>
        </w:rPr>
        <w:t>司机须持有有效的C1及以上驾驶证。</w:t>
      </w:r>
    </w:p>
    <w:p>
      <w:pPr>
        <w:spacing w:line="360" w:lineRule="auto"/>
        <w:ind w:firstLine="480" w:firstLineChars="200"/>
        <w:rPr>
          <w:rFonts w:ascii="宋体" w:hAnsi="宋体" w:eastAsia="宋体"/>
          <w:color w:val="auto"/>
          <w:sz w:val="24"/>
        </w:rPr>
      </w:pPr>
      <w:r>
        <w:rPr>
          <w:rFonts w:ascii="宋体" w:hAnsi="宋体" w:eastAsia="宋体"/>
          <w:color w:val="auto"/>
          <w:sz w:val="24"/>
        </w:rPr>
        <w:t>6</w:t>
      </w:r>
      <w:r>
        <w:rPr>
          <w:rFonts w:hint="eastAsia" w:ascii="宋体" w:hAnsi="宋体" w:eastAsia="宋体"/>
          <w:color w:val="auto"/>
          <w:sz w:val="24"/>
        </w:rPr>
        <w:t>）从事驾驶工作经验：</w:t>
      </w:r>
    </w:p>
    <w:p>
      <w:pPr>
        <w:spacing w:line="360" w:lineRule="auto"/>
        <w:ind w:firstLine="482"/>
        <w:rPr>
          <w:rFonts w:ascii="宋体" w:hAnsi="宋体" w:eastAsia="宋体"/>
          <w:color w:val="auto"/>
          <w:sz w:val="24"/>
        </w:rPr>
      </w:pPr>
      <w:r>
        <w:rPr>
          <w:rFonts w:hint="eastAsia" w:ascii="宋体" w:hAnsi="宋体" w:eastAsia="宋体"/>
          <w:color w:val="auto"/>
          <w:sz w:val="24"/>
        </w:rPr>
        <w:t>第一等次：所有人员从事驾驶工作年限均满</w:t>
      </w:r>
      <w:r>
        <w:rPr>
          <w:rFonts w:ascii="宋体" w:hAnsi="宋体" w:eastAsia="宋体"/>
          <w:color w:val="auto"/>
          <w:sz w:val="24"/>
        </w:rPr>
        <w:t>4</w:t>
      </w:r>
      <w:r>
        <w:rPr>
          <w:rFonts w:hint="eastAsia" w:ascii="宋体" w:hAnsi="宋体" w:eastAsia="宋体"/>
          <w:color w:val="auto"/>
          <w:sz w:val="24"/>
        </w:rPr>
        <w:t>年（含）以上；</w:t>
      </w:r>
    </w:p>
    <w:p>
      <w:pPr>
        <w:spacing w:line="360" w:lineRule="auto"/>
        <w:ind w:firstLine="482"/>
        <w:rPr>
          <w:rFonts w:ascii="宋体" w:hAnsi="宋体" w:eastAsia="宋体"/>
          <w:color w:val="auto"/>
          <w:sz w:val="24"/>
        </w:rPr>
      </w:pPr>
      <w:r>
        <w:rPr>
          <w:rFonts w:hint="eastAsia" w:ascii="宋体" w:hAnsi="宋体" w:eastAsia="宋体"/>
          <w:color w:val="auto"/>
          <w:sz w:val="24"/>
        </w:rPr>
        <w:t>第二等次：所有人员从事驾驶工作年限均满</w:t>
      </w:r>
      <w:r>
        <w:rPr>
          <w:rFonts w:ascii="宋体" w:hAnsi="宋体" w:eastAsia="宋体"/>
          <w:color w:val="auto"/>
          <w:sz w:val="24"/>
        </w:rPr>
        <w:t>3</w:t>
      </w:r>
      <w:r>
        <w:rPr>
          <w:rFonts w:hint="eastAsia" w:ascii="宋体" w:hAnsi="宋体" w:eastAsia="宋体"/>
          <w:color w:val="auto"/>
          <w:sz w:val="24"/>
        </w:rPr>
        <w:t>年（含）以上；</w:t>
      </w:r>
    </w:p>
    <w:p>
      <w:pPr>
        <w:spacing w:line="360" w:lineRule="auto"/>
        <w:ind w:firstLine="482"/>
        <w:rPr>
          <w:rFonts w:ascii="宋体" w:hAnsi="宋体" w:eastAsia="宋体"/>
          <w:color w:val="auto"/>
          <w:sz w:val="24"/>
        </w:rPr>
      </w:pPr>
      <w:r>
        <w:rPr>
          <w:rFonts w:hint="eastAsia" w:ascii="宋体" w:hAnsi="宋体" w:eastAsia="宋体"/>
          <w:color w:val="auto"/>
          <w:sz w:val="24"/>
        </w:rPr>
        <w:t>第三等次：所有人员从事驾驶工作年限均满</w:t>
      </w:r>
      <w:r>
        <w:rPr>
          <w:rFonts w:ascii="宋体" w:hAnsi="宋体" w:eastAsia="宋体"/>
          <w:color w:val="auto"/>
          <w:sz w:val="24"/>
        </w:rPr>
        <w:t>2</w:t>
      </w:r>
      <w:r>
        <w:rPr>
          <w:rFonts w:hint="eastAsia" w:ascii="宋体" w:hAnsi="宋体" w:eastAsia="宋体"/>
          <w:color w:val="auto"/>
          <w:sz w:val="24"/>
        </w:rPr>
        <w:t>年（含）以上；</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第四等次：存在人员从事驾驶工作年限不满</w:t>
      </w:r>
      <w:r>
        <w:rPr>
          <w:rFonts w:ascii="宋体" w:hAnsi="宋体" w:eastAsia="宋体"/>
          <w:color w:val="auto"/>
          <w:sz w:val="24"/>
        </w:rPr>
        <w:t>2</w:t>
      </w:r>
      <w:r>
        <w:rPr>
          <w:rFonts w:hint="eastAsia" w:ascii="宋体" w:hAnsi="宋体" w:eastAsia="宋体"/>
          <w:color w:val="auto"/>
          <w:sz w:val="24"/>
        </w:rPr>
        <w:t>年（不含）。</w:t>
      </w:r>
    </w:p>
    <w:p>
      <w:pPr>
        <w:spacing w:line="360" w:lineRule="auto"/>
        <w:ind w:firstLine="482" w:firstLineChars="200"/>
        <w:rPr>
          <w:rFonts w:ascii="宋体" w:hAnsi="宋体" w:eastAsia="宋体"/>
          <w:color w:val="auto"/>
          <w:sz w:val="24"/>
        </w:rPr>
      </w:pPr>
      <w:r>
        <w:rPr>
          <w:rFonts w:hint="eastAsia" w:ascii="宋体" w:hAnsi="宋体" w:eastAsia="宋体"/>
          <w:b/>
          <w:color w:val="auto"/>
          <w:sz w:val="24"/>
        </w:rPr>
        <w:t>★</w:t>
      </w:r>
      <w:r>
        <w:rPr>
          <w:rFonts w:hint="eastAsia" w:ascii="宋体" w:hAnsi="宋体" w:eastAsia="宋体"/>
          <w:color w:val="auto"/>
          <w:sz w:val="24"/>
        </w:rPr>
        <w:t>7）岗位职责</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①严格遵守交通法规，确保行车安全，独立承担违章、违法行为处罚。</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②熟悉本单位管理范围道路出行情况，掌握全处范围内水工建筑物地点。</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③用车需经领导批准，不经批准不得私自用车。</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④无特别情况，晚间车辆应在单位停放。</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⑤按时做好车辆的维修、保养、验车等项工作，确保车辆合法有效。</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⑥定期检修车辆，杜绝车辆带病行驶；定期清洗车辆，保持车内外整洁，卫生。</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⑦实行专人驾驶，无特殊情况，不得将车辆交给其他任何人员驾驶。</w:t>
      </w:r>
    </w:p>
    <w:p>
      <w:pPr>
        <w:spacing w:line="360" w:lineRule="auto"/>
        <w:ind w:firstLine="420"/>
        <w:rPr>
          <w:rFonts w:ascii="宋体" w:hAnsi="宋体" w:eastAsia="宋体"/>
          <w:color w:val="auto"/>
          <w:sz w:val="24"/>
        </w:rPr>
      </w:pPr>
      <w:r>
        <w:rPr>
          <w:rFonts w:hint="eastAsia" w:ascii="宋体" w:hAnsi="宋体" w:eastAsia="宋体"/>
          <w:color w:val="auto"/>
          <w:sz w:val="24"/>
        </w:rPr>
        <w:t>⑧讲究职业道德，改善服务态度，形成良好的驾驶作风。</w:t>
      </w:r>
    </w:p>
    <w:p>
      <w:pPr>
        <w:spacing w:line="360" w:lineRule="auto"/>
        <w:ind w:firstLine="482" w:firstLineChars="200"/>
        <w:outlineLvl w:val="2"/>
        <w:rPr>
          <w:rFonts w:ascii="宋体" w:hAnsi="宋体" w:eastAsia="宋体"/>
          <w:b/>
          <w:color w:val="auto"/>
          <w:sz w:val="24"/>
        </w:rPr>
      </w:pPr>
      <w:r>
        <w:rPr>
          <w:rFonts w:hint="eastAsia" w:ascii="宋体" w:hAnsi="宋体" w:eastAsia="宋体"/>
          <w:b/>
          <w:color w:val="auto"/>
          <w:sz w:val="24"/>
        </w:rPr>
        <w:t>（三）组织要求</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供应商应针对本项目各项服务工作提出具体实施组织方案，重点突出以下内容：</w:t>
      </w:r>
    </w:p>
    <w:p>
      <w:pPr>
        <w:spacing w:line="360" w:lineRule="auto"/>
        <w:ind w:firstLine="482"/>
        <w:outlineLvl w:val="3"/>
        <w:rPr>
          <w:rFonts w:ascii="宋体" w:hAnsi="宋体" w:eastAsia="宋体" w:cs="仿宋_GB2312"/>
          <w:b/>
          <w:bCs/>
          <w:color w:val="auto"/>
          <w:sz w:val="24"/>
          <w:szCs w:val="28"/>
        </w:rPr>
      </w:pPr>
      <w:r>
        <w:rPr>
          <w:rFonts w:hint="eastAsia" w:ascii="宋体" w:hAnsi="宋体" w:eastAsia="宋体" w:cs="仿宋_GB2312"/>
          <w:b/>
          <w:bCs/>
          <w:color w:val="auto"/>
          <w:sz w:val="24"/>
          <w:szCs w:val="28"/>
        </w:rPr>
        <w:t>1、服务组织方案</w:t>
      </w:r>
    </w:p>
    <w:p>
      <w:pPr>
        <w:spacing w:line="360" w:lineRule="auto"/>
        <w:ind w:firstLine="482"/>
        <w:outlineLvl w:val="3"/>
        <w:rPr>
          <w:rFonts w:ascii="宋体" w:hAnsi="宋体" w:eastAsia="宋体" w:cs="仿宋_GB2312"/>
          <w:b/>
          <w:bCs/>
          <w:color w:val="auto"/>
          <w:sz w:val="24"/>
          <w:szCs w:val="28"/>
        </w:rPr>
      </w:pPr>
      <w:bookmarkStart w:id="45" w:name="_Toc96594601"/>
      <w:bookmarkStart w:id="46" w:name="_Toc96441955"/>
      <w:r>
        <w:rPr>
          <w:rFonts w:hint="eastAsia" w:ascii="宋体" w:hAnsi="宋体" w:eastAsia="宋体" w:cs="仿宋_GB2312"/>
          <w:b/>
          <w:bCs/>
          <w:color w:val="auto"/>
          <w:sz w:val="24"/>
          <w:szCs w:val="28"/>
        </w:rPr>
        <w:t>（1）食谱设计方案</w:t>
      </w:r>
      <w:bookmarkEnd w:id="45"/>
      <w:bookmarkEnd w:id="46"/>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第一等次：按服务要求的餐饮标准提供了详细的食谱设计方案；对食谱设计有详细说明，阐述其餐品搭配合理性、营养均衡性以及应季食品因素等</w:t>
      </w:r>
      <w:r>
        <w:rPr>
          <w:rFonts w:hint="eastAsia" w:ascii="宋体" w:hAnsi="宋体" w:eastAsia="宋体"/>
          <w:color w:val="auto"/>
          <w:sz w:val="24"/>
        </w:rPr>
        <w:t>。</w:t>
      </w:r>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第二等次：按服务要求的餐饮标准提供了具体的食谱设计方案；对食谱设计有简单说明，但在餐品搭配合理性或营养均衡性方面说明不充分</w:t>
      </w:r>
      <w:r>
        <w:rPr>
          <w:rFonts w:hint="eastAsia" w:ascii="宋体" w:hAnsi="宋体" w:eastAsia="宋体"/>
          <w:color w:val="auto"/>
          <w:sz w:val="24"/>
        </w:rPr>
        <w:t>。</w:t>
      </w:r>
    </w:p>
    <w:p>
      <w:pPr>
        <w:spacing w:line="360" w:lineRule="auto"/>
        <w:ind w:firstLine="480" w:firstLineChars="200"/>
        <w:rPr>
          <w:rFonts w:ascii="宋体" w:hAnsi="宋体" w:eastAsia="宋体" w:cs="仿宋_GB2312"/>
          <w:color w:val="auto"/>
          <w:sz w:val="24"/>
          <w:szCs w:val="28"/>
        </w:rPr>
      </w:pPr>
      <w:bookmarkStart w:id="47" w:name="_Hlk96025137"/>
      <w:r>
        <w:rPr>
          <w:rFonts w:hint="eastAsia" w:ascii="宋体" w:hAnsi="宋体" w:eastAsia="宋体" w:cs="仿宋_GB2312"/>
          <w:color w:val="auto"/>
          <w:sz w:val="24"/>
          <w:szCs w:val="28"/>
        </w:rPr>
        <w:t>第三等次：按服务要求的餐饮标准提供了具体的食谱设计方案；但未对食谱设计进行说明</w:t>
      </w:r>
      <w:r>
        <w:rPr>
          <w:rFonts w:hint="eastAsia" w:ascii="宋体" w:hAnsi="宋体" w:eastAsia="宋体"/>
          <w:color w:val="auto"/>
          <w:sz w:val="24"/>
        </w:rPr>
        <w:t>。</w:t>
      </w:r>
    </w:p>
    <w:bookmarkEnd w:id="47"/>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第四等次：未提供具体的食谱设计方案，或食谱设计方案与餐饮标准有脱节</w:t>
      </w:r>
      <w:r>
        <w:rPr>
          <w:rFonts w:hint="eastAsia" w:ascii="宋体" w:hAnsi="宋体" w:eastAsia="宋体"/>
          <w:color w:val="auto"/>
          <w:sz w:val="24"/>
        </w:rPr>
        <w:t>。</w:t>
      </w:r>
    </w:p>
    <w:p>
      <w:pPr>
        <w:spacing w:line="360" w:lineRule="auto"/>
        <w:ind w:firstLine="482"/>
        <w:outlineLvl w:val="3"/>
        <w:rPr>
          <w:rFonts w:ascii="宋体" w:hAnsi="宋体" w:eastAsia="宋体" w:cs="仿宋_GB2312"/>
          <w:b/>
          <w:bCs/>
          <w:color w:val="auto"/>
          <w:sz w:val="24"/>
          <w:szCs w:val="28"/>
        </w:rPr>
      </w:pPr>
      <w:bookmarkStart w:id="48" w:name="_Toc96441956"/>
      <w:bookmarkStart w:id="49" w:name="_Toc96594602"/>
      <w:r>
        <w:rPr>
          <w:rFonts w:hint="eastAsia" w:ascii="宋体" w:hAnsi="宋体" w:eastAsia="宋体" w:cs="仿宋_GB2312"/>
          <w:b/>
          <w:bCs/>
          <w:color w:val="auto"/>
          <w:sz w:val="24"/>
          <w:szCs w:val="28"/>
        </w:rPr>
        <w:t>（2）食品质量控制组织方案</w:t>
      </w:r>
      <w:bookmarkEnd w:id="48"/>
      <w:bookmarkEnd w:id="49"/>
    </w:p>
    <w:p>
      <w:pPr>
        <w:spacing w:line="360" w:lineRule="auto"/>
        <w:ind w:firstLine="480" w:firstLineChars="200"/>
        <w:rPr>
          <w:rFonts w:ascii="宋体" w:hAnsi="宋体" w:eastAsia="宋体"/>
          <w:color w:val="auto"/>
          <w:sz w:val="24"/>
        </w:rPr>
      </w:pPr>
      <w:r>
        <w:rPr>
          <w:rFonts w:hint="eastAsia" w:ascii="宋体" w:hAnsi="宋体" w:eastAsia="宋体" w:cs="仿宋_GB2312"/>
          <w:color w:val="auto"/>
          <w:sz w:val="24"/>
          <w:szCs w:val="28"/>
        </w:rPr>
        <w:t>第一等次：针对服务要求制定了食品制作、储存、加工、供应各环节的操作规程和管理制度</w:t>
      </w:r>
      <w:r>
        <w:rPr>
          <w:rFonts w:hint="eastAsia" w:ascii="宋体" w:hAnsi="宋体" w:eastAsia="宋体"/>
          <w:color w:val="auto"/>
          <w:sz w:val="24"/>
        </w:rPr>
        <w:t>；操作规程详尽，管理制度健全，关键点、重点明确，针对关键点、重点制定了针对性的保障措施。</w:t>
      </w:r>
    </w:p>
    <w:p>
      <w:pPr>
        <w:spacing w:line="360" w:lineRule="auto"/>
        <w:ind w:firstLine="480" w:firstLineChars="200"/>
        <w:rPr>
          <w:rFonts w:ascii="宋体" w:hAnsi="宋体" w:eastAsia="宋体"/>
          <w:color w:val="auto"/>
          <w:sz w:val="24"/>
        </w:rPr>
      </w:pPr>
      <w:bookmarkStart w:id="50" w:name="_Hlk96025672"/>
      <w:r>
        <w:rPr>
          <w:rFonts w:hint="eastAsia" w:ascii="宋体" w:hAnsi="宋体" w:eastAsia="宋体"/>
          <w:color w:val="auto"/>
          <w:sz w:val="24"/>
        </w:rPr>
        <w:t>第二等次：针对服务要求制定了食品制作、储存、加工、供应各环节的操作规程和管理制度；操作规程和管理制度与服务要求相适应，但关键点、重点不明确，或未针对关键点、重点制定针对性的保障措施。</w:t>
      </w:r>
    </w:p>
    <w:bookmarkEnd w:id="50"/>
    <w:p>
      <w:pPr>
        <w:spacing w:line="360" w:lineRule="auto"/>
        <w:ind w:firstLine="480" w:firstLineChars="200"/>
        <w:rPr>
          <w:rFonts w:ascii="宋体" w:hAnsi="宋体" w:eastAsia="宋体"/>
          <w:color w:val="auto"/>
          <w:sz w:val="24"/>
        </w:rPr>
      </w:pPr>
      <w:bookmarkStart w:id="51" w:name="_Hlk96025721"/>
      <w:r>
        <w:rPr>
          <w:rFonts w:hint="eastAsia" w:ascii="宋体" w:hAnsi="宋体" w:eastAsia="宋体"/>
          <w:color w:val="auto"/>
          <w:sz w:val="24"/>
        </w:rPr>
        <w:t>第三等次：针对服务要求制定了食品制作、储存、加工、供应各环节的操作规程和管理制度；但操作规程或管理制度简单，可操作性和保障性差。</w:t>
      </w:r>
    </w:p>
    <w:bookmarkEnd w:id="51"/>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第四等次：未制定操作规程或管理制度，或者在食品制作、储存、加工、供应等环节上有缺失。</w:t>
      </w:r>
    </w:p>
    <w:p>
      <w:pPr>
        <w:spacing w:line="360" w:lineRule="auto"/>
        <w:ind w:firstLine="482"/>
        <w:outlineLvl w:val="3"/>
        <w:rPr>
          <w:rFonts w:ascii="宋体" w:hAnsi="宋体" w:eastAsia="宋体" w:cs="仿宋_GB2312"/>
          <w:b/>
          <w:bCs/>
          <w:color w:val="auto"/>
          <w:sz w:val="24"/>
          <w:szCs w:val="28"/>
        </w:rPr>
      </w:pPr>
      <w:bookmarkStart w:id="52" w:name="_Toc96441957"/>
      <w:bookmarkStart w:id="53" w:name="_Toc96594603"/>
      <w:r>
        <w:rPr>
          <w:rFonts w:hint="eastAsia" w:ascii="宋体" w:hAnsi="宋体" w:eastAsia="宋体" w:cs="仿宋_GB2312"/>
          <w:b/>
          <w:bCs/>
          <w:color w:val="auto"/>
          <w:sz w:val="24"/>
          <w:szCs w:val="28"/>
        </w:rPr>
        <w:t>（3）卫生与安全控制组织方案</w:t>
      </w:r>
      <w:bookmarkEnd w:id="52"/>
      <w:bookmarkEnd w:id="53"/>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第一等次：针对服务要求制定了具体的卫生管理和安全管理措施；卫生管理突出检查、考核的针对性措施；安全管理突出防火、防盗、防毒和防意外的具体措施。</w:t>
      </w:r>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第二等次：针对服务要求制定了具体的卫生管理和安全管理措施；卫生管理突出检查、考核的针对性措施；安全管理措施在防火、防盗、防毒和防意外等环节有缺项。</w:t>
      </w:r>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第三等次：针对服务要求制定了具体的卫生管理和安全管理措施；卫生管理措施未体现检查或考核的具体措施，或措施缺乏针对性。</w:t>
      </w:r>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第四等次：未制定具体的卫生管理或安全管理措施。</w:t>
      </w:r>
    </w:p>
    <w:p>
      <w:pPr>
        <w:spacing w:line="360" w:lineRule="auto"/>
        <w:ind w:firstLine="482"/>
        <w:outlineLvl w:val="3"/>
        <w:rPr>
          <w:rFonts w:ascii="宋体" w:hAnsi="宋体" w:eastAsia="宋体" w:cs="仿宋_GB2312"/>
          <w:b/>
          <w:bCs/>
          <w:color w:val="auto"/>
          <w:sz w:val="24"/>
          <w:szCs w:val="28"/>
        </w:rPr>
      </w:pPr>
      <w:r>
        <w:rPr>
          <w:rFonts w:hint="eastAsia" w:ascii="宋体" w:hAnsi="宋体" w:eastAsia="宋体" w:cs="仿宋_GB2312"/>
          <w:b/>
          <w:bCs/>
          <w:color w:val="auto"/>
          <w:sz w:val="24"/>
          <w:szCs w:val="28"/>
        </w:rPr>
        <w:t>（4）驾驶服务组织方案</w:t>
      </w:r>
    </w:p>
    <w:p>
      <w:pPr>
        <w:spacing w:line="360" w:lineRule="auto"/>
        <w:ind w:firstLine="480" w:firstLineChars="200"/>
        <w:rPr>
          <w:rFonts w:ascii="宋体" w:hAnsi="宋体" w:eastAsia="宋体"/>
          <w:color w:val="auto"/>
          <w:sz w:val="24"/>
        </w:rPr>
      </w:pPr>
      <w:r>
        <w:rPr>
          <w:rFonts w:hint="eastAsia" w:ascii="宋体" w:hAnsi="宋体" w:eastAsia="宋体" w:cs="仿宋_GB2312"/>
          <w:color w:val="auto"/>
          <w:sz w:val="24"/>
          <w:szCs w:val="28"/>
        </w:rPr>
        <w:t>第一等次：针对服务要求制定了驾驶环节的操作规程和管理制度</w:t>
      </w:r>
      <w:r>
        <w:rPr>
          <w:rFonts w:hint="eastAsia" w:ascii="宋体" w:hAnsi="宋体" w:eastAsia="宋体"/>
          <w:color w:val="auto"/>
          <w:sz w:val="24"/>
        </w:rPr>
        <w:t>；操作规程详尽，管理制度健全，关键点、重点明确，针对关键点、重点制定了针对性的保障措施。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第二等次：针对服务要求制定了驾驶环节的操作规程和管理制度；操作规程和管理制度与服务要求相适应，但关键点、重点不明确，或未针对关键点、重点制定针对性的保障措施。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第三等次：针对服务要求制定了驾驶的操作规程和管理制度；但操作规程或管理制度简单，可操作性和保障性差。</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第四等次：未制定操作规程或管理制度。</w:t>
      </w:r>
    </w:p>
    <w:p>
      <w:pPr>
        <w:spacing w:line="360" w:lineRule="auto"/>
        <w:ind w:firstLine="482"/>
        <w:outlineLvl w:val="3"/>
        <w:rPr>
          <w:rFonts w:ascii="宋体" w:hAnsi="宋体" w:eastAsia="宋体" w:cs="仿宋_GB2312"/>
          <w:b/>
          <w:bCs/>
          <w:color w:val="auto"/>
          <w:sz w:val="24"/>
          <w:szCs w:val="28"/>
        </w:rPr>
      </w:pPr>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5</w:t>
      </w:r>
      <w:r>
        <w:rPr>
          <w:rFonts w:hint="eastAsia" w:ascii="宋体" w:hAnsi="宋体" w:eastAsia="宋体" w:cs="仿宋_GB2312"/>
          <w:b/>
          <w:bCs/>
          <w:color w:val="auto"/>
          <w:sz w:val="24"/>
          <w:szCs w:val="28"/>
        </w:rPr>
        <w:t>）驾驶安全控制组织方案</w:t>
      </w:r>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第一等次：针对服务要求制定了具体的驾驶安全管理措施；管理突出检查、考核的针对性措施；安全管理突出防火、防盗、防毒和防意外的具体措施。</w:t>
      </w:r>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第二等次：针对服务要求制定了具体的驾驶安全管理措施；管理突出检查、考核的针对性措施；安全管理措施在防火、防盗、防毒和防意外等环节有缺项。</w:t>
      </w:r>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第三等次：针对服务要求制定了具体的驾驶安全管理措施；管理措施未体现检查或考核的具体措施，或措施缺乏针对性。</w:t>
      </w:r>
    </w:p>
    <w:p>
      <w:pPr>
        <w:spacing w:line="360" w:lineRule="auto"/>
        <w:ind w:firstLine="480" w:firstLineChars="200"/>
        <w:rPr>
          <w:rFonts w:ascii="宋体" w:hAnsi="宋体" w:eastAsia="宋体" w:cs="仿宋_GB2312"/>
          <w:color w:val="auto"/>
          <w:sz w:val="24"/>
          <w:szCs w:val="28"/>
        </w:rPr>
      </w:pPr>
      <w:r>
        <w:rPr>
          <w:rFonts w:hint="eastAsia" w:ascii="宋体" w:hAnsi="宋体" w:eastAsia="宋体" w:cs="仿宋_GB2312"/>
          <w:color w:val="auto"/>
          <w:sz w:val="24"/>
          <w:szCs w:val="28"/>
        </w:rPr>
        <w:t>第四等次：未制定具体的安全管理措施。</w:t>
      </w:r>
    </w:p>
    <w:p>
      <w:pPr>
        <w:spacing w:line="360" w:lineRule="auto"/>
        <w:ind w:firstLine="482"/>
        <w:outlineLvl w:val="3"/>
        <w:rPr>
          <w:rFonts w:ascii="宋体" w:hAnsi="宋体" w:eastAsia="宋体" w:cs="仿宋_GB2312"/>
          <w:b/>
          <w:bCs/>
          <w:color w:val="auto"/>
          <w:sz w:val="24"/>
          <w:szCs w:val="28"/>
        </w:rPr>
      </w:pPr>
      <w:r>
        <w:rPr>
          <w:rFonts w:ascii="宋体" w:hAnsi="宋体" w:eastAsia="宋体" w:cs="仿宋_GB2312"/>
          <w:b/>
          <w:bCs/>
          <w:color w:val="auto"/>
          <w:sz w:val="24"/>
          <w:szCs w:val="28"/>
        </w:rPr>
        <w:t>2</w:t>
      </w:r>
      <w:r>
        <w:rPr>
          <w:rFonts w:hint="eastAsia" w:ascii="宋体" w:hAnsi="宋体" w:eastAsia="宋体" w:cs="仿宋_GB2312"/>
          <w:b/>
          <w:bCs/>
          <w:color w:val="auto"/>
          <w:sz w:val="24"/>
          <w:szCs w:val="28"/>
        </w:rPr>
        <w:t>、人员保障组织方案</w:t>
      </w:r>
    </w:p>
    <w:p>
      <w:pPr>
        <w:spacing w:line="360" w:lineRule="auto"/>
        <w:ind w:firstLine="482"/>
        <w:outlineLvl w:val="3"/>
        <w:rPr>
          <w:rFonts w:ascii="宋体" w:hAnsi="宋体" w:eastAsia="宋体" w:cs="仿宋_GB2312"/>
          <w:b/>
          <w:bCs/>
          <w:color w:val="auto"/>
          <w:sz w:val="24"/>
          <w:szCs w:val="28"/>
        </w:rPr>
      </w:pPr>
      <w:r>
        <w:rPr>
          <w:rFonts w:hint="eastAsia" w:ascii="宋体" w:hAnsi="宋体" w:eastAsia="宋体" w:cs="仿宋_GB2312"/>
          <w:b/>
          <w:bCs/>
          <w:color w:val="auto"/>
          <w:sz w:val="24"/>
          <w:szCs w:val="28"/>
        </w:rPr>
        <w:t>（1）人员管理方案</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第一等次：</w:t>
      </w:r>
      <w:bookmarkStart w:id="54" w:name="_Hlk128253253"/>
      <w:r>
        <w:rPr>
          <w:rFonts w:ascii="宋体" w:hAnsi="宋体" w:eastAsia="宋体"/>
          <w:color w:val="auto"/>
          <w:sz w:val="24"/>
        </w:rPr>
        <w:t>人员管理</w:t>
      </w:r>
      <w:r>
        <w:rPr>
          <w:rFonts w:hint="eastAsia" w:ascii="宋体" w:hAnsi="宋体" w:eastAsia="宋体"/>
          <w:color w:val="auto"/>
          <w:sz w:val="24"/>
        </w:rPr>
        <w:t>制度完善，人员录用解除流程清晰、出勤与薪酬管理</w:t>
      </w:r>
      <w:r>
        <w:rPr>
          <w:rFonts w:ascii="宋体" w:hAnsi="宋体" w:eastAsia="宋体"/>
          <w:color w:val="auto"/>
          <w:sz w:val="24"/>
        </w:rPr>
        <w:t>合理，</w:t>
      </w:r>
      <w:r>
        <w:rPr>
          <w:rFonts w:hint="eastAsia" w:ascii="宋体" w:hAnsi="宋体" w:eastAsia="宋体"/>
          <w:color w:val="auto"/>
          <w:sz w:val="24"/>
        </w:rPr>
        <w:t>人员管理组织措施保障性强</w:t>
      </w:r>
      <w:r>
        <w:rPr>
          <w:rFonts w:ascii="宋体" w:hAnsi="宋体" w:eastAsia="宋体"/>
          <w:color w:val="auto"/>
          <w:sz w:val="24"/>
        </w:rPr>
        <w:t>，有针对性</w:t>
      </w:r>
      <w:r>
        <w:rPr>
          <w:rFonts w:hint="eastAsia" w:ascii="宋体" w:hAnsi="宋体" w:eastAsia="宋体"/>
          <w:color w:val="auto"/>
          <w:sz w:val="24"/>
        </w:rPr>
        <w:t>；</w:t>
      </w:r>
      <w:bookmarkEnd w:id="54"/>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第二等次：</w:t>
      </w:r>
      <w:bookmarkStart w:id="55" w:name="_Hlk128253368"/>
      <w:r>
        <w:rPr>
          <w:rFonts w:hint="eastAsia" w:ascii="宋体" w:hAnsi="宋体" w:eastAsia="宋体"/>
          <w:color w:val="auto"/>
          <w:sz w:val="24"/>
        </w:rPr>
        <w:t>人员管理制度完善，人员录用解除流程清晰、出勤与薪酬管理合理</w:t>
      </w:r>
      <w:bookmarkEnd w:id="55"/>
      <w:r>
        <w:rPr>
          <w:rFonts w:hint="eastAsia" w:ascii="宋体" w:hAnsi="宋体" w:eastAsia="宋体"/>
          <w:color w:val="auto"/>
          <w:sz w:val="24"/>
        </w:rPr>
        <w:t>，但人员管理组织措施缺乏针对性；</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第三等次：人员管理制度欠完善，人员录用解除流程不清晰或出勤与薪酬管理存在不合理；</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第四等次：</w:t>
      </w:r>
      <w:r>
        <w:rPr>
          <w:rFonts w:ascii="宋体" w:hAnsi="宋体" w:eastAsia="宋体"/>
          <w:color w:val="auto"/>
          <w:sz w:val="24"/>
        </w:rPr>
        <w:t>没有人员管理与服务方案</w:t>
      </w:r>
      <w:r>
        <w:rPr>
          <w:rFonts w:hint="eastAsia" w:ascii="宋体" w:hAnsi="宋体" w:eastAsia="宋体"/>
          <w:color w:val="auto"/>
          <w:sz w:val="24"/>
        </w:rPr>
        <w:t>。</w:t>
      </w:r>
    </w:p>
    <w:p>
      <w:pPr>
        <w:spacing w:line="360" w:lineRule="auto"/>
        <w:ind w:firstLine="482"/>
        <w:outlineLvl w:val="3"/>
        <w:rPr>
          <w:rFonts w:ascii="宋体" w:hAnsi="宋体" w:eastAsia="宋体" w:cs="仿宋_GB2312"/>
          <w:b/>
          <w:bCs/>
          <w:color w:val="auto"/>
          <w:sz w:val="24"/>
          <w:szCs w:val="28"/>
        </w:rPr>
      </w:pPr>
      <w:bookmarkStart w:id="56" w:name="_Hlk92133642"/>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2</w:t>
      </w:r>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人员考核方案</w:t>
      </w:r>
    </w:p>
    <w:p>
      <w:pPr>
        <w:spacing w:line="360" w:lineRule="auto"/>
        <w:ind w:firstLine="480" w:firstLineChars="200"/>
        <w:rPr>
          <w:rFonts w:ascii="宋体" w:hAnsi="宋体" w:eastAsia="宋体"/>
          <w:color w:val="auto"/>
          <w:sz w:val="24"/>
        </w:rPr>
      </w:pPr>
      <w:r>
        <w:rPr>
          <w:rFonts w:ascii="宋体" w:hAnsi="宋体" w:eastAsia="宋体"/>
          <w:color w:val="auto"/>
          <w:sz w:val="24"/>
        </w:rPr>
        <w:t>第一等次：考核方案完整，考核方案明确考核内容、时间、方式等；并且针对不同岗位职责的人员制定有针对性的考核方案；</w:t>
      </w:r>
    </w:p>
    <w:p>
      <w:pPr>
        <w:spacing w:line="360" w:lineRule="auto"/>
        <w:ind w:firstLine="480" w:firstLineChars="200"/>
        <w:rPr>
          <w:rFonts w:ascii="宋体" w:hAnsi="宋体" w:eastAsia="宋体"/>
          <w:color w:val="auto"/>
          <w:sz w:val="24"/>
        </w:rPr>
      </w:pPr>
      <w:r>
        <w:rPr>
          <w:rFonts w:ascii="宋体" w:hAnsi="宋体" w:eastAsia="宋体"/>
          <w:color w:val="auto"/>
          <w:sz w:val="24"/>
        </w:rPr>
        <w:t>第二等次：考核方案完整，考核方案明确考核内容、时间、方式等；但没有针对不同岗位职责的人员制定有针对性的考核方案；</w:t>
      </w:r>
    </w:p>
    <w:p>
      <w:pPr>
        <w:spacing w:line="360" w:lineRule="auto"/>
        <w:ind w:firstLine="480" w:firstLineChars="200"/>
        <w:rPr>
          <w:rFonts w:ascii="宋体" w:hAnsi="宋体" w:eastAsia="宋体"/>
          <w:color w:val="auto"/>
          <w:sz w:val="24"/>
        </w:rPr>
      </w:pPr>
      <w:r>
        <w:rPr>
          <w:rFonts w:ascii="宋体" w:hAnsi="宋体" w:eastAsia="宋体"/>
          <w:color w:val="auto"/>
          <w:sz w:val="24"/>
        </w:rPr>
        <w:t>第三等次：考核方案不完整，没有明确考核内容或时间或方式等；</w:t>
      </w:r>
    </w:p>
    <w:p>
      <w:pPr>
        <w:spacing w:line="360" w:lineRule="auto"/>
        <w:ind w:firstLine="480" w:firstLineChars="200"/>
        <w:rPr>
          <w:rFonts w:ascii="宋体" w:hAnsi="宋体" w:eastAsia="宋体"/>
          <w:color w:val="auto"/>
          <w:sz w:val="24"/>
        </w:rPr>
      </w:pPr>
      <w:r>
        <w:rPr>
          <w:rFonts w:ascii="宋体" w:hAnsi="宋体" w:eastAsia="宋体"/>
          <w:color w:val="auto"/>
          <w:sz w:val="24"/>
        </w:rPr>
        <w:t>第四等次：没有制定考核方案。</w:t>
      </w:r>
    </w:p>
    <w:p>
      <w:pPr>
        <w:spacing w:line="360" w:lineRule="auto"/>
        <w:ind w:firstLine="482"/>
        <w:outlineLvl w:val="3"/>
        <w:rPr>
          <w:rFonts w:ascii="宋体" w:hAnsi="宋体" w:eastAsia="宋体" w:cs="仿宋_GB2312"/>
          <w:b/>
          <w:bCs/>
          <w:color w:val="auto"/>
          <w:sz w:val="24"/>
          <w:szCs w:val="28"/>
        </w:rPr>
      </w:pPr>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3</w:t>
      </w:r>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人员培训方案</w:t>
      </w:r>
    </w:p>
    <w:p>
      <w:pPr>
        <w:spacing w:line="360" w:lineRule="auto"/>
        <w:ind w:firstLine="480" w:firstLineChars="200"/>
        <w:rPr>
          <w:rFonts w:ascii="宋体" w:hAnsi="宋体" w:eastAsia="宋体"/>
          <w:color w:val="auto"/>
          <w:sz w:val="24"/>
        </w:rPr>
      </w:pPr>
      <w:r>
        <w:rPr>
          <w:rFonts w:ascii="宋体" w:hAnsi="宋体" w:eastAsia="宋体"/>
          <w:color w:val="auto"/>
          <w:sz w:val="24"/>
        </w:rPr>
        <w:t>第一等次：针对本项目的</w:t>
      </w:r>
      <w:r>
        <w:rPr>
          <w:rFonts w:hint="eastAsia" w:ascii="宋体" w:hAnsi="宋体" w:eastAsia="宋体"/>
          <w:color w:val="auto"/>
          <w:sz w:val="24"/>
        </w:rPr>
        <w:t>服务</w:t>
      </w:r>
      <w:r>
        <w:rPr>
          <w:rFonts w:ascii="宋体" w:hAnsi="宋体" w:eastAsia="宋体"/>
          <w:color w:val="auto"/>
          <w:sz w:val="24"/>
        </w:rPr>
        <w:t>内容和要求，制定了</w:t>
      </w:r>
      <w:r>
        <w:rPr>
          <w:rFonts w:hint="eastAsia" w:ascii="宋体" w:hAnsi="宋体" w:eastAsia="宋体"/>
          <w:color w:val="auto"/>
          <w:sz w:val="24"/>
        </w:rPr>
        <w:t>岗位技能人员</w:t>
      </w:r>
      <w:r>
        <w:rPr>
          <w:rFonts w:ascii="宋体" w:hAnsi="宋体" w:eastAsia="宋体"/>
          <w:color w:val="auto"/>
          <w:sz w:val="24"/>
        </w:rPr>
        <w:t>培训组织方案，包括各项培训内容、</w:t>
      </w:r>
      <w:r>
        <w:rPr>
          <w:rFonts w:hint="eastAsia" w:ascii="宋体" w:hAnsi="宋体" w:eastAsia="宋体"/>
          <w:color w:val="auto"/>
          <w:sz w:val="24"/>
        </w:rPr>
        <w:t>培训周期</w:t>
      </w:r>
      <w:r>
        <w:rPr>
          <w:rFonts w:ascii="宋体" w:hAnsi="宋体" w:eastAsia="宋体"/>
          <w:color w:val="auto"/>
          <w:sz w:val="24"/>
        </w:rPr>
        <w:t>、</w:t>
      </w:r>
      <w:r>
        <w:rPr>
          <w:rFonts w:hint="eastAsia" w:ascii="宋体" w:hAnsi="宋体" w:eastAsia="宋体"/>
          <w:color w:val="auto"/>
          <w:sz w:val="24"/>
        </w:rPr>
        <w:t>培训方式、培训考核方式和标准</w:t>
      </w:r>
      <w:r>
        <w:rPr>
          <w:rFonts w:ascii="宋体" w:hAnsi="宋体" w:eastAsia="宋体"/>
          <w:color w:val="auto"/>
          <w:sz w:val="24"/>
        </w:rPr>
        <w:t>等；</w:t>
      </w:r>
    </w:p>
    <w:p>
      <w:pPr>
        <w:spacing w:line="360" w:lineRule="auto"/>
        <w:ind w:firstLine="480" w:firstLineChars="200"/>
        <w:rPr>
          <w:rFonts w:ascii="宋体" w:hAnsi="宋体" w:eastAsia="宋体"/>
          <w:color w:val="auto"/>
          <w:sz w:val="24"/>
        </w:rPr>
      </w:pPr>
      <w:r>
        <w:rPr>
          <w:rFonts w:ascii="宋体" w:hAnsi="宋体" w:eastAsia="宋体"/>
          <w:color w:val="auto"/>
          <w:sz w:val="24"/>
        </w:rPr>
        <w:t>第二等次：针对本项目的</w:t>
      </w:r>
      <w:r>
        <w:rPr>
          <w:rFonts w:hint="eastAsia" w:ascii="宋体" w:hAnsi="宋体" w:eastAsia="宋体"/>
          <w:color w:val="auto"/>
          <w:sz w:val="24"/>
        </w:rPr>
        <w:t>服务</w:t>
      </w:r>
      <w:r>
        <w:rPr>
          <w:rFonts w:ascii="宋体" w:hAnsi="宋体" w:eastAsia="宋体"/>
          <w:color w:val="auto"/>
          <w:sz w:val="24"/>
        </w:rPr>
        <w:t>内容和要求，制定了</w:t>
      </w:r>
      <w:r>
        <w:rPr>
          <w:rFonts w:hint="eastAsia" w:ascii="宋体" w:hAnsi="宋体" w:eastAsia="宋体"/>
          <w:color w:val="auto"/>
          <w:sz w:val="24"/>
        </w:rPr>
        <w:t>岗位技能人员</w:t>
      </w:r>
      <w:r>
        <w:rPr>
          <w:rFonts w:ascii="宋体" w:hAnsi="宋体" w:eastAsia="宋体"/>
          <w:color w:val="auto"/>
          <w:sz w:val="24"/>
        </w:rPr>
        <w:t>培训组织方案，</w:t>
      </w:r>
      <w:r>
        <w:rPr>
          <w:rFonts w:hint="eastAsia" w:ascii="宋体" w:hAnsi="宋体" w:eastAsia="宋体"/>
          <w:color w:val="auto"/>
          <w:sz w:val="24"/>
        </w:rPr>
        <w:t>包括各项</w:t>
      </w:r>
      <w:r>
        <w:rPr>
          <w:rFonts w:ascii="宋体" w:hAnsi="宋体" w:eastAsia="宋体"/>
          <w:color w:val="auto"/>
          <w:sz w:val="24"/>
        </w:rPr>
        <w:t>培训内容</w:t>
      </w:r>
      <w:r>
        <w:rPr>
          <w:rFonts w:hint="eastAsia" w:ascii="宋体" w:hAnsi="宋体" w:eastAsia="宋体"/>
          <w:color w:val="auto"/>
          <w:sz w:val="24"/>
        </w:rPr>
        <w:t>、培训周期、培训方式，</w:t>
      </w:r>
      <w:r>
        <w:rPr>
          <w:rFonts w:ascii="宋体" w:hAnsi="宋体" w:eastAsia="宋体"/>
          <w:color w:val="auto"/>
          <w:sz w:val="24"/>
        </w:rPr>
        <w:t>但未明确</w:t>
      </w:r>
      <w:r>
        <w:rPr>
          <w:rFonts w:hint="eastAsia" w:ascii="宋体" w:hAnsi="宋体" w:eastAsia="宋体"/>
          <w:color w:val="auto"/>
          <w:sz w:val="24"/>
        </w:rPr>
        <w:t>培训考核方式或标准</w:t>
      </w:r>
      <w:r>
        <w:rPr>
          <w:rFonts w:ascii="宋体" w:hAnsi="宋体" w:eastAsia="宋体"/>
          <w:color w:val="auto"/>
          <w:sz w:val="24"/>
        </w:rPr>
        <w:t>；</w:t>
      </w:r>
    </w:p>
    <w:p>
      <w:pPr>
        <w:spacing w:line="360" w:lineRule="auto"/>
        <w:ind w:firstLine="480" w:firstLineChars="200"/>
        <w:rPr>
          <w:rFonts w:ascii="宋体" w:hAnsi="宋体" w:eastAsia="宋体"/>
          <w:color w:val="auto"/>
          <w:sz w:val="24"/>
        </w:rPr>
      </w:pPr>
      <w:r>
        <w:rPr>
          <w:rFonts w:ascii="宋体" w:hAnsi="宋体" w:eastAsia="宋体"/>
          <w:color w:val="auto"/>
          <w:sz w:val="24"/>
        </w:rPr>
        <w:t>第三等次：针对本项目的</w:t>
      </w:r>
      <w:r>
        <w:rPr>
          <w:rFonts w:hint="eastAsia" w:ascii="宋体" w:hAnsi="宋体" w:eastAsia="宋体"/>
          <w:color w:val="auto"/>
          <w:sz w:val="24"/>
        </w:rPr>
        <w:t>服务</w:t>
      </w:r>
      <w:r>
        <w:rPr>
          <w:rFonts w:ascii="宋体" w:hAnsi="宋体" w:eastAsia="宋体"/>
          <w:color w:val="auto"/>
          <w:sz w:val="24"/>
        </w:rPr>
        <w:t>内容和要求，制定了</w:t>
      </w:r>
      <w:r>
        <w:rPr>
          <w:rFonts w:hint="eastAsia" w:ascii="宋体" w:hAnsi="宋体" w:eastAsia="宋体"/>
          <w:color w:val="auto"/>
          <w:sz w:val="24"/>
        </w:rPr>
        <w:t>岗位技能人员</w:t>
      </w:r>
      <w:r>
        <w:rPr>
          <w:rFonts w:ascii="宋体" w:hAnsi="宋体" w:eastAsia="宋体"/>
          <w:color w:val="auto"/>
          <w:sz w:val="24"/>
        </w:rPr>
        <w:t>培训组织方案，</w:t>
      </w:r>
      <w:r>
        <w:rPr>
          <w:rFonts w:hint="eastAsia" w:ascii="宋体" w:hAnsi="宋体" w:eastAsia="宋体"/>
          <w:color w:val="auto"/>
          <w:sz w:val="24"/>
        </w:rPr>
        <w:t>包括各项</w:t>
      </w:r>
      <w:r>
        <w:rPr>
          <w:rFonts w:ascii="宋体" w:hAnsi="宋体" w:eastAsia="宋体"/>
          <w:color w:val="auto"/>
          <w:sz w:val="24"/>
        </w:rPr>
        <w:t>培训内容</w:t>
      </w:r>
      <w:r>
        <w:rPr>
          <w:rFonts w:hint="eastAsia" w:ascii="宋体" w:hAnsi="宋体" w:eastAsia="宋体"/>
          <w:color w:val="auto"/>
          <w:sz w:val="24"/>
        </w:rPr>
        <w:t>、培训周期，但培训方式不明确</w:t>
      </w:r>
      <w:r>
        <w:rPr>
          <w:rFonts w:ascii="宋体" w:hAnsi="宋体" w:eastAsia="宋体"/>
          <w:color w:val="auto"/>
          <w:sz w:val="24"/>
        </w:rPr>
        <w:t>；</w:t>
      </w:r>
    </w:p>
    <w:p>
      <w:pPr>
        <w:spacing w:line="360" w:lineRule="auto"/>
        <w:ind w:firstLine="480" w:firstLineChars="200"/>
        <w:rPr>
          <w:rFonts w:ascii="宋体" w:hAnsi="宋体" w:eastAsia="宋体"/>
          <w:color w:val="auto"/>
          <w:sz w:val="24"/>
        </w:rPr>
      </w:pPr>
      <w:r>
        <w:rPr>
          <w:rFonts w:ascii="宋体" w:hAnsi="宋体" w:eastAsia="宋体"/>
          <w:color w:val="auto"/>
          <w:sz w:val="24"/>
        </w:rPr>
        <w:t>第四等次：未制定技术培训组织方案</w:t>
      </w:r>
      <w:r>
        <w:rPr>
          <w:rFonts w:hint="eastAsia" w:ascii="宋体" w:hAnsi="宋体" w:eastAsia="宋体"/>
          <w:color w:val="auto"/>
          <w:sz w:val="24"/>
        </w:rPr>
        <w:t>，或培训内容、培训周期等主要内容有缺失</w:t>
      </w:r>
      <w:r>
        <w:rPr>
          <w:rFonts w:ascii="宋体" w:hAnsi="宋体" w:eastAsia="宋体"/>
          <w:color w:val="auto"/>
          <w:sz w:val="24"/>
        </w:rPr>
        <w:t>。</w:t>
      </w:r>
    </w:p>
    <w:p>
      <w:pPr>
        <w:spacing w:line="360" w:lineRule="auto"/>
        <w:ind w:firstLine="482"/>
        <w:outlineLvl w:val="3"/>
        <w:rPr>
          <w:rFonts w:ascii="宋体" w:hAnsi="宋体" w:eastAsia="宋体" w:cs="仿宋_GB2312"/>
          <w:b/>
          <w:bCs/>
          <w:color w:val="auto"/>
          <w:sz w:val="24"/>
          <w:szCs w:val="28"/>
        </w:rPr>
      </w:pPr>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4</w:t>
      </w:r>
      <w:r>
        <w:rPr>
          <w:rFonts w:hint="eastAsia" w:ascii="宋体" w:hAnsi="宋体" w:eastAsia="宋体" w:cs="仿宋_GB2312"/>
          <w:b/>
          <w:bCs/>
          <w:color w:val="auto"/>
          <w:sz w:val="24"/>
          <w:szCs w:val="28"/>
        </w:rPr>
        <w:t>）人员储备</w:t>
      </w:r>
      <w:r>
        <w:rPr>
          <w:rFonts w:ascii="宋体" w:hAnsi="宋体" w:eastAsia="宋体" w:cs="仿宋_GB2312"/>
          <w:b/>
          <w:bCs/>
          <w:color w:val="auto"/>
          <w:sz w:val="24"/>
          <w:szCs w:val="28"/>
        </w:rPr>
        <w:t>方案</w:t>
      </w:r>
    </w:p>
    <w:p>
      <w:pPr>
        <w:spacing w:line="360" w:lineRule="auto"/>
        <w:ind w:firstLine="480" w:firstLineChars="200"/>
        <w:rPr>
          <w:rFonts w:ascii="宋体" w:hAnsi="宋体" w:eastAsia="宋体"/>
          <w:color w:val="auto"/>
          <w:sz w:val="24"/>
        </w:rPr>
      </w:pPr>
      <w:r>
        <w:rPr>
          <w:rFonts w:ascii="宋体" w:hAnsi="宋体" w:eastAsia="宋体"/>
          <w:color w:val="auto"/>
          <w:sz w:val="24"/>
        </w:rPr>
        <w:t>第一等次：</w:t>
      </w:r>
      <w:r>
        <w:rPr>
          <w:rFonts w:hint="eastAsia" w:ascii="宋体" w:hAnsi="宋体" w:eastAsia="宋体"/>
          <w:color w:val="auto"/>
          <w:sz w:val="24"/>
        </w:rPr>
        <w:t>承诺同岗位储备人员不低于本项目所需岗位人员的1</w:t>
      </w:r>
      <w:r>
        <w:rPr>
          <w:rFonts w:ascii="宋体" w:hAnsi="宋体" w:eastAsia="宋体"/>
          <w:color w:val="auto"/>
          <w:sz w:val="24"/>
        </w:rPr>
        <w:t>0%</w:t>
      </w:r>
      <w:r>
        <w:rPr>
          <w:rFonts w:hint="eastAsia" w:ascii="宋体" w:hAnsi="宋体" w:eastAsia="宋体"/>
          <w:color w:val="auto"/>
          <w:sz w:val="24"/>
        </w:rPr>
        <w:t>，</w:t>
      </w:r>
      <w:r>
        <w:rPr>
          <w:rFonts w:ascii="宋体" w:hAnsi="宋体" w:eastAsia="宋体"/>
          <w:color w:val="auto"/>
          <w:sz w:val="24"/>
        </w:rPr>
        <w:t>当</w:t>
      </w:r>
      <w:r>
        <w:rPr>
          <w:rFonts w:hint="eastAsia" w:ascii="宋体" w:hAnsi="宋体" w:eastAsia="宋体"/>
          <w:color w:val="auto"/>
          <w:sz w:val="24"/>
        </w:rPr>
        <w:t>服务</w:t>
      </w:r>
      <w:r>
        <w:rPr>
          <w:rFonts w:ascii="宋体" w:hAnsi="宋体" w:eastAsia="宋体"/>
          <w:color w:val="auto"/>
          <w:sz w:val="24"/>
        </w:rPr>
        <w:t>人员因特殊情况需要替换时，</w:t>
      </w:r>
      <w:r>
        <w:rPr>
          <w:rFonts w:hint="eastAsia" w:ascii="宋体" w:hAnsi="宋体" w:eastAsia="宋体"/>
          <w:color w:val="auto"/>
          <w:sz w:val="24"/>
        </w:rPr>
        <w:t>能够及时到岗替代</w:t>
      </w:r>
      <w:r>
        <w:rPr>
          <w:rFonts w:ascii="宋体" w:hAnsi="宋体" w:eastAsia="宋体"/>
          <w:color w:val="auto"/>
          <w:sz w:val="24"/>
        </w:rPr>
        <w:t>；</w:t>
      </w:r>
    </w:p>
    <w:p>
      <w:pPr>
        <w:spacing w:line="360" w:lineRule="auto"/>
        <w:ind w:firstLine="480" w:firstLineChars="200"/>
        <w:rPr>
          <w:rFonts w:ascii="宋体" w:hAnsi="宋体" w:eastAsia="宋体"/>
          <w:color w:val="auto"/>
          <w:sz w:val="24"/>
        </w:rPr>
      </w:pPr>
      <w:r>
        <w:rPr>
          <w:rFonts w:ascii="宋体" w:hAnsi="宋体" w:eastAsia="宋体"/>
          <w:color w:val="auto"/>
          <w:sz w:val="24"/>
        </w:rPr>
        <w:t>第二等次：</w:t>
      </w:r>
      <w:r>
        <w:rPr>
          <w:rFonts w:hint="eastAsia" w:ascii="宋体" w:hAnsi="宋体" w:eastAsia="宋体"/>
          <w:color w:val="auto"/>
          <w:sz w:val="24"/>
        </w:rPr>
        <w:t>承诺同岗位储备人员不低于本项目所需岗位人员的</w:t>
      </w:r>
      <w:r>
        <w:rPr>
          <w:rFonts w:ascii="宋体" w:hAnsi="宋体" w:eastAsia="宋体"/>
          <w:color w:val="auto"/>
          <w:sz w:val="24"/>
        </w:rPr>
        <w:t>8%</w:t>
      </w:r>
      <w:r>
        <w:rPr>
          <w:rFonts w:hint="eastAsia" w:ascii="宋体" w:hAnsi="宋体" w:eastAsia="宋体"/>
          <w:color w:val="auto"/>
          <w:sz w:val="24"/>
        </w:rPr>
        <w:t>，</w:t>
      </w:r>
      <w:r>
        <w:rPr>
          <w:rFonts w:ascii="宋体" w:hAnsi="宋体" w:eastAsia="宋体"/>
          <w:color w:val="auto"/>
          <w:sz w:val="24"/>
        </w:rPr>
        <w:t>当</w:t>
      </w:r>
      <w:r>
        <w:rPr>
          <w:rFonts w:hint="eastAsia" w:ascii="宋体" w:hAnsi="宋体" w:eastAsia="宋体"/>
          <w:color w:val="auto"/>
          <w:sz w:val="24"/>
        </w:rPr>
        <w:t>服务</w:t>
      </w:r>
      <w:r>
        <w:rPr>
          <w:rFonts w:ascii="宋体" w:hAnsi="宋体" w:eastAsia="宋体"/>
          <w:color w:val="auto"/>
          <w:sz w:val="24"/>
        </w:rPr>
        <w:t>人员因特殊情况需要替换时，</w:t>
      </w:r>
      <w:r>
        <w:rPr>
          <w:rFonts w:hint="eastAsia" w:ascii="宋体" w:hAnsi="宋体" w:eastAsia="宋体"/>
          <w:color w:val="auto"/>
          <w:sz w:val="24"/>
        </w:rPr>
        <w:t>能够及时到岗替代</w:t>
      </w:r>
      <w:r>
        <w:rPr>
          <w:rFonts w:ascii="宋体" w:hAnsi="宋体" w:eastAsia="宋体"/>
          <w:color w:val="auto"/>
          <w:sz w:val="24"/>
        </w:rPr>
        <w:t>；</w:t>
      </w:r>
    </w:p>
    <w:p>
      <w:pPr>
        <w:spacing w:line="360" w:lineRule="auto"/>
        <w:ind w:firstLine="480" w:firstLineChars="200"/>
        <w:rPr>
          <w:rFonts w:ascii="宋体" w:hAnsi="宋体" w:eastAsia="宋体"/>
          <w:color w:val="auto"/>
          <w:sz w:val="24"/>
        </w:rPr>
      </w:pPr>
      <w:r>
        <w:rPr>
          <w:rFonts w:ascii="宋体" w:hAnsi="宋体" w:eastAsia="宋体"/>
          <w:color w:val="auto"/>
          <w:sz w:val="24"/>
        </w:rPr>
        <w:t>第三等次：</w:t>
      </w:r>
      <w:r>
        <w:rPr>
          <w:rFonts w:hint="eastAsia" w:ascii="宋体" w:hAnsi="宋体" w:eastAsia="宋体"/>
          <w:color w:val="auto"/>
          <w:sz w:val="24"/>
        </w:rPr>
        <w:t>承诺同岗位储备人员不低于本项目所需岗位人员的</w:t>
      </w:r>
      <w:r>
        <w:rPr>
          <w:rFonts w:ascii="宋体" w:hAnsi="宋体" w:eastAsia="宋体"/>
          <w:color w:val="auto"/>
          <w:sz w:val="24"/>
        </w:rPr>
        <w:t>5</w:t>
      </w:r>
      <w:r>
        <w:rPr>
          <w:rFonts w:hint="eastAsia" w:ascii="宋体" w:hAnsi="宋体" w:eastAsia="宋体"/>
          <w:color w:val="auto"/>
          <w:sz w:val="24"/>
        </w:rPr>
        <w:t>%，当服务人员因特殊情况需要替换时，能够及时到岗替代；</w:t>
      </w:r>
    </w:p>
    <w:p>
      <w:pPr>
        <w:spacing w:line="360" w:lineRule="auto"/>
        <w:ind w:firstLine="480" w:firstLineChars="200"/>
        <w:rPr>
          <w:rFonts w:ascii="宋体" w:hAnsi="宋体" w:eastAsia="宋体"/>
          <w:color w:val="auto"/>
          <w:sz w:val="24"/>
        </w:rPr>
      </w:pPr>
      <w:r>
        <w:rPr>
          <w:rFonts w:ascii="宋体" w:hAnsi="宋体" w:eastAsia="宋体"/>
          <w:color w:val="auto"/>
          <w:sz w:val="24"/>
        </w:rPr>
        <w:t>第四等次：</w:t>
      </w:r>
      <w:r>
        <w:rPr>
          <w:rFonts w:hint="eastAsia" w:ascii="宋体" w:hAnsi="宋体" w:eastAsia="宋体"/>
          <w:color w:val="auto"/>
          <w:sz w:val="24"/>
        </w:rPr>
        <w:t>承诺同岗位储备人员低于本项目所需岗位人员的5%</w:t>
      </w:r>
      <w:r>
        <w:rPr>
          <w:rFonts w:ascii="宋体" w:hAnsi="宋体" w:eastAsia="宋体"/>
          <w:color w:val="auto"/>
          <w:sz w:val="24"/>
        </w:rPr>
        <w:t>。</w:t>
      </w:r>
    </w:p>
    <w:p>
      <w:pPr>
        <w:spacing w:line="360" w:lineRule="auto"/>
        <w:ind w:firstLine="482"/>
        <w:outlineLvl w:val="3"/>
        <w:rPr>
          <w:rFonts w:ascii="宋体" w:hAnsi="宋体" w:eastAsia="宋体" w:cs="仿宋_GB2312"/>
          <w:b/>
          <w:bCs/>
          <w:color w:val="auto"/>
          <w:sz w:val="24"/>
          <w:szCs w:val="28"/>
        </w:rPr>
      </w:pPr>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5</w:t>
      </w:r>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劳动纠纷处理方案</w:t>
      </w:r>
    </w:p>
    <w:p>
      <w:pPr>
        <w:spacing w:line="360" w:lineRule="auto"/>
        <w:ind w:firstLine="480" w:firstLineChars="200"/>
        <w:rPr>
          <w:rFonts w:ascii="宋体" w:hAnsi="宋体" w:eastAsia="宋体"/>
          <w:color w:val="auto"/>
          <w:sz w:val="24"/>
        </w:rPr>
      </w:pPr>
      <w:r>
        <w:rPr>
          <w:rFonts w:ascii="宋体" w:hAnsi="宋体" w:eastAsia="宋体"/>
          <w:color w:val="auto"/>
          <w:sz w:val="24"/>
        </w:rPr>
        <w:t>第一等次：劳动纠纷处理方案完整，包括避免发生劳动纠纷的预案、劳动纠纷发生后的沟通协商解决方案、以及未达成和解的解决方案等；</w:t>
      </w:r>
    </w:p>
    <w:p>
      <w:pPr>
        <w:spacing w:line="360" w:lineRule="auto"/>
        <w:ind w:firstLine="480" w:firstLineChars="200"/>
        <w:rPr>
          <w:rFonts w:ascii="宋体" w:hAnsi="宋体" w:eastAsia="宋体"/>
          <w:color w:val="auto"/>
          <w:sz w:val="24"/>
        </w:rPr>
      </w:pPr>
      <w:r>
        <w:rPr>
          <w:rFonts w:ascii="宋体" w:hAnsi="宋体" w:eastAsia="宋体"/>
          <w:color w:val="auto"/>
          <w:sz w:val="24"/>
        </w:rPr>
        <w:t>第二等次：制定了劳动纠纷处理方案，方案包括避免发生劳动纠纷的预案、劳动纠纷发生后的沟通协商解决方案，但不包括未达成和解的解决方案；</w:t>
      </w:r>
    </w:p>
    <w:p>
      <w:pPr>
        <w:spacing w:line="360" w:lineRule="auto"/>
        <w:ind w:firstLine="480" w:firstLineChars="200"/>
        <w:rPr>
          <w:rFonts w:ascii="宋体" w:hAnsi="宋体" w:eastAsia="宋体"/>
          <w:color w:val="auto"/>
          <w:sz w:val="24"/>
        </w:rPr>
      </w:pPr>
      <w:r>
        <w:rPr>
          <w:rFonts w:ascii="宋体" w:hAnsi="宋体" w:eastAsia="宋体"/>
          <w:color w:val="auto"/>
          <w:sz w:val="24"/>
        </w:rPr>
        <w:t>第三等次：制定了劳动纠纷处理方案，方案包括避免发生劳动纠纷的预案，但未包括劳动纠纷发生后的沟通协商解决方案及未达成和解的解决方案；</w:t>
      </w:r>
    </w:p>
    <w:p>
      <w:pPr>
        <w:spacing w:line="360" w:lineRule="auto"/>
        <w:ind w:firstLine="480" w:firstLineChars="200"/>
        <w:rPr>
          <w:rFonts w:ascii="宋体" w:hAnsi="宋体" w:eastAsia="宋体"/>
          <w:color w:val="auto"/>
          <w:sz w:val="24"/>
        </w:rPr>
      </w:pPr>
      <w:r>
        <w:rPr>
          <w:rFonts w:ascii="宋体" w:hAnsi="宋体" w:eastAsia="宋体"/>
          <w:color w:val="auto"/>
          <w:sz w:val="24"/>
        </w:rPr>
        <w:t>第四等次：没有制定劳动纠纷处理方案。</w:t>
      </w:r>
    </w:p>
    <w:p>
      <w:pPr>
        <w:spacing w:line="360" w:lineRule="auto"/>
        <w:ind w:firstLine="482"/>
        <w:outlineLvl w:val="3"/>
        <w:rPr>
          <w:rFonts w:ascii="宋体" w:hAnsi="宋体" w:eastAsia="宋体" w:cs="仿宋_GB2312"/>
          <w:b/>
          <w:bCs/>
          <w:color w:val="auto"/>
          <w:sz w:val="24"/>
          <w:szCs w:val="28"/>
        </w:rPr>
      </w:pPr>
      <w:r>
        <w:rPr>
          <w:rFonts w:hint="eastAsia" w:ascii="宋体" w:hAnsi="宋体" w:eastAsia="宋体" w:cs="仿宋_GB2312"/>
          <w:b/>
          <w:bCs/>
          <w:color w:val="auto"/>
          <w:sz w:val="24"/>
          <w:szCs w:val="28"/>
        </w:rPr>
        <w:t>（</w:t>
      </w:r>
      <w:r>
        <w:rPr>
          <w:rFonts w:ascii="宋体" w:hAnsi="宋体" w:eastAsia="宋体" w:cs="仿宋_GB2312"/>
          <w:b/>
          <w:bCs/>
          <w:color w:val="auto"/>
          <w:sz w:val="24"/>
          <w:szCs w:val="28"/>
        </w:rPr>
        <w:t>6</w:t>
      </w:r>
      <w:r>
        <w:rPr>
          <w:rFonts w:hint="eastAsia" w:ascii="宋体" w:hAnsi="宋体" w:eastAsia="宋体" w:cs="仿宋_GB2312"/>
          <w:b/>
          <w:bCs/>
          <w:color w:val="auto"/>
          <w:sz w:val="24"/>
          <w:szCs w:val="28"/>
        </w:rPr>
        <w:t>）工伤事故处理方案</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第一等次：工伤事故处理方案完整，包括救治、上报、工伤认定申请、待遇申领及相关手续办理等，并对不同类型、级别的工伤制定针对性的方案；</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第二等次：工伤事故处理方案完整，包括救治、上报、工伤认定申请、待遇申领及相关手续办理等，但未对不同类型、级别的工伤制定针对性的方案；</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第三等次：工伤事故处理方案不完整，对救治、上报、工伤认定申请、待遇申领及相关手续办理等环节有缺项；</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第四等次：没有明确的工伤事故处理方案。</w:t>
      </w:r>
    </w:p>
    <w:bookmarkEnd w:id="34"/>
    <w:bookmarkEnd w:id="35"/>
    <w:bookmarkEnd w:id="36"/>
    <w:bookmarkEnd w:id="37"/>
    <w:bookmarkEnd w:id="38"/>
    <w:bookmarkEnd w:id="56"/>
    <w:p>
      <w:pPr>
        <w:spacing w:after="120" w:afterLines="50"/>
        <w:outlineLvl w:val="2"/>
        <w:rPr>
          <w:rFonts w:ascii="宋体" w:hAnsi="宋体" w:eastAsia="宋体"/>
          <w:b/>
          <w:bCs/>
          <w:color w:val="auto"/>
          <w:sz w:val="28"/>
          <w:szCs w:val="28"/>
        </w:rPr>
      </w:pPr>
      <w:bookmarkStart w:id="57" w:name="_Toc310558610_WPSOffice_Level2"/>
      <w:r>
        <w:rPr>
          <w:rFonts w:hint="eastAsia" w:ascii="宋体" w:hAnsi="宋体" w:eastAsia="宋体"/>
          <w:b/>
          <w:bCs/>
          <w:color w:val="auto"/>
          <w:sz w:val="28"/>
          <w:szCs w:val="28"/>
        </w:rPr>
        <w:t>五、商务要求</w:t>
      </w:r>
      <w:bookmarkEnd w:id="57"/>
    </w:p>
    <w:p>
      <w:pPr>
        <w:spacing w:line="360" w:lineRule="auto"/>
        <w:ind w:firstLine="482" w:firstLineChars="200"/>
        <w:outlineLvl w:val="2"/>
        <w:rPr>
          <w:rFonts w:ascii="宋体" w:hAnsi="宋体" w:eastAsia="宋体"/>
          <w:b/>
          <w:color w:val="auto"/>
          <w:sz w:val="24"/>
        </w:rPr>
      </w:pPr>
      <w:bookmarkStart w:id="58" w:name="_Toc1721446977_WPSOffice_Level2"/>
      <w:r>
        <w:rPr>
          <w:rFonts w:hint="eastAsia" w:ascii="宋体" w:hAnsi="宋体" w:eastAsia="宋体"/>
          <w:b/>
          <w:color w:val="auto"/>
          <w:sz w:val="24"/>
        </w:rPr>
        <w:t>★</w:t>
      </w:r>
      <w:bookmarkEnd w:id="58"/>
      <w:r>
        <w:rPr>
          <w:rFonts w:hint="eastAsia" w:ascii="宋体" w:hAnsi="宋体" w:eastAsia="宋体"/>
          <w:b/>
          <w:color w:val="auto"/>
          <w:sz w:val="24"/>
        </w:rPr>
        <w:t>（一）项目服务期限</w:t>
      </w:r>
    </w:p>
    <w:p>
      <w:pPr>
        <w:spacing w:line="360" w:lineRule="auto"/>
        <w:ind w:firstLine="420"/>
        <w:rPr>
          <w:rFonts w:ascii="宋体" w:hAnsi="宋体" w:eastAsia="宋体"/>
          <w:color w:val="auto"/>
          <w:sz w:val="24"/>
        </w:rPr>
      </w:pPr>
      <w:r>
        <w:rPr>
          <w:rFonts w:hint="eastAsia" w:ascii="宋体" w:hAnsi="宋体" w:eastAsia="宋体"/>
          <w:color w:val="auto"/>
          <w:sz w:val="24"/>
        </w:rPr>
        <w:t>服务期限：</w:t>
      </w:r>
      <w:r>
        <w:rPr>
          <w:rFonts w:ascii="宋体" w:hAnsi="宋体" w:eastAsia="宋体"/>
          <w:color w:val="auto"/>
          <w:sz w:val="24"/>
        </w:rPr>
        <w:t>2024年4月1日</w:t>
      </w:r>
      <w:r>
        <w:rPr>
          <w:rFonts w:hint="eastAsia" w:ascii="宋体" w:hAnsi="宋体" w:eastAsia="宋体"/>
          <w:color w:val="auto"/>
          <w:sz w:val="24"/>
        </w:rPr>
        <w:t>起</w:t>
      </w:r>
      <w:r>
        <w:rPr>
          <w:rFonts w:ascii="宋体" w:hAnsi="宋体" w:eastAsia="宋体"/>
          <w:color w:val="auto"/>
          <w:sz w:val="24"/>
        </w:rPr>
        <w:t>至</w:t>
      </w:r>
      <w:r>
        <w:rPr>
          <w:rFonts w:hint="eastAsia" w:ascii="宋体" w:hAnsi="宋体" w:eastAsia="宋体"/>
          <w:color w:val="auto"/>
          <w:sz w:val="24"/>
        </w:rPr>
        <w:t>2</w:t>
      </w:r>
      <w:r>
        <w:rPr>
          <w:rFonts w:ascii="宋体" w:hAnsi="宋体" w:eastAsia="宋体"/>
          <w:color w:val="auto"/>
          <w:sz w:val="24"/>
        </w:rPr>
        <w:t>024年12月31日。</w:t>
      </w:r>
    </w:p>
    <w:p>
      <w:pPr>
        <w:spacing w:line="360" w:lineRule="auto"/>
        <w:ind w:firstLine="482" w:firstLineChars="200"/>
        <w:outlineLvl w:val="2"/>
        <w:rPr>
          <w:rFonts w:ascii="宋体" w:hAnsi="宋体" w:eastAsia="宋体"/>
          <w:b/>
          <w:color w:val="auto"/>
          <w:sz w:val="24"/>
        </w:rPr>
      </w:pPr>
      <w:bookmarkStart w:id="59" w:name="_Hlk78143848"/>
      <w:bookmarkStart w:id="60" w:name="_Toc1023279756_WPSOffice_Level2"/>
      <w:r>
        <w:rPr>
          <w:rFonts w:hint="eastAsia" w:ascii="宋体" w:hAnsi="宋体" w:eastAsia="宋体"/>
          <w:b/>
          <w:color w:val="auto"/>
          <w:sz w:val="24"/>
        </w:rPr>
        <w:t>★（二）项目服务</w:t>
      </w:r>
      <w:r>
        <w:rPr>
          <w:rFonts w:ascii="宋体" w:hAnsi="宋体" w:eastAsia="宋体"/>
          <w:b/>
          <w:color w:val="auto"/>
          <w:sz w:val="24"/>
        </w:rPr>
        <w:t>地点</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服务地点：北京市京密引水管理处机关及下属12个基层单位管理的工程范围和职工食堂，地域涉及北京市密云区、怀柔区、昌平区、顺义区、海淀区。</w:t>
      </w:r>
    </w:p>
    <w:p>
      <w:pPr>
        <w:spacing w:line="360" w:lineRule="auto"/>
        <w:ind w:firstLine="482" w:firstLineChars="200"/>
        <w:outlineLvl w:val="2"/>
        <w:rPr>
          <w:rFonts w:ascii="宋体" w:hAnsi="宋体" w:eastAsia="宋体"/>
          <w:b/>
          <w:color w:val="auto"/>
          <w:sz w:val="24"/>
        </w:rPr>
      </w:pPr>
      <w:r>
        <w:rPr>
          <w:rFonts w:hint="eastAsia" w:ascii="宋体" w:hAnsi="宋体" w:eastAsia="宋体"/>
          <w:b/>
          <w:color w:val="auto"/>
          <w:sz w:val="24"/>
        </w:rPr>
        <w:t>★</w:t>
      </w:r>
      <w:bookmarkEnd w:id="59"/>
      <w:bookmarkEnd w:id="60"/>
      <w:r>
        <w:rPr>
          <w:rFonts w:hint="eastAsia" w:ascii="宋体" w:hAnsi="宋体" w:eastAsia="宋体"/>
          <w:b/>
          <w:color w:val="auto"/>
          <w:sz w:val="24"/>
        </w:rPr>
        <w:t>（三）合同价款支付</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1、付款进度</w:t>
      </w:r>
    </w:p>
    <w:p>
      <w:pPr>
        <w:spacing w:line="360" w:lineRule="auto"/>
        <w:ind w:firstLine="480" w:firstLineChars="200"/>
        <w:rPr>
          <w:rFonts w:ascii="宋体" w:hAnsi="宋体" w:eastAsia="宋体"/>
          <w:color w:val="auto"/>
          <w:sz w:val="24"/>
        </w:rPr>
      </w:pPr>
      <w:bookmarkStart w:id="61" w:name="_Hlk96075643"/>
      <w:bookmarkStart w:id="62" w:name="_Toc37124652"/>
      <w:bookmarkStart w:id="63" w:name="_Toc68016296"/>
      <w:r>
        <w:rPr>
          <w:rFonts w:hint="eastAsia" w:ascii="宋体" w:hAnsi="宋体" w:eastAsia="宋体"/>
          <w:color w:val="auto"/>
          <w:sz w:val="24"/>
        </w:rPr>
        <w:t>（1）预付款：</w:t>
      </w:r>
      <w:r>
        <w:rPr>
          <w:rFonts w:hint="eastAsia" w:ascii="宋体" w:hAnsi="宋体" w:eastAsia="宋体" w:cs="黑体"/>
          <w:color w:val="auto"/>
          <w:sz w:val="24"/>
        </w:rPr>
        <w:t>签订合同后30日内，甲方支付合同总额的50%作为预付款；</w:t>
      </w:r>
    </w:p>
    <w:p>
      <w:pPr>
        <w:spacing w:line="360" w:lineRule="auto"/>
        <w:ind w:firstLine="480" w:firstLineChars="200"/>
        <w:rPr>
          <w:rFonts w:ascii="宋体" w:hAnsi="宋体" w:eastAsia="宋体"/>
          <w:color w:val="auto"/>
          <w:sz w:val="24"/>
        </w:rPr>
      </w:pPr>
      <w:r>
        <w:rPr>
          <w:rFonts w:hint="eastAsia" w:ascii="宋体" w:hAnsi="宋体" w:eastAsia="宋体" w:cs="黑体"/>
          <w:color w:val="auto"/>
          <w:sz w:val="24"/>
        </w:rPr>
        <w:t>乙方收到预付款后10日内，按甲方确认的人员实际到岗出勤数量和</w:t>
      </w:r>
      <w:r>
        <w:rPr>
          <w:rFonts w:hint="eastAsia" w:ascii="宋体" w:hAnsi="宋体" w:eastAsia="宋体"/>
          <w:color w:val="auto"/>
          <w:sz w:val="24"/>
        </w:rPr>
        <w:t>上一年度合同约定</w:t>
      </w:r>
      <w:r>
        <w:rPr>
          <w:rFonts w:hint="eastAsia" w:ascii="宋体" w:hAnsi="宋体" w:eastAsia="宋体" w:cs="黑体"/>
          <w:color w:val="auto"/>
          <w:sz w:val="24"/>
        </w:rPr>
        <w:t>费用标准向上一年度服务单位支付前期费用。</w:t>
      </w:r>
      <w:r>
        <w:rPr>
          <w:rFonts w:ascii="宋体" w:hAnsi="宋体" w:eastAsia="宋体" w:cs="黑体"/>
          <w:color w:val="auto"/>
          <w:sz w:val="24"/>
        </w:rPr>
        <w:t>乙方与</w:t>
      </w:r>
      <w:r>
        <w:rPr>
          <w:rFonts w:hint="eastAsia" w:ascii="宋体" w:hAnsi="宋体" w:eastAsia="宋体" w:cs="黑体"/>
          <w:color w:val="auto"/>
          <w:sz w:val="24"/>
        </w:rPr>
        <w:t>上一年度服务单位</w:t>
      </w:r>
      <w:r>
        <w:rPr>
          <w:rFonts w:ascii="宋体" w:hAnsi="宋体" w:eastAsia="宋体" w:cs="黑体"/>
          <w:color w:val="auto"/>
          <w:sz w:val="24"/>
        </w:rPr>
        <w:t>自行沟通协商具体事宜并签订协议交与甲方</w:t>
      </w:r>
      <w:r>
        <w:rPr>
          <w:rFonts w:hint="eastAsia" w:ascii="宋体" w:hAnsi="宋体" w:eastAsia="宋体" w:cs="黑体"/>
          <w:color w:val="auto"/>
          <w:sz w:val="24"/>
          <w:u w:val="single"/>
        </w:rPr>
        <w:t xml:space="preserve"> 1 </w:t>
      </w:r>
      <w:r>
        <w:rPr>
          <w:rFonts w:ascii="宋体" w:hAnsi="宋体" w:eastAsia="宋体" w:cs="黑体"/>
          <w:color w:val="auto"/>
          <w:sz w:val="24"/>
        </w:rPr>
        <w:t>份存档。</w:t>
      </w:r>
      <w:r>
        <w:rPr>
          <w:rFonts w:hint="eastAsia" w:ascii="宋体" w:hAnsi="宋体" w:eastAsia="宋体" w:cs="黑体"/>
          <w:color w:val="auto"/>
          <w:sz w:val="24"/>
        </w:rPr>
        <w:t>（乙方与</w:t>
      </w:r>
      <w:r>
        <w:rPr>
          <w:rFonts w:hint="eastAsia" w:ascii="宋体" w:hAnsi="宋体" w:eastAsia="宋体"/>
          <w:color w:val="auto"/>
          <w:sz w:val="24"/>
        </w:rPr>
        <w:t>上一年度服务单位</w:t>
      </w:r>
      <w:r>
        <w:rPr>
          <w:rFonts w:hint="eastAsia" w:ascii="宋体" w:hAnsi="宋体" w:eastAsia="宋体" w:cs="黑体"/>
          <w:color w:val="auto"/>
          <w:sz w:val="24"/>
        </w:rPr>
        <w:t>签订的协议必须包含费用、支付方式等相关细则）</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（2）进度款：二、三季度末各支付合同总额的20%。</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（3）最终结清款：202</w:t>
      </w:r>
      <w:r>
        <w:rPr>
          <w:rFonts w:ascii="宋体" w:hAnsi="宋体" w:eastAsia="宋体" w:cs="黑体"/>
          <w:color w:val="auto"/>
          <w:sz w:val="24"/>
        </w:rPr>
        <w:t>4</w:t>
      </w:r>
      <w:r>
        <w:rPr>
          <w:rFonts w:hint="eastAsia" w:ascii="宋体" w:hAnsi="宋体" w:eastAsia="宋体" w:cs="黑体"/>
          <w:color w:val="auto"/>
          <w:sz w:val="24"/>
        </w:rPr>
        <w:t>年12月20日前，汇总实际发生工作量（人员出勤到岗数量），按照合同约定单价计算服务期内实际应支付费用，扣除已支付款项后一次性结清。结清日之后至202</w:t>
      </w:r>
      <w:r>
        <w:rPr>
          <w:rFonts w:ascii="宋体" w:hAnsi="宋体" w:eastAsia="宋体" w:cs="黑体"/>
          <w:color w:val="auto"/>
          <w:sz w:val="24"/>
        </w:rPr>
        <w:t>4</w:t>
      </w:r>
      <w:r>
        <w:rPr>
          <w:rFonts w:hint="eastAsia" w:ascii="宋体" w:hAnsi="宋体" w:eastAsia="宋体" w:cs="黑体"/>
          <w:color w:val="auto"/>
          <w:sz w:val="24"/>
        </w:rPr>
        <w:t>年12月31日期间费用按全勤计取，如实际未达到全勤从履约保证金中相应扣除。最终结清时，甲方有权按日常考核结果扣除相应违约金。</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2、付款方式：转账支票或汇款方式。</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3、支付时间：乙方按照甲方要求开具合法合规的商业发票，甲方收到上述发票后</w:t>
      </w:r>
      <w:r>
        <w:rPr>
          <w:rFonts w:ascii="宋体" w:hAnsi="宋体" w:eastAsia="宋体" w:cs="黑体"/>
          <w:color w:val="auto"/>
          <w:sz w:val="24"/>
        </w:rPr>
        <w:t>15</w:t>
      </w:r>
      <w:r>
        <w:rPr>
          <w:rFonts w:hint="eastAsia" w:ascii="宋体" w:hAnsi="宋体" w:eastAsia="宋体" w:cs="黑体"/>
          <w:color w:val="auto"/>
          <w:sz w:val="24"/>
        </w:rPr>
        <w:t>日内将款项支付给乙方。</w:t>
      </w:r>
    </w:p>
    <w:p>
      <w:pPr>
        <w:spacing w:line="360" w:lineRule="auto"/>
        <w:ind w:firstLine="482" w:firstLineChars="200"/>
        <w:outlineLvl w:val="2"/>
        <w:rPr>
          <w:rFonts w:ascii="宋体" w:hAnsi="宋体" w:eastAsia="宋体"/>
          <w:b/>
          <w:color w:val="auto"/>
          <w:sz w:val="24"/>
        </w:rPr>
      </w:pPr>
      <w:r>
        <w:rPr>
          <w:rFonts w:hint="eastAsia" w:ascii="宋体" w:hAnsi="宋体" w:eastAsia="宋体"/>
          <w:b/>
          <w:color w:val="auto"/>
          <w:sz w:val="24"/>
        </w:rPr>
        <w:t>★（四）售后服务</w:t>
      </w:r>
    </w:p>
    <w:p>
      <w:pPr>
        <w:spacing w:line="360" w:lineRule="auto"/>
        <w:ind w:firstLine="480" w:firstLineChars="200"/>
        <w:rPr>
          <w:rFonts w:ascii="宋体" w:hAnsi="宋体" w:eastAsia="宋体"/>
          <w:color w:val="auto"/>
        </w:rPr>
      </w:pPr>
      <w:bookmarkStart w:id="64" w:name="_Hlk96077215"/>
      <w:r>
        <w:rPr>
          <w:rFonts w:hint="eastAsia" w:ascii="宋体" w:hAnsi="宋体" w:eastAsia="宋体"/>
          <w:color w:val="auto"/>
          <w:sz w:val="24"/>
        </w:rPr>
        <w:t>项目完成后，供应商应免费提供后续项目绩效考核、相关检查配合工作。</w:t>
      </w:r>
      <w:bookmarkEnd w:id="64"/>
    </w:p>
    <w:bookmarkEnd w:id="61"/>
    <w:p>
      <w:pPr>
        <w:spacing w:after="120" w:afterLines="50"/>
        <w:outlineLvl w:val="2"/>
        <w:rPr>
          <w:rFonts w:ascii="宋体" w:hAnsi="宋体" w:eastAsia="宋体"/>
          <w:b/>
          <w:bCs/>
          <w:color w:val="auto"/>
          <w:sz w:val="28"/>
          <w:szCs w:val="28"/>
        </w:rPr>
      </w:pPr>
      <w:r>
        <w:rPr>
          <w:rFonts w:hint="eastAsia" w:ascii="宋体" w:hAnsi="宋体" w:eastAsia="宋体"/>
          <w:b/>
          <w:bCs/>
          <w:color w:val="auto"/>
          <w:sz w:val="28"/>
          <w:szCs w:val="28"/>
        </w:rPr>
        <w:t>六、项目验收</w:t>
      </w:r>
      <w:bookmarkEnd w:id="62"/>
      <w:bookmarkEnd w:id="63"/>
    </w:p>
    <w:p>
      <w:pPr>
        <w:spacing w:line="360" w:lineRule="auto"/>
        <w:ind w:firstLine="480" w:firstLineChars="200"/>
        <w:rPr>
          <w:rFonts w:ascii="宋体" w:hAnsi="宋体" w:eastAsia="宋体"/>
          <w:color w:val="auto"/>
          <w:sz w:val="24"/>
        </w:rPr>
      </w:pPr>
      <w:bookmarkStart w:id="65" w:name="_Toc61821300"/>
      <w:r>
        <w:rPr>
          <w:rFonts w:hint="eastAsia" w:ascii="宋体" w:hAnsi="宋体" w:eastAsia="宋体"/>
          <w:color w:val="auto"/>
          <w:sz w:val="24"/>
        </w:rPr>
        <w:t>项目服务期满，由采购人组织相关人员按照《</w:t>
      </w:r>
      <w:bookmarkStart w:id="66" w:name="_Hlk128072365"/>
      <w:r>
        <w:rPr>
          <w:rFonts w:hint="eastAsia" w:ascii="宋体" w:hAnsi="宋体" w:eastAsia="宋体"/>
          <w:color w:val="auto"/>
          <w:sz w:val="24"/>
        </w:rPr>
        <w:t>后勤社会化综合服务项目考核评分标准</w:t>
      </w:r>
      <w:bookmarkEnd w:id="66"/>
      <w:r>
        <w:rPr>
          <w:rFonts w:hint="eastAsia" w:ascii="宋体" w:hAnsi="宋体" w:eastAsia="宋体"/>
          <w:color w:val="auto"/>
          <w:sz w:val="24"/>
        </w:rPr>
        <w:t>》，依据合同、绩效考核指标、服务对象满意度调查等出具合同履约验收意见。</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具体验收方案见合同履约验收方案。</w:t>
      </w:r>
      <w:bookmarkEnd w:id="65"/>
    </w:p>
    <w:p>
      <w:pPr>
        <w:tabs>
          <w:tab w:val="left" w:pos="654"/>
        </w:tabs>
        <w:kinsoku/>
        <w:autoSpaceDE/>
        <w:autoSpaceDN/>
        <w:adjustRightInd/>
        <w:snapToGrid/>
        <w:textAlignment w:val="auto"/>
        <w:rPr>
          <w:rFonts w:ascii="宋体" w:hAnsi="宋体" w:eastAsia="宋体"/>
          <w:color w:val="auto"/>
          <w:sz w:val="36"/>
          <w:szCs w:val="36"/>
        </w:rPr>
      </w:pPr>
      <w:r>
        <w:rPr>
          <w:rFonts w:ascii="宋体" w:hAnsi="宋体" w:eastAsia="宋体"/>
          <w:color w:val="auto"/>
          <w:sz w:val="36"/>
          <w:szCs w:val="36"/>
        </w:rPr>
        <w:tab/>
      </w:r>
    </w:p>
    <w:p>
      <w:pPr>
        <w:pStyle w:val="2"/>
      </w:pPr>
    </w:p>
    <w:p>
      <w:pPr>
        <w:pStyle w:val="2"/>
      </w:pPr>
    </w:p>
    <w:p>
      <w:pPr>
        <w:pStyle w:val="2"/>
      </w:pPr>
    </w:p>
    <w:p>
      <w:pPr>
        <w:pStyle w:val="2"/>
      </w:pPr>
    </w:p>
    <w:p>
      <w:pPr>
        <w:tabs>
          <w:tab w:val="left" w:pos="654"/>
        </w:tabs>
        <w:kinsoku/>
        <w:autoSpaceDE/>
        <w:autoSpaceDN/>
        <w:adjustRightInd/>
        <w:snapToGrid/>
        <w:textAlignment w:val="auto"/>
        <w:rPr>
          <w:rFonts w:ascii="宋体" w:hAnsi="宋体" w:eastAsia="宋体"/>
          <w:color w:val="auto"/>
          <w:sz w:val="36"/>
          <w:szCs w:val="36"/>
        </w:rPr>
      </w:pPr>
    </w:p>
    <w:p>
      <w:pPr>
        <w:tabs>
          <w:tab w:val="left" w:pos="654"/>
        </w:tabs>
        <w:kinsoku/>
        <w:autoSpaceDE/>
        <w:autoSpaceDN/>
        <w:adjustRightInd/>
        <w:snapToGrid/>
        <w:textAlignment w:val="auto"/>
        <w:rPr>
          <w:rFonts w:ascii="宋体" w:hAnsi="宋体" w:eastAsia="宋体"/>
          <w:color w:val="auto"/>
          <w:sz w:val="36"/>
          <w:szCs w:val="36"/>
        </w:rPr>
      </w:pPr>
    </w:p>
    <w:p>
      <w:pPr>
        <w:pStyle w:val="5"/>
        <w:jc w:val="center"/>
        <w:rPr>
          <w:rFonts w:ascii="宋体" w:hAnsi="宋体" w:eastAsia="宋体"/>
          <w:color w:val="auto"/>
          <w:sz w:val="36"/>
          <w:szCs w:val="36"/>
        </w:rPr>
        <w:sectPr>
          <w:pgSz w:w="11906" w:h="16838"/>
          <w:pgMar w:top="1418" w:right="1418" w:bottom="1418" w:left="1418" w:header="851" w:footer="992" w:gutter="0"/>
          <w:cols w:space="720" w:num="1"/>
          <w:docGrid w:linePitch="312" w:charSpace="614"/>
        </w:sectPr>
      </w:pPr>
    </w:p>
    <w:p>
      <w:pPr>
        <w:pStyle w:val="5"/>
        <w:jc w:val="center"/>
        <w:rPr>
          <w:rFonts w:ascii="宋体" w:hAnsi="宋体" w:eastAsia="宋体"/>
          <w:color w:val="auto"/>
          <w:sz w:val="36"/>
          <w:szCs w:val="36"/>
        </w:rPr>
      </w:pPr>
      <w:bookmarkStart w:id="67" w:name="_Toc159565557"/>
      <w:r>
        <w:rPr>
          <w:rFonts w:hint="eastAsia" w:ascii="宋体" w:hAnsi="宋体" w:eastAsia="宋体"/>
          <w:color w:val="auto"/>
          <w:sz w:val="36"/>
          <w:szCs w:val="36"/>
        </w:rPr>
        <w:t>第六章   拟签订的合同文本</w:t>
      </w:r>
      <w:bookmarkEnd w:id="67"/>
      <w:bookmarkStart w:id="68" w:name="_Toc446587520"/>
      <w:bookmarkStart w:id="69" w:name="_Toc3129880"/>
      <w:bookmarkStart w:id="70" w:name="_Toc266262036"/>
      <w:bookmarkStart w:id="71" w:name="_Toc369678074"/>
      <w:bookmarkStart w:id="72" w:name="_Toc446587506"/>
      <w:bookmarkStart w:id="73" w:name="_Toc312658970"/>
      <w:bookmarkStart w:id="74" w:name="_Toc431365390"/>
      <w:bookmarkStart w:id="75" w:name="_Toc212972186"/>
      <w:bookmarkStart w:id="76" w:name="_Toc267494476"/>
    </w:p>
    <w:tbl>
      <w:tblPr>
        <w:tblStyle w:val="87"/>
        <w:tblW w:w="31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shd w:val="clear" w:color="auto" w:fill="auto"/>
          </w:tcPr>
          <w:p>
            <w:pPr>
              <w:pStyle w:val="2"/>
              <w:ind w:firstLine="0"/>
              <w:rPr>
                <w:rFonts w:hAnsi="宋体"/>
                <w:b/>
                <w:bCs/>
                <w:szCs w:val="24"/>
              </w:rPr>
            </w:pPr>
            <w:r>
              <w:rPr>
                <w:rFonts w:hAnsi="宋体"/>
                <w:b/>
                <w:bCs/>
                <w:szCs w:val="24"/>
              </w:rPr>
              <w:t>本合同为中小企业预留合同</w:t>
            </w:r>
          </w:p>
        </w:tc>
      </w:tr>
    </w:tbl>
    <w:p>
      <w:pPr>
        <w:rPr>
          <w:rFonts w:ascii="宋体" w:hAnsi="宋体" w:eastAsia="宋体"/>
          <w:color w:val="auto"/>
        </w:rPr>
      </w:pPr>
    </w:p>
    <w:p>
      <w:pPr>
        <w:rPr>
          <w:rFonts w:ascii="宋体" w:hAnsi="宋体" w:eastAsia="宋体"/>
          <w:b/>
          <w:bCs/>
          <w:color w:val="auto"/>
          <w:sz w:val="36"/>
          <w:szCs w:val="36"/>
        </w:rPr>
      </w:pPr>
      <w:bookmarkStart w:id="77" w:name="_Hlt487972895"/>
      <w:bookmarkEnd w:id="77"/>
      <w:bookmarkStart w:id="78" w:name="_Toc403568601"/>
      <w:bookmarkStart w:id="79" w:name="_Toc402913722"/>
      <w:bookmarkStart w:id="80" w:name="_Toc26846217"/>
      <w:bookmarkStart w:id="81" w:name="_Hlk94449434"/>
    </w:p>
    <w:p>
      <w:pPr>
        <w:jc w:val="center"/>
        <w:rPr>
          <w:rFonts w:ascii="宋体" w:hAnsi="宋体" w:eastAsia="宋体"/>
          <w:b/>
          <w:bCs/>
          <w:color w:val="auto"/>
          <w:sz w:val="36"/>
          <w:szCs w:val="36"/>
        </w:rPr>
      </w:pPr>
      <w:r>
        <w:rPr>
          <w:rFonts w:hint="eastAsia" w:ascii="宋体" w:hAnsi="宋体" w:eastAsia="宋体"/>
          <w:b/>
          <w:bCs/>
          <w:color w:val="auto"/>
          <w:sz w:val="36"/>
          <w:szCs w:val="36"/>
        </w:rPr>
        <w:t>政府采购合同</w:t>
      </w:r>
    </w:p>
    <w:p>
      <w:pPr>
        <w:jc w:val="center"/>
        <w:rPr>
          <w:rFonts w:ascii="宋体" w:hAnsi="宋体" w:eastAsia="宋体"/>
          <w:b/>
          <w:bCs/>
          <w:color w:val="auto"/>
          <w:sz w:val="36"/>
          <w:szCs w:val="36"/>
        </w:rPr>
      </w:pPr>
    </w:p>
    <w:p>
      <w:pPr>
        <w:jc w:val="center"/>
        <w:rPr>
          <w:rFonts w:ascii="宋体" w:hAnsi="宋体" w:eastAsia="宋体"/>
          <w:color w:val="auto"/>
          <w:sz w:val="30"/>
          <w:szCs w:val="30"/>
        </w:rPr>
      </w:pPr>
    </w:p>
    <w:p>
      <w:pPr>
        <w:jc w:val="center"/>
        <w:rPr>
          <w:rFonts w:ascii="宋体" w:hAnsi="宋体" w:eastAsia="宋体"/>
          <w:color w:val="auto"/>
          <w:sz w:val="30"/>
          <w:szCs w:val="30"/>
        </w:rPr>
      </w:pPr>
    </w:p>
    <w:p>
      <w:pPr>
        <w:jc w:val="center"/>
        <w:rPr>
          <w:rFonts w:ascii="宋体" w:hAnsi="宋体" w:eastAsia="宋体"/>
          <w:color w:val="auto"/>
          <w:sz w:val="30"/>
          <w:szCs w:val="30"/>
        </w:rPr>
      </w:pPr>
    </w:p>
    <w:p>
      <w:pPr>
        <w:jc w:val="center"/>
        <w:rPr>
          <w:rFonts w:ascii="宋体" w:hAnsi="宋体" w:eastAsia="宋体"/>
          <w:b/>
          <w:bCs/>
          <w:color w:val="auto"/>
          <w:sz w:val="36"/>
          <w:szCs w:val="36"/>
        </w:rPr>
      </w:pPr>
    </w:p>
    <w:p>
      <w:pPr>
        <w:ind w:left="2857" w:leftChars="500" w:hanging="1807" w:hangingChars="500"/>
        <w:rPr>
          <w:rFonts w:ascii="宋体" w:hAnsi="宋体" w:eastAsia="宋体"/>
          <w:b/>
          <w:bCs/>
          <w:color w:val="auto"/>
          <w:sz w:val="36"/>
          <w:szCs w:val="36"/>
        </w:rPr>
      </w:pPr>
      <w:r>
        <w:rPr>
          <w:rFonts w:hint="eastAsia" w:ascii="宋体" w:hAnsi="宋体" w:eastAsia="宋体"/>
          <w:b/>
          <w:bCs/>
          <w:color w:val="auto"/>
          <w:sz w:val="36"/>
          <w:szCs w:val="36"/>
        </w:rPr>
        <w:t>项目名称：北京市京密引水管理处水务综合保障— 后勤社会化综合服务费</w:t>
      </w:r>
    </w:p>
    <w:p>
      <w:pPr>
        <w:ind w:firstLine="1446" w:firstLineChars="400"/>
        <w:rPr>
          <w:rFonts w:ascii="宋体" w:hAnsi="宋体" w:eastAsia="宋体"/>
          <w:b/>
          <w:bCs/>
          <w:color w:val="auto"/>
          <w:sz w:val="36"/>
          <w:szCs w:val="36"/>
        </w:rPr>
      </w:pPr>
    </w:p>
    <w:p>
      <w:pPr>
        <w:ind w:firstLine="1084" w:firstLineChars="300"/>
        <w:rPr>
          <w:rFonts w:ascii="宋体" w:hAnsi="宋体" w:eastAsia="宋体"/>
          <w:b/>
          <w:bCs/>
          <w:color w:val="auto"/>
          <w:sz w:val="36"/>
          <w:szCs w:val="36"/>
        </w:rPr>
      </w:pPr>
      <w:r>
        <w:rPr>
          <w:rFonts w:hint="eastAsia" w:ascii="宋体" w:hAnsi="宋体" w:eastAsia="宋体"/>
          <w:b/>
          <w:bCs/>
          <w:color w:val="auto"/>
          <w:sz w:val="36"/>
          <w:szCs w:val="36"/>
        </w:rPr>
        <w:t>甲    方：</w:t>
      </w:r>
    </w:p>
    <w:p>
      <w:pPr>
        <w:ind w:firstLine="1446" w:firstLineChars="400"/>
        <w:rPr>
          <w:rFonts w:ascii="宋体" w:hAnsi="宋体" w:eastAsia="宋体"/>
          <w:b/>
          <w:bCs/>
          <w:color w:val="auto"/>
          <w:sz w:val="36"/>
          <w:szCs w:val="36"/>
        </w:rPr>
      </w:pPr>
    </w:p>
    <w:p>
      <w:pPr>
        <w:ind w:firstLine="1084" w:firstLineChars="300"/>
        <w:rPr>
          <w:rFonts w:ascii="宋体" w:hAnsi="宋体" w:eastAsia="宋体"/>
          <w:color w:val="auto"/>
          <w:sz w:val="30"/>
          <w:szCs w:val="30"/>
        </w:rPr>
      </w:pPr>
      <w:r>
        <w:rPr>
          <w:rFonts w:hint="eastAsia" w:ascii="宋体" w:hAnsi="宋体" w:eastAsia="宋体"/>
          <w:b/>
          <w:bCs/>
          <w:color w:val="auto"/>
          <w:sz w:val="36"/>
          <w:szCs w:val="36"/>
        </w:rPr>
        <w:t>乙    方：</w:t>
      </w:r>
    </w:p>
    <w:p>
      <w:pPr>
        <w:rPr>
          <w:rFonts w:ascii="宋体" w:hAnsi="宋体" w:eastAsia="宋体"/>
          <w:b/>
          <w:color w:val="auto"/>
          <w:sz w:val="24"/>
        </w:rPr>
      </w:pPr>
    </w:p>
    <w:p>
      <w:pPr>
        <w:rPr>
          <w:rFonts w:ascii="宋体" w:hAnsi="宋体" w:eastAsia="宋体"/>
          <w:color w:val="auto"/>
        </w:rPr>
      </w:pPr>
    </w:p>
    <w:p>
      <w:pPr>
        <w:rPr>
          <w:rFonts w:ascii="宋体" w:hAnsi="宋体" w:eastAsia="宋体"/>
          <w:color w:val="auto"/>
        </w:rPr>
      </w:pPr>
    </w:p>
    <w:p>
      <w:pPr>
        <w:tabs>
          <w:tab w:val="left" w:pos="3827"/>
        </w:tabs>
        <w:rPr>
          <w:rFonts w:ascii="宋体" w:hAnsi="宋体" w:eastAsia="宋体"/>
          <w:color w:val="auto"/>
        </w:rPr>
        <w:sectPr>
          <w:pgSz w:w="11906" w:h="16838"/>
          <w:pgMar w:top="1418" w:right="1418" w:bottom="1418" w:left="1418" w:header="851" w:footer="992" w:gutter="0"/>
          <w:cols w:space="720" w:num="1"/>
          <w:docGrid w:linePitch="312" w:charSpace="614"/>
        </w:sectPr>
      </w:pPr>
    </w:p>
    <w:bookmarkEnd w:id="78"/>
    <w:bookmarkEnd w:id="79"/>
    <w:bookmarkEnd w:id="80"/>
    <w:bookmarkEnd w:id="81"/>
    <w:p>
      <w:pPr>
        <w:jc w:val="center"/>
        <w:rPr>
          <w:rFonts w:ascii="宋体" w:hAnsi="宋体" w:eastAsia="宋体"/>
          <w:b/>
          <w:color w:val="auto"/>
          <w:sz w:val="32"/>
          <w:szCs w:val="28"/>
        </w:rPr>
      </w:pPr>
      <w:r>
        <w:rPr>
          <w:rFonts w:hint="eastAsia" w:ascii="宋体" w:hAnsi="宋体" w:eastAsia="宋体"/>
          <w:b/>
          <w:color w:val="auto"/>
          <w:sz w:val="32"/>
          <w:szCs w:val="28"/>
        </w:rPr>
        <w:t>北京市京密引水管理处水务综合保障-后勤社会化综合服务费</w:t>
      </w:r>
    </w:p>
    <w:p>
      <w:pPr>
        <w:jc w:val="center"/>
        <w:rPr>
          <w:rFonts w:ascii="宋体" w:hAnsi="宋体" w:eastAsia="宋体"/>
          <w:b/>
          <w:color w:val="auto"/>
          <w:sz w:val="32"/>
          <w:szCs w:val="28"/>
        </w:rPr>
      </w:pPr>
      <w:r>
        <w:rPr>
          <w:rFonts w:hint="eastAsia" w:ascii="宋体" w:hAnsi="宋体" w:eastAsia="宋体"/>
          <w:b/>
          <w:color w:val="auto"/>
          <w:sz w:val="32"/>
          <w:szCs w:val="28"/>
        </w:rPr>
        <w:t>政府采购合同</w:t>
      </w:r>
    </w:p>
    <w:p>
      <w:pPr>
        <w:spacing w:line="360" w:lineRule="auto"/>
        <w:rPr>
          <w:rFonts w:ascii="宋体" w:hAnsi="宋体" w:eastAsia="宋体" w:cs="宋体"/>
          <w:b/>
          <w:color w:val="auto"/>
          <w:sz w:val="24"/>
        </w:rPr>
      </w:pPr>
    </w:p>
    <w:p>
      <w:pPr>
        <w:spacing w:line="360" w:lineRule="auto"/>
        <w:ind w:firstLine="480"/>
        <w:rPr>
          <w:rFonts w:ascii="宋体" w:hAnsi="宋体" w:eastAsia="宋体"/>
          <w:color w:val="auto"/>
          <w:sz w:val="24"/>
          <w:u w:val="single"/>
        </w:rPr>
      </w:pPr>
      <w:r>
        <w:rPr>
          <w:rFonts w:hint="eastAsia" w:ascii="宋体" w:hAnsi="宋体" w:eastAsia="宋体"/>
          <w:color w:val="auto"/>
          <w:sz w:val="24"/>
        </w:rPr>
        <w:t>甲方</w:t>
      </w:r>
      <w:r>
        <w:rPr>
          <w:rFonts w:ascii="宋体" w:hAnsi="宋体" w:eastAsia="宋体"/>
          <w:color w:val="auto"/>
          <w:sz w:val="24"/>
        </w:rPr>
        <w:t>：（以下称甲方）</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ascii="宋体" w:hAnsi="宋体" w:eastAsia="宋体"/>
          <w:color w:val="auto"/>
          <w:sz w:val="24"/>
        </w:rPr>
        <w:t>法定代表人：</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ascii="宋体" w:hAnsi="宋体" w:eastAsia="宋体"/>
          <w:color w:val="auto"/>
          <w:sz w:val="24"/>
        </w:rPr>
        <w:t>法定地址：</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ascii="宋体" w:hAnsi="宋体" w:eastAsia="宋体"/>
          <w:color w:val="auto"/>
          <w:sz w:val="24"/>
        </w:rPr>
        <w:t>邮政编码：</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hint="eastAsia" w:ascii="宋体" w:hAnsi="宋体" w:eastAsia="宋体"/>
          <w:color w:val="auto"/>
          <w:sz w:val="24"/>
        </w:rPr>
        <w:t>联系电话：</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hint="eastAsia" w:ascii="宋体" w:hAnsi="宋体" w:eastAsia="宋体"/>
          <w:color w:val="auto"/>
          <w:sz w:val="24"/>
        </w:rPr>
        <w:t>统一社会信用</w:t>
      </w:r>
      <w:r>
        <w:rPr>
          <w:rFonts w:ascii="宋体" w:hAnsi="宋体" w:eastAsia="宋体"/>
          <w:color w:val="auto"/>
          <w:sz w:val="24"/>
        </w:rPr>
        <w:t>代码：</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hint="eastAsia" w:ascii="宋体" w:hAnsi="宋体" w:eastAsia="宋体"/>
          <w:color w:val="auto"/>
          <w:sz w:val="24"/>
        </w:rPr>
        <w:t>开户银行：</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u w:val="single"/>
        </w:rPr>
      </w:pPr>
      <w:r>
        <w:rPr>
          <w:rFonts w:hint="eastAsia" w:ascii="宋体" w:hAnsi="宋体" w:eastAsia="宋体"/>
          <w:color w:val="auto"/>
          <w:sz w:val="24"/>
        </w:rPr>
        <w:t>账号</w:t>
      </w:r>
      <w:r>
        <w:rPr>
          <w:rFonts w:ascii="宋体" w:hAnsi="宋体" w:eastAsia="宋体"/>
          <w:color w:val="auto"/>
          <w:sz w:val="24"/>
        </w:rPr>
        <w:t>：</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p>
    <w:p>
      <w:pPr>
        <w:spacing w:line="360" w:lineRule="auto"/>
        <w:ind w:firstLine="480"/>
        <w:rPr>
          <w:rFonts w:ascii="宋体" w:hAnsi="宋体" w:eastAsia="宋体"/>
          <w:color w:val="auto"/>
          <w:sz w:val="24"/>
        </w:rPr>
      </w:pPr>
      <w:r>
        <w:rPr>
          <w:rFonts w:hint="eastAsia" w:ascii="宋体" w:hAnsi="宋体" w:eastAsia="宋体"/>
          <w:color w:val="auto"/>
          <w:sz w:val="24"/>
        </w:rPr>
        <w:t>乙方</w:t>
      </w:r>
      <w:r>
        <w:rPr>
          <w:rFonts w:ascii="宋体" w:hAnsi="宋体" w:eastAsia="宋体"/>
          <w:color w:val="auto"/>
          <w:sz w:val="24"/>
        </w:rPr>
        <w:t>：（以下称乙方）</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ascii="宋体" w:hAnsi="宋体" w:eastAsia="宋体"/>
          <w:color w:val="auto"/>
          <w:sz w:val="24"/>
        </w:rPr>
        <w:t>法定代表人：</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u w:val="single"/>
        </w:rPr>
      </w:pPr>
      <w:r>
        <w:rPr>
          <w:rFonts w:ascii="宋体" w:hAnsi="宋体" w:eastAsia="宋体"/>
          <w:color w:val="auto"/>
          <w:sz w:val="24"/>
        </w:rPr>
        <w:t>法定地址：</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u w:val="single"/>
        </w:rPr>
      </w:pPr>
      <w:r>
        <w:rPr>
          <w:rFonts w:ascii="宋体" w:hAnsi="宋体" w:eastAsia="宋体"/>
          <w:color w:val="auto"/>
          <w:sz w:val="24"/>
        </w:rPr>
        <w:t>邮政编码：</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u w:val="single"/>
        </w:rPr>
      </w:pPr>
      <w:r>
        <w:rPr>
          <w:rFonts w:hint="eastAsia" w:ascii="宋体" w:hAnsi="宋体" w:eastAsia="宋体"/>
          <w:color w:val="auto"/>
          <w:sz w:val="24"/>
        </w:rPr>
        <w:t>联系电话：</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u w:val="single"/>
        </w:rPr>
      </w:pPr>
      <w:r>
        <w:rPr>
          <w:rFonts w:hint="eastAsia" w:ascii="宋体" w:hAnsi="宋体" w:eastAsia="宋体"/>
          <w:color w:val="auto"/>
          <w:sz w:val="24"/>
        </w:rPr>
        <w:t>统一社会信用</w:t>
      </w:r>
      <w:r>
        <w:rPr>
          <w:rFonts w:ascii="宋体" w:hAnsi="宋体" w:eastAsia="宋体"/>
          <w:color w:val="auto"/>
          <w:sz w:val="24"/>
        </w:rPr>
        <w:t>代码：</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hint="eastAsia" w:ascii="宋体" w:hAnsi="宋体" w:eastAsia="宋体"/>
          <w:color w:val="auto"/>
          <w:sz w:val="24"/>
        </w:rPr>
        <w:t>开户银行：</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rPr>
          <w:rFonts w:ascii="宋体" w:hAnsi="宋体" w:eastAsia="宋体"/>
          <w:color w:val="auto"/>
          <w:sz w:val="24"/>
        </w:rPr>
      </w:pPr>
      <w:r>
        <w:rPr>
          <w:rFonts w:hint="eastAsia" w:ascii="宋体" w:hAnsi="宋体" w:eastAsia="宋体"/>
          <w:color w:val="auto"/>
          <w:sz w:val="24"/>
        </w:rPr>
        <w:t>账号</w:t>
      </w:r>
      <w:r>
        <w:rPr>
          <w:rFonts w:ascii="宋体" w:hAnsi="宋体" w:eastAsia="宋体"/>
          <w:color w:val="auto"/>
          <w:sz w:val="24"/>
        </w:rPr>
        <w:t>：</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r>
        <w:rPr>
          <w:rFonts w:ascii="宋体" w:hAnsi="宋体" w:eastAsia="宋体"/>
          <w:color w:val="auto"/>
          <w:sz w:val="24"/>
        </w:rPr>
        <w:t>根据国家有关法律、法规、政策的规定，甲乙双方经平等自愿、协商一致，签订本协议，并共同遵守协议中所有各项条款。</w:t>
      </w:r>
    </w:p>
    <w:p>
      <w:pPr>
        <w:spacing w:line="360" w:lineRule="auto"/>
        <w:ind w:firstLine="482" w:firstLineChars="200"/>
        <w:rPr>
          <w:rFonts w:ascii="宋体" w:hAnsi="宋体" w:eastAsia="宋体"/>
          <w:b/>
          <w:color w:val="auto"/>
          <w:sz w:val="24"/>
        </w:rPr>
      </w:pPr>
      <w:r>
        <w:rPr>
          <w:rFonts w:ascii="宋体" w:hAnsi="宋体" w:eastAsia="宋体"/>
          <w:b/>
          <w:color w:val="auto"/>
          <w:sz w:val="24"/>
        </w:rPr>
        <w:t>一、</w:t>
      </w:r>
      <w:r>
        <w:rPr>
          <w:rFonts w:hint="eastAsia" w:ascii="宋体" w:hAnsi="宋体" w:eastAsia="宋体"/>
          <w:b/>
          <w:color w:val="auto"/>
          <w:sz w:val="24"/>
        </w:rPr>
        <w:t>服务内容</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（一）乙方根据甲方的需求和条件、标准等向甲方提供服务人员，乙方负责服务人员的一切管理工作，提供服务人员包括</w:t>
      </w:r>
      <w:r>
        <w:rPr>
          <w:rFonts w:hint="eastAsia" w:ascii="宋体" w:hAnsi="宋体" w:eastAsia="宋体"/>
          <w:color w:val="auto"/>
          <w:sz w:val="24"/>
          <w:u w:val="single"/>
        </w:rPr>
        <w:t xml:space="preserve">      </w:t>
      </w:r>
      <w:r>
        <w:rPr>
          <w:rFonts w:hint="eastAsia" w:ascii="宋体" w:hAnsi="宋体" w:eastAsia="宋体"/>
          <w:color w:val="auto"/>
          <w:sz w:val="24"/>
        </w:rPr>
        <w:t>名管理人员、</w:t>
      </w:r>
      <w:r>
        <w:rPr>
          <w:rFonts w:hint="eastAsia" w:ascii="宋体" w:hAnsi="宋体" w:eastAsia="宋体"/>
          <w:color w:val="auto"/>
          <w:sz w:val="24"/>
          <w:u w:val="single"/>
        </w:rPr>
        <w:t xml:space="preserve">      </w:t>
      </w:r>
      <w:r>
        <w:rPr>
          <w:rFonts w:hint="eastAsia" w:ascii="宋体" w:hAnsi="宋体" w:eastAsia="宋体"/>
          <w:color w:val="auto"/>
          <w:sz w:val="24"/>
        </w:rPr>
        <w:t>名司机、</w:t>
      </w:r>
      <w:r>
        <w:rPr>
          <w:rFonts w:hint="eastAsia" w:ascii="宋体" w:hAnsi="宋体" w:eastAsia="宋体"/>
          <w:color w:val="auto"/>
          <w:sz w:val="24"/>
          <w:u w:val="single"/>
        </w:rPr>
        <w:t xml:space="preserve">      </w:t>
      </w:r>
      <w:r>
        <w:rPr>
          <w:rFonts w:hint="eastAsia" w:ascii="宋体" w:hAnsi="宋体" w:eastAsia="宋体"/>
          <w:color w:val="auto"/>
          <w:sz w:val="24"/>
        </w:rPr>
        <w:t>名厨师，保障单位汽车驾驶、职工食堂等业务正常进行，保障正常及应急情况下职工就餐和业务用车。（二）</w:t>
      </w:r>
      <w:bookmarkStart w:id="82" w:name="_Hlk63765768"/>
      <w:r>
        <w:rPr>
          <w:rFonts w:hint="eastAsia" w:ascii="宋体" w:hAnsi="宋体" w:eastAsia="宋体"/>
          <w:color w:val="auto"/>
          <w:sz w:val="24"/>
        </w:rPr>
        <w:t>服务期限自</w:t>
      </w:r>
      <w:bookmarkEnd w:id="82"/>
      <w:r>
        <w:rPr>
          <w:rFonts w:ascii="宋体" w:hAnsi="宋体" w:eastAsia="宋体"/>
          <w:color w:val="auto"/>
          <w:sz w:val="24"/>
          <w:u w:val="single"/>
        </w:rPr>
        <w:t xml:space="preserve">     </w:t>
      </w:r>
      <w:r>
        <w:rPr>
          <w:rFonts w:hint="eastAsia" w:ascii="宋体" w:hAnsi="宋体" w:eastAsia="宋体"/>
          <w:color w:val="auto"/>
          <w:sz w:val="24"/>
          <w:u w:val="single"/>
        </w:rPr>
        <w:t>年</w:t>
      </w:r>
      <w:r>
        <w:rPr>
          <w:rFonts w:ascii="宋体" w:hAnsi="宋体" w:eastAsia="宋体"/>
          <w:color w:val="auto"/>
          <w:sz w:val="24"/>
          <w:u w:val="single"/>
        </w:rPr>
        <w:t xml:space="preserve">    </w:t>
      </w:r>
      <w:r>
        <w:rPr>
          <w:rFonts w:hint="eastAsia" w:ascii="宋体" w:hAnsi="宋体" w:eastAsia="宋体"/>
          <w:color w:val="auto"/>
          <w:sz w:val="24"/>
          <w:u w:val="single"/>
        </w:rPr>
        <w:t>月</w:t>
      </w:r>
      <w:r>
        <w:rPr>
          <w:rFonts w:ascii="宋体" w:hAnsi="宋体" w:eastAsia="宋体"/>
          <w:color w:val="auto"/>
          <w:sz w:val="24"/>
          <w:u w:val="single"/>
        </w:rPr>
        <w:t xml:space="preserve">   </w:t>
      </w:r>
      <w:r>
        <w:rPr>
          <w:rFonts w:hint="eastAsia" w:ascii="宋体" w:hAnsi="宋体" w:eastAsia="宋体"/>
          <w:color w:val="auto"/>
          <w:sz w:val="24"/>
          <w:u w:val="single"/>
        </w:rPr>
        <w:t>日</w:t>
      </w:r>
      <w:r>
        <w:rPr>
          <w:rFonts w:hint="eastAsia" w:ascii="宋体" w:hAnsi="宋体" w:eastAsia="宋体"/>
          <w:color w:val="auto"/>
          <w:sz w:val="24"/>
        </w:rPr>
        <w:t>至202</w:t>
      </w:r>
      <w:r>
        <w:rPr>
          <w:rFonts w:ascii="宋体" w:hAnsi="宋体" w:eastAsia="宋体"/>
          <w:color w:val="auto"/>
          <w:sz w:val="24"/>
        </w:rPr>
        <w:t>4</w:t>
      </w:r>
      <w:r>
        <w:rPr>
          <w:rFonts w:hint="eastAsia" w:ascii="宋体" w:hAnsi="宋体" w:eastAsia="宋体"/>
          <w:color w:val="auto"/>
          <w:sz w:val="24"/>
        </w:rPr>
        <w:t>年12月31日。</w:t>
      </w:r>
    </w:p>
    <w:p>
      <w:pPr>
        <w:spacing w:line="360" w:lineRule="auto"/>
        <w:ind w:firstLine="482" w:firstLineChars="200"/>
        <w:rPr>
          <w:rFonts w:ascii="宋体" w:hAnsi="宋体" w:eastAsia="宋体"/>
          <w:b/>
          <w:color w:val="auto"/>
          <w:sz w:val="24"/>
        </w:rPr>
      </w:pPr>
      <w:r>
        <w:rPr>
          <w:rFonts w:ascii="宋体" w:hAnsi="宋体" w:eastAsia="宋体"/>
          <w:b/>
          <w:color w:val="auto"/>
          <w:sz w:val="24"/>
        </w:rPr>
        <w:t>二、双方权利与义务</w:t>
      </w:r>
    </w:p>
    <w:p>
      <w:pPr>
        <w:spacing w:line="360" w:lineRule="auto"/>
        <w:ind w:firstLine="482" w:firstLineChars="200"/>
        <w:rPr>
          <w:rFonts w:ascii="宋体" w:hAnsi="宋体" w:eastAsia="宋体"/>
          <w:b/>
          <w:color w:val="auto"/>
          <w:sz w:val="24"/>
        </w:rPr>
      </w:pPr>
      <w:r>
        <w:rPr>
          <w:rFonts w:ascii="宋体" w:hAnsi="宋体" w:eastAsia="宋体"/>
          <w:b/>
          <w:color w:val="auto"/>
          <w:sz w:val="24"/>
        </w:rPr>
        <w:t>（一）甲方的权利与义务</w:t>
      </w:r>
    </w:p>
    <w:p>
      <w:pPr>
        <w:spacing w:line="360" w:lineRule="auto"/>
        <w:ind w:firstLine="480" w:firstLineChars="200"/>
        <w:rPr>
          <w:rFonts w:ascii="宋体" w:hAnsi="宋体" w:eastAsia="宋体"/>
          <w:color w:val="auto"/>
          <w:sz w:val="24"/>
        </w:rPr>
      </w:pPr>
      <w:bookmarkStart w:id="83" w:name="_Hlk508187019"/>
      <w:bookmarkStart w:id="84" w:name="_Toc63767748"/>
      <w:r>
        <w:rPr>
          <w:rFonts w:hint="eastAsia" w:ascii="宋体" w:hAnsi="宋体" w:eastAsia="宋体"/>
          <w:color w:val="auto"/>
          <w:sz w:val="24"/>
        </w:rPr>
        <w:t>1.按约定向乙方提出服务人员的数量、工种、条件和要求。服务人员应身体健康，不得使用未与其他单位解除劳动关系，受刑事、党纪和行政处分期内等人员。其中：司机须持有驾驶证件，三年内无重大交通事故；厨师须持有健康证。甲方有权根据运行管理工作需要，结合汛期管理、重要时期管理、突发事件等情况对服务人员岗位、数量适时调整，乙方应予以配合。</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2. 审定乙方制定的食堂</w:t>
      </w:r>
      <w:r>
        <w:rPr>
          <w:rFonts w:hint="eastAsia" w:ascii="宋体" w:hAnsi="宋体" w:eastAsia="宋体" w:cs="宋体"/>
          <w:bCs/>
          <w:color w:val="auto"/>
          <w:sz w:val="24"/>
        </w:rPr>
        <w:t>及驾驶服务</w:t>
      </w:r>
      <w:r>
        <w:rPr>
          <w:rFonts w:ascii="宋体" w:hAnsi="宋体" w:eastAsia="宋体" w:cs="宋体"/>
          <w:bCs/>
          <w:color w:val="auto"/>
          <w:sz w:val="24"/>
        </w:rPr>
        <w:t>管理制度及实施细则，并监督使用人自觉遵守。</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 xml:space="preserve">3. </w:t>
      </w:r>
      <w:r>
        <w:rPr>
          <w:rFonts w:hint="eastAsia" w:ascii="宋体" w:hAnsi="宋体" w:eastAsia="宋体" w:cs="宋体"/>
          <w:bCs/>
          <w:color w:val="auto"/>
          <w:sz w:val="24"/>
        </w:rPr>
        <w:t>甲方负责为乙方提供厨房、餐厅、灶具、厨具、餐具、车辆等工作设施，乙方不得改变服务用途。甲方负责其提供的工作设施的维修保养。</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 xml:space="preserve">4. </w:t>
      </w:r>
      <w:r>
        <w:rPr>
          <w:rFonts w:hint="eastAsia" w:ascii="宋体" w:hAnsi="宋体" w:eastAsia="宋体" w:cs="宋体"/>
          <w:bCs/>
          <w:color w:val="auto"/>
          <w:sz w:val="24"/>
        </w:rPr>
        <w:t>甲方承担餐厅发生的水、电、燃气、空调、取暖、餐厅的物料、垃圾清运、后厨消杀、隔油池清洗、烟道及竖井管道清洗所发生的费用。</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 xml:space="preserve">5. </w:t>
      </w:r>
      <w:r>
        <w:rPr>
          <w:rFonts w:hint="eastAsia" w:ascii="宋体" w:hAnsi="宋体" w:eastAsia="宋体" w:cs="宋体"/>
          <w:bCs/>
          <w:color w:val="auto"/>
          <w:sz w:val="24"/>
        </w:rPr>
        <w:t>甲方承担车辆驾驶发生的油费、保养所发生的费用。</w:t>
      </w:r>
    </w:p>
    <w:p>
      <w:pPr>
        <w:spacing w:line="360" w:lineRule="auto"/>
        <w:ind w:firstLine="480" w:firstLineChars="200"/>
        <w:rPr>
          <w:rFonts w:ascii="宋体" w:hAnsi="宋体" w:eastAsia="宋体"/>
          <w:bCs/>
          <w:color w:val="auto"/>
          <w:sz w:val="24"/>
          <w:lang w:val="zh-CN"/>
        </w:rPr>
      </w:pPr>
      <w:r>
        <w:rPr>
          <w:rFonts w:ascii="宋体" w:hAnsi="宋体" w:eastAsia="宋体" w:cs="宋体"/>
          <w:bCs/>
          <w:color w:val="auto"/>
          <w:sz w:val="24"/>
        </w:rPr>
        <w:t xml:space="preserve">6. </w:t>
      </w:r>
      <w:r>
        <w:rPr>
          <w:rFonts w:hint="eastAsia" w:ascii="宋体" w:hAnsi="宋体" w:eastAsia="宋体" w:cs="宋体"/>
          <w:bCs/>
          <w:color w:val="auto"/>
          <w:sz w:val="24"/>
        </w:rPr>
        <w:t>甲方仅</w:t>
      </w:r>
      <w:r>
        <w:rPr>
          <w:rFonts w:ascii="宋体" w:hAnsi="宋体" w:eastAsia="宋体" w:cs="宋体"/>
          <w:bCs/>
          <w:color w:val="auto"/>
          <w:sz w:val="24"/>
        </w:rPr>
        <w:t>提供食堂</w:t>
      </w:r>
      <w:bookmarkStart w:id="85" w:name="_Hlk5697039"/>
      <w:r>
        <w:rPr>
          <w:rFonts w:hint="eastAsia" w:ascii="宋体" w:hAnsi="宋体" w:eastAsia="宋体" w:cs="宋体"/>
          <w:bCs/>
          <w:color w:val="auto"/>
          <w:sz w:val="24"/>
        </w:rPr>
        <w:t>及驾驶</w:t>
      </w:r>
      <w:r>
        <w:rPr>
          <w:rFonts w:hint="eastAsia" w:ascii="宋体" w:hAnsi="宋体" w:eastAsia="宋体"/>
          <w:bCs/>
          <w:color w:val="auto"/>
          <w:sz w:val="24"/>
          <w:lang w:val="zh-CN"/>
        </w:rPr>
        <w:t>服务人员值班住宿。</w:t>
      </w:r>
      <w:bookmarkEnd w:id="85"/>
      <w:r>
        <w:rPr>
          <w:rFonts w:ascii="宋体" w:hAnsi="宋体" w:eastAsia="宋体"/>
          <w:bCs/>
          <w:color w:val="auto"/>
          <w:sz w:val="24"/>
          <w:lang w:val="zh-CN"/>
        </w:rPr>
        <w:t xml:space="preserve"> </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7. 甲方的有关部门对乙方的管理实施监督检查，每年进行</w:t>
      </w:r>
      <w:r>
        <w:rPr>
          <w:rFonts w:hint="eastAsia" w:ascii="宋体" w:hAnsi="宋体" w:eastAsia="宋体" w:cs="宋体"/>
          <w:bCs/>
          <w:color w:val="auto"/>
          <w:sz w:val="24"/>
        </w:rPr>
        <w:t>（不）定期</w:t>
      </w:r>
      <w:r>
        <w:rPr>
          <w:rFonts w:ascii="宋体" w:hAnsi="宋体" w:eastAsia="宋体" w:cs="宋体"/>
          <w:bCs/>
          <w:color w:val="auto"/>
          <w:sz w:val="24"/>
        </w:rPr>
        <w:t>考核评定，并在此基础上作出年度考核。如该年度职能主管部门有同类考核的，甲方认可该项考核结果，不再进行重复考核。考核评分包含职工满意度等基本内容。</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8. 甲方在合同生效之日起3日内按规定向乙方提供本项目所需设施、设备及相关资料等。</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 xml:space="preserve">9. </w:t>
      </w:r>
      <w:r>
        <w:rPr>
          <w:rFonts w:hint="eastAsia" w:ascii="宋体" w:hAnsi="宋体" w:eastAsia="宋体" w:cs="宋体"/>
          <w:bCs/>
          <w:color w:val="auto"/>
          <w:sz w:val="24"/>
        </w:rPr>
        <w:t>甲方</w:t>
      </w:r>
      <w:r>
        <w:rPr>
          <w:rFonts w:ascii="宋体" w:hAnsi="宋体" w:eastAsia="宋体" w:cs="宋体"/>
          <w:bCs/>
          <w:color w:val="auto"/>
          <w:sz w:val="24"/>
        </w:rPr>
        <w:t>有责任积极指导和协助乙方做好饮食</w:t>
      </w:r>
      <w:r>
        <w:rPr>
          <w:rFonts w:hint="eastAsia" w:ascii="宋体" w:hAnsi="宋体" w:eastAsia="宋体" w:cs="宋体"/>
          <w:bCs/>
          <w:color w:val="auto"/>
          <w:sz w:val="24"/>
        </w:rPr>
        <w:t>及驾驶</w:t>
      </w:r>
      <w:r>
        <w:rPr>
          <w:rFonts w:ascii="宋体" w:hAnsi="宋体" w:eastAsia="宋体" w:cs="宋体"/>
          <w:bCs/>
          <w:color w:val="auto"/>
          <w:sz w:val="24"/>
        </w:rPr>
        <w:t>服务工作。</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10. 甲方负责核查饮食</w:t>
      </w:r>
      <w:r>
        <w:rPr>
          <w:rFonts w:hint="eastAsia" w:ascii="宋体" w:hAnsi="宋体" w:eastAsia="宋体" w:cs="宋体"/>
          <w:bCs/>
          <w:color w:val="auto"/>
          <w:sz w:val="24"/>
        </w:rPr>
        <w:t>及驾驶</w:t>
      </w:r>
      <w:r>
        <w:rPr>
          <w:rFonts w:ascii="宋体" w:hAnsi="宋体" w:eastAsia="宋体" w:cs="宋体"/>
          <w:bCs/>
          <w:color w:val="auto"/>
          <w:sz w:val="24"/>
        </w:rPr>
        <w:t>服务费用的收支情况，并指导执行。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11.服务人员有以下情形之一的，甲方要求乙方更换服务人员：</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⑴体检不合格的；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⑵不能胜任甲方工作要求的；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⑶不服从甲方工作安排的；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⑷严重违反甲方劳动纪律规章制度的；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⑸工作失职，给甲方造成经济损失的；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⑹服务人员提出停止服务或擅自离岗的；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⑺服务人员同时与其他用人单位建立劳动关系，对完成甲方工作任务造成严重影响，或者经甲方提出，拒不改正的；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⑻被依法追究刑事责任的；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⑼乙方以欺诈、胁迫或乘人之危情况下订立劳动合同，致使合同无效的；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⑽劳动合同期满或解除的；</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⑾法律规定的其他情形。</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2</w:t>
      </w:r>
      <w:r>
        <w:rPr>
          <w:rFonts w:ascii="宋体" w:hAnsi="宋体" w:eastAsia="宋体" w:cs="宋体"/>
          <w:bCs/>
          <w:color w:val="auto"/>
          <w:sz w:val="24"/>
        </w:rPr>
        <w:t>.</w:t>
      </w:r>
      <w:r>
        <w:rPr>
          <w:rFonts w:hint="eastAsia" w:ascii="宋体" w:hAnsi="宋体" w:eastAsia="宋体" w:cs="宋体"/>
          <w:bCs/>
          <w:color w:val="auto"/>
          <w:sz w:val="24"/>
        </w:rPr>
        <w:t>未经甲方同意，乙方将其承揽的主要工作交由第三人完成的，甲方有权解除合同。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13.服务人员在甲方工作期间发生工伤、职业病、死亡等事故，甲方应立即通知乙方并积极组织抢救、保护现场，协助做好事故调查。发生的相应费用以及处理手续由乙方负责；</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4</w:t>
      </w:r>
      <w:r>
        <w:rPr>
          <w:rFonts w:ascii="宋体" w:hAnsi="宋体" w:eastAsia="宋体" w:cs="宋体"/>
          <w:bCs/>
          <w:color w:val="auto"/>
          <w:sz w:val="24"/>
        </w:rPr>
        <w:t>.如因乙方管理不善，造成重大经济损失或严重管理失误或重大责任事故，甲方有权终止本合同，并追究乙方的经济和法律责任。</w:t>
      </w:r>
    </w:p>
    <w:p>
      <w:pPr>
        <w:spacing w:line="360" w:lineRule="auto"/>
        <w:ind w:firstLine="482" w:firstLineChars="200"/>
        <w:rPr>
          <w:rFonts w:ascii="宋体" w:hAnsi="宋体" w:eastAsia="宋体"/>
          <w:b/>
          <w:color w:val="auto"/>
          <w:sz w:val="24"/>
        </w:rPr>
      </w:pPr>
      <w:r>
        <w:rPr>
          <w:rFonts w:ascii="宋体" w:hAnsi="宋体" w:eastAsia="宋体"/>
          <w:b/>
          <w:color w:val="auto"/>
          <w:sz w:val="24"/>
        </w:rPr>
        <w:t>（二）乙方的权利与义务</w:t>
      </w:r>
    </w:p>
    <w:bookmarkEnd w:id="83"/>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 严格遵守国家和北京市的法律法规，为</w:t>
      </w:r>
      <w:r>
        <w:rPr>
          <w:rFonts w:hint="eastAsia" w:ascii="宋体" w:hAnsi="宋体" w:eastAsia="宋体" w:cs="宋体"/>
          <w:bCs/>
          <w:color w:val="auto"/>
          <w:sz w:val="24"/>
        </w:rPr>
        <w:t>甲方</w:t>
      </w:r>
      <w:r>
        <w:rPr>
          <w:rFonts w:ascii="宋体" w:hAnsi="宋体" w:eastAsia="宋体" w:cs="宋体"/>
          <w:bCs/>
          <w:color w:val="auto"/>
          <w:sz w:val="24"/>
        </w:rPr>
        <w:t>职工提供专业、规范、安全、高质量的餐饮</w:t>
      </w:r>
      <w:r>
        <w:rPr>
          <w:rFonts w:hint="eastAsia" w:ascii="宋体" w:hAnsi="宋体" w:eastAsia="宋体" w:cs="宋体"/>
          <w:bCs/>
          <w:color w:val="auto"/>
          <w:sz w:val="24"/>
        </w:rPr>
        <w:t>及驾驶服务</w:t>
      </w:r>
      <w:r>
        <w:rPr>
          <w:rFonts w:ascii="宋体" w:hAnsi="宋体" w:eastAsia="宋体" w:cs="宋体"/>
          <w:bCs/>
          <w:color w:val="auto"/>
          <w:sz w:val="24"/>
        </w:rPr>
        <w:t>。</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2. 根据有关法律法规及本合同的约定，制定该项目的各项管理办法、规章制度及岗位责任，上墙公示，接受</w:t>
      </w:r>
      <w:r>
        <w:rPr>
          <w:rFonts w:hint="eastAsia" w:ascii="宋体" w:hAnsi="宋体" w:eastAsia="宋体" w:cs="宋体"/>
          <w:bCs/>
          <w:color w:val="auto"/>
          <w:sz w:val="24"/>
        </w:rPr>
        <w:t>甲方</w:t>
      </w:r>
      <w:r>
        <w:rPr>
          <w:rFonts w:ascii="宋体" w:hAnsi="宋体" w:eastAsia="宋体" w:cs="宋体"/>
          <w:bCs/>
          <w:color w:val="auto"/>
          <w:sz w:val="24"/>
        </w:rPr>
        <w:t>监督。</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 xml:space="preserve">3. 乙方应确保按照乙方承诺的及本合同约定的各项管理制度、工作流程、操作流程和管理流程提供服务工作。 </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 xml:space="preserve">4. </w:t>
      </w:r>
      <w:r>
        <w:rPr>
          <w:rFonts w:hint="eastAsia" w:ascii="宋体" w:hAnsi="宋体" w:eastAsia="宋体" w:cs="宋体"/>
          <w:bCs/>
          <w:color w:val="auto"/>
          <w:sz w:val="24"/>
        </w:rPr>
        <w:t>乙方为甲方提供食品的制作、餐厅服务和厨房、餐厅等相关区域卫生保洁以及设备、设施、餐具、厨杂、食品、物资（包括但不限于厨师的衣帽等）的使用、保管、维护等工作。</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5.</w:t>
      </w:r>
      <w:r>
        <w:rPr>
          <w:rFonts w:hint="eastAsia" w:ascii="宋体" w:hAnsi="宋体" w:eastAsia="宋体" w:cs="宋体"/>
          <w:bCs/>
          <w:color w:val="auto"/>
          <w:sz w:val="24"/>
        </w:rPr>
        <w:t xml:space="preserve"> 乙方为甲方提供驾驶服务以及车辆的使用、保管、维护等工作。</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 xml:space="preserve">6. </w:t>
      </w:r>
      <w:r>
        <w:rPr>
          <w:rFonts w:hint="eastAsia" w:ascii="宋体" w:hAnsi="宋体" w:eastAsia="宋体" w:cs="宋体"/>
          <w:bCs/>
          <w:color w:val="auto"/>
          <w:sz w:val="24"/>
        </w:rPr>
        <w:t>乙方向甲方提供服务人员，乙方负责服务人员的管理和</w:t>
      </w:r>
      <w:r>
        <w:rPr>
          <w:rFonts w:hint="eastAsia" w:ascii="宋体" w:hAnsi="宋体" w:eastAsia="宋体"/>
          <w:color w:val="auto"/>
          <w:sz w:val="24"/>
        </w:rPr>
        <w:t>考勤，</w:t>
      </w:r>
      <w:r>
        <w:rPr>
          <w:rFonts w:hint="eastAsia" w:ascii="宋体" w:hAnsi="宋体" w:eastAsia="宋体" w:cs="宋体"/>
          <w:bCs/>
          <w:color w:val="auto"/>
          <w:sz w:val="24"/>
        </w:rPr>
        <w:t>承担服务人员的工资、劳务费用、社保及各项福利</w:t>
      </w:r>
      <w:r>
        <w:rPr>
          <w:rFonts w:hint="eastAsia" w:ascii="宋体" w:hAnsi="宋体" w:cs="宋体"/>
          <w:bCs/>
          <w:color w:val="auto"/>
          <w:sz w:val="24"/>
        </w:rPr>
        <w:t>和工作服</w:t>
      </w:r>
      <w:r>
        <w:rPr>
          <w:rFonts w:hint="eastAsia" w:ascii="宋体" w:hAnsi="宋体" w:eastAsia="宋体" w:cs="宋体"/>
          <w:bCs/>
          <w:color w:val="auto"/>
          <w:sz w:val="24"/>
        </w:rPr>
        <w:t>，承担服务人员的培训工作。</w:t>
      </w:r>
    </w:p>
    <w:p>
      <w:pPr>
        <w:spacing w:line="360" w:lineRule="auto"/>
        <w:ind w:firstLine="480" w:firstLineChars="200"/>
        <w:rPr>
          <w:rFonts w:ascii="宋体" w:hAnsi="宋体" w:eastAsia="宋体" w:cs="宋体"/>
          <w:bCs/>
          <w:color w:val="auto"/>
          <w:sz w:val="24"/>
        </w:rPr>
      </w:pPr>
      <w:r>
        <w:rPr>
          <w:rFonts w:hint="eastAsia" w:ascii="宋体" w:hAnsi="宋体" w:eastAsia="宋体"/>
          <w:color w:val="auto"/>
          <w:sz w:val="24"/>
        </w:rPr>
        <w:t>7.乙方有义务把甲、乙双方签订本协议的事实告知服务人员，并且作为乙方和服务人员签订劳动合同的其中一项条款。乙方与服务人员签订的劳动合同，应明确劳动关系，并且提供劳动合同复印件材料给甲方备案</w:t>
      </w:r>
      <w:r>
        <w:rPr>
          <w:rFonts w:hint="eastAsia" w:ascii="宋体" w:hAnsi="宋体" w:eastAsia="宋体" w:cs="宋体"/>
          <w:bCs/>
          <w:color w:val="auto"/>
          <w:sz w:val="24"/>
        </w:rPr>
        <w:t>。</w:t>
      </w:r>
    </w:p>
    <w:p>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8</w:t>
      </w:r>
      <w:r>
        <w:rPr>
          <w:rFonts w:ascii="宋体" w:hAnsi="宋体" w:eastAsia="宋体" w:cs="宋体"/>
          <w:bCs/>
          <w:color w:val="auto"/>
          <w:sz w:val="24"/>
        </w:rPr>
        <w:t xml:space="preserve">. </w:t>
      </w:r>
      <w:r>
        <w:rPr>
          <w:rFonts w:hint="eastAsia" w:ascii="宋体" w:hAnsi="宋体" w:eastAsia="宋体" w:cs="宋体"/>
          <w:bCs/>
          <w:color w:val="auto"/>
          <w:sz w:val="24"/>
        </w:rPr>
        <w:t>乙方的服务人员应</w:t>
      </w:r>
      <w:r>
        <w:rPr>
          <w:rFonts w:hint="eastAsia" w:ascii="宋体" w:hAnsi="宋体" w:eastAsia="宋体"/>
          <w:color w:val="auto"/>
          <w:sz w:val="24"/>
        </w:rPr>
        <w:t>体检合格，</w:t>
      </w:r>
      <w:r>
        <w:rPr>
          <w:rFonts w:hint="eastAsia" w:ascii="宋体" w:hAnsi="宋体" w:eastAsia="宋体" w:cs="宋体"/>
          <w:bCs/>
          <w:color w:val="auto"/>
          <w:sz w:val="24"/>
        </w:rPr>
        <w:t>做到证件齐全（身份证、暂住证、健康证、驾驶证），并将复印件送甲方备案，管理应符合北京市政府及甲方要求。</w:t>
      </w:r>
    </w:p>
    <w:p>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9</w:t>
      </w:r>
      <w:r>
        <w:rPr>
          <w:rFonts w:ascii="宋体" w:hAnsi="宋体" w:eastAsia="宋体" w:cs="宋体"/>
          <w:bCs/>
          <w:color w:val="auto"/>
          <w:sz w:val="24"/>
        </w:rPr>
        <w:t xml:space="preserve">. </w:t>
      </w:r>
      <w:r>
        <w:rPr>
          <w:rFonts w:hint="eastAsia" w:ascii="宋体" w:hAnsi="宋体" w:eastAsia="宋体" w:cs="宋体"/>
          <w:bCs/>
          <w:color w:val="auto"/>
          <w:sz w:val="24"/>
        </w:rPr>
        <w:t>乙方应保证其服务人员遵守有关餐饮及驾驶服务的各项法律规定，遵守甲方各项规章制度及管理规定，应加强安全管理并对服务人员安全负责。</w:t>
      </w:r>
    </w:p>
    <w:p>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10</w:t>
      </w:r>
      <w:r>
        <w:rPr>
          <w:rFonts w:ascii="宋体" w:hAnsi="宋体" w:eastAsia="宋体" w:cs="宋体"/>
          <w:bCs/>
          <w:color w:val="auto"/>
          <w:sz w:val="24"/>
        </w:rPr>
        <w:t>. 乙方应合法合规经营管理，不得将甲方提供的房屋、设施部分转租、转借他人。</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1</w:t>
      </w:r>
      <w:r>
        <w:rPr>
          <w:rFonts w:ascii="宋体" w:hAnsi="宋体" w:eastAsia="宋体" w:cs="宋体"/>
          <w:bCs/>
          <w:color w:val="auto"/>
          <w:sz w:val="24"/>
        </w:rPr>
        <w:t xml:space="preserve">. </w:t>
      </w:r>
      <w:r>
        <w:rPr>
          <w:rFonts w:hint="eastAsia" w:ascii="宋体" w:hAnsi="宋体" w:eastAsia="宋体" w:cs="宋体"/>
          <w:bCs/>
          <w:color w:val="auto"/>
          <w:sz w:val="24"/>
        </w:rPr>
        <w:t>乙方对本项目内的房屋及配套设施、厨房设备及其配套设施、车辆及其配套设施以及其它相关设备设施不得擅自占用或改变使用功能，如需在本项目范围内改扩建或完善配套项目，须报甲方和有关部门批准后方可实施 。</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2</w:t>
      </w:r>
      <w:r>
        <w:rPr>
          <w:rFonts w:ascii="宋体" w:hAnsi="宋体" w:eastAsia="宋体" w:cs="宋体"/>
          <w:bCs/>
          <w:color w:val="auto"/>
          <w:sz w:val="24"/>
        </w:rPr>
        <w:t>. 乙方不得利用甲方职工食堂对外经营、配送外卖。</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3</w:t>
      </w:r>
      <w:r>
        <w:rPr>
          <w:rFonts w:ascii="宋体" w:hAnsi="宋体" w:eastAsia="宋体" w:cs="宋体"/>
          <w:bCs/>
          <w:color w:val="auto"/>
          <w:sz w:val="24"/>
        </w:rPr>
        <w:t>. 乙方不得利用甲方</w:t>
      </w:r>
      <w:r>
        <w:rPr>
          <w:rFonts w:hint="eastAsia" w:ascii="宋体" w:hAnsi="宋体" w:eastAsia="宋体" w:cs="宋体"/>
          <w:bCs/>
          <w:color w:val="auto"/>
          <w:sz w:val="24"/>
        </w:rPr>
        <w:t>车辆</w:t>
      </w:r>
      <w:r>
        <w:rPr>
          <w:rFonts w:ascii="宋体" w:hAnsi="宋体" w:eastAsia="宋体" w:cs="宋体"/>
          <w:bCs/>
          <w:color w:val="auto"/>
          <w:sz w:val="24"/>
        </w:rPr>
        <w:t>对外经营。</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4</w:t>
      </w:r>
      <w:r>
        <w:rPr>
          <w:rFonts w:ascii="宋体" w:hAnsi="宋体" w:eastAsia="宋体" w:cs="宋体"/>
          <w:bCs/>
          <w:color w:val="auto"/>
          <w:sz w:val="24"/>
        </w:rPr>
        <w:t xml:space="preserve">. </w:t>
      </w:r>
      <w:r>
        <w:rPr>
          <w:rFonts w:hint="eastAsia" w:ascii="宋体" w:hAnsi="宋体" w:eastAsia="宋体" w:cs="宋体"/>
          <w:bCs/>
          <w:color w:val="auto"/>
          <w:sz w:val="24"/>
        </w:rPr>
        <w:t xml:space="preserve">乙方应建立原料、食材制作加工、能源使用等方面的节约节能管理制度，本着保质节约的目的，避免各项浪费和多余开支。 </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5</w:t>
      </w:r>
      <w:r>
        <w:rPr>
          <w:rFonts w:ascii="宋体" w:hAnsi="宋体" w:eastAsia="宋体" w:cs="宋体"/>
          <w:bCs/>
          <w:color w:val="auto"/>
          <w:sz w:val="24"/>
        </w:rPr>
        <w:t xml:space="preserve">. </w:t>
      </w:r>
      <w:r>
        <w:rPr>
          <w:rFonts w:hint="eastAsia" w:ascii="宋体" w:hAnsi="宋体" w:eastAsia="宋体" w:cs="宋体"/>
          <w:bCs/>
          <w:color w:val="auto"/>
          <w:sz w:val="24"/>
        </w:rPr>
        <w:t xml:space="preserve">乙方应自觉接受甲方的监督检查，定期提出餐饮及驾驶服务改善计划，不断提升餐饮及驾驶服务质量。 </w:t>
      </w:r>
    </w:p>
    <w:p>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16</w:t>
      </w:r>
      <w:r>
        <w:rPr>
          <w:rFonts w:ascii="宋体" w:hAnsi="宋体" w:eastAsia="宋体" w:cs="宋体"/>
          <w:bCs/>
          <w:color w:val="auto"/>
          <w:sz w:val="24"/>
        </w:rPr>
        <w:t xml:space="preserve">. </w:t>
      </w:r>
      <w:r>
        <w:rPr>
          <w:rFonts w:hint="eastAsia" w:ascii="宋体" w:hAnsi="宋体" w:eastAsia="宋体" w:cs="宋体"/>
          <w:bCs/>
          <w:color w:val="auto"/>
          <w:sz w:val="24"/>
        </w:rPr>
        <w:t>乙方负责用餐所需餐具、用具的洗涤、消毒，一切由于食品、餐具、用具、设备、设施等不符合卫生标准和质量标准引发的中毒事故皆由乙方负责，乙方承担相应的赔偿以及法律责任。</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7</w:t>
      </w:r>
      <w:r>
        <w:rPr>
          <w:rFonts w:ascii="宋体" w:hAnsi="宋体" w:eastAsia="宋体" w:cs="宋体"/>
          <w:bCs/>
          <w:color w:val="auto"/>
          <w:sz w:val="24"/>
        </w:rPr>
        <w:t xml:space="preserve">. </w:t>
      </w:r>
      <w:r>
        <w:rPr>
          <w:rFonts w:hint="eastAsia" w:ascii="宋体" w:hAnsi="宋体" w:eastAsia="宋体" w:cs="宋体"/>
          <w:bCs/>
          <w:color w:val="auto"/>
          <w:sz w:val="24"/>
        </w:rPr>
        <w:t xml:space="preserve">乙方应对供餐区域内的食品安全、消防以及驾驶过程中的突发事件进行应急处理，并及时通知甲方监管人员，及时提交各类重大和突发事件的处理报告。 </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8</w:t>
      </w:r>
      <w:r>
        <w:rPr>
          <w:rFonts w:ascii="宋体" w:hAnsi="宋体" w:eastAsia="宋体" w:cs="宋体"/>
          <w:bCs/>
          <w:color w:val="auto"/>
          <w:sz w:val="24"/>
        </w:rPr>
        <w:t xml:space="preserve">. </w:t>
      </w:r>
      <w:r>
        <w:rPr>
          <w:rFonts w:hint="eastAsia" w:ascii="宋体" w:hAnsi="宋体" w:eastAsia="宋体" w:cs="宋体"/>
          <w:bCs/>
          <w:color w:val="auto"/>
          <w:sz w:val="24"/>
        </w:rPr>
        <w:t xml:space="preserve">在遇到疫情、火灾、停电、停水、停气等突发情况时，乙方应当及时通知甲方，并启动应急预案、及时采取补救措施，以保证正常供餐。 </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1</w:t>
      </w:r>
      <w:r>
        <w:rPr>
          <w:rFonts w:hint="eastAsia" w:ascii="宋体" w:hAnsi="宋体" w:eastAsia="宋体" w:cs="宋体"/>
          <w:bCs/>
          <w:color w:val="auto"/>
          <w:sz w:val="24"/>
        </w:rPr>
        <w:t>9</w:t>
      </w:r>
      <w:r>
        <w:rPr>
          <w:rFonts w:ascii="宋体" w:hAnsi="宋体" w:eastAsia="宋体" w:cs="宋体"/>
          <w:bCs/>
          <w:color w:val="auto"/>
          <w:sz w:val="24"/>
        </w:rPr>
        <w:t xml:space="preserve">. </w:t>
      </w:r>
      <w:r>
        <w:rPr>
          <w:rFonts w:hint="eastAsia" w:ascii="宋体" w:hAnsi="宋体" w:eastAsia="宋体" w:cs="宋体"/>
          <w:bCs/>
          <w:color w:val="auto"/>
          <w:sz w:val="24"/>
        </w:rPr>
        <w:t>乙方对甲方提出的建议和用户投诉，一般性问题24小时内处理完毕；对于复杂问题在72小时内处理完毕，处理结果须经甲方认可。</w:t>
      </w:r>
    </w:p>
    <w:p>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20</w:t>
      </w:r>
      <w:r>
        <w:rPr>
          <w:rFonts w:ascii="宋体" w:hAnsi="宋体" w:eastAsia="宋体" w:cs="宋体"/>
          <w:bCs/>
          <w:color w:val="auto"/>
          <w:sz w:val="24"/>
        </w:rPr>
        <w:t xml:space="preserve">. </w:t>
      </w:r>
      <w:r>
        <w:rPr>
          <w:rFonts w:hint="eastAsia" w:ascii="宋体" w:hAnsi="宋体" w:eastAsia="宋体" w:cs="宋体"/>
          <w:bCs/>
          <w:color w:val="auto"/>
          <w:sz w:val="24"/>
        </w:rPr>
        <w:t>乙方应保证其服务范围内就餐人员以及驾驶过程中工作人员的安全，杜绝火灾、燃气泄露、重大工伤等安全责任事故的发生。如由乙方原因发生此类事故，则由乙方承担相应的法律责任以及一切赔偿责任，甲方有权提前终止合同。</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2</w:t>
      </w:r>
      <w:r>
        <w:rPr>
          <w:rFonts w:hint="eastAsia" w:ascii="宋体" w:hAnsi="宋体" w:eastAsia="宋体" w:cs="宋体"/>
          <w:bCs/>
          <w:color w:val="auto"/>
          <w:sz w:val="24"/>
        </w:rPr>
        <w:t>1</w:t>
      </w:r>
      <w:r>
        <w:rPr>
          <w:rFonts w:ascii="宋体" w:hAnsi="宋体" w:eastAsia="宋体" w:cs="宋体"/>
          <w:bCs/>
          <w:color w:val="auto"/>
          <w:sz w:val="24"/>
        </w:rPr>
        <w:t>. 乙方应做好安全生产经营工作，出现任何安全责任事故时，全部责任由乙方承担 。</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2</w:t>
      </w:r>
      <w:r>
        <w:rPr>
          <w:rFonts w:hint="eastAsia" w:ascii="宋体" w:hAnsi="宋体" w:eastAsia="宋体" w:cs="宋体"/>
          <w:bCs/>
          <w:color w:val="auto"/>
          <w:sz w:val="24"/>
        </w:rPr>
        <w:t>2</w:t>
      </w:r>
      <w:r>
        <w:rPr>
          <w:rFonts w:ascii="宋体" w:hAnsi="宋体" w:eastAsia="宋体" w:cs="宋体"/>
          <w:bCs/>
          <w:color w:val="auto"/>
          <w:sz w:val="24"/>
        </w:rPr>
        <w:t xml:space="preserve">. </w:t>
      </w:r>
      <w:r>
        <w:rPr>
          <w:rFonts w:hint="eastAsia" w:ascii="宋体" w:hAnsi="宋体" w:eastAsia="宋体" w:cs="宋体"/>
          <w:bCs/>
          <w:color w:val="auto"/>
          <w:sz w:val="24"/>
        </w:rPr>
        <w:t>乙方应对甲方的要求和建议做出积极响应。</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2</w:t>
      </w:r>
      <w:r>
        <w:rPr>
          <w:rFonts w:hint="eastAsia" w:ascii="宋体" w:hAnsi="宋体" w:eastAsia="宋体" w:cs="宋体"/>
          <w:bCs/>
          <w:color w:val="auto"/>
          <w:sz w:val="24"/>
        </w:rPr>
        <w:t>3</w:t>
      </w:r>
      <w:r>
        <w:rPr>
          <w:rFonts w:ascii="宋体" w:hAnsi="宋体" w:eastAsia="宋体" w:cs="宋体"/>
          <w:bCs/>
          <w:color w:val="auto"/>
          <w:sz w:val="24"/>
        </w:rPr>
        <w:t>. 建立健全本项目管理档案。乙方应制定餐饮</w:t>
      </w:r>
      <w:r>
        <w:rPr>
          <w:rFonts w:hint="eastAsia" w:ascii="宋体" w:hAnsi="宋体" w:eastAsia="宋体" w:cs="宋体"/>
          <w:bCs/>
          <w:color w:val="auto"/>
          <w:sz w:val="24"/>
        </w:rPr>
        <w:t>及驾驶</w:t>
      </w:r>
      <w:r>
        <w:rPr>
          <w:rFonts w:ascii="宋体" w:hAnsi="宋体" w:eastAsia="宋体" w:cs="宋体"/>
          <w:bCs/>
          <w:color w:val="auto"/>
          <w:sz w:val="24"/>
        </w:rPr>
        <w:t>服务的各项管理制度及应急预案，建立餐饮</w:t>
      </w:r>
      <w:r>
        <w:rPr>
          <w:rFonts w:hint="eastAsia" w:ascii="宋体" w:hAnsi="宋体" w:eastAsia="宋体" w:cs="宋体"/>
          <w:bCs/>
          <w:color w:val="auto"/>
          <w:sz w:val="24"/>
        </w:rPr>
        <w:t>及驾驶</w:t>
      </w:r>
      <w:r>
        <w:rPr>
          <w:rFonts w:ascii="宋体" w:hAnsi="宋体" w:eastAsia="宋体" w:cs="宋体"/>
          <w:bCs/>
          <w:color w:val="auto"/>
          <w:sz w:val="24"/>
        </w:rPr>
        <w:t>服务项</w:t>
      </w:r>
    </w:p>
    <w:p>
      <w:pPr>
        <w:spacing w:line="360" w:lineRule="auto"/>
        <w:ind w:firstLine="480" w:firstLineChars="200"/>
        <w:rPr>
          <w:rFonts w:ascii="宋体" w:hAnsi="宋体" w:eastAsia="宋体" w:cs="宋体"/>
          <w:bCs/>
          <w:color w:val="auto"/>
          <w:sz w:val="24"/>
        </w:rPr>
      </w:pPr>
      <w:r>
        <w:rPr>
          <w:rFonts w:ascii="宋体" w:hAnsi="宋体" w:eastAsia="宋体" w:cs="宋体"/>
          <w:bCs/>
          <w:color w:val="auto"/>
          <w:sz w:val="24"/>
        </w:rPr>
        <w:t>24.</w:t>
      </w:r>
      <w:r>
        <w:rPr>
          <w:rFonts w:hint="eastAsia" w:ascii="宋体" w:hAnsi="宋体" w:eastAsia="宋体" w:cs="宋体"/>
          <w:bCs/>
          <w:color w:val="auto"/>
          <w:sz w:val="24"/>
        </w:rPr>
        <w:t>如乙方派来的服务人员，在工作期间出现如摔伤、交通事故、非职业性疾病及工亡等任何安全问题，包括但不限于类似的工伤工亡事故，所造成的人员伤亡和一切经济损失由乙方承担，甲方不承担任何责任。</w:t>
      </w:r>
    </w:p>
    <w:p>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25</w:t>
      </w:r>
      <w:r>
        <w:rPr>
          <w:rFonts w:ascii="宋体" w:hAnsi="宋体" w:eastAsia="宋体" w:cs="宋体"/>
          <w:bCs/>
          <w:color w:val="auto"/>
          <w:sz w:val="24"/>
        </w:rPr>
        <w:t xml:space="preserve">. 本合同终止时，乙方必须向甲方移交原委托管理的各类管理档案、财务等资料：移交其管理范围内的全部公共财产，并接受甲方指定专业机构的移交审核。向甲方移交时，要确保各项设施的性能完好。 </w:t>
      </w:r>
    </w:p>
    <w:p>
      <w:pPr>
        <w:spacing w:line="360" w:lineRule="auto"/>
        <w:ind w:firstLine="482" w:firstLineChars="200"/>
        <w:rPr>
          <w:rFonts w:ascii="宋体" w:hAnsi="宋体" w:eastAsia="宋体"/>
          <w:b/>
          <w:color w:val="auto"/>
          <w:sz w:val="24"/>
        </w:rPr>
      </w:pPr>
      <w:r>
        <w:rPr>
          <w:rFonts w:ascii="宋体" w:hAnsi="宋体" w:eastAsia="宋体"/>
          <w:b/>
          <w:color w:val="auto"/>
          <w:sz w:val="24"/>
        </w:rPr>
        <w:t>三、费用及支付方式</w:t>
      </w:r>
    </w:p>
    <w:p>
      <w:pPr>
        <w:spacing w:line="360" w:lineRule="auto"/>
        <w:ind w:firstLine="480" w:firstLineChars="200"/>
        <w:rPr>
          <w:rFonts w:ascii="宋体" w:hAnsi="宋体" w:eastAsia="宋体"/>
          <w:bCs/>
          <w:color w:val="auto"/>
          <w:sz w:val="24"/>
        </w:rPr>
      </w:pPr>
      <w:r>
        <w:rPr>
          <w:rFonts w:ascii="宋体" w:hAnsi="宋体" w:eastAsia="宋体"/>
          <w:bCs/>
          <w:color w:val="auto"/>
          <w:sz w:val="24"/>
        </w:rPr>
        <w:t>（一）</w:t>
      </w:r>
      <w:r>
        <w:rPr>
          <w:rFonts w:hint="eastAsia" w:ascii="宋体" w:hAnsi="宋体" w:eastAsia="宋体"/>
          <w:bCs/>
          <w:color w:val="auto"/>
          <w:sz w:val="24"/>
        </w:rPr>
        <w:t>甲方向乙方支付的服务费用包括但不限于人员工资、人员社会保险费、残疾人保障金、法定节假日加班费、夜班费，司机公里补、早出晚归补以及服务管理费、利润、税金等。</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 xml:space="preserve">（二）全年服务费用合同总额为人民币  </w:t>
      </w:r>
      <w:r>
        <w:rPr>
          <w:rFonts w:ascii="宋体" w:hAnsi="宋体" w:eastAsia="宋体"/>
          <w:bCs/>
          <w:color w:val="auto"/>
          <w:sz w:val="24"/>
          <w:u w:val="single"/>
        </w:rPr>
        <w:t xml:space="preserve"> </w:t>
      </w:r>
      <w:r>
        <w:rPr>
          <w:rFonts w:hint="eastAsia" w:ascii="宋体" w:hAnsi="宋体" w:eastAsia="宋体"/>
          <w:bCs/>
          <w:color w:val="auto"/>
          <w:sz w:val="24"/>
          <w:u w:val="single"/>
        </w:rPr>
        <w:t xml:space="preserve">          </w:t>
      </w:r>
      <w:r>
        <w:rPr>
          <w:rFonts w:hint="eastAsia" w:ascii="宋体" w:hAnsi="宋体" w:eastAsia="宋体"/>
          <w:color w:val="auto"/>
          <w:sz w:val="24"/>
        </w:rPr>
        <w:t xml:space="preserve"> （小写：</w:t>
      </w:r>
      <w:r>
        <w:rPr>
          <w:rFonts w:ascii="宋体" w:hAnsi="宋体" w:eastAsia="宋体"/>
          <w:color w:val="auto"/>
          <w:sz w:val="24"/>
          <w:u w:val="single"/>
        </w:rPr>
        <w:t>¥</w:t>
      </w:r>
      <w:r>
        <w:rPr>
          <w:rFonts w:ascii="宋体" w:hAnsi="宋体" w:eastAsia="宋体" w:cs="宋体"/>
          <w:bCs/>
          <w:color w:val="auto"/>
          <w:sz w:val="24"/>
          <w:u w:val="single"/>
        </w:rPr>
        <w:t xml:space="preserve">       </w:t>
      </w:r>
      <w:r>
        <w:rPr>
          <w:rFonts w:hint="eastAsia" w:ascii="宋体" w:hAnsi="宋体" w:eastAsia="宋体" w:cs="宋体"/>
          <w:bCs/>
          <w:color w:val="auto"/>
          <w:sz w:val="24"/>
        </w:rPr>
        <w:t>万</w:t>
      </w:r>
      <w:r>
        <w:rPr>
          <w:rFonts w:hint="eastAsia" w:ascii="宋体" w:hAnsi="宋体" w:eastAsia="宋体"/>
          <w:color w:val="auto"/>
          <w:sz w:val="24"/>
        </w:rPr>
        <w:t>元），本合同总额为202</w:t>
      </w:r>
      <w:r>
        <w:rPr>
          <w:rFonts w:ascii="宋体" w:hAnsi="宋体" w:eastAsia="宋体"/>
          <w:color w:val="auto"/>
          <w:sz w:val="24"/>
        </w:rPr>
        <w:t>4</w:t>
      </w:r>
      <w:r>
        <w:rPr>
          <w:rFonts w:hint="eastAsia" w:ascii="宋体" w:hAnsi="宋体" w:eastAsia="宋体"/>
          <w:color w:val="auto"/>
          <w:sz w:val="24"/>
        </w:rPr>
        <w:t>年1月1日至202</w:t>
      </w:r>
      <w:r>
        <w:rPr>
          <w:rFonts w:ascii="宋体" w:hAnsi="宋体" w:eastAsia="宋体"/>
          <w:color w:val="auto"/>
          <w:sz w:val="24"/>
        </w:rPr>
        <w:t>4</w:t>
      </w:r>
      <w:r>
        <w:rPr>
          <w:rFonts w:hint="eastAsia" w:ascii="宋体" w:hAnsi="宋体" w:eastAsia="宋体"/>
          <w:color w:val="auto"/>
          <w:sz w:val="24"/>
        </w:rPr>
        <w:t>年12月31日全年费用，</w:t>
      </w:r>
      <w:r>
        <w:rPr>
          <w:rFonts w:hint="eastAsia" w:ascii="宋体" w:hAnsi="宋体" w:eastAsia="宋体"/>
          <w:bCs/>
          <w:color w:val="auto"/>
          <w:sz w:val="24"/>
        </w:rPr>
        <w:t>价款中包含202</w:t>
      </w:r>
      <w:r>
        <w:rPr>
          <w:rFonts w:ascii="宋体" w:hAnsi="宋体" w:eastAsia="宋体"/>
          <w:bCs/>
          <w:color w:val="auto"/>
          <w:sz w:val="24"/>
        </w:rPr>
        <w:t>4</w:t>
      </w:r>
      <w:r>
        <w:rPr>
          <w:rFonts w:hint="eastAsia" w:ascii="宋体" w:hAnsi="宋体" w:eastAsia="宋体"/>
          <w:bCs/>
          <w:color w:val="auto"/>
          <w:sz w:val="24"/>
        </w:rPr>
        <w:t>年1月1日至本合同签订之日期间的前期服务费，该期间的前期服务费归属上一年度服务单位所有，</w:t>
      </w:r>
      <w:r>
        <w:rPr>
          <w:rFonts w:hint="eastAsia" w:ascii="宋体" w:hAnsi="宋体" w:eastAsia="宋体"/>
          <w:color w:val="auto"/>
          <w:sz w:val="24"/>
        </w:rPr>
        <w:t>由乙方按上一年度合同约定</w:t>
      </w:r>
      <w:r>
        <w:rPr>
          <w:rFonts w:hint="eastAsia" w:ascii="宋体" w:hAnsi="宋体" w:eastAsia="宋体" w:cs="黑体"/>
          <w:color w:val="auto"/>
          <w:sz w:val="24"/>
        </w:rPr>
        <w:t>费用标准向上一年度服务单位支付。</w:t>
      </w:r>
      <w:r>
        <w:rPr>
          <w:rFonts w:hint="eastAsia" w:ascii="宋体" w:hAnsi="宋体" w:eastAsia="宋体" w:cs="仿宋_GB2312"/>
          <w:color w:val="auto"/>
          <w:sz w:val="24"/>
        </w:rPr>
        <w:t>乙方代为支付时所产生的一切费用包含在本合同价款中,甲方不再另行支付。</w:t>
      </w:r>
      <w:r>
        <w:rPr>
          <w:rFonts w:hint="eastAsia" w:ascii="宋体" w:hAnsi="宋体" w:eastAsia="宋体"/>
          <w:bCs/>
          <w:color w:val="auto"/>
          <w:sz w:val="24"/>
        </w:rPr>
        <w:t>如遇发生工作任务量变化或其他未尽事宜须额外支付费用的，双方另行协商签订补充协议，补充协议与本协议具有同等效力。</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（三）合同定价方式：固定总价。</w:t>
      </w:r>
    </w:p>
    <w:p>
      <w:pPr>
        <w:spacing w:line="360" w:lineRule="auto"/>
        <w:ind w:firstLine="480" w:firstLineChars="200"/>
        <w:rPr>
          <w:rFonts w:ascii="宋体" w:hAnsi="宋体" w:eastAsia="宋体"/>
          <w:color w:val="auto"/>
          <w:sz w:val="24"/>
        </w:rPr>
      </w:pPr>
      <w:r>
        <w:rPr>
          <w:rFonts w:hint="eastAsia" w:ascii="宋体" w:hAnsi="宋体" w:eastAsia="宋体"/>
          <w:bCs/>
          <w:color w:val="auto"/>
          <w:sz w:val="24"/>
        </w:rPr>
        <w:t>（四）</w:t>
      </w:r>
      <w:r>
        <w:rPr>
          <w:rFonts w:hint="eastAsia" w:ascii="宋体" w:hAnsi="宋体" w:eastAsia="宋体"/>
          <w:color w:val="auto"/>
          <w:sz w:val="24"/>
        </w:rPr>
        <w:t>合同价款支付</w:t>
      </w:r>
      <w:r>
        <w:rPr>
          <w:rFonts w:ascii="宋体" w:hAnsi="宋体" w:eastAsia="宋体"/>
          <w:color w:val="auto"/>
          <w:sz w:val="24"/>
        </w:rPr>
        <w:t>：</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1、付款进度</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（1）预付款：签订合同后30日内，甲方支付合同总额的50%作为预付款；</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乙方收到预付款后10日内，按甲方确认的人员实际到岗出勤数量和</w:t>
      </w:r>
      <w:r>
        <w:rPr>
          <w:rFonts w:hint="eastAsia" w:ascii="宋体" w:hAnsi="宋体" w:eastAsia="宋体"/>
          <w:color w:val="auto"/>
          <w:sz w:val="24"/>
        </w:rPr>
        <w:t>上一年度合同约定</w:t>
      </w:r>
      <w:r>
        <w:rPr>
          <w:rFonts w:hint="eastAsia" w:ascii="宋体" w:hAnsi="宋体" w:eastAsia="宋体" w:cs="黑体"/>
          <w:color w:val="auto"/>
          <w:sz w:val="24"/>
        </w:rPr>
        <w:t>费用标准向上一年度服务单位支付前期费用。</w:t>
      </w:r>
      <w:r>
        <w:rPr>
          <w:rFonts w:ascii="宋体" w:hAnsi="宋体" w:eastAsia="宋体" w:cs="黑体"/>
          <w:color w:val="auto"/>
          <w:sz w:val="24"/>
        </w:rPr>
        <w:t>乙方与</w:t>
      </w:r>
      <w:r>
        <w:rPr>
          <w:rFonts w:hint="eastAsia" w:ascii="宋体" w:hAnsi="宋体" w:eastAsia="宋体" w:cs="黑体"/>
          <w:color w:val="auto"/>
          <w:sz w:val="24"/>
        </w:rPr>
        <w:t>上一年度服务单位</w:t>
      </w:r>
      <w:r>
        <w:rPr>
          <w:rFonts w:ascii="宋体" w:hAnsi="宋体" w:eastAsia="宋体" w:cs="黑体"/>
          <w:color w:val="auto"/>
          <w:sz w:val="24"/>
        </w:rPr>
        <w:t>自行沟通协商具体事宜并签订协议交与甲方</w:t>
      </w:r>
      <w:r>
        <w:rPr>
          <w:rFonts w:hint="eastAsia" w:ascii="宋体" w:hAnsi="宋体" w:eastAsia="宋体" w:cs="黑体"/>
          <w:color w:val="auto"/>
          <w:sz w:val="24"/>
          <w:u w:val="single"/>
        </w:rPr>
        <w:t xml:space="preserve"> 1 </w:t>
      </w:r>
      <w:r>
        <w:rPr>
          <w:rFonts w:ascii="宋体" w:hAnsi="宋体" w:eastAsia="宋体" w:cs="黑体"/>
          <w:color w:val="auto"/>
          <w:sz w:val="24"/>
        </w:rPr>
        <w:t>份存档。</w:t>
      </w:r>
      <w:r>
        <w:rPr>
          <w:rFonts w:hint="eastAsia" w:ascii="宋体" w:hAnsi="宋体" w:eastAsia="宋体" w:cs="黑体"/>
          <w:color w:val="auto"/>
          <w:sz w:val="24"/>
        </w:rPr>
        <w:t>（乙方与</w:t>
      </w:r>
      <w:r>
        <w:rPr>
          <w:rFonts w:hint="eastAsia" w:ascii="宋体" w:hAnsi="宋体" w:eastAsia="宋体"/>
          <w:color w:val="auto"/>
          <w:sz w:val="24"/>
        </w:rPr>
        <w:t>上一年度服务单位</w:t>
      </w:r>
      <w:r>
        <w:rPr>
          <w:rFonts w:hint="eastAsia" w:ascii="宋体" w:hAnsi="宋体" w:eastAsia="宋体" w:cs="黑体"/>
          <w:color w:val="auto"/>
          <w:sz w:val="24"/>
        </w:rPr>
        <w:t>签订的协议必须包含费用、支付方式等相关细则）</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（2）进度款：二、三季度末各支付合同总额的20%。</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（3）最终结清款：2</w:t>
      </w:r>
      <w:r>
        <w:rPr>
          <w:rFonts w:ascii="宋体" w:hAnsi="宋体" w:eastAsia="宋体" w:cs="黑体"/>
          <w:color w:val="auto"/>
          <w:sz w:val="24"/>
        </w:rPr>
        <w:t>024</w:t>
      </w:r>
      <w:r>
        <w:rPr>
          <w:rFonts w:hint="eastAsia" w:ascii="宋体" w:hAnsi="宋体" w:eastAsia="宋体" w:cs="黑体"/>
          <w:color w:val="auto"/>
          <w:sz w:val="24"/>
        </w:rPr>
        <w:t>年1</w:t>
      </w:r>
      <w:r>
        <w:rPr>
          <w:rFonts w:ascii="宋体" w:hAnsi="宋体" w:eastAsia="宋体" w:cs="黑体"/>
          <w:color w:val="auto"/>
          <w:sz w:val="24"/>
        </w:rPr>
        <w:t>2</w:t>
      </w:r>
      <w:r>
        <w:rPr>
          <w:rFonts w:hint="eastAsia" w:ascii="宋体" w:hAnsi="宋体" w:eastAsia="宋体" w:cs="黑体"/>
          <w:color w:val="auto"/>
          <w:sz w:val="24"/>
        </w:rPr>
        <w:t>月2</w:t>
      </w:r>
      <w:r>
        <w:rPr>
          <w:rFonts w:ascii="宋体" w:hAnsi="宋体" w:eastAsia="宋体" w:cs="黑体"/>
          <w:color w:val="auto"/>
          <w:sz w:val="24"/>
        </w:rPr>
        <w:t>0</w:t>
      </w:r>
      <w:r>
        <w:rPr>
          <w:rFonts w:hint="eastAsia" w:ascii="宋体" w:hAnsi="宋体" w:eastAsia="宋体" w:cs="黑体"/>
          <w:color w:val="auto"/>
          <w:sz w:val="24"/>
        </w:rPr>
        <w:t>日前，汇总实际发生工作量（人员出勤到岗数量），按照合同约定单价计算服务期内实际应支付费用，扣除已支付款项后一次性结清。结清日之后至2</w:t>
      </w:r>
      <w:r>
        <w:rPr>
          <w:rFonts w:ascii="宋体" w:hAnsi="宋体" w:eastAsia="宋体" w:cs="黑体"/>
          <w:color w:val="auto"/>
          <w:sz w:val="24"/>
        </w:rPr>
        <w:t>024</w:t>
      </w:r>
      <w:r>
        <w:rPr>
          <w:rFonts w:hint="eastAsia" w:ascii="宋体" w:hAnsi="宋体" w:eastAsia="宋体" w:cs="黑体"/>
          <w:color w:val="auto"/>
          <w:sz w:val="24"/>
        </w:rPr>
        <w:t>年1</w:t>
      </w:r>
      <w:r>
        <w:rPr>
          <w:rFonts w:ascii="宋体" w:hAnsi="宋体" w:eastAsia="宋体" w:cs="黑体"/>
          <w:color w:val="auto"/>
          <w:sz w:val="24"/>
        </w:rPr>
        <w:t>2</w:t>
      </w:r>
      <w:r>
        <w:rPr>
          <w:rFonts w:hint="eastAsia" w:ascii="宋体" w:hAnsi="宋体" w:eastAsia="宋体" w:cs="黑体"/>
          <w:color w:val="auto"/>
          <w:sz w:val="24"/>
        </w:rPr>
        <w:t>月3</w:t>
      </w:r>
      <w:r>
        <w:rPr>
          <w:rFonts w:ascii="宋体" w:hAnsi="宋体" w:eastAsia="宋体" w:cs="黑体"/>
          <w:color w:val="auto"/>
          <w:sz w:val="24"/>
        </w:rPr>
        <w:t>1</w:t>
      </w:r>
      <w:r>
        <w:rPr>
          <w:rFonts w:hint="eastAsia" w:ascii="宋体" w:hAnsi="宋体" w:eastAsia="宋体" w:cs="黑体"/>
          <w:color w:val="auto"/>
          <w:sz w:val="24"/>
        </w:rPr>
        <w:t>日期间费用按全勤计取，如实际未达到全勤从履约保证金中相应扣除。最终结清时，甲方有权按日常考核结果扣除相应违约金。</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2、付款方式：转账支票或汇款方式。</w:t>
      </w:r>
    </w:p>
    <w:p>
      <w:pPr>
        <w:spacing w:line="360" w:lineRule="auto"/>
        <w:ind w:firstLine="480" w:firstLineChars="200"/>
        <w:rPr>
          <w:rFonts w:ascii="宋体" w:hAnsi="宋体" w:eastAsia="宋体" w:cs="黑体"/>
          <w:color w:val="auto"/>
          <w:sz w:val="24"/>
        </w:rPr>
      </w:pPr>
      <w:r>
        <w:rPr>
          <w:rFonts w:hint="eastAsia" w:ascii="宋体" w:hAnsi="宋体" w:eastAsia="宋体" w:cs="黑体"/>
          <w:color w:val="auto"/>
          <w:sz w:val="24"/>
        </w:rPr>
        <w:t>3、支付时间：乙方按照甲方要求开具合法合规的商业发票，甲方收到上述发票后</w:t>
      </w:r>
      <w:r>
        <w:rPr>
          <w:rFonts w:ascii="宋体" w:hAnsi="宋体" w:eastAsia="宋体" w:cs="黑体"/>
          <w:color w:val="auto"/>
          <w:sz w:val="24"/>
        </w:rPr>
        <w:t>15</w:t>
      </w:r>
      <w:r>
        <w:rPr>
          <w:rFonts w:hint="eastAsia" w:ascii="宋体" w:hAnsi="宋体" w:eastAsia="宋体" w:cs="黑体"/>
          <w:color w:val="auto"/>
          <w:sz w:val="24"/>
        </w:rPr>
        <w:t>日内将款项支付给乙方。</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4、如财政资金未如期到位，则甲方在财政资金实际到位后支付。</w:t>
      </w:r>
    </w:p>
    <w:p>
      <w:pPr>
        <w:spacing w:line="360" w:lineRule="auto"/>
        <w:ind w:firstLine="480" w:firstLineChars="200"/>
        <w:rPr>
          <w:rFonts w:ascii="宋体" w:hAnsi="宋体" w:eastAsia="宋体"/>
          <w:color w:val="auto"/>
          <w:sz w:val="24"/>
        </w:rPr>
      </w:pPr>
      <w:r>
        <w:rPr>
          <w:rFonts w:ascii="宋体" w:hAnsi="宋体" w:eastAsia="宋体"/>
          <w:color w:val="auto"/>
          <w:sz w:val="24"/>
        </w:rPr>
        <w:t>（</w:t>
      </w:r>
      <w:r>
        <w:rPr>
          <w:rFonts w:hint="eastAsia" w:ascii="宋体" w:hAnsi="宋体" w:eastAsia="宋体"/>
          <w:color w:val="auto"/>
          <w:sz w:val="24"/>
        </w:rPr>
        <w:t>四</w:t>
      </w:r>
      <w:r>
        <w:rPr>
          <w:rFonts w:ascii="宋体" w:hAnsi="宋体" w:eastAsia="宋体"/>
          <w:color w:val="auto"/>
          <w:sz w:val="24"/>
        </w:rPr>
        <w:t>）履约保证金：</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（1）履约保证金金额为合同总额的8%，即人民币大写</w:t>
      </w:r>
      <w:r>
        <w:rPr>
          <w:rFonts w:hint="eastAsia" w:ascii="宋体" w:hAnsi="宋体" w:eastAsia="宋体"/>
          <w:color w:val="auto"/>
          <w:sz w:val="24"/>
          <w:u w:val="single"/>
        </w:rPr>
        <w:t xml:space="preserve">       </w:t>
      </w:r>
      <w:r>
        <w:rPr>
          <w:rFonts w:hint="eastAsia" w:ascii="宋体" w:hAnsi="宋体" w:eastAsia="宋体"/>
          <w:color w:val="auto"/>
          <w:sz w:val="24"/>
        </w:rPr>
        <w:t xml:space="preserve"> （小写：</w:t>
      </w:r>
      <w:r>
        <w:rPr>
          <w:rFonts w:ascii="宋体" w:hAnsi="宋体" w:eastAsia="宋体"/>
          <w:color w:val="auto"/>
          <w:sz w:val="24"/>
          <w:u w:val="single"/>
        </w:rPr>
        <w:t>¥</w:t>
      </w:r>
      <w:r>
        <w:rPr>
          <w:rFonts w:hint="eastAsia" w:ascii="宋体" w:hAnsi="宋体" w:eastAsia="宋体"/>
          <w:color w:val="auto"/>
          <w:sz w:val="24"/>
          <w:u w:val="single"/>
        </w:rPr>
        <w:t xml:space="preserve">     元  </w:t>
      </w:r>
      <w:r>
        <w:rPr>
          <w:rFonts w:hint="eastAsia" w:ascii="宋体" w:hAnsi="宋体" w:eastAsia="宋体"/>
          <w:color w:val="auto"/>
          <w:sz w:val="24"/>
        </w:rPr>
        <w:t>）。</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（2）履约保证金用于补偿甲方因乙方不能完成其合同义务而蒙受的损失。</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（3）履约保证金采用下述方式第</w:t>
      </w:r>
      <w:r>
        <w:rPr>
          <w:rFonts w:hint="eastAsia" w:ascii="宋体" w:hAnsi="宋体" w:eastAsia="宋体"/>
          <w:color w:val="auto"/>
          <w:sz w:val="24"/>
          <w:u w:val="single"/>
        </w:rPr>
        <w:t xml:space="preserve">   </w:t>
      </w:r>
      <w:r>
        <w:rPr>
          <w:rFonts w:hint="eastAsia" w:ascii="宋体" w:hAnsi="宋体" w:eastAsia="宋体"/>
          <w:color w:val="auto"/>
          <w:sz w:val="24"/>
        </w:rPr>
        <w:t>方式提交：</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①银行保函：由甲方可接受的在中华人民共和国注册和营业的银行出具，其格式采用甲方可接受的格式</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②担保机构保函</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③支票</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④汇款</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（4）在乙方完成其合同义务包括任何保证义务后10日内，甲方把履约保证金退还给乙方。甲方退还履约保证金时，有权按照合同约定扣除违约金。履约保证金的退还方式为：</w:t>
      </w:r>
      <w:r>
        <w:rPr>
          <w:rFonts w:hint="eastAsia" w:ascii="宋体" w:hAnsi="宋体" w:eastAsia="宋体"/>
          <w:color w:val="auto"/>
          <w:sz w:val="24"/>
          <w:u w:val="single"/>
        </w:rPr>
        <w:t>履约保证金采用支票、汇款形式的，以支票或汇款方式退还；采用保函形式的，合同期满自行作废，不再退还</w:t>
      </w:r>
      <w:r>
        <w:rPr>
          <w:rFonts w:hint="eastAsia" w:ascii="宋体" w:hAnsi="宋体" w:eastAsia="宋体"/>
          <w:color w:val="auto"/>
          <w:sz w:val="24"/>
        </w:rPr>
        <w:t>。</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（5）因乙方原因导致合同无法部分或全部履行的，履约保证金将不予退还。</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（6）甲方逾期退还履约保证金，按照中国人民银行的同期贷款利率按逾期天数计算并支付补偿金。</w:t>
      </w:r>
    </w:p>
    <w:p>
      <w:pPr>
        <w:spacing w:line="360" w:lineRule="auto"/>
        <w:ind w:firstLine="480" w:firstLineChars="200"/>
        <w:rPr>
          <w:rFonts w:ascii="宋体" w:hAnsi="宋体" w:eastAsia="宋体"/>
          <w:color w:val="auto"/>
          <w:sz w:val="24"/>
        </w:rPr>
      </w:pPr>
      <w:r>
        <w:rPr>
          <w:rFonts w:ascii="宋体" w:hAnsi="宋体" w:eastAsia="宋体"/>
          <w:color w:val="auto"/>
          <w:sz w:val="24"/>
        </w:rPr>
        <w:t>（</w:t>
      </w:r>
      <w:r>
        <w:rPr>
          <w:rFonts w:hint="eastAsia" w:ascii="宋体" w:hAnsi="宋体" w:eastAsia="宋体"/>
          <w:color w:val="auto"/>
          <w:sz w:val="24"/>
        </w:rPr>
        <w:t>五</w:t>
      </w:r>
      <w:r>
        <w:rPr>
          <w:rFonts w:ascii="宋体" w:hAnsi="宋体" w:eastAsia="宋体"/>
          <w:color w:val="auto"/>
          <w:sz w:val="24"/>
        </w:rPr>
        <w:t>）</w:t>
      </w:r>
      <w:r>
        <w:rPr>
          <w:rFonts w:hint="eastAsia" w:ascii="宋体" w:hAnsi="宋体" w:eastAsia="宋体"/>
          <w:bCs/>
          <w:color w:val="auto"/>
          <w:sz w:val="24"/>
        </w:rPr>
        <w:t>每</w:t>
      </w:r>
      <w:r>
        <w:rPr>
          <w:rFonts w:hint="eastAsia" w:ascii="宋体" w:hAnsi="宋体" w:eastAsia="宋体"/>
          <w:color w:val="auto"/>
          <w:sz w:val="24"/>
        </w:rPr>
        <w:t>季度对服务人员进行一次考核，并将结果与是否全额支付服务费用挂钩。考核结果85分及以上（含85分）为合格，按人员数量全额支付服务费用；考核结果85分以下为不合格，每低于考核合格分数线1分，扣除季度应付服务费用总额的千分之五，扣除款从应付服务费用中直接扣除。</w:t>
      </w:r>
      <w:r>
        <w:rPr>
          <w:rFonts w:ascii="宋体" w:hAnsi="宋体" w:eastAsia="宋体"/>
          <w:color w:val="auto"/>
          <w:sz w:val="24"/>
        </w:rPr>
        <w:t>考核</w:t>
      </w:r>
      <w:r>
        <w:rPr>
          <w:rFonts w:hint="eastAsia" w:ascii="宋体" w:hAnsi="宋体" w:eastAsia="宋体"/>
          <w:color w:val="auto"/>
          <w:sz w:val="24"/>
        </w:rPr>
        <w:t>评分标准详见附件2。</w:t>
      </w:r>
    </w:p>
    <w:p>
      <w:pPr>
        <w:spacing w:line="360" w:lineRule="auto"/>
        <w:ind w:firstLine="482" w:firstLineChars="200"/>
        <w:rPr>
          <w:rFonts w:ascii="宋体" w:hAnsi="宋体" w:eastAsia="宋体"/>
          <w:b/>
          <w:color w:val="auto"/>
          <w:sz w:val="24"/>
        </w:rPr>
      </w:pPr>
      <w:r>
        <w:rPr>
          <w:rFonts w:ascii="宋体" w:hAnsi="宋体" w:eastAsia="宋体"/>
          <w:b/>
          <w:color w:val="auto"/>
          <w:sz w:val="24"/>
        </w:rPr>
        <w:t>四、</w:t>
      </w:r>
      <w:r>
        <w:rPr>
          <w:rFonts w:hint="eastAsia" w:ascii="宋体" w:hAnsi="宋体" w:eastAsia="宋体"/>
          <w:b/>
          <w:color w:val="auto"/>
          <w:sz w:val="24"/>
        </w:rPr>
        <w:t>违约处理</w:t>
      </w:r>
    </w:p>
    <w:p>
      <w:pPr>
        <w:spacing w:line="360" w:lineRule="auto"/>
        <w:ind w:firstLine="482" w:firstLineChars="200"/>
        <w:rPr>
          <w:rFonts w:ascii="宋体" w:hAnsi="宋体" w:eastAsia="宋体" w:cs="宋体"/>
          <w:bCs/>
          <w:color w:val="auto"/>
          <w:sz w:val="24"/>
        </w:rPr>
      </w:pPr>
      <w:r>
        <w:rPr>
          <w:rFonts w:ascii="宋体" w:hAnsi="宋体" w:eastAsia="宋体" w:cs="宋体"/>
          <w:b/>
          <w:color w:val="auto"/>
          <w:sz w:val="24"/>
        </w:rPr>
        <w:t>1.</w:t>
      </w:r>
      <w:r>
        <w:rPr>
          <w:rFonts w:ascii="宋体" w:hAnsi="宋体" w:eastAsia="宋体" w:cs="宋体"/>
          <w:bCs/>
          <w:color w:val="auto"/>
          <w:sz w:val="24"/>
        </w:rPr>
        <w:t xml:space="preserve"> 双方均不得无故自行要求变更或解除本合同，如任何一方要求单方面提前终止合同，需在终止前30天告知对方，具体事宜双方协商解决。协商无法取得一致的，违约方应向另一方支付违约金，违约金额为未完成时段合同</w:t>
      </w:r>
      <w:r>
        <w:rPr>
          <w:rFonts w:hint="eastAsia" w:ascii="宋体" w:hAnsi="宋体" w:eastAsia="宋体" w:cs="宋体"/>
          <w:bCs/>
          <w:color w:val="auto"/>
          <w:sz w:val="24"/>
        </w:rPr>
        <w:t>价款</w:t>
      </w:r>
      <w:r>
        <w:rPr>
          <w:rFonts w:ascii="宋体" w:hAnsi="宋体" w:eastAsia="宋体" w:cs="宋体"/>
          <w:bCs/>
          <w:color w:val="auto"/>
          <w:sz w:val="24"/>
        </w:rPr>
        <w:t>总额的50%。</w:t>
      </w:r>
    </w:p>
    <w:p>
      <w:pPr>
        <w:spacing w:line="360" w:lineRule="auto"/>
        <w:ind w:firstLine="482" w:firstLineChars="200"/>
        <w:rPr>
          <w:rFonts w:ascii="宋体" w:hAnsi="宋体" w:eastAsia="宋体" w:cs="宋体"/>
          <w:bCs/>
          <w:color w:val="auto"/>
          <w:sz w:val="24"/>
        </w:rPr>
      </w:pPr>
      <w:r>
        <w:rPr>
          <w:rFonts w:ascii="宋体" w:hAnsi="宋体" w:eastAsia="宋体" w:cs="宋体"/>
          <w:b/>
          <w:color w:val="auto"/>
          <w:sz w:val="24"/>
        </w:rPr>
        <w:t>2.</w:t>
      </w:r>
      <w:r>
        <w:rPr>
          <w:rFonts w:ascii="宋体" w:hAnsi="宋体" w:eastAsia="宋体" w:cs="宋体"/>
          <w:bCs/>
          <w:color w:val="auto"/>
          <w:sz w:val="24"/>
        </w:rPr>
        <w:t xml:space="preserve"> 如一方违约导致本合同终止或解除，则违约方应向另一方支付违约金，违约金额为未完成时段合同</w:t>
      </w:r>
      <w:r>
        <w:rPr>
          <w:rFonts w:hint="eastAsia" w:ascii="宋体" w:hAnsi="宋体" w:eastAsia="宋体" w:cs="宋体"/>
          <w:bCs/>
          <w:color w:val="auto"/>
          <w:sz w:val="24"/>
        </w:rPr>
        <w:t>价款</w:t>
      </w:r>
      <w:r>
        <w:rPr>
          <w:rFonts w:ascii="宋体" w:hAnsi="宋体" w:eastAsia="宋体" w:cs="宋体"/>
          <w:bCs/>
          <w:color w:val="auto"/>
          <w:sz w:val="24"/>
        </w:rPr>
        <w:t xml:space="preserve">总额的50%。 </w:t>
      </w:r>
    </w:p>
    <w:p>
      <w:pPr>
        <w:spacing w:line="360" w:lineRule="auto"/>
        <w:ind w:firstLine="482" w:firstLineChars="200"/>
        <w:rPr>
          <w:rFonts w:ascii="宋体" w:hAnsi="宋体" w:eastAsia="宋体" w:cs="宋体"/>
          <w:bCs/>
          <w:color w:val="auto"/>
          <w:sz w:val="24"/>
        </w:rPr>
      </w:pPr>
      <w:r>
        <w:rPr>
          <w:rFonts w:ascii="宋体" w:hAnsi="宋体" w:eastAsia="宋体" w:cs="宋体"/>
          <w:b/>
          <w:color w:val="auto"/>
          <w:sz w:val="24"/>
        </w:rPr>
        <w:t>3.</w:t>
      </w:r>
      <w:r>
        <w:rPr>
          <w:rFonts w:ascii="宋体" w:hAnsi="宋体" w:eastAsia="宋体" w:cs="宋体"/>
          <w:bCs/>
          <w:color w:val="auto"/>
          <w:sz w:val="24"/>
        </w:rPr>
        <w:t xml:space="preserve"> 在乙方完成合同约定的各项服务内容后，甲方未能按照合同约定时间向乙方支付相应各项费用，视为甲方违约，需按中国人民银行同期贷款利率向乙方另行支付拖延期限内每日的滞纳金。</w:t>
      </w:r>
      <w:r>
        <w:rPr>
          <w:rFonts w:hint="eastAsia" w:ascii="宋体" w:hAnsi="宋体" w:eastAsia="宋体" w:cs="宋体"/>
          <w:bCs/>
          <w:color w:val="auto"/>
          <w:sz w:val="24"/>
        </w:rPr>
        <w:t>（如因财政资金未如期到位导致甲方延期支付，则甲方无需支付滞纳金。）</w:t>
      </w:r>
    </w:p>
    <w:p>
      <w:pPr>
        <w:spacing w:line="360" w:lineRule="auto"/>
        <w:ind w:firstLine="482" w:firstLineChars="200"/>
        <w:rPr>
          <w:rFonts w:ascii="宋体" w:hAnsi="宋体" w:eastAsia="宋体" w:cs="宋体"/>
          <w:bCs/>
          <w:color w:val="auto"/>
          <w:sz w:val="24"/>
        </w:rPr>
      </w:pPr>
      <w:r>
        <w:rPr>
          <w:rFonts w:ascii="宋体" w:hAnsi="宋体" w:eastAsia="宋体" w:cs="宋体"/>
          <w:b/>
          <w:color w:val="auto"/>
          <w:sz w:val="24"/>
        </w:rPr>
        <w:t>4.</w:t>
      </w:r>
      <w:r>
        <w:rPr>
          <w:rFonts w:ascii="宋体" w:hAnsi="宋体" w:eastAsia="宋体" w:cs="宋体"/>
          <w:bCs/>
          <w:color w:val="auto"/>
          <w:sz w:val="24"/>
        </w:rPr>
        <w:t xml:space="preserve"> 未经甲方书面同意，乙方不得擅自停止</w:t>
      </w:r>
      <w:r>
        <w:rPr>
          <w:rFonts w:hint="eastAsia" w:ascii="宋体" w:hAnsi="宋体" w:eastAsia="宋体" w:cs="宋体"/>
          <w:bCs/>
          <w:color w:val="auto"/>
          <w:sz w:val="24"/>
        </w:rPr>
        <w:t>服务</w:t>
      </w:r>
      <w:r>
        <w:rPr>
          <w:rFonts w:ascii="宋体" w:hAnsi="宋体" w:eastAsia="宋体" w:cs="宋体"/>
          <w:bCs/>
          <w:color w:val="auto"/>
          <w:sz w:val="24"/>
        </w:rPr>
        <w:t>，不得委托任何第三方代为履行本合同的任何部分，也不得改变甲方提供的设施、设备的用途，不得改变或破坏餐厅</w:t>
      </w:r>
      <w:r>
        <w:rPr>
          <w:rFonts w:hint="eastAsia" w:ascii="宋体" w:hAnsi="宋体" w:eastAsia="宋体" w:cs="宋体"/>
          <w:bCs/>
          <w:color w:val="auto"/>
          <w:sz w:val="24"/>
        </w:rPr>
        <w:t>、车辆</w:t>
      </w:r>
      <w:r>
        <w:rPr>
          <w:rFonts w:ascii="宋体" w:hAnsi="宋体" w:eastAsia="宋体" w:cs="宋体"/>
          <w:bCs/>
          <w:color w:val="auto"/>
          <w:sz w:val="24"/>
        </w:rPr>
        <w:t>的结构，否则由此产生的一切后果和损失全部由乙方承担，并对乙方处以本合同约定的合同</w:t>
      </w:r>
      <w:r>
        <w:rPr>
          <w:rFonts w:hint="eastAsia" w:ascii="宋体" w:hAnsi="宋体" w:eastAsia="宋体" w:cs="宋体"/>
          <w:bCs/>
          <w:color w:val="auto"/>
          <w:sz w:val="24"/>
        </w:rPr>
        <w:t>价款</w:t>
      </w:r>
      <w:r>
        <w:rPr>
          <w:rFonts w:ascii="宋体" w:hAnsi="宋体" w:eastAsia="宋体" w:cs="宋体"/>
          <w:bCs/>
          <w:color w:val="auto"/>
          <w:sz w:val="24"/>
        </w:rPr>
        <w:t xml:space="preserve">总额的10%违约金。  </w:t>
      </w:r>
    </w:p>
    <w:p>
      <w:pPr>
        <w:spacing w:line="360" w:lineRule="auto"/>
        <w:ind w:firstLine="482" w:firstLineChars="200"/>
        <w:rPr>
          <w:rFonts w:ascii="宋体" w:hAnsi="宋体" w:eastAsia="宋体" w:cs="宋体"/>
          <w:bCs/>
          <w:color w:val="auto"/>
          <w:sz w:val="24"/>
        </w:rPr>
      </w:pPr>
      <w:r>
        <w:rPr>
          <w:rFonts w:ascii="宋体" w:hAnsi="宋体" w:eastAsia="宋体" w:cs="宋体"/>
          <w:b/>
          <w:color w:val="auto"/>
          <w:sz w:val="24"/>
        </w:rPr>
        <w:t>5.</w:t>
      </w:r>
      <w:r>
        <w:rPr>
          <w:rFonts w:ascii="宋体" w:hAnsi="宋体" w:eastAsia="宋体" w:cs="宋体"/>
          <w:bCs/>
          <w:color w:val="auto"/>
          <w:sz w:val="24"/>
        </w:rPr>
        <w:t xml:space="preserve"> 乙方未能达到本合同约定的管理服务内容和服务标准，甲方有权要求乙方限期整改。逾期未整改完毕的，乙方须承担违约责任。违约金额为</w:t>
      </w:r>
      <w:r>
        <w:rPr>
          <w:rFonts w:hint="eastAsia" w:ascii="宋体" w:hAnsi="宋体" w:eastAsia="宋体" w:cs="宋体"/>
          <w:bCs/>
          <w:color w:val="auto"/>
          <w:sz w:val="24"/>
        </w:rPr>
        <w:t>每发生一次</w:t>
      </w:r>
      <w:r>
        <w:rPr>
          <w:rFonts w:ascii="宋体" w:hAnsi="宋体" w:eastAsia="宋体" w:cs="宋体"/>
          <w:bCs/>
          <w:color w:val="auto"/>
          <w:sz w:val="24"/>
        </w:rPr>
        <w:t>2000-10000元，甲方从应支付乙方的费用中扣除。经甲方三次书面通知乙方整改后，乙方仍未能达到有关要求的情况下，甲方有权终止本合同。</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6</w:t>
      </w:r>
      <w:r>
        <w:rPr>
          <w:rFonts w:ascii="宋体" w:hAnsi="宋体" w:eastAsia="宋体"/>
          <w:color w:val="auto"/>
          <w:sz w:val="24"/>
        </w:rPr>
        <w:t xml:space="preserve">. </w:t>
      </w:r>
      <w:r>
        <w:rPr>
          <w:rFonts w:hint="eastAsia" w:ascii="宋体" w:hAnsi="宋体" w:eastAsia="宋体"/>
          <w:color w:val="auto"/>
          <w:sz w:val="24"/>
        </w:rPr>
        <w:t>未经甲方同意，乙方未按协议约定提供足够数量的服务人员，甲方按实际发生空岗情况扣除违约金。</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7</w:t>
      </w:r>
      <w:r>
        <w:rPr>
          <w:rFonts w:ascii="宋体" w:hAnsi="宋体" w:eastAsia="宋体"/>
          <w:color w:val="auto"/>
          <w:sz w:val="24"/>
        </w:rPr>
        <w:t xml:space="preserve">. </w:t>
      </w:r>
      <w:r>
        <w:rPr>
          <w:rFonts w:hint="eastAsia" w:ascii="宋体" w:hAnsi="宋体" w:eastAsia="宋体"/>
          <w:color w:val="auto"/>
          <w:sz w:val="24"/>
        </w:rPr>
        <w:t>甲方应按时足额支付给乙方服务费用，乙方必须开具正式发票给甲方，否则甲方有权不予支付。</w:t>
      </w:r>
    </w:p>
    <w:p>
      <w:pPr>
        <w:spacing w:line="360" w:lineRule="auto"/>
        <w:ind w:firstLine="480" w:firstLineChars="200"/>
        <w:rPr>
          <w:rFonts w:ascii="宋体" w:hAnsi="宋体" w:eastAsia="宋体"/>
          <w:color w:val="auto"/>
        </w:rPr>
      </w:pPr>
      <w:r>
        <w:rPr>
          <w:rFonts w:hint="eastAsia" w:ascii="宋体" w:hAnsi="宋体" w:eastAsia="宋体"/>
          <w:color w:val="auto"/>
          <w:sz w:val="24"/>
        </w:rPr>
        <w:t>8</w:t>
      </w:r>
      <w:r>
        <w:rPr>
          <w:rFonts w:ascii="宋体" w:hAnsi="宋体" w:eastAsia="宋体"/>
          <w:color w:val="auto"/>
          <w:sz w:val="24"/>
        </w:rPr>
        <w:t xml:space="preserve">. </w:t>
      </w:r>
      <w:r>
        <w:rPr>
          <w:rFonts w:hint="eastAsia" w:ascii="宋体" w:hAnsi="宋体" w:eastAsia="宋体" w:cs="仿宋_GB2312"/>
          <w:color w:val="auto"/>
          <w:sz w:val="24"/>
        </w:rPr>
        <w:t>乙方在收到202</w:t>
      </w:r>
      <w:r>
        <w:rPr>
          <w:rFonts w:ascii="宋体" w:hAnsi="宋体" w:eastAsia="宋体" w:cs="仿宋_GB2312"/>
          <w:color w:val="auto"/>
          <w:sz w:val="24"/>
        </w:rPr>
        <w:t>4</w:t>
      </w:r>
      <w:r>
        <w:rPr>
          <w:rFonts w:hint="eastAsia" w:ascii="宋体" w:hAnsi="宋体" w:eastAsia="宋体" w:cs="仿宋_GB2312"/>
          <w:color w:val="auto"/>
          <w:sz w:val="24"/>
        </w:rPr>
        <w:t>年1月1日</w:t>
      </w:r>
      <w:r>
        <w:rPr>
          <w:rFonts w:hint="eastAsia" w:ascii="宋体" w:hAnsi="宋体" w:eastAsia="宋体"/>
          <w:bCs/>
          <w:color w:val="auto"/>
          <w:sz w:val="24"/>
        </w:rPr>
        <w:t>至本合同签订之日期间</w:t>
      </w:r>
      <w:r>
        <w:rPr>
          <w:rFonts w:hint="eastAsia" w:ascii="宋体" w:hAnsi="宋体" w:eastAsia="宋体" w:cs="仿宋_GB2312"/>
          <w:color w:val="auto"/>
          <w:sz w:val="24"/>
        </w:rPr>
        <w:t>的前期服务费用后10个工作日内全额支付给前期服务单位，如果未按照约定支付，则承担违约责任，</w:t>
      </w:r>
      <w:r>
        <w:rPr>
          <w:rFonts w:hint="eastAsia" w:ascii="宋体" w:hAnsi="宋体" w:eastAsia="宋体" w:cs="黑体"/>
          <w:color w:val="auto"/>
          <w:sz w:val="24"/>
        </w:rPr>
        <w:t>支付本合同总金额的10%作为违约金的同时还需向甲方退回前期费用</w:t>
      </w:r>
      <w:r>
        <w:rPr>
          <w:rFonts w:hint="eastAsia" w:ascii="宋体" w:hAnsi="宋体" w:eastAsia="宋体" w:cs="仿宋_GB2312"/>
          <w:color w:val="auto"/>
          <w:sz w:val="24"/>
        </w:rPr>
        <w:t>。</w:t>
      </w:r>
    </w:p>
    <w:p>
      <w:pPr>
        <w:spacing w:line="360" w:lineRule="auto"/>
        <w:ind w:firstLine="482" w:firstLineChars="200"/>
        <w:rPr>
          <w:rFonts w:ascii="宋体" w:hAnsi="宋体" w:eastAsia="宋体"/>
          <w:b/>
          <w:color w:val="auto"/>
          <w:sz w:val="24"/>
        </w:rPr>
      </w:pPr>
      <w:r>
        <w:rPr>
          <w:rFonts w:hint="eastAsia" w:ascii="宋体" w:hAnsi="宋体" w:eastAsia="宋体"/>
          <w:b/>
          <w:color w:val="auto"/>
          <w:sz w:val="24"/>
        </w:rPr>
        <w:t>五</w:t>
      </w:r>
      <w:r>
        <w:rPr>
          <w:rFonts w:ascii="宋体" w:hAnsi="宋体" w:eastAsia="宋体"/>
          <w:b/>
          <w:color w:val="auto"/>
          <w:sz w:val="24"/>
        </w:rPr>
        <w:t>、协议的变更、解除、终止和其他</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（一）甲、乙双方共同遵守本协议的各项条款。未尽事宜，有法律规定的依照法律规定执行，无法律规定的由双方协商解决，可签订补充协议。</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（二）确因生产经营变化或因其他客观原因甲方需要减少或不能继续用工时，可变更或提前解除本协议，由甲、乙双方协商或按照国家、北京市相关规定处理解除本协议后产生的问题。</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（三）本协议期满自行终止。服务人员在甲乙双方共同妥善解决好遗留问题后由乙方负责带回自行安置</w:t>
      </w:r>
      <w:r>
        <w:rPr>
          <w:rFonts w:ascii="宋体" w:hAnsi="宋体" w:eastAsia="宋体"/>
          <w:color w:val="auto"/>
          <w:sz w:val="24"/>
        </w:rPr>
        <w:t>。</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（四）下一年度财政预算延续项目的，在新的中标单位确定之前，双方同意由乙方提供延续服务。期间的费用支付标准按照本年度乙方中标单价进行结算，如</w:t>
      </w:r>
      <w:r>
        <w:rPr>
          <w:rFonts w:ascii="宋体" w:hAnsi="宋体" w:eastAsia="宋体"/>
          <w:color w:val="auto"/>
          <w:sz w:val="24"/>
        </w:rPr>
        <w:t>下一年度</w:t>
      </w:r>
      <w:r>
        <w:rPr>
          <w:rFonts w:hint="eastAsia" w:ascii="宋体" w:hAnsi="宋体" w:eastAsia="宋体"/>
          <w:color w:val="auto"/>
          <w:sz w:val="24"/>
        </w:rPr>
        <w:t>延续服务期间北京市水务局预算审核批复单价低于中标单价，则按照市水务局预算审核批复单价进行结算。结算费用由甲方或</w:t>
      </w:r>
      <w:r>
        <w:rPr>
          <w:rFonts w:ascii="宋体" w:hAnsi="宋体" w:eastAsia="宋体"/>
          <w:color w:val="auto"/>
          <w:sz w:val="24"/>
        </w:rPr>
        <w:t>下一年度</w:t>
      </w:r>
      <w:r>
        <w:rPr>
          <w:rFonts w:hint="eastAsia" w:ascii="宋体" w:hAnsi="宋体" w:eastAsia="宋体"/>
          <w:color w:val="auto"/>
          <w:sz w:val="24"/>
        </w:rPr>
        <w:t>中标单位进行支付。</w:t>
      </w:r>
    </w:p>
    <w:p>
      <w:pPr>
        <w:spacing w:line="360" w:lineRule="auto"/>
        <w:ind w:firstLine="482" w:firstLineChars="200"/>
        <w:rPr>
          <w:rFonts w:ascii="宋体" w:hAnsi="宋体" w:eastAsia="宋体"/>
          <w:b/>
          <w:color w:val="auto"/>
          <w:sz w:val="24"/>
        </w:rPr>
      </w:pPr>
      <w:r>
        <w:rPr>
          <w:rFonts w:hint="eastAsia" w:ascii="宋体" w:hAnsi="宋体" w:eastAsia="宋体"/>
          <w:b/>
          <w:color w:val="auto"/>
          <w:sz w:val="24"/>
        </w:rPr>
        <w:t>六</w:t>
      </w:r>
      <w:r>
        <w:rPr>
          <w:rFonts w:ascii="宋体" w:hAnsi="宋体" w:eastAsia="宋体"/>
          <w:b/>
          <w:color w:val="auto"/>
          <w:sz w:val="24"/>
        </w:rPr>
        <w:t>、争议解决</w:t>
      </w:r>
    </w:p>
    <w:p>
      <w:pPr>
        <w:spacing w:line="360" w:lineRule="auto"/>
        <w:ind w:firstLine="480" w:firstLineChars="200"/>
        <w:rPr>
          <w:rFonts w:ascii="宋体" w:hAnsi="宋体" w:eastAsia="宋体"/>
          <w:color w:val="auto"/>
          <w:sz w:val="24"/>
        </w:rPr>
      </w:pPr>
      <w:r>
        <w:rPr>
          <w:rFonts w:ascii="宋体" w:hAnsi="宋体" w:eastAsia="宋体"/>
          <w:color w:val="auto"/>
          <w:sz w:val="24"/>
        </w:rPr>
        <w:t>（一）本协议履行过程中发生的争议，双方应友好协商解决，协商不成的可向北京市怀柔区人民法院起诉。</w:t>
      </w:r>
    </w:p>
    <w:p>
      <w:pPr>
        <w:spacing w:line="360" w:lineRule="auto"/>
        <w:ind w:firstLine="480" w:firstLineChars="200"/>
        <w:rPr>
          <w:rFonts w:ascii="宋体" w:hAnsi="宋体" w:eastAsia="宋体"/>
          <w:color w:val="auto"/>
          <w:sz w:val="24"/>
        </w:rPr>
      </w:pPr>
      <w:r>
        <w:rPr>
          <w:rFonts w:ascii="宋体" w:hAnsi="宋体" w:eastAsia="宋体"/>
          <w:color w:val="auto"/>
          <w:sz w:val="24"/>
        </w:rPr>
        <w:t>（二）本协议一式</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r>
        <w:rPr>
          <w:rFonts w:ascii="宋体" w:hAnsi="宋体" w:eastAsia="宋体"/>
          <w:color w:val="auto"/>
          <w:sz w:val="24"/>
        </w:rPr>
        <w:t>份，甲方执</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r>
        <w:rPr>
          <w:rFonts w:ascii="宋体" w:hAnsi="宋体" w:eastAsia="宋体"/>
          <w:color w:val="auto"/>
          <w:sz w:val="24"/>
        </w:rPr>
        <w:t>份、乙方执</w:t>
      </w:r>
      <w:r>
        <w:rPr>
          <w:rFonts w:hint="eastAsia" w:ascii="宋体" w:hAnsi="宋体" w:eastAsia="宋体"/>
          <w:color w:val="auto"/>
          <w:sz w:val="24"/>
          <w:u w:val="single"/>
        </w:rPr>
        <w:t xml:space="preserve"> </w:t>
      </w:r>
      <w:r>
        <w:rPr>
          <w:rFonts w:ascii="宋体" w:hAnsi="宋体" w:eastAsia="宋体"/>
          <w:color w:val="auto"/>
          <w:sz w:val="24"/>
          <w:u w:val="single"/>
        </w:rPr>
        <w:t xml:space="preserve">  </w:t>
      </w:r>
      <w:r>
        <w:rPr>
          <w:rFonts w:ascii="宋体" w:hAnsi="宋体" w:eastAsia="宋体"/>
          <w:color w:val="auto"/>
          <w:sz w:val="24"/>
        </w:rPr>
        <w:t>份，签字</w:t>
      </w:r>
      <w:r>
        <w:rPr>
          <w:rFonts w:hint="eastAsia" w:ascii="宋体" w:hAnsi="宋体" w:eastAsia="宋体"/>
          <w:color w:val="auto"/>
          <w:sz w:val="24"/>
        </w:rPr>
        <w:t>并</w:t>
      </w:r>
      <w:r>
        <w:rPr>
          <w:rFonts w:ascii="宋体" w:hAnsi="宋体" w:eastAsia="宋体"/>
          <w:color w:val="auto"/>
          <w:sz w:val="24"/>
        </w:rPr>
        <w:t xml:space="preserve">盖章后生效。 </w:t>
      </w:r>
    </w:p>
    <w:p>
      <w:pPr>
        <w:spacing w:line="360" w:lineRule="auto"/>
        <w:ind w:firstLine="482" w:firstLineChars="200"/>
        <w:rPr>
          <w:rFonts w:ascii="宋体" w:hAnsi="宋体" w:eastAsia="宋体"/>
          <w:b/>
          <w:color w:val="auto"/>
          <w:sz w:val="24"/>
        </w:rPr>
      </w:pPr>
      <w:r>
        <w:rPr>
          <w:rFonts w:hint="eastAsia" w:ascii="宋体" w:hAnsi="宋体" w:eastAsia="宋体"/>
          <w:b/>
          <w:color w:val="auto"/>
          <w:sz w:val="24"/>
        </w:rPr>
        <w:t>七</w:t>
      </w:r>
      <w:r>
        <w:rPr>
          <w:rFonts w:ascii="宋体" w:hAnsi="宋体" w:eastAsia="宋体"/>
          <w:b/>
          <w:color w:val="auto"/>
          <w:sz w:val="24"/>
        </w:rPr>
        <w:t>、</w:t>
      </w:r>
      <w:r>
        <w:rPr>
          <w:rFonts w:hint="eastAsia" w:ascii="宋体" w:hAnsi="宋体" w:eastAsia="宋体"/>
          <w:b/>
          <w:color w:val="auto"/>
          <w:sz w:val="24"/>
        </w:rPr>
        <w:t>合同附件</w:t>
      </w:r>
    </w:p>
    <w:p>
      <w:pPr>
        <w:spacing w:line="360" w:lineRule="auto"/>
        <w:ind w:firstLine="480" w:firstLineChars="200"/>
        <w:rPr>
          <w:rFonts w:ascii="宋体" w:hAnsi="宋体" w:eastAsia="宋体"/>
          <w:color w:val="auto"/>
          <w:sz w:val="24"/>
          <w:szCs w:val="20"/>
        </w:rPr>
      </w:pPr>
      <w:r>
        <w:rPr>
          <w:rFonts w:hint="eastAsia" w:ascii="宋体" w:hAnsi="宋体" w:eastAsia="宋体"/>
          <w:color w:val="auto"/>
          <w:sz w:val="24"/>
          <w:szCs w:val="20"/>
        </w:rPr>
        <w:t>附件1：履约验收方案；</w:t>
      </w:r>
    </w:p>
    <w:p>
      <w:pPr>
        <w:spacing w:line="360" w:lineRule="auto"/>
        <w:ind w:firstLine="480" w:firstLineChars="200"/>
        <w:rPr>
          <w:rFonts w:ascii="宋体" w:hAnsi="宋体" w:eastAsia="宋体"/>
          <w:color w:val="auto"/>
          <w:sz w:val="24"/>
          <w:szCs w:val="20"/>
        </w:rPr>
      </w:pPr>
      <w:r>
        <w:rPr>
          <w:rFonts w:hint="eastAsia" w:ascii="宋体" w:hAnsi="宋体" w:eastAsia="宋体"/>
          <w:color w:val="auto"/>
          <w:sz w:val="24"/>
          <w:szCs w:val="20"/>
        </w:rPr>
        <w:t>附件</w:t>
      </w:r>
      <w:r>
        <w:rPr>
          <w:rFonts w:ascii="宋体" w:hAnsi="宋体" w:eastAsia="宋体"/>
          <w:color w:val="auto"/>
          <w:sz w:val="24"/>
          <w:szCs w:val="20"/>
        </w:rPr>
        <w:t>2</w:t>
      </w:r>
      <w:r>
        <w:rPr>
          <w:rFonts w:hint="eastAsia" w:ascii="宋体" w:hAnsi="宋体" w:eastAsia="宋体"/>
          <w:color w:val="auto"/>
          <w:sz w:val="24"/>
          <w:szCs w:val="20"/>
        </w:rPr>
        <w:t>：考核评分标准。</w:t>
      </w:r>
    </w:p>
    <w:p>
      <w:pPr>
        <w:rPr>
          <w:rFonts w:ascii="宋体" w:hAnsi="宋体" w:eastAsia="宋体"/>
          <w:color w:val="auto"/>
          <w:sz w:val="24"/>
          <w:szCs w:val="20"/>
        </w:rPr>
      </w:pPr>
    </w:p>
    <w:p>
      <w:pPr>
        <w:rPr>
          <w:rFonts w:ascii="宋体" w:hAnsi="宋体" w:eastAsia="宋体"/>
          <w:color w:val="auto"/>
          <w:sz w:val="20"/>
          <w:szCs w:val="20"/>
        </w:rPr>
      </w:pPr>
    </w:p>
    <w:p>
      <w:pPr>
        <w:rPr>
          <w:rFonts w:ascii="宋体" w:hAnsi="宋体" w:eastAsia="宋体"/>
          <w:color w:val="auto"/>
          <w:sz w:val="20"/>
          <w:szCs w:val="20"/>
        </w:rPr>
      </w:pP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(本页为签订页,无正文)</w:t>
      </w:r>
    </w:p>
    <w:p>
      <w:pPr>
        <w:ind w:firstLine="420"/>
        <w:rPr>
          <w:rFonts w:ascii="宋体" w:hAnsi="宋体" w:eastAsia="宋体"/>
          <w:color w:val="auto"/>
          <w:sz w:val="24"/>
          <w:szCs w:val="20"/>
        </w:rPr>
      </w:pPr>
    </w:p>
    <w:p>
      <w:pPr>
        <w:spacing w:line="360" w:lineRule="auto"/>
        <w:ind w:firstLine="480" w:firstLineChars="200"/>
        <w:rPr>
          <w:rFonts w:ascii="宋体" w:hAnsi="宋体" w:eastAsia="宋体"/>
          <w:color w:val="auto"/>
          <w:sz w:val="24"/>
        </w:rPr>
      </w:pPr>
      <w:r>
        <w:rPr>
          <w:rFonts w:ascii="宋体" w:hAnsi="宋体" w:eastAsia="宋体"/>
          <w:color w:val="auto"/>
          <w:sz w:val="24"/>
        </w:rPr>
        <w:t>甲方（盖章）：           　　　    　            乙方（盖章）：</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rPr>
      </w:pPr>
      <w:r>
        <w:rPr>
          <w:rFonts w:ascii="宋体" w:hAnsi="宋体" w:eastAsia="宋体"/>
          <w:color w:val="auto"/>
          <w:sz w:val="24"/>
        </w:rPr>
        <w:t>法定代表人：                                    法定代表人：</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lang w:val="en"/>
        </w:rPr>
      </w:pPr>
      <w:r>
        <w:rPr>
          <w:rFonts w:ascii="宋体" w:hAnsi="宋体" w:eastAsia="宋体"/>
          <w:color w:val="auto"/>
          <w:sz w:val="24"/>
        </w:rPr>
        <w:t>或委托代理人：</w:t>
      </w:r>
      <w:r>
        <w:rPr>
          <w:rFonts w:ascii="宋体" w:hAnsi="宋体" w:eastAsia="宋体"/>
          <w:color w:val="auto"/>
          <w:sz w:val="24"/>
          <w:lang w:val="en"/>
        </w:rPr>
        <w:t xml:space="preserve">                                  </w:t>
      </w:r>
      <w:r>
        <w:rPr>
          <w:rFonts w:ascii="宋体" w:hAnsi="宋体" w:eastAsia="宋体"/>
          <w:color w:val="auto"/>
          <w:sz w:val="24"/>
        </w:rPr>
        <w:t xml:space="preserve">或委托代理人 ： </w:t>
      </w:r>
    </w:p>
    <w:p>
      <w:pPr>
        <w:spacing w:line="360" w:lineRule="auto"/>
        <w:rPr>
          <w:rFonts w:ascii="宋体" w:hAnsi="宋体" w:eastAsia="宋体"/>
          <w:color w:val="auto"/>
          <w:sz w:val="24"/>
        </w:rPr>
      </w:pPr>
      <w:r>
        <w:rPr>
          <w:rFonts w:ascii="宋体" w:hAnsi="宋体" w:eastAsia="宋体"/>
          <w:color w:val="auto"/>
          <w:sz w:val="24"/>
        </w:rPr>
        <w:t xml:space="preserve">   </w:t>
      </w: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经办人：</w:t>
      </w:r>
      <w:r>
        <w:rPr>
          <w:rFonts w:ascii="宋体" w:hAnsi="宋体" w:eastAsia="宋体"/>
          <w:color w:val="auto"/>
          <w:sz w:val="24"/>
        </w:rPr>
        <w:t xml:space="preserve">                         　                            </w:t>
      </w:r>
    </w:p>
    <w:p>
      <w:pPr>
        <w:spacing w:line="360" w:lineRule="auto"/>
        <w:ind w:firstLine="480" w:firstLineChars="200"/>
        <w:rPr>
          <w:rFonts w:ascii="宋体" w:hAnsi="宋体" w:eastAsia="宋体"/>
          <w:color w:val="auto"/>
          <w:sz w:val="24"/>
        </w:rPr>
      </w:pP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地址：</w:t>
      </w:r>
      <w:r>
        <w:rPr>
          <w:rFonts w:ascii="宋体" w:hAnsi="宋体" w:eastAsia="宋体"/>
          <w:color w:val="auto"/>
          <w:sz w:val="24"/>
          <w:u w:val="single"/>
        </w:rPr>
        <w:t xml:space="preserve">                       </w:t>
      </w:r>
      <w:r>
        <w:rPr>
          <w:rFonts w:ascii="宋体" w:hAnsi="宋体" w:eastAsia="宋体"/>
          <w:color w:val="auto"/>
          <w:sz w:val="24"/>
        </w:rPr>
        <w:t xml:space="preserve">                  地址：</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电话：</w:t>
      </w:r>
      <w:r>
        <w:rPr>
          <w:rFonts w:ascii="宋体" w:hAnsi="宋体" w:eastAsia="宋体"/>
          <w:color w:val="auto"/>
          <w:sz w:val="24"/>
          <w:u w:val="single"/>
        </w:rPr>
        <w:t xml:space="preserve">                       </w:t>
      </w:r>
      <w:r>
        <w:rPr>
          <w:rFonts w:ascii="宋体" w:hAnsi="宋体" w:eastAsia="宋体"/>
          <w:color w:val="auto"/>
          <w:sz w:val="24"/>
        </w:rPr>
        <w:t xml:space="preserve">                  电话：</w:t>
      </w:r>
      <w:r>
        <w:rPr>
          <w:rFonts w:ascii="宋体" w:hAnsi="宋体" w:eastAsia="宋体"/>
          <w:color w:val="auto"/>
          <w:sz w:val="24"/>
          <w:u w:val="single"/>
        </w:rPr>
        <w:t xml:space="preserve">                       </w:t>
      </w:r>
    </w:p>
    <w:p>
      <w:pPr>
        <w:spacing w:line="360" w:lineRule="auto"/>
        <w:ind w:firstLine="480" w:firstLineChars="200"/>
        <w:rPr>
          <w:rFonts w:ascii="宋体" w:hAnsi="宋体" w:eastAsia="宋体"/>
          <w:color w:val="auto"/>
          <w:sz w:val="24"/>
          <w:u w:val="single"/>
        </w:rPr>
      </w:pPr>
      <w:r>
        <w:rPr>
          <w:rFonts w:ascii="宋体" w:hAnsi="宋体" w:eastAsia="宋体"/>
          <w:color w:val="auto"/>
          <w:sz w:val="24"/>
        </w:rPr>
        <w:t>传真：</w:t>
      </w:r>
      <w:r>
        <w:rPr>
          <w:rFonts w:ascii="宋体" w:hAnsi="宋体" w:eastAsia="宋体"/>
          <w:color w:val="auto"/>
          <w:sz w:val="24"/>
          <w:u w:val="single"/>
        </w:rPr>
        <w:t xml:space="preserve">                       </w:t>
      </w:r>
      <w:r>
        <w:rPr>
          <w:rFonts w:ascii="宋体" w:hAnsi="宋体" w:eastAsia="宋体"/>
          <w:color w:val="auto"/>
          <w:sz w:val="24"/>
        </w:rPr>
        <w:t xml:space="preserve">                  传真：</w:t>
      </w:r>
      <w:r>
        <w:rPr>
          <w:rFonts w:ascii="宋体" w:hAnsi="宋体" w:eastAsia="宋体"/>
          <w:color w:val="auto"/>
          <w:sz w:val="24"/>
          <w:u w:val="single"/>
        </w:rPr>
        <w:t xml:space="preserve">                       </w:t>
      </w:r>
      <w:r>
        <w:rPr>
          <w:rFonts w:ascii="宋体" w:hAnsi="宋体" w:eastAsia="宋体"/>
          <w:color w:val="auto"/>
          <w:sz w:val="24"/>
        </w:rPr>
        <w:t xml:space="preserve">      </w:t>
      </w:r>
    </w:p>
    <w:p>
      <w:pPr>
        <w:spacing w:line="360" w:lineRule="auto"/>
        <w:ind w:firstLine="480" w:firstLineChars="200"/>
        <w:rPr>
          <w:rFonts w:ascii="宋体" w:hAnsi="宋体" w:eastAsia="宋体"/>
          <w:color w:val="auto"/>
          <w:sz w:val="24"/>
        </w:rPr>
      </w:pPr>
      <w:r>
        <w:rPr>
          <w:rFonts w:ascii="宋体" w:hAnsi="宋体" w:eastAsia="宋体"/>
          <w:color w:val="auto"/>
          <w:sz w:val="24"/>
        </w:rPr>
        <w:t>邮政编码：</w:t>
      </w:r>
      <w:r>
        <w:rPr>
          <w:rFonts w:ascii="宋体" w:hAnsi="宋体" w:eastAsia="宋体"/>
          <w:color w:val="auto"/>
          <w:sz w:val="24"/>
          <w:u w:val="single"/>
        </w:rPr>
        <w:t xml:space="preserve">                   </w:t>
      </w:r>
      <w:r>
        <w:rPr>
          <w:rFonts w:ascii="宋体" w:hAnsi="宋体" w:eastAsia="宋体"/>
          <w:color w:val="auto"/>
          <w:sz w:val="24"/>
        </w:rPr>
        <w:t xml:space="preserve">                  邮政编码：</w:t>
      </w:r>
      <w:r>
        <w:rPr>
          <w:rFonts w:ascii="宋体" w:hAnsi="宋体" w:eastAsia="宋体"/>
          <w:color w:val="auto"/>
          <w:sz w:val="24"/>
          <w:u w:val="single"/>
        </w:rPr>
        <w:t xml:space="preserve">                   </w:t>
      </w:r>
      <w:r>
        <w:rPr>
          <w:rFonts w:ascii="宋体" w:hAnsi="宋体" w:eastAsia="宋体"/>
          <w:color w:val="auto"/>
          <w:sz w:val="24"/>
        </w:rPr>
        <w:t xml:space="preserve"> </w:t>
      </w:r>
    </w:p>
    <w:p>
      <w:pPr>
        <w:spacing w:line="360" w:lineRule="auto"/>
        <w:rPr>
          <w:rFonts w:ascii="宋体" w:hAnsi="宋体" w:eastAsia="宋体"/>
          <w:color w:val="auto"/>
          <w:sz w:val="24"/>
        </w:rPr>
      </w:pPr>
    </w:p>
    <w:p>
      <w:pPr>
        <w:spacing w:line="360" w:lineRule="auto"/>
        <w:ind w:firstLine="480" w:firstLineChars="200"/>
        <w:rPr>
          <w:rFonts w:ascii="宋体" w:hAnsi="宋体" w:eastAsia="宋体"/>
          <w:color w:val="auto"/>
          <w:sz w:val="24"/>
        </w:rPr>
      </w:pPr>
      <w:r>
        <w:rPr>
          <w:rFonts w:ascii="宋体" w:hAnsi="宋体" w:eastAsia="宋体"/>
          <w:color w:val="auto"/>
          <w:sz w:val="24"/>
        </w:rPr>
        <w:t>　  　年　    月　   日　　　　　　                   年　   月　 　日</w:t>
      </w:r>
    </w:p>
    <w:p>
      <w:pPr>
        <w:spacing w:line="360" w:lineRule="auto"/>
        <w:rPr>
          <w:rFonts w:ascii="宋体" w:hAnsi="宋体" w:eastAsia="宋体"/>
          <w:color w:val="auto"/>
          <w:sz w:val="24"/>
          <w:u w:val="single"/>
        </w:rPr>
        <w:sectPr>
          <w:footerReference r:id="rId19" w:type="default"/>
          <w:footerReference r:id="rId20" w:type="even"/>
          <w:pgSz w:w="11906" w:h="16838"/>
          <w:pgMar w:top="1418" w:right="1418" w:bottom="1418" w:left="1418" w:header="851" w:footer="992" w:gutter="0"/>
          <w:cols w:space="720" w:num="1"/>
          <w:docGrid w:type="lines" w:linePitch="312" w:charSpace="0"/>
        </w:sectPr>
      </w:pPr>
    </w:p>
    <w:p>
      <w:pPr>
        <w:spacing w:line="360" w:lineRule="auto"/>
        <w:outlineLvl w:val="2"/>
        <w:rPr>
          <w:rFonts w:ascii="宋体" w:hAnsi="宋体" w:eastAsia="宋体"/>
          <w:b/>
          <w:bCs/>
          <w:color w:val="auto"/>
          <w:sz w:val="28"/>
          <w:szCs w:val="28"/>
        </w:rPr>
      </w:pPr>
      <w:bookmarkStart w:id="86" w:name="_Toc97743018"/>
      <w:r>
        <w:rPr>
          <w:rFonts w:hint="eastAsia" w:ascii="宋体" w:hAnsi="宋体" w:eastAsia="宋体"/>
          <w:b/>
          <w:bCs/>
          <w:color w:val="auto"/>
          <w:sz w:val="28"/>
          <w:szCs w:val="28"/>
        </w:rPr>
        <w:t>附件1：履约验收方案</w:t>
      </w:r>
      <w:bookmarkEnd w:id="86"/>
    </w:p>
    <w:p>
      <w:pPr>
        <w:rPr>
          <w:rFonts w:ascii="宋体" w:hAnsi="宋体" w:eastAsia="宋体"/>
          <w:color w:val="auto"/>
          <w:sz w:val="20"/>
          <w:szCs w:val="20"/>
        </w:rPr>
      </w:pPr>
    </w:p>
    <w:p>
      <w:pPr>
        <w:jc w:val="center"/>
        <w:rPr>
          <w:rFonts w:ascii="宋体" w:hAnsi="宋体" w:eastAsia="宋体"/>
          <w:b/>
          <w:bCs/>
          <w:color w:val="auto"/>
          <w:sz w:val="32"/>
          <w:szCs w:val="32"/>
        </w:rPr>
      </w:pPr>
      <w:r>
        <w:rPr>
          <w:rFonts w:hint="eastAsia" w:ascii="宋体" w:hAnsi="宋体" w:eastAsia="宋体"/>
          <w:b/>
          <w:bCs/>
          <w:color w:val="auto"/>
          <w:sz w:val="32"/>
          <w:szCs w:val="32"/>
        </w:rPr>
        <w:t>履约验收方案</w:t>
      </w:r>
    </w:p>
    <w:p>
      <w:pPr>
        <w:rPr>
          <w:rFonts w:ascii="宋体" w:hAnsi="宋体" w:eastAsia="宋体"/>
          <w:color w:val="auto"/>
          <w:sz w:val="20"/>
          <w:szCs w:val="20"/>
        </w:rPr>
      </w:pPr>
    </w:p>
    <w:p>
      <w:pPr>
        <w:spacing w:line="360" w:lineRule="auto"/>
        <w:ind w:firstLine="480" w:firstLineChars="200"/>
        <w:rPr>
          <w:rFonts w:ascii="宋体" w:hAnsi="宋体" w:eastAsia="宋体"/>
          <w:bCs/>
          <w:color w:val="auto"/>
          <w:sz w:val="24"/>
        </w:rPr>
      </w:pPr>
      <w:bookmarkStart w:id="87" w:name="_Hlk88461318"/>
      <w:r>
        <w:rPr>
          <w:rFonts w:hint="eastAsia" w:ascii="宋体" w:hAnsi="宋体" w:eastAsia="宋体"/>
          <w:bCs/>
          <w:color w:val="auto"/>
          <w:sz w:val="24"/>
        </w:rPr>
        <w:t>（1）履约验收主体：甲方。</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（2）验收方式：甲方自行组织，采用现场检查、确认数量、日常监督考核等方式，完成验收。</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（3）验收时间：合同服务期满后2</w:t>
      </w:r>
      <w:r>
        <w:rPr>
          <w:rFonts w:ascii="宋体" w:hAnsi="宋体" w:eastAsia="宋体"/>
          <w:bCs/>
          <w:color w:val="auto"/>
          <w:sz w:val="24"/>
        </w:rPr>
        <w:t>0</w:t>
      </w:r>
      <w:r>
        <w:rPr>
          <w:rFonts w:hint="eastAsia" w:ascii="宋体" w:hAnsi="宋体" w:eastAsia="宋体"/>
          <w:bCs/>
          <w:color w:val="auto"/>
          <w:sz w:val="24"/>
        </w:rPr>
        <w:t>天内。</w:t>
      </w:r>
    </w:p>
    <w:p>
      <w:pPr>
        <w:spacing w:line="360" w:lineRule="auto"/>
        <w:ind w:firstLine="480" w:firstLineChars="200"/>
        <w:rPr>
          <w:rFonts w:ascii="宋体" w:hAnsi="宋体" w:eastAsia="宋体"/>
          <w:color w:val="auto"/>
          <w:sz w:val="24"/>
        </w:rPr>
      </w:pPr>
      <w:r>
        <w:rPr>
          <w:rFonts w:hint="eastAsia" w:ascii="宋体" w:hAnsi="宋体" w:eastAsia="宋体"/>
          <w:bCs/>
          <w:color w:val="auto"/>
          <w:sz w:val="24"/>
        </w:rPr>
        <w:t>（</w:t>
      </w:r>
      <w:r>
        <w:rPr>
          <w:rFonts w:ascii="宋体" w:hAnsi="宋体" w:eastAsia="宋体"/>
          <w:bCs/>
          <w:color w:val="auto"/>
          <w:sz w:val="24"/>
        </w:rPr>
        <w:t>4</w:t>
      </w:r>
      <w:r>
        <w:rPr>
          <w:rFonts w:hint="eastAsia" w:ascii="宋体" w:hAnsi="宋体" w:eastAsia="宋体"/>
          <w:bCs/>
          <w:color w:val="auto"/>
          <w:sz w:val="24"/>
        </w:rPr>
        <w:t>）验收程序：乙方按照合同约定，完成合同工作，保障管理处正常业务工作及职工生活</w:t>
      </w:r>
      <w:r>
        <w:rPr>
          <w:rFonts w:hint="eastAsia" w:ascii="宋体" w:hAnsi="宋体" w:eastAsia="宋体"/>
          <w:color w:val="auto"/>
          <w:sz w:val="24"/>
        </w:rPr>
        <w:t>，提交年度工作报告。甲方组织相关人员按照《后勤社会化综合服务项目考核评分标准》对本项目技术和商务履约情况进行验收，验收合格后双方签署验收书。验收不合格的，由乙方按要求弥补缺陷后再次组织验收，直至验收合格。</w:t>
      </w:r>
    </w:p>
    <w:p>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w:t>
      </w:r>
      <w:r>
        <w:rPr>
          <w:rFonts w:ascii="宋体" w:hAnsi="宋体" w:eastAsia="宋体"/>
          <w:bCs/>
          <w:color w:val="auto"/>
          <w:sz w:val="24"/>
        </w:rPr>
        <w:t>5</w:t>
      </w:r>
      <w:r>
        <w:rPr>
          <w:rFonts w:hint="eastAsia" w:ascii="宋体" w:hAnsi="宋体" w:eastAsia="宋体"/>
          <w:bCs/>
          <w:color w:val="auto"/>
          <w:sz w:val="24"/>
        </w:rPr>
        <w:t>）验收内容及标准：</w:t>
      </w:r>
    </w:p>
    <w:bookmarkEnd w:id="87"/>
    <w:tbl>
      <w:tblPr>
        <w:tblStyle w:val="398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805"/>
        <w:gridCol w:w="3778"/>
        <w:gridCol w:w="2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b/>
                <w:bCs/>
                <w:color w:val="auto"/>
                <w:sz w:val="24"/>
              </w:rPr>
            </w:pPr>
            <w:r>
              <w:rPr>
                <w:rFonts w:hint="eastAsia" w:ascii="宋体" w:hAnsi="宋体" w:eastAsia="宋体"/>
                <w:b/>
                <w:bCs/>
                <w:color w:val="auto"/>
                <w:sz w:val="24"/>
              </w:rPr>
              <w:t>序号</w:t>
            </w:r>
          </w:p>
        </w:tc>
        <w:tc>
          <w:tcPr>
            <w:tcW w:w="1805" w:type="dxa"/>
            <w:vAlign w:val="center"/>
          </w:tcPr>
          <w:p>
            <w:pPr>
              <w:jc w:val="center"/>
              <w:rPr>
                <w:rFonts w:ascii="宋体" w:hAnsi="宋体" w:eastAsia="宋体"/>
                <w:b/>
                <w:bCs/>
                <w:color w:val="auto"/>
                <w:sz w:val="24"/>
              </w:rPr>
            </w:pPr>
            <w:r>
              <w:rPr>
                <w:rFonts w:hint="eastAsia" w:ascii="宋体" w:hAnsi="宋体" w:eastAsia="宋体"/>
                <w:b/>
                <w:bCs/>
                <w:color w:val="auto"/>
                <w:sz w:val="24"/>
              </w:rPr>
              <w:t>验收内容</w:t>
            </w:r>
          </w:p>
        </w:tc>
        <w:tc>
          <w:tcPr>
            <w:tcW w:w="3778" w:type="dxa"/>
            <w:vAlign w:val="center"/>
          </w:tcPr>
          <w:p>
            <w:pPr>
              <w:jc w:val="center"/>
              <w:rPr>
                <w:rFonts w:ascii="宋体" w:hAnsi="宋体" w:eastAsia="宋体"/>
                <w:b/>
                <w:bCs/>
                <w:color w:val="auto"/>
                <w:sz w:val="24"/>
              </w:rPr>
            </w:pPr>
            <w:r>
              <w:rPr>
                <w:rFonts w:hint="eastAsia" w:ascii="宋体" w:hAnsi="宋体" w:eastAsia="宋体"/>
                <w:b/>
                <w:bCs/>
                <w:color w:val="auto"/>
                <w:sz w:val="24"/>
              </w:rPr>
              <w:t>验收标准</w:t>
            </w:r>
          </w:p>
        </w:tc>
        <w:tc>
          <w:tcPr>
            <w:tcW w:w="2899" w:type="dxa"/>
            <w:vAlign w:val="center"/>
          </w:tcPr>
          <w:p>
            <w:pPr>
              <w:jc w:val="center"/>
              <w:rPr>
                <w:rFonts w:ascii="宋体" w:hAnsi="宋体" w:eastAsia="宋体"/>
                <w:b/>
                <w:bCs/>
                <w:color w:val="auto"/>
                <w:sz w:val="24"/>
              </w:rPr>
            </w:pPr>
            <w:r>
              <w:rPr>
                <w:rFonts w:hint="eastAsia" w:ascii="宋体" w:hAnsi="宋体" w:eastAsia="宋体"/>
                <w:b/>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hint="eastAsia" w:ascii="宋体" w:hAnsi="宋体" w:eastAsia="宋体"/>
                <w:color w:val="auto"/>
                <w:sz w:val="24"/>
              </w:rPr>
              <w:t>一</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技术要求</w:t>
            </w:r>
          </w:p>
        </w:tc>
        <w:tc>
          <w:tcPr>
            <w:tcW w:w="3778" w:type="dxa"/>
            <w:vAlign w:val="center"/>
          </w:tcPr>
          <w:p>
            <w:pPr>
              <w:rPr>
                <w:rFonts w:ascii="宋体" w:hAnsi="宋体" w:eastAsia="宋体"/>
                <w:color w:val="auto"/>
                <w:sz w:val="24"/>
              </w:rPr>
            </w:pPr>
          </w:p>
        </w:tc>
        <w:tc>
          <w:tcPr>
            <w:tcW w:w="2899" w:type="dxa"/>
            <w:vMerge w:val="restart"/>
            <w:vAlign w:val="center"/>
          </w:tcPr>
          <w:p>
            <w:pPr>
              <w:ind w:firstLine="420"/>
              <w:rPr>
                <w:rFonts w:ascii="宋体" w:hAnsi="宋体" w:eastAsia="宋体"/>
                <w:color w:val="auto"/>
                <w:sz w:val="24"/>
              </w:rPr>
            </w:pPr>
            <w:r>
              <w:rPr>
                <w:rFonts w:hint="eastAsia" w:ascii="宋体" w:hAnsi="宋体" w:eastAsia="宋体"/>
                <w:color w:val="auto"/>
                <w:sz w:val="24"/>
              </w:rPr>
              <w:t>由甲方组织验收小组成员核查</w:t>
            </w:r>
            <w:r>
              <w:rPr>
                <w:rFonts w:hint="eastAsia" w:ascii="宋体" w:hAnsi="宋体" w:eastAsia="宋体"/>
                <w:color w:val="auto"/>
                <w:sz w:val="24"/>
                <w:szCs w:val="20"/>
              </w:rPr>
              <w:t>乙方提交的工作总结报告、日常监督考核记录</w:t>
            </w:r>
            <w:r>
              <w:rPr>
                <w:rFonts w:hint="eastAsia" w:ascii="宋体" w:hAnsi="宋体" w:eastAsia="宋体"/>
                <w:color w:val="auto"/>
                <w:sz w:val="24"/>
              </w:rPr>
              <w:t>，确认服务标准达到既定要求后签认。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ascii="宋体" w:hAnsi="宋体" w:eastAsia="宋体"/>
                <w:color w:val="auto"/>
                <w:sz w:val="24"/>
              </w:rPr>
              <w:t>1</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项目执行的标准和规范</w:t>
            </w:r>
          </w:p>
        </w:tc>
        <w:tc>
          <w:tcPr>
            <w:tcW w:w="3778" w:type="dxa"/>
            <w:vAlign w:val="center"/>
          </w:tcPr>
          <w:p>
            <w:pPr>
              <w:rPr>
                <w:rFonts w:ascii="宋体" w:hAnsi="宋体" w:eastAsia="宋体"/>
                <w:color w:val="auto"/>
                <w:sz w:val="24"/>
              </w:rPr>
            </w:pPr>
            <w:r>
              <w:rPr>
                <w:rFonts w:hint="eastAsia" w:ascii="宋体" w:hAnsi="宋体" w:eastAsia="宋体"/>
                <w:color w:val="auto"/>
                <w:sz w:val="24"/>
              </w:rPr>
              <w:t>项目实施按采购需求规定的各项标准和规范要求执行，按合同要求提供了满足相关岗位技能要求的人员，保障了工作的顺利进行。各项绩效考核指标达标，甲方对乙方服务考核评分达到</w:t>
            </w:r>
            <w:r>
              <w:rPr>
                <w:rFonts w:ascii="宋体" w:hAnsi="宋体" w:eastAsia="宋体"/>
                <w:color w:val="auto"/>
                <w:sz w:val="24"/>
              </w:rPr>
              <w:t>85</w:t>
            </w:r>
            <w:r>
              <w:rPr>
                <w:rFonts w:hint="eastAsia" w:ascii="宋体" w:hAnsi="宋体" w:eastAsia="宋体"/>
                <w:color w:val="auto"/>
                <w:sz w:val="24"/>
              </w:rPr>
              <w:t>分。</w:t>
            </w:r>
          </w:p>
        </w:tc>
        <w:tc>
          <w:tcPr>
            <w:tcW w:w="2899" w:type="dxa"/>
            <w:vMerge w:val="continue"/>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ascii="宋体" w:hAnsi="宋体" w:eastAsia="宋体"/>
                <w:color w:val="auto"/>
                <w:sz w:val="24"/>
              </w:rPr>
              <w:t>2</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服务要求</w:t>
            </w:r>
          </w:p>
        </w:tc>
        <w:tc>
          <w:tcPr>
            <w:tcW w:w="3778" w:type="dxa"/>
            <w:vAlign w:val="center"/>
          </w:tcPr>
          <w:p>
            <w:pPr>
              <w:rPr>
                <w:rFonts w:ascii="宋体" w:hAnsi="宋体" w:eastAsia="宋体"/>
                <w:color w:val="auto"/>
                <w:sz w:val="24"/>
              </w:rPr>
            </w:pPr>
            <w:r>
              <w:rPr>
                <w:rFonts w:hint="eastAsia" w:ascii="宋体" w:hAnsi="宋体" w:eastAsia="宋体"/>
                <w:color w:val="auto"/>
                <w:sz w:val="24"/>
              </w:rPr>
              <w:t>按合同约定内容完成</w:t>
            </w:r>
            <w:r>
              <w:rPr>
                <w:rFonts w:hint="eastAsia" w:ascii="宋体" w:hAnsi="宋体" w:eastAsia="宋体"/>
                <w:color w:val="auto"/>
                <w:sz w:val="24"/>
                <w:szCs w:val="20"/>
              </w:rPr>
              <w:t>。</w:t>
            </w:r>
          </w:p>
        </w:tc>
        <w:tc>
          <w:tcPr>
            <w:tcW w:w="2899" w:type="dxa"/>
            <w:vMerge w:val="continue"/>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ascii="宋体" w:hAnsi="宋体" w:eastAsia="宋体"/>
                <w:color w:val="auto"/>
                <w:sz w:val="24"/>
              </w:rPr>
              <w:t>3</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组织要求</w:t>
            </w:r>
          </w:p>
        </w:tc>
        <w:tc>
          <w:tcPr>
            <w:tcW w:w="3778" w:type="dxa"/>
            <w:vAlign w:val="center"/>
          </w:tcPr>
          <w:p>
            <w:pPr>
              <w:rPr>
                <w:rFonts w:ascii="宋体" w:hAnsi="宋体" w:eastAsia="宋体"/>
                <w:color w:val="auto"/>
                <w:sz w:val="24"/>
              </w:rPr>
            </w:pPr>
            <w:r>
              <w:rPr>
                <w:rFonts w:hint="eastAsia" w:ascii="宋体" w:hAnsi="宋体" w:eastAsia="宋体"/>
                <w:color w:val="auto"/>
                <w:sz w:val="24"/>
                <w:szCs w:val="20"/>
              </w:rPr>
              <w:t>对照合同各项服务要求，从人员保障、餐饮服务、驾驶服务等方面综合考察乙方服务质量，管理制度健全、措施落实到位、问题处理及时，服务期间未出现卫生和安全事故。</w:t>
            </w:r>
          </w:p>
        </w:tc>
        <w:tc>
          <w:tcPr>
            <w:tcW w:w="2899" w:type="dxa"/>
            <w:vMerge w:val="continue"/>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hint="eastAsia" w:ascii="宋体" w:hAnsi="宋体" w:eastAsia="宋体"/>
                <w:color w:val="auto"/>
                <w:sz w:val="24"/>
              </w:rPr>
              <w:t>二</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商务要求</w:t>
            </w:r>
          </w:p>
        </w:tc>
        <w:tc>
          <w:tcPr>
            <w:tcW w:w="3778" w:type="dxa"/>
            <w:vAlign w:val="center"/>
          </w:tcPr>
          <w:p>
            <w:pPr>
              <w:rPr>
                <w:rFonts w:ascii="宋体" w:hAnsi="宋体" w:eastAsia="宋体"/>
                <w:color w:val="auto"/>
                <w:sz w:val="24"/>
              </w:rPr>
            </w:pPr>
          </w:p>
        </w:tc>
        <w:tc>
          <w:tcPr>
            <w:tcW w:w="2899" w:type="dxa"/>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hint="eastAsia" w:ascii="宋体" w:hAnsi="宋体" w:eastAsia="宋体"/>
                <w:color w:val="auto"/>
                <w:sz w:val="24"/>
              </w:rPr>
              <w:t>1</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服务期限</w:t>
            </w:r>
          </w:p>
        </w:tc>
        <w:tc>
          <w:tcPr>
            <w:tcW w:w="3778" w:type="dxa"/>
            <w:vAlign w:val="center"/>
          </w:tcPr>
          <w:p>
            <w:pPr>
              <w:rPr>
                <w:rFonts w:ascii="宋体" w:hAnsi="宋体" w:eastAsia="宋体"/>
                <w:color w:val="auto"/>
                <w:sz w:val="24"/>
              </w:rPr>
            </w:pPr>
            <w:r>
              <w:rPr>
                <w:rFonts w:hint="eastAsia" w:ascii="宋体" w:hAnsi="宋体" w:eastAsia="宋体"/>
                <w:color w:val="auto"/>
                <w:sz w:val="24"/>
              </w:rPr>
              <w:t>按合同约定期限完成。</w:t>
            </w:r>
          </w:p>
        </w:tc>
        <w:tc>
          <w:tcPr>
            <w:tcW w:w="2899" w:type="dxa"/>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hint="eastAsia" w:ascii="宋体" w:hAnsi="宋体" w:eastAsia="宋体"/>
                <w:color w:val="auto"/>
                <w:sz w:val="24"/>
              </w:rPr>
              <w:t>2</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服务地点</w:t>
            </w:r>
          </w:p>
        </w:tc>
        <w:tc>
          <w:tcPr>
            <w:tcW w:w="3778" w:type="dxa"/>
            <w:vAlign w:val="center"/>
          </w:tcPr>
          <w:p>
            <w:pPr>
              <w:rPr>
                <w:rFonts w:ascii="宋体" w:hAnsi="宋体" w:eastAsia="宋体"/>
                <w:color w:val="auto"/>
                <w:sz w:val="24"/>
              </w:rPr>
            </w:pPr>
            <w:r>
              <w:rPr>
                <w:rFonts w:hint="eastAsia" w:ascii="宋体" w:hAnsi="宋体" w:eastAsia="宋体"/>
                <w:color w:val="auto"/>
                <w:sz w:val="24"/>
                <w:szCs w:val="20"/>
              </w:rPr>
              <w:t>按合同约定服务地点完成。</w:t>
            </w:r>
          </w:p>
        </w:tc>
        <w:tc>
          <w:tcPr>
            <w:tcW w:w="2899" w:type="dxa"/>
            <w:vAlign w:val="center"/>
          </w:tcPr>
          <w:p>
            <w:pPr>
              <w:rPr>
                <w:rFonts w:ascii="宋体" w:hAnsi="宋体" w:eastAsia="宋体"/>
                <w:color w:val="auto"/>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hint="eastAsia" w:ascii="宋体" w:hAnsi="宋体" w:eastAsia="宋体"/>
                <w:color w:val="auto"/>
                <w:sz w:val="24"/>
              </w:rPr>
              <w:t>3</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合同价款支付</w:t>
            </w:r>
          </w:p>
        </w:tc>
        <w:tc>
          <w:tcPr>
            <w:tcW w:w="3778" w:type="dxa"/>
            <w:vAlign w:val="center"/>
          </w:tcPr>
          <w:p>
            <w:pPr>
              <w:rPr>
                <w:rFonts w:ascii="宋体" w:hAnsi="宋体" w:eastAsia="宋体"/>
                <w:color w:val="auto"/>
                <w:sz w:val="24"/>
              </w:rPr>
            </w:pPr>
            <w:r>
              <w:rPr>
                <w:rFonts w:hint="eastAsia" w:ascii="宋体" w:hAnsi="宋体" w:eastAsia="宋体"/>
                <w:color w:val="auto"/>
                <w:sz w:val="24"/>
              </w:rPr>
              <w:t>付款进度比例符合合同约定，付款条件满足合同约定。</w:t>
            </w:r>
          </w:p>
        </w:tc>
        <w:tc>
          <w:tcPr>
            <w:tcW w:w="2899" w:type="dxa"/>
            <w:vAlign w:val="center"/>
          </w:tcPr>
          <w:p>
            <w:pPr>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4" w:type="dxa"/>
            <w:vAlign w:val="center"/>
          </w:tcPr>
          <w:p>
            <w:pPr>
              <w:jc w:val="center"/>
              <w:rPr>
                <w:rFonts w:ascii="宋体" w:hAnsi="宋体" w:eastAsia="宋体"/>
                <w:color w:val="auto"/>
                <w:sz w:val="24"/>
              </w:rPr>
            </w:pPr>
            <w:r>
              <w:rPr>
                <w:rFonts w:ascii="宋体" w:hAnsi="宋体" w:eastAsia="宋体"/>
                <w:color w:val="auto"/>
                <w:sz w:val="24"/>
              </w:rPr>
              <w:t>4</w:t>
            </w:r>
          </w:p>
        </w:tc>
        <w:tc>
          <w:tcPr>
            <w:tcW w:w="1805" w:type="dxa"/>
            <w:vAlign w:val="center"/>
          </w:tcPr>
          <w:p>
            <w:pPr>
              <w:jc w:val="center"/>
              <w:rPr>
                <w:rFonts w:ascii="宋体" w:hAnsi="宋体" w:eastAsia="宋体"/>
                <w:color w:val="auto"/>
                <w:sz w:val="24"/>
              </w:rPr>
            </w:pPr>
            <w:r>
              <w:rPr>
                <w:rFonts w:hint="eastAsia" w:ascii="宋体" w:hAnsi="宋体" w:eastAsia="宋体"/>
                <w:color w:val="auto"/>
                <w:sz w:val="24"/>
              </w:rPr>
              <w:t>售后服务</w:t>
            </w:r>
          </w:p>
        </w:tc>
        <w:tc>
          <w:tcPr>
            <w:tcW w:w="3778" w:type="dxa"/>
            <w:vAlign w:val="center"/>
          </w:tcPr>
          <w:p>
            <w:pPr>
              <w:rPr>
                <w:rFonts w:ascii="宋体" w:hAnsi="宋体" w:eastAsia="宋体"/>
                <w:color w:val="auto"/>
                <w:sz w:val="24"/>
              </w:rPr>
            </w:pPr>
            <w:r>
              <w:rPr>
                <w:rFonts w:hint="eastAsia" w:ascii="宋体" w:hAnsi="宋体" w:eastAsia="宋体"/>
                <w:color w:val="auto"/>
                <w:sz w:val="24"/>
              </w:rPr>
              <w:t>已在合同中约定。</w:t>
            </w:r>
          </w:p>
        </w:tc>
        <w:tc>
          <w:tcPr>
            <w:tcW w:w="2899" w:type="dxa"/>
            <w:vAlign w:val="center"/>
          </w:tcPr>
          <w:p>
            <w:pPr>
              <w:rPr>
                <w:rFonts w:ascii="宋体" w:hAnsi="宋体" w:eastAsia="宋体"/>
                <w:color w:val="auto"/>
                <w:sz w:val="24"/>
              </w:rPr>
            </w:pPr>
          </w:p>
        </w:tc>
      </w:tr>
    </w:tbl>
    <w:p>
      <w:pPr>
        <w:rPr>
          <w:rFonts w:ascii="宋体" w:hAnsi="宋体" w:eastAsia="宋体"/>
          <w:color w:val="auto"/>
          <w:sz w:val="28"/>
          <w:szCs w:val="28"/>
        </w:rPr>
        <w:sectPr>
          <w:footerReference r:id="rId21" w:type="default"/>
          <w:pgSz w:w="11906" w:h="16838"/>
          <w:pgMar w:top="1418" w:right="1418" w:bottom="1418" w:left="1418" w:header="851" w:footer="992" w:gutter="0"/>
          <w:cols w:space="720" w:num="1"/>
          <w:docGrid w:linePitch="312" w:charSpace="0"/>
        </w:sectPr>
      </w:pPr>
    </w:p>
    <w:p>
      <w:pPr>
        <w:spacing w:line="360" w:lineRule="auto"/>
        <w:outlineLvl w:val="2"/>
        <w:rPr>
          <w:rFonts w:ascii="宋体" w:hAnsi="宋体" w:eastAsia="宋体"/>
          <w:b/>
          <w:bCs/>
          <w:color w:val="auto"/>
          <w:sz w:val="28"/>
          <w:szCs w:val="28"/>
        </w:rPr>
      </w:pPr>
      <w:bookmarkStart w:id="88" w:name="_Toc97743019"/>
      <w:r>
        <w:rPr>
          <w:rFonts w:hint="eastAsia" w:ascii="宋体" w:hAnsi="宋体" w:eastAsia="宋体"/>
          <w:b/>
          <w:bCs/>
          <w:color w:val="auto"/>
          <w:sz w:val="28"/>
          <w:szCs w:val="28"/>
        </w:rPr>
        <w:t>附件</w:t>
      </w:r>
      <w:r>
        <w:rPr>
          <w:rFonts w:ascii="宋体" w:hAnsi="宋体" w:eastAsia="宋体"/>
          <w:b/>
          <w:bCs/>
          <w:color w:val="auto"/>
          <w:sz w:val="28"/>
          <w:szCs w:val="28"/>
        </w:rPr>
        <w:t>2</w:t>
      </w:r>
      <w:r>
        <w:rPr>
          <w:rFonts w:hint="eastAsia" w:ascii="宋体" w:hAnsi="宋体" w:eastAsia="宋体"/>
          <w:b/>
          <w:bCs/>
          <w:color w:val="auto"/>
          <w:sz w:val="28"/>
          <w:szCs w:val="28"/>
        </w:rPr>
        <w:t>：考核评分标准</w:t>
      </w:r>
      <w:bookmarkEnd w:id="88"/>
    </w:p>
    <w:tbl>
      <w:tblPr>
        <w:tblStyle w:val="87"/>
        <w:tblW w:w="14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1194"/>
        <w:gridCol w:w="8943"/>
        <w:gridCol w:w="1675"/>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14218" w:type="dxa"/>
            <w:gridSpan w:val="5"/>
            <w:tcBorders>
              <w:top w:val="nil"/>
              <w:left w:val="nil"/>
              <w:bottom w:val="single" w:color="auto" w:sz="4" w:space="0"/>
              <w:right w:val="nil"/>
            </w:tcBorders>
            <w:shd w:val="clear" w:color="auto" w:fill="auto"/>
            <w:vAlign w:val="center"/>
          </w:tcPr>
          <w:p>
            <w:pPr>
              <w:jc w:val="center"/>
              <w:rPr>
                <w:rFonts w:ascii="宋体" w:hAnsi="宋体" w:eastAsia="宋体" w:cs="宋体"/>
                <w:b/>
                <w:color w:val="auto"/>
                <w:sz w:val="36"/>
                <w:szCs w:val="36"/>
              </w:rPr>
            </w:pPr>
            <w:r>
              <w:rPr>
                <w:rFonts w:hint="eastAsia" w:ascii="宋体" w:hAnsi="宋体" w:eastAsia="宋体" w:cs="宋体"/>
                <w:b/>
                <w:color w:val="auto"/>
                <w:sz w:val="36"/>
                <w:szCs w:val="36"/>
              </w:rPr>
              <w:t>后勤社会化综合服务项目考核评分标准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tcBorders>
              <w:top w:val="single" w:color="auto" w:sz="4" w:space="0"/>
              <w:bottom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考核对象</w:t>
            </w:r>
          </w:p>
        </w:tc>
        <w:tc>
          <w:tcPr>
            <w:tcW w:w="1194" w:type="dxa"/>
            <w:tcBorders>
              <w:top w:val="single" w:color="auto" w:sz="4" w:space="0"/>
              <w:bottom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考核项目</w:t>
            </w:r>
          </w:p>
        </w:tc>
        <w:tc>
          <w:tcPr>
            <w:tcW w:w="8943" w:type="dxa"/>
            <w:tcBorders>
              <w:top w:val="single" w:color="auto" w:sz="4" w:space="0"/>
              <w:bottom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考核标准</w:t>
            </w:r>
          </w:p>
        </w:tc>
        <w:tc>
          <w:tcPr>
            <w:tcW w:w="1675" w:type="dxa"/>
            <w:tcBorders>
              <w:top w:val="single" w:color="auto" w:sz="4" w:space="0"/>
              <w:bottom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分值</w:t>
            </w:r>
          </w:p>
        </w:tc>
        <w:tc>
          <w:tcPr>
            <w:tcW w:w="1212" w:type="dxa"/>
            <w:tcBorders>
              <w:top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restart"/>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服务人员</w:t>
            </w:r>
          </w:p>
        </w:tc>
        <w:tc>
          <w:tcPr>
            <w:tcW w:w="1194" w:type="dxa"/>
            <w:vMerge w:val="restart"/>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工作态度</w:t>
            </w: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有良好的职业操守，讲究职业道德，具有良好的服务态度和工作作风</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1212"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continue"/>
            <w:vAlign w:val="center"/>
          </w:tcPr>
          <w:p>
            <w:pPr>
              <w:rPr>
                <w:rFonts w:ascii="宋体" w:hAnsi="宋体" w:eastAsia="宋体" w:cs="宋体"/>
                <w:color w:val="auto"/>
                <w:sz w:val="24"/>
              </w:rPr>
            </w:pP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工作认真，有责任心，服从领导安排，热情为职工服务</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1212"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continue"/>
            <w:vAlign w:val="center"/>
          </w:tcPr>
          <w:p>
            <w:pPr>
              <w:rPr>
                <w:rFonts w:ascii="宋体" w:hAnsi="宋体" w:eastAsia="宋体" w:cs="宋体"/>
                <w:color w:val="auto"/>
                <w:sz w:val="24"/>
              </w:rPr>
            </w:pP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为人诚恳，团结同事，能够与同事相处融洽和睦</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1212"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continue"/>
            <w:vAlign w:val="center"/>
          </w:tcPr>
          <w:p>
            <w:pPr>
              <w:rPr>
                <w:rFonts w:ascii="宋体" w:hAnsi="宋体" w:eastAsia="宋体" w:cs="宋体"/>
                <w:color w:val="auto"/>
                <w:sz w:val="24"/>
              </w:rPr>
            </w:pP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认真参加考核和培训，努力提高工作技能</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1212"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restart"/>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工作纪律</w:t>
            </w: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严格遵守法律法规、岗位规范、遵守行业纪律、用人单位规章制度</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1212"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continue"/>
            <w:vAlign w:val="center"/>
          </w:tcPr>
          <w:p>
            <w:pPr>
              <w:rPr>
                <w:rFonts w:ascii="宋体" w:hAnsi="宋体" w:eastAsia="宋体" w:cs="宋体"/>
                <w:color w:val="auto"/>
                <w:sz w:val="24"/>
              </w:rPr>
            </w:pP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遵守工作时间规定，不迟到、不早退、不脱岗、不串岗，不在工作岗位上从事与工作无关的活动</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1212"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continue"/>
            <w:vAlign w:val="center"/>
          </w:tcPr>
          <w:p>
            <w:pPr>
              <w:rPr>
                <w:rFonts w:ascii="宋体" w:hAnsi="宋体" w:eastAsia="宋体" w:cs="宋体"/>
                <w:color w:val="auto"/>
                <w:sz w:val="24"/>
              </w:rPr>
            </w:pP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不借工作之便谋取其他利益，不损害单位利益或他人利益，不用单位设备办私事</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1212"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continue"/>
            <w:vAlign w:val="center"/>
          </w:tcPr>
          <w:p>
            <w:pPr>
              <w:rPr>
                <w:rFonts w:ascii="宋体" w:hAnsi="宋体" w:eastAsia="宋体" w:cs="宋体"/>
                <w:color w:val="auto"/>
                <w:sz w:val="24"/>
              </w:rPr>
            </w:pP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遵守用人单位（科室）对服务人员定制的其他规定</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5</w:t>
            </w:r>
          </w:p>
        </w:tc>
        <w:tc>
          <w:tcPr>
            <w:tcW w:w="1212"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restart"/>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工作能力</w:t>
            </w: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具备从业工作技能，能够独立完成工作任务，较好地履行岗位职责</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w:t>
            </w:r>
          </w:p>
        </w:tc>
        <w:tc>
          <w:tcPr>
            <w:tcW w:w="1212"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continue"/>
            <w:vAlign w:val="center"/>
          </w:tcPr>
          <w:p>
            <w:pPr>
              <w:rPr>
                <w:rFonts w:ascii="宋体" w:hAnsi="宋体" w:eastAsia="宋体" w:cs="宋体"/>
                <w:color w:val="auto"/>
                <w:sz w:val="24"/>
              </w:rPr>
            </w:pP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按时、按质、按量完成工作，工作无失误、无事故，如因工作失误或出现事故，造成严重影响的，此项分值全部扣除</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w:t>
            </w:r>
          </w:p>
        </w:tc>
        <w:tc>
          <w:tcPr>
            <w:tcW w:w="1212"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vMerge w:val="continue"/>
            <w:vAlign w:val="center"/>
          </w:tcPr>
          <w:p>
            <w:pPr>
              <w:rPr>
                <w:rFonts w:ascii="宋体" w:hAnsi="宋体" w:eastAsia="宋体" w:cs="宋体"/>
                <w:color w:val="auto"/>
                <w:sz w:val="24"/>
              </w:rPr>
            </w:pPr>
          </w:p>
        </w:tc>
        <w:tc>
          <w:tcPr>
            <w:tcW w:w="1194" w:type="dxa"/>
            <w:vMerge w:val="continue"/>
            <w:vAlign w:val="center"/>
          </w:tcPr>
          <w:p>
            <w:pPr>
              <w:rPr>
                <w:rFonts w:ascii="宋体" w:hAnsi="宋体" w:eastAsia="宋体" w:cs="宋体"/>
                <w:color w:val="auto"/>
                <w:sz w:val="24"/>
              </w:rPr>
            </w:pPr>
          </w:p>
        </w:tc>
        <w:tc>
          <w:tcPr>
            <w:tcW w:w="8943" w:type="dxa"/>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具有优质的服务质量，职工满意度高</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10</w:t>
            </w:r>
          </w:p>
        </w:tc>
        <w:tc>
          <w:tcPr>
            <w:tcW w:w="1212"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331" w:type="dxa"/>
            <w:gridSpan w:val="3"/>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总分</w:t>
            </w:r>
          </w:p>
        </w:tc>
        <w:tc>
          <w:tcPr>
            <w:tcW w:w="1675"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70</w:t>
            </w:r>
          </w:p>
        </w:tc>
        <w:tc>
          <w:tcPr>
            <w:tcW w:w="1212" w:type="dxa"/>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4" w:type="dxa"/>
            <w:tcBorders>
              <w:bottom w:val="single" w:color="auto" w:sz="4" w:space="0"/>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备注</w:t>
            </w:r>
          </w:p>
        </w:tc>
        <w:tc>
          <w:tcPr>
            <w:tcW w:w="13024" w:type="dxa"/>
            <w:gridSpan w:val="4"/>
            <w:tcBorders>
              <w:bottom w:val="single" w:color="auto" w:sz="4" w:space="0"/>
            </w:tcBorders>
            <w:shd w:val="clear" w:color="auto" w:fill="auto"/>
            <w:vAlign w:val="center"/>
          </w:tcPr>
          <w:p>
            <w:pPr>
              <w:rPr>
                <w:rFonts w:ascii="宋体" w:hAnsi="宋体" w:eastAsia="宋体" w:cs="宋体"/>
                <w:color w:val="auto"/>
                <w:sz w:val="24"/>
              </w:rPr>
            </w:pPr>
            <w:r>
              <w:rPr>
                <w:rFonts w:hint="eastAsia" w:ascii="宋体" w:hAnsi="宋体" w:eastAsia="宋体" w:cs="宋体"/>
                <w:color w:val="auto"/>
                <w:sz w:val="24"/>
              </w:rPr>
              <w:t>按各单位用人数量的加权平均数计算最终得分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88" w:type="dxa"/>
            <w:gridSpan w:val="2"/>
            <w:tcBorders>
              <w:top w:val="single" w:color="auto" w:sz="4" w:space="0"/>
              <w:left w:val="nil"/>
              <w:bottom w:val="nil"/>
              <w:right w:val="nil"/>
            </w:tcBorders>
            <w:shd w:val="clear" w:color="auto" w:fill="auto"/>
            <w:vAlign w:val="center"/>
          </w:tcPr>
          <w:p>
            <w:pPr>
              <w:jc w:val="center"/>
              <w:rPr>
                <w:rFonts w:ascii="宋体" w:hAnsi="宋体" w:eastAsia="宋体" w:cs="宋体"/>
                <w:color w:val="auto"/>
                <w:sz w:val="24"/>
              </w:rPr>
            </w:pPr>
            <w:r>
              <w:rPr>
                <w:rFonts w:hint="eastAsia" w:ascii="宋体" w:hAnsi="宋体" w:eastAsia="宋体" w:cs="宋体"/>
                <w:color w:val="auto"/>
                <w:sz w:val="24"/>
              </w:rPr>
              <w:t>考核单位：</w:t>
            </w:r>
          </w:p>
        </w:tc>
        <w:tc>
          <w:tcPr>
            <w:tcW w:w="8943" w:type="dxa"/>
            <w:tcBorders>
              <w:top w:val="single" w:color="auto" w:sz="4" w:space="0"/>
              <w:left w:val="nil"/>
              <w:bottom w:val="nil"/>
              <w:right w:val="nil"/>
            </w:tcBorders>
            <w:shd w:val="clear" w:color="auto" w:fill="auto"/>
            <w:vAlign w:val="center"/>
          </w:tcPr>
          <w:p>
            <w:pPr>
              <w:jc w:val="right"/>
              <w:rPr>
                <w:rFonts w:ascii="宋体" w:hAnsi="宋体" w:eastAsia="宋体" w:cs="宋体"/>
                <w:color w:val="auto"/>
                <w:sz w:val="24"/>
              </w:rPr>
            </w:pPr>
            <w:r>
              <w:rPr>
                <w:rFonts w:hint="eastAsia" w:ascii="宋体" w:hAnsi="宋体" w:eastAsia="宋体" w:cs="宋体"/>
                <w:color w:val="auto"/>
                <w:sz w:val="24"/>
              </w:rPr>
              <w:t>负责人（签字）：</w:t>
            </w:r>
          </w:p>
        </w:tc>
        <w:tc>
          <w:tcPr>
            <w:tcW w:w="1675" w:type="dxa"/>
            <w:tcBorders>
              <w:top w:val="single" w:color="auto" w:sz="4" w:space="0"/>
              <w:left w:val="nil"/>
              <w:bottom w:val="nil"/>
              <w:right w:val="nil"/>
            </w:tcBorders>
            <w:shd w:val="clear" w:color="auto" w:fill="auto"/>
            <w:vAlign w:val="center"/>
          </w:tcPr>
          <w:p>
            <w:pPr>
              <w:jc w:val="right"/>
              <w:rPr>
                <w:rFonts w:ascii="宋体" w:hAnsi="宋体" w:eastAsia="宋体" w:cs="宋体"/>
                <w:color w:val="auto"/>
                <w:sz w:val="24"/>
              </w:rPr>
            </w:pPr>
          </w:p>
        </w:tc>
        <w:tc>
          <w:tcPr>
            <w:tcW w:w="1212" w:type="dxa"/>
            <w:tcBorders>
              <w:top w:val="single" w:color="auto" w:sz="4" w:space="0"/>
              <w:left w:val="nil"/>
              <w:bottom w:val="nil"/>
              <w:right w:val="nil"/>
            </w:tcBorders>
            <w:shd w:val="clear" w:color="auto" w:fill="auto"/>
            <w:vAlign w:val="center"/>
          </w:tcPr>
          <w:p>
            <w:pPr>
              <w:jc w:val="center"/>
              <w:rPr>
                <w:rFonts w:ascii="宋体" w:hAnsi="宋体" w:eastAsia="宋体"/>
                <w:color w:val="auto"/>
                <w:sz w:val="24"/>
              </w:rPr>
            </w:pPr>
          </w:p>
        </w:tc>
      </w:tr>
    </w:tbl>
    <w:p>
      <w:pPr>
        <w:rPr>
          <w:rFonts w:ascii="宋体" w:hAnsi="宋体" w:eastAsia="宋体"/>
          <w:color w:val="auto"/>
          <w:sz w:val="32"/>
          <w:szCs w:val="32"/>
        </w:rPr>
        <w:sectPr>
          <w:pgSz w:w="16838" w:h="11906" w:orient="landscape"/>
          <w:pgMar w:top="1418" w:right="1418" w:bottom="1418" w:left="1418" w:header="851" w:footer="992" w:gutter="0"/>
          <w:cols w:space="720" w:num="1"/>
          <w:docGrid w:type="lines" w:linePitch="312" w:charSpace="0"/>
        </w:sectPr>
      </w:pPr>
    </w:p>
    <w:tbl>
      <w:tblPr>
        <w:tblStyle w:val="87"/>
        <w:tblW w:w="14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933"/>
        <w:gridCol w:w="1553"/>
        <w:gridCol w:w="9319"/>
        <w:gridCol w:w="819"/>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219" w:type="dxa"/>
            <w:gridSpan w:val="6"/>
            <w:tcBorders>
              <w:top w:val="nil"/>
              <w:left w:val="nil"/>
              <w:bottom w:val="single" w:color="auto" w:sz="4" w:space="0"/>
              <w:right w:val="nil"/>
            </w:tcBorders>
            <w:shd w:val="clear" w:color="auto" w:fill="auto"/>
            <w:vAlign w:val="center"/>
          </w:tcPr>
          <w:p>
            <w:pPr>
              <w:jc w:val="center"/>
              <w:rPr>
                <w:rFonts w:ascii="宋体" w:hAnsi="宋体" w:eastAsia="宋体" w:cs="宋体"/>
                <w:b/>
                <w:color w:val="auto"/>
                <w:sz w:val="36"/>
                <w:szCs w:val="36"/>
              </w:rPr>
            </w:pPr>
            <w:r>
              <w:rPr>
                <w:rFonts w:hint="eastAsia" w:ascii="宋体" w:hAnsi="宋体" w:eastAsia="宋体" w:cs="宋体"/>
                <w:b/>
                <w:color w:val="auto"/>
                <w:sz w:val="36"/>
                <w:szCs w:val="36"/>
              </w:rPr>
              <w:t>后勤社会化综合服务项目考核评分标准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tcBorders>
              <w:top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考核对象</w:t>
            </w:r>
          </w:p>
        </w:tc>
        <w:tc>
          <w:tcPr>
            <w:tcW w:w="933" w:type="dxa"/>
            <w:tcBorders>
              <w:top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考核项目</w:t>
            </w:r>
          </w:p>
        </w:tc>
        <w:tc>
          <w:tcPr>
            <w:tcW w:w="1553" w:type="dxa"/>
            <w:tcBorders>
              <w:top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考核内容</w:t>
            </w:r>
          </w:p>
        </w:tc>
        <w:tc>
          <w:tcPr>
            <w:tcW w:w="9319" w:type="dxa"/>
            <w:tcBorders>
              <w:top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考核标准</w:t>
            </w:r>
          </w:p>
        </w:tc>
        <w:tc>
          <w:tcPr>
            <w:tcW w:w="819" w:type="dxa"/>
            <w:tcBorders>
              <w:top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分值</w:t>
            </w:r>
          </w:p>
        </w:tc>
        <w:tc>
          <w:tcPr>
            <w:tcW w:w="825" w:type="dxa"/>
            <w:tcBorders>
              <w:top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restart"/>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服务 公司</w:t>
            </w:r>
          </w:p>
        </w:tc>
        <w:tc>
          <w:tcPr>
            <w:tcW w:w="933" w:type="dxa"/>
            <w:vMerge w:val="restart"/>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对用人单位服务情况</w:t>
            </w: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政策落实及事件处理</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贯彻落实《劳动合同法》，维护服务人员的合法权益，针对劳动纠纷、工伤、职业病、死亡等事件处理及时，流程清晰，详细具体，未做好事件处理扣2分/人/次。</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continue"/>
            <w:vAlign w:val="center"/>
          </w:tcPr>
          <w:p>
            <w:pPr>
              <w:rPr>
                <w:rFonts w:ascii="宋体" w:hAnsi="宋体" w:eastAsia="宋体" w:cs="宋体"/>
                <w:color w:val="auto"/>
              </w:rPr>
            </w:pPr>
          </w:p>
        </w:tc>
        <w:tc>
          <w:tcPr>
            <w:tcW w:w="933" w:type="dxa"/>
            <w:vMerge w:val="continue"/>
            <w:vAlign w:val="center"/>
          </w:tcPr>
          <w:p>
            <w:pPr>
              <w:rPr>
                <w:rFonts w:ascii="宋体" w:hAnsi="宋体" w:eastAsia="宋体" w:cs="宋体"/>
                <w:color w:val="auto"/>
              </w:rPr>
            </w:pP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人员供给、调配</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根据甲方岗位需求，按甲方要求的数量、工种、条件提供合格的服务人员，出现服务人员短缺应在15日内补充到位，未按要求提供符合条件的服务人员扣1分/人/次。</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continue"/>
            <w:vAlign w:val="center"/>
          </w:tcPr>
          <w:p>
            <w:pPr>
              <w:rPr>
                <w:rFonts w:ascii="宋体" w:hAnsi="宋体" w:eastAsia="宋体" w:cs="宋体"/>
                <w:color w:val="auto"/>
              </w:rPr>
            </w:pPr>
          </w:p>
        </w:tc>
        <w:tc>
          <w:tcPr>
            <w:tcW w:w="933" w:type="dxa"/>
            <w:vMerge w:val="continue"/>
            <w:vAlign w:val="center"/>
          </w:tcPr>
          <w:p>
            <w:pPr>
              <w:rPr>
                <w:rFonts w:ascii="宋体" w:hAnsi="宋体" w:eastAsia="宋体" w:cs="宋体"/>
                <w:color w:val="auto"/>
              </w:rPr>
            </w:pP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入职工作</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新录用的服务人员上岗前乙方需提供服务人员的身份证复印件、身体检查报告书、服务人员入职申请表交由甲方，未达到工作要求扣1分/人/次。</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continue"/>
            <w:vAlign w:val="center"/>
          </w:tcPr>
          <w:p>
            <w:pPr>
              <w:rPr>
                <w:rFonts w:ascii="宋体" w:hAnsi="宋体" w:eastAsia="宋体" w:cs="宋体"/>
                <w:color w:val="auto"/>
              </w:rPr>
            </w:pPr>
          </w:p>
        </w:tc>
        <w:tc>
          <w:tcPr>
            <w:tcW w:w="933" w:type="dxa"/>
            <w:vMerge w:val="continue"/>
            <w:vAlign w:val="center"/>
          </w:tcPr>
          <w:p>
            <w:pPr>
              <w:rPr>
                <w:rFonts w:ascii="宋体" w:hAnsi="宋体" w:eastAsia="宋体" w:cs="宋体"/>
                <w:color w:val="auto"/>
              </w:rPr>
            </w:pP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社会保险管理</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依法办理社会保险，按时、足额缴纳养老、医疗、失业、工伤、生育五项社会保险费用，并向甲方提供服务人员足额缴纳社会保险费的凭证，出现未缴纳社会保险情况扣除全部分值。</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continue"/>
            <w:vAlign w:val="center"/>
          </w:tcPr>
          <w:p>
            <w:pPr>
              <w:rPr>
                <w:rFonts w:ascii="宋体" w:hAnsi="宋体" w:eastAsia="宋体" w:cs="宋体"/>
                <w:color w:val="auto"/>
              </w:rPr>
            </w:pPr>
          </w:p>
        </w:tc>
        <w:tc>
          <w:tcPr>
            <w:tcW w:w="933" w:type="dxa"/>
            <w:vMerge w:val="continue"/>
            <w:vAlign w:val="center"/>
          </w:tcPr>
          <w:p>
            <w:pPr>
              <w:rPr>
                <w:rFonts w:ascii="宋体" w:hAnsi="宋体" w:eastAsia="宋体" w:cs="宋体"/>
                <w:color w:val="auto"/>
              </w:rPr>
            </w:pP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人员管理</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加强对服务人员的管理，定期了解服务人员的思想动态，工作表现、遵纪情况，及时化解矛盾、处理问题，尽力提供最佳服务，未做好服务人员管理工作，出现投诉现象，扣1分/人/次。</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continue"/>
            <w:vAlign w:val="center"/>
          </w:tcPr>
          <w:p>
            <w:pPr>
              <w:rPr>
                <w:rFonts w:ascii="宋体" w:hAnsi="宋体" w:eastAsia="宋体" w:cs="宋体"/>
                <w:color w:val="auto"/>
              </w:rPr>
            </w:pPr>
          </w:p>
        </w:tc>
        <w:tc>
          <w:tcPr>
            <w:tcW w:w="933" w:type="dxa"/>
            <w:vMerge w:val="continue"/>
            <w:vAlign w:val="center"/>
          </w:tcPr>
          <w:p>
            <w:pPr>
              <w:rPr>
                <w:rFonts w:ascii="宋体" w:hAnsi="宋体" w:eastAsia="宋体" w:cs="宋体"/>
                <w:color w:val="auto"/>
              </w:rPr>
            </w:pP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考核工作</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具有健全的考核制度，强化岗位职责，定期开展服务人员考核工作，认真分析考核结果，保障业务顺利开展，未开展考核工作扣除全部分值。</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continue"/>
            <w:vAlign w:val="center"/>
          </w:tcPr>
          <w:p>
            <w:pPr>
              <w:rPr>
                <w:rFonts w:ascii="宋体" w:hAnsi="宋体" w:eastAsia="宋体" w:cs="宋体"/>
                <w:color w:val="auto"/>
              </w:rPr>
            </w:pPr>
          </w:p>
        </w:tc>
        <w:tc>
          <w:tcPr>
            <w:tcW w:w="933" w:type="dxa"/>
            <w:vMerge w:val="continue"/>
            <w:vAlign w:val="center"/>
          </w:tcPr>
          <w:p>
            <w:pPr>
              <w:rPr>
                <w:rFonts w:ascii="宋体" w:hAnsi="宋体" w:eastAsia="宋体" w:cs="宋体"/>
                <w:color w:val="auto"/>
              </w:rPr>
            </w:pP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离职工作</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对于甲方按协议相关条款退回服务公司的服务人员，服务公司在三个工作日内通知服务人员办理离职工作，并处理好后续工作，未做好退工工作扣1分/人/次。</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continue"/>
            <w:vAlign w:val="center"/>
          </w:tcPr>
          <w:p>
            <w:pPr>
              <w:rPr>
                <w:rFonts w:ascii="宋体" w:hAnsi="宋体" w:eastAsia="宋体" w:cs="宋体"/>
                <w:color w:val="auto"/>
              </w:rPr>
            </w:pPr>
          </w:p>
        </w:tc>
        <w:tc>
          <w:tcPr>
            <w:tcW w:w="933" w:type="dxa"/>
            <w:vMerge w:val="restart"/>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对人员管理情况</w:t>
            </w: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签订劳动合同书</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乙方与服务人员签订的劳动合同，明确劳动关系，并且提供劳动合同书复印件提供给甲方备案，未按时做好岗位职责书、劳动合同书签订及备案扣1分/人/次。</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770" w:type="dxa"/>
            <w:vMerge w:val="continue"/>
            <w:vAlign w:val="center"/>
          </w:tcPr>
          <w:p>
            <w:pPr>
              <w:rPr>
                <w:rFonts w:ascii="宋体" w:hAnsi="宋体" w:eastAsia="宋体" w:cs="宋体"/>
                <w:color w:val="auto"/>
              </w:rPr>
            </w:pPr>
          </w:p>
        </w:tc>
        <w:tc>
          <w:tcPr>
            <w:tcW w:w="933" w:type="dxa"/>
            <w:vMerge w:val="continue"/>
            <w:vAlign w:val="center"/>
          </w:tcPr>
          <w:p>
            <w:pPr>
              <w:rPr>
                <w:rFonts w:ascii="宋体" w:hAnsi="宋体" w:eastAsia="宋体" w:cs="宋体"/>
                <w:color w:val="auto"/>
              </w:rPr>
            </w:pP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薪资及社保工作</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每月按时发放服务服务人员工资，无拒付、无拖欠现象，未按时发放薪资，扣除1分/人/次；按时为服务人员足额缴纳社会保险费，及时、准确为服务人员办理社保卡、生育保险的报销、失业金的办理等业务，未做好社保工作，扣除1分/人/次。</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vMerge w:val="continue"/>
            <w:vAlign w:val="center"/>
          </w:tcPr>
          <w:p>
            <w:pPr>
              <w:rPr>
                <w:rFonts w:ascii="宋体" w:hAnsi="宋体" w:eastAsia="宋体" w:cs="宋体"/>
                <w:color w:val="auto"/>
              </w:rPr>
            </w:pPr>
          </w:p>
        </w:tc>
        <w:tc>
          <w:tcPr>
            <w:tcW w:w="933" w:type="dxa"/>
            <w:vMerge w:val="continue"/>
            <w:vAlign w:val="center"/>
          </w:tcPr>
          <w:p>
            <w:pPr>
              <w:rPr>
                <w:rFonts w:ascii="宋体" w:hAnsi="宋体" w:eastAsia="宋体" w:cs="宋体"/>
                <w:color w:val="auto"/>
              </w:rPr>
            </w:pPr>
          </w:p>
        </w:tc>
        <w:tc>
          <w:tcPr>
            <w:tcW w:w="1553"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培训、教育</w:t>
            </w:r>
          </w:p>
        </w:tc>
        <w:tc>
          <w:tcPr>
            <w:tcW w:w="9319" w:type="dxa"/>
            <w:shd w:val="clear" w:color="auto" w:fill="auto"/>
            <w:vAlign w:val="center"/>
          </w:tcPr>
          <w:p>
            <w:pPr>
              <w:rPr>
                <w:rFonts w:ascii="宋体" w:hAnsi="宋体" w:eastAsia="宋体" w:cs="宋体"/>
                <w:color w:val="auto"/>
              </w:rPr>
            </w:pPr>
            <w:r>
              <w:rPr>
                <w:rFonts w:hint="eastAsia" w:ascii="宋体" w:hAnsi="宋体" w:eastAsia="宋体" w:cs="宋体"/>
                <w:color w:val="auto"/>
              </w:rPr>
              <w:t>建立服务人员岗前培训和安全教育制度，并对服务人员进行相关培训，满足不同的岗位需求，未开展培训、教育工作，扣除全部分值。</w:t>
            </w:r>
          </w:p>
        </w:tc>
        <w:tc>
          <w:tcPr>
            <w:tcW w:w="819" w:type="dxa"/>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w:t>
            </w:r>
          </w:p>
        </w:tc>
        <w:tc>
          <w:tcPr>
            <w:tcW w:w="825" w:type="dxa"/>
            <w:shd w:val="clear" w:color="auto" w:fill="auto"/>
            <w:vAlign w:val="center"/>
          </w:tcPr>
          <w:p>
            <w:pP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575" w:type="dxa"/>
            <w:gridSpan w:val="4"/>
            <w:tcBorders>
              <w:bottom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总分</w:t>
            </w:r>
          </w:p>
        </w:tc>
        <w:tc>
          <w:tcPr>
            <w:tcW w:w="819" w:type="dxa"/>
            <w:tcBorders>
              <w:bottom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30</w:t>
            </w:r>
          </w:p>
        </w:tc>
        <w:tc>
          <w:tcPr>
            <w:tcW w:w="825" w:type="dxa"/>
            <w:tcBorders>
              <w:bottom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0" w:type="dxa"/>
            <w:tcBorders>
              <w:bottom w:val="single" w:color="auto" w:sz="4" w:space="0"/>
            </w:tcBorders>
            <w:shd w:val="clear" w:color="auto" w:fill="auto"/>
            <w:vAlign w:val="center"/>
          </w:tcPr>
          <w:p>
            <w:pPr>
              <w:jc w:val="center"/>
              <w:rPr>
                <w:rFonts w:ascii="宋体" w:hAnsi="宋体" w:eastAsia="宋体" w:cs="宋体"/>
                <w:color w:val="auto"/>
              </w:rPr>
            </w:pPr>
            <w:r>
              <w:rPr>
                <w:rFonts w:hint="eastAsia" w:ascii="宋体" w:hAnsi="宋体" w:eastAsia="宋体" w:cs="宋体"/>
                <w:color w:val="auto"/>
              </w:rPr>
              <w:t>备注</w:t>
            </w:r>
          </w:p>
        </w:tc>
        <w:tc>
          <w:tcPr>
            <w:tcW w:w="13449" w:type="dxa"/>
            <w:gridSpan w:val="5"/>
            <w:tcBorders>
              <w:bottom w:val="single" w:color="auto" w:sz="4" w:space="0"/>
            </w:tcBorders>
            <w:shd w:val="clear" w:color="auto" w:fill="auto"/>
            <w:vAlign w:val="center"/>
          </w:tcPr>
          <w:p>
            <w:pPr>
              <w:rPr>
                <w:rFonts w:ascii="宋体" w:hAnsi="宋体" w:eastAsia="宋体" w:cs="宋体"/>
                <w:color w:val="auto"/>
              </w:rPr>
            </w:pPr>
            <w:r>
              <w:rPr>
                <w:rFonts w:hint="eastAsia" w:ascii="宋体" w:hAnsi="宋体" w:eastAsia="宋体" w:cs="宋体"/>
                <w:color w:val="auto"/>
              </w:rPr>
              <w:t>主管处领导、后勤服务中心打分各占50%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3" w:type="dxa"/>
            <w:gridSpan w:val="2"/>
            <w:tcBorders>
              <w:top w:val="single" w:color="auto" w:sz="4" w:space="0"/>
              <w:left w:val="nil"/>
              <w:bottom w:val="nil"/>
              <w:right w:val="nil"/>
            </w:tcBorders>
            <w:shd w:val="clear" w:color="auto" w:fill="auto"/>
            <w:vAlign w:val="center"/>
          </w:tcPr>
          <w:p>
            <w:pPr>
              <w:jc w:val="center"/>
              <w:rPr>
                <w:rFonts w:ascii="宋体" w:hAnsi="宋体" w:eastAsia="宋体" w:cs="宋体"/>
                <w:color w:val="auto"/>
                <w:sz w:val="22"/>
                <w:szCs w:val="22"/>
              </w:rPr>
            </w:pPr>
            <w:r>
              <w:rPr>
                <w:rFonts w:hint="eastAsia" w:ascii="宋体" w:hAnsi="宋体" w:eastAsia="宋体" w:cs="宋体"/>
                <w:color w:val="auto"/>
                <w:sz w:val="22"/>
                <w:szCs w:val="22"/>
              </w:rPr>
              <w:t>考核单位：</w:t>
            </w:r>
          </w:p>
        </w:tc>
        <w:tc>
          <w:tcPr>
            <w:tcW w:w="1553" w:type="dxa"/>
            <w:tcBorders>
              <w:top w:val="single" w:color="auto" w:sz="4" w:space="0"/>
              <w:left w:val="nil"/>
              <w:bottom w:val="nil"/>
              <w:right w:val="nil"/>
            </w:tcBorders>
            <w:shd w:val="clear" w:color="auto" w:fill="auto"/>
            <w:vAlign w:val="center"/>
          </w:tcPr>
          <w:p>
            <w:pPr>
              <w:jc w:val="center"/>
              <w:rPr>
                <w:rFonts w:ascii="宋体" w:hAnsi="宋体" w:eastAsia="宋体" w:cs="宋体"/>
                <w:color w:val="auto"/>
                <w:sz w:val="22"/>
                <w:szCs w:val="22"/>
              </w:rPr>
            </w:pPr>
          </w:p>
        </w:tc>
        <w:tc>
          <w:tcPr>
            <w:tcW w:w="9319" w:type="dxa"/>
            <w:tcBorders>
              <w:top w:val="single" w:color="auto" w:sz="4" w:space="0"/>
              <w:left w:val="nil"/>
              <w:bottom w:val="nil"/>
              <w:right w:val="nil"/>
            </w:tcBorders>
            <w:shd w:val="clear" w:color="auto" w:fill="auto"/>
            <w:vAlign w:val="center"/>
          </w:tcPr>
          <w:p>
            <w:pPr>
              <w:jc w:val="right"/>
              <w:rPr>
                <w:rFonts w:ascii="宋体" w:hAnsi="宋体" w:eastAsia="宋体" w:cs="宋体"/>
                <w:color w:val="auto"/>
                <w:sz w:val="22"/>
                <w:szCs w:val="22"/>
              </w:rPr>
            </w:pPr>
            <w:r>
              <w:rPr>
                <w:rFonts w:hint="eastAsia" w:ascii="宋体" w:hAnsi="宋体" w:eastAsia="宋体" w:cs="宋体"/>
                <w:color w:val="auto"/>
                <w:sz w:val="22"/>
                <w:szCs w:val="22"/>
              </w:rPr>
              <w:t>负责人（签字）：</w:t>
            </w:r>
          </w:p>
        </w:tc>
        <w:tc>
          <w:tcPr>
            <w:tcW w:w="819" w:type="dxa"/>
            <w:tcBorders>
              <w:top w:val="single" w:color="auto" w:sz="4" w:space="0"/>
              <w:left w:val="nil"/>
              <w:bottom w:val="nil"/>
              <w:right w:val="nil"/>
            </w:tcBorders>
            <w:shd w:val="clear" w:color="auto" w:fill="auto"/>
            <w:vAlign w:val="center"/>
          </w:tcPr>
          <w:p>
            <w:pPr>
              <w:jc w:val="right"/>
              <w:rPr>
                <w:rFonts w:ascii="宋体" w:hAnsi="宋体" w:eastAsia="宋体" w:cs="宋体"/>
                <w:color w:val="auto"/>
                <w:sz w:val="22"/>
                <w:szCs w:val="22"/>
              </w:rPr>
            </w:pPr>
          </w:p>
        </w:tc>
        <w:tc>
          <w:tcPr>
            <w:tcW w:w="825" w:type="dxa"/>
            <w:tcBorders>
              <w:top w:val="single" w:color="auto" w:sz="4" w:space="0"/>
              <w:left w:val="nil"/>
              <w:bottom w:val="nil"/>
              <w:right w:val="nil"/>
            </w:tcBorders>
            <w:shd w:val="clear" w:color="auto" w:fill="auto"/>
            <w:vAlign w:val="center"/>
          </w:tcPr>
          <w:p>
            <w:pPr>
              <w:jc w:val="center"/>
              <w:rPr>
                <w:rFonts w:ascii="宋体" w:hAnsi="宋体" w:eastAsia="宋体"/>
                <w:color w:val="auto"/>
                <w:sz w:val="20"/>
                <w:szCs w:val="20"/>
              </w:rPr>
            </w:pPr>
          </w:p>
        </w:tc>
      </w:tr>
    </w:tbl>
    <w:p>
      <w:pPr>
        <w:rPr>
          <w:rFonts w:ascii="宋体" w:hAnsi="宋体" w:eastAsia="宋体"/>
          <w:color w:val="auto"/>
          <w:sz w:val="32"/>
          <w:szCs w:val="32"/>
        </w:rPr>
        <w:sectPr>
          <w:pgSz w:w="16838" w:h="11906" w:orient="landscape"/>
          <w:pgMar w:top="1418" w:right="1418" w:bottom="1418" w:left="1418" w:header="851" w:footer="992" w:gutter="0"/>
          <w:cols w:space="720" w:num="1"/>
          <w:docGrid w:type="lines" w:linePitch="312" w:charSpace="0"/>
        </w:sectPr>
      </w:pPr>
    </w:p>
    <w:p>
      <w:pPr>
        <w:spacing w:after="120" w:afterLines="50"/>
        <w:outlineLvl w:val="2"/>
        <w:rPr>
          <w:rFonts w:ascii="宋体" w:hAnsi="宋体" w:eastAsia="宋体"/>
          <w:b/>
          <w:bCs/>
          <w:color w:val="auto"/>
          <w:sz w:val="28"/>
          <w:szCs w:val="28"/>
        </w:rPr>
      </w:pPr>
      <w:bookmarkStart w:id="89" w:name="_Toc97743020"/>
      <w:r>
        <w:rPr>
          <w:rFonts w:hint="eastAsia" w:ascii="宋体" w:hAnsi="宋体" w:eastAsia="宋体"/>
          <w:b/>
          <w:bCs/>
          <w:color w:val="auto"/>
          <w:sz w:val="28"/>
          <w:szCs w:val="28"/>
        </w:rPr>
        <w:t>二、项目</w:t>
      </w:r>
      <w:r>
        <w:rPr>
          <w:rFonts w:ascii="宋体" w:hAnsi="宋体" w:eastAsia="宋体"/>
          <w:b/>
          <w:bCs/>
          <w:color w:val="auto"/>
          <w:sz w:val="28"/>
          <w:szCs w:val="28"/>
        </w:rPr>
        <w:t>廉政合同</w:t>
      </w:r>
      <w:bookmarkEnd w:id="84"/>
      <w:bookmarkEnd w:id="89"/>
    </w:p>
    <w:p>
      <w:pPr>
        <w:spacing w:after="120" w:afterLines="50"/>
        <w:jc w:val="center"/>
        <w:rPr>
          <w:rFonts w:ascii="宋体" w:hAnsi="宋体" w:eastAsia="宋体"/>
          <w:b/>
          <w:bCs/>
          <w:color w:val="auto"/>
          <w:sz w:val="32"/>
          <w:szCs w:val="32"/>
          <w:lang w:val="en-GB"/>
        </w:rPr>
      </w:pPr>
      <w:r>
        <w:rPr>
          <w:rFonts w:ascii="宋体" w:hAnsi="宋体" w:eastAsia="宋体"/>
          <w:b/>
          <w:bCs/>
          <w:color w:val="auto"/>
          <w:sz w:val="32"/>
          <w:szCs w:val="32"/>
          <w:lang w:val="en-GB"/>
        </w:rPr>
        <w:t>项目廉政</w:t>
      </w:r>
      <w:r>
        <w:rPr>
          <w:rFonts w:hint="eastAsia" w:ascii="宋体" w:hAnsi="宋体" w:eastAsia="宋体"/>
          <w:b/>
          <w:bCs/>
          <w:color w:val="auto"/>
          <w:sz w:val="32"/>
          <w:szCs w:val="32"/>
          <w:lang w:val="en-GB"/>
        </w:rPr>
        <w:t>合同</w:t>
      </w:r>
    </w:p>
    <w:p>
      <w:pPr>
        <w:spacing w:line="360" w:lineRule="auto"/>
        <w:ind w:left="1080" w:hanging="1080" w:hangingChars="450"/>
        <w:rPr>
          <w:rFonts w:ascii="宋体" w:hAnsi="宋体" w:eastAsia="宋体"/>
          <w:color w:val="auto"/>
          <w:sz w:val="24"/>
          <w:lang w:val="en-GB"/>
        </w:rPr>
      </w:pPr>
    </w:p>
    <w:p>
      <w:pPr>
        <w:spacing w:line="360" w:lineRule="auto"/>
        <w:rPr>
          <w:rFonts w:ascii="宋体" w:hAnsi="宋体" w:eastAsia="宋体"/>
          <w:color w:val="auto"/>
          <w:sz w:val="24"/>
          <w:u w:val="single"/>
        </w:rPr>
      </w:pPr>
      <w:r>
        <w:rPr>
          <w:rFonts w:ascii="宋体" w:hAnsi="宋体" w:eastAsia="宋体"/>
          <w:color w:val="auto"/>
          <w:sz w:val="24"/>
          <w:lang w:val="en-GB"/>
        </w:rPr>
        <w:t>项目名称：</w:t>
      </w:r>
      <w:r>
        <w:rPr>
          <w:rFonts w:hint="eastAsia" w:ascii="宋体" w:hAnsi="宋体" w:eastAsia="宋体"/>
          <w:color w:val="auto"/>
          <w:sz w:val="24"/>
          <w:u w:val="single"/>
          <w:lang w:val="en-GB"/>
        </w:rPr>
        <w:t>北京市京密引水管理处</w:t>
      </w:r>
      <w:r>
        <w:rPr>
          <w:rFonts w:hint="eastAsia" w:ascii="宋体" w:hAnsi="宋体" w:eastAsia="宋体"/>
          <w:color w:val="auto"/>
          <w:sz w:val="24"/>
          <w:u w:val="single"/>
        </w:rPr>
        <w:t>水务综合保障-后勤社会化综合服务费</w:t>
      </w:r>
    </w:p>
    <w:p>
      <w:pPr>
        <w:spacing w:line="360" w:lineRule="auto"/>
        <w:rPr>
          <w:rFonts w:ascii="宋体" w:hAnsi="宋体" w:eastAsia="宋体"/>
          <w:color w:val="auto"/>
          <w:sz w:val="24"/>
          <w:u w:val="single"/>
          <w:lang w:val="en-GB"/>
        </w:rPr>
      </w:pPr>
      <w:r>
        <w:rPr>
          <w:rFonts w:ascii="宋体" w:hAnsi="宋体" w:eastAsia="宋体"/>
          <w:color w:val="auto"/>
          <w:sz w:val="24"/>
          <w:lang w:val="en-GB"/>
        </w:rPr>
        <w:t>项目地址：</w:t>
      </w:r>
      <w:r>
        <w:rPr>
          <w:rFonts w:ascii="宋体" w:hAnsi="宋体" w:eastAsia="宋体"/>
          <w:color w:val="auto"/>
          <w:sz w:val="24"/>
          <w:u w:val="single"/>
          <w:lang w:val="en-GB"/>
        </w:rPr>
        <w:t xml:space="preserve">                            </w:t>
      </w:r>
    </w:p>
    <w:p>
      <w:pPr>
        <w:spacing w:line="360" w:lineRule="auto"/>
        <w:rPr>
          <w:rFonts w:ascii="宋体" w:hAnsi="宋体" w:eastAsia="宋体"/>
          <w:color w:val="auto"/>
          <w:sz w:val="24"/>
          <w:lang w:val="en-GB"/>
        </w:rPr>
      </w:pPr>
      <w:r>
        <w:rPr>
          <w:rFonts w:ascii="宋体" w:hAnsi="宋体" w:eastAsia="宋体"/>
          <w:color w:val="auto"/>
          <w:sz w:val="24"/>
          <w:lang w:val="en-GB"/>
        </w:rPr>
        <w:t>发包人（甲方）：</w:t>
      </w:r>
      <w:r>
        <w:rPr>
          <w:rFonts w:ascii="宋体" w:hAnsi="宋体" w:eastAsia="宋体"/>
          <w:color w:val="auto"/>
          <w:sz w:val="24"/>
          <w:u w:val="single"/>
          <w:lang w:val="en-GB"/>
        </w:rPr>
        <w:t>北京市京密引水管理处</w:t>
      </w:r>
    </w:p>
    <w:p>
      <w:pPr>
        <w:spacing w:line="360" w:lineRule="auto"/>
        <w:rPr>
          <w:rFonts w:ascii="宋体" w:hAnsi="宋体" w:eastAsia="宋体"/>
          <w:color w:val="auto"/>
          <w:sz w:val="24"/>
          <w:u w:val="single"/>
          <w:lang w:val="en-GB"/>
        </w:rPr>
      </w:pPr>
      <w:r>
        <w:rPr>
          <w:rFonts w:ascii="宋体" w:hAnsi="宋体" w:eastAsia="宋体"/>
          <w:color w:val="auto"/>
          <w:sz w:val="24"/>
          <w:lang w:val="en-GB"/>
        </w:rPr>
        <w:t>承包人（乙方）：</w:t>
      </w:r>
      <w:r>
        <w:rPr>
          <w:rFonts w:ascii="宋体" w:hAnsi="宋体" w:eastAsia="宋体"/>
          <w:color w:val="auto"/>
          <w:sz w:val="24"/>
          <w:u w:val="single"/>
          <w:lang w:val="en-GB"/>
        </w:rPr>
        <w:t xml:space="preserve">                       </w:t>
      </w:r>
    </w:p>
    <w:p>
      <w:pPr>
        <w:spacing w:line="360" w:lineRule="auto"/>
        <w:rPr>
          <w:rFonts w:ascii="宋体" w:hAnsi="宋体" w:eastAsia="宋体"/>
          <w:color w:val="auto"/>
          <w:sz w:val="24"/>
          <w:lang w:val="en-GB"/>
        </w:rPr>
      </w:pPr>
    </w:p>
    <w:p>
      <w:pPr>
        <w:spacing w:line="360" w:lineRule="auto"/>
        <w:rPr>
          <w:rFonts w:ascii="宋体" w:hAnsi="宋体" w:eastAsia="宋体"/>
          <w:color w:val="auto"/>
          <w:sz w:val="24"/>
          <w:lang w:val="en-GB"/>
        </w:rPr>
      </w:pPr>
      <w:r>
        <w:rPr>
          <w:rFonts w:ascii="宋体" w:hAnsi="宋体" w:eastAsia="宋体"/>
          <w:color w:val="auto"/>
          <w:sz w:val="24"/>
          <w:lang w:val="en-GB"/>
        </w:rPr>
        <w:t xml:space="preserve">   为加强廉政建设，规范项目承发包双方的各项活动，防止发生各种谋取不正当利益的违法违纪行为，保护国家、集体和当事人的合法权益，根据国家有关法律法规和廉政建设责任制规定，特订立廉政合同。</w:t>
      </w:r>
    </w:p>
    <w:p>
      <w:pPr>
        <w:spacing w:line="360" w:lineRule="auto"/>
        <w:ind w:firstLine="482" w:firstLineChars="200"/>
        <w:rPr>
          <w:rFonts w:ascii="宋体" w:hAnsi="宋体" w:eastAsia="宋体"/>
          <w:b/>
          <w:bCs/>
          <w:color w:val="auto"/>
          <w:sz w:val="24"/>
          <w:lang w:val="en-GB"/>
        </w:rPr>
      </w:pPr>
      <w:bookmarkStart w:id="90" w:name="_Toc341102519"/>
      <w:bookmarkStart w:id="91" w:name="_Toc341102967"/>
      <w:bookmarkStart w:id="92" w:name="_Toc341181584"/>
      <w:r>
        <w:rPr>
          <w:rFonts w:ascii="宋体" w:hAnsi="宋体" w:eastAsia="宋体"/>
          <w:b/>
          <w:bCs/>
          <w:color w:val="auto"/>
          <w:sz w:val="24"/>
          <w:lang w:val="en-GB"/>
        </w:rPr>
        <w:t>第一条 甲乙双方的责任</w:t>
      </w:r>
      <w:bookmarkEnd w:id="90"/>
      <w:bookmarkEnd w:id="91"/>
      <w:bookmarkEnd w:id="92"/>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（一）应严格遵守国家关于市场准入、项目招标投标和市场活动的有关法律、法规，相关政策，以及廉政建设的各项规定。</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（二）严格执行项目承发包合同文件，自觉按合同办事。</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（三）业务活动必须坚持公开、公平、公正、诚信、透明的原则（除法律法规另有规定者外），不得为获取不正当的利益，损害国家、集体和对方利益，不得违反项目管理的规章制度。</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（四）发现对方在业务活动中有违规、违纪、违法行为的，应及时提醒对方，情节严重的，应向其上级主管部门或纪检监察、司法等有关机关举报。</w:t>
      </w:r>
    </w:p>
    <w:p>
      <w:pPr>
        <w:spacing w:line="360" w:lineRule="auto"/>
        <w:ind w:firstLine="482" w:firstLineChars="200"/>
        <w:rPr>
          <w:rFonts w:ascii="宋体" w:hAnsi="宋体" w:eastAsia="宋体"/>
          <w:b/>
          <w:bCs/>
          <w:color w:val="auto"/>
          <w:sz w:val="24"/>
          <w:lang w:val="en-GB"/>
        </w:rPr>
      </w:pPr>
      <w:bookmarkStart w:id="93" w:name="_Toc341181585"/>
      <w:bookmarkStart w:id="94" w:name="_Toc341102968"/>
      <w:bookmarkStart w:id="95" w:name="_Toc341102520"/>
      <w:r>
        <w:rPr>
          <w:rFonts w:ascii="宋体" w:hAnsi="宋体" w:eastAsia="宋体"/>
          <w:b/>
          <w:bCs/>
          <w:color w:val="auto"/>
          <w:sz w:val="24"/>
          <w:lang w:val="en-GB"/>
        </w:rPr>
        <w:t>第二条 甲方责任</w:t>
      </w:r>
      <w:bookmarkEnd w:id="93"/>
      <w:bookmarkEnd w:id="94"/>
      <w:bookmarkEnd w:id="95"/>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甲方的领导和从事该项目的工作人员，在项目实施的事前、事中、事后应遵守以下规定：</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（一）不准向乙方和相关单位索要或接受回扣、礼金、有价证券、贵重物品和好处费、感谢费等。</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（二）不准在乙方和相关单位报销任何应有甲方或个人支付的费用。</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（三）不准要求、暗示或接受乙方和相关单位为个人装修住房、婚丧嫁娶、配偶子女的工作安排以及出国（境）、旅游等提供方便。</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（四）不准参加有可能影响公正执行公务的乙方和相关单位的宴请、健身、娱乐等活动。</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（五）不准向乙方和相关单位介绍或为配偶、子女、亲属参与同甲方项目有关的设备、材料、工程分包等经济活动。不得以任何理由要求乙方购买项目规定以外的材料、设备等。</w:t>
      </w:r>
    </w:p>
    <w:p>
      <w:pPr>
        <w:spacing w:line="360" w:lineRule="auto"/>
        <w:ind w:firstLine="482" w:firstLineChars="200"/>
        <w:rPr>
          <w:rFonts w:ascii="宋体" w:hAnsi="宋体" w:eastAsia="宋体"/>
          <w:b/>
          <w:bCs/>
          <w:color w:val="auto"/>
          <w:sz w:val="24"/>
          <w:lang w:val="en-GB"/>
        </w:rPr>
      </w:pPr>
      <w:bookmarkStart w:id="96" w:name="_Toc341102969"/>
      <w:bookmarkStart w:id="97" w:name="_Toc341102521"/>
      <w:bookmarkStart w:id="98" w:name="_Toc341181586"/>
      <w:r>
        <w:rPr>
          <w:rFonts w:ascii="宋体" w:hAnsi="宋体" w:eastAsia="宋体"/>
          <w:b/>
          <w:bCs/>
          <w:color w:val="auto"/>
          <w:sz w:val="24"/>
          <w:lang w:val="en-GB"/>
        </w:rPr>
        <w:t>第三条 乙方的责任</w:t>
      </w:r>
      <w:bookmarkEnd w:id="96"/>
      <w:bookmarkEnd w:id="97"/>
      <w:bookmarkEnd w:id="98"/>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应与甲方保持正常的业务交往，按照有关法律法规和程序开展业务工作，严格执行有关方针、政策，并遵守以下规定：</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（一）不准以任何理由向甲方及其工作人员索要、接受或赠送礼金、有价证券、贵重物品及回扣、好处费、感谢费等。</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（二）不准以任何理由为甲方和相关单位报销应由对方或个人支付的费用。</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（三）不准接受或暗示为甲方、相关单位或个人装修住房、婚丧嫁娶、配偶子女的工作安排以及出国（境）旅游等提供方便。</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（四）不准以任何理由为甲方、相关单位或个人组织有可能影响公正执行公务的宴请、健身、娱乐等活动。</w:t>
      </w:r>
    </w:p>
    <w:p>
      <w:pPr>
        <w:spacing w:line="360" w:lineRule="auto"/>
        <w:ind w:firstLine="482" w:firstLineChars="200"/>
        <w:rPr>
          <w:rFonts w:ascii="宋体" w:hAnsi="宋体" w:eastAsia="宋体"/>
          <w:b/>
          <w:bCs/>
          <w:color w:val="auto"/>
          <w:sz w:val="24"/>
          <w:lang w:val="en-GB"/>
        </w:rPr>
      </w:pPr>
      <w:r>
        <w:rPr>
          <w:rFonts w:ascii="宋体" w:hAnsi="宋体" w:eastAsia="宋体"/>
          <w:b/>
          <w:bCs/>
          <w:color w:val="auto"/>
          <w:sz w:val="24"/>
          <w:lang w:val="en-GB"/>
        </w:rPr>
        <w:t>第四条  违约责任</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（一）甲方工作人员有违反本合同第一、二条责任行为的，按照管理权限，依据有关法律法规和规定给与党纪、政纪处分或组织处理；涉嫌犯罪的，移交司法机关追究刑事责任。</w:t>
      </w:r>
    </w:p>
    <w:p>
      <w:pPr>
        <w:spacing w:line="360" w:lineRule="auto"/>
        <w:ind w:firstLine="480" w:firstLineChars="200"/>
        <w:rPr>
          <w:rFonts w:ascii="宋体" w:hAnsi="宋体" w:eastAsia="宋体"/>
          <w:color w:val="auto"/>
          <w:sz w:val="24"/>
          <w:lang w:val="en-GB"/>
        </w:rPr>
      </w:pPr>
      <w:r>
        <w:rPr>
          <w:rFonts w:ascii="宋体" w:hAnsi="宋体" w:eastAsia="宋体"/>
          <w:color w:val="auto"/>
          <w:sz w:val="24"/>
          <w:lang w:val="en-GB"/>
        </w:rPr>
        <w:t>（二）乙方工作人员有违反本责任书第一、三条责任行为的，按照管理权限，依据有关法律法规和规定给与党纪、政纪处分或组织处理；涉嫌犯罪的，移交司法机关追究刑事责任。</w:t>
      </w:r>
    </w:p>
    <w:p>
      <w:pPr>
        <w:spacing w:line="360" w:lineRule="auto"/>
        <w:ind w:firstLine="482" w:firstLineChars="200"/>
        <w:rPr>
          <w:rFonts w:ascii="宋体" w:hAnsi="宋体" w:eastAsia="宋体"/>
          <w:color w:val="auto"/>
          <w:sz w:val="24"/>
          <w:lang w:val="en-GB"/>
        </w:rPr>
      </w:pPr>
      <w:r>
        <w:rPr>
          <w:rFonts w:ascii="宋体" w:hAnsi="宋体" w:eastAsia="宋体"/>
          <w:b/>
          <w:bCs/>
          <w:color w:val="auto"/>
          <w:sz w:val="24"/>
          <w:lang w:val="en-GB"/>
        </w:rPr>
        <w:t>第五条</w:t>
      </w:r>
      <w:r>
        <w:rPr>
          <w:rFonts w:ascii="宋体" w:hAnsi="宋体" w:eastAsia="宋体"/>
          <w:color w:val="auto"/>
          <w:sz w:val="24"/>
          <w:lang w:val="en-GB"/>
        </w:rPr>
        <w:t xml:space="preserve"> 本</w:t>
      </w:r>
      <w:r>
        <w:rPr>
          <w:rFonts w:hint="eastAsia" w:ascii="宋体" w:hAnsi="宋体" w:eastAsia="宋体"/>
          <w:color w:val="auto"/>
          <w:sz w:val="24"/>
          <w:lang w:val="en-GB"/>
        </w:rPr>
        <w:t>合同</w:t>
      </w:r>
      <w:r>
        <w:rPr>
          <w:rFonts w:ascii="宋体" w:hAnsi="宋体" w:eastAsia="宋体"/>
          <w:color w:val="auto"/>
          <w:sz w:val="24"/>
          <w:lang w:val="en-GB"/>
        </w:rPr>
        <w:t>作为</w:t>
      </w:r>
      <w:r>
        <w:rPr>
          <w:rFonts w:hint="eastAsia" w:ascii="宋体" w:hAnsi="宋体" w:eastAsia="宋体"/>
          <w:color w:val="auto"/>
          <w:sz w:val="24"/>
          <w:lang w:val="en-GB"/>
        </w:rPr>
        <w:t>北京市京密引水管理处水务综合保障-后勤社会化综合服务费协议</w:t>
      </w:r>
      <w:r>
        <w:rPr>
          <w:rFonts w:ascii="宋体" w:hAnsi="宋体" w:eastAsia="宋体"/>
          <w:color w:val="auto"/>
          <w:sz w:val="24"/>
          <w:lang w:val="en-GB"/>
        </w:rPr>
        <w:t>的附件，与</w:t>
      </w:r>
      <w:r>
        <w:rPr>
          <w:rFonts w:hint="eastAsia" w:ascii="宋体" w:hAnsi="宋体" w:eastAsia="宋体"/>
          <w:color w:val="auto"/>
          <w:sz w:val="24"/>
          <w:lang w:val="en-GB"/>
        </w:rPr>
        <w:t>协议</w:t>
      </w:r>
      <w:r>
        <w:rPr>
          <w:rFonts w:ascii="宋体" w:hAnsi="宋体" w:eastAsia="宋体"/>
          <w:color w:val="auto"/>
          <w:sz w:val="24"/>
          <w:lang w:val="en-GB"/>
        </w:rPr>
        <w:t>具有同等法律效力。经双方签署后立即生效。</w:t>
      </w:r>
    </w:p>
    <w:p>
      <w:pPr>
        <w:spacing w:line="360" w:lineRule="auto"/>
        <w:ind w:firstLine="482" w:firstLineChars="200"/>
        <w:rPr>
          <w:rFonts w:ascii="宋体" w:hAnsi="宋体" w:eastAsia="宋体"/>
          <w:color w:val="auto"/>
          <w:sz w:val="24"/>
          <w:lang w:val="en-GB"/>
        </w:rPr>
      </w:pPr>
      <w:r>
        <w:rPr>
          <w:rFonts w:ascii="宋体" w:hAnsi="宋体" w:eastAsia="宋体"/>
          <w:b/>
          <w:bCs/>
          <w:color w:val="auto"/>
          <w:sz w:val="24"/>
          <w:lang w:val="en-GB"/>
        </w:rPr>
        <w:t>第六条</w:t>
      </w:r>
      <w:r>
        <w:rPr>
          <w:rFonts w:ascii="宋体" w:hAnsi="宋体" w:eastAsia="宋体"/>
          <w:color w:val="auto"/>
          <w:sz w:val="24"/>
          <w:lang w:val="en-GB"/>
        </w:rPr>
        <w:t xml:space="preserve"> 本合同的有效期为双方签署之日起至服务项目完成验收合格时止。</w:t>
      </w:r>
    </w:p>
    <w:p>
      <w:pPr>
        <w:spacing w:line="360" w:lineRule="auto"/>
        <w:ind w:firstLine="482" w:firstLineChars="200"/>
        <w:rPr>
          <w:rFonts w:ascii="宋体" w:hAnsi="宋体" w:eastAsia="宋体"/>
          <w:color w:val="auto"/>
          <w:sz w:val="24"/>
          <w:lang w:val="en-GB"/>
        </w:rPr>
      </w:pPr>
      <w:r>
        <w:rPr>
          <w:rFonts w:ascii="宋体" w:hAnsi="宋体" w:eastAsia="宋体"/>
          <w:b/>
          <w:bCs/>
          <w:color w:val="auto"/>
          <w:sz w:val="24"/>
          <w:lang w:val="en-GB"/>
        </w:rPr>
        <w:t>第七条</w:t>
      </w:r>
      <w:r>
        <w:rPr>
          <w:rFonts w:hint="eastAsia" w:ascii="宋体" w:hAnsi="宋体" w:eastAsia="宋体"/>
          <w:b/>
          <w:bCs/>
          <w:color w:val="auto"/>
          <w:sz w:val="24"/>
          <w:lang w:val="en-GB"/>
        </w:rPr>
        <w:t xml:space="preserve"> </w:t>
      </w:r>
      <w:r>
        <w:rPr>
          <w:rFonts w:ascii="宋体" w:hAnsi="宋体" w:eastAsia="宋体"/>
          <w:color w:val="auto"/>
          <w:sz w:val="24"/>
          <w:lang w:val="en-GB"/>
        </w:rPr>
        <w:t>本合同</w:t>
      </w:r>
      <w:r>
        <w:rPr>
          <w:rFonts w:hint="eastAsia" w:ascii="宋体" w:hAnsi="宋体" w:eastAsia="宋体"/>
          <w:color w:val="auto"/>
          <w:sz w:val="24"/>
          <w:lang w:val="en-GB"/>
        </w:rPr>
        <w:t>一式</w:t>
      </w:r>
      <w:r>
        <w:rPr>
          <w:rFonts w:hint="eastAsia" w:ascii="宋体" w:hAnsi="宋体" w:eastAsia="宋体"/>
          <w:color w:val="auto"/>
          <w:sz w:val="24"/>
          <w:u w:val="single"/>
          <w:lang w:val="en-GB"/>
        </w:rPr>
        <w:t xml:space="preserve"> </w:t>
      </w:r>
      <w:r>
        <w:rPr>
          <w:rFonts w:ascii="宋体" w:hAnsi="宋体" w:eastAsia="宋体"/>
          <w:color w:val="auto"/>
          <w:sz w:val="24"/>
          <w:u w:val="single"/>
          <w:lang w:val="en-GB"/>
        </w:rPr>
        <w:t xml:space="preserve"> </w:t>
      </w:r>
      <w:r>
        <w:rPr>
          <w:rFonts w:ascii="宋体" w:hAnsi="宋体" w:eastAsia="宋体"/>
          <w:color w:val="auto"/>
          <w:sz w:val="24"/>
          <w:lang w:val="en-GB"/>
        </w:rPr>
        <w:t>份，甲乙双方各执</w:t>
      </w:r>
      <w:r>
        <w:rPr>
          <w:rFonts w:hint="eastAsia" w:ascii="宋体" w:hAnsi="宋体" w:eastAsia="宋体"/>
          <w:color w:val="auto"/>
          <w:sz w:val="24"/>
          <w:u w:val="single"/>
          <w:lang w:val="en-GB"/>
        </w:rPr>
        <w:t xml:space="preserve"> </w:t>
      </w:r>
      <w:r>
        <w:rPr>
          <w:rFonts w:ascii="宋体" w:hAnsi="宋体" w:eastAsia="宋体"/>
          <w:color w:val="auto"/>
          <w:sz w:val="24"/>
          <w:u w:val="single"/>
          <w:lang w:val="en-GB"/>
        </w:rPr>
        <w:t xml:space="preserve"> </w:t>
      </w:r>
      <w:r>
        <w:rPr>
          <w:rFonts w:ascii="宋体" w:hAnsi="宋体" w:eastAsia="宋体"/>
          <w:color w:val="auto"/>
          <w:sz w:val="24"/>
          <w:lang w:val="en-GB"/>
        </w:rPr>
        <w:t>份。</w:t>
      </w:r>
    </w:p>
    <w:p>
      <w:pPr>
        <w:rPr>
          <w:rFonts w:ascii="宋体" w:hAnsi="宋体" w:eastAsia="宋体"/>
          <w:color w:val="auto"/>
          <w:sz w:val="20"/>
          <w:szCs w:val="20"/>
        </w:rPr>
      </w:pPr>
      <w:r>
        <w:rPr>
          <w:rFonts w:ascii="宋体" w:hAnsi="宋体" w:eastAsia="宋体"/>
          <w:color w:val="auto"/>
          <w:sz w:val="20"/>
          <w:szCs w:val="20"/>
        </w:rPr>
        <w:br w:type="page"/>
      </w:r>
    </w:p>
    <w:p>
      <w:pPr>
        <w:ind w:firstLine="420"/>
        <w:rPr>
          <w:rFonts w:ascii="宋体" w:hAnsi="宋体" w:eastAsia="宋体"/>
          <w:color w:val="auto"/>
          <w:sz w:val="20"/>
          <w:szCs w:val="20"/>
        </w:rPr>
      </w:pPr>
    </w:p>
    <w:p>
      <w:pPr>
        <w:spacing w:line="360" w:lineRule="auto"/>
        <w:ind w:firstLine="480" w:firstLineChars="200"/>
        <w:rPr>
          <w:rFonts w:ascii="宋体" w:hAnsi="宋体" w:eastAsia="宋体"/>
          <w:color w:val="auto"/>
          <w:sz w:val="24"/>
        </w:rPr>
      </w:pPr>
      <w:r>
        <w:rPr>
          <w:rFonts w:hint="eastAsia" w:ascii="宋体" w:hAnsi="宋体" w:eastAsia="宋体"/>
          <w:color w:val="auto"/>
          <w:sz w:val="24"/>
        </w:rPr>
        <w:t>(本页为签订页,无正文)</w:t>
      </w:r>
    </w:p>
    <w:p>
      <w:pPr>
        <w:ind w:firstLine="420"/>
        <w:rPr>
          <w:rFonts w:ascii="宋体" w:hAnsi="宋体" w:eastAsia="宋体"/>
          <w:color w:val="auto"/>
          <w:sz w:val="20"/>
          <w:szCs w:val="20"/>
        </w:rPr>
      </w:pPr>
    </w:p>
    <w:p>
      <w:pPr>
        <w:spacing w:line="360" w:lineRule="auto"/>
        <w:ind w:firstLine="480" w:firstLineChars="200"/>
        <w:rPr>
          <w:rFonts w:ascii="宋体" w:hAnsi="宋体" w:eastAsia="宋体"/>
          <w:color w:val="auto"/>
          <w:sz w:val="24"/>
        </w:rPr>
      </w:pPr>
      <w:r>
        <w:rPr>
          <w:rFonts w:ascii="宋体" w:hAnsi="宋体" w:eastAsia="宋体"/>
          <w:color w:val="auto"/>
          <w:sz w:val="24"/>
        </w:rPr>
        <w:t>甲方单位：</w:t>
      </w:r>
      <w:r>
        <w:rPr>
          <w:rFonts w:ascii="宋体" w:hAnsi="宋体" w:eastAsia="宋体"/>
          <w:color w:val="auto"/>
          <w:sz w:val="24"/>
          <w:lang w:val="en-GB"/>
        </w:rPr>
        <w:t>北京市京密引水管理处</w:t>
      </w:r>
      <w:r>
        <w:rPr>
          <w:rFonts w:ascii="宋体" w:hAnsi="宋体" w:eastAsia="宋体"/>
          <w:color w:val="auto"/>
          <w:sz w:val="24"/>
        </w:rPr>
        <w:t xml:space="preserve">          乙方单位： </w:t>
      </w:r>
    </w:p>
    <w:p>
      <w:pPr>
        <w:spacing w:line="360" w:lineRule="auto"/>
        <w:ind w:firstLine="1440" w:firstLineChars="600"/>
        <w:rPr>
          <w:rFonts w:ascii="宋体" w:hAnsi="宋体" w:eastAsia="宋体"/>
          <w:color w:val="auto"/>
          <w:sz w:val="24"/>
        </w:rPr>
      </w:pPr>
      <w:r>
        <w:rPr>
          <w:rFonts w:ascii="宋体" w:hAnsi="宋体" w:eastAsia="宋体"/>
          <w:color w:val="auto"/>
          <w:sz w:val="24"/>
        </w:rPr>
        <w:t>（盖章）                                （盖章）</w:t>
      </w:r>
    </w:p>
    <w:p>
      <w:pPr>
        <w:spacing w:line="360" w:lineRule="auto"/>
        <w:ind w:firstLine="480" w:firstLineChars="200"/>
        <w:rPr>
          <w:rFonts w:ascii="宋体" w:hAnsi="宋体" w:eastAsia="宋体"/>
          <w:color w:val="auto"/>
          <w:sz w:val="24"/>
        </w:rPr>
      </w:pPr>
      <w:r>
        <w:rPr>
          <w:rFonts w:ascii="宋体" w:hAnsi="宋体" w:eastAsia="宋体"/>
          <w:color w:val="auto"/>
          <w:sz w:val="24"/>
        </w:rPr>
        <w:t>法定代表人</w:t>
      </w:r>
      <w:r>
        <w:rPr>
          <w:rFonts w:hint="eastAsia" w:ascii="宋体" w:hAnsi="宋体" w:eastAsia="宋体"/>
          <w:color w:val="auto"/>
          <w:sz w:val="24"/>
        </w:rPr>
        <w:t>或委托代理人</w:t>
      </w:r>
      <w:r>
        <w:rPr>
          <w:rFonts w:ascii="宋体" w:hAnsi="宋体" w:eastAsia="宋体"/>
          <w:color w:val="auto"/>
          <w:sz w:val="24"/>
        </w:rPr>
        <w:t>：                法定代表人</w:t>
      </w:r>
      <w:r>
        <w:rPr>
          <w:rFonts w:hint="eastAsia" w:ascii="宋体" w:hAnsi="宋体" w:eastAsia="宋体"/>
          <w:color w:val="auto"/>
          <w:sz w:val="24"/>
        </w:rPr>
        <w:t>或委托代理人</w:t>
      </w:r>
      <w:r>
        <w:rPr>
          <w:rFonts w:ascii="宋体" w:hAnsi="宋体" w:eastAsia="宋体"/>
          <w:color w:val="auto"/>
          <w:sz w:val="24"/>
        </w:rPr>
        <w:t>：</w:t>
      </w:r>
    </w:p>
    <w:p>
      <w:pPr>
        <w:spacing w:line="360" w:lineRule="auto"/>
        <w:ind w:firstLine="1200" w:firstLineChars="500"/>
        <w:rPr>
          <w:rFonts w:ascii="宋体" w:hAnsi="宋体" w:eastAsia="宋体"/>
          <w:color w:val="auto"/>
          <w:sz w:val="24"/>
        </w:rPr>
      </w:pPr>
      <w:r>
        <w:rPr>
          <w:rFonts w:ascii="宋体" w:hAnsi="宋体" w:eastAsia="宋体"/>
          <w:color w:val="auto"/>
          <w:sz w:val="24"/>
        </w:rPr>
        <w:t>（签字或盖章）                           （签字或盖章）</w:t>
      </w:r>
    </w:p>
    <w:p>
      <w:pPr>
        <w:spacing w:line="360" w:lineRule="auto"/>
        <w:rPr>
          <w:rFonts w:ascii="宋体" w:hAnsi="宋体" w:eastAsia="宋体"/>
          <w:color w:val="auto"/>
          <w:sz w:val="24"/>
        </w:rPr>
      </w:pPr>
      <w:r>
        <w:rPr>
          <w:rFonts w:hint="eastAsia" w:ascii="宋体" w:hAnsi="宋体" w:eastAsia="宋体"/>
          <w:color w:val="auto"/>
          <w:sz w:val="24"/>
        </w:rPr>
        <w:t xml:space="preserve"> </w:t>
      </w:r>
      <w:r>
        <w:rPr>
          <w:rFonts w:ascii="宋体" w:hAnsi="宋体" w:eastAsia="宋体"/>
          <w:color w:val="auto"/>
          <w:sz w:val="24"/>
        </w:rPr>
        <w:t xml:space="preserve">   经办人</w:t>
      </w:r>
      <w:r>
        <w:rPr>
          <w:rFonts w:hint="eastAsia" w:ascii="宋体" w:hAnsi="宋体" w:eastAsia="宋体"/>
          <w:color w:val="auto"/>
          <w:sz w:val="24"/>
        </w:rPr>
        <w:t>：</w:t>
      </w:r>
    </w:p>
    <w:p>
      <w:pPr>
        <w:spacing w:line="360" w:lineRule="auto"/>
        <w:ind w:firstLine="480" w:firstLineChars="200"/>
        <w:rPr>
          <w:rFonts w:ascii="宋体" w:hAnsi="宋体" w:eastAsia="宋体"/>
          <w:color w:val="auto"/>
          <w:sz w:val="24"/>
        </w:rPr>
      </w:pPr>
      <w:r>
        <w:rPr>
          <w:rFonts w:ascii="宋体" w:hAnsi="宋体" w:eastAsia="宋体"/>
          <w:color w:val="auto"/>
          <w:sz w:val="24"/>
        </w:rPr>
        <w:t>地址：                                  地址：</w:t>
      </w:r>
    </w:p>
    <w:p>
      <w:pPr>
        <w:spacing w:line="360" w:lineRule="auto"/>
        <w:ind w:firstLine="480" w:firstLineChars="200"/>
        <w:rPr>
          <w:rFonts w:ascii="宋体" w:hAnsi="宋体" w:eastAsia="宋体"/>
          <w:color w:val="auto"/>
          <w:sz w:val="24"/>
        </w:rPr>
      </w:pPr>
      <w:r>
        <w:rPr>
          <w:rFonts w:ascii="宋体" w:hAnsi="宋体" w:eastAsia="宋体"/>
          <w:color w:val="auto"/>
          <w:sz w:val="24"/>
        </w:rPr>
        <w:t>电话：                                  电话：</w:t>
      </w:r>
    </w:p>
    <w:p>
      <w:pPr>
        <w:spacing w:line="360" w:lineRule="auto"/>
        <w:rPr>
          <w:rFonts w:ascii="宋体" w:hAnsi="宋体" w:eastAsia="宋体"/>
          <w:color w:val="auto"/>
          <w:sz w:val="24"/>
        </w:rPr>
      </w:pPr>
      <w:r>
        <w:rPr>
          <w:rFonts w:ascii="宋体" w:hAnsi="宋体" w:eastAsia="宋体"/>
          <w:color w:val="auto"/>
          <w:sz w:val="24"/>
        </w:rPr>
        <w:t xml:space="preserve">           年   月   日                         年   月    日 </w:t>
      </w:r>
    </w:p>
    <w:p>
      <w:pPr>
        <w:ind w:firstLine="420"/>
        <w:rPr>
          <w:rFonts w:ascii="宋体" w:hAnsi="宋体" w:eastAsia="宋体"/>
          <w:color w:val="auto"/>
          <w:sz w:val="24"/>
          <w:szCs w:val="20"/>
        </w:rPr>
      </w:pPr>
    </w:p>
    <w:p>
      <w:pPr>
        <w:ind w:firstLine="420"/>
        <w:rPr>
          <w:rFonts w:ascii="宋体" w:hAnsi="宋体" w:eastAsia="宋体"/>
          <w:color w:val="auto"/>
          <w:sz w:val="24"/>
          <w:szCs w:val="20"/>
        </w:rPr>
      </w:pPr>
    </w:p>
    <w:p>
      <w:pPr>
        <w:ind w:firstLine="420"/>
        <w:rPr>
          <w:rFonts w:ascii="宋体" w:hAnsi="宋体" w:eastAsia="宋体"/>
          <w:color w:val="auto"/>
          <w:sz w:val="24"/>
          <w:szCs w:val="20"/>
        </w:rPr>
      </w:pPr>
    </w:p>
    <w:p>
      <w:pPr>
        <w:ind w:firstLine="420"/>
        <w:rPr>
          <w:rFonts w:ascii="宋体" w:hAnsi="宋体" w:eastAsia="宋体"/>
          <w:color w:val="auto"/>
          <w:sz w:val="24"/>
          <w:szCs w:val="20"/>
        </w:rPr>
      </w:pPr>
    </w:p>
    <w:p>
      <w:pPr>
        <w:tabs>
          <w:tab w:val="left" w:pos="4678"/>
        </w:tabs>
        <w:spacing w:line="360" w:lineRule="auto"/>
        <w:ind w:firstLine="480" w:firstLineChars="200"/>
        <w:rPr>
          <w:rFonts w:ascii="宋体" w:hAnsi="宋体" w:eastAsia="宋体"/>
          <w:color w:val="auto"/>
          <w:sz w:val="24"/>
        </w:rPr>
      </w:pPr>
      <w:r>
        <w:rPr>
          <w:rFonts w:ascii="宋体" w:hAnsi="宋体" w:eastAsia="宋体"/>
          <w:color w:val="auto"/>
          <w:sz w:val="24"/>
        </w:rPr>
        <w:t>甲方监督单位（盖章）                    乙方监督单位（盖章）</w:t>
      </w:r>
    </w:p>
    <w:p>
      <w:pPr>
        <w:rPr>
          <w:rFonts w:ascii="宋体" w:hAnsi="宋体" w:eastAsia="宋体"/>
          <w:color w:val="auto"/>
          <w:sz w:val="24"/>
          <w:szCs w:val="20"/>
        </w:rPr>
      </w:pPr>
    </w:p>
    <w:p>
      <w:pPr>
        <w:spacing w:line="360" w:lineRule="auto"/>
        <w:ind w:firstLine="480" w:firstLineChars="200"/>
        <w:rPr>
          <w:rFonts w:ascii="宋体" w:hAnsi="宋体" w:eastAsia="宋体"/>
          <w:color w:val="auto"/>
        </w:rPr>
      </w:pPr>
      <w:r>
        <w:rPr>
          <w:rFonts w:ascii="宋体" w:hAnsi="宋体" w:eastAsia="宋体"/>
          <w:color w:val="auto"/>
          <w:sz w:val="24"/>
        </w:rPr>
        <w:t xml:space="preserve">           年   月   日                             年   月   日 </w:t>
      </w:r>
    </w:p>
    <w:p>
      <w:pPr>
        <w:spacing w:line="360" w:lineRule="auto"/>
        <w:ind w:firstLine="480" w:firstLineChars="200"/>
        <w:rPr>
          <w:rFonts w:ascii="宋体" w:hAnsi="宋体" w:eastAsia="宋体"/>
          <w:color w:val="auto"/>
          <w:sz w:val="24"/>
        </w:rPr>
        <w:sectPr>
          <w:headerReference r:id="rId23" w:type="first"/>
          <w:footerReference r:id="rId25" w:type="first"/>
          <w:headerReference r:id="rId22" w:type="even"/>
          <w:footerReference r:id="rId24" w:type="even"/>
          <w:pgSz w:w="11906" w:h="16838"/>
          <w:pgMar w:top="1418" w:right="1361" w:bottom="1418" w:left="1361" w:header="851" w:footer="992" w:gutter="0"/>
          <w:cols w:space="720" w:num="1"/>
          <w:docGrid w:linePitch="286" w:charSpace="0"/>
        </w:sectPr>
      </w:pPr>
    </w:p>
    <w:p>
      <w:pPr>
        <w:pStyle w:val="2"/>
        <w:rPr>
          <w:rFonts w:hAnsi="宋体"/>
        </w:rPr>
      </w:pPr>
    </w:p>
    <w:bookmarkEnd w:id="68"/>
    <w:bookmarkEnd w:id="69"/>
    <w:bookmarkEnd w:id="70"/>
    <w:bookmarkEnd w:id="71"/>
    <w:bookmarkEnd w:id="72"/>
    <w:bookmarkEnd w:id="73"/>
    <w:bookmarkEnd w:id="74"/>
    <w:bookmarkEnd w:id="75"/>
    <w:bookmarkEnd w:id="76"/>
    <w:p>
      <w:pPr>
        <w:pStyle w:val="5"/>
        <w:jc w:val="center"/>
        <w:rPr>
          <w:rFonts w:ascii="宋体" w:hAnsi="宋体" w:eastAsia="宋体"/>
          <w:color w:val="auto"/>
          <w:sz w:val="36"/>
          <w:szCs w:val="36"/>
        </w:rPr>
      </w:pPr>
      <w:bookmarkStart w:id="99" w:name="_Toc159565558"/>
      <w:r>
        <w:rPr>
          <w:rFonts w:hint="eastAsia" w:ascii="宋体" w:hAnsi="宋体" w:eastAsia="宋体"/>
          <w:color w:val="auto"/>
          <w:sz w:val="36"/>
          <w:szCs w:val="36"/>
        </w:rPr>
        <w:t>第七章   投标文件格式</w:t>
      </w:r>
      <w:bookmarkEnd w:id="99"/>
    </w:p>
    <w:p>
      <w:pPr>
        <w:spacing w:line="360" w:lineRule="auto"/>
        <w:rPr>
          <w:rFonts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pPr>
        <w:rPr>
          <w:rFonts w:ascii="宋体" w:hAnsi="宋体" w:eastAsia="宋体" w:cs="宋体"/>
          <w:color w:val="auto"/>
        </w:rPr>
        <w:sectPr>
          <w:pgSz w:w="11907" w:h="16840"/>
          <w:pgMar w:top="1117" w:right="1131" w:bottom="1060" w:left="1700" w:header="878" w:footer="886" w:gutter="0"/>
          <w:cols w:space="720" w:num="1"/>
          <w:docGrid w:linePitch="286" w:charSpace="0"/>
        </w:sectPr>
      </w:pPr>
    </w:p>
    <w:p>
      <w:pPr>
        <w:pStyle w:val="6"/>
        <w:rPr>
          <w:rFonts w:ascii="宋体" w:hAnsi="宋体"/>
          <w:color w:val="auto"/>
          <w:sz w:val="28"/>
          <w:szCs w:val="36"/>
        </w:rPr>
      </w:pPr>
      <w:bookmarkStart w:id="100" w:name="_Toc148096366"/>
      <w:r>
        <w:rPr>
          <w:rFonts w:hint="eastAsia" w:ascii="宋体" w:hAnsi="宋体"/>
          <w:color w:val="auto"/>
          <w:sz w:val="28"/>
          <w:szCs w:val="36"/>
        </w:rPr>
        <w:t>一 、资格证明文件格式</w:t>
      </w:r>
      <w:bookmarkEnd w:id="100"/>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pPr>
        <w:spacing w:before="360" w:line="220" w:lineRule="auto"/>
        <w:ind w:left="1843"/>
        <w:rPr>
          <w:rFonts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360" w:lineRule="auto"/>
        <w:rPr>
          <w:rFonts w:ascii="宋体" w:hAnsi="宋体" w:eastAsia="宋体"/>
          <w:color w:val="auto"/>
          <w:sz w:val="32"/>
          <w:szCs w:val="32"/>
        </w:rPr>
        <w:sectPr>
          <w:footerReference r:id="rId26"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p>
    <w:p>
      <w:pPr>
        <w:pStyle w:val="6"/>
        <w:spacing w:line="360" w:lineRule="auto"/>
        <w:rPr>
          <w:rFonts w:ascii="宋体" w:hAnsi="宋体"/>
          <w:color w:val="auto"/>
        </w:rPr>
      </w:pPr>
      <w:bookmarkStart w:id="101" w:name="_Toc148096367"/>
      <w:r>
        <w:rPr>
          <w:rFonts w:hint="eastAsia" w:ascii="宋体" w:hAnsi="宋体"/>
          <w:color w:val="auto"/>
        </w:rPr>
        <w:t>1</w:t>
      </w:r>
      <w:r>
        <w:rPr>
          <w:rFonts w:ascii="宋体" w:hAnsi="宋体"/>
          <w:color w:val="auto"/>
        </w:rPr>
        <w:t xml:space="preserve"> </w:t>
      </w:r>
      <w:r>
        <w:rPr>
          <w:rFonts w:hint="eastAsia" w:ascii="宋体" w:hAnsi="宋体"/>
          <w:color w:val="auto"/>
        </w:rPr>
        <w:t>满足《中华人民共和国政府采购法》第二十二条规定</w:t>
      </w:r>
      <w:bookmarkEnd w:id="101"/>
    </w:p>
    <w:p>
      <w:pPr>
        <w:pStyle w:val="6"/>
        <w:spacing w:line="360" w:lineRule="auto"/>
        <w:rPr>
          <w:rFonts w:ascii="宋体" w:hAnsi="宋体"/>
          <w:color w:val="auto"/>
        </w:rPr>
      </w:pPr>
      <w:bookmarkStart w:id="102" w:name="_Toc148096368"/>
      <w:r>
        <w:rPr>
          <w:rFonts w:hint="eastAsia" w:ascii="宋体" w:hAnsi="宋体"/>
          <w:color w:val="auto"/>
          <w:spacing w:val="1"/>
        </w:rPr>
        <w:t>1-1</w:t>
      </w:r>
      <w:r>
        <w:rPr>
          <w:rFonts w:ascii="宋体" w:hAnsi="宋体"/>
          <w:color w:val="auto"/>
          <w:spacing w:val="1"/>
        </w:rPr>
        <w:t xml:space="preserve"> </w:t>
      </w:r>
      <w:r>
        <w:rPr>
          <w:rFonts w:hint="eastAsia" w:ascii="宋体" w:hAnsi="宋体"/>
          <w:color w:val="auto"/>
          <w:spacing w:val="1"/>
        </w:rPr>
        <w:t>营</w:t>
      </w:r>
      <w:r>
        <w:rPr>
          <w:rFonts w:hint="eastAsia" w:ascii="宋体" w:hAnsi="宋体"/>
          <w:color w:val="auto"/>
        </w:rPr>
        <w:t>业执照</w:t>
      </w:r>
      <w:bookmarkEnd w:id="102"/>
    </w:p>
    <w:p>
      <w:pPr>
        <w:rPr>
          <w:rFonts w:ascii="宋体" w:hAnsi="宋体" w:eastAsia="宋体" w:cs="宋体"/>
          <w:color w:val="auto"/>
        </w:rPr>
        <w:sectPr>
          <w:footerReference r:id="rId27" w:type="default"/>
          <w:pgSz w:w="11907" w:h="16840"/>
          <w:pgMar w:top="1117" w:right="1133" w:bottom="1060" w:left="1700" w:header="878" w:footer="886" w:gutter="0"/>
          <w:cols w:space="720" w:num="1"/>
        </w:sectPr>
      </w:pPr>
    </w:p>
    <w:p>
      <w:pPr>
        <w:pStyle w:val="6"/>
        <w:spacing w:line="360" w:lineRule="auto"/>
        <w:rPr>
          <w:rFonts w:ascii="宋体" w:hAnsi="宋体"/>
          <w:color w:val="auto"/>
          <w:spacing w:val="1"/>
        </w:rPr>
      </w:pPr>
      <w:bookmarkStart w:id="103" w:name="_Toc148096369"/>
      <w:r>
        <w:rPr>
          <w:rFonts w:hint="eastAsia" w:ascii="宋体" w:hAnsi="宋体"/>
          <w:color w:val="auto"/>
          <w:spacing w:val="1"/>
        </w:rPr>
        <w:t>1-2 投标人资格声明书</w:t>
      </w:r>
      <w:bookmarkEnd w:id="103"/>
    </w:p>
    <w:p>
      <w:pPr>
        <w:spacing w:before="164" w:line="219" w:lineRule="auto"/>
        <w:ind w:left="3110"/>
        <w:rPr>
          <w:rFonts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pPr>
        <w:spacing w:line="360" w:lineRule="auto"/>
        <w:rPr>
          <w:rFonts w:ascii="宋体" w:hAnsi="宋体" w:eastAsia="宋体"/>
          <w:color w:val="auto"/>
          <w:sz w:val="24"/>
          <w:szCs w:val="24"/>
          <w:u w:val="single"/>
        </w:rPr>
      </w:pPr>
      <w:r>
        <w:rPr>
          <w:rFonts w:hint="eastAsia" w:ascii="宋体" w:hAnsi="宋体" w:eastAsia="宋体"/>
          <w:color w:val="auto"/>
          <w:sz w:val="24"/>
          <w:szCs w:val="24"/>
        </w:rPr>
        <w:t>致：</w:t>
      </w:r>
      <w:r>
        <w:rPr>
          <w:rFonts w:hint="eastAsia" w:ascii="宋体" w:hAnsi="宋体" w:eastAsia="宋体"/>
          <w:color w:val="auto"/>
          <w:sz w:val="24"/>
          <w:szCs w:val="24"/>
          <w:u w:val="single"/>
        </w:rPr>
        <w:t>采购人或采购代理机构</w:t>
      </w:r>
    </w:p>
    <w:p>
      <w:pPr>
        <w:spacing w:line="360" w:lineRule="auto"/>
        <w:ind w:firstLine="480" w:firstLineChars="200"/>
        <w:rPr>
          <w:rFonts w:ascii="宋体" w:hAnsi="宋体" w:eastAsia="宋体"/>
          <w:color w:val="auto"/>
          <w:sz w:val="24"/>
          <w:szCs w:val="24"/>
          <w:u w:val="single"/>
        </w:rPr>
      </w:pPr>
      <w:r>
        <w:rPr>
          <w:rFonts w:hint="eastAsia" w:ascii="宋体" w:hAnsi="宋体" w:eastAsia="宋体"/>
          <w:color w:val="auto"/>
          <w:sz w:val="24"/>
          <w:szCs w:val="24"/>
        </w:rPr>
        <w:t>在参与本次项目投标中，我单位承诺：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(一)具有良好的商业信誉和健全的财务会计制度；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(二)具有履行合同所必需的设备和专业技术能力；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(三)有依法缴纳税收和社会保障资金的良好记录；</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pPr>
              <w:spacing w:before="101" w:line="221" w:lineRule="auto"/>
              <w:ind w:left="1814"/>
              <w:rPr>
                <w:rFonts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pPr>
              <w:spacing w:before="101" w:line="221" w:lineRule="auto"/>
              <w:ind w:left="1017"/>
              <w:rPr>
                <w:rFonts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bl>
    <w:p>
      <w:pPr>
        <w:spacing w:before="281" w:line="220" w:lineRule="auto"/>
        <w:ind w:left="491"/>
        <w:rPr>
          <w:rFonts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pPr>
        <w:spacing w:before="78" w:line="360" w:lineRule="auto"/>
        <w:jc w:val="right"/>
        <w:rPr>
          <w:rFonts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line="360" w:lineRule="auto"/>
        <w:ind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pPr>
        <w:rPr>
          <w:rFonts w:ascii="宋体" w:hAnsi="宋体" w:eastAsia="宋体" w:cs="宋体"/>
          <w:color w:val="auto"/>
        </w:rPr>
        <w:sectPr>
          <w:footerReference r:id="rId28"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104" w:name="_Toc148096370"/>
      <w:r>
        <w:rPr>
          <w:rFonts w:hint="eastAsia" w:ascii="宋体" w:hAnsi="宋体"/>
          <w:color w:val="auto"/>
        </w:rPr>
        <w:t>2</w:t>
      </w:r>
      <w:r>
        <w:rPr>
          <w:rFonts w:ascii="宋体" w:hAnsi="宋体"/>
          <w:color w:val="auto"/>
        </w:rPr>
        <w:t xml:space="preserve"> </w:t>
      </w:r>
      <w:r>
        <w:rPr>
          <w:rFonts w:hint="eastAsia" w:ascii="宋体" w:hAnsi="宋体"/>
          <w:color w:val="auto"/>
        </w:rPr>
        <w:t>落实政府采购政策需满足的资格要求(如有)</w:t>
      </w:r>
      <w:bookmarkEnd w:id="104"/>
    </w:p>
    <w:p>
      <w:pPr>
        <w:pStyle w:val="6"/>
        <w:spacing w:line="360" w:lineRule="auto"/>
        <w:rPr>
          <w:rFonts w:ascii="宋体" w:hAnsi="宋体"/>
          <w:color w:val="auto"/>
          <w:spacing w:val="1"/>
        </w:rPr>
      </w:pPr>
      <w:bookmarkStart w:id="105" w:name="_Toc148096371"/>
      <w:r>
        <w:rPr>
          <w:rFonts w:hint="eastAsia" w:ascii="宋体" w:hAnsi="宋体"/>
          <w:color w:val="auto"/>
          <w:spacing w:val="1"/>
        </w:rPr>
        <w:t>2-1</w:t>
      </w:r>
      <w:r>
        <w:rPr>
          <w:rFonts w:ascii="宋体" w:hAnsi="宋体"/>
          <w:color w:val="auto"/>
          <w:spacing w:val="1"/>
        </w:rPr>
        <w:t xml:space="preserve"> </w:t>
      </w:r>
      <w:r>
        <w:rPr>
          <w:rFonts w:hint="eastAsia" w:ascii="宋体" w:hAnsi="宋体"/>
          <w:color w:val="auto"/>
          <w:spacing w:val="1"/>
        </w:rPr>
        <w:t>中小企业证明文件</w:t>
      </w:r>
      <w:bookmarkEnd w:id="105"/>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（5）中小企业声明函填写注意事项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29" w:type="default"/>
          <w:pgSz w:w="11907" w:h="16840"/>
          <w:pgMar w:top="1117" w:right="1070" w:bottom="1060" w:left="1700" w:header="878" w:footer="886" w:gutter="0"/>
          <w:cols w:space="720" w:num="1"/>
        </w:sectPr>
      </w:pPr>
    </w:p>
    <w:p>
      <w:pPr>
        <w:pStyle w:val="6"/>
        <w:spacing w:line="360" w:lineRule="auto"/>
        <w:rPr>
          <w:rFonts w:ascii="宋体" w:hAnsi="宋体"/>
          <w:color w:val="auto"/>
          <w:spacing w:val="1"/>
        </w:rPr>
      </w:pPr>
      <w:bookmarkStart w:id="106" w:name="_Toc148096372"/>
      <w:r>
        <w:rPr>
          <w:rFonts w:hint="eastAsia" w:ascii="宋体" w:hAnsi="宋体"/>
          <w:color w:val="auto"/>
          <w:spacing w:val="1"/>
        </w:rPr>
        <w:t>2-1-1</w:t>
      </w:r>
      <w:r>
        <w:rPr>
          <w:rFonts w:ascii="宋体" w:hAnsi="宋体"/>
          <w:color w:val="auto"/>
          <w:spacing w:val="1"/>
        </w:rPr>
        <w:t xml:space="preserve"> </w:t>
      </w:r>
      <w:r>
        <w:rPr>
          <w:rFonts w:hint="eastAsia" w:ascii="宋体" w:hAnsi="宋体"/>
          <w:color w:val="auto"/>
          <w:spacing w:val="1"/>
        </w:rPr>
        <w:t>中小企业声明函及残疾人福利性单位声明函格式</w:t>
      </w:r>
      <w:bookmarkEnd w:id="106"/>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bookmarkStart w:id="107" w:name="_Hlk148094082"/>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30" w:type="default"/>
          <w:pgSz w:w="11907" w:h="16840"/>
          <w:pgMar w:top="1117" w:right="1077" w:bottom="1060" w:left="1592" w:header="878" w:footer="886" w:gutter="0"/>
          <w:cols w:space="720" w:num="1"/>
        </w:sectPr>
      </w:pPr>
      <w:r>
        <w:rPr>
          <w:rFonts w:hint="eastAsia" w:ascii="宋体" w:hAnsi="宋体"/>
          <w:color w:val="auto"/>
          <w:spacing w:val="1"/>
        </w:rPr>
        <w:drawing>
          <wp:anchor distT="0" distB="0" distL="0" distR="0" simplePos="0" relativeHeight="251659264" behindDoc="0" locked="0" layoutInCell="0" allowOverlap="1">
            <wp:simplePos x="0" y="0"/>
            <wp:positionH relativeFrom="page">
              <wp:posOffset>1001395</wp:posOffset>
            </wp:positionH>
            <wp:positionV relativeFrom="page">
              <wp:posOffset>9241155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53"/>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p>
    <w:p>
      <w:pPr>
        <w:rPr>
          <w:rFonts w:ascii="宋体" w:hAnsi="宋体" w:eastAsia="宋体" w:cs="宋体"/>
          <w:color w:val="auto"/>
        </w:rPr>
        <w:sectPr>
          <w:footerReference r:id="rId31" w:type="default"/>
          <w:pgSz w:w="11907" w:h="16840"/>
          <w:pgMar w:top="1117" w:right="1077" w:bottom="1057" w:left="1592" w:header="878" w:footer="886" w:gutter="0"/>
          <w:cols w:space="720" w:num="1"/>
        </w:sectPr>
      </w:pPr>
      <w:r>
        <w:rPr>
          <w:rFonts w:hint="eastAsia" w:ascii="宋体" w:hAnsi="宋体" w:eastAsia="宋体" w:cs="宋体"/>
          <w:color w:val="auto"/>
        </w:rPr>
        <w:drawing>
          <wp:anchor distT="0" distB="0" distL="0" distR="0" simplePos="0" relativeHeight="251661312" behindDoc="0" locked="0" layoutInCell="0" allowOverlap="1">
            <wp:simplePos x="0" y="0"/>
            <wp:positionH relativeFrom="page">
              <wp:posOffset>877570</wp:posOffset>
            </wp:positionH>
            <wp:positionV relativeFrom="page">
              <wp:posOffset>8869680</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53"/>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bookmarkEnd w:id="107"/>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rPr>
          <w:rFonts w:ascii="宋体" w:hAnsi="宋体" w:eastAsia="宋体" w:cs="宋体"/>
          <w:color w:val="auto"/>
        </w:rPr>
      </w:pPr>
    </w:p>
    <w:p>
      <w:pPr>
        <w:rPr>
          <w:rFonts w:ascii="宋体" w:hAnsi="宋体" w:eastAsia="宋体" w:cs="宋体"/>
          <w:color w:val="auto"/>
        </w:rPr>
      </w:pPr>
    </w:p>
    <w:p>
      <w:pPr>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32" w:type="default"/>
          <w:pgSz w:w="11907" w:h="16840"/>
          <w:pgMar w:top="1117" w:right="1075" w:bottom="1060" w:left="1700" w:header="878" w:footer="886" w:gutter="0"/>
          <w:cols w:space="720" w:num="1"/>
        </w:sectPr>
      </w:pPr>
    </w:p>
    <w:p>
      <w:pPr>
        <w:pStyle w:val="6"/>
        <w:spacing w:line="360" w:lineRule="auto"/>
        <w:rPr>
          <w:rFonts w:ascii="宋体" w:hAnsi="宋体"/>
          <w:color w:val="auto"/>
        </w:rPr>
      </w:pPr>
      <w:bookmarkStart w:id="108" w:name="_Toc148096373"/>
      <w:r>
        <w:rPr>
          <w:rFonts w:hint="eastAsia" w:ascii="宋体" w:hAnsi="宋体"/>
          <w:color w:val="auto"/>
        </w:rPr>
        <w:t>2-1-2 拟分包情况说明及分包意向协议</w:t>
      </w:r>
      <w:bookmarkEnd w:id="108"/>
      <w:r>
        <w:rPr>
          <w:rFonts w:hint="eastAsia" w:ascii="宋体" w:hAnsi="宋体"/>
          <w:color w:val="auto"/>
        </w:rPr>
        <w:t>（本项目不适用）</w:t>
      </w: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before="181" w:line="359" w:lineRule="auto"/>
        <w:ind w:left="9" w:right="54" w:firstLine="480" w:firstLineChars="200"/>
        <w:rPr>
          <w:rFonts w:ascii="宋体" w:hAnsi="宋体" w:eastAsia="宋体"/>
          <w:color w:val="auto"/>
          <w:sz w:val="24"/>
          <w:szCs w:val="24"/>
        </w:rPr>
      </w:pPr>
      <w:r>
        <w:rPr>
          <w:rFonts w:hint="eastAsia" w:ascii="宋体" w:hAnsi="宋体" w:eastAsia="宋体"/>
          <w:color w:val="auto"/>
          <w:sz w:val="24"/>
          <w:szCs w:val="24"/>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序号</w:t>
            </w:r>
          </w:p>
        </w:tc>
        <w:tc>
          <w:tcPr>
            <w:tcW w:w="1280"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主体名称</w:t>
            </w: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主体类型</w:t>
            </w:r>
          </w:p>
          <w:p>
            <w:pPr>
              <w:spacing w:line="276" w:lineRule="auto"/>
              <w:jc w:val="center"/>
              <w:rPr>
                <w:rFonts w:ascii="宋体" w:hAnsi="宋体" w:eastAsia="宋体"/>
                <w:color w:val="auto"/>
              </w:rPr>
            </w:pPr>
            <w:r>
              <w:rPr>
                <w:rFonts w:hint="eastAsia" w:ascii="宋体" w:hAnsi="宋体" w:eastAsia="宋体"/>
                <w:color w:val="auto"/>
              </w:rPr>
              <w:t>(选择)</w:t>
            </w:r>
          </w:p>
        </w:tc>
        <w:tc>
          <w:tcPr>
            <w:tcW w:w="1119" w:type="dxa"/>
            <w:vAlign w:val="center"/>
          </w:tcPr>
          <w:p>
            <w:pPr>
              <w:spacing w:line="276" w:lineRule="auto"/>
              <w:jc w:val="center"/>
              <w:rPr>
                <w:rFonts w:ascii="宋体" w:hAnsi="宋体" w:eastAsia="宋体"/>
                <w:color w:val="auto"/>
              </w:rPr>
            </w:pPr>
            <w:r>
              <w:rPr>
                <w:rFonts w:hint="eastAsia" w:ascii="宋体" w:hAnsi="宋体" w:eastAsia="宋体"/>
                <w:color w:val="auto"/>
              </w:rPr>
              <w:t>资质等级</w:t>
            </w:r>
          </w:p>
        </w:tc>
        <w:tc>
          <w:tcPr>
            <w:tcW w:w="1602"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合同内容</w:t>
            </w:r>
          </w:p>
        </w:tc>
        <w:tc>
          <w:tcPr>
            <w:tcW w:w="1490"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合同金额</w:t>
            </w:r>
          </w:p>
          <w:p>
            <w:pPr>
              <w:spacing w:line="276" w:lineRule="auto"/>
              <w:jc w:val="center"/>
              <w:rPr>
                <w:rFonts w:ascii="宋体" w:hAnsi="宋体" w:eastAsia="宋体"/>
                <w:color w:val="auto"/>
              </w:rPr>
            </w:pPr>
            <w:r>
              <w:rPr>
                <w:rFonts w:hint="eastAsia" w:ascii="宋体" w:hAnsi="宋体" w:eastAsia="宋体"/>
                <w:color w:val="auto"/>
              </w:rPr>
              <w:t>(人民币元)</w:t>
            </w:r>
          </w:p>
        </w:tc>
        <w:tc>
          <w:tcPr>
            <w:tcW w:w="1754" w:type="dxa"/>
            <w:vAlign w:val="center"/>
          </w:tcPr>
          <w:p>
            <w:pPr>
              <w:spacing w:line="276" w:lineRule="auto"/>
              <w:jc w:val="center"/>
              <w:rPr>
                <w:rFonts w:ascii="宋体" w:hAnsi="宋体" w:eastAsia="宋体"/>
                <w:color w:val="auto"/>
              </w:rPr>
            </w:pPr>
            <w:r>
              <w:rPr>
                <w:rFonts w:hint="eastAsia" w:ascii="宋体" w:hAnsi="宋体" w:eastAsia="宋体"/>
                <w:color w:val="auto"/>
              </w:rPr>
              <w:t>占合同金额的比例</w:t>
            </w:r>
          </w:p>
          <w:p>
            <w:pPr>
              <w:spacing w:line="276" w:lineRule="auto"/>
              <w:jc w:val="center"/>
              <w:rPr>
                <w:rFonts w:ascii="宋体" w:hAnsi="宋体" w:eastAsia="宋体"/>
                <w:color w:val="auto"/>
              </w:rPr>
            </w:pPr>
            <w:r>
              <w:rPr>
                <w:rFonts w:hint="eastAsia" w:ascii="宋体" w:hAnsi="宋体" w:eastAsia="宋体"/>
                <w:color w:va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rPr>
            </w:pPr>
            <w:r>
              <w:rPr>
                <w:rFonts w:hint="eastAsia" w:ascii="宋体" w:hAnsi="宋体" w:eastAsia="宋体"/>
                <w:color w:val="auto"/>
              </w:rPr>
              <w:t>合计：</w:t>
            </w: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bl>
    <w:p>
      <w:pPr>
        <w:spacing w:before="78" w:line="360" w:lineRule="auto"/>
        <w:jc w:val="right"/>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before="207" w:line="359" w:lineRule="auto"/>
        <w:ind w:left="9"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before="207" w:line="35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before="1" w:line="365" w:lineRule="auto"/>
        <w:ind w:left="11" w:right="57" w:firstLine="480" w:firstLineChars="200"/>
        <w:rPr>
          <w:rFonts w:ascii="宋体" w:hAnsi="宋体" w:eastAsia="宋体"/>
          <w:color w:val="auto"/>
          <w:sz w:val="24"/>
          <w:szCs w:val="24"/>
        </w:rPr>
      </w:pPr>
      <w:r>
        <w:rPr>
          <w:rFonts w:hint="eastAsia" w:ascii="宋体" w:hAnsi="宋体" w:eastAsia="宋体"/>
          <w:color w:val="auto"/>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rPr>
          <w:rFonts w:ascii="宋体" w:hAnsi="宋体" w:eastAsia="宋体" w:cs="宋体"/>
          <w:color w:val="auto"/>
        </w:rPr>
        <w:sectPr>
          <w:footerReference r:id="rId33"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甲方(投标人)：</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乙方(拟分包单位)：</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甲方承诺，一旦在</w:t>
      </w:r>
      <w:r>
        <w:rPr>
          <w:rFonts w:hint="eastAsia" w:ascii="宋体" w:hAnsi="宋体" w:eastAsia="宋体"/>
          <w:color w:val="auto"/>
          <w:sz w:val="24"/>
          <w:szCs w:val="24"/>
          <w:u w:val="single"/>
        </w:rPr>
        <w:t xml:space="preserve">           (采购项目名称)(项目编号/包号为：         )</w:t>
      </w:r>
      <w:r>
        <w:rPr>
          <w:rFonts w:hint="eastAsia" w:ascii="宋体" w:hAnsi="宋体" w:eastAsia="宋体"/>
          <w:color w:val="auto"/>
          <w:sz w:val="24"/>
          <w:szCs w:val="24"/>
        </w:rPr>
        <w:t>招标</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1.分包内容：</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2.分包金额：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该金额占该采购包合同金额的比例为</w:t>
      </w:r>
      <w:r>
        <w:rPr>
          <w:rFonts w:hint="eastAsia" w:ascii="宋体" w:hAnsi="宋体" w:eastAsia="宋体"/>
          <w:color w:val="auto"/>
          <w:sz w:val="24"/>
          <w:szCs w:val="24"/>
          <w:u w:val="single"/>
        </w:rPr>
        <w:t xml:space="preserve">    %。</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乙方承诺将在上述情况下与甲方签订分包合同。</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本协议自各方盖章之日起生效，如甲方未在该项目(采购包) 中标，本协议自动终止。</w:t>
      </w:r>
    </w:p>
    <w:p>
      <w:pPr>
        <w:spacing w:line="298" w:lineRule="auto"/>
        <w:rPr>
          <w:rFonts w:ascii="宋体" w:hAnsi="宋体" w:eastAsia="宋体" w:cs="宋体"/>
          <w:color w:val="auto"/>
        </w:rPr>
      </w:pPr>
    </w:p>
    <w:p>
      <w:pPr>
        <w:spacing w:before="78" w:line="219" w:lineRule="auto"/>
        <w:ind w:firstLine="476" w:firstLineChars="200"/>
        <w:rPr>
          <w:rFonts w:ascii="宋体" w:hAnsi="宋体" w:eastAsia="宋体" w:cs="宋体"/>
          <w:color w:val="auto"/>
          <w:spacing w:val="-1"/>
          <w:sz w:val="24"/>
          <w:szCs w:val="24"/>
        </w:rPr>
      </w:pPr>
    </w:p>
    <w:p>
      <w:pPr>
        <w:spacing w:before="78" w:line="360" w:lineRule="auto"/>
        <w:ind w:firstLine="476" w:firstLineChars="200"/>
        <w:rPr>
          <w:rFonts w:ascii="宋体" w:hAnsi="宋体" w:eastAsia="宋体" w:cs="宋体"/>
          <w:color w:val="auto"/>
          <w:sz w:val="24"/>
          <w:szCs w:val="24"/>
        </w:rPr>
      </w:pPr>
      <w:r>
        <w:rPr>
          <w:rFonts w:hint="eastAsia" w:ascii="宋体" w:hAnsi="宋体" w:eastAsia="宋体" w:cs="宋体"/>
          <w:color w:val="auto"/>
          <w:spacing w:val="-1"/>
          <w:sz w:val="24"/>
          <w:szCs w:val="24"/>
        </w:rPr>
        <w:t xml:space="preserve">甲方(盖章)：_________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乙方(盖章)：___</w:t>
      </w:r>
      <w:r>
        <w:rPr>
          <w:rFonts w:hint="eastAsia" w:ascii="宋体" w:hAnsi="宋体" w:eastAsia="宋体" w:cs="宋体"/>
          <w:color w:val="auto"/>
          <w:sz w:val="24"/>
          <w:szCs w:val="24"/>
        </w:rPr>
        <w:t>______</w:t>
      </w: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before="207" w:line="359" w:lineRule="auto"/>
        <w:rPr>
          <w:rFonts w:ascii="宋体" w:hAnsi="宋体" w:eastAsia="宋体"/>
          <w:color w:val="auto"/>
          <w:sz w:val="24"/>
          <w:szCs w:val="24"/>
        </w:rPr>
      </w:pPr>
    </w:p>
    <w:p>
      <w:pPr>
        <w:spacing w:before="207" w:line="359"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注：本协议仅在投标人“为落实政府采购政策”而向中小企业分包时必须提供，否则</w:t>
      </w:r>
      <w:r>
        <w:rPr>
          <w:rFonts w:hint="eastAsia" w:ascii="宋体" w:hAnsi="宋体" w:eastAsia="宋体"/>
          <w:b/>
          <w:bCs/>
          <w:color w:val="auto"/>
          <w:sz w:val="24"/>
          <w:szCs w:val="24"/>
        </w:rPr>
        <w:t>投标无效</w:t>
      </w:r>
      <w:r>
        <w:rPr>
          <w:rFonts w:hint="eastAsia" w:ascii="宋体" w:hAnsi="宋体" w:eastAsia="宋体"/>
          <w:color w:val="auto"/>
          <w:sz w:val="24"/>
          <w:szCs w:val="24"/>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kinsoku/>
        <w:autoSpaceDE/>
        <w:autoSpaceDN/>
        <w:adjustRightInd/>
        <w:snapToGrid/>
        <w:textAlignment w:val="auto"/>
        <w:rPr>
          <w:rFonts w:ascii="宋体" w:hAnsi="宋体" w:eastAsia="宋体"/>
          <w:color w:val="auto"/>
          <w:sz w:val="24"/>
          <w:szCs w:val="24"/>
        </w:rPr>
      </w:pPr>
      <w:r>
        <w:rPr>
          <w:rFonts w:ascii="宋体" w:hAnsi="宋体" w:eastAsia="宋体"/>
          <w:color w:val="auto"/>
          <w:sz w:val="24"/>
          <w:szCs w:val="24"/>
        </w:rPr>
        <w:br w:type="page"/>
      </w:r>
    </w:p>
    <w:p>
      <w:pPr>
        <w:spacing w:before="207" w:line="359" w:lineRule="auto"/>
        <w:ind w:firstLine="480" w:firstLineChars="200"/>
        <w:rPr>
          <w:rFonts w:ascii="宋体" w:hAnsi="宋体" w:eastAsia="宋体"/>
          <w:color w:val="auto"/>
          <w:sz w:val="24"/>
          <w:szCs w:val="24"/>
        </w:rPr>
        <w:sectPr>
          <w:footerReference r:id="rId34" w:type="default"/>
          <w:pgSz w:w="11907" w:h="16840"/>
          <w:pgMar w:top="1117" w:right="948" w:bottom="1057" w:left="1700" w:header="878" w:footer="886" w:gutter="0"/>
          <w:cols w:space="720" w:num="1"/>
        </w:sectPr>
      </w:pPr>
    </w:p>
    <w:p>
      <w:pPr>
        <w:pStyle w:val="6"/>
        <w:spacing w:line="360" w:lineRule="auto"/>
        <w:rPr>
          <w:rFonts w:ascii="宋体" w:hAnsi="宋体"/>
          <w:color w:val="auto"/>
        </w:rPr>
      </w:pPr>
      <w:bookmarkStart w:id="109" w:name="_Toc148096374"/>
      <w:r>
        <w:rPr>
          <w:rFonts w:hint="eastAsia" w:ascii="宋体" w:hAnsi="宋体"/>
          <w:color w:val="auto"/>
        </w:rPr>
        <w:t>2-2 其它落实政府采购政策的资格要求(如有)</w:t>
      </w:r>
      <w:bookmarkEnd w:id="109"/>
    </w:p>
    <w:p>
      <w:pPr>
        <w:rPr>
          <w:rFonts w:ascii="宋体" w:hAnsi="宋体" w:eastAsia="宋体" w:cs="宋体"/>
          <w:color w:val="auto"/>
        </w:rPr>
        <w:sectPr>
          <w:footerReference r:id="rId35"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110" w:name="_Toc148096375"/>
      <w:r>
        <w:rPr>
          <w:rFonts w:hint="eastAsia" w:ascii="宋体" w:hAnsi="宋体"/>
          <w:color w:val="auto"/>
        </w:rPr>
        <w:t>3</w:t>
      </w:r>
      <w:r>
        <w:rPr>
          <w:rFonts w:ascii="宋体" w:hAnsi="宋体"/>
          <w:color w:val="auto"/>
        </w:rPr>
        <w:t xml:space="preserve"> </w:t>
      </w:r>
      <w:r>
        <w:rPr>
          <w:rFonts w:hint="eastAsia" w:ascii="宋体" w:hAnsi="宋体"/>
          <w:color w:val="auto"/>
        </w:rPr>
        <w:t>本项目的特定资格要求(如有)</w:t>
      </w:r>
      <w:bookmarkEnd w:id="110"/>
    </w:p>
    <w:p>
      <w:pPr>
        <w:pStyle w:val="6"/>
        <w:spacing w:line="360" w:lineRule="auto"/>
        <w:rPr>
          <w:rFonts w:ascii="宋体" w:hAnsi="宋体"/>
          <w:color w:val="auto"/>
        </w:rPr>
      </w:pPr>
      <w:bookmarkStart w:id="111" w:name="_Toc148096376"/>
      <w:r>
        <w:rPr>
          <w:rFonts w:hint="eastAsia" w:ascii="宋体" w:hAnsi="宋体"/>
          <w:color w:val="auto"/>
        </w:rPr>
        <w:t>3-1</w:t>
      </w:r>
      <w:r>
        <w:rPr>
          <w:rFonts w:ascii="宋体" w:hAnsi="宋体"/>
          <w:color w:val="auto"/>
        </w:rPr>
        <w:t xml:space="preserve"> </w:t>
      </w:r>
      <w:r>
        <w:rPr>
          <w:rFonts w:hint="eastAsia" w:ascii="宋体" w:hAnsi="宋体"/>
          <w:color w:val="auto"/>
        </w:rPr>
        <w:t>联合协议(如有)</w:t>
      </w:r>
      <w:bookmarkEnd w:id="111"/>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四、牵头人为项目的总负责单位；组织各参加方进行项目实施工作。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七、______负责_____ (如有)，具体工作范围、内容以投标文件及合同为准。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十、其他约定(如有)：_______。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本协议自各方盖章后生效，采购合同履行完毕后自动失效。如未中标，本协议自动终止。</w:t>
      </w:r>
    </w:p>
    <w:p>
      <w:pPr>
        <w:tabs>
          <w:tab w:val="left" w:pos="660"/>
        </w:tabs>
        <w:rPr>
          <w:rFonts w:ascii="宋体" w:hAnsi="宋体" w:eastAsia="宋体" w:cs="宋体"/>
          <w:color w:val="auto"/>
        </w:rPr>
      </w:pPr>
      <w:r>
        <w:rPr>
          <w:rFonts w:ascii="宋体" w:hAnsi="宋体" w:eastAsia="宋体"/>
          <w:color w:val="auto"/>
          <w:sz w:val="24"/>
          <w:szCs w:val="24"/>
        </w:rPr>
        <w:tab/>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312" w:lineRule="auto"/>
        <w:rPr>
          <w:rFonts w:ascii="宋体" w:hAnsi="宋体" w:eastAsia="宋体" w:cs="宋体"/>
          <w:color w:val="auto"/>
        </w:rPr>
      </w:pPr>
    </w:p>
    <w:p>
      <w:pPr>
        <w:spacing w:line="312"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0" w:lineRule="auto"/>
        <w:rPr>
          <w:rFonts w:ascii="宋体" w:hAnsi="宋体" w:eastAsia="宋体" w:cs="宋体"/>
          <w:color w:val="auto"/>
        </w:rPr>
      </w:pPr>
    </w:p>
    <w:p>
      <w:pPr>
        <w:spacing w:line="271"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 接受供应商以联合体形式参加采购活动，且供应商以联合体形式参与时，须提供《联合协议》，否则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2.联合体各方成员需在本协议上共同盖章。</w:t>
      </w:r>
    </w:p>
    <w:p>
      <w:pPr>
        <w:rPr>
          <w:rFonts w:ascii="宋体" w:hAnsi="宋体" w:eastAsia="宋体" w:cs="宋体"/>
          <w:color w:val="auto"/>
        </w:rPr>
        <w:sectPr>
          <w:footerReference r:id="rId36"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112" w:name="_Toc148096377"/>
      <w:r>
        <w:rPr>
          <w:rFonts w:hint="eastAsia" w:ascii="宋体" w:hAnsi="宋体"/>
          <w:color w:val="auto"/>
        </w:rPr>
        <w:t>3-2 其他特定资格要求</w:t>
      </w:r>
      <w:bookmarkEnd w:id="112"/>
    </w:p>
    <w:p>
      <w:pPr>
        <w:rPr>
          <w:rFonts w:ascii="宋体" w:hAnsi="宋体" w:eastAsia="宋体" w:cs="宋体"/>
          <w:color w:val="auto"/>
        </w:rPr>
        <w:sectPr>
          <w:footerReference r:id="rId37"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113" w:name="_Toc148096378"/>
      <w:r>
        <w:rPr>
          <w:rFonts w:hint="eastAsia" w:ascii="宋体" w:hAnsi="宋体"/>
          <w:color w:val="auto"/>
        </w:rPr>
        <w:t>4</w:t>
      </w:r>
      <w:r>
        <w:rPr>
          <w:rFonts w:ascii="宋体" w:hAnsi="宋体"/>
          <w:color w:val="auto"/>
        </w:rPr>
        <w:t xml:space="preserve"> </w:t>
      </w:r>
      <w:r>
        <w:rPr>
          <w:rFonts w:hint="eastAsia" w:ascii="宋体" w:hAnsi="宋体"/>
          <w:color w:val="auto"/>
        </w:rPr>
        <w:t>投标保证金凭证/交款单据电子件</w:t>
      </w:r>
      <w:bookmarkEnd w:id="113"/>
    </w:p>
    <w:p>
      <w:pPr>
        <w:rPr>
          <w:rFonts w:ascii="宋体" w:hAnsi="宋体" w:eastAsia="宋体" w:cs="宋体"/>
          <w:color w:val="auto"/>
        </w:rPr>
        <w:sectPr>
          <w:footerReference r:id="rId38" w:type="default"/>
          <w:pgSz w:w="11907" w:h="16840"/>
          <w:pgMar w:top="1117" w:right="1133" w:bottom="1060" w:left="1700" w:header="878" w:footer="886" w:gutter="0"/>
          <w:cols w:space="720" w:num="1"/>
        </w:sectPr>
      </w:pPr>
    </w:p>
    <w:p>
      <w:pPr>
        <w:pStyle w:val="6"/>
        <w:rPr>
          <w:rFonts w:ascii="宋体" w:hAnsi="宋体"/>
          <w:color w:val="auto"/>
          <w:sz w:val="28"/>
          <w:szCs w:val="36"/>
        </w:rPr>
      </w:pPr>
      <w:bookmarkStart w:id="114" w:name="_Toc148096379"/>
      <w:r>
        <w:rPr>
          <w:rFonts w:hint="eastAsia" w:ascii="宋体" w:hAnsi="宋体"/>
          <w:color w:val="auto"/>
          <w:sz w:val="28"/>
          <w:szCs w:val="36"/>
        </w:rPr>
        <w:t>二、商务技术文件格式</w:t>
      </w:r>
      <w:bookmarkEnd w:id="114"/>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360" w:lineRule="auto"/>
        <w:rPr>
          <w:rFonts w:ascii="宋体" w:hAnsi="宋体" w:eastAsia="宋体" w:cs="宋体"/>
          <w:color w:val="auto"/>
        </w:rPr>
        <w:sectPr>
          <w:footerReference r:id="rId39"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r>
        <w:rPr>
          <w:rFonts w:ascii="宋体" w:hAnsi="宋体" w:eastAsia="宋体" w:cs="宋体"/>
          <w:color w:val="auto"/>
        </w:rPr>
        <w:t xml:space="preserve"> </w:t>
      </w:r>
    </w:p>
    <w:p>
      <w:pPr>
        <w:pStyle w:val="6"/>
        <w:spacing w:line="360" w:lineRule="auto"/>
        <w:rPr>
          <w:rFonts w:ascii="宋体" w:hAnsi="宋体"/>
          <w:color w:val="auto"/>
        </w:rPr>
      </w:pPr>
      <w:bookmarkStart w:id="115" w:name="_Toc148096380"/>
      <w:r>
        <w:rPr>
          <w:rFonts w:hint="eastAsia" w:ascii="宋体" w:hAnsi="宋体"/>
          <w:color w:val="auto"/>
        </w:rPr>
        <w:t>1 投标书(实质性格式)</w:t>
      </w:r>
      <w:bookmarkEnd w:id="115"/>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rPr>
      </w:pPr>
    </w:p>
    <w:p>
      <w:pPr>
        <w:spacing w:line="360" w:lineRule="auto"/>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w:t>
      </w:r>
    </w:p>
    <w:p>
      <w:pPr>
        <w:spacing w:line="360" w:lineRule="auto"/>
        <w:rPr>
          <w:rFonts w:ascii="宋体" w:hAnsi="宋体" w:eastAsia="宋体"/>
          <w:color w:val="auto"/>
          <w:sz w:val="24"/>
          <w:szCs w:val="24"/>
        </w:rPr>
      </w:pPr>
      <w:r>
        <w:rPr>
          <w:rFonts w:hint="eastAsia" w:ascii="宋体" w:hAnsi="宋体" w:eastAsia="宋体"/>
          <w:color w:val="auto"/>
          <w:sz w:val="24"/>
          <w:szCs w:val="24"/>
        </w:rPr>
        <w:t>此项目进行投标。</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2.其他补充条款(如有)：___________。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与本投标有关的一切正式往来信函请寄：</w:t>
      </w:r>
    </w:p>
    <w:p>
      <w:pPr>
        <w:spacing w:line="360" w:lineRule="auto"/>
        <w:ind w:firstLine="480" w:firstLineChars="200"/>
        <w:rPr>
          <w:rFonts w:ascii="宋体" w:hAnsi="宋体" w:eastAsia="宋体"/>
          <w:color w:val="auto"/>
          <w:sz w:val="24"/>
          <w:szCs w:val="24"/>
        </w:rPr>
      </w:pP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pPr>
        <w:spacing w:line="261" w:lineRule="auto"/>
        <w:rPr>
          <w:rFonts w:ascii="宋体" w:hAnsi="宋体" w:eastAsia="宋体" w:cs="宋体"/>
          <w:color w:val="auto"/>
        </w:rPr>
      </w:pPr>
    </w:p>
    <w:p>
      <w:pPr>
        <w:spacing w:before="78" w:line="360" w:lineRule="auto"/>
        <w:ind w:right="960"/>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 日</w:t>
      </w:r>
    </w:p>
    <w:p>
      <w:pPr>
        <w:rPr>
          <w:rFonts w:ascii="宋体" w:hAnsi="宋体" w:eastAsia="宋体" w:cs="宋体"/>
          <w:color w:val="auto"/>
        </w:rPr>
        <w:sectPr>
          <w:footerReference r:id="rId40" w:type="default"/>
          <w:pgSz w:w="11907" w:h="16840"/>
          <w:pgMar w:top="1117" w:right="1046" w:bottom="1057" w:left="1700" w:header="878" w:footer="886" w:gutter="0"/>
          <w:cols w:space="720" w:num="1"/>
        </w:sectPr>
      </w:pPr>
    </w:p>
    <w:p>
      <w:pPr>
        <w:pStyle w:val="6"/>
        <w:spacing w:line="360" w:lineRule="auto"/>
        <w:rPr>
          <w:rFonts w:ascii="宋体" w:hAnsi="宋体"/>
          <w:color w:val="auto"/>
        </w:rPr>
      </w:pPr>
      <w:bookmarkStart w:id="116" w:name="_Toc148096381"/>
      <w:r>
        <w:rPr>
          <w:rFonts w:hint="eastAsia" w:ascii="宋体" w:hAnsi="宋体"/>
          <w:color w:val="auto"/>
        </w:rPr>
        <w:t>2 授权委托书(实质性格式)</w:t>
      </w:r>
      <w:bookmarkEnd w:id="116"/>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投标人名称(加盖公章)：________________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委托代理人(签字或签章)：________________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日期：年月日</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附：法定代表人及委托代理人身份证明文件电子件：</w:t>
      </w:r>
    </w:p>
    <w:p>
      <w:pPr>
        <w:spacing w:before="144" w:line="2162"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54"/>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pPr>
        <w:spacing w:line="360" w:lineRule="auto"/>
        <w:ind w:firstLine="480" w:firstLineChars="200"/>
        <w:rPr>
          <w:rFonts w:ascii="宋体" w:hAnsi="宋体" w:eastAsia="宋体"/>
          <w:color w:val="auto"/>
          <w:sz w:val="24"/>
          <w:szCs w:val="24"/>
        </w:rPr>
        <w:sectPr>
          <w:footerReference r:id="rId41" w:type="default"/>
          <w:pgSz w:w="11907" w:h="16840"/>
          <w:pgMar w:top="1117" w:right="1132" w:bottom="1060" w:left="1588" w:header="878" w:footer="886" w:gutter="0"/>
          <w:cols w:space="720" w:num="1"/>
        </w:sect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rPr>
      </w:pPr>
    </w:p>
    <w:p>
      <w:pPr>
        <w:spacing w:before="190" w:line="219" w:lineRule="auto"/>
        <w:ind w:left="122"/>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 </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兹证明，</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姓名：____</w:t>
      </w:r>
      <w:r>
        <w:rPr>
          <w:rFonts w:ascii="宋体" w:hAnsi="宋体" w:eastAsia="宋体"/>
          <w:color w:val="auto"/>
          <w:sz w:val="24"/>
          <w:szCs w:val="24"/>
        </w:rPr>
        <w:t xml:space="preserve"> </w:t>
      </w:r>
      <w:r>
        <w:rPr>
          <w:rFonts w:hint="eastAsia" w:ascii="宋体" w:hAnsi="宋体" w:eastAsia="宋体"/>
          <w:color w:val="auto"/>
          <w:sz w:val="24"/>
          <w:szCs w:val="24"/>
        </w:rPr>
        <w:t>性别：____</w:t>
      </w:r>
      <w:r>
        <w:rPr>
          <w:rFonts w:ascii="宋体" w:hAnsi="宋体" w:eastAsia="宋体"/>
          <w:color w:val="auto"/>
          <w:sz w:val="24"/>
          <w:szCs w:val="24"/>
        </w:rPr>
        <w:t xml:space="preserve"> </w:t>
      </w:r>
      <w:r>
        <w:rPr>
          <w:rFonts w:hint="eastAsia" w:ascii="宋体" w:hAnsi="宋体" w:eastAsia="宋体"/>
          <w:color w:val="auto"/>
          <w:sz w:val="24"/>
          <w:szCs w:val="24"/>
        </w:rPr>
        <w:t>年龄：____</w:t>
      </w:r>
      <w:r>
        <w:rPr>
          <w:rFonts w:ascii="宋体" w:hAnsi="宋体" w:eastAsia="宋体"/>
          <w:color w:val="auto"/>
          <w:sz w:val="24"/>
          <w:szCs w:val="24"/>
        </w:rPr>
        <w:t xml:space="preserve"> </w:t>
      </w:r>
      <w:r>
        <w:rPr>
          <w:rFonts w:hint="eastAsia" w:ascii="宋体" w:hAnsi="宋体" w:eastAsia="宋体"/>
          <w:color w:val="auto"/>
          <w:sz w:val="24"/>
          <w:szCs w:val="24"/>
        </w:rPr>
        <w:t>职务：____</w:t>
      </w:r>
    </w:p>
    <w:p>
      <w:pPr>
        <w:spacing w:before="170" w:line="217"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系</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(投标人名称)的法定代表人(单位负责人)。</w:t>
      </w:r>
    </w:p>
    <w:p>
      <w:pPr>
        <w:spacing w:before="170" w:line="217" w:lineRule="auto"/>
        <w:ind w:left="122"/>
        <w:rPr>
          <w:rFonts w:ascii="宋体" w:hAnsi="宋体" w:eastAsia="宋体"/>
          <w:color w:val="auto"/>
          <w:sz w:val="24"/>
          <w:szCs w:val="24"/>
        </w:rPr>
      </w:pPr>
    </w:p>
    <w:p>
      <w:pPr>
        <w:spacing w:before="170" w:line="217" w:lineRule="auto"/>
        <w:ind w:left="122"/>
        <w:rPr>
          <w:rFonts w:ascii="宋体" w:hAnsi="宋体" w:eastAsia="宋体"/>
          <w:color w:val="auto"/>
          <w:sz w:val="24"/>
          <w:szCs w:val="24"/>
        </w:rPr>
      </w:pPr>
      <w:r>
        <w:rPr>
          <w:rFonts w:hint="eastAsia" w:ascii="宋体" w:hAnsi="宋体" w:eastAsia="宋体"/>
          <w:color w:val="auto"/>
          <w:sz w:val="24"/>
          <w:szCs w:val="24"/>
        </w:rPr>
        <w:t>附：法定代表人(单位负责人)身份证、护照等身份证明文件电子件：</w:t>
      </w:r>
    </w:p>
    <w:p>
      <w:pPr>
        <w:spacing w:line="2287"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760720" cy="1451610"/>
            <wp:effectExtent l="0" t="0" r="0" b="0"/>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55"/>
                    <a:stretch>
                      <a:fillRect/>
                    </a:stretch>
                  </pic:blipFill>
                  <pic:spPr>
                    <a:xfrm>
                      <a:off x="0" y="0"/>
                      <a:ext cx="5760754" cy="1451974"/>
                    </a:xfrm>
                    <a:prstGeom prst="rect">
                      <a:avLst/>
                    </a:prstGeom>
                  </pic:spPr>
                </pic:pic>
              </a:graphicData>
            </a:graphic>
          </wp:inline>
        </w:drawing>
      </w:r>
    </w:p>
    <w:p>
      <w:pPr>
        <w:spacing w:line="250" w:lineRule="auto"/>
        <w:rPr>
          <w:rFonts w:ascii="宋体" w:hAnsi="宋体" w:eastAsia="宋体" w:cs="宋体"/>
          <w:color w:val="auto"/>
        </w:rPr>
      </w:pPr>
    </w:p>
    <w:p>
      <w:pPr>
        <w:spacing w:line="250" w:lineRule="auto"/>
        <w:rPr>
          <w:rFonts w:ascii="宋体" w:hAnsi="宋体" w:eastAsia="宋体" w:cs="宋体"/>
          <w:color w:val="auto"/>
        </w:rPr>
      </w:pPr>
    </w:p>
    <w:p>
      <w:pPr>
        <w:spacing w:line="251" w:lineRule="auto"/>
        <w:rPr>
          <w:rFonts w:ascii="宋体" w:hAnsi="宋体" w:eastAsia="宋体" w:cs="宋体"/>
          <w:color w:val="auto"/>
        </w:rPr>
      </w:pPr>
    </w:p>
    <w:p>
      <w:pPr>
        <w:spacing w:before="78" w:line="219" w:lineRule="auto"/>
        <w:ind w:left="125"/>
        <w:rPr>
          <w:rFonts w:ascii="宋体" w:hAnsi="宋体" w:eastAsia="宋体" w:cs="宋体"/>
          <w:color w:val="auto"/>
          <w:sz w:val="24"/>
          <w:szCs w:val="24"/>
        </w:rPr>
      </w:pPr>
      <w:r>
        <w:rPr>
          <w:rFonts w:hint="eastAsia" w:ascii="宋体" w:hAnsi="宋体" w:eastAsia="宋体" w:cs="宋体"/>
          <w:color w:val="auto"/>
          <w:spacing w:val="-6"/>
          <w:sz w:val="24"/>
          <w:szCs w:val="24"/>
        </w:rPr>
        <w:t>投标人</w:t>
      </w:r>
      <w:r>
        <w:rPr>
          <w:rFonts w:hint="eastAsia" w:ascii="宋体" w:hAnsi="宋体" w:eastAsia="宋体" w:cs="宋体"/>
          <w:color w:val="auto"/>
          <w:spacing w:val="-5"/>
          <w:sz w:val="24"/>
          <w:szCs w:val="24"/>
        </w:rPr>
        <w:t>名</w:t>
      </w:r>
      <w:r>
        <w:rPr>
          <w:rFonts w:hint="eastAsia" w:ascii="宋体" w:hAnsi="宋体" w:eastAsia="宋体" w:cs="宋体"/>
          <w:color w:val="auto"/>
          <w:spacing w:val="-3"/>
          <w:sz w:val="24"/>
          <w:szCs w:val="24"/>
        </w:rPr>
        <w:t>称(加盖公章)：________________</w:t>
      </w:r>
    </w:p>
    <w:p>
      <w:pPr>
        <w:spacing w:before="303"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rPr>
        <w:t>法定代表人(单位负责人)(签字或签章)：_____</w:t>
      </w:r>
      <w:r>
        <w:rPr>
          <w:rFonts w:hint="eastAsia" w:ascii="宋体" w:hAnsi="宋体" w:eastAsia="宋体" w:cs="宋体"/>
          <w:color w:val="auto"/>
          <w:sz w:val="24"/>
          <w:szCs w:val="24"/>
        </w:rPr>
        <w:t>__</w:t>
      </w:r>
    </w:p>
    <w:p>
      <w:pPr>
        <w:spacing w:before="303" w:line="219" w:lineRule="auto"/>
        <w:ind w:left="123"/>
        <w:rPr>
          <w:rFonts w:ascii="宋体" w:hAnsi="宋体" w:eastAsia="宋体" w:cs="宋体"/>
          <w:color w:val="auto"/>
          <w:sz w:val="24"/>
          <w:szCs w:val="24"/>
        </w:rPr>
        <w:sectPr>
          <w:footerReference r:id="rId42" w:type="default"/>
          <w:pgSz w:w="11907" w:h="16840"/>
          <w:pgMar w:top="1117" w:right="1133" w:bottom="1060" w:left="1588" w:header="878" w:footer="886" w:gutter="0"/>
          <w:cols w:space="720" w:num="1"/>
        </w:sectPr>
      </w:pPr>
      <w:r>
        <w:rPr>
          <w:rFonts w:hint="eastAsia" w:ascii="宋体" w:hAnsi="宋体" w:eastAsia="宋体"/>
          <w:color w:val="auto"/>
          <w:sz w:val="24"/>
          <w:szCs w:val="24"/>
        </w:rPr>
        <w:t>日期：_____年______月______ 日</w:t>
      </w:r>
    </w:p>
    <w:p>
      <w:pPr>
        <w:pStyle w:val="6"/>
        <w:spacing w:line="360" w:lineRule="auto"/>
        <w:rPr>
          <w:rFonts w:ascii="宋体" w:hAnsi="宋体"/>
          <w:color w:val="auto"/>
        </w:rPr>
      </w:pPr>
      <w:bookmarkStart w:id="117" w:name="_Toc148096382"/>
      <w:r>
        <w:rPr>
          <w:rFonts w:hint="eastAsia" w:ascii="宋体" w:hAnsi="宋体"/>
          <w:color w:val="auto"/>
        </w:rPr>
        <w:t>3 开标一览表(实质性格式)</w:t>
      </w:r>
      <w:bookmarkEnd w:id="117"/>
    </w:p>
    <w:p>
      <w:pPr>
        <w:spacing w:before="124" w:line="221" w:lineRule="auto"/>
        <w:ind w:left="3647"/>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rPr>
      </w:pPr>
    </w:p>
    <w:p>
      <w:pPr>
        <w:ind w:firstLine="480" w:firstLineChars="200"/>
        <w:rPr>
          <w:rFonts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pPr>
        <w:spacing w:line="147" w:lineRule="exact"/>
        <w:rPr>
          <w:rFonts w:ascii="宋体" w:hAnsi="宋体" w:eastAsia="宋体" w:cs="宋体"/>
          <w:color w:val="auto"/>
        </w:rPr>
      </w:pPr>
    </w:p>
    <w:tbl>
      <w:tblPr>
        <w:tblStyle w:val="109"/>
        <w:tblW w:w="10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123"/>
        <w:gridCol w:w="2310"/>
        <w:gridCol w:w="1755"/>
        <w:gridCol w:w="23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包号</w:t>
            </w:r>
          </w:p>
        </w:tc>
        <w:tc>
          <w:tcPr>
            <w:tcW w:w="3123"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投标人名称</w:t>
            </w:r>
          </w:p>
        </w:tc>
        <w:tc>
          <w:tcPr>
            <w:tcW w:w="6382" w:type="dxa"/>
            <w:gridSpan w:val="3"/>
            <w:vAlign w:val="center"/>
          </w:tcPr>
          <w:p>
            <w:pPr>
              <w:jc w:val="center"/>
              <w:rPr>
                <w:rFonts w:ascii="宋体" w:hAnsi="宋体" w:eastAsia="宋体"/>
                <w:b/>
                <w:bCs/>
                <w:color w:val="auto"/>
              </w:rPr>
            </w:pPr>
            <w:r>
              <w:rPr>
                <w:rFonts w:hint="eastAsia" w:ascii="宋体" w:hAnsi="宋体" w:eastAsia="宋体"/>
                <w:b/>
                <w:bCs/>
                <w:color w:val="auto"/>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rPr>
            </w:pPr>
          </w:p>
        </w:tc>
        <w:tc>
          <w:tcPr>
            <w:tcW w:w="3123" w:type="dxa"/>
            <w:vMerge w:val="continue"/>
            <w:tcBorders>
              <w:top w:val="nil"/>
            </w:tcBorders>
            <w:vAlign w:val="center"/>
          </w:tcPr>
          <w:p>
            <w:pPr>
              <w:jc w:val="center"/>
              <w:rPr>
                <w:rFonts w:ascii="宋体" w:hAnsi="宋体" w:eastAsia="宋体"/>
                <w:b/>
                <w:bCs/>
                <w:color w:val="auto"/>
              </w:rPr>
            </w:pPr>
          </w:p>
        </w:tc>
        <w:tc>
          <w:tcPr>
            <w:tcW w:w="2310" w:type="dxa"/>
            <w:vAlign w:val="center"/>
          </w:tcPr>
          <w:p>
            <w:pPr>
              <w:jc w:val="center"/>
              <w:rPr>
                <w:rFonts w:ascii="宋体" w:hAnsi="宋体" w:eastAsia="宋体"/>
                <w:b/>
                <w:bCs/>
                <w:color w:val="auto"/>
              </w:rPr>
            </w:pPr>
            <w:r>
              <w:rPr>
                <w:rFonts w:hint="eastAsia" w:ascii="宋体" w:hAnsi="宋体" w:eastAsia="宋体"/>
                <w:b/>
                <w:bCs/>
                <w:color w:val="auto"/>
              </w:rPr>
              <w:t>大写</w:t>
            </w:r>
          </w:p>
        </w:tc>
        <w:tc>
          <w:tcPr>
            <w:tcW w:w="1755" w:type="dxa"/>
            <w:vAlign w:val="center"/>
          </w:tcPr>
          <w:p>
            <w:pPr>
              <w:jc w:val="center"/>
              <w:rPr>
                <w:rFonts w:ascii="宋体" w:hAnsi="宋体" w:eastAsia="宋体"/>
                <w:b/>
                <w:bCs/>
                <w:color w:val="auto"/>
              </w:rPr>
            </w:pPr>
            <w:r>
              <w:rPr>
                <w:rFonts w:hint="eastAsia" w:ascii="宋体" w:hAnsi="宋体" w:eastAsia="宋体"/>
                <w:b/>
                <w:bCs/>
                <w:color w:val="auto"/>
              </w:rPr>
              <w:t>小写</w:t>
            </w:r>
          </w:p>
        </w:tc>
        <w:tc>
          <w:tcPr>
            <w:tcW w:w="2317" w:type="dxa"/>
            <w:vAlign w:val="center"/>
          </w:tcPr>
          <w:p>
            <w:pPr>
              <w:jc w:val="center"/>
              <w:rPr>
                <w:rFonts w:ascii="宋体" w:hAnsi="宋体" w:eastAsia="宋体"/>
                <w:b/>
                <w:bCs/>
                <w:color w:val="auto"/>
              </w:rPr>
            </w:pPr>
            <w:r>
              <w:rPr>
                <w:rFonts w:hint="eastAsia" w:ascii="宋体" w:hAnsi="宋体" w:eastAsia="宋体"/>
                <w:b/>
                <w:bCs/>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restart"/>
            <w:vAlign w:val="center"/>
          </w:tcPr>
          <w:p>
            <w:pPr>
              <w:rPr>
                <w:rFonts w:ascii="宋体" w:hAnsi="宋体" w:eastAsia="宋体"/>
                <w:color w:val="auto"/>
              </w:rPr>
            </w:pPr>
          </w:p>
        </w:tc>
        <w:tc>
          <w:tcPr>
            <w:tcW w:w="3123" w:type="dxa"/>
            <w:vMerge w:val="restart"/>
            <w:vAlign w:val="center"/>
          </w:tcPr>
          <w:p>
            <w:pPr>
              <w:rPr>
                <w:rFonts w:ascii="宋体" w:hAnsi="宋体" w:eastAsia="宋体"/>
                <w:color w:val="auto"/>
              </w:rPr>
            </w:pPr>
          </w:p>
        </w:tc>
        <w:tc>
          <w:tcPr>
            <w:tcW w:w="2310" w:type="dxa"/>
            <w:vAlign w:val="center"/>
          </w:tcPr>
          <w:p>
            <w:pPr>
              <w:rPr>
                <w:rFonts w:ascii="宋体" w:hAnsi="宋体" w:eastAsia="宋体"/>
                <w:color w:val="auto"/>
              </w:rPr>
            </w:pPr>
          </w:p>
        </w:tc>
        <w:tc>
          <w:tcPr>
            <w:tcW w:w="1755" w:type="dxa"/>
            <w:vAlign w:val="center"/>
          </w:tcPr>
          <w:p>
            <w:pPr>
              <w:rPr>
                <w:rFonts w:ascii="宋体" w:hAnsi="宋体" w:eastAsia="宋体"/>
                <w:color w:val="auto"/>
              </w:rPr>
            </w:pPr>
          </w:p>
        </w:tc>
        <w:tc>
          <w:tcPr>
            <w:tcW w:w="2317" w:type="dxa"/>
            <w:vAlign w:val="center"/>
          </w:tcPr>
          <w:p>
            <w:pPr>
              <w:jc w:val="center"/>
              <w:rPr>
                <w:rFonts w:ascii="宋体" w:hAnsi="宋体" w:eastAsia="宋体"/>
                <w:color w:val="auto"/>
              </w:rPr>
            </w:pPr>
            <w:r>
              <w:rPr>
                <w:rFonts w:hint="eastAsia" w:ascii="宋体" w:hAnsi="宋体" w:eastAsia="宋体"/>
                <w:color w:val="auto"/>
              </w:rPr>
              <w:t>2</w:t>
            </w:r>
            <w:r>
              <w:rPr>
                <w:rFonts w:ascii="宋体" w:hAnsi="宋体" w:eastAsia="宋体"/>
                <w:color w:val="auto"/>
              </w:rPr>
              <w:t>024</w:t>
            </w:r>
            <w:r>
              <w:rPr>
                <w:rFonts w:hint="eastAsia" w:ascii="宋体" w:hAnsi="宋体" w:eastAsia="宋体"/>
                <w:color w:val="auto"/>
              </w:rPr>
              <w:t>年1月1日至2</w:t>
            </w:r>
            <w:r>
              <w:rPr>
                <w:rFonts w:ascii="宋体" w:hAnsi="宋体" w:eastAsia="宋体"/>
                <w:color w:val="auto"/>
              </w:rPr>
              <w:t>024</w:t>
            </w:r>
            <w:r>
              <w:rPr>
                <w:rFonts w:hint="eastAsia" w:ascii="宋体" w:hAnsi="宋体" w:eastAsia="宋体"/>
                <w:color w:val="auto"/>
              </w:rPr>
              <w:t>年1</w:t>
            </w:r>
            <w:r>
              <w:rPr>
                <w:rFonts w:ascii="宋体" w:hAnsi="宋体" w:eastAsia="宋体"/>
                <w:color w:val="auto"/>
              </w:rPr>
              <w:t>2</w:t>
            </w:r>
            <w:r>
              <w:rPr>
                <w:rFonts w:hint="eastAsia" w:ascii="宋体" w:hAnsi="宋体" w:eastAsia="宋体"/>
                <w:color w:val="auto"/>
              </w:rPr>
              <w:t>月3</w:t>
            </w:r>
            <w:r>
              <w:rPr>
                <w:rFonts w:ascii="宋体" w:hAnsi="宋体" w:eastAsia="宋体"/>
                <w:color w:val="auto"/>
              </w:rPr>
              <w:t>1</w:t>
            </w:r>
            <w:r>
              <w:rPr>
                <w:rFonts w:hint="eastAsia" w:ascii="宋体" w:hAnsi="宋体" w:eastAsia="宋体"/>
                <w:color w:val="auto"/>
              </w:rPr>
              <w:t>日全年费用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continue"/>
            <w:vAlign w:val="center"/>
          </w:tcPr>
          <w:p>
            <w:pPr>
              <w:rPr>
                <w:rFonts w:ascii="宋体" w:hAnsi="宋体" w:eastAsia="宋体"/>
                <w:color w:val="auto"/>
              </w:rPr>
            </w:pPr>
          </w:p>
        </w:tc>
        <w:tc>
          <w:tcPr>
            <w:tcW w:w="3123" w:type="dxa"/>
            <w:vMerge w:val="continue"/>
            <w:vAlign w:val="center"/>
          </w:tcPr>
          <w:p>
            <w:pPr>
              <w:rPr>
                <w:rFonts w:ascii="宋体" w:hAnsi="宋体" w:eastAsia="宋体"/>
                <w:color w:val="auto"/>
              </w:rPr>
            </w:pPr>
          </w:p>
        </w:tc>
        <w:tc>
          <w:tcPr>
            <w:tcW w:w="2310" w:type="dxa"/>
            <w:vAlign w:val="center"/>
          </w:tcPr>
          <w:p>
            <w:pPr>
              <w:rPr>
                <w:rFonts w:ascii="宋体" w:hAnsi="宋体" w:eastAsia="宋体"/>
                <w:color w:val="auto"/>
              </w:rPr>
            </w:pPr>
          </w:p>
        </w:tc>
        <w:tc>
          <w:tcPr>
            <w:tcW w:w="1755" w:type="dxa"/>
            <w:vAlign w:val="center"/>
          </w:tcPr>
          <w:p>
            <w:pPr>
              <w:rPr>
                <w:rFonts w:ascii="宋体" w:hAnsi="宋体" w:eastAsia="宋体"/>
                <w:color w:val="auto"/>
              </w:rPr>
            </w:pPr>
          </w:p>
        </w:tc>
        <w:tc>
          <w:tcPr>
            <w:tcW w:w="2317" w:type="dxa"/>
            <w:vAlign w:val="center"/>
          </w:tcPr>
          <w:p>
            <w:pPr>
              <w:jc w:val="center"/>
              <w:rPr>
                <w:rFonts w:ascii="宋体" w:hAnsi="宋体" w:eastAsia="宋体"/>
                <w:color w:val="auto"/>
              </w:rPr>
            </w:pPr>
            <w:r>
              <w:rPr>
                <w:rFonts w:hint="eastAsia" w:ascii="宋体" w:hAnsi="宋体" w:eastAsia="宋体"/>
                <w:color w:val="auto"/>
              </w:rPr>
              <w:t>2</w:t>
            </w:r>
            <w:r>
              <w:rPr>
                <w:rFonts w:ascii="宋体" w:hAnsi="宋体" w:eastAsia="宋体"/>
                <w:color w:val="auto"/>
              </w:rPr>
              <w:t>025</w:t>
            </w:r>
            <w:r>
              <w:rPr>
                <w:rFonts w:hint="eastAsia" w:ascii="宋体" w:hAnsi="宋体" w:eastAsia="宋体"/>
                <w:color w:val="auto"/>
              </w:rPr>
              <w:t>年1月1日至2</w:t>
            </w:r>
            <w:r>
              <w:rPr>
                <w:rFonts w:ascii="宋体" w:hAnsi="宋体" w:eastAsia="宋体"/>
                <w:color w:val="auto"/>
              </w:rPr>
              <w:t>025</w:t>
            </w:r>
            <w:r>
              <w:rPr>
                <w:rFonts w:hint="eastAsia" w:ascii="宋体" w:hAnsi="宋体" w:eastAsia="宋体"/>
                <w:color w:val="auto"/>
              </w:rPr>
              <w:t>年3月3</w:t>
            </w:r>
            <w:r>
              <w:rPr>
                <w:rFonts w:ascii="宋体" w:hAnsi="宋体" w:eastAsia="宋体"/>
                <w:color w:val="auto"/>
              </w:rPr>
              <w:t>1</w:t>
            </w:r>
            <w:r>
              <w:rPr>
                <w:rFonts w:hint="eastAsia" w:ascii="宋体" w:hAnsi="宋体" w:eastAsia="宋体"/>
                <w:color w:val="auto"/>
              </w:rPr>
              <w:t>日费用</w:t>
            </w:r>
          </w:p>
        </w:tc>
      </w:tr>
    </w:tbl>
    <w:p>
      <w:pPr>
        <w:spacing w:line="360" w:lineRule="auto"/>
        <w:rPr>
          <w:rFonts w:ascii="宋体" w:hAnsi="宋体" w:eastAsia="宋体"/>
          <w:color w:val="auto"/>
          <w:sz w:val="24"/>
          <w:szCs w:val="24"/>
        </w:rPr>
      </w:pPr>
    </w:p>
    <w:p>
      <w:pPr>
        <w:spacing w:line="360" w:lineRule="auto"/>
        <w:rPr>
          <w:rFonts w:ascii="宋体" w:hAnsi="宋体" w:eastAsia="宋体"/>
          <w:color w:val="auto"/>
          <w:sz w:val="24"/>
          <w:szCs w:val="24"/>
        </w:rPr>
      </w:pPr>
      <w:r>
        <w:rPr>
          <w:rFonts w:hint="eastAsia" w:ascii="宋体" w:hAnsi="宋体" w:eastAsia="宋体"/>
          <w:color w:val="auto"/>
          <w:sz w:val="24"/>
          <w:szCs w:val="24"/>
        </w:rPr>
        <w:t>注：</w:t>
      </w:r>
    </w:p>
    <w:p>
      <w:pPr>
        <w:pStyle w:val="115"/>
        <w:numPr>
          <w:ilvl w:val="0"/>
          <w:numId w:val="26"/>
        </w:numPr>
        <w:spacing w:line="360" w:lineRule="auto"/>
        <w:ind w:firstLineChars="0"/>
        <w:rPr>
          <w:rFonts w:ascii="宋体" w:hAnsi="宋体" w:eastAsia="宋体"/>
          <w:color w:val="auto"/>
          <w:sz w:val="24"/>
          <w:szCs w:val="24"/>
        </w:rPr>
      </w:pPr>
      <w:r>
        <w:rPr>
          <w:rFonts w:hint="eastAsia" w:ascii="宋体" w:hAnsi="宋体" w:eastAsia="宋体"/>
          <w:color w:val="auto"/>
          <w:sz w:val="24"/>
          <w:szCs w:val="24"/>
        </w:rPr>
        <w:t>投标人应将2024年服务期和2025年一季度分别作为两个独立项目报价，未按要求报价的，投标文件将按无效标被否决。</w:t>
      </w:r>
    </w:p>
    <w:p>
      <w:pPr>
        <w:pStyle w:val="2"/>
        <w:numPr>
          <w:ilvl w:val="0"/>
          <w:numId w:val="26"/>
        </w:numPr>
        <w:spacing w:line="360" w:lineRule="auto"/>
        <w:rPr>
          <w:rFonts w:hAnsi="宋体"/>
        </w:rPr>
      </w:pPr>
      <w:r>
        <w:rPr>
          <w:rFonts w:hAnsi="宋体"/>
        </w:rPr>
        <w:t>2025</w:t>
      </w:r>
      <w:r>
        <w:rPr>
          <w:rFonts w:hint="eastAsia" w:hAnsi="宋体"/>
        </w:rPr>
        <w:t>年一季度（2</w:t>
      </w:r>
      <w:r>
        <w:rPr>
          <w:rFonts w:hAnsi="宋体"/>
        </w:rPr>
        <w:t>025</w:t>
      </w:r>
      <w:r>
        <w:rPr>
          <w:rFonts w:hint="eastAsia" w:hAnsi="宋体"/>
        </w:rPr>
        <w:t>年1月1日至2</w:t>
      </w:r>
      <w:r>
        <w:rPr>
          <w:rFonts w:hAnsi="宋体"/>
        </w:rPr>
        <w:t>025</w:t>
      </w:r>
      <w:r>
        <w:rPr>
          <w:rFonts w:hint="eastAsia" w:hAnsi="宋体"/>
        </w:rPr>
        <w:t>年3月3</w:t>
      </w:r>
      <w:r>
        <w:rPr>
          <w:rFonts w:hAnsi="宋体"/>
        </w:rPr>
        <w:t>1</w:t>
      </w:r>
      <w:r>
        <w:rPr>
          <w:rFonts w:hint="eastAsia" w:hAnsi="宋体"/>
        </w:rPr>
        <w:t>日）最高限价为：</w:t>
      </w:r>
      <w:r>
        <w:rPr>
          <w:rFonts w:hAnsi="宋体"/>
        </w:rPr>
        <w:t>1182939.48</w:t>
      </w:r>
      <w:r>
        <w:rPr>
          <w:rFonts w:hint="eastAsia" w:hAnsi="宋体"/>
        </w:rPr>
        <w:t>元。</w:t>
      </w:r>
    </w:p>
    <w:p>
      <w:pPr>
        <w:spacing w:line="360" w:lineRule="auto"/>
        <w:rPr>
          <w:rFonts w:ascii="宋体" w:hAnsi="宋体" w:eastAsia="宋体"/>
          <w:color w:val="auto"/>
          <w:sz w:val="24"/>
          <w:szCs w:val="24"/>
        </w:rPr>
      </w:pPr>
    </w:p>
    <w:p>
      <w:pPr>
        <w:spacing w:line="285" w:lineRule="auto"/>
        <w:rPr>
          <w:rFonts w:ascii="宋体" w:hAnsi="宋体" w:eastAsia="宋体" w:cs="宋体"/>
          <w:color w:val="auto"/>
        </w:rPr>
      </w:pPr>
    </w:p>
    <w:p>
      <w:pPr>
        <w:spacing w:before="78" w:line="360" w:lineRule="auto"/>
        <w:ind w:right="960"/>
        <w:rPr>
          <w:rFonts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43"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118" w:name="_Toc148096383"/>
      <w:r>
        <w:rPr>
          <w:rFonts w:hint="eastAsia" w:ascii="宋体" w:hAnsi="宋体"/>
          <w:color w:val="auto"/>
        </w:rPr>
        <w:t>4 投标分项报价表(实质性格式)</w:t>
      </w:r>
      <w:bookmarkEnd w:id="118"/>
    </w:p>
    <w:p>
      <w:pPr>
        <w:pStyle w:val="2"/>
        <w:ind w:firstLine="0"/>
        <w:jc w:val="center"/>
        <w:rPr>
          <w:rFonts w:hAnsi="宋体"/>
          <w:sz w:val="32"/>
          <w:szCs w:val="32"/>
        </w:rPr>
      </w:pPr>
      <w:r>
        <w:rPr>
          <w:rFonts w:hint="eastAsia" w:hAnsi="宋体" w:cs="宋体"/>
          <w:b/>
          <w:bCs/>
          <w:sz w:val="32"/>
          <w:szCs w:val="32"/>
        </w:rPr>
        <w:t>投标分项报价表</w:t>
      </w:r>
    </w:p>
    <w:tbl>
      <w:tblPr>
        <w:tblStyle w:val="87"/>
        <w:tblW w:w="5000" w:type="pct"/>
        <w:tblInd w:w="0" w:type="dxa"/>
        <w:tblLayout w:type="autofit"/>
        <w:tblCellMar>
          <w:top w:w="0" w:type="dxa"/>
          <w:left w:w="108" w:type="dxa"/>
          <w:bottom w:w="0" w:type="dxa"/>
          <w:right w:w="108" w:type="dxa"/>
        </w:tblCellMar>
      </w:tblPr>
      <w:tblGrid>
        <w:gridCol w:w="838"/>
        <w:gridCol w:w="2614"/>
        <w:gridCol w:w="1339"/>
        <w:gridCol w:w="1014"/>
        <w:gridCol w:w="1220"/>
        <w:gridCol w:w="1337"/>
        <w:gridCol w:w="1040"/>
      </w:tblGrid>
      <w:tr>
        <w:tblPrEx>
          <w:tblCellMar>
            <w:top w:w="0" w:type="dxa"/>
            <w:left w:w="108" w:type="dxa"/>
            <w:bottom w:w="0" w:type="dxa"/>
            <w:right w:w="108" w:type="dxa"/>
          </w:tblCellMar>
        </w:tblPrEx>
        <w:trPr>
          <w:trHeight w:val="454" w:hRule="atLeast"/>
        </w:trPr>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r>
              <w:rPr>
                <w:rFonts w:hint="eastAsia" w:ascii="宋体" w:hAnsi="宋体" w:eastAsia="宋体"/>
                <w:b/>
                <w:bCs/>
                <w:color w:val="auto"/>
                <w:sz w:val="24"/>
              </w:rPr>
              <w:t>序号</w:t>
            </w:r>
          </w:p>
        </w:tc>
        <w:tc>
          <w:tcPr>
            <w:tcW w:w="1389"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r>
              <w:rPr>
                <w:rFonts w:hint="eastAsia" w:ascii="宋体" w:hAnsi="宋体" w:eastAsia="宋体"/>
                <w:b/>
                <w:bCs/>
                <w:color w:val="auto"/>
                <w:sz w:val="24"/>
              </w:rPr>
              <w:t>项目名称</w:t>
            </w:r>
          </w:p>
        </w:tc>
        <w:tc>
          <w:tcPr>
            <w:tcW w:w="712"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r>
              <w:rPr>
                <w:rFonts w:hint="eastAsia" w:ascii="宋体" w:hAnsi="宋体" w:eastAsia="宋体"/>
                <w:b/>
                <w:bCs/>
                <w:color w:val="auto"/>
                <w:sz w:val="24"/>
              </w:rPr>
              <w:t>计量单位</w:t>
            </w: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r>
              <w:rPr>
                <w:rFonts w:hint="eastAsia" w:ascii="宋体" w:hAnsi="宋体" w:eastAsia="宋体"/>
                <w:b/>
                <w:bCs/>
                <w:color w:val="auto"/>
                <w:sz w:val="24"/>
              </w:rPr>
              <w:t>数量</w:t>
            </w:r>
          </w:p>
        </w:tc>
        <w:tc>
          <w:tcPr>
            <w:tcW w:w="649"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单价 </w:t>
            </w:r>
            <w:r>
              <w:rPr>
                <w:rFonts w:ascii="宋体" w:hAnsi="宋体" w:eastAsia="宋体" w:cs="宋体"/>
                <w:b/>
                <w:bCs/>
                <w:color w:val="auto"/>
                <w:sz w:val="24"/>
              </w:rPr>
              <w:t xml:space="preserve">  </w:t>
            </w:r>
            <w:r>
              <w:rPr>
                <w:rFonts w:hint="eastAsia" w:ascii="宋体" w:hAnsi="宋体" w:eastAsia="宋体" w:cs="宋体"/>
                <w:b/>
                <w:bCs/>
                <w:color w:val="auto"/>
                <w:sz w:val="24"/>
              </w:rPr>
              <w:t>（元）</w:t>
            </w:r>
          </w:p>
        </w:tc>
        <w:tc>
          <w:tcPr>
            <w:tcW w:w="711"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合价 </w:t>
            </w:r>
            <w:r>
              <w:rPr>
                <w:rFonts w:ascii="宋体" w:hAnsi="宋体" w:eastAsia="宋体" w:cs="宋体"/>
                <w:b/>
                <w:bCs/>
                <w:color w:val="auto"/>
                <w:sz w:val="24"/>
              </w:rPr>
              <w:t xml:space="preserve">   </w:t>
            </w:r>
            <w:r>
              <w:rPr>
                <w:rFonts w:hint="eastAsia" w:ascii="宋体" w:hAnsi="宋体" w:eastAsia="宋体" w:cs="宋体"/>
                <w:b/>
                <w:bCs/>
                <w:color w:val="auto"/>
                <w:sz w:val="24"/>
              </w:rPr>
              <w:t>（元）</w:t>
            </w:r>
          </w:p>
        </w:tc>
        <w:tc>
          <w:tcPr>
            <w:tcW w:w="552" w:type="pct"/>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备注</w:t>
            </w:r>
          </w:p>
        </w:tc>
      </w:tr>
      <w:tr>
        <w:tblPrEx>
          <w:tblCellMar>
            <w:top w:w="0" w:type="dxa"/>
            <w:left w:w="108" w:type="dxa"/>
            <w:bottom w:w="0" w:type="dxa"/>
            <w:right w:w="108" w:type="dxa"/>
          </w:tblCellMar>
        </w:tblPrEx>
        <w:trPr>
          <w:trHeight w:val="454" w:hRule="atLeast"/>
        </w:trPr>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olor w:val="auto"/>
                <w:sz w:val="24"/>
              </w:rPr>
            </w:pPr>
            <w:r>
              <w:rPr>
                <w:rFonts w:hint="eastAsia" w:ascii="宋体" w:hAnsi="宋体" w:eastAsia="宋体"/>
                <w:color w:val="auto"/>
                <w:sz w:val="24"/>
              </w:rPr>
              <w:t>1</w:t>
            </w:r>
          </w:p>
        </w:tc>
        <w:tc>
          <w:tcPr>
            <w:tcW w:w="1389"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olor w:val="auto"/>
                <w:sz w:val="24"/>
              </w:rPr>
            </w:pPr>
            <w:r>
              <w:rPr>
                <w:rFonts w:hint="eastAsia" w:ascii="宋体" w:hAnsi="宋体" w:eastAsia="宋体"/>
                <w:color w:val="auto"/>
                <w:sz w:val="24"/>
              </w:rPr>
              <w:t>管理员</w:t>
            </w:r>
          </w:p>
        </w:tc>
        <w:tc>
          <w:tcPr>
            <w:tcW w:w="712"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r>
              <w:rPr>
                <w:rFonts w:hint="eastAsia" w:ascii="宋体" w:hAnsi="宋体" w:eastAsia="宋体"/>
                <w:color w:val="auto"/>
                <w:sz w:val="24"/>
              </w:rPr>
              <w:t>人</w:t>
            </w:r>
            <w:r>
              <w:rPr>
                <w:rFonts w:hint="eastAsia" w:ascii="微软雅黑" w:hAnsi="微软雅黑" w:eastAsia="微软雅黑" w:cs="微软雅黑"/>
                <w:color w:val="auto"/>
                <w:sz w:val="24"/>
              </w:rPr>
              <w:t>▪</w:t>
            </w:r>
            <w:r>
              <w:rPr>
                <w:rFonts w:hint="eastAsia" w:ascii="宋体" w:hAnsi="宋体" w:eastAsia="宋体"/>
                <w:color w:val="auto"/>
                <w:sz w:val="24"/>
              </w:rPr>
              <w:t>月</w:t>
            </w: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r>
              <w:rPr>
                <w:rFonts w:ascii="宋体" w:hAnsi="宋体" w:eastAsia="宋体"/>
                <w:bCs/>
                <w:color w:val="auto"/>
                <w:sz w:val="24"/>
              </w:rPr>
              <w:t>1</w:t>
            </w:r>
            <w:r>
              <w:rPr>
                <w:rFonts w:hint="eastAsia" w:ascii="宋体" w:hAnsi="宋体" w:eastAsia="宋体"/>
                <w:bCs/>
                <w:color w:val="auto"/>
                <w:sz w:val="24"/>
              </w:rPr>
              <w:t>×</w:t>
            </w:r>
            <w:r>
              <w:rPr>
                <w:rFonts w:ascii="宋体" w:hAnsi="宋体" w:eastAsia="宋体"/>
                <w:bCs/>
                <w:color w:val="auto"/>
                <w:sz w:val="24"/>
              </w:rPr>
              <w:t>12</w:t>
            </w:r>
          </w:p>
        </w:tc>
        <w:tc>
          <w:tcPr>
            <w:tcW w:w="649"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p>
        </w:tc>
        <w:tc>
          <w:tcPr>
            <w:tcW w:w="711"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p>
        </w:tc>
        <w:tc>
          <w:tcPr>
            <w:tcW w:w="552" w:type="pct"/>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rPr>
            </w:pPr>
          </w:p>
        </w:tc>
      </w:tr>
      <w:tr>
        <w:tblPrEx>
          <w:tblCellMar>
            <w:top w:w="0" w:type="dxa"/>
            <w:left w:w="108" w:type="dxa"/>
            <w:bottom w:w="0" w:type="dxa"/>
            <w:right w:w="108" w:type="dxa"/>
          </w:tblCellMar>
        </w:tblPrEx>
        <w:trPr>
          <w:trHeight w:val="454" w:hRule="atLeast"/>
        </w:trPr>
        <w:tc>
          <w:tcPr>
            <w:tcW w:w="446"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bCs/>
                <w:color w:val="auto"/>
                <w:sz w:val="24"/>
              </w:rPr>
            </w:pPr>
            <w:r>
              <w:rPr>
                <w:rFonts w:ascii="宋体" w:hAnsi="宋体" w:eastAsia="宋体"/>
                <w:bCs/>
                <w:color w:val="auto"/>
                <w:sz w:val="24"/>
              </w:rPr>
              <w:t>2</w:t>
            </w:r>
          </w:p>
        </w:tc>
        <w:tc>
          <w:tcPr>
            <w:tcW w:w="1389"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r>
              <w:rPr>
                <w:rFonts w:hint="eastAsia" w:ascii="宋体" w:hAnsi="宋体" w:eastAsia="宋体"/>
                <w:color w:val="auto"/>
                <w:sz w:val="24"/>
              </w:rPr>
              <w:t>厨师服务综合费用</w:t>
            </w:r>
          </w:p>
        </w:tc>
        <w:tc>
          <w:tcPr>
            <w:tcW w:w="7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r>
              <w:rPr>
                <w:rFonts w:hint="eastAsia" w:ascii="宋体" w:hAnsi="宋体" w:eastAsia="宋体"/>
                <w:color w:val="auto"/>
                <w:sz w:val="24"/>
              </w:rPr>
              <w:t>人</w:t>
            </w:r>
            <w:r>
              <w:rPr>
                <w:rFonts w:hint="eastAsia" w:ascii="微软雅黑" w:hAnsi="微软雅黑" w:eastAsia="微软雅黑" w:cs="微软雅黑"/>
                <w:color w:val="auto"/>
                <w:sz w:val="24"/>
              </w:rPr>
              <w:t>▪</w:t>
            </w:r>
            <w:r>
              <w:rPr>
                <w:rFonts w:hint="eastAsia" w:ascii="宋体" w:hAnsi="宋体" w:eastAsia="宋体"/>
                <w:color w:val="auto"/>
                <w:sz w:val="24"/>
              </w:rPr>
              <w:t>月</w:t>
            </w:r>
            <w:r>
              <w:rPr>
                <w:rFonts w:ascii="宋体" w:hAnsi="宋体" w:eastAsia="宋体"/>
                <w:b/>
                <w:bCs/>
                <w:color w:val="auto"/>
                <w:sz w:val="24"/>
              </w:rPr>
              <w:t>　</w:t>
            </w:r>
          </w:p>
        </w:tc>
        <w:tc>
          <w:tcPr>
            <w:tcW w:w="539"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bCs/>
                <w:color w:val="auto"/>
                <w:sz w:val="24"/>
              </w:rPr>
            </w:pPr>
            <w:r>
              <w:rPr>
                <w:rFonts w:hint="eastAsia" w:ascii="宋体" w:hAnsi="宋体" w:eastAsia="宋体"/>
                <w:bCs/>
                <w:color w:val="auto"/>
                <w:sz w:val="24"/>
              </w:rPr>
              <w:t>2</w:t>
            </w:r>
            <w:r>
              <w:rPr>
                <w:rFonts w:ascii="宋体" w:hAnsi="宋体" w:eastAsia="宋体"/>
                <w:bCs/>
                <w:color w:val="auto"/>
                <w:sz w:val="24"/>
              </w:rPr>
              <w:t>6</w:t>
            </w:r>
            <w:r>
              <w:rPr>
                <w:rFonts w:hint="eastAsia" w:ascii="宋体" w:hAnsi="宋体" w:eastAsia="宋体"/>
                <w:bCs/>
                <w:color w:val="auto"/>
                <w:sz w:val="24"/>
              </w:rPr>
              <w:t>×</w:t>
            </w:r>
            <w:r>
              <w:rPr>
                <w:rFonts w:ascii="宋体" w:hAnsi="宋体" w:eastAsia="宋体"/>
                <w:bCs/>
                <w:color w:val="auto"/>
                <w:sz w:val="24"/>
              </w:rPr>
              <w:t>12</w:t>
            </w:r>
          </w:p>
        </w:tc>
        <w:tc>
          <w:tcPr>
            <w:tcW w:w="649"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b/>
                <w:bCs/>
                <w:color w:val="auto"/>
                <w:sz w:val="24"/>
              </w:rPr>
            </w:pPr>
          </w:p>
        </w:tc>
        <w:tc>
          <w:tcPr>
            <w:tcW w:w="711"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bCs/>
                <w:color w:val="auto"/>
                <w:sz w:val="24"/>
              </w:rPr>
            </w:pPr>
          </w:p>
        </w:tc>
        <w:tc>
          <w:tcPr>
            <w:tcW w:w="552" w:type="pct"/>
            <w:tcBorders>
              <w:top w:val="nil"/>
              <w:left w:val="nil"/>
              <w:bottom w:val="single" w:color="auto" w:sz="4" w:space="0"/>
              <w:right w:val="single" w:color="auto" w:sz="4" w:space="0"/>
            </w:tcBorders>
          </w:tcPr>
          <w:p>
            <w:pPr>
              <w:jc w:val="right"/>
              <w:rPr>
                <w:rFonts w:ascii="宋体" w:hAnsi="宋体" w:eastAsia="宋体"/>
                <w:b/>
                <w:bCs/>
                <w:color w:val="auto"/>
                <w:sz w:val="24"/>
              </w:rPr>
            </w:pPr>
          </w:p>
        </w:tc>
      </w:tr>
      <w:tr>
        <w:tblPrEx>
          <w:tblCellMar>
            <w:top w:w="0" w:type="dxa"/>
            <w:left w:w="108" w:type="dxa"/>
            <w:bottom w:w="0" w:type="dxa"/>
            <w:right w:w="108" w:type="dxa"/>
          </w:tblCellMar>
        </w:tblPrEx>
        <w:trPr>
          <w:trHeight w:val="454" w:hRule="atLeast"/>
        </w:trPr>
        <w:tc>
          <w:tcPr>
            <w:tcW w:w="446"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color w:val="auto"/>
                <w:sz w:val="24"/>
              </w:rPr>
            </w:pPr>
            <w:r>
              <w:rPr>
                <w:rFonts w:ascii="宋体" w:hAnsi="宋体" w:eastAsia="宋体"/>
                <w:color w:val="auto"/>
                <w:sz w:val="24"/>
              </w:rPr>
              <w:t>3</w:t>
            </w:r>
          </w:p>
        </w:tc>
        <w:tc>
          <w:tcPr>
            <w:tcW w:w="1389"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olor w:val="auto"/>
                <w:sz w:val="24"/>
              </w:rPr>
            </w:pPr>
            <w:r>
              <w:rPr>
                <w:rFonts w:hint="eastAsia" w:ascii="宋体" w:hAnsi="宋体" w:eastAsia="宋体"/>
                <w:color w:val="auto"/>
                <w:sz w:val="24"/>
              </w:rPr>
              <w:t>司机服务综合费用</w:t>
            </w:r>
          </w:p>
        </w:tc>
        <w:tc>
          <w:tcPr>
            <w:tcW w:w="712"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olor w:val="auto"/>
                <w:sz w:val="24"/>
              </w:rPr>
            </w:pPr>
            <w:r>
              <w:rPr>
                <w:rFonts w:hint="eastAsia" w:ascii="宋体" w:hAnsi="宋体" w:eastAsia="宋体"/>
                <w:color w:val="auto"/>
                <w:sz w:val="24"/>
              </w:rPr>
              <w:t>人</w:t>
            </w:r>
            <w:r>
              <w:rPr>
                <w:rFonts w:hint="eastAsia" w:ascii="微软雅黑" w:hAnsi="微软雅黑" w:eastAsia="微软雅黑" w:cs="微软雅黑"/>
                <w:color w:val="auto"/>
                <w:sz w:val="24"/>
              </w:rPr>
              <w:t>▪</w:t>
            </w:r>
            <w:r>
              <w:rPr>
                <w:rFonts w:hint="eastAsia" w:ascii="宋体" w:hAnsi="宋体" w:eastAsia="宋体"/>
                <w:color w:val="auto"/>
                <w:sz w:val="24"/>
              </w:rPr>
              <w:t>月</w:t>
            </w:r>
          </w:p>
        </w:tc>
        <w:tc>
          <w:tcPr>
            <w:tcW w:w="539"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olor w:val="auto"/>
                <w:sz w:val="24"/>
              </w:rPr>
            </w:pPr>
            <w:r>
              <w:rPr>
                <w:rFonts w:ascii="宋体" w:hAnsi="宋体" w:eastAsia="宋体"/>
                <w:color w:val="auto"/>
                <w:sz w:val="24"/>
              </w:rPr>
              <w:t>26×12</w:t>
            </w:r>
          </w:p>
        </w:tc>
        <w:tc>
          <w:tcPr>
            <w:tcW w:w="649"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olor w:val="auto"/>
                <w:sz w:val="24"/>
              </w:rPr>
            </w:pPr>
          </w:p>
        </w:tc>
        <w:tc>
          <w:tcPr>
            <w:tcW w:w="711"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color w:val="auto"/>
                <w:sz w:val="24"/>
              </w:rPr>
            </w:pPr>
          </w:p>
        </w:tc>
        <w:tc>
          <w:tcPr>
            <w:tcW w:w="552" w:type="pct"/>
            <w:tcBorders>
              <w:top w:val="nil"/>
              <w:left w:val="nil"/>
              <w:bottom w:val="single" w:color="auto" w:sz="4" w:space="0"/>
              <w:right w:val="single" w:color="auto" w:sz="4" w:space="0"/>
            </w:tcBorders>
          </w:tcPr>
          <w:p>
            <w:pPr>
              <w:jc w:val="right"/>
              <w:rPr>
                <w:rFonts w:ascii="宋体" w:hAnsi="宋体" w:eastAsia="宋体"/>
                <w:color w:val="auto"/>
                <w:sz w:val="24"/>
              </w:rPr>
            </w:pPr>
          </w:p>
        </w:tc>
      </w:tr>
      <w:tr>
        <w:tblPrEx>
          <w:tblCellMar>
            <w:top w:w="0" w:type="dxa"/>
            <w:left w:w="108" w:type="dxa"/>
            <w:bottom w:w="0" w:type="dxa"/>
            <w:right w:w="108" w:type="dxa"/>
          </w:tblCellMar>
        </w:tblPrEx>
        <w:trPr>
          <w:trHeight w:val="454" w:hRule="atLeast"/>
        </w:trPr>
        <w:tc>
          <w:tcPr>
            <w:tcW w:w="183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 w:val="24"/>
              </w:rPr>
            </w:pPr>
            <w:r>
              <w:rPr>
                <w:rFonts w:hint="eastAsia" w:ascii="宋体" w:hAnsi="宋体" w:eastAsia="宋体" w:cs="宋体"/>
                <w:b/>
                <w:bCs/>
                <w:color w:val="auto"/>
                <w:sz w:val="24"/>
              </w:rPr>
              <w:t>投标总价（元）</w:t>
            </w:r>
          </w:p>
        </w:tc>
        <w:tc>
          <w:tcPr>
            <w:tcW w:w="3164" w:type="pct"/>
            <w:gridSpan w:val="5"/>
            <w:tcBorders>
              <w:top w:val="nil"/>
              <w:left w:val="nil"/>
              <w:bottom w:val="single" w:color="auto" w:sz="4" w:space="0"/>
              <w:right w:val="single" w:color="auto" w:sz="4" w:space="0"/>
            </w:tcBorders>
            <w:shd w:val="clear" w:color="auto" w:fill="auto"/>
            <w:vAlign w:val="center"/>
          </w:tcPr>
          <w:p>
            <w:pPr>
              <w:jc w:val="right"/>
              <w:rPr>
                <w:rFonts w:ascii="宋体" w:hAnsi="宋体" w:eastAsia="宋体"/>
                <w:b/>
                <w:bCs/>
                <w:color w:val="auto"/>
                <w:sz w:val="24"/>
              </w:rPr>
            </w:pPr>
          </w:p>
        </w:tc>
      </w:tr>
    </w:tbl>
    <w:p>
      <w:pPr>
        <w:pStyle w:val="2"/>
        <w:rPr>
          <w:rFonts w:hAnsi="宋体"/>
        </w:rPr>
      </w:pPr>
    </w:p>
    <w:p>
      <w:pPr>
        <w:pStyle w:val="45"/>
        <w:spacing w:line="360" w:lineRule="auto"/>
        <w:rPr>
          <w:rFonts w:hAnsi="宋体"/>
          <w:sz w:val="24"/>
          <w:szCs w:val="24"/>
        </w:rPr>
      </w:pPr>
      <w:r>
        <w:rPr>
          <w:rFonts w:hAnsi="宋体"/>
          <w:sz w:val="24"/>
          <w:szCs w:val="24"/>
        </w:rPr>
        <w:t>注：单价是指</w:t>
      </w:r>
      <w:r>
        <w:rPr>
          <w:rFonts w:hAnsi="宋体"/>
          <w:bCs/>
          <w:sz w:val="24"/>
          <w:szCs w:val="24"/>
        </w:rPr>
        <w:t>每名人员月均综合费用合计。</w:t>
      </w:r>
    </w:p>
    <w:p>
      <w:pPr>
        <w:spacing w:line="352" w:lineRule="auto"/>
        <w:rPr>
          <w:rFonts w:ascii="宋体" w:hAnsi="宋体" w:eastAsia="宋体" w:cs="宋体"/>
          <w:color w:val="auto"/>
        </w:rPr>
      </w:pPr>
    </w:p>
    <w:p>
      <w:pPr>
        <w:spacing w:before="78" w:line="360" w:lineRule="auto"/>
        <w:ind w:right="960"/>
        <w:rPr>
          <w:rFonts w:ascii="宋体" w:hAnsi="宋体" w:eastAsia="宋体"/>
          <w:color w:val="auto"/>
          <w:sz w:val="24"/>
          <w:szCs w:val="24"/>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44" w:type="default"/>
          <w:pgSz w:w="11907" w:h="16840"/>
          <w:pgMar w:top="1117" w:right="1133" w:bottom="1057" w:left="1588" w:header="878" w:footer="886" w:gutter="0"/>
          <w:cols w:space="720" w:num="1"/>
        </w:sectPr>
      </w:pPr>
    </w:p>
    <w:p>
      <w:pPr>
        <w:pStyle w:val="6"/>
        <w:spacing w:line="360" w:lineRule="auto"/>
        <w:rPr>
          <w:rFonts w:ascii="宋体" w:hAnsi="宋体"/>
          <w:color w:val="auto"/>
        </w:rPr>
      </w:pPr>
      <w:bookmarkStart w:id="119" w:name="_Toc148096384"/>
      <w:r>
        <w:rPr>
          <w:rFonts w:hint="eastAsia" w:ascii="宋体" w:hAnsi="宋体"/>
          <w:color w:val="auto"/>
        </w:rPr>
        <w:t>5 合同条款偏离表(实质性格式)</w:t>
      </w:r>
      <w:bookmarkEnd w:id="119"/>
    </w:p>
    <w:p>
      <w:pPr>
        <w:spacing w:before="124" w:line="221"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bl>
    <w:p>
      <w:pPr>
        <w:spacing w:before="314" w:line="220" w:lineRule="auto"/>
        <w:ind w:firstLine="480" w:firstLineChars="200"/>
        <w:rPr>
          <w:rFonts w:ascii="宋体" w:hAnsi="宋体" w:eastAsia="宋体" w:cs="宋体"/>
          <w:color w:val="auto"/>
          <w:sz w:val="24"/>
          <w:szCs w:val="24"/>
        </w:rPr>
      </w:pPr>
      <w:r>
        <w:rPr>
          <w:rFonts w:hint="eastAsia" w:ascii="宋体" w:hAnsi="宋体" w:eastAsia="宋体"/>
          <w:color w:val="auto"/>
          <w:sz w:val="24"/>
          <w:szCs w:val="24"/>
        </w:rPr>
        <w:t>注：如有偏离，“偏离情况”列应据实填写“正偏离”或“负偏离”。</w:t>
      </w:r>
    </w:p>
    <w:p>
      <w:pPr>
        <w:spacing w:line="276" w:lineRule="auto"/>
        <w:rPr>
          <w:rFonts w:ascii="宋体" w:hAnsi="宋体" w:eastAsia="宋体" w:cs="宋体"/>
          <w:color w:val="auto"/>
        </w:rPr>
      </w:pPr>
    </w:p>
    <w:p>
      <w:pPr>
        <w:spacing w:line="277" w:lineRule="auto"/>
        <w:rPr>
          <w:rFonts w:ascii="宋体" w:hAnsi="宋体" w:eastAsia="宋体" w:cs="宋体"/>
          <w:color w:val="auto"/>
        </w:rPr>
      </w:pPr>
    </w:p>
    <w:p>
      <w:pPr>
        <w:spacing w:line="277" w:lineRule="auto"/>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45" w:type="default"/>
          <w:pgSz w:w="11907" w:h="16840"/>
          <w:pgMar w:top="1117" w:right="1020" w:bottom="1060" w:left="1588" w:header="878" w:footer="886" w:gutter="0"/>
          <w:cols w:space="720" w:num="1"/>
        </w:sectPr>
      </w:pPr>
    </w:p>
    <w:p>
      <w:pPr>
        <w:pStyle w:val="6"/>
        <w:spacing w:line="360" w:lineRule="auto"/>
        <w:rPr>
          <w:rFonts w:ascii="宋体" w:hAnsi="宋体"/>
          <w:color w:val="auto"/>
        </w:rPr>
      </w:pPr>
      <w:bookmarkStart w:id="120" w:name="_Toc148096385"/>
      <w:r>
        <w:rPr>
          <w:rFonts w:hint="eastAsia" w:ascii="宋体" w:hAnsi="宋体"/>
          <w:color w:val="auto"/>
        </w:rPr>
        <w:t>6 采购需求偏离表(实质性格式)</w:t>
      </w:r>
      <w:bookmarkEnd w:id="120"/>
    </w:p>
    <w:p>
      <w:pPr>
        <w:spacing w:before="198" w:line="219" w:lineRule="auto"/>
        <w:ind w:left="3579"/>
        <w:rPr>
          <w:rFonts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bl>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46" w:type="default"/>
          <w:pgSz w:w="11907" w:h="16840"/>
          <w:pgMar w:top="1117" w:right="839" w:bottom="1060" w:left="1406" w:header="878" w:footer="886" w:gutter="0"/>
          <w:cols w:space="720" w:num="1"/>
        </w:sectPr>
      </w:pPr>
    </w:p>
    <w:p>
      <w:pPr>
        <w:pStyle w:val="6"/>
        <w:spacing w:line="360" w:lineRule="auto"/>
        <w:rPr>
          <w:rFonts w:ascii="宋体" w:hAnsi="宋体"/>
          <w:color w:val="auto"/>
        </w:rPr>
      </w:pPr>
      <w:bookmarkStart w:id="121" w:name="_Toc148096386"/>
      <w:r>
        <w:rPr>
          <w:rFonts w:hint="eastAsia" w:ascii="宋体" w:hAnsi="宋体"/>
          <w:color w:val="auto"/>
        </w:rPr>
        <w:t>7</w:t>
      </w:r>
      <w:r>
        <w:rPr>
          <w:rFonts w:ascii="宋体" w:hAnsi="宋体"/>
          <w:color w:val="auto"/>
        </w:rPr>
        <w:t xml:space="preserve"> </w:t>
      </w:r>
      <w:r>
        <w:rPr>
          <w:rFonts w:hint="eastAsia" w:ascii="宋体" w:hAnsi="宋体"/>
          <w:color w:val="auto"/>
        </w:rPr>
        <w:t>中小企业证明文件</w:t>
      </w:r>
      <w:bookmarkEnd w:id="121"/>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47"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48"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p>
    <w:p>
      <w:pPr>
        <w:rPr>
          <w:rFonts w:ascii="宋体" w:hAnsi="宋体" w:eastAsia="宋体" w:cs="宋体"/>
          <w:color w:val="auto"/>
        </w:rPr>
        <w:sectPr>
          <w:footerReference r:id="rId49" w:type="default"/>
          <w:pgSz w:w="11907" w:h="16840"/>
          <w:pgMar w:top="1117" w:right="1077" w:bottom="1057" w:left="1592" w:header="878" w:footer="886" w:gutter="0"/>
          <w:cols w:space="720" w:num="1"/>
        </w:sectPr>
      </w:pPr>
      <w:r>
        <w:rPr>
          <w:rFonts w:hint="eastAsia" w:ascii="宋体" w:hAnsi="宋体" w:eastAsia="宋体" w:cs="宋体"/>
          <w:color w:val="auto"/>
        </w:rPr>
        <w:drawing>
          <wp:anchor distT="0" distB="0" distL="0" distR="0" simplePos="0" relativeHeight="251660288" behindDoc="0" locked="0" layoutInCell="0" allowOverlap="1">
            <wp:simplePos x="0" y="0"/>
            <wp:positionH relativeFrom="page">
              <wp:posOffset>896620</wp:posOffset>
            </wp:positionH>
            <wp:positionV relativeFrom="page">
              <wp:posOffset>8879205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53"/>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rPr>
          <w:rFonts w:ascii="宋体" w:hAnsi="宋体" w:eastAsia="宋体" w:cs="宋体"/>
          <w:color w:val="auto"/>
        </w:rPr>
      </w:pPr>
    </w:p>
    <w:p>
      <w:pPr>
        <w:rPr>
          <w:rFonts w:ascii="宋体" w:hAnsi="宋体" w:eastAsia="宋体" w:cs="宋体"/>
          <w:color w:val="auto"/>
        </w:rPr>
      </w:pPr>
    </w:p>
    <w:p>
      <w:pPr>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50" w:type="default"/>
          <w:pgSz w:w="11907" w:h="16840"/>
          <w:pgMar w:top="1117" w:right="1128" w:bottom="1060" w:left="1700" w:header="878" w:footer="886" w:gutter="0"/>
          <w:cols w:space="720" w:num="1"/>
        </w:sectPr>
      </w:pPr>
    </w:p>
    <w:p>
      <w:pPr>
        <w:pStyle w:val="6"/>
        <w:spacing w:line="360" w:lineRule="auto"/>
        <w:rPr>
          <w:rFonts w:ascii="宋体" w:hAnsi="宋体"/>
          <w:color w:val="auto"/>
        </w:rPr>
      </w:pPr>
      <w:bookmarkStart w:id="122" w:name="_Toc148096388"/>
      <w:r>
        <w:rPr>
          <w:rFonts w:ascii="宋体" w:hAnsi="宋体"/>
          <w:color w:val="auto"/>
        </w:rPr>
        <w:t xml:space="preserve">8 </w:t>
      </w:r>
      <w:r>
        <w:rPr>
          <w:rFonts w:hint="eastAsia" w:ascii="宋体" w:hAnsi="宋体"/>
          <w:color w:val="auto"/>
        </w:rPr>
        <w:t>招标文件要求提供或投标人认为应附的其他材料</w:t>
      </w:r>
      <w:bookmarkEnd w:id="122"/>
    </w:p>
    <w:sectPr>
      <w:footerReference r:id="rId51" w:type="default"/>
      <w:pgSz w:w="11907" w:h="16840"/>
      <w:pgMar w:top="1117" w:right="1133" w:bottom="1060" w:left="1700" w:header="878"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DejaVu Sans">
    <w:altName w:val="Segoe Print"/>
    <w:panose1 w:val="00000000000000000000"/>
    <w:charset w:val="00"/>
    <w:family w:val="auto"/>
    <w:pitch w:val="default"/>
    <w:sig w:usb0="00000000" w:usb1="00000000" w:usb2="0A246029" w:usb3="0400200C" w:csb0="600001FF" w:csb1="DFFF0000"/>
  </w:font>
  <w:font w:name="ˎ̥">
    <w:altName w:val="华文中宋"/>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华文中宋"/>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宋体"/>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宋体"/>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roman"/>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Helvetica-Black">
    <w:altName w:val="Segoe Print"/>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0000000000000000000"/>
    <w:charset w:val="86"/>
    <w:family w:val="roman"/>
    <w:pitch w:val="default"/>
    <w:sig w:usb0="00000000" w:usb1="00000000" w:usb2="00000000" w:usb3="00000000" w:csb0="00000000" w:csb1="00000000"/>
  </w:font>
  <w:font w:name="Sim Hei">
    <w:altName w:val="Segoe Print"/>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0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8000012" w:usb3="00000000" w:csb0="0002009F" w:csb1="00000000"/>
  </w:font>
  <w:font w:name="Plotter">
    <w:altName w:val="Segoe Print"/>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656191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pStyle w:val="5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4977939"/>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pStyle w:val="5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center" w:y="1"/>
      <w:ind w:left="420" w:firstLine="400"/>
      <w:rPr>
        <w:rStyle w:val="98"/>
      </w:rPr>
    </w:pPr>
    <w:r>
      <w:fldChar w:fldCharType="begin"/>
    </w:r>
    <w:r>
      <w:rPr>
        <w:rStyle w:val="98"/>
      </w:rPr>
      <w:instrText xml:space="preserve">PAGE  </w:instrText>
    </w:r>
    <w:r>
      <w:fldChar w:fldCharType="separate"/>
    </w:r>
    <w:r>
      <w:rPr>
        <w:rStyle w:val="98"/>
      </w:rPr>
      <w:t>11</w:t>
    </w:r>
    <w:r>
      <w:fldChar w:fldCharType="end"/>
    </w:r>
  </w:p>
  <w:p>
    <w:pPr>
      <w:pStyle w:val="55"/>
      <w:ind w:left="420" w:right="360" w:firstLine="40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PAGE   \* MERGEFORMAT</w:instrText>
    </w:r>
    <w:r>
      <w:rPr>
        <w:rFonts w:hAnsi="宋体"/>
      </w:rPr>
      <w:fldChar w:fldCharType="separate"/>
    </w:r>
    <w:r>
      <w:rPr>
        <w:rFonts w:hAnsi="宋体"/>
        <w:lang w:val="zh-CN"/>
      </w:rPr>
      <w:t>7</w:t>
    </w:r>
    <w:r>
      <w:rPr>
        <w:rFonts w:hAnsi="宋体"/>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right="360"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PAGE   \* MERGEFORMAT</w:instrText>
    </w:r>
    <w:r>
      <w:rPr>
        <w:rFonts w:hAnsi="宋体"/>
      </w:rPr>
      <w:fldChar w:fldCharType="separate"/>
    </w:r>
    <w:r>
      <w:rPr>
        <w:rFonts w:hAnsi="宋体"/>
        <w:lang w:val="zh-CN"/>
      </w:rPr>
      <w:t>13</w:t>
    </w:r>
    <w:r>
      <w:rPr>
        <w:rFonts w:hAnsi="宋体"/>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firstLine="40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firstLine="40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ind w:left="4430"/>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right"/>
      <w:rPr>
        <w:rFonts w:ascii="宋体" w:hAnsi="宋体" w:eastAsia="宋体"/>
        <w:u w:val="single"/>
      </w:rPr>
    </w:pPr>
    <w:r>
      <w:rPr>
        <w:rFonts w:hint="eastAsia" w:ascii="宋体" w:hAnsi="宋体" w:eastAsia="宋体"/>
        <w:sz w:val="21"/>
        <w:szCs w:val="21"/>
        <w:u w:val="single"/>
      </w:rPr>
      <w:t xml:space="preserve">                    北京市京密引水管理处水务综合保障—后勤社会化综合服务费公开招标文件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ind w:firstLine="210"/>
    </w:pPr>
    <w:r>
      <w:rPr>
        <w:rFonts w:hint="eastAsia"/>
      </w:rPr>
      <w:t>市水务局北京市区级水行政审批系统--应用软件开发招标文件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ind w:firstLine="360"/>
    </w:pPr>
    <w:r>
      <w:rPr>
        <w:rFonts w:hint="eastAsia"/>
      </w:rPr>
      <w:t>怀柔应急备用水源工程运行管理费——自动化代维运行费招标文件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2">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5"/>
      <w:lvlText w:val="%2)"/>
      <w:lvlJc w:val="left"/>
      <w:pPr>
        <w:ind w:left="840" w:hanging="420"/>
      </w:pPr>
    </w:lvl>
    <w:lvl w:ilvl="2" w:tentative="0">
      <w:start w:val="1"/>
      <w:numFmt w:val="lowerRoman"/>
      <w:pStyle w:val="36"/>
      <w:lvlText w:val="%3."/>
      <w:lvlJc w:val="right"/>
      <w:pPr>
        <w:ind w:left="1260" w:hanging="420"/>
      </w:pPr>
    </w:lvl>
    <w:lvl w:ilvl="3" w:tentative="0">
      <w:start w:val="1"/>
      <w:numFmt w:val="decimal"/>
      <w:pStyle w:val="47"/>
      <w:lvlText w:val="%4."/>
      <w:lvlJc w:val="left"/>
      <w:pPr>
        <w:ind w:left="1680" w:hanging="420"/>
      </w:pPr>
    </w:lvl>
    <w:lvl w:ilvl="4" w:tentative="0">
      <w:start w:val="1"/>
      <w:numFmt w:val="lowerLetter"/>
      <w:pStyle w:val="65"/>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6">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8">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9">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1">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2">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3">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4">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9EB37A6"/>
    <w:multiLevelType w:val="multilevel"/>
    <w:tmpl w:val="09EB37A6"/>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7">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8">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19">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0">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1">
    <w:nsid w:val="5A2478B3"/>
    <w:multiLevelType w:val="singleLevel"/>
    <w:tmpl w:val="5A2478B3"/>
    <w:lvl w:ilvl="0" w:tentative="0">
      <w:start w:val="6"/>
      <w:numFmt w:val="chineseCounting"/>
      <w:suff w:val="nothing"/>
      <w:lvlText w:val="%1、"/>
      <w:lvlJc w:val="left"/>
      <w:rPr>
        <w:rFonts w:hint="eastAsia"/>
      </w:rPr>
    </w:lvl>
  </w:abstractNum>
  <w:abstractNum w:abstractNumId="22">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24">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5">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12"/>
  </w:num>
  <w:num w:numId="3">
    <w:abstractNumId w:val="14"/>
  </w:num>
  <w:num w:numId="4">
    <w:abstractNumId w:val="0"/>
  </w:num>
  <w:num w:numId="5">
    <w:abstractNumId w:val="13"/>
  </w:num>
  <w:num w:numId="6">
    <w:abstractNumId w:val="7"/>
  </w:num>
  <w:num w:numId="7">
    <w:abstractNumId w:val="2"/>
  </w:num>
  <w:num w:numId="8">
    <w:abstractNumId w:val="16"/>
  </w:num>
  <w:num w:numId="9">
    <w:abstractNumId w:val="3"/>
  </w:num>
  <w:num w:numId="10">
    <w:abstractNumId w:val="10"/>
  </w:num>
  <w:num w:numId="11">
    <w:abstractNumId w:val="8"/>
  </w:num>
  <w:num w:numId="12">
    <w:abstractNumId w:val="11"/>
  </w:num>
  <w:num w:numId="13">
    <w:abstractNumId w:val="9"/>
  </w:num>
  <w:num w:numId="14">
    <w:abstractNumId w:val="1"/>
  </w:num>
  <w:num w:numId="15">
    <w:abstractNumId w:val="6"/>
  </w:num>
  <w:num w:numId="16">
    <w:abstractNumId w:val="23"/>
  </w:num>
  <w:num w:numId="17">
    <w:abstractNumId w:val="18"/>
  </w:num>
  <w:num w:numId="18">
    <w:abstractNumId w:val="20"/>
  </w:num>
  <w:num w:numId="19">
    <w:abstractNumId w:val="22"/>
  </w:num>
  <w:num w:numId="20">
    <w:abstractNumId w:val="19"/>
  </w:num>
  <w:num w:numId="21">
    <w:abstractNumId w:val="25"/>
  </w:num>
  <w:num w:numId="22">
    <w:abstractNumId w:val="17"/>
  </w:num>
  <w:num w:numId="23">
    <w:abstractNumId w:val="5"/>
  </w:num>
  <w:num w:numId="24">
    <w:abstractNumId w:val="24"/>
  </w:num>
  <w:num w:numId="25">
    <w:abstractNumId w:val="2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noPunctuationKerning w:val="1"/>
  <w:characterSpacingControl w:val="doNotCompress"/>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ZjFmZWIzNDg2MmIzZjExOTIzMmViNTBmYTMwYTk0ZWYifQ=="/>
  </w:docVars>
  <w:rsids>
    <w:rsidRoot w:val="008D55EF"/>
    <w:rsid w:val="00001312"/>
    <w:rsid w:val="000159FE"/>
    <w:rsid w:val="000179EB"/>
    <w:rsid w:val="00060377"/>
    <w:rsid w:val="00061D18"/>
    <w:rsid w:val="00061DE6"/>
    <w:rsid w:val="0007266B"/>
    <w:rsid w:val="00094572"/>
    <w:rsid w:val="000D3DBD"/>
    <w:rsid w:val="00117122"/>
    <w:rsid w:val="00122385"/>
    <w:rsid w:val="001226BF"/>
    <w:rsid w:val="00135F43"/>
    <w:rsid w:val="001445A0"/>
    <w:rsid w:val="00163E79"/>
    <w:rsid w:val="00197610"/>
    <w:rsid w:val="001A3211"/>
    <w:rsid w:val="001A413C"/>
    <w:rsid w:val="001A6DC1"/>
    <w:rsid w:val="001B7A4C"/>
    <w:rsid w:val="001C2F8D"/>
    <w:rsid w:val="001F301E"/>
    <w:rsid w:val="001F5DA9"/>
    <w:rsid w:val="0022160F"/>
    <w:rsid w:val="002325F4"/>
    <w:rsid w:val="002512C0"/>
    <w:rsid w:val="00256C84"/>
    <w:rsid w:val="002662D2"/>
    <w:rsid w:val="00266D23"/>
    <w:rsid w:val="002756A3"/>
    <w:rsid w:val="002812EC"/>
    <w:rsid w:val="002831C9"/>
    <w:rsid w:val="002924C9"/>
    <w:rsid w:val="002A682F"/>
    <w:rsid w:val="002C2AFA"/>
    <w:rsid w:val="002F73C9"/>
    <w:rsid w:val="00334D11"/>
    <w:rsid w:val="00341BA3"/>
    <w:rsid w:val="00345BD4"/>
    <w:rsid w:val="00361448"/>
    <w:rsid w:val="00361B4B"/>
    <w:rsid w:val="00362361"/>
    <w:rsid w:val="003854E8"/>
    <w:rsid w:val="003940A6"/>
    <w:rsid w:val="00396231"/>
    <w:rsid w:val="00396AF9"/>
    <w:rsid w:val="003E3A9A"/>
    <w:rsid w:val="003E3AC6"/>
    <w:rsid w:val="003F5694"/>
    <w:rsid w:val="0040621F"/>
    <w:rsid w:val="00407465"/>
    <w:rsid w:val="0041632C"/>
    <w:rsid w:val="00424B6C"/>
    <w:rsid w:val="00436D6D"/>
    <w:rsid w:val="0045008F"/>
    <w:rsid w:val="004679D4"/>
    <w:rsid w:val="004925A7"/>
    <w:rsid w:val="005031C8"/>
    <w:rsid w:val="00503ABB"/>
    <w:rsid w:val="00503C38"/>
    <w:rsid w:val="005050AA"/>
    <w:rsid w:val="005124FB"/>
    <w:rsid w:val="005179BD"/>
    <w:rsid w:val="00527288"/>
    <w:rsid w:val="005318F5"/>
    <w:rsid w:val="00545B27"/>
    <w:rsid w:val="00567E01"/>
    <w:rsid w:val="00577FF9"/>
    <w:rsid w:val="00587403"/>
    <w:rsid w:val="005C5ADB"/>
    <w:rsid w:val="006034E5"/>
    <w:rsid w:val="00612F2E"/>
    <w:rsid w:val="00636A1A"/>
    <w:rsid w:val="0064054F"/>
    <w:rsid w:val="006529ED"/>
    <w:rsid w:val="00661B1E"/>
    <w:rsid w:val="006625E4"/>
    <w:rsid w:val="00674DDD"/>
    <w:rsid w:val="0069269D"/>
    <w:rsid w:val="0069419B"/>
    <w:rsid w:val="006B569D"/>
    <w:rsid w:val="00710A59"/>
    <w:rsid w:val="007252E9"/>
    <w:rsid w:val="00742813"/>
    <w:rsid w:val="0074623D"/>
    <w:rsid w:val="007564ED"/>
    <w:rsid w:val="00773BCA"/>
    <w:rsid w:val="00796402"/>
    <w:rsid w:val="007A4E6F"/>
    <w:rsid w:val="007B2FB1"/>
    <w:rsid w:val="007D093A"/>
    <w:rsid w:val="007E4A38"/>
    <w:rsid w:val="007E5FD8"/>
    <w:rsid w:val="007F1A11"/>
    <w:rsid w:val="007F430D"/>
    <w:rsid w:val="00800C3C"/>
    <w:rsid w:val="00811FF2"/>
    <w:rsid w:val="008131D3"/>
    <w:rsid w:val="00831EFE"/>
    <w:rsid w:val="00874EB3"/>
    <w:rsid w:val="00880AC3"/>
    <w:rsid w:val="0089017F"/>
    <w:rsid w:val="0089211F"/>
    <w:rsid w:val="008A0176"/>
    <w:rsid w:val="008A78DC"/>
    <w:rsid w:val="008B2793"/>
    <w:rsid w:val="008C230D"/>
    <w:rsid w:val="008D55EF"/>
    <w:rsid w:val="008E2F59"/>
    <w:rsid w:val="008E6AC5"/>
    <w:rsid w:val="008F21BF"/>
    <w:rsid w:val="009246B7"/>
    <w:rsid w:val="0092543A"/>
    <w:rsid w:val="009334D2"/>
    <w:rsid w:val="009663C3"/>
    <w:rsid w:val="009768FD"/>
    <w:rsid w:val="00982C1C"/>
    <w:rsid w:val="00992B08"/>
    <w:rsid w:val="009934CC"/>
    <w:rsid w:val="009B5F62"/>
    <w:rsid w:val="009C419A"/>
    <w:rsid w:val="009E7591"/>
    <w:rsid w:val="00A36966"/>
    <w:rsid w:val="00A41C8D"/>
    <w:rsid w:val="00A51DBD"/>
    <w:rsid w:val="00A66C70"/>
    <w:rsid w:val="00A82F46"/>
    <w:rsid w:val="00A86864"/>
    <w:rsid w:val="00AA22C0"/>
    <w:rsid w:val="00AB2FB5"/>
    <w:rsid w:val="00AE1626"/>
    <w:rsid w:val="00AE6A5B"/>
    <w:rsid w:val="00B21399"/>
    <w:rsid w:val="00B33EC7"/>
    <w:rsid w:val="00B3660F"/>
    <w:rsid w:val="00B80F14"/>
    <w:rsid w:val="00B86F2E"/>
    <w:rsid w:val="00B9317C"/>
    <w:rsid w:val="00BB47F5"/>
    <w:rsid w:val="00BC4080"/>
    <w:rsid w:val="00BF33A9"/>
    <w:rsid w:val="00C00A71"/>
    <w:rsid w:val="00C42ACC"/>
    <w:rsid w:val="00C45F31"/>
    <w:rsid w:val="00C81E69"/>
    <w:rsid w:val="00C8479F"/>
    <w:rsid w:val="00CB00E5"/>
    <w:rsid w:val="00CB55F0"/>
    <w:rsid w:val="00CF24D3"/>
    <w:rsid w:val="00CF2B8C"/>
    <w:rsid w:val="00D07F6D"/>
    <w:rsid w:val="00D20EBA"/>
    <w:rsid w:val="00D32CA4"/>
    <w:rsid w:val="00D669C3"/>
    <w:rsid w:val="00D772D4"/>
    <w:rsid w:val="00D90CCE"/>
    <w:rsid w:val="00D9522E"/>
    <w:rsid w:val="00DA73C8"/>
    <w:rsid w:val="00DB44C0"/>
    <w:rsid w:val="00DB74DA"/>
    <w:rsid w:val="00DF5B44"/>
    <w:rsid w:val="00E1607A"/>
    <w:rsid w:val="00E313B7"/>
    <w:rsid w:val="00E7263C"/>
    <w:rsid w:val="00E80C3F"/>
    <w:rsid w:val="00ED17D5"/>
    <w:rsid w:val="00ED3160"/>
    <w:rsid w:val="00EE0E09"/>
    <w:rsid w:val="00F061FA"/>
    <w:rsid w:val="00F46886"/>
    <w:rsid w:val="00F51D96"/>
    <w:rsid w:val="00F9441D"/>
    <w:rsid w:val="00F95254"/>
    <w:rsid w:val="00FB3F26"/>
    <w:rsid w:val="00FC40DD"/>
    <w:rsid w:val="00FE5762"/>
    <w:rsid w:val="00FE7BB2"/>
    <w:rsid w:val="00FF0A45"/>
    <w:rsid w:val="0416394E"/>
    <w:rsid w:val="082B40E3"/>
    <w:rsid w:val="0A14793A"/>
    <w:rsid w:val="18A121B6"/>
    <w:rsid w:val="18E478D2"/>
    <w:rsid w:val="1CFF3098"/>
    <w:rsid w:val="1D7B28F9"/>
    <w:rsid w:val="1E53118F"/>
    <w:rsid w:val="20FA15EF"/>
    <w:rsid w:val="287F7F43"/>
    <w:rsid w:val="2D791735"/>
    <w:rsid w:val="2FDE080B"/>
    <w:rsid w:val="2FFE5931"/>
    <w:rsid w:val="4224068F"/>
    <w:rsid w:val="44BF70D9"/>
    <w:rsid w:val="4FFF041C"/>
    <w:rsid w:val="52FD1C24"/>
    <w:rsid w:val="57DE5042"/>
    <w:rsid w:val="5EFFEFC1"/>
    <w:rsid w:val="6A7EB048"/>
    <w:rsid w:val="6EFFB645"/>
    <w:rsid w:val="6FFBF32E"/>
    <w:rsid w:val="7F37C021"/>
    <w:rsid w:val="7FB12ECD"/>
    <w:rsid w:val="BF3E93E7"/>
    <w:rsid w:val="DDE79C50"/>
    <w:rsid w:val="EBFBA9F9"/>
    <w:rsid w:val="F9F52666"/>
    <w:rsid w:val="FBBF8876"/>
    <w:rsid w:val="FFDB2FCE"/>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after="160" w:line="278" w:lineRule="auto"/>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13"/>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6">
    <w:name w:val="heading 3"/>
    <w:basedOn w:val="1"/>
    <w:next w:val="2"/>
    <w:link w:val="114"/>
    <w:unhideWhenUsed/>
    <w:qFormat/>
    <w:uiPriority w:val="9"/>
    <w:pPr>
      <w:keepNext/>
      <w:keepLines/>
      <w:spacing w:before="120" w:after="120" w:line="416" w:lineRule="auto"/>
      <w:outlineLvl w:val="2"/>
    </w:pPr>
    <w:rPr>
      <w:rFonts w:eastAsia="宋体"/>
      <w:b/>
      <w:bCs/>
      <w:sz w:val="24"/>
      <w:szCs w:val="32"/>
    </w:rPr>
  </w:style>
  <w:style w:type="paragraph" w:styleId="7">
    <w:name w:val="heading 4"/>
    <w:basedOn w:val="1"/>
    <w:next w:val="1"/>
    <w:link w:val="127"/>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8">
    <w:name w:val="heading 5"/>
    <w:basedOn w:val="1"/>
    <w:next w:val="1"/>
    <w:link w:val="128"/>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9">
    <w:name w:val="heading 6"/>
    <w:basedOn w:val="1"/>
    <w:next w:val="1"/>
    <w:link w:val="129"/>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0">
    <w:name w:val="heading 7"/>
    <w:basedOn w:val="1"/>
    <w:next w:val="1"/>
    <w:link w:val="130"/>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1">
    <w:name w:val="heading 8"/>
    <w:basedOn w:val="1"/>
    <w:next w:val="1"/>
    <w:link w:val="131"/>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2">
    <w:name w:val="heading 9"/>
    <w:basedOn w:val="1"/>
    <w:next w:val="1"/>
    <w:link w:val="132"/>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semiHidden/>
    <w:unhideWhenUsed/>
    <w:uiPriority w:val="1"/>
  </w:style>
  <w:style w:type="table" w:default="1" w:styleId="87">
    <w:name w:val="Normal Table"/>
    <w:semiHidden/>
    <w:unhideWhenUsed/>
    <w:uiPriority w:val="99"/>
    <w:tblPr>
      <w:tblCellMar>
        <w:top w:w="0" w:type="dxa"/>
        <w:left w:w="108" w:type="dxa"/>
        <w:bottom w:w="0" w:type="dxa"/>
        <w:right w:w="108" w:type="dxa"/>
      </w:tblCellMar>
    </w:tblPr>
  </w:style>
  <w:style w:type="paragraph" w:styleId="2">
    <w:name w:val="Normal Indent"/>
    <w:basedOn w:val="1"/>
    <w:link w:val="162"/>
    <w:autoRedefine/>
    <w:qFormat/>
    <w:uiPriority w:val="99"/>
    <w:pPr>
      <w:widowControl w:val="0"/>
      <w:kinsoku/>
      <w:snapToGrid/>
      <w:ind w:firstLine="420"/>
      <w:textAlignment w:val="auto"/>
    </w:pPr>
    <w:rPr>
      <w:rFonts w:ascii="宋体" w:hAnsi="Times New Roman" w:eastAsia="宋体" w:cs="Times New Roman"/>
      <w:snapToGrid/>
      <w:color w:val="auto"/>
      <w:sz w:val="24"/>
      <w:szCs w:val="20"/>
    </w:rPr>
  </w:style>
  <w:style w:type="paragraph" w:styleId="3">
    <w:name w:val="macro"/>
    <w:link w:val="1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160" w:line="278" w:lineRule="auto"/>
    </w:pPr>
    <w:rPr>
      <w:rFonts w:ascii="Courier New" w:hAnsi="Courier New" w:eastAsia="宋体" w:cs="Courier New"/>
      <w:kern w:val="2"/>
      <w:sz w:val="24"/>
      <w:szCs w:val="24"/>
      <w:lang w:val="en-US" w:eastAsia="zh-CN" w:bidi="ar-SA"/>
    </w:rPr>
  </w:style>
  <w:style w:type="paragraph" w:styleId="13">
    <w:name w:val="List 3"/>
    <w:basedOn w:val="1"/>
    <w:autoRedefine/>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4">
    <w:name w:val="toc 7"/>
    <w:basedOn w:val="1"/>
    <w:next w:val="1"/>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5">
    <w:name w:val="List Number 2"/>
    <w:basedOn w:val="1"/>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6">
    <w:name w:val="table of authorities"/>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7">
    <w:name w:val="Note Heading"/>
    <w:basedOn w:val="1"/>
    <w:next w:val="1"/>
    <w:link w:val="335"/>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8">
    <w:name w:val="List Bullet 4"/>
    <w:basedOn w:val="1"/>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19">
    <w:name w:val="index 8"/>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0">
    <w:name w:val="List Number"/>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1">
    <w:name w:val="caption"/>
    <w:basedOn w:val="1"/>
    <w:next w:val="1"/>
    <w:link w:val="371"/>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2">
    <w:name w:val="index 5"/>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3">
    <w:name w:val="List Bullet"/>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4">
    <w:name w:val="envelope address"/>
    <w:basedOn w:val="1"/>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5">
    <w:name w:val="Document Map"/>
    <w:basedOn w:val="1"/>
    <w:link w:val="135"/>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6">
    <w:name w:val="toa heading"/>
    <w:basedOn w:val="1"/>
    <w:next w:val="1"/>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7">
    <w:name w:val="annotation text"/>
    <w:basedOn w:val="1"/>
    <w:link w:val="118"/>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28">
    <w:name w:val="index 6"/>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autoRedefine/>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next w:val="34"/>
    <w:link w:val="110"/>
    <w:autoRedefine/>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4">
    <w:name w:val="toc 2"/>
    <w:basedOn w:val="1"/>
    <w:next w:val="1"/>
    <w:qFormat/>
    <w:uiPriority w:val="39"/>
    <w:pPr>
      <w:tabs>
        <w:tab w:val="right" w:leader="dot" w:pos="8296"/>
      </w:tabs>
      <w:spacing w:before="120" w:after="120" w:line="251" w:lineRule="auto"/>
      <w:ind w:left="210"/>
    </w:pPr>
    <w:rPr>
      <w:rFonts w:ascii="黑体" w:hAnsi="黑体"/>
      <w:smallCaps/>
      <w:szCs w:val="24"/>
    </w:rPr>
  </w:style>
  <w:style w:type="paragraph" w:styleId="35">
    <w:name w:val="Body Text Indent"/>
    <w:basedOn w:val="1"/>
    <w:link w:val="139"/>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6">
    <w:name w:val="List Number 3"/>
    <w:basedOn w:val="1"/>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7">
    <w:name w:val="List 2"/>
    <w:basedOn w:val="1"/>
    <w:link w:val="376"/>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8">
    <w:name w:val="List Continue"/>
    <w:basedOn w:val="1"/>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9">
    <w:name w:val="Block Text"/>
    <w:basedOn w:val="1"/>
    <w:link w:val="377"/>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40">
    <w:name w:val="List Bullet 2"/>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1">
    <w:name w:val="HTML Address"/>
    <w:basedOn w:val="1"/>
    <w:link w:val="344"/>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2">
    <w:name w:val="index 4"/>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3">
    <w:name w:val="toc 5"/>
    <w:basedOn w:val="1"/>
    <w:next w:val="1"/>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4">
    <w:name w:val="toc 3"/>
    <w:basedOn w:val="1"/>
    <w:next w:val="1"/>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5">
    <w:name w:val="Plain Text"/>
    <w:basedOn w:val="1"/>
    <w:link w:val="294"/>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6">
    <w:name w:val="List Bullet 5"/>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7">
    <w:name w:val="List Number 4"/>
    <w:basedOn w:val="1"/>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8">
    <w:name w:val="toc 8"/>
    <w:basedOn w:val="1"/>
    <w:next w:val="1"/>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9">
    <w:name w:val="index 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50">
    <w:name w:val="Date"/>
    <w:basedOn w:val="1"/>
    <w:next w:val="1"/>
    <w:link w:val="142"/>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1">
    <w:name w:val="Body Text Indent 2"/>
    <w:basedOn w:val="1"/>
    <w:link w:val="143"/>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2">
    <w:name w:val="endnote text"/>
    <w:basedOn w:val="1"/>
    <w:link w:val="351"/>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3">
    <w:name w:val="List Continue 5"/>
    <w:basedOn w:val="1"/>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4">
    <w:name w:val="Balloon Text"/>
    <w:basedOn w:val="1"/>
    <w:link w:val="145"/>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5">
    <w:name w:val="footer"/>
    <w:basedOn w:val="1"/>
    <w:link w:val="112"/>
    <w:unhideWhenUsed/>
    <w:qFormat/>
    <w:uiPriority w:val="99"/>
    <w:pPr>
      <w:tabs>
        <w:tab w:val="center" w:pos="4153"/>
        <w:tab w:val="right" w:pos="8306"/>
      </w:tabs>
    </w:pPr>
    <w:rPr>
      <w:sz w:val="18"/>
      <w:szCs w:val="18"/>
    </w:rPr>
  </w:style>
  <w:style w:type="paragraph" w:styleId="56">
    <w:name w:val="envelope return"/>
    <w:basedOn w:val="1"/>
    <w:autoRedefine/>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7">
    <w:name w:val="header"/>
    <w:basedOn w:val="1"/>
    <w:link w:val="111"/>
    <w:autoRedefine/>
    <w:unhideWhenUsed/>
    <w:qFormat/>
    <w:uiPriority w:val="0"/>
    <w:pPr>
      <w:tabs>
        <w:tab w:val="center" w:pos="4153"/>
        <w:tab w:val="right" w:pos="8306"/>
      </w:tabs>
      <w:jc w:val="center"/>
    </w:pPr>
    <w:rPr>
      <w:sz w:val="18"/>
      <w:szCs w:val="18"/>
    </w:rPr>
  </w:style>
  <w:style w:type="paragraph" w:styleId="58">
    <w:name w:val="Signature"/>
    <w:basedOn w:val="1"/>
    <w:link w:val="146"/>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9">
    <w:name w:val="toc 1"/>
    <w:basedOn w:val="1"/>
    <w:next w:val="1"/>
    <w:link w:val="383"/>
    <w:unhideWhenUsed/>
    <w:qFormat/>
    <w:uiPriority w:val="39"/>
  </w:style>
  <w:style w:type="paragraph" w:styleId="60">
    <w:name w:val="List Continue 4"/>
    <w:basedOn w:val="1"/>
    <w:autoRedefine/>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1">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2">
    <w:name w:val="index heading"/>
    <w:basedOn w:val="1"/>
    <w:next w:val="6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3">
    <w:name w:val="index 1"/>
    <w:basedOn w:val="1"/>
    <w:next w:val="1"/>
    <w:autoRedefine/>
    <w:unhideWhenUsed/>
    <w:qFormat/>
    <w:uiPriority w:val="0"/>
  </w:style>
  <w:style w:type="paragraph" w:styleId="64">
    <w:name w:val="Subtitle"/>
    <w:basedOn w:val="1"/>
    <w:link w:val="353"/>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5">
    <w:name w:val="List Number 5"/>
    <w:basedOn w:val="1"/>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6">
    <w:name w:val="List"/>
    <w:basedOn w:val="1"/>
    <w:link w:val="384"/>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7">
    <w:name w:val="footnote text"/>
    <w:basedOn w:val="1"/>
    <w:link w:val="148"/>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8">
    <w:name w:val="toc 6"/>
    <w:basedOn w:val="1"/>
    <w:next w:val="1"/>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9">
    <w:name w:val="List 5"/>
    <w:basedOn w:val="1"/>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70">
    <w:name w:val="Body Text Indent 3"/>
    <w:basedOn w:val="1"/>
    <w:link w:val="149"/>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1">
    <w:name w:val="index 7"/>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2">
    <w:name w:val="index 9"/>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3">
    <w:name w:val="table of figures"/>
    <w:basedOn w:val="1"/>
    <w:next w:val="1"/>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4">
    <w:name w:val="toc 9"/>
    <w:basedOn w:val="1"/>
    <w:next w:val="1"/>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unhideWhenUsed/>
    <w:qFormat/>
    <w:uiPriority w:val="99"/>
    <w:pPr>
      <w:widowControl w:val="0"/>
    </w:pPr>
    <w:rPr>
      <w:rFonts w:ascii="Calibri" w:hAnsi="Calibri" w:eastAsia="宋体" w:cs="Times New Roman"/>
      <w:sz w:val="24"/>
      <w:szCs w:val="22"/>
    </w:rPr>
  </w:style>
  <w:style w:type="paragraph" w:styleId="81">
    <w:name w:val="List Continue 3"/>
    <w:basedOn w:val="1"/>
    <w:autoRedefine/>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autoRedefine/>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7"/>
    <w:next w:val="27"/>
    <w:link w:val="121"/>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5"/>
    <w:link w:val="155"/>
    <w:autoRedefine/>
    <w:qFormat/>
    <w:uiPriority w:val="99"/>
    <w:pPr>
      <w:spacing w:after="120" w:line="480" w:lineRule="exact"/>
      <w:ind w:left="420" w:leftChars="200" w:firstLine="420" w:firstLineChars="200"/>
    </w:pPr>
    <w:rPr>
      <w:szCs w:val="20"/>
    </w:rPr>
  </w:style>
  <w:style w:type="table" w:styleId="88">
    <w:name w:val="Table Grid"/>
    <w:basedOn w:val="8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autoRedefine/>
    <w:qFormat/>
    <w:uiPriority w:val="0"/>
    <w:rPr>
      <w:b/>
      <w:bCs/>
    </w:rPr>
  </w:style>
  <w:style w:type="character" w:styleId="97">
    <w:name w:val="endnote reference"/>
    <w:qFormat/>
    <w:uiPriority w:val="0"/>
    <w:rPr>
      <w:vertAlign w:val="superscript"/>
    </w:rPr>
  </w:style>
  <w:style w:type="character" w:styleId="98">
    <w:name w:val="page number"/>
    <w:basedOn w:val="95"/>
    <w:qFormat/>
    <w:uiPriority w:val="99"/>
  </w:style>
  <w:style w:type="character" w:styleId="99">
    <w:name w:val="FollowedHyperlink"/>
    <w:basedOn w:val="95"/>
    <w:unhideWhenUsed/>
    <w:qFormat/>
    <w:uiPriority w:val="0"/>
    <w:rPr>
      <w:color w:val="954F72"/>
      <w:u w:val="single"/>
    </w:rPr>
  </w:style>
  <w:style w:type="character" w:styleId="100">
    <w:name w:val="Emphasis"/>
    <w:qFormat/>
    <w:uiPriority w:val="20"/>
    <w:rPr>
      <w:color w:val="CC0033"/>
    </w:rPr>
  </w:style>
  <w:style w:type="character" w:styleId="101">
    <w:name w:val="line number"/>
    <w:autoRedefine/>
    <w:qFormat/>
    <w:uiPriority w:val="0"/>
  </w:style>
  <w:style w:type="character" w:styleId="102">
    <w:name w:val="HTML Typewriter"/>
    <w:qFormat/>
    <w:uiPriority w:val="0"/>
    <w:rPr>
      <w:rFonts w:ascii="宋体" w:hAnsi="宋体" w:eastAsia="宋体"/>
      <w:sz w:val="24"/>
    </w:rPr>
  </w:style>
  <w:style w:type="character" w:styleId="103">
    <w:name w:val="Hyperlink"/>
    <w:basedOn w:val="95"/>
    <w:autoRedefine/>
    <w:unhideWhenUsed/>
    <w:qFormat/>
    <w:uiPriority w:val="99"/>
    <w:rPr>
      <w:color w:val="0000FF"/>
      <w:u w:val="single"/>
    </w:rPr>
  </w:style>
  <w:style w:type="character" w:styleId="104">
    <w:name w:val="annotation reference"/>
    <w:basedOn w:val="95"/>
    <w:unhideWhenUsed/>
    <w:qFormat/>
    <w:uiPriority w:val="0"/>
    <w:rPr>
      <w:sz w:val="21"/>
      <w:szCs w:val="21"/>
    </w:rPr>
  </w:style>
  <w:style w:type="character" w:styleId="105">
    <w:name w:val="HTML Cite"/>
    <w:qFormat/>
    <w:uiPriority w:val="0"/>
    <w:rPr>
      <w:i/>
      <w:iCs/>
    </w:rPr>
  </w:style>
  <w:style w:type="character" w:styleId="106">
    <w:name w:val="footnote reference"/>
    <w:qFormat/>
    <w:uiPriority w:val="0"/>
    <w:rPr>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table" w:customStyle="1" w:styleId="109">
    <w:name w:val="Table Normal"/>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qFormat/>
    <w:uiPriority w:val="99"/>
    <w:rPr>
      <w:rFonts w:ascii="宋体" w:hAnsi="Times New Roman" w:eastAsia="宋体" w:cs="宋体"/>
      <w:snapToGrid/>
      <w:color w:val="auto"/>
      <w:sz w:val="24"/>
      <w:szCs w:val="24"/>
    </w:rPr>
  </w:style>
  <w:style w:type="character" w:customStyle="1" w:styleId="111">
    <w:name w:val="页眉 字符"/>
    <w:basedOn w:val="95"/>
    <w:link w:val="57"/>
    <w:qFormat/>
    <w:uiPriority w:val="0"/>
    <w:rPr>
      <w:rFonts w:eastAsiaTheme="minorEastAsia"/>
      <w:snapToGrid w:val="0"/>
      <w:color w:val="000000"/>
      <w:sz w:val="18"/>
      <w:szCs w:val="18"/>
    </w:rPr>
  </w:style>
  <w:style w:type="character" w:customStyle="1" w:styleId="112">
    <w:name w:val="页脚 字符"/>
    <w:basedOn w:val="95"/>
    <w:link w:val="55"/>
    <w:autoRedefine/>
    <w:qFormat/>
    <w:uiPriority w:val="99"/>
    <w:rPr>
      <w:rFonts w:eastAsiaTheme="minorEastAsia"/>
      <w:snapToGrid w:val="0"/>
      <w:color w:val="000000"/>
      <w:sz w:val="18"/>
      <w:szCs w:val="18"/>
    </w:rPr>
  </w:style>
  <w:style w:type="character" w:customStyle="1" w:styleId="113">
    <w:name w:val="标题 2 字符"/>
    <w:basedOn w:val="95"/>
    <w:link w:val="5"/>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qFormat/>
    <w:uiPriority w:val="0"/>
    <w:rPr>
      <w:b/>
      <w:bCs/>
      <w:snapToGrid w:val="0"/>
      <w:color w:val="000000"/>
      <w:sz w:val="24"/>
      <w:szCs w:val="32"/>
    </w:rPr>
  </w:style>
  <w:style w:type="paragraph" w:styleId="115">
    <w:name w:val="List Paragraph"/>
    <w:basedOn w:val="1"/>
    <w:link w:val="171"/>
    <w:autoRedefine/>
    <w:unhideWhenUsed/>
    <w:qFormat/>
    <w:uiPriority w:val="34"/>
    <w:pPr>
      <w:ind w:firstLine="420" w:firstLineChars="200"/>
    </w:pPr>
  </w:style>
  <w:style w:type="character" w:customStyle="1" w:styleId="116">
    <w:name w:val="标题 1 字符"/>
    <w:basedOn w:val="95"/>
    <w:link w:val="4"/>
    <w:autoRedefine/>
    <w:qFormat/>
    <w:uiPriority w:val="0"/>
    <w:rPr>
      <w:rFonts w:eastAsiaTheme="minorEastAsia"/>
      <w:b/>
      <w:bCs/>
      <w:snapToGrid w:val="0"/>
      <w:color w:val="000000"/>
      <w:kern w:val="44"/>
      <w:sz w:val="44"/>
      <w:szCs w:val="44"/>
    </w:rPr>
  </w:style>
  <w:style w:type="paragraph" w:customStyle="1" w:styleId="117">
    <w:name w:val="Default"/>
    <w:autoRedefine/>
    <w:qFormat/>
    <w:uiPriority w:val="0"/>
    <w:pPr>
      <w:widowControl w:val="0"/>
      <w:autoSpaceDE w:val="0"/>
      <w:autoSpaceDN w:val="0"/>
      <w:adjustRightInd w:val="0"/>
      <w:spacing w:after="160" w:line="278" w:lineRule="auto"/>
    </w:pPr>
    <w:rPr>
      <w:rFonts w:ascii="宋体" w:eastAsia="宋体" w:cs="宋体" w:hAnsiTheme="minorHAnsi"/>
      <w:color w:val="000000"/>
      <w:sz w:val="24"/>
      <w:szCs w:val="24"/>
      <w:lang w:val="en-US" w:eastAsia="en-US" w:bidi="ar-SA"/>
    </w:rPr>
  </w:style>
  <w:style w:type="character" w:customStyle="1" w:styleId="118">
    <w:name w:val="批注文字 字符"/>
    <w:basedOn w:val="95"/>
    <w:link w:val="27"/>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qFormat/>
    <w:uiPriority w:val="0"/>
    <w:pPr>
      <w:spacing w:line="500" w:lineRule="atLeast"/>
      <w:ind w:firstLine="561"/>
    </w:pPr>
    <w:rPr>
      <w:sz w:val="28"/>
      <w:szCs w:val="28"/>
    </w:rPr>
  </w:style>
  <w:style w:type="paragraph" w:customStyle="1" w:styleId="120">
    <w:name w:val="修订1"/>
    <w:hidden/>
    <w:unhideWhenUsed/>
    <w:qFormat/>
    <w:uiPriority w:val="99"/>
    <w:pPr>
      <w:spacing w:after="160" w:line="278" w:lineRule="auto"/>
    </w:pPr>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autoRedefine/>
    <w:qFormat/>
    <w:uiPriority w:val="0"/>
    <w:rPr>
      <w:rFonts w:hint="eastAsia" w:ascii="宋体" w:hAnsi="宋体" w:eastAsia="宋体" w:cs="宋体"/>
      <w:b/>
      <w:bCs/>
      <w:color w:val="000000"/>
      <w:sz w:val="22"/>
      <w:szCs w:val="22"/>
      <w:u w:val="none"/>
    </w:rPr>
  </w:style>
  <w:style w:type="character" w:customStyle="1" w:styleId="123">
    <w:name w:val="font141"/>
    <w:basedOn w:val="95"/>
    <w:qFormat/>
    <w:uiPriority w:val="0"/>
    <w:rPr>
      <w:rFonts w:ascii="DejaVu Sans" w:hAnsi="DejaVu Sans" w:eastAsia="DejaVu Sans" w:cs="DejaVu Sans"/>
      <w:b/>
      <w:bCs/>
      <w:color w:val="000000"/>
      <w:sz w:val="22"/>
      <w:szCs w:val="22"/>
      <w:u w:val="none"/>
    </w:rPr>
  </w:style>
  <w:style w:type="paragraph" w:customStyle="1" w:styleId="124">
    <w:name w:val="修订2"/>
    <w:hidden/>
    <w:unhideWhenUsed/>
    <w:qFormat/>
    <w:uiPriority w:val="99"/>
    <w:pPr>
      <w:spacing w:after="160" w:line="278" w:lineRule="auto"/>
    </w:pPr>
    <w:rPr>
      <w:rFonts w:ascii="Arial" w:hAnsi="Arial" w:cs="Arial" w:eastAsiaTheme="minorEastAsia"/>
      <w:snapToGrid w:val="0"/>
      <w:color w:val="000000"/>
      <w:sz w:val="21"/>
      <w:szCs w:val="21"/>
      <w:lang w:val="en-US" w:eastAsia="zh-CN" w:bidi="ar-SA"/>
    </w:rPr>
  </w:style>
  <w:style w:type="paragraph" w:customStyle="1" w:styleId="125">
    <w:name w:val="图例"/>
    <w:basedOn w:val="1"/>
    <w:qFormat/>
    <w:uiPriority w:val="0"/>
    <w:pPr>
      <w:spacing w:before="120" w:after="120" w:line="360" w:lineRule="auto"/>
      <w:jc w:val="center"/>
    </w:pPr>
    <w:rPr>
      <w:rFonts w:eastAsia="仿宋_GB2312"/>
      <w:b/>
      <w:sz w:val="24"/>
      <w:szCs w:val="20"/>
    </w:rPr>
  </w:style>
  <w:style w:type="table" w:customStyle="1" w:styleId="126">
    <w:name w:val="网格型1"/>
    <w:basedOn w:val="8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7"/>
    <w:qFormat/>
    <w:uiPriority w:val="0"/>
    <w:rPr>
      <w:rFonts w:ascii="Arial" w:hAnsi="Arial" w:eastAsia="黑体"/>
      <w:b/>
      <w:sz w:val="28"/>
    </w:rPr>
  </w:style>
  <w:style w:type="character" w:customStyle="1" w:styleId="128">
    <w:name w:val="标题 5 字符"/>
    <w:basedOn w:val="95"/>
    <w:link w:val="8"/>
    <w:qFormat/>
    <w:uiPriority w:val="0"/>
    <w:rPr>
      <w:b/>
      <w:sz w:val="28"/>
    </w:rPr>
  </w:style>
  <w:style w:type="character" w:customStyle="1" w:styleId="129">
    <w:name w:val="标题 6 字符"/>
    <w:basedOn w:val="95"/>
    <w:link w:val="9"/>
    <w:qFormat/>
    <w:uiPriority w:val="9"/>
    <w:rPr>
      <w:rFonts w:ascii="Arial" w:hAnsi="Arial" w:eastAsia="黑体"/>
      <w:b/>
      <w:sz w:val="24"/>
    </w:rPr>
  </w:style>
  <w:style w:type="character" w:customStyle="1" w:styleId="130">
    <w:name w:val="标题 7 字符"/>
    <w:basedOn w:val="95"/>
    <w:link w:val="10"/>
    <w:autoRedefine/>
    <w:qFormat/>
    <w:uiPriority w:val="0"/>
    <w:rPr>
      <w:b/>
      <w:sz w:val="24"/>
    </w:rPr>
  </w:style>
  <w:style w:type="character" w:customStyle="1" w:styleId="131">
    <w:name w:val="标题 8 字符"/>
    <w:basedOn w:val="95"/>
    <w:link w:val="11"/>
    <w:qFormat/>
    <w:uiPriority w:val="0"/>
    <w:rPr>
      <w:rFonts w:ascii="Arial" w:hAnsi="Arial" w:eastAsia="黑体"/>
      <w:sz w:val="24"/>
    </w:rPr>
  </w:style>
  <w:style w:type="character" w:customStyle="1" w:styleId="132">
    <w:name w:val="标题 9 字符"/>
    <w:basedOn w:val="95"/>
    <w:link w:val="12"/>
    <w:qFormat/>
    <w:uiPriority w:val="9"/>
    <w:rPr>
      <w:rFonts w:ascii="Arial" w:hAnsi="Arial" w:eastAsia="黑体"/>
      <w:sz w:val="21"/>
    </w:rPr>
  </w:style>
  <w:style w:type="character" w:customStyle="1" w:styleId="133">
    <w:name w:val="宏文本 字符"/>
    <w:basedOn w:val="95"/>
    <w:link w:val="3"/>
    <w:qFormat/>
    <w:uiPriority w:val="0"/>
    <w:rPr>
      <w:rFonts w:ascii="Courier New" w:hAnsi="Courier New" w:cs="Courier New"/>
      <w:kern w:val="2"/>
      <w:sz w:val="24"/>
      <w:szCs w:val="24"/>
    </w:rPr>
  </w:style>
  <w:style w:type="character" w:customStyle="1" w:styleId="134">
    <w:name w:val="注释标题 字符"/>
    <w:basedOn w:val="95"/>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5"/>
    <w:autoRedefine/>
    <w:qFormat/>
    <w:uiPriority w:val="99"/>
    <w:rPr>
      <w:kern w:val="2"/>
      <w:sz w:val="21"/>
      <w:szCs w:val="24"/>
      <w:shd w:val="clear" w:color="auto" w:fill="000080"/>
    </w:rPr>
  </w:style>
  <w:style w:type="character" w:customStyle="1" w:styleId="136">
    <w:name w:val="称呼 字符"/>
    <w:basedOn w:val="95"/>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qFormat/>
    <w:uiPriority w:val="0"/>
    <w:rPr>
      <w:kern w:val="2"/>
      <w:sz w:val="16"/>
      <w:szCs w:val="16"/>
    </w:rPr>
  </w:style>
  <w:style w:type="character" w:customStyle="1" w:styleId="138">
    <w:name w:val="结束语 字符"/>
    <w:basedOn w:val="95"/>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5"/>
    <w:qFormat/>
    <w:uiPriority w:val="0"/>
    <w:rPr>
      <w:kern w:val="2"/>
      <w:sz w:val="24"/>
      <w:szCs w:val="24"/>
    </w:rPr>
  </w:style>
  <w:style w:type="character" w:customStyle="1" w:styleId="140">
    <w:name w:val="HTML 地址 字符"/>
    <w:basedOn w:val="95"/>
    <w:qFormat/>
    <w:uiPriority w:val="0"/>
    <w:rPr>
      <w:rFonts w:ascii="Arial" w:hAnsi="Arial" w:cs="Arial" w:eastAsiaTheme="minorEastAsia"/>
      <w:i/>
      <w:iCs/>
      <w:snapToGrid w:val="0"/>
      <w:color w:val="000000"/>
      <w:sz w:val="21"/>
      <w:szCs w:val="21"/>
    </w:rPr>
  </w:style>
  <w:style w:type="character" w:customStyle="1" w:styleId="141">
    <w:name w:val="纯文本 字符"/>
    <w:basedOn w:val="95"/>
    <w:autoRedefine/>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50"/>
    <w:qFormat/>
    <w:uiPriority w:val="99"/>
    <w:rPr>
      <w:rFonts w:ascii="仿宋_GB2312" w:hAnsi="宋体" w:eastAsia="仿宋_GB2312"/>
      <w:color w:val="000000"/>
      <w:kern w:val="2"/>
      <w:sz w:val="24"/>
      <w:szCs w:val="24"/>
    </w:rPr>
  </w:style>
  <w:style w:type="character" w:customStyle="1" w:styleId="143">
    <w:name w:val="正文文本缩进 2 字符"/>
    <w:basedOn w:val="95"/>
    <w:link w:val="51"/>
    <w:qFormat/>
    <w:uiPriority w:val="0"/>
    <w:rPr>
      <w:rFonts w:ascii="仿宋_GB2312" w:eastAsia="仿宋_GB2312"/>
      <w:kern w:val="2"/>
      <w:sz w:val="24"/>
      <w:szCs w:val="24"/>
    </w:rPr>
  </w:style>
  <w:style w:type="character" w:customStyle="1" w:styleId="144">
    <w:name w:val="尾注文本 字符"/>
    <w:basedOn w:val="95"/>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4"/>
    <w:autoRedefine/>
    <w:qFormat/>
    <w:uiPriority w:val="99"/>
    <w:rPr>
      <w:kern w:val="2"/>
      <w:sz w:val="18"/>
      <w:szCs w:val="18"/>
    </w:rPr>
  </w:style>
  <w:style w:type="character" w:customStyle="1" w:styleId="146">
    <w:name w:val="签名 字符"/>
    <w:basedOn w:val="95"/>
    <w:link w:val="58"/>
    <w:qFormat/>
    <w:uiPriority w:val="0"/>
  </w:style>
  <w:style w:type="character" w:customStyle="1" w:styleId="147">
    <w:name w:val="副标题 字符"/>
    <w:basedOn w:val="95"/>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7"/>
    <w:qFormat/>
    <w:uiPriority w:val="0"/>
    <w:rPr>
      <w:kern w:val="2"/>
      <w:sz w:val="18"/>
      <w:szCs w:val="24"/>
    </w:rPr>
  </w:style>
  <w:style w:type="character" w:customStyle="1" w:styleId="149">
    <w:name w:val="正文文本缩进 3 字符"/>
    <w:basedOn w:val="95"/>
    <w:link w:val="70"/>
    <w:qFormat/>
    <w:uiPriority w:val="0"/>
    <w:rPr>
      <w:rFonts w:ascii="宋体"/>
      <w:sz w:val="24"/>
    </w:rPr>
  </w:style>
  <w:style w:type="character" w:customStyle="1" w:styleId="150">
    <w:name w:val="正文文本 2 字符"/>
    <w:basedOn w:val="95"/>
    <w:qFormat/>
    <w:uiPriority w:val="0"/>
    <w:rPr>
      <w:rFonts w:ascii="Arial" w:hAnsi="Arial" w:cs="Arial" w:eastAsiaTheme="minorEastAsia"/>
      <w:snapToGrid w:val="0"/>
      <w:color w:val="000000"/>
      <w:sz w:val="21"/>
      <w:szCs w:val="21"/>
    </w:rPr>
  </w:style>
  <w:style w:type="character" w:customStyle="1" w:styleId="151">
    <w:name w:val="信息标题 字符"/>
    <w:basedOn w:val="95"/>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qFormat/>
    <w:uiPriority w:val="99"/>
    <w:rPr>
      <w:rFonts w:ascii="宋体" w:hAnsi="宋体" w:cs="宋体"/>
      <w:sz w:val="24"/>
      <w:szCs w:val="24"/>
    </w:rPr>
  </w:style>
  <w:style w:type="character" w:customStyle="1" w:styleId="153">
    <w:name w:val="标题 字符"/>
    <w:basedOn w:val="95"/>
    <w:link w:val="83"/>
    <w:autoRedefine/>
    <w:qFormat/>
    <w:uiPriority w:val="10"/>
    <w:rPr>
      <w:b/>
      <w:kern w:val="2"/>
      <w:sz w:val="32"/>
    </w:rPr>
  </w:style>
  <w:style w:type="character" w:customStyle="1" w:styleId="154">
    <w:name w:val="正文文本首行缩进 字符"/>
    <w:basedOn w:val="110"/>
    <w:link w:val="85"/>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qFormat/>
    <w:uiPriority w:val="99"/>
    <w:rPr>
      <w:kern w:val="2"/>
      <w:sz w:val="24"/>
      <w:szCs w:val="24"/>
    </w:rPr>
  </w:style>
  <w:style w:type="character" w:customStyle="1" w:styleId="156">
    <w:name w:val="c21"/>
    <w:autoRedefine/>
    <w:qFormat/>
    <w:uiPriority w:val="0"/>
    <w:rPr>
      <w:rFonts w:hint="default" w:ascii="ˎ̥" w:hAnsi="ˎ̥"/>
      <w:color w:val="000000"/>
      <w:sz w:val="20"/>
      <w:szCs w:val="20"/>
      <w:u w:val="none"/>
    </w:rPr>
  </w:style>
  <w:style w:type="character" w:customStyle="1" w:styleId="157">
    <w:name w:val="title4"/>
    <w:qFormat/>
    <w:uiPriority w:val="0"/>
    <w:rPr>
      <w:b/>
      <w:bCs/>
      <w:color w:val="1D87B3"/>
      <w:sz w:val="15"/>
      <w:szCs w:val="15"/>
    </w:rPr>
  </w:style>
  <w:style w:type="character" w:customStyle="1" w:styleId="158">
    <w:name w:val="标题 2 Char Char"/>
    <w:qFormat/>
    <w:uiPriority w:val="0"/>
    <w:rPr>
      <w:rFonts w:ascii="Arial" w:hAnsi="Arial" w:eastAsia="黑体"/>
      <w:b/>
      <w:bCs/>
      <w:kern w:val="2"/>
      <w:sz w:val="32"/>
      <w:szCs w:val="32"/>
      <w:lang w:val="en-US" w:eastAsia="zh-CN" w:bidi="ar-SA"/>
    </w:rPr>
  </w:style>
  <w:style w:type="character" w:customStyle="1" w:styleId="159">
    <w:name w:val="black1"/>
    <w:autoRedefine/>
    <w:qFormat/>
    <w:uiPriority w:val="0"/>
    <w:rPr>
      <w:color w:val="000000"/>
    </w:rPr>
  </w:style>
  <w:style w:type="character" w:customStyle="1" w:styleId="160">
    <w:name w:val="street-address"/>
    <w:basedOn w:val="95"/>
    <w:qFormat/>
    <w:uiPriority w:val="0"/>
  </w:style>
  <w:style w:type="character" w:customStyle="1" w:styleId="161">
    <w:name w:val="locality"/>
    <w:basedOn w:val="95"/>
    <w:autoRedefine/>
    <w:qFormat/>
    <w:uiPriority w:val="0"/>
  </w:style>
  <w:style w:type="character" w:customStyle="1" w:styleId="162">
    <w:name w:val="正文缩进 字符"/>
    <w:link w:val="2"/>
    <w:qFormat/>
    <w:uiPriority w:val="0"/>
    <w:rPr>
      <w:rFonts w:ascii="宋体"/>
      <w:sz w:val="24"/>
    </w:rPr>
  </w:style>
  <w:style w:type="character" w:customStyle="1" w:styleId="163">
    <w:name w:val="正文文本缩进 Char1"/>
    <w:link w:val="164"/>
    <w:qFormat/>
    <w:uiPriority w:val="0"/>
    <w:rPr>
      <w:rFonts w:ascii="宋体" w:hAnsi="宋体"/>
      <w:sz w:val="24"/>
      <w:szCs w:val="24"/>
    </w:rPr>
  </w:style>
  <w:style w:type="paragraph" w:customStyle="1" w:styleId="164">
    <w:name w:val="正文文本缩进1"/>
    <w:basedOn w:val="1"/>
    <w:link w:val="163"/>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qFormat/>
    <w:uiPriority w:val="0"/>
    <w:rPr>
      <w:rFonts w:ascii="宋体" w:eastAsia="宋体"/>
      <w:b/>
      <w:sz w:val="24"/>
      <w:u w:val="single"/>
      <w:lang w:val="en-US" w:eastAsia="zh-CN" w:bidi="ar-SA"/>
    </w:rPr>
  </w:style>
  <w:style w:type="character" w:customStyle="1" w:styleId="166">
    <w:name w:val="txt"/>
    <w:basedOn w:val="95"/>
    <w:qFormat/>
    <w:uiPriority w:val="0"/>
  </w:style>
  <w:style w:type="character" w:customStyle="1" w:styleId="167">
    <w:name w:val="正文缩进 Char Char"/>
    <w:link w:val="168"/>
    <w:autoRedefine/>
    <w:qFormat/>
    <w:uiPriority w:val="0"/>
    <w:rPr>
      <w:rFonts w:ascii="宋体"/>
      <w:snapToGrid w:val="0"/>
      <w:color w:val="000000"/>
      <w:kern w:val="28"/>
      <w:sz w:val="28"/>
    </w:rPr>
  </w:style>
  <w:style w:type="paragraph" w:customStyle="1" w:styleId="168">
    <w:name w:val="正文缩进1"/>
    <w:basedOn w:val="1"/>
    <w:link w:val="167"/>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qFormat/>
    <w:uiPriority w:val="0"/>
    <w:rPr>
      <w:rFonts w:ascii="宋体" w:hAnsi="Courier New" w:eastAsia="宋体"/>
      <w:kern w:val="2"/>
      <w:sz w:val="21"/>
      <w:lang w:val="en-US" w:eastAsia="zh-CN" w:bidi="ar-SA"/>
    </w:rPr>
  </w:style>
  <w:style w:type="character" w:customStyle="1" w:styleId="170">
    <w:name w:val="chanpin1"/>
    <w:qFormat/>
    <w:uiPriority w:val="0"/>
    <w:rPr>
      <w:rFonts w:hint="default" w:ascii="ˎ̥" w:hAnsi="ˎ̥"/>
      <w:color w:val="000000"/>
      <w:sz w:val="20"/>
      <w:szCs w:val="20"/>
      <w:u w:val="none"/>
    </w:rPr>
  </w:style>
  <w:style w:type="character" w:customStyle="1" w:styleId="171">
    <w:name w:val="列表段落 字符"/>
    <w:link w:val="115"/>
    <w:qFormat/>
    <w:uiPriority w:val="34"/>
    <w:rPr>
      <w:rFonts w:ascii="Arial" w:hAnsi="Arial" w:cs="Arial" w:eastAsiaTheme="minorEastAsia"/>
      <w:snapToGrid w:val="0"/>
      <w:color w:val="000000"/>
      <w:sz w:val="21"/>
      <w:szCs w:val="21"/>
    </w:rPr>
  </w:style>
  <w:style w:type="character" w:customStyle="1" w:styleId="172">
    <w:name w:val="标题 3 Char Char"/>
    <w:qFormat/>
    <w:uiPriority w:val="0"/>
    <w:rPr>
      <w:rFonts w:eastAsia="宋体"/>
      <w:b/>
      <w:bCs/>
      <w:kern w:val="2"/>
      <w:sz w:val="32"/>
      <w:szCs w:val="32"/>
      <w:lang w:val="en-US" w:eastAsia="zh-CN" w:bidi="ar-SA"/>
    </w:rPr>
  </w:style>
  <w:style w:type="character" w:customStyle="1" w:styleId="173">
    <w:name w:val="段1 Char"/>
    <w:qFormat/>
    <w:uiPriority w:val="0"/>
    <w:rPr>
      <w:rFonts w:ascii="宋体" w:eastAsia="宋体"/>
      <w:sz w:val="24"/>
      <w:lang w:val="en-US" w:eastAsia="zh-CN" w:bidi="ar-SA"/>
    </w:rPr>
  </w:style>
  <w:style w:type="character" w:customStyle="1" w:styleId="174">
    <w:name w:val="chanpin拷贝"/>
    <w:basedOn w:val="95"/>
    <w:qFormat/>
    <w:uiPriority w:val="0"/>
  </w:style>
  <w:style w:type="character" w:customStyle="1" w:styleId="175">
    <w:name w:val="纯文本 Char1"/>
    <w:qFormat/>
    <w:uiPriority w:val="0"/>
    <w:rPr>
      <w:rFonts w:ascii="宋体" w:hAnsi="Courier New" w:eastAsia="宋体"/>
      <w:kern w:val="2"/>
      <w:sz w:val="21"/>
      <w:lang w:val="en-US" w:eastAsia="zh-CN" w:bidi="ar-SA"/>
    </w:rPr>
  </w:style>
  <w:style w:type="character" w:customStyle="1" w:styleId="176">
    <w:name w:val="apple-style-span"/>
    <w:qFormat/>
    <w:uiPriority w:val="0"/>
    <w:rPr>
      <w:rFonts w:cs="Times New Roman"/>
    </w:rPr>
  </w:style>
  <w:style w:type="paragraph" w:customStyle="1" w:styleId="177">
    <w:name w:val="二级条标题"/>
    <w:basedOn w:val="178"/>
    <w:next w:val="1"/>
    <w:link w:val="622"/>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qFormat/>
    <w:uiPriority w:val="0"/>
    <w:pPr>
      <w:numPr>
        <w:ilvl w:val="1"/>
      </w:numPr>
      <w:tabs>
        <w:tab w:val="left" w:pos="360"/>
        <w:tab w:val="left" w:pos="840"/>
      </w:tabs>
      <w:ind w:left="0" w:hanging="840"/>
      <w:outlineLvl w:val="1"/>
    </w:pPr>
  </w:style>
  <w:style w:type="paragraph" w:customStyle="1" w:styleId="179">
    <w:name w:val="章标题"/>
    <w:next w:val="1"/>
    <w:link w:val="949"/>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qFormat/>
    <w:uiPriority w:val="0"/>
    <w:pPr>
      <w:numPr>
        <w:numId w:val="3"/>
      </w:numPr>
    </w:pPr>
  </w:style>
  <w:style w:type="paragraph" w:customStyle="1" w:styleId="185">
    <w:name w:val="项目编号1"/>
    <w:basedOn w:val="1"/>
    <w:autoRedefine/>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autoRedefine/>
    <w:qFormat/>
    <w:uiPriority w:val="0"/>
    <w:pPr>
      <w:kinsoku/>
      <w:autoSpaceDE/>
      <w:autoSpaceDN/>
      <w:adjustRightInd/>
      <w:snapToGrid/>
      <w:spacing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autoRedefine/>
    <w:qFormat/>
    <w:uiPriority w:val="0"/>
    <w:pPr>
      <w:kinsoku/>
      <w:autoSpaceDE/>
      <w:autoSpaceDN/>
      <w:adjustRightInd/>
      <w:snapToGrid/>
      <w:spacing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5"/>
    <w:qFormat/>
    <w:uiPriority w:val="0"/>
    <w:rPr>
      <w:rFonts w:ascii="Tahoma" w:hAnsi="Tahoma"/>
      <w:sz w:val="24"/>
    </w:rPr>
  </w:style>
  <w:style w:type="paragraph" w:customStyle="1" w:styleId="209">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qFormat/>
    <w:uiPriority w:val="0"/>
    <w:pPr>
      <w:numPr>
        <w:ilvl w:val="4"/>
      </w:numPr>
      <w:tabs>
        <w:tab w:val="left" w:pos="360"/>
        <w:tab w:val="left" w:pos="840"/>
      </w:tabs>
      <w:ind w:left="0" w:hanging="840"/>
      <w:outlineLvl w:val="4"/>
    </w:pPr>
  </w:style>
  <w:style w:type="paragraph" w:customStyle="1" w:styleId="215">
    <w:name w:val="三级条标题"/>
    <w:basedOn w:val="177"/>
    <w:next w:val="1"/>
    <w:qFormat/>
    <w:uiPriority w:val="0"/>
    <w:pPr>
      <w:numPr>
        <w:ilvl w:val="3"/>
        <w:numId w:val="2"/>
      </w:numPr>
      <w:ind w:left="0" w:hanging="840"/>
      <w:outlineLvl w:val="3"/>
    </w:pPr>
  </w:style>
  <w:style w:type="paragraph" w:customStyle="1" w:styleId="216">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qFormat/>
    <w:uiPriority w:val="0"/>
    <w:pPr>
      <w:ind w:left="-25" w:firstLine="0"/>
    </w:pPr>
  </w:style>
  <w:style w:type="paragraph" w:customStyle="1" w:styleId="220">
    <w:name w:val="正文文本样式"/>
    <w:basedOn w:val="1"/>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qFormat/>
    <w:uiPriority w:val="0"/>
    <w:pPr>
      <w:numPr>
        <w:ilvl w:val="0"/>
        <w:numId w:val="0"/>
      </w:numPr>
      <w:ind w:hanging="840"/>
      <w:outlineLvl w:val="5"/>
    </w:pPr>
  </w:style>
  <w:style w:type="paragraph" w:customStyle="1" w:styleId="224">
    <w:name w:val="xl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autoRedefine/>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qFormat/>
    <w:uiPriority w:val="0"/>
    <w:pPr>
      <w:kinsoku/>
      <w:autoSpaceDE/>
      <w:autoSpaceDN/>
      <w:adjustRightInd/>
      <w:snapToGrid/>
      <w:spacing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autoRedefine/>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autoRedefine/>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3"/>
    <w:link w:val="562"/>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59">
    <w:name w:val="项目编号3"/>
    <w:basedOn w:val="220"/>
    <w:autoRedefine/>
    <w:qFormat/>
    <w:uiPriority w:val="0"/>
    <w:pPr>
      <w:numPr>
        <w:ilvl w:val="0"/>
        <w:numId w:val="7"/>
      </w:numPr>
    </w:pPr>
  </w:style>
  <w:style w:type="paragraph" w:customStyle="1" w:styleId="260">
    <w:name w:val="Char2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5"/>
    <w:link w:val="482"/>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qFormat/>
    <w:uiPriority w:val="0"/>
    <w:rPr>
      <w:b/>
    </w:rPr>
  </w:style>
  <w:style w:type="paragraph" w:customStyle="1" w:styleId="264">
    <w:name w:val="Char2 Char Char Char Char Char Char"/>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qFormat/>
    <w:uiPriority w:val="1"/>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qFormat/>
    <w:uiPriority w:val="0"/>
    <w:rPr>
      <w:kern w:val="2"/>
      <w:sz w:val="21"/>
      <w:szCs w:val="24"/>
      <w:lang w:val="zh-CN"/>
    </w:rPr>
  </w:style>
  <w:style w:type="paragraph" w:customStyle="1" w:styleId="270">
    <w:name w:val="1"/>
    <w:link w:val="269"/>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271">
    <w:name w:val="图文"/>
    <w:basedOn w:val="1"/>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autoRedefine/>
    <w:qFormat/>
    <w:uiPriority w:val="0"/>
    <w:rPr>
      <w:rFonts w:ascii="宋体" w:hAnsi="宋体"/>
      <w:color w:val="000000"/>
      <w:kern w:val="2"/>
      <w:sz w:val="21"/>
      <w:szCs w:val="21"/>
    </w:rPr>
  </w:style>
  <w:style w:type="paragraph" w:customStyle="1" w:styleId="275">
    <w:name w:val="正文重点"/>
    <w:basedOn w:val="1"/>
    <w:link w:val="276"/>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qFormat/>
    <w:uiPriority w:val="0"/>
    <w:rPr>
      <w:b/>
      <w:sz w:val="24"/>
    </w:rPr>
  </w:style>
  <w:style w:type="character" w:customStyle="1" w:styleId="277">
    <w:name w:val="批注文字 字符1"/>
    <w:autoRedefine/>
    <w:qFormat/>
    <w:uiPriority w:val="0"/>
    <w:rPr>
      <w:kern w:val="2"/>
      <w:sz w:val="21"/>
      <w:szCs w:val="24"/>
    </w:rPr>
  </w:style>
  <w:style w:type="paragraph" w:customStyle="1" w:styleId="278">
    <w:name w:val="标题1-附件"/>
    <w:basedOn w:val="4"/>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2"/>
    <w:link w:val="280"/>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qFormat/>
    <w:uiPriority w:val="0"/>
    <w:rPr>
      <w:rFonts w:ascii="宋体" w:hAnsi="宋体"/>
      <w:b/>
      <w:i/>
      <w:color w:val="FF0000"/>
      <w:kern w:val="2"/>
      <w:sz w:val="24"/>
    </w:rPr>
  </w:style>
  <w:style w:type="paragraph" w:customStyle="1" w:styleId="281">
    <w:name w:val="正文大标题"/>
    <w:basedOn w:val="279"/>
    <w:next w:val="2"/>
    <w:link w:val="282"/>
    <w:qFormat/>
    <w:uiPriority w:val="0"/>
    <w:pPr>
      <w:jc w:val="center"/>
    </w:pPr>
    <w:rPr>
      <w:i w:val="0"/>
      <w:color w:val="000000"/>
      <w:sz w:val="28"/>
      <w:szCs w:val="21"/>
    </w:rPr>
  </w:style>
  <w:style w:type="character" w:customStyle="1" w:styleId="282">
    <w:name w:val="正文大标题 Char"/>
    <w:link w:val="281"/>
    <w:qFormat/>
    <w:uiPriority w:val="0"/>
    <w:rPr>
      <w:rFonts w:ascii="宋体" w:hAnsi="宋体"/>
      <w:b/>
      <w:color w:val="000000"/>
      <w:kern w:val="2"/>
      <w:sz w:val="28"/>
      <w:szCs w:val="21"/>
    </w:rPr>
  </w:style>
  <w:style w:type="paragraph" w:customStyle="1" w:styleId="283">
    <w:name w:val="注释"/>
    <w:basedOn w:val="1"/>
    <w:link w:val="284"/>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autoRedefine/>
    <w:qFormat/>
    <w:uiPriority w:val="0"/>
    <w:rPr>
      <w:rFonts w:ascii="宋体" w:hAnsi="宋体"/>
      <w:kern w:val="2"/>
      <w:sz w:val="21"/>
      <w:szCs w:val="21"/>
    </w:rPr>
  </w:style>
  <w:style w:type="paragraph" w:customStyle="1" w:styleId="285">
    <w:name w:val="正文须知-1级"/>
    <w:basedOn w:val="1"/>
    <w:next w:val="1"/>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qFormat/>
    <w:uiPriority w:val="0"/>
    <w:rPr>
      <w:rFonts w:ascii="宋体" w:hAnsi="Courier New"/>
    </w:rPr>
  </w:style>
  <w:style w:type="character" w:customStyle="1" w:styleId="290">
    <w:name w:val="bjh-p"/>
    <w:qFormat/>
    <w:uiPriority w:val="0"/>
  </w:style>
  <w:style w:type="paragraph" w:customStyle="1" w:styleId="291">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92">
    <w:name w:val="正文格式 Char"/>
    <w:link w:val="293"/>
    <w:qFormat/>
    <w:locked/>
    <w:uiPriority w:val="0"/>
    <w:rPr>
      <w:rFonts w:ascii="宋体" w:hAnsi="宋体"/>
      <w:sz w:val="24"/>
      <w:szCs w:val="24"/>
      <w:lang w:val="en-GB"/>
    </w:rPr>
  </w:style>
  <w:style w:type="paragraph" w:customStyle="1" w:styleId="293">
    <w:name w:val="正文格式"/>
    <w:basedOn w:val="1"/>
    <w:link w:val="292"/>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5"/>
    <w:autoRedefine/>
    <w:qFormat/>
    <w:uiPriority w:val="0"/>
    <w:rPr>
      <w:rFonts w:ascii="宋体" w:hAnsi="Courier New"/>
      <w:kern w:val="2"/>
      <w:sz w:val="21"/>
    </w:rPr>
  </w:style>
  <w:style w:type="character" w:customStyle="1" w:styleId="295">
    <w:name w:val="标题 3 Char"/>
    <w:qFormat/>
    <w:uiPriority w:val="9"/>
    <w:rPr>
      <w:rFonts w:ascii="宋体" w:eastAsia="宋体"/>
      <w:b/>
      <w:sz w:val="24"/>
      <w:u w:val="single"/>
      <w:lang w:val="en-US" w:eastAsia="zh-CN" w:bidi="ar-SA"/>
    </w:rPr>
  </w:style>
  <w:style w:type="character" w:customStyle="1" w:styleId="296">
    <w:name w:val="正文缩进 Char"/>
    <w:autoRedefine/>
    <w:qFormat/>
    <w:uiPriority w:val="99"/>
    <w:rPr>
      <w:rFonts w:ascii="宋体" w:eastAsia="宋体"/>
      <w:kern w:val="2"/>
      <w:sz w:val="24"/>
      <w:szCs w:val="24"/>
      <w:lang w:val="en-US" w:eastAsia="zh-CN" w:bidi="ar-SA"/>
    </w:rPr>
  </w:style>
  <w:style w:type="character" w:customStyle="1" w:styleId="297">
    <w:name w:val="Char Char111"/>
    <w:qFormat/>
    <w:uiPriority w:val="0"/>
    <w:rPr>
      <w:rFonts w:ascii="宋体" w:eastAsia="宋体"/>
      <w:b/>
      <w:sz w:val="24"/>
      <w:u w:val="single"/>
      <w:lang w:val="en-US" w:eastAsia="zh-CN" w:bidi="ar-SA"/>
    </w:rPr>
  </w:style>
  <w:style w:type="character" w:customStyle="1" w:styleId="298">
    <w:name w:val="正文文本缩进 Char"/>
    <w:qFormat/>
    <w:uiPriority w:val="0"/>
    <w:rPr>
      <w:rFonts w:eastAsia="宋体"/>
      <w:kern w:val="2"/>
      <w:sz w:val="24"/>
      <w:szCs w:val="24"/>
      <w:lang w:val="en-US" w:eastAsia="zh-CN" w:bidi="ar-SA"/>
    </w:rPr>
  </w:style>
  <w:style w:type="character" w:customStyle="1" w:styleId="299">
    <w:name w:val="列出段落 Char"/>
    <w:qFormat/>
    <w:uiPriority w:val="0"/>
    <w:rPr>
      <w:rFonts w:ascii="Calibri" w:hAnsi="Calibri" w:eastAsia="宋体"/>
      <w:kern w:val="2"/>
      <w:sz w:val="21"/>
      <w:szCs w:val="22"/>
      <w:lang w:val="en-US" w:eastAsia="zh-CN" w:bidi="ar-SA"/>
    </w:rPr>
  </w:style>
  <w:style w:type="character" w:customStyle="1" w:styleId="300">
    <w:name w:val="页眉 Char"/>
    <w:qFormat/>
    <w:uiPriority w:val="99"/>
    <w:rPr>
      <w:rFonts w:eastAsia="宋体"/>
      <w:kern w:val="2"/>
      <w:sz w:val="18"/>
      <w:szCs w:val="18"/>
      <w:lang w:val="en-US" w:eastAsia="zh-CN" w:bidi="ar-SA"/>
    </w:rPr>
  </w:style>
  <w:style w:type="character" w:customStyle="1" w:styleId="301">
    <w:name w:val="标题 2 Char"/>
    <w:autoRedefine/>
    <w:qFormat/>
    <w:uiPriority w:val="0"/>
    <w:rPr>
      <w:rFonts w:ascii="Arial" w:hAnsi="Arial" w:eastAsia="黑体"/>
      <w:b/>
      <w:sz w:val="30"/>
      <w:lang w:val="en-US" w:eastAsia="zh-CN" w:bidi="ar-SA"/>
    </w:rPr>
  </w:style>
  <w:style w:type="paragraph" w:customStyle="1" w:styleId="302">
    <w:name w:val="字元 字元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qFormat/>
    <w:uiPriority w:val="0"/>
    <w:pPr>
      <w:kinsoku/>
      <w:autoSpaceDE/>
      <w:autoSpaceDN/>
      <w:adjustRightInd/>
      <w:snapToGrid/>
      <w:spacing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autoRedefine/>
    <w:qFormat/>
    <w:uiPriority w:val="0"/>
    <w:pPr>
      <w:kinsoku/>
      <w:autoSpaceDE/>
      <w:autoSpaceDN/>
      <w:adjustRightInd/>
      <w:snapToGrid/>
      <w:spacing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qFormat/>
    <w:uiPriority w:val="99"/>
    <w:rPr>
      <w:rFonts w:ascii="宋体" w:eastAsia="宋体"/>
      <w:sz w:val="18"/>
      <w:lang w:val="en-US" w:eastAsia="zh-CN" w:bidi="ar-SA"/>
    </w:rPr>
  </w:style>
  <w:style w:type="paragraph" w:customStyle="1" w:styleId="317">
    <w:name w:val="Char Char4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qFormat/>
    <w:uiPriority w:val="99"/>
    <w:rPr>
      <w:kern w:val="2"/>
      <w:sz w:val="21"/>
      <w:szCs w:val="24"/>
    </w:rPr>
  </w:style>
  <w:style w:type="character" w:customStyle="1" w:styleId="319">
    <w:name w:val="标题 Char"/>
    <w:qFormat/>
    <w:uiPriority w:val="0"/>
    <w:rPr>
      <w:b/>
      <w:kern w:val="2"/>
      <w:sz w:val="32"/>
    </w:rPr>
  </w:style>
  <w:style w:type="paragraph" w:customStyle="1" w:styleId="320">
    <w:name w:val="Table Paragraph"/>
    <w:basedOn w:val="1"/>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unhideWhenUsed/>
    <w:qFormat/>
    <w:uiPriority w:val="99"/>
    <w:rPr>
      <w:color w:val="605E5C"/>
      <w:shd w:val="clear" w:color="auto" w:fill="E1DFDD"/>
    </w:rPr>
  </w:style>
  <w:style w:type="paragraph" w:customStyle="1" w:styleId="323">
    <w:name w:val="一级列表"/>
    <w:basedOn w:val="1"/>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qFormat/>
    <w:uiPriority w:val="9"/>
    <w:rPr>
      <w:rFonts w:ascii="Times New Roman" w:hAnsi="Times New Roman" w:eastAsia="宋体" w:cs="Times New Roman"/>
      <w:b/>
      <w:bCs/>
      <w:kern w:val="44"/>
      <w:sz w:val="44"/>
      <w:szCs w:val="44"/>
    </w:rPr>
  </w:style>
  <w:style w:type="character" w:customStyle="1" w:styleId="326">
    <w:name w:val="标题 2 字符3"/>
    <w:basedOn w:val="95"/>
    <w:qFormat/>
    <w:uiPriority w:val="9"/>
    <w:rPr>
      <w:rFonts w:ascii="Arial" w:hAnsi="Arial" w:eastAsia="黑体" w:cs="Times New Roman"/>
      <w:b/>
      <w:bCs/>
      <w:sz w:val="32"/>
      <w:szCs w:val="32"/>
    </w:rPr>
  </w:style>
  <w:style w:type="character" w:customStyle="1" w:styleId="327">
    <w:name w:val="标题 4 字符1"/>
    <w:basedOn w:val="95"/>
    <w:qFormat/>
    <w:uiPriority w:val="9"/>
    <w:rPr>
      <w:rFonts w:ascii="Cambria" w:hAnsi="Cambria" w:eastAsia="宋体" w:cs="Times New Roman"/>
      <w:b/>
      <w:bCs/>
      <w:sz w:val="28"/>
      <w:szCs w:val="28"/>
    </w:rPr>
  </w:style>
  <w:style w:type="character" w:customStyle="1" w:styleId="328">
    <w:name w:val="标题 5 字符1"/>
    <w:basedOn w:val="95"/>
    <w:qFormat/>
    <w:uiPriority w:val="0"/>
    <w:rPr>
      <w:rFonts w:ascii="Times New Roman" w:hAnsi="Times New Roman" w:eastAsia="宋体" w:cs="Times New Roman"/>
      <w:b/>
      <w:bCs/>
      <w:sz w:val="28"/>
      <w:szCs w:val="28"/>
    </w:rPr>
  </w:style>
  <w:style w:type="character" w:customStyle="1" w:styleId="329">
    <w:name w:val="标题 6 字符1"/>
    <w:basedOn w:val="95"/>
    <w:qFormat/>
    <w:uiPriority w:val="0"/>
    <w:rPr>
      <w:rFonts w:ascii="Arial" w:hAnsi="Arial" w:eastAsia="黑体" w:cs="Times New Roman"/>
      <w:b/>
      <w:sz w:val="24"/>
      <w:szCs w:val="24"/>
    </w:rPr>
  </w:style>
  <w:style w:type="character" w:customStyle="1" w:styleId="330">
    <w:name w:val="标题 7 字符1"/>
    <w:basedOn w:val="95"/>
    <w:qFormat/>
    <w:uiPriority w:val="0"/>
    <w:rPr>
      <w:rFonts w:ascii="Times New Roman" w:hAnsi="Times New Roman" w:eastAsia="宋体" w:cs="Times New Roman"/>
      <w:b/>
      <w:sz w:val="24"/>
      <w:szCs w:val="24"/>
    </w:rPr>
  </w:style>
  <w:style w:type="character" w:customStyle="1" w:styleId="331">
    <w:name w:val="标题 8 字符1"/>
    <w:basedOn w:val="95"/>
    <w:qFormat/>
    <w:uiPriority w:val="0"/>
    <w:rPr>
      <w:rFonts w:ascii="Arial" w:hAnsi="Arial" w:eastAsia="黑体" w:cs="Times New Roman"/>
      <w:sz w:val="24"/>
      <w:szCs w:val="24"/>
    </w:rPr>
  </w:style>
  <w:style w:type="character" w:customStyle="1" w:styleId="332">
    <w:name w:val="标题 9 字符1"/>
    <w:basedOn w:val="95"/>
    <w:qFormat/>
    <w:uiPriority w:val="0"/>
    <w:rPr>
      <w:rFonts w:ascii="Arial" w:hAnsi="Arial" w:eastAsia="黑体" w:cs="Times New Roman"/>
      <w:szCs w:val="24"/>
    </w:rPr>
  </w:style>
  <w:style w:type="character" w:customStyle="1" w:styleId="333">
    <w:name w:val="宏文本 Char"/>
    <w:basedOn w:val="95"/>
    <w:link w:val="334"/>
    <w:qFormat/>
    <w:uiPriority w:val="0"/>
    <w:rPr>
      <w:rFonts w:ascii="Courier New" w:hAnsi="Courier New" w:cs="Courier New"/>
      <w:sz w:val="24"/>
      <w:szCs w:val="24"/>
    </w:rPr>
  </w:style>
  <w:style w:type="paragraph" w:customStyle="1" w:styleId="334">
    <w:name w:val="宏文本1"/>
    <w:link w:val="3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160" w:line="278" w:lineRule="auto"/>
    </w:pPr>
    <w:rPr>
      <w:rFonts w:ascii="Courier New" w:hAnsi="Courier New" w:eastAsia="宋体" w:cs="Courier New"/>
      <w:sz w:val="24"/>
      <w:szCs w:val="24"/>
      <w:lang w:val="en-US" w:eastAsia="zh-CN" w:bidi="ar-SA"/>
    </w:rPr>
  </w:style>
  <w:style w:type="character" w:customStyle="1" w:styleId="335">
    <w:name w:val="注释标题 字符1"/>
    <w:basedOn w:val="95"/>
    <w:link w:val="17"/>
    <w:qFormat/>
    <w:uiPriority w:val="0"/>
    <w:rPr>
      <w:rFonts w:hAnsi="宋体"/>
    </w:rPr>
  </w:style>
  <w:style w:type="character" w:customStyle="1" w:styleId="336">
    <w:name w:val="文档结构图 Char"/>
    <w:basedOn w:val="95"/>
    <w:link w:val="337"/>
    <w:qFormat/>
    <w:uiPriority w:val="99"/>
    <w:rPr>
      <w:rFonts w:ascii="Microsoft YaHei UI" w:eastAsia="Microsoft YaHei UI"/>
      <w:sz w:val="18"/>
      <w:szCs w:val="18"/>
    </w:rPr>
  </w:style>
  <w:style w:type="paragraph" w:customStyle="1" w:styleId="337">
    <w:name w:val="文档结构图1"/>
    <w:basedOn w:val="1"/>
    <w:link w:val="336"/>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qFormat/>
    <w:uiPriority w:val="0"/>
    <w:rPr>
      <w:szCs w:val="24"/>
    </w:rPr>
  </w:style>
  <w:style w:type="paragraph" w:customStyle="1" w:styleId="339">
    <w:name w:val="称呼1"/>
    <w:basedOn w:val="1"/>
    <w:next w:val="1"/>
    <w:link w:val="338"/>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qFormat/>
    <w:uiPriority w:val="0"/>
    <w:rPr>
      <w:sz w:val="16"/>
      <w:szCs w:val="16"/>
    </w:rPr>
  </w:style>
  <w:style w:type="paragraph" w:customStyle="1" w:styleId="341">
    <w:name w:val="正文文本 31"/>
    <w:basedOn w:val="1"/>
    <w:link w:val="340"/>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autoRedefine/>
    <w:qFormat/>
    <w:uiPriority w:val="0"/>
  </w:style>
  <w:style w:type="character" w:customStyle="1" w:styleId="343">
    <w:name w:val="正文文本 字符1"/>
    <w:basedOn w:val="95"/>
    <w:autoRedefine/>
    <w:qFormat/>
    <w:uiPriority w:val="0"/>
    <w:rPr>
      <w:rFonts w:ascii="Times New Roman" w:hAnsi="Times New Roman" w:eastAsia="宋体" w:cs="Times New Roman"/>
      <w:szCs w:val="24"/>
    </w:rPr>
  </w:style>
  <w:style w:type="character" w:customStyle="1" w:styleId="344">
    <w:name w:val="HTML 地址 字符1"/>
    <w:basedOn w:val="95"/>
    <w:link w:val="41"/>
    <w:qFormat/>
    <w:uiPriority w:val="0"/>
    <w:rPr>
      <w:i/>
    </w:rPr>
  </w:style>
  <w:style w:type="character" w:customStyle="1" w:styleId="345">
    <w:name w:val="纯文本 Char"/>
    <w:basedOn w:val="95"/>
    <w:link w:val="346"/>
    <w:qFormat/>
    <w:uiPriority w:val="0"/>
    <w:rPr>
      <w:rFonts w:ascii="宋体" w:hAnsi="Courier New" w:cs="Courier New"/>
      <w:szCs w:val="21"/>
    </w:rPr>
  </w:style>
  <w:style w:type="paragraph" w:customStyle="1" w:styleId="346">
    <w:name w:val="纯文本1"/>
    <w:basedOn w:val="1"/>
    <w:link w:val="345"/>
    <w:autoRedefine/>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qFormat/>
    <w:uiPriority w:val="99"/>
    <w:rPr>
      <w:szCs w:val="24"/>
    </w:rPr>
  </w:style>
  <w:style w:type="paragraph" w:customStyle="1" w:styleId="348">
    <w:name w:val="日期1"/>
    <w:basedOn w:val="1"/>
    <w:next w:val="1"/>
    <w:link w:val="347"/>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autoRedefine/>
    <w:qFormat/>
    <w:uiPriority w:val="0"/>
    <w:rPr>
      <w:szCs w:val="24"/>
    </w:rPr>
  </w:style>
  <w:style w:type="paragraph" w:customStyle="1" w:styleId="350">
    <w:name w:val="正文文本缩进 21"/>
    <w:basedOn w:val="1"/>
    <w:link w:val="349"/>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2"/>
    <w:autoRedefine/>
    <w:qFormat/>
    <w:uiPriority w:val="0"/>
    <w:rPr>
      <w:kern w:val="2"/>
      <w:sz w:val="21"/>
      <w:szCs w:val="24"/>
    </w:rPr>
  </w:style>
  <w:style w:type="character" w:customStyle="1" w:styleId="352">
    <w:name w:val="批注框文本 字符1"/>
    <w:basedOn w:val="95"/>
    <w:qFormat/>
    <w:uiPriority w:val="0"/>
    <w:rPr>
      <w:rFonts w:ascii="Times New Roman" w:hAnsi="Times New Roman" w:eastAsia="宋体" w:cs="Times New Roman"/>
      <w:sz w:val="18"/>
      <w:szCs w:val="18"/>
    </w:rPr>
  </w:style>
  <w:style w:type="character" w:customStyle="1" w:styleId="353">
    <w:name w:val="副标题 字符1"/>
    <w:basedOn w:val="95"/>
    <w:link w:val="64"/>
    <w:qFormat/>
    <w:uiPriority w:val="0"/>
    <w:rPr>
      <w:rFonts w:ascii="Arial" w:hAnsi="Arial"/>
      <w:b/>
      <w:kern w:val="28"/>
    </w:rPr>
  </w:style>
  <w:style w:type="character" w:customStyle="1" w:styleId="354">
    <w:name w:val="正文文本缩进 3 Char"/>
    <w:basedOn w:val="95"/>
    <w:link w:val="355"/>
    <w:qFormat/>
    <w:uiPriority w:val="0"/>
    <w:rPr>
      <w:sz w:val="16"/>
      <w:szCs w:val="16"/>
    </w:rPr>
  </w:style>
  <w:style w:type="paragraph" w:customStyle="1" w:styleId="355">
    <w:name w:val="正文文本缩进 31"/>
    <w:basedOn w:val="1"/>
    <w:link w:val="354"/>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qFormat/>
    <w:uiPriority w:val="0"/>
    <w:rPr>
      <w:szCs w:val="24"/>
    </w:rPr>
  </w:style>
  <w:style w:type="paragraph" w:customStyle="1" w:styleId="357">
    <w:name w:val="正文文本 21"/>
    <w:basedOn w:val="1"/>
    <w:link w:val="356"/>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qFormat/>
    <w:uiPriority w:val="0"/>
    <w:rPr>
      <w:rFonts w:ascii="Calibri Light" w:hAnsi="Calibri Light"/>
      <w:sz w:val="24"/>
      <w:szCs w:val="24"/>
      <w:shd w:val="pct20" w:color="auto" w:fill="auto"/>
    </w:rPr>
  </w:style>
  <w:style w:type="paragraph" w:customStyle="1" w:styleId="359">
    <w:name w:val="信息标题1"/>
    <w:basedOn w:val="1"/>
    <w:link w:val="358"/>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qFormat/>
    <w:uiPriority w:val="99"/>
    <w:rPr>
      <w:rFonts w:ascii="Courier New" w:hAnsi="Courier New" w:cs="Courier New"/>
    </w:rPr>
  </w:style>
  <w:style w:type="paragraph" w:customStyle="1" w:styleId="361">
    <w:name w:val="HTML 预设格式1"/>
    <w:basedOn w:val="1"/>
    <w:link w:val="360"/>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qFormat/>
    <w:uiPriority w:val="99"/>
    <w:rPr>
      <w:b/>
      <w:bCs/>
      <w:kern w:val="2"/>
      <w:sz w:val="21"/>
      <w:szCs w:val="24"/>
    </w:rPr>
  </w:style>
  <w:style w:type="paragraph" w:customStyle="1" w:styleId="363">
    <w:name w:val="批注主题1"/>
    <w:basedOn w:val="27"/>
    <w:next w:val="27"/>
    <w:link w:val="362"/>
    <w:qFormat/>
    <w:uiPriority w:val="99"/>
    <w:rPr>
      <w:b/>
      <w:bCs/>
    </w:rPr>
  </w:style>
  <w:style w:type="character" w:customStyle="1" w:styleId="364">
    <w:name w:val="正文首行缩进 Char"/>
    <w:basedOn w:val="343"/>
    <w:link w:val="365"/>
    <w:autoRedefine/>
    <w:qFormat/>
    <w:uiPriority w:val="0"/>
    <w:rPr>
      <w:rFonts w:ascii="Times New Roman" w:hAnsi="Times New Roman" w:eastAsia="宋体" w:cs="Times New Roman"/>
      <w:szCs w:val="24"/>
    </w:rPr>
  </w:style>
  <w:style w:type="paragraph" w:customStyle="1" w:styleId="365">
    <w:name w:val="正文首行缩进1"/>
    <w:basedOn w:val="1"/>
    <w:link w:val="364"/>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qFormat/>
    <w:uiPriority w:val="0"/>
    <w:rPr>
      <w:rFonts w:eastAsia="宋体"/>
      <w:kern w:val="2"/>
      <w:sz w:val="24"/>
      <w:szCs w:val="24"/>
      <w:lang w:val="en-US" w:eastAsia="zh-CN" w:bidi="ar-SA"/>
    </w:rPr>
  </w:style>
  <w:style w:type="paragraph" w:customStyle="1" w:styleId="367">
    <w:name w:val="正文首行缩进 21"/>
    <w:basedOn w:val="164"/>
    <w:link w:val="366"/>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qFormat/>
    <w:uiPriority w:val="0"/>
    <w:rPr>
      <w:rFonts w:ascii="Times New Roman" w:hAnsi="Times New Roman" w:eastAsia="宋体" w:cs="Times New Roman"/>
      <w:kern w:val="0"/>
      <w:sz w:val="20"/>
      <w:szCs w:val="20"/>
    </w:rPr>
  </w:style>
  <w:style w:type="character" w:customStyle="1" w:styleId="369">
    <w:name w:val="标题 3 字符1"/>
    <w:qFormat/>
    <w:uiPriority w:val="9"/>
    <w:rPr>
      <w:rFonts w:ascii="Times New Roman" w:hAnsi="Times New Roman" w:eastAsia="宋体" w:cs="Times New Roman"/>
      <w:b/>
      <w:bCs/>
      <w:sz w:val="32"/>
      <w:szCs w:val="32"/>
    </w:rPr>
  </w:style>
  <w:style w:type="character" w:customStyle="1" w:styleId="370">
    <w:name w:val="批注主题 字符1"/>
    <w:qFormat/>
    <w:uiPriority w:val="0"/>
    <w:rPr>
      <w:rFonts w:ascii="Times New Roman" w:hAnsi="Times New Roman" w:eastAsia="宋体" w:cs="Times New Roman"/>
      <w:b/>
      <w:bCs/>
      <w:szCs w:val="24"/>
    </w:rPr>
  </w:style>
  <w:style w:type="character" w:customStyle="1" w:styleId="371">
    <w:name w:val="题注 字符"/>
    <w:link w:val="21"/>
    <w:qFormat/>
    <w:uiPriority w:val="0"/>
    <w:rPr>
      <w:rFonts w:ascii="华文中宋" w:hAnsi="华文中宋" w:eastAsia="华文中宋"/>
      <w:kern w:val="2"/>
      <w:sz w:val="36"/>
    </w:rPr>
  </w:style>
  <w:style w:type="character" w:customStyle="1" w:styleId="372">
    <w:name w:val="文档结构图 字符1"/>
    <w:basedOn w:val="95"/>
    <w:qFormat/>
    <w:uiPriority w:val="0"/>
    <w:rPr>
      <w:rFonts w:ascii="宋体" w:hAnsi="Times New Roman" w:eastAsia="宋体" w:cs="Times New Roman"/>
      <w:sz w:val="18"/>
      <w:szCs w:val="18"/>
    </w:rPr>
  </w:style>
  <w:style w:type="character" w:customStyle="1" w:styleId="373">
    <w:name w:val="称呼 字符1"/>
    <w:basedOn w:val="95"/>
    <w:link w:val="29"/>
    <w:qFormat/>
    <w:uiPriority w:val="0"/>
    <w:rPr>
      <w:rFonts w:hAnsi="宋体"/>
      <w:sz w:val="24"/>
    </w:rPr>
  </w:style>
  <w:style w:type="character" w:customStyle="1" w:styleId="374">
    <w:name w:val="正文文本 3 字符1"/>
    <w:basedOn w:val="95"/>
    <w:qFormat/>
    <w:uiPriority w:val="0"/>
    <w:rPr>
      <w:rFonts w:ascii="Times New Roman" w:hAnsi="宋体" w:eastAsia="宋体" w:cs="Times New Roman"/>
      <w:kern w:val="0"/>
      <w:sz w:val="16"/>
      <w:szCs w:val="20"/>
    </w:rPr>
  </w:style>
  <w:style w:type="character" w:customStyle="1" w:styleId="375">
    <w:name w:val="正文文本缩进 字符1"/>
    <w:qFormat/>
    <w:uiPriority w:val="0"/>
    <w:rPr>
      <w:rFonts w:ascii="Times New Roman" w:hAnsi="Times New Roman" w:eastAsia="宋体" w:cs="Times New Roman"/>
      <w:szCs w:val="24"/>
    </w:rPr>
  </w:style>
  <w:style w:type="character" w:customStyle="1" w:styleId="376">
    <w:name w:val="列表 2 字符"/>
    <w:link w:val="37"/>
    <w:autoRedefine/>
    <w:qFormat/>
    <w:uiPriority w:val="0"/>
    <w:rPr>
      <w:kern w:val="2"/>
      <w:sz w:val="21"/>
      <w:szCs w:val="24"/>
    </w:rPr>
  </w:style>
  <w:style w:type="character" w:customStyle="1" w:styleId="377">
    <w:name w:val="文本块 字符"/>
    <w:link w:val="39"/>
    <w:qFormat/>
    <w:uiPriority w:val="0"/>
    <w:rPr>
      <w:sz w:val="24"/>
    </w:rPr>
  </w:style>
  <w:style w:type="character" w:customStyle="1" w:styleId="378">
    <w:name w:val="日期 字符1"/>
    <w:qFormat/>
    <w:uiPriority w:val="0"/>
    <w:rPr>
      <w:rFonts w:ascii="Times New Roman" w:hAnsi="Times New Roman" w:eastAsia="宋体" w:cs="Times New Roman"/>
      <w:szCs w:val="24"/>
    </w:rPr>
  </w:style>
  <w:style w:type="character" w:customStyle="1" w:styleId="379">
    <w:name w:val="正文文本缩进 2 字符1"/>
    <w:basedOn w:val="95"/>
    <w:autoRedefine/>
    <w:qFormat/>
    <w:uiPriority w:val="0"/>
    <w:rPr>
      <w:rFonts w:ascii="Times New Roman" w:hAnsi="宋体" w:eastAsia="宋体" w:cs="Times New Roman"/>
      <w:kern w:val="0"/>
      <w:sz w:val="20"/>
      <w:szCs w:val="20"/>
    </w:rPr>
  </w:style>
  <w:style w:type="character" w:customStyle="1" w:styleId="380">
    <w:name w:val="页脚 字符2"/>
    <w:qFormat/>
    <w:uiPriority w:val="0"/>
    <w:rPr>
      <w:rFonts w:ascii="Times New Roman" w:hAnsi="Times New Roman" w:eastAsia="宋体" w:cs="Times New Roman"/>
      <w:sz w:val="18"/>
      <w:szCs w:val="18"/>
    </w:rPr>
  </w:style>
  <w:style w:type="character" w:customStyle="1" w:styleId="381">
    <w:name w:val="正文文本首行缩进 2 字符1"/>
    <w:basedOn w:val="139"/>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qFormat/>
    <w:uiPriority w:val="99"/>
    <w:rPr>
      <w:rFonts w:ascii="Times New Roman" w:hAnsi="Times New Roman" w:eastAsia="宋体" w:cs="Times New Roman"/>
      <w:sz w:val="18"/>
      <w:szCs w:val="18"/>
    </w:rPr>
  </w:style>
  <w:style w:type="character" w:customStyle="1" w:styleId="383">
    <w:name w:val="TOC 1 字符"/>
    <w:link w:val="59"/>
    <w:qFormat/>
    <w:uiPriority w:val="39"/>
    <w:rPr>
      <w:rFonts w:ascii="Arial" w:hAnsi="Arial" w:cs="Arial" w:eastAsiaTheme="minorEastAsia"/>
      <w:snapToGrid w:val="0"/>
      <w:color w:val="000000"/>
      <w:sz w:val="21"/>
      <w:szCs w:val="21"/>
    </w:rPr>
  </w:style>
  <w:style w:type="character" w:customStyle="1" w:styleId="384">
    <w:name w:val="列表 字符"/>
    <w:link w:val="66"/>
    <w:qFormat/>
    <w:uiPriority w:val="0"/>
    <w:rPr>
      <w:rFonts w:hAnsi="宋体"/>
      <w:kern w:val="2"/>
      <w:sz w:val="21"/>
    </w:rPr>
  </w:style>
  <w:style w:type="character" w:customStyle="1" w:styleId="385">
    <w:name w:val="正文文本缩进 3 字符1"/>
    <w:basedOn w:val="95"/>
    <w:qFormat/>
    <w:uiPriority w:val="0"/>
    <w:rPr>
      <w:rFonts w:ascii="宋体" w:hAnsi="宋体" w:eastAsia="宋体" w:cs="Times New Roman"/>
      <w:color w:val="000000"/>
      <w:kern w:val="0"/>
      <w:sz w:val="20"/>
      <w:szCs w:val="20"/>
    </w:rPr>
  </w:style>
  <w:style w:type="character" w:customStyle="1" w:styleId="386">
    <w:name w:val="正文文本 2 字符1"/>
    <w:basedOn w:val="95"/>
    <w:link w:val="75"/>
    <w:qFormat/>
    <w:uiPriority w:val="0"/>
    <w:rPr>
      <w:rFonts w:hAnsi="宋体"/>
      <w:b/>
      <w:color w:val="FF0000"/>
      <w:sz w:val="30"/>
    </w:rPr>
  </w:style>
  <w:style w:type="character" w:customStyle="1" w:styleId="387">
    <w:name w:val="信息标题 字符1"/>
    <w:basedOn w:val="95"/>
    <w:link w:val="78"/>
    <w:qFormat/>
    <w:uiPriority w:val="0"/>
    <w:rPr>
      <w:rFonts w:ascii="Arial" w:hAnsi="Arial"/>
      <w:sz w:val="24"/>
      <w:shd w:val="pct20" w:color="auto" w:fill="auto"/>
    </w:rPr>
  </w:style>
  <w:style w:type="character" w:customStyle="1" w:styleId="388">
    <w:name w:val="HTML 预设格式 字符1"/>
    <w:basedOn w:val="95"/>
    <w:qFormat/>
    <w:uiPriority w:val="99"/>
    <w:rPr>
      <w:rFonts w:ascii="宋体" w:hAnsi="宋体" w:eastAsia="宋体" w:cs="Times New Roman"/>
      <w:kern w:val="0"/>
      <w:sz w:val="24"/>
      <w:szCs w:val="24"/>
    </w:rPr>
  </w:style>
  <w:style w:type="character" w:customStyle="1" w:styleId="389">
    <w:name w:val="标题 字符1"/>
    <w:qFormat/>
    <w:uiPriority w:val="0"/>
    <w:rPr>
      <w:rFonts w:ascii="Arial" w:hAnsi="Arial" w:eastAsia="楷体_GB2312" w:cs="Times New Roman"/>
      <w:b/>
      <w:sz w:val="32"/>
      <w:szCs w:val="24"/>
    </w:rPr>
  </w:style>
  <w:style w:type="paragraph" w:customStyle="1" w:styleId="390">
    <w:name w:val="批注框文本 Char Char"/>
    <w:basedOn w:val="1"/>
    <w:link w:val="39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qFormat/>
    <w:uiPriority w:val="0"/>
    <w:rPr>
      <w:kern w:val="2"/>
      <w:sz w:val="18"/>
      <w:szCs w:val="18"/>
    </w:rPr>
  </w:style>
  <w:style w:type="paragraph" w:customStyle="1" w:styleId="392">
    <w:name w:val="列表编号 21"/>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qFormat/>
    <w:uiPriority w:val="0"/>
    <w:rPr>
      <w:b/>
      <w:sz w:val="30"/>
      <w:szCs w:val="24"/>
    </w:rPr>
  </w:style>
  <w:style w:type="paragraph" w:customStyle="1" w:styleId="416">
    <w:name w:val="四级标题格式"/>
    <w:basedOn w:val="7"/>
    <w:link w:val="417"/>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autoRedefine/>
    <w:qFormat/>
    <w:uiPriority w:val="0"/>
    <w:rPr>
      <w:rFonts w:eastAsia="黑体"/>
      <w:b/>
      <w:bCs/>
      <w:kern w:val="2"/>
      <w:sz w:val="28"/>
      <w:szCs w:val="28"/>
    </w:rPr>
  </w:style>
  <w:style w:type="paragraph" w:customStyle="1" w:styleId="418">
    <w:name w:val="标题3"/>
    <w:basedOn w:val="6"/>
    <w:link w:val="419"/>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qFormat/>
    <w:uiPriority w:val="0"/>
    <w:rPr>
      <w:rFonts w:ascii="宋体" w:hAnsi="宋体"/>
      <w:b/>
      <w:bCs/>
      <w:color w:val="92D050"/>
      <w:kern w:val="44"/>
      <w:sz w:val="24"/>
      <w:szCs w:val="21"/>
    </w:rPr>
  </w:style>
  <w:style w:type="paragraph" w:customStyle="1" w:styleId="420">
    <w:name w:val="样式 宋体 行距: 固定值 24 磅"/>
    <w:basedOn w:val="1"/>
    <w:link w:val="421"/>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qFormat/>
    <w:uiPriority w:val="0"/>
    <w:rPr>
      <w:rFonts w:ascii="宋体" w:cs="宋体"/>
      <w:color w:val="7030A0"/>
      <w:kern w:val="2"/>
      <w:sz w:val="28"/>
      <w:szCs w:val="24"/>
    </w:rPr>
  </w:style>
  <w:style w:type="paragraph" w:customStyle="1" w:styleId="422">
    <w:name w:val="样式 首行缩进:  2 字符"/>
    <w:basedOn w:val="1"/>
    <w:link w:val="423"/>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qFormat/>
    <w:uiPriority w:val="0"/>
    <w:rPr>
      <w:color w:val="7030A0"/>
      <w:kern w:val="2"/>
      <w:sz w:val="24"/>
      <w:szCs w:val="24"/>
    </w:rPr>
  </w:style>
  <w:style w:type="paragraph" w:customStyle="1" w:styleId="424">
    <w:name w:val="正文－wjnew"/>
    <w:basedOn w:val="1"/>
    <w:link w:val="425"/>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qFormat/>
    <w:uiPriority w:val="0"/>
    <w:rPr>
      <w:rFonts w:ascii="宋体" w:cs="宋体"/>
      <w:kern w:val="2"/>
      <w:sz w:val="21"/>
      <w:szCs w:val="21"/>
    </w:rPr>
  </w:style>
  <w:style w:type="paragraph" w:customStyle="1" w:styleId="426">
    <w:name w:val="(1)"/>
    <w:basedOn w:val="1"/>
    <w:next w:val="1"/>
    <w:link w:val="427"/>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autoRedefine/>
    <w:qFormat/>
    <w:uiPriority w:val="0"/>
    <w:rPr>
      <w:rFonts w:ascii="宋体" w:hAnsi="宋体"/>
      <w:kern w:val="2"/>
      <w:sz w:val="24"/>
      <w:szCs w:val="24"/>
    </w:rPr>
  </w:style>
  <w:style w:type="paragraph" w:customStyle="1" w:styleId="428">
    <w:name w:val="正文 BJ15"/>
    <w:basedOn w:val="1"/>
    <w:link w:val="42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autoRedefine/>
    <w:qFormat/>
    <w:uiPriority w:val="0"/>
    <w:rPr>
      <w:kern w:val="2"/>
      <w:sz w:val="24"/>
      <w:szCs w:val="24"/>
    </w:rPr>
  </w:style>
  <w:style w:type="paragraph" w:customStyle="1" w:styleId="430">
    <w:name w:val="正文－zlb"/>
    <w:basedOn w:val="1"/>
    <w:link w:val="431"/>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qFormat/>
    <w:uiPriority w:val="0"/>
    <w:rPr>
      <w:rFonts w:ascii="宋体" w:cs="宋体"/>
      <w:kern w:val="2"/>
      <w:sz w:val="24"/>
      <w:szCs w:val="24"/>
    </w:rPr>
  </w:style>
  <w:style w:type="paragraph" w:customStyle="1" w:styleId="432">
    <w:name w:val="图表标题 BJ8"/>
    <w:basedOn w:val="1"/>
    <w:link w:val="433"/>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autoRedefine/>
    <w:qFormat/>
    <w:uiPriority w:val="0"/>
    <w:rPr>
      <w:rFonts w:eastAsia="黑体"/>
      <w:kern w:val="2"/>
      <w:sz w:val="24"/>
      <w:szCs w:val="24"/>
    </w:rPr>
  </w:style>
  <w:style w:type="paragraph" w:customStyle="1" w:styleId="434">
    <w:name w:val="列表框2"/>
    <w:basedOn w:val="1"/>
    <w:link w:val="435"/>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qFormat/>
    <w:uiPriority w:val="0"/>
    <w:rPr>
      <w:color w:val="7030A0"/>
      <w:spacing w:val="10"/>
      <w:kern w:val="2"/>
      <w:sz w:val="24"/>
      <w:szCs w:val="24"/>
    </w:rPr>
  </w:style>
  <w:style w:type="paragraph" w:customStyle="1" w:styleId="436">
    <w:name w:val="五级标题格式"/>
    <w:basedOn w:val="8"/>
    <w:link w:val="437"/>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qFormat/>
    <w:uiPriority w:val="0"/>
    <w:rPr>
      <w:b/>
      <w:bCs/>
      <w:kern w:val="2"/>
      <w:sz w:val="24"/>
      <w:szCs w:val="28"/>
    </w:rPr>
  </w:style>
  <w:style w:type="paragraph" w:customStyle="1" w:styleId="438">
    <w:name w:val="正文段落格式"/>
    <w:basedOn w:val="422"/>
    <w:link w:val="439"/>
    <w:qFormat/>
    <w:uiPriority w:val="0"/>
    <w:pPr>
      <w:spacing w:afterLines="50" w:line="336" w:lineRule="auto"/>
    </w:pPr>
  </w:style>
  <w:style w:type="character" w:customStyle="1" w:styleId="439">
    <w:name w:val="正文段落格式 Char Char Char"/>
    <w:link w:val="438"/>
    <w:autoRedefine/>
    <w:qFormat/>
    <w:uiPriority w:val="0"/>
    <w:rPr>
      <w:color w:val="7030A0"/>
      <w:kern w:val="2"/>
      <w:sz w:val="24"/>
      <w:szCs w:val="24"/>
    </w:rPr>
  </w:style>
  <w:style w:type="paragraph" w:customStyle="1" w:styleId="440">
    <w:name w:val="表格文字 BJ8"/>
    <w:basedOn w:val="1"/>
    <w:link w:val="441"/>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autoRedefine/>
    <w:qFormat/>
    <w:uiPriority w:val="0"/>
    <w:rPr>
      <w:kern w:val="2"/>
      <w:sz w:val="21"/>
      <w:szCs w:val="21"/>
    </w:rPr>
  </w:style>
  <w:style w:type="paragraph" w:customStyle="1" w:styleId="442">
    <w:name w:val="样式 标题 31.1条标题1.1.1二级节名h3Heading 3 - oldheading 3H3H31H3..."/>
    <w:basedOn w:val="6"/>
    <w:link w:val="443"/>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qFormat/>
    <w:uiPriority w:val="0"/>
    <w:rPr>
      <w:rFonts w:ascii="宋体" w:hAnsi="宋体" w:eastAsia="黑体"/>
      <w:b/>
      <w:bCs/>
      <w:kern w:val="2"/>
      <w:sz w:val="24"/>
      <w:szCs w:val="21"/>
    </w:rPr>
  </w:style>
  <w:style w:type="paragraph" w:customStyle="1" w:styleId="444">
    <w:name w:val="标题2"/>
    <w:basedOn w:val="4"/>
    <w:link w:val="445"/>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qFormat/>
    <w:uiPriority w:val="0"/>
    <w:rPr>
      <w:rFonts w:ascii="宋体"/>
      <w:b/>
      <w:bCs/>
      <w:color w:val="92D050"/>
      <w:kern w:val="44"/>
      <w:sz w:val="30"/>
      <w:szCs w:val="44"/>
    </w:rPr>
  </w:style>
  <w:style w:type="paragraph" w:customStyle="1" w:styleId="446">
    <w:name w:val="正文 QD3"/>
    <w:basedOn w:val="1"/>
    <w:link w:val="447"/>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qFormat/>
    <w:uiPriority w:val="0"/>
    <w:rPr>
      <w:kern w:val="2"/>
      <w:sz w:val="24"/>
      <w:szCs w:val="24"/>
    </w:rPr>
  </w:style>
  <w:style w:type="paragraph" w:customStyle="1" w:styleId="448">
    <w:name w:val="正文 BJ8"/>
    <w:basedOn w:val="1"/>
    <w:link w:val="44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qFormat/>
    <w:uiPriority w:val="0"/>
    <w:rPr>
      <w:color w:val="7030A0"/>
      <w:kern w:val="2"/>
      <w:sz w:val="24"/>
      <w:szCs w:val="24"/>
    </w:rPr>
  </w:style>
  <w:style w:type="paragraph" w:customStyle="1" w:styleId="450">
    <w:name w:val="正文1"/>
    <w:basedOn w:val="1"/>
    <w:link w:val="451"/>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autoRedefine/>
    <w:qFormat/>
    <w:uiPriority w:val="0"/>
    <w:rPr>
      <w:rFonts w:ascii="宋体" w:hAnsi="宋体"/>
      <w:kern w:val="10"/>
      <w:sz w:val="21"/>
      <w:szCs w:val="24"/>
    </w:rPr>
  </w:style>
  <w:style w:type="paragraph" w:customStyle="1" w:styleId="452">
    <w:name w:val="样式"/>
    <w:link w:val="453"/>
    <w:qFormat/>
    <w:uiPriority w:val="0"/>
    <w:pPr>
      <w:widowControl w:val="0"/>
      <w:autoSpaceDE w:val="0"/>
      <w:autoSpaceDN w:val="0"/>
      <w:adjustRightInd w:val="0"/>
      <w:spacing w:after="160" w:line="278" w:lineRule="auto"/>
    </w:pPr>
    <w:rPr>
      <w:rFonts w:ascii="宋体" w:hAnsi="宋体" w:eastAsia="宋体" w:cs="宋体"/>
      <w:sz w:val="24"/>
      <w:szCs w:val="24"/>
      <w:lang w:val="en-US" w:eastAsia="zh-CN" w:bidi="ar-SA"/>
    </w:rPr>
  </w:style>
  <w:style w:type="character" w:customStyle="1" w:styleId="453">
    <w:name w:val="样式 Char Char"/>
    <w:link w:val="452"/>
    <w:qFormat/>
    <w:uiPriority w:val="0"/>
    <w:rPr>
      <w:rFonts w:ascii="宋体" w:hAnsi="宋体" w:cs="宋体"/>
      <w:sz w:val="24"/>
      <w:szCs w:val="24"/>
    </w:rPr>
  </w:style>
  <w:style w:type="paragraph" w:customStyle="1" w:styleId="454">
    <w:name w:val="无编号正文"/>
    <w:basedOn w:val="33"/>
    <w:next w:val="1"/>
    <w:link w:val="455"/>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qFormat/>
    <w:uiPriority w:val="0"/>
    <w:rPr>
      <w:rFonts w:ascii="宋体" w:hAnsi="宋体"/>
      <w:kern w:val="2"/>
      <w:sz w:val="24"/>
      <w:szCs w:val="24"/>
    </w:rPr>
  </w:style>
  <w:style w:type="paragraph" w:customStyle="1" w:styleId="456">
    <w:name w:val="表图名称"/>
    <w:link w:val="457"/>
    <w:qFormat/>
    <w:uiPriority w:val="0"/>
    <w:pPr>
      <w:widowControl w:val="0"/>
      <w:tabs>
        <w:tab w:val="left" w:pos="6120"/>
        <w:tab w:val="left" w:pos="13784"/>
      </w:tabs>
      <w:adjustRightInd w:val="0"/>
      <w:snapToGrid w:val="0"/>
      <w:spacing w:after="160"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autoRedefine/>
    <w:qFormat/>
    <w:uiPriority w:val="0"/>
    <w:rPr>
      <w:rFonts w:ascii="黑体" w:hAnsi="宋体" w:eastAsia="黑体"/>
      <w:kern w:val="2"/>
      <w:sz w:val="24"/>
      <w:szCs w:val="24"/>
    </w:rPr>
  </w:style>
  <w:style w:type="paragraph" w:customStyle="1" w:styleId="458">
    <w:name w:val="表格文字图表文字"/>
    <w:basedOn w:val="1"/>
    <w:link w:val="459"/>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qFormat/>
    <w:uiPriority w:val="0"/>
    <w:rPr>
      <w:color w:val="7030A0"/>
      <w:kern w:val="2"/>
      <w:sz w:val="21"/>
      <w:szCs w:val="24"/>
    </w:rPr>
  </w:style>
  <w:style w:type="paragraph" w:customStyle="1" w:styleId="460">
    <w:name w:val="通用"/>
    <w:basedOn w:val="1"/>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5"/>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autoRedefine/>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autoRedefine/>
    <w:qFormat/>
    <w:uiPriority w:val="0"/>
    <w:pPr>
      <w:spacing w:after="120"/>
      <w:ind w:firstLine="0" w:firstLineChars="0"/>
    </w:pPr>
  </w:style>
  <w:style w:type="paragraph" w:customStyle="1" w:styleId="468">
    <w:name w:val="xl6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autoRedefine/>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qFormat/>
    <w:uiPriority w:val="0"/>
    <w:pPr>
      <w:tabs>
        <w:tab w:val="left" w:pos="420"/>
      </w:tabs>
      <w:spacing w:after="156"/>
    </w:pPr>
    <w:rPr>
      <w:szCs w:val="20"/>
    </w:rPr>
  </w:style>
  <w:style w:type="paragraph" w:customStyle="1" w:styleId="471">
    <w:name w:val="正常文本 Char Char Char Char Char Char Char Char Char Char Char Char Char Char"/>
    <w:basedOn w:val="1"/>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autoRedefine/>
    <w:qFormat/>
    <w:uiPriority w:val="0"/>
    <w:pPr>
      <w:spacing w:after="160" w:line="310" w:lineRule="exact"/>
    </w:pPr>
    <w:rPr>
      <w:rFonts w:ascii="Times New Roman" w:hAnsi="Times New Roman" w:eastAsia="黑体" w:cs="Times New Roman"/>
      <w:sz w:val="21"/>
      <w:lang w:val="en-US" w:eastAsia="zh-CN" w:bidi="ar-SA"/>
    </w:rPr>
  </w:style>
  <w:style w:type="paragraph" w:customStyle="1" w:styleId="473">
    <w:name w:val="xl7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8"/>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qFormat/>
    <w:uiPriority w:val="0"/>
    <w:rPr>
      <w:rFonts w:ascii="Century Gothic" w:hAnsi="Century Gothic"/>
      <w:kern w:val="2"/>
    </w:rPr>
  </w:style>
  <w:style w:type="paragraph" w:customStyle="1" w:styleId="483">
    <w:name w:val="二级标题格式"/>
    <w:basedOn w:val="5"/>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autoRedefine/>
    <w:qFormat/>
    <w:uiPriority w:val="0"/>
    <w:pPr>
      <w:widowControl w:val="0"/>
      <w:autoSpaceDE w:val="0"/>
      <w:autoSpaceDN w:val="0"/>
      <w:adjustRightInd w:val="0"/>
      <w:spacing w:before="170" w:after="16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autoRedefine/>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7"/>
    <w:next w:val="1"/>
    <w:link w:val="493"/>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qFormat/>
    <w:uiPriority w:val="0"/>
    <w:rPr>
      <w:kern w:val="2"/>
      <w:sz w:val="18"/>
      <w:szCs w:val="18"/>
    </w:rPr>
  </w:style>
  <w:style w:type="paragraph" w:customStyle="1" w:styleId="494">
    <w:name w:val="_Style 19"/>
    <w:next w:val="1"/>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qFormat/>
    <w:uiPriority w:val="0"/>
    <w:pPr>
      <w:spacing w:before="480" w:after="120" w:line="278" w:lineRule="auto"/>
    </w:pPr>
    <w:rPr>
      <w:rFonts w:ascii="Times New Roman" w:hAnsi="Times New Roman" w:eastAsia="黑体" w:cs="Times New Roman"/>
      <w:b/>
      <w:kern w:val="2"/>
      <w:sz w:val="28"/>
      <w:lang w:val="en-US" w:eastAsia="zh-CN" w:bidi="ar-SA"/>
    </w:rPr>
  </w:style>
  <w:style w:type="character" w:customStyle="1" w:styleId="497">
    <w:name w:val="标题 3 Char Char Char Char"/>
    <w:link w:val="496"/>
    <w:qFormat/>
    <w:uiPriority w:val="0"/>
    <w:rPr>
      <w:rFonts w:eastAsia="黑体"/>
      <w:b/>
      <w:kern w:val="2"/>
      <w:sz w:val="28"/>
    </w:rPr>
  </w:style>
  <w:style w:type="paragraph" w:customStyle="1" w:styleId="498">
    <w:name w:val="xl7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autoRedefine/>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autoRedefine/>
    <w:qFormat/>
    <w:uiPriority w:val="0"/>
    <w:pPr>
      <w:tabs>
        <w:tab w:val="left" w:pos="560"/>
      </w:tabs>
      <w:ind w:left="200" w:firstLine="0" w:firstLineChars="0"/>
    </w:pPr>
  </w:style>
  <w:style w:type="paragraph" w:customStyle="1" w:styleId="502">
    <w:name w:val="招标文件正文"/>
    <w:link w:val="503"/>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autoRedefine/>
    <w:qFormat/>
    <w:uiPriority w:val="0"/>
    <w:rPr>
      <w:rFonts w:ascii="宋体"/>
      <w:spacing w:val="10"/>
      <w:w w:val="95"/>
      <w:sz w:val="21"/>
    </w:rPr>
  </w:style>
  <w:style w:type="paragraph" w:customStyle="1" w:styleId="504">
    <w:name w:val="Numbered List"/>
    <w:basedOn w:val="57"/>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autoRedefine/>
    <w:qFormat/>
    <w:uiPriority w:val="0"/>
    <w:pPr>
      <w:spacing w:after="160"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qFormat/>
    <w:uiPriority w:val="0"/>
    <w:pPr>
      <w:widowControl w:val="0"/>
      <w:autoSpaceDE w:val="0"/>
      <w:autoSpaceDN w:val="0"/>
      <w:adjustRightInd w:val="0"/>
      <w:spacing w:before="170" w:after="16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autoRedefine/>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autoRedefine/>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autoRedefine/>
    <w:qFormat/>
    <w:uiPriority w:val="0"/>
    <w:pPr>
      <w:tabs>
        <w:tab w:val="left" w:pos="0"/>
      </w:tabs>
      <w:spacing w:line="360" w:lineRule="auto"/>
      <w:ind w:left="0"/>
    </w:pPr>
    <w:rPr>
      <w:rFonts w:ascii="Tahoma" w:hAnsi="Tahoma"/>
      <w:sz w:val="24"/>
      <w:szCs w:val="24"/>
    </w:rPr>
  </w:style>
  <w:style w:type="paragraph" w:customStyle="1" w:styleId="511">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autoRedefine/>
    <w:qFormat/>
    <w:locked/>
    <w:uiPriority w:val="0"/>
    <w:rPr>
      <w:rFonts w:ascii="宋体" w:hAnsi="宋体" w:cs="宋体"/>
      <w:sz w:val="18"/>
      <w:szCs w:val="18"/>
    </w:rPr>
  </w:style>
  <w:style w:type="paragraph" w:customStyle="1" w:styleId="513">
    <w:name w:val="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7"/>
    <w:autoRedefine/>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autoRedefine/>
    <w:qFormat/>
    <w:uiPriority w:val="0"/>
    <w:pPr>
      <w:tabs>
        <w:tab w:val="left" w:pos="0"/>
      </w:tabs>
      <w:ind w:firstLine="425"/>
      <w:outlineLvl w:val="8"/>
    </w:pPr>
  </w:style>
  <w:style w:type="paragraph" w:customStyle="1" w:styleId="517">
    <w:name w:val="级别4"/>
    <w:basedOn w:val="518"/>
    <w:autoRedefine/>
    <w:qFormat/>
    <w:uiPriority w:val="0"/>
    <w:pPr>
      <w:tabs>
        <w:tab w:val="left" w:pos="0"/>
      </w:tabs>
      <w:outlineLvl w:val="3"/>
    </w:pPr>
    <w:rPr>
      <w:b w:val="0"/>
      <w:kern w:val="0"/>
    </w:rPr>
  </w:style>
  <w:style w:type="paragraph" w:customStyle="1" w:styleId="518">
    <w:name w:val="级别2"/>
    <w:basedOn w:val="4"/>
    <w:autoRedefine/>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autoRedefine/>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autoRedefine/>
    <w:qFormat/>
    <w:uiPriority w:val="0"/>
    <w:pPr>
      <w:spacing w:before="240" w:after="120" w:line="278" w:lineRule="auto"/>
    </w:pPr>
    <w:rPr>
      <w:rFonts w:ascii="Times New Roman" w:hAnsi="Times New Roman" w:eastAsia="黑体" w:cs="Times New Roman"/>
      <w:b/>
      <w:kern w:val="2"/>
      <w:sz w:val="26"/>
      <w:lang w:val="en-US" w:eastAsia="zh-CN" w:bidi="ar-SA"/>
    </w:rPr>
  </w:style>
  <w:style w:type="paragraph" w:customStyle="1" w:styleId="521">
    <w:name w:val="xl56"/>
    <w:basedOn w:val="1"/>
    <w:autoRedefine/>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autoRedefine/>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autoRedefine/>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autoRedefine/>
    <w:qFormat/>
    <w:uiPriority w:val="0"/>
    <w:rPr>
      <w:rFonts w:cs="宋体"/>
      <w:color w:val="7030A0"/>
      <w:kern w:val="2"/>
      <w:sz w:val="21"/>
    </w:rPr>
  </w:style>
  <w:style w:type="paragraph" w:customStyle="1" w:styleId="526">
    <w:name w:val="正缩2字符"/>
    <w:basedOn w:val="1"/>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autoRedefine/>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autoRedefine/>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autoRedefine/>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autoRedefine/>
    <w:qFormat/>
    <w:uiPriority w:val="0"/>
    <w:pPr>
      <w:ind w:firstLine="425"/>
      <w:outlineLvl w:val="2"/>
    </w:pPr>
    <w:rPr>
      <w:b w:val="0"/>
    </w:rPr>
  </w:style>
  <w:style w:type="paragraph" w:customStyle="1" w:styleId="532">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autoRedefine/>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autoRedefine/>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autoRedefine/>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autoRedefine/>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autoRedefine/>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autoRedefine/>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autoRedefine/>
    <w:qFormat/>
    <w:uiPriority w:val="0"/>
    <w:pPr>
      <w:outlineLvl w:val="4"/>
    </w:pPr>
  </w:style>
  <w:style w:type="paragraph" w:customStyle="1" w:styleId="543">
    <w:name w:val="级别1"/>
    <w:basedOn w:val="4"/>
    <w:autoRedefine/>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autoRedefine/>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autoRedefine/>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autoRedefine/>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autoRedefine/>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autoRedefine/>
    <w:qFormat/>
    <w:locked/>
    <w:uiPriority w:val="99"/>
    <w:rPr>
      <w:rFonts w:ascii="宋体" w:hAnsi="宋体" w:eastAsia="黑体"/>
      <w:b/>
      <w:sz w:val="21"/>
    </w:rPr>
  </w:style>
  <w:style w:type="paragraph" w:customStyle="1" w:styleId="549">
    <w:name w:val="Char Char Char Char"/>
    <w:basedOn w:val="337"/>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autoRedefine/>
    <w:qFormat/>
    <w:uiPriority w:val="0"/>
    <w:pPr>
      <w:spacing w:after="160" w:line="278" w:lineRule="auto"/>
    </w:pPr>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autoRedefine/>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autoRedefine/>
    <w:qFormat/>
    <w:uiPriority w:val="0"/>
    <w:pPr>
      <w:tabs>
        <w:tab w:val="left" w:pos="405"/>
      </w:tabs>
      <w:ind w:left="409" w:hanging="23"/>
      <w:outlineLvl w:val="5"/>
    </w:pPr>
  </w:style>
  <w:style w:type="paragraph" w:customStyle="1" w:styleId="555">
    <w:name w:val="tll"/>
    <w:basedOn w:val="1"/>
    <w:autoRedefine/>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autoRedefine/>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5"/>
    <w:autoRedefine/>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autoRedefine/>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autoRedefine/>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autoRedefine/>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autoRedefine/>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autoRedefine/>
    <w:qFormat/>
    <w:uiPriority w:val="0"/>
    <w:rPr>
      <w:kern w:val="2"/>
      <w:sz w:val="24"/>
    </w:rPr>
  </w:style>
  <w:style w:type="paragraph" w:customStyle="1" w:styleId="563">
    <w:name w:val="小标题一"/>
    <w:basedOn w:val="1"/>
    <w:next w:val="1"/>
    <w:autoRedefine/>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autoRedefine/>
    <w:qFormat/>
    <w:uiPriority w:val="0"/>
    <w:rPr>
      <w:rFonts w:ascii="Arial" w:hAnsi="Arial"/>
      <w:kern w:val="2"/>
      <w:sz w:val="21"/>
    </w:rPr>
  </w:style>
  <w:style w:type="paragraph" w:customStyle="1" w:styleId="565">
    <w:name w:val="标题1"/>
    <w:basedOn w:val="4"/>
    <w:autoRedefine/>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autoRedefine/>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autoRedefine/>
    <w:qFormat/>
    <w:uiPriority w:val="0"/>
    <w:pPr>
      <w:spacing w:before="240" w:after="240" w:line="278" w:lineRule="auto"/>
    </w:pPr>
    <w:rPr>
      <w:rFonts w:ascii="Times New Roman" w:hAnsi="Times New Roman" w:eastAsia="黑体" w:cs="Times New Roman"/>
      <w:sz w:val="21"/>
      <w:lang w:val="en-US" w:eastAsia="zh-CN" w:bidi="ar-SA"/>
    </w:rPr>
  </w:style>
  <w:style w:type="paragraph" w:customStyle="1" w:styleId="568">
    <w:name w:val="条文 4"/>
    <w:next w:val="1"/>
    <w:autoRedefine/>
    <w:qFormat/>
    <w:uiPriority w:val="0"/>
    <w:pPr>
      <w:spacing w:after="160" w:line="310" w:lineRule="exact"/>
    </w:pPr>
    <w:rPr>
      <w:rFonts w:ascii="Times New Roman" w:hAnsi="Times New Roman" w:eastAsia="黑体" w:cs="Times New Roman"/>
      <w:sz w:val="21"/>
      <w:lang w:val="en-US" w:eastAsia="zh-CN" w:bidi="ar-SA"/>
    </w:rPr>
  </w:style>
  <w:style w:type="paragraph" w:customStyle="1" w:styleId="569">
    <w:name w:val="图名图序"/>
    <w:autoRedefine/>
    <w:qFormat/>
    <w:uiPriority w:val="0"/>
    <w:pPr>
      <w:adjustRightInd w:val="0"/>
      <w:spacing w:before="120" w:after="240" w:line="278" w:lineRule="auto"/>
      <w:jc w:val="center"/>
    </w:pPr>
    <w:rPr>
      <w:rFonts w:ascii="宋体" w:hAnsi="宋体" w:eastAsia="宋体" w:cs="Times New Roman"/>
      <w:kern w:val="2"/>
      <w:sz w:val="21"/>
      <w:lang w:val="en-US" w:eastAsia="zh-CN" w:bidi="ar-SA"/>
    </w:rPr>
  </w:style>
  <w:style w:type="paragraph" w:customStyle="1" w:styleId="570">
    <w:name w:val="条文 3"/>
    <w:next w:val="1"/>
    <w:autoRedefine/>
    <w:qFormat/>
    <w:uiPriority w:val="0"/>
    <w:pPr>
      <w:spacing w:after="160"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9"/>
    <w:autoRedefine/>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autoRedefine/>
    <w:qFormat/>
    <w:uiPriority w:val="0"/>
    <w:pPr>
      <w:ind w:firstLine="0" w:firstLineChars="0"/>
      <w:jc w:val="center"/>
    </w:pPr>
    <w:rPr>
      <w:rFonts w:eastAsia="黑体"/>
      <w:b/>
      <w:sz w:val="44"/>
      <w:szCs w:val="84"/>
    </w:rPr>
  </w:style>
  <w:style w:type="paragraph" w:customStyle="1" w:styleId="573">
    <w:name w:val="条文 1"/>
    <w:next w:val="1"/>
    <w:autoRedefine/>
    <w:qFormat/>
    <w:uiPriority w:val="0"/>
    <w:pPr>
      <w:spacing w:after="160"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autoRedefine/>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autoRedefine/>
    <w:qFormat/>
    <w:uiPriority w:val="0"/>
    <w:rPr>
      <w:rFonts w:ascii="宋体"/>
      <w:kern w:val="2"/>
    </w:rPr>
  </w:style>
  <w:style w:type="paragraph" w:customStyle="1" w:styleId="576">
    <w:name w:val="xl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autoRedefine/>
    <w:qFormat/>
    <w:uiPriority w:val="0"/>
    <w:pPr>
      <w:spacing w:after="160" w:line="278" w:lineRule="auto"/>
      <w:jc w:val="center"/>
    </w:pPr>
    <w:rPr>
      <w:rFonts w:ascii="Times New Roman" w:hAnsi="Times New Roman" w:eastAsia="黑体" w:cs="Times New Roman"/>
      <w:sz w:val="21"/>
      <w:lang w:val="en-US" w:eastAsia="zh-CN" w:bidi="ar-SA"/>
    </w:rPr>
  </w:style>
  <w:style w:type="paragraph" w:customStyle="1" w:styleId="579">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autoRedefine/>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autoRedefine/>
    <w:qFormat/>
    <w:uiPriority w:val="0"/>
    <w:pPr>
      <w:tabs>
        <w:tab w:val="left" w:pos="375"/>
        <w:tab w:val="left" w:pos="630"/>
      </w:tabs>
    </w:pPr>
  </w:style>
  <w:style w:type="paragraph" w:customStyle="1" w:styleId="583">
    <w:name w:val="样式 列表框 Char Char Char Char Char + 右侧:  -0.05 字符 段后: 0.5 行"/>
    <w:basedOn w:val="485"/>
    <w:autoRedefine/>
    <w:qFormat/>
    <w:uiPriority w:val="0"/>
    <w:pPr>
      <w:tabs>
        <w:tab w:val="left" w:pos="375"/>
        <w:tab w:val="clear" w:pos="450"/>
        <w:tab w:val="clear" w:pos="874"/>
      </w:tabs>
      <w:ind w:left="0" w:firstLine="0"/>
    </w:pPr>
    <w:rPr>
      <w:szCs w:val="20"/>
    </w:rPr>
  </w:style>
  <w:style w:type="paragraph" w:customStyle="1" w:styleId="584">
    <w:name w:val="正文文本 211"/>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autoRedefine/>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autoRedefine/>
    <w:qFormat/>
    <w:uiPriority w:val="0"/>
    <w:pPr>
      <w:widowControl w:val="0"/>
      <w:adjustRightInd w:val="0"/>
      <w:snapToGrid w:val="0"/>
      <w:spacing w:after="160"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autoRedefine/>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autoRedefine/>
    <w:qFormat/>
    <w:uiPriority w:val="0"/>
    <w:pPr>
      <w:ind w:firstLine="0" w:firstLineChars="0"/>
      <w:jc w:val="center"/>
    </w:pPr>
    <w:rPr>
      <w:rFonts w:eastAsia="黑体"/>
      <w:b/>
      <w:sz w:val="44"/>
      <w:szCs w:val="84"/>
    </w:rPr>
  </w:style>
  <w:style w:type="paragraph" w:customStyle="1" w:styleId="591">
    <w:name w:val="xiao b"/>
    <w:basedOn w:val="1"/>
    <w:autoRedefine/>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7"/>
    <w:autoRedefine/>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autoRedefine/>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autoRedefine/>
    <w:qFormat/>
    <w:uiPriority w:val="0"/>
    <w:rPr>
      <w:rFonts w:ascii="宋体"/>
      <w:color w:val="7030A0"/>
      <w:kern w:val="2"/>
      <w:sz w:val="21"/>
      <w:szCs w:val="24"/>
    </w:rPr>
  </w:style>
  <w:style w:type="paragraph" w:customStyle="1" w:styleId="598">
    <w:name w:val="列表框1"/>
    <w:basedOn w:val="545"/>
    <w:next w:val="545"/>
    <w:autoRedefine/>
    <w:qFormat/>
    <w:uiPriority w:val="0"/>
    <w:pPr>
      <w:tabs>
        <w:tab w:val="left" w:pos="960"/>
        <w:tab w:val="left" w:pos="1314"/>
      </w:tabs>
      <w:snapToGrid w:val="0"/>
      <w:ind w:left="1328" w:leftChars="397" w:hanging="375" w:hangingChars="163"/>
    </w:pPr>
    <w:rPr>
      <w:rFonts w:cs="Arial"/>
    </w:rPr>
  </w:style>
  <w:style w:type="paragraph" w:customStyle="1" w:styleId="599">
    <w:name w:val="正文文本3"/>
    <w:autoRedefine/>
    <w:qFormat/>
    <w:uiPriority w:val="0"/>
    <w:pPr>
      <w:widowControl w:val="0"/>
      <w:autoSpaceDE w:val="0"/>
      <w:autoSpaceDN w:val="0"/>
      <w:adjustRightInd w:val="0"/>
      <w:spacing w:before="170" w:after="16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autoRedefine/>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autoRedefine/>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autoRedefine/>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autoRedefine/>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autoRedefine/>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autoRedefine/>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autoRedefine/>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autoRedefine/>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autoRedefine/>
    <w:qFormat/>
    <w:uiPriority w:val="0"/>
    <w:rPr>
      <w:rFonts w:ascii="宋体" w:hAnsi="宋体"/>
      <w:color w:val="7030A0"/>
      <w:spacing w:val="20"/>
      <w:kern w:val="2"/>
      <w:sz w:val="24"/>
      <w:szCs w:val="24"/>
    </w:rPr>
  </w:style>
  <w:style w:type="paragraph" w:customStyle="1" w:styleId="612">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9"/>
    <w:autoRedefine/>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autoRedefine/>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autoRedefine/>
    <w:qFormat/>
    <w:uiPriority w:val="0"/>
    <w:pPr>
      <w:spacing w:beforeLines="50" w:afterLines="50"/>
      <w:ind w:left="318"/>
    </w:pPr>
    <w:rPr>
      <w:szCs w:val="20"/>
    </w:rPr>
  </w:style>
  <w:style w:type="paragraph" w:customStyle="1" w:styleId="617">
    <w:name w:val="无间隔1"/>
    <w:autoRedefine/>
    <w:qFormat/>
    <w:uiPriority w:val="1"/>
    <w:pPr>
      <w:widowControl w:val="0"/>
      <w:spacing w:after="160" w:line="278" w:lineRule="auto"/>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autoRedefine/>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autoRedefine/>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autoRedefine/>
    <w:qFormat/>
    <w:uiPriority w:val="0"/>
    <w:rPr>
      <w:rFonts w:ascii="宋体"/>
      <w:sz w:val="28"/>
    </w:rPr>
  </w:style>
  <w:style w:type="paragraph" w:customStyle="1" w:styleId="623">
    <w:name w:val="样式 宋体 小四 左 图案: 清除 (白色) 行距: 1.5 倍行距"/>
    <w:basedOn w:val="1"/>
    <w:autoRedefine/>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autoRedefine/>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autoRedefine/>
    <w:qFormat/>
    <w:uiPriority w:val="0"/>
    <w:pPr>
      <w:tabs>
        <w:tab w:val="left" w:pos="1500"/>
        <w:tab w:val="clear" w:pos="1080"/>
      </w:tabs>
      <w:ind w:left="1500"/>
      <w:outlineLvl w:val="1"/>
    </w:pPr>
    <w:rPr>
      <w:caps w:val="0"/>
    </w:rPr>
  </w:style>
  <w:style w:type="paragraph" w:customStyle="1" w:styleId="629">
    <w:name w:val="Report Level 3"/>
    <w:basedOn w:val="537"/>
    <w:next w:val="538"/>
    <w:autoRedefine/>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autoRedefine/>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autoRedefine/>
    <w:qFormat/>
    <w:uiPriority w:val="0"/>
    <w:rPr>
      <w:rFonts w:ascii="Tahoma" w:hAnsi="Tahoma"/>
      <w:kern w:val="2"/>
      <w:sz w:val="28"/>
    </w:rPr>
  </w:style>
  <w:style w:type="paragraph" w:customStyle="1" w:styleId="633">
    <w:name w:val="小标4"/>
    <w:basedOn w:val="1"/>
    <w:next w:val="1"/>
    <w:autoRedefine/>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autoRedefine/>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autoRedefine/>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autoRedefine/>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autoRedefine/>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autoRedefine/>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autoRedefine/>
    <w:qFormat/>
    <w:uiPriority w:val="0"/>
  </w:style>
  <w:style w:type="character" w:customStyle="1" w:styleId="645">
    <w:name w:val="HTML 打字机1"/>
    <w:autoRedefine/>
    <w:qFormat/>
    <w:uiPriority w:val="0"/>
    <w:rPr>
      <w:rFonts w:ascii="黑体" w:hAnsi="Courier New" w:eastAsia="黑体" w:cs="Courier New"/>
      <w:sz w:val="20"/>
      <w:szCs w:val="20"/>
    </w:rPr>
  </w:style>
  <w:style w:type="character" w:customStyle="1" w:styleId="646">
    <w:name w:val="批注引用1"/>
    <w:autoRedefine/>
    <w:qFormat/>
    <w:uiPriority w:val="0"/>
    <w:rPr>
      <w:sz w:val="21"/>
      <w:szCs w:val="21"/>
    </w:rPr>
  </w:style>
  <w:style w:type="character" w:customStyle="1" w:styleId="647">
    <w:name w:val="标题 5 Char1"/>
    <w:autoRedefine/>
    <w:qFormat/>
    <w:uiPriority w:val="0"/>
    <w:rPr>
      <w:rFonts w:ascii="Times New Roman" w:hAnsi="Times New Roman"/>
      <w:b/>
      <w:kern w:val="2"/>
      <w:sz w:val="28"/>
    </w:rPr>
  </w:style>
  <w:style w:type="character" w:customStyle="1" w:styleId="648">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649">
    <w:name w:val="selected"/>
    <w:autoRedefine/>
    <w:qFormat/>
    <w:uiPriority w:val="0"/>
    <w:rPr>
      <w:shd w:val="clear" w:color="auto" w:fill="B00006"/>
    </w:rPr>
  </w:style>
  <w:style w:type="character" w:customStyle="1" w:styleId="650">
    <w:name w:val="标题 4 Char1"/>
    <w:autoRedefine/>
    <w:qFormat/>
    <w:uiPriority w:val="0"/>
    <w:rPr>
      <w:rFonts w:ascii="宋体" w:hAnsi="宋体"/>
      <w:b/>
      <w:bCs/>
      <w:kern w:val="2"/>
      <w:sz w:val="21"/>
    </w:rPr>
  </w:style>
  <w:style w:type="character" w:customStyle="1" w:styleId="651">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653">
    <w:name w:val="纯文本 Char Char"/>
    <w:autoRedefine/>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55">
    <w:name w:val="1.1 Char Char"/>
    <w:autoRedefine/>
    <w:qFormat/>
    <w:uiPriority w:val="0"/>
    <w:rPr>
      <w:rFonts w:ascii="宋体" w:eastAsia="宋体"/>
      <w:b/>
      <w:bCs/>
      <w:kern w:val="2"/>
      <w:sz w:val="24"/>
      <w:szCs w:val="32"/>
      <w:lang w:val="en-US" w:eastAsia="zh-CN" w:bidi="ar-SA"/>
    </w:rPr>
  </w:style>
  <w:style w:type="character" w:customStyle="1" w:styleId="656">
    <w:name w:val="正文文本 Char1"/>
    <w:autoRedefine/>
    <w:qFormat/>
    <w:uiPriority w:val="0"/>
    <w:rPr>
      <w:rFonts w:ascii="Times New Roman" w:hAnsi="Times New Roman"/>
      <w:kern w:val="2"/>
      <w:sz w:val="24"/>
    </w:rPr>
  </w:style>
  <w:style w:type="character" w:customStyle="1" w:styleId="657">
    <w:name w:val="普通文字 Char Char"/>
    <w:autoRedefine/>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autoRedefine/>
    <w:qFormat/>
    <w:uiPriority w:val="0"/>
    <w:rPr>
      <w:rFonts w:eastAsia="宋体"/>
      <w:color w:val="0000FF"/>
      <w:sz w:val="44"/>
      <w:bdr w:val="single" w:color="0000FF" w:sz="4" w:space="0"/>
    </w:rPr>
  </w:style>
  <w:style w:type="character" w:customStyle="1" w:styleId="659">
    <w:name w:val="displayarti"/>
    <w:autoRedefine/>
    <w:qFormat/>
    <w:uiPriority w:val="0"/>
    <w:rPr>
      <w:color w:val="FFFFFF"/>
      <w:shd w:val="clear" w:color="auto" w:fill="A00000"/>
    </w:rPr>
  </w:style>
  <w:style w:type="character" w:customStyle="1" w:styleId="660">
    <w:name w:val="正文（首行缩进两字） Char"/>
    <w:autoRedefine/>
    <w:qFormat/>
    <w:uiPriority w:val="0"/>
    <w:rPr>
      <w:rFonts w:eastAsia="宋体"/>
      <w:sz w:val="32"/>
      <w:lang w:val="en-US" w:eastAsia="zh-CN" w:bidi="ar-SA"/>
    </w:rPr>
  </w:style>
  <w:style w:type="character" w:customStyle="1" w:styleId="661">
    <w:name w:val="b Char"/>
    <w:autoRedefine/>
    <w:qFormat/>
    <w:uiPriority w:val="0"/>
    <w:rPr>
      <w:rFonts w:eastAsia="宋体"/>
      <w:b/>
      <w:bCs/>
      <w:kern w:val="2"/>
      <w:sz w:val="28"/>
      <w:szCs w:val="28"/>
      <w:lang w:val="en-US" w:eastAsia="zh-CN" w:bidi="ar-SA"/>
    </w:rPr>
  </w:style>
  <w:style w:type="character" w:customStyle="1" w:styleId="662">
    <w:name w:val="正文段落格式 Char Char"/>
    <w:autoRedefine/>
    <w:qFormat/>
    <w:uiPriority w:val="0"/>
    <w:rPr>
      <w:rFonts w:cs="宋体"/>
      <w:color w:val="7030A0"/>
      <w:kern w:val="2"/>
      <w:sz w:val="24"/>
    </w:rPr>
  </w:style>
  <w:style w:type="character" w:customStyle="1" w:styleId="663">
    <w:name w:val="应答文本 Char Char"/>
    <w:autoRedefine/>
    <w:qFormat/>
    <w:uiPriority w:val="0"/>
    <w:rPr>
      <w:rFonts w:ascii="Arial" w:hAnsi="Arial" w:eastAsia="楷体_GB2312" w:cs="宋体"/>
      <w:spacing w:val="10"/>
      <w:sz w:val="21"/>
      <w:lang w:val="en-US" w:eastAsia="zh-CN" w:bidi="ar-SA"/>
    </w:rPr>
  </w:style>
  <w:style w:type="character" w:customStyle="1" w:styleId="664">
    <w:name w:val="sub-dash Char"/>
    <w:autoRedefine/>
    <w:qFormat/>
    <w:uiPriority w:val="0"/>
    <w:rPr>
      <w:rFonts w:ascii="Arial" w:hAnsi="Arial" w:eastAsia="黑体"/>
      <w:b/>
      <w:bCs/>
      <w:kern w:val="2"/>
      <w:sz w:val="24"/>
      <w:szCs w:val="24"/>
      <w:lang w:val="en-US" w:eastAsia="zh-CN" w:bidi="ar-SA"/>
    </w:rPr>
  </w:style>
  <w:style w:type="character" w:customStyle="1" w:styleId="665">
    <w:name w:val="表格文字图表文字 Char Char"/>
    <w:autoRedefine/>
    <w:qFormat/>
    <w:uiPriority w:val="0"/>
    <w:rPr>
      <w:color w:val="7030A0"/>
      <w:kern w:val="2"/>
      <w:sz w:val="21"/>
    </w:rPr>
  </w:style>
  <w:style w:type="character" w:customStyle="1" w:styleId="666">
    <w:name w:val="占位符文本1"/>
    <w:autoRedefine/>
    <w:qFormat/>
    <w:uiPriority w:val="0"/>
    <w:rPr>
      <w:color w:val="808080"/>
    </w:rPr>
  </w:style>
  <w:style w:type="character" w:customStyle="1" w:styleId="667">
    <w:name w:val="gpa"/>
    <w:autoRedefine/>
    <w:qFormat/>
    <w:uiPriority w:val="0"/>
    <w:rPr>
      <w:rFonts w:ascii="Arial" w:hAnsi="Arial" w:cs="Arial"/>
      <w:sz w:val="12"/>
      <w:szCs w:val="12"/>
    </w:rPr>
  </w:style>
  <w:style w:type="character" w:customStyle="1" w:styleId="668">
    <w:name w:val="Char Char2"/>
    <w:autoRedefine/>
    <w:qFormat/>
    <w:uiPriority w:val="0"/>
    <w:rPr>
      <w:rFonts w:eastAsia="仿宋_GB2312"/>
      <w:kern w:val="2"/>
      <w:sz w:val="28"/>
      <w:lang w:val="en-US" w:eastAsia="zh-CN" w:bidi="ar-SA"/>
    </w:rPr>
  </w:style>
  <w:style w:type="character" w:customStyle="1" w:styleId="669">
    <w:name w:val="2 headline Char Char"/>
    <w:autoRedefine/>
    <w:qFormat/>
    <w:uiPriority w:val="0"/>
    <w:rPr>
      <w:rFonts w:eastAsia="黑体"/>
      <w:bCs/>
      <w:kern w:val="2"/>
      <w:sz w:val="28"/>
      <w:szCs w:val="28"/>
      <w:lang w:val="en-US" w:eastAsia="zh-CN" w:bidi="ar-SA"/>
    </w:rPr>
  </w:style>
  <w:style w:type="character" w:customStyle="1" w:styleId="670">
    <w:name w:val="书籍标题1"/>
    <w:autoRedefine/>
    <w:qFormat/>
    <w:uiPriority w:val="0"/>
    <w:rPr>
      <w:b/>
      <w:bCs/>
      <w:smallCaps/>
      <w:spacing w:val="5"/>
    </w:rPr>
  </w:style>
  <w:style w:type="character" w:customStyle="1" w:styleId="671">
    <w:name w:val="Char Char8"/>
    <w:autoRedefine/>
    <w:qFormat/>
    <w:uiPriority w:val="0"/>
    <w:rPr>
      <w:rFonts w:eastAsia="宋体"/>
      <w:kern w:val="2"/>
      <w:sz w:val="21"/>
      <w:lang w:val="en-US" w:eastAsia="zh-CN" w:bidi="ar-SA"/>
    </w:rPr>
  </w:style>
  <w:style w:type="character" w:customStyle="1" w:styleId="672">
    <w:name w:val="列表框1 Char Char"/>
    <w:autoRedefine/>
    <w:qFormat/>
    <w:uiPriority w:val="0"/>
    <w:rPr>
      <w:rFonts w:ascii="Arial" w:hAnsi="Arial" w:eastAsia="楷体_GB2312" w:cs="Arial"/>
      <w:spacing w:val="10"/>
      <w:sz w:val="21"/>
      <w:lang w:val="en-US" w:eastAsia="zh-CN" w:bidi="ar-SA"/>
    </w:rPr>
  </w:style>
  <w:style w:type="character" w:customStyle="1" w:styleId="673">
    <w:name w:val="批注文字 Char1"/>
    <w:autoRedefine/>
    <w:qFormat/>
    <w:uiPriority w:val="99"/>
    <w:rPr>
      <w:kern w:val="2"/>
      <w:sz w:val="24"/>
      <w:szCs w:val="24"/>
    </w:rPr>
  </w:style>
  <w:style w:type="paragraph" w:customStyle="1" w:styleId="674">
    <w:name w:val="列表段落1"/>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autoRedefine/>
    <w:qFormat/>
    <w:locked/>
    <w:uiPriority w:val="34"/>
    <w:rPr>
      <w:rFonts w:ascii="Times New Roman" w:hAnsi="Times New Roman" w:eastAsia="宋体" w:cs="Times New Roman"/>
      <w:szCs w:val="24"/>
    </w:rPr>
  </w:style>
  <w:style w:type="paragraph" w:customStyle="1" w:styleId="678">
    <w:name w:val="技术规范书条款10-"/>
    <w:basedOn w:val="1"/>
    <w:autoRedefine/>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autoRedefine/>
    <w:qFormat/>
    <w:uiPriority w:val="0"/>
    <w:rPr>
      <w:color w:val="808080"/>
    </w:rPr>
  </w:style>
  <w:style w:type="character" w:customStyle="1" w:styleId="680">
    <w:name w:val="样式 标题 1 + 四号 加粗 自动设置 Char"/>
    <w:link w:val="681"/>
    <w:autoRedefine/>
    <w:qFormat/>
    <w:uiPriority w:val="0"/>
    <w:rPr>
      <w:rFonts w:eastAsia="黑体"/>
      <w:b/>
      <w:sz w:val="28"/>
    </w:rPr>
  </w:style>
  <w:style w:type="paragraph" w:customStyle="1" w:styleId="681">
    <w:name w:val="样式 标题 1 + 四号 加粗 自动设置"/>
    <w:basedOn w:val="4"/>
    <w:link w:val="680"/>
    <w:autoRedefine/>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autoRedefine/>
    <w:qFormat/>
    <w:uiPriority w:val="0"/>
    <w:rPr>
      <w:rFonts w:ascii="Arial" w:hAnsi="Arial"/>
      <w:vanish/>
      <w:sz w:val="16"/>
      <w:szCs w:val="24"/>
    </w:rPr>
  </w:style>
  <w:style w:type="paragraph" w:customStyle="1" w:styleId="683">
    <w:name w:val="z-窗体底端1"/>
    <w:basedOn w:val="1"/>
    <w:next w:val="1"/>
    <w:link w:val="682"/>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autoRedefine/>
    <w:qFormat/>
    <w:uiPriority w:val="0"/>
    <w:rPr>
      <w:sz w:val="18"/>
      <w:szCs w:val="18"/>
    </w:rPr>
  </w:style>
  <w:style w:type="paragraph" w:customStyle="1" w:styleId="685">
    <w:name w:val="页眉正文"/>
    <w:basedOn w:val="57"/>
    <w:link w:val="684"/>
    <w:autoRedefine/>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autoRedefine/>
    <w:qFormat/>
    <w:uiPriority w:val="0"/>
    <w:rPr>
      <w:rFonts w:ascii="Arial" w:hAnsi="Arial" w:eastAsia="宋体"/>
      <w:color w:val="auto"/>
      <w:sz w:val="18"/>
    </w:rPr>
  </w:style>
  <w:style w:type="character" w:customStyle="1" w:styleId="687">
    <w:name w:val="扉页新魏 Char"/>
    <w:link w:val="688"/>
    <w:autoRedefine/>
    <w:qFormat/>
    <w:uiPriority w:val="0"/>
    <w:rPr>
      <w:rFonts w:eastAsia="华文新魏"/>
      <w:sz w:val="32"/>
      <w:lang w:val="zh-CN"/>
    </w:rPr>
  </w:style>
  <w:style w:type="paragraph" w:customStyle="1" w:styleId="688">
    <w:name w:val="扉页新魏"/>
    <w:basedOn w:val="689"/>
    <w:next w:val="689"/>
    <w:link w:val="687"/>
    <w:autoRedefine/>
    <w:qFormat/>
    <w:uiPriority w:val="0"/>
    <w:pPr>
      <w:ind w:left="1500" w:leftChars="1500" w:firstLine="0" w:firstLineChars="0"/>
    </w:pPr>
    <w:rPr>
      <w:rFonts w:eastAsia="华文新魏"/>
    </w:rPr>
  </w:style>
  <w:style w:type="paragraph" w:customStyle="1" w:styleId="689">
    <w:name w:val="扉页0"/>
    <w:basedOn w:val="1"/>
    <w:link w:val="690"/>
    <w:autoRedefine/>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autoRedefine/>
    <w:qFormat/>
    <w:uiPriority w:val="0"/>
    <w:rPr>
      <w:rFonts w:eastAsia="黑体"/>
      <w:sz w:val="32"/>
      <w:lang w:val="zh-CN"/>
    </w:rPr>
  </w:style>
  <w:style w:type="character" w:customStyle="1" w:styleId="691">
    <w:name w:val="样式 样式 四号 行距: 最小值 24 磅 + 首行缩进:  2 字符1 Char"/>
    <w:link w:val="692"/>
    <w:autoRedefine/>
    <w:qFormat/>
    <w:uiPriority w:val="0"/>
    <w:rPr>
      <w:sz w:val="28"/>
    </w:rPr>
  </w:style>
  <w:style w:type="paragraph" w:customStyle="1" w:styleId="692">
    <w:name w:val="样式 样式 四号 行距: 最小值 24 磅 + 首行缩进:  2 字符1"/>
    <w:basedOn w:val="1"/>
    <w:link w:val="69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autoRedefine/>
    <w:qFormat/>
    <w:uiPriority w:val="0"/>
    <w:rPr>
      <w:rFonts w:eastAsia="仿宋_GB2312"/>
      <w:sz w:val="28"/>
    </w:rPr>
  </w:style>
  <w:style w:type="paragraph" w:customStyle="1" w:styleId="694">
    <w:name w:val="我的正文"/>
    <w:basedOn w:val="2"/>
    <w:link w:val="693"/>
    <w:autoRedefine/>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autoRedefine/>
    <w:qFormat/>
    <w:uiPriority w:val="0"/>
    <w:rPr>
      <w:sz w:val="18"/>
    </w:rPr>
  </w:style>
  <w:style w:type="character" w:customStyle="1" w:styleId="696">
    <w:name w:val="列项7 Char"/>
    <w:link w:val="697"/>
    <w:autoRedefine/>
    <w:qFormat/>
    <w:uiPriority w:val="0"/>
    <w:rPr>
      <w:rFonts w:ascii="宋体" w:hAnsi="宋体"/>
      <w:b/>
      <w:sz w:val="24"/>
      <w:szCs w:val="24"/>
    </w:rPr>
  </w:style>
  <w:style w:type="paragraph" w:customStyle="1" w:styleId="697">
    <w:name w:val="列项7"/>
    <w:basedOn w:val="1"/>
    <w:link w:val="696"/>
    <w:autoRedefine/>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autoRedefine/>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autoRedefine/>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autoRedefine/>
    <w:qFormat/>
    <w:uiPriority w:val="0"/>
    <w:rPr>
      <w:color w:val="333333"/>
    </w:rPr>
  </w:style>
  <w:style w:type="character" w:customStyle="1" w:styleId="702">
    <w:name w:val="样式 四号 首行缩进:  0.95 厘米 行距: 1.5 倍行距 Char"/>
    <w:link w:val="703"/>
    <w:autoRedefine/>
    <w:qFormat/>
    <w:uiPriority w:val="0"/>
    <w:rPr>
      <w:sz w:val="28"/>
    </w:rPr>
  </w:style>
  <w:style w:type="paragraph" w:customStyle="1" w:styleId="703">
    <w:name w:val="样式 四号 首行缩进:  0.95 厘米 行距: 1.5 倍行距"/>
    <w:basedOn w:val="1"/>
    <w:link w:val="702"/>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autoRedefine/>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autoRedefine/>
    <w:qFormat/>
    <w:uiPriority w:val="0"/>
    <w:rPr>
      <w:rFonts w:ascii="宋体" w:hAnsi="宋体"/>
      <w:sz w:val="28"/>
    </w:rPr>
  </w:style>
  <w:style w:type="paragraph" w:customStyle="1" w:styleId="706">
    <w:name w:val="样式 正文缩进Normal Indent Char Char特点ALT+Z标题4正文（首行缩进两字） Char正文顶...1"/>
    <w:basedOn w:val="2"/>
    <w:link w:val="705"/>
    <w:autoRedefine/>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autoRedefine/>
    <w:qFormat/>
    <w:uiPriority w:val="0"/>
    <w:rPr>
      <w:rFonts w:eastAsia="宋体"/>
      <w:kern w:val="2"/>
      <w:sz w:val="18"/>
      <w:szCs w:val="18"/>
      <w:lang w:val="en-US" w:eastAsia="zh-CN" w:bidi="ar-SA"/>
    </w:rPr>
  </w:style>
  <w:style w:type="character" w:customStyle="1" w:styleId="708">
    <w:name w:val="明显引用 Char1"/>
    <w:autoRedefine/>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autoRedefine/>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autoRedefine/>
    <w:qFormat/>
    <w:uiPriority w:val="30"/>
    <w:rPr>
      <w:rFonts w:ascii="Calibri" w:hAnsi="Calibri"/>
      <w:b/>
      <w:bCs/>
      <w:i/>
      <w:iCs/>
      <w:color w:val="4F81BD"/>
      <w:kern w:val="2"/>
      <w:sz w:val="21"/>
      <w:szCs w:val="22"/>
    </w:rPr>
  </w:style>
  <w:style w:type="character" w:customStyle="1" w:styleId="712">
    <w:name w:val="标题 3 Char Char Char Char1"/>
    <w:autoRedefine/>
    <w:qFormat/>
    <w:uiPriority w:val="0"/>
    <w:rPr>
      <w:rFonts w:eastAsia="宋体"/>
      <w:b/>
      <w:kern w:val="2"/>
      <w:sz w:val="32"/>
      <w:lang w:val="en-US" w:eastAsia="zh-CN"/>
    </w:rPr>
  </w:style>
  <w:style w:type="character" w:customStyle="1" w:styleId="713">
    <w:name w:val="Heading 5 Char"/>
    <w:autoRedefine/>
    <w:qFormat/>
    <w:uiPriority w:val="0"/>
    <w:rPr>
      <w:rFonts w:eastAsia="宋体"/>
      <w:b/>
      <w:bCs/>
      <w:kern w:val="2"/>
      <w:sz w:val="28"/>
      <w:szCs w:val="28"/>
      <w:lang w:val="en-US" w:eastAsia="zh-CN" w:bidi="ar-SA"/>
    </w:rPr>
  </w:style>
  <w:style w:type="character" w:customStyle="1" w:styleId="714">
    <w:name w:val="引用 字符2"/>
    <w:link w:val="715"/>
    <w:autoRedefine/>
    <w:qFormat/>
    <w:uiPriority w:val="29"/>
    <w:rPr>
      <w:rFonts w:ascii="Cambria" w:hAnsi="Cambria"/>
      <w:i/>
      <w:iCs/>
      <w:color w:val="5A5A5A"/>
    </w:rPr>
  </w:style>
  <w:style w:type="paragraph" w:customStyle="1" w:styleId="715">
    <w:name w:val="引用1"/>
    <w:basedOn w:val="1"/>
    <w:next w:val="1"/>
    <w:link w:val="714"/>
    <w:autoRedefine/>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autoRedefine/>
    <w:qFormat/>
    <w:uiPriority w:val="99"/>
    <w:rPr>
      <w:rFonts w:ascii="Times New Roman" w:hAnsi="Times New Roman" w:eastAsia="宋体" w:cs="Times New Roman"/>
      <w:i/>
      <w:iCs/>
      <w:color w:val="404040"/>
      <w:szCs w:val="24"/>
    </w:rPr>
  </w:style>
  <w:style w:type="character" w:customStyle="1" w:styleId="717">
    <w:name w:val="Normal + Arial Char"/>
    <w:link w:val="718"/>
    <w:autoRedefine/>
    <w:qFormat/>
    <w:uiPriority w:val="0"/>
    <w:rPr>
      <w:rFonts w:ascii="Arial" w:hAnsi="Arial"/>
      <w:sz w:val="24"/>
    </w:rPr>
  </w:style>
  <w:style w:type="paragraph" w:customStyle="1" w:styleId="718">
    <w:name w:val="Normal + Arial"/>
    <w:basedOn w:val="1"/>
    <w:link w:val="717"/>
    <w:autoRedefine/>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autoRedefine/>
    <w:qFormat/>
    <w:uiPriority w:val="99"/>
  </w:style>
  <w:style w:type="character" w:customStyle="1" w:styleId="720">
    <w:name w:val="明显强调1"/>
    <w:autoRedefine/>
    <w:qFormat/>
    <w:uiPriority w:val="21"/>
    <w:rPr>
      <w:b/>
      <w:bCs/>
      <w:i/>
      <w:iCs/>
      <w:color w:val="4F81BD"/>
      <w:sz w:val="22"/>
      <w:szCs w:val="22"/>
    </w:rPr>
  </w:style>
  <w:style w:type="character" w:customStyle="1" w:styleId="721">
    <w:name w:val="正文缩进 Char Char1"/>
    <w:autoRedefine/>
    <w:qFormat/>
    <w:uiPriority w:val="0"/>
    <w:rPr>
      <w:rFonts w:ascii="Tahoma" w:hAnsi="Tahoma" w:eastAsia="宋体"/>
      <w:kern w:val="2"/>
      <w:sz w:val="21"/>
      <w:lang w:val="en-US" w:eastAsia="zh-CN"/>
    </w:rPr>
  </w:style>
  <w:style w:type="character" w:customStyle="1" w:styleId="722">
    <w:name w:val="标题 3 Char Char Char Char2"/>
    <w:autoRedefine/>
    <w:qFormat/>
    <w:uiPriority w:val="0"/>
    <w:rPr>
      <w:rFonts w:eastAsia="宋体"/>
      <w:b/>
      <w:kern w:val="2"/>
      <w:sz w:val="32"/>
      <w:lang w:val="en-US" w:eastAsia="zh-CN"/>
    </w:rPr>
  </w:style>
  <w:style w:type="character" w:customStyle="1" w:styleId="723">
    <w:name w:val="标题 Char1"/>
    <w:autoRedefine/>
    <w:qFormat/>
    <w:uiPriority w:val="0"/>
    <w:rPr>
      <w:rFonts w:ascii="Cambria" w:hAnsi="Cambria" w:cs="Times New Roman"/>
      <w:b/>
      <w:bCs/>
      <w:kern w:val="2"/>
      <w:sz w:val="32"/>
      <w:szCs w:val="32"/>
      <w:lang w:bidi="ar-SA"/>
    </w:rPr>
  </w:style>
  <w:style w:type="character" w:customStyle="1" w:styleId="724">
    <w:name w:val="ssxt投标样式 Char"/>
    <w:link w:val="725"/>
    <w:autoRedefine/>
    <w:qFormat/>
    <w:uiPriority w:val="0"/>
    <w:rPr>
      <w:rFonts w:ascii="Calibri" w:hAnsi="Calibri"/>
      <w:b/>
      <w:bCs/>
      <w:spacing w:val="8"/>
      <w:sz w:val="28"/>
      <w:szCs w:val="28"/>
    </w:rPr>
  </w:style>
  <w:style w:type="paragraph" w:customStyle="1" w:styleId="725">
    <w:name w:val="ssxt投标样式"/>
    <w:basedOn w:val="8"/>
    <w:link w:val="724"/>
    <w:autoRedefine/>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autoRedefine/>
    <w:qFormat/>
    <w:uiPriority w:val="29"/>
    <w:rPr>
      <w:i/>
      <w:iCs/>
      <w:color w:val="404040"/>
    </w:rPr>
  </w:style>
  <w:style w:type="character" w:customStyle="1" w:styleId="727">
    <w:name w:val="样式 小四 Char"/>
    <w:link w:val="728"/>
    <w:autoRedefine/>
    <w:qFormat/>
    <w:uiPriority w:val="0"/>
    <w:rPr>
      <w:sz w:val="24"/>
    </w:rPr>
  </w:style>
  <w:style w:type="paragraph" w:customStyle="1" w:styleId="728">
    <w:name w:val="样式 小四"/>
    <w:basedOn w:val="1"/>
    <w:link w:val="727"/>
    <w:autoRedefine/>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autoRedefine/>
    <w:qFormat/>
    <w:uiPriority w:val="0"/>
    <w:rPr>
      <w:sz w:val="24"/>
    </w:rPr>
  </w:style>
  <w:style w:type="paragraph" w:customStyle="1" w:styleId="730">
    <w:name w:val="标正文内容"/>
    <w:basedOn w:val="1"/>
    <w:link w:val="729"/>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autoRedefine/>
    <w:qFormat/>
    <w:uiPriority w:val="0"/>
    <w:rPr>
      <w:color w:val="0000FF"/>
    </w:rPr>
  </w:style>
  <w:style w:type="character" w:customStyle="1" w:styleId="732">
    <w:name w:val="tx1"/>
    <w:autoRedefine/>
    <w:qFormat/>
    <w:uiPriority w:val="0"/>
    <w:rPr>
      <w:b/>
      <w:bCs/>
    </w:rPr>
  </w:style>
  <w:style w:type="character" w:customStyle="1" w:styleId="733">
    <w:name w:val="段 Char"/>
    <w:link w:val="734"/>
    <w:autoRedefine/>
    <w:qFormat/>
    <w:uiPriority w:val="0"/>
    <w:rPr>
      <w:rFonts w:ascii="宋体"/>
      <w:sz w:val="22"/>
    </w:rPr>
  </w:style>
  <w:style w:type="paragraph" w:customStyle="1" w:styleId="734">
    <w:name w:val="段"/>
    <w:link w:val="733"/>
    <w:autoRedefine/>
    <w:qFormat/>
    <w:uiPriority w:val="0"/>
    <w:pPr>
      <w:tabs>
        <w:tab w:val="center" w:pos="4201"/>
        <w:tab w:val="right" w:leader="dot" w:pos="9298"/>
      </w:tabs>
      <w:autoSpaceDE w:val="0"/>
      <w:autoSpaceDN w:val="0"/>
      <w:spacing w:after="160" w:line="278" w:lineRule="auto"/>
      <w:ind w:firstLine="420" w:firstLineChars="200"/>
      <w:jc w:val="both"/>
    </w:pPr>
    <w:rPr>
      <w:rFonts w:ascii="宋体" w:hAnsi="Times New Roman" w:eastAsia="宋体" w:cs="Times New Roman"/>
      <w:sz w:val="22"/>
      <w:lang w:val="en-US" w:eastAsia="zh-CN" w:bidi="ar-SA"/>
    </w:rPr>
  </w:style>
  <w:style w:type="character" w:customStyle="1" w:styleId="735">
    <w:name w:val="hps"/>
    <w:autoRedefine/>
    <w:qFormat/>
    <w:uiPriority w:val="0"/>
  </w:style>
  <w:style w:type="character" w:customStyle="1" w:styleId="736">
    <w:name w:val="图格式 Char"/>
    <w:link w:val="737"/>
    <w:autoRedefine/>
    <w:qFormat/>
    <w:uiPriority w:val="0"/>
    <w:rPr>
      <w:rFonts w:ascii="Calibri" w:hAnsi="Calibri"/>
    </w:rPr>
  </w:style>
  <w:style w:type="paragraph" w:customStyle="1" w:styleId="737">
    <w:name w:val="图格式"/>
    <w:basedOn w:val="1"/>
    <w:link w:val="736"/>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autoRedefine/>
    <w:qFormat/>
    <w:uiPriority w:val="0"/>
    <w:rPr>
      <w:color w:val="800080"/>
      <w:u w:val="single"/>
    </w:rPr>
  </w:style>
  <w:style w:type="character" w:customStyle="1" w:styleId="739">
    <w:name w:val="[正文行首缩进] Char Char Char"/>
    <w:link w:val="740"/>
    <w:autoRedefine/>
    <w:qFormat/>
    <w:uiPriority w:val="0"/>
    <w:rPr>
      <w:rFonts w:ascii="宋体"/>
      <w:sz w:val="24"/>
    </w:rPr>
  </w:style>
  <w:style w:type="paragraph" w:customStyle="1" w:styleId="740">
    <w:name w:val="[正文行首缩进] Char Char"/>
    <w:link w:val="739"/>
    <w:autoRedefine/>
    <w:qFormat/>
    <w:uiPriority w:val="0"/>
    <w:pPr>
      <w:widowControl w:val="0"/>
      <w:spacing w:after="160"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autoRedefine/>
    <w:qFormat/>
    <w:uiPriority w:val="0"/>
  </w:style>
  <w:style w:type="character" w:customStyle="1" w:styleId="742">
    <w:name w:val="书籍标题2"/>
    <w:autoRedefine/>
    <w:qFormat/>
    <w:uiPriority w:val="33"/>
    <w:rPr>
      <w:rFonts w:ascii="Cambria" w:hAnsi="Cambria" w:eastAsia="宋体" w:cs="Times New Roman"/>
      <w:b/>
      <w:bCs/>
      <w:i/>
      <w:iCs/>
      <w:color w:val="auto"/>
    </w:rPr>
  </w:style>
  <w:style w:type="character" w:customStyle="1" w:styleId="743">
    <w:name w:val="Heading 8 Char"/>
    <w:autoRedefine/>
    <w:qFormat/>
    <w:uiPriority w:val="0"/>
    <w:rPr>
      <w:rFonts w:ascii="Arial" w:hAnsi="Arial" w:eastAsia="黑体" w:cs="Arial"/>
      <w:kern w:val="2"/>
      <w:sz w:val="24"/>
      <w:szCs w:val="24"/>
      <w:lang w:val="en-US" w:eastAsia="zh-CN" w:bidi="ar-SA"/>
    </w:rPr>
  </w:style>
  <w:style w:type="character" w:customStyle="1" w:styleId="744">
    <w:name w:val="f14"/>
    <w:basedOn w:val="95"/>
    <w:autoRedefine/>
    <w:qFormat/>
    <w:uiPriority w:val="0"/>
  </w:style>
  <w:style w:type="character" w:customStyle="1" w:styleId="745">
    <w:name w:val="my正文 Char"/>
    <w:link w:val="746"/>
    <w:autoRedefine/>
    <w:qFormat/>
    <w:uiPriority w:val="0"/>
    <w:rPr>
      <w:sz w:val="24"/>
      <w:szCs w:val="24"/>
    </w:rPr>
  </w:style>
  <w:style w:type="paragraph" w:customStyle="1" w:styleId="746">
    <w:name w:val="my正文"/>
    <w:basedOn w:val="1"/>
    <w:link w:val="745"/>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autoRedefine/>
    <w:qFormat/>
    <w:uiPriority w:val="0"/>
    <w:rPr>
      <w:rFonts w:ascii="宋体" w:hAnsi="宋体"/>
      <w:b/>
      <w:sz w:val="30"/>
    </w:rPr>
  </w:style>
  <w:style w:type="character" w:customStyle="1" w:styleId="748">
    <w:name w:val="无间隔 字符"/>
    <w:link w:val="267"/>
    <w:autoRedefine/>
    <w:qFormat/>
    <w:uiPriority w:val="1"/>
    <w:rPr>
      <w:kern w:val="2"/>
      <w:sz w:val="21"/>
      <w:szCs w:val="24"/>
    </w:rPr>
  </w:style>
  <w:style w:type="character" w:customStyle="1" w:styleId="749">
    <w:name w:val="标准段落正文 Char"/>
    <w:link w:val="750"/>
    <w:autoRedefine/>
    <w:qFormat/>
    <w:uiPriority w:val="0"/>
    <w:rPr>
      <w:rFonts w:ascii="Calibri" w:hAnsi="Calibri"/>
      <w:sz w:val="24"/>
    </w:rPr>
  </w:style>
  <w:style w:type="paragraph" w:customStyle="1" w:styleId="750">
    <w:name w:val="标准段落正文"/>
    <w:basedOn w:val="751"/>
    <w:link w:val="749"/>
    <w:autoRedefine/>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autoRedefine/>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autoRedefine/>
    <w:qFormat/>
    <w:uiPriority w:val="0"/>
    <w:rPr>
      <w:rFonts w:ascii="Calibri" w:hAnsi="Calibri" w:eastAsia="黑体"/>
      <w:sz w:val="24"/>
    </w:rPr>
  </w:style>
  <w:style w:type="character" w:customStyle="1" w:styleId="753">
    <w:name w:val="引用文档列表 Char"/>
    <w:link w:val="754"/>
    <w:autoRedefine/>
    <w:qFormat/>
    <w:uiPriority w:val="99"/>
    <w:rPr>
      <w:rFonts w:ascii="宋体" w:hAnsi="宋体"/>
      <w:sz w:val="24"/>
      <w:szCs w:val="24"/>
    </w:rPr>
  </w:style>
  <w:style w:type="paragraph" w:customStyle="1" w:styleId="754">
    <w:name w:val="引用文档列表"/>
    <w:basedOn w:val="1"/>
    <w:link w:val="753"/>
    <w:autoRedefine/>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autoRedefine/>
    <w:qFormat/>
    <w:uiPriority w:val="0"/>
    <w:rPr>
      <w:rFonts w:ascii="Courier New" w:hAnsi="Courier New" w:cs="Courier New"/>
      <w:b/>
      <w:bCs/>
      <w:color w:val="FF0000"/>
      <w:u w:val="none"/>
      <w:lang w:bidi="ar-SA"/>
    </w:rPr>
  </w:style>
  <w:style w:type="character" w:customStyle="1" w:styleId="756">
    <w:name w:val="页脚正文 Char"/>
    <w:link w:val="757"/>
    <w:autoRedefine/>
    <w:qFormat/>
    <w:uiPriority w:val="0"/>
    <w:rPr>
      <w:rFonts w:ascii="宋体" w:hAnsi="宋体" w:eastAsia="Arial" w:cs="Arial"/>
      <w:smallCaps/>
      <w:sz w:val="18"/>
      <w:szCs w:val="18"/>
    </w:rPr>
  </w:style>
  <w:style w:type="paragraph" w:customStyle="1" w:styleId="757">
    <w:name w:val="页脚正文"/>
    <w:basedOn w:val="55"/>
    <w:link w:val="756"/>
    <w:autoRedefine/>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autoRedefine/>
    <w:qFormat/>
    <w:uiPriority w:val="32"/>
    <w:rPr>
      <w:b/>
      <w:bCs/>
      <w:color w:val="76923C"/>
      <w:u w:val="single" w:color="9BBB59"/>
    </w:rPr>
  </w:style>
  <w:style w:type="character" w:customStyle="1" w:styleId="759">
    <w:name w:val="样式 题注 + 居中 Char"/>
    <w:link w:val="760"/>
    <w:autoRedefine/>
    <w:qFormat/>
    <w:uiPriority w:val="0"/>
    <w:rPr>
      <w:rFonts w:ascii="宋体" w:hAnsi="宋体"/>
      <w:b/>
      <w:sz w:val="24"/>
    </w:rPr>
  </w:style>
  <w:style w:type="paragraph" w:customStyle="1" w:styleId="760">
    <w:name w:val="样式 题注 + 居中"/>
    <w:basedOn w:val="21"/>
    <w:link w:val="759"/>
    <w:autoRedefine/>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autoRedefine/>
    <w:qFormat/>
    <w:uiPriority w:val="0"/>
    <w:rPr>
      <w:rFonts w:hint="eastAsia" w:ascii="黑体" w:eastAsia="黑体"/>
      <w:b/>
      <w:color w:val="000000"/>
      <w:kern w:val="44"/>
      <w:sz w:val="32"/>
      <w:lang w:val="en-US" w:eastAsia="zh-CN"/>
    </w:rPr>
  </w:style>
  <w:style w:type="character" w:customStyle="1" w:styleId="762">
    <w:name w:val="Char Char10"/>
    <w:autoRedefine/>
    <w:qFormat/>
    <w:uiPriority w:val="0"/>
    <w:rPr>
      <w:rFonts w:ascii="Times New Roman" w:hAnsi="Times New Roman" w:eastAsia="黑体"/>
      <w:kern w:val="44"/>
      <w:sz w:val="36"/>
    </w:rPr>
  </w:style>
  <w:style w:type="character" w:customStyle="1" w:styleId="763">
    <w:name w:val="样式 宋体"/>
    <w:autoRedefine/>
    <w:qFormat/>
    <w:uiPriority w:val="0"/>
    <w:rPr>
      <w:rFonts w:ascii="宋体" w:hAnsi="宋体" w:eastAsia="宋体"/>
      <w:sz w:val="28"/>
    </w:rPr>
  </w:style>
  <w:style w:type="character" w:customStyle="1" w:styleId="764">
    <w:name w:val="Char Char7"/>
    <w:autoRedefine/>
    <w:qFormat/>
    <w:uiPriority w:val="0"/>
    <w:rPr>
      <w:sz w:val="18"/>
      <w:szCs w:val="18"/>
    </w:rPr>
  </w:style>
  <w:style w:type="character" w:customStyle="1" w:styleId="765">
    <w:name w:val="副标题 Char1"/>
    <w:autoRedefine/>
    <w:qFormat/>
    <w:uiPriority w:val="11"/>
    <w:rPr>
      <w:rFonts w:ascii="Cambria" w:hAnsi="Cambria" w:cs="Times New Roman"/>
      <w:b/>
      <w:bCs/>
      <w:kern w:val="28"/>
      <w:sz w:val="32"/>
      <w:szCs w:val="32"/>
    </w:rPr>
  </w:style>
  <w:style w:type="character" w:customStyle="1" w:styleId="766">
    <w:name w:val="表名 Char"/>
    <w:link w:val="767"/>
    <w:autoRedefine/>
    <w:qFormat/>
    <w:uiPriority w:val="0"/>
    <w:rPr>
      <w:rFonts w:eastAsia="黑体"/>
      <w:color w:val="000000"/>
      <w:sz w:val="28"/>
      <w:szCs w:val="24"/>
      <w:lang w:val="en-GB"/>
    </w:rPr>
  </w:style>
  <w:style w:type="paragraph" w:customStyle="1" w:styleId="767">
    <w:name w:val="表名"/>
    <w:basedOn w:val="1"/>
    <w:link w:val="766"/>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autoRedefine/>
    <w:qFormat/>
    <w:uiPriority w:val="0"/>
    <w:rPr>
      <w:rFonts w:ascii="宋体" w:eastAsia="宋体" w:cs="宋体"/>
      <w:b/>
      <w:color w:val="000000"/>
      <w:sz w:val="20"/>
      <w:szCs w:val="20"/>
      <w:lang w:bidi="ar-SA"/>
    </w:rPr>
  </w:style>
  <w:style w:type="character" w:customStyle="1" w:styleId="769">
    <w:name w:val="页脚 Char1"/>
    <w:autoRedefine/>
    <w:qFormat/>
    <w:uiPriority w:val="99"/>
    <w:rPr>
      <w:rFonts w:ascii="Arial" w:hAnsi="Arial"/>
    </w:rPr>
  </w:style>
  <w:style w:type="character" w:customStyle="1" w:styleId="770">
    <w:name w:val="新正文 Char"/>
    <w:link w:val="771"/>
    <w:autoRedefine/>
    <w:qFormat/>
    <w:uiPriority w:val="0"/>
    <w:rPr>
      <w:sz w:val="24"/>
      <w:szCs w:val="24"/>
    </w:rPr>
  </w:style>
  <w:style w:type="paragraph" w:customStyle="1" w:styleId="771">
    <w:name w:val="新正文"/>
    <w:basedOn w:val="1"/>
    <w:link w:val="770"/>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autoRedefine/>
    <w:qFormat/>
    <w:uiPriority w:val="0"/>
    <w:rPr>
      <w:sz w:val="28"/>
    </w:rPr>
  </w:style>
  <w:style w:type="paragraph" w:customStyle="1" w:styleId="773">
    <w:name w:val="样式 标题 4PIM 4H4h4blbbTitre4sect 1.2.3.4Ref Heading 1rh1..."/>
    <w:basedOn w:val="7"/>
    <w:link w:val="772"/>
    <w:autoRedefine/>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autoRedefine/>
    <w:qFormat/>
    <w:uiPriority w:val="0"/>
    <w:rPr>
      <w:b/>
      <w:szCs w:val="24"/>
    </w:rPr>
  </w:style>
  <w:style w:type="paragraph" w:customStyle="1" w:styleId="775">
    <w:name w:val="南表标题"/>
    <w:basedOn w:val="1"/>
    <w:link w:val="774"/>
    <w:autoRedefine/>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autoRedefine/>
    <w:qFormat/>
    <w:uiPriority w:val="0"/>
    <w:rPr>
      <w:b/>
      <w:color w:val="000000"/>
      <w:sz w:val="24"/>
    </w:rPr>
  </w:style>
  <w:style w:type="character" w:customStyle="1" w:styleId="777">
    <w:name w:val="样式 样式 样式 样式 四号 行距: 1.5 倍行距 + 首行缩进:  2 字符 + (西文) 宋体 (中文) 仿宋_GB231... Char"/>
    <w:link w:val="778"/>
    <w:autoRedefine/>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autoRedefine/>
    <w:qFormat/>
    <w:uiPriority w:val="0"/>
    <w:rPr>
      <w:rFonts w:ascii="宋体" w:hAnsi="宋体"/>
      <w:color w:val="000000"/>
      <w:spacing w:val="10"/>
      <w:sz w:val="24"/>
    </w:rPr>
  </w:style>
  <w:style w:type="paragraph" w:customStyle="1" w:styleId="780">
    <w:name w:val="正文内容"/>
    <w:basedOn w:val="33"/>
    <w:link w:val="779"/>
    <w:autoRedefine/>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autoRedefine/>
    <w:qFormat/>
    <w:uiPriority w:val="0"/>
    <w:rPr>
      <w:sz w:val="18"/>
    </w:rPr>
  </w:style>
  <w:style w:type="character" w:customStyle="1" w:styleId="782">
    <w:name w:val="一级编号 Char"/>
    <w:link w:val="783"/>
    <w:autoRedefine/>
    <w:qFormat/>
    <w:uiPriority w:val="0"/>
    <w:rPr>
      <w:sz w:val="24"/>
    </w:rPr>
  </w:style>
  <w:style w:type="paragraph" w:customStyle="1" w:styleId="783">
    <w:name w:val="一级编号"/>
    <w:basedOn w:val="1"/>
    <w:link w:val="782"/>
    <w:autoRedefine/>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autoRedefine/>
    <w:qFormat/>
    <w:uiPriority w:val="0"/>
    <w:rPr>
      <w:rFonts w:eastAsia="仿宋_GB2312" w:cs="宋体"/>
      <w:kern w:val="2"/>
      <w:sz w:val="28"/>
      <w:szCs w:val="28"/>
      <w:lang w:val="en-US" w:eastAsia="zh-CN" w:bidi="ar-SA"/>
    </w:rPr>
  </w:style>
  <w:style w:type="character" w:customStyle="1" w:styleId="785">
    <w:name w:val="t1"/>
    <w:autoRedefine/>
    <w:qFormat/>
    <w:uiPriority w:val="0"/>
    <w:rPr>
      <w:color w:val="990000"/>
    </w:rPr>
  </w:style>
  <w:style w:type="character" w:customStyle="1" w:styleId="786">
    <w:name w:val="m1"/>
    <w:autoRedefine/>
    <w:qFormat/>
    <w:uiPriority w:val="0"/>
    <w:rPr>
      <w:color w:val="0000FF"/>
    </w:rPr>
  </w:style>
  <w:style w:type="character" w:customStyle="1" w:styleId="787">
    <w:name w:val="文本内容 Char"/>
    <w:link w:val="788"/>
    <w:autoRedefine/>
    <w:qFormat/>
    <w:uiPriority w:val="0"/>
    <w:rPr>
      <w:sz w:val="28"/>
    </w:rPr>
  </w:style>
  <w:style w:type="paragraph" w:customStyle="1" w:styleId="788">
    <w:name w:val="文本内容"/>
    <w:basedOn w:val="1"/>
    <w:next w:val="1"/>
    <w:link w:val="787"/>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autoRedefine/>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autoRedefine/>
    <w:qFormat/>
    <w:uiPriority w:val="0"/>
    <w:rPr>
      <w:rFonts w:ascii="Arial" w:hAnsi="Arial"/>
      <w:b/>
      <w:i/>
      <w:color w:val="000000"/>
      <w:sz w:val="30"/>
    </w:rPr>
  </w:style>
  <w:style w:type="paragraph" w:customStyle="1" w:styleId="791">
    <w:name w:val="样式 标题 2PIM2H2Heading 2 HiddenHeading 2 CCBSheading 2Titre3..."/>
    <w:basedOn w:val="5"/>
    <w:link w:val="790"/>
    <w:autoRedefine/>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autoRedefine/>
    <w:qFormat/>
    <w:uiPriority w:val="0"/>
    <w:rPr>
      <w:szCs w:val="24"/>
    </w:rPr>
  </w:style>
  <w:style w:type="paragraph" w:customStyle="1" w:styleId="793">
    <w:name w:val="#####"/>
    <w:basedOn w:val="1"/>
    <w:link w:val="792"/>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autoRedefine/>
    <w:qFormat/>
    <w:uiPriority w:val="0"/>
    <w:rPr>
      <w:rFonts w:hAnsi="宋体"/>
      <w:b/>
      <w:sz w:val="32"/>
    </w:rPr>
  </w:style>
  <w:style w:type="paragraph" w:customStyle="1" w:styleId="795">
    <w:name w:val="Heading 2_1"/>
    <w:basedOn w:val="1"/>
    <w:next w:val="1"/>
    <w:link w:val="794"/>
    <w:autoRedefine/>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autoRedefine/>
    <w:qFormat/>
    <w:uiPriority w:val="0"/>
    <w:rPr>
      <w:rFonts w:ascii="宋体" w:hAnsi="宋体"/>
      <w:color w:val="000000"/>
      <w:szCs w:val="21"/>
    </w:rPr>
  </w:style>
  <w:style w:type="paragraph" w:customStyle="1" w:styleId="797">
    <w:name w:val="图表正文"/>
    <w:basedOn w:val="1"/>
    <w:link w:val="796"/>
    <w:autoRedefine/>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autoRedefine/>
    <w:qFormat/>
    <w:uiPriority w:val="0"/>
    <w:rPr>
      <w:rFonts w:ascii="宋体" w:eastAsia="宋体" w:cs="宋体"/>
      <w:color w:val="000000"/>
      <w:sz w:val="20"/>
      <w:szCs w:val="20"/>
      <w:lang w:bidi="ar-SA"/>
    </w:rPr>
  </w:style>
  <w:style w:type="character" w:customStyle="1" w:styleId="799">
    <w:name w:val="标题 3 Char1"/>
    <w:link w:val="800"/>
    <w:autoRedefine/>
    <w:qFormat/>
    <w:uiPriority w:val="0"/>
    <w:rPr>
      <w:rFonts w:hAnsi="宋体"/>
      <w:b/>
      <w:sz w:val="24"/>
    </w:rPr>
  </w:style>
  <w:style w:type="paragraph" w:customStyle="1" w:styleId="800">
    <w:name w:val="Heading 3_1"/>
    <w:basedOn w:val="1"/>
    <w:next w:val="1"/>
    <w:link w:val="799"/>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autoRedefine/>
    <w:qFormat/>
    <w:uiPriority w:val="0"/>
    <w:rPr>
      <w:rFonts w:eastAsia="宋体"/>
      <w:b/>
      <w:kern w:val="2"/>
      <w:sz w:val="28"/>
      <w:lang w:val="en-US" w:eastAsia="zh-CN"/>
    </w:rPr>
  </w:style>
  <w:style w:type="character" w:customStyle="1" w:styleId="802">
    <w:name w:val="word18b"/>
    <w:autoRedefine/>
    <w:qFormat/>
    <w:uiPriority w:val="0"/>
  </w:style>
  <w:style w:type="character" w:customStyle="1" w:styleId="803">
    <w:name w:val="内容 Char"/>
    <w:link w:val="804"/>
    <w:autoRedefine/>
    <w:qFormat/>
    <w:locked/>
    <w:uiPriority w:val="0"/>
    <w:rPr>
      <w:color w:val="000000"/>
      <w:sz w:val="24"/>
      <w:szCs w:val="24"/>
    </w:rPr>
  </w:style>
  <w:style w:type="paragraph" w:customStyle="1" w:styleId="804">
    <w:name w:val="内容"/>
    <w:basedOn w:val="1"/>
    <w:link w:val="803"/>
    <w:autoRedefine/>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autoRedefine/>
    <w:qFormat/>
    <w:uiPriority w:val="0"/>
    <w:rPr>
      <w:color w:val="800080"/>
      <w:u w:val="single"/>
    </w:rPr>
  </w:style>
  <w:style w:type="character" w:customStyle="1" w:styleId="806">
    <w:name w:val="样式 小四 首行缩进:  0.85 厘米 行距: 最小值 24 磅 Char"/>
    <w:link w:val="807"/>
    <w:autoRedefine/>
    <w:qFormat/>
    <w:uiPriority w:val="0"/>
    <w:rPr>
      <w:sz w:val="24"/>
    </w:rPr>
  </w:style>
  <w:style w:type="paragraph" w:customStyle="1" w:styleId="807">
    <w:name w:val="样式 小四 首行缩进:  0.85 厘米 行距: 最小值 24 磅"/>
    <w:basedOn w:val="1"/>
    <w:link w:val="80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autoRedefine/>
    <w:qFormat/>
    <w:uiPriority w:val="0"/>
    <w:rPr>
      <w:rFonts w:eastAsia="楷体_GB2312"/>
      <w:sz w:val="24"/>
    </w:rPr>
  </w:style>
  <w:style w:type="paragraph" w:customStyle="1" w:styleId="809">
    <w:name w:val="fig"/>
    <w:basedOn w:val="1"/>
    <w:link w:val="808"/>
    <w:autoRedefine/>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autoRedefine/>
    <w:qFormat/>
    <w:uiPriority w:val="0"/>
    <w:rPr>
      <w:rFonts w:ascii="仿宋_GB2312" w:eastAsia="仿宋_GB2312" w:cs="宋体"/>
      <w:kern w:val="2"/>
      <w:sz w:val="28"/>
      <w:lang w:val="en-US" w:eastAsia="zh-CN" w:bidi="ar-SA"/>
    </w:rPr>
  </w:style>
  <w:style w:type="character" w:customStyle="1" w:styleId="811">
    <w:name w:val="t18"/>
    <w:basedOn w:val="95"/>
    <w:autoRedefine/>
    <w:qFormat/>
    <w:uiPriority w:val="0"/>
  </w:style>
  <w:style w:type="character" w:customStyle="1" w:styleId="812">
    <w:name w:val="Heading 7 Char"/>
    <w:autoRedefine/>
    <w:qFormat/>
    <w:uiPriority w:val="0"/>
    <w:rPr>
      <w:rFonts w:eastAsia="宋体"/>
      <w:b/>
      <w:bCs/>
      <w:kern w:val="2"/>
      <w:sz w:val="24"/>
      <w:szCs w:val="24"/>
      <w:lang w:val="en-US" w:eastAsia="zh-CN" w:bidi="ar-SA"/>
    </w:rPr>
  </w:style>
  <w:style w:type="character" w:customStyle="1" w:styleId="813">
    <w:name w:val="图表格式 Char"/>
    <w:link w:val="814"/>
    <w:autoRedefine/>
    <w:qFormat/>
    <w:uiPriority w:val="0"/>
    <w:rPr>
      <w:rFonts w:ascii="Cambria" w:hAnsi="Cambria" w:eastAsia="黑体"/>
      <w:sz w:val="28"/>
      <w:szCs w:val="28"/>
    </w:rPr>
  </w:style>
  <w:style w:type="paragraph" w:customStyle="1" w:styleId="814">
    <w:name w:val="图表格式"/>
    <w:basedOn w:val="21"/>
    <w:link w:val="813"/>
    <w:autoRedefine/>
    <w:qFormat/>
    <w:uiPriority w:val="0"/>
    <w:pPr>
      <w:keepNext/>
      <w:spacing w:line="360" w:lineRule="auto"/>
      <w:jc w:val="center"/>
    </w:pPr>
    <w:rPr>
      <w:rFonts w:ascii="Cambria" w:hAnsi="Cambria" w:eastAsia="黑体"/>
      <w:kern w:val="0"/>
      <w:sz w:val="28"/>
      <w:szCs w:val="28"/>
    </w:rPr>
  </w:style>
  <w:style w:type="character" w:customStyle="1" w:styleId="815">
    <w:name w:val="tpc_content"/>
    <w:autoRedefine/>
    <w:qFormat/>
    <w:uiPriority w:val="0"/>
  </w:style>
  <w:style w:type="character" w:customStyle="1" w:styleId="816">
    <w:name w:val="样式 样式 四号 首行缩进:  0.95 厘米 行距: 1.5 倍行距 + 黑色 Char"/>
    <w:link w:val="817"/>
    <w:autoRedefine/>
    <w:qFormat/>
    <w:uiPriority w:val="0"/>
    <w:rPr>
      <w:color w:val="000000"/>
      <w:sz w:val="28"/>
    </w:rPr>
  </w:style>
  <w:style w:type="paragraph" w:customStyle="1" w:styleId="817">
    <w:name w:val="样式 样式 四号 首行缩进:  0.95 厘米 行距: 1.5 倍行距 + 黑色"/>
    <w:basedOn w:val="1"/>
    <w:link w:val="81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autoRedefine/>
    <w:qFormat/>
    <w:uiPriority w:val="0"/>
  </w:style>
  <w:style w:type="character" w:customStyle="1" w:styleId="819">
    <w:name w:val="标题 1 Char1"/>
    <w:autoRedefine/>
    <w:qFormat/>
    <w:uiPriority w:val="0"/>
    <w:rPr>
      <w:rFonts w:ascii="Times New Roman" w:hAnsi="宋体" w:eastAsia="宋体" w:cs="Times New Roman"/>
      <w:b/>
      <w:kern w:val="44"/>
      <w:sz w:val="44"/>
      <w:szCs w:val="20"/>
    </w:rPr>
  </w:style>
  <w:style w:type="character" w:customStyle="1" w:styleId="820">
    <w:name w:val="正文段落 Char"/>
    <w:link w:val="821"/>
    <w:autoRedefine/>
    <w:qFormat/>
    <w:uiPriority w:val="0"/>
    <w:rPr>
      <w:rFonts w:eastAsia="楷体_GB2312"/>
    </w:rPr>
  </w:style>
  <w:style w:type="paragraph" w:customStyle="1" w:styleId="821">
    <w:name w:val="正文段落"/>
    <w:basedOn w:val="1"/>
    <w:link w:val="820"/>
    <w:autoRedefine/>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autoRedefine/>
    <w:qFormat/>
    <w:uiPriority w:val="0"/>
    <w:rPr>
      <w:rFonts w:hAnsi="宋体" w:eastAsia="仿宋_GB2312"/>
      <w:kern w:val="2"/>
      <w:sz w:val="24"/>
    </w:rPr>
  </w:style>
  <w:style w:type="character" w:customStyle="1" w:styleId="823">
    <w:name w:val="图表 Char"/>
    <w:link w:val="824"/>
    <w:autoRedefine/>
    <w:qFormat/>
    <w:uiPriority w:val="0"/>
    <w:rPr>
      <w:rFonts w:hAnsi="宋体"/>
      <w:sz w:val="24"/>
    </w:rPr>
  </w:style>
  <w:style w:type="paragraph" w:customStyle="1" w:styleId="824">
    <w:name w:val="图表"/>
    <w:basedOn w:val="1"/>
    <w:link w:val="823"/>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autoRedefine/>
    <w:qFormat/>
    <w:uiPriority w:val="0"/>
    <w:rPr>
      <w:sz w:val="18"/>
    </w:rPr>
  </w:style>
  <w:style w:type="character" w:customStyle="1" w:styleId="826">
    <w:name w:val="图表内容 Char"/>
    <w:link w:val="827"/>
    <w:autoRedefine/>
    <w:qFormat/>
    <w:uiPriority w:val="0"/>
    <w:rPr>
      <w:rFonts w:ascii="Arial" w:hAnsi="Arial" w:eastAsia="黑体" w:cs="Arial"/>
      <w:szCs w:val="21"/>
    </w:rPr>
  </w:style>
  <w:style w:type="paragraph" w:customStyle="1" w:styleId="827">
    <w:name w:val="图表内容"/>
    <w:basedOn w:val="1"/>
    <w:link w:val="826"/>
    <w:autoRedefine/>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autoRedefine/>
    <w:qFormat/>
    <w:uiPriority w:val="0"/>
    <w:rPr>
      <w:rFonts w:ascii="宋体" w:hAnsi="宋体"/>
      <w:color w:val="000000"/>
      <w:sz w:val="28"/>
    </w:rPr>
  </w:style>
  <w:style w:type="paragraph" w:customStyle="1" w:styleId="829">
    <w:name w:val="样式 样式 四号 首行缩进:  1.01 厘米 行距: 最小值 25 磅 + 黑色"/>
    <w:basedOn w:val="1"/>
    <w:link w:val="82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autoRedefine/>
    <w:qFormat/>
    <w:uiPriority w:val="0"/>
    <w:rPr>
      <w:rFonts w:ascii="Arial" w:hAnsi="Arial"/>
      <w:vanish/>
      <w:sz w:val="16"/>
      <w:szCs w:val="24"/>
    </w:rPr>
  </w:style>
  <w:style w:type="paragraph" w:customStyle="1" w:styleId="831">
    <w:name w:val="z-窗体顶端1"/>
    <w:basedOn w:val="1"/>
    <w:next w:val="1"/>
    <w:link w:val="83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autoRedefine/>
    <w:qFormat/>
    <w:uiPriority w:val="0"/>
    <w:rPr>
      <w:rFonts w:eastAsia="宋体"/>
      <w:kern w:val="2"/>
      <w:sz w:val="24"/>
      <w:lang w:val="en-US" w:eastAsia="zh-CN"/>
    </w:rPr>
  </w:style>
  <w:style w:type="character" w:customStyle="1" w:styleId="833">
    <w:name w:val="六级 Char"/>
    <w:link w:val="834"/>
    <w:autoRedefine/>
    <w:qFormat/>
    <w:uiPriority w:val="0"/>
    <w:rPr>
      <w:rFonts w:ascii="Arial" w:hAnsi="Arial" w:eastAsia="黑体"/>
      <w:b/>
      <w:bCs/>
      <w:sz w:val="24"/>
      <w:szCs w:val="28"/>
    </w:rPr>
  </w:style>
  <w:style w:type="paragraph" w:customStyle="1" w:styleId="834">
    <w:name w:val="六级"/>
    <w:basedOn w:val="1"/>
    <w:next w:val="730"/>
    <w:link w:val="833"/>
    <w:autoRedefine/>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autoRedefine/>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autoRedefine/>
    <w:qFormat/>
    <w:uiPriority w:val="0"/>
    <w:rPr>
      <w:rFonts w:eastAsia="仿宋_GB2312" w:cs="宋体"/>
      <w:color w:val="000000"/>
      <w:kern w:val="2"/>
      <w:sz w:val="28"/>
      <w:lang w:val="en-US" w:eastAsia="zh-CN" w:bidi="ar-SA"/>
    </w:rPr>
  </w:style>
  <w:style w:type="character" w:customStyle="1" w:styleId="837">
    <w:name w:val="明显引用 字符2"/>
    <w:link w:val="838"/>
    <w:autoRedefine/>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autoRedefine/>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autoRedefine/>
    <w:qFormat/>
    <w:uiPriority w:val="99"/>
    <w:rPr>
      <w:rFonts w:ascii="Times New Roman" w:hAnsi="Times New Roman" w:eastAsia="宋体" w:cs="Times New Roman"/>
      <w:i/>
      <w:iCs/>
      <w:color w:val="5B9BD5"/>
      <w:szCs w:val="24"/>
    </w:rPr>
  </w:style>
  <w:style w:type="character" w:customStyle="1" w:styleId="840">
    <w:name w:val="font01"/>
    <w:autoRedefine/>
    <w:qFormat/>
    <w:uiPriority w:val="0"/>
    <w:rPr>
      <w:rFonts w:ascii="仿宋" w:hAnsi="仿宋" w:eastAsia="仿宋" w:cs="仿宋"/>
      <w:b/>
      <w:color w:val="000001"/>
      <w:sz w:val="20"/>
      <w:szCs w:val="20"/>
      <w:u w:val="none"/>
    </w:rPr>
  </w:style>
  <w:style w:type="character" w:customStyle="1" w:styleId="841">
    <w:name w:val="Char Char15"/>
    <w:autoRedefine/>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autoRedefine/>
    <w:qFormat/>
    <w:uiPriority w:val="0"/>
    <w:rPr>
      <w:sz w:val="28"/>
    </w:rPr>
  </w:style>
  <w:style w:type="paragraph" w:customStyle="1" w:styleId="843">
    <w:name w:val="样式 样式 样式 样式 样式 四号 行距: 最小值 24 磅 + 灰色-80% 首行缩进:  2 字符 + 黑色 首行缩进:  ..."/>
    <w:basedOn w:val="1"/>
    <w:link w:val="84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autoRedefine/>
    <w:qFormat/>
    <w:uiPriority w:val="0"/>
    <w:rPr>
      <w:b/>
      <w:color w:val="000033"/>
      <w:sz w:val="23"/>
    </w:rPr>
  </w:style>
  <w:style w:type="character" w:customStyle="1" w:styleId="845">
    <w:name w:val="彩色列表 - 强调文字颜色 1 Char"/>
    <w:autoRedefine/>
    <w:qFormat/>
    <w:locked/>
    <w:uiPriority w:val="0"/>
    <w:rPr>
      <w:rFonts w:ascii="Calibri" w:hAnsi="Calibri" w:eastAsia="仿宋_GB2312"/>
      <w:kern w:val="2"/>
      <w:sz w:val="24"/>
      <w:szCs w:val="22"/>
    </w:rPr>
  </w:style>
  <w:style w:type="character" w:customStyle="1" w:styleId="846">
    <w:name w:val="不明显参考1"/>
    <w:autoRedefine/>
    <w:qFormat/>
    <w:uiPriority w:val="31"/>
    <w:rPr>
      <w:color w:val="auto"/>
      <w:u w:val="single" w:color="9BBB59"/>
    </w:rPr>
  </w:style>
  <w:style w:type="character" w:customStyle="1" w:styleId="847">
    <w:name w:val="明显引用 字符"/>
    <w:autoRedefine/>
    <w:qFormat/>
    <w:uiPriority w:val="30"/>
    <w:rPr>
      <w:i/>
      <w:iCs/>
      <w:color w:val="4472C4"/>
    </w:rPr>
  </w:style>
  <w:style w:type="character" w:customStyle="1" w:styleId="848">
    <w:name w:val="功能说明 Char"/>
    <w:link w:val="849"/>
    <w:autoRedefine/>
    <w:qFormat/>
    <w:uiPriority w:val="0"/>
    <w:rPr>
      <w:rFonts w:ascii="Calibri" w:hAnsi="Calibri"/>
      <w:b/>
      <w:szCs w:val="24"/>
      <w:lang w:val="en-GB"/>
    </w:rPr>
  </w:style>
  <w:style w:type="paragraph" w:customStyle="1" w:styleId="849">
    <w:name w:val="功能说明"/>
    <w:basedOn w:val="1"/>
    <w:link w:val="848"/>
    <w:autoRedefine/>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autoRedefine/>
    <w:qFormat/>
    <w:uiPriority w:val="0"/>
    <w:rPr>
      <w:rFonts w:ascii="仿宋_GB2312" w:eastAsia="仿宋_GB2312" w:cs="宋体"/>
      <w:kern w:val="2"/>
      <w:sz w:val="32"/>
      <w:lang w:val="en-US" w:eastAsia="zh-CN" w:bidi="ar-SA"/>
    </w:rPr>
  </w:style>
  <w:style w:type="character" w:customStyle="1" w:styleId="851">
    <w:name w:val="mytext Char"/>
    <w:link w:val="852"/>
    <w:autoRedefine/>
    <w:qFormat/>
    <w:uiPriority w:val="0"/>
    <w:rPr>
      <w:sz w:val="24"/>
    </w:rPr>
  </w:style>
  <w:style w:type="paragraph" w:customStyle="1" w:styleId="852">
    <w:name w:val="mytext"/>
    <w:basedOn w:val="1"/>
    <w:link w:val="851"/>
    <w:autoRedefine/>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autoRedefine/>
    <w:qFormat/>
    <w:uiPriority w:val="0"/>
    <w:rPr>
      <w:rFonts w:hAnsi="宋体" w:eastAsia="黑体"/>
      <w:b/>
      <w:sz w:val="36"/>
    </w:rPr>
  </w:style>
  <w:style w:type="paragraph" w:customStyle="1" w:styleId="854">
    <w:name w:val="样式7"/>
    <w:basedOn w:val="1"/>
    <w:link w:val="853"/>
    <w:autoRedefine/>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autoRedefine/>
    <w:qFormat/>
    <w:uiPriority w:val="99"/>
    <w:rPr>
      <w:b/>
      <w:sz w:val="30"/>
    </w:rPr>
  </w:style>
  <w:style w:type="paragraph" w:customStyle="1" w:styleId="856">
    <w:name w:val="标书标题3"/>
    <w:next w:val="1"/>
    <w:link w:val="855"/>
    <w:autoRedefine/>
    <w:qFormat/>
    <w:uiPriority w:val="99"/>
    <w:pPr>
      <w:spacing w:after="160" w:line="278" w:lineRule="auto"/>
      <w:outlineLvl w:val="2"/>
    </w:pPr>
    <w:rPr>
      <w:rFonts w:ascii="Times New Roman" w:hAnsi="Times New Roman" w:eastAsia="宋体" w:cs="Times New Roman"/>
      <w:b/>
      <w:sz w:val="30"/>
      <w:lang w:val="en-US" w:eastAsia="zh-CN" w:bidi="ar-SA"/>
    </w:rPr>
  </w:style>
  <w:style w:type="character" w:customStyle="1" w:styleId="857">
    <w:name w:val="H2 Char Char"/>
    <w:autoRedefine/>
    <w:qFormat/>
    <w:uiPriority w:val="0"/>
    <w:rPr>
      <w:rFonts w:ascii="Cambria" w:hAnsi="Cambria"/>
      <w:b/>
      <w:bCs/>
      <w:sz w:val="32"/>
      <w:szCs w:val="32"/>
    </w:rPr>
  </w:style>
  <w:style w:type="character" w:customStyle="1" w:styleId="858">
    <w:name w:val="表中文字 Char"/>
    <w:link w:val="859"/>
    <w:autoRedefine/>
    <w:qFormat/>
    <w:locked/>
    <w:uiPriority w:val="0"/>
  </w:style>
  <w:style w:type="paragraph" w:customStyle="1" w:styleId="859">
    <w:name w:val="表中文字"/>
    <w:basedOn w:val="1"/>
    <w:link w:val="85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autoRedefine/>
    <w:qFormat/>
    <w:uiPriority w:val="0"/>
    <w:rPr>
      <w:rFonts w:ascii="Arial" w:hAnsi="Arial"/>
      <w:sz w:val="21"/>
      <w:lang w:val="en-US" w:eastAsia="zh-CN" w:bidi="ar-SA"/>
    </w:rPr>
  </w:style>
  <w:style w:type="character" w:customStyle="1" w:styleId="861">
    <w:name w:val="font41"/>
    <w:autoRedefine/>
    <w:qFormat/>
    <w:uiPriority w:val="0"/>
    <w:rPr>
      <w:rFonts w:ascii="宋体" w:eastAsia="宋体" w:cs="宋体"/>
      <w:color w:val="auto"/>
      <w:sz w:val="20"/>
      <w:szCs w:val="20"/>
      <w:lang w:bidi="ar-SA"/>
    </w:rPr>
  </w:style>
  <w:style w:type="character" w:customStyle="1" w:styleId="862">
    <w:name w:val="titletext1"/>
    <w:autoRedefine/>
    <w:qFormat/>
    <w:uiPriority w:val="0"/>
    <w:rPr>
      <w:color w:val="000000"/>
      <w:sz w:val="21"/>
    </w:rPr>
  </w:style>
  <w:style w:type="character" w:customStyle="1" w:styleId="863">
    <w:name w:val="bt1"/>
    <w:autoRedefine/>
    <w:qFormat/>
    <w:uiPriority w:val="0"/>
    <w:rPr>
      <w:rFonts w:hint="default" w:ascii="??" w:hAnsi="??"/>
      <w:b/>
      <w:color w:val="000000"/>
      <w:sz w:val="32"/>
      <w:u w:val="none"/>
    </w:rPr>
  </w:style>
  <w:style w:type="character" w:customStyle="1" w:styleId="864">
    <w:name w:val="样 Char"/>
    <w:link w:val="865"/>
    <w:autoRedefine/>
    <w:qFormat/>
    <w:uiPriority w:val="0"/>
    <w:rPr>
      <w:sz w:val="30"/>
      <w:szCs w:val="30"/>
    </w:rPr>
  </w:style>
  <w:style w:type="paragraph" w:customStyle="1" w:styleId="865">
    <w:name w:val="样"/>
    <w:basedOn w:val="1"/>
    <w:link w:val="864"/>
    <w:autoRedefine/>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autoRedefine/>
    <w:qFormat/>
    <w:uiPriority w:val="0"/>
    <w:rPr>
      <w:rFonts w:ascii="Arial" w:hAnsi="Arial" w:eastAsia="黑体"/>
      <w:sz w:val="28"/>
    </w:rPr>
  </w:style>
  <w:style w:type="paragraph" w:customStyle="1" w:styleId="867">
    <w:name w:val="我的图题注"/>
    <w:basedOn w:val="21"/>
    <w:link w:val="866"/>
    <w:autoRedefine/>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autoRedefine/>
    <w:qFormat/>
    <w:uiPriority w:val="0"/>
    <w:rPr>
      <w:rFonts w:eastAsia="宋体"/>
      <w:b/>
      <w:kern w:val="44"/>
      <w:sz w:val="36"/>
      <w:lang w:val="en-US" w:eastAsia="zh-CN"/>
    </w:rPr>
  </w:style>
  <w:style w:type="character" w:customStyle="1" w:styleId="869">
    <w:name w:val="不明显强调1"/>
    <w:autoRedefine/>
    <w:qFormat/>
    <w:uiPriority w:val="19"/>
    <w:rPr>
      <w:i/>
      <w:iCs/>
      <w:color w:val="808080"/>
    </w:rPr>
  </w:style>
  <w:style w:type="character" w:customStyle="1" w:styleId="870">
    <w:name w:val="main_tdbg_760"/>
    <w:autoRedefine/>
    <w:qFormat/>
    <w:uiPriority w:val="0"/>
  </w:style>
  <w:style w:type="character" w:customStyle="1" w:styleId="871">
    <w:name w:val="A正文小四 Char"/>
    <w:link w:val="872"/>
    <w:autoRedefine/>
    <w:qFormat/>
    <w:uiPriority w:val="0"/>
    <w:rPr>
      <w:sz w:val="24"/>
      <w:szCs w:val="24"/>
    </w:rPr>
  </w:style>
  <w:style w:type="paragraph" w:customStyle="1" w:styleId="872">
    <w:name w:val="A正文小四"/>
    <w:basedOn w:val="1"/>
    <w:link w:val="87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autoRedefine/>
    <w:qFormat/>
    <w:uiPriority w:val="0"/>
    <w:rPr>
      <w:sz w:val="28"/>
      <w:lang w:val="zh-CN"/>
    </w:rPr>
  </w:style>
  <w:style w:type="paragraph" w:customStyle="1" w:styleId="874">
    <w:name w:val="样式 样式 样式 四号 行距: 1.5 倍行距 + 首行缩进:  2 字符 + (西文) 宋体 (中文) 仿宋_GB2312..."/>
    <w:basedOn w:val="1"/>
    <w:link w:val="8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autoRedefine/>
    <w:qFormat/>
    <w:uiPriority w:val="0"/>
    <w:rPr>
      <w:rFonts w:ascii="Times New Roman" w:hAnsi="Times New Roman"/>
      <w:spacing w:val="0"/>
      <w:kern w:val="0"/>
      <w:sz w:val="24"/>
    </w:rPr>
  </w:style>
  <w:style w:type="character" w:customStyle="1" w:styleId="876">
    <w:name w:val="五级项目 Char"/>
    <w:link w:val="877"/>
    <w:autoRedefine/>
    <w:qFormat/>
    <w:uiPriority w:val="99"/>
    <w:rPr>
      <w:rFonts w:ascii="Calibri" w:hAnsi="Calibri"/>
      <w:b/>
      <w:sz w:val="24"/>
      <w:szCs w:val="21"/>
    </w:rPr>
  </w:style>
  <w:style w:type="paragraph" w:customStyle="1" w:styleId="877">
    <w:name w:val="五级项目"/>
    <w:basedOn w:val="730"/>
    <w:next w:val="730"/>
    <w:link w:val="876"/>
    <w:autoRedefine/>
    <w:qFormat/>
    <w:uiPriority w:val="99"/>
    <w:pPr>
      <w:ind w:left="846" w:firstLine="0" w:firstLineChars="0"/>
      <w:outlineLvl w:val="4"/>
    </w:pPr>
    <w:rPr>
      <w:rFonts w:ascii="Calibri" w:hAnsi="Calibri"/>
      <w:b/>
      <w:szCs w:val="21"/>
    </w:rPr>
  </w:style>
  <w:style w:type="character" w:customStyle="1" w:styleId="878">
    <w:name w:val="页脚 Char2"/>
    <w:autoRedefine/>
    <w:qFormat/>
    <w:uiPriority w:val="99"/>
    <w:rPr>
      <w:sz w:val="18"/>
      <w:szCs w:val="18"/>
    </w:rPr>
  </w:style>
  <w:style w:type="character" w:customStyle="1" w:styleId="879">
    <w:name w:val="样式 四号 首行缩进:  0.99 厘米 行距: 最小值 25 磅 Char"/>
    <w:link w:val="119"/>
    <w:autoRedefine/>
    <w:qFormat/>
    <w:uiPriority w:val="0"/>
    <w:rPr>
      <w:rFonts w:ascii="Arial" w:hAnsi="Arial" w:cs="Arial" w:eastAsiaTheme="minorEastAsia"/>
      <w:snapToGrid w:val="0"/>
      <w:color w:val="000000"/>
      <w:sz w:val="28"/>
      <w:szCs w:val="28"/>
    </w:rPr>
  </w:style>
  <w:style w:type="character" w:customStyle="1" w:styleId="880">
    <w:name w:val="工艺框图 Char Char"/>
    <w:link w:val="881"/>
    <w:autoRedefine/>
    <w:qFormat/>
    <w:uiPriority w:val="0"/>
    <w:rPr>
      <w:rFonts w:hAnsi="宋体"/>
      <w:sz w:val="24"/>
    </w:rPr>
  </w:style>
  <w:style w:type="paragraph" w:customStyle="1" w:styleId="881">
    <w:name w:val="工艺框图 Char"/>
    <w:basedOn w:val="1"/>
    <w:next w:val="1"/>
    <w:link w:val="880"/>
    <w:autoRedefine/>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autoRedefine/>
    <w:qFormat/>
    <w:uiPriority w:val="0"/>
  </w:style>
  <w:style w:type="character" w:customStyle="1" w:styleId="883">
    <w:name w:val="样式 样式1 + Times New Roman Char"/>
    <w:link w:val="884"/>
    <w:autoRedefine/>
    <w:qFormat/>
    <w:uiPriority w:val="0"/>
    <w:rPr>
      <w:rFonts w:ascii="Arial" w:hAnsi="Arial" w:eastAsia="黑体"/>
      <w:b/>
      <w:sz w:val="24"/>
    </w:rPr>
  </w:style>
  <w:style w:type="paragraph" w:customStyle="1" w:styleId="884">
    <w:name w:val="样式 样式1 + Times New Roman"/>
    <w:basedOn w:val="492"/>
    <w:link w:val="883"/>
    <w:autoRedefine/>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autoRedefine/>
    <w:qFormat/>
    <w:uiPriority w:val="0"/>
    <w:rPr>
      <w:rFonts w:ascii="宋体" w:eastAsia="宋体" w:cs="宋体"/>
      <w:b/>
      <w:color w:val="000000"/>
      <w:sz w:val="20"/>
      <w:szCs w:val="20"/>
      <w:lang w:bidi="ar-SA"/>
    </w:rPr>
  </w:style>
  <w:style w:type="character" w:customStyle="1" w:styleId="886">
    <w:name w:val="Footer Char"/>
    <w:autoRedefine/>
    <w:qFormat/>
    <w:uiPriority w:val="0"/>
    <w:rPr>
      <w:rFonts w:eastAsia="宋体"/>
      <w:kern w:val="2"/>
      <w:sz w:val="18"/>
      <w:szCs w:val="18"/>
      <w:lang w:val="en-US" w:eastAsia="zh-CN" w:bidi="ar-SA"/>
    </w:rPr>
  </w:style>
  <w:style w:type="character" w:customStyle="1" w:styleId="887">
    <w:name w:val="Char Char12"/>
    <w:autoRedefine/>
    <w:qFormat/>
    <w:uiPriority w:val="0"/>
    <w:rPr>
      <w:rFonts w:eastAsia="宋体"/>
      <w:b/>
      <w:kern w:val="2"/>
      <w:sz w:val="32"/>
      <w:lang w:val="en-US" w:eastAsia="zh-CN"/>
    </w:rPr>
  </w:style>
  <w:style w:type="character" w:customStyle="1" w:styleId="888">
    <w:name w:val="不明显强调2"/>
    <w:autoRedefine/>
    <w:qFormat/>
    <w:uiPriority w:val="19"/>
    <w:rPr>
      <w:i/>
      <w:iCs/>
      <w:color w:val="5A5A5A"/>
    </w:rPr>
  </w:style>
  <w:style w:type="character" w:customStyle="1" w:styleId="889">
    <w:name w:val="列项6 Char"/>
    <w:link w:val="890"/>
    <w:autoRedefine/>
    <w:qFormat/>
    <w:uiPriority w:val="0"/>
    <w:rPr>
      <w:rFonts w:ascii="宋体" w:hAnsi="宋体"/>
      <w:b/>
      <w:sz w:val="24"/>
      <w:szCs w:val="24"/>
    </w:rPr>
  </w:style>
  <w:style w:type="paragraph" w:customStyle="1" w:styleId="890">
    <w:name w:val="列项6"/>
    <w:basedOn w:val="1"/>
    <w:link w:val="889"/>
    <w:autoRedefine/>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autoRedefine/>
    <w:qFormat/>
    <w:uiPriority w:val="0"/>
    <w:rPr>
      <w:rFonts w:eastAsia="宋体"/>
      <w:kern w:val="2"/>
      <w:sz w:val="28"/>
      <w:lang w:val="en-US" w:eastAsia="zh-CN"/>
    </w:rPr>
  </w:style>
  <w:style w:type="character" w:customStyle="1" w:styleId="892">
    <w:name w:val="Char Char9"/>
    <w:autoRedefine/>
    <w:qFormat/>
    <w:uiPriority w:val="0"/>
    <w:rPr>
      <w:rFonts w:ascii="黑体" w:hAnsi="Cambria" w:eastAsia="黑体"/>
      <w:sz w:val="32"/>
    </w:rPr>
  </w:style>
  <w:style w:type="character" w:customStyle="1" w:styleId="893">
    <w:name w:val="正文k Char"/>
    <w:link w:val="894"/>
    <w:autoRedefine/>
    <w:qFormat/>
    <w:uiPriority w:val="0"/>
    <w:rPr>
      <w:sz w:val="28"/>
    </w:rPr>
  </w:style>
  <w:style w:type="paragraph" w:customStyle="1" w:styleId="894">
    <w:name w:val="正文k"/>
    <w:basedOn w:val="1"/>
    <w:link w:val="893"/>
    <w:autoRedefine/>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autoRedefine/>
    <w:qFormat/>
    <w:uiPriority w:val="0"/>
    <w:rPr>
      <w:rFonts w:ascii="宋体" w:hAnsi="仿宋"/>
      <w:b/>
      <w:sz w:val="24"/>
      <w:szCs w:val="28"/>
    </w:rPr>
  </w:style>
  <w:style w:type="paragraph" w:customStyle="1" w:styleId="896">
    <w:name w:val="南（1）"/>
    <w:basedOn w:val="1"/>
    <w:link w:val="895"/>
    <w:autoRedefine/>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autoRedefine/>
    <w:qFormat/>
    <w:uiPriority w:val="0"/>
    <w:rPr>
      <w:rFonts w:hAnsi="宋体"/>
      <w:sz w:val="24"/>
    </w:rPr>
  </w:style>
  <w:style w:type="paragraph" w:customStyle="1" w:styleId="898">
    <w:name w:val="样式 样式 样式 行距: 最小值 25 磅 + Times New Roman 首行缩进:  0.83 厘米 + (符号) Ti..."/>
    <w:basedOn w:val="1"/>
    <w:link w:val="897"/>
    <w:autoRedefine/>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autoRedefine/>
    <w:qFormat/>
    <w:uiPriority w:val="0"/>
    <w:rPr>
      <w:rFonts w:eastAsia="宋体"/>
      <w:kern w:val="2"/>
      <w:sz w:val="18"/>
      <w:szCs w:val="18"/>
      <w:lang w:val="en-US" w:eastAsia="zh-CN" w:bidi="ar-SA"/>
    </w:rPr>
  </w:style>
  <w:style w:type="character" w:customStyle="1" w:styleId="900">
    <w:name w:val="样式20070810 Char"/>
    <w:link w:val="901"/>
    <w:autoRedefine/>
    <w:qFormat/>
    <w:uiPriority w:val="0"/>
    <w:rPr>
      <w:rFonts w:cs="宋体"/>
      <w:sz w:val="24"/>
    </w:rPr>
  </w:style>
  <w:style w:type="paragraph" w:customStyle="1" w:styleId="901">
    <w:name w:val="样式20070810"/>
    <w:basedOn w:val="1"/>
    <w:link w:val="900"/>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autoRedefine/>
    <w:qFormat/>
    <w:uiPriority w:val="0"/>
    <w:rPr>
      <w:rFonts w:ascii="Arial" w:hAnsi="Arial" w:cs="Arial"/>
      <w:color w:val="auto"/>
      <w:sz w:val="20"/>
      <w:szCs w:val="20"/>
      <w:lang w:bidi="ar-SA"/>
    </w:rPr>
  </w:style>
  <w:style w:type="character" w:customStyle="1" w:styleId="903">
    <w:name w:val="图正文2 Char Char Char"/>
    <w:link w:val="904"/>
    <w:autoRedefine/>
    <w:qFormat/>
    <w:uiPriority w:val="0"/>
    <w:rPr>
      <w:rFonts w:hAnsi="仿宋_GB2312"/>
      <w:color w:val="000000"/>
      <w:sz w:val="18"/>
    </w:rPr>
  </w:style>
  <w:style w:type="paragraph" w:customStyle="1" w:styleId="904">
    <w:name w:val="图正文2 Char Char"/>
    <w:basedOn w:val="75"/>
    <w:link w:val="903"/>
    <w:autoRedefine/>
    <w:qFormat/>
    <w:uiPriority w:val="0"/>
    <w:pPr>
      <w:spacing w:line="0" w:lineRule="atLeast"/>
      <w:jc w:val="center"/>
      <w:outlineLvl w:val="0"/>
    </w:pPr>
    <w:rPr>
      <w:rFonts w:hAnsi="仿宋_GB2312"/>
      <w:b w:val="0"/>
      <w:color w:val="000000"/>
      <w:sz w:val="18"/>
    </w:rPr>
  </w:style>
  <w:style w:type="character" w:customStyle="1" w:styleId="905">
    <w:name w:val="@@@@@@@@@@@ Char"/>
    <w:link w:val="906"/>
    <w:autoRedefine/>
    <w:qFormat/>
    <w:uiPriority w:val="0"/>
    <w:rPr>
      <w:rFonts w:ascii="宋体" w:hAnsi="宋体" w:cs="宋体"/>
      <w:szCs w:val="24"/>
    </w:rPr>
  </w:style>
  <w:style w:type="paragraph" w:customStyle="1" w:styleId="906">
    <w:name w:val="@@@@@@@@@@@"/>
    <w:basedOn w:val="1"/>
    <w:link w:val="905"/>
    <w:autoRedefine/>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autoRedefine/>
    <w:qFormat/>
    <w:uiPriority w:val="0"/>
    <w:rPr>
      <w:rFonts w:ascii="华文仿宋" w:hAnsi="华文仿宋" w:eastAsia="华文仿宋"/>
      <w:sz w:val="28"/>
    </w:rPr>
  </w:style>
  <w:style w:type="paragraph" w:customStyle="1" w:styleId="908">
    <w:name w:val="样式 四号 首行缩进:  0.99 厘米 行距: 最小值 25 磅1"/>
    <w:basedOn w:val="1"/>
    <w:link w:val="907"/>
    <w:autoRedefine/>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autoRedefine/>
    <w:qFormat/>
    <w:uiPriority w:val="0"/>
    <w:rPr>
      <w:rFonts w:ascii="宋体" w:hAnsi="宋体"/>
      <w:sz w:val="24"/>
      <w:szCs w:val="24"/>
    </w:rPr>
  </w:style>
  <w:style w:type="paragraph" w:customStyle="1" w:styleId="910">
    <w:name w:val="正文11111"/>
    <w:basedOn w:val="1"/>
    <w:link w:val="909"/>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autoRedefine/>
    <w:qFormat/>
    <w:uiPriority w:val="0"/>
  </w:style>
  <w:style w:type="character" w:customStyle="1" w:styleId="912">
    <w:name w:val="样式 小四 行距: 1.5 倍行距 Char"/>
    <w:link w:val="913"/>
    <w:autoRedefine/>
    <w:qFormat/>
    <w:uiPriority w:val="0"/>
    <w:rPr>
      <w:sz w:val="24"/>
    </w:rPr>
  </w:style>
  <w:style w:type="paragraph" w:customStyle="1" w:styleId="913">
    <w:name w:val="样式 小四 行距: 1.5 倍行距"/>
    <w:basedOn w:val="1"/>
    <w:link w:val="912"/>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autoRedefine/>
    <w:semiHidden/>
    <w:qFormat/>
    <w:uiPriority w:val="99"/>
    <w:rPr>
      <w:kern w:val="2"/>
      <w:sz w:val="21"/>
      <w:szCs w:val="24"/>
    </w:rPr>
  </w:style>
  <w:style w:type="character" w:customStyle="1" w:styleId="915">
    <w:name w:val="宏文本 Char2"/>
    <w:basedOn w:val="95"/>
    <w:autoRedefine/>
    <w:qFormat/>
    <w:uiPriority w:val="99"/>
    <w:rPr>
      <w:rFonts w:ascii="Courier New" w:hAnsi="Courier New" w:cs="Courier New"/>
      <w:kern w:val="2"/>
      <w:sz w:val="24"/>
      <w:szCs w:val="24"/>
    </w:rPr>
  </w:style>
  <w:style w:type="character" w:customStyle="1" w:styleId="916">
    <w:name w:val="HTML 地址 Char1"/>
    <w:basedOn w:val="95"/>
    <w:autoRedefine/>
    <w:qFormat/>
    <w:uiPriority w:val="99"/>
    <w:rPr>
      <w:i/>
      <w:iCs/>
      <w:kern w:val="2"/>
      <w:sz w:val="21"/>
      <w:szCs w:val="24"/>
    </w:rPr>
  </w:style>
  <w:style w:type="character" w:customStyle="1" w:styleId="917">
    <w:name w:val="正文文本 3 Char1"/>
    <w:basedOn w:val="95"/>
    <w:autoRedefine/>
    <w:qFormat/>
    <w:uiPriority w:val="99"/>
    <w:rPr>
      <w:kern w:val="2"/>
      <w:sz w:val="16"/>
      <w:szCs w:val="16"/>
    </w:rPr>
  </w:style>
  <w:style w:type="character" w:customStyle="1" w:styleId="918">
    <w:name w:val="正文文本缩进 Char3"/>
    <w:basedOn w:val="95"/>
    <w:autoRedefine/>
    <w:qFormat/>
    <w:uiPriority w:val="99"/>
    <w:rPr>
      <w:kern w:val="2"/>
      <w:sz w:val="21"/>
      <w:szCs w:val="24"/>
    </w:rPr>
  </w:style>
  <w:style w:type="character" w:customStyle="1" w:styleId="919">
    <w:name w:val="称呼 Char1"/>
    <w:basedOn w:val="95"/>
    <w:autoRedefine/>
    <w:qFormat/>
    <w:uiPriority w:val="99"/>
    <w:rPr>
      <w:kern w:val="2"/>
      <w:sz w:val="21"/>
      <w:szCs w:val="24"/>
    </w:rPr>
  </w:style>
  <w:style w:type="character" w:customStyle="1" w:styleId="920">
    <w:name w:val="注释标题 Char1"/>
    <w:basedOn w:val="95"/>
    <w:autoRedefine/>
    <w:qFormat/>
    <w:uiPriority w:val="99"/>
    <w:rPr>
      <w:kern w:val="2"/>
      <w:sz w:val="21"/>
      <w:szCs w:val="24"/>
    </w:rPr>
  </w:style>
  <w:style w:type="character" w:customStyle="1" w:styleId="921">
    <w:name w:val="正文首行缩进 Char2"/>
    <w:basedOn w:val="343"/>
    <w:autoRedefine/>
    <w:qFormat/>
    <w:uiPriority w:val="99"/>
    <w:rPr>
      <w:rFonts w:ascii="Times New Roman" w:hAnsi="Times New Roman" w:eastAsia="宋体" w:cs="Times New Roman"/>
      <w:kern w:val="2"/>
      <w:sz w:val="21"/>
      <w:szCs w:val="24"/>
    </w:rPr>
  </w:style>
  <w:style w:type="character" w:customStyle="1" w:styleId="922">
    <w:name w:val="副标题 Char2"/>
    <w:basedOn w:val="95"/>
    <w:autoRedefine/>
    <w:qFormat/>
    <w:uiPriority w:val="11"/>
    <w:rPr>
      <w:rFonts w:ascii="Calibri Light" w:hAnsi="Calibri Light" w:cs="Times New Roman"/>
      <w:b/>
      <w:bCs/>
      <w:kern w:val="28"/>
      <w:sz w:val="32"/>
      <w:szCs w:val="32"/>
    </w:rPr>
  </w:style>
  <w:style w:type="paragraph" w:customStyle="1" w:styleId="923">
    <w:name w:val="C503-字母列项"/>
    <w:basedOn w:val="1"/>
    <w:autoRedefine/>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autoRedefine/>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autoRedefine/>
    <w:qFormat/>
    <w:uiPriority w:val="0"/>
    <w:rPr>
      <w:rFonts w:eastAsia="黑体" w:cs="宋体"/>
      <w:kern w:val="44"/>
      <w:sz w:val="32"/>
    </w:rPr>
  </w:style>
  <w:style w:type="paragraph" w:customStyle="1" w:styleId="927">
    <w:name w:val="xl123"/>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autoRedefine/>
    <w:semiHidden/>
    <w:qFormat/>
    <w:uiPriority w:val="99"/>
    <w:rPr>
      <w:rFonts w:ascii="Arial" w:hAnsi="Arial" w:cs="Arial"/>
      <w:vanish/>
      <w:kern w:val="2"/>
      <w:sz w:val="16"/>
      <w:szCs w:val="16"/>
    </w:rPr>
  </w:style>
  <w:style w:type="paragraph" w:customStyle="1" w:styleId="929">
    <w:name w:val="xl61"/>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autoRedefine/>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autoRedefine/>
    <w:qFormat/>
    <w:uiPriority w:val="99"/>
    <w:rPr>
      <w:kern w:val="2"/>
      <w:sz w:val="21"/>
      <w:szCs w:val="24"/>
    </w:rPr>
  </w:style>
  <w:style w:type="paragraph" w:customStyle="1" w:styleId="932">
    <w:name w:val="样式 标题 3 + 段前: 6 磅 段后: 6 磅 行距: 固定值 24 磅"/>
    <w:basedOn w:val="6"/>
    <w:autoRedefine/>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autoRedefine/>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7"/>
    <w:autoRedefine/>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autoRedefine/>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8"/>
    <w:autoRedefine/>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autoRedefine/>
    <w:qFormat/>
    <w:uiPriority w:val="99"/>
    <w:rPr>
      <w:kern w:val="2"/>
      <w:sz w:val="21"/>
      <w:szCs w:val="24"/>
    </w:rPr>
  </w:style>
  <w:style w:type="paragraph" w:customStyle="1" w:styleId="944">
    <w:name w:val="Char Char Char Char Char2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autoRedefine/>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autoRedefine/>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autoRedefine/>
    <w:qFormat/>
    <w:uiPriority w:val="99"/>
    <w:rPr>
      <w:kern w:val="2"/>
      <w:sz w:val="21"/>
      <w:szCs w:val="24"/>
    </w:rPr>
  </w:style>
  <w:style w:type="character" w:customStyle="1" w:styleId="949">
    <w:name w:val="章标题 Char"/>
    <w:link w:val="179"/>
    <w:autoRedefine/>
    <w:qFormat/>
    <w:uiPriority w:val="0"/>
    <w:rPr>
      <w:rFonts w:ascii="黑体" w:eastAsia="黑体"/>
      <w:b/>
      <w:sz w:val="28"/>
    </w:rPr>
  </w:style>
  <w:style w:type="paragraph" w:customStyle="1" w:styleId="950">
    <w:name w:val="xl12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autoRedefine/>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autoRedefine/>
    <w:qFormat/>
    <w:uiPriority w:val="0"/>
    <w:pPr>
      <w:widowControl w:val="0"/>
      <w:adjustRightInd w:val="0"/>
      <w:snapToGrid w:val="0"/>
      <w:spacing w:before="40" w:after="40" w:line="278" w:lineRule="auto"/>
      <w:jc w:val="center"/>
    </w:pPr>
    <w:rPr>
      <w:rFonts w:ascii="Times New Roman" w:hAnsi="Times New Roman" w:eastAsia="仿宋_GB2312" w:cs="Times New Roman"/>
      <w:snapToGrid w:val="0"/>
      <w:sz w:val="24"/>
      <w:lang w:val="en-US" w:eastAsia="zh-CN" w:bidi="ar-SA"/>
    </w:rPr>
  </w:style>
  <w:style w:type="paragraph" w:customStyle="1" w:styleId="953">
    <w:name w:val="xl9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autoRedefine/>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autoRedefine/>
    <w:qFormat/>
    <w:uiPriority w:val="0"/>
    <w:pPr>
      <w:tabs>
        <w:tab w:val="left" w:pos="1134"/>
        <w:tab w:val="left" w:pos="1843"/>
      </w:tabs>
      <w:ind w:left="1560" w:hanging="426"/>
    </w:pPr>
    <w:rPr>
      <w:sz w:val="21"/>
    </w:rPr>
  </w:style>
  <w:style w:type="paragraph" w:customStyle="1" w:styleId="957">
    <w:name w:val="1.1.1.1"/>
    <w:basedOn w:val="1"/>
    <w:autoRedefine/>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autoRedefine/>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autoRedefine/>
    <w:qFormat/>
    <w:uiPriority w:val="99"/>
    <w:rPr>
      <w:kern w:val="2"/>
      <w:sz w:val="21"/>
      <w:szCs w:val="24"/>
    </w:rPr>
  </w:style>
  <w:style w:type="paragraph" w:customStyle="1" w:styleId="960">
    <w:name w:val="MM Topic 4"/>
    <w:basedOn w:val="7"/>
    <w:autoRedefine/>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autoRedefine/>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autoRedefine/>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autoRedefine/>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autoRedefine/>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autoRedefine/>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autoRedefine/>
    <w:qFormat/>
    <w:uiPriority w:val="99"/>
    <w:rPr>
      <w:kern w:val="2"/>
      <w:sz w:val="16"/>
      <w:szCs w:val="16"/>
    </w:rPr>
  </w:style>
  <w:style w:type="paragraph" w:customStyle="1" w:styleId="971">
    <w:name w:val="解释项"/>
    <w:basedOn w:val="1"/>
    <w:autoRedefine/>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autoRedefine/>
    <w:qFormat/>
    <w:uiPriority w:val="99"/>
    <w:rPr>
      <w:rFonts w:ascii="Courier New" w:hAnsi="Courier New" w:cs="Courier New"/>
      <w:kern w:val="2"/>
    </w:rPr>
  </w:style>
  <w:style w:type="paragraph" w:customStyle="1" w:styleId="973">
    <w:name w:val="xl170"/>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autoRedefine/>
    <w:qFormat/>
    <w:uiPriority w:val="99"/>
    <w:rPr>
      <w:kern w:val="2"/>
      <w:sz w:val="21"/>
      <w:szCs w:val="24"/>
    </w:rPr>
  </w:style>
  <w:style w:type="paragraph" w:customStyle="1" w:styleId="976">
    <w:name w:val="图文标题"/>
    <w:basedOn w:val="1"/>
    <w:autoRedefine/>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1"/>
    <w:next w:val="694"/>
    <w:autoRedefine/>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autoRedefine/>
    <w:qFormat/>
    <w:uiPriority w:val="0"/>
    <w:pPr>
      <w:spacing w:line="500" w:lineRule="atLeast"/>
    </w:pPr>
    <w:rPr>
      <w:rFonts w:ascii="Times New Roman"/>
      <w:sz w:val="28"/>
    </w:rPr>
  </w:style>
  <w:style w:type="paragraph" w:customStyle="1" w:styleId="980">
    <w:name w:val="样式 仿宋_GB2312 三号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5"/>
    <w:autoRedefine/>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autoRedefine/>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autoRedefine/>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qFormat/>
    <w:uiPriority w:val="0"/>
    <w:pPr>
      <w:adjustRightInd w:val="0"/>
      <w:snapToGrid w:val="0"/>
      <w:spacing w:after="160"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autoRedefine/>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autoRedefine/>
    <w:qFormat/>
    <w:uiPriority w:val="0"/>
    <w:rPr>
      <w:rFonts w:eastAsia="黑体" w:cs="宋体"/>
      <w:sz w:val="28"/>
    </w:rPr>
  </w:style>
  <w:style w:type="paragraph" w:customStyle="1" w:styleId="991">
    <w:name w:val="样式6"/>
    <w:basedOn w:val="1"/>
    <w:link w:val="992"/>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autoRedefine/>
    <w:qFormat/>
    <w:uiPriority w:val="0"/>
    <w:rPr>
      <w:rFonts w:hAnsi="宋体"/>
      <w:kern w:val="2"/>
      <w:sz w:val="24"/>
    </w:rPr>
  </w:style>
  <w:style w:type="paragraph" w:customStyle="1" w:styleId="993">
    <w:name w:val="样式 小四 右侧:  0.03 厘米 行距: 1.5 倍行距"/>
    <w:basedOn w:val="1"/>
    <w:autoRedefine/>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autoRedefine/>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autoRedefine/>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autoRedefine/>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autoRedefine/>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autoRedefine/>
    <w:qFormat/>
    <w:uiPriority w:val="0"/>
    <w:pPr>
      <w:adjustRightInd w:val="0"/>
      <w:snapToGrid w:val="0"/>
      <w:spacing w:after="160" w:line="278" w:lineRule="auto"/>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autoRedefine/>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autoRedefine/>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7"/>
    <w:autoRedefine/>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autoRedefine/>
    <w:qFormat/>
    <w:uiPriority w:val="0"/>
    <w:rPr>
      <w:sz w:val="24"/>
    </w:rPr>
  </w:style>
  <w:style w:type="paragraph" w:customStyle="1" w:styleId="1007">
    <w:name w:val="工程名称"/>
    <w:basedOn w:val="1"/>
    <w:autoRedefine/>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autoRedefine/>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autoRedefine/>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autoRedefine/>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autoRedefine/>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autoRedefine/>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7"/>
    <w:next w:val="1"/>
    <w:autoRedefine/>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autoRedefine/>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9"/>
    <w:autoRedefine/>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1"/>
    <w:autoRedefine/>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autoRedefine/>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autoRedefine/>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autoRedefine/>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autoRedefine/>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8"/>
    <w:autoRedefine/>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autoRedefine/>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autoRedefine/>
    <w:qFormat/>
    <w:uiPriority w:val="0"/>
    <w:pPr>
      <w:kinsoku/>
      <w:autoSpaceDE/>
      <w:autoSpaceDN/>
      <w:spacing w:beforeLines="10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2"/>
    <w:autoRedefine/>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autoRedefine/>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7"/>
    <w:autoRedefine/>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autoRedefine/>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autoRedefine/>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autoRedefine/>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autoRedefine/>
    <w:qFormat/>
    <w:uiPriority w:val="99"/>
    <w:rPr>
      <w:rFonts w:ascii="宋体" w:hAnsi="Courier New"/>
      <w:kern w:val="2"/>
      <w:sz w:val="28"/>
    </w:rPr>
  </w:style>
  <w:style w:type="paragraph" w:customStyle="1" w:styleId="1044">
    <w:name w:val="Table Normal1"/>
    <w:autoRedefine/>
    <w:qFormat/>
    <w:uiPriority w:val="0"/>
    <w:pPr>
      <w:spacing w:after="160" w:line="278" w:lineRule="auto"/>
    </w:pPr>
    <w:rPr>
      <w:rFonts w:ascii="Times New Roman" w:hAnsi="Times New Roman" w:eastAsia="宋体" w:cs="Times New Roman"/>
      <w:sz w:val="22"/>
      <w:lang w:val="en-US" w:eastAsia="en-US" w:bidi="ar-SA"/>
    </w:rPr>
  </w:style>
  <w:style w:type="paragraph" w:customStyle="1" w:styleId="1045">
    <w:name w:val="小点"/>
    <w:basedOn w:val="9"/>
    <w:autoRedefine/>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7"/>
    <w:autoRedefine/>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autoRedefine/>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autoRedefine/>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2"/>
    <w:autoRedefine/>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autoRedefine/>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autoRedefine/>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autoRedefine/>
    <w:qFormat/>
    <w:uiPriority w:val="0"/>
    <w:pPr>
      <w:spacing w:after="160" w:line="278" w:lineRule="auto"/>
    </w:pPr>
    <w:rPr>
      <w:rFonts w:ascii="Times New Roman" w:hAnsi="Times New Roman" w:eastAsia="宋体" w:cs="Times New Roman"/>
      <w:kern w:val="2"/>
      <w:sz w:val="21"/>
      <w:szCs w:val="22"/>
      <w:lang w:val="en-US" w:eastAsia="zh-CN" w:bidi="ar-SA"/>
    </w:rPr>
  </w:style>
  <w:style w:type="paragraph" w:customStyle="1" w:styleId="1055">
    <w:name w:val="文档名称(附)"/>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autoRedefine/>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autoRedefine/>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autoRedefine/>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autoRedefine/>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autoRedefine/>
    <w:qFormat/>
    <w:uiPriority w:val="0"/>
    <w:rPr>
      <w:rFonts w:hAnsi="宋体" w:eastAsia="黑体"/>
      <w:kern w:val="2"/>
      <w:sz w:val="32"/>
    </w:rPr>
  </w:style>
  <w:style w:type="paragraph" w:customStyle="1" w:styleId="1067">
    <w:name w:val="样式 标题 4 + 段前: 0.8 厘米 首行缩进:  0 厘米"/>
    <w:basedOn w:val="7"/>
    <w:autoRedefine/>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autoRedefine/>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autoRedefine/>
    <w:qFormat/>
    <w:uiPriority w:val="0"/>
    <w:rPr>
      <w:rFonts w:hAnsi="宋体" w:eastAsia="楷体_GB2312"/>
      <w:kern w:val="2"/>
      <w:sz w:val="28"/>
    </w:rPr>
  </w:style>
  <w:style w:type="paragraph" w:customStyle="1" w:styleId="1074">
    <w:name w:val="单位"/>
    <w:basedOn w:val="1"/>
    <w:autoRedefine/>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autoRedefine/>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autoRedefine/>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5"/>
    <w:autoRedefine/>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autoRedefine/>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autoRedefine/>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autoRedefine/>
    <w:qFormat/>
    <w:uiPriority w:val="99"/>
    <w:pPr>
      <w:spacing w:after="160" w:line="278" w:lineRule="auto"/>
      <w:outlineLvl w:val="2"/>
    </w:pPr>
    <w:rPr>
      <w:rFonts w:ascii="Arial" w:hAnsi="Arial" w:eastAsia="宋体" w:cs="Times New Roman"/>
      <w:b/>
      <w:kern w:val="2"/>
      <w:sz w:val="32"/>
      <w:lang w:val="en-US" w:eastAsia="zh-CN" w:bidi="ar-SA"/>
    </w:rPr>
  </w:style>
  <w:style w:type="paragraph" w:customStyle="1" w:styleId="1087">
    <w:name w:val="MM Topic 5"/>
    <w:basedOn w:val="8"/>
    <w:autoRedefine/>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5"/>
    <w:autoRedefine/>
    <w:qFormat/>
    <w:uiPriority w:val="0"/>
    <w:pPr>
      <w:autoSpaceDE w:val="0"/>
      <w:autoSpaceDN w:val="0"/>
      <w:adjustRightInd w:val="0"/>
      <w:ind w:firstLine="554" w:firstLineChars="198"/>
    </w:pPr>
    <w:rPr>
      <w:sz w:val="28"/>
    </w:rPr>
  </w:style>
  <w:style w:type="paragraph" w:customStyle="1" w:styleId="1093">
    <w:name w:val="xl167"/>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autoRedefine/>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autoRedefine/>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autoRedefine/>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autoRedefine/>
    <w:qFormat/>
    <w:uiPriority w:val="0"/>
    <w:pPr>
      <w:widowControl w:val="0"/>
      <w:spacing w:after="160"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autoRedefine/>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autoRedefine/>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autoRedefine/>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autoRedefine/>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autoRedefine/>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autoRedefine/>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autoRedefine/>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autoRedefine/>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autoRedefine/>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autoRedefine/>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5"/>
    <w:link w:val="1121"/>
    <w:autoRedefine/>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autoRedefine/>
    <w:qFormat/>
    <w:uiPriority w:val="0"/>
    <w:rPr>
      <w:color w:val="000000"/>
      <w:kern w:val="2"/>
      <w:sz w:val="28"/>
      <w:szCs w:val="24"/>
    </w:rPr>
  </w:style>
  <w:style w:type="paragraph" w:customStyle="1" w:styleId="1122">
    <w:name w:val="样式 首行缩进:  1.01 厘米 行距: 固定值 24 磅"/>
    <w:basedOn w:val="1"/>
    <w:link w:val="112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autoRedefine/>
    <w:qFormat/>
    <w:uiPriority w:val="0"/>
    <w:rPr>
      <w:rFonts w:eastAsia="仿宋_GB2312" w:cs="宋体"/>
      <w:kern w:val="2"/>
      <w:sz w:val="28"/>
    </w:rPr>
  </w:style>
  <w:style w:type="paragraph" w:customStyle="1" w:styleId="1124">
    <w:name w:val="CM72"/>
    <w:basedOn w:val="1"/>
    <w:next w:val="1"/>
    <w:autoRedefine/>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autoRedefine/>
    <w:qFormat/>
    <w:uiPriority w:val="99"/>
    <w:rPr>
      <w:i/>
      <w:iCs/>
      <w:color w:val="404040"/>
      <w:kern w:val="2"/>
      <w:sz w:val="21"/>
      <w:szCs w:val="24"/>
    </w:rPr>
  </w:style>
  <w:style w:type="paragraph" w:customStyle="1" w:styleId="1126">
    <w:name w:val="样式 标题 1 + 行距: 最小值 25 磅2"/>
    <w:basedOn w:val="4"/>
    <w:link w:val="1127"/>
    <w:autoRedefine/>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autoRedefine/>
    <w:qFormat/>
    <w:uiPriority w:val="0"/>
    <w:rPr>
      <w:rFonts w:eastAsia="黑体" w:cs="宋体"/>
      <w:kern w:val="44"/>
      <w:sz w:val="32"/>
    </w:rPr>
  </w:style>
  <w:style w:type="paragraph" w:customStyle="1" w:styleId="1128">
    <w:name w:val="xl8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5"/>
    <w:autoRedefine/>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autoRedefine/>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autoRedefine/>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autoRedefine/>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autoRedefine/>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autoRedefine/>
    <w:qFormat/>
    <w:uiPriority w:val="0"/>
    <w:pPr>
      <w:jc w:val="left"/>
    </w:pPr>
    <w:rPr>
      <w:b w:val="0"/>
    </w:rPr>
  </w:style>
  <w:style w:type="paragraph" w:customStyle="1" w:styleId="1142">
    <w:name w:val="Table Head"/>
    <w:basedOn w:val="1"/>
    <w:next w:val="1"/>
    <w:autoRedefine/>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autoRedefine/>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autoRedefine/>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autoRedefine/>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autoRedefine/>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autoRedefine/>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9"/>
    <w:autoRedefine/>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autoRedefine/>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autoRedefine/>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autoRedefine/>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autoRedefine/>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autoRedefine/>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autoRedefine/>
    <w:qFormat/>
    <w:uiPriority w:val="0"/>
    <w:pPr>
      <w:spacing w:after="240"/>
      <w:jc w:val="left"/>
    </w:pPr>
  </w:style>
  <w:style w:type="paragraph" w:customStyle="1" w:styleId="1164">
    <w:name w:val="xl15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autoRedefine/>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autoRedefine/>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autoRedefine/>
    <w:qFormat/>
    <w:uiPriority w:val="0"/>
    <w:pPr>
      <w:spacing w:after="120"/>
    </w:pPr>
  </w:style>
  <w:style w:type="paragraph" w:customStyle="1" w:styleId="1168">
    <w:name w:val="样式 样式 标题 2H2Heading 2 HiddenHeading 2 CCBSTitre3Level 2 Headh......"/>
    <w:basedOn w:val="1"/>
    <w:link w:val="1169"/>
    <w:autoRedefine/>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autoRedefine/>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autoRedefine/>
    <w:qFormat/>
    <w:locked/>
    <w:uiPriority w:val="0"/>
    <w:rPr>
      <w:rFonts w:eastAsia="黑体" w:cs="宋体"/>
      <w:kern w:val="2"/>
      <w:sz w:val="30"/>
    </w:rPr>
  </w:style>
  <w:style w:type="paragraph" w:customStyle="1" w:styleId="1171">
    <w:name w:val="font10"/>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autoRedefine/>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autoRedefine/>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1"/>
    <w:autoRedefine/>
    <w:qFormat/>
    <w:uiPriority w:val="0"/>
    <w:pPr>
      <w:spacing w:line="240" w:lineRule="auto"/>
      <w:jc w:val="center"/>
    </w:pPr>
    <w:rPr>
      <w:rFonts w:ascii="Cambria" w:hAnsi="Cambria" w:eastAsia="黑体"/>
      <w:kern w:val="0"/>
      <w:sz w:val="20"/>
    </w:rPr>
  </w:style>
  <w:style w:type="paragraph" w:customStyle="1" w:styleId="1179">
    <w:name w:val="图表名"/>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autoRedefine/>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autoRedefine/>
    <w:qFormat/>
    <w:uiPriority w:val="0"/>
    <w:rPr>
      <w:sz w:val="24"/>
    </w:rPr>
  </w:style>
  <w:style w:type="paragraph" w:customStyle="1" w:styleId="1182">
    <w:name w:val="标准段"/>
    <w:basedOn w:val="1"/>
    <w:autoRedefine/>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autoRedefine/>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autoRedefine/>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autoRedefine/>
    <w:qFormat/>
    <w:uiPriority w:val="0"/>
    <w:pPr>
      <w:spacing w:after="120"/>
    </w:pPr>
  </w:style>
  <w:style w:type="character" w:customStyle="1" w:styleId="1189">
    <w:name w:val="样式 样式 样式 标题 2H2Heading 2 HiddenHeading 2 CCBSTitre3Level 2 Headh... Char"/>
    <w:link w:val="1188"/>
    <w:autoRedefine/>
    <w:qFormat/>
    <w:uiPriority w:val="0"/>
    <w:rPr>
      <w:rFonts w:eastAsia="黑体" w:cs="宋体"/>
      <w:kern w:val="2"/>
      <w:sz w:val="30"/>
    </w:rPr>
  </w:style>
  <w:style w:type="paragraph" w:customStyle="1" w:styleId="1190">
    <w:name w:val="报正文"/>
    <w:basedOn w:val="1096"/>
    <w:autoRedefine/>
    <w:qFormat/>
    <w:uiPriority w:val="0"/>
    <w:pPr>
      <w:spacing w:before="0" w:after="0" w:line="470" w:lineRule="atLeast"/>
      <w:outlineLvl w:val="9"/>
    </w:pPr>
    <w:rPr>
      <w:rFonts w:eastAsia="宋体"/>
      <w:sz w:val="28"/>
      <w:szCs w:val="28"/>
    </w:rPr>
  </w:style>
  <w:style w:type="paragraph" w:customStyle="1" w:styleId="1191">
    <w:name w:val="正文5"/>
    <w:basedOn w:val="1"/>
    <w:autoRedefine/>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autoRedefine/>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autoRedefine/>
    <w:qFormat/>
    <w:uiPriority w:val="0"/>
    <w:pPr>
      <w:jc w:val="left"/>
    </w:pPr>
  </w:style>
  <w:style w:type="paragraph" w:customStyle="1" w:styleId="1194">
    <w:name w:val="xl14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autoRedefine/>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autoRedefine/>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autoRedefine/>
    <w:qFormat/>
    <w:uiPriority w:val="0"/>
    <w:pPr>
      <w:spacing w:after="160"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autoRedefine/>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autoRedefine/>
    <w:qFormat/>
    <w:uiPriority w:val="99"/>
    <w:pPr>
      <w:tabs>
        <w:tab w:val="left" w:pos="964"/>
      </w:tabs>
      <w:spacing w:line="360" w:lineRule="auto"/>
      <w:ind w:left="964" w:firstLine="0" w:firstLineChars="0"/>
    </w:pPr>
  </w:style>
  <w:style w:type="paragraph" w:customStyle="1" w:styleId="1203">
    <w:name w:val="piont"/>
    <w:basedOn w:val="1"/>
    <w:next w:val="1"/>
    <w:autoRedefine/>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autoRedefine/>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7"/>
    <w:link w:val="1207"/>
    <w:autoRedefine/>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autoRedefine/>
    <w:qFormat/>
    <w:uiPriority w:val="0"/>
    <w:rPr>
      <w:bCs/>
      <w:sz w:val="28"/>
      <w:szCs w:val="28"/>
    </w:rPr>
  </w:style>
  <w:style w:type="paragraph" w:customStyle="1" w:styleId="1208">
    <w:name w:val="xl1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autoRedefine/>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autoRedefine/>
    <w:qFormat/>
    <w:uiPriority w:val="0"/>
    <w:pPr>
      <w:kinsoku/>
      <w:autoSpaceDE/>
      <w:autoSpaceDN/>
      <w:spacing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autoRedefine/>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7"/>
    <w:next w:val="27"/>
    <w:autoRedefine/>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autoRedefine/>
    <w:qFormat/>
    <w:uiPriority w:val="0"/>
    <w:pPr>
      <w:keepNext/>
      <w:tabs>
        <w:tab w:val="left" w:pos="992"/>
      </w:tabs>
      <w:spacing w:after="160"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7"/>
    <w:next w:val="7"/>
    <w:autoRedefine/>
    <w:qFormat/>
    <w:uiPriority w:val="0"/>
    <w:pPr>
      <w:spacing w:beforeLines="50" w:after="156" w:line="372" w:lineRule="auto"/>
      <w:jc w:val="left"/>
    </w:pPr>
    <w:rPr>
      <w:rFonts w:eastAsia="宋体"/>
      <w:b w:val="0"/>
      <w:sz w:val="24"/>
    </w:rPr>
  </w:style>
  <w:style w:type="paragraph" w:customStyle="1" w:styleId="1221">
    <w:name w:val="序号1."/>
    <w:basedOn w:val="1"/>
    <w:autoRedefine/>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autoRedefine/>
    <w:qFormat/>
    <w:uiPriority w:val="0"/>
    <w:rPr>
      <w:rFonts w:eastAsia="黑体"/>
      <w:sz w:val="28"/>
      <w:szCs w:val="32"/>
    </w:rPr>
  </w:style>
  <w:style w:type="paragraph" w:customStyle="1" w:styleId="1224">
    <w:name w:val="培养研究生"/>
    <w:basedOn w:val="1"/>
    <w:autoRedefine/>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autoRedefine/>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autoRedefine/>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autoRedefine/>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autoRedefine/>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autoRedefine/>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autoRedefine/>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autoRedefine/>
    <w:semiHidden/>
    <w:qFormat/>
    <w:uiPriority w:val="99"/>
    <w:rPr>
      <w:rFonts w:ascii="Arial" w:hAnsi="Arial" w:cs="Arial"/>
      <w:vanish/>
      <w:kern w:val="2"/>
      <w:sz w:val="16"/>
      <w:szCs w:val="16"/>
    </w:rPr>
  </w:style>
  <w:style w:type="paragraph" w:customStyle="1" w:styleId="1241">
    <w:name w:val="我的正文1"/>
    <w:basedOn w:val="2"/>
    <w:autoRedefine/>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9"/>
    <w:autoRedefine/>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autoRedefine/>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autoRedefine/>
    <w:qFormat/>
    <w:uiPriority w:val="0"/>
    <w:rPr>
      <w:rFonts w:ascii="宋体" w:hAnsi="宋体"/>
      <w:sz w:val="24"/>
    </w:rPr>
  </w:style>
  <w:style w:type="paragraph" w:customStyle="1" w:styleId="1245">
    <w:name w:val="xl172"/>
    <w:basedOn w:val="1"/>
    <w:autoRedefine/>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autoRedefine/>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autoRedefine/>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autoRedefine/>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autoRedefine/>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autoRedefine/>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autoRedefine/>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autoRedefine/>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autoRedefine/>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autoRedefine/>
    <w:qFormat/>
    <w:uiPriority w:val="99"/>
    <w:pPr>
      <w:spacing w:before="0" w:after="0"/>
      <w:outlineLvl w:val="3"/>
    </w:pPr>
  </w:style>
  <w:style w:type="paragraph" w:customStyle="1" w:styleId="1263">
    <w:name w:val="xl180"/>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autoRedefine/>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autoRedefine/>
    <w:qFormat/>
    <w:uiPriority w:val="0"/>
    <w:pPr>
      <w:ind w:left="0" w:leftChars="0" w:right="28" w:firstLine="200" w:firstLineChars="200"/>
    </w:pPr>
  </w:style>
  <w:style w:type="paragraph" w:customStyle="1" w:styleId="1267">
    <w:name w:val="xl11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autoRedefine/>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qFormat/>
    <w:uiPriority w:val="0"/>
    <w:pPr>
      <w:spacing w:line="500" w:lineRule="atLeast"/>
      <w:ind w:firstLine="200"/>
    </w:pPr>
    <w:rPr>
      <w:rFonts w:eastAsia="宋体"/>
    </w:rPr>
  </w:style>
  <w:style w:type="character" w:customStyle="1" w:styleId="1270">
    <w:name w:val="样式 样式 四号 行距: 1.5 倍行距 + 首行缩进:  2 字符 Char"/>
    <w:link w:val="1269"/>
    <w:autoRedefine/>
    <w:qFormat/>
    <w:uiPriority w:val="0"/>
    <w:rPr>
      <w:kern w:val="2"/>
      <w:sz w:val="28"/>
    </w:rPr>
  </w:style>
  <w:style w:type="paragraph" w:customStyle="1" w:styleId="1271">
    <w:name w:val="内容正文"/>
    <w:basedOn w:val="1"/>
    <w:autoRedefine/>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autoRedefine/>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autoRedefine/>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autoRedefine/>
    <w:qFormat/>
    <w:uiPriority w:val="0"/>
    <w:pPr>
      <w:spacing w:after="160"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autoRedefine/>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autoRedefine/>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autoRedefine/>
    <w:qFormat/>
    <w:uiPriority w:val="0"/>
    <w:pPr>
      <w:adjustRightInd w:val="0"/>
      <w:snapToGrid w:val="0"/>
      <w:spacing w:after="160" w:line="278" w:lineRule="auto"/>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autoRedefine/>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autoRedefine/>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autoRedefine/>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qFormat/>
    <w:uiPriority w:val="0"/>
    <w:rPr>
      <w:rFonts w:hAnsi="宋体" w:eastAsia="黑体"/>
      <w:b/>
      <w:kern w:val="2"/>
      <w:sz w:val="36"/>
    </w:rPr>
  </w:style>
  <w:style w:type="paragraph" w:customStyle="1" w:styleId="1298">
    <w:name w:val="前言、引言标题"/>
    <w:next w:val="1"/>
    <w:qFormat/>
    <w:uiPriority w:val="0"/>
    <w:pPr>
      <w:shd w:val="clear" w:color="FFFFFF" w:fill="FFFFFF"/>
      <w:tabs>
        <w:tab w:val="left" w:pos="425"/>
        <w:tab w:val="left" w:pos="980"/>
      </w:tabs>
      <w:spacing w:before="640" w:after="560" w:line="278" w:lineRule="auto"/>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qFormat/>
    <w:uiPriority w:val="0"/>
    <w:pPr>
      <w:adjustRightInd w:val="0"/>
      <w:spacing w:before="120" w:line="0" w:lineRule="atLeast"/>
    </w:pPr>
    <w:rPr>
      <w:kern w:val="0"/>
      <w:sz w:val="28"/>
    </w:rPr>
  </w:style>
  <w:style w:type="paragraph" w:customStyle="1" w:styleId="1304">
    <w:name w:val="xl10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autoRedefine/>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autoRedefine/>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autoRedefine/>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autoRedefine/>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autoRedefine/>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autoRedefine/>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5"/>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qFormat/>
    <w:uiPriority w:val="0"/>
    <w:rPr>
      <w:rFonts w:ascii="宋体" w:hAnsi="宋体"/>
      <w:kern w:val="2"/>
      <w:sz w:val="24"/>
    </w:rPr>
  </w:style>
  <w:style w:type="paragraph" w:customStyle="1" w:styleId="1326">
    <w:name w:val="正文文本缩进 2 Char Char Char"/>
    <w:basedOn w:val="1"/>
    <w:next w:val="51"/>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autoRedefine/>
    <w:qFormat/>
    <w:uiPriority w:val="0"/>
    <w:pPr>
      <w:widowControl/>
      <w:spacing w:before="120"/>
      <w:ind w:firstLine="0"/>
    </w:pPr>
    <w:rPr>
      <w:rFonts w:ascii="宋体" w:eastAsia="宋体"/>
      <w:kern w:val="3"/>
    </w:rPr>
  </w:style>
  <w:style w:type="paragraph" w:customStyle="1" w:styleId="1329">
    <w:name w:val="xl10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autoRedefine/>
    <w:qFormat/>
    <w:uiPriority w:val="0"/>
    <w:pPr>
      <w:ind w:firstLine="420"/>
    </w:pPr>
    <w:rPr>
      <w:sz w:val="24"/>
    </w:rPr>
  </w:style>
  <w:style w:type="paragraph" w:customStyle="1" w:styleId="1339">
    <w:name w:val="xl15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autoRedefine/>
    <w:qFormat/>
    <w:uiPriority w:val="0"/>
    <w:pPr>
      <w:spacing w:after="240"/>
    </w:pPr>
  </w:style>
  <w:style w:type="character" w:customStyle="1" w:styleId="1341">
    <w:name w:val="样式 样式 样式 标题 1H1Heading 0Header1h1Heading 1 AppHeader 1Section H.... Char Char"/>
    <w:link w:val="1340"/>
    <w:autoRedefine/>
    <w:qFormat/>
    <w:uiPriority w:val="0"/>
    <w:rPr>
      <w:rFonts w:eastAsia="黑体" w:cs="宋体"/>
      <w:kern w:val="44"/>
      <w:sz w:val="32"/>
    </w:rPr>
  </w:style>
  <w:style w:type="paragraph" w:customStyle="1" w:styleId="1342">
    <w:name w:val="BT3"/>
    <w:basedOn w:val="1"/>
    <w:link w:val="1343"/>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autoRedefine/>
    <w:qFormat/>
    <w:uiPriority w:val="0"/>
    <w:rPr>
      <w:rFonts w:ascii="Arial" w:hAnsi="Arial" w:eastAsia="黑体"/>
      <w:sz w:val="22"/>
      <w:szCs w:val="21"/>
      <w:lang w:val="zh-CN" w:eastAsia="en-US" w:bidi="en-US"/>
    </w:rPr>
  </w:style>
  <w:style w:type="paragraph" w:customStyle="1" w:styleId="1344">
    <w:name w:val="标题6级"/>
    <w:basedOn w:val="1"/>
    <w:autoRedefine/>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autoRedefine/>
    <w:qFormat/>
    <w:uiPriority w:val="0"/>
    <w:pPr>
      <w:widowControl w:val="0"/>
      <w:kinsoku w:val="0"/>
      <w:overflowPunct w:val="0"/>
      <w:autoSpaceDE w:val="0"/>
      <w:autoSpaceDN w:val="0"/>
      <w:spacing w:before="308" w:after="160" w:line="278" w:lineRule="auto"/>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5"/>
    <w:autoRedefine/>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9"/>
    <w:autoRedefine/>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autoRedefine/>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autoRedefine/>
    <w:qFormat/>
    <w:uiPriority w:val="0"/>
    <w:pPr>
      <w:spacing w:line="360" w:lineRule="auto"/>
      <w:ind w:left="0" w:leftChars="0" w:right="0"/>
    </w:pPr>
  </w:style>
  <w:style w:type="paragraph" w:customStyle="1" w:styleId="1353">
    <w:name w:val="项目编号"/>
    <w:basedOn w:val="1"/>
    <w:autoRedefine/>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autoRedefine/>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autoRedefine/>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autoRedefine/>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autoRedefine/>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autoRedefine/>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autoRedefine/>
    <w:qFormat/>
    <w:uiPriority w:val="0"/>
    <w:pPr>
      <w:spacing w:after="240"/>
      <w:jc w:val="left"/>
    </w:pPr>
  </w:style>
  <w:style w:type="paragraph" w:customStyle="1" w:styleId="1365">
    <w:name w:val="xl7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autoRedefine/>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autoRedefine/>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autoRedefine/>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autoRedefine/>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autoRedefine/>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autoRedefine/>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autoRedefine/>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autoRedefine/>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autoRedefine/>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autoRedefine/>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autoRedefine/>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autoRedefine/>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autoRedefine/>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autoRedefine/>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autoRedefine/>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autoRedefine/>
    <w:qFormat/>
    <w:uiPriority w:val="0"/>
  </w:style>
  <w:style w:type="paragraph" w:customStyle="1" w:styleId="1394">
    <w:name w:val="xl10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autoRedefine/>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autoRedefine/>
    <w:qFormat/>
    <w:uiPriority w:val="0"/>
    <w:rPr>
      <w:rFonts w:hAnsi="宋体" w:eastAsia="黑体"/>
      <w:b/>
      <w:kern w:val="2"/>
      <w:sz w:val="44"/>
    </w:rPr>
  </w:style>
  <w:style w:type="paragraph" w:customStyle="1" w:styleId="1400">
    <w:name w:val="样式 样式1 + 首行缩进:  2 字符"/>
    <w:basedOn w:val="492"/>
    <w:autoRedefine/>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autoRedefine/>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autoRedefine/>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autoRedefine/>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hidden/>
    <w:semiHidden/>
    <w:qFormat/>
    <w:uiPriority w:val="99"/>
    <w:pPr>
      <w:spacing w:after="160" w:line="278" w:lineRule="auto"/>
    </w:pPr>
    <w:rPr>
      <w:rFonts w:ascii="Times New Roman" w:hAnsi="Times New Roman" w:eastAsia="宋体" w:cs="Times New Roman"/>
      <w:kern w:val="2"/>
      <w:sz w:val="21"/>
      <w:szCs w:val="24"/>
      <w:lang w:val="en-US" w:eastAsia="zh-CN" w:bidi="ar-SA"/>
    </w:rPr>
  </w:style>
  <w:style w:type="character" w:customStyle="1" w:styleId="1415">
    <w:name w:val="z-窗体底端 Char"/>
    <w:link w:val="1416"/>
    <w:autoRedefine/>
    <w:qFormat/>
    <w:uiPriority w:val="0"/>
    <w:rPr>
      <w:rFonts w:ascii="Arial" w:hAnsi="Arial"/>
      <w:vanish/>
      <w:sz w:val="16"/>
      <w:szCs w:val="24"/>
    </w:rPr>
  </w:style>
  <w:style w:type="paragraph" w:customStyle="1" w:styleId="1416">
    <w:name w:val="z-窗体底端11"/>
    <w:basedOn w:val="1"/>
    <w:next w:val="1"/>
    <w:link w:val="1415"/>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autoRedefine/>
    <w:qFormat/>
    <w:uiPriority w:val="21"/>
    <w:rPr>
      <w:b/>
      <w:bCs/>
      <w:i/>
      <w:iCs/>
      <w:color w:val="4F81BD"/>
      <w:sz w:val="22"/>
      <w:szCs w:val="22"/>
    </w:rPr>
  </w:style>
  <w:style w:type="character" w:customStyle="1" w:styleId="1418">
    <w:name w:val="书籍标题21"/>
    <w:autoRedefine/>
    <w:qFormat/>
    <w:uiPriority w:val="33"/>
    <w:rPr>
      <w:rFonts w:ascii="Cambria" w:hAnsi="Cambria" w:eastAsia="宋体" w:cs="Times New Roman"/>
      <w:b/>
      <w:bCs/>
      <w:i/>
      <w:iCs/>
      <w:color w:val="auto"/>
    </w:rPr>
  </w:style>
  <w:style w:type="character" w:customStyle="1" w:styleId="1419">
    <w:name w:val="明显参考11"/>
    <w:autoRedefine/>
    <w:qFormat/>
    <w:uiPriority w:val="32"/>
    <w:rPr>
      <w:b/>
      <w:bCs/>
      <w:color w:val="76923C"/>
      <w:u w:val="single" w:color="9BBB59"/>
    </w:rPr>
  </w:style>
  <w:style w:type="character" w:customStyle="1" w:styleId="1420">
    <w:name w:val="z-窗体顶端 Char"/>
    <w:link w:val="1421"/>
    <w:autoRedefine/>
    <w:qFormat/>
    <w:uiPriority w:val="0"/>
    <w:rPr>
      <w:rFonts w:ascii="Arial" w:hAnsi="Arial"/>
      <w:vanish/>
      <w:sz w:val="16"/>
      <w:szCs w:val="24"/>
    </w:rPr>
  </w:style>
  <w:style w:type="paragraph" w:customStyle="1" w:styleId="1421">
    <w:name w:val="z-窗体顶端11"/>
    <w:basedOn w:val="1"/>
    <w:next w:val="1"/>
    <w:link w:val="142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autoRedefine/>
    <w:qFormat/>
    <w:uiPriority w:val="31"/>
    <w:rPr>
      <w:color w:val="auto"/>
      <w:u w:val="single" w:color="9BBB59"/>
    </w:rPr>
  </w:style>
  <w:style w:type="character" w:customStyle="1" w:styleId="1423">
    <w:name w:val="不明显强调21"/>
    <w:autoRedefine/>
    <w:qFormat/>
    <w:uiPriority w:val="19"/>
    <w:rPr>
      <w:i/>
      <w:iCs/>
      <w:color w:val="5A5A5A"/>
    </w:rPr>
  </w:style>
  <w:style w:type="paragraph" w:customStyle="1" w:styleId="1424">
    <w:name w:val="TOC 标题2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autoRedefine/>
    <w:qFormat/>
    <w:uiPriority w:val="99"/>
    <w:rPr>
      <w:rFonts w:ascii="Arial" w:hAnsi="Arial" w:cs="Arial"/>
      <w:vanish/>
      <w:kern w:val="2"/>
      <w:sz w:val="16"/>
      <w:szCs w:val="16"/>
    </w:rPr>
  </w:style>
  <w:style w:type="character" w:customStyle="1" w:styleId="1426">
    <w:name w:val="z-窗体顶端 Char1"/>
    <w:basedOn w:val="95"/>
    <w:autoRedefine/>
    <w:qFormat/>
    <w:uiPriority w:val="99"/>
    <w:rPr>
      <w:rFonts w:ascii="Arial" w:hAnsi="Arial" w:cs="Arial"/>
      <w:vanish/>
      <w:kern w:val="2"/>
      <w:sz w:val="16"/>
      <w:szCs w:val="16"/>
    </w:rPr>
  </w:style>
  <w:style w:type="character" w:customStyle="1" w:styleId="1427">
    <w:name w:val="扉页名称 Char"/>
    <w:link w:val="1428"/>
    <w:autoRedefine/>
    <w:qFormat/>
    <w:uiPriority w:val="0"/>
    <w:rPr>
      <w:rFonts w:ascii="Arial" w:hAnsi="Arial" w:cs="Courier New"/>
      <w:b/>
      <w:bCs/>
      <w:sz w:val="28"/>
      <w:szCs w:val="21"/>
    </w:rPr>
  </w:style>
  <w:style w:type="paragraph" w:customStyle="1" w:styleId="1428">
    <w:name w:val="扉页名称"/>
    <w:basedOn w:val="1"/>
    <w:link w:val="1427"/>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autoRedefine/>
    <w:qFormat/>
    <w:uiPriority w:val="0"/>
    <w:rPr>
      <w:rFonts w:ascii="Arial" w:hAnsi="Arial" w:eastAsia="黑体" w:cs="Courier New"/>
      <w:b/>
      <w:bCs/>
      <w:spacing w:val="10"/>
      <w:sz w:val="32"/>
      <w:szCs w:val="21"/>
    </w:rPr>
  </w:style>
  <w:style w:type="paragraph" w:customStyle="1" w:styleId="1430">
    <w:name w:val="落款"/>
    <w:basedOn w:val="1"/>
    <w:link w:val="1429"/>
    <w:autoRedefine/>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autoRedefine/>
    <w:qFormat/>
    <w:uiPriority w:val="0"/>
    <w:rPr>
      <w:rFonts w:ascii="Arial" w:hAnsi="Arial" w:cs="Courier New"/>
      <w:b/>
      <w:bCs/>
      <w:sz w:val="24"/>
      <w:szCs w:val="21"/>
    </w:rPr>
  </w:style>
  <w:style w:type="paragraph" w:customStyle="1" w:styleId="1432">
    <w:name w:val="扉页内容"/>
    <w:basedOn w:val="1428"/>
    <w:link w:val="1431"/>
    <w:autoRedefine/>
    <w:qFormat/>
    <w:uiPriority w:val="0"/>
    <w:pPr>
      <w:spacing w:line="360" w:lineRule="atLeast"/>
      <w:ind w:firstLine="4411"/>
    </w:pPr>
    <w:rPr>
      <w:sz w:val="24"/>
    </w:rPr>
  </w:style>
  <w:style w:type="character" w:customStyle="1" w:styleId="1433">
    <w:name w:val="扉页签字 Char"/>
    <w:link w:val="1434"/>
    <w:autoRedefine/>
    <w:qFormat/>
    <w:uiPriority w:val="0"/>
    <w:rPr>
      <w:rFonts w:ascii="Arial" w:hAnsi="Arial" w:cs="Courier New"/>
      <w:b/>
      <w:bCs/>
      <w:sz w:val="36"/>
      <w:szCs w:val="36"/>
    </w:rPr>
  </w:style>
  <w:style w:type="paragraph" w:customStyle="1" w:styleId="1434">
    <w:name w:val="扉页签字"/>
    <w:basedOn w:val="1428"/>
    <w:link w:val="1433"/>
    <w:autoRedefine/>
    <w:qFormat/>
    <w:uiPriority w:val="0"/>
    <w:pPr>
      <w:ind w:firstLine="658"/>
    </w:pPr>
    <w:rPr>
      <w:sz w:val="36"/>
      <w:szCs w:val="36"/>
    </w:rPr>
  </w:style>
  <w:style w:type="paragraph" w:customStyle="1" w:styleId="1435">
    <w:name w:val="符号项目"/>
    <w:basedOn w:val="1"/>
    <w:autoRedefine/>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autoRedefine/>
    <w:qFormat/>
    <w:uiPriority w:val="0"/>
    <w:rPr>
      <w:sz w:val="28"/>
    </w:rPr>
  </w:style>
  <w:style w:type="paragraph" w:customStyle="1" w:styleId="1437">
    <w:name w:val="扉页表格1"/>
    <w:basedOn w:val="1"/>
    <w:autoRedefine/>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autoRedefine/>
    <w:qFormat/>
    <w:uiPriority w:val="0"/>
    <w:pPr>
      <w:tabs>
        <w:tab w:val="left" w:pos="510"/>
      </w:tabs>
      <w:ind w:left="1501" w:hanging="420"/>
    </w:pPr>
  </w:style>
  <w:style w:type="paragraph" w:customStyle="1" w:styleId="1439">
    <w:name w:val="文本正文"/>
    <w:basedOn w:val="1"/>
    <w:autoRedefine/>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autoRedefine/>
    <w:qFormat/>
    <w:uiPriority w:val="0"/>
    <w:pPr>
      <w:spacing w:after="240"/>
    </w:pPr>
    <w:rPr>
      <w:rFonts w:ascii="Arial" w:hAnsi="Arial" w:eastAsia="黑体" w:cs="Arial"/>
      <w:bCs/>
      <w:sz w:val="36"/>
      <w:szCs w:val="32"/>
    </w:rPr>
  </w:style>
  <w:style w:type="paragraph" w:customStyle="1" w:styleId="1442">
    <w:name w:val="正标题"/>
    <w:basedOn w:val="83"/>
    <w:autoRedefine/>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1"/>
    <w:autoRedefine/>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1"/>
    <w:autoRedefine/>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autoRedefine/>
    <w:qFormat/>
    <w:uiPriority w:val="0"/>
    <w:pPr>
      <w:jc w:val="left"/>
    </w:pPr>
    <w:rPr>
      <w:b w:val="0"/>
      <w:sz w:val="28"/>
    </w:rPr>
  </w:style>
  <w:style w:type="table" w:customStyle="1" w:styleId="1446">
    <w:name w:val="网格型11"/>
    <w:basedOn w:val="87"/>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autoRedefine/>
    <w:unhideWhenUsed/>
    <w:qFormat/>
    <w:uiPriority w:val="99"/>
    <w:rPr>
      <w:color w:val="605E5C"/>
      <w:shd w:val="clear" w:color="auto" w:fill="E1DFDD"/>
    </w:rPr>
  </w:style>
  <w:style w:type="paragraph" w:customStyle="1" w:styleId="1448">
    <w:name w:val="样式 黑色 首行缩进:  0.85 厘米 行距: 固定值 20 磅"/>
    <w:basedOn w:val="1"/>
    <w:autoRedefine/>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autoRedefine/>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autoRedefine/>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autoRedefine/>
    <w:unhideWhenUsed/>
    <w:qFormat/>
    <w:uiPriority w:val="99"/>
    <w:rPr>
      <w:color w:val="605E5C"/>
      <w:shd w:val="clear" w:color="auto" w:fill="E1DFDD"/>
    </w:rPr>
  </w:style>
  <w:style w:type="paragraph" w:customStyle="1" w:styleId="1452">
    <w:name w:val="图形"/>
    <w:basedOn w:val="1"/>
    <w:autoRedefine/>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autoRedefine/>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autoRedefine/>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autoRedefine/>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autoRedefine/>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autoRedefine/>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autoRedefine/>
    <w:qFormat/>
    <w:uiPriority w:val="0"/>
    <w:rPr>
      <w:kern w:val="2"/>
      <w:sz w:val="24"/>
      <w:szCs w:val="22"/>
    </w:rPr>
  </w:style>
  <w:style w:type="paragraph" w:customStyle="1" w:styleId="1460">
    <w:name w:val="编号3级"/>
    <w:basedOn w:val="1458"/>
    <w:link w:val="1461"/>
    <w:autoRedefine/>
    <w:qFormat/>
    <w:uiPriority w:val="0"/>
    <w:pPr>
      <w:numPr>
        <w:ilvl w:val="0"/>
        <w:numId w:val="20"/>
      </w:numPr>
      <w:ind w:left="1020" w:leftChars="600"/>
    </w:pPr>
    <w:rPr>
      <w:bCs/>
    </w:rPr>
  </w:style>
  <w:style w:type="character" w:customStyle="1" w:styleId="1461">
    <w:name w:val="编号3级 Char"/>
    <w:basedOn w:val="1459"/>
    <w:link w:val="1460"/>
    <w:autoRedefine/>
    <w:qFormat/>
    <w:uiPriority w:val="0"/>
    <w:rPr>
      <w:bCs/>
      <w:kern w:val="2"/>
      <w:sz w:val="24"/>
      <w:szCs w:val="22"/>
    </w:rPr>
  </w:style>
  <w:style w:type="paragraph" w:customStyle="1" w:styleId="1462">
    <w:name w:val="Heading 1_0_0"/>
    <w:basedOn w:val="1"/>
    <w:next w:val="1005"/>
    <w:autoRedefine/>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autoRedefine/>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autoRedefine/>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autoRedefine/>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autoRedefine/>
    <w:hidden/>
    <w:qFormat/>
    <w:uiPriority w:val="99"/>
    <w:pPr>
      <w:spacing w:after="160" w:line="278" w:lineRule="auto"/>
    </w:pPr>
    <w:rPr>
      <w:rFonts w:ascii="Times New Roman" w:hAnsi="Times New Roman" w:eastAsia="宋体" w:cs="Times New Roman"/>
      <w:kern w:val="2"/>
      <w:sz w:val="21"/>
      <w:szCs w:val="22"/>
      <w:lang w:val="en-US" w:eastAsia="zh-CN" w:bidi="ar-SA"/>
    </w:rPr>
  </w:style>
  <w:style w:type="character" w:customStyle="1" w:styleId="1467">
    <w:name w:val="题注 字符1"/>
    <w:autoRedefine/>
    <w:qFormat/>
    <w:locked/>
    <w:uiPriority w:val="0"/>
    <w:rPr>
      <w:rFonts w:eastAsia="仿宋_GB2312"/>
      <w:b/>
      <w:kern w:val="2"/>
      <w:sz w:val="24"/>
    </w:rPr>
  </w:style>
  <w:style w:type="character" w:customStyle="1" w:styleId="1468">
    <w:name w:val="未处理的提及4"/>
    <w:basedOn w:val="95"/>
    <w:autoRedefine/>
    <w:unhideWhenUsed/>
    <w:qFormat/>
    <w:uiPriority w:val="99"/>
    <w:rPr>
      <w:color w:val="605E5C"/>
      <w:shd w:val="clear" w:color="auto" w:fill="E1DFDD"/>
    </w:rPr>
  </w:style>
  <w:style w:type="character" w:customStyle="1" w:styleId="1469">
    <w:name w:val="未处理的提及5"/>
    <w:basedOn w:val="95"/>
    <w:autoRedefine/>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autoRedefine/>
    <w:qFormat/>
    <w:uiPriority w:val="99"/>
    <w:rPr>
      <w:rFonts w:cs="宋体"/>
      <w:kern w:val="2"/>
      <w:sz w:val="28"/>
    </w:rPr>
  </w:style>
  <w:style w:type="character" w:customStyle="1" w:styleId="1472">
    <w:name w:val="未处理的提及6"/>
    <w:basedOn w:val="95"/>
    <w:autoRedefine/>
    <w:unhideWhenUsed/>
    <w:qFormat/>
    <w:uiPriority w:val="99"/>
    <w:rPr>
      <w:color w:val="605E5C"/>
      <w:shd w:val="clear" w:color="auto" w:fill="E1DFDD"/>
    </w:rPr>
  </w:style>
  <w:style w:type="paragraph" w:customStyle="1" w:styleId="1473">
    <w:name w:val="z-窗体底端2"/>
    <w:basedOn w:val="1"/>
    <w:next w:val="1"/>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autoRedefine/>
    <w:qFormat/>
    <w:uiPriority w:val="21"/>
    <w:rPr>
      <w:b/>
      <w:bCs/>
      <w:i/>
      <w:iCs/>
      <w:color w:val="4F81BD"/>
      <w:sz w:val="22"/>
      <w:szCs w:val="22"/>
    </w:rPr>
  </w:style>
  <w:style w:type="character" w:customStyle="1" w:styleId="1475">
    <w:name w:val="书籍标题3"/>
    <w:autoRedefine/>
    <w:qFormat/>
    <w:uiPriority w:val="33"/>
    <w:rPr>
      <w:rFonts w:ascii="Cambria" w:hAnsi="Cambria" w:eastAsia="宋体" w:cs="Times New Roman"/>
      <w:b/>
      <w:bCs/>
      <w:i/>
      <w:iCs/>
      <w:color w:val="auto"/>
    </w:rPr>
  </w:style>
  <w:style w:type="character" w:customStyle="1" w:styleId="1476">
    <w:name w:val="明显参考2"/>
    <w:autoRedefine/>
    <w:qFormat/>
    <w:uiPriority w:val="32"/>
    <w:rPr>
      <w:b/>
      <w:bCs/>
      <w:color w:val="76923C"/>
      <w:u w:val="single" w:color="9BBB59"/>
    </w:rPr>
  </w:style>
  <w:style w:type="paragraph" w:customStyle="1" w:styleId="1477">
    <w:name w:val="z-窗体顶端2"/>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autoRedefine/>
    <w:qFormat/>
    <w:uiPriority w:val="31"/>
    <w:rPr>
      <w:color w:val="auto"/>
      <w:u w:val="single" w:color="9BBB59"/>
    </w:rPr>
  </w:style>
  <w:style w:type="character" w:customStyle="1" w:styleId="1479">
    <w:name w:val="不明显强调3"/>
    <w:autoRedefine/>
    <w:qFormat/>
    <w:uiPriority w:val="19"/>
    <w:rPr>
      <w:i/>
      <w:iCs/>
      <w:color w:val="5A5A5A"/>
    </w:rPr>
  </w:style>
  <w:style w:type="paragraph" w:customStyle="1" w:styleId="1480">
    <w:name w:val="TOC 标题3"/>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autoRedefine/>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autoRedefine/>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autoRedefine/>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autoRedefine/>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autoRedefine/>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autoRedefine/>
    <w:qFormat/>
    <w:uiPriority w:val="0"/>
    <w:pPr>
      <w:ind w:firstLine="669"/>
    </w:pPr>
  </w:style>
  <w:style w:type="paragraph" w:customStyle="1" w:styleId="1489">
    <w:name w:val="样式 样式 样式 样式 标题 2 + Times New Roman 四号 + (西文) 黑体 段前: 12 磅 段后: 12 ..."/>
    <w:basedOn w:val="1"/>
    <w:autoRedefine/>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autoRedefine/>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autoRedefine/>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autoRedefine/>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autoRedefine/>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autoRedefine/>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autoRedefine/>
    <w:qFormat/>
    <w:uiPriority w:val="0"/>
    <w:rPr>
      <w:rFonts w:eastAsia="黑体"/>
    </w:rPr>
  </w:style>
  <w:style w:type="paragraph" w:customStyle="1" w:styleId="1496">
    <w:name w:val="样式 标题 2Chapter Heading2nd levelh22Titre2l2H2 + Times New ..."/>
    <w:basedOn w:val="5"/>
    <w:next w:val="146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autoRedefine/>
    <w:qFormat/>
    <w:uiPriority w:val="0"/>
    <w:rPr>
      <w:rFonts w:ascii="宋体" w:hAnsi="宋体" w:eastAsia="宋体" w:cs="宋体"/>
      <w:kern w:val="2"/>
      <w:sz w:val="30"/>
      <w:szCs w:val="28"/>
      <w:lang w:val="en-US" w:eastAsia="zh-CN" w:bidi="ar-SA"/>
    </w:rPr>
  </w:style>
  <w:style w:type="paragraph" w:customStyle="1" w:styleId="1498">
    <w:name w:val="目录二"/>
    <w:basedOn w:val="1"/>
    <w:autoRedefine/>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autoRedefine/>
    <w:qFormat/>
    <w:uiPriority w:val="9"/>
    <w:rPr>
      <w:b/>
      <w:bCs/>
      <w:kern w:val="44"/>
      <w:sz w:val="44"/>
      <w:szCs w:val="44"/>
    </w:rPr>
  </w:style>
  <w:style w:type="paragraph" w:customStyle="1" w:styleId="1500">
    <w:name w:val="样式 标题 1 + 左侧:  0 厘米 悬挂缩进: 3.1 厘米"/>
    <w:basedOn w:val="4"/>
    <w:autoRedefine/>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autoRedefine/>
    <w:qFormat/>
    <w:locked/>
    <w:uiPriority w:val="0"/>
    <w:rPr>
      <w:rFonts w:eastAsia="黑体"/>
      <w:bCs/>
      <w:kern w:val="2"/>
      <w:sz w:val="30"/>
      <w:szCs w:val="32"/>
    </w:rPr>
  </w:style>
  <w:style w:type="table" w:customStyle="1" w:styleId="1502">
    <w:name w:val="网格型11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autoRedefine/>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autoRedefine/>
    <w:qFormat/>
    <w:uiPriority w:val="0"/>
    <w:rPr>
      <w:rFonts w:ascii="Arial" w:hAnsi="Arial"/>
      <w:vanish/>
      <w:sz w:val="16"/>
      <w:szCs w:val="24"/>
    </w:rPr>
  </w:style>
  <w:style w:type="character" w:customStyle="1" w:styleId="1506">
    <w:name w:val="z-窗体顶端 字符"/>
    <w:autoRedefine/>
    <w:qFormat/>
    <w:uiPriority w:val="0"/>
    <w:rPr>
      <w:rFonts w:ascii="Arial" w:hAnsi="Arial"/>
      <w:vanish/>
      <w:sz w:val="16"/>
      <w:szCs w:val="24"/>
    </w:rPr>
  </w:style>
  <w:style w:type="paragraph" w:customStyle="1" w:styleId="1507">
    <w:name w:val="报告正文"/>
    <w:basedOn w:val="1"/>
    <w:link w:val="1508"/>
    <w:autoRedefine/>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qFormat/>
    <w:uiPriority w:val="0"/>
    <w:rPr>
      <w:color w:val="000000"/>
      <w:spacing w:val="-2"/>
      <w:kern w:val="2"/>
      <w:sz w:val="28"/>
      <w:szCs w:val="28"/>
    </w:rPr>
  </w:style>
  <w:style w:type="paragraph" w:customStyle="1" w:styleId="1509">
    <w:name w:val="样式 标题 1 + 小三 段前: 12 磅 段后: 12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autoRedefine/>
    <w:qFormat/>
    <w:uiPriority w:val="0"/>
    <w:pPr>
      <w:ind w:firstLine="0"/>
    </w:pPr>
    <w:rPr>
      <w:bCs w:val="0"/>
    </w:rPr>
  </w:style>
  <w:style w:type="paragraph" w:customStyle="1" w:styleId="1511">
    <w:name w:val="样式 正文首行缩进正文+编号 +"/>
    <w:basedOn w:val="85"/>
    <w:link w:val="1512"/>
    <w:autoRedefine/>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autoRedefine/>
    <w:qFormat/>
    <w:uiPriority w:val="0"/>
    <w:rPr>
      <w:rFonts w:cs="宋体"/>
      <w:sz w:val="28"/>
    </w:rPr>
  </w:style>
  <w:style w:type="paragraph" w:customStyle="1" w:styleId="1513">
    <w:name w:val="样式 正文缩进 + 黑色 行距: 1.5 倍行距"/>
    <w:basedOn w:val="2"/>
    <w:autoRedefine/>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autoRedefine/>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autoRedefine/>
    <w:qFormat/>
    <w:uiPriority w:val="0"/>
  </w:style>
  <w:style w:type="character" w:customStyle="1" w:styleId="1517">
    <w:name w:val="样式 样式 正文缩进 + 黑色 行距: 1.5 倍行距 + 首行缩进:  2 字符 Char"/>
    <w:basedOn w:val="95"/>
    <w:link w:val="1516"/>
    <w:autoRedefine/>
    <w:qFormat/>
    <w:uiPriority w:val="0"/>
    <w:rPr>
      <w:rFonts w:cs="宋体"/>
      <w:color w:val="000000"/>
      <w:kern w:val="2"/>
      <w:sz w:val="28"/>
    </w:rPr>
  </w:style>
  <w:style w:type="paragraph" w:customStyle="1" w:styleId="1518">
    <w:name w:val="样式 四号 左侧:  0.99 厘米 悬挂缩进: 2.8 字符 行距: 最小值 25 磅"/>
    <w:basedOn w:val="1"/>
    <w:link w:val="151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autoRedefine/>
    <w:qFormat/>
    <w:uiPriority w:val="0"/>
    <w:rPr>
      <w:rFonts w:cs="宋体"/>
      <w:kern w:val="2"/>
      <w:sz w:val="28"/>
    </w:rPr>
  </w:style>
  <w:style w:type="paragraph" w:customStyle="1" w:styleId="1520">
    <w:name w:val="样式 样式 样式 标题 2H2Heading 2 HiddenHeading 2 CCBSTitre3Level 2 Headh...2"/>
    <w:basedOn w:val="1"/>
    <w:link w:val="152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autoRedefine/>
    <w:qFormat/>
    <w:uiPriority w:val="0"/>
    <w:rPr>
      <w:rFonts w:eastAsia="黑体" w:cs="宋体"/>
      <w:kern w:val="2"/>
      <w:sz w:val="30"/>
    </w:rPr>
  </w:style>
  <w:style w:type="character" w:customStyle="1" w:styleId="1522">
    <w:name w:val="样式 样式 样式 四号 行距: 1.5 倍行距 + 首行缩进:  2 字符 + (西文) 宋体 (中文) 仿宋_GB2312... Char"/>
    <w:autoRedefine/>
    <w:qFormat/>
    <w:uiPriority w:val="0"/>
    <w:rPr>
      <w:kern w:val="2"/>
      <w:sz w:val="28"/>
      <w:lang w:val="zh-CN"/>
    </w:rPr>
  </w:style>
  <w:style w:type="paragraph" w:customStyle="1" w:styleId="1523">
    <w:name w:val="样式 标题2 + Times New Roman 小三 首行缩进:  0 厘米 行距: 最小值 25 磅"/>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autoRedefine/>
    <w:qFormat/>
    <w:uiPriority w:val="0"/>
    <w:rPr>
      <w:rFonts w:eastAsia="黑体" w:cs="宋体"/>
      <w:kern w:val="2"/>
      <w:sz w:val="30"/>
    </w:rPr>
  </w:style>
  <w:style w:type="paragraph" w:customStyle="1" w:styleId="1527">
    <w:name w:val="样式 标题 3 + 首行缩进:  0 厘米"/>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autoRedefine/>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autoRedefine/>
    <w:qFormat/>
    <w:uiPriority w:val="0"/>
    <w:rPr>
      <w:rFonts w:cs="宋体"/>
      <w:color w:val="000000"/>
      <w:kern w:val="2"/>
      <w:sz w:val="28"/>
    </w:rPr>
  </w:style>
  <w:style w:type="paragraph" w:customStyle="1" w:styleId="1532">
    <w:name w:val="样式 标题 4 + (西文) Times New Roman (中文) 宋体 非加粗 左侧:  0 厘米 首行缩进:  ..."/>
    <w:basedOn w:val="7"/>
    <w:autoRedefine/>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autoRedefine/>
    <w:qFormat/>
    <w:uiPriority w:val="0"/>
  </w:style>
  <w:style w:type="table" w:customStyle="1" w:styleId="1534">
    <w:name w:val="网格型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autoRedefine/>
    <w:qFormat/>
    <w:uiPriority w:val="0"/>
    <w:rPr>
      <w:rFonts w:cs="宋体"/>
      <w:color w:val="000000"/>
      <w:kern w:val="2"/>
      <w:sz w:val="28"/>
      <w:szCs w:val="24"/>
    </w:rPr>
  </w:style>
  <w:style w:type="paragraph" w:customStyle="1" w:styleId="1537">
    <w:name w:val="样式 样式 样式 标题 2 + Times New Roman + 加粗 左侧:  0 厘米 + 黑色"/>
    <w:basedOn w:val="1"/>
    <w:autoRedefine/>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autoRedefine/>
    <w:qFormat/>
    <w:uiPriority w:val="0"/>
    <w:pPr>
      <w:spacing w:after="160" w:line="278" w:lineRule="auto"/>
    </w:pPr>
    <w:rPr>
      <w:rFonts w:ascii="Times New Roman" w:hAnsi="Times New Roman" w:eastAsia="宋体" w:cs="Times New Roman"/>
      <w:lang w:val="en-US" w:eastAsia="zh-CN" w:bidi="ar-SA"/>
    </w:rPr>
  </w:style>
  <w:style w:type="paragraph" w:customStyle="1" w:styleId="1539">
    <w:name w:val="WPSOffice手动目录 2"/>
    <w:autoRedefine/>
    <w:qFormat/>
    <w:uiPriority w:val="0"/>
    <w:pPr>
      <w:spacing w:after="160" w:line="278" w:lineRule="auto"/>
      <w:ind w:left="200" w:leftChars="200"/>
    </w:pPr>
    <w:rPr>
      <w:rFonts w:ascii="Times New Roman" w:hAnsi="Times New Roman" w:eastAsia="宋体" w:cs="Times New Roman"/>
      <w:lang w:val="en-US" w:eastAsia="zh-CN" w:bidi="ar-SA"/>
    </w:rPr>
  </w:style>
  <w:style w:type="character" w:customStyle="1" w:styleId="1540">
    <w:name w:val="未处理的提及7"/>
    <w:basedOn w:val="95"/>
    <w:autoRedefine/>
    <w:unhideWhenUsed/>
    <w:qFormat/>
    <w:uiPriority w:val="99"/>
    <w:rPr>
      <w:color w:val="605E5C"/>
      <w:shd w:val="clear" w:color="auto" w:fill="E1DFDD"/>
    </w:rPr>
  </w:style>
  <w:style w:type="character" w:customStyle="1" w:styleId="1541">
    <w:name w:val="未处理的提及8"/>
    <w:basedOn w:val="95"/>
    <w:autoRedefine/>
    <w:semiHidden/>
    <w:unhideWhenUsed/>
    <w:qFormat/>
    <w:uiPriority w:val="99"/>
    <w:rPr>
      <w:color w:val="605E5C"/>
      <w:shd w:val="clear" w:color="auto" w:fill="E1DFDD"/>
    </w:rPr>
  </w:style>
  <w:style w:type="character" w:customStyle="1" w:styleId="1542">
    <w:name w:val="fontstyle01"/>
    <w:basedOn w:val="95"/>
    <w:autoRedefine/>
    <w:qFormat/>
    <w:uiPriority w:val="0"/>
    <w:rPr>
      <w:rFonts w:hint="eastAsia" w:ascii="宋体" w:hAnsi="宋体" w:eastAsia="宋体"/>
      <w:color w:val="000000"/>
      <w:sz w:val="24"/>
      <w:szCs w:val="24"/>
    </w:rPr>
  </w:style>
  <w:style w:type="character" w:customStyle="1" w:styleId="1543">
    <w:name w:val="fontstyle21"/>
    <w:basedOn w:val="95"/>
    <w:autoRedefine/>
    <w:qFormat/>
    <w:uiPriority w:val="0"/>
    <w:rPr>
      <w:rFonts w:hint="default" w:ascii="TimesNewRomanPSMT" w:hAnsi="TimesNewRomanPSMT"/>
      <w:color w:val="000000"/>
      <w:sz w:val="24"/>
      <w:szCs w:val="24"/>
    </w:rPr>
  </w:style>
  <w:style w:type="paragraph" w:customStyle="1" w:styleId="1544">
    <w:name w:val="修订4"/>
    <w:autoRedefine/>
    <w:hidden/>
    <w:semiHidden/>
    <w:qFormat/>
    <w:uiPriority w:val="99"/>
    <w:pPr>
      <w:spacing w:after="160" w:line="278" w:lineRule="auto"/>
    </w:pPr>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autoRedefine/>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autoRedefine/>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autoRedefine/>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autoRedefine/>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autoRedefine/>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autoRedefine/>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autoRedefine/>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autoRedefine/>
    <w:semiHidden/>
    <w:unhideWhenUsed/>
    <w:qFormat/>
    <w:uiPriority w:val="99"/>
    <w:rPr>
      <w:color w:val="605E5C"/>
      <w:shd w:val="clear" w:color="auto" w:fill="E1DFDD"/>
    </w:rPr>
  </w:style>
  <w:style w:type="paragraph" w:customStyle="1" w:styleId="1554">
    <w:name w:val="样式 两端对齐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autoRedefine/>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autoRedefine/>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autoRedefine/>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autoRedefine/>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autoRedefine/>
    <w:qFormat/>
    <w:uiPriority w:val="0"/>
    <w:rPr>
      <w:rFonts w:ascii="宋体" w:hAnsi="宋体"/>
      <w:sz w:val="30"/>
      <w:szCs w:val="24"/>
    </w:rPr>
  </w:style>
  <w:style w:type="paragraph" w:customStyle="1" w:styleId="1560">
    <w:name w:val="投标文件"/>
    <w:basedOn w:val="1"/>
    <w:link w:val="1559"/>
    <w:autoRedefine/>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autoRedefine/>
    <w:qFormat/>
    <w:uiPriority w:val="0"/>
    <w:rPr>
      <w:rFonts w:cs="宋体"/>
      <w:sz w:val="28"/>
    </w:rPr>
  </w:style>
  <w:style w:type="paragraph" w:customStyle="1" w:styleId="1562">
    <w:name w:val="样式 样式 Char + 四号 + 行距: 最小值 25 磅"/>
    <w:basedOn w:val="1"/>
    <w:link w:val="156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autoRedefine/>
    <w:qFormat/>
    <w:uiPriority w:val="0"/>
    <w:rPr>
      <w:sz w:val="28"/>
    </w:rPr>
  </w:style>
  <w:style w:type="paragraph" w:customStyle="1" w:styleId="1564">
    <w:name w:val="样式 首行缩进:  0.99 厘米 行距: 最小值 25 磅"/>
    <w:basedOn w:val="1"/>
    <w:link w:val="156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autoRedefine/>
    <w:qFormat/>
    <w:uiPriority w:val="0"/>
    <w:rPr>
      <w:sz w:val="28"/>
    </w:rPr>
  </w:style>
  <w:style w:type="paragraph" w:customStyle="1" w:styleId="1566">
    <w:name w:val="样式 四号 首行缩进:  0.99 厘米 行距: 最小值 25 磅4"/>
    <w:basedOn w:val="1"/>
    <w:link w:val="15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autoRedefine/>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autoRedefine/>
    <w:qFormat/>
    <w:uiPriority w:val="0"/>
    <w:rPr>
      <w:rFonts w:cs="宋体"/>
      <w:color w:val="000000"/>
      <w:kern w:val="2"/>
      <w:sz w:val="28"/>
      <w:szCs w:val="28"/>
    </w:rPr>
  </w:style>
  <w:style w:type="paragraph" w:customStyle="1" w:styleId="1571">
    <w:name w:val="修订5"/>
    <w:autoRedefine/>
    <w:hidden/>
    <w:semiHidden/>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1572">
    <w:name w:val="列出段落4"/>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autoRedefine/>
    <w:qFormat/>
    <w:uiPriority w:val="0"/>
    <w:rPr>
      <w:rFonts w:ascii="Arial" w:hAnsi="Arial" w:eastAsia="黑体"/>
      <w:b/>
      <w:bCs/>
      <w:kern w:val="2"/>
      <w:sz w:val="32"/>
      <w:szCs w:val="32"/>
      <w:lang w:val="en-US" w:eastAsia="zh-CN" w:bidi="ar-SA"/>
    </w:rPr>
  </w:style>
  <w:style w:type="character" w:customStyle="1" w:styleId="1574">
    <w:name w:val="批注文字 Char2"/>
    <w:autoRedefine/>
    <w:qFormat/>
    <w:uiPriority w:val="0"/>
    <w:rPr>
      <w:rFonts w:eastAsia="宋体"/>
      <w:kern w:val="2"/>
      <w:sz w:val="21"/>
      <w:szCs w:val="24"/>
      <w:lang w:val="en-US" w:eastAsia="zh-CN" w:bidi="ar-SA"/>
    </w:rPr>
  </w:style>
  <w:style w:type="character" w:customStyle="1" w:styleId="1575">
    <w:name w:val="font161"/>
    <w:autoRedefine/>
    <w:qFormat/>
    <w:uiPriority w:val="0"/>
    <w:rPr>
      <w:b/>
      <w:bCs/>
      <w:sz w:val="32"/>
      <w:szCs w:val="32"/>
    </w:rPr>
  </w:style>
  <w:style w:type="paragraph" w:customStyle="1" w:styleId="1576">
    <w:name w:val="6'"/>
    <w:basedOn w:val="1"/>
    <w:autoRedefine/>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autoRedefine/>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autoRedefine/>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autoRedefine/>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autoRedefine/>
    <w:qFormat/>
    <w:uiPriority w:val="0"/>
    <w:rPr>
      <w:rFonts w:ascii="宋体"/>
      <w:b/>
      <w:sz w:val="28"/>
    </w:rPr>
  </w:style>
  <w:style w:type="character" w:customStyle="1" w:styleId="1581">
    <w:name w:val="middle1"/>
    <w:autoRedefine/>
    <w:qFormat/>
    <w:uiPriority w:val="0"/>
    <w:rPr>
      <w:rFonts w:hint="default"/>
      <w:sz w:val="21"/>
    </w:rPr>
  </w:style>
  <w:style w:type="character" w:customStyle="1" w:styleId="1582">
    <w:name w:val="日期 Char3"/>
    <w:autoRedefine/>
    <w:qFormat/>
    <w:uiPriority w:val="0"/>
    <w:rPr>
      <w:kern w:val="2"/>
      <w:sz w:val="24"/>
    </w:rPr>
  </w:style>
  <w:style w:type="character" w:customStyle="1" w:styleId="1583">
    <w:name w:val="正文首行缩进 2 Char3"/>
    <w:basedOn w:val="298"/>
    <w:autoRedefine/>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autoRedefine/>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1"/>
    <w:link w:val="158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autoRedefine/>
    <w:qFormat/>
    <w:uiPriority w:val="0"/>
    <w:rPr>
      <w:rFonts w:eastAsia="黑体" w:cs="宋体"/>
      <w:kern w:val="2"/>
      <w:sz w:val="28"/>
      <w:szCs w:val="28"/>
    </w:rPr>
  </w:style>
  <w:style w:type="paragraph" w:customStyle="1" w:styleId="1588">
    <w:name w:val="样式 样式 居中 + 四号 行距: 最小值 12 磅"/>
    <w:basedOn w:val="977"/>
    <w:autoRedefine/>
    <w:qFormat/>
    <w:uiPriority w:val="0"/>
    <w:pPr>
      <w:jc w:val="both"/>
    </w:pPr>
    <w:rPr>
      <w:szCs w:val="21"/>
    </w:rPr>
  </w:style>
  <w:style w:type="paragraph" w:customStyle="1" w:styleId="1589">
    <w:name w:val="样式 题注 + Times New Roman 四号 居中 首行缩进:  0 厘米 段前: 3 磅 段后: 3 磅 ..."/>
    <w:basedOn w:val="21"/>
    <w:autoRedefine/>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autoRedefine/>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7"/>
    <w:autoRedefine/>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autoRedefine/>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autoRedefine/>
    <w:qFormat/>
    <w:uiPriority w:val="0"/>
    <w:rPr>
      <w:rFonts w:ascii="Arial" w:hAnsi="Arial"/>
      <w:kern w:val="2"/>
      <w:sz w:val="21"/>
      <w:szCs w:val="21"/>
    </w:rPr>
  </w:style>
  <w:style w:type="paragraph" w:customStyle="1" w:styleId="1602">
    <w:name w:val="样式 (符号) 宋体 四号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autoRedefine/>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autoRedefine/>
    <w:qFormat/>
    <w:uiPriority w:val="99"/>
    <w:rPr>
      <w:rFonts w:eastAsia="黑体" w:cs="宋体"/>
      <w:kern w:val="44"/>
      <w:sz w:val="32"/>
      <w:szCs w:val="44"/>
    </w:rPr>
  </w:style>
  <w:style w:type="paragraph" w:customStyle="1" w:styleId="1606">
    <w:name w:val="样式 标题 3 + (中文) 黑体 段前: 1 行 段后: 1 行 行距: 最小值 25 磅"/>
    <w:basedOn w:val="6"/>
    <w:autoRedefine/>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autoRedefine/>
    <w:qFormat/>
    <w:uiPriority w:val="0"/>
    <w:pPr>
      <w:spacing w:beforeLines="0" w:afterLines="0"/>
    </w:pPr>
  </w:style>
  <w:style w:type="paragraph" w:customStyle="1" w:styleId="1608">
    <w:name w:val="样式 Times New Roman 首行缩进:  1.01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autoRedefine/>
    <w:qFormat/>
    <w:uiPriority w:val="0"/>
    <w:rPr>
      <w:kern w:val="2"/>
      <w:sz w:val="21"/>
      <w:szCs w:val="24"/>
    </w:rPr>
  </w:style>
  <w:style w:type="character" w:customStyle="1" w:styleId="1610">
    <w:name w:val="正文首行缩进 Char3"/>
    <w:autoRedefine/>
    <w:qFormat/>
    <w:uiPriority w:val="0"/>
    <w:rPr>
      <w:kern w:val="2"/>
      <w:sz w:val="28"/>
      <w:szCs w:val="28"/>
    </w:rPr>
  </w:style>
  <w:style w:type="paragraph" w:customStyle="1" w:styleId="1611">
    <w:name w:val="样式 四号 首行缩进:  1.01 厘米 行距: 最小值 24 磅"/>
    <w:basedOn w:val="1"/>
    <w:link w:val="1612"/>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autoRedefine/>
    <w:qFormat/>
    <w:locked/>
    <w:uiPriority w:val="99"/>
    <w:rPr>
      <w:rFonts w:cs="宋体"/>
      <w:kern w:val="2"/>
      <w:sz w:val="28"/>
    </w:rPr>
  </w:style>
  <w:style w:type="paragraph" w:customStyle="1" w:styleId="1613">
    <w:name w:val="样式 样式 标题 1 + Times New Roman 三号 行距: 最小值 25 磅 + 黑体 加粗"/>
    <w:basedOn w:val="1604"/>
    <w:link w:val="1614"/>
    <w:autoRedefine/>
    <w:qFormat/>
    <w:uiPriority w:val="0"/>
    <w:rPr>
      <w:rFonts w:ascii="黑体" w:hAnsi="黑体"/>
      <w:bCs/>
    </w:rPr>
  </w:style>
  <w:style w:type="character" w:customStyle="1" w:styleId="1614">
    <w:name w:val="样式 样式 标题 1 + Times New Roman 三号 行距: 最小值 25 磅 + 黑体 加粗 Char"/>
    <w:link w:val="1613"/>
    <w:autoRedefine/>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autoRedefine/>
    <w:qFormat/>
    <w:uiPriority w:val="0"/>
    <w:rPr>
      <w:rFonts w:ascii="Arial" w:hAnsi="Arial"/>
      <w:bCs/>
      <w:szCs w:val="30"/>
    </w:rPr>
  </w:style>
  <w:style w:type="character" w:customStyle="1" w:styleId="1616">
    <w:name w:val="样式 样式 标题 2 + Times New Roman 小三 非加粗 段前: 6 磅 段后: 6 磅 行距: 最小值 25..... Char"/>
    <w:link w:val="1615"/>
    <w:autoRedefine/>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autoRedefine/>
    <w:qFormat/>
    <w:uiPriority w:val="0"/>
    <w:rPr>
      <w:rFonts w:ascii="Arial" w:hAnsi="Arial"/>
      <w:bCs/>
      <w:szCs w:val="30"/>
    </w:rPr>
  </w:style>
  <w:style w:type="character" w:customStyle="1" w:styleId="1618">
    <w:name w:val="样式 样式 标题 2 + Times New Roman 小三 非加粗 段前: 6 磅 段后: 6 磅 行距: 最小值 25.....1 Char"/>
    <w:link w:val="1617"/>
    <w:autoRedefine/>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autoRedefine/>
    <w:qFormat/>
    <w:uiPriority w:val="0"/>
    <w:rPr>
      <w:rFonts w:cs="宋体"/>
      <w:kern w:val="2"/>
      <w:sz w:val="28"/>
    </w:rPr>
  </w:style>
  <w:style w:type="paragraph" w:customStyle="1" w:styleId="1621">
    <w:name w:val="样式 标题 2 + 黑体 加粗"/>
    <w:basedOn w:val="5"/>
    <w:link w:val="1622"/>
    <w:autoRedefine/>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autoRedefine/>
    <w:qFormat/>
    <w:uiPriority w:val="0"/>
    <w:rPr>
      <w:rFonts w:ascii="黑体" w:hAnsi="黑体" w:eastAsia="黑体"/>
      <w:bCs/>
      <w:kern w:val="2"/>
      <w:sz w:val="30"/>
      <w:szCs w:val="30"/>
    </w:rPr>
  </w:style>
  <w:style w:type="paragraph" w:customStyle="1" w:styleId="1623">
    <w:name w:val="样式 标题 2 + Times New Roman 加粗1"/>
    <w:basedOn w:val="5"/>
    <w:link w:val="1624"/>
    <w:autoRedefine/>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autoRedefine/>
    <w:qFormat/>
    <w:uiPriority w:val="0"/>
    <w:rPr>
      <w:rFonts w:ascii="Arial" w:hAnsi="Arial" w:eastAsia="黑体"/>
      <w:bCs/>
      <w:kern w:val="2"/>
      <w:sz w:val="30"/>
      <w:szCs w:val="30"/>
    </w:rPr>
  </w:style>
  <w:style w:type="paragraph" w:customStyle="1" w:styleId="1625">
    <w:name w:val="样式 标题 2 + Times New Roman 加粗 行距: 最小值 24 磅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autoRedefine/>
    <w:qFormat/>
    <w:uiPriority w:val="0"/>
    <w:rPr>
      <w:rFonts w:ascii="黑体" w:hAnsi="黑体"/>
      <w:bCs/>
      <w:szCs w:val="32"/>
    </w:rPr>
  </w:style>
  <w:style w:type="paragraph" w:customStyle="1" w:styleId="1627">
    <w:name w:val="样式 标题 2 + Times New Roman 加粗 行距: 最小值 26 磅"/>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autoRedefine/>
    <w:qFormat/>
    <w:uiPriority w:val="0"/>
    <w:pPr>
      <w:spacing w:before="0" w:after="0" w:line="360" w:lineRule="auto"/>
    </w:pPr>
    <w:rPr>
      <w:rFonts w:cs="宋体"/>
      <w:szCs w:val="20"/>
    </w:rPr>
  </w:style>
  <w:style w:type="paragraph" w:customStyle="1" w:styleId="1629">
    <w:name w:val="样式 标题 2 + Times New Roman 四号"/>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5"/>
    <w:link w:val="1631"/>
    <w:autoRedefine/>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autoRedefine/>
    <w:qFormat/>
    <w:uiPriority w:val="99"/>
    <w:rPr>
      <w:kern w:val="2"/>
      <w:sz w:val="28"/>
    </w:rPr>
  </w:style>
  <w:style w:type="character" w:customStyle="1" w:styleId="1632">
    <w:name w:val="样式 样式 标题 2 + Times New Roman 小三 非加粗 段前: 6 磅 段后: 6 磅 行距: 最小值 25.....1 Char Char"/>
    <w:autoRedefine/>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5"/>
    <w:link w:val="1634"/>
    <w:autoRedefine/>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autoRedefine/>
    <w:qFormat/>
    <w:uiPriority w:val="99"/>
    <w:rPr>
      <w:rFonts w:eastAsia="黑体"/>
      <w:kern w:val="2"/>
      <w:sz w:val="28"/>
      <w:szCs w:val="28"/>
    </w:rPr>
  </w:style>
  <w:style w:type="character" w:customStyle="1" w:styleId="1635">
    <w:name w:val="样式 正文文本缩进 + 首行缩进:  0.99 厘米 行距: 最小值 25 磅 Char Char"/>
    <w:autoRedefine/>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autoRedefine/>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autoRedefine/>
    <w:qFormat/>
    <w:uiPriority w:val="0"/>
    <w:rPr>
      <w:bCs w:val="0"/>
    </w:rPr>
  </w:style>
  <w:style w:type="character" w:customStyle="1" w:styleId="1638">
    <w:name w:val="样式 样式 样式 标题 2 + Times New Roman 小三 非加粗 段前: 6 磅 段后: 6 磅 行距: 最小值 2... Char"/>
    <w:link w:val="1637"/>
    <w:autoRedefine/>
    <w:qFormat/>
    <w:uiPriority w:val="0"/>
    <w:rPr>
      <w:rFonts w:ascii="Arial" w:hAnsi="Arial" w:eastAsia="黑体" w:cs="宋体"/>
      <w:kern w:val="2"/>
      <w:sz w:val="30"/>
      <w:szCs w:val="30"/>
    </w:rPr>
  </w:style>
  <w:style w:type="paragraph" w:customStyle="1" w:styleId="1639">
    <w:name w:val="样式 标题 3 + 加粗 行距: 最小值 26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autoRedefine/>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autoRedefine/>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autoRedefine/>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autoRedefine/>
    <w:qFormat/>
    <w:uiPriority w:val="0"/>
    <w:rPr>
      <w:b/>
      <w:bCs/>
      <w:kern w:val="2"/>
      <w:sz w:val="32"/>
      <w:szCs w:val="32"/>
      <w:lang w:val="zh-CN"/>
    </w:rPr>
  </w:style>
  <w:style w:type="paragraph" w:customStyle="1" w:styleId="1646">
    <w:name w:val="样式 标题 2节sect 1.2H2 Char Char标题 1.1 + Times New Roman"/>
    <w:basedOn w:val="5"/>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autoRedefine/>
    <w:qFormat/>
    <w:uiPriority w:val="0"/>
    <w:rPr>
      <w:kern w:val="2"/>
      <w:sz w:val="28"/>
    </w:rPr>
  </w:style>
  <w:style w:type="paragraph" w:customStyle="1" w:styleId="1649">
    <w:name w:val="样式 四号 黑色 首行缩进:  0.99 厘米 行距: 最小值 25 磅"/>
    <w:basedOn w:val="1"/>
    <w:link w:val="16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autoRedefine/>
    <w:qFormat/>
    <w:uiPriority w:val="0"/>
    <w:rPr>
      <w:color w:val="000000"/>
      <w:kern w:val="2"/>
      <w:sz w:val="28"/>
    </w:rPr>
  </w:style>
  <w:style w:type="paragraph" w:customStyle="1" w:styleId="1651">
    <w:name w:val="样式 样式 样式 标题 2节Heading 2ph2h21head 08标题 1.1Chapter Heading2nd l....."/>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autoRedefine/>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autoRedefine/>
    <w:qFormat/>
    <w:uiPriority w:val="99"/>
    <w:rPr>
      <w:rFonts w:eastAsia="黑体"/>
      <w:color w:val="000000"/>
      <w:sz w:val="28"/>
    </w:rPr>
  </w:style>
  <w:style w:type="paragraph" w:customStyle="1" w:styleId="1654">
    <w:name w:val="样式 四号 行距: 最小值 24 磅"/>
    <w:basedOn w:val="1"/>
    <w:link w:val="165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autoRedefine/>
    <w:qFormat/>
    <w:uiPriority w:val="0"/>
    <w:rPr>
      <w:kern w:val="2"/>
      <w:sz w:val="28"/>
    </w:rPr>
  </w:style>
  <w:style w:type="paragraph" w:customStyle="1" w:styleId="1656">
    <w:name w:val="样式 样式 标题 3 + 小三 加粗 段前: 6 磅 段后: 6 磅 + 行距: 最小值 25 磅"/>
    <w:basedOn w:val="1644"/>
    <w:link w:val="1657"/>
    <w:autoRedefine/>
    <w:qFormat/>
    <w:uiPriority w:val="0"/>
    <w:pPr>
      <w:spacing w:line="500" w:lineRule="atLeast"/>
    </w:pPr>
    <w:rPr>
      <w:bCs w:val="0"/>
    </w:rPr>
  </w:style>
  <w:style w:type="character" w:customStyle="1" w:styleId="1657">
    <w:name w:val="样式 样式 标题 3 + 小三 加粗 段前: 6 磅 段后: 6 磅 + 行距: 最小值 25 磅 Char"/>
    <w:link w:val="1656"/>
    <w:autoRedefine/>
    <w:qFormat/>
    <w:uiPriority w:val="0"/>
    <w:rPr>
      <w:b/>
      <w:kern w:val="2"/>
      <w:sz w:val="32"/>
      <w:szCs w:val="32"/>
      <w:lang w:val="zh-CN"/>
    </w:rPr>
  </w:style>
  <w:style w:type="character" w:customStyle="1" w:styleId="1658">
    <w:name w:val="样式 首行缩进:  2 字符 Char"/>
    <w:autoRedefine/>
    <w:qFormat/>
    <w:uiPriority w:val="0"/>
    <w:rPr>
      <w:rFonts w:cs="宋体"/>
      <w:kern w:val="2"/>
      <w:sz w:val="28"/>
    </w:rPr>
  </w:style>
  <w:style w:type="paragraph" w:customStyle="1" w:styleId="1659">
    <w:name w:val="样式 样式1 + (中文) 黑体 居中 首行缩进:  0 厘米 段前: 6 磅 段后: 6 磅 行距: 单倍行距"/>
    <w:basedOn w:val="492"/>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autoRedefine/>
    <w:qFormat/>
    <w:uiPriority w:val="0"/>
    <w:rPr>
      <w:kern w:val="2"/>
      <w:sz w:val="28"/>
      <w:szCs w:val="28"/>
    </w:rPr>
  </w:style>
  <w:style w:type="paragraph" w:customStyle="1" w:styleId="1662">
    <w:name w:val="样式 样式 小四 行距: 固定值 26 磅 + 黑色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autoRedefine/>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autoRedefine/>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autoRedefine/>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autoRedefine/>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autoRedefine/>
    <w:qFormat/>
    <w:uiPriority w:val="0"/>
    <w:rPr>
      <w:kern w:val="2"/>
      <w:sz w:val="21"/>
    </w:rPr>
  </w:style>
  <w:style w:type="paragraph" w:customStyle="1" w:styleId="1669">
    <w:name w:val="样式 标题 5 + 非加粗"/>
    <w:basedOn w:val="8"/>
    <w:link w:val="1670"/>
    <w:autoRedefine/>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autoRedefine/>
    <w:qFormat/>
    <w:uiPriority w:val="0"/>
    <w:rPr>
      <w:kern w:val="2"/>
      <w:sz w:val="28"/>
      <w:szCs w:val="28"/>
    </w:rPr>
  </w:style>
  <w:style w:type="paragraph" w:customStyle="1" w:styleId="1671">
    <w:name w:val="样式 标题 4 + Times New Roman"/>
    <w:basedOn w:val="7"/>
    <w:autoRedefine/>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autoRedefine/>
    <w:qFormat/>
    <w:uiPriority w:val="0"/>
    <w:rPr>
      <w:rFonts w:eastAsia="黑体"/>
      <w:sz w:val="28"/>
      <w:szCs w:val="28"/>
    </w:rPr>
  </w:style>
  <w:style w:type="character" w:customStyle="1" w:styleId="1676">
    <w:name w:val="样式 标题 3标题 3 Char Char Char标题 3 Char Char三级标题 + (中文) 宋体 Char"/>
    <w:autoRedefine/>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autoRedefine/>
    <w:qFormat/>
    <w:uiPriority w:val="0"/>
  </w:style>
  <w:style w:type="character" w:customStyle="1" w:styleId="1678">
    <w:name w:val="样式 样式 首行缩进:  0.99 厘米 行距: 最小值 24 磅 + 行距: 最小值 24 磅 Char Char"/>
    <w:link w:val="1677"/>
    <w:autoRedefine/>
    <w:qFormat/>
    <w:uiPriority w:val="0"/>
    <w:rPr>
      <w:rFonts w:cs="宋体"/>
      <w:kern w:val="2"/>
      <w:sz w:val="28"/>
    </w:rPr>
  </w:style>
  <w:style w:type="character" w:customStyle="1" w:styleId="1679">
    <w:name w:val="样式 四号 黑色"/>
    <w:autoRedefine/>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autoRedefine/>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autoRedefine/>
    <w:qFormat/>
    <w:uiPriority w:val="0"/>
    <w:rPr>
      <w:kern w:val="2"/>
      <w:sz w:val="28"/>
    </w:rPr>
  </w:style>
  <w:style w:type="paragraph" w:customStyle="1" w:styleId="1684">
    <w:name w:val="样式 标题 2节Heading 2ph2h21head 08标题 1.1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autoRedefine/>
    <w:qFormat/>
    <w:uiPriority w:val="0"/>
    <w:rPr>
      <w:kern w:val="2"/>
      <w:sz w:val="28"/>
    </w:rPr>
  </w:style>
  <w:style w:type="paragraph" w:customStyle="1" w:styleId="1688">
    <w:name w:val="样式 标题 3标题 3 Char Char Char标题 3 Char CharH3h33rd levell3CT..."/>
    <w:basedOn w:val="6"/>
    <w:link w:val="1689"/>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autoRedefine/>
    <w:qFormat/>
    <w:uiPriority w:val="0"/>
    <w:rPr>
      <w:rFonts w:eastAsia="黑体" w:cs="宋体"/>
      <w:kern w:val="2"/>
      <w:sz w:val="28"/>
    </w:rPr>
  </w:style>
  <w:style w:type="paragraph" w:customStyle="1" w:styleId="1690">
    <w:name w:val="样式 样式 Plain Text + Times New Roman 五号 + 居中"/>
    <w:basedOn w:val="1"/>
    <w:autoRedefine/>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autoRedefine/>
    <w:qFormat/>
    <w:uiPriority w:val="0"/>
    <w:rPr>
      <w:rFonts w:eastAsia="黑体"/>
      <w:snapToGrid w:val="0"/>
      <w:kern w:val="2"/>
      <w:sz w:val="30"/>
    </w:rPr>
  </w:style>
  <w:style w:type="paragraph" w:customStyle="1" w:styleId="1694">
    <w:name w:val="样式 标题 3标题 3 Char Char Char头H3h33rd levell3CTHeading 3 - ..."/>
    <w:basedOn w:val="6"/>
    <w:link w:val="1695"/>
    <w:autoRedefine/>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autoRedefine/>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autoRedefine/>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autoRedefine/>
    <w:qFormat/>
    <w:uiPriority w:val="0"/>
    <w:rPr>
      <w:color w:val="000000"/>
      <w:sz w:val="28"/>
    </w:rPr>
  </w:style>
  <w:style w:type="paragraph" w:customStyle="1" w:styleId="1700">
    <w:name w:val="T正文"/>
    <w:autoRedefine/>
    <w:qFormat/>
    <w:uiPriority w:val="0"/>
    <w:pPr>
      <w:widowControl w:val="0"/>
      <w:adjustRightInd w:val="0"/>
      <w:snapToGrid w:val="0"/>
      <w:spacing w:after="160"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1"/>
    <w:link w:val="1703"/>
    <w:autoRedefine/>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autoRedefine/>
    <w:qFormat/>
    <w:uiPriority w:val="0"/>
    <w:rPr>
      <w:sz w:val="28"/>
      <w:szCs w:val="24"/>
    </w:rPr>
  </w:style>
  <w:style w:type="paragraph" w:customStyle="1" w:styleId="1704">
    <w:name w:val="样式 样式 样式 样式 五号 居中 首行缩进:  0 厘米 行距: 单倍行距 + (符号) 宋体 + + (符号) Times ..."/>
    <w:basedOn w:val="1"/>
    <w:autoRedefine/>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autoRedefine/>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autoRedefine/>
    <w:qFormat/>
    <w:uiPriority w:val="0"/>
    <w:rPr>
      <w:sz w:val="28"/>
    </w:rPr>
  </w:style>
  <w:style w:type="paragraph" w:customStyle="1" w:styleId="1708">
    <w:name w:val="样式 标题 3标题 3 Char Char Char头 + (中文) 黑体 四号 非加粗 段前: 3 磅 段后: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autoRedefine/>
    <w:qFormat/>
    <w:uiPriority w:val="0"/>
    <w:rPr>
      <w:rFonts w:eastAsia="仿宋_GB2312" w:cs="宋体"/>
      <w:kern w:val="2"/>
      <w:sz w:val="28"/>
    </w:rPr>
  </w:style>
  <w:style w:type="paragraph" w:customStyle="1" w:styleId="1712">
    <w:name w:val="样式 标题 1章 + (中文) 宋体 黑色"/>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autoRedefine/>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autoRedefine/>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autoRedefine/>
    <w:qFormat/>
    <w:uiPriority w:val="0"/>
    <w:rPr>
      <w:color w:val="000000"/>
      <w:kern w:val="2"/>
      <w:sz w:val="28"/>
    </w:rPr>
  </w:style>
  <w:style w:type="character" w:customStyle="1" w:styleId="1717">
    <w:name w:val="样式 标题 3 + (中文) 黑体 四号 非加粗 自动设置 段前: 3 磅 段后: 3 磅 行距: 最小值 25 磅 Char"/>
    <w:link w:val="1718"/>
    <w:autoRedefine/>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autoRedefine/>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autoRedefine/>
    <w:qFormat/>
    <w:uiPriority w:val="0"/>
    <w:rPr>
      <w:color w:val="000000"/>
      <w:kern w:val="2"/>
      <w:sz w:val="28"/>
    </w:rPr>
  </w:style>
  <w:style w:type="paragraph" w:customStyle="1" w:styleId="1721">
    <w:name w:val="可研正文"/>
    <w:basedOn w:val="1"/>
    <w:link w:val="1722"/>
    <w:autoRedefine/>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autoRedefine/>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autoRedefine/>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autoRedefine/>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autoRedefine/>
    <w:qFormat/>
    <w:uiPriority w:val="0"/>
    <w:rPr>
      <w:kern w:val="2"/>
      <w:sz w:val="28"/>
    </w:rPr>
  </w:style>
  <w:style w:type="paragraph" w:customStyle="1" w:styleId="1727">
    <w:name w:val="样式 样式 样式 样式 四号 行距: 最小值 24 磅 + 灰色-80% 首行缩进:  2 字符 + 自动设置 首行缩进:  2..."/>
    <w:basedOn w:val="1"/>
    <w:autoRedefine/>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1"/>
    <w:link w:val="1729"/>
    <w:autoRedefine/>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autoRedefine/>
    <w:qFormat/>
    <w:uiPriority w:val="0"/>
    <w:rPr>
      <w:kern w:val="2"/>
      <w:sz w:val="28"/>
    </w:rPr>
  </w:style>
  <w:style w:type="paragraph" w:customStyle="1" w:styleId="1730">
    <w:name w:val="样式 标题 3头小节标题标题 3 Char Char Char标题 3 Char Charh33rd levelH...1"/>
    <w:basedOn w:val="6"/>
    <w:link w:val="173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autoRedefine/>
    <w:qFormat/>
    <w:uiPriority w:val="0"/>
    <w:rPr>
      <w:rFonts w:eastAsia="黑体"/>
      <w:kern w:val="2"/>
      <w:sz w:val="28"/>
    </w:rPr>
  </w:style>
  <w:style w:type="paragraph" w:customStyle="1" w:styleId="1732">
    <w:name w:val="样式 样式 标题 2标题 41标题 1.1标题 2 Char节sect 1.2H2 Char CharHeading ...1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autoRedefine/>
    <w:qFormat/>
    <w:uiPriority w:val="0"/>
    <w:pPr>
      <w:keepNext/>
      <w:keepLines/>
    </w:pPr>
    <w:rPr>
      <w:rFonts w:cs="Times New Roman"/>
      <w:color w:val="000000"/>
    </w:rPr>
  </w:style>
  <w:style w:type="character" w:customStyle="1" w:styleId="1734">
    <w:name w:val="样式 样式 标题 1 + 行距: 最小值 25 磅2 + 黑色 Char"/>
    <w:link w:val="1733"/>
    <w:autoRedefine/>
    <w:qFormat/>
    <w:uiPriority w:val="0"/>
    <w:rPr>
      <w:rFonts w:eastAsia="黑体"/>
      <w:color w:val="000000"/>
      <w:kern w:val="44"/>
      <w:sz w:val="32"/>
    </w:rPr>
  </w:style>
  <w:style w:type="paragraph" w:customStyle="1" w:styleId="1735">
    <w:name w:val="样式 样式1 + (中文) 黑体 四号"/>
    <w:basedOn w:val="1"/>
    <w:link w:val="1736"/>
    <w:autoRedefine/>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autoRedefine/>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autoRedefine/>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autoRedefine/>
    <w:qFormat/>
    <w:uiPriority w:val="0"/>
    <w:rPr>
      <w:kern w:val="2"/>
      <w:sz w:val="24"/>
      <w:szCs w:val="28"/>
    </w:rPr>
  </w:style>
  <w:style w:type="paragraph" w:customStyle="1" w:styleId="1739">
    <w:name w:val="样式 标题 1龙网标题 1公司标题 1，宋体 小三龙网标题章白鹤滩标题 1白鹤滩1H1Normal + Font..."/>
    <w:basedOn w:val="4"/>
    <w:autoRedefine/>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autoRedefine/>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autoRedefine/>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autoRedefine/>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autoRedefine/>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autoRedefine/>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autoRedefine/>
    <w:qFormat/>
    <w:uiPriority w:val="0"/>
    <w:rPr>
      <w:kern w:val="2"/>
      <w:sz w:val="24"/>
      <w:szCs w:val="28"/>
    </w:rPr>
  </w:style>
  <w:style w:type="paragraph" w:customStyle="1" w:styleId="1746">
    <w:name w:val="样式 五号 居中 首行缩进:  0 厘米 行距: 单倍行距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autoRedefine/>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autoRedefine/>
    <w:qFormat/>
    <w:locked/>
    <w:uiPriority w:val="0"/>
    <w:rPr>
      <w:kern w:val="2"/>
      <w:sz w:val="28"/>
    </w:rPr>
  </w:style>
  <w:style w:type="paragraph" w:customStyle="1" w:styleId="1751">
    <w:name w:val="样式 样式 标题 2 + Times New Roman 加粗1 +"/>
    <w:basedOn w:val="1623"/>
    <w:link w:val="1752"/>
    <w:autoRedefine/>
    <w:qFormat/>
    <w:uiPriority w:val="0"/>
    <w:rPr>
      <w:bCs w:val="0"/>
    </w:rPr>
  </w:style>
  <w:style w:type="character" w:customStyle="1" w:styleId="1752">
    <w:name w:val="样式 样式 标题 2 + Times New Roman 加粗1 + Char"/>
    <w:link w:val="1751"/>
    <w:autoRedefine/>
    <w:qFormat/>
    <w:uiPriority w:val="0"/>
    <w:rPr>
      <w:rFonts w:ascii="Arial" w:hAnsi="Arial" w:eastAsia="黑体"/>
      <w:kern w:val="2"/>
      <w:sz w:val="30"/>
      <w:szCs w:val="30"/>
    </w:rPr>
  </w:style>
  <w:style w:type="paragraph" w:customStyle="1" w:styleId="1753">
    <w:name w:val="5"/>
    <w:autoRedefine/>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customStyle="1" w:styleId="1754">
    <w:name w:val="Char Char21"/>
    <w:autoRedefine/>
    <w:qFormat/>
    <w:uiPriority w:val="99"/>
    <w:rPr>
      <w:szCs w:val="21"/>
    </w:rPr>
  </w:style>
  <w:style w:type="character" w:customStyle="1" w:styleId="1755">
    <w:name w:val="批注框文本 Char2"/>
    <w:autoRedefine/>
    <w:qFormat/>
    <w:uiPriority w:val="0"/>
    <w:rPr>
      <w:kern w:val="2"/>
      <w:sz w:val="18"/>
      <w:szCs w:val="18"/>
    </w:rPr>
  </w:style>
  <w:style w:type="character" w:customStyle="1" w:styleId="1756">
    <w:name w:val="文档结构图 Char3"/>
    <w:autoRedefine/>
    <w:qFormat/>
    <w:uiPriority w:val="99"/>
    <w:rPr>
      <w:kern w:val="2"/>
      <w:sz w:val="21"/>
      <w:szCs w:val="24"/>
      <w:shd w:val="clear" w:color="auto" w:fill="000080"/>
    </w:rPr>
  </w:style>
  <w:style w:type="character" w:customStyle="1" w:styleId="1757">
    <w:name w:val="标题 4 Char2"/>
    <w:autoRedefine/>
    <w:qFormat/>
    <w:uiPriority w:val="0"/>
    <w:rPr>
      <w:rFonts w:ascii="Arial" w:hAnsi="Arial" w:eastAsia="黑体"/>
      <w:b/>
      <w:bCs/>
      <w:kern w:val="2"/>
      <w:sz w:val="28"/>
      <w:szCs w:val="28"/>
    </w:rPr>
  </w:style>
  <w:style w:type="character" w:customStyle="1" w:styleId="1758">
    <w:name w:val="标题 6 Char2"/>
    <w:autoRedefine/>
    <w:qFormat/>
    <w:uiPriority w:val="9"/>
    <w:rPr>
      <w:rFonts w:ascii="Arial" w:hAnsi="Arial" w:eastAsia="黑体"/>
      <w:b/>
      <w:bCs/>
      <w:sz w:val="24"/>
      <w:szCs w:val="24"/>
    </w:rPr>
  </w:style>
  <w:style w:type="character" w:customStyle="1" w:styleId="1759">
    <w:name w:val="grame"/>
    <w:autoRedefine/>
    <w:qFormat/>
    <w:uiPriority w:val="0"/>
  </w:style>
  <w:style w:type="character" w:customStyle="1" w:styleId="1760">
    <w:name w:val="标题 8 Char2"/>
    <w:autoRedefine/>
    <w:qFormat/>
    <w:uiPriority w:val="0"/>
    <w:rPr>
      <w:rFonts w:ascii="Arial" w:hAnsi="Arial" w:eastAsia="黑体"/>
      <w:sz w:val="24"/>
      <w:szCs w:val="24"/>
    </w:rPr>
  </w:style>
  <w:style w:type="character" w:customStyle="1" w:styleId="1761">
    <w:name w:val="注释标题 Char4"/>
    <w:autoRedefine/>
    <w:qFormat/>
    <w:uiPriority w:val="0"/>
    <w:rPr>
      <w:rFonts w:hAnsi="宋体"/>
      <w:kern w:val="2"/>
      <w:sz w:val="21"/>
    </w:rPr>
  </w:style>
  <w:style w:type="character" w:customStyle="1" w:styleId="1762">
    <w:name w:val="纯文本 Char3"/>
    <w:autoRedefine/>
    <w:qFormat/>
    <w:uiPriority w:val="0"/>
    <w:rPr>
      <w:rFonts w:ascii="Courier New" w:hAnsi="Courier New"/>
      <w:kern w:val="2"/>
      <w:sz w:val="21"/>
    </w:rPr>
  </w:style>
  <w:style w:type="character" w:customStyle="1" w:styleId="1763">
    <w:name w:val="副标题 Char3"/>
    <w:autoRedefine/>
    <w:qFormat/>
    <w:uiPriority w:val="0"/>
    <w:rPr>
      <w:rFonts w:ascii="Arial" w:hAnsi="Arial"/>
      <w:b/>
      <w:kern w:val="28"/>
      <w:sz w:val="21"/>
    </w:rPr>
  </w:style>
  <w:style w:type="character" w:customStyle="1" w:styleId="1764">
    <w:name w:val="标题 7 Char2"/>
    <w:autoRedefine/>
    <w:qFormat/>
    <w:uiPriority w:val="0"/>
    <w:rPr>
      <w:b/>
      <w:bCs/>
      <w:sz w:val="24"/>
      <w:szCs w:val="24"/>
    </w:rPr>
  </w:style>
  <w:style w:type="character" w:customStyle="1" w:styleId="1765">
    <w:name w:val="标题 9 Char2"/>
    <w:autoRedefine/>
    <w:qFormat/>
    <w:uiPriority w:val="9"/>
    <w:rPr>
      <w:rFonts w:ascii="Arial" w:hAnsi="Arial" w:eastAsia="黑体"/>
      <w:sz w:val="21"/>
      <w:szCs w:val="21"/>
    </w:rPr>
  </w:style>
  <w:style w:type="character" w:customStyle="1" w:styleId="1766">
    <w:name w:val="样式 宋体 四号"/>
    <w:autoRedefine/>
    <w:qFormat/>
    <w:uiPriority w:val="0"/>
    <w:rPr>
      <w:rFonts w:ascii="Times New Roman" w:hAnsi="Times New Roman" w:eastAsia="黑体"/>
      <w:sz w:val="28"/>
      <w:szCs w:val="28"/>
    </w:rPr>
  </w:style>
  <w:style w:type="character" w:customStyle="1" w:styleId="1767">
    <w:name w:val="样式 四号 首行缩进:  0.99 厘米 行距: 最小值 25 磅 Char Char"/>
    <w:autoRedefine/>
    <w:qFormat/>
    <w:uiPriority w:val="0"/>
    <w:rPr>
      <w:rFonts w:eastAsia="宋体" w:cs="宋体"/>
      <w:kern w:val="2"/>
      <w:sz w:val="28"/>
      <w:szCs w:val="28"/>
      <w:lang w:val="en-US" w:eastAsia="zh-CN" w:bidi="ar-SA"/>
    </w:rPr>
  </w:style>
  <w:style w:type="character" w:customStyle="1" w:styleId="1768">
    <w:name w:val="正文文本缩进 3 Char4"/>
    <w:autoRedefine/>
    <w:qFormat/>
    <w:uiPriority w:val="0"/>
    <w:rPr>
      <w:kern w:val="2"/>
      <w:sz w:val="16"/>
      <w:szCs w:val="16"/>
    </w:rPr>
  </w:style>
  <w:style w:type="character" w:customStyle="1" w:styleId="1769">
    <w:name w:val="标题 Char3"/>
    <w:autoRedefine/>
    <w:qFormat/>
    <w:uiPriority w:val="0"/>
    <w:rPr>
      <w:rFonts w:ascii="Arial" w:hAnsi="Arial"/>
      <w:b/>
      <w:sz w:val="32"/>
    </w:rPr>
  </w:style>
  <w:style w:type="paragraph" w:customStyle="1" w:styleId="1770">
    <w:name w:val="图表标题"/>
    <w:basedOn w:val="1"/>
    <w:next w:val="1"/>
    <w:autoRedefine/>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autoRedefine/>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autoRedefine/>
    <w:qFormat/>
    <w:uiPriority w:val="0"/>
    <w:pPr>
      <w:spacing w:after="120"/>
    </w:pPr>
  </w:style>
  <w:style w:type="paragraph" w:customStyle="1" w:styleId="1773">
    <w:name w:val="样式 图片标注 + 左侧:  -0.97 厘米"/>
    <w:basedOn w:val="1"/>
    <w:autoRedefine/>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autoRedefine/>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autoRedefine/>
    <w:qFormat/>
    <w:uiPriority w:val="0"/>
    <w:rPr>
      <w:kern w:val="2"/>
      <w:sz w:val="24"/>
      <w:szCs w:val="24"/>
    </w:rPr>
  </w:style>
  <w:style w:type="paragraph" w:customStyle="1" w:styleId="1780">
    <w:name w:val="样式 小四 黑色 首行缩进:  0.85 厘米 行距: 最小值 24 磅"/>
    <w:basedOn w:val="1"/>
    <w:link w:val="178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autoRedefine/>
    <w:qFormat/>
    <w:uiPriority w:val="0"/>
    <w:rPr>
      <w:rFonts w:cs="宋体"/>
      <w:color w:val="000000"/>
      <w:kern w:val="2"/>
      <w:sz w:val="24"/>
    </w:rPr>
  </w:style>
  <w:style w:type="paragraph" w:customStyle="1" w:styleId="1782">
    <w:name w:val="样式 样式 四号 行距: 固定值 30 磅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autoRedefine/>
    <w:qFormat/>
    <w:uiPriority w:val="0"/>
    <w:rPr>
      <w:color w:val="000000"/>
      <w:kern w:val="2"/>
      <w:sz w:val="28"/>
    </w:rPr>
  </w:style>
  <w:style w:type="paragraph" w:customStyle="1" w:styleId="1785">
    <w:name w:val="样式 标题 1 + (中文) 黑体 小一 非加粗 居中 段前: 24 磅 段后: 24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autoRedefine/>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autoRedefine/>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autoRedefine/>
    <w:qFormat/>
    <w:uiPriority w:val="0"/>
  </w:style>
  <w:style w:type="paragraph" w:customStyle="1" w:styleId="1791">
    <w:name w:val="样式 黑色 首行缩进:  2 字符 段后: 6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autoRedefine/>
    <w:qFormat/>
    <w:uiPriority w:val="0"/>
    <w:rPr>
      <w:rFonts w:cs="宋体"/>
      <w:kern w:val="2"/>
      <w:sz w:val="21"/>
    </w:rPr>
  </w:style>
  <w:style w:type="paragraph" w:customStyle="1" w:styleId="1795">
    <w:name w:val="样式 五号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autoRedefine/>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autoRedefine/>
    <w:qFormat/>
    <w:uiPriority w:val="99"/>
    <w:rPr>
      <w:kern w:val="2"/>
      <w:sz w:val="28"/>
    </w:rPr>
  </w:style>
  <w:style w:type="paragraph" w:customStyle="1" w:styleId="1804">
    <w:name w:val="样式 宋体 四号 首行缩进:  0.74 厘米 行距: 1.5 倍行距"/>
    <w:basedOn w:val="1"/>
    <w:link w:val="180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autoRedefine/>
    <w:qFormat/>
    <w:uiPriority w:val="99"/>
    <w:rPr>
      <w:kern w:val="2"/>
      <w:sz w:val="28"/>
      <w:szCs w:val="28"/>
    </w:rPr>
  </w:style>
  <w:style w:type="paragraph" w:customStyle="1" w:styleId="1806">
    <w:name w:val="样式 样式 宋体 四号 首行缩进:  0.74 厘米 行距: 1.5 倍行距 + 行距: 1.5 倍行距"/>
    <w:basedOn w:val="1804"/>
    <w:link w:val="1807"/>
    <w:autoRedefine/>
    <w:qFormat/>
    <w:uiPriority w:val="99"/>
  </w:style>
  <w:style w:type="character" w:customStyle="1" w:styleId="1807">
    <w:name w:val="样式 样式 宋体 四号 首行缩进:  0.74 厘米 行距: 1.5 倍行距 + 行距: 1.5 倍行距 Char"/>
    <w:link w:val="1806"/>
    <w:autoRedefine/>
    <w:qFormat/>
    <w:uiPriority w:val="99"/>
    <w:rPr>
      <w:kern w:val="2"/>
      <w:sz w:val="28"/>
      <w:szCs w:val="28"/>
    </w:rPr>
  </w:style>
  <w:style w:type="paragraph" w:customStyle="1" w:styleId="1808">
    <w:name w:val="样式 样式 标题 3 + 两端对齐 + (中文) 宋体"/>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autoRedefine/>
    <w:qFormat/>
    <w:uiPriority w:val="0"/>
    <w:rPr>
      <w:color w:val="000000"/>
      <w:kern w:val="2"/>
      <w:sz w:val="28"/>
    </w:rPr>
  </w:style>
  <w:style w:type="paragraph" w:customStyle="1" w:styleId="1811">
    <w:name w:val="样式 标题 2节标题 1.11.1标题2b2标题2节Heading 2ph2h21head 08标题 1.1..."/>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autoRedefine/>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autoRedefine/>
    <w:qFormat/>
    <w:uiPriority w:val="99"/>
    <w:rPr>
      <w:kern w:val="2"/>
      <w:sz w:val="24"/>
    </w:rPr>
  </w:style>
  <w:style w:type="paragraph" w:customStyle="1" w:styleId="1814">
    <w:name w:val="样式 首行缩进:  0.85 厘米"/>
    <w:basedOn w:val="1"/>
    <w:autoRedefine/>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autoRedefine/>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autoRedefine/>
    <w:qFormat/>
    <w:uiPriority w:val="99"/>
    <w:rPr>
      <w:rFonts w:eastAsia="黑体"/>
      <w:b/>
      <w:bCs/>
      <w:kern w:val="2"/>
      <w:sz w:val="28"/>
      <w:szCs w:val="32"/>
    </w:rPr>
  </w:style>
  <w:style w:type="paragraph" w:customStyle="1" w:styleId="1817">
    <w:name w:val="样式 标题 1 + 小二 非加粗 黑色"/>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autoRedefine/>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autoRedefine/>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autoRedefine/>
    <w:qFormat/>
    <w:uiPriority w:val="99"/>
  </w:style>
  <w:style w:type="character" w:customStyle="1" w:styleId="1821">
    <w:name w:val="样式 样式 标题 3 + 左侧:  0 厘米 首行缩进:  0 厘米 + Char"/>
    <w:link w:val="1820"/>
    <w:autoRedefine/>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autoRedefine/>
    <w:qFormat/>
    <w:uiPriority w:val="99"/>
    <w:rPr>
      <w:color w:val="000000"/>
      <w:kern w:val="2"/>
      <w:sz w:val="28"/>
    </w:rPr>
  </w:style>
  <w:style w:type="paragraph" w:customStyle="1" w:styleId="1824">
    <w:name w:val="样式 宋体 四号 行距: 1.5 倍行距"/>
    <w:basedOn w:val="1"/>
    <w:link w:val="1825"/>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autoRedefine/>
    <w:qFormat/>
    <w:uiPriority w:val="99"/>
    <w:rPr>
      <w:rFonts w:ascii="宋体" w:hAnsi="宋体"/>
      <w:kern w:val="2"/>
      <w:sz w:val="28"/>
    </w:rPr>
  </w:style>
  <w:style w:type="paragraph" w:customStyle="1" w:styleId="1826">
    <w:name w:val="样式 样式 宋体 四号 行距: 1.5 倍行距 + Times New Roman1"/>
    <w:basedOn w:val="1824"/>
    <w:link w:val="1827"/>
    <w:autoRedefine/>
    <w:qFormat/>
    <w:uiPriority w:val="99"/>
  </w:style>
  <w:style w:type="character" w:customStyle="1" w:styleId="1827">
    <w:name w:val="样式 样式 宋体 四号 行距: 1.5 倍行距 + Times New Roman1 Char"/>
    <w:link w:val="1826"/>
    <w:autoRedefine/>
    <w:qFormat/>
    <w:uiPriority w:val="99"/>
    <w:rPr>
      <w:rFonts w:ascii="宋体" w:hAnsi="宋体"/>
      <w:kern w:val="2"/>
      <w:sz w:val="28"/>
    </w:rPr>
  </w:style>
  <w:style w:type="paragraph" w:customStyle="1" w:styleId="1828">
    <w:name w:val="样式 样式 标题 2节标题 1.11.1标题2b2标题2节Heading 2ph2h21head 08标题 1.1... + 四号"/>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autoRedefine/>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autoRedefine/>
    <w:qFormat/>
    <w:uiPriority w:val="0"/>
    <w:rPr>
      <w:color w:val="000000"/>
      <w:kern w:val="2"/>
      <w:sz w:val="28"/>
    </w:rPr>
  </w:style>
  <w:style w:type="paragraph" w:customStyle="1" w:styleId="1833">
    <w:name w:val="样式 标题 1 + (中文) 黑体 三号 非加粗 黑色 段前: 12 磅 段后: 12 磅 行距: 最小值 24.5..."/>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autoRedefine/>
    <w:qFormat/>
    <w:uiPriority w:val="99"/>
    <w:rPr>
      <w:kern w:val="2"/>
      <w:sz w:val="28"/>
    </w:rPr>
  </w:style>
  <w:style w:type="paragraph" w:customStyle="1" w:styleId="1836">
    <w:name w:val="样式 四号 黑色 首行缩进:  0.99 厘米 行距: 固定值 25 磅"/>
    <w:basedOn w:val="1"/>
    <w:link w:val="183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autoRedefine/>
    <w:qFormat/>
    <w:uiPriority w:val="0"/>
    <w:rPr>
      <w:rFonts w:eastAsia="仿宋_GB2312"/>
      <w:color w:val="000000"/>
      <w:kern w:val="2"/>
      <w:sz w:val="28"/>
    </w:rPr>
  </w:style>
  <w:style w:type="paragraph" w:customStyle="1" w:styleId="1838">
    <w:name w:val="1文章"/>
    <w:basedOn w:val="1"/>
    <w:autoRedefine/>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autoRedefine/>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autoRedefine/>
    <w:qFormat/>
    <w:uiPriority w:val="99"/>
  </w:style>
  <w:style w:type="character" w:customStyle="1" w:styleId="1842">
    <w:name w:val="样式 样式 四号 黑色 首行缩进:  0.99 厘米 行距: 最小值 24 磅 + 自动设置 Char"/>
    <w:link w:val="1841"/>
    <w:autoRedefine/>
    <w:qFormat/>
    <w:uiPriority w:val="99"/>
    <w:rPr>
      <w:color w:val="000000"/>
      <w:kern w:val="2"/>
      <w:sz w:val="28"/>
    </w:rPr>
  </w:style>
  <w:style w:type="paragraph" w:customStyle="1" w:styleId="1843">
    <w:name w:val="样式 样式 四号 黑色 行距: 1.5 倍行距 + 自动设置"/>
    <w:basedOn w:val="1"/>
    <w:link w:val="1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autoRedefine/>
    <w:qFormat/>
    <w:uiPriority w:val="99"/>
    <w:rPr>
      <w:sz w:val="28"/>
    </w:rPr>
  </w:style>
  <w:style w:type="paragraph" w:customStyle="1" w:styleId="1845">
    <w:name w:val="样式 四号 黑色 行距: 1.5 倍行距"/>
    <w:basedOn w:val="1"/>
    <w:link w:val="1846"/>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autoRedefine/>
    <w:qFormat/>
    <w:uiPriority w:val="99"/>
    <w:rPr>
      <w:color w:val="000000"/>
      <w:sz w:val="28"/>
    </w:rPr>
  </w:style>
  <w:style w:type="paragraph" w:customStyle="1" w:styleId="1847">
    <w:name w:val="样式 标题 3H3h33rd levell3CTHeading 3 - oldlevel_3PIM 3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autoRedefine/>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autoRedefine/>
    <w:qFormat/>
    <w:uiPriority w:val="99"/>
    <w:rPr>
      <w:sz w:val="28"/>
    </w:rPr>
  </w:style>
  <w:style w:type="paragraph" w:customStyle="1" w:styleId="1850">
    <w:name w:val="样式 样式 行距: 最小值 24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autoRedefine/>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autoRedefine/>
    <w:qFormat/>
    <w:uiPriority w:val="99"/>
  </w:style>
  <w:style w:type="character" w:customStyle="1" w:styleId="1853">
    <w:name w:val="样式 样式 标题 2 + 非加粗 黑色 + Times New Roman 自动设置 Char"/>
    <w:link w:val="1852"/>
    <w:autoRedefine/>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autoRedefine/>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autoRedefine/>
    <w:qFormat/>
    <w:uiPriority w:val="99"/>
  </w:style>
  <w:style w:type="character" w:customStyle="1" w:styleId="1857">
    <w:name w:val="样式 样式 四号 黑色 首行缩进:  1.01 厘米 + 自动设置 Char"/>
    <w:link w:val="1856"/>
    <w:autoRedefine/>
    <w:qFormat/>
    <w:uiPriority w:val="99"/>
    <w:rPr>
      <w:color w:val="000000"/>
      <w:kern w:val="2"/>
      <w:sz w:val="28"/>
    </w:rPr>
  </w:style>
  <w:style w:type="paragraph" w:customStyle="1" w:styleId="1858">
    <w:name w:val="样式 标题 2节sect 1.2H2 Char Char标题 1.1 + Times New Roman 小三 非..."/>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autoRedefine/>
    <w:qFormat/>
    <w:uiPriority w:val="0"/>
    <w:rPr>
      <w:rFonts w:eastAsia="黑体"/>
      <w:bCs/>
      <w:kern w:val="2"/>
      <w:sz w:val="28"/>
      <w:szCs w:val="32"/>
    </w:rPr>
  </w:style>
  <w:style w:type="paragraph" w:customStyle="1" w:styleId="1861">
    <w:name w:val="样式 样式1 + (中文) 黑体 居中 段前: 6 磅 段后: 6 磅 行距: 单倍行距"/>
    <w:basedOn w:val="492"/>
    <w:autoRedefine/>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autoRedefine/>
    <w:qFormat/>
    <w:uiPriority w:val="99"/>
  </w:style>
  <w:style w:type="paragraph" w:customStyle="1" w:styleId="1865">
    <w:name w:val="样式 样式 样式 样式 四号 黑色 首行缩进:  1.01 厘米 + 自动设置 首行缩进:  0.99 厘米 + 黑色 + 自动..."/>
    <w:basedOn w:val="1831"/>
    <w:link w:val="1864"/>
    <w:autoRedefine/>
    <w:qFormat/>
    <w:uiPriority w:val="99"/>
    <w:rPr>
      <w:color w:val="auto"/>
      <w:kern w:val="0"/>
      <w:sz w:val="20"/>
    </w:rPr>
  </w:style>
  <w:style w:type="paragraph" w:customStyle="1" w:styleId="1866">
    <w:name w:val="样式 样式 四号 黑色 首行缩进:  1.01 厘米 + 自动设置 首行缩进:  0.99 厘米"/>
    <w:basedOn w:val="1809"/>
    <w:link w:val="1867"/>
    <w:autoRedefine/>
    <w:qFormat/>
    <w:uiPriority w:val="0"/>
  </w:style>
  <w:style w:type="character" w:customStyle="1" w:styleId="1867">
    <w:name w:val="样式 样式 四号 黑色 首行缩进:  1.01 厘米 + 自动设置 首行缩进:  0.99 厘米 Char"/>
    <w:link w:val="1866"/>
    <w:autoRedefine/>
    <w:qFormat/>
    <w:uiPriority w:val="0"/>
    <w:rPr>
      <w:color w:val="000000"/>
      <w:kern w:val="2"/>
      <w:sz w:val="28"/>
    </w:rPr>
  </w:style>
  <w:style w:type="paragraph" w:customStyle="1" w:styleId="1868">
    <w:name w:val="样式 (符号) 宋体 四号 行距: 1.5 倍行距"/>
    <w:basedOn w:val="1"/>
    <w:link w:val="1869"/>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autoRedefine/>
    <w:qFormat/>
    <w:uiPriority w:val="99"/>
    <w:rPr>
      <w:rFonts w:hAnsi="宋体"/>
      <w:kern w:val="2"/>
      <w:sz w:val="28"/>
    </w:rPr>
  </w:style>
  <w:style w:type="paragraph" w:customStyle="1" w:styleId="1870">
    <w:name w:val="样式 样式 四号 首行缩进:  0.99 厘米 行距: 最小值 25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7"/>
    <w:autoRedefine/>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autoRedefine/>
    <w:qFormat/>
    <w:uiPriority w:val="0"/>
    <w:rPr>
      <w:rFonts w:cs="宋体"/>
      <w:color w:val="000000"/>
      <w:kern w:val="2"/>
      <w:sz w:val="28"/>
    </w:rPr>
  </w:style>
  <w:style w:type="paragraph" w:customStyle="1" w:styleId="1874">
    <w:name w:val="样式 (西文) Times New Roman 四号 首行缩进:  0.99 厘米 行距: 最小值 25 磅"/>
    <w:basedOn w:val="1"/>
    <w:link w:val="187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autoRedefine/>
    <w:qFormat/>
    <w:uiPriority w:val="0"/>
    <w:rPr>
      <w:kern w:val="2"/>
      <w:sz w:val="28"/>
    </w:rPr>
  </w:style>
  <w:style w:type="paragraph" w:customStyle="1" w:styleId="1876">
    <w:name w:val="样式 (西文) Times New Roman (中文) 黑体 (符号) 黑体 四号 居中 段前: 6 磅 段后: ..."/>
    <w:basedOn w:val="1"/>
    <w:autoRedefine/>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autoRedefine/>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autoRedefine/>
    <w:qFormat/>
    <w:uiPriority w:val="0"/>
  </w:style>
  <w:style w:type="paragraph" w:customStyle="1" w:styleId="1880">
    <w:name w:val="样式 样式 样式 样式 首行缩进:  2 字符1 + 首行缩进:  2 字符1 + 首行缩进:  2 字符 + 首行缩进:  2..."/>
    <w:basedOn w:val="1"/>
    <w:link w:val="188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autoRedefine/>
    <w:qFormat/>
    <w:uiPriority w:val="99"/>
    <w:rPr>
      <w:kern w:val="2"/>
      <w:sz w:val="28"/>
    </w:rPr>
  </w:style>
  <w:style w:type="paragraph" w:customStyle="1" w:styleId="1882">
    <w:name w:val="样式 样式 首行缩进:  0 厘米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autoRedefine/>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autoRedefine/>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autoRedefine/>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autoRedefine/>
    <w:qFormat/>
    <w:uiPriority w:val="0"/>
    <w:rPr>
      <w:kern w:val="2"/>
      <w:sz w:val="24"/>
    </w:rPr>
  </w:style>
  <w:style w:type="paragraph" w:customStyle="1" w:styleId="1889">
    <w:name w:val="Char Char Char Char Char Char Char Char1 Char Char Char Char Char Char Char Char Char Char Char Char Char Char Char Char Char Char Char"/>
    <w:basedOn w:val="1"/>
    <w:autoRedefine/>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autoRedefine/>
    <w:qFormat/>
    <w:uiPriority w:val="0"/>
    <w:rPr>
      <w:color w:val="000000"/>
      <w:kern w:val="2"/>
      <w:sz w:val="28"/>
    </w:rPr>
  </w:style>
  <w:style w:type="paragraph" w:customStyle="1" w:styleId="1893">
    <w:name w:val="样式 样式 标题 3 + 四号 非加粗 段前: 3 磅 段后: 3 磅 行距: 最小值 25 磅 + (中文) 黑体 小三"/>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autoRedefine/>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autoRedefine/>
    <w:qFormat/>
    <w:uiPriority w:val="0"/>
    <w:rPr>
      <w:color w:val="000000"/>
      <w:kern w:val="2"/>
      <w:sz w:val="21"/>
      <w:szCs w:val="21"/>
    </w:rPr>
  </w:style>
  <w:style w:type="paragraph" w:customStyle="1" w:styleId="1898">
    <w:name w:val="Char31"/>
    <w:basedOn w:val="1"/>
    <w:autoRedefine/>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autoRedefine/>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autoRedefine/>
    <w:qFormat/>
    <w:uiPriority w:val="0"/>
    <w:rPr>
      <w:color w:val="000000"/>
      <w:kern w:val="2"/>
      <w:sz w:val="24"/>
    </w:rPr>
  </w:style>
  <w:style w:type="character" w:customStyle="1" w:styleId="1901">
    <w:name w:val="样式 样式 样式 四号 黑色 行距: 固定值 25 磅 + 首行缩进:  2 字符1 + 首行缩进:  2 字符1 Char1"/>
    <w:link w:val="1902"/>
    <w:autoRedefine/>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autoRedefine/>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autoRedefine/>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autoRedefine/>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autoRedefine/>
    <w:qFormat/>
    <w:uiPriority w:val="0"/>
    <w:rPr>
      <w:sz w:val="28"/>
      <w:szCs w:val="28"/>
    </w:rPr>
  </w:style>
  <w:style w:type="paragraph" w:customStyle="1" w:styleId="1908">
    <w:name w:val="样式 样式 首行缩进:  2 字符 + 黑色 首行缩进:  2 字符"/>
    <w:basedOn w:val="1"/>
    <w:link w:val="19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autoRedefine/>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autoRedefine/>
    <w:qFormat/>
    <w:uiPriority w:val="0"/>
    <w:rPr>
      <w:color w:val="000000"/>
      <w:sz w:val="28"/>
    </w:rPr>
  </w:style>
  <w:style w:type="paragraph" w:customStyle="1" w:styleId="1912">
    <w:name w:val="样式 标题 4H4h444headingPIM 4First SubheadingRef Heading 1rh...1"/>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autoRedefine/>
    <w:qFormat/>
    <w:uiPriority w:val="0"/>
    <w:rPr>
      <w:color w:val="auto"/>
    </w:rPr>
  </w:style>
  <w:style w:type="paragraph" w:customStyle="1" w:styleId="1915">
    <w:name w:val="4H4"/>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autoRedefine/>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autoRedefine/>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autoRedefine/>
    <w:qFormat/>
    <w:uiPriority w:val="0"/>
    <w:rPr>
      <w:color w:val="000000"/>
    </w:rPr>
  </w:style>
  <w:style w:type="character" w:customStyle="1" w:styleId="1923">
    <w:name w:val="样式 样式 标题 3头小节标题标题 3 Char Char Char标题 3 Char Charh33rd levelH...1... Char"/>
    <w:link w:val="1922"/>
    <w:autoRedefine/>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autoRedefine/>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autoRedefine/>
    <w:qFormat/>
    <w:uiPriority w:val="0"/>
    <w:rPr>
      <w:rFonts w:eastAsia="黑体"/>
      <w:sz w:val="28"/>
    </w:rPr>
  </w:style>
  <w:style w:type="paragraph" w:customStyle="1" w:styleId="1928">
    <w:name w:val="样式 标题 2标题 21章标题h2sect 1.2H2Chapter Number/Appendix Letter..."/>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autoRedefine/>
    <w:qFormat/>
    <w:uiPriority w:val="0"/>
    <w:rPr>
      <w:sz w:val="28"/>
    </w:rPr>
  </w:style>
  <w:style w:type="paragraph" w:customStyle="1" w:styleId="1931">
    <w:name w:val="样式 样式 样式 样式 标题 1 + 行距: 最小值 25 磅2 + 左侧:  0 厘米 悬挂缩进: 0.74 厘米 + 红色 ..."/>
    <w:basedOn w:val="1"/>
    <w:autoRedefine/>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autoRedefine/>
    <w:qFormat/>
    <w:uiPriority w:val="0"/>
    <w:rPr>
      <w:rFonts w:eastAsia="黑体"/>
      <w:kern w:val="2"/>
      <w:sz w:val="28"/>
    </w:rPr>
  </w:style>
  <w:style w:type="paragraph" w:customStyle="1" w:styleId="1935">
    <w:name w:val="样式 (符号) 宋体 五号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autoRedefine/>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autoRedefine/>
    <w:qFormat/>
    <w:uiPriority w:val="99"/>
    <w:rPr>
      <w:rFonts w:eastAsia="仿宋_GB2312"/>
      <w:color w:val="000000"/>
      <w:kern w:val="2"/>
      <w:sz w:val="28"/>
    </w:rPr>
  </w:style>
  <w:style w:type="character" w:customStyle="1" w:styleId="1941">
    <w:name w:val="样式 样式 四号 行距: 最小值 25 磅1 + 首行缩进:  2 字符 Char"/>
    <w:link w:val="1942"/>
    <w:autoRedefine/>
    <w:qFormat/>
    <w:uiPriority w:val="0"/>
    <w:rPr>
      <w:rFonts w:cs="宋体"/>
      <w:spacing w:val="-2"/>
      <w:sz w:val="28"/>
      <w:szCs w:val="28"/>
    </w:rPr>
  </w:style>
  <w:style w:type="paragraph" w:customStyle="1" w:styleId="1942">
    <w:name w:val="样式 样式 四号 行距: 最小值 25 磅1 + 首行缩进:  2 字符"/>
    <w:basedOn w:val="1"/>
    <w:link w:val="1941"/>
    <w:autoRedefine/>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autoRedefine/>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autoRedefine/>
    <w:qFormat/>
    <w:uiPriority w:val="0"/>
    <w:rPr>
      <w:rFonts w:hAnsi="宋体"/>
      <w:sz w:val="28"/>
    </w:rPr>
  </w:style>
  <w:style w:type="paragraph" w:customStyle="1" w:styleId="1945">
    <w:name w:val="样式 样式 标题 2标题 41节Heading 2ph2h21head 08节标题 1.1H2Chapter Hea... +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autoRedefine/>
    <w:qFormat/>
    <w:uiPriority w:val="0"/>
    <w:rPr>
      <w:kern w:val="2"/>
      <w:sz w:val="28"/>
    </w:rPr>
  </w:style>
  <w:style w:type="paragraph" w:customStyle="1" w:styleId="1949">
    <w:name w:val="样式 样式1 + (西文) Times New Roman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autoRedefine/>
    <w:qFormat/>
    <w:uiPriority w:val="0"/>
    <w:rPr>
      <w:rFonts w:cs="宋体"/>
      <w:kern w:val="2"/>
      <w:sz w:val="28"/>
      <w:szCs w:val="28"/>
    </w:rPr>
  </w:style>
  <w:style w:type="paragraph" w:customStyle="1" w:styleId="1952">
    <w:name w:val="样式 (中文) 黑体 四号 居中 段前: 6 磅 段后: 6 磅"/>
    <w:basedOn w:val="1"/>
    <w:link w:val="1953"/>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autoRedefine/>
    <w:qFormat/>
    <w:uiPriority w:val="0"/>
    <w:rPr>
      <w:rFonts w:eastAsia="黑体"/>
      <w:kern w:val="2"/>
      <w:sz w:val="28"/>
    </w:rPr>
  </w:style>
  <w:style w:type="paragraph" w:customStyle="1" w:styleId="1954">
    <w:name w:val="样式 标题 2节sect 1.2H2 Char Char标题 1.1Char Char + Times New Ro..."/>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autoRedefine/>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autoRedefine/>
    <w:qFormat/>
    <w:uiPriority w:val="0"/>
    <w:rPr>
      <w:b/>
      <w:bCs/>
      <w:kern w:val="44"/>
      <w:sz w:val="36"/>
      <w:szCs w:val="44"/>
    </w:rPr>
  </w:style>
  <w:style w:type="paragraph" w:customStyle="1" w:styleId="1960">
    <w:name w:val="样式 标题 1 + (符号) 宋体"/>
    <w:basedOn w:val="4"/>
    <w:link w:val="1959"/>
    <w:autoRedefine/>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autoRedefine/>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autoRedefine/>
    <w:qFormat/>
    <w:uiPriority w:val="0"/>
    <w:rPr>
      <w:b/>
      <w:bCs/>
      <w:kern w:val="44"/>
      <w:sz w:val="30"/>
      <w:szCs w:val="30"/>
    </w:rPr>
  </w:style>
  <w:style w:type="character" w:customStyle="1" w:styleId="1963">
    <w:name w:val="样式 正文 +"/>
    <w:autoRedefine/>
    <w:qFormat/>
    <w:uiPriority w:val="0"/>
    <w:rPr>
      <w:kern w:val="0"/>
      <w:sz w:val="28"/>
    </w:rPr>
  </w:style>
  <w:style w:type="paragraph" w:customStyle="1" w:styleId="1964">
    <w:name w:val="yuan表名"/>
    <w:autoRedefine/>
    <w:qFormat/>
    <w:uiPriority w:val="0"/>
    <w:pPr>
      <w:spacing w:after="160"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autoRedefine/>
    <w:qFormat/>
    <w:uiPriority w:val="0"/>
    <w:rPr>
      <w:b/>
      <w:bCs/>
      <w:kern w:val="2"/>
      <w:sz w:val="21"/>
      <w:szCs w:val="24"/>
    </w:rPr>
  </w:style>
  <w:style w:type="paragraph" w:customStyle="1" w:styleId="1966">
    <w:name w:val="样式 样式 正文lisj + 首行缩进:  2 字符 + 首行缩进:  2 字符"/>
    <w:basedOn w:val="1"/>
    <w:autoRedefine/>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autoRedefine/>
    <w:qFormat/>
    <w:uiPriority w:val="0"/>
    <w:rPr>
      <w:kern w:val="2"/>
      <w:sz w:val="30"/>
      <w:szCs w:val="30"/>
    </w:rPr>
  </w:style>
  <w:style w:type="paragraph" w:customStyle="1" w:styleId="1968">
    <w:name w:val="Char Char Char Char Char Char1 Char2"/>
    <w:basedOn w:val="1"/>
    <w:autoRedefine/>
    <w:qFormat/>
    <w:uiPriority w:val="99"/>
    <w:pPr>
      <w:kinsoku/>
      <w:autoSpaceDE/>
      <w:autoSpaceDN/>
      <w:adjustRightInd/>
      <w:snapToGrid/>
      <w:spacing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autoRedefine/>
    <w:qFormat/>
    <w:uiPriority w:val="99"/>
    <w:pPr>
      <w:kinsoku/>
      <w:autoSpaceDE/>
      <w:autoSpaceDN/>
      <w:adjustRightInd/>
      <w:snapToGrid/>
      <w:spacing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autoRedefine/>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autoRedefine/>
    <w:qFormat/>
    <w:uiPriority w:val="0"/>
    <w:rPr>
      <w:b/>
      <w:bCs/>
      <w:i/>
      <w:iCs/>
      <w:color w:val="4F81BD"/>
      <w:kern w:val="2"/>
      <w:sz w:val="21"/>
      <w:szCs w:val="22"/>
    </w:rPr>
  </w:style>
  <w:style w:type="character" w:customStyle="1" w:styleId="1973">
    <w:name w:val="textcontents"/>
    <w:autoRedefine/>
    <w:qFormat/>
    <w:uiPriority w:val="0"/>
    <w:rPr>
      <w:rFonts w:cs="Times New Roman"/>
    </w:rPr>
  </w:style>
  <w:style w:type="character" w:customStyle="1" w:styleId="1974">
    <w:name w:val="批注文字 Char Char"/>
    <w:autoRedefine/>
    <w:qFormat/>
    <w:uiPriority w:val="0"/>
    <w:rPr>
      <w:rFonts w:ascii="宋体" w:hAnsi="Times New Roman" w:eastAsia="宋体" w:cs="Times New Roman"/>
      <w:sz w:val="28"/>
      <w:szCs w:val="20"/>
    </w:rPr>
  </w:style>
  <w:style w:type="character" w:customStyle="1" w:styleId="1975">
    <w:name w:val="批注框文本 Char1"/>
    <w:autoRedefine/>
    <w:qFormat/>
    <w:uiPriority w:val="0"/>
    <w:rPr>
      <w:kern w:val="2"/>
      <w:sz w:val="18"/>
      <w:szCs w:val="18"/>
    </w:rPr>
  </w:style>
  <w:style w:type="character" w:customStyle="1" w:styleId="1976">
    <w:name w:val="引用 Char3"/>
    <w:autoRedefine/>
    <w:qFormat/>
    <w:uiPriority w:val="0"/>
    <w:rPr>
      <w:i/>
      <w:iCs/>
      <w:color w:val="000000"/>
      <w:kern w:val="2"/>
      <w:sz w:val="21"/>
      <w:szCs w:val="22"/>
    </w:rPr>
  </w:style>
  <w:style w:type="paragraph" w:customStyle="1" w:styleId="1977">
    <w:name w:val="flNote"/>
    <w:basedOn w:val="1"/>
    <w:autoRedefine/>
    <w:qFormat/>
    <w:uiPriority w:val="0"/>
    <w:pPr>
      <w:widowControl w:val="0"/>
      <w:kinsoku/>
      <w:autoSpaceDE/>
      <w:autoSpaceDN/>
      <w:snapToGrid/>
      <w:spacing w:before="320" w:line="360" w:lineRule="atLeast"/>
      <w:jc w:val="center"/>
    </w:pPr>
    <w:rPr>
      <w:rFonts w:hAnsi="Times New Roman" w:eastAsia="黑体" w:cs="Times New Roman"/>
      <w:snapToGrid/>
      <w:color w:val="auto"/>
      <w:sz w:val="30"/>
      <w:szCs w:val="20"/>
    </w:rPr>
  </w:style>
  <w:style w:type="paragraph" w:customStyle="1" w:styleId="1978">
    <w:name w:val="空半行"/>
    <w:basedOn w:val="1"/>
    <w:autoRedefine/>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autoRedefine/>
    <w:qFormat/>
    <w:uiPriority w:val="0"/>
    <w:rPr>
      <w:rFonts w:ascii="宋体" w:hAnsi="Courier New"/>
      <w:kern w:val="2"/>
      <w:sz w:val="21"/>
    </w:rPr>
  </w:style>
  <w:style w:type="paragraph" w:customStyle="1" w:styleId="1980">
    <w:name w:val="3"/>
    <w:basedOn w:val="1"/>
    <w:next w:val="30"/>
    <w:autoRedefine/>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5"/>
    <w:autoRedefine/>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5"/>
    <w:autoRedefine/>
    <w:qFormat/>
    <w:uiPriority w:val="0"/>
    <w:pPr>
      <w:adjustRightInd w:val="0"/>
      <w:snapToGrid w:val="0"/>
      <w:spacing w:line="300" w:lineRule="auto"/>
      <w:ind w:firstLine="520" w:firstLineChars="200"/>
      <w:jc w:val="left"/>
    </w:pPr>
    <w:rPr>
      <w:kern w:val="0"/>
    </w:rPr>
  </w:style>
  <w:style w:type="paragraph" w:customStyle="1" w:styleId="1983">
    <w:name w:val="金安桥正文"/>
    <w:basedOn w:val="35"/>
    <w:autoRedefine/>
    <w:qFormat/>
    <w:uiPriority w:val="0"/>
    <w:pPr>
      <w:adjustRightInd w:val="0"/>
      <w:spacing w:line="300" w:lineRule="auto"/>
      <w:ind w:firstLine="200" w:firstLineChars="200"/>
      <w:jc w:val="left"/>
    </w:pPr>
    <w:rPr>
      <w:kern w:val="0"/>
    </w:rPr>
  </w:style>
  <w:style w:type="character" w:customStyle="1" w:styleId="1984">
    <w:name w:val="样式 粉红"/>
    <w:autoRedefine/>
    <w:qFormat/>
    <w:uiPriority w:val="0"/>
    <w:rPr>
      <w:color w:val="auto"/>
      <w:u w:val="none"/>
    </w:rPr>
  </w:style>
  <w:style w:type="paragraph" w:customStyle="1" w:styleId="1985">
    <w:name w:val="p17"/>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autoRedefine/>
    <w:qFormat/>
    <w:uiPriority w:val="31"/>
    <w:rPr>
      <w:smallCaps/>
    </w:rPr>
  </w:style>
  <w:style w:type="character" w:customStyle="1" w:styleId="1987">
    <w:name w:val="标准文本 Char"/>
    <w:link w:val="1988"/>
    <w:autoRedefine/>
    <w:qFormat/>
    <w:uiPriority w:val="0"/>
    <w:rPr>
      <w:sz w:val="24"/>
    </w:rPr>
  </w:style>
  <w:style w:type="paragraph" w:customStyle="1" w:styleId="1988">
    <w:name w:val="标准文本"/>
    <w:basedOn w:val="1"/>
    <w:link w:val="1987"/>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autoRedefine/>
    <w:qFormat/>
    <w:uiPriority w:val="0"/>
    <w:pPr>
      <w:widowControl w:val="0"/>
      <w:spacing w:after="160" w:line="278" w:lineRule="auto"/>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7"/>
    <w:next w:val="27"/>
    <w:autoRedefine/>
    <w:qFormat/>
    <w:uiPriority w:val="0"/>
    <w:rPr>
      <w:b/>
      <w:szCs w:val="20"/>
    </w:rPr>
  </w:style>
  <w:style w:type="character" w:customStyle="1" w:styleId="1991">
    <w:name w:val="H1 Char"/>
    <w:autoRedefine/>
    <w:qFormat/>
    <w:uiPriority w:val="0"/>
    <w:rPr>
      <w:rFonts w:ascii="宋体" w:hAnsi="Times New Roman" w:eastAsia="宋体"/>
      <w:b/>
      <w:kern w:val="44"/>
      <w:sz w:val="32"/>
    </w:rPr>
  </w:style>
  <w:style w:type="character" w:customStyle="1" w:styleId="1992">
    <w:name w:val="普通文字1 Char Char"/>
    <w:autoRedefine/>
    <w:qFormat/>
    <w:uiPriority w:val="0"/>
    <w:rPr>
      <w:rFonts w:ascii="宋体" w:hAnsi="Courier New" w:eastAsia="宋体"/>
      <w:kern w:val="2"/>
      <w:sz w:val="21"/>
      <w:lang w:val="en-US" w:eastAsia="zh-CN"/>
    </w:rPr>
  </w:style>
  <w:style w:type="character" w:customStyle="1" w:styleId="1993">
    <w:name w:val="不明显强调111"/>
    <w:autoRedefine/>
    <w:qFormat/>
    <w:uiPriority w:val="19"/>
    <w:rPr>
      <w:i/>
      <w:iCs/>
    </w:rPr>
  </w:style>
  <w:style w:type="character" w:customStyle="1" w:styleId="1994">
    <w:name w:val="Char Char3"/>
    <w:autoRedefine/>
    <w:qFormat/>
    <w:uiPriority w:val="0"/>
    <w:rPr>
      <w:rFonts w:eastAsia="宋体"/>
      <w:b/>
      <w:sz w:val="21"/>
      <w:lang w:val="en-US" w:eastAsia="zh-CN"/>
    </w:rPr>
  </w:style>
  <w:style w:type="character" w:customStyle="1" w:styleId="1995">
    <w:name w:val="明显参考111"/>
    <w:autoRedefine/>
    <w:qFormat/>
    <w:uiPriority w:val="32"/>
    <w:rPr>
      <w:smallCaps/>
      <w:spacing w:val="5"/>
      <w:u w:val="single"/>
    </w:rPr>
  </w:style>
  <w:style w:type="character" w:customStyle="1" w:styleId="1996">
    <w:name w:val="书籍标题111"/>
    <w:autoRedefine/>
    <w:qFormat/>
    <w:uiPriority w:val="33"/>
    <w:rPr>
      <w:i/>
      <w:iCs/>
      <w:smallCaps/>
      <w:spacing w:val="5"/>
    </w:rPr>
  </w:style>
  <w:style w:type="character" w:customStyle="1" w:styleId="1997">
    <w:name w:val="明显强调111"/>
    <w:autoRedefine/>
    <w:qFormat/>
    <w:uiPriority w:val="21"/>
    <w:rPr>
      <w:b/>
      <w:bCs/>
    </w:rPr>
  </w:style>
  <w:style w:type="paragraph" w:customStyle="1" w:styleId="1998">
    <w:name w:val="建设方案正文"/>
    <w:basedOn w:val="1"/>
    <w:autoRedefine/>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autoRedefine/>
    <w:qFormat/>
    <w:uiPriority w:val="0"/>
    <w:pPr>
      <w:tabs>
        <w:tab w:val="left" w:pos="397"/>
        <w:tab w:val="left" w:pos="780"/>
      </w:tabs>
      <w:spacing w:before="40" w:after="40" w:line="278" w:lineRule="auto"/>
      <w:ind w:left="780" w:hanging="360"/>
      <w:jc w:val="both"/>
    </w:pPr>
    <w:rPr>
      <w:rFonts w:ascii="Arial" w:hAnsi="Arial" w:eastAsia="宋体" w:cs="Arial"/>
      <w:sz w:val="18"/>
      <w:szCs w:val="18"/>
      <w:lang w:val="en-US" w:eastAsia="zh-CN" w:bidi="ar-SA"/>
    </w:rPr>
  </w:style>
  <w:style w:type="paragraph" w:customStyle="1" w:styleId="2001">
    <w:name w:val="条目3"/>
    <w:basedOn w:val="641"/>
    <w:autoRedefine/>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autoRedefine/>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autoRedefine/>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autoRedefine/>
    <w:qFormat/>
    <w:uiPriority w:val="0"/>
    <w:pPr>
      <w:spacing w:after="160" w:line="278" w:lineRule="auto"/>
    </w:pPr>
    <w:rPr>
      <w:rFonts w:ascii="Times New Roman" w:hAnsi="Times New Roman" w:eastAsia="宋体" w:cs="Times New Roman"/>
      <w:kern w:val="2"/>
      <w:sz w:val="21"/>
      <w:lang w:val="en-US" w:eastAsia="zh-CN" w:bidi="ar-SA"/>
    </w:rPr>
  </w:style>
  <w:style w:type="paragraph" w:customStyle="1" w:styleId="2009">
    <w:name w:val="Char1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autoRedefine/>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autoRedefine/>
    <w:qFormat/>
    <w:uiPriority w:val="0"/>
    <w:pPr>
      <w:spacing w:after="160" w:line="300" w:lineRule="auto"/>
      <w:ind w:left="1701"/>
      <w:jc w:val="both"/>
    </w:pPr>
    <w:rPr>
      <w:rFonts w:ascii="Arial" w:hAnsi="Arial" w:eastAsia="宋体" w:cs="Times New Roman"/>
      <w:lang w:val="en-US" w:eastAsia="zh-CN" w:bidi="ar-SA"/>
    </w:rPr>
  </w:style>
  <w:style w:type="paragraph" w:customStyle="1" w:styleId="2014">
    <w:name w:val="正文 + 小四"/>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autoRedefine/>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autoRedefine/>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autoRedefine/>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autoRedefine/>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autoRedefine/>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autoRedefine/>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7"/>
    <w:autoRedefine/>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autoRedefine/>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autoRedefine/>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autoRedefine/>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autoRedefine/>
    <w:qFormat/>
    <w:uiPriority w:val="99"/>
    <w:pPr>
      <w:widowControl w:val="0"/>
      <w:spacing w:after="160" w:line="278" w:lineRule="auto"/>
      <w:jc w:val="both"/>
    </w:pPr>
    <w:rPr>
      <w:rFonts w:ascii="Calibri" w:hAnsi="Calibri" w:eastAsia="宋体" w:cs="Calibri"/>
      <w:kern w:val="2"/>
      <w:sz w:val="21"/>
      <w:szCs w:val="21"/>
      <w:lang w:val="en-US" w:eastAsia="zh-CN" w:bidi="ar-SA"/>
    </w:rPr>
  </w:style>
  <w:style w:type="character" w:customStyle="1" w:styleId="2041">
    <w:name w:val="ZW 4L P1.5 2W Char"/>
    <w:link w:val="2042"/>
    <w:autoRedefine/>
    <w:qFormat/>
    <w:locked/>
    <w:uiPriority w:val="0"/>
    <w:rPr>
      <w:rFonts w:ascii="宋体" w:hAnsi="宋体" w:cs="宋体"/>
      <w:sz w:val="24"/>
    </w:rPr>
  </w:style>
  <w:style w:type="paragraph" w:customStyle="1" w:styleId="2042">
    <w:name w:val="ZW 4L P1.5 2W"/>
    <w:basedOn w:val="1"/>
    <w:link w:val="2041"/>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autoRedefine/>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autoRedefine/>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autoRedefine/>
    <w:qFormat/>
    <w:uiPriority w:val="0"/>
  </w:style>
  <w:style w:type="character" w:customStyle="1" w:styleId="2049">
    <w:name w:val="ca-9"/>
    <w:autoRedefine/>
    <w:qFormat/>
    <w:uiPriority w:val="0"/>
  </w:style>
  <w:style w:type="character" w:customStyle="1" w:styleId="2050">
    <w:name w:val="ca-2"/>
    <w:autoRedefine/>
    <w:qFormat/>
    <w:uiPriority w:val="0"/>
  </w:style>
  <w:style w:type="character" w:customStyle="1" w:styleId="2051">
    <w:name w:val="black"/>
    <w:autoRedefine/>
    <w:qFormat/>
    <w:uiPriority w:val="0"/>
  </w:style>
  <w:style w:type="character" w:customStyle="1" w:styleId="2052">
    <w:name w:val="emailstyle17"/>
    <w:autoRedefine/>
    <w:qFormat/>
    <w:uiPriority w:val="0"/>
    <w:rPr>
      <w:rFonts w:hint="default" w:ascii="Arial" w:hAnsi="Arial" w:cs="Arial"/>
      <w:color w:val="auto"/>
      <w:sz w:val="20"/>
    </w:rPr>
  </w:style>
  <w:style w:type="character" w:customStyle="1" w:styleId="2053">
    <w:name w:val="ca-1"/>
    <w:autoRedefine/>
    <w:qFormat/>
    <w:uiPriority w:val="0"/>
  </w:style>
  <w:style w:type="character" w:customStyle="1" w:styleId="2054">
    <w:name w:val="tpc_content1"/>
    <w:autoRedefine/>
    <w:qFormat/>
    <w:uiPriority w:val="0"/>
    <w:rPr>
      <w:sz w:val="15"/>
    </w:rPr>
  </w:style>
  <w:style w:type="character" w:customStyle="1" w:styleId="2055">
    <w:name w:val="h31"/>
    <w:autoRedefine/>
    <w:qFormat/>
    <w:uiPriority w:val="0"/>
    <w:rPr>
      <w:sz w:val="21"/>
    </w:rPr>
  </w:style>
  <w:style w:type="character" w:customStyle="1" w:styleId="2056">
    <w:name w:val="lh15 s"/>
    <w:autoRedefine/>
    <w:qFormat/>
    <w:uiPriority w:val="0"/>
  </w:style>
  <w:style w:type="character" w:customStyle="1" w:styleId="2057">
    <w:name w:val="font101"/>
    <w:autoRedefine/>
    <w:qFormat/>
    <w:uiPriority w:val="0"/>
    <w:rPr>
      <w:rFonts w:hint="eastAsia" w:ascii="宋体" w:hAnsi="宋体" w:eastAsia="宋体" w:cs="宋体"/>
      <w:color w:val="000000"/>
      <w:sz w:val="20"/>
      <w:szCs w:val="20"/>
      <w:u w:val="none"/>
    </w:rPr>
  </w:style>
  <w:style w:type="character" w:customStyle="1" w:styleId="2058">
    <w:name w:val="ca-8"/>
    <w:autoRedefine/>
    <w:qFormat/>
    <w:uiPriority w:val="0"/>
  </w:style>
  <w:style w:type="character" w:customStyle="1" w:styleId="2059">
    <w:name w:val="param-name"/>
    <w:autoRedefine/>
    <w:qFormat/>
    <w:uiPriority w:val="0"/>
  </w:style>
  <w:style w:type="character" w:customStyle="1" w:styleId="2060">
    <w:name w:val="m_tit"/>
    <w:autoRedefine/>
    <w:qFormat/>
    <w:uiPriority w:val="0"/>
  </w:style>
  <w:style w:type="character" w:customStyle="1" w:styleId="2061">
    <w:name w:val="font81"/>
    <w:autoRedefine/>
    <w:qFormat/>
    <w:uiPriority w:val="0"/>
    <w:rPr>
      <w:rFonts w:hint="eastAsia" w:ascii="宋体" w:hAnsi="宋体" w:eastAsia="宋体" w:cs="宋体"/>
      <w:color w:val="auto"/>
      <w:sz w:val="20"/>
      <w:szCs w:val="20"/>
      <w:u w:val="none"/>
    </w:rPr>
  </w:style>
  <w:style w:type="character" w:customStyle="1" w:styleId="2062">
    <w:name w:val="font91"/>
    <w:autoRedefine/>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autoRedefine/>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autoRedefine/>
    <w:qFormat/>
    <w:uiPriority w:val="0"/>
    <w:rPr>
      <w:sz w:val="24"/>
    </w:rPr>
  </w:style>
  <w:style w:type="character" w:customStyle="1" w:styleId="2065">
    <w:name w:val="样式 样式 首行缩进:  0.85 厘米 行距: 1.5 倍行距 + 黑色1 Char Char Char Char Char Char"/>
    <w:link w:val="2066"/>
    <w:autoRedefine/>
    <w:qFormat/>
    <w:uiPriority w:val="0"/>
    <w:rPr>
      <w:rFonts w:cs="宋体"/>
      <w:color w:val="000000"/>
      <w:sz w:val="28"/>
    </w:rPr>
  </w:style>
  <w:style w:type="paragraph" w:customStyle="1" w:styleId="2066">
    <w:name w:val="样式 样式 首行缩进:  0.85 厘米 行距: 1.5 倍行距 + 黑色1 Char Char Char Char Char"/>
    <w:basedOn w:val="1"/>
    <w:link w:val="20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autoRedefine/>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autoRedefine/>
    <w:qFormat/>
    <w:uiPriority w:val="0"/>
    <w:rPr>
      <w:rFonts w:ascii="宋体"/>
      <w:kern w:val="2"/>
      <w:sz w:val="28"/>
      <w:szCs w:val="28"/>
    </w:rPr>
  </w:style>
  <w:style w:type="paragraph" w:customStyle="1" w:styleId="2072">
    <w:name w:val="Char Char Char Char2"/>
    <w:basedOn w:val="1"/>
    <w:autoRedefine/>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5"/>
    <w:autoRedefine/>
    <w:qFormat/>
    <w:uiPriority w:val="0"/>
    <w:rPr>
      <w:rFonts w:ascii="Tahoma" w:hAnsi="Tahoma" w:cs="Tahoma"/>
      <w:sz w:val="24"/>
    </w:rPr>
  </w:style>
  <w:style w:type="paragraph" w:customStyle="1" w:styleId="2074">
    <w:name w:val="表格-居中"/>
    <w:basedOn w:val="1"/>
    <w:next w:val="1"/>
    <w:autoRedefine/>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autoRedefine/>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autoRedefine/>
    <w:qFormat/>
    <w:uiPriority w:val="0"/>
    <w:rPr>
      <w:rFonts w:ascii="宋体" w:cs="宋体"/>
      <w:kern w:val="2"/>
      <w:sz w:val="24"/>
    </w:rPr>
  </w:style>
  <w:style w:type="paragraph" w:customStyle="1" w:styleId="2079">
    <w:name w:val="表格字体"/>
    <w:basedOn w:val="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autoRedefine/>
    <w:qFormat/>
    <w:uiPriority w:val="0"/>
    <w:pPr>
      <w:spacing w:after="160" w:line="278" w:lineRule="auto"/>
    </w:pPr>
    <w:rPr>
      <w:rFonts w:ascii="Times New Roman" w:hAnsi="Times New Roman" w:eastAsia="宋体" w:cs="Times New Roman"/>
      <w:lang w:val="en-US" w:eastAsia="zh-CN" w:bidi="ar-SA"/>
    </w:rPr>
  </w:style>
  <w:style w:type="paragraph" w:customStyle="1" w:styleId="2081">
    <w:name w:val="表格文字 首列"/>
    <w:basedOn w:val="261"/>
    <w:autoRedefine/>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autoRedefine/>
    <w:qFormat/>
    <w:uiPriority w:val="0"/>
    <w:rPr>
      <w:rFonts w:cs="宋体"/>
      <w:color w:val="000000"/>
      <w:spacing w:val="4"/>
      <w:sz w:val="28"/>
    </w:rPr>
  </w:style>
  <w:style w:type="paragraph" w:customStyle="1" w:styleId="2083">
    <w:name w:val="样式 样式 首行缩进:  0.85 厘米 行距: 1.5 倍行距 + 黑色2"/>
    <w:basedOn w:val="1"/>
    <w:link w:val="2082"/>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autoRedefine/>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autoRedefine/>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autoRedefine/>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autoRedefine/>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autoRedefine/>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autoRedefine/>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autoRedefine/>
    <w:qFormat/>
    <w:uiPriority w:val="0"/>
    <w:rPr>
      <w:rFonts w:eastAsia="仿宋"/>
      <w:sz w:val="28"/>
      <w:szCs w:val="28"/>
    </w:rPr>
  </w:style>
  <w:style w:type="character" w:customStyle="1" w:styleId="2092">
    <w:name w:val="一级标题 Char"/>
    <w:autoRedefine/>
    <w:qFormat/>
    <w:uiPriority w:val="0"/>
    <w:rPr>
      <w:rFonts w:ascii="黑体" w:hAnsi="黑体" w:eastAsia="黑体"/>
      <w:b/>
      <w:bCs/>
      <w:kern w:val="32"/>
      <w:sz w:val="32"/>
      <w:szCs w:val="32"/>
      <w:lang w:eastAsia="en-US" w:bidi="en-US"/>
    </w:rPr>
  </w:style>
  <w:style w:type="paragraph" w:customStyle="1" w:styleId="2093">
    <w:name w:val="倪芳"/>
    <w:basedOn w:val="1"/>
    <w:autoRedefine/>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autoRedefine/>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autoRedefine/>
    <w:qFormat/>
    <w:uiPriority w:val="0"/>
    <w:rPr>
      <w:rFonts w:ascii="Arial" w:hAnsi="Arial" w:eastAsia="黑体"/>
      <w:b/>
      <w:bCs/>
      <w:kern w:val="2"/>
      <w:sz w:val="32"/>
      <w:szCs w:val="32"/>
      <w:lang w:val="en-US" w:eastAsia="zh-CN" w:bidi="ar-SA"/>
    </w:rPr>
  </w:style>
  <w:style w:type="character" w:customStyle="1" w:styleId="2097">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5"/>
    <w:autoRedefine/>
    <w:qFormat/>
    <w:uiPriority w:val="0"/>
    <w:rPr>
      <w:rFonts w:ascii="Tahoma" w:hAnsi="Tahoma"/>
      <w:sz w:val="24"/>
    </w:rPr>
  </w:style>
  <w:style w:type="character" w:customStyle="1" w:styleId="2099">
    <w:name w:val="Char Char24"/>
    <w:autoRedefine/>
    <w:qFormat/>
    <w:uiPriority w:val="0"/>
    <w:rPr>
      <w:rFonts w:eastAsia="宋体"/>
      <w:kern w:val="2"/>
      <w:sz w:val="24"/>
      <w:lang w:val="en-US" w:eastAsia="zh-CN" w:bidi="ar-SA"/>
    </w:rPr>
  </w:style>
  <w:style w:type="paragraph" w:customStyle="1" w:styleId="2100">
    <w:name w:val="Char1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autoRedefine/>
    <w:qFormat/>
    <w:uiPriority w:val="99"/>
    <w:rPr>
      <w:rFonts w:eastAsia="宋体"/>
      <w:kern w:val="2"/>
      <w:sz w:val="24"/>
      <w:lang w:val="en-US" w:eastAsia="zh-CN" w:bidi="ar-SA"/>
    </w:rPr>
  </w:style>
  <w:style w:type="paragraph" w:customStyle="1" w:styleId="2102">
    <w:name w:val="Char Char Char Char5"/>
    <w:basedOn w:val="1"/>
    <w:autoRedefine/>
    <w:qFormat/>
    <w:uiPriority w:val="0"/>
    <w:pPr>
      <w:kinsoku/>
      <w:autoSpaceDE/>
      <w:autoSpaceDN/>
      <w:adjustRightInd/>
      <w:snapToGrid/>
      <w:spacing w:line="240" w:lineRule="exact"/>
      <w:textAlignment w:val="auto"/>
    </w:pPr>
    <w:rPr>
      <w:rFonts w:ascii="Times New Roman" w:hAnsi="Times New Roman" w:eastAsia="宋体" w:cs="Times New Roman"/>
      <w:snapToGrid/>
      <w:color w:val="auto"/>
      <w:kern w:val="2"/>
      <w:szCs w:val="20"/>
    </w:rPr>
  </w:style>
  <w:style w:type="character" w:customStyle="1" w:styleId="2103">
    <w:name w:val="H4 Char"/>
    <w:autoRedefine/>
    <w:qFormat/>
    <w:uiPriority w:val="0"/>
    <w:rPr>
      <w:b/>
      <w:sz w:val="28"/>
    </w:rPr>
  </w:style>
  <w:style w:type="character" w:customStyle="1" w:styleId="2104">
    <w:name w:val="Heading 1 Char"/>
    <w:autoRedefine/>
    <w:qFormat/>
    <w:locked/>
    <w:uiPriority w:val="0"/>
    <w:rPr>
      <w:rFonts w:ascii="黑体" w:hAnsi="Times New Roman" w:eastAsia="黑体" w:cs="Times New Roman"/>
      <w:kern w:val="0"/>
      <w:sz w:val="20"/>
      <w:szCs w:val="20"/>
    </w:rPr>
  </w:style>
  <w:style w:type="character" w:customStyle="1" w:styleId="2105">
    <w:name w:val="Heading 2 Char"/>
    <w:autoRedefine/>
    <w:qFormat/>
    <w:locked/>
    <w:uiPriority w:val="0"/>
    <w:rPr>
      <w:rFonts w:ascii="Times New Roman" w:hAnsi="Times New Roman" w:eastAsia="宋体" w:cs="Times New Roman"/>
      <w:b/>
      <w:kern w:val="0"/>
      <w:sz w:val="32"/>
      <w:szCs w:val="32"/>
    </w:rPr>
  </w:style>
  <w:style w:type="character" w:customStyle="1" w:styleId="2106">
    <w:name w:val="Heading 4 Char"/>
    <w:autoRedefine/>
    <w:qFormat/>
    <w:locked/>
    <w:uiPriority w:val="0"/>
    <w:rPr>
      <w:rFonts w:ascii="Times New Roman" w:hAnsi="Times New Roman" w:eastAsia="宋体" w:cs="Times New Roman"/>
      <w:b/>
      <w:kern w:val="0"/>
      <w:sz w:val="20"/>
      <w:szCs w:val="20"/>
    </w:rPr>
  </w:style>
  <w:style w:type="character" w:customStyle="1" w:styleId="2107">
    <w:name w:val="Date Char"/>
    <w:autoRedefine/>
    <w:qFormat/>
    <w:locked/>
    <w:uiPriority w:val="0"/>
    <w:rPr>
      <w:rFonts w:ascii="Times New Roman" w:hAnsi="Times New Roman" w:eastAsia="宋体" w:cs="Times New Roman"/>
      <w:sz w:val="20"/>
      <w:szCs w:val="20"/>
    </w:rPr>
  </w:style>
  <w:style w:type="character" w:customStyle="1" w:styleId="2108">
    <w:name w:val="Plain Text Char"/>
    <w:autoRedefine/>
    <w:qFormat/>
    <w:locked/>
    <w:uiPriority w:val="99"/>
    <w:rPr>
      <w:rFonts w:ascii="宋体" w:hAnsi="Courier New" w:eastAsia="宋体" w:cs="Times New Roman"/>
      <w:sz w:val="20"/>
      <w:szCs w:val="20"/>
    </w:rPr>
  </w:style>
  <w:style w:type="character" w:customStyle="1" w:styleId="2109">
    <w:name w:val="Body Text First Indent 2 Char"/>
    <w:basedOn w:val="298"/>
    <w:autoRedefine/>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autoRedefine/>
    <w:qFormat/>
    <w:locked/>
    <w:uiPriority w:val="0"/>
    <w:rPr>
      <w:rFonts w:ascii="宋体" w:hAnsi="Times New Roman" w:eastAsia="宋体" w:cs="Times New Roman"/>
      <w:sz w:val="20"/>
      <w:szCs w:val="20"/>
    </w:rPr>
  </w:style>
  <w:style w:type="character" w:customStyle="1" w:styleId="2111">
    <w:name w:val="Salutation Char"/>
    <w:autoRedefine/>
    <w:qFormat/>
    <w:locked/>
    <w:uiPriority w:val="0"/>
    <w:rPr>
      <w:rFonts w:ascii="..ì." w:hAnsi="Times New Roman" w:eastAsia="..ì." w:cs="Times New Roman"/>
      <w:kern w:val="0"/>
      <w:sz w:val="20"/>
      <w:szCs w:val="20"/>
    </w:rPr>
  </w:style>
  <w:style w:type="character" w:customStyle="1" w:styleId="2112">
    <w:name w:val="Note Heading Char"/>
    <w:autoRedefine/>
    <w:qFormat/>
    <w:locked/>
    <w:uiPriority w:val="0"/>
    <w:rPr>
      <w:rFonts w:ascii="..ì." w:hAnsi="Times New Roman" w:eastAsia="..ì." w:cs="Times New Roman"/>
      <w:kern w:val="0"/>
      <w:sz w:val="20"/>
      <w:szCs w:val="20"/>
    </w:rPr>
  </w:style>
  <w:style w:type="character" w:customStyle="1" w:styleId="2113">
    <w:name w:val="Body Text 3 Char"/>
    <w:autoRedefine/>
    <w:qFormat/>
    <w:locked/>
    <w:uiPriority w:val="0"/>
    <w:rPr>
      <w:rFonts w:ascii="Times New Roman" w:hAnsi="Times New Roman" w:eastAsia="宋体" w:cs="Times New Roman"/>
      <w:sz w:val="16"/>
      <w:szCs w:val="16"/>
    </w:rPr>
  </w:style>
  <w:style w:type="character" w:customStyle="1" w:styleId="2114">
    <w:name w:val="Title Char"/>
    <w:autoRedefine/>
    <w:qFormat/>
    <w:locked/>
    <w:uiPriority w:val="0"/>
    <w:rPr>
      <w:rFonts w:ascii="Arial" w:hAnsi="Arial" w:eastAsia="宋体" w:cs="Times New Roman"/>
      <w:b/>
      <w:kern w:val="0"/>
      <w:sz w:val="20"/>
      <w:szCs w:val="20"/>
    </w:rPr>
  </w:style>
  <w:style w:type="character" w:customStyle="1" w:styleId="2115">
    <w:name w:val="Comment Subject Char"/>
    <w:autoRedefine/>
    <w:qFormat/>
    <w:locked/>
    <w:uiPriority w:val="0"/>
    <w:rPr>
      <w:rFonts w:ascii="Times New Roman" w:hAnsi="Times New Roman" w:eastAsia="宋体" w:cs="Times New Roman"/>
      <w:b/>
      <w:bCs/>
      <w:sz w:val="24"/>
      <w:szCs w:val="24"/>
    </w:rPr>
  </w:style>
  <w:style w:type="character" w:customStyle="1" w:styleId="2116">
    <w:name w:val="Comment Text Char"/>
    <w:autoRedefine/>
    <w:qFormat/>
    <w:locked/>
    <w:uiPriority w:val="0"/>
    <w:rPr>
      <w:rFonts w:ascii="Times New Roman" w:hAnsi="Times New Roman" w:eastAsia="宋体"/>
      <w:sz w:val="24"/>
    </w:rPr>
  </w:style>
  <w:style w:type="paragraph" w:customStyle="1" w:styleId="2117">
    <w:name w:val="列项——"/>
    <w:autoRedefine/>
    <w:qFormat/>
    <w:uiPriority w:val="0"/>
    <w:pPr>
      <w:widowControl w:val="0"/>
      <w:numPr>
        <w:ilvl w:val="0"/>
        <w:numId w:val="21"/>
      </w:numPr>
      <w:spacing w:after="160" w:line="278" w:lineRule="auto"/>
      <w:jc w:val="both"/>
    </w:pPr>
    <w:rPr>
      <w:rFonts w:ascii="宋体" w:hAnsi="Times New Roman" w:eastAsia="宋体" w:cs="Times New Roman"/>
      <w:sz w:val="21"/>
      <w:lang w:val="en-US" w:eastAsia="zh-CN" w:bidi="ar-SA"/>
    </w:rPr>
  </w:style>
  <w:style w:type="paragraph" w:customStyle="1" w:styleId="2118">
    <w:name w:val="reader-word-layer reader-word-s2-5"/>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autoRedefine/>
    <w:qFormat/>
    <w:uiPriority w:val="0"/>
    <w:rPr>
      <w:rFonts w:ascii="宋体" w:eastAsia="宋体" w:cs="宋体"/>
      <w:b/>
      <w:bCs/>
      <w:sz w:val="26"/>
      <w:szCs w:val="26"/>
    </w:rPr>
  </w:style>
  <w:style w:type="character" w:customStyle="1" w:styleId="2120">
    <w:name w:val="W1 Char Char2"/>
    <w:autoRedefine/>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autoRedefine/>
    <w:qFormat/>
    <w:uiPriority w:val="0"/>
    <w:rPr>
      <w:rFonts w:ascii="Calibri" w:hAnsi="Calibri"/>
      <w:kern w:val="2"/>
      <w:sz w:val="21"/>
      <w:szCs w:val="22"/>
    </w:rPr>
  </w:style>
  <w:style w:type="character" w:customStyle="1" w:styleId="2122">
    <w:name w:val="样式 首行缩进:  0.99 厘米 行距: 最小值 25 磅3 Char Char"/>
    <w:link w:val="2123"/>
    <w:autoRedefine/>
    <w:qFormat/>
    <w:uiPriority w:val="0"/>
    <w:rPr>
      <w:sz w:val="28"/>
    </w:rPr>
  </w:style>
  <w:style w:type="paragraph" w:customStyle="1" w:styleId="2123">
    <w:name w:val="样式 首行缩进:  0.99 厘米 行距: 最小值 25 磅3"/>
    <w:basedOn w:val="1"/>
    <w:link w:val="212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autoRedefine/>
    <w:qFormat/>
    <w:uiPriority w:val="0"/>
    <w:rPr>
      <w:sz w:val="20"/>
      <w:szCs w:val="20"/>
    </w:rPr>
  </w:style>
  <w:style w:type="character" w:customStyle="1" w:styleId="2125">
    <w:name w:val="样式 首行缩进:  1.01 厘米 行距: 1.5 倍行距 Char"/>
    <w:link w:val="2126"/>
    <w:autoRedefine/>
    <w:qFormat/>
    <w:locked/>
    <w:uiPriority w:val="99"/>
    <w:rPr>
      <w:rFonts w:eastAsia="楷体_GB2312"/>
    </w:rPr>
  </w:style>
  <w:style w:type="paragraph" w:customStyle="1" w:styleId="2126">
    <w:name w:val="样式 首行缩进:  1.01 厘米 行距: 1.5 倍行距"/>
    <w:basedOn w:val="1"/>
    <w:link w:val="2125"/>
    <w:autoRedefine/>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autoRedefine/>
    <w:qFormat/>
    <w:uiPriority w:val="0"/>
    <w:rPr>
      <w:rFonts w:eastAsia="黑体"/>
      <w:bCs/>
      <w:kern w:val="2"/>
      <w:sz w:val="30"/>
      <w:szCs w:val="30"/>
      <w:lang w:val="en-US" w:eastAsia="zh-CN" w:bidi="ar-SA"/>
    </w:rPr>
  </w:style>
  <w:style w:type="character" w:customStyle="1" w:styleId="2128">
    <w:name w:val="xzw Char Char Char Char Char"/>
    <w:link w:val="2129"/>
    <w:autoRedefine/>
    <w:qFormat/>
    <w:uiPriority w:val="0"/>
    <w:rPr>
      <w:rFonts w:ascii="宋体" w:hAnsi="宋体"/>
      <w:sz w:val="28"/>
      <w:szCs w:val="28"/>
    </w:rPr>
  </w:style>
  <w:style w:type="paragraph" w:customStyle="1" w:styleId="2129">
    <w:name w:val="xzw"/>
    <w:basedOn w:val="1"/>
    <w:link w:val="2128"/>
    <w:autoRedefine/>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autoRedefine/>
    <w:qFormat/>
    <w:uiPriority w:val="0"/>
    <w:rPr>
      <w:b/>
      <w:color w:val="000000"/>
      <w:sz w:val="24"/>
      <w:szCs w:val="21"/>
    </w:rPr>
  </w:style>
  <w:style w:type="paragraph" w:customStyle="1" w:styleId="2131">
    <w:name w:val="表头样式"/>
    <w:basedOn w:val="1"/>
    <w:link w:val="2130"/>
    <w:autoRedefine/>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autoRedefine/>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autoRedefine/>
    <w:qFormat/>
    <w:uiPriority w:val="0"/>
    <w:rPr>
      <w:rFonts w:cs="宋体"/>
      <w:sz w:val="24"/>
    </w:rPr>
  </w:style>
  <w:style w:type="paragraph" w:customStyle="1" w:styleId="2135">
    <w:name w:val="样式 样式 小四 首行缩进:  0.85 厘米 行距: 最小值 24 磅 +"/>
    <w:basedOn w:val="1"/>
    <w:link w:val="2134"/>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autoRedefine/>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autoRedefine/>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autoRedefine/>
    <w:qFormat/>
    <w:uiPriority w:val="0"/>
    <w:rPr>
      <w:rFonts w:ascii="黑体" w:hAnsi="宋体" w:eastAsia="黑体"/>
      <w:kern w:val="2"/>
      <w:sz w:val="28"/>
      <w:szCs w:val="28"/>
      <w:lang w:val="en-US" w:eastAsia="zh-CN" w:bidi="ar-SA"/>
    </w:rPr>
  </w:style>
  <w:style w:type="character" w:customStyle="1" w:styleId="2139">
    <w:name w:val="注释标题 Char2"/>
    <w:autoRedefine/>
    <w:qFormat/>
    <w:uiPriority w:val="0"/>
    <w:rPr>
      <w:rFonts w:ascii="Calibri" w:hAnsi="Calibri"/>
      <w:kern w:val="2"/>
      <w:sz w:val="21"/>
      <w:szCs w:val="22"/>
    </w:rPr>
  </w:style>
  <w:style w:type="character" w:customStyle="1" w:styleId="2140">
    <w:name w:val="样式 样式 宋体 小四 行距: 最小值 24 磅 + 首行缩进:  2 字符 Char"/>
    <w:link w:val="2141"/>
    <w:autoRedefine/>
    <w:qFormat/>
    <w:uiPriority w:val="0"/>
    <w:rPr>
      <w:rFonts w:ascii="宋体" w:hAnsi="宋体" w:eastAsia="仿宋_GB2312"/>
      <w:sz w:val="28"/>
    </w:rPr>
  </w:style>
  <w:style w:type="paragraph" w:customStyle="1" w:styleId="2141">
    <w:name w:val="样式 样式 宋体 小四 行距: 最小值 24 磅 + 首行缩进:  2 字符"/>
    <w:basedOn w:val="1"/>
    <w:link w:val="2140"/>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autoRedefine/>
    <w:qFormat/>
    <w:uiPriority w:val="0"/>
    <w:rPr>
      <w:rFonts w:eastAsia="宋体" w:cs="宋体"/>
      <w:kern w:val="2"/>
      <w:sz w:val="24"/>
      <w:lang w:val="en-US" w:eastAsia="zh-CN" w:bidi="ar-SA"/>
    </w:rPr>
  </w:style>
  <w:style w:type="character" w:customStyle="1" w:styleId="2143">
    <w:name w:val="表   头 Char"/>
    <w:link w:val="2144"/>
    <w:autoRedefine/>
    <w:qFormat/>
    <w:uiPriority w:val="0"/>
    <w:rPr>
      <w:rFonts w:ascii="黑体" w:hAnsi="宋体" w:eastAsia="黑体"/>
      <w:sz w:val="24"/>
      <w:szCs w:val="24"/>
    </w:rPr>
  </w:style>
  <w:style w:type="paragraph" w:customStyle="1" w:styleId="2144">
    <w:name w:val="表   头"/>
    <w:basedOn w:val="2"/>
    <w:next w:val="1"/>
    <w:link w:val="2143"/>
    <w:autoRedefine/>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autoRedefine/>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autoRedefine/>
    <w:qFormat/>
    <w:uiPriority w:val="0"/>
    <w:rPr>
      <w:rFonts w:ascii="黑体" w:hAnsi="Arial"/>
      <w:sz w:val="28"/>
    </w:rPr>
  </w:style>
  <w:style w:type="paragraph" w:customStyle="1" w:styleId="2147">
    <w:name w:val="样式 标题 4 + 黑体 非加粗 段前: 6 磅 段后: 6 磅 行距: 1.5 倍行距 Char"/>
    <w:basedOn w:val="7"/>
    <w:link w:val="2146"/>
    <w:autoRedefine/>
    <w:qFormat/>
    <w:uiPriority w:val="0"/>
    <w:pPr>
      <w:snapToGrid w:val="0"/>
      <w:spacing w:before="0" w:after="0" w:line="500" w:lineRule="atLeast"/>
      <w:textAlignment w:val="auto"/>
    </w:pPr>
    <w:rPr>
      <w:rFonts w:ascii="黑体" w:eastAsia="宋体"/>
      <w:b w:val="0"/>
    </w:rPr>
  </w:style>
  <w:style w:type="character" w:customStyle="1" w:styleId="2148">
    <w:name w:val="title_emph"/>
    <w:autoRedefine/>
    <w:qFormat/>
    <w:uiPriority w:val="0"/>
  </w:style>
  <w:style w:type="character" w:customStyle="1" w:styleId="2149">
    <w:name w:val="样式 正文 + 首行缩进:  2 字符 Char"/>
    <w:link w:val="2150"/>
    <w:autoRedefine/>
    <w:qFormat/>
    <w:uiPriority w:val="0"/>
    <w:rPr>
      <w:rFonts w:eastAsia="仿宋_GB2312"/>
      <w:color w:val="000000"/>
    </w:rPr>
  </w:style>
  <w:style w:type="paragraph" w:customStyle="1" w:styleId="2150">
    <w:name w:val="样式 正文 + 首行缩进:  2 字符"/>
    <w:basedOn w:val="1"/>
    <w:link w:val="2149"/>
    <w:autoRedefine/>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autoRedefine/>
    <w:qFormat/>
    <w:uiPriority w:val="0"/>
    <w:rPr>
      <w:rFonts w:ascii="Arial" w:hAnsi="Arial" w:eastAsia="黑体"/>
      <w:b/>
      <w:bCs/>
      <w:kern w:val="2"/>
      <w:sz w:val="32"/>
      <w:szCs w:val="32"/>
      <w:lang w:val="en-US" w:eastAsia="zh-CN" w:bidi="ar-SA"/>
    </w:rPr>
  </w:style>
  <w:style w:type="character" w:customStyle="1" w:styleId="2152">
    <w:name w:val="text1"/>
    <w:autoRedefine/>
    <w:qFormat/>
    <w:uiPriority w:val="0"/>
    <w:rPr>
      <w:rFonts w:hint="default" w:ascii="Verdana" w:hAnsi="Verdana"/>
      <w:color w:val="666666"/>
      <w:sz w:val="15"/>
      <w:szCs w:val="15"/>
    </w:rPr>
  </w:style>
  <w:style w:type="character" w:customStyle="1" w:styleId="2153">
    <w:name w:val="标准 Char Char"/>
    <w:autoRedefine/>
    <w:qFormat/>
    <w:uiPriority w:val="0"/>
    <w:rPr>
      <w:rFonts w:ascii="宋体" w:hAnsi="Tahoma" w:eastAsia="宋体"/>
      <w:color w:val="000000"/>
      <w:kern w:val="2"/>
      <w:sz w:val="24"/>
      <w:lang w:val="en-US" w:eastAsia="zh-CN" w:bidi="ar-SA"/>
    </w:rPr>
  </w:style>
  <w:style w:type="character" w:customStyle="1" w:styleId="2154">
    <w:name w:val="样式 标题 4 + Char"/>
    <w:link w:val="2155"/>
    <w:autoRedefine/>
    <w:qFormat/>
    <w:uiPriority w:val="0"/>
    <w:rPr>
      <w:rFonts w:ascii="Arial" w:hAnsi="Arial"/>
      <w:sz w:val="24"/>
      <w:szCs w:val="24"/>
    </w:rPr>
  </w:style>
  <w:style w:type="paragraph" w:customStyle="1" w:styleId="2155">
    <w:name w:val="样式 标题 4 +"/>
    <w:basedOn w:val="7"/>
    <w:link w:val="2154"/>
    <w:autoRedefine/>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autoRedefine/>
    <w:qFormat/>
    <w:uiPriority w:val="0"/>
    <w:rPr>
      <w:rFonts w:cs="宋体"/>
    </w:rPr>
  </w:style>
  <w:style w:type="paragraph" w:customStyle="1" w:styleId="2157">
    <w:name w:val="样式 正文2 + Arial Char"/>
    <w:basedOn w:val="2158"/>
    <w:link w:val="2156"/>
    <w:autoRedefine/>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autoRedefine/>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autoRedefine/>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autoRedefine/>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autoRedefine/>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5"/>
    <w:link w:val="2161"/>
    <w:autoRedefine/>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autoRedefine/>
    <w:qFormat/>
    <w:locked/>
    <w:uiPriority w:val="99"/>
    <w:rPr>
      <w:rFonts w:cs="宋体"/>
      <w:szCs w:val="21"/>
    </w:rPr>
  </w:style>
  <w:style w:type="paragraph" w:customStyle="1" w:styleId="2164">
    <w:name w:val="表格文字2"/>
    <w:basedOn w:val="261"/>
    <w:link w:val="2163"/>
    <w:autoRedefine/>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autoRedefine/>
    <w:qFormat/>
    <w:uiPriority w:val="0"/>
    <w:rPr>
      <w:sz w:val="28"/>
    </w:rPr>
  </w:style>
  <w:style w:type="character" w:customStyle="1" w:styleId="2166">
    <w:name w:val="样式 首行缩进:  0.85 厘米3 Char Char"/>
    <w:link w:val="2167"/>
    <w:autoRedefine/>
    <w:qFormat/>
    <w:uiPriority w:val="0"/>
    <w:rPr>
      <w:sz w:val="24"/>
    </w:rPr>
  </w:style>
  <w:style w:type="paragraph" w:customStyle="1" w:styleId="2167">
    <w:name w:val="样式 首行缩进:  0.85 厘米3"/>
    <w:basedOn w:val="1"/>
    <w:link w:val="2166"/>
    <w:autoRedefine/>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autoRedefine/>
    <w:qFormat/>
    <w:uiPriority w:val="0"/>
    <w:rPr>
      <w:rFonts w:cs="宋体"/>
      <w:sz w:val="28"/>
    </w:rPr>
  </w:style>
  <w:style w:type="paragraph" w:customStyle="1" w:styleId="2169">
    <w:name w:val="样式 样式 样式 四号 行距: 最小值 24 磅 + 首行缩进:  2 字符 行距: 1.5 倍行距 + (符号) 宋体"/>
    <w:basedOn w:val="2170"/>
    <w:link w:val="2168"/>
    <w:autoRedefine/>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autoRedefine/>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autoRedefine/>
    <w:qFormat/>
    <w:uiPriority w:val="0"/>
    <w:rPr>
      <w:rFonts w:cs="宋体"/>
      <w:kern w:val="2"/>
      <w:sz w:val="28"/>
    </w:rPr>
  </w:style>
  <w:style w:type="character" w:customStyle="1" w:styleId="2172">
    <w:name w:val="样式 样式 首行缩进:  0.99 厘米 行距: 最小值 24 磅 + 首行缩进:  1.95 字符 Char"/>
    <w:link w:val="2173"/>
    <w:autoRedefine/>
    <w:qFormat/>
    <w:locked/>
    <w:uiPriority w:val="99"/>
    <w:rPr>
      <w:rFonts w:cs="宋体"/>
      <w:sz w:val="28"/>
    </w:rPr>
  </w:style>
  <w:style w:type="paragraph" w:customStyle="1" w:styleId="2173">
    <w:name w:val="样式 样式 首行缩进:  0.99 厘米 行距: 最小值 24 磅 + 首行缩进:  1.95 字符"/>
    <w:basedOn w:val="1"/>
    <w:link w:val="2172"/>
    <w:autoRedefine/>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autoRedefine/>
    <w:qFormat/>
    <w:uiPriority w:val="0"/>
    <w:rPr>
      <w:rFonts w:ascii="宋体"/>
      <w:i/>
      <w:iCs/>
      <w:color w:val="000000"/>
      <w:sz w:val="24"/>
      <w:szCs w:val="28"/>
    </w:rPr>
  </w:style>
  <w:style w:type="paragraph" w:customStyle="1" w:styleId="2175">
    <w:name w:val="彩色网格 - 着色 11"/>
    <w:basedOn w:val="1"/>
    <w:next w:val="1"/>
    <w:link w:val="2174"/>
    <w:autoRedefine/>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autoRedefine/>
    <w:qFormat/>
    <w:uiPriority w:val="0"/>
    <w:rPr>
      <w:rFonts w:ascii="Calibri" w:hAnsi="Calibri" w:eastAsia="黑体"/>
      <w:sz w:val="32"/>
      <w:szCs w:val="24"/>
    </w:rPr>
  </w:style>
  <w:style w:type="paragraph" w:customStyle="1" w:styleId="2177">
    <w:name w:val="我的标题1"/>
    <w:basedOn w:val="1"/>
    <w:link w:val="2176"/>
    <w:autoRedefine/>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autoRedefine/>
    <w:qFormat/>
    <w:uiPriority w:val="0"/>
    <w:rPr>
      <w:rFonts w:eastAsia="仿宋_GB2312"/>
      <w:kern w:val="2"/>
      <w:sz w:val="18"/>
      <w:szCs w:val="18"/>
      <w:lang w:val="en-US" w:eastAsia="zh-CN" w:bidi="ar-SA"/>
    </w:rPr>
  </w:style>
  <w:style w:type="character" w:customStyle="1" w:styleId="2179">
    <w:name w:val="标书标题 2 Char"/>
    <w:autoRedefine/>
    <w:qFormat/>
    <w:uiPriority w:val="0"/>
    <w:rPr>
      <w:rFonts w:ascii="Times New Roman" w:hAnsi="Times New Roman" w:eastAsia="黑体"/>
      <w:color w:val="000000"/>
      <w:sz w:val="28"/>
      <w:szCs w:val="28"/>
    </w:rPr>
  </w:style>
  <w:style w:type="character" w:customStyle="1" w:styleId="2180">
    <w:name w:val="正文文字 Char"/>
    <w:autoRedefine/>
    <w:qFormat/>
    <w:uiPriority w:val="99"/>
    <w:rPr>
      <w:rFonts w:ascii="Tahoma" w:hAnsi="Tahoma" w:eastAsia="宋体"/>
      <w:b/>
      <w:kern w:val="2"/>
      <w:sz w:val="21"/>
      <w:lang w:val="en-US" w:eastAsia="zh-CN" w:bidi="ar-SA"/>
    </w:rPr>
  </w:style>
  <w:style w:type="character" w:customStyle="1" w:styleId="2181">
    <w:name w:val="表格样式 Char"/>
    <w:link w:val="2182"/>
    <w:autoRedefine/>
    <w:qFormat/>
    <w:uiPriority w:val="0"/>
    <w:rPr>
      <w:szCs w:val="21"/>
    </w:rPr>
  </w:style>
  <w:style w:type="paragraph" w:customStyle="1" w:styleId="2182">
    <w:name w:val="表格样式"/>
    <w:basedOn w:val="1"/>
    <w:link w:val="218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autoRedefine/>
    <w:qFormat/>
    <w:uiPriority w:val="0"/>
    <w:rPr>
      <w:rFonts w:eastAsia="仿宋_GB2312"/>
      <w:sz w:val="28"/>
    </w:rPr>
  </w:style>
  <w:style w:type="character" w:customStyle="1" w:styleId="2184">
    <w:name w:val="1正文正文 宋体 小四 1.5倍行距 Char"/>
    <w:link w:val="2185"/>
    <w:autoRedefine/>
    <w:qFormat/>
    <w:uiPriority w:val="0"/>
    <w:rPr>
      <w:rFonts w:ascii="宋体" w:hAnsi="宋体"/>
      <w:color w:val="000000"/>
      <w:sz w:val="24"/>
      <w:szCs w:val="28"/>
    </w:rPr>
  </w:style>
  <w:style w:type="paragraph" w:customStyle="1" w:styleId="2185">
    <w:name w:val="1正文正文 宋体 小四 1.5倍行距"/>
    <w:basedOn w:val="51"/>
    <w:link w:val="2184"/>
    <w:autoRedefine/>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autoRedefine/>
    <w:qFormat/>
    <w:uiPriority w:val="0"/>
    <w:rPr>
      <w:rFonts w:ascii="宋体"/>
      <w:sz w:val="24"/>
    </w:rPr>
  </w:style>
  <w:style w:type="paragraph" w:customStyle="1" w:styleId="2187">
    <w:name w:val="样式 首行缩进:  2 字符1"/>
    <w:basedOn w:val="1"/>
    <w:link w:val="2186"/>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autoRedefine/>
    <w:qFormat/>
    <w:uiPriority w:val="0"/>
    <w:rPr>
      <w:kern w:val="2"/>
      <w:sz w:val="16"/>
      <w:szCs w:val="16"/>
    </w:rPr>
  </w:style>
  <w:style w:type="character" w:customStyle="1" w:styleId="2189">
    <w:name w:val="样式 Arial1"/>
    <w:autoRedefine/>
    <w:qFormat/>
    <w:uiPriority w:val="0"/>
    <w:rPr>
      <w:rFonts w:ascii="Arial" w:hAnsi="Arial" w:eastAsia="宋体"/>
      <w:kern w:val="0"/>
      <w:sz w:val="24"/>
      <w:lang w:val="en-US" w:eastAsia="zh-CN"/>
    </w:rPr>
  </w:style>
  <w:style w:type="character" w:customStyle="1" w:styleId="2190">
    <w:name w:val="Font Style38"/>
    <w:autoRedefine/>
    <w:qFormat/>
    <w:uiPriority w:val="0"/>
    <w:rPr>
      <w:rFonts w:ascii="宋体" w:eastAsia="宋体" w:cs="宋体"/>
      <w:b/>
      <w:bCs/>
      <w:sz w:val="30"/>
      <w:szCs w:val="30"/>
    </w:rPr>
  </w:style>
  <w:style w:type="character" w:customStyle="1" w:styleId="2191">
    <w:name w:val="样式 样式 标题 1 + 行距: 最小值 25 磅2 + 自动设置 Char Char"/>
    <w:link w:val="2192"/>
    <w:autoRedefine/>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autoRedefine/>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autoRedefine/>
    <w:qFormat/>
    <w:locked/>
    <w:uiPriority w:val="99"/>
    <w:rPr>
      <w:sz w:val="24"/>
    </w:rPr>
  </w:style>
  <w:style w:type="paragraph" w:customStyle="1" w:styleId="2194">
    <w:name w:val="样式 样式 样式 小四 行距: 最小值 24 磅1 + 首行缩进:  2 字符 紧缩量  0.2 磅 + 首行缩进:  2 字符"/>
    <w:basedOn w:val="1"/>
    <w:link w:val="2193"/>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autoRedefine/>
    <w:qFormat/>
    <w:uiPriority w:val="0"/>
    <w:rPr>
      <w:color w:val="000000"/>
      <w:sz w:val="28"/>
    </w:rPr>
  </w:style>
  <w:style w:type="paragraph" w:customStyle="1" w:styleId="2196">
    <w:name w:val="样式 四号 黑色 左 首行缩进:  0.98 厘米 行距: 最小值 24 磅"/>
    <w:basedOn w:val="1"/>
    <w:link w:val="2195"/>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autoRedefine/>
    <w:qFormat/>
    <w:uiPriority w:val="0"/>
    <w:rPr>
      <w:color w:val="000000"/>
      <w:spacing w:val="360"/>
      <w:sz w:val="21"/>
      <w:szCs w:val="21"/>
    </w:rPr>
  </w:style>
  <w:style w:type="character" w:customStyle="1" w:styleId="2198">
    <w:name w:val="样式 (中文) 黑体 四号 黑色 段前: 6 磅 段后: 6 磅 Char Char"/>
    <w:link w:val="2199"/>
    <w:autoRedefine/>
    <w:qFormat/>
    <w:uiPriority w:val="0"/>
    <w:rPr>
      <w:rFonts w:eastAsia="黑体"/>
      <w:color w:val="000000"/>
      <w:sz w:val="28"/>
    </w:rPr>
  </w:style>
  <w:style w:type="paragraph" w:customStyle="1" w:styleId="2199">
    <w:name w:val="样式 (中文) 黑体 四号 黑色 段前: 6 磅 段后: 6 磅"/>
    <w:basedOn w:val="1"/>
    <w:link w:val="2198"/>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autoRedefine/>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autoRedefine/>
    <w:qFormat/>
    <w:uiPriority w:val="0"/>
    <w:rPr>
      <w:rFonts w:cs="宋体"/>
      <w:color w:val="000000"/>
      <w:sz w:val="24"/>
    </w:rPr>
  </w:style>
  <w:style w:type="paragraph" w:customStyle="1" w:styleId="2202">
    <w:name w:val="样式 小四 黑色 行距: 最小值 24 磅"/>
    <w:basedOn w:val="1"/>
    <w:link w:val="2201"/>
    <w:autoRedefine/>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autoRedefine/>
    <w:qFormat/>
    <w:uiPriority w:val="0"/>
    <w:rPr>
      <w:rFonts w:cs="宋体"/>
      <w:sz w:val="24"/>
    </w:rPr>
  </w:style>
  <w:style w:type="paragraph" w:customStyle="1" w:styleId="2204">
    <w:name w:val="样式 样式 样式 小四 行距: 最小值 24 磅 + 宋体 五号 首行缩进:  2 字符 + (符号) Times New Ro..."/>
    <w:basedOn w:val="1"/>
    <w:link w:val="2203"/>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autoRedefine/>
    <w:qFormat/>
    <w:uiPriority w:val="0"/>
    <w:rPr>
      <w:rFonts w:cs="宋体"/>
      <w:sz w:val="28"/>
    </w:rPr>
  </w:style>
  <w:style w:type="paragraph" w:customStyle="1" w:styleId="2206">
    <w:name w:val="样式 正文文本 + 首行缩进:  2 字符"/>
    <w:basedOn w:val="33"/>
    <w:link w:val="2205"/>
    <w:autoRedefine/>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autoRedefine/>
    <w:qFormat/>
    <w:locked/>
    <w:uiPriority w:val="0"/>
    <w:rPr>
      <w:rFonts w:ascii="宋体"/>
      <w:sz w:val="24"/>
      <w:szCs w:val="24"/>
    </w:rPr>
  </w:style>
  <w:style w:type="paragraph" w:customStyle="1" w:styleId="2208">
    <w:name w:val="N文本"/>
    <w:link w:val="2207"/>
    <w:autoRedefine/>
    <w:qFormat/>
    <w:uiPriority w:val="0"/>
    <w:pPr>
      <w:spacing w:after="160"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autoRedefine/>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autoRedefine/>
    <w:qFormat/>
    <w:uiPriority w:val="0"/>
    <w:rPr>
      <w:rFonts w:cs="宋体"/>
      <w:color w:val="000000"/>
      <w:sz w:val="24"/>
    </w:rPr>
  </w:style>
  <w:style w:type="paragraph" w:customStyle="1" w:styleId="2211">
    <w:name w:val="样式 样式 首行缩进:  0.85 厘米 行距: 1.5 倍行距 + 黑色1"/>
    <w:basedOn w:val="1"/>
    <w:link w:val="2210"/>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autoRedefine/>
    <w:qFormat/>
    <w:uiPriority w:val="0"/>
    <w:rPr>
      <w:sz w:val="28"/>
    </w:rPr>
  </w:style>
  <w:style w:type="paragraph" w:customStyle="1" w:styleId="2213">
    <w:name w:val="样式 正文首行缩进 + 四号 首行缩进:  0 厘米 段后: 0 磅 行距: 最小值 24 磅"/>
    <w:basedOn w:val="85"/>
    <w:link w:val="2212"/>
    <w:autoRedefine/>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autoRedefine/>
    <w:qFormat/>
    <w:uiPriority w:val="0"/>
    <w:rPr>
      <w:rFonts w:ascii="Calibri" w:hAnsi="Calibri" w:cs="宋体"/>
      <w:color w:val="000000"/>
      <w:sz w:val="24"/>
    </w:rPr>
  </w:style>
  <w:style w:type="paragraph" w:customStyle="1" w:styleId="2215">
    <w:name w:val="样式 样式 小四 行距: 1.5 倍行距 + 黑色1"/>
    <w:basedOn w:val="913"/>
    <w:link w:val="2214"/>
    <w:autoRedefine/>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autoRedefine/>
    <w:qFormat/>
    <w:locked/>
    <w:uiPriority w:val="0"/>
    <w:rPr>
      <w:rFonts w:ascii="宋体" w:hAnsi="宋体" w:cs="宋体"/>
      <w:color w:val="000000"/>
      <w:kern w:val="2"/>
      <w:sz w:val="24"/>
    </w:rPr>
  </w:style>
  <w:style w:type="character" w:customStyle="1" w:styleId="2217">
    <w:name w:val="报告标题1 Char Char"/>
    <w:autoRedefine/>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autoRedefine/>
    <w:qFormat/>
    <w:uiPriority w:val="0"/>
    <w:rPr>
      <w:rFonts w:eastAsia="黑体"/>
      <w:kern w:val="2"/>
      <w:sz w:val="30"/>
    </w:rPr>
  </w:style>
  <w:style w:type="character" w:customStyle="1" w:styleId="2219">
    <w:name w:val="样式 样式 四号 首行缩进:  0.99 厘米 行距: 最小值 25 磅1 + 行距: 最小值 26 磅 Char Char"/>
    <w:link w:val="2220"/>
    <w:autoRedefine/>
    <w:qFormat/>
    <w:uiPriority w:val="0"/>
    <w:rPr>
      <w:sz w:val="28"/>
    </w:rPr>
  </w:style>
  <w:style w:type="paragraph" w:customStyle="1" w:styleId="2220">
    <w:name w:val="样式 样式 四号 首行缩进:  0.99 厘米 行距: 最小值 25 磅1 + 行距: 最小值 26 磅 Char"/>
    <w:basedOn w:val="908"/>
    <w:link w:val="2219"/>
    <w:autoRedefine/>
    <w:qFormat/>
    <w:uiPriority w:val="0"/>
    <w:pPr>
      <w:ind w:firstLine="0" w:firstLineChars="0"/>
    </w:pPr>
    <w:rPr>
      <w:rFonts w:ascii="Times New Roman" w:hAnsi="Times New Roman" w:eastAsia="宋体"/>
    </w:rPr>
  </w:style>
  <w:style w:type="character" w:customStyle="1" w:styleId="2221">
    <w:name w:val="样式 黑色 行距: 固定值 20 磅 Char"/>
    <w:link w:val="2222"/>
    <w:autoRedefine/>
    <w:qFormat/>
    <w:uiPriority w:val="0"/>
    <w:rPr>
      <w:color w:val="000000"/>
      <w:sz w:val="24"/>
    </w:rPr>
  </w:style>
  <w:style w:type="paragraph" w:customStyle="1" w:styleId="2222">
    <w:name w:val="样式 黑色 行距: 固定值 20 磅"/>
    <w:basedOn w:val="1"/>
    <w:link w:val="222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autoRedefine/>
    <w:qFormat/>
    <w:uiPriority w:val="0"/>
    <w:rPr>
      <w:rFonts w:ascii="Calibri" w:hAnsi="Calibri"/>
      <w:sz w:val="24"/>
    </w:rPr>
  </w:style>
  <w:style w:type="paragraph" w:customStyle="1" w:styleId="2224">
    <w:name w:val="样式 样式 标题 4标题 4 Char Char Char Char标题 4 Char标题 4 Char Char Char C..."/>
    <w:basedOn w:val="1"/>
    <w:link w:val="2223"/>
    <w:autoRedefine/>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autoRedefine/>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autoRedefine/>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autoRedefine/>
    <w:qFormat/>
    <w:uiPriority w:val="0"/>
    <w:rPr>
      <w:sz w:val="24"/>
    </w:rPr>
  </w:style>
  <w:style w:type="paragraph" w:customStyle="1" w:styleId="2229">
    <w:name w:val="样式 样式 样式 纯文本孙普文字Plain Text表格内容 + Times New Roman 小四 黑色 + 自动设置 + ..."/>
    <w:basedOn w:val="1"/>
    <w:link w:val="2228"/>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autoRedefine/>
    <w:qFormat/>
    <w:uiPriority w:val="0"/>
  </w:style>
  <w:style w:type="character" w:customStyle="1" w:styleId="2231">
    <w:name w:val="Char Char16"/>
    <w:autoRedefine/>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autoRedefine/>
    <w:qFormat/>
    <w:uiPriority w:val="0"/>
    <w:rPr>
      <w:sz w:val="28"/>
      <w:szCs w:val="28"/>
    </w:rPr>
  </w:style>
  <w:style w:type="paragraph" w:customStyle="1" w:styleId="2233">
    <w:name w:val="样式 样式 四号 首行缩进:  0.99 厘米 行距: 最小值 25 磅 + 行距: 最小值 26 磅"/>
    <w:basedOn w:val="1"/>
    <w:link w:val="223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autoRedefine/>
    <w:qFormat/>
    <w:uiPriority w:val="0"/>
  </w:style>
  <w:style w:type="character" w:customStyle="1" w:styleId="2235">
    <w:name w:val="样式 首行缩进:  0.99 厘米 行距: 最小值 25 磅1 Char"/>
    <w:link w:val="2236"/>
    <w:autoRedefine/>
    <w:qFormat/>
    <w:uiPriority w:val="0"/>
    <w:rPr>
      <w:rFonts w:cs="宋体"/>
      <w:sz w:val="28"/>
    </w:rPr>
  </w:style>
  <w:style w:type="paragraph" w:customStyle="1" w:styleId="2236">
    <w:name w:val="样式 首行缩进:  0.99 厘米 行距: 最小值 25 磅1"/>
    <w:basedOn w:val="1"/>
    <w:link w:val="223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autoRedefine/>
    <w:qFormat/>
    <w:uiPriority w:val="0"/>
    <w:rPr>
      <w:sz w:val="24"/>
      <w:szCs w:val="24"/>
    </w:rPr>
  </w:style>
  <w:style w:type="character" w:customStyle="1" w:styleId="2238">
    <w:name w:val="样式 样式1 + (中文) 黑体 自动设置 居中 段前: 6 磅 段后: 6 磅 行距: 单倍行距 Char"/>
    <w:link w:val="2239"/>
    <w:autoRedefine/>
    <w:qFormat/>
    <w:uiPriority w:val="0"/>
    <w:rPr>
      <w:rFonts w:eastAsia="黑体" w:cs="宋体"/>
      <w:sz w:val="24"/>
    </w:rPr>
  </w:style>
  <w:style w:type="paragraph" w:customStyle="1" w:styleId="2239">
    <w:name w:val="样式 样式1 + (中文) 黑体 自动设置 居中 段前: 6 磅 段后: 6 磅 行距: 单倍行距"/>
    <w:basedOn w:val="492"/>
    <w:link w:val="2238"/>
    <w:autoRedefine/>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autoRedefine/>
    <w:qFormat/>
    <w:uiPriority w:val="0"/>
    <w:rPr>
      <w:rFonts w:ascii="宋体" w:hAnsi="宋体" w:cs="宋体"/>
      <w:sz w:val="24"/>
    </w:rPr>
  </w:style>
  <w:style w:type="paragraph" w:customStyle="1" w:styleId="2241">
    <w:name w:val="样式 宋体 小四 黑色 首行缩进:  0.85 厘米 行距: 最小值 24 磅"/>
    <w:basedOn w:val="1"/>
    <w:link w:val="2240"/>
    <w:autoRedefine/>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autoRedefine/>
    <w:qFormat/>
    <w:uiPriority w:val="0"/>
    <w:rPr>
      <w:rFonts w:ascii="宋体" w:eastAsia="宋体" w:cs="宋体"/>
      <w:b/>
      <w:bCs/>
      <w:spacing w:val="-20"/>
      <w:sz w:val="22"/>
      <w:szCs w:val="22"/>
    </w:rPr>
  </w:style>
  <w:style w:type="character" w:customStyle="1" w:styleId="2243">
    <w:name w:val="样式 四号 首行缩进:  0.94 厘米 行距: 1.5 倍行距 Char Char"/>
    <w:autoRedefine/>
    <w:qFormat/>
    <w:uiPriority w:val="0"/>
    <w:rPr>
      <w:sz w:val="28"/>
    </w:rPr>
  </w:style>
  <w:style w:type="character" w:customStyle="1" w:styleId="2244">
    <w:name w:val="样式 样式 样式 样式 标题 3 + 加粗 + (中文) 宋体 黑色 + 自动设置 + 加粗 Char"/>
    <w:link w:val="2245"/>
    <w:autoRedefine/>
    <w:qFormat/>
    <w:uiPriority w:val="0"/>
    <w:rPr>
      <w:rFonts w:eastAsia="黑体"/>
      <w:bCs/>
      <w:sz w:val="24"/>
      <w:szCs w:val="32"/>
    </w:rPr>
  </w:style>
  <w:style w:type="paragraph" w:customStyle="1" w:styleId="2245">
    <w:name w:val="样式 样式 样式 样式 标题 3 + 加粗 + (中文) 宋体 黑色 + 自动设置 + 加粗"/>
    <w:basedOn w:val="1"/>
    <w:link w:val="2244"/>
    <w:autoRedefine/>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autoRedefine/>
    <w:qFormat/>
    <w:uiPriority w:val="0"/>
    <w:rPr>
      <w:rFonts w:cs="宋体"/>
      <w:sz w:val="24"/>
    </w:rPr>
  </w:style>
  <w:style w:type="paragraph" w:customStyle="1" w:styleId="2247">
    <w:name w:val="样式 标题 4 + 小四 段前: 0 磅 段后: 0 磅"/>
    <w:basedOn w:val="7"/>
    <w:link w:val="2246"/>
    <w:autoRedefine/>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autoRedefine/>
    <w:qFormat/>
    <w:uiPriority w:val="0"/>
    <w:rPr>
      <w:sz w:val="28"/>
    </w:rPr>
  </w:style>
  <w:style w:type="character" w:customStyle="1" w:styleId="2249">
    <w:name w:val="样式 样式 样式 四号 行距: 最小值 24 磅 + 黑色 首行缩进:  2 字符 + (符号) 宋体 首行缩进:  2 字符... Char"/>
    <w:link w:val="2250"/>
    <w:autoRedefine/>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autoRedefine/>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autoRedefine/>
    <w:qFormat/>
    <w:uiPriority w:val="0"/>
    <w:rPr>
      <w:rFonts w:ascii="Calibri" w:hAnsi="Calibri" w:eastAsia="华文细黑"/>
      <w:b/>
      <w:bCs/>
      <w:sz w:val="24"/>
      <w:szCs w:val="32"/>
    </w:rPr>
  </w:style>
  <w:style w:type="paragraph" w:customStyle="1" w:styleId="2252">
    <w:name w:val="样式 标题 2 +1"/>
    <w:basedOn w:val="5"/>
    <w:link w:val="2251"/>
    <w:autoRedefine/>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autoRedefine/>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autoRedefine/>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autoRedefine/>
    <w:qFormat/>
    <w:uiPriority w:val="0"/>
    <w:rPr>
      <w:rFonts w:eastAsia="黑体"/>
      <w:color w:val="000000"/>
      <w:sz w:val="28"/>
    </w:rPr>
  </w:style>
  <w:style w:type="character" w:customStyle="1" w:styleId="2257">
    <w:name w:val="批注主题 Char2"/>
    <w:autoRedefine/>
    <w:qFormat/>
    <w:uiPriority w:val="0"/>
    <w:rPr>
      <w:b/>
      <w:bCs/>
      <w:kern w:val="2"/>
      <w:sz w:val="21"/>
      <w:szCs w:val="24"/>
    </w:rPr>
  </w:style>
  <w:style w:type="character" w:customStyle="1" w:styleId="2258">
    <w:name w:val="Body Text Indent Char Char"/>
    <w:autoRedefine/>
    <w:qFormat/>
    <w:uiPriority w:val="0"/>
    <w:rPr>
      <w:rFonts w:ascii="宋体" w:hAnsi="宋体" w:eastAsia="宋体"/>
      <w:color w:val="000000"/>
      <w:sz w:val="24"/>
      <w:lang w:val="en-US" w:eastAsia="zh-CN" w:bidi="ar-SA"/>
    </w:rPr>
  </w:style>
  <w:style w:type="character" w:customStyle="1" w:styleId="2259">
    <w:name w:val="Font Style39"/>
    <w:autoRedefine/>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autoRedefine/>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autoRedefine/>
    <w:qFormat/>
    <w:uiPriority w:val="0"/>
    <w:rPr>
      <w:sz w:val="28"/>
    </w:rPr>
  </w:style>
  <w:style w:type="paragraph" w:customStyle="1" w:styleId="2263">
    <w:name w:val="样式 样式 样式 (符号) 宋体 小四 行距: 1.5 倍行距 + (符号) Times New Roman 首行缩进:  2 ..."/>
    <w:basedOn w:val="1"/>
    <w:link w:val="226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autoRedefine/>
    <w:qFormat/>
    <w:uiPriority w:val="0"/>
    <w:rPr>
      <w:rFonts w:cs="宋体"/>
      <w:kern w:val="2"/>
      <w:sz w:val="24"/>
    </w:rPr>
  </w:style>
  <w:style w:type="character" w:customStyle="1" w:styleId="2265">
    <w:name w:val="正文11 Char"/>
    <w:autoRedefine/>
    <w:qFormat/>
    <w:uiPriority w:val="0"/>
    <w:rPr>
      <w:kern w:val="2"/>
      <w:sz w:val="24"/>
      <w:szCs w:val="24"/>
    </w:rPr>
  </w:style>
  <w:style w:type="character" w:customStyle="1" w:styleId="2266">
    <w:name w:val="Font Style40"/>
    <w:autoRedefine/>
    <w:qFormat/>
    <w:uiPriority w:val="0"/>
    <w:rPr>
      <w:rFonts w:ascii="宋体" w:eastAsia="宋体" w:cs="宋体"/>
      <w:sz w:val="22"/>
      <w:szCs w:val="22"/>
    </w:rPr>
  </w:style>
  <w:style w:type="character" w:customStyle="1" w:styleId="2267">
    <w:name w:val="样式 样式2 + 首行缩进:  2 字符 Char Char Char"/>
    <w:link w:val="2268"/>
    <w:autoRedefine/>
    <w:qFormat/>
    <w:uiPriority w:val="0"/>
    <w:rPr>
      <w:sz w:val="28"/>
      <w:szCs w:val="28"/>
    </w:rPr>
  </w:style>
  <w:style w:type="paragraph" w:customStyle="1" w:styleId="2268">
    <w:name w:val="样式 样式2 + 首行缩进:  2 字符 Char"/>
    <w:basedOn w:val="1"/>
    <w:link w:val="2267"/>
    <w:autoRedefine/>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autoRedefine/>
    <w:qFormat/>
    <w:locked/>
    <w:uiPriority w:val="99"/>
    <w:rPr>
      <w:rFonts w:ascii="幼圆" w:hAnsi="华文行楷" w:eastAsia="幼圆"/>
      <w:sz w:val="28"/>
    </w:rPr>
  </w:style>
  <w:style w:type="paragraph" w:customStyle="1" w:styleId="2270">
    <w:name w:val="项目名称"/>
    <w:basedOn w:val="1"/>
    <w:link w:val="2269"/>
    <w:autoRedefine/>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autoRedefine/>
    <w:qFormat/>
    <w:uiPriority w:val="0"/>
    <w:rPr>
      <w:rFonts w:hAnsi="宋体" w:eastAsia="黑体"/>
      <w:kern w:val="44"/>
      <w:sz w:val="32"/>
      <w:szCs w:val="32"/>
    </w:rPr>
  </w:style>
  <w:style w:type="paragraph" w:customStyle="1" w:styleId="2272">
    <w:name w:val="样式 标题 1 + (符号) Times New Roman"/>
    <w:basedOn w:val="4"/>
    <w:link w:val="2271"/>
    <w:autoRedefine/>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autoRedefine/>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autoRedefine/>
    <w:qFormat/>
    <w:uiPriority w:val="0"/>
    <w:rPr>
      <w:bCs/>
      <w:sz w:val="24"/>
      <w:szCs w:val="28"/>
    </w:rPr>
  </w:style>
  <w:style w:type="paragraph" w:customStyle="1" w:styleId="2276">
    <w:name w:val="样式 样式 标题 4标题 4 Char Char标题 4 Char Char Char四级标题H4(一)1.11。1h... +..."/>
    <w:basedOn w:val="1206"/>
    <w:link w:val="2275"/>
    <w:autoRedefine/>
    <w:qFormat/>
    <w:uiPriority w:val="0"/>
    <w:rPr>
      <w:sz w:val="24"/>
    </w:rPr>
  </w:style>
  <w:style w:type="character" w:customStyle="1" w:styleId="2277">
    <w:name w:val="样式 样式 (中文) 仿宋_GB2312 四号 黑色 首行缩进:  0.95 厘米 行距: 1.5 倍行距 + 宋体 Char"/>
    <w:link w:val="2278"/>
    <w:autoRedefine/>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autoRedefine/>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autoRedefine/>
    <w:qFormat/>
    <w:uiPriority w:val="0"/>
    <w:rPr>
      <w:rFonts w:eastAsia="仿宋_GB2312"/>
      <w:color w:val="000000"/>
      <w:kern w:val="2"/>
      <w:sz w:val="28"/>
    </w:rPr>
  </w:style>
  <w:style w:type="character" w:customStyle="1" w:styleId="2281">
    <w:name w:val="标题 w1 Char Char"/>
    <w:autoRedefine/>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autoRedefine/>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autoRedefine/>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autoRedefine/>
    <w:qFormat/>
    <w:uiPriority w:val="0"/>
    <w:rPr>
      <w:rFonts w:cs="宋体"/>
      <w:color w:val="000000"/>
      <w:sz w:val="28"/>
    </w:rPr>
  </w:style>
  <w:style w:type="paragraph" w:customStyle="1" w:styleId="2285">
    <w:name w:val="样式 样式 首行缩进:  0.85 厘米 行距: 1.5 倍行距 + 黑色"/>
    <w:basedOn w:val="1"/>
    <w:link w:val="2284"/>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autoRedefine/>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autoRedefine/>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autoRedefine/>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autoRedefine/>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autoRedefine/>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autoRedefine/>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autoRedefine/>
    <w:qFormat/>
    <w:uiPriority w:val="0"/>
    <w:rPr>
      <w:rFonts w:ascii="宋体" w:hAnsi="宋体" w:eastAsia="宋体"/>
      <w:kern w:val="2"/>
      <w:sz w:val="28"/>
      <w:lang w:val="en-US" w:eastAsia="zh-CN" w:bidi="ar-SA"/>
    </w:rPr>
  </w:style>
  <w:style w:type="character" w:customStyle="1" w:styleId="2293">
    <w:name w:val="批注引用2"/>
    <w:autoRedefine/>
    <w:qFormat/>
    <w:uiPriority w:val="0"/>
    <w:rPr>
      <w:sz w:val="21"/>
    </w:rPr>
  </w:style>
  <w:style w:type="character" w:customStyle="1" w:styleId="2294">
    <w:name w:val="样式 样式 样式 样式 样式 样式 样式 四号 行距: 最小值 24 磅 + 灰色-80% 首行缩进:  2 字符 + 黑色 首... Char"/>
    <w:link w:val="2295"/>
    <w:autoRedefine/>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autoRedefine/>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autoRedefine/>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autoRedefine/>
    <w:qFormat/>
    <w:uiPriority w:val="0"/>
    <w:rPr>
      <w:sz w:val="28"/>
    </w:rPr>
  </w:style>
  <w:style w:type="character" w:customStyle="1" w:styleId="2299">
    <w:name w:val="Char Char91"/>
    <w:autoRedefine/>
    <w:qFormat/>
    <w:uiPriority w:val="0"/>
    <w:rPr>
      <w:rFonts w:eastAsia="黑体"/>
      <w:color w:val="000000"/>
      <w:sz w:val="28"/>
      <w:szCs w:val="28"/>
    </w:rPr>
  </w:style>
  <w:style w:type="character" w:customStyle="1" w:styleId="2300">
    <w:name w:val="style4 style19"/>
    <w:autoRedefine/>
    <w:qFormat/>
    <w:uiPriority w:val="0"/>
  </w:style>
  <w:style w:type="character" w:customStyle="1" w:styleId="2301">
    <w:name w:val="样式 样式 首行缩进:  0.99 厘米 行距: 最小值 25 磅1 + 首行缩进:  0.99 厘米 Char Char"/>
    <w:link w:val="2302"/>
    <w:autoRedefine/>
    <w:qFormat/>
    <w:uiPriority w:val="0"/>
    <w:rPr>
      <w:rFonts w:ascii="Calibri" w:hAnsi="Calibri"/>
    </w:rPr>
  </w:style>
  <w:style w:type="paragraph" w:customStyle="1" w:styleId="2302">
    <w:name w:val="样式 样式 首行缩进:  0.99 厘米 行距: 最小值 25 磅1 + 首行缩进:  0.99 厘米"/>
    <w:basedOn w:val="2236"/>
    <w:link w:val="2301"/>
    <w:autoRedefine/>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autoRedefine/>
    <w:qFormat/>
    <w:uiPriority w:val="0"/>
    <w:rPr>
      <w:sz w:val="24"/>
    </w:rPr>
  </w:style>
  <w:style w:type="character" w:customStyle="1" w:styleId="2304">
    <w:name w:val="bt2 Char"/>
    <w:link w:val="2305"/>
    <w:autoRedefine/>
    <w:qFormat/>
    <w:uiPriority w:val="99"/>
    <w:rPr>
      <w:rFonts w:eastAsia="黑体"/>
      <w:sz w:val="30"/>
      <w:szCs w:val="30"/>
    </w:rPr>
  </w:style>
  <w:style w:type="paragraph" w:customStyle="1" w:styleId="2305">
    <w:name w:val="bt2"/>
    <w:basedOn w:val="1"/>
    <w:link w:val="2304"/>
    <w:autoRedefine/>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autoRedefine/>
    <w:qFormat/>
    <w:uiPriority w:val="0"/>
    <w:rPr>
      <w:color w:val="000000"/>
      <w:sz w:val="24"/>
    </w:rPr>
  </w:style>
  <w:style w:type="paragraph" w:customStyle="1" w:styleId="2307">
    <w:name w:val="样式 小四 黑色 左 首行缩进:  0.85 厘米 行距: 最小值 24 磅"/>
    <w:basedOn w:val="1"/>
    <w:link w:val="2306"/>
    <w:autoRedefine/>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autoRedefine/>
    <w:qFormat/>
    <w:uiPriority w:val="0"/>
    <w:rPr>
      <w:rFonts w:cs="宋体"/>
      <w:color w:val="000000"/>
      <w:sz w:val="28"/>
      <w:szCs w:val="28"/>
    </w:rPr>
  </w:style>
  <w:style w:type="paragraph" w:customStyle="1" w:styleId="2309">
    <w:name w:val="样式 样式 样式1 + 首行缩进:  0.74 厘米 + 黑色"/>
    <w:basedOn w:val="1"/>
    <w:link w:val="2308"/>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autoRedefine/>
    <w:qFormat/>
    <w:uiPriority w:val="0"/>
    <w:rPr>
      <w:color w:val="000000"/>
      <w:sz w:val="24"/>
    </w:rPr>
  </w:style>
  <w:style w:type="paragraph" w:customStyle="1" w:styleId="2311">
    <w:name w:val="样式 样式 小四 行距: 最小值 24 磅1 + 黑色"/>
    <w:basedOn w:val="1"/>
    <w:link w:val="2310"/>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autoRedefine/>
    <w:qFormat/>
    <w:uiPriority w:val="0"/>
    <w:rPr>
      <w:kern w:val="2"/>
      <w:sz w:val="21"/>
    </w:rPr>
  </w:style>
  <w:style w:type="character" w:customStyle="1" w:styleId="2313">
    <w:name w:val="样式12 Char"/>
    <w:link w:val="2314"/>
    <w:autoRedefine/>
    <w:qFormat/>
    <w:uiPriority w:val="0"/>
    <w:rPr>
      <w:rFonts w:ascii="Calibri" w:hAnsi="Calibri" w:eastAsia="黑体"/>
      <w:bCs/>
      <w:sz w:val="30"/>
      <w:szCs w:val="32"/>
    </w:rPr>
  </w:style>
  <w:style w:type="paragraph" w:customStyle="1" w:styleId="2314">
    <w:name w:val="样式12"/>
    <w:basedOn w:val="6"/>
    <w:link w:val="2313"/>
    <w:autoRedefine/>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autoRedefine/>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autoRedefine/>
    <w:qFormat/>
    <w:uiPriority w:val="0"/>
    <w:rPr>
      <w:rFonts w:eastAsia="黑体"/>
      <w:sz w:val="28"/>
    </w:rPr>
  </w:style>
  <w:style w:type="paragraph" w:customStyle="1" w:styleId="2317">
    <w:name w:val="样式 样式 样式 标题 2H2Heading 2 HiddenHeading 2 CCBSTitre3Level 2 Headh...4"/>
    <w:basedOn w:val="1"/>
    <w:link w:val="2316"/>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autoRedefine/>
    <w:qFormat/>
    <w:uiPriority w:val="0"/>
    <w:rPr>
      <w:rFonts w:eastAsia="黑体"/>
      <w:bCs/>
      <w:color w:val="000000"/>
      <w:kern w:val="44"/>
      <w:sz w:val="30"/>
    </w:rPr>
  </w:style>
  <w:style w:type="paragraph" w:customStyle="1" w:styleId="2319">
    <w:name w:val="样式 标题 1 + 黑色"/>
    <w:basedOn w:val="4"/>
    <w:link w:val="2318"/>
    <w:autoRedefine/>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autoRedefine/>
    <w:qFormat/>
    <w:uiPriority w:val="0"/>
  </w:style>
  <w:style w:type="character" w:customStyle="1" w:styleId="2321">
    <w:name w:val="标题2（DMS） Char"/>
    <w:autoRedefine/>
    <w:qFormat/>
    <w:uiPriority w:val="0"/>
    <w:rPr>
      <w:rFonts w:ascii="黑体" w:eastAsia="楷体_GB2312"/>
      <w:b/>
      <w:kern w:val="2"/>
      <w:sz w:val="28"/>
      <w:szCs w:val="28"/>
      <w:lang w:val="en-US" w:eastAsia="zh-CN" w:bidi="ar-SA"/>
    </w:rPr>
  </w:style>
  <w:style w:type="character" w:customStyle="1" w:styleId="2322">
    <w:name w:val="普通文字 Char Char2"/>
    <w:autoRedefine/>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autoRedefine/>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autoRedefine/>
    <w:qFormat/>
    <w:uiPriority w:val="0"/>
  </w:style>
  <w:style w:type="character" w:customStyle="1" w:styleId="2325">
    <w:name w:val="样式 样式 正文文本缩进Body Text 2Body Text1HD正文1 + 四号 黑色 首行缩进:  0.97 厘米...... Char Char"/>
    <w:autoRedefine/>
    <w:qFormat/>
    <w:uiPriority w:val="0"/>
    <w:rPr>
      <w:color w:val="000000"/>
      <w:spacing w:val="-2"/>
      <w:sz w:val="28"/>
      <w:szCs w:val="28"/>
    </w:rPr>
  </w:style>
  <w:style w:type="character" w:customStyle="1" w:styleId="2326">
    <w:name w:val="第二卷 Char Char"/>
    <w:autoRedefine/>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autoRedefine/>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autoRedefine/>
    <w:qFormat/>
    <w:uiPriority w:val="0"/>
    <w:rPr>
      <w:rFonts w:eastAsia="黑体"/>
      <w:sz w:val="28"/>
      <w:lang w:val="zh-CN"/>
    </w:rPr>
  </w:style>
  <w:style w:type="character" w:customStyle="1" w:styleId="2329">
    <w:name w:val="标题 1 + Times New Roman Char"/>
    <w:link w:val="2330"/>
    <w:autoRedefine/>
    <w:qFormat/>
    <w:uiPriority w:val="0"/>
    <w:rPr>
      <w:rFonts w:eastAsia="黑体"/>
      <w:color w:val="000000"/>
      <w:kern w:val="44"/>
      <w:sz w:val="30"/>
      <w:szCs w:val="44"/>
    </w:rPr>
  </w:style>
  <w:style w:type="paragraph" w:customStyle="1" w:styleId="2330">
    <w:name w:val="标题 1 + Times New Roman"/>
    <w:basedOn w:val="4"/>
    <w:link w:val="2329"/>
    <w:autoRedefine/>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autoRedefine/>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autoRedefine/>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autoRedefine/>
    <w:qFormat/>
    <w:uiPriority w:val="29"/>
    <w:rPr>
      <w:rFonts w:ascii="宋体" w:hAnsi="宋体" w:cs="宋体"/>
      <w:i/>
      <w:iCs/>
      <w:color w:val="404040"/>
      <w:sz w:val="24"/>
      <w:szCs w:val="24"/>
    </w:rPr>
  </w:style>
  <w:style w:type="character" w:customStyle="1" w:styleId="2335">
    <w:name w:val="标题 2XW Char"/>
    <w:autoRedefine/>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autoRedefine/>
    <w:qFormat/>
    <w:uiPriority w:val="0"/>
    <w:rPr>
      <w:color w:val="000000"/>
      <w:sz w:val="24"/>
    </w:rPr>
  </w:style>
  <w:style w:type="paragraph" w:customStyle="1" w:styleId="2337">
    <w:name w:val="样式 样式 黑色 行距: 固定值 20 磅 + 首行缩进:  0 字符"/>
    <w:basedOn w:val="1"/>
    <w:link w:val="233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autoRedefine/>
    <w:qFormat/>
    <w:uiPriority w:val="0"/>
    <w:rPr>
      <w:rFonts w:ascii="Times New Roman" w:hAnsi="Times New Roman" w:eastAsia="宋体"/>
      <w:color w:val="000000"/>
      <w:kern w:val="0"/>
      <w:sz w:val="24"/>
      <w:szCs w:val="24"/>
    </w:rPr>
  </w:style>
  <w:style w:type="character" w:customStyle="1" w:styleId="2339">
    <w:name w:val="样式 行距: 1.5 倍行距 Char"/>
    <w:link w:val="2340"/>
    <w:autoRedefine/>
    <w:qFormat/>
    <w:uiPriority w:val="0"/>
    <w:rPr>
      <w:rFonts w:cs="宋体"/>
      <w:sz w:val="28"/>
    </w:rPr>
  </w:style>
  <w:style w:type="paragraph" w:customStyle="1" w:styleId="2340">
    <w:name w:val="样式 行距: 1.5 倍行距"/>
    <w:basedOn w:val="1"/>
    <w:link w:val="233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autoRedefine/>
    <w:qFormat/>
    <w:uiPriority w:val="0"/>
    <w:rPr>
      <w:kern w:val="2"/>
      <w:sz w:val="21"/>
      <w:szCs w:val="24"/>
    </w:rPr>
  </w:style>
  <w:style w:type="character" w:customStyle="1" w:styleId="2342">
    <w:name w:val="网格表 1 浅色1"/>
    <w:autoRedefine/>
    <w:qFormat/>
    <w:uiPriority w:val="0"/>
    <w:rPr>
      <w:b/>
      <w:bCs/>
      <w:smallCaps/>
      <w:spacing w:val="5"/>
    </w:rPr>
  </w:style>
  <w:style w:type="character" w:customStyle="1" w:styleId="2343">
    <w:name w:val="Font Style46"/>
    <w:autoRedefine/>
    <w:qFormat/>
    <w:uiPriority w:val="0"/>
    <w:rPr>
      <w:rFonts w:ascii="宋体" w:eastAsia="宋体" w:cs="宋体"/>
      <w:b/>
      <w:bCs/>
      <w:sz w:val="28"/>
      <w:szCs w:val="28"/>
    </w:rPr>
  </w:style>
  <w:style w:type="character" w:customStyle="1" w:styleId="2344">
    <w:name w:val="样式 首行缩进:  0.99 厘米 行距: 最小值 25 磅1 Char Char"/>
    <w:autoRedefine/>
    <w:qFormat/>
    <w:uiPriority w:val="0"/>
    <w:rPr>
      <w:rFonts w:eastAsia="Times New Roman"/>
      <w:kern w:val="2"/>
      <w:sz w:val="28"/>
    </w:rPr>
  </w:style>
  <w:style w:type="character" w:customStyle="1" w:styleId="2345">
    <w:name w:val="工程编号"/>
    <w:autoRedefine/>
    <w:qFormat/>
    <w:uiPriority w:val="99"/>
    <w:rPr>
      <w:b/>
      <w:sz w:val="24"/>
    </w:rPr>
  </w:style>
  <w:style w:type="character" w:customStyle="1" w:styleId="2346">
    <w:name w:val="样式 正文首行缩进 + 首行缩进:  0.99 厘米 段后: 0 磅 Char"/>
    <w:link w:val="2347"/>
    <w:autoRedefine/>
    <w:qFormat/>
    <w:uiPriority w:val="0"/>
    <w:rPr>
      <w:rFonts w:cs="宋体"/>
      <w:sz w:val="28"/>
    </w:rPr>
  </w:style>
  <w:style w:type="paragraph" w:customStyle="1" w:styleId="2347">
    <w:name w:val="样式 正文首行缩进 + 首行缩进:  0.99 厘米 段后: 0 磅"/>
    <w:basedOn w:val="85"/>
    <w:link w:val="2346"/>
    <w:autoRedefine/>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autoRedefine/>
    <w:qFormat/>
    <w:uiPriority w:val="0"/>
    <w:rPr>
      <w:rFonts w:cs="宋体"/>
      <w:color w:val="000000"/>
      <w:sz w:val="24"/>
    </w:rPr>
  </w:style>
  <w:style w:type="paragraph" w:customStyle="1" w:styleId="2349">
    <w:name w:val="样式 样式 小四 行距: 1.5 倍行距 + 黑色"/>
    <w:basedOn w:val="913"/>
    <w:link w:val="2348"/>
    <w:autoRedefine/>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autoRedefine/>
    <w:qFormat/>
    <w:locked/>
    <w:uiPriority w:val="0"/>
    <w:rPr>
      <w:rFonts w:ascii="宋体" w:hAnsi="宋体" w:cs="宋体"/>
      <w:kern w:val="2"/>
      <w:sz w:val="24"/>
    </w:rPr>
  </w:style>
  <w:style w:type="character" w:customStyle="1" w:styleId="2351">
    <w:name w:val="Char Char112"/>
    <w:autoRedefine/>
    <w:qFormat/>
    <w:uiPriority w:val="0"/>
    <w:rPr>
      <w:rFonts w:ascii="宋体" w:hAnsi="Times New Roman" w:eastAsia="宋体" w:cs="Times New Roman"/>
      <w:sz w:val="18"/>
      <w:szCs w:val="18"/>
    </w:rPr>
  </w:style>
  <w:style w:type="character" w:customStyle="1" w:styleId="2352">
    <w:name w:val="无格式表格 31"/>
    <w:autoRedefine/>
    <w:qFormat/>
    <w:uiPriority w:val="0"/>
    <w:rPr>
      <w:i/>
      <w:iCs/>
      <w:color w:val="808080"/>
    </w:rPr>
  </w:style>
  <w:style w:type="character" w:customStyle="1" w:styleId="2353">
    <w:name w:val="样式 标题 1 + 行距: 最小值 25 磅2 Char Char"/>
    <w:autoRedefine/>
    <w:qFormat/>
    <w:uiPriority w:val="0"/>
    <w:rPr>
      <w:rFonts w:eastAsia="黑体"/>
      <w:color w:val="000000"/>
      <w:kern w:val="44"/>
      <w:sz w:val="32"/>
      <w:szCs w:val="32"/>
    </w:rPr>
  </w:style>
  <w:style w:type="character" w:customStyle="1" w:styleId="2354">
    <w:name w:val="样式 (西文) Times New Roman (中文) 黑体 小四"/>
    <w:autoRedefine/>
    <w:qFormat/>
    <w:uiPriority w:val="0"/>
    <w:rPr>
      <w:rFonts w:ascii="Times New Roman" w:hAnsi="Times New Roman" w:eastAsia="黑体"/>
      <w:sz w:val="24"/>
    </w:rPr>
  </w:style>
  <w:style w:type="character" w:customStyle="1" w:styleId="2355">
    <w:name w:val="超链接1"/>
    <w:autoRedefine/>
    <w:qFormat/>
    <w:uiPriority w:val="0"/>
    <w:rPr>
      <w:color w:val="0000FF"/>
      <w:u w:val="single"/>
    </w:rPr>
  </w:style>
  <w:style w:type="character" w:customStyle="1" w:styleId="2356">
    <w:name w:val="Char Char22"/>
    <w:autoRedefine/>
    <w:qFormat/>
    <w:uiPriority w:val="0"/>
    <w:rPr>
      <w:rFonts w:eastAsia="宋体"/>
      <w:kern w:val="2"/>
      <w:sz w:val="21"/>
      <w:szCs w:val="24"/>
      <w:lang w:val="en-US" w:eastAsia="zh-CN" w:bidi="ar-SA"/>
    </w:rPr>
  </w:style>
  <w:style w:type="character" w:customStyle="1" w:styleId="2357">
    <w:name w:val="text21"/>
    <w:autoRedefine/>
    <w:qFormat/>
    <w:uiPriority w:val="0"/>
    <w:rPr>
      <w:rFonts w:hint="default" w:ascii="Verdana" w:hAnsi="Verdana"/>
      <w:color w:val="000000"/>
      <w:sz w:val="17"/>
      <w:szCs w:val="17"/>
    </w:rPr>
  </w:style>
  <w:style w:type="character" w:customStyle="1" w:styleId="2358">
    <w:name w:val="浅色底纹 - 着色 2 字符"/>
    <w:link w:val="2359"/>
    <w:autoRedefine/>
    <w:qFormat/>
    <w:uiPriority w:val="0"/>
    <w:rPr>
      <w:rFonts w:ascii="宋体"/>
      <w:b/>
      <w:bCs/>
      <w:i/>
      <w:iCs/>
      <w:color w:val="4F81BD"/>
      <w:sz w:val="24"/>
      <w:szCs w:val="28"/>
    </w:rPr>
  </w:style>
  <w:style w:type="paragraph" w:customStyle="1" w:styleId="2359">
    <w:name w:val="浅色底纹 - 着色 21"/>
    <w:basedOn w:val="1"/>
    <w:next w:val="1"/>
    <w:link w:val="2358"/>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autoRedefine/>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autoRedefine/>
    <w:qFormat/>
    <w:uiPriority w:val="0"/>
    <w:rPr>
      <w:rFonts w:ascii="Calibri"/>
    </w:rPr>
  </w:style>
  <w:style w:type="paragraph" w:customStyle="1" w:styleId="2362">
    <w:name w:val="样式 样式 黑体 居中 首行缩进:  0 厘米 段前: 6 磅 段后: 6 磅 行距: 单倍行距 + Times New Rom..."/>
    <w:basedOn w:val="989"/>
    <w:link w:val="2361"/>
    <w:autoRedefine/>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autoRedefine/>
    <w:qFormat/>
    <w:uiPriority w:val="0"/>
    <w:rPr>
      <w:sz w:val="28"/>
    </w:rPr>
  </w:style>
  <w:style w:type="paragraph" w:customStyle="1" w:styleId="2364">
    <w:name w:val="样式 样式 样式 段前: 0.5 行 段后: 0.5 行 + 首行缩进:  2 字符 + 两端对齐 首行缩进:  2 字符"/>
    <w:basedOn w:val="1"/>
    <w:link w:val="2363"/>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autoRedefine/>
    <w:qFormat/>
    <w:uiPriority w:val="0"/>
  </w:style>
  <w:style w:type="character" w:customStyle="1" w:styleId="2366">
    <w:name w:val="font121"/>
    <w:autoRedefine/>
    <w:qFormat/>
    <w:uiPriority w:val="0"/>
    <w:rPr>
      <w:sz w:val="18"/>
      <w:szCs w:val="18"/>
    </w:rPr>
  </w:style>
  <w:style w:type="character" w:customStyle="1" w:styleId="2367">
    <w:name w:val="段落内容 Char"/>
    <w:autoRedefine/>
    <w:qFormat/>
    <w:uiPriority w:val="0"/>
    <w:rPr>
      <w:rFonts w:eastAsia="宋体"/>
      <w:kern w:val="2"/>
      <w:sz w:val="28"/>
      <w:lang w:val="en-US" w:eastAsia="zh-CN" w:bidi="ar-SA"/>
    </w:rPr>
  </w:style>
  <w:style w:type="character" w:customStyle="1" w:styleId="2368">
    <w:name w:val="手改 Char Char1"/>
    <w:autoRedefine/>
    <w:qFormat/>
    <w:uiPriority w:val="0"/>
    <w:rPr>
      <w:rFonts w:ascii="宋体" w:hAnsi="Times New Roman" w:eastAsia="宋体" w:cs="Times New Roman"/>
      <w:sz w:val="24"/>
      <w:szCs w:val="20"/>
    </w:rPr>
  </w:style>
  <w:style w:type="character" w:customStyle="1" w:styleId="2369">
    <w:name w:val="orange bb"/>
    <w:autoRedefine/>
    <w:qFormat/>
    <w:uiPriority w:val="0"/>
  </w:style>
  <w:style w:type="character" w:customStyle="1" w:styleId="2370">
    <w:name w:val="样式 样式 四号 行距: 最小值 24 磅 + 首行缩进:  2 字符 Char"/>
    <w:link w:val="2371"/>
    <w:autoRedefine/>
    <w:qFormat/>
    <w:locked/>
    <w:uiPriority w:val="99"/>
    <w:rPr>
      <w:sz w:val="28"/>
      <w:szCs w:val="28"/>
    </w:rPr>
  </w:style>
  <w:style w:type="paragraph" w:customStyle="1" w:styleId="2371">
    <w:name w:val="样式 样式 四号 行距: 最小值 24 磅 + 首行缩进:  2 字符"/>
    <w:basedOn w:val="1"/>
    <w:link w:val="2370"/>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autoRedefine/>
    <w:qFormat/>
    <w:uiPriority w:val="0"/>
    <w:rPr>
      <w:sz w:val="28"/>
    </w:rPr>
  </w:style>
  <w:style w:type="character" w:customStyle="1" w:styleId="2373">
    <w:name w:val="样式 标题 3标题 3 Char Char Char标题 3 Char Char头H3h33rd levell3... Char"/>
    <w:link w:val="2374"/>
    <w:autoRedefine/>
    <w:qFormat/>
    <w:uiPriority w:val="0"/>
    <w:rPr>
      <w:rFonts w:eastAsia="黑体" w:cs="宋体"/>
      <w:sz w:val="24"/>
    </w:rPr>
  </w:style>
  <w:style w:type="paragraph" w:customStyle="1" w:styleId="2374">
    <w:name w:val="样式 标题 3标题 3 Char Char Char标题 3 Char Char头H3h33rd levell3..."/>
    <w:basedOn w:val="6"/>
    <w:link w:val="2373"/>
    <w:autoRedefine/>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autoRedefine/>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autoRedefine/>
    <w:qFormat/>
    <w:uiPriority w:val="0"/>
    <w:rPr>
      <w:rFonts w:ascii="Calibri" w:hAnsi="Calibri"/>
      <w:sz w:val="24"/>
    </w:rPr>
  </w:style>
  <w:style w:type="paragraph" w:customStyle="1" w:styleId="2377">
    <w:name w:val="样式 (中文) 仿宋_GB2312 四号 首行缩进:  0.85 厘米 行距: 固定值 26 磅"/>
    <w:basedOn w:val="1"/>
    <w:link w:val="2376"/>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autoRedefine/>
    <w:qFormat/>
    <w:uiPriority w:val="0"/>
    <w:rPr>
      <w:rFonts w:ascii="宋体" w:hAnsi="Courier New" w:cs="Courier New"/>
      <w:b/>
      <w:bCs/>
      <w:iCs/>
      <w:color w:val="000000"/>
      <w:kern w:val="2"/>
      <w:sz w:val="28"/>
      <w:szCs w:val="28"/>
      <w:lang w:bidi="en-US"/>
    </w:rPr>
  </w:style>
  <w:style w:type="character" w:customStyle="1" w:styleId="2379">
    <w:name w:val="artcontent"/>
    <w:autoRedefine/>
    <w:qFormat/>
    <w:uiPriority w:val="0"/>
    <w:rPr>
      <w:rFonts w:ascii="Tahoma" w:hAnsi="Tahoma" w:eastAsia="宋体"/>
      <w:kern w:val="2"/>
      <w:sz w:val="22"/>
      <w:szCs w:val="22"/>
      <w:lang w:val="en-US" w:eastAsia="zh-CN" w:bidi="ar-SA"/>
    </w:rPr>
  </w:style>
  <w:style w:type="character" w:customStyle="1" w:styleId="2380">
    <w:name w:val="正文首行缩进 2 字符"/>
    <w:basedOn w:val="298"/>
    <w:autoRedefine/>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autoRedefine/>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autoRedefine/>
    <w:qFormat/>
    <w:uiPriority w:val="0"/>
    <w:rPr>
      <w:color w:val="000000"/>
      <w:sz w:val="28"/>
      <w:shd w:val="clear" w:color="FFFFFF" w:fill="FFFFFF"/>
    </w:rPr>
  </w:style>
  <w:style w:type="character" w:customStyle="1" w:styleId="2383">
    <w:name w:val="样式 标题 4 + 红色 Char Char"/>
    <w:link w:val="2384"/>
    <w:autoRedefine/>
    <w:qFormat/>
    <w:uiPriority w:val="0"/>
    <w:rPr>
      <w:rFonts w:ascii="Arial" w:hAnsi="Arial"/>
      <w:color w:val="FF0000"/>
      <w:sz w:val="24"/>
      <w:szCs w:val="28"/>
    </w:rPr>
  </w:style>
  <w:style w:type="paragraph" w:customStyle="1" w:styleId="2384">
    <w:name w:val="样式 标题 4 + 红色 Char"/>
    <w:basedOn w:val="7"/>
    <w:link w:val="2383"/>
    <w:autoRedefine/>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autoRedefine/>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autoRedefine/>
    <w:qFormat/>
    <w:uiPriority w:val="0"/>
  </w:style>
  <w:style w:type="character" w:customStyle="1" w:styleId="2388">
    <w:name w:val="样式 样式 样式 黑色 行距: 固定值 20 磅 + 首行缩进:  0 字符 + 自动设置 行距: 1.5 倍行距 Char Char"/>
    <w:link w:val="2389"/>
    <w:autoRedefine/>
    <w:qFormat/>
    <w:uiPriority w:val="0"/>
    <w:rPr>
      <w:rFonts w:cs="宋体"/>
      <w:sz w:val="28"/>
    </w:rPr>
  </w:style>
  <w:style w:type="paragraph" w:customStyle="1" w:styleId="2389">
    <w:name w:val="样式 样式 样式 黑色 行距: 固定值 20 磅 + 首行缩进:  0 字符 + 自动设置 行距: 1.5 倍行距"/>
    <w:basedOn w:val="2337"/>
    <w:link w:val="2388"/>
    <w:autoRedefine/>
    <w:qFormat/>
    <w:uiPriority w:val="0"/>
    <w:pPr>
      <w:spacing w:line="500" w:lineRule="atLeast"/>
      <w:ind w:firstLine="561"/>
    </w:pPr>
    <w:rPr>
      <w:rFonts w:cs="宋体"/>
      <w:color w:val="auto"/>
      <w:sz w:val="28"/>
    </w:rPr>
  </w:style>
  <w:style w:type="character" w:customStyle="1" w:styleId="2390">
    <w:name w:val="Char Char72"/>
    <w:autoRedefine/>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autoRedefine/>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autoRedefine/>
    <w:qFormat/>
    <w:uiPriority w:val="0"/>
  </w:style>
  <w:style w:type="paragraph" w:customStyle="1" w:styleId="2393">
    <w:name w:val="样式 样式 样式 样式 样式 样式 样式 样式 样式 小四 行距: 最小值 24 磅 + 首行缩进:  2 字符 + 首行缩进:..."/>
    <w:basedOn w:val="2394"/>
    <w:link w:val="2392"/>
    <w:autoRedefine/>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autoRedefine/>
    <w:qFormat/>
    <w:uiPriority w:val="0"/>
    <w:rPr>
      <w:rFonts w:ascii="宋体" w:hAnsi="宋体"/>
      <w:kern w:val="2"/>
      <w:sz w:val="28"/>
    </w:rPr>
  </w:style>
  <w:style w:type="character" w:customStyle="1" w:styleId="2396">
    <w:name w:val="样式 (符号) 宋体 四号 首行缩进:  0.99 厘米 行距: 1.5 倍行距 Char Char"/>
    <w:autoRedefine/>
    <w:qFormat/>
    <w:uiPriority w:val="0"/>
    <w:rPr>
      <w:rFonts w:hAnsi="宋体"/>
      <w:sz w:val="28"/>
    </w:rPr>
  </w:style>
  <w:style w:type="character" w:customStyle="1" w:styleId="2397">
    <w:name w:val="Char Char151"/>
    <w:autoRedefine/>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autoRedefine/>
    <w:qFormat/>
    <w:uiPriority w:val="0"/>
    <w:rPr>
      <w:sz w:val="28"/>
      <w:szCs w:val="28"/>
    </w:rPr>
  </w:style>
  <w:style w:type="paragraph" w:customStyle="1" w:styleId="2399">
    <w:name w:val="样式 样式 首行缩进:  0.99 厘米 行距: 最小值 25 磅1 + 加宽量  0.2 磅"/>
    <w:basedOn w:val="2236"/>
    <w:link w:val="2398"/>
    <w:autoRedefine/>
    <w:qFormat/>
    <w:uiPriority w:val="0"/>
    <w:rPr>
      <w:rFonts w:cs="Times New Roman"/>
      <w:szCs w:val="28"/>
    </w:rPr>
  </w:style>
  <w:style w:type="character" w:customStyle="1" w:styleId="2400">
    <w:name w:val="报告内容 Char Char Char Char Char Char Char Char Char"/>
    <w:autoRedefine/>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autoRedefine/>
    <w:qFormat/>
    <w:uiPriority w:val="0"/>
    <w:rPr>
      <w:rFonts w:eastAsia="黑体" w:cs="宋体"/>
      <w:sz w:val="28"/>
    </w:rPr>
  </w:style>
  <w:style w:type="paragraph" w:customStyle="1" w:styleId="2402">
    <w:name w:val="样式 标题 2标题 1.1Title Header2标题 w2节标题 2－ch节标题 1.1H2标题 2 Cha..."/>
    <w:basedOn w:val="5"/>
    <w:link w:val="2401"/>
    <w:autoRedefine/>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autoRedefine/>
    <w:qFormat/>
    <w:uiPriority w:val="0"/>
    <w:rPr>
      <w:color w:val="FFFFFF"/>
    </w:rPr>
  </w:style>
  <w:style w:type="character" w:customStyle="1" w:styleId="2404">
    <w:name w:val="unnamed1"/>
    <w:autoRedefine/>
    <w:qFormat/>
    <w:uiPriority w:val="0"/>
  </w:style>
  <w:style w:type="character" w:customStyle="1" w:styleId="2405">
    <w:name w:val="样式 标题 4标题 4 Char Char Char Char标题 4 Char标题 4 Char Char Char C...1 Char"/>
    <w:link w:val="2406"/>
    <w:autoRedefine/>
    <w:qFormat/>
    <w:uiPriority w:val="0"/>
    <w:rPr>
      <w:rFonts w:ascii="Calibri" w:hAnsi="Calibri"/>
      <w:sz w:val="24"/>
    </w:rPr>
  </w:style>
  <w:style w:type="paragraph" w:customStyle="1" w:styleId="2406">
    <w:name w:val="样式 标题 4标题 4 Char Char Char Char标题 4 Char标题 4 Char Char Char C...1"/>
    <w:basedOn w:val="7"/>
    <w:link w:val="2405"/>
    <w:autoRedefine/>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autoRedefine/>
    <w:qFormat/>
    <w:uiPriority w:val="0"/>
    <w:rPr>
      <w:sz w:val="24"/>
    </w:rPr>
  </w:style>
  <w:style w:type="paragraph" w:customStyle="1" w:styleId="2408">
    <w:name w:val="样式 样式 样式 样式 黑色 行距: 固定值 20 磅 + 首行缩进:  2 字符 + 首行缩进:  2 字符 + 自动设置 ..."/>
    <w:basedOn w:val="1"/>
    <w:link w:val="2407"/>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autoRedefine/>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autoRedefine/>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autoRedefine/>
    <w:qFormat/>
    <w:uiPriority w:val="0"/>
    <w:rPr>
      <w:color w:val="000000"/>
      <w:sz w:val="28"/>
    </w:rPr>
  </w:style>
  <w:style w:type="character" w:customStyle="1" w:styleId="2413">
    <w:name w:val="标题提3 Char"/>
    <w:link w:val="2414"/>
    <w:autoRedefine/>
    <w:qFormat/>
    <w:uiPriority w:val="0"/>
    <w:rPr>
      <w:b/>
      <w:bCs/>
      <w:sz w:val="24"/>
      <w:szCs w:val="24"/>
    </w:rPr>
  </w:style>
  <w:style w:type="paragraph" w:customStyle="1" w:styleId="2414">
    <w:name w:val="标题提3"/>
    <w:basedOn w:val="6"/>
    <w:next w:val="86"/>
    <w:link w:val="2413"/>
    <w:autoRedefine/>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autoRedefine/>
    <w:qFormat/>
    <w:uiPriority w:val="0"/>
    <w:rPr>
      <w:color w:val="000000"/>
      <w:sz w:val="28"/>
    </w:rPr>
  </w:style>
  <w:style w:type="character" w:customStyle="1" w:styleId="2416">
    <w:name w:val="论文正文 Char"/>
    <w:link w:val="2417"/>
    <w:autoRedefine/>
    <w:qFormat/>
    <w:uiPriority w:val="0"/>
    <w:rPr>
      <w:rFonts w:cs="黑体"/>
      <w:sz w:val="24"/>
    </w:rPr>
  </w:style>
  <w:style w:type="paragraph" w:customStyle="1" w:styleId="2417">
    <w:name w:val="论文正文"/>
    <w:basedOn w:val="1"/>
    <w:link w:val="2416"/>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autoRedefine/>
    <w:qFormat/>
    <w:uiPriority w:val="39"/>
    <w:rPr>
      <w:b/>
      <w:bCs/>
      <w:caps/>
      <w:kern w:val="2"/>
    </w:rPr>
  </w:style>
  <w:style w:type="character" w:customStyle="1" w:styleId="2419">
    <w:name w:val="样式 样式 居中1 + Char"/>
    <w:link w:val="2420"/>
    <w:autoRedefine/>
    <w:qFormat/>
    <w:uiPriority w:val="0"/>
    <w:rPr>
      <w:rFonts w:cs="宋体"/>
    </w:rPr>
  </w:style>
  <w:style w:type="paragraph" w:customStyle="1" w:styleId="2420">
    <w:name w:val="样式 样式 居中1 +"/>
    <w:basedOn w:val="1"/>
    <w:link w:val="2419"/>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autoRedefine/>
    <w:qFormat/>
    <w:uiPriority w:val="0"/>
    <w:rPr>
      <w:rFonts w:ascii="Calibri" w:hAnsi="Calibri"/>
      <w:sz w:val="28"/>
    </w:rPr>
  </w:style>
  <w:style w:type="paragraph" w:customStyle="1" w:styleId="2422">
    <w:name w:val="样式 四号 首行缩进:  0.99 厘米 行距: 最小值 25 磅6"/>
    <w:basedOn w:val="1"/>
    <w:link w:val="2421"/>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autoRedefine/>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autoRedefine/>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autoRedefine/>
    <w:qFormat/>
    <w:uiPriority w:val="0"/>
    <w:rPr>
      <w:rFonts w:cs="宋体"/>
      <w:kern w:val="0"/>
    </w:rPr>
  </w:style>
  <w:style w:type="paragraph" w:customStyle="1" w:styleId="2426">
    <w:name w:val="样式 样式 样式 (中文) 仿宋_GB2312 四号 黑色 首行缩进:  0.95 厘米 行距: 1.5 倍行距 + 宋体 + ..."/>
    <w:basedOn w:val="1"/>
    <w:link w:val="2427"/>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autoRedefine/>
    <w:qFormat/>
    <w:uiPriority w:val="0"/>
    <w:rPr>
      <w:color w:val="000000"/>
      <w:kern w:val="2"/>
      <w:sz w:val="24"/>
    </w:rPr>
  </w:style>
  <w:style w:type="character" w:customStyle="1" w:styleId="2428">
    <w:name w:val="报告书格式 Char"/>
    <w:link w:val="2429"/>
    <w:autoRedefine/>
    <w:qFormat/>
    <w:uiPriority w:val="0"/>
    <w:rPr>
      <w:rFonts w:ascii="宋体" w:hAnsi="宋体"/>
      <w:sz w:val="24"/>
      <w:szCs w:val="24"/>
    </w:rPr>
  </w:style>
  <w:style w:type="paragraph" w:customStyle="1" w:styleId="2429">
    <w:name w:val="报告书格式"/>
    <w:basedOn w:val="1"/>
    <w:link w:val="2428"/>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autoRedefine/>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autoRedefine/>
    <w:qFormat/>
    <w:uiPriority w:val="0"/>
    <w:rPr>
      <w:rFonts w:eastAsia="黑体"/>
      <w:sz w:val="30"/>
      <w:szCs w:val="32"/>
    </w:rPr>
  </w:style>
  <w:style w:type="paragraph" w:customStyle="1" w:styleId="2432">
    <w:name w:val="样式 样式 标题 2标题 41节Heading 2ph2h21head 08标题 1.1Chapter Heading... +..."/>
    <w:basedOn w:val="1"/>
    <w:link w:val="243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autoRedefine/>
    <w:qFormat/>
    <w:uiPriority w:val="0"/>
    <w:rPr>
      <w:rFonts w:cs="宋体"/>
      <w:color w:val="000000"/>
      <w:kern w:val="2"/>
      <w:sz w:val="24"/>
    </w:rPr>
  </w:style>
  <w:style w:type="character" w:customStyle="1" w:styleId="2434">
    <w:name w:val="样式 样式 标题 3 + 小三 加粗 段前: 6 磅 段后: 6 磅 + 行距: 最小值 25 磅 Char Char"/>
    <w:autoRedefine/>
    <w:qFormat/>
    <w:uiPriority w:val="0"/>
    <w:rPr>
      <w:rFonts w:eastAsia="黑体"/>
      <w:sz w:val="28"/>
      <w:lang w:val="zh-CN"/>
    </w:rPr>
  </w:style>
  <w:style w:type="character" w:customStyle="1" w:styleId="2435">
    <w:name w:val="样式 样式 首行缩进:  1.01 厘米 行距: 固定值 24 磅 + 黑体 居中 首行缩进:  0 厘米 Char Char"/>
    <w:link w:val="2436"/>
    <w:autoRedefine/>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autoRedefine/>
    <w:qFormat/>
    <w:uiPriority w:val="0"/>
    <w:rPr>
      <w:rFonts w:cs="宋体"/>
      <w:sz w:val="28"/>
    </w:rPr>
  </w:style>
  <w:style w:type="paragraph" w:customStyle="1" w:styleId="2438">
    <w:name w:val="样式 样式 首行缩进:  2 字符1 + 首行缩进:  2 字符"/>
    <w:basedOn w:val="1"/>
    <w:link w:val="2437"/>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autoRedefine/>
    <w:qFormat/>
    <w:uiPriority w:val="0"/>
    <w:rPr>
      <w:sz w:val="28"/>
    </w:rPr>
  </w:style>
  <w:style w:type="character" w:customStyle="1" w:styleId="2440">
    <w:name w:val="样式 标题 3H3条标题1.1.1 + 小四 非加粗 段前: 0 磅 段后: 0 磅 行距: 1.5 倍行距 Char"/>
    <w:link w:val="2441"/>
    <w:autoRedefine/>
    <w:qFormat/>
    <w:uiPriority w:val="0"/>
    <w:rPr>
      <w:rFonts w:cs="宋体"/>
      <w:sz w:val="24"/>
      <w:szCs w:val="24"/>
    </w:rPr>
  </w:style>
  <w:style w:type="paragraph" w:customStyle="1" w:styleId="2441">
    <w:name w:val="样式 标题 3H3条标题1.1.1 + 小四 非加粗 段前: 0 磅 段后: 0 磅 行距: 1.5 倍行距"/>
    <w:basedOn w:val="6"/>
    <w:link w:val="2440"/>
    <w:autoRedefine/>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autoRedefine/>
    <w:qFormat/>
    <w:uiPriority w:val="0"/>
    <w:rPr>
      <w:rFonts w:ascii="Arial" w:hAnsi="Arial" w:cs="Arial"/>
      <w:vanish/>
      <w:sz w:val="16"/>
      <w:szCs w:val="16"/>
    </w:rPr>
  </w:style>
  <w:style w:type="character" w:customStyle="1" w:styleId="2443">
    <w:name w:val="样式 标题 2 + 宋体 四号 Char"/>
    <w:link w:val="2444"/>
    <w:autoRedefine/>
    <w:qFormat/>
    <w:locked/>
    <w:uiPriority w:val="99"/>
    <w:rPr>
      <w:rFonts w:ascii="宋体" w:hAnsi="宋体"/>
      <w:b/>
      <w:sz w:val="32"/>
    </w:rPr>
  </w:style>
  <w:style w:type="paragraph" w:customStyle="1" w:styleId="2444">
    <w:name w:val="样式 标题 2 + 宋体 四号"/>
    <w:basedOn w:val="5"/>
    <w:link w:val="2443"/>
    <w:autoRedefine/>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autoRedefine/>
    <w:qFormat/>
    <w:uiPriority w:val="0"/>
    <w:rPr>
      <w:rFonts w:ascii="宋体" w:eastAsia="宋体" w:cs="宋体"/>
      <w:b/>
      <w:bCs/>
      <w:sz w:val="26"/>
      <w:szCs w:val="26"/>
    </w:rPr>
  </w:style>
  <w:style w:type="character" w:customStyle="1" w:styleId="2446">
    <w:name w:val="样式 样式 段后: 6 磅 行距: 1.5 倍行距 + Char"/>
    <w:link w:val="2447"/>
    <w:autoRedefine/>
    <w:qFormat/>
    <w:uiPriority w:val="0"/>
    <w:rPr>
      <w:rFonts w:ascii="Calibri" w:hAnsi="Calibri"/>
      <w:sz w:val="24"/>
      <w:szCs w:val="24"/>
    </w:rPr>
  </w:style>
  <w:style w:type="paragraph" w:customStyle="1" w:styleId="2447">
    <w:name w:val="样式 样式 段后: 6 磅 行距: 1.5 倍行距 +"/>
    <w:basedOn w:val="2448"/>
    <w:link w:val="2446"/>
    <w:autoRedefine/>
    <w:qFormat/>
    <w:uiPriority w:val="0"/>
    <w:rPr>
      <w:kern w:val="0"/>
    </w:rPr>
  </w:style>
  <w:style w:type="paragraph" w:customStyle="1" w:styleId="2448">
    <w:name w:val="样式 段后: 6 磅 行距: 1.5 倍行距"/>
    <w:basedOn w:val="1"/>
    <w:link w:val="2449"/>
    <w:autoRedefine/>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autoRedefine/>
    <w:qFormat/>
    <w:uiPriority w:val="0"/>
    <w:rPr>
      <w:rFonts w:ascii="Calibri" w:hAnsi="Calibri"/>
      <w:kern w:val="2"/>
      <w:sz w:val="24"/>
      <w:szCs w:val="24"/>
    </w:rPr>
  </w:style>
  <w:style w:type="character" w:customStyle="1" w:styleId="2450">
    <w:name w:val="样式 黑色 两端对齐 首行缩进:  0 字符1 Char Char"/>
    <w:link w:val="2451"/>
    <w:autoRedefine/>
    <w:qFormat/>
    <w:uiPriority w:val="0"/>
    <w:rPr>
      <w:color w:val="000000"/>
      <w:sz w:val="28"/>
    </w:rPr>
  </w:style>
  <w:style w:type="paragraph" w:customStyle="1" w:styleId="2451">
    <w:name w:val="样式 黑色 两端对齐 首行缩进:  0 字符1"/>
    <w:basedOn w:val="1"/>
    <w:link w:val="24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autoRedefine/>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autoRedefine/>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autoRedefine/>
    <w:qFormat/>
    <w:uiPriority w:val="0"/>
    <w:rPr>
      <w:color w:val="000000"/>
      <w:sz w:val="28"/>
    </w:rPr>
  </w:style>
  <w:style w:type="character" w:customStyle="1" w:styleId="2455">
    <w:name w:val="宏文本 Char3"/>
    <w:autoRedefine/>
    <w:qFormat/>
    <w:uiPriority w:val="0"/>
    <w:rPr>
      <w:rFonts w:ascii="Courier New" w:hAnsi="Courier New" w:cs="Courier New"/>
      <w:kern w:val="2"/>
      <w:sz w:val="24"/>
      <w:szCs w:val="24"/>
    </w:rPr>
  </w:style>
  <w:style w:type="character" w:customStyle="1" w:styleId="2456">
    <w:name w:val="font551"/>
    <w:autoRedefine/>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autoRedefine/>
    <w:qFormat/>
    <w:uiPriority w:val="0"/>
    <w:rPr>
      <w:rFonts w:ascii="Calibri" w:hAnsi="Calibri" w:cs="宋体"/>
      <w:sz w:val="28"/>
    </w:rPr>
  </w:style>
  <w:style w:type="paragraph" w:customStyle="1" w:styleId="2458">
    <w:name w:val="样式 首行缩进:  0.99 厘米 段前: 0 磅 段后: 0 磅 行距: 最小值 25 磅"/>
    <w:basedOn w:val="1"/>
    <w:link w:val="2457"/>
    <w:autoRedefine/>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autoRedefine/>
    <w:qFormat/>
    <w:uiPriority w:val="0"/>
    <w:rPr>
      <w:sz w:val="24"/>
      <w:lang w:val="zh-CN"/>
    </w:rPr>
  </w:style>
  <w:style w:type="paragraph" w:customStyle="1" w:styleId="2460">
    <w:name w:val="样式 样式 样式 样式 四号 行距: 1.5 倍行距 + 首行缩进:  2 字符 + (西文) 宋体 (中文) 仿宋_GB231...3"/>
    <w:basedOn w:val="1"/>
    <w:link w:val="245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autoRedefine/>
    <w:qFormat/>
    <w:uiPriority w:val="0"/>
    <w:rPr>
      <w:rFonts w:eastAsia="宋体"/>
      <w:bCs/>
      <w:snapToGrid w:val="0"/>
      <w:sz w:val="24"/>
      <w:szCs w:val="28"/>
      <w:lang w:val="en-US" w:eastAsia="zh-CN" w:bidi="ar-SA"/>
    </w:rPr>
  </w:style>
  <w:style w:type="character" w:customStyle="1" w:styleId="2462">
    <w:name w:val="明显引用 字符1"/>
    <w:autoRedefine/>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autoRedefine/>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autoRedefine/>
    <w:qFormat/>
    <w:uiPriority w:val="0"/>
    <w:rPr>
      <w:sz w:val="28"/>
      <w:szCs w:val="28"/>
    </w:rPr>
  </w:style>
  <w:style w:type="character" w:customStyle="1" w:styleId="2466">
    <w:name w:val="批注引用21"/>
    <w:autoRedefine/>
    <w:qFormat/>
    <w:uiPriority w:val="0"/>
    <w:rPr>
      <w:sz w:val="21"/>
    </w:rPr>
  </w:style>
  <w:style w:type="character" w:customStyle="1" w:styleId="2467">
    <w:name w:val="RGY正文首行缩进 Char Char1"/>
    <w:autoRedefine/>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autoRedefine/>
    <w:qFormat/>
    <w:uiPriority w:val="0"/>
    <w:rPr>
      <w:sz w:val="28"/>
    </w:rPr>
  </w:style>
  <w:style w:type="character" w:customStyle="1" w:styleId="2469">
    <w:name w:val="正文 Char Char"/>
    <w:autoRedefine/>
    <w:qFormat/>
    <w:uiPriority w:val="0"/>
    <w:rPr>
      <w:sz w:val="28"/>
    </w:rPr>
  </w:style>
  <w:style w:type="character" w:customStyle="1" w:styleId="2470">
    <w:name w:val="样式 样式 样式 样式 样式 黑色 行距: 固定值 20 磅 + 首行缩进:  2 字符 + 首行缩进:  2 字符 + 自动设... Char"/>
    <w:autoRedefine/>
    <w:qFormat/>
    <w:locked/>
    <w:uiPriority w:val="0"/>
    <w:rPr>
      <w:rFonts w:ascii="宋体" w:hAnsi="宋体" w:cs="宋体"/>
      <w:kern w:val="2"/>
      <w:sz w:val="24"/>
    </w:rPr>
  </w:style>
  <w:style w:type="character" w:customStyle="1" w:styleId="2471">
    <w:name w:val="标正"/>
    <w:autoRedefine/>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autoRedefine/>
    <w:qFormat/>
    <w:uiPriority w:val="0"/>
    <w:rPr>
      <w:rFonts w:ascii="黑体" w:eastAsia="黑体"/>
      <w:sz w:val="28"/>
    </w:rPr>
  </w:style>
  <w:style w:type="paragraph" w:customStyle="1" w:styleId="2473">
    <w:name w:val="样式 黑体 四号 居中 段前: 6 磅 段后: 6 磅"/>
    <w:basedOn w:val="1"/>
    <w:link w:val="2472"/>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autoRedefine/>
    <w:qFormat/>
    <w:uiPriority w:val="0"/>
  </w:style>
  <w:style w:type="paragraph" w:customStyle="1" w:styleId="2475">
    <w:name w:val="样式 样式 标题 4 + + 红色"/>
    <w:basedOn w:val="2155"/>
    <w:link w:val="2474"/>
    <w:autoRedefine/>
    <w:qFormat/>
    <w:uiPriority w:val="0"/>
    <w:rPr>
      <w:rFonts w:ascii="Times New Roman" w:hAnsi="Times New Roman"/>
      <w:sz w:val="20"/>
      <w:szCs w:val="20"/>
    </w:rPr>
  </w:style>
  <w:style w:type="character" w:customStyle="1" w:styleId="2476">
    <w:name w:val="样式 首行缩进:  0.94 厘米 行距: 最小值 25 磅 Char Char"/>
    <w:autoRedefine/>
    <w:qFormat/>
    <w:uiPriority w:val="0"/>
    <w:rPr>
      <w:sz w:val="28"/>
      <w:szCs w:val="28"/>
    </w:rPr>
  </w:style>
  <w:style w:type="character" w:customStyle="1" w:styleId="2477">
    <w:name w:val="样式 样式 标题 4 + + Char Char"/>
    <w:link w:val="2478"/>
    <w:autoRedefine/>
    <w:qFormat/>
    <w:uiPriority w:val="0"/>
  </w:style>
  <w:style w:type="paragraph" w:customStyle="1" w:styleId="2478">
    <w:name w:val="样式 样式 标题 4 + + Char"/>
    <w:basedOn w:val="2155"/>
    <w:link w:val="2477"/>
    <w:autoRedefine/>
    <w:qFormat/>
    <w:uiPriority w:val="0"/>
    <w:rPr>
      <w:rFonts w:ascii="Times New Roman" w:hAnsi="Times New Roman"/>
      <w:sz w:val="20"/>
      <w:szCs w:val="20"/>
    </w:rPr>
  </w:style>
  <w:style w:type="character" w:customStyle="1" w:styleId="2479">
    <w:name w:val="尾注文本 Char1"/>
    <w:autoRedefine/>
    <w:qFormat/>
    <w:uiPriority w:val="0"/>
    <w:rPr>
      <w:kern w:val="2"/>
      <w:sz w:val="21"/>
      <w:szCs w:val="24"/>
    </w:rPr>
  </w:style>
  <w:style w:type="character" w:customStyle="1" w:styleId="2480">
    <w:name w:val="表内容 Char Char"/>
    <w:link w:val="2481"/>
    <w:autoRedefine/>
    <w:qFormat/>
    <w:uiPriority w:val="0"/>
    <w:rPr>
      <w:sz w:val="18"/>
      <w:szCs w:val="24"/>
    </w:rPr>
  </w:style>
  <w:style w:type="paragraph" w:customStyle="1" w:styleId="2481">
    <w:name w:val="表内容"/>
    <w:basedOn w:val="1"/>
    <w:link w:val="2480"/>
    <w:autoRedefine/>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autoRedefine/>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autoRedefine/>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autoRedefine/>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autoRedefine/>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autoRedefine/>
    <w:qFormat/>
    <w:uiPriority w:val="0"/>
    <w:rPr>
      <w:sz w:val="28"/>
    </w:rPr>
  </w:style>
  <w:style w:type="paragraph" w:customStyle="1" w:styleId="2487">
    <w:name w:val="样式 首行缩进:  0.99 厘米 行距: 最小值 25 磅2"/>
    <w:basedOn w:val="1"/>
    <w:link w:val="248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autoRedefine/>
    <w:qFormat/>
    <w:uiPriority w:val="0"/>
    <w:rPr>
      <w:rFonts w:cs="Arial"/>
      <w:snapToGrid w:val="0"/>
      <w:sz w:val="24"/>
      <w:szCs w:val="24"/>
    </w:rPr>
  </w:style>
  <w:style w:type="character" w:customStyle="1" w:styleId="2489">
    <w:name w:val="样式 五号 居中 首行缩进:  0 厘米 行距: 单倍行距 Char Char"/>
    <w:autoRedefine/>
    <w:qFormat/>
    <w:uiPriority w:val="0"/>
  </w:style>
  <w:style w:type="character" w:customStyle="1" w:styleId="2490">
    <w:name w:val="样式 报高内容 + (西文) Times New Roman Char Char Char Char"/>
    <w:autoRedefine/>
    <w:qFormat/>
    <w:uiPriority w:val="0"/>
    <w:rPr>
      <w:rFonts w:ascii="宋体" w:hAnsi="宋体" w:eastAsia="宋体"/>
      <w:kern w:val="2"/>
      <w:sz w:val="21"/>
      <w:szCs w:val="28"/>
      <w:lang w:val="en-US" w:eastAsia="zh-CN" w:bidi="ar-SA"/>
    </w:rPr>
  </w:style>
  <w:style w:type="character" w:customStyle="1" w:styleId="2491">
    <w:name w:val="Char Char92"/>
    <w:autoRedefine/>
    <w:qFormat/>
    <w:uiPriority w:val="0"/>
    <w:rPr>
      <w:rFonts w:eastAsia="黑体"/>
      <w:b/>
      <w:bCs/>
      <w:kern w:val="44"/>
      <w:sz w:val="36"/>
      <w:szCs w:val="44"/>
    </w:rPr>
  </w:style>
  <w:style w:type="character" w:customStyle="1" w:styleId="2492">
    <w:name w:val="样式 四号 首行缩进:  0.99 厘米 行距: 最小值 25 磅5 Char1"/>
    <w:autoRedefine/>
    <w:qFormat/>
    <w:uiPriority w:val="0"/>
    <w:rPr>
      <w:rFonts w:eastAsia="宋体" w:cs="宋体"/>
      <w:kern w:val="2"/>
      <w:sz w:val="28"/>
      <w:lang w:val="en-US" w:eastAsia="zh-CN" w:bidi="ar-SA"/>
    </w:rPr>
  </w:style>
  <w:style w:type="character" w:customStyle="1" w:styleId="2493">
    <w:name w:val="报告内容 Char Char Char Char Char Char"/>
    <w:autoRedefine/>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autoRedefine/>
    <w:qFormat/>
    <w:uiPriority w:val="0"/>
    <w:rPr>
      <w:rFonts w:cs="宋体"/>
      <w:sz w:val="24"/>
    </w:rPr>
  </w:style>
  <w:style w:type="paragraph" w:customStyle="1" w:styleId="2495">
    <w:name w:val="样式 样式 样式 样式 样式 (中文) 仿宋_GB2312 四号 黑色 首行缩进:  0.95 厘米 行距: 1.5 倍行距 +..."/>
    <w:basedOn w:val="1"/>
    <w:link w:val="2494"/>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autoRedefine/>
    <w:qFormat/>
    <w:uiPriority w:val="0"/>
    <w:rPr>
      <w:rFonts w:hAnsi="宋体"/>
      <w:color w:val="000000"/>
      <w:sz w:val="28"/>
    </w:rPr>
  </w:style>
  <w:style w:type="character" w:customStyle="1" w:styleId="2497">
    <w:name w:val="样式 纯文本普通文字 Char纯文本 Char普通文字 Char Char标题1 + Times New Roman ... Char"/>
    <w:link w:val="2498"/>
    <w:autoRedefine/>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autoRedefine/>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autoRedefine/>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autoRedefine/>
    <w:qFormat/>
    <w:uiPriority w:val="0"/>
    <w:rPr>
      <w:rFonts w:ascii="Times New Roman" w:hAnsi="Times New Roman" w:eastAsia="宋体" w:cs="Times New Roman"/>
      <w:sz w:val="24"/>
      <w:szCs w:val="20"/>
    </w:rPr>
  </w:style>
  <w:style w:type="character" w:customStyle="1" w:styleId="2501">
    <w:name w:val="Char Char23"/>
    <w:autoRedefine/>
    <w:qFormat/>
    <w:uiPriority w:val="0"/>
    <w:rPr>
      <w:rFonts w:eastAsia="宋体"/>
      <w:kern w:val="2"/>
      <w:sz w:val="21"/>
      <w:szCs w:val="24"/>
      <w:lang w:val="en-US" w:eastAsia="zh-CN" w:bidi="ar-SA"/>
    </w:rPr>
  </w:style>
  <w:style w:type="character" w:customStyle="1" w:styleId="2502">
    <w:name w:val="Char Char51"/>
    <w:autoRedefine/>
    <w:qFormat/>
    <w:uiPriority w:val="0"/>
    <w:rPr>
      <w:rFonts w:cs="Arial"/>
      <w:snapToGrid/>
      <w:sz w:val="24"/>
      <w:szCs w:val="24"/>
    </w:rPr>
  </w:style>
  <w:style w:type="character" w:customStyle="1" w:styleId="2503">
    <w:name w:val="Font Style52"/>
    <w:autoRedefine/>
    <w:qFormat/>
    <w:uiPriority w:val="0"/>
    <w:rPr>
      <w:rFonts w:ascii="宋体" w:eastAsia="宋体" w:cs="宋体"/>
      <w:b/>
      <w:bCs/>
      <w:i/>
      <w:iCs/>
      <w:sz w:val="20"/>
      <w:szCs w:val="20"/>
    </w:rPr>
  </w:style>
  <w:style w:type="character" w:customStyle="1" w:styleId="2504">
    <w:name w:val="样式 标题 3三级标题 + (中文) 宋体 Char Char"/>
    <w:link w:val="2505"/>
    <w:autoRedefine/>
    <w:qFormat/>
    <w:uiPriority w:val="0"/>
    <w:rPr>
      <w:rFonts w:eastAsia="黑体"/>
      <w:sz w:val="28"/>
      <w:szCs w:val="32"/>
    </w:rPr>
  </w:style>
  <w:style w:type="paragraph" w:customStyle="1" w:styleId="2505">
    <w:name w:val="样式 标题 3三级标题 + (中文) 宋体"/>
    <w:basedOn w:val="6"/>
    <w:link w:val="2504"/>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autoRedefine/>
    <w:qFormat/>
    <w:uiPriority w:val="0"/>
    <w:rPr>
      <w:rFonts w:ascii="宋体" w:hAnsi="Courier New"/>
      <w:kern w:val="2"/>
      <w:sz w:val="24"/>
    </w:rPr>
  </w:style>
  <w:style w:type="character" w:customStyle="1" w:styleId="2507">
    <w:name w:val="样式 标题 2H2Heading 2 HiddenHeading 2 CCBSTitre3Level 2 Headh... Char"/>
    <w:link w:val="2508"/>
    <w:autoRedefine/>
    <w:qFormat/>
    <w:uiPriority w:val="0"/>
    <w:rPr>
      <w:rFonts w:ascii="Calibri" w:hAnsi="Calibri" w:eastAsia="黑体"/>
      <w:sz w:val="30"/>
      <w:szCs w:val="32"/>
    </w:rPr>
  </w:style>
  <w:style w:type="paragraph" w:customStyle="1" w:styleId="2508">
    <w:name w:val="样式 标题 2H2Heading 2 HiddenHeading 2 CCBSTitre3Level 2 Headh..."/>
    <w:basedOn w:val="5"/>
    <w:link w:val="2507"/>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autoRedefine/>
    <w:qFormat/>
    <w:uiPriority w:val="0"/>
    <w:rPr>
      <w:rFonts w:eastAsia="宋体" w:cs="宋体"/>
      <w:kern w:val="2"/>
      <w:sz w:val="24"/>
      <w:lang w:val="en-US" w:eastAsia="zh-CN" w:bidi="ar-SA"/>
    </w:rPr>
  </w:style>
  <w:style w:type="character" w:customStyle="1" w:styleId="2510">
    <w:name w:val="point_small1"/>
    <w:autoRedefine/>
    <w:qFormat/>
    <w:uiPriority w:val="0"/>
    <w:rPr>
      <w:rFonts w:hint="default" w:ascii="Arial" w:hAnsi="Arial" w:eastAsia="宋体" w:cs="Arial"/>
      <w:kern w:val="2"/>
      <w:sz w:val="18"/>
      <w:szCs w:val="18"/>
      <w:lang w:val="en-US" w:eastAsia="zh-CN" w:bidi="ar-SA"/>
    </w:rPr>
  </w:style>
  <w:style w:type="character" w:customStyle="1" w:styleId="2511">
    <w:name w:val="p3"/>
    <w:autoRedefine/>
    <w:qFormat/>
    <w:uiPriority w:val="0"/>
    <w:rPr>
      <w:rFonts w:ascii="Tahoma" w:hAnsi="Tahoma" w:eastAsia="宋体"/>
      <w:kern w:val="2"/>
      <w:sz w:val="24"/>
      <w:lang w:val="en-US" w:eastAsia="zh-CN" w:bidi="ar-SA"/>
    </w:rPr>
  </w:style>
  <w:style w:type="character" w:customStyle="1" w:styleId="2512">
    <w:name w:val="2 左对齐 Char"/>
    <w:link w:val="2513"/>
    <w:autoRedefine/>
    <w:qFormat/>
    <w:uiPriority w:val="0"/>
    <w:rPr>
      <w:rFonts w:ascii="Arial" w:hAnsi="Arial" w:eastAsia="黑体"/>
      <w:sz w:val="30"/>
    </w:rPr>
  </w:style>
  <w:style w:type="paragraph" w:customStyle="1" w:styleId="2513">
    <w:name w:val="2 左对齐"/>
    <w:basedOn w:val="5"/>
    <w:link w:val="2512"/>
    <w:autoRedefine/>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autoRedefine/>
    <w:qFormat/>
    <w:uiPriority w:val="0"/>
    <w:rPr>
      <w:rFonts w:ascii="Arial" w:hAnsi="Arial" w:eastAsia="黑体"/>
      <w:b/>
      <w:bCs/>
      <w:kern w:val="2"/>
      <w:sz w:val="28"/>
      <w:szCs w:val="28"/>
      <w:lang w:val="en-US" w:eastAsia="zh-CN" w:bidi="ar-SA"/>
    </w:rPr>
  </w:style>
  <w:style w:type="character" w:customStyle="1" w:styleId="2515">
    <w:name w:val="p5"/>
    <w:autoRedefine/>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autoRedefine/>
    <w:qFormat/>
    <w:uiPriority w:val="0"/>
    <w:rPr>
      <w:rFonts w:eastAsia="黑体"/>
      <w:sz w:val="24"/>
      <w:szCs w:val="24"/>
    </w:rPr>
  </w:style>
  <w:style w:type="paragraph" w:customStyle="1" w:styleId="2517">
    <w:name w:val="表头x"/>
    <w:basedOn w:val="1"/>
    <w:link w:val="2516"/>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autoRedefine/>
    <w:qFormat/>
    <w:uiPriority w:val="0"/>
    <w:rPr>
      <w:rFonts w:eastAsia="宋体"/>
      <w:kern w:val="2"/>
      <w:sz w:val="21"/>
      <w:szCs w:val="21"/>
      <w:lang w:val="en-US" w:eastAsia="zh-CN" w:bidi="ar-SA"/>
    </w:rPr>
  </w:style>
  <w:style w:type="character" w:customStyle="1" w:styleId="2519">
    <w:name w:val="样式 (中文) 仿宋_GB2312 四号 左 Char Char"/>
    <w:link w:val="2520"/>
    <w:autoRedefine/>
    <w:qFormat/>
    <w:uiPriority w:val="0"/>
    <w:rPr>
      <w:rFonts w:eastAsia="仿宋_GB2312"/>
      <w:sz w:val="28"/>
    </w:rPr>
  </w:style>
  <w:style w:type="paragraph" w:customStyle="1" w:styleId="2520">
    <w:name w:val="样式 (中文) 仿宋_GB2312 四号 左"/>
    <w:basedOn w:val="1"/>
    <w:link w:val="2519"/>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autoRedefine/>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autoRedefine/>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autoRedefine/>
    <w:qFormat/>
    <w:uiPriority w:val="0"/>
    <w:rPr>
      <w:rFonts w:ascii="宋体" w:hAnsi="宋体" w:cs="宋体"/>
      <w:kern w:val="2"/>
      <w:sz w:val="28"/>
      <w:lang w:val="zh-CN"/>
    </w:rPr>
  </w:style>
  <w:style w:type="character" w:customStyle="1" w:styleId="2526">
    <w:name w:val="t_tag"/>
    <w:autoRedefine/>
    <w:qFormat/>
    <w:uiPriority w:val="0"/>
  </w:style>
  <w:style w:type="character" w:customStyle="1" w:styleId="2527">
    <w:name w:val="院内正文 Char Char"/>
    <w:link w:val="2528"/>
    <w:autoRedefine/>
    <w:qFormat/>
    <w:uiPriority w:val="0"/>
    <w:rPr>
      <w:sz w:val="28"/>
      <w:szCs w:val="24"/>
    </w:rPr>
  </w:style>
  <w:style w:type="paragraph" w:customStyle="1" w:styleId="2528">
    <w:name w:val="院内正文"/>
    <w:basedOn w:val="1"/>
    <w:link w:val="2527"/>
    <w:autoRedefine/>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autoRedefine/>
    <w:qFormat/>
    <w:uiPriority w:val="0"/>
    <w:rPr>
      <w:sz w:val="18"/>
      <w:szCs w:val="18"/>
    </w:rPr>
  </w:style>
  <w:style w:type="character" w:customStyle="1" w:styleId="2530">
    <w:name w:val="样式 样式 样式 标题 3 + 加粗 + (中文) 宋体 黑色 + 黑体 Char"/>
    <w:autoRedefine/>
    <w:qFormat/>
    <w:uiPriority w:val="0"/>
    <w:rPr>
      <w:rFonts w:ascii="黑体" w:hAnsi="黑体" w:eastAsia="黑体"/>
      <w:b/>
      <w:bCs/>
      <w:color w:val="000000"/>
      <w:kern w:val="2"/>
      <w:sz w:val="24"/>
      <w:szCs w:val="32"/>
      <w:lang w:val="en-US" w:eastAsia="zh-CN"/>
    </w:rPr>
  </w:style>
  <w:style w:type="character" w:customStyle="1" w:styleId="2531">
    <w:name w:val="样式 10 磅"/>
    <w:autoRedefine/>
    <w:qFormat/>
    <w:uiPriority w:val="0"/>
    <w:rPr>
      <w:rFonts w:ascii="Tahoma" w:hAnsi="Tahoma" w:eastAsia="宋体"/>
      <w:kern w:val="2"/>
      <w:sz w:val="24"/>
      <w:lang w:val="en-US" w:eastAsia="zh-CN" w:bidi="ar-SA"/>
    </w:rPr>
  </w:style>
  <w:style w:type="character" w:customStyle="1" w:styleId="2532">
    <w:name w:val="t181"/>
    <w:autoRedefine/>
    <w:qFormat/>
    <w:uiPriority w:val="0"/>
    <w:rPr>
      <w:color w:val="000000"/>
      <w:sz w:val="21"/>
      <w:szCs w:val="21"/>
    </w:rPr>
  </w:style>
  <w:style w:type="character" w:customStyle="1" w:styleId="2533">
    <w:name w:val="样式 样式 样式 黑色 行距: 固定值 20 磅 + 首行缩进:  2 字符 + 首行缩进:  2 字符 Char"/>
    <w:link w:val="2534"/>
    <w:autoRedefine/>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autoRedefine/>
    <w:qFormat/>
    <w:uiPriority w:val="0"/>
    <w:rPr>
      <w:kern w:val="2"/>
      <w:sz w:val="18"/>
      <w:szCs w:val="18"/>
    </w:rPr>
  </w:style>
  <w:style w:type="character" w:customStyle="1" w:styleId="2536">
    <w:name w:val="正文格式 Char Char Char Char Char"/>
    <w:link w:val="2537"/>
    <w:autoRedefine/>
    <w:qFormat/>
    <w:uiPriority w:val="0"/>
    <w:rPr>
      <w:sz w:val="28"/>
      <w:szCs w:val="24"/>
    </w:rPr>
  </w:style>
  <w:style w:type="paragraph" w:customStyle="1" w:styleId="2537">
    <w:name w:val="正文格式 Char Char Char Char"/>
    <w:basedOn w:val="1"/>
    <w:link w:val="2536"/>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autoRedefine/>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autoRedefine/>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autoRedefine/>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autoRedefine/>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autoRedefine/>
    <w:qFormat/>
    <w:uiPriority w:val="0"/>
    <w:pPr>
      <w:spacing w:line="480" w:lineRule="atLeast"/>
      <w:ind w:firstLine="480"/>
    </w:pPr>
    <w:rPr>
      <w:rFonts w:cs="宋体"/>
      <w:sz w:val="24"/>
    </w:rPr>
  </w:style>
  <w:style w:type="character" w:customStyle="1" w:styleId="2543">
    <w:name w:val="样式 标题 1 + Times New Roman 三号 行距: 最小值 25 磅 Char Char"/>
    <w:autoRedefine/>
    <w:qFormat/>
    <w:uiPriority w:val="0"/>
    <w:rPr>
      <w:rFonts w:ascii="宋体" w:hAnsi="宋体" w:eastAsia="黑体"/>
      <w:bCs/>
      <w:kern w:val="44"/>
      <w:sz w:val="32"/>
      <w:szCs w:val="32"/>
    </w:rPr>
  </w:style>
  <w:style w:type="character" w:customStyle="1" w:styleId="2544">
    <w:name w:val="Char Char161"/>
    <w:autoRedefine/>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autoRedefine/>
    <w:qFormat/>
    <w:uiPriority w:val="0"/>
    <w:rPr>
      <w:color w:val="000000"/>
      <w:sz w:val="28"/>
    </w:rPr>
  </w:style>
  <w:style w:type="paragraph" w:customStyle="1" w:styleId="2546">
    <w:name w:val="样式 样式 样式 正文文本缩进Body Text 2Body Text1HD正文1 + 四号 黑色 首行缩进:  0.97 厘米...1"/>
    <w:basedOn w:val="1"/>
    <w:link w:val="254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autoRedefine/>
    <w:qFormat/>
    <w:uiPriority w:val="0"/>
    <w:rPr>
      <w:rFonts w:ascii="Calibri" w:hAnsi="Calibri" w:eastAsia="黑体"/>
      <w:color w:val="000000"/>
      <w:kern w:val="21"/>
      <w:sz w:val="24"/>
    </w:rPr>
  </w:style>
  <w:style w:type="paragraph" w:customStyle="1" w:styleId="2548">
    <w:name w:val="样式 样式1 + (中文) 黑体 自动设置"/>
    <w:basedOn w:val="492"/>
    <w:link w:val="2547"/>
    <w:autoRedefine/>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autoRedefine/>
    <w:qFormat/>
    <w:uiPriority w:val="0"/>
    <w:rPr>
      <w:rFonts w:ascii="Arial" w:hAnsi="Arial"/>
    </w:rPr>
  </w:style>
  <w:style w:type="paragraph" w:customStyle="1" w:styleId="2550">
    <w:name w:val="样式 题注 + 居中1"/>
    <w:basedOn w:val="21"/>
    <w:link w:val="2549"/>
    <w:autoRedefine/>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autoRedefine/>
    <w:qFormat/>
    <w:uiPriority w:val="0"/>
    <w:rPr>
      <w:rFonts w:ascii="宋体" w:hAnsi="宋体" w:eastAsia="宋体"/>
      <w:kern w:val="2"/>
      <w:sz w:val="28"/>
      <w:lang w:val="en-US" w:eastAsia="zh-CN" w:bidi="ar-SA"/>
    </w:rPr>
  </w:style>
  <w:style w:type="character" w:customStyle="1" w:styleId="2552">
    <w:name w:val="访问过的超链接2"/>
    <w:autoRedefine/>
    <w:qFormat/>
    <w:uiPriority w:val="0"/>
    <w:rPr>
      <w:color w:val="800080"/>
      <w:u w:val="single"/>
    </w:rPr>
  </w:style>
  <w:style w:type="character" w:customStyle="1" w:styleId="2553">
    <w:name w:val="样式 标准正文 + 左侧:  0.37 厘米 右侧:  0.37 厘米 Char"/>
    <w:autoRedefine/>
    <w:qFormat/>
    <w:uiPriority w:val="0"/>
    <w:rPr>
      <w:rFonts w:eastAsia="宋体" w:cs="宋体"/>
      <w:kern w:val="2"/>
      <w:sz w:val="28"/>
      <w:lang w:val="en-US" w:eastAsia="zh-CN" w:bidi="ar-SA"/>
    </w:rPr>
  </w:style>
  <w:style w:type="character" w:customStyle="1" w:styleId="2554">
    <w:name w:val="备注说明 Char Char Char Char"/>
    <w:autoRedefine/>
    <w:qFormat/>
    <w:uiPriority w:val="0"/>
    <w:rPr>
      <w:rFonts w:ascii="Tahoma" w:hAnsi="Tahoma" w:eastAsia="宋体"/>
      <w:kern w:val="2"/>
      <w:sz w:val="21"/>
      <w:lang w:val="en-US" w:eastAsia="zh-CN" w:bidi="ar-SA"/>
    </w:rPr>
  </w:style>
  <w:style w:type="character" w:customStyle="1" w:styleId="2555">
    <w:name w:val="样式 Arial 紧缩量  0.1 磅"/>
    <w:autoRedefine/>
    <w:qFormat/>
    <w:uiPriority w:val="0"/>
    <w:rPr>
      <w:rFonts w:ascii="Arial" w:hAnsi="Arial" w:eastAsia="宋体"/>
      <w:spacing w:val="-2"/>
      <w:kern w:val="2"/>
      <w:sz w:val="24"/>
      <w:lang w:val="en-US" w:eastAsia="zh-CN"/>
    </w:rPr>
  </w:style>
  <w:style w:type="character" w:customStyle="1" w:styleId="2556">
    <w:name w:val="横线"/>
    <w:autoRedefine/>
    <w:qFormat/>
    <w:uiPriority w:val="99"/>
    <w:rPr>
      <w:b/>
      <w:color w:val="00B0F0"/>
      <w:position w:val="20"/>
      <w:sz w:val="28"/>
      <w:u w:val="double"/>
    </w:rPr>
  </w:style>
  <w:style w:type="character" w:customStyle="1" w:styleId="2557">
    <w:name w:val="样式 标题 4 + 小四 段前: 0 磅 段后: 0 磅 Char Char"/>
    <w:autoRedefine/>
    <w:qFormat/>
    <w:uiPriority w:val="0"/>
    <w:rPr>
      <w:rFonts w:eastAsia="宋体" w:cs="宋体"/>
      <w:sz w:val="24"/>
      <w:lang w:val="en-US" w:eastAsia="zh-CN" w:bidi="ar-SA"/>
    </w:rPr>
  </w:style>
  <w:style w:type="character" w:customStyle="1" w:styleId="2558">
    <w:name w:val="三级标题 Char"/>
    <w:autoRedefine/>
    <w:qFormat/>
    <w:uiPriority w:val="0"/>
    <w:rPr>
      <w:rFonts w:ascii="黑体" w:hAnsi="Courier New" w:eastAsia="黑体"/>
      <w:kern w:val="2"/>
      <w:sz w:val="24"/>
      <w:szCs w:val="28"/>
      <w:lang w:val="en-US" w:eastAsia="zh-CN" w:bidi="ar-SA"/>
    </w:rPr>
  </w:style>
  <w:style w:type="character" w:customStyle="1" w:styleId="2559">
    <w:name w:val="样式 (中文) 黑体 小三"/>
    <w:autoRedefine/>
    <w:qFormat/>
    <w:uiPriority w:val="0"/>
    <w:rPr>
      <w:rFonts w:eastAsia="黑体"/>
      <w:sz w:val="30"/>
    </w:rPr>
  </w:style>
  <w:style w:type="character" w:customStyle="1" w:styleId="2560">
    <w:name w:val="超链接2"/>
    <w:autoRedefine/>
    <w:qFormat/>
    <w:uiPriority w:val="0"/>
    <w:rPr>
      <w:color w:val="0000FF"/>
      <w:u w:val="single"/>
    </w:rPr>
  </w:style>
  <w:style w:type="character" w:customStyle="1" w:styleId="2561">
    <w:name w:val="正文文字缩进 2 Char"/>
    <w:autoRedefine/>
    <w:qFormat/>
    <w:uiPriority w:val="0"/>
    <w:rPr>
      <w:snapToGrid w:val="0"/>
      <w:sz w:val="24"/>
    </w:rPr>
  </w:style>
  <w:style w:type="character" w:customStyle="1" w:styleId="2562">
    <w:name w:val="文正文 Char"/>
    <w:link w:val="2563"/>
    <w:qFormat/>
    <w:uiPriority w:val="0"/>
    <w:rPr>
      <w:sz w:val="24"/>
    </w:rPr>
  </w:style>
  <w:style w:type="paragraph" w:customStyle="1" w:styleId="2563">
    <w:name w:val="文正文"/>
    <w:basedOn w:val="1"/>
    <w:link w:val="2562"/>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autoRedefine/>
    <w:qFormat/>
    <w:uiPriority w:val="0"/>
    <w:rPr>
      <w:rFonts w:eastAsia="黑体"/>
      <w:sz w:val="24"/>
    </w:rPr>
  </w:style>
  <w:style w:type="paragraph" w:customStyle="1" w:styleId="2565">
    <w:name w:val="样式 样式 标题 3 + 首行缩进:  2 字符 + 行距: 最小值 23.5 磅"/>
    <w:basedOn w:val="1"/>
    <w:link w:val="2564"/>
    <w:autoRedefine/>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autoRedefine/>
    <w:qFormat/>
    <w:uiPriority w:val="0"/>
    <w:rPr>
      <w:rFonts w:ascii="宋体" w:eastAsia="宋体"/>
      <w:sz w:val="24"/>
      <w:szCs w:val="24"/>
    </w:rPr>
  </w:style>
  <w:style w:type="character" w:customStyle="1" w:styleId="2567">
    <w:name w:val="标题6"/>
    <w:autoRedefine/>
    <w:qFormat/>
    <w:uiPriority w:val="0"/>
  </w:style>
  <w:style w:type="character" w:customStyle="1" w:styleId="2568">
    <w:name w:val="样式 (中文) 仿宋_GB2312 四号 黑色 首行缩进:  0.85 厘米 行距: 最小值 24 磅 Char"/>
    <w:link w:val="2569"/>
    <w:autoRedefine/>
    <w:qFormat/>
    <w:uiPriority w:val="0"/>
    <w:rPr>
      <w:rFonts w:cs="宋体"/>
      <w:color w:val="000000"/>
      <w:sz w:val="24"/>
    </w:rPr>
  </w:style>
  <w:style w:type="paragraph" w:customStyle="1" w:styleId="2569">
    <w:name w:val="样式 (中文) 仿宋_GB2312 四号 黑色 首行缩进:  0.85 厘米 行距: 最小值 24 磅"/>
    <w:basedOn w:val="1"/>
    <w:link w:val="2568"/>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autoRedefine/>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autoRedefine/>
    <w:qFormat/>
    <w:uiPriority w:val="0"/>
    <w:rPr>
      <w:color w:val="000000"/>
      <w:sz w:val="28"/>
    </w:rPr>
  </w:style>
  <w:style w:type="character" w:customStyle="1" w:styleId="2572">
    <w:name w:val="样式 黑色 首行缩进:  0.99 厘米 行距: 最小值 25 磅 Char Char"/>
    <w:autoRedefine/>
    <w:qFormat/>
    <w:uiPriority w:val="0"/>
    <w:rPr>
      <w:color w:val="000000"/>
      <w:sz w:val="28"/>
    </w:rPr>
  </w:style>
  <w:style w:type="character" w:customStyle="1" w:styleId="2573">
    <w:name w:val="样式 (中文) 仿宋_GB2312 黑色 Char"/>
    <w:link w:val="2574"/>
    <w:autoRedefine/>
    <w:qFormat/>
    <w:uiPriority w:val="0"/>
    <w:rPr>
      <w:rFonts w:eastAsia="仿宋_GB2312" w:cs="宋体"/>
      <w:color w:val="000000"/>
      <w:sz w:val="28"/>
    </w:rPr>
  </w:style>
  <w:style w:type="paragraph" w:customStyle="1" w:styleId="2574">
    <w:name w:val="样式 (中文) 仿宋_GB2312 黑色"/>
    <w:basedOn w:val="1"/>
    <w:link w:val="25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autoRedefine/>
    <w:qFormat/>
    <w:uiPriority w:val="0"/>
    <w:rPr>
      <w:rFonts w:eastAsia="黑体"/>
      <w:bCs/>
      <w:sz w:val="28"/>
      <w:szCs w:val="28"/>
    </w:rPr>
  </w:style>
  <w:style w:type="paragraph" w:customStyle="1" w:styleId="2576">
    <w:name w:val="样式 标题 2标题 1.1h2节名H2Title2Underrubrik1prop2标题二H21Headin..."/>
    <w:basedOn w:val="5"/>
    <w:link w:val="2575"/>
    <w:autoRedefine/>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autoRedefine/>
    <w:qFormat/>
    <w:uiPriority w:val="0"/>
    <w:rPr>
      <w:kern w:val="2"/>
    </w:rPr>
  </w:style>
  <w:style w:type="character" w:customStyle="1" w:styleId="2578">
    <w:name w:val="报告内容 Char Char1 Char Char"/>
    <w:autoRedefine/>
    <w:qFormat/>
    <w:uiPriority w:val="0"/>
    <w:rPr>
      <w:rFonts w:ascii="宋体" w:hAnsi="宋体" w:eastAsia="宋体"/>
      <w:kern w:val="2"/>
      <w:sz w:val="28"/>
      <w:szCs w:val="24"/>
      <w:lang w:val="en-US" w:eastAsia="zh-CN" w:bidi="ar-SA"/>
    </w:rPr>
  </w:style>
  <w:style w:type="character" w:customStyle="1" w:styleId="2579">
    <w:name w:val="Font Style50"/>
    <w:autoRedefine/>
    <w:qFormat/>
    <w:uiPriority w:val="0"/>
    <w:rPr>
      <w:rFonts w:ascii="MingLiU" w:eastAsia="MingLiU" w:cs="MingLiU"/>
      <w:b/>
      <w:bCs/>
      <w:sz w:val="22"/>
      <w:szCs w:val="22"/>
    </w:rPr>
  </w:style>
  <w:style w:type="character" w:customStyle="1" w:styleId="2580">
    <w:name w:val="样式 小四 行距: 最小值 24 磅 首行缩进:  2 字符2 Char"/>
    <w:link w:val="2581"/>
    <w:autoRedefine/>
    <w:qFormat/>
    <w:locked/>
    <w:uiPriority w:val="99"/>
    <w:rPr>
      <w:sz w:val="24"/>
      <w:szCs w:val="24"/>
    </w:rPr>
  </w:style>
  <w:style w:type="paragraph" w:customStyle="1" w:styleId="2581">
    <w:name w:val="样式 小四 行距: 最小值 24 磅 首行缩进:  2 字符2"/>
    <w:basedOn w:val="1"/>
    <w:link w:val="2580"/>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autoRedefine/>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autoRedefine/>
    <w:qFormat/>
    <w:uiPriority w:val="0"/>
    <w:rPr>
      <w:color w:val="000000"/>
      <w:sz w:val="28"/>
    </w:rPr>
  </w:style>
  <w:style w:type="character" w:customStyle="1" w:styleId="2584">
    <w:name w:val="样式4 Char"/>
    <w:autoRedefine/>
    <w:qFormat/>
    <w:uiPriority w:val="0"/>
    <w:rPr>
      <w:rFonts w:eastAsia="黑体"/>
      <w:kern w:val="2"/>
      <w:sz w:val="28"/>
    </w:rPr>
  </w:style>
  <w:style w:type="character" w:customStyle="1" w:styleId="2585">
    <w:name w:val="样式 四号 行距: 最小值 24 磅 Char Char"/>
    <w:autoRedefine/>
    <w:qFormat/>
    <w:uiPriority w:val="0"/>
    <w:rPr>
      <w:rFonts w:cs="宋体"/>
      <w:kern w:val="2"/>
      <w:sz w:val="28"/>
    </w:rPr>
  </w:style>
  <w:style w:type="character" w:customStyle="1" w:styleId="2586">
    <w:name w:val="样式 样式 小四 首行缩进:  0.85 厘米 行距: 1.5 倍行距 + 黑色 Char"/>
    <w:autoRedefine/>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autoRedefine/>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autoRedefine/>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autoRedefine/>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autoRedefine/>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autoRedefine/>
    <w:qFormat/>
    <w:uiPriority w:val="0"/>
    <w:rPr>
      <w:sz w:val="28"/>
      <w:szCs w:val="28"/>
    </w:rPr>
  </w:style>
  <w:style w:type="paragraph" w:customStyle="1" w:styleId="2594">
    <w:name w:val="样式 标题 4 + 首行缩进:  0 厘米 段前: 3 磅 段后: 3 磅 行距: 最小值 25 磅"/>
    <w:basedOn w:val="7"/>
    <w:link w:val="2593"/>
    <w:autoRedefine/>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autoRedefine/>
    <w:qFormat/>
    <w:uiPriority w:val="0"/>
  </w:style>
  <w:style w:type="character" w:customStyle="1" w:styleId="2596">
    <w:name w:val="Char Char62"/>
    <w:autoRedefine/>
    <w:qFormat/>
    <w:uiPriority w:val="0"/>
    <w:rPr>
      <w:rFonts w:ascii="宋体"/>
      <w:kern w:val="2"/>
      <w:sz w:val="24"/>
    </w:rPr>
  </w:style>
  <w:style w:type="character" w:customStyle="1" w:styleId="2597">
    <w:name w:val="Char Char152"/>
    <w:autoRedefine/>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autoRedefine/>
    <w:qFormat/>
    <w:uiPriority w:val="0"/>
    <w:rPr>
      <w:rFonts w:ascii="宋体" w:hAnsi="宋体" w:cs="宋体"/>
      <w:sz w:val="24"/>
    </w:rPr>
  </w:style>
  <w:style w:type="paragraph" w:customStyle="1" w:styleId="2599">
    <w:name w:val="样式 样式 小四 行距: 最小值 24 磅 + 宋体 五号 首行缩进:  2 字符"/>
    <w:basedOn w:val="2600"/>
    <w:link w:val="2598"/>
    <w:autoRedefine/>
    <w:qFormat/>
    <w:uiPriority w:val="0"/>
    <w:pPr>
      <w:ind w:firstLine="200"/>
    </w:pPr>
    <w:rPr>
      <w:rFonts w:ascii="宋体" w:hAnsi="宋体"/>
      <w:kern w:val="0"/>
    </w:rPr>
  </w:style>
  <w:style w:type="paragraph" w:customStyle="1" w:styleId="2600">
    <w:name w:val="样式 小四 行距: 最小值 24 磅"/>
    <w:basedOn w:val="1"/>
    <w:link w:val="260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autoRedefine/>
    <w:qFormat/>
    <w:uiPriority w:val="0"/>
    <w:rPr>
      <w:rFonts w:cs="宋体"/>
      <w:kern w:val="2"/>
      <w:sz w:val="24"/>
    </w:rPr>
  </w:style>
  <w:style w:type="character" w:customStyle="1" w:styleId="2602">
    <w:name w:val="title_emph1"/>
    <w:autoRedefine/>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autoRedefine/>
    <w:qFormat/>
    <w:uiPriority w:val="0"/>
    <w:rPr>
      <w:rFonts w:ascii="Arial" w:hAnsi="Arial"/>
    </w:rPr>
  </w:style>
  <w:style w:type="paragraph" w:customStyle="1" w:styleId="2604">
    <w:name w:val="题注 表头"/>
    <w:basedOn w:val="2550"/>
    <w:link w:val="2603"/>
    <w:autoRedefine/>
    <w:qFormat/>
    <w:uiPriority w:val="0"/>
  </w:style>
  <w:style w:type="character" w:customStyle="1" w:styleId="2605">
    <w:name w:val="z-窗体底端 Char4"/>
    <w:autoRedefine/>
    <w:qFormat/>
    <w:uiPriority w:val="0"/>
    <w:rPr>
      <w:rFonts w:ascii="Arial" w:hAnsi="Arial" w:cs="Arial"/>
      <w:vanish/>
      <w:sz w:val="16"/>
      <w:szCs w:val="16"/>
    </w:rPr>
  </w:style>
  <w:style w:type="character" w:customStyle="1" w:styleId="2606">
    <w:name w:val="font111"/>
    <w:autoRedefine/>
    <w:qFormat/>
    <w:uiPriority w:val="0"/>
    <w:rPr>
      <w:rFonts w:hint="eastAsia" w:ascii="宋体" w:hAnsi="宋体" w:eastAsia="宋体" w:cs="宋体"/>
      <w:color w:val="000000"/>
      <w:sz w:val="20"/>
      <w:szCs w:val="20"/>
      <w:u w:val="none"/>
    </w:rPr>
  </w:style>
  <w:style w:type="character" w:customStyle="1" w:styleId="2607">
    <w:name w:val="line"/>
    <w:autoRedefine/>
    <w:qFormat/>
    <w:uiPriority w:val="0"/>
    <w:rPr>
      <w:rFonts w:ascii="Tahoma" w:hAnsi="Tahoma" w:eastAsia="宋体"/>
      <w:kern w:val="2"/>
      <w:sz w:val="24"/>
      <w:lang w:val="en-US" w:eastAsia="zh-CN" w:bidi="ar-SA"/>
    </w:rPr>
  </w:style>
  <w:style w:type="character" w:customStyle="1" w:styleId="2608">
    <w:name w:val="font5 Char Char"/>
    <w:autoRedefine/>
    <w:qFormat/>
    <w:uiPriority w:val="0"/>
    <w:rPr>
      <w:rFonts w:ascii="宋体" w:hAnsi="宋体" w:eastAsia="宋体"/>
      <w:sz w:val="24"/>
      <w:szCs w:val="24"/>
      <w:lang w:val="en-US" w:eastAsia="zh-CN" w:bidi="ar-SA"/>
    </w:rPr>
  </w:style>
  <w:style w:type="character" w:customStyle="1" w:styleId="2609">
    <w:name w:val="样式 小四 黑色"/>
    <w:autoRedefine/>
    <w:qFormat/>
    <w:uiPriority w:val="0"/>
    <w:rPr>
      <w:rFonts w:ascii="宋体" w:eastAsia="宋体"/>
      <w:color w:val="000000"/>
      <w:sz w:val="24"/>
      <w:szCs w:val="24"/>
    </w:rPr>
  </w:style>
  <w:style w:type="character" w:customStyle="1" w:styleId="2610">
    <w:name w:val="项目符号3 Char"/>
    <w:link w:val="2611"/>
    <w:autoRedefine/>
    <w:qFormat/>
    <w:uiPriority w:val="0"/>
    <w:rPr>
      <w:rFonts w:ascii="Calibri" w:hAnsi="Calibri"/>
      <w:sz w:val="24"/>
      <w:szCs w:val="24"/>
    </w:rPr>
  </w:style>
  <w:style w:type="paragraph" w:customStyle="1" w:styleId="2611">
    <w:name w:val="项目符号3"/>
    <w:basedOn w:val="1"/>
    <w:next w:val="1"/>
    <w:link w:val="2610"/>
    <w:autoRedefine/>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autoRedefine/>
    <w:qFormat/>
    <w:uiPriority w:val="0"/>
    <w:rPr>
      <w:color w:val="000000"/>
      <w:sz w:val="24"/>
    </w:rPr>
  </w:style>
  <w:style w:type="character" w:customStyle="1" w:styleId="2613">
    <w:name w:val="it1"/>
    <w:autoRedefine/>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autoRedefine/>
    <w:qFormat/>
    <w:uiPriority w:val="0"/>
    <w:rPr>
      <w:color w:val="000000"/>
      <w:sz w:val="28"/>
    </w:rPr>
  </w:style>
  <w:style w:type="paragraph" w:customStyle="1" w:styleId="2615">
    <w:name w:val="样式 纯文本孙普文字Plain Text + Times New Roman 四号 黑色"/>
    <w:basedOn w:val="45"/>
    <w:link w:val="2614"/>
    <w:autoRedefine/>
    <w:qFormat/>
    <w:uiPriority w:val="0"/>
    <w:rPr>
      <w:rFonts w:ascii="Times New Roman" w:hAnsi="Times New Roman"/>
      <w:color w:val="000000"/>
      <w:kern w:val="0"/>
      <w:sz w:val="28"/>
    </w:rPr>
  </w:style>
  <w:style w:type="character" w:customStyle="1" w:styleId="2616">
    <w:name w:val="owntext"/>
    <w:autoRedefine/>
    <w:qFormat/>
    <w:uiPriority w:val="0"/>
  </w:style>
  <w:style w:type="character" w:customStyle="1" w:styleId="2617">
    <w:name w:val="封面1 Char"/>
    <w:link w:val="2618"/>
    <w:autoRedefine/>
    <w:qFormat/>
    <w:locked/>
    <w:uiPriority w:val="0"/>
    <w:rPr>
      <w:b/>
      <w:sz w:val="30"/>
      <w:szCs w:val="24"/>
    </w:rPr>
  </w:style>
  <w:style w:type="paragraph" w:customStyle="1" w:styleId="2618">
    <w:name w:val="封面1"/>
    <w:basedOn w:val="1"/>
    <w:next w:val="1"/>
    <w:link w:val="2617"/>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autoRedefine/>
    <w:qFormat/>
    <w:uiPriority w:val="0"/>
    <w:rPr>
      <w:rFonts w:eastAsia="宋体"/>
      <w:bCs/>
      <w:sz w:val="24"/>
      <w:szCs w:val="28"/>
      <w:lang w:val="en-US" w:eastAsia="zh-CN" w:bidi="ar-SA"/>
    </w:rPr>
  </w:style>
  <w:style w:type="character" w:customStyle="1" w:styleId="2620">
    <w:name w:val="样式 样式 标题 1 + 行距: 最小值 25 磅2 + 蓝色 Char Char"/>
    <w:link w:val="2621"/>
    <w:autoRedefine/>
    <w:qFormat/>
    <w:uiPriority w:val="0"/>
    <w:rPr>
      <w:rFonts w:eastAsia="黑体"/>
      <w:color w:val="000000"/>
      <w:kern w:val="44"/>
      <w:sz w:val="32"/>
      <w:szCs w:val="32"/>
    </w:rPr>
  </w:style>
  <w:style w:type="paragraph" w:customStyle="1" w:styleId="2621">
    <w:name w:val="样式 样式 标题 1 + 行距: 最小值 25 磅2 + 蓝色"/>
    <w:basedOn w:val="1126"/>
    <w:link w:val="2620"/>
    <w:autoRedefine/>
    <w:qFormat/>
    <w:uiPriority w:val="0"/>
    <w:rPr>
      <w:rFonts w:cs="Times New Roman"/>
      <w:color w:val="000000"/>
      <w:szCs w:val="32"/>
    </w:rPr>
  </w:style>
  <w:style w:type="character" w:customStyle="1" w:styleId="2622">
    <w:name w:val="样式 首行缩进:  1.01 厘米 行距: 固定值 24 磅 Char Char"/>
    <w:autoRedefine/>
    <w:qFormat/>
    <w:uiPriority w:val="0"/>
    <w:rPr>
      <w:rFonts w:eastAsia="仿宋_GB2312"/>
      <w:kern w:val="2"/>
      <w:sz w:val="28"/>
    </w:rPr>
  </w:style>
  <w:style w:type="character" w:customStyle="1" w:styleId="2623">
    <w:name w:val="Char Char82"/>
    <w:autoRedefine/>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autoRedefine/>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autoRedefine/>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autoRedefine/>
    <w:qFormat/>
    <w:uiPriority w:val="0"/>
    <w:rPr>
      <w:rFonts w:eastAsia="黑体"/>
      <w:b/>
      <w:sz w:val="28"/>
      <w:szCs w:val="32"/>
    </w:rPr>
  </w:style>
  <w:style w:type="character" w:customStyle="1" w:styleId="2628">
    <w:name w:val="正文首行缩进 Char Char"/>
    <w:autoRedefine/>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autoRedefine/>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autoRedefine/>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autoRedefine/>
    <w:qFormat/>
    <w:uiPriority w:val="0"/>
    <w:rPr>
      <w:rFonts w:cs="宋体"/>
      <w:sz w:val="23"/>
    </w:rPr>
  </w:style>
  <w:style w:type="paragraph" w:customStyle="1" w:styleId="2633">
    <w:name w:val="样式 样式 正文文本 + 首行缩进:  2 字符 + 首行缩进:  2 字符"/>
    <w:basedOn w:val="2206"/>
    <w:link w:val="2632"/>
    <w:autoRedefine/>
    <w:qFormat/>
    <w:uiPriority w:val="0"/>
    <w:pPr>
      <w:spacing w:line="440" w:lineRule="exact"/>
      <w:ind w:firstLine="0" w:firstLineChars="0"/>
      <w:jc w:val="center"/>
    </w:pPr>
    <w:rPr>
      <w:sz w:val="23"/>
    </w:rPr>
  </w:style>
  <w:style w:type="character" w:customStyle="1" w:styleId="2634">
    <w:name w:val="文本内容 Char Char Char"/>
    <w:autoRedefine/>
    <w:qFormat/>
    <w:locked/>
    <w:uiPriority w:val="99"/>
    <w:rPr>
      <w:rFonts w:ascii="宋体" w:hAnsi="宋体" w:eastAsia="宋体" w:cs="Times New Roman"/>
      <w:kern w:val="2"/>
      <w:sz w:val="24"/>
      <w:szCs w:val="24"/>
      <w:lang w:val="en-US" w:eastAsia="zh-CN" w:bidi="ar-SA"/>
    </w:rPr>
  </w:style>
  <w:style w:type="character" w:customStyle="1" w:styleId="2635">
    <w:name w:val="huei12b1"/>
    <w:autoRedefine/>
    <w:qFormat/>
    <w:uiPriority w:val="0"/>
    <w:rPr>
      <w:b/>
      <w:bCs/>
      <w:color w:val="333333"/>
      <w:sz w:val="24"/>
      <w:szCs w:val="24"/>
    </w:rPr>
  </w:style>
  <w:style w:type="character" w:customStyle="1" w:styleId="2636">
    <w:name w:val="表内容 Char"/>
    <w:autoRedefine/>
    <w:qFormat/>
    <w:uiPriority w:val="0"/>
    <w:rPr>
      <w:kern w:val="2"/>
      <w:sz w:val="18"/>
      <w:szCs w:val="24"/>
    </w:rPr>
  </w:style>
  <w:style w:type="character" w:customStyle="1" w:styleId="2637">
    <w:name w:val="信息标题 Char4"/>
    <w:autoRedefine/>
    <w:qFormat/>
    <w:uiPriority w:val="0"/>
    <w:rPr>
      <w:rFonts w:ascii="Arial" w:hAnsi="Arial"/>
      <w:kern w:val="2"/>
      <w:sz w:val="24"/>
      <w:shd w:val="pct20" w:color="auto" w:fill="auto"/>
    </w:rPr>
  </w:style>
  <w:style w:type="character" w:customStyle="1" w:styleId="2638">
    <w:name w:val="正文文本 Char2"/>
    <w:autoRedefine/>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autoRedefine/>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autoRedefine/>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autoRedefine/>
    <w:qFormat/>
    <w:uiPriority w:val="0"/>
    <w:rPr>
      <w:kern w:val="2"/>
      <w:sz w:val="21"/>
    </w:rPr>
  </w:style>
  <w:style w:type="character" w:customStyle="1" w:styleId="2642">
    <w:name w:val="样式 样式 (西文) 宋体 + Times New Roman 首行缩进:  2 字符 Char"/>
    <w:link w:val="2643"/>
    <w:autoRedefine/>
    <w:qFormat/>
    <w:uiPriority w:val="0"/>
    <w:rPr>
      <w:rFonts w:ascii="宋体" w:hAnsi="宋体"/>
      <w:sz w:val="24"/>
    </w:rPr>
  </w:style>
  <w:style w:type="paragraph" w:customStyle="1" w:styleId="2643">
    <w:name w:val="样式 样式 (西文) 宋体 + Times New Roman 首行缩进:  2 字符"/>
    <w:basedOn w:val="2644"/>
    <w:link w:val="2642"/>
    <w:autoRedefine/>
    <w:qFormat/>
    <w:uiPriority w:val="0"/>
    <w:pPr>
      <w:spacing w:line="480" w:lineRule="atLeast"/>
    </w:pPr>
    <w:rPr>
      <w:kern w:val="0"/>
      <w:sz w:val="24"/>
    </w:rPr>
  </w:style>
  <w:style w:type="paragraph" w:customStyle="1" w:styleId="2644">
    <w:name w:val="样式 (西文) 宋体"/>
    <w:basedOn w:val="1"/>
    <w:link w:val="264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autoRedefine/>
    <w:qFormat/>
    <w:uiPriority w:val="0"/>
    <w:rPr>
      <w:rFonts w:ascii="宋体" w:hAnsi="宋体"/>
      <w:kern w:val="2"/>
      <w:sz w:val="28"/>
    </w:rPr>
  </w:style>
  <w:style w:type="character" w:customStyle="1" w:styleId="2646">
    <w:name w:val="表格 Char Char Char"/>
    <w:autoRedefine/>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autoRedefine/>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autoRedefine/>
    <w:qFormat/>
    <w:uiPriority w:val="0"/>
    <w:rPr>
      <w:rFonts w:eastAsia="黑体"/>
    </w:rPr>
  </w:style>
  <w:style w:type="character" w:customStyle="1" w:styleId="2650">
    <w:name w:val="样式 样式 行距: 最小值 25 磅 + 行距: 1.5 倍行距 Char Char"/>
    <w:link w:val="2651"/>
    <w:autoRedefine/>
    <w:qFormat/>
    <w:uiPriority w:val="0"/>
    <w:rPr>
      <w:sz w:val="28"/>
    </w:rPr>
  </w:style>
  <w:style w:type="paragraph" w:customStyle="1" w:styleId="2651">
    <w:name w:val="样式 样式 行距: 最小值 25 磅 + 行距: 1.5 倍行距"/>
    <w:basedOn w:val="1"/>
    <w:link w:val="26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autoRedefine/>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autoRedefine/>
    <w:qFormat/>
    <w:uiPriority w:val="0"/>
    <w:rPr>
      <w:rFonts w:ascii="Calibri" w:hAnsi="Calibri"/>
    </w:rPr>
  </w:style>
  <w:style w:type="paragraph" w:customStyle="1" w:styleId="2654">
    <w:name w:val="样式 样式 首行缩进:  0.85 厘米 行距: 1.5 倍行距 +"/>
    <w:basedOn w:val="2655"/>
    <w:link w:val="2653"/>
    <w:autoRedefine/>
    <w:qFormat/>
    <w:uiPriority w:val="0"/>
    <w:rPr>
      <w:rFonts w:ascii="Calibri" w:hAnsi="Calibri" w:eastAsia="宋体"/>
      <w:kern w:val="0"/>
      <w:sz w:val="20"/>
    </w:rPr>
  </w:style>
  <w:style w:type="paragraph" w:customStyle="1" w:styleId="2655">
    <w:name w:val="样式 首行缩进:  0.85 厘米 行距: 1.5 倍行距"/>
    <w:basedOn w:val="1"/>
    <w:link w:val="265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autoRedefine/>
    <w:qFormat/>
    <w:uiPriority w:val="0"/>
    <w:rPr>
      <w:rFonts w:eastAsia="Times New Roman"/>
      <w:kern w:val="2"/>
      <w:sz w:val="28"/>
    </w:rPr>
  </w:style>
  <w:style w:type="paragraph" w:customStyle="1" w:styleId="2657">
    <w:name w:val="样式 标题 1H1Heading 0Header1h1Heading 1 AppHeader 1Section H..."/>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autoRedefine/>
    <w:qFormat/>
    <w:uiPriority w:val="0"/>
    <w:rPr>
      <w:rFonts w:cs="宋体"/>
      <w:sz w:val="24"/>
    </w:rPr>
  </w:style>
  <w:style w:type="paragraph" w:customStyle="1" w:styleId="2659">
    <w:name w:val="样式 (西文) Times New Roman 小四 行距: 最小值 25 磅 首行缩进:  2 字符"/>
    <w:basedOn w:val="1"/>
    <w:link w:val="2658"/>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autoRedefine/>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autoRedefine/>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autoRedefine/>
    <w:qFormat/>
    <w:uiPriority w:val="0"/>
    <w:rPr>
      <w:sz w:val="28"/>
      <w:szCs w:val="28"/>
    </w:rPr>
  </w:style>
  <w:style w:type="paragraph" w:customStyle="1" w:styleId="2664">
    <w:name w:val="样式 正文文本 + (中文) 宋体"/>
    <w:basedOn w:val="33"/>
    <w:link w:val="2663"/>
    <w:autoRedefine/>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autoRedefine/>
    <w:qFormat/>
    <w:uiPriority w:val="0"/>
    <w:rPr>
      <w:rFonts w:ascii="Calibri" w:hAnsi="Calibri"/>
      <w:sz w:val="24"/>
    </w:rPr>
  </w:style>
  <w:style w:type="paragraph" w:customStyle="1" w:styleId="2666">
    <w:name w:val="样式 标题 4 + Times New Roman + 左侧:  0 厘米 首行缩进:  0 厘米2"/>
    <w:basedOn w:val="1"/>
    <w:link w:val="2665"/>
    <w:autoRedefine/>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autoRedefine/>
    <w:qFormat/>
    <w:uiPriority w:val="0"/>
    <w:rPr>
      <w:rFonts w:eastAsia="黑体"/>
      <w:sz w:val="28"/>
    </w:rPr>
  </w:style>
  <w:style w:type="paragraph" w:customStyle="1" w:styleId="2668">
    <w:name w:val="样式 (中文) 黑体 居中"/>
    <w:basedOn w:val="1"/>
    <w:link w:val="2667"/>
    <w:autoRedefine/>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autoRedefine/>
    <w:qFormat/>
    <w:uiPriority w:val="0"/>
    <w:rPr>
      <w:rFonts w:hint="default"/>
      <w:color w:val="3366CC"/>
      <w:sz w:val="18"/>
      <w:szCs w:val="18"/>
    </w:rPr>
  </w:style>
  <w:style w:type="character" w:customStyle="1" w:styleId="2670">
    <w:name w:val="明显强调3"/>
    <w:autoRedefine/>
    <w:qFormat/>
    <w:uiPriority w:val="0"/>
    <w:rPr>
      <w:b/>
      <w:bCs/>
      <w:i/>
      <w:iCs/>
      <w:color w:val="4F81BD"/>
    </w:rPr>
  </w:style>
  <w:style w:type="character" w:customStyle="1" w:styleId="2671">
    <w:name w:val="郭正文 Char"/>
    <w:link w:val="2672"/>
    <w:autoRedefine/>
    <w:qFormat/>
    <w:locked/>
    <w:uiPriority w:val="99"/>
    <w:rPr>
      <w:rFonts w:ascii="宋体" w:hAnsi="宋体"/>
      <w:spacing w:val="4"/>
      <w:sz w:val="28"/>
    </w:rPr>
  </w:style>
  <w:style w:type="paragraph" w:customStyle="1" w:styleId="2672">
    <w:name w:val="郭正文"/>
    <w:basedOn w:val="1"/>
    <w:next w:val="1"/>
    <w:link w:val="2671"/>
    <w:autoRedefine/>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autoRedefine/>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autoRedefine/>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autoRedefine/>
    <w:qFormat/>
    <w:uiPriority w:val="0"/>
    <w:rPr>
      <w:color w:val="000000"/>
      <w:sz w:val="28"/>
    </w:rPr>
  </w:style>
  <w:style w:type="paragraph" w:customStyle="1" w:styleId="2676">
    <w:name w:val="样式 样式 样式 首行缩进:  2 字符1 + 首行缩进:  2 字符1 + 黑色"/>
    <w:basedOn w:val="1"/>
    <w:link w:val="267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autoRedefine/>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autoRedefine/>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autoRedefine/>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autoRedefine/>
    <w:qFormat/>
    <w:uiPriority w:val="0"/>
    <w:rPr>
      <w:sz w:val="18"/>
      <w:szCs w:val="18"/>
    </w:rPr>
  </w:style>
  <w:style w:type="character" w:customStyle="1" w:styleId="2682">
    <w:name w:val="样式 样式 标题 1 + 段前: 0.5 行 段后: 0.5 行1 + Char"/>
    <w:link w:val="2683"/>
    <w:autoRedefine/>
    <w:qFormat/>
    <w:uiPriority w:val="0"/>
    <w:rPr>
      <w:rFonts w:ascii="Calibri" w:hAnsi="Calibri"/>
      <w:b/>
      <w:bCs/>
      <w:sz w:val="24"/>
      <w:szCs w:val="24"/>
    </w:rPr>
  </w:style>
  <w:style w:type="paragraph" w:customStyle="1" w:styleId="2683">
    <w:name w:val="样式 样式 标题 1 + 段前: 0.5 行 段后: 0.5 行1 +"/>
    <w:basedOn w:val="2684"/>
    <w:link w:val="2682"/>
    <w:autoRedefine/>
    <w:qFormat/>
    <w:uiPriority w:val="0"/>
    <w:rPr>
      <w:kern w:val="0"/>
    </w:rPr>
  </w:style>
  <w:style w:type="paragraph" w:customStyle="1" w:styleId="2684">
    <w:name w:val="样式 标题 1 + 段前: 0.5 行 段后: 0.5 行1"/>
    <w:basedOn w:val="4"/>
    <w:link w:val="2685"/>
    <w:autoRedefine/>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autoRedefine/>
    <w:qFormat/>
    <w:uiPriority w:val="0"/>
    <w:rPr>
      <w:rFonts w:ascii="Calibri" w:hAnsi="Calibri"/>
      <w:b/>
      <w:bCs/>
      <w:kern w:val="2"/>
      <w:sz w:val="24"/>
      <w:szCs w:val="24"/>
    </w:rPr>
  </w:style>
  <w:style w:type="character" w:customStyle="1" w:styleId="2686">
    <w:name w:val="标题 3 + 段前: 10.9 磅 +  段后: 0.3 行 Char"/>
    <w:link w:val="2687"/>
    <w:autoRedefine/>
    <w:qFormat/>
    <w:uiPriority w:val="0"/>
    <w:rPr>
      <w:rFonts w:eastAsia="黑体"/>
      <w:sz w:val="24"/>
    </w:rPr>
  </w:style>
  <w:style w:type="paragraph" w:customStyle="1" w:styleId="2687">
    <w:name w:val="标题 3 + 段前: 10.9 磅 +  段后: 0.3 行"/>
    <w:basedOn w:val="1"/>
    <w:link w:val="2686"/>
    <w:autoRedefine/>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autoRedefine/>
    <w:qFormat/>
    <w:uiPriority w:val="0"/>
  </w:style>
  <w:style w:type="character" w:customStyle="1" w:styleId="2689">
    <w:name w:val="kyj正文字首行缩进2字符 Char"/>
    <w:autoRedefine/>
    <w:qFormat/>
    <w:uiPriority w:val="0"/>
    <w:rPr>
      <w:rFonts w:eastAsia="宋体"/>
      <w:b/>
      <w:color w:val="FF00FF"/>
      <w:kern w:val="2"/>
      <w:sz w:val="28"/>
      <w:szCs w:val="28"/>
      <w:lang w:val="en-US" w:eastAsia="zh-CN" w:bidi="ar-SA"/>
    </w:rPr>
  </w:style>
  <w:style w:type="character" w:customStyle="1" w:styleId="2690">
    <w:name w:val="正文 首行缩进2字符 Char Char"/>
    <w:autoRedefine/>
    <w:qFormat/>
    <w:uiPriority w:val="0"/>
    <w:rPr>
      <w:rFonts w:ascii="Tahoma" w:hAnsi="Tahoma" w:eastAsia="宋体"/>
      <w:kern w:val="2"/>
      <w:sz w:val="24"/>
      <w:lang w:val="en-US" w:eastAsia="zh-CN" w:bidi="ar-SA"/>
    </w:rPr>
  </w:style>
  <w:style w:type="character" w:customStyle="1" w:styleId="2691">
    <w:name w:val="脚注文本 Char1"/>
    <w:autoRedefine/>
    <w:qFormat/>
    <w:uiPriority w:val="0"/>
    <w:rPr>
      <w:kern w:val="2"/>
      <w:sz w:val="18"/>
      <w:szCs w:val="18"/>
    </w:rPr>
  </w:style>
  <w:style w:type="character" w:customStyle="1" w:styleId="2692">
    <w:name w:val="Font Style45"/>
    <w:autoRedefine/>
    <w:qFormat/>
    <w:uiPriority w:val="0"/>
    <w:rPr>
      <w:rFonts w:ascii="Georgia" w:hAnsi="Georgia" w:cs="Georgia"/>
      <w:spacing w:val="-10"/>
      <w:sz w:val="18"/>
      <w:szCs w:val="18"/>
    </w:rPr>
  </w:style>
  <w:style w:type="character" w:customStyle="1" w:styleId="2693">
    <w:name w:val="Body Text Indent 2 Char"/>
    <w:autoRedefine/>
    <w:qFormat/>
    <w:uiPriority w:val="0"/>
    <w:rPr>
      <w:rFonts w:ascii="Times New Roman" w:hAnsi="Times New Roman" w:eastAsia="宋体" w:cs="Times New Roman"/>
      <w:sz w:val="24"/>
      <w:szCs w:val="20"/>
    </w:rPr>
  </w:style>
  <w:style w:type="character" w:customStyle="1" w:styleId="2694">
    <w:name w:val="样式 小四 行距: 1.5 倍行距 Char2"/>
    <w:autoRedefine/>
    <w:qFormat/>
    <w:uiPriority w:val="0"/>
    <w:rPr>
      <w:rFonts w:eastAsia="宋体" w:cs="宋体"/>
      <w:kern w:val="2"/>
      <w:sz w:val="24"/>
      <w:lang w:val="en-US" w:eastAsia="zh-CN" w:bidi="ar-SA"/>
    </w:rPr>
  </w:style>
  <w:style w:type="character" w:customStyle="1" w:styleId="2695">
    <w:name w:val="文（缩进） Char"/>
    <w:link w:val="2696"/>
    <w:autoRedefine/>
    <w:qFormat/>
    <w:uiPriority w:val="0"/>
    <w:rPr>
      <w:rFonts w:ascii="Arial" w:hAnsi="Arial" w:cs="Arial"/>
      <w:szCs w:val="21"/>
    </w:rPr>
  </w:style>
  <w:style w:type="paragraph" w:customStyle="1" w:styleId="2696">
    <w:name w:val="文（缩进）"/>
    <w:basedOn w:val="2499"/>
    <w:link w:val="2695"/>
    <w:autoRedefine/>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autoRedefine/>
    <w:qFormat/>
    <w:uiPriority w:val="0"/>
    <w:rPr>
      <w:color w:val="000000"/>
      <w:spacing w:val="4"/>
      <w:sz w:val="28"/>
    </w:rPr>
  </w:style>
  <w:style w:type="character" w:customStyle="1" w:styleId="2698">
    <w:name w:val="明显参考3"/>
    <w:autoRedefine/>
    <w:qFormat/>
    <w:uiPriority w:val="0"/>
    <w:rPr>
      <w:b/>
      <w:bCs/>
      <w:smallCaps/>
      <w:color w:val="C0504D"/>
      <w:spacing w:val="5"/>
      <w:u w:val="single"/>
    </w:rPr>
  </w:style>
  <w:style w:type="character" w:customStyle="1" w:styleId="2699">
    <w:name w:val="样式 正文（首行缩进两字） + 小四 Char"/>
    <w:autoRedefine/>
    <w:qFormat/>
    <w:uiPriority w:val="0"/>
    <w:rPr>
      <w:rFonts w:eastAsia="宋体"/>
      <w:kern w:val="2"/>
      <w:sz w:val="24"/>
      <w:lang w:val="en-US" w:eastAsia="zh-CN"/>
    </w:rPr>
  </w:style>
  <w:style w:type="character" w:customStyle="1" w:styleId="2700">
    <w:name w:val="样式 标题 4 + 宋体 黑色 Char"/>
    <w:link w:val="2701"/>
    <w:autoRedefine/>
    <w:qFormat/>
    <w:uiPriority w:val="0"/>
    <w:rPr>
      <w:rFonts w:ascii="宋体" w:hAnsi="宋体"/>
      <w:sz w:val="24"/>
      <w:szCs w:val="28"/>
    </w:rPr>
  </w:style>
  <w:style w:type="paragraph" w:customStyle="1" w:styleId="2701">
    <w:name w:val="样式 标题 4 + 宋体 黑色"/>
    <w:basedOn w:val="7"/>
    <w:link w:val="2700"/>
    <w:autoRedefine/>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autoRedefine/>
    <w:qFormat/>
    <w:uiPriority w:val="0"/>
    <w:rPr>
      <w:rFonts w:eastAsia="宋体"/>
      <w:kern w:val="2"/>
      <w:sz w:val="21"/>
      <w:szCs w:val="24"/>
      <w:lang w:val="en-US" w:eastAsia="zh-CN"/>
    </w:rPr>
  </w:style>
  <w:style w:type="character" w:customStyle="1" w:styleId="2703">
    <w:name w:val="样式4 Char Char Char1"/>
    <w:autoRedefine/>
    <w:qFormat/>
    <w:uiPriority w:val="0"/>
    <w:rPr>
      <w:rFonts w:ascii="Tahoma" w:hAnsi="Tahoma" w:eastAsia="宋体" w:cs="宋体"/>
      <w:color w:val="000000"/>
      <w:kern w:val="2"/>
      <w:sz w:val="24"/>
      <w:szCs w:val="24"/>
      <w:lang w:val="en-US" w:eastAsia="zh-CN" w:bidi="ar-SA"/>
    </w:rPr>
  </w:style>
  <w:style w:type="character" w:customStyle="1" w:styleId="2704">
    <w:name w:val="Char Char81"/>
    <w:autoRedefine/>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autoRedefine/>
    <w:qFormat/>
    <w:uiPriority w:val="0"/>
    <w:rPr>
      <w:rFonts w:ascii="Tahoma" w:hAnsi="Tahoma" w:eastAsia="宋体" w:cs="宋体"/>
      <w:kern w:val="2"/>
      <w:sz w:val="24"/>
      <w:lang w:val="en-US" w:eastAsia="zh-CN" w:bidi="ar-SA"/>
    </w:rPr>
  </w:style>
  <w:style w:type="character" w:customStyle="1" w:styleId="2706">
    <w:name w:val="样式4 Char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autoRedefine/>
    <w:qFormat/>
    <w:uiPriority w:val="0"/>
    <w:rPr>
      <w:rFonts w:ascii="仿宋_GB2312" w:hAnsi="仿宋_GB2312" w:eastAsia="仿宋_GB2312"/>
      <w:b/>
      <w:sz w:val="24"/>
      <w:szCs w:val="32"/>
    </w:rPr>
  </w:style>
  <w:style w:type="paragraph" w:customStyle="1" w:styleId="2708">
    <w:name w:val="样式 标题 2 + 仿宋_GB2312"/>
    <w:basedOn w:val="5"/>
    <w:link w:val="2707"/>
    <w:autoRedefine/>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autoRedefine/>
    <w:qFormat/>
    <w:uiPriority w:val="0"/>
    <w:rPr>
      <w:rFonts w:ascii="宋体" w:eastAsia="宋体" w:cs="宋体"/>
      <w:b/>
      <w:bCs/>
      <w:spacing w:val="-20"/>
      <w:sz w:val="18"/>
      <w:szCs w:val="18"/>
    </w:rPr>
  </w:style>
  <w:style w:type="character" w:customStyle="1" w:styleId="2710">
    <w:name w:val="样式 标题 5 +1 Char"/>
    <w:autoRedefine/>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autoRedefine/>
    <w:qFormat/>
    <w:uiPriority w:val="0"/>
    <w:rPr>
      <w:sz w:val="28"/>
      <w:szCs w:val="28"/>
    </w:rPr>
  </w:style>
  <w:style w:type="paragraph" w:customStyle="1" w:styleId="2712">
    <w:name w:val="样式 (符号) 宋体 小四 首行缩进:  1.02 厘米 行距: 最小值 25 磅"/>
    <w:basedOn w:val="1"/>
    <w:link w:val="2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autoRedefine/>
    <w:qFormat/>
    <w:uiPriority w:val="0"/>
    <w:rPr>
      <w:b/>
      <w:bCs/>
      <w:i/>
      <w:iCs/>
      <w:color w:val="4F81BD"/>
    </w:rPr>
  </w:style>
  <w:style w:type="character" w:customStyle="1" w:styleId="2714">
    <w:name w:val="表格编号 Char"/>
    <w:link w:val="2715"/>
    <w:autoRedefine/>
    <w:qFormat/>
    <w:locked/>
    <w:uiPriority w:val="99"/>
  </w:style>
  <w:style w:type="paragraph" w:customStyle="1" w:styleId="2715">
    <w:name w:val="表格编号"/>
    <w:basedOn w:val="1"/>
    <w:link w:val="2714"/>
    <w:autoRedefine/>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autoRedefine/>
    <w:qFormat/>
    <w:uiPriority w:val="0"/>
    <w:rPr>
      <w:color w:val="000000"/>
      <w:sz w:val="28"/>
    </w:rPr>
  </w:style>
  <w:style w:type="paragraph" w:customStyle="1" w:styleId="2717">
    <w:name w:val="样式 样式 行距: 最小值 23.5 磅 + 黑色"/>
    <w:basedOn w:val="1"/>
    <w:link w:val="271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autoRedefine/>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autoRedefine/>
    <w:qFormat/>
    <w:uiPriority w:val="0"/>
    <w:rPr>
      <w:sz w:val="24"/>
    </w:rPr>
  </w:style>
  <w:style w:type="paragraph" w:customStyle="1" w:styleId="2720">
    <w:name w:val="样式 样式 样式 标题 4 + (中文) 仿宋_GB2312 四号 非加粗 段前: 0 磅 段后: 0 磅 行距: 最小值 25..."/>
    <w:basedOn w:val="1"/>
    <w:link w:val="2719"/>
    <w:autoRedefine/>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autoRedefine/>
    <w:qFormat/>
    <w:uiPriority w:val="0"/>
    <w:rPr>
      <w:sz w:val="28"/>
    </w:rPr>
  </w:style>
  <w:style w:type="character" w:customStyle="1" w:styleId="2722">
    <w:name w:val="样式 样式 标题 4 + 首行缩进:  0 厘米 段前: 3 磅 段后: 3 磅 行距: 最小值 25 磅 + 黑色 Char Char"/>
    <w:link w:val="2723"/>
    <w:autoRedefine/>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autoRedefine/>
    <w:qFormat/>
    <w:uiPriority w:val="0"/>
    <w:rPr>
      <w:color w:val="000000"/>
    </w:rPr>
  </w:style>
  <w:style w:type="character" w:customStyle="1" w:styleId="2724">
    <w:name w:val="样式 样式 样式 标题 3Level 3 HeadH3Heading 3 - oldh3sect1.2.3Head33l3...... Char"/>
    <w:link w:val="2725"/>
    <w:autoRedefine/>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autoRedefine/>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autoRedefine/>
    <w:qFormat/>
    <w:uiPriority w:val="0"/>
    <w:rPr>
      <w:rFonts w:cs="宋体"/>
      <w:sz w:val="24"/>
    </w:rPr>
  </w:style>
  <w:style w:type="paragraph" w:customStyle="1" w:styleId="2728">
    <w:name w:val="样式 样式 小四 黑色 首行缩进:  0.85 厘米 行距: 最小值 24 磅 + 自动设置"/>
    <w:basedOn w:val="1780"/>
    <w:link w:val="2727"/>
    <w:autoRedefine/>
    <w:qFormat/>
    <w:uiPriority w:val="0"/>
    <w:rPr>
      <w:color w:val="auto"/>
      <w:kern w:val="0"/>
    </w:rPr>
  </w:style>
  <w:style w:type="character" w:customStyle="1" w:styleId="2729">
    <w:name w:val="样式 标题4段1特点 + 首行缩进:  2 字符 Char"/>
    <w:link w:val="2730"/>
    <w:autoRedefine/>
    <w:qFormat/>
    <w:uiPriority w:val="0"/>
    <w:rPr>
      <w:rFonts w:ascii="Arial" w:hAnsi="Arial" w:cs="宋体"/>
      <w:sz w:val="24"/>
      <w:szCs w:val="24"/>
    </w:rPr>
  </w:style>
  <w:style w:type="paragraph" w:customStyle="1" w:styleId="2730">
    <w:name w:val="样式 标题4段1特点 + 首行缩进:  2 字符"/>
    <w:basedOn w:val="1"/>
    <w:link w:val="2729"/>
    <w:autoRedefine/>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autoRedefine/>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autoRedefine/>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autoRedefine/>
    <w:qFormat/>
    <w:uiPriority w:val="0"/>
    <w:rPr>
      <w:sz w:val="18"/>
      <w:szCs w:val="18"/>
    </w:rPr>
  </w:style>
  <w:style w:type="character" w:customStyle="1" w:styleId="2734">
    <w:name w:val="申报正文 Char Char"/>
    <w:link w:val="2735"/>
    <w:autoRedefine/>
    <w:qFormat/>
    <w:uiPriority w:val="0"/>
    <w:rPr>
      <w:rFonts w:ascii="宋体" w:hAnsi="Arial"/>
      <w:sz w:val="28"/>
      <w:szCs w:val="24"/>
    </w:rPr>
  </w:style>
  <w:style w:type="paragraph" w:customStyle="1" w:styleId="2735">
    <w:name w:val="申报正文"/>
    <w:basedOn w:val="33"/>
    <w:link w:val="2734"/>
    <w:autoRedefine/>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autoRedefine/>
    <w:qFormat/>
    <w:uiPriority w:val="0"/>
    <w:rPr>
      <w:sz w:val="28"/>
    </w:rPr>
  </w:style>
  <w:style w:type="paragraph" w:customStyle="1" w:styleId="2737">
    <w:name w:val="样式 正文文本缩进 + 首行缩进:  0.99 厘米 行距: 最小值 24 磅"/>
    <w:basedOn w:val="35"/>
    <w:link w:val="2736"/>
    <w:autoRedefine/>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autoRedefine/>
    <w:qFormat/>
    <w:uiPriority w:val="0"/>
    <w:rPr>
      <w:rFonts w:ascii="宋体" w:hAnsi="宋体"/>
      <w:sz w:val="28"/>
    </w:rPr>
  </w:style>
  <w:style w:type="paragraph" w:customStyle="1" w:styleId="2739">
    <w:name w:val="样式 样式 四号 首行缩进:  0.99 厘米 行距: 最小值 25 磅1 + 宋体"/>
    <w:basedOn w:val="1"/>
    <w:link w:val="273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autoRedefine/>
    <w:qFormat/>
    <w:uiPriority w:val="0"/>
    <w:rPr>
      <w:rFonts w:ascii="Arial" w:hAnsi="Arial" w:eastAsia="黑体"/>
      <w:sz w:val="21"/>
      <w:szCs w:val="21"/>
      <w:lang w:val="en-US" w:eastAsia="zh-CN" w:bidi="ar-SA"/>
    </w:rPr>
  </w:style>
  <w:style w:type="character" w:customStyle="1" w:styleId="2741">
    <w:name w:val="样式 样式1 + (中文) 黑体 四号 Char Char"/>
    <w:autoRedefine/>
    <w:qFormat/>
    <w:uiPriority w:val="0"/>
    <w:rPr>
      <w:rFonts w:eastAsia="黑体"/>
      <w:sz w:val="28"/>
      <w:szCs w:val="24"/>
    </w:rPr>
  </w:style>
  <w:style w:type="character" w:customStyle="1" w:styleId="2742">
    <w:name w:val="样式 标题 4 +1 Char"/>
    <w:link w:val="2743"/>
    <w:autoRedefine/>
    <w:qFormat/>
    <w:uiPriority w:val="0"/>
    <w:rPr>
      <w:rFonts w:ascii="Arial" w:hAnsi="Arial"/>
      <w:sz w:val="24"/>
      <w:szCs w:val="28"/>
    </w:rPr>
  </w:style>
  <w:style w:type="paragraph" w:customStyle="1" w:styleId="2743">
    <w:name w:val="样式 标题 4 +1"/>
    <w:basedOn w:val="7"/>
    <w:link w:val="2742"/>
    <w:autoRedefine/>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autoRedefine/>
    <w:qFormat/>
    <w:uiPriority w:val="0"/>
    <w:rPr>
      <w:kern w:val="2"/>
      <w:sz w:val="21"/>
      <w:szCs w:val="24"/>
    </w:rPr>
  </w:style>
  <w:style w:type="character" w:customStyle="1" w:styleId="2745">
    <w:name w:val="Font Style47"/>
    <w:autoRedefine/>
    <w:qFormat/>
    <w:uiPriority w:val="0"/>
    <w:rPr>
      <w:rFonts w:ascii="宋体" w:eastAsia="宋体" w:cs="宋体"/>
      <w:b/>
      <w:bCs/>
      <w:spacing w:val="-30"/>
      <w:sz w:val="32"/>
      <w:szCs w:val="32"/>
    </w:rPr>
  </w:style>
  <w:style w:type="character" w:customStyle="1" w:styleId="2746">
    <w:name w:val="样式 四号 首行缩进:  0.93 厘米 行距: 1.5 倍行距 Char Char"/>
    <w:autoRedefine/>
    <w:qFormat/>
    <w:uiPriority w:val="0"/>
    <w:rPr>
      <w:sz w:val="28"/>
    </w:rPr>
  </w:style>
  <w:style w:type="character" w:customStyle="1" w:styleId="2747">
    <w:name w:val="样式 标题 2 + Arial Char"/>
    <w:link w:val="2748"/>
    <w:autoRedefine/>
    <w:qFormat/>
    <w:uiPriority w:val="0"/>
    <w:rPr>
      <w:rFonts w:ascii="Arial" w:hAnsi="Arial" w:eastAsia="黑体" w:cs="Arial"/>
      <w:b/>
      <w:bCs/>
      <w:sz w:val="24"/>
      <w:szCs w:val="28"/>
    </w:rPr>
  </w:style>
  <w:style w:type="paragraph" w:customStyle="1" w:styleId="2748">
    <w:name w:val="样式 标题 2 + Arial"/>
    <w:basedOn w:val="5"/>
    <w:link w:val="2747"/>
    <w:autoRedefine/>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autoRedefine/>
    <w:qFormat/>
    <w:uiPriority w:val="0"/>
    <w:rPr>
      <w:rFonts w:eastAsia="黑体"/>
      <w:snapToGrid/>
      <w:sz w:val="30"/>
    </w:rPr>
  </w:style>
  <w:style w:type="character" w:customStyle="1" w:styleId="2750">
    <w:name w:val="样式 样式 样式 样式 四号 首行缩进:  0.99 厘米 行距: 最小值 25 磅2 + 黑色 + 首行缩进:  0.85 厘... Char Char"/>
    <w:autoRedefine/>
    <w:qFormat/>
    <w:uiPriority w:val="0"/>
    <w:rPr>
      <w:color w:val="000000"/>
      <w:sz w:val="24"/>
    </w:rPr>
  </w:style>
  <w:style w:type="character" w:customStyle="1" w:styleId="2751">
    <w:name w:val="样式 样式 小四 黑色 首行缩进:  0.85 厘米 行距: 最小值 24 磅 + 自动设置 Char Char"/>
    <w:autoRedefine/>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autoRedefine/>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autoRedefine/>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autoRedefine/>
    <w:qFormat/>
    <w:uiPriority w:val="0"/>
    <w:rPr>
      <w:rFonts w:eastAsia="仿宋_GB2312"/>
      <w:color w:val="000000"/>
      <w:sz w:val="28"/>
    </w:rPr>
  </w:style>
  <w:style w:type="character" w:customStyle="1" w:styleId="2755">
    <w:name w:val="样式 应用正文文本 + 自动设置 Char"/>
    <w:link w:val="2756"/>
    <w:autoRedefine/>
    <w:qFormat/>
    <w:uiPriority w:val="0"/>
    <w:rPr>
      <w:sz w:val="24"/>
    </w:rPr>
  </w:style>
  <w:style w:type="paragraph" w:customStyle="1" w:styleId="2756">
    <w:name w:val="样式 应用正文文本 + 自动设置"/>
    <w:basedOn w:val="1"/>
    <w:link w:val="2755"/>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autoRedefine/>
    <w:qFormat/>
    <w:uiPriority w:val="99"/>
    <w:rPr>
      <w:kern w:val="2"/>
      <w:sz w:val="28"/>
      <w:szCs w:val="28"/>
    </w:rPr>
  </w:style>
  <w:style w:type="character" w:customStyle="1" w:styleId="2758">
    <w:name w:val="样式 样式 宋体 小四 黑色 首行缩进:  0.85 厘米 行距: 最小值 24 磅 + Times New Roman Char"/>
    <w:link w:val="2759"/>
    <w:autoRedefine/>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autoRedefine/>
    <w:qFormat/>
    <w:uiPriority w:val="0"/>
    <w:rPr>
      <w:rFonts w:ascii="宋体" w:hAnsi="宋体" w:eastAsia="黑体" w:cs="宋体"/>
      <w:kern w:val="2"/>
      <w:sz w:val="24"/>
      <w:lang w:val="zh-CN"/>
    </w:rPr>
  </w:style>
  <w:style w:type="character" w:customStyle="1" w:styleId="2761">
    <w:name w:val="Char Char142"/>
    <w:autoRedefine/>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autoRedefine/>
    <w:qFormat/>
    <w:uiPriority w:val="0"/>
    <w:rPr>
      <w:sz w:val="24"/>
      <w:szCs w:val="28"/>
    </w:rPr>
  </w:style>
  <w:style w:type="character" w:customStyle="1" w:styleId="2763">
    <w:name w:val="无格式表格 51"/>
    <w:autoRedefine/>
    <w:qFormat/>
    <w:uiPriority w:val="0"/>
    <w:rPr>
      <w:smallCaps/>
      <w:color w:val="C0504D"/>
      <w:u w:val="single"/>
    </w:rPr>
  </w:style>
  <w:style w:type="character" w:customStyle="1" w:styleId="2764">
    <w:name w:val="标书标题 2 Char Char"/>
    <w:autoRedefine/>
    <w:qFormat/>
    <w:uiPriority w:val="0"/>
    <w:rPr>
      <w:rFonts w:eastAsia="黑体"/>
      <w:color w:val="000000"/>
      <w:sz w:val="28"/>
      <w:szCs w:val="28"/>
      <w:lang w:val="en-US" w:eastAsia="zh-CN" w:bidi="ar-SA"/>
    </w:rPr>
  </w:style>
  <w:style w:type="character" w:customStyle="1" w:styleId="2765">
    <w:name w:val="样式 首行缩进:  1.01 厘米 行距: 最小值 24 磅 Char Char"/>
    <w:autoRedefine/>
    <w:qFormat/>
    <w:uiPriority w:val="0"/>
    <w:rPr>
      <w:kern w:val="2"/>
      <w:sz w:val="28"/>
    </w:rPr>
  </w:style>
  <w:style w:type="character" w:customStyle="1" w:styleId="2766">
    <w:name w:val="样式 普通文字 + (符号) 宋体 小四 Char"/>
    <w:autoRedefine/>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autoRedefine/>
    <w:qFormat/>
    <w:uiPriority w:val="0"/>
    <w:rPr>
      <w:rFonts w:eastAsia="黑体"/>
      <w:bCs/>
      <w:color w:val="000000"/>
      <w:kern w:val="44"/>
      <w:sz w:val="32"/>
      <w:szCs w:val="44"/>
    </w:rPr>
  </w:style>
  <w:style w:type="character" w:customStyle="1" w:styleId="2768">
    <w:name w:val="文本内容 Char Char"/>
    <w:autoRedefine/>
    <w:qFormat/>
    <w:uiPriority w:val="99"/>
    <w:rPr>
      <w:rFonts w:ascii="宋体" w:eastAsia="宋体"/>
      <w:kern w:val="2"/>
      <w:sz w:val="28"/>
    </w:rPr>
  </w:style>
  <w:style w:type="character" w:customStyle="1" w:styleId="2769">
    <w:name w:val="样式 (西文) 宋体 四号 首行缩进:  2.02 字符 Char"/>
    <w:link w:val="2770"/>
    <w:autoRedefine/>
    <w:qFormat/>
    <w:uiPriority w:val="0"/>
    <w:rPr>
      <w:rFonts w:cs="宋体"/>
      <w:sz w:val="28"/>
      <w:szCs w:val="28"/>
    </w:rPr>
  </w:style>
  <w:style w:type="paragraph" w:customStyle="1" w:styleId="2770">
    <w:name w:val="样式 (西文) 宋体 四号 首行缩进:  2.02 字符"/>
    <w:basedOn w:val="1"/>
    <w:link w:val="276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autoRedefine/>
    <w:qFormat/>
    <w:uiPriority w:val="0"/>
    <w:rPr>
      <w:rFonts w:ascii="Cambria" w:hAnsi="Cambria" w:eastAsia="宋体" w:cs="Times New Roman"/>
      <w:b/>
      <w:bCs/>
      <w:kern w:val="2"/>
      <w:sz w:val="32"/>
      <w:szCs w:val="32"/>
    </w:rPr>
  </w:style>
  <w:style w:type="character" w:customStyle="1" w:styleId="2772">
    <w:name w:val="样式 黑色 行距: 最小值 24.5 磅 Char"/>
    <w:link w:val="2773"/>
    <w:autoRedefine/>
    <w:qFormat/>
    <w:uiPriority w:val="0"/>
    <w:rPr>
      <w:rFonts w:cs="宋体"/>
      <w:color w:val="000000"/>
      <w:sz w:val="24"/>
    </w:rPr>
  </w:style>
  <w:style w:type="paragraph" w:customStyle="1" w:styleId="2773">
    <w:name w:val="样式 黑色 行距: 最小值 24.5 磅"/>
    <w:basedOn w:val="1"/>
    <w:link w:val="2772"/>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autoRedefine/>
    <w:qFormat/>
    <w:uiPriority w:val="0"/>
    <w:rPr>
      <w:rFonts w:ascii="宋体" w:hAnsi="宋体" w:cs="宋体"/>
    </w:rPr>
  </w:style>
  <w:style w:type="paragraph" w:customStyle="1" w:styleId="2775">
    <w:name w:val="样式 样式 宋体 右侧:  -0.04 厘米 段前: 0.6 磅 行距: 最小值 20 磅 + 首行缩进:  2 字符"/>
    <w:basedOn w:val="1"/>
    <w:link w:val="2774"/>
    <w:autoRedefine/>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autoRedefine/>
    <w:qFormat/>
    <w:uiPriority w:val="0"/>
    <w:rPr>
      <w:rFonts w:eastAsia="仿宋_GB2312"/>
      <w:sz w:val="28"/>
    </w:rPr>
  </w:style>
  <w:style w:type="paragraph" w:customStyle="1" w:styleId="2777">
    <w:name w:val="样式 样式 四号 首行缩进:  0.99 厘米 行距: 最小值 25 磅 + (中文) 仿宋_GB2312"/>
    <w:basedOn w:val="1"/>
    <w:link w:val="277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autoRedefine/>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autoRedefine/>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autoRedefine/>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autoRedefine/>
    <w:qFormat/>
    <w:uiPriority w:val="0"/>
    <w:rPr>
      <w:rFonts w:ascii="Calibri" w:hAnsi="Calibri" w:eastAsia="黑体"/>
      <w:bCs/>
      <w:color w:val="000000"/>
      <w:sz w:val="24"/>
    </w:rPr>
  </w:style>
  <w:style w:type="paragraph" w:customStyle="1" w:styleId="2782">
    <w:name w:val="表头头"/>
    <w:basedOn w:val="1"/>
    <w:link w:val="2781"/>
    <w:autoRedefine/>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autoRedefine/>
    <w:qFormat/>
    <w:uiPriority w:val="0"/>
    <w:rPr>
      <w:sz w:val="28"/>
    </w:rPr>
  </w:style>
  <w:style w:type="character" w:customStyle="1" w:styleId="2784">
    <w:name w:val="样式 四号 首行缩进:  1.01 厘米 行距: 1.5 倍行距 Char Char"/>
    <w:link w:val="2785"/>
    <w:autoRedefine/>
    <w:qFormat/>
    <w:uiPriority w:val="0"/>
    <w:rPr>
      <w:rFonts w:cs="宋体"/>
      <w:sz w:val="28"/>
    </w:rPr>
  </w:style>
  <w:style w:type="paragraph" w:customStyle="1" w:styleId="2785">
    <w:name w:val="样式 四号 首行缩进:  1.01 厘米 行距: 1.5 倍行距"/>
    <w:basedOn w:val="1"/>
    <w:link w:val="2784"/>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autoRedefine/>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autoRedefine/>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autoRedefine/>
    <w:qFormat/>
    <w:uiPriority w:val="0"/>
    <w:rPr>
      <w:rFonts w:ascii="Calibri" w:hAnsi="Calibri"/>
    </w:rPr>
  </w:style>
  <w:style w:type="paragraph" w:customStyle="1" w:styleId="2790">
    <w:name w:val="样式 样式 (符号) 宋体 五号 居中 左侧:  0.85 厘米 行距: 单倍行距 + (符号) Times New Roman..."/>
    <w:basedOn w:val="1"/>
    <w:link w:val="2789"/>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autoRedefine/>
    <w:qFormat/>
    <w:uiPriority w:val="0"/>
    <w:rPr>
      <w:rFonts w:ascii="Times New Roman" w:hAnsi="Times New Roman" w:eastAsia="宋体" w:cs="Times New Roman"/>
      <w:sz w:val="24"/>
      <w:szCs w:val="24"/>
    </w:rPr>
  </w:style>
  <w:style w:type="character" w:customStyle="1" w:styleId="2792">
    <w:name w:val="表头文字（DMS） Char"/>
    <w:autoRedefine/>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autoRedefine/>
    <w:qFormat/>
    <w:locked/>
    <w:uiPriority w:val="0"/>
    <w:rPr>
      <w:rFonts w:ascii="仿宋_GB2312" w:eastAsia="仿宋_GB2312"/>
      <w:sz w:val="28"/>
      <w:szCs w:val="28"/>
    </w:rPr>
  </w:style>
  <w:style w:type="character" w:customStyle="1" w:styleId="2794">
    <w:name w:val="@他1"/>
    <w:autoRedefine/>
    <w:unhideWhenUsed/>
    <w:qFormat/>
    <w:uiPriority w:val="99"/>
    <w:rPr>
      <w:color w:val="2B579A"/>
      <w:shd w:val="clear" w:color="auto" w:fill="E6E6E6"/>
    </w:rPr>
  </w:style>
  <w:style w:type="character" w:customStyle="1" w:styleId="2795">
    <w:name w:val="样式 标题 2节H2UNDERRUBRIK 1-2h2l22nd level2Header 2标题 2my2... Char"/>
    <w:link w:val="2796"/>
    <w:autoRedefine/>
    <w:qFormat/>
    <w:uiPriority w:val="0"/>
    <w:rPr>
      <w:rFonts w:ascii="Calibri" w:hAnsi="Calibri" w:eastAsia="黑体"/>
      <w:sz w:val="30"/>
      <w:szCs w:val="32"/>
    </w:rPr>
  </w:style>
  <w:style w:type="paragraph" w:customStyle="1" w:styleId="2796">
    <w:name w:val="样式 标题 2节H2UNDERRUBRIK 1-2h2l22nd level2Header 2标题 2my2..."/>
    <w:basedOn w:val="5"/>
    <w:link w:val="2795"/>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autoRedefine/>
    <w:qFormat/>
    <w:uiPriority w:val="0"/>
    <w:rPr>
      <w:rFonts w:eastAsia="黑体"/>
      <w:sz w:val="30"/>
      <w:szCs w:val="28"/>
    </w:rPr>
  </w:style>
  <w:style w:type="paragraph" w:customStyle="1" w:styleId="2798">
    <w:name w:val="样式 标题 2标题 41节Heading 2ph2h21head 08标题 1.1 + 自动设置"/>
    <w:basedOn w:val="5"/>
    <w:link w:val="2797"/>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autoRedefine/>
    <w:qFormat/>
    <w:uiPriority w:val="0"/>
    <w:rPr>
      <w:rFonts w:ascii="Calibri" w:hAnsi="Calibri"/>
      <w:sz w:val="24"/>
      <w:szCs w:val="24"/>
    </w:rPr>
  </w:style>
  <w:style w:type="paragraph" w:customStyle="1" w:styleId="2800">
    <w:name w:val="正文无缩进"/>
    <w:basedOn w:val="1"/>
    <w:link w:val="2799"/>
    <w:autoRedefine/>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autoRedefine/>
    <w:qFormat/>
    <w:uiPriority w:val="0"/>
    <w:rPr>
      <w:rFonts w:ascii="Arial" w:hAnsi="Arial" w:eastAsia="黑体"/>
      <w:szCs w:val="24"/>
    </w:rPr>
  </w:style>
  <w:style w:type="paragraph" w:customStyle="1" w:styleId="2802">
    <w:name w:val="样式 标题 3W3 + Arial"/>
    <w:basedOn w:val="6"/>
    <w:link w:val="2801"/>
    <w:autoRedefine/>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autoRedefine/>
    <w:qFormat/>
    <w:uiPriority w:val="0"/>
    <w:rPr>
      <w:color w:val="808080"/>
    </w:rPr>
  </w:style>
  <w:style w:type="character" w:customStyle="1" w:styleId="2804">
    <w:name w:val="样式 标题 3标题 3 Char Char Char头 + (中文) 黑体 小四 非加粗 段前: 3 磅 段后: 3... Char"/>
    <w:link w:val="2805"/>
    <w:autoRedefine/>
    <w:qFormat/>
    <w:uiPriority w:val="0"/>
    <w:rPr>
      <w:rFonts w:eastAsia="黑体" w:cs="宋体"/>
      <w:sz w:val="24"/>
    </w:rPr>
  </w:style>
  <w:style w:type="paragraph" w:customStyle="1" w:styleId="2805">
    <w:name w:val="样式 标题 3标题 3 Char Char Char头 + (中文) 黑体 小四 非加粗 段前: 3 磅 段后: 3..."/>
    <w:basedOn w:val="6"/>
    <w:link w:val="2804"/>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autoRedefine/>
    <w:qFormat/>
    <w:uiPriority w:val="0"/>
    <w:rPr>
      <w:sz w:val="24"/>
      <w:szCs w:val="24"/>
    </w:rPr>
  </w:style>
  <w:style w:type="paragraph" w:customStyle="1" w:styleId="2807">
    <w:name w:val="中文报告书样式"/>
    <w:basedOn w:val="1"/>
    <w:link w:val="2806"/>
    <w:autoRedefine/>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autoRedefine/>
    <w:qFormat/>
    <w:uiPriority w:val="0"/>
    <w:rPr>
      <w:rFonts w:cs="宋体"/>
      <w:sz w:val="24"/>
    </w:rPr>
  </w:style>
  <w:style w:type="paragraph" w:customStyle="1" w:styleId="2809">
    <w:name w:val="样式 标题 4标题 4 Char Char Char Char标题 4 Char标题 4 Char Char Char C..."/>
    <w:basedOn w:val="7"/>
    <w:link w:val="2808"/>
    <w:autoRedefine/>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autoRedefine/>
    <w:qFormat/>
    <w:uiPriority w:val="0"/>
    <w:rPr>
      <w:rFonts w:ascii="Calibri" w:hAnsi="Calibri" w:eastAsia="宋体" w:cs="Times New Roman"/>
      <w:b/>
      <w:bCs/>
      <w:sz w:val="32"/>
      <w:szCs w:val="32"/>
    </w:rPr>
  </w:style>
  <w:style w:type="character" w:customStyle="1" w:styleId="2811">
    <w:name w:val="样式 四号 黑色 首行缩进:  1.01 厘米 Char Char"/>
    <w:autoRedefine/>
    <w:qFormat/>
    <w:uiPriority w:val="0"/>
    <w:rPr>
      <w:color w:val="000000"/>
      <w:sz w:val="28"/>
    </w:rPr>
  </w:style>
  <w:style w:type="character" w:customStyle="1" w:styleId="2812">
    <w:name w:val="列出段落 字符"/>
    <w:link w:val="2813"/>
    <w:autoRedefine/>
    <w:qFormat/>
    <w:locked/>
    <w:uiPriority w:val="34"/>
    <w:rPr>
      <w:rFonts w:ascii="Calibri" w:hAnsi="Calibri" w:cs="Calibri"/>
      <w:szCs w:val="21"/>
    </w:rPr>
  </w:style>
  <w:style w:type="paragraph" w:customStyle="1" w:styleId="2813">
    <w:name w:val="9"/>
    <w:basedOn w:val="1"/>
    <w:next w:val="115"/>
    <w:link w:val="2812"/>
    <w:autoRedefine/>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autoRedefine/>
    <w:qFormat/>
    <w:uiPriority w:val="0"/>
  </w:style>
  <w:style w:type="paragraph" w:customStyle="1" w:styleId="2815">
    <w:name w:val="样式 样式 标题 5 + 非加粗 + 四号"/>
    <w:basedOn w:val="1669"/>
    <w:link w:val="2814"/>
    <w:autoRedefine/>
    <w:qFormat/>
    <w:uiPriority w:val="0"/>
    <w:pPr>
      <w:spacing w:line="460" w:lineRule="atLeast"/>
    </w:pPr>
    <w:rPr>
      <w:kern w:val="0"/>
      <w:sz w:val="20"/>
      <w:szCs w:val="20"/>
    </w:rPr>
  </w:style>
  <w:style w:type="character" w:customStyle="1" w:styleId="2816">
    <w:name w:val="Char Char19"/>
    <w:autoRedefine/>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autoRedefine/>
    <w:qFormat/>
    <w:uiPriority w:val="0"/>
  </w:style>
  <w:style w:type="paragraph" w:customStyle="1" w:styleId="2818">
    <w:name w:val="样式 样式 应用正文文本 + 自动设置 + 首行缩进:  2 字符"/>
    <w:basedOn w:val="2756"/>
    <w:link w:val="2817"/>
    <w:autoRedefine/>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autoRedefine/>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autoRedefine/>
    <w:qFormat/>
    <w:uiPriority w:val="0"/>
    <w:rPr>
      <w:rFonts w:ascii="宋体" w:hAnsi="宋体" w:eastAsia="宋体"/>
      <w:kern w:val="2"/>
      <w:sz w:val="28"/>
      <w:szCs w:val="24"/>
      <w:lang w:val="en-US" w:eastAsia="zh-CN" w:bidi="ar-SA"/>
    </w:rPr>
  </w:style>
  <w:style w:type="character" w:customStyle="1" w:styleId="2821">
    <w:name w:val="样式4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822">
    <w:name w:val="texttitle_red21"/>
    <w:autoRedefine/>
    <w:qFormat/>
    <w:uiPriority w:val="0"/>
    <w:rPr>
      <w:rFonts w:hint="default" w:ascii="Verdana" w:hAnsi="Verdana"/>
      <w:b/>
      <w:bCs/>
      <w:color w:val="C40000"/>
      <w:sz w:val="17"/>
      <w:szCs w:val="17"/>
    </w:rPr>
  </w:style>
  <w:style w:type="character" w:customStyle="1" w:styleId="2823">
    <w:name w:val="f91"/>
    <w:autoRedefine/>
    <w:qFormat/>
    <w:uiPriority w:val="0"/>
    <w:rPr>
      <w:rFonts w:hint="eastAsia" w:ascii="宋体" w:hAnsi="宋体" w:eastAsia="宋体"/>
      <w:sz w:val="18"/>
      <w:szCs w:val="18"/>
    </w:rPr>
  </w:style>
  <w:style w:type="character" w:customStyle="1" w:styleId="2824">
    <w:name w:val="Char Char52"/>
    <w:autoRedefine/>
    <w:qFormat/>
    <w:uiPriority w:val="0"/>
    <w:rPr>
      <w:rFonts w:cs="Arial"/>
      <w:snapToGrid w:val="0"/>
      <w:sz w:val="24"/>
      <w:szCs w:val="24"/>
    </w:rPr>
  </w:style>
  <w:style w:type="character" w:customStyle="1" w:styleId="2825">
    <w:name w:val="标题 2aa Char Char"/>
    <w:autoRedefine/>
    <w:qFormat/>
    <w:uiPriority w:val="0"/>
    <w:rPr>
      <w:rFonts w:ascii="Arial" w:hAnsi="Arial" w:eastAsia="黑体" w:cs="Arial"/>
      <w:kern w:val="2"/>
      <w:sz w:val="24"/>
      <w:szCs w:val="32"/>
      <w:lang w:val="en-US" w:eastAsia="zh-CN"/>
    </w:rPr>
  </w:style>
  <w:style w:type="character" w:customStyle="1" w:styleId="2826">
    <w:name w:val="Char Char131"/>
    <w:autoRedefine/>
    <w:qFormat/>
    <w:uiPriority w:val="0"/>
    <w:rPr>
      <w:sz w:val="18"/>
      <w:szCs w:val="18"/>
    </w:rPr>
  </w:style>
  <w:style w:type="character" w:customStyle="1" w:styleId="2827">
    <w:name w:val="样式 (中文) 黑体 Char"/>
    <w:link w:val="2828"/>
    <w:autoRedefine/>
    <w:qFormat/>
    <w:uiPriority w:val="0"/>
    <w:rPr>
      <w:rFonts w:eastAsia="黑体"/>
      <w:szCs w:val="24"/>
    </w:rPr>
  </w:style>
  <w:style w:type="paragraph" w:customStyle="1" w:styleId="2828">
    <w:name w:val="样式 (中文) 黑体"/>
    <w:basedOn w:val="1"/>
    <w:link w:val="2827"/>
    <w:autoRedefine/>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autoRedefine/>
    <w:qFormat/>
    <w:uiPriority w:val="0"/>
    <w:rPr>
      <w:color w:val="2B2B2B"/>
      <w:sz w:val="21"/>
      <w:szCs w:val="21"/>
    </w:rPr>
  </w:style>
  <w:style w:type="character" w:customStyle="1" w:styleId="2830">
    <w:name w:val="样式 样式 样式 黑色 行距: 固定值 20 磅 + 首行缩进:  0 字符 + 自动设置 行距: 1.5 倍行距 Char"/>
    <w:autoRedefine/>
    <w:qFormat/>
    <w:uiPriority w:val="0"/>
    <w:rPr>
      <w:rFonts w:eastAsia="宋体"/>
      <w:kern w:val="2"/>
      <w:sz w:val="28"/>
      <w:lang w:bidi="ar-SA"/>
    </w:rPr>
  </w:style>
  <w:style w:type="character" w:customStyle="1" w:styleId="2831">
    <w:name w:val="1）格式 Char"/>
    <w:autoRedefine/>
    <w:qFormat/>
    <w:uiPriority w:val="0"/>
    <w:rPr>
      <w:rFonts w:ascii="宋体" w:hAnsi="Arial" w:eastAsia="宋体"/>
      <w:kern w:val="2"/>
      <w:sz w:val="24"/>
      <w:lang w:val="en-US" w:eastAsia="zh-CN" w:bidi="ar-SA"/>
    </w:rPr>
  </w:style>
  <w:style w:type="character" w:customStyle="1" w:styleId="2832">
    <w:name w:val="样式 标题 5 + Arial 小四 Char"/>
    <w:link w:val="2833"/>
    <w:autoRedefine/>
    <w:qFormat/>
    <w:uiPriority w:val="0"/>
    <w:rPr>
      <w:rFonts w:ascii="Arial" w:hAnsi="Arial"/>
      <w:sz w:val="24"/>
    </w:rPr>
  </w:style>
  <w:style w:type="paragraph" w:customStyle="1" w:styleId="2833">
    <w:name w:val="样式 标题 5 + Arial 小四"/>
    <w:basedOn w:val="8"/>
    <w:link w:val="2832"/>
    <w:autoRedefine/>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autoRedefine/>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autoRedefine/>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autoRedefine/>
    <w:qFormat/>
    <w:uiPriority w:val="0"/>
    <w:rPr>
      <w:rFonts w:ascii="仿宋_GB2312" w:cs="宋体"/>
      <w:sz w:val="24"/>
    </w:rPr>
  </w:style>
  <w:style w:type="paragraph" w:customStyle="1" w:styleId="2839">
    <w:name w:val="样式 样式 仿宋_GB2312 四号 行距: 1.5 倍行距 + 首行缩进:  0 字符"/>
    <w:basedOn w:val="1"/>
    <w:link w:val="2838"/>
    <w:autoRedefine/>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autoRedefine/>
    <w:qFormat/>
    <w:uiPriority w:val="0"/>
    <w:rPr>
      <w:rFonts w:cs="宋体"/>
      <w:sz w:val="28"/>
    </w:rPr>
  </w:style>
  <w:style w:type="paragraph" w:customStyle="1" w:styleId="2841">
    <w:name w:val="样式 四号 两端对齐 首行缩进:  0.99 厘米 行距: 最小值 25 磅1"/>
    <w:basedOn w:val="1"/>
    <w:link w:val="2840"/>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autoRedefine/>
    <w:qFormat/>
    <w:uiPriority w:val="34"/>
    <w:rPr>
      <w:rFonts w:ascii="宋体" w:hAnsi="宋体" w:cs="宋体"/>
      <w:sz w:val="24"/>
    </w:rPr>
  </w:style>
  <w:style w:type="paragraph" w:customStyle="1" w:styleId="2843">
    <w:name w:val="彩色列表 - 着色 11"/>
    <w:basedOn w:val="1"/>
    <w:link w:val="2842"/>
    <w:autoRedefine/>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autoRedefine/>
    <w:qFormat/>
    <w:locked/>
    <w:uiPriority w:val="99"/>
  </w:style>
  <w:style w:type="paragraph" w:customStyle="1" w:styleId="2845">
    <w:name w:val="样式 小四 行距: 固定值 25 磅"/>
    <w:basedOn w:val="1"/>
    <w:link w:val="2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autoRedefine/>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autoRedefine/>
    <w:qFormat/>
    <w:uiPriority w:val="0"/>
    <w:rPr>
      <w:rFonts w:eastAsia="宋体" w:cs="宋体"/>
      <w:sz w:val="24"/>
      <w:lang w:val="en-US" w:eastAsia="zh-CN"/>
    </w:rPr>
  </w:style>
  <w:style w:type="character" w:customStyle="1" w:styleId="2848">
    <w:name w:val="样式 正文文本缩进 3 + 黑色 首行缩进:  1.02 厘米 Char Char"/>
    <w:link w:val="2849"/>
    <w:autoRedefine/>
    <w:qFormat/>
    <w:uiPriority w:val="0"/>
    <w:rPr>
      <w:color w:val="000000"/>
      <w:sz w:val="28"/>
    </w:rPr>
  </w:style>
  <w:style w:type="paragraph" w:customStyle="1" w:styleId="2849">
    <w:name w:val="样式 正文文本缩进 3 + 黑色 首行缩进:  1.02 厘米"/>
    <w:basedOn w:val="70"/>
    <w:link w:val="2848"/>
    <w:autoRedefine/>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autoRedefine/>
    <w:qFormat/>
    <w:uiPriority w:val="0"/>
    <w:rPr>
      <w:color w:val="808080"/>
    </w:rPr>
  </w:style>
  <w:style w:type="character" w:customStyle="1" w:styleId="2851">
    <w:name w:val="表格-内容 Char"/>
    <w:link w:val="2852"/>
    <w:autoRedefine/>
    <w:qFormat/>
    <w:uiPriority w:val="0"/>
    <w:rPr>
      <w:rFonts w:ascii="宋体" w:hAnsi="宋体" w:cs="宋体"/>
      <w:szCs w:val="21"/>
    </w:rPr>
  </w:style>
  <w:style w:type="paragraph" w:customStyle="1" w:styleId="2852">
    <w:name w:val="表格-内容"/>
    <w:basedOn w:val="1"/>
    <w:link w:val="2851"/>
    <w:autoRedefine/>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autoRedefine/>
    <w:qFormat/>
    <w:uiPriority w:val="0"/>
    <w:rPr>
      <w:rFonts w:ascii="Calibri" w:hAnsi="Calibri"/>
      <w:sz w:val="24"/>
    </w:rPr>
  </w:style>
  <w:style w:type="paragraph" w:customStyle="1" w:styleId="2854">
    <w:name w:val="样式 小四 行距: 最小值 24 磅1"/>
    <w:basedOn w:val="1"/>
    <w:link w:val="2853"/>
    <w:autoRedefine/>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autoRedefine/>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autoRedefine/>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autoRedefine/>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autoRedefine/>
    <w:qFormat/>
    <w:uiPriority w:val="0"/>
    <w:rPr>
      <w:rFonts w:ascii="Times New Roman" w:hAnsi="Times New Roman" w:cs="宋体"/>
      <w:kern w:val="2"/>
      <w:sz w:val="24"/>
    </w:rPr>
  </w:style>
  <w:style w:type="character" w:customStyle="1" w:styleId="2859">
    <w:name w:val="样式 四号 首行缩进:  0.99 厘米 行距: 最小值 25 磅5 Char"/>
    <w:link w:val="2860"/>
    <w:autoRedefine/>
    <w:qFormat/>
    <w:uiPriority w:val="0"/>
    <w:rPr>
      <w:sz w:val="28"/>
    </w:rPr>
  </w:style>
  <w:style w:type="paragraph" w:customStyle="1" w:styleId="2860">
    <w:name w:val="样式 四号 首行缩进:  0.99 厘米 行距: 最小值 25 磅5"/>
    <w:basedOn w:val="1"/>
    <w:link w:val="285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autoRedefine/>
    <w:qFormat/>
    <w:uiPriority w:val="0"/>
    <w:rPr>
      <w:rFonts w:eastAsia="黑体"/>
      <w:color w:val="000000"/>
      <w:sz w:val="28"/>
    </w:rPr>
  </w:style>
  <w:style w:type="character" w:customStyle="1" w:styleId="2862">
    <w:name w:val="样式 小四 首行缩进:  0.99 厘米 行距: 最小值 25 磅 Char"/>
    <w:link w:val="2863"/>
    <w:autoRedefine/>
    <w:qFormat/>
    <w:uiPriority w:val="0"/>
    <w:rPr>
      <w:rFonts w:cs="宋体"/>
      <w:sz w:val="24"/>
      <w:szCs w:val="24"/>
    </w:rPr>
  </w:style>
  <w:style w:type="paragraph" w:customStyle="1" w:styleId="2863">
    <w:name w:val="样式 小四 首行缩进:  0.99 厘米 行距: 最小值 25 磅"/>
    <w:basedOn w:val="1"/>
    <w:link w:val="2862"/>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autoRedefine/>
    <w:qFormat/>
    <w:uiPriority w:val="0"/>
    <w:rPr>
      <w:sz w:val="28"/>
      <w:szCs w:val="24"/>
    </w:rPr>
  </w:style>
  <w:style w:type="character" w:customStyle="1" w:styleId="2865">
    <w:name w:val="样式 纯文本普通文字普通文字 Char纯文本 Char普通文字 Char Char标题1纯文本 Char1 Char... Char"/>
    <w:link w:val="2866"/>
    <w:autoRedefine/>
    <w:qFormat/>
    <w:uiPriority w:val="0"/>
    <w:rPr>
      <w:rFonts w:cs="Courier New"/>
      <w:szCs w:val="24"/>
    </w:rPr>
  </w:style>
  <w:style w:type="paragraph" w:customStyle="1" w:styleId="2866">
    <w:name w:val="样式 纯文本普通文字普通文字 Char纯文本 Char普通文字 Char Char标题1纯文本 Char1 Char..."/>
    <w:basedOn w:val="45"/>
    <w:link w:val="2865"/>
    <w:autoRedefine/>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autoRedefine/>
    <w:qFormat/>
    <w:uiPriority w:val="0"/>
    <w:rPr>
      <w:rFonts w:eastAsia="Times New Roman"/>
      <w:kern w:val="2"/>
      <w:sz w:val="28"/>
    </w:rPr>
  </w:style>
  <w:style w:type="character" w:customStyle="1" w:styleId="2868">
    <w:name w:val="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autoRedefine/>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autoRedefine/>
    <w:qFormat/>
    <w:uiPriority w:val="0"/>
    <w:rPr>
      <w:rFonts w:ascii="Calibri" w:hAnsi="Calibri"/>
      <w:szCs w:val="28"/>
    </w:rPr>
  </w:style>
  <w:style w:type="character" w:customStyle="1" w:styleId="2871">
    <w:name w:val="样式 样式 标题 3条标题1.1.1BSH-3标题 3 Char Char Char标题 3 Char Char标题 3XW..... Char Char"/>
    <w:link w:val="2872"/>
    <w:autoRedefine/>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autoRedefine/>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autoRedefine/>
    <w:qFormat/>
    <w:uiPriority w:val="0"/>
    <w:rPr>
      <w:rFonts w:eastAsia="黑体"/>
      <w:b/>
      <w:kern w:val="2"/>
      <w:sz w:val="28"/>
      <w:szCs w:val="30"/>
    </w:rPr>
  </w:style>
  <w:style w:type="character" w:customStyle="1" w:styleId="2875">
    <w:name w:val="description"/>
    <w:autoRedefine/>
    <w:qFormat/>
    <w:uiPriority w:val="99"/>
    <w:rPr>
      <w:rFonts w:cs="Times New Roman"/>
    </w:rPr>
  </w:style>
  <w:style w:type="character" w:customStyle="1" w:styleId="2876">
    <w:name w:val="样式4 Char Char Char Char"/>
    <w:autoRedefine/>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autoRedefine/>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autoRedefine/>
    <w:qFormat/>
    <w:uiPriority w:val="0"/>
    <w:rPr>
      <w:sz w:val="28"/>
    </w:rPr>
  </w:style>
  <w:style w:type="character" w:customStyle="1" w:styleId="2879">
    <w:name w:val="bz-content1"/>
    <w:autoRedefine/>
    <w:qFormat/>
    <w:uiPriority w:val="0"/>
    <w:rPr>
      <w:sz w:val="20"/>
      <w:szCs w:val="20"/>
      <w:u w:val="none"/>
    </w:rPr>
  </w:style>
  <w:style w:type="character" w:customStyle="1" w:styleId="2880">
    <w:name w:val="样式 样式 样式 首行缩进:  1.01 厘米 行距: 固定值 24 磅 + 黑色 行距: 最小值 24 磅 + 行距: 最小值... Char Char"/>
    <w:autoRedefine/>
    <w:qFormat/>
    <w:uiPriority w:val="0"/>
    <w:rPr>
      <w:rFonts w:eastAsia="仿宋_GB2312"/>
      <w:color w:val="000000"/>
      <w:kern w:val="2"/>
      <w:sz w:val="28"/>
      <w:szCs w:val="24"/>
    </w:rPr>
  </w:style>
  <w:style w:type="character" w:customStyle="1" w:styleId="2881">
    <w:name w:val="Font Style51"/>
    <w:autoRedefine/>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autoRedefine/>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autoRedefine/>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autoRedefine/>
    <w:qFormat/>
    <w:uiPriority w:val="0"/>
    <w:rPr>
      <w:color w:val="000000"/>
      <w:sz w:val="28"/>
    </w:rPr>
  </w:style>
  <w:style w:type="paragraph" w:customStyle="1" w:styleId="2885">
    <w:name w:val="样式 样式 (符号) Times New Roman 首行缩进:  0.99 厘米 + 黑色"/>
    <w:basedOn w:val="1"/>
    <w:link w:val="2884"/>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autoRedefine/>
    <w:qFormat/>
    <w:uiPriority w:val="0"/>
    <w:rPr>
      <w:rFonts w:eastAsia="宋体"/>
      <w:kern w:val="2"/>
      <w:sz w:val="21"/>
      <w:lang w:val="en-US" w:eastAsia="zh-CN" w:bidi="ar-SA"/>
    </w:rPr>
  </w:style>
  <w:style w:type="character" w:customStyle="1" w:styleId="2887">
    <w:name w:val="不明显参考21"/>
    <w:autoRedefine/>
    <w:qFormat/>
    <w:uiPriority w:val="0"/>
    <w:rPr>
      <w:smallCaps/>
      <w:color w:val="C0504D"/>
      <w:u w:val="single"/>
    </w:rPr>
  </w:style>
  <w:style w:type="character" w:customStyle="1" w:styleId="2888">
    <w:name w:val="样式 样式 样式 四号 行距: 1.5 倍行距 + 首行缩进:  2 字符 + 首行缩进:  2 字符 Char"/>
    <w:link w:val="2889"/>
    <w:autoRedefine/>
    <w:qFormat/>
    <w:uiPriority w:val="0"/>
    <w:rPr>
      <w:rFonts w:cs="宋体"/>
      <w:sz w:val="28"/>
    </w:rPr>
  </w:style>
  <w:style w:type="paragraph" w:customStyle="1" w:styleId="2889">
    <w:name w:val="样式 样式 样式 四号 行距: 1.5 倍行距 + 首行缩进:  2 字符 + 首行缩进:  2 字符"/>
    <w:basedOn w:val="1"/>
    <w:link w:val="2888"/>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autoRedefine/>
    <w:qFormat/>
    <w:uiPriority w:val="0"/>
    <w:rPr>
      <w:rFonts w:eastAsia="宋体" w:cs="宋体"/>
      <w:kern w:val="2"/>
      <w:sz w:val="24"/>
      <w:lang w:val="en-US" w:eastAsia="zh-CN" w:bidi="ar-SA"/>
    </w:rPr>
  </w:style>
  <w:style w:type="character" w:customStyle="1" w:styleId="2891">
    <w:name w:val="四级 Char"/>
    <w:link w:val="2892"/>
    <w:autoRedefine/>
    <w:qFormat/>
    <w:uiPriority w:val="0"/>
    <w:rPr>
      <w:rFonts w:ascii="Arial" w:hAnsi="Arial"/>
      <w:bCs/>
      <w:color w:val="FFFFFF"/>
      <w:sz w:val="28"/>
      <w:szCs w:val="28"/>
    </w:rPr>
  </w:style>
  <w:style w:type="paragraph" w:customStyle="1" w:styleId="2892">
    <w:name w:val="四级"/>
    <w:basedOn w:val="7"/>
    <w:link w:val="2891"/>
    <w:autoRedefine/>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autoRedefine/>
    <w:qFormat/>
    <w:uiPriority w:val="0"/>
    <w:rPr>
      <w:kern w:val="2"/>
      <w:sz w:val="21"/>
      <w:szCs w:val="24"/>
    </w:rPr>
  </w:style>
  <w:style w:type="character" w:customStyle="1" w:styleId="2894">
    <w:name w:val="文（缩）"/>
    <w:autoRedefine/>
    <w:qFormat/>
    <w:uiPriority w:val="0"/>
    <w:rPr>
      <w:rFonts w:ascii="Arial" w:hAnsi="Arial" w:cs="Arial"/>
      <w:kern w:val="0"/>
      <w:sz w:val="24"/>
      <w:szCs w:val="24"/>
    </w:rPr>
  </w:style>
  <w:style w:type="character" w:customStyle="1" w:styleId="2895">
    <w:name w:val="未处理的提及41"/>
    <w:autoRedefine/>
    <w:unhideWhenUsed/>
    <w:qFormat/>
    <w:uiPriority w:val="99"/>
    <w:rPr>
      <w:color w:val="808080"/>
      <w:shd w:val="clear" w:color="auto" w:fill="E6E6E6"/>
    </w:rPr>
  </w:style>
  <w:style w:type="character" w:customStyle="1" w:styleId="2896">
    <w:name w:val="Font Style44"/>
    <w:autoRedefine/>
    <w:qFormat/>
    <w:uiPriority w:val="0"/>
    <w:rPr>
      <w:rFonts w:ascii="宋体" w:eastAsia="宋体" w:cs="宋体"/>
      <w:b/>
      <w:bCs/>
      <w:spacing w:val="-10"/>
      <w:w w:val="150"/>
      <w:sz w:val="16"/>
      <w:szCs w:val="16"/>
    </w:rPr>
  </w:style>
  <w:style w:type="character" w:customStyle="1" w:styleId="2897">
    <w:name w:val="标题 2 Char Char Char"/>
    <w:autoRedefine/>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autoRedefine/>
    <w:qFormat/>
    <w:uiPriority w:val="0"/>
    <w:rPr>
      <w:color w:val="000000"/>
      <w:sz w:val="28"/>
      <w:szCs w:val="28"/>
    </w:rPr>
  </w:style>
  <w:style w:type="paragraph" w:customStyle="1" w:styleId="2899">
    <w:name w:val="样式 样式 黑色 行距: 最小值 24 磅 + Times New Roman"/>
    <w:basedOn w:val="1"/>
    <w:link w:val="2898"/>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autoRedefine/>
    <w:qFormat/>
    <w:uiPriority w:val="0"/>
    <w:rPr>
      <w:rFonts w:ascii="Arial" w:hAnsi="Arial" w:eastAsia="黑体"/>
      <w:bCs/>
      <w:sz w:val="30"/>
      <w:szCs w:val="30"/>
    </w:rPr>
  </w:style>
  <w:style w:type="character" w:customStyle="1" w:styleId="2901">
    <w:name w:val="Font Style56"/>
    <w:autoRedefine/>
    <w:qFormat/>
    <w:uiPriority w:val="0"/>
    <w:rPr>
      <w:rFonts w:ascii="宋体" w:eastAsia="宋体" w:cs="宋体"/>
      <w:b/>
      <w:bCs/>
      <w:sz w:val="34"/>
      <w:szCs w:val="34"/>
    </w:rPr>
  </w:style>
  <w:style w:type="paragraph" w:customStyle="1" w:styleId="2902">
    <w:name w:val="报告内容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autoRedefine/>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autoRedefine/>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autoRedefine/>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autoRedefine/>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autoRedefine/>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autoRedefine/>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autoRedefine/>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autoRedefine/>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autoRedefine/>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autoRedefine/>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autoRedefine/>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autoRedefine/>
    <w:qFormat/>
    <w:uiPriority w:val="0"/>
    <w:pPr>
      <w:tabs>
        <w:tab w:val="left" w:pos="10546"/>
      </w:tabs>
      <w:spacing w:beforeLines="0"/>
    </w:pPr>
    <w:rPr>
      <w:szCs w:val="28"/>
    </w:rPr>
  </w:style>
  <w:style w:type="paragraph" w:customStyle="1" w:styleId="2917">
    <w:name w:val="样式 标题 2 + Arial 小三 段前: 0 磅 行距: 1.5 倍行距"/>
    <w:basedOn w:val="5"/>
    <w:autoRedefine/>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autoRedefine/>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autoRedefine/>
    <w:qFormat/>
    <w:uiPriority w:val="0"/>
    <w:rPr>
      <w:szCs w:val="20"/>
    </w:rPr>
  </w:style>
  <w:style w:type="paragraph" w:customStyle="1" w:styleId="2920">
    <w:name w:val="正文（DMS）"/>
    <w:basedOn w:val="1"/>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autoRedefine/>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5"/>
    <w:autoRedefine/>
    <w:qFormat/>
    <w:uiPriority w:val="0"/>
    <w:pPr>
      <w:spacing w:before="120" w:after="120"/>
    </w:pPr>
    <w:rPr>
      <w:rFonts w:ascii="Times New Roman" w:hAnsi="Times New Roman" w:eastAsia="黑体"/>
      <w:b/>
      <w:szCs w:val="21"/>
    </w:rPr>
  </w:style>
  <w:style w:type="paragraph" w:customStyle="1" w:styleId="2923">
    <w:name w:val="wyj1"/>
    <w:basedOn w:val="1"/>
    <w:autoRedefine/>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autoRedefine/>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autoRedefine/>
    <w:qFormat/>
    <w:uiPriority w:val="0"/>
    <w:rPr>
      <w:kern w:val="0"/>
    </w:rPr>
  </w:style>
  <w:style w:type="paragraph" w:customStyle="1" w:styleId="2927">
    <w:name w:val="公式居中"/>
    <w:basedOn w:val="1"/>
    <w:autoRedefine/>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autoRedefine/>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autoRedefine/>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autoRedefine/>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autoRedefine/>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autoRedefine/>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5"/>
    <w:autoRedefine/>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6"/>
    <w:autoRedefine/>
    <w:qFormat/>
    <w:uiPriority w:val="0"/>
  </w:style>
  <w:style w:type="paragraph" w:customStyle="1" w:styleId="2941">
    <w:name w:val="样式 普通文字 + (符号) 宋体 小四"/>
    <w:basedOn w:val="2499"/>
    <w:autoRedefine/>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autoRedefine/>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autoRedefine/>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5"/>
    <w:autoRedefine/>
    <w:qFormat/>
    <w:uiPriority w:val="0"/>
    <w:pPr>
      <w:spacing w:line="240" w:lineRule="auto"/>
      <w:ind w:firstLine="200" w:firstLineChars="200"/>
    </w:pPr>
    <w:rPr>
      <w:sz w:val="21"/>
      <w:szCs w:val="20"/>
    </w:rPr>
  </w:style>
  <w:style w:type="paragraph" w:customStyle="1" w:styleId="2947">
    <w:name w:val="样式 正文文本缩进 + 梅红"/>
    <w:basedOn w:val="35"/>
    <w:autoRedefine/>
    <w:qFormat/>
    <w:uiPriority w:val="0"/>
    <w:pPr>
      <w:spacing w:beforeLines="50"/>
      <w:ind w:firstLine="462" w:firstLineChars="200"/>
    </w:pPr>
    <w:rPr>
      <w:sz w:val="21"/>
    </w:rPr>
  </w:style>
  <w:style w:type="paragraph" w:customStyle="1" w:styleId="2948">
    <w:name w:val="Table Row"/>
    <w:basedOn w:val="1"/>
    <w:autoRedefine/>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autoRedefine/>
    <w:qFormat/>
    <w:uiPriority w:val="0"/>
    <w:pPr>
      <w:ind w:firstLine="399" w:firstLineChars="190"/>
    </w:pPr>
    <w:rPr>
      <w:rFonts w:ascii="Arial" w:hAnsi="Arial"/>
    </w:rPr>
  </w:style>
  <w:style w:type="paragraph" w:customStyle="1" w:styleId="2950">
    <w:name w:val="Style20"/>
    <w:basedOn w:val="1"/>
    <w:autoRedefine/>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6"/>
    <w:autoRedefine/>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autoRedefine/>
    <w:qFormat/>
    <w:uiPriority w:val="0"/>
    <w:rPr>
      <w:rFonts w:ascii="Calibri" w:hAnsi="Calibri"/>
    </w:rPr>
  </w:style>
  <w:style w:type="paragraph" w:customStyle="1" w:styleId="2958">
    <w:name w:val="样式 Arial 行距: 1.5 倍行距 首行缩进:  2 字符"/>
    <w:basedOn w:val="2158"/>
    <w:autoRedefine/>
    <w:qFormat/>
    <w:uiPriority w:val="0"/>
    <w:pPr>
      <w:ind w:firstLine="420"/>
    </w:pPr>
    <w:rPr>
      <w:rFonts w:ascii="Arial" w:hAnsi="Arial" w:cs="Arial"/>
      <w:sz w:val="21"/>
      <w:szCs w:val="21"/>
    </w:rPr>
  </w:style>
  <w:style w:type="paragraph" w:customStyle="1" w:styleId="2959">
    <w:name w:val="Style18"/>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autoRedefine/>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autoRedefine/>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autoRedefine/>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1"/>
    <w:autoRedefine/>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autoRedefine/>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autoRedefine/>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autoRedefine/>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autoRedefine/>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autoRedefine/>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autoRedefine/>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autoRedefine/>
    <w:qFormat/>
    <w:uiPriority w:val="0"/>
    <w:pPr>
      <w:kinsoku/>
      <w:autoSpaceDE/>
      <w:autoSpaceDN/>
      <w:spacing w:beforeLines="10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autoRedefine/>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autoRedefine/>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autoRedefine/>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autoRedefine/>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autoRedefine/>
    <w:qFormat/>
    <w:uiPriority w:val="0"/>
    <w:rPr>
      <w:rFonts w:cs="宋体"/>
    </w:rPr>
  </w:style>
  <w:style w:type="paragraph" w:customStyle="1" w:styleId="2981">
    <w:name w:val="标题4+四号"/>
    <w:basedOn w:val="1"/>
    <w:next w:val="6"/>
    <w:autoRedefine/>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autoRedefine/>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autoRedefine/>
    <w:qFormat/>
    <w:uiPriority w:val="0"/>
    <w:pPr>
      <w:jc w:val="center"/>
    </w:pPr>
  </w:style>
  <w:style w:type="paragraph" w:customStyle="1" w:styleId="2986">
    <w:name w:val="表样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autoRedefine/>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autoRedefine/>
    <w:qFormat/>
    <w:uiPriority w:val="99"/>
    <w:pPr>
      <w:ind w:left="1959" w:leftChars="266" w:hanging="1400" w:hangingChars="500"/>
    </w:pPr>
    <w:rPr>
      <w:rFonts w:cs="宋体"/>
    </w:rPr>
  </w:style>
  <w:style w:type="paragraph" w:customStyle="1" w:styleId="2991">
    <w:name w:val="样式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autoRedefine/>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autoRedefine/>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autoRedefine/>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autoRedefine/>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autoRedefine/>
    <w:qFormat/>
    <w:uiPriority w:val="0"/>
    <w:pPr>
      <w:spacing w:line="458" w:lineRule="exact"/>
      <w:ind w:firstLine="630"/>
    </w:pPr>
    <w:rPr>
      <w:rFonts w:cs="宋体"/>
      <w:sz w:val="28"/>
    </w:rPr>
  </w:style>
  <w:style w:type="paragraph" w:customStyle="1" w:styleId="2998">
    <w:name w:val="报告内容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autoRedefine/>
    <w:qFormat/>
    <w:uiPriority w:val="0"/>
    <w:pPr>
      <w:adjustRightInd w:val="0"/>
      <w:snapToGrid w:val="0"/>
      <w:spacing w:after="160" w:line="278" w:lineRule="auto"/>
      <w:jc w:val="both"/>
    </w:pPr>
    <w:rPr>
      <w:rFonts w:ascii="宋体" w:hAnsi="Times New Roman" w:eastAsia="宋体" w:cs="Times New Roman"/>
      <w:snapToGrid w:val="0"/>
      <w:sz w:val="24"/>
      <w:lang w:val="en-US" w:eastAsia="zh-CN" w:bidi="ar-SA"/>
    </w:rPr>
  </w:style>
  <w:style w:type="paragraph" w:customStyle="1" w:styleId="3000">
    <w:name w:val="久不通函，至以为念。"/>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autoRedefine/>
    <w:qFormat/>
    <w:uiPriority w:val="0"/>
    <w:pPr>
      <w:spacing w:line="458" w:lineRule="exact"/>
      <w:ind w:firstLine="420"/>
    </w:pPr>
    <w:rPr>
      <w:rFonts w:ascii="Arial" w:hAnsi="Arial"/>
    </w:rPr>
  </w:style>
  <w:style w:type="paragraph" w:customStyle="1" w:styleId="3005">
    <w:name w:val="reader-word-layer reader-word-s13-13"/>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autoRedefine/>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autoRedefine/>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autoRedefine/>
    <w:qFormat/>
    <w:uiPriority w:val="0"/>
    <w:pPr>
      <w:spacing w:beforeLines="0"/>
      <w:ind w:firstLine="200"/>
    </w:pPr>
    <w:rPr>
      <w:position w:val="9"/>
    </w:rPr>
  </w:style>
  <w:style w:type="paragraph" w:customStyle="1" w:styleId="3009">
    <w:name w:val="样式 样式 黑色 行距: 固定值 20 磅 + 首行缩进:  2 字符"/>
    <w:basedOn w:val="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autoRedefine/>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autoRedefine/>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autoRedefine/>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autoRedefine/>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autoRedefine/>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autoRedefine/>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autoRedefine/>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autoRedefine/>
    <w:qFormat/>
    <w:uiPriority w:val="99"/>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autoRedefine/>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autoRedefine/>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autoRedefine/>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autoRedefine/>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autoRedefine/>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autoRedefine/>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autoRedefine/>
    <w:qFormat/>
    <w:uiPriority w:val="0"/>
    <w:pPr>
      <w:ind w:firstLine="472"/>
    </w:pPr>
    <w:rPr>
      <w:szCs w:val="20"/>
    </w:rPr>
  </w:style>
  <w:style w:type="paragraph" w:customStyle="1" w:styleId="3040">
    <w:name w:val="表7-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autoRedefine/>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autoRedefine/>
    <w:qFormat/>
    <w:uiPriority w:val="0"/>
    <w:rPr>
      <w:rFonts w:ascii="Arial" w:hAnsi="Arial"/>
      <w:sz w:val="21"/>
    </w:rPr>
  </w:style>
  <w:style w:type="paragraph" w:customStyle="1" w:styleId="3044">
    <w:name w:val="Char1 Char Char Char3"/>
    <w:next w:val="86"/>
    <w:autoRedefine/>
    <w:qFormat/>
    <w:uiPriority w:val="0"/>
    <w:pPr>
      <w:snapToGrid w:val="0"/>
      <w:spacing w:after="160"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autoRedefine/>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autoRedefine/>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autoRedefine/>
    <w:qFormat/>
    <w:uiPriority w:val="0"/>
    <w:rPr>
      <w:rFonts w:ascii="Arial" w:hAnsi="Arial" w:cs="Arial"/>
    </w:rPr>
  </w:style>
  <w:style w:type="paragraph" w:customStyle="1" w:styleId="3051">
    <w:name w:val="样式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autoRedefine/>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autoRedefine/>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autoRedefine/>
    <w:qFormat/>
    <w:uiPriority w:val="0"/>
    <w:pPr>
      <w:keepNext w:val="0"/>
      <w:keepLines w:val="0"/>
      <w:spacing w:beforeLines="0"/>
    </w:pPr>
    <w:rPr>
      <w:szCs w:val="28"/>
    </w:rPr>
  </w:style>
  <w:style w:type="paragraph" w:customStyle="1" w:styleId="3056">
    <w:name w:val="样式 Arial 段前: 1.5 磅 段后: 1.5 磅 行距: 1.5 倍行距"/>
    <w:basedOn w:val="2158"/>
    <w:autoRedefine/>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autoRedefine/>
    <w:qFormat/>
    <w:uiPriority w:val="0"/>
    <w:rPr>
      <w:rFonts w:cs="Times New Roman"/>
    </w:rPr>
  </w:style>
  <w:style w:type="paragraph" w:customStyle="1" w:styleId="3058">
    <w:name w:val="备注"/>
    <w:basedOn w:val="45"/>
    <w:autoRedefine/>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autoRedefine/>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autoRedefine/>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autoRedefine/>
    <w:qFormat/>
    <w:uiPriority w:val="0"/>
    <w:rPr>
      <w:color w:val="auto"/>
    </w:rPr>
  </w:style>
  <w:style w:type="paragraph" w:customStyle="1" w:styleId="3065">
    <w:name w:val="样式 小四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autoRedefine/>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autoRedefine/>
    <w:qFormat/>
    <w:uiPriority w:val="0"/>
    <w:rPr>
      <w:rFonts w:hAnsi="宋体"/>
    </w:rPr>
  </w:style>
  <w:style w:type="paragraph" w:customStyle="1" w:styleId="3070">
    <w:name w:val="样式 样式 小四 黑色 行距: 最小值 24 磅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autoRedefine/>
    <w:qFormat/>
    <w:uiPriority w:val="0"/>
    <w:pPr>
      <w:spacing w:beforeLines="0"/>
      <w:ind w:firstLine="200"/>
    </w:pPr>
    <w:rPr>
      <w:color w:val="800080"/>
    </w:rPr>
  </w:style>
  <w:style w:type="paragraph" w:customStyle="1" w:styleId="3072">
    <w:name w:val="批注主题3"/>
    <w:basedOn w:val="27"/>
    <w:next w:val="27"/>
    <w:autoRedefine/>
    <w:qFormat/>
    <w:uiPriority w:val="0"/>
    <w:rPr>
      <w:rFonts w:ascii="Calibri" w:hAnsi="Calibri"/>
      <w:b/>
      <w:bCs/>
    </w:rPr>
  </w:style>
  <w:style w:type="paragraph" w:customStyle="1" w:styleId="3073">
    <w:name w:val="样式 居中 行距: 固定值 22 磅5"/>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autoRedefine/>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autoRedefine/>
    <w:qFormat/>
    <w:uiPriority w:val="0"/>
  </w:style>
  <w:style w:type="paragraph" w:customStyle="1" w:styleId="3078">
    <w:name w:val="reader-word-layer reader-word-s13-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autoRedefine/>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autoRedefine/>
    <w:qFormat/>
    <w:uiPriority w:val="0"/>
    <w:pPr>
      <w:snapToGrid w:val="0"/>
      <w:spacing w:line="480" w:lineRule="atLeast"/>
    </w:pPr>
    <w:rPr>
      <w:kern w:val="2"/>
      <w:sz w:val="24"/>
      <w:szCs w:val="20"/>
    </w:rPr>
  </w:style>
  <w:style w:type="paragraph" w:customStyle="1" w:styleId="3083">
    <w:name w:val="文本块2"/>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autoRedefine/>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autoRedefine/>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34"/>
    <w:autoRedefine/>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autoRedefine/>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autoRedefine/>
    <w:qFormat/>
    <w:uiPriority w:val="0"/>
    <w:pPr>
      <w:spacing w:afterLines="0"/>
      <w:ind w:firstLine="240"/>
    </w:pPr>
  </w:style>
  <w:style w:type="paragraph" w:customStyle="1" w:styleId="3090">
    <w:name w:val="样式 样式 题注 + 首行缩进:  1 字符 + 居中 首行缩进:  1 字符"/>
    <w:basedOn w:val="3091"/>
    <w:autoRedefine/>
    <w:qFormat/>
    <w:uiPriority w:val="0"/>
    <w:pPr>
      <w:spacing w:before="0" w:afterLines="50"/>
      <w:jc w:val="center"/>
    </w:pPr>
  </w:style>
  <w:style w:type="paragraph" w:customStyle="1" w:styleId="3091">
    <w:name w:val="样式 题注 + 首行缩进:  1 字符"/>
    <w:basedOn w:val="21"/>
    <w:autoRedefine/>
    <w:qFormat/>
    <w:uiPriority w:val="0"/>
    <w:pPr>
      <w:spacing w:before="120" w:line="360" w:lineRule="auto"/>
      <w:ind w:firstLine="100" w:firstLineChars="100"/>
    </w:pPr>
    <w:rPr>
      <w:rFonts w:ascii="Arial" w:hAnsi="Arial" w:eastAsia="宋体"/>
      <w:sz w:val="24"/>
    </w:rPr>
  </w:style>
  <w:style w:type="paragraph" w:customStyle="1" w:styleId="3092">
    <w:name w:val="Style6"/>
    <w:basedOn w:val="1"/>
    <w:autoRedefine/>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5"/>
    <w:autoRedefine/>
    <w:qFormat/>
    <w:uiPriority w:val="0"/>
    <w:pPr>
      <w:spacing w:line="480" w:lineRule="atLeast"/>
      <w:ind w:firstLine="200" w:firstLineChars="200"/>
    </w:pPr>
    <w:rPr>
      <w:rFonts w:ascii="Times New Roman" w:hAnsi="宋体"/>
    </w:rPr>
  </w:style>
  <w:style w:type="paragraph" w:customStyle="1" w:styleId="3096">
    <w:name w:val="Style13"/>
    <w:basedOn w:val="1"/>
    <w:autoRedefine/>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7"/>
    <w:autoRedefine/>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autoRedefine/>
    <w:qFormat/>
    <w:uiPriority w:val="0"/>
    <w:pPr>
      <w:widowControl w:val="0"/>
      <w:adjustRightInd w:val="0"/>
      <w:spacing w:after="160"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autoRedefine/>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autoRedefine/>
    <w:qFormat/>
    <w:uiPriority w:val="0"/>
    <w:rPr>
      <w:rFonts w:hAnsi="宋体"/>
    </w:rPr>
  </w:style>
  <w:style w:type="paragraph" w:customStyle="1" w:styleId="3106">
    <w:name w:val="样式 样式1 + (中文) 黑体 自动设置 居中 段前: 6 磅 段后: 6 磅 行距: 单倍行距3"/>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autoRedefine/>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8"/>
    <w:autoRedefine/>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autoRedefine/>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autoRedefine/>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autoRedefine/>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autoRedefine/>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autoRedefine/>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autoRedefine/>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autoRedefine/>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autoRedefine/>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autoRedefine/>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autoRedefine/>
    <w:qFormat/>
    <w:uiPriority w:val="99"/>
    <w:pPr>
      <w:tabs>
        <w:tab w:val="left" w:pos="630"/>
        <w:tab w:val="left" w:pos="1800"/>
      </w:tabs>
      <w:spacing w:after="160"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2"/>
    <w:autoRedefine/>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autoRedefine/>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autoRedefine/>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autoRedefine/>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autoRedefine/>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2"/>
    <w:autoRedefine/>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autoRedefine/>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autoRedefine/>
    <w:qFormat/>
    <w:uiPriority w:val="0"/>
    <w:rPr>
      <w:color w:val="000000"/>
    </w:rPr>
  </w:style>
  <w:style w:type="paragraph" w:customStyle="1" w:styleId="3148">
    <w:name w:val="样式 四号 居中 首行缩进:  1.01 厘米 行距: 1.5 倍行距"/>
    <w:basedOn w:val="1"/>
    <w:autoRedefine/>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autoRedefine/>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autoRedefine/>
    <w:qFormat/>
    <w:uiPriority w:val="0"/>
    <w:pPr>
      <w:spacing w:after="160" w:line="278" w:lineRule="auto"/>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autoRedefine/>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autoRedefine/>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8"/>
    <w:autoRedefine/>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autoRedefine/>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autoRedefine/>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5"/>
    <w:autoRedefine/>
    <w:qFormat/>
    <w:uiPriority w:val="0"/>
    <w:pPr>
      <w:spacing w:beforeLines="50"/>
      <w:ind w:firstLine="449" w:firstLineChars="200"/>
    </w:pPr>
    <w:rPr>
      <w:sz w:val="21"/>
      <w:szCs w:val="20"/>
    </w:rPr>
  </w:style>
  <w:style w:type="paragraph" w:customStyle="1" w:styleId="3166">
    <w:name w:val="正文n"/>
    <w:basedOn w:val="1"/>
    <w:autoRedefine/>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autoRedefine/>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autoRedefine/>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autoRedefine/>
    <w:qFormat/>
    <w:uiPriority w:val="0"/>
    <w:pPr>
      <w:spacing w:beforeLines="0"/>
      <w:ind w:firstLine="200"/>
    </w:pPr>
    <w:rPr>
      <w:rFonts w:cs="宋体"/>
      <w:position w:val="9"/>
      <w:szCs w:val="20"/>
    </w:rPr>
  </w:style>
  <w:style w:type="paragraph" w:customStyle="1" w:styleId="3170">
    <w:name w:val="Char Char1 Char Char Char Char Char Char2"/>
    <w:basedOn w:val="1"/>
    <w:autoRedefine/>
    <w:qFormat/>
    <w:uiPriority w:val="0"/>
    <w:pPr>
      <w:kinsoku/>
      <w:autoSpaceDE/>
      <w:autoSpaceDN/>
      <w:adjustRightInd/>
      <w:snapToGrid/>
      <w:spacing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autoRedefine/>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autoRedefine/>
    <w:qFormat/>
    <w:uiPriority w:val="0"/>
    <w:pPr>
      <w:widowControl w:val="0"/>
      <w:spacing w:after="160"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autoRedefine/>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6"/>
    <w:autoRedefine/>
    <w:qFormat/>
    <w:uiPriority w:val="0"/>
    <w:pPr>
      <w:snapToGrid/>
      <w:spacing w:line="312" w:lineRule="atLeast"/>
      <w:ind w:left="420" w:hanging="420"/>
      <w:textAlignment w:val="baseline"/>
    </w:pPr>
    <w:rPr>
      <w:rFonts w:hAnsi="Times New Roman"/>
    </w:rPr>
  </w:style>
  <w:style w:type="paragraph" w:customStyle="1" w:styleId="3177">
    <w:name w:val="节标题"/>
    <w:basedOn w:val="5"/>
    <w:autoRedefine/>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autoRedefine/>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5"/>
    <w:autoRedefine/>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7"/>
    <w:autoRedefine/>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autoRedefine/>
    <w:qFormat/>
    <w:uiPriority w:val="0"/>
    <w:rPr>
      <w:sz w:val="24"/>
    </w:rPr>
  </w:style>
  <w:style w:type="paragraph" w:customStyle="1" w:styleId="3186">
    <w:name w:val="- 页码 -"/>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187">
    <w:name w:val="7"/>
    <w:next w:val="1"/>
    <w:autoRedefine/>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autoRedefine/>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autoRedefine/>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autoRedefine/>
    <w:qFormat/>
    <w:uiPriority w:val="0"/>
    <w:pPr>
      <w:spacing w:after="30"/>
    </w:pPr>
    <w:rPr>
      <w:rFonts w:cs="宋体"/>
    </w:rPr>
  </w:style>
  <w:style w:type="paragraph" w:customStyle="1" w:styleId="3195">
    <w:name w:val="Char Char Char Char Char Char Char Char Char Char Char Char Char Char Char1 Char Char Char Char Char Char Char1"/>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autoRedefine/>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autoRedefine/>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autoRedefine/>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autoRedefine/>
    <w:qFormat/>
    <w:uiPriority w:val="0"/>
    <w:pPr>
      <w:snapToGrid w:val="0"/>
      <w:spacing w:after="160"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autoRedefine/>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autoRedefine/>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autoRedefine/>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autoRedefine/>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7"/>
    <w:autoRedefine/>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autoRedefine/>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autoRedefine/>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autoRedefine/>
    <w:qFormat/>
    <w:uiPriority w:val="0"/>
    <w:pPr>
      <w:tabs>
        <w:tab w:val="left" w:pos="851"/>
      </w:tabs>
      <w:spacing w:after="160"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autoRedefine/>
    <w:qFormat/>
    <w:uiPriority w:val="0"/>
    <w:pPr>
      <w:ind w:firstLine="630" w:firstLineChars="300"/>
    </w:pPr>
  </w:style>
  <w:style w:type="paragraph" w:customStyle="1" w:styleId="3216">
    <w:name w:val="纯文本31"/>
    <w:basedOn w:val="1"/>
    <w:autoRedefine/>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autoRedefine/>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8"/>
    <w:autoRedefine/>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9"/>
    <w:autoRedefine/>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autoRedefine/>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autoRedefine/>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autoRedefine/>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autoRedefine/>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autoRedefine/>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autoRedefine/>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5"/>
    <w:autoRedefine/>
    <w:qFormat/>
    <w:uiPriority w:val="0"/>
    <w:pPr>
      <w:ind w:firstLine="480" w:firstLineChars="200"/>
    </w:pPr>
    <w:rPr>
      <w:color w:val="000000"/>
      <w:sz w:val="21"/>
      <w:szCs w:val="20"/>
    </w:rPr>
  </w:style>
  <w:style w:type="paragraph" w:customStyle="1" w:styleId="3232">
    <w:name w:val="节正文"/>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autoRedefine/>
    <w:qFormat/>
    <w:uiPriority w:val="0"/>
    <w:rPr>
      <w:rFonts w:cs="宋体"/>
    </w:rPr>
  </w:style>
  <w:style w:type="paragraph" w:customStyle="1" w:styleId="3234">
    <w:name w:val="表头文字"/>
    <w:basedOn w:val="1"/>
    <w:autoRedefine/>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autoRedefine/>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autoRedefine/>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autoRedefine/>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autoRedefine/>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autoRedefine/>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autoRedefine/>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autoRedefine/>
    <w:qFormat/>
    <w:uiPriority w:val="0"/>
    <w:pPr>
      <w:jc w:val="center"/>
    </w:pPr>
  </w:style>
  <w:style w:type="paragraph" w:customStyle="1" w:styleId="3250">
    <w:name w:val="段落内容"/>
    <w:basedOn w:val="1"/>
    <w:autoRedefine/>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autoRedefine/>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autoRedefine/>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autoRedefine/>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autoRedefine/>
    <w:qFormat/>
    <w:uiPriority w:val="0"/>
  </w:style>
  <w:style w:type="paragraph" w:customStyle="1" w:styleId="3257">
    <w:name w:val="_"/>
    <w:basedOn w:val="1"/>
    <w:autoRedefine/>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autoRedefine/>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autoRedefine/>
    <w:qFormat/>
    <w:uiPriority w:val="0"/>
    <w:pPr>
      <w:ind w:firstLine="412"/>
    </w:pPr>
    <w:rPr>
      <w:rFonts w:ascii="Arial" w:hAnsi="Arial"/>
      <w:spacing w:val="-2"/>
    </w:rPr>
  </w:style>
  <w:style w:type="paragraph" w:customStyle="1" w:styleId="3262">
    <w:name w:val="Char Char18"/>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8"/>
    <w:autoRedefine/>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autoRedefine/>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autoRedefine/>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autoRedefine/>
    <w:qFormat/>
    <w:uiPriority w:val="0"/>
    <w:rPr>
      <w:rFonts w:hAnsi="宋体"/>
    </w:rPr>
  </w:style>
  <w:style w:type="paragraph" w:customStyle="1" w:styleId="3269">
    <w:name w:val="样式 正文首行缩进 + 首行缩进:  2 字符 段后: 7.8 磅"/>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autoRedefine/>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autoRedefine/>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autoRedefine/>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autoRedefine/>
    <w:qFormat/>
    <w:uiPriority w:val="0"/>
    <w:rPr>
      <w:rFonts w:ascii="Times New Roman" w:hAnsi="Times New Roman"/>
      <w:spacing w:val="-4"/>
    </w:rPr>
  </w:style>
  <w:style w:type="paragraph" w:customStyle="1" w:styleId="3280">
    <w:name w:val="样式 标题 1章标题 w1W1 CharW1Document Header1 + (中文) 黑体 三号 非加粗 ..."/>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autoRedefine/>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autoRedefine/>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autoRedefine/>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autoRedefine/>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8"/>
    <w:autoRedefine/>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autoRedefine/>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7"/>
    <w:autoRedefine/>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autoRedefine/>
    <w:qFormat/>
    <w:uiPriority w:val="0"/>
    <w:pPr>
      <w:tabs>
        <w:tab w:val="left" w:pos="1080"/>
      </w:tabs>
      <w:spacing w:after="160" w:line="278" w:lineRule="auto"/>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autoRedefine/>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autoRedefine/>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7"/>
    <w:autoRedefine/>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autoRedefine/>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autoRedefine/>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autoRedefine/>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autoRedefine/>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autoRedefine/>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6"/>
    <w:autoRedefine/>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autoRedefine/>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1"/>
    <w:autoRedefine/>
    <w:qFormat/>
    <w:uiPriority w:val="0"/>
    <w:pPr>
      <w:spacing w:before="152"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autoRedefine/>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autoRedefine/>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autoRedefine/>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autoRedefine/>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autoRedefine/>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autoRedefine/>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autoRedefine/>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autoRedefine/>
    <w:qFormat/>
    <w:uiPriority w:val="0"/>
    <w:rPr>
      <w:rFonts w:hAnsi="宋体"/>
    </w:rPr>
  </w:style>
  <w:style w:type="paragraph" w:customStyle="1" w:styleId="3325">
    <w:name w:val="第几章样式"/>
    <w:basedOn w:val="2936"/>
    <w:autoRedefine/>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7"/>
    <w:autoRedefine/>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autoRedefine/>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autoRedefine/>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autoRedefine/>
    <w:qFormat/>
    <w:uiPriority w:val="0"/>
    <w:rPr>
      <w:rFonts w:ascii="Tahoma" w:hAnsi="Tahoma"/>
      <w:sz w:val="24"/>
    </w:rPr>
  </w:style>
  <w:style w:type="paragraph" w:customStyle="1" w:styleId="3331">
    <w:name w:val="合同小标题"/>
    <w:basedOn w:val="3302"/>
    <w:autoRedefine/>
    <w:qFormat/>
    <w:uiPriority w:val="0"/>
    <w:pPr>
      <w:tabs>
        <w:tab w:val="clear" w:pos="1800"/>
      </w:tabs>
      <w:spacing w:line="360" w:lineRule="auto"/>
      <w:outlineLvl w:val="9"/>
    </w:pPr>
    <w:rPr>
      <w:b w:val="0"/>
    </w:rPr>
  </w:style>
  <w:style w:type="paragraph" w:customStyle="1" w:styleId="3332">
    <w:name w:val="Char Char Char Char Char Char Char Char Char2"/>
    <w:basedOn w:val="1"/>
    <w:autoRedefine/>
    <w:qFormat/>
    <w:uiPriority w:val="0"/>
    <w:pPr>
      <w:kinsoku/>
      <w:autoSpaceDE/>
      <w:autoSpaceDN/>
      <w:spacing w:beforeLines="10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autoRedefine/>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7"/>
    <w:autoRedefine/>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autoRedefine/>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autoRedefine/>
    <w:qFormat/>
    <w:uiPriority w:val="0"/>
  </w:style>
  <w:style w:type="paragraph" w:customStyle="1" w:styleId="3337">
    <w:name w:val="索引 32"/>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autoRedefine/>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autoRedefine/>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autoRedefine/>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autoRedefine/>
    <w:qFormat/>
    <w:uiPriority w:val="99"/>
    <w:rPr>
      <w:rFonts w:ascii="宋体" w:hAnsi="宋体"/>
    </w:rPr>
  </w:style>
  <w:style w:type="paragraph" w:customStyle="1" w:styleId="3346">
    <w:name w:val="彩色底纹 - 着色 11"/>
    <w:autoRedefine/>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autoRedefine/>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autoRedefine/>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autoRedefine/>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7"/>
    <w:autoRedefine/>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autoRedefine/>
    <w:qFormat/>
    <w:uiPriority w:val="99"/>
    <w:rPr>
      <w:rFonts w:hAnsi="宋体" w:cs="Times New Roman"/>
    </w:rPr>
  </w:style>
  <w:style w:type="paragraph" w:customStyle="1" w:styleId="3356">
    <w:name w:val="样式 首行缩进:  0.95 厘米 行距: 固定值 20 磅"/>
    <w:basedOn w:val="1"/>
    <w:autoRedefine/>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autoRedefine/>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7"/>
    <w:autoRedefine/>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autoRedefine/>
    <w:qFormat/>
    <w:uiPriority w:val="0"/>
    <w:pPr>
      <w:ind w:left="420" w:hanging="420"/>
      <w:jc w:val="center"/>
    </w:pPr>
    <w:rPr>
      <w:rFonts w:cs="Times New Roman"/>
      <w:sz w:val="30"/>
    </w:rPr>
  </w:style>
  <w:style w:type="paragraph" w:customStyle="1" w:styleId="3360">
    <w:name w:val="First Bullets"/>
    <w:basedOn w:val="1"/>
    <w:autoRedefine/>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autoRedefine/>
    <w:qFormat/>
    <w:uiPriority w:val="0"/>
    <w:pPr>
      <w:spacing w:before="30" w:after="30"/>
    </w:pPr>
    <w:rPr>
      <w:rFonts w:ascii="Arial" w:hAnsi="Arial"/>
      <w:szCs w:val="20"/>
    </w:rPr>
  </w:style>
  <w:style w:type="paragraph" w:customStyle="1" w:styleId="3364">
    <w:name w:val="标题1（DMS）"/>
    <w:basedOn w:val="4"/>
    <w:autoRedefine/>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autoRedefine/>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autoRedefine/>
    <w:qFormat/>
    <w:uiPriority w:val="0"/>
    <w:pPr>
      <w:spacing w:before="120" w:after="16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7"/>
    <w:autoRedefine/>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autoRedefine/>
    <w:qFormat/>
    <w:uiPriority w:val="0"/>
    <w:pPr>
      <w:tabs>
        <w:tab w:val="clear" w:pos="10546"/>
      </w:tabs>
      <w:ind w:firstLine="0"/>
    </w:pPr>
    <w:rPr>
      <w:szCs w:val="20"/>
    </w:rPr>
  </w:style>
  <w:style w:type="paragraph" w:customStyle="1" w:styleId="3370">
    <w:name w:val="样式 目录 1 + 首行缩进:  2 字符 行距: 固定值 20 磅"/>
    <w:basedOn w:val="59"/>
    <w:autoRedefine/>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autoRedefine/>
    <w:qFormat/>
    <w:uiPriority w:val="0"/>
    <w:rPr>
      <w:rFonts w:hAnsi="宋体"/>
    </w:rPr>
  </w:style>
  <w:style w:type="paragraph" w:customStyle="1" w:styleId="3374">
    <w:name w:val="reader-word-layer reader-word-s13-4"/>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autoRedefine/>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autoRedefine/>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autoRedefine/>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autoRedefine/>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autoRedefine/>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autoRedefine/>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autoRedefine/>
    <w:qFormat/>
    <w:uiPriority w:val="0"/>
    <w:rPr>
      <w:rFonts w:cs="宋体"/>
      <w:sz w:val="28"/>
      <w:szCs w:val="28"/>
    </w:rPr>
  </w:style>
  <w:style w:type="paragraph" w:customStyle="1" w:styleId="3389">
    <w:name w:val="样式 标题 41.1.1.1标题 4XWW4 + 宋体 小四 行距: 固定值 20 磅"/>
    <w:basedOn w:val="7"/>
    <w:autoRedefine/>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autoRedefine/>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autoRedefine/>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autoRedefine/>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autoRedefine/>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autoRedefine/>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5"/>
    <w:autoRedefine/>
    <w:qFormat/>
    <w:uiPriority w:val="0"/>
    <w:pPr>
      <w:adjustRightInd w:val="0"/>
      <w:snapToGrid w:val="0"/>
      <w:spacing w:line="360" w:lineRule="exact"/>
      <w:ind w:firstLine="420" w:firstLineChars="200"/>
    </w:pPr>
    <w:rPr>
      <w:sz w:val="21"/>
      <w:szCs w:val="21"/>
    </w:rPr>
  </w:style>
  <w:style w:type="paragraph" w:customStyle="1" w:styleId="3398">
    <w:name w:val="标书文本"/>
    <w:basedOn w:val="35"/>
    <w:autoRedefine/>
    <w:qFormat/>
    <w:uiPriority w:val="0"/>
    <w:pPr>
      <w:spacing w:line="400" w:lineRule="exact"/>
      <w:ind w:firstLine="480"/>
    </w:pPr>
    <w:rPr>
      <w:sz w:val="21"/>
    </w:rPr>
  </w:style>
  <w:style w:type="paragraph" w:customStyle="1" w:styleId="3399">
    <w:name w:val="样式 小四 黑色 首行缩进:  0.85 厘米 行距: 1.5 倍行距"/>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autoRedefine/>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autoRedefine/>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autoRedefine/>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autoRedefine/>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autoRedefine/>
    <w:qFormat/>
    <w:uiPriority w:val="0"/>
    <w:rPr>
      <w:rFonts w:eastAsia="黑体" w:cs="宋体"/>
      <w:kern w:val="2"/>
      <w:sz w:val="28"/>
    </w:rPr>
  </w:style>
  <w:style w:type="paragraph" w:customStyle="1" w:styleId="3410">
    <w:name w:val="规范正文"/>
    <w:basedOn w:val="51"/>
    <w:autoRedefine/>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5"/>
    <w:autoRedefine/>
    <w:qFormat/>
    <w:uiPriority w:val="0"/>
    <w:pPr>
      <w:ind w:firstLine="478"/>
    </w:pPr>
    <w:rPr>
      <w:color w:val="000000"/>
      <w:sz w:val="21"/>
      <w:szCs w:val="20"/>
    </w:rPr>
  </w:style>
  <w:style w:type="paragraph" w:customStyle="1" w:styleId="3412">
    <w:name w:val="索引 521"/>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autoRedefine/>
    <w:qFormat/>
    <w:uiPriority w:val="0"/>
    <w:pPr>
      <w:spacing w:after="160"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autoRedefine/>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autoRedefine/>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autoRedefine/>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autoRedefine/>
    <w:qFormat/>
    <w:uiPriority w:val="0"/>
    <w:pPr>
      <w:spacing w:beforeLines="0"/>
    </w:pPr>
    <w:rPr>
      <w:rFonts w:cs="宋体"/>
    </w:rPr>
  </w:style>
  <w:style w:type="paragraph" w:customStyle="1" w:styleId="3418">
    <w:name w:val="宋小4"/>
    <w:basedOn w:val="1"/>
    <w:autoRedefine/>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autoRedefine/>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autoRedefine/>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autoRedefine/>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autoRedefine/>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autoRedefine/>
    <w:qFormat/>
    <w:uiPriority w:val="0"/>
  </w:style>
  <w:style w:type="paragraph" w:customStyle="1" w:styleId="3430">
    <w:name w:val="样式 标题 1"/>
    <w:basedOn w:val="4"/>
    <w:autoRedefine/>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autoRedefine/>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autoRedefine/>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autoRedefine/>
    <w:qFormat/>
    <w:uiPriority w:val="0"/>
  </w:style>
  <w:style w:type="paragraph" w:customStyle="1" w:styleId="3435">
    <w:name w:val="分目录第几章大标题"/>
    <w:basedOn w:val="1041"/>
    <w:autoRedefine/>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2"/>
    <w:autoRedefine/>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6"/>
    <w:autoRedefine/>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autoRedefine/>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autoRedefine/>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autoRedefine/>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autoRedefine/>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autoRedefine/>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autoRedefine/>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autoRedefine/>
    <w:qFormat/>
    <w:uiPriority w:val="99"/>
    <w:pPr>
      <w:spacing w:before="0" w:after="0" w:line="360" w:lineRule="auto"/>
      <w:ind w:firstLine="200" w:firstLineChars="200"/>
      <w:outlineLvl w:val="9"/>
    </w:pPr>
    <w:rPr>
      <w:b/>
      <w:sz w:val="28"/>
      <w:szCs w:val="28"/>
    </w:rPr>
  </w:style>
  <w:style w:type="paragraph" w:customStyle="1" w:styleId="3449">
    <w:name w:val="中等深浅网格 21"/>
    <w:autoRedefine/>
    <w:qFormat/>
    <w:uiPriority w:val="1"/>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450">
    <w:name w:val="表3-3"/>
    <w:basedOn w:val="2"/>
    <w:autoRedefine/>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autoRedefine/>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7"/>
    <w:autoRedefine/>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autoRedefine/>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autoRedefine/>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autoRedefine/>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autoRedefine/>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autoRedefine/>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autoRedefine/>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8"/>
    <w:autoRedefine/>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autoRedefine/>
    <w:qFormat/>
    <w:uiPriority w:val="0"/>
    <w:pPr>
      <w:spacing w:line="520" w:lineRule="atLeast"/>
    </w:pPr>
    <w:rPr>
      <w:rFonts w:ascii="Calibri" w:hAnsi="Calibri"/>
    </w:rPr>
  </w:style>
  <w:style w:type="paragraph" w:customStyle="1" w:styleId="3469">
    <w:name w:val="样式 标题 1 + 小三"/>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autoRedefine/>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autoRedefine/>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9"/>
    <w:autoRedefine/>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autoRedefine/>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autoRedefine/>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autoRedefine/>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autoRedefine/>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autoRedefine/>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autoRedefine/>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493">
    <w:name w:val="Bullet"/>
    <w:basedOn w:val="1"/>
    <w:autoRedefine/>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7"/>
    <w:autoRedefine/>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autoRedefine/>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autoRedefine/>
    <w:qFormat/>
    <w:uiPriority w:val="0"/>
    <w:pPr>
      <w:spacing w:before="104" w:after="104"/>
    </w:pPr>
    <w:rPr>
      <w:rFonts w:ascii="宋体" w:hAnsi="宋体"/>
      <w:kern w:val="0"/>
      <w:sz w:val="18"/>
      <w:szCs w:val="20"/>
    </w:rPr>
  </w:style>
  <w:style w:type="paragraph" w:customStyle="1" w:styleId="3498">
    <w:name w:val="bg"/>
    <w:basedOn w:val="1"/>
    <w:autoRedefine/>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2"/>
    <w:autoRedefine/>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autoRedefine/>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autoRedefine/>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505">
    <w:name w:val="b"/>
    <w:basedOn w:val="1"/>
    <w:autoRedefine/>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autoRedefine/>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autoRedefine/>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autoRedefine/>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autoRedefine/>
    <w:qFormat/>
    <w:uiPriority w:val="0"/>
    <w:pPr>
      <w:ind w:firstLine="420"/>
    </w:pPr>
    <w:rPr>
      <w:rFonts w:ascii="Arial" w:hAnsi="Arial" w:cs="Arial"/>
      <w:sz w:val="21"/>
      <w:szCs w:val="21"/>
    </w:rPr>
  </w:style>
  <w:style w:type="paragraph" w:customStyle="1" w:styleId="3510">
    <w:name w:val="封面4"/>
    <w:basedOn w:val="1"/>
    <w:next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autoRedefine/>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autoRedefine/>
    <w:qFormat/>
    <w:uiPriority w:val="0"/>
    <w:pPr>
      <w:spacing w:after="160" w:line="278" w:lineRule="auto"/>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autoRedefine/>
    <w:qFormat/>
    <w:uiPriority w:val="0"/>
    <w:pPr>
      <w:spacing w:line="480" w:lineRule="atLeast"/>
      <w:outlineLvl w:val="3"/>
    </w:pPr>
    <w:rPr>
      <w:kern w:val="2"/>
      <w:sz w:val="24"/>
      <w:szCs w:val="20"/>
    </w:rPr>
  </w:style>
  <w:style w:type="paragraph" w:customStyle="1" w:styleId="3517">
    <w:name w:val="索引 921"/>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autoRedefine/>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autoRedefine/>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autoRedefine/>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autoRedefine/>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autoRedefine/>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autoRedefine/>
    <w:qFormat/>
    <w:uiPriority w:val="0"/>
    <w:pPr>
      <w:tabs>
        <w:tab w:val="left" w:pos="10546"/>
      </w:tabs>
    </w:pPr>
  </w:style>
  <w:style w:type="paragraph" w:customStyle="1" w:styleId="3525">
    <w:name w:val="样式 (西文) Arial (中文) 黑体 四号 行距: 1.5 倍行距 首行缩进:  2 字符"/>
    <w:basedOn w:val="2802"/>
    <w:autoRedefine/>
    <w:qFormat/>
    <w:uiPriority w:val="0"/>
    <w:rPr>
      <w:rFonts w:cs="宋体"/>
    </w:rPr>
  </w:style>
  <w:style w:type="paragraph" w:customStyle="1" w:styleId="3526">
    <w:name w:val="样式 正文-2 + 首行缩进:  2 字符"/>
    <w:basedOn w:val="1"/>
    <w:autoRedefine/>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autoRedefine/>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autoRedefine/>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7"/>
    <w:autoRedefine/>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autoRedefine/>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autoRedefine/>
    <w:qFormat/>
    <w:uiPriority w:val="0"/>
    <w:rPr>
      <w:rFonts w:ascii="Arial" w:hAnsi="Arial"/>
    </w:rPr>
  </w:style>
  <w:style w:type="paragraph" w:customStyle="1" w:styleId="3536">
    <w:name w:val="表格（小四）"/>
    <w:basedOn w:val="1"/>
    <w:autoRedefine/>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autoRedefine/>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autoRedefine/>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autoRedefine/>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autoRedefine/>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autoRedefine/>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1"/>
    <w:autoRedefine/>
    <w:qFormat/>
    <w:uiPriority w:val="0"/>
    <w:pPr>
      <w:spacing w:before="152"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autoRedefine/>
    <w:qFormat/>
    <w:uiPriority w:val="0"/>
    <w:rPr>
      <w:rFonts w:cs="宋体"/>
      <w:sz w:val="28"/>
      <w:szCs w:val="20"/>
    </w:rPr>
  </w:style>
  <w:style w:type="paragraph" w:customStyle="1" w:styleId="3549">
    <w:name w:val="小章"/>
    <w:basedOn w:val="1"/>
    <w:autoRedefine/>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autoRedefine/>
    <w:qFormat/>
    <w:uiPriority w:val="0"/>
    <w:rPr>
      <w:rFonts w:hAnsi="宋体"/>
    </w:rPr>
  </w:style>
  <w:style w:type="paragraph" w:customStyle="1" w:styleId="3552">
    <w:name w:val="Char33"/>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autoRedefine/>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autoRedefine/>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autoRedefine/>
    <w:qFormat/>
    <w:uiPriority w:val="0"/>
    <w:pPr>
      <w:ind w:firstLine="472"/>
    </w:pPr>
    <w:rPr>
      <w:szCs w:val="20"/>
    </w:rPr>
  </w:style>
  <w:style w:type="paragraph" w:customStyle="1" w:styleId="3558">
    <w:name w:val="我的标题3"/>
    <w:basedOn w:val="1"/>
    <w:autoRedefine/>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autoRedefine/>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autoRedefine/>
    <w:qFormat/>
    <w:uiPriority w:val="0"/>
    <w:rPr>
      <w:rFonts w:ascii="Arial" w:hAnsi="Arial"/>
    </w:rPr>
  </w:style>
  <w:style w:type="paragraph" w:customStyle="1" w:styleId="3561">
    <w:name w:val="样式 居中 行距: 固定值 22 磅6"/>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5"/>
    <w:autoRedefine/>
    <w:qFormat/>
    <w:uiPriority w:val="0"/>
    <w:pPr>
      <w:spacing w:line="240" w:lineRule="auto"/>
      <w:ind w:firstLine="480" w:firstLineChars="200"/>
    </w:pPr>
    <w:rPr>
      <w:sz w:val="21"/>
    </w:rPr>
  </w:style>
  <w:style w:type="paragraph" w:customStyle="1" w:styleId="3563">
    <w:name w:val="a02"/>
    <w:basedOn w:val="5"/>
    <w:autoRedefine/>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autoRedefine/>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autoRedefine/>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autoRedefine/>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7"/>
    <w:autoRedefine/>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autoRedefine/>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autoRedefine/>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autoRedefine/>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5"/>
    <w:autoRedefine/>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7"/>
    <w:autoRedefine/>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autoRedefine/>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autoRedefine/>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581">
    <w:name w:val="第一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autoRedefine/>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autoRedefine/>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autoRedefine/>
    <w:qFormat/>
    <w:uiPriority w:val="0"/>
    <w:pPr>
      <w:kinsoku/>
      <w:autoSpaceDE/>
      <w:autoSpaceDN/>
      <w:adjustRightInd/>
      <w:snapToGrid/>
      <w:spacing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autoRedefine/>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autoRedefine/>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autoRedefine/>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5"/>
    <w:autoRedefine/>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autoRedefine/>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autoRedefine/>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5"/>
    <w:autoRedefine/>
    <w:qFormat/>
    <w:uiPriority w:val="0"/>
    <w:pPr>
      <w:adjustRightInd w:val="0"/>
      <w:spacing w:line="360" w:lineRule="exact"/>
      <w:jc w:val="left"/>
    </w:pPr>
    <w:rPr>
      <w:rFonts w:hAnsi="Times New Roman"/>
      <w:szCs w:val="24"/>
    </w:rPr>
  </w:style>
  <w:style w:type="paragraph" w:customStyle="1" w:styleId="3596">
    <w:name w:val="机密、页码、日期"/>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597">
    <w:name w:val="tablecoloumn"/>
    <w:basedOn w:val="33"/>
    <w:autoRedefine/>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autoRedefine/>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autoRedefine/>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autoRedefine/>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autoRedefine/>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autoRedefine/>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autoRedefine/>
    <w:qFormat/>
    <w:uiPriority w:val="0"/>
    <w:pPr>
      <w:widowControl w:val="0"/>
      <w:tabs>
        <w:tab w:val="left" w:pos="630"/>
      </w:tabs>
      <w:autoSpaceDE w:val="0"/>
      <w:autoSpaceDN w:val="0"/>
      <w:spacing w:after="160" w:line="278" w:lineRule="auto"/>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autoRedefine/>
    <w:qFormat/>
    <w:uiPriority w:val="0"/>
    <w:pPr>
      <w:spacing w:after="160"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autoRedefine/>
    <w:qFormat/>
    <w:uiPriority w:val="0"/>
    <w:pPr>
      <w:spacing w:after="160"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autoRedefine/>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autoRedefine/>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autoRedefine/>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autoRedefine/>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5"/>
    <w:autoRedefine/>
    <w:qFormat/>
    <w:uiPriority w:val="0"/>
    <w:pPr>
      <w:spacing w:beforeLines="50" w:afterLines="50"/>
    </w:pPr>
    <w:rPr>
      <w:rFonts w:ascii="黑体" w:hAnsi="Times New Roman" w:eastAsia="黑体"/>
      <w:szCs w:val="28"/>
    </w:rPr>
  </w:style>
  <w:style w:type="paragraph" w:customStyle="1" w:styleId="3617">
    <w:name w:val="样式 Arial 行距: 1.5 倍行距"/>
    <w:basedOn w:val="2158"/>
    <w:autoRedefine/>
    <w:qFormat/>
    <w:uiPriority w:val="0"/>
    <w:rPr>
      <w:rFonts w:ascii="Arial" w:hAnsi="Arial"/>
    </w:rPr>
  </w:style>
  <w:style w:type="paragraph" w:customStyle="1" w:styleId="3618">
    <w:name w:val="Char Char Char Char Char2"/>
    <w:basedOn w:val="1"/>
    <w:autoRedefine/>
    <w:qFormat/>
    <w:uiPriority w:val="0"/>
    <w:pPr>
      <w:kinsoku/>
      <w:autoSpaceDE/>
      <w:autoSpaceDN/>
      <w:spacing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autoRedefine/>
    <w:qFormat/>
    <w:uiPriority w:val="0"/>
    <w:pPr>
      <w:widowControl/>
      <w:autoSpaceDE/>
      <w:autoSpaceDN/>
    </w:pPr>
    <w:rPr>
      <w:rFonts w:cs="宋体"/>
    </w:rPr>
  </w:style>
  <w:style w:type="paragraph" w:customStyle="1" w:styleId="3620">
    <w:name w:val="表3-4"/>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autoRedefine/>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autoRedefine/>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autoRedefine/>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8">
    <w:name w:val="Normal_0"/>
    <w:autoRedefine/>
    <w:qFormat/>
    <w:uiPriority w:val="0"/>
    <w:pPr>
      <w:spacing w:before="120" w:after="240" w:line="278" w:lineRule="auto"/>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autoRedefine/>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autoRedefine/>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7"/>
    <w:next w:val="27"/>
    <w:autoRedefine/>
    <w:qFormat/>
    <w:uiPriority w:val="0"/>
    <w:rPr>
      <w:rFonts w:ascii="Calibri" w:hAnsi="Calibri"/>
      <w:b/>
      <w:bCs/>
    </w:rPr>
  </w:style>
  <w:style w:type="paragraph" w:customStyle="1" w:styleId="3632">
    <w:name w:val="样式 行距: 固定值 20 磅1"/>
    <w:basedOn w:val="1"/>
    <w:autoRedefine/>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autoRedefine/>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autoRedefine/>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1"/>
    <w:autoRedefine/>
    <w:qFormat/>
    <w:uiPriority w:val="0"/>
    <w:pPr>
      <w:spacing w:before="152" w:line="360" w:lineRule="auto"/>
      <w:ind w:firstLine="240" w:firstLineChars="100"/>
    </w:pPr>
    <w:rPr>
      <w:rFonts w:ascii="Arial" w:hAnsi="Arial" w:eastAsia="宋体"/>
      <w:sz w:val="24"/>
    </w:rPr>
  </w:style>
  <w:style w:type="paragraph" w:customStyle="1" w:styleId="3636">
    <w:name w:val="样式 题注 + 首行缩进:  1 字符2"/>
    <w:basedOn w:val="21"/>
    <w:autoRedefine/>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autoRedefine/>
    <w:qFormat/>
    <w:uiPriority w:val="0"/>
    <w:rPr>
      <w:rFonts w:cs="宋体"/>
      <w:sz w:val="28"/>
    </w:rPr>
  </w:style>
  <w:style w:type="paragraph" w:customStyle="1" w:styleId="3638">
    <w:name w:val="样式 标题 41.1.1.1标题 4XWW4 + 小四 行距: 固定值 20 磅"/>
    <w:basedOn w:val="7"/>
    <w:autoRedefine/>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autoRedefine/>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autoRedefine/>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5"/>
    <w:autoRedefine/>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2"/>
    <w:autoRedefine/>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autoRedefine/>
    <w:qFormat/>
    <w:uiPriority w:val="0"/>
    <w:pPr>
      <w:kinsoku/>
      <w:autoSpaceDE/>
      <w:autoSpaceDN/>
      <w:spacing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autoRedefine/>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autoRedefine/>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autoRedefine/>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autoRedefine/>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autoRedefine/>
    <w:qFormat/>
    <w:uiPriority w:val="1"/>
    <w:rPr>
      <w:rFonts w:ascii="Calibri" w:hAnsi="Calibri"/>
      <w:kern w:val="2"/>
      <w:sz w:val="21"/>
      <w:szCs w:val="22"/>
    </w:rPr>
  </w:style>
  <w:style w:type="paragraph" w:customStyle="1" w:styleId="3659">
    <w:name w:val="Char9"/>
    <w:basedOn w:val="1"/>
    <w:autoRedefine/>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autoRedefine/>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autoRedefine/>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autoRedefine/>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autoRedefine/>
    <w:qFormat/>
    <w:uiPriority w:val="0"/>
    <w:pPr>
      <w:kinsoku/>
      <w:autoSpaceDE/>
      <w:autoSpaceDN/>
      <w:adjustRightInd/>
      <w:snapToGrid/>
      <w:spacing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autoRedefine/>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5"/>
    <w:autoRedefine/>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autoRedefine/>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autoRedefine/>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autoRedefine/>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autoRedefine/>
    <w:qFormat/>
    <w:uiPriority w:val="0"/>
    <w:pPr>
      <w:kinsoku/>
      <w:autoSpaceDE/>
      <w:autoSpaceDN/>
      <w:adjustRightInd/>
      <w:snapToGrid/>
      <w:spacing w:before="312" w:beforeLines="10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autoRedefine/>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autoRedefine/>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autoRedefine/>
    <w:qFormat/>
    <w:uiPriority w:val="0"/>
  </w:style>
  <w:style w:type="character" w:customStyle="1" w:styleId="3682">
    <w:name w:val="Char Char93"/>
    <w:autoRedefine/>
    <w:qFormat/>
    <w:uiPriority w:val="0"/>
    <w:rPr>
      <w:rFonts w:ascii="黑体" w:hAnsi="Cambria" w:eastAsia="黑体"/>
      <w:sz w:val="32"/>
    </w:rPr>
  </w:style>
  <w:style w:type="character" w:customStyle="1" w:styleId="3683">
    <w:name w:val="Char Char133"/>
    <w:autoRedefine/>
    <w:qFormat/>
    <w:uiPriority w:val="0"/>
    <w:rPr>
      <w:rFonts w:eastAsia="宋体"/>
      <w:b/>
      <w:kern w:val="2"/>
      <w:sz w:val="28"/>
      <w:lang w:val="en-US" w:eastAsia="zh-CN"/>
    </w:rPr>
  </w:style>
  <w:style w:type="character" w:customStyle="1" w:styleId="3684">
    <w:name w:val="Char Char123"/>
    <w:autoRedefine/>
    <w:qFormat/>
    <w:uiPriority w:val="0"/>
    <w:rPr>
      <w:rFonts w:eastAsia="宋体"/>
      <w:b/>
      <w:kern w:val="2"/>
      <w:sz w:val="32"/>
      <w:lang w:val="en-US" w:eastAsia="zh-CN"/>
    </w:rPr>
  </w:style>
  <w:style w:type="character" w:customStyle="1" w:styleId="3685">
    <w:name w:val="Char Char103"/>
    <w:autoRedefine/>
    <w:qFormat/>
    <w:uiPriority w:val="0"/>
    <w:rPr>
      <w:rFonts w:ascii="Times New Roman" w:hAnsi="Times New Roman" w:eastAsia="黑体"/>
      <w:kern w:val="44"/>
      <w:sz w:val="36"/>
    </w:rPr>
  </w:style>
  <w:style w:type="character" w:customStyle="1" w:styleId="3686">
    <w:name w:val="Char Char143"/>
    <w:autoRedefine/>
    <w:qFormat/>
    <w:uiPriority w:val="0"/>
    <w:rPr>
      <w:rFonts w:eastAsia="宋体"/>
      <w:b/>
      <w:kern w:val="44"/>
      <w:sz w:val="36"/>
      <w:lang w:val="en-US" w:eastAsia="zh-CN"/>
    </w:rPr>
  </w:style>
  <w:style w:type="paragraph" w:customStyle="1" w:styleId="3687">
    <w:name w:val="正文文本首行缩进2"/>
    <w:basedOn w:val="1"/>
    <w:autoRedefine/>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autoRedefine/>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autoRedefine/>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autoRedefine/>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autoRedefine/>
    <w:qFormat/>
    <w:uiPriority w:val="0"/>
    <w:rPr>
      <w:rFonts w:eastAsia="楷体_GB2312"/>
      <w:sz w:val="28"/>
      <w:szCs w:val="24"/>
      <w:lang w:val="zh-CN"/>
    </w:rPr>
  </w:style>
  <w:style w:type="paragraph" w:customStyle="1" w:styleId="3693">
    <w:name w:val="正文加重首行缩进2字"/>
    <w:basedOn w:val="3691"/>
    <w:link w:val="3694"/>
    <w:autoRedefine/>
    <w:qFormat/>
    <w:uiPriority w:val="0"/>
    <w:rPr>
      <w:b/>
      <w:bCs/>
    </w:rPr>
  </w:style>
  <w:style w:type="character" w:customStyle="1" w:styleId="3694">
    <w:name w:val="正文加重首行缩进2字 Char"/>
    <w:link w:val="3693"/>
    <w:autoRedefine/>
    <w:qFormat/>
    <w:uiPriority w:val="0"/>
    <w:rPr>
      <w:rFonts w:eastAsia="楷体_GB2312"/>
      <w:b/>
      <w:bCs/>
      <w:sz w:val="28"/>
      <w:szCs w:val="24"/>
      <w:lang w:val="zh-CN"/>
    </w:rPr>
  </w:style>
  <w:style w:type="paragraph" w:customStyle="1" w:styleId="3695">
    <w:name w:val="正文符号1"/>
    <w:basedOn w:val="3691"/>
    <w:link w:val="3696"/>
    <w:autoRedefine/>
    <w:qFormat/>
    <w:uiPriority w:val="0"/>
    <w:pPr>
      <w:tabs>
        <w:tab w:val="left" w:pos="840"/>
        <w:tab w:val="left" w:pos="960"/>
        <w:tab w:val="left" w:pos="1080"/>
      </w:tabs>
      <w:ind w:left="960" w:firstLine="0"/>
    </w:pPr>
  </w:style>
  <w:style w:type="character" w:customStyle="1" w:styleId="3696">
    <w:name w:val="正文符号1 Char"/>
    <w:link w:val="3695"/>
    <w:autoRedefine/>
    <w:qFormat/>
    <w:uiPriority w:val="0"/>
    <w:rPr>
      <w:rFonts w:eastAsia="楷体_GB2312"/>
      <w:sz w:val="28"/>
      <w:szCs w:val="24"/>
      <w:lang w:val="zh-CN"/>
    </w:rPr>
  </w:style>
  <w:style w:type="paragraph" w:customStyle="1" w:styleId="3697">
    <w:name w:val="题目 2"/>
    <w:next w:val="450"/>
    <w:autoRedefine/>
    <w:qFormat/>
    <w:uiPriority w:val="0"/>
    <w:pPr>
      <w:keepNext/>
      <w:spacing w:after="160" w:line="278" w:lineRule="auto"/>
      <w:outlineLvl w:val="1"/>
    </w:pPr>
    <w:rPr>
      <w:rFonts w:ascii="Helvetica" w:hAnsi="Helvetica" w:eastAsia="ヒラギノ角ゴ Pro W3" w:cs="Times New Roman"/>
      <w:b/>
      <w:color w:val="000000"/>
      <w:sz w:val="24"/>
      <w:lang w:val="en-US" w:eastAsia="zh-CN" w:bidi="ar-SA"/>
    </w:rPr>
  </w:style>
  <w:style w:type="paragraph" w:customStyle="1" w:styleId="3698">
    <w:name w:val="自由格式"/>
    <w:autoRedefine/>
    <w:qFormat/>
    <w:uiPriority w:val="0"/>
    <w:pPr>
      <w:spacing w:after="160" w:line="278" w:lineRule="auto"/>
    </w:pPr>
    <w:rPr>
      <w:rFonts w:ascii="Helvetica" w:hAnsi="Helvetica" w:eastAsia="ヒラギノ角ゴ Pro W3" w:cs="Times New Roman"/>
      <w:color w:val="000000"/>
      <w:sz w:val="24"/>
      <w:lang w:val="en-US" w:eastAsia="zh-CN" w:bidi="ar-SA"/>
    </w:rPr>
  </w:style>
  <w:style w:type="character" w:customStyle="1" w:styleId="3699">
    <w:name w:val="short_text1"/>
    <w:autoRedefine/>
    <w:qFormat/>
    <w:uiPriority w:val="0"/>
    <w:rPr>
      <w:sz w:val="29"/>
      <w:szCs w:val="29"/>
    </w:rPr>
  </w:style>
  <w:style w:type="character" w:customStyle="1" w:styleId="3700">
    <w:name w:val="_正文段落 Char Char"/>
    <w:link w:val="3701"/>
    <w:autoRedefine/>
    <w:qFormat/>
    <w:uiPriority w:val="0"/>
    <w:rPr>
      <w:sz w:val="24"/>
      <w:szCs w:val="24"/>
    </w:rPr>
  </w:style>
  <w:style w:type="paragraph" w:customStyle="1" w:styleId="3701">
    <w:name w:val="_正文段落"/>
    <w:basedOn w:val="1"/>
    <w:link w:val="3700"/>
    <w:autoRedefine/>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autoRedefine/>
    <w:qFormat/>
    <w:uiPriority w:val="0"/>
    <w:rPr>
      <w:rFonts w:ascii="仿宋_GB2312" w:eastAsia="仿宋_GB2312"/>
      <w:sz w:val="28"/>
      <w:szCs w:val="28"/>
    </w:rPr>
  </w:style>
  <w:style w:type="character" w:customStyle="1" w:styleId="3703">
    <w:name w:val="@他2"/>
    <w:autoRedefine/>
    <w:unhideWhenUsed/>
    <w:qFormat/>
    <w:uiPriority w:val="99"/>
    <w:rPr>
      <w:color w:val="2B579A"/>
      <w:shd w:val="clear" w:color="auto" w:fill="E6E6E6"/>
    </w:rPr>
  </w:style>
  <w:style w:type="paragraph" w:customStyle="1" w:styleId="3704">
    <w:name w:val="z-窗体底端12"/>
    <w:basedOn w:val="1"/>
    <w:next w:val="1"/>
    <w:autoRedefine/>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autoRedefine/>
    <w:qFormat/>
    <w:uiPriority w:val="0"/>
    <w:rPr>
      <w:color w:val="0000FF"/>
      <w:u w:val="single"/>
    </w:rPr>
  </w:style>
  <w:style w:type="character" w:customStyle="1" w:styleId="3706">
    <w:name w:val="尾注文本 Char3"/>
    <w:autoRedefine/>
    <w:qFormat/>
    <w:uiPriority w:val="0"/>
    <w:rPr>
      <w:kern w:val="2"/>
      <w:sz w:val="21"/>
    </w:rPr>
  </w:style>
  <w:style w:type="character" w:customStyle="1" w:styleId="3707">
    <w:name w:val="信息标题 Char3"/>
    <w:autoRedefine/>
    <w:qFormat/>
    <w:uiPriority w:val="0"/>
    <w:rPr>
      <w:rFonts w:ascii="Arial" w:hAnsi="Arial"/>
      <w:kern w:val="2"/>
      <w:sz w:val="24"/>
      <w:shd w:val="pct20" w:color="auto" w:fill="auto"/>
    </w:rPr>
  </w:style>
  <w:style w:type="paragraph" w:customStyle="1" w:styleId="3708">
    <w:name w:val="z-窗体顶端12"/>
    <w:basedOn w:val="1"/>
    <w:next w:val="1"/>
    <w:autoRedefine/>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autoRedefine/>
    <w:qFormat/>
    <w:uiPriority w:val="0"/>
    <w:rPr>
      <w:i/>
      <w:iCs/>
      <w:kern w:val="2"/>
      <w:sz w:val="21"/>
      <w:szCs w:val="24"/>
    </w:rPr>
  </w:style>
  <w:style w:type="character" w:customStyle="1" w:styleId="3710">
    <w:name w:val="占位符文本11"/>
    <w:autoRedefine/>
    <w:qFormat/>
    <w:uiPriority w:val="99"/>
    <w:rPr>
      <w:color w:val="808080"/>
    </w:rPr>
  </w:style>
  <w:style w:type="paragraph" w:customStyle="1" w:styleId="3711">
    <w:name w:val="索引 63"/>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7"/>
    <w:next w:val="27"/>
    <w:autoRedefine/>
    <w:qFormat/>
    <w:uiPriority w:val="0"/>
    <w:rPr>
      <w:rFonts w:ascii="Calibri" w:hAnsi="Calibri"/>
      <w:b/>
      <w:bCs/>
    </w:rPr>
  </w:style>
  <w:style w:type="paragraph" w:customStyle="1" w:styleId="3713">
    <w:name w:val="索引 821"/>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autoRedefine/>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5"/>
    <w:autoRedefine/>
    <w:qFormat/>
    <w:uiPriority w:val="0"/>
    <w:pPr>
      <w:spacing w:line="240" w:lineRule="auto"/>
      <w:ind w:firstLine="480" w:firstLineChars="200"/>
    </w:pPr>
    <w:rPr>
      <w:sz w:val="21"/>
    </w:rPr>
  </w:style>
  <w:style w:type="paragraph" w:customStyle="1" w:styleId="3726">
    <w:name w:val="规划正文"/>
    <w:basedOn w:val="1"/>
    <w:autoRedefine/>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autoRedefine/>
    <w:qFormat/>
    <w:uiPriority w:val="0"/>
    <w:rPr>
      <w:b/>
      <w:bCs/>
      <w:sz w:val="24"/>
      <w:szCs w:val="28"/>
    </w:rPr>
  </w:style>
  <w:style w:type="paragraph" w:customStyle="1" w:styleId="3728">
    <w:name w:val="标题3洱"/>
    <w:basedOn w:val="6"/>
    <w:link w:val="3727"/>
    <w:autoRedefine/>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autoRedefine/>
    <w:qFormat/>
    <w:uiPriority w:val="0"/>
    <w:rPr>
      <w:rFonts w:hint="eastAsia" w:ascii="宋体" w:hAnsi="宋体" w:eastAsia="宋体"/>
      <w:color w:val="000000"/>
      <w:sz w:val="28"/>
      <w:szCs w:val="28"/>
    </w:rPr>
  </w:style>
  <w:style w:type="character" w:customStyle="1" w:styleId="3730">
    <w:name w:val="fontstyle41"/>
    <w:basedOn w:val="95"/>
    <w:autoRedefine/>
    <w:qFormat/>
    <w:uiPriority w:val="0"/>
    <w:rPr>
      <w:rFonts w:hint="default" w:ascii="Symbol" w:hAnsi="Symbol"/>
      <w:color w:val="000000"/>
      <w:sz w:val="28"/>
      <w:szCs w:val="28"/>
    </w:rPr>
  </w:style>
  <w:style w:type="character" w:customStyle="1" w:styleId="3731">
    <w:name w:val="尾注文本 Char2"/>
    <w:basedOn w:val="95"/>
    <w:autoRedefine/>
    <w:qFormat/>
    <w:uiPriority w:val="99"/>
    <w:rPr>
      <w:kern w:val="2"/>
      <w:sz w:val="21"/>
      <w:szCs w:val="24"/>
    </w:rPr>
  </w:style>
  <w:style w:type="character" w:customStyle="1" w:styleId="3732">
    <w:name w:val="NormalCharacter"/>
    <w:autoRedefine/>
    <w:qFormat/>
    <w:uiPriority w:val="0"/>
  </w:style>
  <w:style w:type="paragraph" w:customStyle="1" w:styleId="3733">
    <w:name w:val="p22"/>
    <w:basedOn w:val="1"/>
    <w:autoRedefine/>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autoRedefine/>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autoRedefine/>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autoRedefine/>
    <w:qFormat/>
    <w:uiPriority w:val="0"/>
    <w:rPr>
      <w:rFonts w:hint="default" w:ascii="Times New Roman" w:hAnsi="Times New Roman" w:cs="Times New Roman"/>
      <w:b/>
      <w:bCs/>
      <w:kern w:val="0"/>
      <w:sz w:val="22"/>
    </w:rPr>
  </w:style>
  <w:style w:type="character" w:customStyle="1" w:styleId="3739">
    <w:name w:val="标题 7 Char1"/>
    <w:basedOn w:val="95"/>
    <w:autoRedefine/>
    <w:qFormat/>
    <w:uiPriority w:val="0"/>
    <w:rPr>
      <w:rFonts w:hint="default" w:ascii="Times New Roman" w:hAnsi="Times New Roman" w:cs="Times New Roman"/>
      <w:kern w:val="0"/>
      <w:sz w:val="24"/>
      <w:szCs w:val="24"/>
    </w:rPr>
  </w:style>
  <w:style w:type="character" w:customStyle="1" w:styleId="3740">
    <w:name w:val="标题 8 Char1"/>
    <w:basedOn w:val="95"/>
    <w:autoRedefine/>
    <w:qFormat/>
    <w:uiPriority w:val="0"/>
    <w:rPr>
      <w:rFonts w:hint="default" w:ascii="Times New Roman" w:hAnsi="Times New Roman" w:cs="Times New Roman"/>
      <w:i/>
      <w:iCs/>
      <w:kern w:val="0"/>
      <w:sz w:val="24"/>
      <w:szCs w:val="24"/>
    </w:rPr>
  </w:style>
  <w:style w:type="character" w:customStyle="1" w:styleId="3741">
    <w:name w:val="标题 9 Char1"/>
    <w:basedOn w:val="95"/>
    <w:autoRedefine/>
    <w:qFormat/>
    <w:uiPriority w:val="0"/>
    <w:rPr>
      <w:rFonts w:hint="eastAsia" w:ascii="等线 Light" w:hAnsi="等线 Light" w:eastAsia="等线 Light" w:cs="Times New Roman"/>
      <w:kern w:val="0"/>
      <w:sz w:val="22"/>
    </w:rPr>
  </w:style>
  <w:style w:type="character" w:customStyle="1" w:styleId="3742">
    <w:name w:val="open"/>
    <w:basedOn w:val="95"/>
    <w:autoRedefine/>
    <w:qFormat/>
    <w:uiPriority w:val="0"/>
  </w:style>
  <w:style w:type="character" w:customStyle="1" w:styleId="3743">
    <w:name w:val="plrdis1"/>
    <w:basedOn w:val="95"/>
    <w:autoRedefine/>
    <w:qFormat/>
    <w:uiPriority w:val="0"/>
    <w:rPr>
      <w:color w:val="666666"/>
      <w:sz w:val="19"/>
      <w:szCs w:val="19"/>
    </w:rPr>
  </w:style>
  <w:style w:type="character" w:customStyle="1" w:styleId="3744">
    <w:name w:val="pass-placeholder-smsphone"/>
    <w:basedOn w:val="95"/>
    <w:autoRedefine/>
    <w:qFormat/>
    <w:uiPriority w:val="0"/>
  </w:style>
  <w:style w:type="character" w:customStyle="1" w:styleId="3745">
    <w:name w:val="pass-placeholder-smsphone1"/>
    <w:basedOn w:val="95"/>
    <w:autoRedefine/>
    <w:qFormat/>
    <w:uiPriority w:val="0"/>
  </w:style>
  <w:style w:type="character" w:customStyle="1" w:styleId="3746">
    <w:name w:val="pass-placeholder-smsphone2"/>
    <w:basedOn w:val="95"/>
    <w:autoRedefine/>
    <w:qFormat/>
    <w:uiPriority w:val="0"/>
  </w:style>
  <w:style w:type="character" w:customStyle="1" w:styleId="3747">
    <w:name w:val="pass-placeholder-username"/>
    <w:basedOn w:val="95"/>
    <w:autoRedefine/>
    <w:qFormat/>
    <w:uiPriority w:val="0"/>
  </w:style>
  <w:style w:type="character" w:customStyle="1" w:styleId="3748">
    <w:name w:val="pass-placeholder-username1"/>
    <w:basedOn w:val="95"/>
    <w:autoRedefine/>
    <w:qFormat/>
    <w:uiPriority w:val="0"/>
  </w:style>
  <w:style w:type="character" w:customStyle="1" w:styleId="3749">
    <w:name w:val="pass-placeholder-username2"/>
    <w:basedOn w:val="95"/>
    <w:autoRedefine/>
    <w:qFormat/>
    <w:uiPriority w:val="0"/>
  </w:style>
  <w:style w:type="character" w:customStyle="1" w:styleId="3750">
    <w:name w:val="pass-placeholder-password"/>
    <w:basedOn w:val="95"/>
    <w:autoRedefine/>
    <w:qFormat/>
    <w:uiPriority w:val="0"/>
  </w:style>
  <w:style w:type="character" w:customStyle="1" w:styleId="3751">
    <w:name w:val="pass-placeholder-password1"/>
    <w:basedOn w:val="95"/>
    <w:autoRedefine/>
    <w:qFormat/>
    <w:uiPriority w:val="0"/>
  </w:style>
  <w:style w:type="character" w:customStyle="1" w:styleId="3752">
    <w:name w:val="pass-placeholder-password2"/>
    <w:basedOn w:val="95"/>
    <w:autoRedefine/>
    <w:qFormat/>
    <w:uiPriority w:val="0"/>
  </w:style>
  <w:style w:type="character" w:customStyle="1" w:styleId="3753">
    <w:name w:val="pass-placeholder"/>
    <w:basedOn w:val="95"/>
    <w:autoRedefine/>
    <w:qFormat/>
    <w:uiPriority w:val="0"/>
  </w:style>
  <w:style w:type="character" w:customStyle="1" w:styleId="3754">
    <w:name w:val="pass-placeholder1"/>
    <w:basedOn w:val="95"/>
    <w:autoRedefine/>
    <w:qFormat/>
    <w:uiPriority w:val="0"/>
  </w:style>
  <w:style w:type="character" w:customStyle="1" w:styleId="3755">
    <w:name w:val="pass-placeholder2"/>
    <w:basedOn w:val="95"/>
    <w:autoRedefine/>
    <w:qFormat/>
    <w:uiPriority w:val="0"/>
  </w:style>
  <w:style w:type="character" w:customStyle="1" w:styleId="3756">
    <w:name w:val="pass-placeholder3"/>
    <w:basedOn w:val="95"/>
    <w:autoRedefine/>
    <w:qFormat/>
    <w:uiPriority w:val="0"/>
  </w:style>
  <w:style w:type="character" w:customStyle="1" w:styleId="3757">
    <w:name w:val="pass-clearbtn-smsverifycode"/>
    <w:basedOn w:val="95"/>
    <w:autoRedefine/>
    <w:qFormat/>
    <w:uiPriority w:val="0"/>
  </w:style>
  <w:style w:type="character" w:customStyle="1" w:styleId="3758">
    <w:name w:val="pass-clearbtn-smsverifycode1"/>
    <w:basedOn w:val="95"/>
    <w:autoRedefine/>
    <w:qFormat/>
    <w:uiPriority w:val="0"/>
  </w:style>
  <w:style w:type="character" w:customStyle="1" w:styleId="3759">
    <w:name w:val="pass-clearbtn-smsverifycode2"/>
    <w:basedOn w:val="95"/>
    <w:autoRedefine/>
    <w:qFormat/>
    <w:uiPriority w:val="0"/>
  </w:style>
  <w:style w:type="character" w:customStyle="1" w:styleId="3760">
    <w:name w:val="pass-clearbtn-verifycode"/>
    <w:basedOn w:val="95"/>
    <w:autoRedefine/>
    <w:qFormat/>
    <w:uiPriority w:val="0"/>
  </w:style>
  <w:style w:type="character" w:customStyle="1" w:styleId="3761">
    <w:name w:val="pass-clearbtn-verifycode1"/>
    <w:basedOn w:val="95"/>
    <w:autoRedefine/>
    <w:qFormat/>
    <w:uiPriority w:val="0"/>
  </w:style>
  <w:style w:type="character" w:customStyle="1" w:styleId="3762">
    <w:name w:val="pass-clearbtn-verifycode2"/>
    <w:basedOn w:val="95"/>
    <w:autoRedefine/>
    <w:qFormat/>
    <w:uiPriority w:val="0"/>
  </w:style>
  <w:style w:type="character" w:customStyle="1" w:styleId="3763">
    <w:name w:val="pass-generalerror"/>
    <w:basedOn w:val="95"/>
    <w:autoRedefine/>
    <w:qFormat/>
    <w:uiPriority w:val="0"/>
    <w:rPr>
      <w:color w:val="FC4343"/>
      <w:sz w:val="18"/>
      <w:szCs w:val="18"/>
    </w:rPr>
  </w:style>
  <w:style w:type="character" w:customStyle="1" w:styleId="3764">
    <w:name w:val="pass-placeholder4"/>
    <w:basedOn w:val="95"/>
    <w:autoRedefine/>
    <w:qFormat/>
    <w:uiPriority w:val="0"/>
  </w:style>
  <w:style w:type="character" w:customStyle="1" w:styleId="3765">
    <w:name w:val="pass-placeholder5"/>
    <w:basedOn w:val="95"/>
    <w:autoRedefine/>
    <w:qFormat/>
    <w:uiPriority w:val="0"/>
  </w:style>
  <w:style w:type="character" w:customStyle="1" w:styleId="3766">
    <w:name w:val="hover"/>
    <w:basedOn w:val="95"/>
    <w:autoRedefine/>
    <w:qFormat/>
    <w:uiPriority w:val="0"/>
    <w:rPr>
      <w:color w:val="FF0000"/>
    </w:rPr>
  </w:style>
  <w:style w:type="character" w:customStyle="1" w:styleId="3767">
    <w:name w:val="hover1"/>
    <w:basedOn w:val="95"/>
    <w:autoRedefine/>
    <w:qFormat/>
    <w:uiPriority w:val="0"/>
    <w:rPr>
      <w:color w:val="FF0000"/>
    </w:rPr>
  </w:style>
  <w:style w:type="character" w:customStyle="1" w:styleId="3768">
    <w:name w:val="样式 样式 样式 样式 样式 样式 样式 首行缩进:  2 字符 + 黑色 首行缩进:  2 字符 + 首行缩进:  2 字符 ... Char Char"/>
    <w:autoRedefine/>
    <w:qFormat/>
    <w:locked/>
    <w:uiPriority w:val="0"/>
    <w:rPr>
      <w:rFonts w:hint="eastAsia" w:ascii="宋体" w:hAnsi="宋体" w:eastAsia="宋体" w:cs="宋体"/>
      <w:kern w:val="2"/>
      <w:sz w:val="28"/>
      <w:lang w:val="en-US" w:eastAsia="zh-CN" w:bidi="ar-SA"/>
    </w:rPr>
  </w:style>
  <w:style w:type="character" w:customStyle="1" w:styleId="3769">
    <w:name w:val="访问过的超链接3"/>
    <w:autoRedefine/>
    <w:qFormat/>
    <w:uiPriority w:val="0"/>
    <w:rPr>
      <w:color w:val="800080"/>
      <w:u w:val="single"/>
    </w:rPr>
  </w:style>
  <w:style w:type="character" w:customStyle="1" w:styleId="3770">
    <w:name w:val="访问过的超链接4"/>
    <w:autoRedefine/>
    <w:qFormat/>
    <w:uiPriority w:val="0"/>
    <w:rPr>
      <w:color w:val="800080"/>
      <w:u w:val="single"/>
    </w:rPr>
  </w:style>
  <w:style w:type="paragraph" w:customStyle="1" w:styleId="3771">
    <w:name w:val="WPSOffice手动目录 3"/>
    <w:autoRedefine/>
    <w:qFormat/>
    <w:uiPriority w:val="0"/>
    <w:pPr>
      <w:spacing w:after="160" w:line="278" w:lineRule="auto"/>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autoRedefine/>
    <w:qFormat/>
    <w:uiPriority w:val="99"/>
    <w:pPr>
      <w:snapToGrid w:val="0"/>
      <w:spacing w:after="160"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autoRedefine/>
    <w:qFormat/>
    <w:locked/>
    <w:uiPriority w:val="99"/>
    <w:rPr>
      <w:rFonts w:ascii="宋体" w:hAnsi="Calibri"/>
      <w:sz w:val="24"/>
      <w:szCs w:val="22"/>
    </w:rPr>
  </w:style>
  <w:style w:type="paragraph" w:customStyle="1" w:styleId="3774">
    <w:name w:val="标题 3 SL CON"/>
    <w:basedOn w:val="1"/>
    <w:next w:val="1"/>
    <w:autoRedefine/>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autoRedefine/>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5"/>
    <w:link w:val="3777"/>
    <w:autoRedefine/>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autoRedefine/>
    <w:qFormat/>
    <w:locked/>
    <w:uiPriority w:val="99"/>
    <w:rPr>
      <w:rFonts w:ascii="宋体" w:hAnsi="宋体"/>
      <w:kern w:val="2"/>
      <w:sz w:val="24"/>
    </w:rPr>
  </w:style>
  <w:style w:type="character" w:customStyle="1" w:styleId="3778">
    <w:name w:val="项目名称 Char Char"/>
    <w:autoRedefine/>
    <w:qFormat/>
    <w:locked/>
    <w:uiPriority w:val="0"/>
    <w:rPr>
      <w:rFonts w:ascii="幼圆" w:hAnsi="华文行楷" w:eastAsia="幼圆"/>
      <w:sz w:val="28"/>
    </w:rPr>
  </w:style>
  <w:style w:type="paragraph" w:customStyle="1" w:styleId="3779">
    <w:name w:val="附录表标号"/>
    <w:basedOn w:val="1"/>
    <w:next w:val="734"/>
    <w:autoRedefine/>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autoRedefine/>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autoRedefine/>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autoRedefine/>
    <w:qFormat/>
    <w:uiPriority w:val="0"/>
    <w:rPr>
      <w:rFonts w:eastAsia="仿宋_GB2312"/>
      <w:kern w:val="2"/>
      <w:sz w:val="28"/>
      <w:szCs w:val="28"/>
    </w:rPr>
  </w:style>
  <w:style w:type="character" w:customStyle="1" w:styleId="3783">
    <w:name w:val="样式 样式 (符号) Times New Roman 首行缩进:  0.99 厘米 + 黑色 Char"/>
    <w:autoRedefine/>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autoRedefine/>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autoRedefine/>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autoRedefine/>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autoRedefine/>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autoRedefine/>
    <w:qFormat/>
    <w:uiPriority w:val="0"/>
    <w:rPr>
      <w:rFonts w:ascii="Calibri" w:hAnsi="Calibri"/>
      <w:kern w:val="2"/>
    </w:rPr>
  </w:style>
  <w:style w:type="paragraph" w:customStyle="1" w:styleId="3794">
    <w:name w:val="样式 标题 3头标题 3 Char小节标题 + 黑色"/>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autoRedefine/>
    <w:qFormat/>
    <w:uiPriority w:val="0"/>
    <w:rPr>
      <w:rFonts w:eastAsia="黑体" w:cs="宋体"/>
      <w:sz w:val="28"/>
      <w:szCs w:val="24"/>
    </w:rPr>
  </w:style>
  <w:style w:type="paragraph" w:customStyle="1" w:styleId="3796">
    <w:name w:val="样式 样式1 + (中文) 黑体 四号 段前: 6 磅 段后: 6 磅1"/>
    <w:basedOn w:val="1"/>
    <w:link w:val="379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autoRedefine/>
    <w:qFormat/>
    <w:uiPriority w:val="0"/>
    <w:rPr>
      <w:rFonts w:ascii="Arial" w:hAnsi="Arial" w:eastAsia="黑体" w:cs="宋体"/>
      <w:sz w:val="28"/>
      <w:szCs w:val="30"/>
    </w:rPr>
  </w:style>
  <w:style w:type="paragraph" w:customStyle="1" w:styleId="3798">
    <w:name w:val="样式 题注 + 四号 居中 段前: 6 磅 段后: 6 磅"/>
    <w:basedOn w:val="21"/>
    <w:link w:val="3797"/>
    <w:autoRedefine/>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autoRedefine/>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autoRedefine/>
    <w:qFormat/>
    <w:uiPriority w:val="0"/>
  </w:style>
  <w:style w:type="character" w:customStyle="1" w:styleId="3804">
    <w:name w:val="right2"/>
    <w:basedOn w:val="95"/>
    <w:autoRedefine/>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2"/>
    <w:link w:val="3806"/>
    <w:autoRedefine/>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autoRedefine/>
    <w:qFormat/>
    <w:uiPriority w:val="0"/>
    <w:rPr>
      <w:rFonts w:hAnsi="Calibri" w:cs="宋体"/>
      <w:color w:val="000000"/>
      <w:kern w:val="2"/>
      <w:sz w:val="28"/>
    </w:rPr>
  </w:style>
  <w:style w:type="paragraph" w:customStyle="1" w:styleId="3807">
    <w:name w:val="样式 样式 样式 样式 标题 1H1Heading 0Header1h1Heading 1 AppHeader 1Section..."/>
    <w:basedOn w:val="1"/>
    <w:autoRedefine/>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autoRedefine/>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autoRedefine/>
    <w:qFormat/>
    <w:uiPriority w:val="0"/>
  </w:style>
  <w:style w:type="paragraph" w:customStyle="1" w:styleId="3810">
    <w:name w:val="样式 标题 1章章标题 1章节标题标题 1 Char1 Char标题 1 Char Char Char标题 1 Ch..."/>
    <w:basedOn w:val="4"/>
    <w:autoRedefine/>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autoRedefine/>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autoRedefine/>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autoRedefine/>
    <w:qFormat/>
    <w:uiPriority w:val="0"/>
    <w:pPr>
      <w:ind w:firstLine="560"/>
    </w:pPr>
    <w:rPr>
      <w:rFonts w:ascii="Calibri" w:hAnsi="Calibri"/>
    </w:rPr>
  </w:style>
  <w:style w:type="character" w:customStyle="1" w:styleId="3814">
    <w:name w:val="img_update_order1"/>
    <w:basedOn w:val="95"/>
    <w:autoRedefine/>
    <w:qFormat/>
    <w:uiPriority w:val="0"/>
  </w:style>
  <w:style w:type="character" w:customStyle="1" w:styleId="3815">
    <w:name w:val="不明显强调11"/>
    <w:autoRedefine/>
    <w:qFormat/>
    <w:uiPriority w:val="19"/>
    <w:rPr>
      <w:i/>
      <w:iCs/>
    </w:rPr>
  </w:style>
  <w:style w:type="character" w:customStyle="1" w:styleId="3816">
    <w:name w:val="书籍标题11"/>
    <w:autoRedefine/>
    <w:qFormat/>
    <w:uiPriority w:val="0"/>
    <w:rPr>
      <w:i/>
      <w:iCs/>
      <w:smallCaps/>
      <w:spacing w:val="5"/>
    </w:rPr>
  </w:style>
  <w:style w:type="paragraph" w:customStyle="1" w:styleId="3817">
    <w:name w:val="TOC 标题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autoRedefine/>
    <w:qFormat/>
    <w:uiPriority w:val="0"/>
    <w:pPr>
      <w:spacing w:after="160" w:line="278" w:lineRule="auto"/>
    </w:pPr>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autoRedefine/>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autoRedefine/>
    <w:qFormat/>
    <w:uiPriority w:val="0"/>
    <w:rPr>
      <w:kern w:val="2"/>
      <w:sz w:val="28"/>
      <w:lang w:val="zh-CN"/>
    </w:rPr>
  </w:style>
  <w:style w:type="paragraph" w:customStyle="1" w:styleId="3822">
    <w:name w:val="样式 标题 3标题 3 Char Char Char头 + (中文) 黑体 14 磅 非加粗 段前: 3 磅 段后:..."/>
    <w:basedOn w:val="6"/>
    <w:autoRedefine/>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autoRedefine/>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autoRedefine/>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autoRedefine/>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autoRedefine/>
    <w:qFormat/>
    <w:uiPriority w:val="0"/>
    <w:rPr>
      <w:kern w:val="2"/>
      <w:sz w:val="28"/>
      <w:szCs w:val="24"/>
    </w:rPr>
  </w:style>
  <w:style w:type="paragraph" w:customStyle="1" w:styleId="3829">
    <w:name w:val="xl21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autoRedefine/>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autoRedefine/>
    <w:qFormat/>
    <w:uiPriority w:val="0"/>
    <w:rPr>
      <w:rFonts w:ascii="宋体"/>
      <w:sz w:val="28"/>
      <w:lang w:val="zh-CN"/>
    </w:rPr>
  </w:style>
  <w:style w:type="paragraph" w:customStyle="1" w:styleId="3888">
    <w:name w:val="样式 四号 首行缩进:  0.95 厘米"/>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autoRedefine/>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autoRedefine/>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autoRedefine/>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autoRedefine/>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autoRedefine/>
    <w:qFormat/>
    <w:uiPriority w:val="0"/>
    <w:rPr>
      <w:rFonts w:eastAsia="黑体"/>
      <w:kern w:val="28"/>
      <w:sz w:val="28"/>
      <w:szCs w:val="32"/>
    </w:rPr>
  </w:style>
  <w:style w:type="character" w:customStyle="1" w:styleId="3899">
    <w:name w:val="样式 首行缩进:  2 字符 Char Char"/>
    <w:autoRedefine/>
    <w:qFormat/>
    <w:uiPriority w:val="0"/>
    <w:rPr>
      <w:rFonts w:cs="宋体"/>
      <w:kern w:val="2"/>
      <w:sz w:val="28"/>
    </w:rPr>
  </w:style>
  <w:style w:type="character" w:customStyle="1" w:styleId="3900">
    <w:name w:val="样式 标题 2标题 2OT USE_h2chnChapter Number/Appendix Letter节 + Tim...2 Char Char"/>
    <w:link w:val="3901"/>
    <w:autoRedefine/>
    <w:qFormat/>
    <w:uiPriority w:val="0"/>
    <w:rPr>
      <w:rFonts w:eastAsia="黑体"/>
      <w:sz w:val="30"/>
      <w:szCs w:val="32"/>
    </w:rPr>
  </w:style>
  <w:style w:type="paragraph" w:customStyle="1" w:styleId="3901">
    <w:name w:val="样式 标题 2标题 2OT USE_h2chnChapter Number/Appendix Letter节 + Tim...2"/>
    <w:basedOn w:val="5"/>
    <w:link w:val="3900"/>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autoRedefine/>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autoRedefine/>
    <w:qFormat/>
    <w:uiPriority w:val="0"/>
    <w:rPr>
      <w:rFonts w:eastAsia="黑体" w:cs="宋体"/>
      <w:sz w:val="28"/>
    </w:rPr>
  </w:style>
  <w:style w:type="paragraph" w:customStyle="1" w:styleId="3905">
    <w:name w:val="样式 样式1 + (中文) 黑体 四号 段前: 6 磅1"/>
    <w:basedOn w:val="1"/>
    <w:link w:val="390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autoRedefine/>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autoRedefine/>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autoRedefine/>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autoRedefine/>
    <w:qFormat/>
    <w:uiPriority w:val="0"/>
    <w:rPr>
      <w:rFonts w:cs="宋体"/>
      <w:kern w:val="2"/>
      <w:sz w:val="28"/>
    </w:rPr>
  </w:style>
  <w:style w:type="character" w:customStyle="1" w:styleId="3912">
    <w:name w:val="样式 标题 2标题 1.1节H2h2heading 2+ Indent: Left 0.25 in二级节名1.1... Char Char"/>
    <w:link w:val="3913"/>
    <w:autoRedefine/>
    <w:qFormat/>
    <w:uiPriority w:val="0"/>
    <w:rPr>
      <w:rFonts w:eastAsia="黑体" w:cs="宋体"/>
      <w:sz w:val="30"/>
    </w:rPr>
  </w:style>
  <w:style w:type="paragraph" w:customStyle="1" w:styleId="3913">
    <w:name w:val="样式 标题 2标题 1.1节H2h2heading 2+ Indent: Left 0.25 in二级节名1.1..."/>
    <w:basedOn w:val="5"/>
    <w:link w:val="3912"/>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autoRedefine/>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autoRedefine/>
    <w:qFormat/>
    <w:uiPriority w:val="0"/>
    <w:rPr>
      <w:rFonts w:cs="宋体"/>
      <w:sz w:val="28"/>
      <w:szCs w:val="28"/>
    </w:rPr>
  </w:style>
  <w:style w:type="paragraph" w:customStyle="1" w:styleId="3916">
    <w:name w:val="样式 样式 仿宋_GB2312 四号 行距: 最小值 24 磅 + 首行缩进:  2 字符"/>
    <w:basedOn w:val="1"/>
    <w:link w:val="391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autoRedefine/>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autoRedefine/>
    <w:qFormat/>
    <w:uiPriority w:val="0"/>
    <w:rPr>
      <w:rFonts w:cs="宋体"/>
      <w:sz w:val="28"/>
    </w:rPr>
  </w:style>
  <w:style w:type="paragraph" w:customStyle="1" w:styleId="3920">
    <w:name w:val="样式 四号 蓝色 首行缩进:  1.01 厘米 行距: 最小值 24 磅"/>
    <w:basedOn w:val="1"/>
    <w:link w:val="391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7"/>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autoRedefine/>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autoRedefine/>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autoRedefine/>
    <w:qFormat/>
    <w:uiPriority w:val="0"/>
    <w:rPr>
      <w:rFonts w:eastAsia="黑体"/>
      <w:color w:val="000000"/>
      <w:sz w:val="28"/>
    </w:rPr>
  </w:style>
  <w:style w:type="paragraph" w:customStyle="1" w:styleId="3928">
    <w:name w:val="样式 (中文) 黑体 黑色 居中 段前: 6 磅 段后: 6 磅"/>
    <w:basedOn w:val="1"/>
    <w:link w:val="3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autoRedefine/>
    <w:qFormat/>
    <w:uiPriority w:val="0"/>
    <w:rPr>
      <w:rFonts w:eastAsia="黑体"/>
      <w:color w:val="000000"/>
      <w:sz w:val="30"/>
    </w:rPr>
  </w:style>
  <w:style w:type="paragraph" w:customStyle="1" w:styleId="3930">
    <w:name w:val="样式 样式 标题 2标题 1.1Title Header2标题 w2节标题 2－ch节标题 1.1Heading 2p...1 ..."/>
    <w:basedOn w:val="1"/>
    <w:link w:val="3929"/>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7"/>
    <w:autoRedefine/>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autoRedefine/>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autoRedefine/>
    <w:qFormat/>
    <w:uiPriority w:val="0"/>
    <w:rPr>
      <w:rFonts w:eastAsia="黑体" w:cs="宋体"/>
      <w:color w:val="000000"/>
      <w:kern w:val="2"/>
      <w:sz w:val="28"/>
    </w:rPr>
  </w:style>
  <w:style w:type="paragraph" w:customStyle="1" w:styleId="3934">
    <w:name w:val="reader-word-layer reader-word-s2-17"/>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autoRedefine/>
    <w:qFormat/>
    <w:uiPriority w:val="99"/>
    <w:rPr>
      <w:kern w:val="2"/>
      <w:sz w:val="21"/>
      <w:szCs w:val="24"/>
    </w:rPr>
  </w:style>
  <w:style w:type="paragraph" w:customStyle="1" w:styleId="3937">
    <w:name w:val="样式 标题 2 + (西文) Times New Roman (中文) 黑体 小三2"/>
    <w:basedOn w:val="5"/>
    <w:autoRedefine/>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autoRedefine/>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autoRedefine/>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autoRedefine/>
    <w:qFormat/>
    <w:uiPriority w:val="0"/>
  </w:style>
  <w:style w:type="paragraph" w:customStyle="1" w:styleId="3941">
    <w:name w:val="样式m"/>
    <w:basedOn w:val="1"/>
    <w:autoRedefine/>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autoRedefine/>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autoRedefine/>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autoRedefine/>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autoRedefine/>
    <w:qFormat/>
    <w:uiPriority w:val="0"/>
    <w:rPr>
      <w:rFonts w:ascii="Arial" w:hAnsi="Arial" w:cs="Arial"/>
      <w:vanish/>
      <w:sz w:val="16"/>
      <w:szCs w:val="16"/>
    </w:rPr>
  </w:style>
  <w:style w:type="character" w:customStyle="1" w:styleId="3947">
    <w:name w:val="z-窗体顶端 字符1"/>
    <w:autoRedefine/>
    <w:qFormat/>
    <w:uiPriority w:val="0"/>
    <w:rPr>
      <w:rFonts w:ascii="Arial" w:hAnsi="Arial" w:cs="Arial"/>
      <w:vanish/>
      <w:sz w:val="16"/>
      <w:szCs w:val="16"/>
    </w:rPr>
  </w:style>
  <w:style w:type="paragraph" w:customStyle="1" w:styleId="3948">
    <w:name w:val="z-窗体底端111"/>
    <w:basedOn w:val="1"/>
    <w:next w:val="1"/>
    <w:autoRedefine/>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autoRedefine/>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autoRedefine/>
    <w:qFormat/>
    <w:uiPriority w:val="0"/>
    <w:rPr>
      <w:b/>
      <w:bCs/>
      <w:smallCaps/>
      <w:spacing w:val="5"/>
    </w:rPr>
  </w:style>
  <w:style w:type="character" w:customStyle="1" w:styleId="3952">
    <w:name w:val="明显强调4"/>
    <w:autoRedefine/>
    <w:qFormat/>
    <w:uiPriority w:val="0"/>
    <w:rPr>
      <w:b/>
      <w:bCs/>
      <w:i/>
      <w:iCs/>
      <w:color w:val="4F81BD"/>
    </w:rPr>
  </w:style>
  <w:style w:type="character" w:customStyle="1" w:styleId="3953">
    <w:name w:val="不明显强调4"/>
    <w:autoRedefine/>
    <w:qFormat/>
    <w:uiPriority w:val="0"/>
    <w:rPr>
      <w:i/>
      <w:iCs/>
      <w:color w:val="808080"/>
    </w:rPr>
  </w:style>
  <w:style w:type="character" w:customStyle="1" w:styleId="3954">
    <w:name w:val="不明显参考3"/>
    <w:autoRedefine/>
    <w:qFormat/>
    <w:uiPriority w:val="0"/>
    <w:rPr>
      <w:smallCaps/>
      <w:color w:val="C0504D"/>
      <w:u w:val="single"/>
    </w:rPr>
  </w:style>
  <w:style w:type="character" w:customStyle="1" w:styleId="3955">
    <w:name w:val="明显参考4"/>
    <w:autoRedefine/>
    <w:qFormat/>
    <w:uiPriority w:val="0"/>
    <w:rPr>
      <w:b/>
      <w:bCs/>
      <w:smallCaps/>
      <w:color w:val="C0504D"/>
      <w:spacing w:val="5"/>
      <w:u w:val="single"/>
    </w:rPr>
  </w:style>
  <w:style w:type="paragraph" w:customStyle="1" w:styleId="3956">
    <w:name w:val="标准化一级目录"/>
    <w:basedOn w:val="1"/>
    <w:link w:val="3957"/>
    <w:autoRedefine/>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autoRedefine/>
    <w:qFormat/>
    <w:uiPriority w:val="0"/>
    <w:rPr>
      <w:rFonts w:ascii="仿宋" w:hAnsi="仿宋" w:eastAsia="仿宋" w:cs="宋体"/>
      <w:b/>
      <w:kern w:val="2"/>
      <w:sz w:val="32"/>
      <w:szCs w:val="32"/>
    </w:rPr>
  </w:style>
  <w:style w:type="paragraph" w:customStyle="1" w:styleId="3958">
    <w:name w:val="标准化二级目录"/>
    <w:basedOn w:val="1"/>
    <w:link w:val="3959"/>
    <w:autoRedefine/>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autoRedefine/>
    <w:qFormat/>
    <w:uiPriority w:val="0"/>
    <w:rPr>
      <w:rFonts w:ascii="仿宋" w:hAnsi="仿宋" w:eastAsia="仿宋" w:cs="宋体"/>
      <w:b/>
      <w:kern w:val="2"/>
      <w:sz w:val="24"/>
      <w:szCs w:val="24"/>
    </w:rPr>
  </w:style>
  <w:style w:type="paragraph" w:customStyle="1" w:styleId="3960">
    <w:name w:val="标准化正文"/>
    <w:basedOn w:val="1"/>
    <w:link w:val="3961"/>
    <w:autoRedefine/>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autoRedefine/>
    <w:qFormat/>
    <w:uiPriority w:val="0"/>
    <w:rPr>
      <w:rFonts w:ascii="仿宋" w:hAnsi="仿宋" w:eastAsia="仿宋" w:cs="宋体"/>
      <w:kern w:val="2"/>
      <w:sz w:val="24"/>
      <w:szCs w:val="24"/>
    </w:rPr>
  </w:style>
  <w:style w:type="character" w:customStyle="1" w:styleId="3962">
    <w:name w:val="标题 1 Char2"/>
    <w:autoRedefine/>
    <w:qFormat/>
    <w:uiPriority w:val="0"/>
    <w:rPr>
      <w:rFonts w:eastAsia="宋体"/>
      <w:b/>
      <w:bCs/>
      <w:kern w:val="44"/>
      <w:sz w:val="44"/>
      <w:szCs w:val="44"/>
      <w:lang w:val="en-US" w:eastAsia="zh-CN" w:bidi="ar-SA"/>
    </w:rPr>
  </w:style>
  <w:style w:type="character" w:customStyle="1" w:styleId="3963">
    <w:name w:val="正文首行缩进 2 Char4"/>
    <w:basedOn w:val="375"/>
    <w:autoRedefine/>
    <w:qFormat/>
    <w:uiPriority w:val="99"/>
    <w:rPr>
      <w:rFonts w:ascii="Times New Roman" w:hAnsi="Times New Roman" w:eastAsia="宋体" w:cs="Times New Roman"/>
      <w:szCs w:val="24"/>
    </w:rPr>
  </w:style>
  <w:style w:type="table" w:customStyle="1" w:styleId="3964">
    <w:name w:val="网格型1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autoRedefine/>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autoRedefine/>
    <w:semiHidden/>
    <w:qFormat/>
    <w:locked/>
    <w:uiPriority w:val="99"/>
    <w:rPr>
      <w:rFonts w:ascii="Arial" w:hAnsi="Arial" w:eastAsia="宋体" w:cs="Times New Roman"/>
      <w:kern w:val="0"/>
      <w:sz w:val="24"/>
      <w:szCs w:val="24"/>
    </w:rPr>
  </w:style>
  <w:style w:type="character" w:customStyle="1" w:styleId="3968">
    <w:name w:val="页眉1 Char Char1"/>
    <w:autoRedefine/>
    <w:semiHidden/>
    <w:qFormat/>
    <w:uiPriority w:val="0"/>
    <w:rPr>
      <w:rFonts w:eastAsia="宋体"/>
      <w:kern w:val="2"/>
      <w:sz w:val="18"/>
      <w:lang w:val="en-US" w:eastAsia="zh-CN" w:bidi="ar-SA"/>
    </w:rPr>
  </w:style>
  <w:style w:type="character" w:customStyle="1" w:styleId="3969">
    <w:name w:val="Char Char101"/>
    <w:autoRedefine/>
    <w:semiHidden/>
    <w:qFormat/>
    <w:uiPriority w:val="0"/>
    <w:rPr>
      <w:rFonts w:eastAsia="宋体"/>
      <w:kern w:val="2"/>
      <w:sz w:val="21"/>
      <w:lang w:val="en-US" w:eastAsia="zh-CN" w:bidi="ar-SA"/>
    </w:rPr>
  </w:style>
  <w:style w:type="character" w:customStyle="1" w:styleId="3970">
    <w:name w:val="普通(网站) Char"/>
    <w:autoRedefine/>
    <w:semiHidden/>
    <w:qFormat/>
    <w:locked/>
    <w:uiPriority w:val="0"/>
    <w:rPr>
      <w:kern w:val="2"/>
      <w:sz w:val="18"/>
      <w:szCs w:val="18"/>
    </w:rPr>
  </w:style>
  <w:style w:type="character" w:customStyle="1" w:styleId="3971">
    <w:name w:val="Plain Text Char1"/>
    <w:autoRedefine/>
    <w:semiHidden/>
    <w:qFormat/>
    <w:locked/>
    <w:uiPriority w:val="99"/>
    <w:rPr>
      <w:rFonts w:ascii="宋体" w:hAnsi="Courier New" w:cs="宋体"/>
      <w:sz w:val="21"/>
      <w:szCs w:val="21"/>
    </w:rPr>
  </w:style>
  <w:style w:type="paragraph" w:customStyle="1" w:styleId="3972">
    <w:name w:val="目录标题1"/>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autoRedefine/>
    <w:semiHidden/>
    <w:qFormat/>
    <w:uiPriority w:val="99"/>
    <w:rPr>
      <w:i/>
      <w:iCs/>
    </w:rPr>
  </w:style>
  <w:style w:type="character" w:customStyle="1" w:styleId="3999">
    <w:name w:val="宏文本 字符1"/>
    <w:basedOn w:val="95"/>
    <w:autoRedefine/>
    <w:semiHidden/>
    <w:qFormat/>
    <w:uiPriority w:val="99"/>
    <w:rPr>
      <w:rFonts w:ascii="Courier New" w:hAnsi="Courier New" w:eastAsia="宋体" w:cs="Courier New"/>
      <w:sz w:val="24"/>
      <w:szCs w:val="24"/>
    </w:rPr>
  </w:style>
  <w:style w:type="character" w:customStyle="1" w:styleId="4000">
    <w:name w:val="信息标题 字符2"/>
    <w:basedOn w:val="95"/>
    <w:autoRedefine/>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autoRedefine/>
    <w:semiHidden/>
    <w:qFormat/>
    <w:uiPriority w:val="99"/>
  </w:style>
  <w:style w:type="character" w:customStyle="1" w:styleId="4002">
    <w:name w:val="尾注文本 字符2"/>
    <w:basedOn w:val="95"/>
    <w:autoRedefine/>
    <w:semiHidden/>
    <w:qFormat/>
    <w:uiPriority w:val="99"/>
  </w:style>
  <w:style w:type="character" w:customStyle="1" w:styleId="4003">
    <w:name w:val="z-窗体顶端 字符2"/>
    <w:basedOn w:val="95"/>
    <w:autoRedefine/>
    <w:semiHidden/>
    <w:qFormat/>
    <w:uiPriority w:val="99"/>
    <w:rPr>
      <w:rFonts w:ascii="Arial" w:hAnsi="Arial" w:cs="Arial"/>
      <w:vanish/>
      <w:sz w:val="16"/>
      <w:szCs w:val="16"/>
    </w:rPr>
  </w:style>
  <w:style w:type="character" w:customStyle="1" w:styleId="4004">
    <w:name w:val="z-窗体底端 字符2"/>
    <w:basedOn w:val="95"/>
    <w:autoRedefine/>
    <w:semiHidden/>
    <w:qFormat/>
    <w:uiPriority w:val="99"/>
    <w:rPr>
      <w:rFonts w:ascii="Arial" w:hAnsi="Arial" w:cs="Arial"/>
      <w:vanish/>
      <w:sz w:val="16"/>
      <w:szCs w:val="16"/>
    </w:rPr>
  </w:style>
  <w:style w:type="table" w:customStyle="1" w:styleId="4005">
    <w:name w:val="网格型5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autoRedefine/>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autoRedefine/>
    <w:semiHidden/>
    <w:qFormat/>
    <w:uiPriority w:val="99"/>
    <w:rPr>
      <w:rFonts w:ascii="Arial" w:hAnsi="Arial" w:eastAsia="宋体" w:cs="Arial"/>
      <w:vanish/>
      <w:kern w:val="2"/>
      <w:sz w:val="16"/>
      <w:szCs w:val="16"/>
    </w:rPr>
  </w:style>
  <w:style w:type="character" w:customStyle="1" w:styleId="4030">
    <w:name w:val="z-窗体底端 字符3"/>
    <w:basedOn w:val="95"/>
    <w:autoRedefine/>
    <w:semiHidden/>
    <w:qFormat/>
    <w:uiPriority w:val="99"/>
    <w:rPr>
      <w:rFonts w:ascii="Arial" w:hAnsi="Arial" w:eastAsia="宋体" w:cs="Arial"/>
      <w:vanish/>
      <w:kern w:val="2"/>
      <w:sz w:val="16"/>
      <w:szCs w:val="16"/>
    </w:rPr>
  </w:style>
  <w:style w:type="table" w:customStyle="1" w:styleId="4031">
    <w:name w:val="表格主题2"/>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autoRedefine/>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084">
    <w:name w:val="Revision"/>
    <w:autoRedefine/>
    <w:hidden/>
    <w:unhideWhenUsed/>
    <w:qFormat/>
    <w:uiPriority w:val="99"/>
    <w:rPr>
      <w:rFonts w:ascii="Arial" w:hAnsi="Arial" w:cs="Arial" w:eastAsiaTheme="minorEastAsia"/>
      <w:snapToGrid w:val="0"/>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8" Type="http://schemas.openxmlformats.org/officeDocument/2006/relationships/fontTable" Target="fontTable.xml"/><Relationship Id="rId57" Type="http://schemas.openxmlformats.org/officeDocument/2006/relationships/customXml" Target="../customXml/item1.xml"/><Relationship Id="rId56" Type="http://schemas.openxmlformats.org/officeDocument/2006/relationships/numbering" Target="numbering.xml"/><Relationship Id="rId55" Type="http://schemas.openxmlformats.org/officeDocument/2006/relationships/image" Target="media/image3.png"/><Relationship Id="rId54" Type="http://schemas.openxmlformats.org/officeDocument/2006/relationships/image" Target="media/image2.png"/><Relationship Id="rId53" Type="http://schemas.openxmlformats.org/officeDocument/2006/relationships/image" Target="media/image1.png"/><Relationship Id="rId52" Type="http://schemas.openxmlformats.org/officeDocument/2006/relationships/theme" Target="theme/theme1.xml"/><Relationship Id="rId51" Type="http://schemas.openxmlformats.org/officeDocument/2006/relationships/footer" Target="footer40.xml"/><Relationship Id="rId50" Type="http://schemas.openxmlformats.org/officeDocument/2006/relationships/footer" Target="footer39.xml"/><Relationship Id="rId5" Type="http://schemas.openxmlformats.org/officeDocument/2006/relationships/header" Target="header1.xml"/><Relationship Id="rId49" Type="http://schemas.openxmlformats.org/officeDocument/2006/relationships/footer" Target="footer38.xml"/><Relationship Id="rId48" Type="http://schemas.openxmlformats.org/officeDocument/2006/relationships/footer" Target="footer37.xml"/><Relationship Id="rId47" Type="http://schemas.openxmlformats.org/officeDocument/2006/relationships/footer" Target="footer36.xml"/><Relationship Id="rId46" Type="http://schemas.openxmlformats.org/officeDocument/2006/relationships/footer" Target="footer35.xml"/><Relationship Id="rId45" Type="http://schemas.openxmlformats.org/officeDocument/2006/relationships/footer" Target="footer34.xml"/><Relationship Id="rId44" Type="http://schemas.openxmlformats.org/officeDocument/2006/relationships/footer" Target="footer33.xml"/><Relationship Id="rId43" Type="http://schemas.openxmlformats.org/officeDocument/2006/relationships/footer" Target="footer32.xml"/><Relationship Id="rId42" Type="http://schemas.openxmlformats.org/officeDocument/2006/relationships/footer" Target="footer31.xml"/><Relationship Id="rId41" Type="http://schemas.openxmlformats.org/officeDocument/2006/relationships/footer" Target="footer30.xml"/><Relationship Id="rId40" Type="http://schemas.openxmlformats.org/officeDocument/2006/relationships/footer" Target="footer29.xml"/><Relationship Id="rId4" Type="http://schemas.openxmlformats.org/officeDocument/2006/relationships/endnotes" Target="endnotes.xml"/><Relationship Id="rId39" Type="http://schemas.openxmlformats.org/officeDocument/2006/relationships/footer" Target="footer28.xml"/><Relationship Id="rId38" Type="http://schemas.openxmlformats.org/officeDocument/2006/relationships/footer" Target="footer27.xml"/><Relationship Id="rId37" Type="http://schemas.openxmlformats.org/officeDocument/2006/relationships/footer" Target="footer26.xml"/><Relationship Id="rId36" Type="http://schemas.openxmlformats.org/officeDocument/2006/relationships/footer" Target="footer25.xml"/><Relationship Id="rId35" Type="http://schemas.openxmlformats.org/officeDocument/2006/relationships/footer" Target="footer24.xml"/><Relationship Id="rId34" Type="http://schemas.openxmlformats.org/officeDocument/2006/relationships/footer" Target="footer23.xml"/><Relationship Id="rId33" Type="http://schemas.openxmlformats.org/officeDocument/2006/relationships/footer" Target="footer22.xml"/><Relationship Id="rId32" Type="http://schemas.openxmlformats.org/officeDocument/2006/relationships/footer" Target="footer21.xml"/><Relationship Id="rId31" Type="http://schemas.openxmlformats.org/officeDocument/2006/relationships/footer" Target="footer20.xml"/><Relationship Id="rId30" Type="http://schemas.openxmlformats.org/officeDocument/2006/relationships/footer" Target="footer19.xml"/><Relationship Id="rId3" Type="http://schemas.openxmlformats.org/officeDocument/2006/relationships/footnotes" Target="footnotes.xml"/><Relationship Id="rId29" Type="http://schemas.openxmlformats.org/officeDocument/2006/relationships/footer" Target="footer18.xml"/><Relationship Id="rId28" Type="http://schemas.openxmlformats.org/officeDocument/2006/relationships/footer" Target="footer17.xml"/><Relationship Id="rId27" Type="http://schemas.openxmlformats.org/officeDocument/2006/relationships/footer" Target="footer16.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7.xml"/><Relationship Id="rId22" Type="http://schemas.openxmlformats.org/officeDocument/2006/relationships/header" Target="header6.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CA94D-0EF1-4B82-81F1-651F7D9D062F}">
  <ds:schemaRefs/>
</ds:datastoreItem>
</file>

<file path=docProps/app.xml><?xml version="1.0" encoding="utf-8"?>
<Properties xmlns="http://schemas.openxmlformats.org/officeDocument/2006/extended-properties" xmlns:vt="http://schemas.openxmlformats.org/officeDocument/2006/docPropsVTypes">
  <Template>Normal</Template>
  <Pages>102</Pages>
  <Words>7543</Words>
  <Characters>42998</Characters>
  <Lines>358</Lines>
  <Paragraphs>100</Paragraphs>
  <TotalTime>0</TotalTime>
  <ScaleCrop>false</ScaleCrop>
  <LinksUpToDate>false</LinksUpToDate>
  <CharactersWithSpaces>50441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2023-09-12T01:17:00Z</dcterms:created>
  <dc:creator>尹皓</dc:creator>
  <cp:lastModifiedBy>又吃多了么</cp:lastModifiedBy>
  <dcterms:modified xsi:type="dcterms:W3CDTF">2024-03-01T02:32:44Z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2052-12.1.0.16388</vt:lpwstr>
  </property>
  <property fmtid="{D5CDD505-2E9C-101B-9397-08002B2CF9AE}" pid="5" name="ICV">
    <vt:lpwstr>D7C7A9483AA14FC9A9CF5F4551E6E288_13</vt:lpwstr>
  </property>
</Properties>
</file>