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B5CE8" w14:textId="77777777" w:rsidR="00B17BEF" w:rsidRPr="00E2502F" w:rsidRDefault="00E2502F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 w:rsidRPr="00E2502F"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3CE836BF" w14:textId="77777777" w:rsidR="00B17BEF" w:rsidRPr="00E2502F" w:rsidRDefault="00E2502F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E2502F">
        <w:rPr>
          <w:rFonts w:ascii="Times New Roman" w:eastAsia="宋体" w:hAnsi="Times New Roman"/>
          <w:sz w:val="24"/>
          <w:szCs w:val="24"/>
        </w:rPr>
        <w:t>一、项目编号：</w:t>
      </w:r>
      <w:r w:rsidRPr="00E2502F">
        <w:rPr>
          <w:rFonts w:ascii="Times New Roman" w:eastAsia="宋体" w:hAnsi="Times New Roman" w:hint="eastAsia"/>
          <w:sz w:val="24"/>
          <w:szCs w:val="24"/>
        </w:rPr>
        <w:t>BJJQ-2025-317</w:t>
      </w:r>
    </w:p>
    <w:p w14:paraId="3F10D592" w14:textId="77777777" w:rsidR="00B17BEF" w:rsidRPr="00E2502F" w:rsidRDefault="00E2502F">
      <w:pPr>
        <w:spacing w:line="360" w:lineRule="auto"/>
        <w:rPr>
          <w:rFonts w:ascii="Times New Roman" w:eastAsia="宋体" w:hAnsi="Times New Roman"/>
          <w:sz w:val="24"/>
          <w:szCs w:val="24"/>
          <w:u w:val="single"/>
        </w:rPr>
      </w:pPr>
      <w:r w:rsidRPr="00E2502F">
        <w:rPr>
          <w:rFonts w:ascii="Times New Roman" w:eastAsia="宋体" w:hAnsi="Times New Roman"/>
          <w:sz w:val="24"/>
          <w:szCs w:val="24"/>
        </w:rPr>
        <w:t>二、项目名称：</w:t>
      </w:r>
      <w:r w:rsidRPr="00E2502F">
        <w:rPr>
          <w:rFonts w:ascii="Times New Roman" w:eastAsia="宋体" w:hAnsi="Times New Roman" w:hint="eastAsia"/>
          <w:bCs/>
          <w:sz w:val="24"/>
          <w:szCs w:val="24"/>
        </w:rPr>
        <w:t>信息系统运维</w:t>
      </w:r>
      <w:r w:rsidRPr="00E2502F">
        <w:rPr>
          <w:rFonts w:ascii="Times New Roman" w:eastAsia="宋体" w:hAnsi="Times New Roman" w:hint="eastAsia"/>
          <w:bCs/>
          <w:sz w:val="24"/>
          <w:szCs w:val="24"/>
        </w:rPr>
        <w:t>-</w:t>
      </w:r>
      <w:r w:rsidRPr="00E2502F">
        <w:rPr>
          <w:rFonts w:ascii="Times New Roman" w:eastAsia="宋体" w:hAnsi="Times New Roman" w:hint="eastAsia"/>
          <w:bCs/>
          <w:sz w:val="24"/>
          <w:szCs w:val="24"/>
        </w:rPr>
        <w:t>北京市住房和城乡建设委员会信用服务监管平台运维</w:t>
      </w:r>
    </w:p>
    <w:p w14:paraId="0D4664DD" w14:textId="77777777" w:rsidR="00B17BEF" w:rsidRPr="00E2502F" w:rsidRDefault="00E2502F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E2502F">
        <w:rPr>
          <w:rFonts w:ascii="Times New Roman" w:eastAsia="宋体" w:hAnsi="Times New Roman"/>
          <w:sz w:val="24"/>
          <w:szCs w:val="24"/>
        </w:rPr>
        <w:t>三、中标信息</w:t>
      </w:r>
    </w:p>
    <w:p w14:paraId="0C6BE759" w14:textId="58177EBA" w:rsidR="00B17BEF" w:rsidRPr="00E2502F" w:rsidRDefault="00E2502F">
      <w:pPr>
        <w:spacing w:line="360" w:lineRule="auto"/>
        <w:ind w:firstLineChars="200" w:firstLine="480"/>
        <w:rPr>
          <w:rFonts w:ascii="Times New Roman" w:eastAsia="宋体" w:hAnsi="Times New Roman"/>
          <w:bCs/>
          <w:sz w:val="24"/>
          <w:szCs w:val="24"/>
        </w:rPr>
      </w:pPr>
      <w:r w:rsidRPr="00E2502F">
        <w:rPr>
          <w:rFonts w:ascii="Times New Roman" w:eastAsia="宋体" w:hAnsi="Times New Roman" w:hint="eastAsia"/>
          <w:bCs/>
          <w:sz w:val="24"/>
          <w:szCs w:val="24"/>
        </w:rPr>
        <w:t>供应商</w:t>
      </w:r>
      <w:r w:rsidRPr="00E2502F">
        <w:rPr>
          <w:rFonts w:ascii="Times New Roman" w:eastAsia="宋体" w:hAnsi="Times New Roman"/>
          <w:bCs/>
          <w:sz w:val="24"/>
          <w:szCs w:val="24"/>
        </w:rPr>
        <w:t>名称：</w:t>
      </w:r>
      <w:r w:rsidRPr="00E2502F">
        <w:rPr>
          <w:rFonts w:ascii="Times New Roman" w:eastAsia="宋体" w:hAnsi="Times New Roman" w:hint="eastAsia"/>
          <w:bCs/>
          <w:sz w:val="24"/>
          <w:szCs w:val="24"/>
        </w:rPr>
        <w:t>北京中海住梦科技有限公司</w:t>
      </w:r>
    </w:p>
    <w:p w14:paraId="7FD3E4F7" w14:textId="18658E06" w:rsidR="00B17BEF" w:rsidRPr="00E2502F" w:rsidRDefault="00E2502F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E2502F">
        <w:rPr>
          <w:rFonts w:ascii="Times New Roman" w:eastAsia="宋体" w:hAnsi="Times New Roman" w:hint="eastAsia"/>
          <w:sz w:val="24"/>
          <w:szCs w:val="24"/>
        </w:rPr>
        <w:t>供应商</w:t>
      </w:r>
      <w:r w:rsidRPr="00E2502F">
        <w:rPr>
          <w:rFonts w:ascii="Times New Roman" w:eastAsia="宋体" w:hAnsi="Times New Roman"/>
          <w:sz w:val="24"/>
          <w:szCs w:val="24"/>
        </w:rPr>
        <w:t>地址：</w:t>
      </w:r>
      <w:r w:rsidRPr="00E2502F">
        <w:rPr>
          <w:rFonts w:ascii="Times New Roman" w:eastAsia="宋体" w:hAnsi="Times New Roman" w:hint="eastAsia"/>
          <w:sz w:val="24"/>
          <w:szCs w:val="24"/>
        </w:rPr>
        <w:t>北京市海淀区中关村南大街</w:t>
      </w:r>
      <w:r w:rsidRPr="00E2502F">
        <w:rPr>
          <w:rFonts w:ascii="Times New Roman" w:eastAsia="宋体" w:hAnsi="Times New Roman" w:hint="eastAsia"/>
          <w:sz w:val="24"/>
          <w:szCs w:val="24"/>
        </w:rPr>
        <w:t>5</w:t>
      </w:r>
      <w:r w:rsidRPr="00E2502F">
        <w:rPr>
          <w:rFonts w:ascii="Times New Roman" w:eastAsia="宋体" w:hAnsi="Times New Roman" w:hint="eastAsia"/>
          <w:sz w:val="24"/>
          <w:szCs w:val="24"/>
        </w:rPr>
        <w:t>号</w:t>
      </w:r>
      <w:r w:rsidRPr="00E2502F">
        <w:rPr>
          <w:rFonts w:ascii="Times New Roman" w:eastAsia="宋体" w:hAnsi="Times New Roman" w:hint="eastAsia"/>
          <w:sz w:val="24"/>
          <w:szCs w:val="24"/>
        </w:rPr>
        <w:t>1</w:t>
      </w:r>
      <w:r w:rsidRPr="00E2502F">
        <w:rPr>
          <w:rFonts w:ascii="Times New Roman" w:eastAsia="宋体" w:hAnsi="Times New Roman" w:hint="eastAsia"/>
          <w:sz w:val="24"/>
          <w:szCs w:val="24"/>
        </w:rPr>
        <w:t>区</w:t>
      </w:r>
      <w:r w:rsidRPr="00E2502F">
        <w:rPr>
          <w:rFonts w:ascii="Times New Roman" w:eastAsia="宋体" w:hAnsi="Times New Roman" w:hint="eastAsia"/>
          <w:sz w:val="24"/>
          <w:szCs w:val="24"/>
        </w:rPr>
        <w:t>689</w:t>
      </w:r>
      <w:r w:rsidRPr="00E2502F">
        <w:rPr>
          <w:rFonts w:ascii="Times New Roman" w:eastAsia="宋体" w:hAnsi="Times New Roman" w:hint="eastAsia"/>
          <w:sz w:val="24"/>
          <w:szCs w:val="24"/>
        </w:rPr>
        <w:t>号楼</w:t>
      </w:r>
      <w:r w:rsidRPr="00E2502F">
        <w:rPr>
          <w:rFonts w:ascii="Times New Roman" w:eastAsia="宋体" w:hAnsi="Times New Roman" w:hint="eastAsia"/>
          <w:sz w:val="24"/>
          <w:szCs w:val="24"/>
        </w:rPr>
        <w:t>6</w:t>
      </w:r>
      <w:r w:rsidRPr="00E2502F">
        <w:rPr>
          <w:rFonts w:ascii="Times New Roman" w:eastAsia="宋体" w:hAnsi="Times New Roman" w:hint="eastAsia"/>
          <w:sz w:val="24"/>
          <w:szCs w:val="24"/>
        </w:rPr>
        <w:t>层</w:t>
      </w:r>
      <w:r w:rsidRPr="00E2502F">
        <w:rPr>
          <w:rFonts w:ascii="Times New Roman" w:eastAsia="宋体" w:hAnsi="Times New Roman" w:hint="eastAsia"/>
          <w:sz w:val="24"/>
          <w:szCs w:val="24"/>
        </w:rPr>
        <w:t>610</w:t>
      </w:r>
      <w:r w:rsidRPr="00E2502F">
        <w:rPr>
          <w:rFonts w:ascii="Times New Roman" w:eastAsia="宋体" w:hAnsi="Times New Roman" w:hint="eastAsia"/>
          <w:sz w:val="24"/>
          <w:szCs w:val="24"/>
        </w:rPr>
        <w:t>室</w:t>
      </w:r>
    </w:p>
    <w:p w14:paraId="15EB4668" w14:textId="77777777" w:rsidR="00B17BEF" w:rsidRPr="00E2502F" w:rsidRDefault="00E2502F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E2502F">
        <w:rPr>
          <w:rFonts w:ascii="Times New Roman" w:eastAsia="宋体" w:hAnsi="Times New Roman"/>
          <w:sz w:val="24"/>
          <w:szCs w:val="24"/>
        </w:rPr>
        <w:t>中标金额：</w:t>
      </w:r>
      <w:r w:rsidRPr="00E2502F"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2A3F6EFF" w14:textId="77777777" w:rsidR="00B17BEF" w:rsidRPr="00E2502F" w:rsidRDefault="00E2502F">
      <w:pPr>
        <w:spacing w:line="360" w:lineRule="auto"/>
        <w:ind w:firstLineChars="400" w:firstLine="960"/>
        <w:rPr>
          <w:rFonts w:ascii="Times New Roman" w:eastAsia="宋体" w:hAnsi="Times New Roman"/>
          <w:sz w:val="24"/>
          <w:szCs w:val="24"/>
        </w:rPr>
      </w:pPr>
      <w:r w:rsidRPr="00E2502F">
        <w:rPr>
          <w:rFonts w:ascii="Times New Roman" w:eastAsia="宋体" w:hAnsi="Times New Roman"/>
          <w:sz w:val="24"/>
          <w:szCs w:val="24"/>
        </w:rPr>
        <w:t>人民币大写：</w:t>
      </w:r>
      <w:r w:rsidRPr="00E2502F">
        <w:rPr>
          <w:rFonts w:ascii="Times New Roman" w:eastAsia="宋体" w:hAnsi="Times New Roman" w:hint="eastAsia"/>
          <w:sz w:val="24"/>
          <w:szCs w:val="24"/>
        </w:rPr>
        <w:t>壹佰捌拾万零叁仟元整</w:t>
      </w:r>
    </w:p>
    <w:p w14:paraId="44FC48C6" w14:textId="77777777" w:rsidR="00B17BEF" w:rsidRPr="00E2502F" w:rsidRDefault="00E2502F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E2502F">
        <w:rPr>
          <w:rFonts w:ascii="Times New Roman" w:eastAsia="宋体" w:hAnsi="Times New Roman"/>
          <w:sz w:val="24"/>
          <w:szCs w:val="24"/>
        </w:rPr>
        <w:t xml:space="preserve">    </w:t>
      </w:r>
      <w:r w:rsidRPr="00E2502F">
        <w:rPr>
          <w:rFonts w:ascii="Times New Roman" w:eastAsia="宋体" w:hAnsi="Times New Roman"/>
          <w:sz w:val="24"/>
          <w:szCs w:val="24"/>
        </w:rPr>
        <w:t>人民币</w:t>
      </w:r>
      <w:r w:rsidRPr="00E2502F">
        <w:rPr>
          <w:rFonts w:ascii="Times New Roman" w:eastAsia="宋体" w:hAnsi="Times New Roman" w:hint="eastAsia"/>
          <w:sz w:val="24"/>
          <w:szCs w:val="24"/>
        </w:rPr>
        <w:t>小写</w:t>
      </w:r>
      <w:r w:rsidRPr="00E2502F">
        <w:rPr>
          <w:rFonts w:ascii="Times New Roman" w:eastAsia="宋体" w:hAnsi="Times New Roman"/>
          <w:sz w:val="24"/>
          <w:szCs w:val="24"/>
        </w:rPr>
        <w:t>：</w:t>
      </w:r>
      <w:r w:rsidRPr="00E2502F">
        <w:rPr>
          <w:rFonts w:ascii="Times New Roman" w:eastAsia="宋体" w:hAnsi="Times New Roman" w:hint="eastAsia"/>
          <w:sz w:val="24"/>
          <w:szCs w:val="24"/>
        </w:rPr>
        <w:t>￥</w:t>
      </w:r>
      <w:r w:rsidRPr="00E2502F">
        <w:rPr>
          <w:rFonts w:ascii="Times New Roman" w:eastAsia="宋体" w:hAnsi="Times New Roman" w:hint="eastAsia"/>
          <w:sz w:val="24"/>
          <w:szCs w:val="24"/>
        </w:rPr>
        <w:t>1803000.00</w:t>
      </w:r>
    </w:p>
    <w:p w14:paraId="2137522D" w14:textId="77777777" w:rsidR="00B17BEF" w:rsidRPr="00E2502F" w:rsidRDefault="00E2502F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E2502F"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B17BEF" w:rsidRPr="00E2502F" w14:paraId="2BFE2C39" w14:textId="77777777">
        <w:tc>
          <w:tcPr>
            <w:tcW w:w="5000" w:type="pct"/>
          </w:tcPr>
          <w:p w14:paraId="1E17CAE8" w14:textId="77777777" w:rsidR="00B17BEF" w:rsidRPr="00E2502F" w:rsidRDefault="00E2502F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E2502F"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B17BEF" w:rsidRPr="00E2502F" w14:paraId="253E8B38" w14:textId="77777777">
        <w:tc>
          <w:tcPr>
            <w:tcW w:w="5000" w:type="pct"/>
          </w:tcPr>
          <w:p w14:paraId="2EF69551" w14:textId="77777777" w:rsidR="00B17BEF" w:rsidRPr="00E2502F" w:rsidRDefault="00E2502F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  <w:u w:val="single"/>
              </w:rPr>
            </w:pPr>
            <w:r w:rsidRPr="00E2502F"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 w:rsidRPr="00E2502F"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信息系统运维</w:t>
            </w:r>
            <w:r w:rsidRPr="00E2502F"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-</w:t>
            </w:r>
            <w:r w:rsidRPr="00E2502F"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北京市住房和城乡建设委员会信用服务监管平台运维</w:t>
            </w:r>
          </w:p>
          <w:p w14:paraId="46979B46" w14:textId="77777777" w:rsidR="00B17BEF" w:rsidRPr="00E2502F" w:rsidRDefault="00E2502F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E2502F"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14:paraId="3FFE5AE3" w14:textId="77777777" w:rsidR="00B17BEF" w:rsidRPr="00E2502F" w:rsidRDefault="00E2502F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E2502F">
        <w:rPr>
          <w:rFonts w:ascii="Times New Roman" w:eastAsia="宋体" w:hAnsi="Times New Roman"/>
          <w:sz w:val="24"/>
          <w:szCs w:val="24"/>
        </w:rPr>
        <w:t>五、评审专家名单：</w:t>
      </w:r>
      <w:r w:rsidRPr="00E2502F">
        <w:rPr>
          <w:rFonts w:ascii="Times New Roman" w:eastAsia="宋体" w:hAnsi="Times New Roman" w:hint="eastAsia"/>
          <w:sz w:val="24"/>
          <w:szCs w:val="24"/>
        </w:rPr>
        <w:t>王淑平、刘斌梅、刘治元、张红领、陈恒</w:t>
      </w:r>
      <w:r w:rsidRPr="00E2502F"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00DBC923" w14:textId="77777777" w:rsidR="00B17BEF" w:rsidRPr="00E2502F" w:rsidRDefault="00E2502F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E2502F">
        <w:rPr>
          <w:rFonts w:ascii="Times New Roman" w:eastAsia="宋体" w:hAnsi="Times New Roman"/>
          <w:sz w:val="24"/>
          <w:szCs w:val="24"/>
        </w:rPr>
        <w:t>六、代理服务收费标准及金额：</w:t>
      </w:r>
      <w:r w:rsidRPr="00E2502F">
        <w:rPr>
          <w:rFonts w:ascii="Times New Roman" w:eastAsia="宋体" w:hAnsi="Times New Roman" w:hint="eastAsia"/>
          <w:sz w:val="24"/>
          <w:szCs w:val="24"/>
        </w:rPr>
        <w:t>2.1424</w:t>
      </w:r>
      <w:r w:rsidRPr="00E2502F">
        <w:rPr>
          <w:rFonts w:ascii="Times New Roman" w:eastAsia="宋体" w:hAnsi="Times New Roman"/>
          <w:sz w:val="24"/>
          <w:szCs w:val="24"/>
        </w:rPr>
        <w:t>万元（收费标准详见招标文件）</w:t>
      </w:r>
    </w:p>
    <w:p w14:paraId="74D5B031" w14:textId="77777777" w:rsidR="00B17BEF" w:rsidRPr="00E2502F" w:rsidRDefault="00E2502F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E2502F">
        <w:rPr>
          <w:rFonts w:ascii="Times New Roman" w:eastAsia="宋体" w:hAnsi="Times New Roman"/>
          <w:sz w:val="24"/>
          <w:szCs w:val="24"/>
        </w:rPr>
        <w:t>七、公告期限</w:t>
      </w:r>
    </w:p>
    <w:p w14:paraId="78A08768" w14:textId="77777777" w:rsidR="00B17BEF" w:rsidRPr="00E2502F" w:rsidRDefault="00E2502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E2502F"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 w:rsidRPr="00E2502F">
        <w:rPr>
          <w:rFonts w:ascii="Times New Roman" w:eastAsia="宋体" w:hAnsi="Times New Roman"/>
          <w:kern w:val="0"/>
          <w:sz w:val="24"/>
          <w:szCs w:val="24"/>
        </w:rPr>
        <w:t>1</w:t>
      </w:r>
      <w:r w:rsidRPr="00E2502F"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445601F6" w14:textId="77777777" w:rsidR="00B17BEF" w:rsidRPr="00E2502F" w:rsidRDefault="00E2502F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E2502F">
        <w:rPr>
          <w:rFonts w:ascii="Times New Roman" w:eastAsia="宋体" w:hAnsi="Times New Roman"/>
          <w:sz w:val="24"/>
          <w:szCs w:val="24"/>
        </w:rPr>
        <w:t>八、其他补充事宜</w:t>
      </w:r>
    </w:p>
    <w:p w14:paraId="5A4B598D" w14:textId="77777777" w:rsidR="00B17BEF" w:rsidRPr="00E2502F" w:rsidRDefault="00E2502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E2502F">
        <w:rPr>
          <w:rFonts w:ascii="Times New Roman" w:eastAsia="宋体" w:hAnsi="Times New Roman"/>
          <w:kern w:val="0"/>
          <w:sz w:val="24"/>
          <w:szCs w:val="24"/>
        </w:rPr>
        <w:t>8.1</w:t>
      </w:r>
      <w:r w:rsidRPr="00E2502F">
        <w:rPr>
          <w:rFonts w:ascii="Times New Roman" w:eastAsia="宋体" w:hAnsi="Times New Roman" w:hint="eastAsia"/>
          <w:kern w:val="0"/>
          <w:sz w:val="24"/>
          <w:szCs w:val="24"/>
        </w:rPr>
        <w:t>本公告同时在中国政府采购网（</w:t>
      </w:r>
      <w:r w:rsidRPr="00E2502F"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 w:rsidRPr="00E2502F"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 w:rsidRPr="00E2502F"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 w:rsidRPr="00E2502F">
        <w:rPr>
          <w:rFonts w:ascii="Times New Roman" w:eastAsia="宋体" w:hAnsi="Times New Roman"/>
          <w:kern w:val="0"/>
          <w:sz w:val="24"/>
          <w:szCs w:val="24"/>
        </w:rPr>
        <w:t>）发布。</w:t>
      </w:r>
    </w:p>
    <w:p w14:paraId="55E4B506" w14:textId="77777777" w:rsidR="00B17BEF" w:rsidRPr="00E2502F" w:rsidRDefault="00E2502F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E2502F">
        <w:rPr>
          <w:rFonts w:ascii="Times New Roman" w:eastAsia="宋体" w:hAnsi="Times New Roman"/>
          <w:kern w:val="0"/>
          <w:sz w:val="24"/>
          <w:szCs w:val="24"/>
        </w:rPr>
        <w:t>8.2</w:t>
      </w:r>
      <w:r w:rsidRPr="00E2502F"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 w:rsidRPr="00E2502F">
        <w:rPr>
          <w:rFonts w:ascii="Times New Roman" w:eastAsia="宋体" w:hAnsi="Times New Roman" w:hint="eastAsia"/>
          <w:sz w:val="24"/>
          <w:szCs w:val="24"/>
        </w:rPr>
        <w:t>BJJQ-2025-317</w:t>
      </w:r>
    </w:p>
    <w:p w14:paraId="113B565A" w14:textId="77777777" w:rsidR="00B17BEF" w:rsidRPr="00E2502F" w:rsidRDefault="00E2502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E2502F">
        <w:rPr>
          <w:rFonts w:ascii="Times New Roman" w:eastAsia="宋体" w:hAnsi="Times New Roman" w:hint="eastAsia"/>
          <w:sz w:val="24"/>
          <w:szCs w:val="24"/>
        </w:rPr>
        <w:t>8.3</w:t>
      </w:r>
      <w:r w:rsidRPr="00E2502F">
        <w:rPr>
          <w:rFonts w:ascii="Times New Roman" w:eastAsia="宋体" w:hAnsi="Times New Roman" w:hint="eastAsia"/>
          <w:sz w:val="24"/>
          <w:szCs w:val="24"/>
        </w:rPr>
        <w:t>中标供应商的评审得分：</w:t>
      </w:r>
      <w:r w:rsidRPr="00E2502F">
        <w:rPr>
          <w:rFonts w:ascii="Times New Roman" w:eastAsia="宋体" w:hAnsi="Times New Roman" w:hint="eastAsia"/>
          <w:sz w:val="24"/>
          <w:szCs w:val="24"/>
        </w:rPr>
        <w:t>94.38</w:t>
      </w:r>
      <w:r w:rsidRPr="00E2502F">
        <w:rPr>
          <w:rFonts w:ascii="Times New Roman" w:eastAsia="宋体" w:hAnsi="Times New Roman" w:hint="eastAsia"/>
          <w:sz w:val="24"/>
          <w:szCs w:val="24"/>
        </w:rPr>
        <w:t>分</w:t>
      </w:r>
    </w:p>
    <w:p w14:paraId="1EE8D6A8" w14:textId="77777777" w:rsidR="00B17BEF" w:rsidRPr="00E2502F" w:rsidRDefault="00E2502F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 w:rsidRPr="00E2502F"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16B7BD3A" w14:textId="77777777" w:rsidR="00B17BEF" w:rsidRPr="00E2502F" w:rsidRDefault="00E2502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bCs/>
          <w:sz w:val="24"/>
        </w:rPr>
      </w:pPr>
      <w:r w:rsidRPr="00E2502F">
        <w:rPr>
          <w:rFonts w:ascii="Times New Roman" w:eastAsia="宋体" w:hAnsi="Times New Roman"/>
          <w:bCs/>
          <w:sz w:val="24"/>
        </w:rPr>
        <w:t>1.</w:t>
      </w:r>
      <w:r w:rsidRPr="00E2502F">
        <w:rPr>
          <w:rFonts w:ascii="Times New Roman" w:eastAsia="宋体" w:hAnsi="Times New Roman"/>
          <w:bCs/>
          <w:sz w:val="24"/>
        </w:rPr>
        <w:t>采购人信息</w:t>
      </w:r>
    </w:p>
    <w:p w14:paraId="0C57CD22" w14:textId="77777777" w:rsidR="00B17BEF" w:rsidRPr="00E2502F" w:rsidRDefault="00E2502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bookmarkStart w:id="2" w:name="_Toc28359086"/>
      <w:bookmarkStart w:id="3" w:name="_Toc28359009"/>
      <w:r w:rsidRPr="00E2502F">
        <w:rPr>
          <w:rFonts w:ascii="Times New Roman" w:eastAsia="宋体" w:hAnsi="Times New Roman"/>
          <w:sz w:val="24"/>
        </w:rPr>
        <w:t>名</w:t>
      </w:r>
      <w:r w:rsidRPr="00E2502F">
        <w:rPr>
          <w:rFonts w:ascii="Times New Roman" w:eastAsia="宋体" w:hAnsi="Times New Roman"/>
          <w:sz w:val="24"/>
        </w:rPr>
        <w:t xml:space="preserve">    </w:t>
      </w:r>
      <w:r w:rsidRPr="00E2502F">
        <w:rPr>
          <w:rFonts w:ascii="Times New Roman" w:eastAsia="宋体" w:hAnsi="Times New Roman"/>
          <w:sz w:val="24"/>
        </w:rPr>
        <w:t>称：北京市住房和城乡建设委员会综合事务中心</w:t>
      </w:r>
    </w:p>
    <w:p w14:paraId="1A571A16" w14:textId="77777777" w:rsidR="00B17BEF" w:rsidRPr="00E2502F" w:rsidRDefault="00E2502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 w:rsidRPr="00E2502F">
        <w:rPr>
          <w:rFonts w:ascii="Times New Roman" w:eastAsia="宋体" w:hAnsi="Times New Roman"/>
          <w:sz w:val="24"/>
        </w:rPr>
        <w:t>地</w:t>
      </w:r>
      <w:r w:rsidRPr="00E2502F">
        <w:rPr>
          <w:rFonts w:ascii="Times New Roman" w:eastAsia="宋体" w:hAnsi="Times New Roman"/>
          <w:sz w:val="24"/>
        </w:rPr>
        <w:t xml:space="preserve">    </w:t>
      </w:r>
      <w:r w:rsidRPr="00E2502F">
        <w:rPr>
          <w:rFonts w:ascii="Times New Roman" w:eastAsia="宋体" w:hAnsi="Times New Roman"/>
          <w:sz w:val="24"/>
        </w:rPr>
        <w:t>址：北京市通州区达济街</w:t>
      </w:r>
      <w:r w:rsidRPr="00E2502F">
        <w:rPr>
          <w:rFonts w:ascii="Times New Roman" w:eastAsia="宋体" w:hAnsi="Times New Roman"/>
          <w:sz w:val="24"/>
        </w:rPr>
        <w:t>9</w:t>
      </w:r>
      <w:r w:rsidRPr="00E2502F">
        <w:rPr>
          <w:rFonts w:ascii="Times New Roman" w:eastAsia="宋体" w:hAnsi="Times New Roman"/>
          <w:sz w:val="24"/>
        </w:rPr>
        <w:t>号院</w:t>
      </w:r>
    </w:p>
    <w:p w14:paraId="2E71E4D6" w14:textId="77777777" w:rsidR="00B17BEF" w:rsidRPr="00E2502F" w:rsidRDefault="00E2502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u w:val="single"/>
        </w:rPr>
      </w:pPr>
      <w:r w:rsidRPr="00E2502F">
        <w:rPr>
          <w:rFonts w:ascii="Times New Roman" w:eastAsia="宋体" w:hAnsi="Times New Roman"/>
          <w:sz w:val="24"/>
        </w:rPr>
        <w:t>联系方式：陈老师，</w:t>
      </w:r>
      <w:r w:rsidRPr="00E2502F">
        <w:rPr>
          <w:rFonts w:ascii="Times New Roman" w:eastAsia="宋体" w:hAnsi="Times New Roman"/>
          <w:sz w:val="24"/>
        </w:rPr>
        <w:t>010-55597707</w:t>
      </w:r>
    </w:p>
    <w:bookmarkEnd w:id="2"/>
    <w:bookmarkEnd w:id="3"/>
    <w:p w14:paraId="0BD3E5BD" w14:textId="77777777" w:rsidR="00B17BEF" w:rsidRPr="00E2502F" w:rsidRDefault="00E2502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bCs/>
          <w:sz w:val="24"/>
        </w:rPr>
      </w:pPr>
      <w:r w:rsidRPr="00E2502F">
        <w:rPr>
          <w:rFonts w:ascii="Times New Roman" w:eastAsia="宋体" w:hAnsi="Times New Roman"/>
          <w:bCs/>
          <w:sz w:val="24"/>
        </w:rPr>
        <w:t>2.</w:t>
      </w:r>
      <w:r w:rsidRPr="00E2502F">
        <w:rPr>
          <w:rFonts w:ascii="Times New Roman" w:eastAsia="宋体" w:hAnsi="Times New Roman"/>
          <w:bCs/>
          <w:sz w:val="24"/>
        </w:rPr>
        <w:t>采购代理机构信息</w:t>
      </w:r>
    </w:p>
    <w:p w14:paraId="778D812A" w14:textId="77777777" w:rsidR="00B17BEF" w:rsidRPr="00E2502F" w:rsidRDefault="00E2502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bookmarkStart w:id="4" w:name="_Toc28359087"/>
      <w:bookmarkStart w:id="5" w:name="_Toc28359010"/>
      <w:r w:rsidRPr="00E2502F">
        <w:rPr>
          <w:rFonts w:ascii="Times New Roman" w:eastAsia="宋体" w:hAnsi="Times New Roman"/>
          <w:sz w:val="24"/>
        </w:rPr>
        <w:lastRenderedPageBreak/>
        <w:t>名称：北京汇诚金桥国际招标咨询有限公司</w:t>
      </w:r>
    </w:p>
    <w:p w14:paraId="18ADEBD8" w14:textId="77777777" w:rsidR="00B17BEF" w:rsidRPr="00E2502F" w:rsidRDefault="00E2502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 w:rsidRPr="00E2502F">
        <w:rPr>
          <w:rFonts w:ascii="Times New Roman" w:eastAsia="宋体" w:hAnsi="Times New Roman"/>
          <w:sz w:val="24"/>
        </w:rPr>
        <w:t>地址：北京市东城区朝内大街南竹杆胡同</w:t>
      </w:r>
      <w:r w:rsidRPr="00E2502F">
        <w:rPr>
          <w:rFonts w:ascii="Times New Roman" w:eastAsia="宋体" w:hAnsi="Times New Roman"/>
          <w:sz w:val="24"/>
        </w:rPr>
        <w:t>6</w:t>
      </w:r>
      <w:r w:rsidRPr="00E2502F">
        <w:rPr>
          <w:rFonts w:ascii="Times New Roman" w:eastAsia="宋体" w:hAnsi="Times New Roman"/>
          <w:sz w:val="24"/>
        </w:rPr>
        <w:t>号北京</w:t>
      </w:r>
      <w:r w:rsidRPr="00E2502F">
        <w:rPr>
          <w:rFonts w:ascii="Times New Roman" w:eastAsia="宋体" w:hAnsi="Times New Roman"/>
          <w:sz w:val="24"/>
        </w:rPr>
        <w:t>INN3</w:t>
      </w:r>
      <w:r w:rsidRPr="00E2502F">
        <w:rPr>
          <w:rFonts w:ascii="Times New Roman" w:eastAsia="宋体" w:hAnsi="Times New Roman"/>
          <w:sz w:val="24"/>
        </w:rPr>
        <w:t>号楼</w:t>
      </w:r>
      <w:r w:rsidRPr="00E2502F">
        <w:rPr>
          <w:rFonts w:ascii="Times New Roman" w:eastAsia="宋体" w:hAnsi="Times New Roman"/>
          <w:sz w:val="24"/>
        </w:rPr>
        <w:t>9</w:t>
      </w:r>
      <w:r w:rsidRPr="00E2502F">
        <w:rPr>
          <w:rFonts w:ascii="Times New Roman" w:eastAsia="宋体" w:hAnsi="Times New Roman"/>
          <w:sz w:val="24"/>
        </w:rPr>
        <w:t>层</w:t>
      </w:r>
    </w:p>
    <w:bookmarkEnd w:id="4"/>
    <w:bookmarkEnd w:id="5"/>
    <w:p w14:paraId="2C2B8876" w14:textId="77777777" w:rsidR="00B17BEF" w:rsidRPr="00E2502F" w:rsidRDefault="00E2502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 w:rsidRPr="00E2502F">
        <w:rPr>
          <w:rFonts w:ascii="Times New Roman" w:eastAsia="宋体" w:hAnsi="Times New Roman"/>
          <w:sz w:val="24"/>
        </w:rPr>
        <w:t>联系方式：</w:t>
      </w:r>
      <w:r w:rsidRPr="00E2502F">
        <w:rPr>
          <w:rFonts w:ascii="Times New Roman" w:eastAsia="宋体" w:hAnsi="Times New Roman"/>
          <w:sz w:val="24"/>
        </w:rPr>
        <w:t>010-65173261</w:t>
      </w:r>
      <w:r w:rsidRPr="00E2502F">
        <w:rPr>
          <w:rFonts w:ascii="Times New Roman" w:eastAsia="宋体" w:hAnsi="Times New Roman"/>
          <w:sz w:val="24"/>
        </w:rPr>
        <w:t>、</w:t>
      </w:r>
      <w:r w:rsidRPr="00E2502F">
        <w:rPr>
          <w:rFonts w:ascii="Times New Roman" w:eastAsia="宋体" w:hAnsi="Times New Roman"/>
          <w:sz w:val="24"/>
        </w:rPr>
        <w:t>65173011</w:t>
      </w:r>
    </w:p>
    <w:p w14:paraId="6F7CF802" w14:textId="77777777" w:rsidR="00B17BEF" w:rsidRPr="00E2502F" w:rsidRDefault="00E2502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 w:rsidRPr="00E2502F">
        <w:rPr>
          <w:rFonts w:ascii="Times New Roman" w:eastAsia="宋体" w:hAnsi="Times New Roman"/>
          <w:sz w:val="24"/>
        </w:rPr>
        <w:t>3.</w:t>
      </w:r>
      <w:r w:rsidRPr="00E2502F">
        <w:rPr>
          <w:rFonts w:ascii="Times New Roman" w:eastAsia="宋体" w:hAnsi="Times New Roman"/>
          <w:sz w:val="24"/>
        </w:rPr>
        <w:t>项目联系方式</w:t>
      </w:r>
    </w:p>
    <w:p w14:paraId="34A059B0" w14:textId="77777777" w:rsidR="00B17BEF" w:rsidRPr="00E2502F" w:rsidRDefault="00E2502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 w:rsidRPr="00E2502F">
        <w:rPr>
          <w:rFonts w:ascii="Times New Roman" w:eastAsia="宋体" w:hAnsi="Times New Roman"/>
          <w:sz w:val="24"/>
        </w:rPr>
        <w:t>项目联系人：</w:t>
      </w:r>
      <w:bookmarkStart w:id="6" w:name="OLE_LINK6"/>
      <w:r w:rsidRPr="00E2502F">
        <w:rPr>
          <w:rFonts w:ascii="Times New Roman" w:eastAsia="宋体" w:hAnsi="Times New Roman"/>
          <w:sz w:val="24"/>
        </w:rPr>
        <w:t>李雅琪、常伊婷、刘亮</w:t>
      </w:r>
      <w:bookmarkEnd w:id="6"/>
    </w:p>
    <w:p w14:paraId="437649F4" w14:textId="77777777" w:rsidR="00B17BEF" w:rsidRPr="00E2502F" w:rsidRDefault="00E2502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 w:rsidRPr="00E2502F">
        <w:rPr>
          <w:rFonts w:ascii="Times New Roman" w:eastAsia="宋体" w:hAnsi="Times New Roman"/>
          <w:sz w:val="24"/>
        </w:rPr>
        <w:t>电　话：</w:t>
      </w:r>
      <w:r w:rsidRPr="00E2502F">
        <w:rPr>
          <w:rFonts w:ascii="Times New Roman" w:eastAsia="宋体" w:hAnsi="Times New Roman"/>
          <w:sz w:val="24"/>
        </w:rPr>
        <w:t>010-65173261</w:t>
      </w:r>
      <w:r w:rsidRPr="00E2502F">
        <w:rPr>
          <w:rFonts w:ascii="Times New Roman" w:eastAsia="宋体" w:hAnsi="Times New Roman"/>
          <w:sz w:val="24"/>
        </w:rPr>
        <w:t>、</w:t>
      </w:r>
      <w:r w:rsidRPr="00E2502F">
        <w:rPr>
          <w:rFonts w:ascii="Times New Roman" w:eastAsia="宋体" w:hAnsi="Times New Roman"/>
          <w:sz w:val="24"/>
        </w:rPr>
        <w:t>65173011</w:t>
      </w:r>
    </w:p>
    <w:p w14:paraId="47A69665" w14:textId="77777777" w:rsidR="00B17BEF" w:rsidRPr="00E2502F" w:rsidRDefault="00E2502F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 w:rsidRPr="00E2502F"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70604792" w14:textId="77777777" w:rsidR="00B17BEF" w:rsidRPr="00E2502F" w:rsidRDefault="00E2502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E2502F">
        <w:rPr>
          <w:rFonts w:ascii="Times New Roman" w:eastAsia="宋体" w:hAnsi="Times New Roman"/>
          <w:kern w:val="0"/>
          <w:sz w:val="24"/>
          <w:szCs w:val="24"/>
        </w:rPr>
        <w:t>1.</w:t>
      </w:r>
      <w:r w:rsidRPr="00E2502F"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4C44CDD4" w14:textId="77777777" w:rsidR="00B17BEF" w:rsidRDefault="00E2502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E2502F">
        <w:rPr>
          <w:rFonts w:ascii="Times New Roman" w:eastAsia="宋体" w:hAnsi="Times New Roman" w:hint="eastAsia"/>
          <w:kern w:val="0"/>
          <w:sz w:val="24"/>
          <w:szCs w:val="24"/>
        </w:rPr>
        <w:t>2.</w:t>
      </w:r>
      <w:r w:rsidRPr="00E2502F">
        <w:rPr>
          <w:rFonts w:ascii="Times New Roman" w:eastAsia="宋体" w:hAnsi="Times New Roman" w:hint="eastAsia"/>
          <w:kern w:val="0"/>
          <w:sz w:val="24"/>
          <w:szCs w:val="24"/>
        </w:rPr>
        <w:t>中小企业声明函</w:t>
      </w:r>
    </w:p>
    <w:sectPr w:rsidR="00B17B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209E8" w14:textId="77777777" w:rsidR="00E2502F" w:rsidRDefault="00E2502F" w:rsidP="00E2502F">
      <w:r>
        <w:separator/>
      </w:r>
    </w:p>
  </w:endnote>
  <w:endnote w:type="continuationSeparator" w:id="0">
    <w:p w14:paraId="5131CE2C" w14:textId="77777777" w:rsidR="00E2502F" w:rsidRDefault="00E2502F" w:rsidP="00E25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9D458" w14:textId="77777777" w:rsidR="00E2502F" w:rsidRDefault="00E2502F" w:rsidP="00E2502F">
      <w:r>
        <w:separator/>
      </w:r>
    </w:p>
  </w:footnote>
  <w:footnote w:type="continuationSeparator" w:id="0">
    <w:p w14:paraId="0ACCE2B6" w14:textId="77777777" w:rsidR="00E2502F" w:rsidRDefault="00E2502F" w:rsidP="00E250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ZjNkNjhmNjU1NTU1N2Y2NDQ5MTJkM2ZmY2RlMTQ4Y2IifQ=="/>
  </w:docVars>
  <w:rsids>
    <w:rsidRoot w:val="004D1179"/>
    <w:rsid w:val="00016F98"/>
    <w:rsid w:val="00023799"/>
    <w:rsid w:val="00033B9F"/>
    <w:rsid w:val="00041363"/>
    <w:rsid w:val="00051475"/>
    <w:rsid w:val="0006144F"/>
    <w:rsid w:val="000861D5"/>
    <w:rsid w:val="000A7750"/>
    <w:rsid w:val="000C22C2"/>
    <w:rsid w:val="001136E5"/>
    <w:rsid w:val="00114392"/>
    <w:rsid w:val="00136456"/>
    <w:rsid w:val="00145F95"/>
    <w:rsid w:val="00177283"/>
    <w:rsid w:val="00195E27"/>
    <w:rsid w:val="001E6812"/>
    <w:rsid w:val="00200845"/>
    <w:rsid w:val="00222088"/>
    <w:rsid w:val="002223BB"/>
    <w:rsid w:val="00276863"/>
    <w:rsid w:val="002C135D"/>
    <w:rsid w:val="002D620F"/>
    <w:rsid w:val="002E320C"/>
    <w:rsid w:val="00323F82"/>
    <w:rsid w:val="00345A0A"/>
    <w:rsid w:val="003D19E1"/>
    <w:rsid w:val="00403D39"/>
    <w:rsid w:val="0041710E"/>
    <w:rsid w:val="0048319B"/>
    <w:rsid w:val="004B7BE5"/>
    <w:rsid w:val="004D1179"/>
    <w:rsid w:val="004F3D59"/>
    <w:rsid w:val="00512BFC"/>
    <w:rsid w:val="005170F8"/>
    <w:rsid w:val="005A36BD"/>
    <w:rsid w:val="005A3917"/>
    <w:rsid w:val="00605E69"/>
    <w:rsid w:val="00646F2A"/>
    <w:rsid w:val="006608AB"/>
    <w:rsid w:val="006928F6"/>
    <w:rsid w:val="006A11AD"/>
    <w:rsid w:val="0070324D"/>
    <w:rsid w:val="00704EB3"/>
    <w:rsid w:val="00705D10"/>
    <w:rsid w:val="007126CB"/>
    <w:rsid w:val="00721F31"/>
    <w:rsid w:val="00736692"/>
    <w:rsid w:val="007407E3"/>
    <w:rsid w:val="00751A97"/>
    <w:rsid w:val="0077059A"/>
    <w:rsid w:val="007B173F"/>
    <w:rsid w:val="007E5356"/>
    <w:rsid w:val="007F65BC"/>
    <w:rsid w:val="00815EDF"/>
    <w:rsid w:val="00930CCF"/>
    <w:rsid w:val="00951B8E"/>
    <w:rsid w:val="00980C03"/>
    <w:rsid w:val="009C6209"/>
    <w:rsid w:val="009E4255"/>
    <w:rsid w:val="009E442F"/>
    <w:rsid w:val="009F06E5"/>
    <w:rsid w:val="009F22EF"/>
    <w:rsid w:val="00A34EA7"/>
    <w:rsid w:val="00A36A5F"/>
    <w:rsid w:val="00A42D63"/>
    <w:rsid w:val="00A54A60"/>
    <w:rsid w:val="00A75344"/>
    <w:rsid w:val="00A83878"/>
    <w:rsid w:val="00AA524A"/>
    <w:rsid w:val="00AE08EF"/>
    <w:rsid w:val="00AE5856"/>
    <w:rsid w:val="00AE601D"/>
    <w:rsid w:val="00B13947"/>
    <w:rsid w:val="00B13FF5"/>
    <w:rsid w:val="00B17BEF"/>
    <w:rsid w:val="00B33BC6"/>
    <w:rsid w:val="00B54565"/>
    <w:rsid w:val="00BA7848"/>
    <w:rsid w:val="00BF2CA2"/>
    <w:rsid w:val="00C12F32"/>
    <w:rsid w:val="00C42EAD"/>
    <w:rsid w:val="00C61709"/>
    <w:rsid w:val="00C771BA"/>
    <w:rsid w:val="00C852EA"/>
    <w:rsid w:val="00CA6C6A"/>
    <w:rsid w:val="00CB4D90"/>
    <w:rsid w:val="00CB59BC"/>
    <w:rsid w:val="00CC205A"/>
    <w:rsid w:val="00CD156D"/>
    <w:rsid w:val="00CD7940"/>
    <w:rsid w:val="00CF74D4"/>
    <w:rsid w:val="00D20014"/>
    <w:rsid w:val="00D230C0"/>
    <w:rsid w:val="00D516F2"/>
    <w:rsid w:val="00DA630C"/>
    <w:rsid w:val="00DB2561"/>
    <w:rsid w:val="00DB3CA2"/>
    <w:rsid w:val="00DD001C"/>
    <w:rsid w:val="00DE3240"/>
    <w:rsid w:val="00DF34CC"/>
    <w:rsid w:val="00DF35BE"/>
    <w:rsid w:val="00DF3C7F"/>
    <w:rsid w:val="00E2502F"/>
    <w:rsid w:val="00E53478"/>
    <w:rsid w:val="00ED27D0"/>
    <w:rsid w:val="00F02B19"/>
    <w:rsid w:val="00F1694B"/>
    <w:rsid w:val="00F351CB"/>
    <w:rsid w:val="00F37E29"/>
    <w:rsid w:val="00F504DB"/>
    <w:rsid w:val="00F5237F"/>
    <w:rsid w:val="00F579A8"/>
    <w:rsid w:val="00F65A74"/>
    <w:rsid w:val="00FA325D"/>
    <w:rsid w:val="00FA634B"/>
    <w:rsid w:val="00FE10A1"/>
    <w:rsid w:val="00FE498C"/>
    <w:rsid w:val="016B4055"/>
    <w:rsid w:val="02CF4A12"/>
    <w:rsid w:val="0371517F"/>
    <w:rsid w:val="05883ED0"/>
    <w:rsid w:val="069244AA"/>
    <w:rsid w:val="09297778"/>
    <w:rsid w:val="0B3B6363"/>
    <w:rsid w:val="0C24078E"/>
    <w:rsid w:val="0D8822B5"/>
    <w:rsid w:val="0F7A2ADB"/>
    <w:rsid w:val="0FCA0775"/>
    <w:rsid w:val="14E629C1"/>
    <w:rsid w:val="185D0F99"/>
    <w:rsid w:val="1CD83485"/>
    <w:rsid w:val="1EF54315"/>
    <w:rsid w:val="20016F00"/>
    <w:rsid w:val="21DC6091"/>
    <w:rsid w:val="22EE7E5C"/>
    <w:rsid w:val="2D0E6797"/>
    <w:rsid w:val="2D4B6DF2"/>
    <w:rsid w:val="2E450300"/>
    <w:rsid w:val="2F0934A0"/>
    <w:rsid w:val="33296443"/>
    <w:rsid w:val="3450578E"/>
    <w:rsid w:val="34CC3529"/>
    <w:rsid w:val="388C7258"/>
    <w:rsid w:val="39EE5CF0"/>
    <w:rsid w:val="3CAF35C0"/>
    <w:rsid w:val="3D240DAD"/>
    <w:rsid w:val="3EE62057"/>
    <w:rsid w:val="3FAF7568"/>
    <w:rsid w:val="417A21AD"/>
    <w:rsid w:val="4850040D"/>
    <w:rsid w:val="49EC3FFA"/>
    <w:rsid w:val="4EAF1A9A"/>
    <w:rsid w:val="4FD74E04"/>
    <w:rsid w:val="51222089"/>
    <w:rsid w:val="55085A60"/>
    <w:rsid w:val="58331046"/>
    <w:rsid w:val="589044BB"/>
    <w:rsid w:val="688866DB"/>
    <w:rsid w:val="68D55E10"/>
    <w:rsid w:val="691029E7"/>
    <w:rsid w:val="6B2655DF"/>
    <w:rsid w:val="6E840F24"/>
    <w:rsid w:val="71BE50D0"/>
    <w:rsid w:val="73880040"/>
    <w:rsid w:val="74122D63"/>
    <w:rsid w:val="744B4999"/>
    <w:rsid w:val="75F15752"/>
    <w:rsid w:val="77446EFF"/>
    <w:rsid w:val="7932627F"/>
    <w:rsid w:val="799E0C5C"/>
    <w:rsid w:val="7A2B3E1B"/>
    <w:rsid w:val="7E957F19"/>
    <w:rsid w:val="7ECA4308"/>
    <w:rsid w:val="7FC9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1D8E008"/>
  <w15:docId w15:val="{12DB8763-7494-4BBC-9550-266EB3441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uiPriority="0" w:qFormat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a5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6">
    <w:name w:val="Plain Text"/>
    <w:basedOn w:val="a"/>
    <w:link w:val="a7"/>
    <w:autoRedefine/>
    <w:qFormat/>
    <w:rPr>
      <w:rFonts w:ascii="宋体" w:hAnsi="Courier New"/>
    </w:rPr>
  </w:style>
  <w:style w:type="paragraph" w:styleId="a8">
    <w:name w:val="Balloon Text"/>
    <w:basedOn w:val="a"/>
    <w:link w:val="a9"/>
    <w:autoRedefine/>
    <w:uiPriority w:val="99"/>
    <w:semiHidden/>
    <w:qFormat/>
    <w:rPr>
      <w:sz w:val="18"/>
      <w:szCs w:val="18"/>
    </w:rPr>
  </w:style>
  <w:style w:type="paragraph" w:styleId="aa">
    <w:name w:val="footer"/>
    <w:basedOn w:val="a"/>
    <w:link w:val="ab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e">
    <w:name w:val="Normal (Web)"/>
    <w:basedOn w:val="a"/>
    <w:autoRedefine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f">
    <w:name w:val="Table Grid"/>
    <w:basedOn w:val="a2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1"/>
    <w:qFormat/>
    <w:locked/>
  </w:style>
  <w:style w:type="character" w:styleId="af1">
    <w:name w:val="FollowedHyperlink"/>
    <w:basedOn w:val="a1"/>
    <w:uiPriority w:val="99"/>
    <w:semiHidden/>
    <w:unhideWhenUsed/>
    <w:qFormat/>
    <w:rPr>
      <w:color w:val="000000"/>
      <w:u w:val="none"/>
    </w:rPr>
  </w:style>
  <w:style w:type="character" w:styleId="af2">
    <w:name w:val="Emphasis"/>
    <w:basedOn w:val="a1"/>
    <w:qFormat/>
    <w:locked/>
  </w:style>
  <w:style w:type="character" w:styleId="HTML">
    <w:name w:val="HTML Definition"/>
    <w:basedOn w:val="a1"/>
    <w:uiPriority w:val="99"/>
    <w:semiHidden/>
    <w:unhideWhenUsed/>
    <w:qFormat/>
  </w:style>
  <w:style w:type="character" w:styleId="HTML0">
    <w:name w:val="HTML Acronym"/>
    <w:basedOn w:val="a1"/>
    <w:uiPriority w:val="99"/>
    <w:semiHidden/>
    <w:unhideWhenUsed/>
    <w:qFormat/>
  </w:style>
  <w:style w:type="character" w:styleId="HTML1">
    <w:name w:val="HTML Variable"/>
    <w:basedOn w:val="a1"/>
    <w:uiPriority w:val="99"/>
    <w:semiHidden/>
    <w:unhideWhenUsed/>
    <w:qFormat/>
  </w:style>
  <w:style w:type="character" w:styleId="af3">
    <w:name w:val="Hyperlink"/>
    <w:basedOn w:val="a1"/>
    <w:autoRedefine/>
    <w:uiPriority w:val="99"/>
    <w:semiHidden/>
    <w:unhideWhenUsed/>
    <w:qFormat/>
    <w:rPr>
      <w:color w:val="000000"/>
      <w:u w:val="none"/>
    </w:rPr>
  </w:style>
  <w:style w:type="character" w:styleId="HTML2">
    <w:name w:val="HTML Code"/>
    <w:basedOn w:val="a1"/>
    <w:uiPriority w:val="99"/>
    <w:semiHidden/>
    <w:unhideWhenUsed/>
    <w:qFormat/>
    <w:rPr>
      <w:rFonts w:ascii="Courier New" w:hAnsi="Courier New"/>
      <w:sz w:val="20"/>
    </w:rPr>
  </w:style>
  <w:style w:type="character" w:styleId="af4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styleId="HTML3">
    <w:name w:val="HTML Cite"/>
    <w:basedOn w:val="a1"/>
    <w:uiPriority w:val="99"/>
    <w:semiHidden/>
    <w:unhideWhenUsed/>
    <w:qFormat/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7">
    <w:name w:val="纯文本 字符"/>
    <w:link w:val="a6"/>
    <w:autoRedefine/>
    <w:qFormat/>
    <w:locked/>
    <w:rPr>
      <w:rFonts w:ascii="宋体" w:hAnsi="Courier New" w:cs="Times New Roman"/>
    </w:rPr>
  </w:style>
  <w:style w:type="character" w:customStyle="1" w:styleId="a5">
    <w:name w:val="批注文字 字符"/>
    <w:basedOn w:val="a1"/>
    <w:link w:val="a4"/>
    <w:autoRedefine/>
    <w:uiPriority w:val="99"/>
    <w:semiHidden/>
    <w:qFormat/>
  </w:style>
  <w:style w:type="character" w:customStyle="1" w:styleId="a9">
    <w:name w:val="批注框文本 字符"/>
    <w:link w:val="a8"/>
    <w:autoRedefine/>
    <w:uiPriority w:val="99"/>
    <w:semiHidden/>
    <w:qFormat/>
    <w:rPr>
      <w:sz w:val="0"/>
      <w:szCs w:val="0"/>
    </w:rPr>
  </w:style>
  <w:style w:type="character" w:customStyle="1" w:styleId="ad">
    <w:name w:val="页眉 字符"/>
    <w:link w:val="ac"/>
    <w:autoRedefine/>
    <w:uiPriority w:val="99"/>
    <w:qFormat/>
    <w:rPr>
      <w:sz w:val="18"/>
      <w:szCs w:val="18"/>
    </w:rPr>
  </w:style>
  <w:style w:type="character" w:customStyle="1" w:styleId="ab">
    <w:name w:val="页脚 字符"/>
    <w:link w:val="aa"/>
    <w:autoRedefine/>
    <w:uiPriority w:val="99"/>
    <w:qFormat/>
    <w:rPr>
      <w:sz w:val="18"/>
      <w:szCs w:val="18"/>
    </w:rPr>
  </w:style>
  <w:style w:type="character" w:customStyle="1" w:styleId="hover5">
    <w:name w:val="hover5"/>
    <w:basedOn w:val="a1"/>
    <w:qFormat/>
    <w:rPr>
      <w:color w:val="0063BA"/>
    </w:rPr>
  </w:style>
  <w:style w:type="character" w:customStyle="1" w:styleId="marginright202">
    <w:name w:val="margin_right202"/>
    <w:basedOn w:val="a1"/>
    <w:qFormat/>
  </w:style>
  <w:style w:type="character" w:customStyle="1" w:styleId="active6">
    <w:name w:val="active6"/>
    <w:basedOn w:val="a1"/>
    <w:qFormat/>
    <w:rPr>
      <w:color w:val="FFFFFF"/>
      <w:shd w:val="clear" w:color="auto" w:fill="E22323"/>
    </w:rPr>
  </w:style>
  <w:style w:type="character" w:customStyle="1" w:styleId="before">
    <w:name w:val="before"/>
    <w:basedOn w:val="a1"/>
    <w:qFormat/>
    <w:rPr>
      <w:shd w:val="clear" w:color="auto" w:fill="E22323"/>
    </w:rPr>
  </w:style>
  <w:style w:type="character" w:customStyle="1" w:styleId="active2">
    <w:name w:val="active2"/>
    <w:basedOn w:val="a1"/>
    <w:qFormat/>
    <w:rPr>
      <w:color w:val="FFFFFF"/>
      <w:shd w:val="clear" w:color="auto" w:fill="E223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320</Words>
  <Characters>424</Characters>
  <Application>Microsoft Office Word</Application>
  <DocSecurity>0</DocSecurity>
  <Lines>23</Lines>
  <Paragraphs>37</Paragraphs>
  <ScaleCrop>false</ScaleCrop>
  <Company>Microsoft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业务五部</cp:lastModifiedBy>
  <cp:revision>73</cp:revision>
  <dcterms:created xsi:type="dcterms:W3CDTF">2020-04-26T03:35:00Z</dcterms:created>
  <dcterms:modified xsi:type="dcterms:W3CDTF">2025-06-12T08:10:00Z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BB5E6C5EE3054E7FAB301FE34C2AAB2C</vt:lpwstr>
  </property>
  <property fmtid="{D5CDD505-2E9C-101B-9397-08002B2CF9AE}" pid="4" name="KSOTemplateDocerSaveRecord">
    <vt:lpwstr>eyJoZGlkIjoiODg1MTQ2N2ZlNzk4MTBjMTY5NzllNzQzMGI4MDFlY2YiLCJ1c2VySWQiOiIzMjcyNjcxNDYifQ==</vt:lpwstr>
  </property>
</Properties>
</file>