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11FE6C" w14:textId="77777777" w:rsidR="00A14E86" w:rsidRDefault="009E16D1">
      <w:pPr>
        <w:jc w:val="center"/>
        <w:rPr>
          <w:rFonts w:asciiTheme="minorEastAsia" w:eastAsiaTheme="minorEastAsia" w:hAnsiTheme="minorEastAsia" w:hint="eastAsia"/>
          <w:sz w:val="28"/>
          <w:szCs w:val="28"/>
        </w:rPr>
      </w:pPr>
      <w:r>
        <w:rPr>
          <w:rFonts w:asciiTheme="minorEastAsia" w:eastAsiaTheme="minorEastAsia" w:hAnsiTheme="minorEastAsia" w:hint="eastAsia"/>
          <w:sz w:val="28"/>
          <w:szCs w:val="28"/>
        </w:rPr>
        <w:t>中标公告</w:t>
      </w:r>
    </w:p>
    <w:p w14:paraId="0A163ACE" w14:textId="77777777" w:rsidR="00A14E86" w:rsidRDefault="009E16D1">
      <w:pPr>
        <w:rPr>
          <w:rFonts w:asciiTheme="minorEastAsia" w:eastAsiaTheme="minorEastAsia" w:hAnsiTheme="minorEastAsia" w:hint="eastAsia"/>
          <w:sz w:val="28"/>
          <w:szCs w:val="28"/>
        </w:rPr>
      </w:pPr>
      <w:r>
        <w:rPr>
          <w:rFonts w:asciiTheme="minorEastAsia" w:eastAsiaTheme="minorEastAsia" w:hAnsiTheme="minorEastAsia" w:hint="eastAsia"/>
          <w:sz w:val="28"/>
          <w:szCs w:val="28"/>
        </w:rPr>
        <w:t>一</w:t>
      </w:r>
      <w:r>
        <w:rPr>
          <w:rFonts w:asciiTheme="minorEastAsia" w:eastAsiaTheme="minorEastAsia" w:hAnsiTheme="minorEastAsia"/>
          <w:sz w:val="28"/>
          <w:szCs w:val="28"/>
        </w:rPr>
        <w:t>、</w:t>
      </w:r>
      <w:r>
        <w:rPr>
          <w:rFonts w:asciiTheme="minorEastAsia" w:eastAsiaTheme="minorEastAsia" w:hAnsiTheme="minorEastAsia" w:hint="eastAsia"/>
          <w:sz w:val="28"/>
          <w:szCs w:val="28"/>
        </w:rPr>
        <w:t>项目编号：</w:t>
      </w:r>
      <w:r>
        <w:rPr>
          <w:rFonts w:asciiTheme="minorEastAsia" w:eastAsiaTheme="minorEastAsia" w:hAnsiTheme="minorEastAsia" w:hint="eastAsia"/>
          <w:sz w:val="28"/>
          <w:szCs w:val="28"/>
        </w:rPr>
        <w:t>TC2611051</w:t>
      </w:r>
    </w:p>
    <w:p w14:paraId="0F7A63B4" w14:textId="77777777" w:rsidR="00A14E86" w:rsidRDefault="009E16D1">
      <w:pPr>
        <w:rPr>
          <w:rFonts w:asciiTheme="minorEastAsia" w:eastAsiaTheme="minorEastAsia" w:hAnsiTheme="minorEastAsia" w:hint="eastAsia"/>
          <w:sz w:val="28"/>
          <w:szCs w:val="28"/>
          <w:u w:val="single"/>
        </w:rPr>
      </w:pPr>
      <w:r>
        <w:rPr>
          <w:rFonts w:asciiTheme="minorEastAsia" w:eastAsiaTheme="minorEastAsia" w:hAnsiTheme="minorEastAsia" w:hint="eastAsia"/>
          <w:sz w:val="28"/>
          <w:szCs w:val="28"/>
        </w:rPr>
        <w:t>二</w:t>
      </w:r>
      <w:r>
        <w:rPr>
          <w:rFonts w:asciiTheme="minorEastAsia" w:eastAsiaTheme="minorEastAsia" w:hAnsiTheme="minorEastAsia"/>
          <w:sz w:val="28"/>
          <w:szCs w:val="28"/>
        </w:rPr>
        <w:t>、</w:t>
      </w:r>
      <w:r>
        <w:rPr>
          <w:rFonts w:asciiTheme="minorEastAsia" w:eastAsiaTheme="minorEastAsia" w:hAnsiTheme="minorEastAsia" w:hint="eastAsia"/>
          <w:sz w:val="28"/>
          <w:szCs w:val="28"/>
        </w:rPr>
        <w:t>项目名称：</w:t>
      </w:r>
      <w:r>
        <w:rPr>
          <w:rFonts w:asciiTheme="minorEastAsia" w:eastAsiaTheme="minorEastAsia" w:hAnsiTheme="minorEastAsia" w:hint="eastAsia"/>
          <w:sz w:val="28"/>
          <w:szCs w:val="28"/>
        </w:rPr>
        <w:t>生态农业建设</w:t>
      </w:r>
      <w:r>
        <w:rPr>
          <w:rFonts w:asciiTheme="minorEastAsia" w:eastAsiaTheme="minorEastAsia" w:hAnsiTheme="minorEastAsia" w:hint="eastAsia"/>
          <w:sz w:val="28"/>
          <w:szCs w:val="28"/>
        </w:rPr>
        <w:t>-</w:t>
      </w:r>
      <w:r>
        <w:rPr>
          <w:rFonts w:asciiTheme="minorEastAsia" w:eastAsiaTheme="minorEastAsia" w:hAnsiTheme="minorEastAsia" w:hint="eastAsia"/>
          <w:sz w:val="28"/>
          <w:szCs w:val="28"/>
        </w:rPr>
        <w:t>北京市农用地环境质量监测与受污染耕地安全利用技术测试和分析服务采购项目（二次）</w:t>
      </w:r>
    </w:p>
    <w:p w14:paraId="5292A9CA" w14:textId="77777777" w:rsidR="00A14E86" w:rsidRDefault="009E16D1">
      <w:pPr>
        <w:rPr>
          <w:rFonts w:asciiTheme="minorEastAsia" w:eastAsiaTheme="minorEastAsia" w:hAnsiTheme="minorEastAsia" w:hint="eastAsia"/>
          <w:sz w:val="28"/>
          <w:szCs w:val="28"/>
        </w:rPr>
      </w:pPr>
      <w:r>
        <w:rPr>
          <w:rFonts w:asciiTheme="minorEastAsia" w:eastAsiaTheme="minorEastAsia" w:hAnsiTheme="minorEastAsia" w:hint="eastAsia"/>
          <w:sz w:val="28"/>
          <w:szCs w:val="28"/>
        </w:rPr>
        <w:t>三、中标信息</w:t>
      </w:r>
    </w:p>
    <w:p w14:paraId="26063B1D" w14:textId="5300776F" w:rsidR="00A14E86" w:rsidRDefault="009E16D1">
      <w:pPr>
        <w:ind w:firstLineChars="200" w:firstLine="560"/>
        <w:rPr>
          <w:rFonts w:asciiTheme="minorEastAsia" w:eastAsiaTheme="minorEastAsia" w:hAnsiTheme="minorEastAsia" w:hint="eastAsia"/>
          <w:sz w:val="28"/>
          <w:szCs w:val="28"/>
        </w:rPr>
      </w:pPr>
      <w:r>
        <w:rPr>
          <w:rFonts w:asciiTheme="minorEastAsia" w:eastAsiaTheme="minorEastAsia" w:hAnsiTheme="minorEastAsia" w:hint="eastAsia"/>
          <w:sz w:val="28"/>
          <w:szCs w:val="28"/>
        </w:rPr>
        <w:t>供应商名称</w:t>
      </w:r>
      <w:r>
        <w:rPr>
          <w:rFonts w:asciiTheme="minorEastAsia" w:eastAsiaTheme="minorEastAsia" w:hAnsiTheme="minorEastAsia" w:hint="eastAsia"/>
          <w:sz w:val="28"/>
          <w:szCs w:val="28"/>
        </w:rPr>
        <w:t>：</w:t>
      </w:r>
      <w:r>
        <w:rPr>
          <w:rFonts w:asciiTheme="minorEastAsia" w:eastAsiaTheme="minorEastAsia" w:hAnsiTheme="minorEastAsia" w:hint="eastAsia"/>
          <w:sz w:val="28"/>
          <w:szCs w:val="28"/>
        </w:rPr>
        <w:t>广东美格基因科技有限公司</w:t>
      </w:r>
      <w:r>
        <w:rPr>
          <w:rFonts w:asciiTheme="minorEastAsia" w:eastAsiaTheme="minorEastAsia" w:hAnsiTheme="minorEastAsia" w:hint="eastAsia"/>
          <w:sz w:val="28"/>
          <w:szCs w:val="28"/>
        </w:rPr>
        <w:tab/>
      </w:r>
      <w:r>
        <w:rPr>
          <w:rFonts w:asciiTheme="minorEastAsia" w:eastAsiaTheme="minorEastAsia" w:hAnsiTheme="minorEastAsia" w:hint="eastAsia"/>
          <w:sz w:val="28"/>
          <w:szCs w:val="28"/>
        </w:rPr>
        <w:tab/>
      </w:r>
      <w:r>
        <w:rPr>
          <w:rFonts w:asciiTheme="minorEastAsia" w:eastAsiaTheme="minorEastAsia" w:hAnsiTheme="minorEastAsia" w:hint="eastAsia"/>
          <w:sz w:val="28"/>
          <w:szCs w:val="28"/>
        </w:rPr>
        <w:tab/>
        <w:t xml:space="preserve"> </w:t>
      </w:r>
    </w:p>
    <w:p w14:paraId="381E7F8F" w14:textId="77777777" w:rsidR="00A14E86" w:rsidRDefault="009E16D1">
      <w:pPr>
        <w:ind w:firstLineChars="200" w:firstLine="560"/>
        <w:rPr>
          <w:rFonts w:asciiTheme="minorEastAsia" w:eastAsiaTheme="minorEastAsia" w:hAnsiTheme="minorEastAsia" w:hint="eastAsia"/>
          <w:sz w:val="28"/>
          <w:szCs w:val="28"/>
        </w:rPr>
      </w:pPr>
      <w:r>
        <w:rPr>
          <w:rFonts w:asciiTheme="minorEastAsia" w:eastAsiaTheme="minorEastAsia" w:hAnsiTheme="minorEastAsia" w:hint="eastAsia"/>
          <w:sz w:val="28"/>
          <w:szCs w:val="28"/>
        </w:rPr>
        <w:t>供应商地址</w:t>
      </w:r>
      <w:r>
        <w:rPr>
          <w:rFonts w:asciiTheme="minorEastAsia" w:eastAsiaTheme="minorEastAsia" w:hAnsiTheme="minorEastAsia" w:hint="eastAsia"/>
          <w:sz w:val="28"/>
          <w:szCs w:val="28"/>
        </w:rPr>
        <w:t>：深圳市南山区西丽街道西丽社区打石一路深圳国际创新谷七栋</w:t>
      </w:r>
      <w:r>
        <w:rPr>
          <w:rFonts w:asciiTheme="minorEastAsia" w:eastAsiaTheme="minorEastAsia" w:hAnsiTheme="minorEastAsia" w:hint="eastAsia"/>
          <w:sz w:val="28"/>
          <w:szCs w:val="28"/>
        </w:rPr>
        <w:t>B</w:t>
      </w:r>
      <w:r>
        <w:rPr>
          <w:rFonts w:asciiTheme="minorEastAsia" w:eastAsiaTheme="minorEastAsia" w:hAnsiTheme="minorEastAsia" w:hint="eastAsia"/>
          <w:sz w:val="28"/>
          <w:szCs w:val="28"/>
        </w:rPr>
        <w:t>座</w:t>
      </w:r>
      <w:r>
        <w:rPr>
          <w:rFonts w:asciiTheme="minorEastAsia" w:eastAsiaTheme="minorEastAsia" w:hAnsiTheme="minorEastAsia" w:hint="eastAsia"/>
          <w:sz w:val="28"/>
          <w:szCs w:val="28"/>
        </w:rPr>
        <w:t>1301</w:t>
      </w:r>
      <w:r>
        <w:rPr>
          <w:rFonts w:asciiTheme="minorEastAsia" w:eastAsiaTheme="minorEastAsia" w:hAnsiTheme="minorEastAsia" w:hint="eastAsia"/>
          <w:sz w:val="28"/>
          <w:szCs w:val="28"/>
        </w:rPr>
        <w:t>房</w:t>
      </w:r>
    </w:p>
    <w:p w14:paraId="14677BB4" w14:textId="77777777" w:rsidR="00A14E86" w:rsidRDefault="009E16D1">
      <w:pPr>
        <w:ind w:firstLineChars="200" w:firstLine="560"/>
        <w:rPr>
          <w:rFonts w:asciiTheme="minorEastAsia" w:eastAsiaTheme="minorEastAsia" w:hAnsiTheme="minorEastAsia" w:hint="eastAsia"/>
          <w:sz w:val="28"/>
          <w:szCs w:val="28"/>
        </w:rPr>
      </w:pPr>
      <w:r>
        <w:rPr>
          <w:rFonts w:asciiTheme="minorEastAsia" w:eastAsiaTheme="minorEastAsia" w:hAnsiTheme="minorEastAsia" w:hint="eastAsia"/>
          <w:sz w:val="28"/>
          <w:szCs w:val="28"/>
        </w:rPr>
        <w:t>中标金额：</w:t>
      </w:r>
      <w:r>
        <w:rPr>
          <w:rFonts w:asciiTheme="minorEastAsia" w:eastAsiaTheme="minorEastAsia" w:hAnsiTheme="minorEastAsia" w:hint="eastAsia"/>
          <w:sz w:val="28"/>
          <w:szCs w:val="28"/>
        </w:rPr>
        <w:t>143000.00</w:t>
      </w:r>
      <w:r>
        <w:rPr>
          <w:rFonts w:asciiTheme="minorEastAsia" w:eastAsiaTheme="minorEastAsia" w:hAnsiTheme="minorEastAsia" w:hint="eastAsia"/>
          <w:sz w:val="28"/>
          <w:szCs w:val="28"/>
        </w:rPr>
        <w:t>元</w:t>
      </w:r>
    </w:p>
    <w:p w14:paraId="1BA1E665" w14:textId="77777777" w:rsidR="00A14E86" w:rsidRDefault="009E16D1">
      <w:pPr>
        <w:rPr>
          <w:rFonts w:asciiTheme="minorEastAsia" w:eastAsiaTheme="minorEastAsia" w:hAnsiTheme="minorEastAsia" w:hint="eastAsia"/>
          <w:i/>
          <w:sz w:val="28"/>
          <w:szCs w:val="28"/>
        </w:rPr>
      </w:pPr>
      <w:r>
        <w:rPr>
          <w:rFonts w:asciiTheme="minorEastAsia" w:eastAsiaTheme="minorEastAsia" w:hAnsiTheme="minorEastAsia" w:hint="eastAsia"/>
          <w:sz w:val="28"/>
          <w:szCs w:val="28"/>
        </w:rPr>
        <w:t>四、主要标的信息</w:t>
      </w:r>
    </w:p>
    <w:tbl>
      <w:tblPr>
        <w:tblStyle w:val="af1"/>
        <w:tblW w:w="4507" w:type="dxa"/>
        <w:tblLayout w:type="fixed"/>
        <w:tblLook w:val="04A0" w:firstRow="1" w:lastRow="0" w:firstColumn="1" w:lastColumn="0" w:noHBand="0" w:noVBand="1"/>
      </w:tblPr>
      <w:tblGrid>
        <w:gridCol w:w="4507"/>
      </w:tblGrid>
      <w:tr w:rsidR="00A14E86" w14:paraId="5AAE7A0B" w14:textId="77777777">
        <w:tc>
          <w:tcPr>
            <w:tcW w:w="4507" w:type="dxa"/>
          </w:tcPr>
          <w:p w14:paraId="68421B21" w14:textId="77777777" w:rsidR="00A14E86" w:rsidRDefault="009E16D1">
            <w:pPr>
              <w:jc w:val="center"/>
              <w:rPr>
                <w:rFonts w:asciiTheme="minorEastAsia" w:eastAsiaTheme="minorEastAsia" w:hAnsiTheme="minorEastAsia" w:hint="eastAsia"/>
                <w:kern w:val="0"/>
                <w:sz w:val="28"/>
                <w:szCs w:val="28"/>
              </w:rPr>
            </w:pPr>
            <w:r>
              <w:rPr>
                <w:rFonts w:asciiTheme="minorEastAsia" w:eastAsiaTheme="minorEastAsia" w:hAnsiTheme="minorEastAsia" w:hint="eastAsia"/>
                <w:kern w:val="0"/>
                <w:sz w:val="28"/>
                <w:szCs w:val="28"/>
              </w:rPr>
              <w:t>服务</w:t>
            </w:r>
            <w:r>
              <w:rPr>
                <w:rFonts w:asciiTheme="minorEastAsia" w:eastAsiaTheme="minorEastAsia" w:hAnsiTheme="minorEastAsia" w:hint="eastAsia"/>
                <w:kern w:val="0"/>
                <w:sz w:val="28"/>
                <w:szCs w:val="28"/>
              </w:rPr>
              <w:t>类</w:t>
            </w:r>
            <w:r>
              <w:rPr>
                <w:rFonts w:asciiTheme="minorEastAsia" w:eastAsiaTheme="minorEastAsia" w:hAnsiTheme="minorEastAsia" w:hint="eastAsia"/>
                <w:kern w:val="0"/>
                <w:sz w:val="28"/>
                <w:szCs w:val="28"/>
              </w:rPr>
              <w:t>-</w:t>
            </w:r>
            <w:r>
              <w:rPr>
                <w:rFonts w:asciiTheme="minorEastAsia" w:eastAsiaTheme="minorEastAsia" w:hAnsiTheme="minorEastAsia" w:hint="eastAsia"/>
                <w:kern w:val="0"/>
                <w:sz w:val="28"/>
                <w:szCs w:val="28"/>
              </w:rPr>
              <w:t>第二包</w:t>
            </w:r>
          </w:p>
        </w:tc>
      </w:tr>
      <w:tr w:rsidR="00A14E86" w14:paraId="77402CBA" w14:textId="77777777">
        <w:tc>
          <w:tcPr>
            <w:tcW w:w="4507" w:type="dxa"/>
          </w:tcPr>
          <w:p w14:paraId="18FC9FEE" w14:textId="77777777" w:rsidR="00A14E86" w:rsidRDefault="009E16D1">
            <w:pPr>
              <w:rPr>
                <w:rFonts w:asciiTheme="minorEastAsia" w:eastAsiaTheme="minorEastAsia" w:hAnsiTheme="minorEastAsia" w:hint="eastAsia"/>
                <w:kern w:val="0"/>
                <w:sz w:val="28"/>
                <w:szCs w:val="28"/>
              </w:rPr>
            </w:pPr>
            <w:r>
              <w:rPr>
                <w:rFonts w:asciiTheme="minorEastAsia" w:eastAsiaTheme="minorEastAsia" w:hAnsiTheme="minorEastAsia" w:hint="eastAsia"/>
                <w:kern w:val="0"/>
                <w:sz w:val="28"/>
                <w:szCs w:val="28"/>
              </w:rPr>
              <w:t>名称：土壤抗性基因检测</w:t>
            </w:r>
          </w:p>
          <w:p w14:paraId="2F00EC35" w14:textId="77777777" w:rsidR="00A14E86" w:rsidRDefault="009E16D1">
            <w:pPr>
              <w:rPr>
                <w:rFonts w:asciiTheme="minorEastAsia" w:eastAsiaTheme="minorEastAsia" w:hAnsiTheme="minorEastAsia" w:hint="eastAsia"/>
                <w:kern w:val="0"/>
                <w:sz w:val="28"/>
                <w:szCs w:val="28"/>
              </w:rPr>
            </w:pPr>
            <w:r>
              <w:rPr>
                <w:rFonts w:asciiTheme="minorEastAsia" w:eastAsiaTheme="minorEastAsia" w:hAnsiTheme="minorEastAsia" w:hint="eastAsia"/>
                <w:kern w:val="0"/>
                <w:sz w:val="28"/>
                <w:szCs w:val="28"/>
              </w:rPr>
              <w:t>服务范围：</w:t>
            </w:r>
            <w:bookmarkStart w:id="0" w:name="OLE_LINK2"/>
            <w:r>
              <w:rPr>
                <w:rFonts w:asciiTheme="minorEastAsia" w:eastAsiaTheme="minorEastAsia" w:hAnsiTheme="minorEastAsia" w:hint="eastAsia"/>
                <w:kern w:val="0"/>
                <w:sz w:val="28"/>
                <w:szCs w:val="28"/>
              </w:rPr>
              <w:t>符合招标文件要求</w:t>
            </w:r>
            <w:bookmarkEnd w:id="0"/>
          </w:p>
          <w:p w14:paraId="3EA52E81" w14:textId="77777777" w:rsidR="00A14E86" w:rsidRDefault="009E16D1">
            <w:pPr>
              <w:rPr>
                <w:rFonts w:asciiTheme="minorEastAsia" w:eastAsiaTheme="minorEastAsia" w:hAnsiTheme="minorEastAsia" w:hint="eastAsia"/>
                <w:kern w:val="0"/>
                <w:sz w:val="28"/>
                <w:szCs w:val="28"/>
                <w:u w:val="single"/>
              </w:rPr>
            </w:pPr>
            <w:r>
              <w:rPr>
                <w:rFonts w:asciiTheme="minorEastAsia" w:eastAsiaTheme="minorEastAsia" w:hAnsiTheme="minorEastAsia" w:hint="eastAsia"/>
                <w:kern w:val="0"/>
                <w:sz w:val="28"/>
                <w:szCs w:val="28"/>
              </w:rPr>
              <w:t>服务要求：</w:t>
            </w:r>
            <w:r>
              <w:rPr>
                <w:rFonts w:asciiTheme="minorEastAsia" w:eastAsiaTheme="minorEastAsia" w:hAnsiTheme="minorEastAsia" w:hint="eastAsia"/>
                <w:kern w:val="0"/>
                <w:sz w:val="28"/>
                <w:szCs w:val="28"/>
              </w:rPr>
              <w:t>符合招标文件要求</w:t>
            </w:r>
          </w:p>
          <w:p w14:paraId="356609A7" w14:textId="77777777" w:rsidR="00A14E86" w:rsidRDefault="009E16D1">
            <w:pPr>
              <w:rPr>
                <w:rFonts w:asciiTheme="minorEastAsia" w:eastAsiaTheme="minorEastAsia" w:hAnsiTheme="minorEastAsia" w:hint="eastAsia"/>
                <w:kern w:val="0"/>
                <w:sz w:val="28"/>
                <w:szCs w:val="28"/>
                <w:u w:val="single"/>
              </w:rPr>
            </w:pPr>
            <w:r>
              <w:rPr>
                <w:rFonts w:asciiTheme="minorEastAsia" w:eastAsiaTheme="minorEastAsia" w:hAnsiTheme="minorEastAsia" w:hint="eastAsia"/>
                <w:kern w:val="0"/>
                <w:sz w:val="28"/>
                <w:szCs w:val="28"/>
              </w:rPr>
              <w:t>服务时间：</w:t>
            </w:r>
            <w:r>
              <w:rPr>
                <w:rFonts w:asciiTheme="minorEastAsia" w:eastAsiaTheme="minorEastAsia" w:hAnsiTheme="minorEastAsia" w:hint="eastAsia"/>
                <w:kern w:val="0"/>
                <w:sz w:val="28"/>
                <w:szCs w:val="28"/>
              </w:rPr>
              <w:t>符合招标文件要求</w:t>
            </w:r>
          </w:p>
          <w:p w14:paraId="224DB381" w14:textId="77777777" w:rsidR="00A14E86" w:rsidRDefault="009E16D1">
            <w:pPr>
              <w:rPr>
                <w:rFonts w:asciiTheme="minorEastAsia" w:eastAsiaTheme="minorEastAsia" w:hAnsiTheme="minorEastAsia" w:hint="eastAsia"/>
                <w:kern w:val="0"/>
                <w:sz w:val="28"/>
                <w:szCs w:val="28"/>
              </w:rPr>
            </w:pPr>
            <w:r>
              <w:rPr>
                <w:rFonts w:asciiTheme="minorEastAsia" w:eastAsiaTheme="minorEastAsia" w:hAnsiTheme="minorEastAsia" w:hint="eastAsia"/>
                <w:kern w:val="0"/>
                <w:sz w:val="28"/>
                <w:szCs w:val="28"/>
              </w:rPr>
              <w:t>服务标准：</w:t>
            </w:r>
            <w:r>
              <w:rPr>
                <w:rFonts w:asciiTheme="minorEastAsia" w:eastAsiaTheme="minorEastAsia" w:hAnsiTheme="minorEastAsia" w:hint="eastAsia"/>
                <w:kern w:val="0"/>
                <w:sz w:val="28"/>
                <w:szCs w:val="28"/>
              </w:rPr>
              <w:t>符合招标文件要求</w:t>
            </w:r>
          </w:p>
        </w:tc>
      </w:tr>
    </w:tbl>
    <w:p w14:paraId="7C405567" w14:textId="77777777" w:rsidR="00A14E86" w:rsidRDefault="009E16D1">
      <w:pPr>
        <w:rPr>
          <w:rFonts w:asciiTheme="minorEastAsia" w:eastAsiaTheme="minorEastAsia" w:hAnsiTheme="minorEastAsia" w:hint="eastAsia"/>
          <w:sz w:val="28"/>
          <w:szCs w:val="28"/>
        </w:rPr>
      </w:pPr>
      <w:r>
        <w:rPr>
          <w:rFonts w:asciiTheme="minorEastAsia" w:eastAsiaTheme="minorEastAsia" w:hAnsiTheme="minorEastAsia" w:hint="eastAsia"/>
          <w:sz w:val="28"/>
          <w:szCs w:val="28"/>
        </w:rPr>
        <w:t>五、评审专家名单：朱建伟</w:t>
      </w:r>
      <w:r>
        <w:rPr>
          <w:rFonts w:asciiTheme="minorEastAsia" w:eastAsiaTheme="minorEastAsia" w:hAnsiTheme="minorEastAsia" w:hint="eastAsia"/>
          <w:sz w:val="28"/>
          <w:szCs w:val="28"/>
        </w:rPr>
        <w:t>、</w:t>
      </w:r>
      <w:r>
        <w:rPr>
          <w:rFonts w:asciiTheme="minorEastAsia" w:eastAsiaTheme="minorEastAsia" w:hAnsiTheme="minorEastAsia" w:hint="eastAsia"/>
          <w:sz w:val="28"/>
          <w:szCs w:val="28"/>
        </w:rPr>
        <w:t>赵忠海</w:t>
      </w:r>
      <w:r>
        <w:rPr>
          <w:rFonts w:asciiTheme="minorEastAsia" w:eastAsiaTheme="minorEastAsia" w:hAnsiTheme="minorEastAsia" w:hint="eastAsia"/>
          <w:sz w:val="28"/>
          <w:szCs w:val="28"/>
        </w:rPr>
        <w:t>、</w:t>
      </w:r>
      <w:r>
        <w:rPr>
          <w:rFonts w:asciiTheme="minorEastAsia" w:eastAsiaTheme="minorEastAsia" w:hAnsiTheme="minorEastAsia" w:hint="eastAsia"/>
          <w:sz w:val="28"/>
          <w:szCs w:val="28"/>
        </w:rPr>
        <w:t>方怀龙</w:t>
      </w:r>
      <w:r>
        <w:rPr>
          <w:rFonts w:asciiTheme="minorEastAsia" w:eastAsiaTheme="minorEastAsia" w:hAnsiTheme="minorEastAsia" w:hint="eastAsia"/>
          <w:sz w:val="28"/>
          <w:szCs w:val="28"/>
        </w:rPr>
        <w:t>、</w:t>
      </w:r>
      <w:r>
        <w:rPr>
          <w:rFonts w:asciiTheme="minorEastAsia" w:eastAsiaTheme="minorEastAsia" w:hAnsiTheme="minorEastAsia" w:hint="eastAsia"/>
          <w:sz w:val="28"/>
          <w:szCs w:val="28"/>
        </w:rPr>
        <w:t>韩帅</w:t>
      </w:r>
      <w:r>
        <w:rPr>
          <w:rFonts w:asciiTheme="minorEastAsia" w:eastAsiaTheme="minorEastAsia" w:hAnsiTheme="minorEastAsia" w:hint="eastAsia"/>
          <w:sz w:val="28"/>
          <w:szCs w:val="28"/>
        </w:rPr>
        <w:t>、</w:t>
      </w:r>
      <w:r>
        <w:rPr>
          <w:rFonts w:asciiTheme="minorEastAsia" w:eastAsiaTheme="minorEastAsia" w:hAnsiTheme="minorEastAsia" w:hint="eastAsia"/>
          <w:sz w:val="28"/>
          <w:szCs w:val="28"/>
        </w:rPr>
        <w:t>王丽燕</w:t>
      </w:r>
    </w:p>
    <w:p w14:paraId="202D2AB2" w14:textId="77777777" w:rsidR="00A14E86" w:rsidRDefault="009E16D1">
      <w:pPr>
        <w:rPr>
          <w:rFonts w:asciiTheme="minorEastAsia" w:eastAsiaTheme="minorEastAsia" w:hAnsiTheme="minorEastAsia" w:hint="eastAsia"/>
          <w:sz w:val="28"/>
          <w:szCs w:val="28"/>
        </w:rPr>
      </w:pPr>
      <w:r>
        <w:rPr>
          <w:rFonts w:asciiTheme="minorEastAsia" w:eastAsiaTheme="minorEastAsia" w:hAnsiTheme="minorEastAsia" w:hint="eastAsia"/>
          <w:sz w:val="28"/>
          <w:szCs w:val="28"/>
        </w:rPr>
        <w:t>六、代理服务收费标准及金额：</w:t>
      </w:r>
      <w:r>
        <w:rPr>
          <w:rFonts w:asciiTheme="minorEastAsia" w:eastAsiaTheme="minorEastAsia" w:hAnsiTheme="minorEastAsia" w:hint="eastAsia"/>
          <w:sz w:val="28"/>
          <w:szCs w:val="28"/>
        </w:rPr>
        <w:t>按照招标文件要求，</w:t>
      </w:r>
      <w:r>
        <w:rPr>
          <w:rFonts w:asciiTheme="minorEastAsia" w:eastAsiaTheme="minorEastAsia" w:hAnsiTheme="minorEastAsia" w:hint="eastAsia"/>
          <w:sz w:val="28"/>
          <w:szCs w:val="28"/>
        </w:rPr>
        <w:t>0.1716</w:t>
      </w:r>
      <w:r>
        <w:rPr>
          <w:rFonts w:asciiTheme="minorEastAsia" w:eastAsiaTheme="minorEastAsia" w:hAnsiTheme="minorEastAsia" w:hint="eastAsia"/>
          <w:sz w:val="28"/>
          <w:szCs w:val="28"/>
        </w:rPr>
        <w:t>万元</w:t>
      </w:r>
    </w:p>
    <w:p w14:paraId="68E5F08B" w14:textId="77777777" w:rsidR="00A14E86" w:rsidRDefault="009E16D1">
      <w:pPr>
        <w:rPr>
          <w:rFonts w:asciiTheme="minorEastAsia" w:eastAsiaTheme="minorEastAsia" w:hAnsiTheme="minorEastAsia" w:hint="eastAsia"/>
          <w:sz w:val="28"/>
          <w:szCs w:val="28"/>
        </w:rPr>
      </w:pPr>
      <w:r>
        <w:rPr>
          <w:rFonts w:asciiTheme="minorEastAsia" w:eastAsiaTheme="minorEastAsia" w:hAnsiTheme="minorEastAsia" w:hint="eastAsia"/>
          <w:sz w:val="28"/>
          <w:szCs w:val="28"/>
        </w:rPr>
        <w:t>七、公告期限</w:t>
      </w:r>
    </w:p>
    <w:p w14:paraId="5FCFF739" w14:textId="77777777" w:rsidR="00A14E86" w:rsidRDefault="009E16D1">
      <w:pPr>
        <w:ind w:firstLineChars="200" w:firstLine="560"/>
        <w:rPr>
          <w:rFonts w:asciiTheme="minorEastAsia" w:eastAsiaTheme="minorEastAsia" w:hAnsiTheme="minorEastAsia" w:cs="宋体" w:hint="eastAsia"/>
          <w:kern w:val="0"/>
          <w:sz w:val="28"/>
          <w:szCs w:val="28"/>
        </w:rPr>
      </w:pPr>
      <w:r>
        <w:rPr>
          <w:rFonts w:asciiTheme="minorEastAsia" w:eastAsiaTheme="minorEastAsia" w:hAnsiTheme="minorEastAsia" w:cs="宋体" w:hint="eastAsia"/>
          <w:kern w:val="0"/>
          <w:sz w:val="28"/>
          <w:szCs w:val="28"/>
        </w:rPr>
        <w:t>自本公告发布之日起</w:t>
      </w:r>
      <w:r>
        <w:rPr>
          <w:rFonts w:asciiTheme="minorEastAsia" w:eastAsiaTheme="minorEastAsia" w:hAnsiTheme="minorEastAsia" w:cs="宋体"/>
          <w:kern w:val="0"/>
          <w:sz w:val="28"/>
          <w:szCs w:val="28"/>
        </w:rPr>
        <w:t>1</w:t>
      </w:r>
      <w:r>
        <w:rPr>
          <w:rFonts w:asciiTheme="minorEastAsia" w:eastAsiaTheme="minorEastAsia" w:hAnsiTheme="minorEastAsia" w:cs="宋体" w:hint="eastAsia"/>
          <w:kern w:val="0"/>
          <w:sz w:val="28"/>
          <w:szCs w:val="28"/>
        </w:rPr>
        <w:t>个工作日。</w:t>
      </w:r>
    </w:p>
    <w:p w14:paraId="11A89981" w14:textId="77777777" w:rsidR="00A14E86" w:rsidRDefault="009E16D1">
      <w:pPr>
        <w:rPr>
          <w:rFonts w:asciiTheme="minorEastAsia" w:eastAsiaTheme="minorEastAsia" w:hAnsiTheme="minorEastAsia" w:cs="仿宋" w:hint="eastAsia"/>
          <w:sz w:val="28"/>
          <w:szCs w:val="28"/>
        </w:rPr>
      </w:pPr>
      <w:r>
        <w:rPr>
          <w:rFonts w:asciiTheme="minorEastAsia" w:eastAsiaTheme="minorEastAsia" w:hAnsiTheme="minorEastAsia" w:cs="仿宋" w:hint="eastAsia"/>
          <w:sz w:val="28"/>
          <w:szCs w:val="28"/>
        </w:rPr>
        <w:t>八、其他补充事宜</w:t>
      </w:r>
    </w:p>
    <w:p w14:paraId="2FE24BB1" w14:textId="77777777" w:rsidR="00A14E86" w:rsidRDefault="009E16D1">
      <w:pPr>
        <w:ind w:leftChars="133" w:left="279"/>
        <w:rPr>
          <w:rFonts w:asciiTheme="minorEastAsia" w:eastAsiaTheme="minorEastAsia" w:hAnsiTheme="minorEastAsia" w:cs="宋体" w:hint="eastAsia"/>
          <w:kern w:val="0"/>
          <w:sz w:val="28"/>
          <w:szCs w:val="28"/>
        </w:rPr>
      </w:pPr>
      <w:r>
        <w:rPr>
          <w:rFonts w:asciiTheme="minorEastAsia" w:eastAsiaTheme="minorEastAsia" w:hAnsiTheme="minorEastAsia" w:cs="宋体" w:hint="eastAsia"/>
          <w:kern w:val="0"/>
          <w:sz w:val="28"/>
          <w:szCs w:val="28"/>
        </w:rPr>
        <w:t>第二包：评审得分：</w:t>
      </w:r>
      <w:bookmarkStart w:id="1" w:name="OLE_LINK1"/>
      <w:r>
        <w:rPr>
          <w:rFonts w:asciiTheme="minorEastAsia" w:eastAsiaTheme="minorEastAsia" w:hAnsiTheme="minorEastAsia" w:hint="eastAsia"/>
          <w:sz w:val="28"/>
          <w:szCs w:val="28"/>
        </w:rPr>
        <w:t>81.07</w:t>
      </w:r>
      <w:bookmarkEnd w:id="1"/>
      <w:r>
        <w:rPr>
          <w:rFonts w:asciiTheme="minorEastAsia" w:eastAsiaTheme="minorEastAsia" w:hAnsiTheme="minorEastAsia" w:cs="宋体" w:hint="eastAsia"/>
          <w:kern w:val="0"/>
          <w:sz w:val="28"/>
          <w:szCs w:val="28"/>
        </w:rPr>
        <w:t>分</w:t>
      </w:r>
    </w:p>
    <w:p w14:paraId="2C3C9827" w14:textId="77777777" w:rsidR="00A14E86" w:rsidRDefault="00A14E86">
      <w:pPr>
        <w:ind w:leftChars="133" w:left="279"/>
        <w:rPr>
          <w:rFonts w:asciiTheme="minorEastAsia" w:eastAsiaTheme="minorEastAsia" w:hAnsiTheme="minorEastAsia" w:cs="宋体" w:hint="eastAsia"/>
          <w:kern w:val="0"/>
          <w:sz w:val="28"/>
          <w:szCs w:val="28"/>
        </w:rPr>
      </w:pPr>
    </w:p>
    <w:p w14:paraId="5F944A2E" w14:textId="77777777" w:rsidR="00A14E86" w:rsidRDefault="009E16D1">
      <w:pPr>
        <w:rPr>
          <w:rFonts w:asciiTheme="minorEastAsia" w:eastAsiaTheme="minorEastAsia" w:hAnsiTheme="minorEastAsia" w:cs="宋体" w:hint="eastAsia"/>
          <w:kern w:val="0"/>
          <w:sz w:val="28"/>
          <w:szCs w:val="28"/>
        </w:rPr>
      </w:pPr>
      <w:r>
        <w:rPr>
          <w:rFonts w:asciiTheme="minorEastAsia" w:eastAsiaTheme="minorEastAsia" w:hAnsiTheme="minorEastAsia" w:cs="宋体" w:hint="eastAsia"/>
          <w:kern w:val="0"/>
          <w:sz w:val="28"/>
          <w:szCs w:val="28"/>
        </w:rPr>
        <w:t>九、凡对本次公告内容提出询问，请按以下方式联系。</w:t>
      </w:r>
    </w:p>
    <w:p w14:paraId="463560F8" w14:textId="77777777" w:rsidR="00A14E86" w:rsidRDefault="009E16D1">
      <w:pPr>
        <w:pStyle w:val="2"/>
        <w:spacing w:line="360" w:lineRule="auto"/>
        <w:ind w:firstLineChars="250" w:firstLine="700"/>
        <w:rPr>
          <w:rFonts w:asciiTheme="minorEastAsia" w:eastAsiaTheme="minorEastAsia" w:hAnsiTheme="minorEastAsia" w:cs="宋体" w:hint="eastAsia"/>
          <w:b w:val="0"/>
          <w:sz w:val="28"/>
          <w:szCs w:val="28"/>
        </w:rPr>
      </w:pPr>
      <w:bookmarkStart w:id="2" w:name="_Toc28359100"/>
      <w:bookmarkStart w:id="3" w:name="_Toc28359023"/>
      <w:bookmarkStart w:id="4" w:name="_Toc35393810"/>
      <w:bookmarkStart w:id="5" w:name="_Toc35393641"/>
      <w:r>
        <w:rPr>
          <w:rFonts w:asciiTheme="minorEastAsia" w:eastAsiaTheme="minorEastAsia" w:hAnsiTheme="minorEastAsia" w:cs="宋体" w:hint="eastAsia"/>
          <w:b w:val="0"/>
          <w:sz w:val="28"/>
          <w:szCs w:val="28"/>
        </w:rPr>
        <w:t>1.</w:t>
      </w:r>
      <w:r>
        <w:rPr>
          <w:rFonts w:asciiTheme="minorEastAsia" w:eastAsiaTheme="minorEastAsia" w:hAnsiTheme="minorEastAsia" w:cs="宋体" w:hint="eastAsia"/>
          <w:b w:val="0"/>
          <w:sz w:val="28"/>
          <w:szCs w:val="28"/>
        </w:rPr>
        <w:t>采购人信息</w:t>
      </w:r>
      <w:bookmarkEnd w:id="2"/>
      <w:bookmarkEnd w:id="3"/>
      <w:bookmarkEnd w:id="4"/>
      <w:bookmarkEnd w:id="5"/>
    </w:p>
    <w:p w14:paraId="1B4FA203" w14:textId="77777777" w:rsidR="00A14E86" w:rsidRDefault="009E16D1">
      <w:pPr>
        <w:spacing w:line="360" w:lineRule="auto"/>
        <w:ind w:leftChars="371" w:left="1129" w:hangingChars="125" w:hanging="350"/>
        <w:jc w:val="left"/>
        <w:rPr>
          <w:rFonts w:asciiTheme="minorEastAsia" w:eastAsiaTheme="minorEastAsia" w:hAnsiTheme="minorEastAsia" w:hint="eastAsia"/>
          <w:sz w:val="28"/>
          <w:szCs w:val="28"/>
          <w:u w:val="single"/>
        </w:rPr>
      </w:pPr>
      <w:bookmarkStart w:id="6" w:name="_Toc28359101"/>
      <w:bookmarkStart w:id="7" w:name="_Toc28359024"/>
      <w:bookmarkStart w:id="8" w:name="_Toc35393811"/>
      <w:bookmarkStart w:id="9" w:name="_Toc35393642"/>
      <w:r>
        <w:rPr>
          <w:rFonts w:asciiTheme="minorEastAsia" w:eastAsiaTheme="minorEastAsia" w:hAnsiTheme="minorEastAsia" w:hint="eastAsia"/>
          <w:sz w:val="28"/>
          <w:szCs w:val="28"/>
        </w:rPr>
        <w:t>名</w:t>
      </w:r>
      <w:r>
        <w:rPr>
          <w:rFonts w:asciiTheme="minorEastAsia" w:eastAsiaTheme="minorEastAsia" w:hAnsiTheme="minorEastAsia" w:hint="eastAsia"/>
          <w:sz w:val="28"/>
          <w:szCs w:val="28"/>
        </w:rPr>
        <w:t xml:space="preserve">    </w:t>
      </w:r>
      <w:r>
        <w:rPr>
          <w:rFonts w:asciiTheme="minorEastAsia" w:eastAsiaTheme="minorEastAsia" w:hAnsiTheme="minorEastAsia" w:hint="eastAsia"/>
          <w:sz w:val="28"/>
          <w:szCs w:val="28"/>
        </w:rPr>
        <w:t>称：</w:t>
      </w:r>
      <w:r>
        <w:rPr>
          <w:rFonts w:asciiTheme="minorEastAsia" w:eastAsiaTheme="minorEastAsia" w:hAnsiTheme="minorEastAsia" w:hint="eastAsia"/>
          <w:sz w:val="28"/>
          <w:szCs w:val="28"/>
          <w:u w:val="single"/>
        </w:rPr>
        <w:t>北京市耕地建设保护中心</w:t>
      </w:r>
    </w:p>
    <w:p w14:paraId="58B80DE8" w14:textId="77777777" w:rsidR="00A14E86" w:rsidRDefault="009E16D1">
      <w:pPr>
        <w:spacing w:line="360" w:lineRule="auto"/>
        <w:ind w:leftChars="371" w:left="1129" w:hangingChars="125" w:hanging="350"/>
        <w:jc w:val="left"/>
        <w:rPr>
          <w:rFonts w:asciiTheme="minorEastAsia" w:eastAsiaTheme="minorEastAsia" w:hAnsiTheme="minorEastAsia" w:hint="eastAsia"/>
          <w:sz w:val="28"/>
          <w:szCs w:val="28"/>
          <w:u w:val="single"/>
        </w:rPr>
      </w:pPr>
      <w:r>
        <w:rPr>
          <w:rFonts w:asciiTheme="minorEastAsia" w:eastAsiaTheme="minorEastAsia" w:hAnsiTheme="minorEastAsia" w:hint="eastAsia"/>
          <w:sz w:val="28"/>
          <w:szCs w:val="28"/>
        </w:rPr>
        <w:t>地</w:t>
      </w:r>
      <w:r>
        <w:rPr>
          <w:rFonts w:asciiTheme="minorEastAsia" w:eastAsiaTheme="minorEastAsia" w:hAnsiTheme="minorEastAsia" w:hint="eastAsia"/>
          <w:sz w:val="28"/>
          <w:szCs w:val="28"/>
        </w:rPr>
        <w:t xml:space="preserve">    </w:t>
      </w:r>
      <w:r>
        <w:rPr>
          <w:rFonts w:asciiTheme="minorEastAsia" w:eastAsiaTheme="minorEastAsia" w:hAnsiTheme="minorEastAsia" w:hint="eastAsia"/>
          <w:sz w:val="28"/>
          <w:szCs w:val="28"/>
        </w:rPr>
        <w:t>址：</w:t>
      </w:r>
      <w:r>
        <w:rPr>
          <w:rFonts w:asciiTheme="minorEastAsia" w:eastAsiaTheme="minorEastAsia" w:hAnsiTheme="minorEastAsia" w:hint="eastAsia"/>
          <w:sz w:val="28"/>
          <w:szCs w:val="28"/>
          <w:u w:val="single"/>
        </w:rPr>
        <w:t>北京市</w:t>
      </w:r>
      <w:proofErr w:type="gramStart"/>
      <w:r>
        <w:rPr>
          <w:rFonts w:asciiTheme="minorEastAsia" w:eastAsiaTheme="minorEastAsia" w:hAnsiTheme="minorEastAsia" w:hint="eastAsia"/>
          <w:sz w:val="28"/>
          <w:szCs w:val="28"/>
          <w:u w:val="single"/>
        </w:rPr>
        <w:t>朝阳区慧忠</w:t>
      </w:r>
      <w:proofErr w:type="gramEnd"/>
      <w:r>
        <w:rPr>
          <w:rFonts w:asciiTheme="minorEastAsia" w:eastAsiaTheme="minorEastAsia" w:hAnsiTheme="minorEastAsia" w:hint="eastAsia"/>
          <w:sz w:val="28"/>
          <w:szCs w:val="28"/>
          <w:u w:val="single"/>
        </w:rPr>
        <w:t>寺</w:t>
      </w:r>
      <w:r>
        <w:rPr>
          <w:rFonts w:asciiTheme="minorEastAsia" w:eastAsiaTheme="minorEastAsia" w:hAnsiTheme="minorEastAsia" w:hint="eastAsia"/>
          <w:sz w:val="28"/>
          <w:szCs w:val="28"/>
          <w:u w:val="single"/>
        </w:rPr>
        <w:t>96</w:t>
      </w:r>
      <w:r>
        <w:rPr>
          <w:rFonts w:asciiTheme="minorEastAsia" w:eastAsiaTheme="minorEastAsia" w:hAnsiTheme="minorEastAsia" w:hint="eastAsia"/>
          <w:sz w:val="28"/>
          <w:szCs w:val="28"/>
          <w:u w:val="single"/>
        </w:rPr>
        <w:t>号</w:t>
      </w:r>
    </w:p>
    <w:p w14:paraId="3FA6AAB2" w14:textId="77777777" w:rsidR="00A14E86" w:rsidRDefault="009E16D1">
      <w:pPr>
        <w:spacing w:line="360" w:lineRule="auto"/>
        <w:ind w:leftChars="371" w:left="1129" w:hangingChars="125" w:hanging="350"/>
        <w:jc w:val="left"/>
        <w:rPr>
          <w:rFonts w:asciiTheme="minorEastAsia" w:eastAsiaTheme="minorEastAsia" w:hAnsiTheme="minorEastAsia" w:hint="eastAsia"/>
          <w:sz w:val="28"/>
          <w:szCs w:val="28"/>
        </w:rPr>
      </w:pPr>
      <w:r>
        <w:rPr>
          <w:rFonts w:asciiTheme="minorEastAsia" w:eastAsiaTheme="minorEastAsia" w:hAnsiTheme="minorEastAsia" w:hint="eastAsia"/>
          <w:sz w:val="28"/>
          <w:szCs w:val="28"/>
        </w:rPr>
        <w:t>联</w:t>
      </w:r>
      <w:r>
        <w:rPr>
          <w:rFonts w:asciiTheme="minorEastAsia" w:eastAsiaTheme="minorEastAsia" w:hAnsiTheme="minorEastAsia" w:hint="eastAsia"/>
          <w:sz w:val="28"/>
          <w:szCs w:val="28"/>
        </w:rPr>
        <w:t xml:space="preserve"> </w:t>
      </w:r>
      <w:r>
        <w:rPr>
          <w:rFonts w:asciiTheme="minorEastAsia" w:eastAsiaTheme="minorEastAsia" w:hAnsiTheme="minorEastAsia" w:hint="eastAsia"/>
          <w:sz w:val="28"/>
          <w:szCs w:val="28"/>
        </w:rPr>
        <w:t>系</w:t>
      </w:r>
      <w:r>
        <w:rPr>
          <w:rFonts w:asciiTheme="minorEastAsia" w:eastAsiaTheme="minorEastAsia" w:hAnsiTheme="minorEastAsia" w:hint="eastAsia"/>
          <w:sz w:val="28"/>
          <w:szCs w:val="28"/>
        </w:rPr>
        <w:t xml:space="preserve"> </w:t>
      </w:r>
      <w:r>
        <w:rPr>
          <w:rFonts w:asciiTheme="minorEastAsia" w:eastAsiaTheme="minorEastAsia" w:hAnsiTheme="minorEastAsia" w:hint="eastAsia"/>
          <w:sz w:val="28"/>
          <w:szCs w:val="28"/>
        </w:rPr>
        <w:t>人：</w:t>
      </w:r>
      <w:r>
        <w:rPr>
          <w:rFonts w:asciiTheme="minorEastAsia" w:eastAsiaTheme="minorEastAsia" w:hAnsiTheme="minorEastAsia" w:hint="eastAsia"/>
          <w:sz w:val="28"/>
          <w:szCs w:val="28"/>
          <w:u w:val="single"/>
        </w:rPr>
        <w:t>王鸿婷</w:t>
      </w:r>
    </w:p>
    <w:p w14:paraId="206A4171" w14:textId="77777777" w:rsidR="00A14E86" w:rsidRDefault="009E16D1">
      <w:pPr>
        <w:spacing w:line="360" w:lineRule="auto"/>
        <w:ind w:leftChars="371" w:left="1129" w:hangingChars="125" w:hanging="350"/>
        <w:jc w:val="left"/>
        <w:rPr>
          <w:rFonts w:asciiTheme="minorEastAsia" w:eastAsiaTheme="minorEastAsia" w:hAnsiTheme="minorEastAsia" w:hint="eastAsia"/>
          <w:sz w:val="28"/>
          <w:szCs w:val="28"/>
        </w:rPr>
      </w:pPr>
      <w:r>
        <w:rPr>
          <w:rFonts w:asciiTheme="minorEastAsia" w:eastAsiaTheme="minorEastAsia" w:hAnsiTheme="minorEastAsia" w:hint="eastAsia"/>
          <w:sz w:val="28"/>
          <w:szCs w:val="28"/>
        </w:rPr>
        <w:t>联系方式：</w:t>
      </w:r>
      <w:r>
        <w:rPr>
          <w:rFonts w:asciiTheme="minorEastAsia" w:eastAsiaTheme="minorEastAsia" w:hAnsiTheme="minorEastAsia" w:hint="eastAsia"/>
          <w:sz w:val="28"/>
          <w:szCs w:val="28"/>
          <w:u w:val="single"/>
        </w:rPr>
        <w:t>010-82076172</w:t>
      </w:r>
    </w:p>
    <w:p w14:paraId="0826356B" w14:textId="77777777" w:rsidR="00A14E86" w:rsidRDefault="009E16D1">
      <w:pPr>
        <w:pStyle w:val="2"/>
        <w:spacing w:line="360" w:lineRule="auto"/>
        <w:ind w:firstLineChars="300" w:firstLine="840"/>
        <w:rPr>
          <w:rFonts w:asciiTheme="minorEastAsia" w:eastAsiaTheme="minorEastAsia" w:hAnsiTheme="minorEastAsia" w:cs="宋体" w:hint="eastAsia"/>
          <w:b w:val="0"/>
          <w:sz w:val="28"/>
          <w:szCs w:val="28"/>
        </w:rPr>
      </w:pPr>
      <w:r>
        <w:rPr>
          <w:rFonts w:asciiTheme="minorEastAsia" w:eastAsiaTheme="minorEastAsia" w:hAnsiTheme="minorEastAsia" w:cs="宋体" w:hint="eastAsia"/>
          <w:b w:val="0"/>
          <w:sz w:val="28"/>
          <w:szCs w:val="28"/>
        </w:rPr>
        <w:t>2.</w:t>
      </w:r>
      <w:r>
        <w:rPr>
          <w:rFonts w:asciiTheme="minorEastAsia" w:eastAsiaTheme="minorEastAsia" w:hAnsiTheme="minorEastAsia" w:cs="宋体" w:hint="eastAsia"/>
          <w:b w:val="0"/>
          <w:sz w:val="28"/>
          <w:szCs w:val="28"/>
        </w:rPr>
        <w:t>采购代理机构信息</w:t>
      </w:r>
      <w:bookmarkEnd w:id="6"/>
      <w:bookmarkEnd w:id="7"/>
      <w:bookmarkEnd w:id="8"/>
      <w:bookmarkEnd w:id="9"/>
    </w:p>
    <w:p w14:paraId="111AED59" w14:textId="77777777" w:rsidR="00A14E86" w:rsidRDefault="009E16D1">
      <w:pPr>
        <w:spacing w:line="360" w:lineRule="auto"/>
        <w:ind w:firstLineChars="300" w:firstLine="840"/>
        <w:rPr>
          <w:rFonts w:asciiTheme="minorEastAsia" w:eastAsiaTheme="minorEastAsia" w:hAnsiTheme="minorEastAsia" w:hint="eastAsia"/>
          <w:sz w:val="28"/>
          <w:szCs w:val="28"/>
        </w:rPr>
      </w:pPr>
      <w:bookmarkStart w:id="10" w:name="_Toc28359025"/>
      <w:bookmarkStart w:id="11" w:name="_Toc28359102"/>
      <w:bookmarkStart w:id="12" w:name="_Toc35393643"/>
      <w:bookmarkStart w:id="13" w:name="_Toc35393812"/>
      <w:r>
        <w:rPr>
          <w:rFonts w:asciiTheme="minorEastAsia" w:eastAsiaTheme="minorEastAsia" w:hAnsiTheme="minorEastAsia" w:hint="eastAsia"/>
          <w:sz w:val="28"/>
          <w:szCs w:val="28"/>
        </w:rPr>
        <w:t>名</w:t>
      </w:r>
      <w:r>
        <w:rPr>
          <w:rFonts w:asciiTheme="minorEastAsia" w:eastAsiaTheme="minorEastAsia" w:hAnsiTheme="minorEastAsia" w:hint="eastAsia"/>
          <w:sz w:val="28"/>
          <w:szCs w:val="28"/>
        </w:rPr>
        <w:t xml:space="preserve">    </w:t>
      </w:r>
      <w:r>
        <w:rPr>
          <w:rFonts w:asciiTheme="minorEastAsia" w:eastAsiaTheme="minorEastAsia" w:hAnsiTheme="minorEastAsia" w:hint="eastAsia"/>
          <w:sz w:val="28"/>
          <w:szCs w:val="28"/>
        </w:rPr>
        <w:t>称：</w:t>
      </w:r>
      <w:r>
        <w:rPr>
          <w:rFonts w:asciiTheme="minorEastAsia" w:eastAsiaTheme="minorEastAsia" w:hAnsiTheme="minorEastAsia" w:hint="eastAsia"/>
          <w:sz w:val="28"/>
          <w:szCs w:val="28"/>
          <w:u w:val="single"/>
        </w:rPr>
        <w:t>中</w:t>
      </w:r>
      <w:proofErr w:type="gramStart"/>
      <w:r>
        <w:rPr>
          <w:rFonts w:asciiTheme="minorEastAsia" w:eastAsiaTheme="minorEastAsia" w:hAnsiTheme="minorEastAsia" w:hint="eastAsia"/>
          <w:sz w:val="28"/>
          <w:szCs w:val="28"/>
          <w:u w:val="single"/>
        </w:rPr>
        <w:t>招国际</w:t>
      </w:r>
      <w:proofErr w:type="gramEnd"/>
      <w:r>
        <w:rPr>
          <w:rFonts w:asciiTheme="minorEastAsia" w:eastAsiaTheme="minorEastAsia" w:hAnsiTheme="minorEastAsia" w:hint="eastAsia"/>
          <w:sz w:val="28"/>
          <w:szCs w:val="28"/>
          <w:u w:val="single"/>
        </w:rPr>
        <w:t>招标有限公司</w:t>
      </w:r>
    </w:p>
    <w:p w14:paraId="3521F817" w14:textId="77777777" w:rsidR="00A14E86" w:rsidRDefault="009E16D1">
      <w:pPr>
        <w:spacing w:line="360" w:lineRule="auto"/>
        <w:ind w:firstLineChars="300" w:firstLine="840"/>
        <w:rPr>
          <w:rFonts w:asciiTheme="minorEastAsia" w:eastAsiaTheme="minorEastAsia" w:hAnsiTheme="minorEastAsia" w:hint="eastAsia"/>
          <w:sz w:val="28"/>
          <w:szCs w:val="28"/>
        </w:rPr>
      </w:pPr>
      <w:r>
        <w:rPr>
          <w:rFonts w:asciiTheme="minorEastAsia" w:eastAsiaTheme="minorEastAsia" w:hAnsiTheme="minorEastAsia" w:hint="eastAsia"/>
          <w:sz w:val="28"/>
          <w:szCs w:val="28"/>
        </w:rPr>
        <w:t>地</w:t>
      </w:r>
      <w:r>
        <w:rPr>
          <w:rFonts w:asciiTheme="minorEastAsia" w:eastAsiaTheme="minorEastAsia" w:hAnsiTheme="minorEastAsia" w:hint="eastAsia"/>
          <w:sz w:val="28"/>
          <w:szCs w:val="28"/>
        </w:rPr>
        <w:t xml:space="preserve">    </w:t>
      </w:r>
      <w:r>
        <w:rPr>
          <w:rFonts w:asciiTheme="minorEastAsia" w:eastAsiaTheme="minorEastAsia" w:hAnsiTheme="minorEastAsia" w:hint="eastAsia"/>
          <w:sz w:val="28"/>
          <w:szCs w:val="28"/>
        </w:rPr>
        <w:t>址：</w:t>
      </w:r>
      <w:r>
        <w:rPr>
          <w:rFonts w:asciiTheme="minorEastAsia" w:eastAsiaTheme="minorEastAsia" w:hAnsiTheme="minorEastAsia" w:hint="eastAsia"/>
          <w:sz w:val="28"/>
          <w:szCs w:val="28"/>
          <w:u w:val="single"/>
        </w:rPr>
        <w:t>北京市海淀区学院南路</w:t>
      </w:r>
      <w:r>
        <w:rPr>
          <w:rFonts w:asciiTheme="minorEastAsia" w:eastAsiaTheme="minorEastAsia" w:hAnsiTheme="minorEastAsia" w:hint="eastAsia"/>
          <w:sz w:val="28"/>
          <w:szCs w:val="28"/>
          <w:u w:val="single"/>
        </w:rPr>
        <w:t>62</w:t>
      </w:r>
      <w:r>
        <w:rPr>
          <w:rFonts w:asciiTheme="minorEastAsia" w:eastAsiaTheme="minorEastAsia" w:hAnsiTheme="minorEastAsia" w:hint="eastAsia"/>
          <w:sz w:val="28"/>
          <w:szCs w:val="28"/>
          <w:u w:val="single"/>
        </w:rPr>
        <w:t>号</w:t>
      </w:r>
    </w:p>
    <w:p w14:paraId="1E6BF738" w14:textId="77777777" w:rsidR="00A14E86" w:rsidRDefault="009E16D1">
      <w:pPr>
        <w:spacing w:line="360" w:lineRule="auto"/>
        <w:ind w:firstLineChars="300" w:firstLine="840"/>
        <w:rPr>
          <w:rFonts w:asciiTheme="minorEastAsia" w:eastAsiaTheme="minorEastAsia" w:hAnsiTheme="minorEastAsia" w:cs="宋体" w:hint="eastAsia"/>
          <w:sz w:val="28"/>
          <w:szCs w:val="28"/>
        </w:rPr>
      </w:pPr>
      <w:r>
        <w:rPr>
          <w:rFonts w:asciiTheme="minorEastAsia" w:eastAsiaTheme="minorEastAsia" w:hAnsiTheme="minorEastAsia" w:hint="eastAsia"/>
          <w:sz w:val="28"/>
          <w:szCs w:val="28"/>
        </w:rPr>
        <w:t>联系方式：</w:t>
      </w:r>
      <w:r>
        <w:rPr>
          <w:rFonts w:asciiTheme="minorEastAsia" w:eastAsiaTheme="minorEastAsia" w:hAnsiTheme="minorEastAsia" w:hint="eastAsia"/>
          <w:sz w:val="28"/>
          <w:szCs w:val="28"/>
          <w:u w:val="single"/>
        </w:rPr>
        <w:t>010-62108091</w:t>
      </w:r>
    </w:p>
    <w:p w14:paraId="2C3A0444" w14:textId="77777777" w:rsidR="00A14E86" w:rsidRDefault="009E16D1">
      <w:pPr>
        <w:pStyle w:val="2"/>
        <w:spacing w:line="360" w:lineRule="auto"/>
        <w:ind w:firstLineChars="300" w:firstLine="840"/>
        <w:rPr>
          <w:rFonts w:asciiTheme="minorEastAsia" w:eastAsiaTheme="minorEastAsia" w:hAnsiTheme="minorEastAsia" w:cs="宋体" w:hint="eastAsia"/>
          <w:b w:val="0"/>
          <w:sz w:val="28"/>
          <w:szCs w:val="28"/>
        </w:rPr>
      </w:pPr>
      <w:r>
        <w:rPr>
          <w:rFonts w:asciiTheme="minorEastAsia" w:eastAsiaTheme="minorEastAsia" w:hAnsiTheme="minorEastAsia" w:cs="宋体" w:hint="eastAsia"/>
          <w:b w:val="0"/>
          <w:sz w:val="28"/>
          <w:szCs w:val="28"/>
        </w:rPr>
        <w:t>3.</w:t>
      </w:r>
      <w:r>
        <w:rPr>
          <w:rFonts w:asciiTheme="minorEastAsia" w:eastAsiaTheme="minorEastAsia" w:hAnsiTheme="minorEastAsia" w:cs="宋体" w:hint="eastAsia"/>
          <w:b w:val="0"/>
          <w:sz w:val="28"/>
          <w:szCs w:val="28"/>
        </w:rPr>
        <w:t>项目</w:t>
      </w:r>
      <w:r>
        <w:rPr>
          <w:rFonts w:asciiTheme="minorEastAsia" w:eastAsiaTheme="minorEastAsia" w:hAnsiTheme="minorEastAsia" w:cs="宋体"/>
          <w:b w:val="0"/>
          <w:sz w:val="28"/>
          <w:szCs w:val="28"/>
        </w:rPr>
        <w:t>联系方式</w:t>
      </w:r>
      <w:bookmarkEnd w:id="10"/>
      <w:bookmarkEnd w:id="11"/>
      <w:bookmarkEnd w:id="12"/>
      <w:bookmarkEnd w:id="13"/>
    </w:p>
    <w:p w14:paraId="4ADA5530" w14:textId="77777777" w:rsidR="00A14E86" w:rsidRDefault="009E16D1">
      <w:pPr>
        <w:pStyle w:val="a5"/>
        <w:spacing w:line="360" w:lineRule="auto"/>
        <w:ind w:firstLineChars="300" w:firstLine="840"/>
        <w:rPr>
          <w:rFonts w:asciiTheme="minorEastAsia" w:hAnsiTheme="minorEastAsia" w:hint="eastAsia"/>
          <w:sz w:val="28"/>
          <w:szCs w:val="28"/>
        </w:rPr>
      </w:pPr>
      <w:r>
        <w:rPr>
          <w:rFonts w:asciiTheme="minorEastAsia" w:hAnsiTheme="minorEastAsia" w:hint="eastAsia"/>
          <w:sz w:val="28"/>
          <w:szCs w:val="28"/>
        </w:rPr>
        <w:t>项目联系人：</w:t>
      </w:r>
      <w:r>
        <w:rPr>
          <w:rFonts w:asciiTheme="minorEastAsia" w:hAnsiTheme="minorEastAsia" w:hint="eastAsia"/>
          <w:sz w:val="28"/>
          <w:szCs w:val="28"/>
          <w:u w:val="single"/>
        </w:rPr>
        <w:t>刘明松、</w:t>
      </w:r>
      <w:r>
        <w:rPr>
          <w:rFonts w:asciiTheme="minorEastAsia" w:hAnsiTheme="minorEastAsia"/>
          <w:sz w:val="28"/>
          <w:szCs w:val="28"/>
          <w:u w:val="single"/>
        </w:rPr>
        <w:t>陈学方</w:t>
      </w:r>
      <w:r>
        <w:rPr>
          <w:rFonts w:asciiTheme="minorEastAsia" w:hAnsiTheme="minorEastAsia" w:hint="eastAsia"/>
          <w:sz w:val="28"/>
          <w:szCs w:val="28"/>
          <w:u w:val="single"/>
        </w:rPr>
        <w:t>、黄志勇</w:t>
      </w:r>
    </w:p>
    <w:p w14:paraId="64709A63" w14:textId="77777777" w:rsidR="00A14E86" w:rsidRDefault="009E16D1">
      <w:pPr>
        <w:spacing w:line="360" w:lineRule="auto"/>
        <w:ind w:firstLineChars="300" w:firstLine="840"/>
        <w:rPr>
          <w:rFonts w:asciiTheme="minorEastAsia" w:eastAsiaTheme="minorEastAsia" w:hAnsiTheme="minorEastAsia" w:hint="eastAsia"/>
          <w:sz w:val="28"/>
          <w:szCs w:val="28"/>
          <w:u w:val="single"/>
        </w:rPr>
      </w:pPr>
      <w:r>
        <w:rPr>
          <w:rFonts w:asciiTheme="minorEastAsia" w:eastAsiaTheme="minorEastAsia" w:hAnsiTheme="minorEastAsia" w:hint="eastAsia"/>
          <w:sz w:val="28"/>
          <w:szCs w:val="28"/>
        </w:rPr>
        <w:t xml:space="preserve">电　</w:t>
      </w:r>
      <w:r>
        <w:rPr>
          <w:rFonts w:asciiTheme="minorEastAsia" w:eastAsiaTheme="minorEastAsia" w:hAnsiTheme="minorEastAsia" w:hint="eastAsia"/>
          <w:sz w:val="28"/>
          <w:szCs w:val="28"/>
        </w:rPr>
        <w:t xml:space="preserve">    </w:t>
      </w:r>
      <w:r>
        <w:rPr>
          <w:rFonts w:asciiTheme="minorEastAsia" w:eastAsiaTheme="minorEastAsia" w:hAnsiTheme="minorEastAsia" w:hint="eastAsia"/>
          <w:sz w:val="28"/>
          <w:szCs w:val="28"/>
        </w:rPr>
        <w:t>话：</w:t>
      </w:r>
      <w:r>
        <w:rPr>
          <w:rFonts w:asciiTheme="minorEastAsia" w:eastAsiaTheme="minorEastAsia" w:hAnsiTheme="minorEastAsia" w:hint="eastAsia"/>
          <w:sz w:val="28"/>
          <w:szCs w:val="28"/>
          <w:u w:val="single"/>
        </w:rPr>
        <w:t>010-62108091</w:t>
      </w:r>
    </w:p>
    <w:p w14:paraId="14CEF4C0" w14:textId="77777777" w:rsidR="00A14E86" w:rsidRDefault="009E16D1">
      <w:pPr>
        <w:rPr>
          <w:rFonts w:asciiTheme="minorEastAsia" w:eastAsiaTheme="minorEastAsia" w:hAnsiTheme="minorEastAsia" w:cs="宋体" w:hint="eastAsia"/>
          <w:kern w:val="0"/>
          <w:sz w:val="28"/>
          <w:szCs w:val="28"/>
        </w:rPr>
      </w:pPr>
      <w:r>
        <w:rPr>
          <w:rFonts w:asciiTheme="minorEastAsia" w:eastAsiaTheme="minorEastAsia" w:hAnsiTheme="minorEastAsia" w:cs="宋体" w:hint="eastAsia"/>
          <w:kern w:val="0"/>
          <w:sz w:val="28"/>
          <w:szCs w:val="28"/>
        </w:rPr>
        <w:t>十、附件</w:t>
      </w:r>
    </w:p>
    <w:p w14:paraId="1ECFED79" w14:textId="77777777" w:rsidR="00A14E86" w:rsidRDefault="009E16D1">
      <w:pPr>
        <w:ind w:firstLineChars="200" w:firstLine="560"/>
        <w:rPr>
          <w:rFonts w:asciiTheme="minorEastAsia" w:eastAsiaTheme="minorEastAsia" w:hAnsiTheme="minorEastAsia" w:cs="宋体" w:hint="eastAsia"/>
          <w:kern w:val="0"/>
          <w:sz w:val="28"/>
          <w:szCs w:val="28"/>
        </w:rPr>
      </w:pPr>
      <w:r>
        <w:rPr>
          <w:rFonts w:asciiTheme="minorEastAsia" w:eastAsiaTheme="minorEastAsia" w:hAnsiTheme="minorEastAsia" w:cs="宋体" w:hint="eastAsia"/>
          <w:kern w:val="0"/>
          <w:sz w:val="28"/>
          <w:szCs w:val="28"/>
        </w:rPr>
        <w:t>1.</w:t>
      </w:r>
      <w:r>
        <w:rPr>
          <w:rFonts w:asciiTheme="minorEastAsia" w:eastAsiaTheme="minorEastAsia" w:hAnsiTheme="minorEastAsia" w:cs="宋体" w:hint="eastAsia"/>
          <w:kern w:val="0"/>
          <w:sz w:val="28"/>
          <w:szCs w:val="28"/>
        </w:rPr>
        <w:t>招标文件</w:t>
      </w:r>
    </w:p>
    <w:sectPr w:rsidR="00A14E86">
      <w:footerReference w:type="default" r:id="rId7"/>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4B85EA" w14:textId="77777777" w:rsidR="009E16D1" w:rsidRDefault="009E16D1">
      <w:r>
        <w:separator/>
      </w:r>
    </w:p>
  </w:endnote>
  <w:endnote w:type="continuationSeparator" w:id="0">
    <w:p w14:paraId="30E26721" w14:textId="77777777" w:rsidR="009E16D1" w:rsidRDefault="009E16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1"/>
    <w:family w:val="modern"/>
    <w:pitch w:val="default"/>
    <w:sig w:usb0="E0002EFF" w:usb1="C0007843" w:usb2="00000009" w:usb3="00000000" w:csb0="400001FF" w:csb1="FFFF0000"/>
  </w:font>
  <w:font w:name="Cambria">
    <w:panose1 w:val="02040503050406030204"/>
    <w:charset w:val="00"/>
    <w:family w:val="roman"/>
    <w:pitch w:val="variable"/>
    <w:sig w:usb0="E00006FF" w:usb1="420024FF" w:usb2="02000000" w:usb3="00000000" w:csb0="0000019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9663037"/>
    </w:sdtPr>
    <w:sdtEndPr/>
    <w:sdtContent>
      <w:p w14:paraId="5DDBF107" w14:textId="77777777" w:rsidR="00A14E86" w:rsidRDefault="009E16D1">
        <w:pPr>
          <w:pStyle w:val="aa"/>
          <w:jc w:val="center"/>
        </w:pPr>
        <w:r>
          <w:fldChar w:fldCharType="begin"/>
        </w:r>
        <w:r>
          <w:instrText>PAGE   \* MERGEFORMAT</w:instrText>
        </w:r>
        <w:r>
          <w:fldChar w:fldCharType="separate"/>
        </w:r>
        <w:r>
          <w:rPr>
            <w:lang w:val="zh-CN"/>
          </w:rPr>
          <w:t>1</w:t>
        </w:r>
        <w:r>
          <w:fldChar w:fldCharType="end"/>
        </w:r>
      </w:p>
    </w:sdtContent>
  </w:sdt>
  <w:p w14:paraId="4D49D618" w14:textId="77777777" w:rsidR="00A14E86" w:rsidRDefault="00A14E86">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10897C" w14:textId="77777777" w:rsidR="009E16D1" w:rsidRDefault="009E16D1">
      <w:r>
        <w:separator/>
      </w:r>
    </w:p>
  </w:footnote>
  <w:footnote w:type="continuationSeparator" w:id="0">
    <w:p w14:paraId="4338CD4F" w14:textId="77777777" w:rsidR="009E16D1" w:rsidRDefault="009E16D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Yjk5ZjNmNzhjMmE0Nzg1ODI0NTM0MDkyYjE1YWZmYTcifQ=="/>
  </w:docVars>
  <w:rsids>
    <w:rsidRoot w:val="00244094"/>
    <w:rsid w:val="00014DB3"/>
    <w:rsid w:val="000312DE"/>
    <w:rsid w:val="0005737B"/>
    <w:rsid w:val="000726D8"/>
    <w:rsid w:val="000A6769"/>
    <w:rsid w:val="000D3B95"/>
    <w:rsid w:val="000D5040"/>
    <w:rsid w:val="000D6508"/>
    <w:rsid w:val="00110BD8"/>
    <w:rsid w:val="0012254F"/>
    <w:rsid w:val="00151C8B"/>
    <w:rsid w:val="0015557D"/>
    <w:rsid w:val="0016010C"/>
    <w:rsid w:val="00175DDA"/>
    <w:rsid w:val="0020712B"/>
    <w:rsid w:val="00217D11"/>
    <w:rsid w:val="002328A5"/>
    <w:rsid w:val="00244094"/>
    <w:rsid w:val="00246690"/>
    <w:rsid w:val="002B2377"/>
    <w:rsid w:val="002B755F"/>
    <w:rsid w:val="002C1D3E"/>
    <w:rsid w:val="002D03C7"/>
    <w:rsid w:val="002F4172"/>
    <w:rsid w:val="00322E12"/>
    <w:rsid w:val="003550AC"/>
    <w:rsid w:val="00382DEE"/>
    <w:rsid w:val="003871CB"/>
    <w:rsid w:val="003A6D9F"/>
    <w:rsid w:val="003B238E"/>
    <w:rsid w:val="003D04C7"/>
    <w:rsid w:val="004212A4"/>
    <w:rsid w:val="00430D5D"/>
    <w:rsid w:val="00436E79"/>
    <w:rsid w:val="00445621"/>
    <w:rsid w:val="004B0417"/>
    <w:rsid w:val="004C1D7D"/>
    <w:rsid w:val="004E4CF7"/>
    <w:rsid w:val="004F0CA3"/>
    <w:rsid w:val="004F449A"/>
    <w:rsid w:val="00501003"/>
    <w:rsid w:val="005902A4"/>
    <w:rsid w:val="006939FC"/>
    <w:rsid w:val="006B254B"/>
    <w:rsid w:val="006E296E"/>
    <w:rsid w:val="0079663A"/>
    <w:rsid w:val="007C1C2D"/>
    <w:rsid w:val="007D7DBE"/>
    <w:rsid w:val="007E2D83"/>
    <w:rsid w:val="0080774A"/>
    <w:rsid w:val="0084399F"/>
    <w:rsid w:val="00862104"/>
    <w:rsid w:val="00877C6E"/>
    <w:rsid w:val="008974EE"/>
    <w:rsid w:val="008A1192"/>
    <w:rsid w:val="008A2FE7"/>
    <w:rsid w:val="008A7156"/>
    <w:rsid w:val="0090581E"/>
    <w:rsid w:val="00906278"/>
    <w:rsid w:val="0091129B"/>
    <w:rsid w:val="00964DEF"/>
    <w:rsid w:val="00966F02"/>
    <w:rsid w:val="009A15C7"/>
    <w:rsid w:val="009E16D1"/>
    <w:rsid w:val="009E3A2C"/>
    <w:rsid w:val="00A14E86"/>
    <w:rsid w:val="00A30F31"/>
    <w:rsid w:val="00A3374C"/>
    <w:rsid w:val="00A422E1"/>
    <w:rsid w:val="00A954D6"/>
    <w:rsid w:val="00C224D2"/>
    <w:rsid w:val="00C37A88"/>
    <w:rsid w:val="00C51717"/>
    <w:rsid w:val="00C52F06"/>
    <w:rsid w:val="00C61956"/>
    <w:rsid w:val="00C61BBE"/>
    <w:rsid w:val="00C702BB"/>
    <w:rsid w:val="00C748C3"/>
    <w:rsid w:val="00C95981"/>
    <w:rsid w:val="00CA3655"/>
    <w:rsid w:val="00CA7C80"/>
    <w:rsid w:val="00CB09E6"/>
    <w:rsid w:val="00CC1CD1"/>
    <w:rsid w:val="00D26832"/>
    <w:rsid w:val="00D77034"/>
    <w:rsid w:val="00DA7067"/>
    <w:rsid w:val="00DB18C7"/>
    <w:rsid w:val="00DC0401"/>
    <w:rsid w:val="00DC09FA"/>
    <w:rsid w:val="00E457B7"/>
    <w:rsid w:val="00E702D6"/>
    <w:rsid w:val="00E75E92"/>
    <w:rsid w:val="00EB101E"/>
    <w:rsid w:val="00ED7C2A"/>
    <w:rsid w:val="00EE3266"/>
    <w:rsid w:val="00F53A4B"/>
    <w:rsid w:val="00F558EA"/>
    <w:rsid w:val="00F75328"/>
    <w:rsid w:val="00FB7FBB"/>
    <w:rsid w:val="02151639"/>
    <w:rsid w:val="0242519D"/>
    <w:rsid w:val="03250FEA"/>
    <w:rsid w:val="04340056"/>
    <w:rsid w:val="05793C8D"/>
    <w:rsid w:val="06563FCE"/>
    <w:rsid w:val="06954AF6"/>
    <w:rsid w:val="07BA233A"/>
    <w:rsid w:val="08EB5C99"/>
    <w:rsid w:val="09941393"/>
    <w:rsid w:val="09CA2D09"/>
    <w:rsid w:val="0A5B101A"/>
    <w:rsid w:val="0AE778EA"/>
    <w:rsid w:val="0B4D1E43"/>
    <w:rsid w:val="0E144142"/>
    <w:rsid w:val="0F317530"/>
    <w:rsid w:val="12DA0944"/>
    <w:rsid w:val="153854EB"/>
    <w:rsid w:val="15FD7FC2"/>
    <w:rsid w:val="17410382"/>
    <w:rsid w:val="185B3E40"/>
    <w:rsid w:val="18D94D16"/>
    <w:rsid w:val="199D21E8"/>
    <w:rsid w:val="1A0A0EFF"/>
    <w:rsid w:val="1BFF5F78"/>
    <w:rsid w:val="1C946B81"/>
    <w:rsid w:val="1D631052"/>
    <w:rsid w:val="1E075E82"/>
    <w:rsid w:val="1F6B7C56"/>
    <w:rsid w:val="20943C19"/>
    <w:rsid w:val="217C6D52"/>
    <w:rsid w:val="2241392C"/>
    <w:rsid w:val="22C34341"/>
    <w:rsid w:val="23D76093"/>
    <w:rsid w:val="23E143E7"/>
    <w:rsid w:val="24F45ED9"/>
    <w:rsid w:val="26BF0B84"/>
    <w:rsid w:val="27A07005"/>
    <w:rsid w:val="28AD4A90"/>
    <w:rsid w:val="28D74120"/>
    <w:rsid w:val="2A436E9C"/>
    <w:rsid w:val="2A7C3754"/>
    <w:rsid w:val="2B667F60"/>
    <w:rsid w:val="2DC1698E"/>
    <w:rsid w:val="2F0A24BD"/>
    <w:rsid w:val="2F64695D"/>
    <w:rsid w:val="311423E7"/>
    <w:rsid w:val="31B152B7"/>
    <w:rsid w:val="32A801AF"/>
    <w:rsid w:val="32AF2AA9"/>
    <w:rsid w:val="346D4150"/>
    <w:rsid w:val="34713BFD"/>
    <w:rsid w:val="37F14B9E"/>
    <w:rsid w:val="3885756B"/>
    <w:rsid w:val="39D709A6"/>
    <w:rsid w:val="3B4B7B1E"/>
    <w:rsid w:val="3C487B83"/>
    <w:rsid w:val="3D072BA4"/>
    <w:rsid w:val="3D1617E6"/>
    <w:rsid w:val="3DB40505"/>
    <w:rsid w:val="3F3B5533"/>
    <w:rsid w:val="3FB86B84"/>
    <w:rsid w:val="40420B44"/>
    <w:rsid w:val="40823585"/>
    <w:rsid w:val="41D4489D"/>
    <w:rsid w:val="443F1622"/>
    <w:rsid w:val="44EB79FC"/>
    <w:rsid w:val="45E11743"/>
    <w:rsid w:val="46BE69A6"/>
    <w:rsid w:val="4A8835F7"/>
    <w:rsid w:val="4B1E4F8F"/>
    <w:rsid w:val="4B600911"/>
    <w:rsid w:val="4D447CA9"/>
    <w:rsid w:val="4DDA685F"/>
    <w:rsid w:val="4DE60D60"/>
    <w:rsid w:val="50BE68C4"/>
    <w:rsid w:val="50D94BAC"/>
    <w:rsid w:val="533802B0"/>
    <w:rsid w:val="54F00716"/>
    <w:rsid w:val="55F56C8D"/>
    <w:rsid w:val="564A5BAB"/>
    <w:rsid w:val="56FB40B8"/>
    <w:rsid w:val="585B62F1"/>
    <w:rsid w:val="592D018B"/>
    <w:rsid w:val="5934151A"/>
    <w:rsid w:val="5A673E72"/>
    <w:rsid w:val="5AE62384"/>
    <w:rsid w:val="5C4A683A"/>
    <w:rsid w:val="5CF01D44"/>
    <w:rsid w:val="5E1D51C7"/>
    <w:rsid w:val="5FD6140A"/>
    <w:rsid w:val="5FD621A4"/>
    <w:rsid w:val="603F50A0"/>
    <w:rsid w:val="61AC3E95"/>
    <w:rsid w:val="63307109"/>
    <w:rsid w:val="636448A2"/>
    <w:rsid w:val="68202928"/>
    <w:rsid w:val="6B7A556F"/>
    <w:rsid w:val="6CE04456"/>
    <w:rsid w:val="6E276AFF"/>
    <w:rsid w:val="6E3504EB"/>
    <w:rsid w:val="6EC26274"/>
    <w:rsid w:val="70A526FC"/>
    <w:rsid w:val="70D64348"/>
    <w:rsid w:val="719E7006"/>
    <w:rsid w:val="732E2F9E"/>
    <w:rsid w:val="74692370"/>
    <w:rsid w:val="74CA4688"/>
    <w:rsid w:val="76CB64A2"/>
    <w:rsid w:val="76CC46E8"/>
    <w:rsid w:val="76EE0D04"/>
    <w:rsid w:val="772A681C"/>
    <w:rsid w:val="786004EC"/>
    <w:rsid w:val="79DE5F56"/>
    <w:rsid w:val="7B4E6013"/>
    <w:rsid w:val="7C30396B"/>
    <w:rsid w:val="7F0C2BFC"/>
    <w:rsid w:val="7F954211"/>
    <w:rsid w:val="7FE6281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8EAFF0"/>
  <w15:docId w15:val="{BD02F6D8-103A-4EC8-A8A1-11E533F13C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1"/>
    <w:qFormat/>
    <w:pPr>
      <w:widowControl w:val="0"/>
      <w:jc w:val="both"/>
    </w:pPr>
    <w:rPr>
      <w:kern w:val="2"/>
      <w:sz w:val="21"/>
      <w:szCs w:val="21"/>
    </w:rPr>
  </w:style>
  <w:style w:type="paragraph" w:styleId="1">
    <w:name w:val="heading 1"/>
    <w:basedOn w:val="a"/>
    <w:next w:val="a"/>
    <w:link w:val="10"/>
    <w:uiPriority w:val="9"/>
    <w:qFormat/>
    <w:pPr>
      <w:keepNext/>
      <w:keepLines/>
      <w:spacing w:before="340" w:after="330" w:line="578" w:lineRule="auto"/>
      <w:outlineLvl w:val="0"/>
    </w:pPr>
    <w:rPr>
      <w:b/>
      <w:bCs/>
      <w:kern w:val="44"/>
      <w:sz w:val="44"/>
      <w:szCs w:val="44"/>
    </w:rPr>
  </w:style>
  <w:style w:type="paragraph" w:styleId="2">
    <w:name w:val="heading 2"/>
    <w:basedOn w:val="a"/>
    <w:next w:val="a"/>
    <w:link w:val="20"/>
    <w:autoRedefine/>
    <w:qFormat/>
    <w:pPr>
      <w:keepNext/>
      <w:keepLines/>
      <w:spacing w:before="260" w:after="260" w:line="415" w:lineRule="auto"/>
      <w:outlineLvl w:val="1"/>
    </w:pPr>
    <w:rPr>
      <w:rFonts w:ascii="Arial" w:eastAsia="黑体" w:hAnsi="Arial" w:cs="Arial"/>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autoRedefine/>
    <w:uiPriority w:val="99"/>
    <w:semiHidden/>
    <w:unhideWhenUsed/>
    <w:qFormat/>
    <w:pPr>
      <w:jc w:val="left"/>
    </w:pPr>
  </w:style>
  <w:style w:type="paragraph" w:styleId="TOC3">
    <w:name w:val="toc 3"/>
    <w:basedOn w:val="a"/>
    <w:next w:val="a"/>
    <w:autoRedefine/>
    <w:uiPriority w:val="39"/>
    <w:unhideWhenUsed/>
    <w:qFormat/>
    <w:pPr>
      <w:widowControl/>
      <w:spacing w:after="100" w:line="259" w:lineRule="auto"/>
      <w:ind w:left="440"/>
      <w:jc w:val="left"/>
    </w:pPr>
    <w:rPr>
      <w:rFonts w:asciiTheme="minorHAnsi" w:eastAsiaTheme="minorEastAsia" w:hAnsiTheme="minorHAnsi"/>
      <w:kern w:val="0"/>
      <w:sz w:val="22"/>
      <w:szCs w:val="22"/>
    </w:rPr>
  </w:style>
  <w:style w:type="paragraph" w:styleId="a5">
    <w:name w:val="Plain Text"/>
    <w:basedOn w:val="a"/>
    <w:link w:val="11"/>
    <w:autoRedefine/>
    <w:qFormat/>
    <w:rPr>
      <w:rFonts w:ascii="宋体" w:eastAsiaTheme="minorEastAsia" w:hAnsi="Courier New" w:cstheme="minorBidi"/>
      <w:szCs w:val="22"/>
    </w:rPr>
  </w:style>
  <w:style w:type="paragraph" w:styleId="a6">
    <w:name w:val="Date"/>
    <w:basedOn w:val="a"/>
    <w:next w:val="a"/>
    <w:link w:val="a7"/>
    <w:autoRedefine/>
    <w:qFormat/>
    <w:pPr>
      <w:adjustRightInd w:val="0"/>
      <w:spacing w:line="360" w:lineRule="atLeast"/>
      <w:textAlignment w:val="baseline"/>
    </w:pPr>
    <w:rPr>
      <w:rFonts w:ascii="宋体" w:cs="宋体"/>
      <w:kern w:val="0"/>
      <w:sz w:val="24"/>
      <w:szCs w:val="24"/>
    </w:rPr>
  </w:style>
  <w:style w:type="paragraph" w:styleId="a8">
    <w:name w:val="Balloon Text"/>
    <w:basedOn w:val="a"/>
    <w:link w:val="a9"/>
    <w:autoRedefine/>
    <w:uiPriority w:val="99"/>
    <w:semiHidden/>
    <w:unhideWhenUsed/>
    <w:qFormat/>
    <w:rPr>
      <w:sz w:val="18"/>
      <w:szCs w:val="18"/>
    </w:rPr>
  </w:style>
  <w:style w:type="paragraph" w:styleId="aa">
    <w:name w:val="footer"/>
    <w:basedOn w:val="a"/>
    <w:link w:val="ab"/>
    <w:autoRedefine/>
    <w:uiPriority w:val="99"/>
    <w:unhideWhenUsed/>
    <w:qFormat/>
    <w:pPr>
      <w:tabs>
        <w:tab w:val="center" w:pos="4153"/>
        <w:tab w:val="right" w:pos="8306"/>
      </w:tabs>
      <w:snapToGrid w:val="0"/>
      <w:jc w:val="left"/>
    </w:pPr>
    <w:rPr>
      <w:sz w:val="18"/>
      <w:szCs w:val="18"/>
    </w:rPr>
  </w:style>
  <w:style w:type="paragraph" w:styleId="ac">
    <w:name w:val="header"/>
    <w:basedOn w:val="a"/>
    <w:link w:val="ad"/>
    <w:autoRedefine/>
    <w:uiPriority w:val="99"/>
    <w:unhideWhenUsed/>
    <w:qFormat/>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autoRedefine/>
    <w:uiPriority w:val="39"/>
    <w:unhideWhenUsed/>
    <w:qFormat/>
    <w:pPr>
      <w:widowControl/>
      <w:spacing w:after="100" w:line="259" w:lineRule="auto"/>
      <w:jc w:val="left"/>
    </w:pPr>
    <w:rPr>
      <w:rFonts w:asciiTheme="minorHAnsi" w:eastAsiaTheme="minorEastAsia" w:hAnsiTheme="minorHAnsi"/>
      <w:kern w:val="0"/>
      <w:sz w:val="22"/>
      <w:szCs w:val="22"/>
    </w:rPr>
  </w:style>
  <w:style w:type="paragraph" w:styleId="TOC2">
    <w:name w:val="toc 2"/>
    <w:basedOn w:val="a"/>
    <w:next w:val="a"/>
    <w:autoRedefine/>
    <w:uiPriority w:val="39"/>
    <w:unhideWhenUsed/>
    <w:qFormat/>
    <w:pPr>
      <w:widowControl/>
      <w:spacing w:after="100" w:line="259" w:lineRule="auto"/>
      <w:ind w:left="220"/>
      <w:jc w:val="left"/>
    </w:pPr>
    <w:rPr>
      <w:rFonts w:asciiTheme="minorHAnsi" w:eastAsiaTheme="minorEastAsia" w:hAnsiTheme="minorHAnsi"/>
      <w:kern w:val="0"/>
      <w:sz w:val="22"/>
      <w:szCs w:val="22"/>
    </w:rPr>
  </w:style>
  <w:style w:type="paragraph" w:styleId="21">
    <w:name w:val="Body Text 2"/>
    <w:basedOn w:val="a"/>
    <w:link w:val="22"/>
    <w:autoRedefine/>
    <w:qFormat/>
    <w:pPr>
      <w:spacing w:after="120" w:line="480" w:lineRule="auto"/>
    </w:pPr>
  </w:style>
  <w:style w:type="paragraph" w:styleId="ae">
    <w:name w:val="Normal (Web)"/>
    <w:basedOn w:val="a"/>
    <w:autoRedefine/>
    <w:uiPriority w:val="99"/>
    <w:semiHidden/>
    <w:unhideWhenUsed/>
    <w:qFormat/>
    <w:pPr>
      <w:widowControl/>
      <w:spacing w:before="100" w:beforeAutospacing="1" w:after="100" w:afterAutospacing="1"/>
      <w:jc w:val="left"/>
    </w:pPr>
    <w:rPr>
      <w:rFonts w:ascii="宋体" w:hAnsi="宋体" w:cs="宋体"/>
      <w:kern w:val="0"/>
      <w:sz w:val="24"/>
      <w:szCs w:val="24"/>
    </w:rPr>
  </w:style>
  <w:style w:type="paragraph" w:styleId="af">
    <w:name w:val="annotation subject"/>
    <w:basedOn w:val="a3"/>
    <w:next w:val="a3"/>
    <w:link w:val="af0"/>
    <w:autoRedefine/>
    <w:uiPriority w:val="99"/>
    <w:semiHidden/>
    <w:unhideWhenUsed/>
    <w:qFormat/>
    <w:rPr>
      <w:b/>
      <w:bCs/>
    </w:rPr>
  </w:style>
  <w:style w:type="table" w:styleId="af1">
    <w:name w:val="Table Grid"/>
    <w:basedOn w:val="a1"/>
    <w:autoRedefine/>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autoRedefine/>
    <w:uiPriority w:val="99"/>
    <w:unhideWhenUsed/>
    <w:qFormat/>
    <w:rPr>
      <w:color w:val="0000FF" w:themeColor="hyperlink"/>
      <w:u w:val="single"/>
    </w:rPr>
  </w:style>
  <w:style w:type="character" w:styleId="af3">
    <w:name w:val="annotation reference"/>
    <w:basedOn w:val="a0"/>
    <w:autoRedefine/>
    <w:uiPriority w:val="99"/>
    <w:semiHidden/>
    <w:unhideWhenUsed/>
    <w:qFormat/>
    <w:rPr>
      <w:sz w:val="21"/>
      <w:szCs w:val="21"/>
    </w:rPr>
  </w:style>
  <w:style w:type="character" w:customStyle="1" w:styleId="ad">
    <w:name w:val="页眉 字符"/>
    <w:basedOn w:val="a0"/>
    <w:link w:val="ac"/>
    <w:autoRedefine/>
    <w:uiPriority w:val="99"/>
    <w:qFormat/>
    <w:rPr>
      <w:sz w:val="18"/>
      <w:szCs w:val="18"/>
    </w:rPr>
  </w:style>
  <w:style w:type="character" w:customStyle="1" w:styleId="ab">
    <w:name w:val="页脚 字符"/>
    <w:basedOn w:val="a0"/>
    <w:link w:val="aa"/>
    <w:autoRedefine/>
    <w:uiPriority w:val="99"/>
    <w:qFormat/>
    <w:rPr>
      <w:sz w:val="18"/>
      <w:szCs w:val="18"/>
    </w:rPr>
  </w:style>
  <w:style w:type="character" w:customStyle="1" w:styleId="10">
    <w:name w:val="标题 1 字符"/>
    <w:basedOn w:val="a0"/>
    <w:link w:val="1"/>
    <w:autoRedefine/>
    <w:uiPriority w:val="9"/>
    <w:qFormat/>
    <w:rPr>
      <w:rFonts w:ascii="Times New Roman" w:eastAsia="宋体" w:hAnsi="Times New Roman" w:cs="Times New Roman"/>
      <w:b/>
      <w:bCs/>
      <w:kern w:val="44"/>
      <w:sz w:val="44"/>
      <w:szCs w:val="44"/>
    </w:rPr>
  </w:style>
  <w:style w:type="character" w:customStyle="1" w:styleId="20">
    <w:name w:val="标题 2 字符"/>
    <w:basedOn w:val="a0"/>
    <w:link w:val="2"/>
    <w:autoRedefine/>
    <w:qFormat/>
    <w:rPr>
      <w:rFonts w:ascii="Arial" w:eastAsia="黑体" w:hAnsi="Arial" w:cs="Arial"/>
      <w:b/>
      <w:bCs/>
      <w:sz w:val="32"/>
      <w:szCs w:val="32"/>
    </w:rPr>
  </w:style>
  <w:style w:type="character" w:customStyle="1" w:styleId="a4">
    <w:name w:val="批注文字 字符"/>
    <w:basedOn w:val="a0"/>
    <w:link w:val="a3"/>
    <w:autoRedefine/>
    <w:uiPriority w:val="99"/>
    <w:semiHidden/>
    <w:qFormat/>
    <w:rPr>
      <w:rFonts w:ascii="Times New Roman" w:eastAsia="宋体" w:hAnsi="Times New Roman" w:cs="Times New Roman"/>
      <w:szCs w:val="21"/>
    </w:rPr>
  </w:style>
  <w:style w:type="character" w:customStyle="1" w:styleId="11">
    <w:name w:val="纯文本 字符1"/>
    <w:basedOn w:val="a0"/>
    <w:link w:val="a5"/>
    <w:autoRedefine/>
    <w:qFormat/>
    <w:rPr>
      <w:rFonts w:ascii="宋体" w:hAnsi="Courier New"/>
    </w:rPr>
  </w:style>
  <w:style w:type="character" w:customStyle="1" w:styleId="a7">
    <w:name w:val="日期 字符"/>
    <w:basedOn w:val="a0"/>
    <w:link w:val="a6"/>
    <w:autoRedefine/>
    <w:qFormat/>
    <w:rPr>
      <w:rFonts w:ascii="宋体" w:eastAsia="宋体" w:hAnsi="Times New Roman" w:cs="宋体"/>
      <w:kern w:val="0"/>
      <w:sz w:val="24"/>
      <w:szCs w:val="24"/>
    </w:rPr>
  </w:style>
  <w:style w:type="character" w:customStyle="1" w:styleId="a9">
    <w:name w:val="批注框文本 字符"/>
    <w:basedOn w:val="a0"/>
    <w:link w:val="a8"/>
    <w:autoRedefine/>
    <w:uiPriority w:val="99"/>
    <w:semiHidden/>
    <w:qFormat/>
    <w:rPr>
      <w:rFonts w:ascii="Times New Roman" w:eastAsia="宋体" w:hAnsi="Times New Roman" w:cs="Times New Roman"/>
      <w:sz w:val="18"/>
      <w:szCs w:val="18"/>
    </w:rPr>
  </w:style>
  <w:style w:type="character" w:customStyle="1" w:styleId="22">
    <w:name w:val="正文文本 2 字符"/>
    <w:basedOn w:val="a0"/>
    <w:link w:val="21"/>
    <w:autoRedefine/>
    <w:qFormat/>
    <w:rPr>
      <w:rFonts w:ascii="Times New Roman" w:eastAsia="宋体" w:hAnsi="Times New Roman" w:cs="Times New Roman"/>
      <w:szCs w:val="21"/>
    </w:rPr>
  </w:style>
  <w:style w:type="character" w:customStyle="1" w:styleId="af0">
    <w:name w:val="批注主题 字符"/>
    <w:basedOn w:val="a4"/>
    <w:link w:val="af"/>
    <w:autoRedefine/>
    <w:uiPriority w:val="99"/>
    <w:semiHidden/>
    <w:qFormat/>
    <w:rPr>
      <w:rFonts w:ascii="Times New Roman" w:eastAsia="宋体" w:hAnsi="Times New Roman" w:cs="Times New Roman"/>
      <w:b/>
      <w:bCs/>
      <w:szCs w:val="21"/>
    </w:rPr>
  </w:style>
  <w:style w:type="character" w:customStyle="1" w:styleId="af4">
    <w:name w:val="纯文本 字符"/>
    <w:basedOn w:val="a0"/>
    <w:autoRedefine/>
    <w:uiPriority w:val="99"/>
    <w:semiHidden/>
    <w:qFormat/>
    <w:rPr>
      <w:rFonts w:asciiTheme="minorEastAsia" w:hAnsi="Courier New" w:cs="Courier New"/>
      <w:szCs w:val="21"/>
    </w:rPr>
  </w:style>
  <w:style w:type="paragraph" w:styleId="af5">
    <w:name w:val="List Paragraph"/>
    <w:basedOn w:val="a"/>
    <w:autoRedefine/>
    <w:uiPriority w:val="34"/>
    <w:qFormat/>
    <w:pPr>
      <w:ind w:firstLineChars="200" w:firstLine="420"/>
    </w:pPr>
  </w:style>
  <w:style w:type="paragraph" w:customStyle="1" w:styleId="12">
    <w:name w:val="修订1"/>
    <w:autoRedefine/>
    <w:hidden/>
    <w:uiPriority w:val="99"/>
    <w:semiHidden/>
    <w:qFormat/>
    <w:rPr>
      <w:kern w:val="2"/>
      <w:sz w:val="21"/>
      <w:szCs w:val="21"/>
    </w:rPr>
  </w:style>
  <w:style w:type="paragraph" w:customStyle="1" w:styleId="TOC10">
    <w:name w:val="TOC 标题1"/>
    <w:basedOn w:val="1"/>
    <w:next w:val="a"/>
    <w:autoRedefine/>
    <w:uiPriority w:val="39"/>
    <w:unhideWhenUsed/>
    <w:qFormat/>
    <w:pPr>
      <w:widowControl/>
      <w:spacing w:before="240" w:after="0" w:line="259" w:lineRule="auto"/>
      <w:jc w:val="left"/>
      <w:outlineLvl w:val="9"/>
    </w:pPr>
    <w:rPr>
      <w:rFonts w:asciiTheme="majorHAnsi" w:eastAsiaTheme="majorEastAsia" w:hAnsiTheme="majorHAnsi" w:cstheme="majorBidi"/>
      <w:b w:val="0"/>
      <w:bCs w:val="0"/>
      <w:color w:val="365F91" w:themeColor="accent1" w:themeShade="BF"/>
      <w:kern w:val="0"/>
      <w:sz w:val="32"/>
      <w:szCs w:val="32"/>
    </w:rPr>
  </w:style>
  <w:style w:type="paragraph" w:customStyle="1" w:styleId="TOC20">
    <w:name w:val="TOC 标题2"/>
    <w:basedOn w:val="1"/>
    <w:next w:val="a"/>
    <w:autoRedefine/>
    <w:uiPriority w:val="39"/>
    <w:semiHidden/>
    <w:unhideWhenUsed/>
    <w:qFormat/>
    <w:pPr>
      <w:widowControl/>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character" w:customStyle="1" w:styleId="qowt-font10-gbk">
    <w:name w:val="qowt-font10-gbk"/>
    <w:basedOn w:val="a0"/>
    <w:autoRedefine/>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B21FEA-B84E-4445-A719-F62C952979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Pages>
  <Words>274</Words>
  <Characters>313</Characters>
  <Application>Microsoft Office Word</Application>
  <DocSecurity>0</DocSecurity>
  <Lines>24</Lines>
  <Paragraphs>39</Paragraphs>
  <ScaleCrop>false</ScaleCrop>
  <Company>Hewlett-Packard Company</Company>
  <LinksUpToDate>false</LinksUpToDate>
  <CharactersWithSpaces>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赵璧</dc:creator>
  <cp:lastModifiedBy>A Y</cp:lastModifiedBy>
  <cp:revision>4</cp:revision>
  <cp:lastPrinted>2020-07-16T07:47:00Z</cp:lastPrinted>
  <dcterms:created xsi:type="dcterms:W3CDTF">2020-09-18T08:30:00Z</dcterms:created>
  <dcterms:modified xsi:type="dcterms:W3CDTF">2026-06-12T07:29:00Z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50AEF2A9382644F8BC008161AAD95955</vt:lpwstr>
  </property>
  <property fmtid="{D5CDD505-2E9C-101B-9397-08002B2CF9AE}" pid="4" name="KSOTemplateDocerSaveRecord">
    <vt:lpwstr>eyJoZGlkIjoiOTJjMDE2ODMwZmU1NWMyZDAyNGExZDY2YmQ2Mzc3Y2UiLCJ1c2VySWQiOiI1MDgwODY3OTYifQ==</vt:lpwstr>
  </property>
</Properties>
</file>