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0686-2611BC064394Z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北京安定医院首届2026年生命科学技术论坛展会会务执行服务项目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4B34F16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bookmarkStart w:id="2" w:name="OLE_LINK1"/>
      <w:r>
        <w:rPr>
          <w:rFonts w:hint="eastAsia" w:ascii="仿宋" w:hAnsi="仿宋" w:eastAsia="仿宋"/>
          <w:sz w:val="28"/>
          <w:szCs w:val="28"/>
        </w:rPr>
        <w:t>上海韦建国际旅行社有限公司</w:t>
      </w:r>
      <w:bookmarkEnd w:id="2"/>
    </w:p>
    <w:p w14:paraId="1A3C49D1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中标供应商地址：上海市松江区新桥镇新南街350弄51号2层</w:t>
      </w:r>
    </w:p>
    <w:p w14:paraId="4C665C33">
      <w:p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中标金额：￥2,635,792.95（人民币贰佰陆拾叁万伍仟柒佰玖拾贰元玖角伍分整）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0B60F223">
            <w:pP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生命科学技术论坛展会会务执行服务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服务范围：2026生命科学技术论坛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服务要求：在会议执行期间，投标人需承诺在接到采购人服务需求或问题反馈后，30分钟内响应，常规问题2小时内提供解决方案。紧急问题1小时内到达现场并处理完毕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</w:t>
            </w:r>
            <w:bookmarkStart w:id="15" w:name="_GoBack"/>
            <w:bookmarkEnd w:id="15"/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曹菊平、任京萍、.卢  云、彭兴艳、高  翔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3.299372</w:t>
      </w:r>
      <w:r>
        <w:rPr>
          <w:rFonts w:hint="eastAsia" w:ascii="仿宋" w:hAnsi="仿宋" w:eastAsia="仿宋"/>
          <w:kern w:val="0"/>
          <w:sz w:val="28"/>
          <w:szCs w:val="28"/>
        </w:rPr>
        <w:t>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79.80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3" w:name="_Toc35393810"/>
      <w:bookmarkStart w:id="4" w:name="_Toc28359100"/>
      <w:bookmarkStart w:id="5" w:name="_Toc35393641"/>
      <w:bookmarkStart w:id="6" w:name="_Toc28359023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3"/>
      <w:bookmarkEnd w:id="4"/>
      <w:bookmarkEnd w:id="5"/>
      <w:bookmarkEnd w:id="6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7" w:name="_Toc28359024"/>
      <w:bookmarkStart w:id="8" w:name="_Toc35393642"/>
      <w:bookmarkStart w:id="9" w:name="_Toc28359101"/>
      <w:bookmarkStart w:id="10" w:name="_Toc3539381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7"/>
      <w:bookmarkEnd w:id="8"/>
      <w:bookmarkEnd w:id="9"/>
      <w:bookmarkEnd w:id="10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79102B9A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1" w:name="_Toc28359102"/>
      <w:bookmarkStart w:id="12" w:name="_Toc35393812"/>
      <w:bookmarkStart w:id="13" w:name="_Toc28359025"/>
      <w:bookmarkStart w:id="14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1"/>
      <w:bookmarkEnd w:id="12"/>
      <w:bookmarkEnd w:id="13"/>
      <w:bookmarkEnd w:id="14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3.中小企业声明函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51872A-76CE-4223-86A6-26FF4AC360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68D05D6-BB8D-45B2-A554-C40E34646BC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459D37B-4BF8-409F-AD0A-00F354FE65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5F224EE9"/>
    <w:rsid w:val="5F7B410E"/>
    <w:rsid w:val="68FA323E"/>
    <w:rsid w:val="69212CDB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603</Words>
  <Characters>724</Characters>
  <Lines>4</Lines>
  <Paragraphs>1</Paragraphs>
  <TotalTime>0</TotalTime>
  <ScaleCrop>false</ScaleCrop>
  <LinksUpToDate>false</LinksUpToDate>
  <CharactersWithSpaces>744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2026-04-21T07:03:57Z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