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D25CB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  <w:highlight w:val="none"/>
        </w:rPr>
      </w:pPr>
      <w:bookmarkStart w:id="0" w:name="_Toc28359022"/>
      <w:bookmarkStart w:id="1" w:name="_Toc35393809"/>
      <w:r>
        <w:rPr>
          <w:rFonts w:hint="eastAsia" w:ascii="Times New Roman" w:hAnsi="Times New Roman"/>
          <w:sz w:val="28"/>
          <w:szCs w:val="24"/>
          <w:highlight w:val="none"/>
          <w:lang w:val="en-US" w:eastAsia="zh-CN"/>
        </w:rPr>
        <w:tab/>
      </w:r>
      <w:r>
        <w:rPr>
          <w:rFonts w:hint="eastAsia" w:ascii="Times New Roman" w:hAnsi="Times New Roman"/>
          <w:sz w:val="28"/>
          <w:szCs w:val="24"/>
          <w:highlight w:val="none"/>
          <w:lang w:eastAsia="zh-CN"/>
        </w:rPr>
        <w:t>改善办学条件-基础设施改造-房山校区基础设施改造(二期)-建筑防水改造项目</w:t>
      </w:r>
      <w:r>
        <w:rPr>
          <w:rFonts w:ascii="Times New Roman" w:hAnsi="Times New Roman"/>
          <w:sz w:val="28"/>
          <w:szCs w:val="24"/>
          <w:highlight w:val="none"/>
        </w:rPr>
        <w:t>成交结果公告</w:t>
      </w:r>
      <w:bookmarkEnd w:id="0"/>
      <w:bookmarkEnd w:id="1"/>
    </w:p>
    <w:p w14:paraId="743CB63E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BJJQ-2026-661</w:t>
      </w:r>
    </w:p>
    <w:p w14:paraId="582864D4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改善办学条件-基础设施改造-房山校区基础设施改造(二期)-建筑防水改造项目</w:t>
      </w:r>
    </w:p>
    <w:p w14:paraId="20B1000B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三、成交信息</w:t>
      </w:r>
    </w:p>
    <w:p w14:paraId="415B7678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北京百利城建筑工程有限公司（9111011533033605XW）</w:t>
      </w:r>
    </w:p>
    <w:p w14:paraId="6CDCB69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北京市大兴区宏业东路2号院1号楼3层1756</w:t>
      </w:r>
    </w:p>
    <w:p w14:paraId="2F4D6B49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：</w:t>
      </w:r>
    </w:p>
    <w:p w14:paraId="6C23993E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大写：伍佰玖拾伍万肆仟柒佰捌拾柒元玖角贰分</w:t>
      </w:r>
    </w:p>
    <w:p w14:paraId="648BFC49">
      <w:pPr>
        <w:spacing w:line="360" w:lineRule="auto"/>
        <w:ind w:left="1999" w:leftChars="266" w:hanging="1440" w:hangingChars="60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小写：￥5954787.92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元</w:t>
      </w:r>
    </w:p>
    <w:tbl>
      <w:tblPr>
        <w:tblStyle w:val="12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3EAC9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7077CAD0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 w14:paraId="6E11F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7D3D449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改善办学条件-基础设施改造-房山校区基础设施改造(二期)-建筑防水改造项目</w:t>
            </w:r>
          </w:p>
          <w:p w14:paraId="746C681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施工范围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磋商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文件</w:t>
            </w:r>
          </w:p>
          <w:p w14:paraId="28B9FA76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施工工期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0日历天</w:t>
            </w:r>
          </w:p>
          <w:p w14:paraId="39DDC5B5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项目经理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：张铁军</w:t>
            </w:r>
          </w:p>
          <w:p w14:paraId="327C8548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工程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执业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证书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：京1422014202000003</w:t>
            </w:r>
          </w:p>
        </w:tc>
      </w:tr>
    </w:tbl>
    <w:p w14:paraId="4286259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p w14:paraId="2F5CAE8E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五、评审专家名单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：兰洪波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王金玉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刘宗生</w:t>
      </w:r>
    </w:p>
    <w:p w14:paraId="11A146D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4.3251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万元（收费标准详见磋商文件）</w:t>
      </w:r>
    </w:p>
    <w:p w14:paraId="73287ED9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7397409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0C96DBEC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127F9D37">
      <w:pPr>
        <w:spacing w:line="360" w:lineRule="auto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8.1. 本公告同时在中国政府采购网（http://www.ccgp.gov.cn）、北京市政府采购网（http://www.ccgp-beijing.gov.cn/）发布。</w:t>
      </w:r>
      <w:bookmarkStart w:id="2" w:name="_GoBack"/>
      <w:bookmarkEnd w:id="2"/>
    </w:p>
    <w:p w14:paraId="44BF0E7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.2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成交供应商评审总得分：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88.69</w:t>
      </w:r>
    </w:p>
    <w:p w14:paraId="709AA9A5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8.3采购代理机构项目编号：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BJJQ-2026-661</w:t>
      </w:r>
    </w:p>
    <w:p w14:paraId="786B048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C9A2E06">
      <w:pPr>
        <w:spacing w:line="360" w:lineRule="auto"/>
        <w:rPr>
          <w:rFonts w:ascii="Times New Roman" w:hAnsi="Times New Roman" w:eastAsia="宋体"/>
          <w:b/>
          <w:sz w:val="24"/>
          <w:szCs w:val="24"/>
          <w:highlight w:val="none"/>
        </w:rPr>
      </w:pPr>
      <w:r>
        <w:rPr>
          <w:rFonts w:ascii="Times New Roman" w:hAnsi="Times New Roman" w:eastAsia="宋体"/>
          <w:b/>
          <w:sz w:val="24"/>
          <w:szCs w:val="24"/>
          <w:highlight w:val="none"/>
        </w:rPr>
        <w:t>1.采购人信息</w:t>
      </w:r>
    </w:p>
    <w:p w14:paraId="783C80A6"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  称：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北京石油化工学院</w:t>
      </w:r>
    </w:p>
    <w:p w14:paraId="4E45A44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  址：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北京市大兴区黄村镇清源北路19号</w:t>
      </w:r>
    </w:p>
    <w:p w14:paraId="4AF642F3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联系方式：郭老师，010-81294161</w:t>
      </w:r>
    </w:p>
    <w:p w14:paraId="6F8100E1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2.采购代理机构信息</w:t>
      </w:r>
    </w:p>
    <w:p w14:paraId="0D8A2617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称：北京汇诚金桥国际招标咨询有限公司</w:t>
      </w:r>
    </w:p>
    <w:p w14:paraId="70392120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址：北京市东城区朝内大街南竹杆胡同6号北京INN3号楼9层</w:t>
      </w:r>
    </w:p>
    <w:p w14:paraId="224A0AD5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AB22CA8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3.项目联系方式</w:t>
      </w:r>
    </w:p>
    <w:p w14:paraId="2C36E619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雷天宠、王鑫国、张萍、苑鑫</w:t>
      </w:r>
    </w:p>
    <w:p w14:paraId="204C62B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电　话：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1C7980E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0BDC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0515D"/>
    <w:rsid w:val="00115CF5"/>
    <w:rsid w:val="00120C0B"/>
    <w:rsid w:val="00120F34"/>
    <w:rsid w:val="001403AA"/>
    <w:rsid w:val="00144883"/>
    <w:rsid w:val="00153EA1"/>
    <w:rsid w:val="00162166"/>
    <w:rsid w:val="00167D16"/>
    <w:rsid w:val="00171409"/>
    <w:rsid w:val="001800F9"/>
    <w:rsid w:val="00181D55"/>
    <w:rsid w:val="001A2EDA"/>
    <w:rsid w:val="001B4BAE"/>
    <w:rsid w:val="001B7D9A"/>
    <w:rsid w:val="001C048E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130A7"/>
    <w:rsid w:val="00320F3E"/>
    <w:rsid w:val="003640D2"/>
    <w:rsid w:val="00371A47"/>
    <w:rsid w:val="003B51B8"/>
    <w:rsid w:val="003E08FA"/>
    <w:rsid w:val="003E18A2"/>
    <w:rsid w:val="003E32AE"/>
    <w:rsid w:val="003E74B8"/>
    <w:rsid w:val="003F5CA7"/>
    <w:rsid w:val="0041259E"/>
    <w:rsid w:val="004177C8"/>
    <w:rsid w:val="0041786B"/>
    <w:rsid w:val="00461601"/>
    <w:rsid w:val="00484E00"/>
    <w:rsid w:val="00486745"/>
    <w:rsid w:val="00491BC7"/>
    <w:rsid w:val="00492E87"/>
    <w:rsid w:val="004A49C3"/>
    <w:rsid w:val="004D1179"/>
    <w:rsid w:val="004E2208"/>
    <w:rsid w:val="00505037"/>
    <w:rsid w:val="005052B6"/>
    <w:rsid w:val="00530A33"/>
    <w:rsid w:val="005368AE"/>
    <w:rsid w:val="00536D4F"/>
    <w:rsid w:val="00536EE3"/>
    <w:rsid w:val="0055362A"/>
    <w:rsid w:val="005B7B2C"/>
    <w:rsid w:val="005C735D"/>
    <w:rsid w:val="005E2295"/>
    <w:rsid w:val="00621792"/>
    <w:rsid w:val="00651293"/>
    <w:rsid w:val="006608AB"/>
    <w:rsid w:val="006B061E"/>
    <w:rsid w:val="006F03AD"/>
    <w:rsid w:val="006F1456"/>
    <w:rsid w:val="006F4AB2"/>
    <w:rsid w:val="006F500F"/>
    <w:rsid w:val="00705D10"/>
    <w:rsid w:val="00721F31"/>
    <w:rsid w:val="007304E2"/>
    <w:rsid w:val="00762E89"/>
    <w:rsid w:val="0077298A"/>
    <w:rsid w:val="00776153"/>
    <w:rsid w:val="0079118F"/>
    <w:rsid w:val="00791D8C"/>
    <w:rsid w:val="0079267A"/>
    <w:rsid w:val="007B1C4A"/>
    <w:rsid w:val="007F65BC"/>
    <w:rsid w:val="0081012B"/>
    <w:rsid w:val="00835AFF"/>
    <w:rsid w:val="00844FCA"/>
    <w:rsid w:val="00846B3B"/>
    <w:rsid w:val="0085078F"/>
    <w:rsid w:val="00886AC3"/>
    <w:rsid w:val="008B2F72"/>
    <w:rsid w:val="008C0D85"/>
    <w:rsid w:val="008D2073"/>
    <w:rsid w:val="008E55FB"/>
    <w:rsid w:val="008F02DF"/>
    <w:rsid w:val="008F6BAB"/>
    <w:rsid w:val="0090363C"/>
    <w:rsid w:val="0092053B"/>
    <w:rsid w:val="00935749"/>
    <w:rsid w:val="00963645"/>
    <w:rsid w:val="00970C67"/>
    <w:rsid w:val="009B7EBD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8743F"/>
    <w:rsid w:val="00A97829"/>
    <w:rsid w:val="00AD20F8"/>
    <w:rsid w:val="00AE5856"/>
    <w:rsid w:val="00B322E6"/>
    <w:rsid w:val="00B33BC6"/>
    <w:rsid w:val="00B406E2"/>
    <w:rsid w:val="00B46036"/>
    <w:rsid w:val="00B53C7E"/>
    <w:rsid w:val="00B54BE2"/>
    <w:rsid w:val="00B61FFA"/>
    <w:rsid w:val="00B70869"/>
    <w:rsid w:val="00B92AA0"/>
    <w:rsid w:val="00B976E5"/>
    <w:rsid w:val="00C00A4A"/>
    <w:rsid w:val="00C02E2D"/>
    <w:rsid w:val="00C20F16"/>
    <w:rsid w:val="00C9662A"/>
    <w:rsid w:val="00CC6ECE"/>
    <w:rsid w:val="00CE2CD6"/>
    <w:rsid w:val="00D00D70"/>
    <w:rsid w:val="00D12C4C"/>
    <w:rsid w:val="00D14778"/>
    <w:rsid w:val="00D1596F"/>
    <w:rsid w:val="00D3232C"/>
    <w:rsid w:val="00D47CFC"/>
    <w:rsid w:val="00D66F5C"/>
    <w:rsid w:val="00D70E14"/>
    <w:rsid w:val="00D856C5"/>
    <w:rsid w:val="00DA2426"/>
    <w:rsid w:val="00DA401A"/>
    <w:rsid w:val="00DA630C"/>
    <w:rsid w:val="00DB5E2C"/>
    <w:rsid w:val="00DC4977"/>
    <w:rsid w:val="00DE28CC"/>
    <w:rsid w:val="00E13CF3"/>
    <w:rsid w:val="00E21B9E"/>
    <w:rsid w:val="00E61F03"/>
    <w:rsid w:val="00E65C7C"/>
    <w:rsid w:val="00E8242C"/>
    <w:rsid w:val="00E967CF"/>
    <w:rsid w:val="00EC2C33"/>
    <w:rsid w:val="00EC2C3A"/>
    <w:rsid w:val="00ED3CE4"/>
    <w:rsid w:val="00EE11CC"/>
    <w:rsid w:val="00EE65A4"/>
    <w:rsid w:val="00EE7C12"/>
    <w:rsid w:val="00F3253F"/>
    <w:rsid w:val="00F477E8"/>
    <w:rsid w:val="00F55E2F"/>
    <w:rsid w:val="00F625DD"/>
    <w:rsid w:val="00F70DE5"/>
    <w:rsid w:val="00F74435"/>
    <w:rsid w:val="00F80DC8"/>
    <w:rsid w:val="00F813BB"/>
    <w:rsid w:val="00F87CD6"/>
    <w:rsid w:val="00F955D6"/>
    <w:rsid w:val="00FC063B"/>
    <w:rsid w:val="00FF7D1A"/>
    <w:rsid w:val="019B53E2"/>
    <w:rsid w:val="02DE2621"/>
    <w:rsid w:val="02F31709"/>
    <w:rsid w:val="03496EBD"/>
    <w:rsid w:val="04BE1878"/>
    <w:rsid w:val="04F95927"/>
    <w:rsid w:val="05DF0254"/>
    <w:rsid w:val="05F15F19"/>
    <w:rsid w:val="061D286A"/>
    <w:rsid w:val="08965FAE"/>
    <w:rsid w:val="0A1F0F7D"/>
    <w:rsid w:val="0B5D5D47"/>
    <w:rsid w:val="0CCE6862"/>
    <w:rsid w:val="102B2027"/>
    <w:rsid w:val="103B4960"/>
    <w:rsid w:val="1142587A"/>
    <w:rsid w:val="11F1761D"/>
    <w:rsid w:val="11F501BE"/>
    <w:rsid w:val="16C242B8"/>
    <w:rsid w:val="16C3745D"/>
    <w:rsid w:val="18735819"/>
    <w:rsid w:val="1A9B06CA"/>
    <w:rsid w:val="20ED1CA4"/>
    <w:rsid w:val="215761DF"/>
    <w:rsid w:val="223F3106"/>
    <w:rsid w:val="2408469D"/>
    <w:rsid w:val="2421450C"/>
    <w:rsid w:val="242B039E"/>
    <w:rsid w:val="250626F6"/>
    <w:rsid w:val="264E00B0"/>
    <w:rsid w:val="26D722E3"/>
    <w:rsid w:val="27A65BFC"/>
    <w:rsid w:val="280E42B1"/>
    <w:rsid w:val="290E41A6"/>
    <w:rsid w:val="2A0D315E"/>
    <w:rsid w:val="2FA42EB6"/>
    <w:rsid w:val="30E57CC3"/>
    <w:rsid w:val="30FB40D2"/>
    <w:rsid w:val="311241F9"/>
    <w:rsid w:val="31C1741A"/>
    <w:rsid w:val="32540DF6"/>
    <w:rsid w:val="327B2543"/>
    <w:rsid w:val="33072028"/>
    <w:rsid w:val="33E22C3A"/>
    <w:rsid w:val="34727975"/>
    <w:rsid w:val="365113D3"/>
    <w:rsid w:val="37971BCD"/>
    <w:rsid w:val="39350C81"/>
    <w:rsid w:val="3DE11DF4"/>
    <w:rsid w:val="3E6C2BB1"/>
    <w:rsid w:val="3F303FA3"/>
    <w:rsid w:val="40C33A32"/>
    <w:rsid w:val="40EC5C56"/>
    <w:rsid w:val="42247D72"/>
    <w:rsid w:val="43192A72"/>
    <w:rsid w:val="45751B56"/>
    <w:rsid w:val="457C737D"/>
    <w:rsid w:val="459E22AD"/>
    <w:rsid w:val="47EA1276"/>
    <w:rsid w:val="4884619D"/>
    <w:rsid w:val="48A352B8"/>
    <w:rsid w:val="4A291F0A"/>
    <w:rsid w:val="4C894A0E"/>
    <w:rsid w:val="4DD81E58"/>
    <w:rsid w:val="4DDD6A1E"/>
    <w:rsid w:val="4FA233AD"/>
    <w:rsid w:val="507B60D8"/>
    <w:rsid w:val="53235852"/>
    <w:rsid w:val="56BF4844"/>
    <w:rsid w:val="57B4261A"/>
    <w:rsid w:val="57D52B76"/>
    <w:rsid w:val="58A121EF"/>
    <w:rsid w:val="5AA500A3"/>
    <w:rsid w:val="5EC3645E"/>
    <w:rsid w:val="63DD51F6"/>
    <w:rsid w:val="64703B3C"/>
    <w:rsid w:val="6718785A"/>
    <w:rsid w:val="676E1926"/>
    <w:rsid w:val="67AA53C7"/>
    <w:rsid w:val="69912070"/>
    <w:rsid w:val="6A065125"/>
    <w:rsid w:val="6CB87DDC"/>
    <w:rsid w:val="6D053B08"/>
    <w:rsid w:val="6F6D36CF"/>
    <w:rsid w:val="72C526B5"/>
    <w:rsid w:val="74DF73DB"/>
    <w:rsid w:val="76ED7D94"/>
    <w:rsid w:val="7B7D1922"/>
    <w:rsid w:val="7C211032"/>
    <w:rsid w:val="7E346939"/>
    <w:rsid w:val="7E753450"/>
    <w:rsid w:val="7F2C0419"/>
    <w:rsid w:val="7F49042E"/>
    <w:rsid w:val="7F552370"/>
    <w:rsid w:val="7FAE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1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locked/>
    <w:uiPriority w:val="1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link w:val="18"/>
    <w:autoRedefine/>
    <w:qFormat/>
    <w:uiPriority w:val="0"/>
    <w:rPr>
      <w:rFonts w:ascii="宋体" w:hAnsi="Courier New"/>
      <w:kern w:val="0"/>
      <w:sz w:val="20"/>
      <w:szCs w:val="20"/>
    </w:rPr>
  </w:style>
  <w:style w:type="paragraph" w:styleId="9">
    <w:name w:val="Balloon Text"/>
    <w:basedOn w:val="1"/>
    <w:link w:val="20"/>
    <w:autoRedefine/>
    <w:semiHidden/>
    <w:qFormat/>
    <w:uiPriority w:val="99"/>
    <w:rPr>
      <w:kern w:val="0"/>
      <w:sz w:val="0"/>
      <w:szCs w:val="0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6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23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566</Words>
  <Characters>759</Characters>
  <Lines>4</Lines>
  <Paragraphs>1</Paragraphs>
  <TotalTime>3</TotalTime>
  <ScaleCrop>false</ScaleCrop>
  <LinksUpToDate>false</LinksUpToDate>
  <CharactersWithSpaces>772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晕</cp:lastModifiedBy>
  <dcterms:modified xsi:type="dcterms:W3CDTF">2026-07-13T07:44:14Z</dcterms:modified>
  <cp:revision>123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eyJoZGlkIjoiYmUxZjljOGJkMGE3MjEyMDJhMzU4MzEzOGMwOTJlN2EiLCJ1c2VySWQiOiIzMjcyNjcxNDYifQ==</vt:lpwstr>
  </property>
</Properties>
</file>