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5BE58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hAnsi="宋体" w:eastAsia="宋体" w:cs="Times New Roman"/>
          <w:b/>
          <w:bCs/>
          <w:kern w:val="44"/>
          <w:sz w:val="40"/>
          <w:szCs w:val="44"/>
        </w:rPr>
      </w:pPr>
      <w:bookmarkStart w:id="0" w:name="_Toc35393809"/>
      <w:bookmarkStart w:id="1" w:name="_Toc28359022"/>
      <w:r>
        <w:rPr>
          <w:rFonts w:hint="default" w:ascii="宋体" w:hAnsi="宋体" w:eastAsia="宋体" w:cs="Times New Roman"/>
          <w:b/>
          <w:bCs/>
          <w:kern w:val="44"/>
          <w:sz w:val="40"/>
          <w:szCs w:val="44"/>
        </w:rPr>
        <w:t>怀柔区大气光化学精准调控项目运维资金</w:t>
      </w:r>
    </w:p>
    <w:p w14:paraId="10ECC244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hAnsi="宋体" w:eastAsia="宋体" w:cs="Times New Roman"/>
          <w:b/>
          <w:bCs/>
          <w:kern w:val="44"/>
          <w:sz w:val="32"/>
          <w:szCs w:val="44"/>
        </w:rPr>
      </w:pPr>
      <w:r>
        <w:rPr>
          <w:rFonts w:hint="eastAsia" w:ascii="宋体" w:hAnsi="宋体" w:eastAsia="宋体" w:cs="Times New Roman"/>
          <w:b/>
          <w:bCs/>
          <w:kern w:val="44"/>
          <w:sz w:val="40"/>
          <w:szCs w:val="44"/>
        </w:rPr>
        <w:t>中标结果公告</w:t>
      </w:r>
      <w:bookmarkEnd w:id="0"/>
      <w:bookmarkEnd w:id="1"/>
    </w:p>
    <w:p w14:paraId="65E56957">
      <w:pPr>
        <w:ind w:leftChars="-135" w:hanging="282" w:hangingChars="101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一</w:t>
      </w:r>
      <w:r>
        <w:rPr>
          <w:rFonts w:cs="Times New Roman" w:asciiTheme="minorEastAsia" w:hAnsiTheme="minorEastAsia"/>
          <w:sz w:val="28"/>
          <w:szCs w:val="28"/>
        </w:rPr>
        <w:t>、</w:t>
      </w:r>
      <w:r>
        <w:rPr>
          <w:rFonts w:hint="eastAsia" w:cs="Times New Roman" w:asciiTheme="minorEastAsia" w:hAnsiTheme="minorEastAsia"/>
          <w:sz w:val="28"/>
          <w:szCs w:val="28"/>
        </w:rPr>
        <w:t>项目编号：</w:t>
      </w:r>
      <w:r>
        <w:rPr>
          <w:rFonts w:hint="eastAsia" w:cs="Times New Roman" w:asciiTheme="minorEastAsia" w:hAnsiTheme="minorEastAsia"/>
          <w:sz w:val="28"/>
          <w:szCs w:val="28"/>
        </w:rPr>
        <w:fldChar w:fldCharType="begin"/>
      </w:r>
      <w:r>
        <w:rPr>
          <w:rFonts w:hint="eastAsia" w:cs="Times New Roman" w:asciiTheme="minorEastAsia" w:hAnsiTheme="minorEastAsia"/>
          <w:sz w:val="28"/>
          <w:szCs w:val="28"/>
        </w:rPr>
        <w:instrText xml:space="preserve"> HYPERLINK "http://219.232.204.193:8080/frontend/plan/project_detail.html?projectUuid=5c331288-47f5-48e3-9f02-ec9dac10a2e7" </w:instrText>
      </w:r>
      <w:r>
        <w:rPr>
          <w:rFonts w:hint="eastAsia" w:cs="Times New Roman" w:asciiTheme="minorEastAsia" w:hAnsiTheme="minorEastAsia"/>
          <w:sz w:val="28"/>
          <w:szCs w:val="28"/>
        </w:rPr>
        <w:fldChar w:fldCharType="separate"/>
      </w:r>
      <w:r>
        <w:rPr>
          <w:rFonts w:hint="eastAsia" w:cs="Times New Roman" w:asciiTheme="minorEastAsia" w:hAnsiTheme="minorEastAsia"/>
          <w:sz w:val="28"/>
          <w:szCs w:val="28"/>
        </w:rPr>
        <w:t>11011624210200009792-XM001</w:t>
      </w:r>
      <w:r>
        <w:rPr>
          <w:rFonts w:hint="eastAsia" w:cs="Times New Roman" w:asciiTheme="minorEastAsia" w:hAnsiTheme="minorEastAsia"/>
          <w:sz w:val="28"/>
          <w:szCs w:val="28"/>
        </w:rPr>
        <w:fldChar w:fldCharType="end"/>
      </w:r>
    </w:p>
    <w:p w14:paraId="2D07291D">
      <w:pPr>
        <w:ind w:left="1679" w:leftChars="-135" w:hanging="1962" w:hangingChars="701"/>
        <w:rPr>
          <w:rFonts w:cs="Times New Roman" w:asciiTheme="minorEastAsia" w:hAnsiTheme="minorEastAsia"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sz w:val="28"/>
          <w:szCs w:val="28"/>
        </w:rPr>
        <w:t>二</w:t>
      </w:r>
      <w:r>
        <w:rPr>
          <w:rFonts w:cs="Times New Roman" w:asciiTheme="minorEastAsia" w:hAnsiTheme="minorEastAsia"/>
          <w:sz w:val="28"/>
          <w:szCs w:val="28"/>
        </w:rPr>
        <w:t>、</w:t>
      </w:r>
      <w:r>
        <w:rPr>
          <w:rFonts w:hint="eastAsia" w:cs="Times New Roman" w:asciiTheme="minorEastAsia" w:hAnsiTheme="minorEastAsia"/>
          <w:sz w:val="28"/>
          <w:szCs w:val="28"/>
        </w:rPr>
        <w:t>项目名称：怀柔区大气光化学精准调控项目运维资金</w:t>
      </w:r>
    </w:p>
    <w:p w14:paraId="06C116B4">
      <w:pPr>
        <w:ind w:leftChars="-135" w:hanging="282" w:hangingChars="101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三、中标信息</w:t>
      </w:r>
    </w:p>
    <w:p w14:paraId="3890B0B6">
      <w:pPr>
        <w:ind w:firstLine="560" w:firstLineChars="200"/>
        <w:rPr>
          <w:rFonts w:cs="Times New Roman" w:asciiTheme="minorEastAsia" w:hAnsiTheme="minorEastAsia"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sz w:val="28"/>
          <w:szCs w:val="28"/>
        </w:rPr>
        <w:t>供应商名称：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北京京仪大气环保科技有限公司</w:t>
      </w:r>
    </w:p>
    <w:p w14:paraId="21D80E3C">
      <w:pPr>
        <w:ind w:left="2241" w:leftChars="267" w:hanging="1680" w:hangingChars="6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供应商地址：北京市怀柔区迎宾南路11号五幢二层2213室（集群注册）</w:t>
      </w:r>
    </w:p>
    <w:p w14:paraId="78A6DEA6">
      <w:pPr>
        <w:ind w:firstLine="560" w:firstLineChars="200"/>
        <w:rPr>
          <w:rFonts w:hint="default" w:cs="Calibri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</w:rPr>
        <w:t>中标金额：</w:t>
      </w:r>
      <w:r>
        <w:rPr>
          <w:rFonts w:hint="eastAsia" w:cs="Calibri" w:asciiTheme="minorEastAsia" w:hAnsiTheme="minorEastAsia"/>
          <w:sz w:val="28"/>
          <w:szCs w:val="28"/>
          <w:lang w:val="en-US" w:eastAsia="zh-CN"/>
        </w:rPr>
        <w:t>5,695,000.00元</w:t>
      </w:r>
    </w:p>
    <w:p w14:paraId="4300F949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四、主要标的信息：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E905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0CA8C3C1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1B83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69403CB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名称：怀柔区大气光化学精准调控项目运维资金</w:t>
            </w:r>
          </w:p>
          <w:p w14:paraId="60653A8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详见招标文件 </w:t>
            </w:r>
          </w:p>
          <w:p w14:paraId="268319E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满足招标文件要求 </w:t>
            </w:r>
          </w:p>
          <w:p w14:paraId="0E86342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自合同签订起服务期1年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</w:t>
            </w:r>
          </w:p>
          <w:p w14:paraId="4D8B5F3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详见招标文件 </w:t>
            </w:r>
          </w:p>
        </w:tc>
      </w:tr>
    </w:tbl>
    <w:p w14:paraId="5CFF5D27">
      <w:pPr>
        <w:rPr>
          <w:rFonts w:hint="eastAsia"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五、评审专家名单：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徐德林、张华、段长国、马悦先、陈</w:t>
      </w:r>
      <w:bookmarkStart w:id="5" w:name="_GoBack"/>
      <w:bookmarkEnd w:id="5"/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霖。</w:t>
      </w:r>
    </w:p>
    <w:p w14:paraId="46FD77C1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六、代理服务收费标准及金额：</w:t>
      </w:r>
    </w:p>
    <w:p w14:paraId="79BB62D6">
      <w:pPr>
        <w:ind w:firstLine="560" w:firstLineChars="200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收费标准：</w:t>
      </w:r>
      <w:r>
        <w:rPr>
          <w:rFonts w:hint="eastAsia" w:cs="宋体" w:asciiTheme="minorEastAsia" w:hAnsiTheme="minorEastAsia"/>
          <w:kern w:val="0"/>
          <w:sz w:val="28"/>
          <w:szCs w:val="28"/>
          <w:lang w:eastAsia="zh-CN"/>
        </w:rPr>
        <w:t>参考原国家计委招标代理服务费暂行标准[2002]1980号文件中规定执行</w:t>
      </w:r>
      <w:r>
        <w:rPr>
          <w:rFonts w:hint="eastAsia" w:cs="宋体" w:asciiTheme="minorEastAsia" w:hAnsiTheme="minorEastAsia"/>
          <w:kern w:val="0"/>
          <w:sz w:val="28"/>
          <w:szCs w:val="28"/>
        </w:rPr>
        <w:t>。</w:t>
      </w:r>
    </w:p>
    <w:p w14:paraId="04E80407">
      <w:pPr>
        <w:ind w:firstLine="560" w:firstLineChars="2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收费金额共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</w:rPr>
        <w:t>计：5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  <w:lang w:eastAsia="zh-CN"/>
        </w:rPr>
        <w:t>.01275万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</w:rPr>
        <w:t>元。</w:t>
      </w:r>
    </w:p>
    <w:p w14:paraId="53EF3D02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七、公告期限</w:t>
      </w:r>
    </w:p>
    <w:p w14:paraId="1C0465F9">
      <w:pPr>
        <w:ind w:firstLine="560" w:firstLineChars="200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/>
          <w:kern w:val="0"/>
          <w:sz w:val="28"/>
          <w:szCs w:val="28"/>
        </w:rPr>
        <w:t>个工作日。</w:t>
      </w:r>
    </w:p>
    <w:p w14:paraId="6FC8B8AD">
      <w:pPr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八、其他补充事宜</w:t>
      </w:r>
    </w:p>
    <w:p w14:paraId="5487120D">
      <w:pPr>
        <w:pStyle w:val="4"/>
        <w:ind w:firstLine="560"/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  <w:t>第一名：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北京京仪大气环保科技有限公司</w:t>
      </w:r>
    </w:p>
    <w:p w14:paraId="7763A9C4">
      <w:pPr>
        <w:pStyle w:val="4"/>
        <w:ind w:left="0" w:leftChars="0" w:firstLine="560" w:firstLineChars="200"/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  <w:t>综合得分：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89.00</w:t>
      </w:r>
    </w:p>
    <w:p w14:paraId="3F279FE6">
      <w:pPr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九、凡对本次公告内容提出询问，请按以下方式联系。</w:t>
      </w:r>
    </w:p>
    <w:p w14:paraId="01959656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2" w:name="_Toc30870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1.采购人信息</w:t>
      </w:r>
      <w:bookmarkEnd w:id="2"/>
    </w:p>
    <w:p w14:paraId="67A9922C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名    称：北京市怀柔区生态环境局</w:t>
      </w:r>
    </w:p>
    <w:p w14:paraId="197A5949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地    址：北京市怀柔区北大街49号</w:t>
      </w:r>
    </w:p>
    <w:p w14:paraId="2B0B1296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联系方式：赵先生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ab/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010-89683114</w:t>
      </w:r>
    </w:p>
    <w:p w14:paraId="749DC515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3" w:name="_Toc16869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2.采购代理机构信息</w:t>
      </w:r>
      <w:bookmarkEnd w:id="3"/>
    </w:p>
    <w:p w14:paraId="386158CA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名    称：中归咨询管理（北京）有限公司</w:t>
      </w:r>
    </w:p>
    <w:p w14:paraId="0974542E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地    址：北京市怀柔区迎宾南路11号五幢二层2213室</w:t>
      </w:r>
    </w:p>
    <w:p w14:paraId="11D9EA03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联系方式：刘宁、师博科 010-53606938  17310362080</w:t>
      </w:r>
    </w:p>
    <w:p w14:paraId="590C84EC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4" w:name="_Toc25481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3.项目联系方式</w:t>
      </w:r>
      <w:bookmarkEnd w:id="4"/>
    </w:p>
    <w:p w14:paraId="109D03D3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项目联系人：刘宁、师博科</w:t>
      </w:r>
    </w:p>
    <w:p w14:paraId="1BB76254">
      <w:pPr>
        <w:ind w:firstLine="280" w:firstLineChars="1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电      话：010-53606938  17310362080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c5NDFhZTdlN2ViZTdkMzVjMjlkYzhhYzI1YjYzZGMifQ=="/>
  </w:docVars>
  <w:rsids>
    <w:rsidRoot w:val="00356690"/>
    <w:rsid w:val="000119F8"/>
    <w:rsid w:val="00014A72"/>
    <w:rsid w:val="00016209"/>
    <w:rsid w:val="0001784D"/>
    <w:rsid w:val="000226CD"/>
    <w:rsid w:val="00041245"/>
    <w:rsid w:val="0005320B"/>
    <w:rsid w:val="0005786A"/>
    <w:rsid w:val="00062595"/>
    <w:rsid w:val="00073D97"/>
    <w:rsid w:val="0008471D"/>
    <w:rsid w:val="000925D7"/>
    <w:rsid w:val="000A029E"/>
    <w:rsid w:val="000B2189"/>
    <w:rsid w:val="000C4EAA"/>
    <w:rsid w:val="000E7E78"/>
    <w:rsid w:val="000F5E2D"/>
    <w:rsid w:val="00107A59"/>
    <w:rsid w:val="001204B7"/>
    <w:rsid w:val="00123752"/>
    <w:rsid w:val="00151035"/>
    <w:rsid w:val="00153B2B"/>
    <w:rsid w:val="001725AC"/>
    <w:rsid w:val="00172741"/>
    <w:rsid w:val="0018222C"/>
    <w:rsid w:val="001A1F4C"/>
    <w:rsid w:val="001E6843"/>
    <w:rsid w:val="00223A03"/>
    <w:rsid w:val="00223D83"/>
    <w:rsid w:val="002367FC"/>
    <w:rsid w:val="00266835"/>
    <w:rsid w:val="00271859"/>
    <w:rsid w:val="0028084C"/>
    <w:rsid w:val="002A72A1"/>
    <w:rsid w:val="002B75AD"/>
    <w:rsid w:val="002B7A70"/>
    <w:rsid w:val="002D6470"/>
    <w:rsid w:val="002E1C9F"/>
    <w:rsid w:val="002E279C"/>
    <w:rsid w:val="00305BB4"/>
    <w:rsid w:val="0031173E"/>
    <w:rsid w:val="0031453B"/>
    <w:rsid w:val="003404D7"/>
    <w:rsid w:val="00345EA7"/>
    <w:rsid w:val="00346F30"/>
    <w:rsid w:val="00354A55"/>
    <w:rsid w:val="00356690"/>
    <w:rsid w:val="003668D3"/>
    <w:rsid w:val="00375AD5"/>
    <w:rsid w:val="003811F5"/>
    <w:rsid w:val="00382D45"/>
    <w:rsid w:val="003843F4"/>
    <w:rsid w:val="003955B3"/>
    <w:rsid w:val="003A5A24"/>
    <w:rsid w:val="003A6CAB"/>
    <w:rsid w:val="003B0DCC"/>
    <w:rsid w:val="003B4340"/>
    <w:rsid w:val="003B7137"/>
    <w:rsid w:val="003C54F6"/>
    <w:rsid w:val="003D1EB8"/>
    <w:rsid w:val="003E03CA"/>
    <w:rsid w:val="003E262C"/>
    <w:rsid w:val="003E552D"/>
    <w:rsid w:val="003E7929"/>
    <w:rsid w:val="00401A46"/>
    <w:rsid w:val="00402ED0"/>
    <w:rsid w:val="00405C3C"/>
    <w:rsid w:val="004274F8"/>
    <w:rsid w:val="00435BCC"/>
    <w:rsid w:val="00436F71"/>
    <w:rsid w:val="004402ED"/>
    <w:rsid w:val="00444E80"/>
    <w:rsid w:val="00444FB7"/>
    <w:rsid w:val="00454581"/>
    <w:rsid w:val="00465D30"/>
    <w:rsid w:val="00474A25"/>
    <w:rsid w:val="00474D86"/>
    <w:rsid w:val="004828C3"/>
    <w:rsid w:val="00491B36"/>
    <w:rsid w:val="00495BCB"/>
    <w:rsid w:val="004A3A57"/>
    <w:rsid w:val="004C0442"/>
    <w:rsid w:val="004C2FD0"/>
    <w:rsid w:val="004D519A"/>
    <w:rsid w:val="004E690F"/>
    <w:rsid w:val="00541EB5"/>
    <w:rsid w:val="00547C60"/>
    <w:rsid w:val="005507E4"/>
    <w:rsid w:val="00570FA4"/>
    <w:rsid w:val="00586725"/>
    <w:rsid w:val="00593689"/>
    <w:rsid w:val="00593B55"/>
    <w:rsid w:val="005A1D20"/>
    <w:rsid w:val="005A78EC"/>
    <w:rsid w:val="005B0FD1"/>
    <w:rsid w:val="005C27EA"/>
    <w:rsid w:val="005D189A"/>
    <w:rsid w:val="005D4E8C"/>
    <w:rsid w:val="005D6774"/>
    <w:rsid w:val="005F482C"/>
    <w:rsid w:val="00605FBC"/>
    <w:rsid w:val="00616818"/>
    <w:rsid w:val="00647F21"/>
    <w:rsid w:val="0065348B"/>
    <w:rsid w:val="006750AF"/>
    <w:rsid w:val="0068151B"/>
    <w:rsid w:val="0069027B"/>
    <w:rsid w:val="006914F9"/>
    <w:rsid w:val="006A2EC0"/>
    <w:rsid w:val="006A704F"/>
    <w:rsid w:val="006A7451"/>
    <w:rsid w:val="006B1BD6"/>
    <w:rsid w:val="006C1186"/>
    <w:rsid w:val="006C1711"/>
    <w:rsid w:val="006F1C3A"/>
    <w:rsid w:val="006F2F4D"/>
    <w:rsid w:val="007020F9"/>
    <w:rsid w:val="00712D96"/>
    <w:rsid w:val="0072535B"/>
    <w:rsid w:val="0072681D"/>
    <w:rsid w:val="00732357"/>
    <w:rsid w:val="00734416"/>
    <w:rsid w:val="00736D55"/>
    <w:rsid w:val="00762314"/>
    <w:rsid w:val="0077716A"/>
    <w:rsid w:val="007802B6"/>
    <w:rsid w:val="00781A73"/>
    <w:rsid w:val="007821C4"/>
    <w:rsid w:val="007B7421"/>
    <w:rsid w:val="007B759D"/>
    <w:rsid w:val="007C2D11"/>
    <w:rsid w:val="007D183B"/>
    <w:rsid w:val="0080178D"/>
    <w:rsid w:val="00802580"/>
    <w:rsid w:val="00805E91"/>
    <w:rsid w:val="0081669E"/>
    <w:rsid w:val="00827E9F"/>
    <w:rsid w:val="008456BA"/>
    <w:rsid w:val="00845EAE"/>
    <w:rsid w:val="00846A2E"/>
    <w:rsid w:val="00851165"/>
    <w:rsid w:val="00860139"/>
    <w:rsid w:val="0086026D"/>
    <w:rsid w:val="00877F64"/>
    <w:rsid w:val="008D038F"/>
    <w:rsid w:val="008E3608"/>
    <w:rsid w:val="008F08BF"/>
    <w:rsid w:val="008F0CF5"/>
    <w:rsid w:val="008F3540"/>
    <w:rsid w:val="008F3DDE"/>
    <w:rsid w:val="00904F4A"/>
    <w:rsid w:val="009150F4"/>
    <w:rsid w:val="00917501"/>
    <w:rsid w:val="0092186F"/>
    <w:rsid w:val="00924945"/>
    <w:rsid w:val="009310C3"/>
    <w:rsid w:val="00931327"/>
    <w:rsid w:val="00964921"/>
    <w:rsid w:val="00966FE9"/>
    <w:rsid w:val="009726A2"/>
    <w:rsid w:val="00992397"/>
    <w:rsid w:val="009A27CE"/>
    <w:rsid w:val="009B27A2"/>
    <w:rsid w:val="009D24B3"/>
    <w:rsid w:val="009F13FD"/>
    <w:rsid w:val="009F2531"/>
    <w:rsid w:val="00A12E90"/>
    <w:rsid w:val="00A23CD7"/>
    <w:rsid w:val="00A3596D"/>
    <w:rsid w:val="00A67794"/>
    <w:rsid w:val="00A70E67"/>
    <w:rsid w:val="00A75ED9"/>
    <w:rsid w:val="00A7614F"/>
    <w:rsid w:val="00A83AC1"/>
    <w:rsid w:val="00A86CFF"/>
    <w:rsid w:val="00A914EA"/>
    <w:rsid w:val="00A92215"/>
    <w:rsid w:val="00A92BD1"/>
    <w:rsid w:val="00A931C1"/>
    <w:rsid w:val="00AA36FB"/>
    <w:rsid w:val="00AA5E48"/>
    <w:rsid w:val="00AB3DE0"/>
    <w:rsid w:val="00AB6FD1"/>
    <w:rsid w:val="00AD06C2"/>
    <w:rsid w:val="00AF4C60"/>
    <w:rsid w:val="00B05CB3"/>
    <w:rsid w:val="00B11D30"/>
    <w:rsid w:val="00B24947"/>
    <w:rsid w:val="00B46142"/>
    <w:rsid w:val="00B518F0"/>
    <w:rsid w:val="00B60482"/>
    <w:rsid w:val="00B659C1"/>
    <w:rsid w:val="00B76C9F"/>
    <w:rsid w:val="00B9441E"/>
    <w:rsid w:val="00B94562"/>
    <w:rsid w:val="00BA2628"/>
    <w:rsid w:val="00BA2C6C"/>
    <w:rsid w:val="00BA3F20"/>
    <w:rsid w:val="00BC0AC7"/>
    <w:rsid w:val="00BD3687"/>
    <w:rsid w:val="00BD380F"/>
    <w:rsid w:val="00BD6A2D"/>
    <w:rsid w:val="00BE0C04"/>
    <w:rsid w:val="00BF6617"/>
    <w:rsid w:val="00C12B98"/>
    <w:rsid w:val="00C12E9A"/>
    <w:rsid w:val="00C314F5"/>
    <w:rsid w:val="00C3311C"/>
    <w:rsid w:val="00C41143"/>
    <w:rsid w:val="00C47915"/>
    <w:rsid w:val="00C526C6"/>
    <w:rsid w:val="00C5575D"/>
    <w:rsid w:val="00C61CB2"/>
    <w:rsid w:val="00C61F2B"/>
    <w:rsid w:val="00C90D5C"/>
    <w:rsid w:val="00C932C2"/>
    <w:rsid w:val="00CA5965"/>
    <w:rsid w:val="00CA7104"/>
    <w:rsid w:val="00CE7ED6"/>
    <w:rsid w:val="00D12AB2"/>
    <w:rsid w:val="00D30F05"/>
    <w:rsid w:val="00D50A62"/>
    <w:rsid w:val="00D56FE1"/>
    <w:rsid w:val="00D717BE"/>
    <w:rsid w:val="00D73051"/>
    <w:rsid w:val="00D800D7"/>
    <w:rsid w:val="00DA6C95"/>
    <w:rsid w:val="00DB17B5"/>
    <w:rsid w:val="00DB4138"/>
    <w:rsid w:val="00DC36EE"/>
    <w:rsid w:val="00DD7922"/>
    <w:rsid w:val="00DE3DC3"/>
    <w:rsid w:val="00DF22B1"/>
    <w:rsid w:val="00E003D6"/>
    <w:rsid w:val="00E02D89"/>
    <w:rsid w:val="00E244CC"/>
    <w:rsid w:val="00E27931"/>
    <w:rsid w:val="00E30ACD"/>
    <w:rsid w:val="00E45EDB"/>
    <w:rsid w:val="00E47228"/>
    <w:rsid w:val="00E5145F"/>
    <w:rsid w:val="00E52923"/>
    <w:rsid w:val="00E555F4"/>
    <w:rsid w:val="00E90D59"/>
    <w:rsid w:val="00EA69AB"/>
    <w:rsid w:val="00EB1F08"/>
    <w:rsid w:val="00EB67D6"/>
    <w:rsid w:val="00EC6A1A"/>
    <w:rsid w:val="00ED03B9"/>
    <w:rsid w:val="00ED2FED"/>
    <w:rsid w:val="00EF68F0"/>
    <w:rsid w:val="00EF6BBA"/>
    <w:rsid w:val="00F1563B"/>
    <w:rsid w:val="00F158B3"/>
    <w:rsid w:val="00F179B9"/>
    <w:rsid w:val="00F2015B"/>
    <w:rsid w:val="00F23441"/>
    <w:rsid w:val="00F23C80"/>
    <w:rsid w:val="00F45D58"/>
    <w:rsid w:val="00F46D30"/>
    <w:rsid w:val="00F5345C"/>
    <w:rsid w:val="00F54474"/>
    <w:rsid w:val="00F64027"/>
    <w:rsid w:val="00F776A1"/>
    <w:rsid w:val="00F93BC8"/>
    <w:rsid w:val="00F93D6C"/>
    <w:rsid w:val="00F95E36"/>
    <w:rsid w:val="00F96302"/>
    <w:rsid w:val="00FA64EA"/>
    <w:rsid w:val="00FB3B22"/>
    <w:rsid w:val="00FB5099"/>
    <w:rsid w:val="00FC5A57"/>
    <w:rsid w:val="00FD2543"/>
    <w:rsid w:val="00FD34E3"/>
    <w:rsid w:val="00FF34EF"/>
    <w:rsid w:val="093323A4"/>
    <w:rsid w:val="0B13723B"/>
    <w:rsid w:val="0CB568C3"/>
    <w:rsid w:val="0DDC395E"/>
    <w:rsid w:val="0FE01A24"/>
    <w:rsid w:val="107D253A"/>
    <w:rsid w:val="10A110AC"/>
    <w:rsid w:val="1539513C"/>
    <w:rsid w:val="182C5DA1"/>
    <w:rsid w:val="186A5788"/>
    <w:rsid w:val="294D7292"/>
    <w:rsid w:val="36415F36"/>
    <w:rsid w:val="382C3A87"/>
    <w:rsid w:val="38526851"/>
    <w:rsid w:val="3B997FD6"/>
    <w:rsid w:val="3EB362FA"/>
    <w:rsid w:val="42427FDF"/>
    <w:rsid w:val="45EB0BEC"/>
    <w:rsid w:val="462427C5"/>
    <w:rsid w:val="4C1E35EB"/>
    <w:rsid w:val="50C34CB9"/>
    <w:rsid w:val="543653C3"/>
    <w:rsid w:val="5596519D"/>
    <w:rsid w:val="55C02EFA"/>
    <w:rsid w:val="585C7CC9"/>
    <w:rsid w:val="5B0E7B48"/>
    <w:rsid w:val="6057789C"/>
    <w:rsid w:val="674D02E0"/>
    <w:rsid w:val="67794950"/>
    <w:rsid w:val="69D56273"/>
    <w:rsid w:val="6B1940CB"/>
    <w:rsid w:val="6B75210E"/>
    <w:rsid w:val="6B81739E"/>
    <w:rsid w:val="6CDF6E47"/>
    <w:rsid w:val="72645BC8"/>
    <w:rsid w:val="78653FE2"/>
    <w:rsid w:val="78F73470"/>
    <w:rsid w:val="795A1D7B"/>
    <w:rsid w:val="7BAD41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link w:val="14"/>
    <w:semiHidden/>
    <w:unhideWhenUsed/>
    <w:qFormat/>
    <w:uiPriority w:val="99"/>
    <w:pPr>
      <w:spacing w:after="120"/>
    </w:pPr>
  </w:style>
  <w:style w:type="paragraph" w:styleId="4">
    <w:name w:val="Body Text Indent 2"/>
    <w:basedOn w:val="1"/>
    <w:qFormat/>
    <w:uiPriority w:val="99"/>
    <w:pPr>
      <w:ind w:firstLine="480" w:firstLineChars="200"/>
    </w:pPr>
    <w:rPr>
      <w:rFonts w:ascii="仿宋_GB2312" w:hAnsi="Times New Roman" w:eastAsia="仿宋_GB2312" w:cs="Times New Roman"/>
      <w:sz w:val="24"/>
      <w:szCs w:val="20"/>
      <w:lang w:val="zh-CN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2"/>
    <w:basedOn w:val="1"/>
    <w:qFormat/>
    <w:uiPriority w:val="0"/>
    <w:pPr>
      <w:jc w:val="center"/>
    </w:pPr>
    <w:rPr>
      <w:b/>
      <w:bCs/>
      <w:sz w:val="72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semiHidden/>
    <w:unhideWhenUsed/>
    <w:uiPriority w:val="99"/>
    <w:rPr>
      <w:color w:val="0000FF"/>
      <w:u w:val="single"/>
    </w:rPr>
  </w:style>
  <w:style w:type="character" w:customStyle="1" w:styleId="12">
    <w:name w:val="页眉 字符"/>
    <w:basedOn w:val="10"/>
    <w:link w:val="6"/>
    <w:autoRedefine/>
    <w:qFormat/>
    <w:uiPriority w:val="99"/>
    <w:rPr>
      <w:kern w:val="2"/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99"/>
    <w:rPr>
      <w:kern w:val="2"/>
      <w:sz w:val="18"/>
      <w:szCs w:val="18"/>
    </w:rPr>
  </w:style>
  <w:style w:type="character" w:customStyle="1" w:styleId="14">
    <w:name w:val="正文文本 字符"/>
    <w:basedOn w:val="10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651</Words>
  <Characters>786</Characters>
  <Lines>6</Lines>
  <Paragraphs>1</Paragraphs>
  <TotalTime>63</TotalTime>
  <ScaleCrop>false</ScaleCrop>
  <LinksUpToDate>false</LinksUpToDate>
  <CharactersWithSpaces>811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2020-07-01T04:16:00Z</dcterms:created>
  <dc:creator>PC</dc:creator>
  <cp:lastModifiedBy>招标代理</cp:lastModifiedBy>
  <dcterms:modified xsi:type="dcterms:W3CDTF">2024-10-24T05:04:02Z</dcterms:modified>
  <cp:revision>183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54F311979D8041A181A93710AAD4AE6F_12</vt:lpwstr>
  </property>
</Properties>
</file>