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746EF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bookmarkStart w:id="0" w:name="_Toc28359022"/>
      <w:bookmarkStart w:id="1" w:name="_Toc35393809"/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2024年度北京市法治建设实践基地暨北京市司法局局史展建设项目</w:t>
      </w:r>
    </w:p>
    <w:p w14:paraId="65D57890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5BBFCE8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一、项目编号：BJJQ-2024-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1108</w:t>
      </w:r>
    </w:p>
    <w:p w14:paraId="2EE7F9A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二、项目名称：2024年度北京市法治建设实践基地暨北京市司法局局史展建设项目</w:t>
      </w:r>
    </w:p>
    <w:p w14:paraId="794829E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tbl>
      <w:tblPr>
        <w:tblStyle w:val="15"/>
        <w:tblW w:w="470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7"/>
        <w:gridCol w:w="2527"/>
        <w:gridCol w:w="2292"/>
        <w:gridCol w:w="1716"/>
      </w:tblGrid>
      <w:tr w14:paraId="64837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pct"/>
            <w:vAlign w:val="center"/>
          </w:tcPr>
          <w:p w14:paraId="10D9290D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1346" w:type="pct"/>
            <w:vAlign w:val="center"/>
          </w:tcPr>
          <w:p w14:paraId="361C905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统一社会信用代码</w:t>
            </w:r>
          </w:p>
        </w:tc>
        <w:tc>
          <w:tcPr>
            <w:tcW w:w="1221" w:type="pct"/>
            <w:vAlign w:val="center"/>
          </w:tcPr>
          <w:p w14:paraId="6585FF1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地址</w:t>
            </w:r>
          </w:p>
        </w:tc>
        <w:tc>
          <w:tcPr>
            <w:tcW w:w="914" w:type="pct"/>
            <w:vAlign w:val="center"/>
          </w:tcPr>
          <w:p w14:paraId="33C5E13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2"/>
                <w:szCs w:val="22"/>
                <w:vertAlign w:val="baseline"/>
                <w:lang w:val="en-US" w:eastAsia="zh-CN"/>
              </w:rPr>
              <w:t>成交金额</w:t>
            </w:r>
          </w:p>
        </w:tc>
      </w:tr>
      <w:tr w14:paraId="4F0A3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atLeast"/>
          <w:jc w:val="center"/>
        </w:trPr>
        <w:tc>
          <w:tcPr>
            <w:tcW w:w="1517" w:type="pct"/>
            <w:vAlign w:val="center"/>
          </w:tcPr>
          <w:p w14:paraId="3DB54B74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北京天和嘉业国际建筑装饰工程有限公司</w:t>
            </w:r>
          </w:p>
        </w:tc>
        <w:tc>
          <w:tcPr>
            <w:tcW w:w="1346" w:type="pct"/>
            <w:vAlign w:val="center"/>
          </w:tcPr>
          <w:p w14:paraId="7EEACE25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91110111MA017K959T</w:t>
            </w:r>
          </w:p>
        </w:tc>
        <w:tc>
          <w:tcPr>
            <w:tcW w:w="1221" w:type="pct"/>
            <w:vAlign w:val="center"/>
          </w:tcPr>
          <w:p w14:paraId="376E9EC0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vertAlign w:val="baseline"/>
                <w:lang w:val="en-US" w:eastAsia="zh-CN"/>
              </w:rPr>
              <w:t>北京市房山区城关街道顾八路1区1号-T502</w:t>
            </w:r>
          </w:p>
        </w:tc>
        <w:tc>
          <w:tcPr>
            <w:tcW w:w="914" w:type="pct"/>
            <w:vAlign w:val="center"/>
          </w:tcPr>
          <w:p w14:paraId="5AAAC8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￥2889617.01</w:t>
            </w:r>
          </w:p>
        </w:tc>
      </w:tr>
    </w:tbl>
    <w:p w14:paraId="4C816DC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4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87D3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10555A5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2"/>
                <w:szCs w:val="22"/>
              </w:rPr>
              <w:t>服务类</w:t>
            </w:r>
          </w:p>
        </w:tc>
      </w:tr>
      <w:tr w14:paraId="76FA2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00" w:type="pct"/>
          </w:tcPr>
          <w:p w14:paraId="1AF70EFA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名称：2024年度北京市法治建设实践基地暨北京市司法局局史展建设项目</w:t>
            </w:r>
          </w:p>
          <w:p w14:paraId="00C74672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服务要求：</w:t>
            </w:r>
            <w:r>
              <w:rPr>
                <w:rFonts w:hint="default" w:ascii="Times New Roman" w:hAnsi="Times New Roman" w:eastAsia="宋体" w:cs="Times New Roman"/>
                <w:sz w:val="24"/>
                <w:highlight w:val="none"/>
                <w:lang w:val="en-US" w:eastAsia="zh-CN"/>
              </w:rPr>
              <w:t>为</w:t>
            </w:r>
            <w:r>
              <w:rPr>
                <w:rFonts w:hint="default" w:ascii="Times New Roman" w:hAnsi="Times New Roman" w:eastAsia="宋体" w:cs="Times New Roman"/>
                <w:bCs/>
                <w:sz w:val="24"/>
              </w:rPr>
              <w:t>北京市法治建设实践基地暨北京市司法局局史展</w:t>
            </w:r>
            <w:r>
              <w:rPr>
                <w:rFonts w:hint="default" w:ascii="Times New Roman" w:hAnsi="Times New Roman" w:eastAsia="宋体" w:cs="Times New Roman"/>
                <w:bCs/>
                <w:sz w:val="24"/>
                <w:lang w:val="en-US" w:eastAsia="zh-CN"/>
              </w:rPr>
              <w:t>提供优质的服务，包括设计、装饰工程（照明线路铺设及开关、灯具安装工程、固定电源插座线路铺设及安装工程、展陈、弱电线路铺设及安装工程等）、多媒体工程等，</w:t>
            </w:r>
            <w:r>
              <w:rPr>
                <w:rFonts w:hint="default" w:ascii="Times New Roman" w:hAnsi="Times New Roman" w:eastAsia="宋体" w:cs="Times New Roman"/>
                <w:sz w:val="24"/>
                <w:highlight w:val="none"/>
              </w:rPr>
              <w:t>北京市法治建设实</w:t>
            </w:r>
            <w:bookmarkStart w:id="6" w:name="_GoBack"/>
            <w:bookmarkEnd w:id="6"/>
            <w:r>
              <w:rPr>
                <w:rFonts w:hint="default" w:ascii="Times New Roman" w:hAnsi="Times New Roman" w:eastAsia="宋体" w:cs="Times New Roman"/>
                <w:sz w:val="24"/>
                <w:highlight w:val="none"/>
              </w:rPr>
              <w:t>践基地暨北京市司法局局史展位于北京市海淀区吴家场路55号，展览面积约310平方米。</w:t>
            </w:r>
            <w:r>
              <w:rPr>
                <w:rFonts w:hint="default" w:ascii="Times New Roman" w:hAnsi="Times New Roman" w:eastAsia="宋体" w:cs="Times New Roman"/>
                <w:sz w:val="24"/>
              </w:rPr>
              <w:t>（详见采购需求）</w:t>
            </w:r>
          </w:p>
          <w:p w14:paraId="0ACE7493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服务时间：自合同签订之日起至2025年3月10日前完成合同项下全部工作。</w:t>
            </w:r>
          </w:p>
          <w:p w14:paraId="46CE437F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竞争性磋商文件。</w:t>
            </w:r>
          </w:p>
        </w:tc>
      </w:tr>
    </w:tbl>
    <w:p w14:paraId="09FCB5F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五、评审专家名单：孙东樊、杨桂梅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闫伟</w:t>
      </w:r>
    </w:p>
    <w:p w14:paraId="7EBB2BE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共计</w:t>
      </w:r>
      <w:r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3.0117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万元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收费标准详见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竞争性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磋商文件。</w:t>
      </w:r>
    </w:p>
    <w:p w14:paraId="469B730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2FC4150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38FC7F1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6319CDFB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以及</w:t>
      </w:r>
      <w:r>
        <w:rPr>
          <w:rFonts w:hint="default" w:ascii="Times New Roman" w:hAnsi="Times New Roman" w:eastAsia="宋体" w:cs="Times New Roman"/>
          <w:sz w:val="24"/>
          <w:szCs w:val="24"/>
        </w:rPr>
        <w:t>北京汇诚金桥国际招标咨询有限公司网站（http://www.hcjq.net/）发布。</w:t>
      </w:r>
    </w:p>
    <w:p w14:paraId="2D6948F8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8.2采购代理机构项目编号：BJJQ-2024-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1108</w:t>
      </w:r>
    </w:p>
    <w:p w14:paraId="346CC81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8.3本项目成交供应商评审总得分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87.33</w:t>
      </w:r>
    </w:p>
    <w:p w14:paraId="48F87AB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6906E66E">
      <w:pPr>
        <w:widowControl/>
        <w:spacing w:line="360" w:lineRule="auto"/>
        <w:ind w:firstLine="720" w:firstLineChars="300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1.采购人信息</w:t>
      </w:r>
    </w:p>
    <w:p w14:paraId="038B93FE">
      <w:pPr>
        <w:spacing w:line="360" w:lineRule="auto"/>
        <w:ind w:left="1079" w:leftChars="371" w:hanging="300" w:hangingChars="125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bookmarkStart w:id="2" w:name="_Toc28359086"/>
      <w:bookmarkStart w:id="3" w:name="_Toc28359009"/>
      <w:r>
        <w:rPr>
          <w:rFonts w:hint="default" w:ascii="Times New Roman" w:hAnsi="Times New Roman" w:eastAsia="宋体" w:cs="Times New Roman"/>
          <w:b w:val="0"/>
          <w:bCs/>
          <w:sz w:val="24"/>
        </w:rPr>
        <w:t>名    称：</w:t>
      </w:r>
      <w:r>
        <w:rPr>
          <w:rFonts w:hint="default" w:ascii="Times New Roman" w:hAnsi="Times New Roman" w:eastAsia="宋体" w:cs="Times New Roman"/>
          <w:sz w:val="24"/>
        </w:rPr>
        <w:t>北京市司法局</w:t>
      </w:r>
    </w:p>
    <w:p w14:paraId="7E6A43A7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地    址：北京市通州区运河东大街 57号院 6号楼</w:t>
      </w:r>
    </w:p>
    <w:p w14:paraId="71B0F49B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联系方式：</w:t>
      </w:r>
      <w:r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  <w:t>马</w:t>
      </w:r>
      <w:r>
        <w:rPr>
          <w:rFonts w:hint="default" w:ascii="Times New Roman" w:hAnsi="Times New Roman" w:eastAsia="宋体" w:cs="Times New Roman"/>
          <w:b w:val="0"/>
          <w:bCs/>
          <w:sz w:val="24"/>
        </w:rPr>
        <w:t>老师，010-</w:t>
      </w:r>
      <w:r>
        <w:rPr>
          <w:rFonts w:hint="default" w:ascii="Times New Roman" w:hAnsi="Times New Roman" w:eastAsia="宋体" w:cs="Times New Roman"/>
          <w:b w:val="0"/>
          <w:bCs/>
          <w:sz w:val="24"/>
          <w:lang w:val="en-US" w:eastAsia="zh-CN"/>
        </w:rPr>
        <w:t>55578718</w:t>
      </w:r>
    </w:p>
    <w:p w14:paraId="55D3BD4C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b w:val="0"/>
          <w:bCs/>
          <w:sz w:val="24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2.采购代理机构信息</w:t>
      </w:r>
      <w:bookmarkEnd w:id="2"/>
      <w:bookmarkEnd w:id="3"/>
    </w:p>
    <w:p w14:paraId="51D380F6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</w:rPr>
      </w:pP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sz w:val="24"/>
        </w:rPr>
        <w:t>名    称：北京汇诚金桥国际招标咨询有限公司</w:t>
      </w:r>
    </w:p>
    <w:p w14:paraId="1B2DF157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</w:rPr>
      </w:pPr>
      <w:r>
        <w:rPr>
          <w:rFonts w:hint="default" w:ascii="Times New Roman" w:hAnsi="Times New Roman" w:eastAsia="宋体" w:cs="Times New Roman"/>
          <w:sz w:val="24"/>
        </w:rPr>
        <w:t>地    址：北京市东城区朝内大街南竹杆胡同6号北京INN3号楼9层</w:t>
      </w:r>
    </w:p>
    <w:p w14:paraId="5344F67F">
      <w:pPr>
        <w:spacing w:line="360" w:lineRule="auto"/>
        <w:ind w:left="1076" w:leftChars="371" w:hanging="297" w:hangingChars="124"/>
        <w:jc w:val="left"/>
        <w:rPr>
          <w:rFonts w:hint="default" w:ascii="Times New Roman" w:hAnsi="Times New Roman" w:eastAsia="宋体" w:cs="Times New Roman"/>
          <w:sz w:val="24"/>
          <w:u w:val="single"/>
        </w:rPr>
      </w:pPr>
      <w:r>
        <w:rPr>
          <w:rFonts w:hint="default" w:ascii="Times New Roman" w:hAnsi="Times New Roman" w:eastAsia="宋体" w:cs="Times New Roman"/>
          <w:sz w:val="24"/>
        </w:rPr>
        <w:t>联系方式：010-65244876、65699706</w:t>
      </w:r>
    </w:p>
    <w:p w14:paraId="7EBE2CC8">
      <w:pPr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b w:val="0"/>
          <w:bCs/>
          <w:sz w:val="24"/>
          <w:u w:val="single"/>
        </w:rPr>
      </w:pPr>
      <w:r>
        <w:rPr>
          <w:rFonts w:hint="default" w:ascii="Times New Roman" w:hAnsi="Times New Roman" w:eastAsia="宋体" w:cs="Times New Roman"/>
          <w:b w:val="0"/>
          <w:bCs/>
          <w:sz w:val="24"/>
        </w:rPr>
        <w:t>3.项目联系方式</w:t>
      </w:r>
      <w:bookmarkEnd w:id="4"/>
      <w:bookmarkEnd w:id="5"/>
    </w:p>
    <w:p w14:paraId="620244E7">
      <w:pPr>
        <w:pStyle w:val="9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sz w:val="24"/>
          <w:u w:val="single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李先磊、王鑫国</w:t>
      </w:r>
    </w:p>
    <w:p w14:paraId="1C7127BC">
      <w:pPr>
        <w:pStyle w:val="9"/>
        <w:spacing w:line="360" w:lineRule="auto"/>
        <w:ind w:left="1076" w:leftChars="371" w:hanging="297" w:hangingChars="124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</w:rPr>
        <w:t>电      话：010-65244876、65699706</w:t>
      </w:r>
      <w:r>
        <w:rPr>
          <w:rFonts w:hint="default" w:ascii="Times New Roman" w:hAnsi="Times New Roman" w:eastAsia="宋体" w:cs="Times New Roman"/>
          <w:sz w:val="24"/>
          <w:szCs w:val="24"/>
        </w:rPr>
        <w:t xml:space="preserve"> </w:t>
      </w:r>
    </w:p>
    <w:p w14:paraId="0455C36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240" w:firstLineChars="1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1E6238A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7988DB66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OWNjZmQzZTliNDhmODM4YTRkY2MyN2FkY2VhNWRmODA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C2459"/>
    <w:rsid w:val="009E442F"/>
    <w:rsid w:val="00A42D63"/>
    <w:rsid w:val="00A83878"/>
    <w:rsid w:val="00AE5856"/>
    <w:rsid w:val="00AF1351"/>
    <w:rsid w:val="00B33BC6"/>
    <w:rsid w:val="00B469DD"/>
    <w:rsid w:val="00C61709"/>
    <w:rsid w:val="00D62758"/>
    <w:rsid w:val="00DA630C"/>
    <w:rsid w:val="00F264B1"/>
    <w:rsid w:val="00FA634B"/>
    <w:rsid w:val="00FE498C"/>
    <w:rsid w:val="01514167"/>
    <w:rsid w:val="01E943A0"/>
    <w:rsid w:val="025A0025"/>
    <w:rsid w:val="02B82105"/>
    <w:rsid w:val="030460FB"/>
    <w:rsid w:val="045A77D7"/>
    <w:rsid w:val="046D395F"/>
    <w:rsid w:val="05593EEC"/>
    <w:rsid w:val="058C5071"/>
    <w:rsid w:val="062C0CFF"/>
    <w:rsid w:val="06C069D5"/>
    <w:rsid w:val="082C3238"/>
    <w:rsid w:val="087151BF"/>
    <w:rsid w:val="09686808"/>
    <w:rsid w:val="098C2D10"/>
    <w:rsid w:val="09F50A27"/>
    <w:rsid w:val="0BE004D6"/>
    <w:rsid w:val="0D230FC8"/>
    <w:rsid w:val="0E611762"/>
    <w:rsid w:val="0EA217C7"/>
    <w:rsid w:val="0F53554E"/>
    <w:rsid w:val="0F9F6DED"/>
    <w:rsid w:val="110A4DCF"/>
    <w:rsid w:val="128D6FC9"/>
    <w:rsid w:val="14086F62"/>
    <w:rsid w:val="14261483"/>
    <w:rsid w:val="15FF5C91"/>
    <w:rsid w:val="1610623E"/>
    <w:rsid w:val="165C118C"/>
    <w:rsid w:val="1783099B"/>
    <w:rsid w:val="1A2E0D57"/>
    <w:rsid w:val="1B611624"/>
    <w:rsid w:val="1B9F67E5"/>
    <w:rsid w:val="1BC93F92"/>
    <w:rsid w:val="1DA21F28"/>
    <w:rsid w:val="1E842F20"/>
    <w:rsid w:val="1F196DB1"/>
    <w:rsid w:val="1F2B2044"/>
    <w:rsid w:val="1F5D3872"/>
    <w:rsid w:val="20250E4F"/>
    <w:rsid w:val="20753DC1"/>
    <w:rsid w:val="222114DC"/>
    <w:rsid w:val="22E56402"/>
    <w:rsid w:val="256A441E"/>
    <w:rsid w:val="256E2403"/>
    <w:rsid w:val="25D41F0B"/>
    <w:rsid w:val="28767174"/>
    <w:rsid w:val="28947EC4"/>
    <w:rsid w:val="29222225"/>
    <w:rsid w:val="2A0B4F4C"/>
    <w:rsid w:val="2AFD7B09"/>
    <w:rsid w:val="2B9454A6"/>
    <w:rsid w:val="2CE658F2"/>
    <w:rsid w:val="2EBC2204"/>
    <w:rsid w:val="2F321B93"/>
    <w:rsid w:val="2F912ACC"/>
    <w:rsid w:val="30955C68"/>
    <w:rsid w:val="3185449F"/>
    <w:rsid w:val="31E67ED6"/>
    <w:rsid w:val="323A4620"/>
    <w:rsid w:val="32C33E29"/>
    <w:rsid w:val="336D09B6"/>
    <w:rsid w:val="34FE2F4C"/>
    <w:rsid w:val="35200172"/>
    <w:rsid w:val="35610116"/>
    <w:rsid w:val="35A8384C"/>
    <w:rsid w:val="39123DEA"/>
    <w:rsid w:val="399900AF"/>
    <w:rsid w:val="39B61C3E"/>
    <w:rsid w:val="39FA1197"/>
    <w:rsid w:val="3A4F76E5"/>
    <w:rsid w:val="3A702832"/>
    <w:rsid w:val="3C5E715D"/>
    <w:rsid w:val="3CF53810"/>
    <w:rsid w:val="3E074A52"/>
    <w:rsid w:val="3EB95566"/>
    <w:rsid w:val="41A421AE"/>
    <w:rsid w:val="41F52311"/>
    <w:rsid w:val="41F60795"/>
    <w:rsid w:val="41FD3881"/>
    <w:rsid w:val="423052E0"/>
    <w:rsid w:val="436332AB"/>
    <w:rsid w:val="43B41225"/>
    <w:rsid w:val="45DE6E06"/>
    <w:rsid w:val="45E57CF9"/>
    <w:rsid w:val="47C3256A"/>
    <w:rsid w:val="491E7057"/>
    <w:rsid w:val="4BA40904"/>
    <w:rsid w:val="4C2537F3"/>
    <w:rsid w:val="4D1E2254"/>
    <w:rsid w:val="4DC9496B"/>
    <w:rsid w:val="4FE44C13"/>
    <w:rsid w:val="517C782D"/>
    <w:rsid w:val="51BF02E3"/>
    <w:rsid w:val="529D410E"/>
    <w:rsid w:val="5462462B"/>
    <w:rsid w:val="558772CD"/>
    <w:rsid w:val="55EF77D0"/>
    <w:rsid w:val="570C1BF9"/>
    <w:rsid w:val="57783DC5"/>
    <w:rsid w:val="57830B89"/>
    <w:rsid w:val="584B45E2"/>
    <w:rsid w:val="589D6304"/>
    <w:rsid w:val="595B3A6D"/>
    <w:rsid w:val="5AB171AB"/>
    <w:rsid w:val="5B7C3C2E"/>
    <w:rsid w:val="5B9F666D"/>
    <w:rsid w:val="5BDD2EE5"/>
    <w:rsid w:val="5D6B74D4"/>
    <w:rsid w:val="5EB629D1"/>
    <w:rsid w:val="5F1A4D0E"/>
    <w:rsid w:val="60177B46"/>
    <w:rsid w:val="60C90799"/>
    <w:rsid w:val="636369CE"/>
    <w:rsid w:val="67A304B2"/>
    <w:rsid w:val="67BD52EE"/>
    <w:rsid w:val="68587AA5"/>
    <w:rsid w:val="68882CE8"/>
    <w:rsid w:val="68E72104"/>
    <w:rsid w:val="69054339"/>
    <w:rsid w:val="6A3353BA"/>
    <w:rsid w:val="6ACB3DDC"/>
    <w:rsid w:val="6AEA2D28"/>
    <w:rsid w:val="6BD73442"/>
    <w:rsid w:val="6CC448DE"/>
    <w:rsid w:val="6D011914"/>
    <w:rsid w:val="6DDF5E6C"/>
    <w:rsid w:val="6DF05E44"/>
    <w:rsid w:val="6E7623D2"/>
    <w:rsid w:val="70744BA6"/>
    <w:rsid w:val="71067B98"/>
    <w:rsid w:val="71272B08"/>
    <w:rsid w:val="72C05E0B"/>
    <w:rsid w:val="730D3A7C"/>
    <w:rsid w:val="730E028E"/>
    <w:rsid w:val="73390E72"/>
    <w:rsid w:val="737C169B"/>
    <w:rsid w:val="74792510"/>
    <w:rsid w:val="74AC041A"/>
    <w:rsid w:val="754E726F"/>
    <w:rsid w:val="76461B81"/>
    <w:rsid w:val="76A07165"/>
    <w:rsid w:val="77737259"/>
    <w:rsid w:val="78846BD7"/>
    <w:rsid w:val="79AD70BA"/>
    <w:rsid w:val="7A11742F"/>
    <w:rsid w:val="7B91113D"/>
    <w:rsid w:val="7DBF4FA6"/>
    <w:rsid w:val="7FA46D24"/>
    <w:rsid w:val="7FCA3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2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0"/>
    <w:pPr>
      <w:spacing w:after="120"/>
    </w:p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1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3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5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4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8">
    <w:name w:val="正文文本1"/>
    <w:basedOn w:val="1"/>
    <w:autoRedefine/>
    <w:qFormat/>
    <w:uiPriority w:val="0"/>
    <w:pPr>
      <w:widowControl/>
      <w:spacing w:line="360" w:lineRule="auto"/>
    </w:pPr>
    <w:rPr>
      <w:color w:val="FF0000"/>
    </w:rPr>
  </w:style>
  <w:style w:type="character" w:customStyle="1" w:styleId="19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6"/>
    <w:link w:val="5"/>
    <w:autoRedefine/>
    <w:semiHidden/>
    <w:qFormat/>
    <w:uiPriority w:val="99"/>
  </w:style>
  <w:style w:type="character" w:customStyle="1" w:styleId="23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4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5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732</Words>
  <Characters>945</Characters>
  <Lines>5</Lines>
  <Paragraphs>1</Paragraphs>
  <TotalTime>9</TotalTime>
  <ScaleCrop>false</ScaleCrop>
  <LinksUpToDate>false</LinksUpToDate>
  <CharactersWithSpaces>970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名字不能为空</cp:lastModifiedBy>
  <cp:lastPrinted>2023-03-14T03:02:00Z</cp:lastPrinted>
  <dcterms:modified xsi:type="dcterms:W3CDTF">2024-12-04T06:23:46Z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1ADED94070CE4980A6EB8A5B43913309</vt:lpwstr>
  </property>
</Properties>
</file>