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asciiTheme="minorEastAsia" w:hAnsiTheme="minorEastAsia" w:eastAsiaTheme="minorEastAsia"/>
          <w:sz w:val="24"/>
          <w:szCs w:val="24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/>
          <w:sz w:val="24"/>
          <w:szCs w:val="24"/>
        </w:rPr>
        <w:t>成交结果公告</w:t>
      </w:r>
      <w:bookmarkEnd w:id="0"/>
      <w:bookmarkEnd w:id="1"/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项目编号：BIECC-24CG100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71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北京市丰台区审计局审计中介服务(第二批审计项目）重点领域审计服务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三、</w:t>
      </w:r>
      <w:r>
        <w:rPr>
          <w:rFonts w:hint="eastAsia" w:asciiTheme="minorEastAsia" w:hAnsiTheme="minorEastAsia" w:eastAsiaTheme="minorEastAsia"/>
          <w:sz w:val="24"/>
          <w:szCs w:val="24"/>
        </w:rPr>
        <w:t>成交信息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 w:firstLine="480" w:firstLineChars="200"/>
        <w:textAlignment w:val="auto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01包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成交人：北京中资信达会计师事务所有限公司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成交人地址：北京市丰台区海鹰路1号院2号楼6层1-13内618室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100000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Style w:val="2"/>
        <w:rPr>
          <w:rFonts w:hint="eastAsia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02包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成交人：北京君铎会计师事务所有限公司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成交人地址：北京市丰台区四合庄路2号院4号楼1至17层101内8层816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164000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04包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成交人：中鸿泰咨询有限公司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成交人地址：北京市丰台区西四环南路35号五层569室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51200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05包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成交人：北京世博嘉信工程咨询有限公司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联合体牵头方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）、中德利勤（北京）会计师事务所有限公司（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联合体成员方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）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成交人地址：北京市朝阳区建国路15号院甲1号北岸1292三间房创意生活园区8号楼4层080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、北京市丰台区鸿业兴园11号楼1单元1002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316500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Style w:val="2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06包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成交人：北京中逸茂业工程造价咨询有限公司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联合体牵头方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、中逸会计师事务所有限公司（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联合体成员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方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</w:rPr>
        <w:t xml:space="preserve">   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成交人地址：北京市密云区穆家峪镇穆峪南街1号镇政府办公楼401室-1439（集群注册） 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、北京市通州区甘棠工业区甲7号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228000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四、主要标的信息</w:t>
      </w:r>
    </w:p>
    <w:tbl>
      <w:tblPr>
        <w:tblStyle w:val="9"/>
        <w:tblW w:w="51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服务名称：</w:t>
            </w: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lang w:val="en-US" w:eastAsia="zh-CN"/>
              </w:rPr>
              <w:t>北京市丰台区审计局审计中介服务(第二批审计项目）重点领域审计服务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服务范围：</w:t>
            </w: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lang w:val="en-US" w:eastAsia="zh-CN"/>
              </w:rPr>
              <w:t>北京市丰台区审计局审计中介服务(第二批审计项目）重点领域审计服务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服务要求：满足磋商文件要求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服务时间：合同签订之日起至审计项目结束（工作时间根据项目实际开展情况确定）</w:t>
            </w: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 xml:space="preserve">  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服务标准：达标，满足服务要求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详见磋商文件</w:t>
            </w:r>
          </w:p>
        </w:tc>
      </w:tr>
    </w:tbl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Theme="minorEastAsia" w:hAnsiTheme="minorEastAsia" w:eastAsiaTheme="minorEastAsia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五、评审专家名单：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刘平（组长）、杨辉、王忠平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default" w:eastAsia="宋体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六、代理服务收费标准及金额：</w:t>
      </w:r>
      <w:r>
        <w:rPr>
          <w:rFonts w:hint="eastAsia" w:ascii="宋体" w:hAnsi="宋体" w:eastAsia="宋体"/>
          <w:sz w:val="24"/>
          <w:u w:val="none"/>
        </w:rPr>
        <w:t>按原《招标代理服务收费管理暂行办法》（计价格[2002]1980号）和《关于招标代理服务收费有关问题的通知》（发改办价格[2003]857号）执行，按中标金额差额定率累进法计算</w:t>
      </w:r>
      <w:r>
        <w:rPr>
          <w:rFonts w:hint="eastAsia" w:ascii="宋体" w:hAnsi="宋体"/>
          <w:sz w:val="24"/>
          <w:u w:val="none"/>
          <w:lang w:eastAsia="zh-CN"/>
        </w:rPr>
        <w:t>，</w:t>
      </w:r>
      <w:r>
        <w:rPr>
          <w:rFonts w:hint="eastAsia" w:ascii="宋体" w:hAnsi="宋体"/>
          <w:sz w:val="24"/>
          <w:u w:val="none"/>
          <w:lang w:val="en-US" w:eastAsia="zh-CN"/>
        </w:rPr>
        <w:t>由采购人支付服务费12895.5元。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>
      <w:pPr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其他补充事宜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1.01包成交人综合得分：86.07</w:t>
      </w:r>
    </w:p>
    <w:p>
      <w:pPr>
        <w:pStyle w:val="2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02包成交人综合得分：83.33</w:t>
      </w:r>
    </w:p>
    <w:p>
      <w:pPr>
        <w:pStyle w:val="2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04包成交人综合得分：87.19</w:t>
      </w:r>
    </w:p>
    <w:p>
      <w:pPr>
        <w:pStyle w:val="2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05包成交人综合得分：87.39</w:t>
      </w:r>
    </w:p>
    <w:p>
      <w:pPr>
        <w:pStyle w:val="2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06包成交人综合得分：87.93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.磋商公告发布时间：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16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.磋商时间：202</w:t>
      </w: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28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29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.成交公告日期：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30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left="240" w:hanging="240" w:hangingChars="10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.项目用途、简要技术要求、合同履行日期：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项目用途：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北京市丰台区审计局审计中介服务(第二批审计项目）重点领域审计服务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contextualSpacing/>
        <w:jc w:val="left"/>
        <w:textAlignment w:val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采购方式：竞争性磋商</w:t>
      </w:r>
      <w:r>
        <w:rPr>
          <w:rFonts w:ascii="宋体" w:hAnsi="宋体"/>
          <w:sz w:val="24"/>
          <w:szCs w:val="24"/>
        </w:rPr>
        <w:t xml:space="preserve">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磋商内容：</w:t>
      </w:r>
      <w:bookmarkStart w:id="2" w:name="_Toc450658831"/>
      <w:bookmarkStart w:id="3" w:name="_Toc520178148"/>
      <w:r>
        <w:rPr>
          <w:rFonts w:hint="eastAsia" w:asciiTheme="minorEastAsia" w:hAnsiTheme="minorEastAsia" w:eastAsiaTheme="minorEastAsia"/>
          <w:kern w:val="2"/>
          <w:sz w:val="24"/>
          <w:szCs w:val="24"/>
          <w:lang w:val="en-US" w:eastAsia="zh-CN"/>
        </w:rPr>
        <w:t>北京市丰台区审计局审计中介服务(第二批审计项目）重点领域审计服务</w:t>
      </w:r>
    </w:p>
    <w:bookmarkEnd w:id="2"/>
    <w:bookmarkEnd w:id="3"/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合同履行日期：</w:t>
      </w:r>
      <w:r>
        <w:rPr>
          <w:rFonts w:hint="eastAsia" w:eastAsia="宋体"/>
          <w:sz w:val="24"/>
          <w:u w:val="single"/>
        </w:rPr>
        <w:t>合同签订之日起至审计项目结束（工作时间根据项目实际开展情况确定）</w:t>
      </w:r>
      <w:r>
        <w:rPr>
          <w:rFonts w:hint="eastAsia"/>
          <w:sz w:val="24"/>
          <w:u w:val="single"/>
          <w:lang w:eastAsia="zh-CN"/>
        </w:rPr>
        <w:t>。</w:t>
      </w:r>
      <w:r>
        <w:rPr>
          <w:rFonts w:eastAsia="宋体"/>
          <w:sz w:val="24"/>
        </w:rPr>
        <w:t xml:space="preserve"> 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.本公告同时在中国政府采购网、北京市政府采购网发布。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九、凡对本次公告内容提出询问，请按以下方式联系。　</w:t>
      </w:r>
    </w:p>
    <w:p>
      <w:pPr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eastAsia="宋体"/>
          <w:b/>
          <w:sz w:val="24"/>
        </w:rPr>
      </w:pPr>
      <w:r>
        <w:rPr>
          <w:rFonts w:eastAsia="宋体"/>
          <w:b/>
          <w:sz w:val="24"/>
        </w:rPr>
        <w:t>1.采购人信息</w:t>
      </w:r>
      <w:bookmarkStart w:id="4" w:name="_Toc28359086"/>
      <w:bookmarkStart w:id="5" w:name="_Toc28359009"/>
    </w:p>
    <w:p>
      <w:pPr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eastAsia="宋体"/>
          <w:sz w:val="24"/>
        </w:rPr>
      </w:pPr>
      <w:r>
        <w:rPr>
          <w:rFonts w:eastAsia="宋体"/>
          <w:sz w:val="24"/>
        </w:rPr>
        <w:t>名    称：</w:t>
      </w:r>
      <w:r>
        <w:rPr>
          <w:rFonts w:hint="eastAsia" w:eastAsia="宋体"/>
          <w:sz w:val="24"/>
          <w:u w:val="single"/>
        </w:rPr>
        <w:t>北京市丰台区审计局</w:t>
      </w:r>
      <w:r>
        <w:rPr>
          <w:rFonts w:eastAsia="宋体"/>
          <w:sz w:val="24"/>
          <w:u w:val="single"/>
        </w:rPr>
        <w:t xml:space="preserve">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eastAsia="宋体"/>
          <w:sz w:val="24"/>
        </w:rPr>
      </w:pPr>
      <w:r>
        <w:rPr>
          <w:rFonts w:eastAsia="宋体"/>
          <w:sz w:val="24"/>
        </w:rPr>
        <w:t>地    址：</w:t>
      </w:r>
      <w:r>
        <w:rPr>
          <w:rFonts w:hint="eastAsia"/>
          <w:sz w:val="24"/>
          <w:u w:val="single"/>
        </w:rPr>
        <w:t>北京市丰台区丰台镇东安街三条六号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eastAsia="宋体"/>
          <w:sz w:val="24"/>
          <w:u w:val="single"/>
          <w:lang w:eastAsia="zh-CN"/>
        </w:rPr>
      </w:pPr>
      <w:r>
        <w:rPr>
          <w:rFonts w:eastAsia="宋体"/>
          <w:sz w:val="24"/>
          <w:highlight w:val="none"/>
        </w:rPr>
        <w:t>联系方式：</w:t>
      </w:r>
      <w:r>
        <w:rPr>
          <w:rFonts w:hint="eastAsia"/>
          <w:sz w:val="24"/>
          <w:highlight w:val="none"/>
          <w:u w:val="single"/>
          <w:lang w:val="en-US" w:eastAsia="zh-CN"/>
        </w:rPr>
        <w:t>丁老师、郭老师，010-6381287</w:t>
      </w:r>
      <w:r>
        <w:rPr>
          <w:rFonts w:hint="eastAsia"/>
          <w:sz w:val="24"/>
          <w:u w:val="single"/>
          <w:lang w:val="en-US" w:eastAsia="zh-CN"/>
        </w:rPr>
        <w:t>4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eastAsia="宋体"/>
          <w:b/>
          <w:sz w:val="24"/>
        </w:rPr>
      </w:pPr>
      <w:r>
        <w:rPr>
          <w:rFonts w:eastAsia="宋体"/>
          <w:b/>
          <w:sz w:val="24"/>
        </w:rPr>
        <w:t>2.采购代理机构信息</w:t>
      </w:r>
      <w:bookmarkEnd w:id="4"/>
      <w:bookmarkEnd w:id="5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ascii="宋体" w:hAnsi="宋体" w:eastAsia="宋体"/>
          <w:sz w:val="24"/>
        </w:rPr>
      </w:pPr>
      <w:bookmarkStart w:id="6" w:name="_Toc28359087"/>
      <w:bookmarkStart w:id="7" w:name="_Toc28359010"/>
      <w:r>
        <w:rPr>
          <w:rFonts w:ascii="宋体" w:hAnsi="宋体" w:eastAsia="宋体"/>
          <w:sz w:val="24"/>
        </w:rPr>
        <w:t>名    称：</w:t>
      </w:r>
      <w:r>
        <w:rPr>
          <w:rFonts w:hint="eastAsia" w:ascii="宋体" w:hAnsi="宋体" w:eastAsia="宋体"/>
          <w:sz w:val="24"/>
          <w:u w:val="single"/>
        </w:rPr>
        <w:t>北京国际工程咨询有限公司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地    址：</w:t>
      </w:r>
      <w:r>
        <w:rPr>
          <w:rFonts w:hint="eastAsia" w:ascii="宋体" w:hAnsi="宋体" w:eastAsia="宋体"/>
          <w:sz w:val="24"/>
          <w:u w:val="single"/>
          <w:lang w:bidi="ar"/>
        </w:rPr>
        <w:t>北京市西城区广安门外大街甲275号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/>
          <w:sz w:val="24"/>
          <w:lang w:val="en-US" w:eastAsia="zh-CN"/>
        </w:rPr>
      </w:pPr>
      <w:r>
        <w:rPr>
          <w:rFonts w:ascii="宋体" w:hAnsi="宋体" w:eastAsia="宋体"/>
          <w:sz w:val="24"/>
        </w:rPr>
        <w:t>联系方式：</w:t>
      </w:r>
      <w:r>
        <w:rPr>
          <w:rFonts w:hint="eastAsia" w:ascii="宋体" w:hAnsi="宋体" w:eastAsia="宋体"/>
          <w:sz w:val="24"/>
          <w:u w:val="single"/>
        </w:rPr>
        <w:t>崔云龙、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>王思宇</w:t>
      </w:r>
      <w:r>
        <w:rPr>
          <w:rFonts w:hint="eastAsia" w:ascii="宋体" w:hAnsi="宋体" w:eastAsia="宋体"/>
          <w:sz w:val="24"/>
          <w:u w:val="single"/>
        </w:rPr>
        <w:t>，010-</w:t>
      </w:r>
      <w:r>
        <w:rPr>
          <w:rFonts w:ascii="宋体" w:hAnsi="宋体" w:eastAsia="宋体"/>
          <w:sz w:val="24"/>
          <w:u w:val="single"/>
        </w:rPr>
        <w:t>63256361</w:t>
      </w:r>
      <w:r>
        <w:rPr>
          <w:rFonts w:hint="eastAsia" w:ascii="宋体" w:hAnsi="宋体" w:eastAsia="宋体"/>
          <w:sz w:val="24"/>
          <w:u w:val="single"/>
        </w:rPr>
        <w:t>转</w:t>
      </w:r>
      <w:r>
        <w:rPr>
          <w:rFonts w:ascii="宋体" w:hAnsi="宋体" w:eastAsia="宋体"/>
          <w:sz w:val="24"/>
          <w:u w:val="single"/>
        </w:rPr>
        <w:t>617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>7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eastAsia="宋体"/>
          <w:b/>
          <w:sz w:val="24"/>
          <w:u w:val="single"/>
        </w:rPr>
      </w:pPr>
      <w:r>
        <w:rPr>
          <w:rFonts w:eastAsia="宋体"/>
          <w:b/>
          <w:sz w:val="24"/>
        </w:rPr>
        <w:t>3.项目联系方式</w:t>
      </w:r>
      <w:bookmarkEnd w:id="6"/>
      <w:bookmarkEnd w:id="7"/>
    </w:p>
    <w:p>
      <w:pPr>
        <w:pStyle w:val="5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/>
          <w:sz w:val="24"/>
          <w:u w:val="single"/>
          <w:lang w:eastAsia="zh-CN"/>
        </w:rPr>
      </w:pPr>
      <w:r>
        <w:rPr>
          <w:rFonts w:hint="default" w:ascii="宋体" w:hAnsi="宋体" w:eastAsia="宋体"/>
          <w:sz w:val="24"/>
          <w:szCs w:val="24"/>
        </w:rPr>
        <w:t>项目联系人：</w:t>
      </w:r>
      <w:r>
        <w:rPr>
          <w:rFonts w:hint="eastAsia" w:ascii="宋体" w:hAnsi="宋体" w:eastAsia="宋体"/>
          <w:sz w:val="24"/>
          <w:u w:val="single"/>
        </w:rPr>
        <w:t>崔云龙、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>王思宇</w:t>
      </w:r>
    </w:p>
    <w:p>
      <w:pPr>
        <w:pStyle w:val="5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default" w:ascii="Times New Roman" w:hAnsi="Times New Roman" w:eastAsia="宋体"/>
          <w:sz w:val="24"/>
          <w:szCs w:val="24"/>
        </w:rPr>
      </w:pPr>
      <w:bookmarkStart w:id="8" w:name="_GoBack"/>
      <w:r>
        <w:rPr>
          <w:rFonts w:hint="default" w:ascii="宋体" w:hAnsi="宋体" w:eastAsia="宋体"/>
          <w:sz w:val="24"/>
        </w:rPr>
        <w:t>电      话：</w:t>
      </w:r>
      <w:r>
        <w:rPr>
          <w:rFonts w:hint="eastAsia" w:ascii="宋体" w:hAnsi="宋体" w:eastAsia="宋体"/>
          <w:sz w:val="24"/>
          <w:u w:val="single"/>
        </w:rPr>
        <w:t>010-</w:t>
      </w:r>
      <w:r>
        <w:rPr>
          <w:rFonts w:ascii="宋体" w:hAnsi="宋体" w:eastAsia="宋体"/>
          <w:sz w:val="24"/>
          <w:u w:val="single"/>
        </w:rPr>
        <w:t>63256361</w:t>
      </w:r>
      <w:r>
        <w:rPr>
          <w:rFonts w:hint="eastAsia" w:ascii="宋体" w:hAnsi="宋体" w:eastAsia="宋体"/>
          <w:sz w:val="24"/>
          <w:u w:val="single"/>
        </w:rPr>
        <w:t>转</w:t>
      </w:r>
      <w:r>
        <w:rPr>
          <w:rFonts w:ascii="宋体" w:hAnsi="宋体" w:eastAsia="宋体"/>
          <w:sz w:val="24"/>
          <w:u w:val="single"/>
        </w:rPr>
        <w:t>617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>7</w:t>
      </w:r>
      <w:r>
        <w:rPr>
          <w:rFonts w:hint="default" w:ascii="Times New Roman" w:hAnsi="Times New Roman" w:eastAsia="宋体"/>
          <w:sz w:val="24"/>
          <w:szCs w:val="24"/>
        </w:rPr>
        <w:t xml:space="preserve"> </w:t>
      </w:r>
    </w:p>
    <w:bookmarkEnd w:id="8"/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十、附件</w:t>
      </w:r>
    </w:p>
    <w:p>
      <w:pPr>
        <w:pStyle w:val="17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line="360" w:lineRule="auto"/>
        <w:ind w:firstLineChars="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磋商文件</w:t>
      </w:r>
    </w:p>
    <w:p>
      <w:pPr>
        <w:pStyle w:val="17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line="360" w:lineRule="auto"/>
        <w:ind w:firstLineChars="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中小企业声明函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right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北京国际工程咨询有限公司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right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30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301EF60"/>
    <w:multiLevelType w:val="singleLevel"/>
    <w:tmpl w:val="C301EF6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8CB577B"/>
    <w:rsid w:val="0A2D136A"/>
    <w:rsid w:val="1BC27AC2"/>
    <w:rsid w:val="23277277"/>
    <w:rsid w:val="2A905451"/>
    <w:rsid w:val="2F4B4D8F"/>
    <w:rsid w:val="304C455E"/>
    <w:rsid w:val="3654317D"/>
    <w:rsid w:val="37CA7E6D"/>
    <w:rsid w:val="3BD73860"/>
    <w:rsid w:val="411C06F9"/>
    <w:rsid w:val="4A344158"/>
    <w:rsid w:val="4A5B4E79"/>
    <w:rsid w:val="5CD17F46"/>
    <w:rsid w:val="621B3277"/>
    <w:rsid w:val="75D43A11"/>
    <w:rsid w:val="789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3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10 磅13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5">
    <w:name w:val="Plain Text"/>
    <w:basedOn w:val="1"/>
    <w:link w:val="1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9">
    <w:name w:val="Table Grid"/>
    <w:basedOn w:val="8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3">
    <w:name w:val="标题 1 字符"/>
    <w:basedOn w:val="10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字符"/>
    <w:basedOn w:val="10"/>
    <w:link w:val="4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字符"/>
    <w:basedOn w:val="10"/>
    <w:link w:val="5"/>
    <w:autoRedefine/>
    <w:qFormat/>
    <w:uiPriority w:val="0"/>
    <w:rPr>
      <w:rFonts w:ascii="宋体" w:hAnsi="Courier New"/>
    </w:rPr>
  </w:style>
  <w:style w:type="character" w:customStyle="1" w:styleId="16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152</Words>
  <Characters>867</Characters>
  <Lines>7</Lines>
  <Paragraphs>2</Paragraphs>
  <TotalTime>27</TotalTime>
  <ScaleCrop>false</ScaleCrop>
  <LinksUpToDate>false</LinksUpToDate>
  <CharactersWithSpaces>1017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WPS_1695108127</cp:lastModifiedBy>
  <dcterms:modified xsi:type="dcterms:W3CDTF">2024-04-30T08:52:09Z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E9AEE2DFAAEF4096AA1DD8721D852457_12</vt:lpwstr>
  </property>
</Properties>
</file>