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9C" w:rsidRPr="00EC688A" w:rsidRDefault="0019779C" w:rsidP="00EC688A">
      <w:pPr>
        <w:jc w:val="center"/>
        <w:rPr>
          <w:rFonts w:hint="eastAsia"/>
          <w:sz w:val="32"/>
          <w:szCs w:val="32"/>
        </w:rPr>
      </w:pPr>
      <w:r w:rsidRPr="00EC688A">
        <w:rPr>
          <w:rFonts w:hint="eastAsia"/>
          <w:sz w:val="32"/>
          <w:szCs w:val="32"/>
        </w:rPr>
        <w:t>背街小巷精细化治理项目</w:t>
      </w:r>
      <w:r w:rsidR="00EC688A" w:rsidRPr="00EC688A">
        <w:rPr>
          <w:rFonts w:hint="eastAsia"/>
          <w:sz w:val="32"/>
          <w:szCs w:val="32"/>
        </w:rPr>
        <w:t>第一包、第二包</w:t>
      </w:r>
      <w:r w:rsidRPr="00EC688A">
        <w:rPr>
          <w:rFonts w:hint="eastAsia"/>
          <w:sz w:val="32"/>
          <w:szCs w:val="32"/>
        </w:rPr>
        <w:t>成交公告</w:t>
      </w:r>
    </w:p>
    <w:p w:rsidR="0019779C" w:rsidRDefault="0019779C" w:rsidP="0019779C">
      <w:pPr>
        <w:rPr>
          <w:rFonts w:hint="eastAsia"/>
        </w:rPr>
      </w:pPr>
      <w:r>
        <w:rPr>
          <w:rFonts w:hint="eastAsia"/>
        </w:rPr>
        <w:t>一、项目编号：</w:t>
      </w:r>
      <w:r>
        <w:rPr>
          <w:rFonts w:hint="eastAsia"/>
        </w:rPr>
        <w:t>11011524210200019034-XM001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二、项目名称：背街小巷精细化治理项目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三、中标（成交）信息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总中标成交金额：</w:t>
      </w:r>
      <w:r>
        <w:rPr>
          <w:rFonts w:hint="eastAsia"/>
        </w:rPr>
        <w:t xml:space="preserve">377.756856 </w:t>
      </w:r>
      <w:r>
        <w:rPr>
          <w:rFonts w:hint="eastAsia"/>
        </w:rPr>
        <w:t>万元（人民币）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中标成交供应商名称、地址及中标成交金额：</w:t>
      </w:r>
    </w:p>
    <w:p w:rsidR="0019779C" w:rsidRDefault="0019779C" w:rsidP="0019779C">
      <w:bookmarkStart w:id="0" w:name="_GoBack"/>
      <w:bookmarkEnd w:id="0"/>
    </w:p>
    <w:p w:rsidR="0019779C" w:rsidRDefault="0019779C" w:rsidP="0019779C">
      <w:pPr>
        <w:rPr>
          <w:rFonts w:hint="eastAsia"/>
        </w:rPr>
      </w:pPr>
      <w:r>
        <w:rPr>
          <w:rFonts w:hint="eastAsia"/>
        </w:rPr>
        <w:t>中标成交供应商名称：北京华畅电力工程有限公司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中标成交供应商地址：北京市门头沟区石龙经济开发区平安路</w:t>
      </w:r>
      <w:r>
        <w:rPr>
          <w:rFonts w:hint="eastAsia"/>
        </w:rPr>
        <w:t>5</w:t>
      </w:r>
      <w:r>
        <w:rPr>
          <w:rFonts w:hint="eastAsia"/>
        </w:rPr>
        <w:t>号</w:t>
      </w:r>
      <w:r>
        <w:rPr>
          <w:rFonts w:hint="eastAsia"/>
        </w:rPr>
        <w:t>4</w:t>
      </w:r>
      <w:r>
        <w:rPr>
          <w:rFonts w:hint="eastAsia"/>
        </w:rPr>
        <w:t>幢</w:t>
      </w:r>
      <w:r>
        <w:rPr>
          <w:rFonts w:hint="eastAsia"/>
        </w:rPr>
        <w:t>DY695</w:t>
      </w:r>
      <w:r>
        <w:rPr>
          <w:rFonts w:hint="eastAsia"/>
        </w:rPr>
        <w:t>（集群注册）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中标金额：</w:t>
      </w:r>
      <w:r>
        <w:rPr>
          <w:rFonts w:hint="eastAsia"/>
        </w:rPr>
        <w:t>234.549351</w:t>
      </w:r>
      <w:r>
        <w:rPr>
          <w:rFonts w:hint="eastAsia"/>
        </w:rPr>
        <w:t>万元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中标成交供应商名称：北京圣元鸿业建筑工程有限公司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中标成交供应商地址：北京市大兴区庞各庄镇瓜乡路</w:t>
      </w:r>
      <w:r>
        <w:rPr>
          <w:rFonts w:hint="eastAsia"/>
        </w:rPr>
        <w:t>2</w:t>
      </w:r>
      <w:r>
        <w:rPr>
          <w:rFonts w:hint="eastAsia"/>
        </w:rPr>
        <w:t>号</w:t>
      </w:r>
      <w:r>
        <w:rPr>
          <w:rFonts w:hint="eastAsia"/>
        </w:rPr>
        <w:t>2</w:t>
      </w:r>
      <w:r>
        <w:rPr>
          <w:rFonts w:hint="eastAsia"/>
        </w:rPr>
        <w:t>号楼</w:t>
      </w:r>
      <w:r>
        <w:rPr>
          <w:rFonts w:hint="eastAsia"/>
        </w:rPr>
        <w:t>2</w:t>
      </w:r>
      <w:r>
        <w:rPr>
          <w:rFonts w:hint="eastAsia"/>
        </w:rPr>
        <w:t>层</w:t>
      </w:r>
      <w:r>
        <w:rPr>
          <w:rFonts w:hint="eastAsia"/>
        </w:rPr>
        <w:t>688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中标金额：</w:t>
      </w:r>
      <w:r>
        <w:rPr>
          <w:rFonts w:hint="eastAsia"/>
        </w:rPr>
        <w:t>143.207505</w:t>
      </w:r>
      <w:r>
        <w:rPr>
          <w:rFonts w:hint="eastAsia"/>
        </w:rPr>
        <w:t>万元</w:t>
      </w:r>
    </w:p>
    <w:p w:rsidR="0019779C" w:rsidRDefault="0019779C" w:rsidP="0019779C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95"/>
        <w:gridCol w:w="1550"/>
        <w:gridCol w:w="2310"/>
        <w:gridCol w:w="1627"/>
        <w:gridCol w:w="1540"/>
      </w:tblGrid>
      <w:tr w:rsidR="0019779C" w:rsidRPr="0019779C" w:rsidTr="0019779C"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供应商名称</w:t>
            </w:r>
          </w:p>
        </w:tc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供应商地址</w:t>
            </w:r>
          </w:p>
        </w:tc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统一信用代码</w:t>
            </w:r>
          </w:p>
        </w:tc>
        <w:tc>
          <w:tcPr>
            <w:tcW w:w="1705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中标金额</w:t>
            </w:r>
          </w:p>
        </w:tc>
        <w:tc>
          <w:tcPr>
            <w:tcW w:w="1705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中标成交备注信息</w:t>
            </w:r>
          </w:p>
        </w:tc>
      </w:tr>
      <w:tr w:rsidR="0019779C" w:rsidRPr="0019779C" w:rsidTr="0019779C"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北京华畅电力工程有限公司</w:t>
            </w:r>
          </w:p>
        </w:tc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北京市门头沟区石龙经济开发区平安路</w:t>
            </w:r>
            <w:r w:rsidRPr="0019779C">
              <w:rPr>
                <w:rFonts w:hint="eastAsia"/>
              </w:rPr>
              <w:t>5</w:t>
            </w:r>
            <w:r w:rsidRPr="0019779C">
              <w:rPr>
                <w:rFonts w:hint="eastAsia"/>
              </w:rPr>
              <w:t>号</w:t>
            </w:r>
            <w:r w:rsidRPr="0019779C">
              <w:rPr>
                <w:rFonts w:hint="eastAsia"/>
              </w:rPr>
              <w:t>4</w:t>
            </w:r>
            <w:r w:rsidRPr="0019779C">
              <w:rPr>
                <w:rFonts w:hint="eastAsia"/>
              </w:rPr>
              <w:t>幢</w:t>
            </w:r>
            <w:r w:rsidRPr="0019779C">
              <w:rPr>
                <w:rFonts w:hint="eastAsia"/>
              </w:rPr>
              <w:t>DY695</w:t>
            </w:r>
            <w:r w:rsidRPr="0019779C">
              <w:rPr>
                <w:rFonts w:hint="eastAsia"/>
              </w:rPr>
              <w:t>（集群注册）</w:t>
            </w:r>
          </w:p>
        </w:tc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91110109MA01UQG041</w:t>
            </w:r>
          </w:p>
        </w:tc>
        <w:tc>
          <w:tcPr>
            <w:tcW w:w="1705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 xml:space="preserve">234.549351 </w:t>
            </w:r>
            <w:r w:rsidRPr="0019779C">
              <w:rPr>
                <w:rFonts w:hint="eastAsia"/>
              </w:rPr>
              <w:t>万元</w:t>
            </w:r>
          </w:p>
        </w:tc>
        <w:tc>
          <w:tcPr>
            <w:tcW w:w="1705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评审总得分</w:t>
            </w:r>
            <w:r w:rsidRPr="0019779C">
              <w:rPr>
                <w:rFonts w:hint="eastAsia"/>
              </w:rPr>
              <w:t>(</w:t>
            </w:r>
            <w:r w:rsidRPr="0019779C">
              <w:rPr>
                <w:rFonts w:hint="eastAsia"/>
              </w:rPr>
              <w:t>综合评分法</w:t>
            </w:r>
            <w:r w:rsidRPr="0019779C">
              <w:rPr>
                <w:rFonts w:hint="eastAsia"/>
              </w:rPr>
              <w:t>)</w:t>
            </w:r>
            <w:r w:rsidRPr="0019779C">
              <w:rPr>
                <w:rFonts w:hint="eastAsia"/>
              </w:rPr>
              <w:t>：</w:t>
            </w:r>
            <w:r w:rsidRPr="0019779C">
              <w:rPr>
                <w:rFonts w:hint="eastAsia"/>
              </w:rPr>
              <w:t xml:space="preserve"> 90.67 </w:t>
            </w:r>
            <w:r w:rsidRPr="0019779C">
              <w:rPr>
                <w:rFonts w:hint="eastAsia"/>
              </w:rPr>
              <w:t>分</w:t>
            </w:r>
          </w:p>
        </w:tc>
      </w:tr>
      <w:tr w:rsidR="0019779C" w:rsidRPr="0019779C" w:rsidTr="0019779C"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北京圣元鸿业建筑工程有限公司</w:t>
            </w:r>
          </w:p>
        </w:tc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北京市大兴区庞各庄镇瓜乡路</w:t>
            </w:r>
            <w:r w:rsidRPr="0019779C">
              <w:rPr>
                <w:rFonts w:hint="eastAsia"/>
              </w:rPr>
              <w:t>2</w:t>
            </w:r>
            <w:r w:rsidRPr="0019779C">
              <w:rPr>
                <w:rFonts w:hint="eastAsia"/>
              </w:rPr>
              <w:t>号</w:t>
            </w:r>
            <w:r w:rsidRPr="0019779C">
              <w:rPr>
                <w:rFonts w:hint="eastAsia"/>
              </w:rPr>
              <w:t>2</w:t>
            </w:r>
            <w:r w:rsidRPr="0019779C">
              <w:rPr>
                <w:rFonts w:hint="eastAsia"/>
              </w:rPr>
              <w:t>号楼</w:t>
            </w:r>
            <w:r w:rsidRPr="0019779C">
              <w:rPr>
                <w:rFonts w:hint="eastAsia"/>
              </w:rPr>
              <w:t>2</w:t>
            </w:r>
            <w:r w:rsidRPr="0019779C">
              <w:rPr>
                <w:rFonts w:hint="eastAsia"/>
              </w:rPr>
              <w:t>层</w:t>
            </w:r>
            <w:r w:rsidRPr="0019779C">
              <w:rPr>
                <w:rFonts w:hint="eastAsia"/>
              </w:rPr>
              <w:t>688</w:t>
            </w:r>
          </w:p>
        </w:tc>
        <w:tc>
          <w:tcPr>
            <w:tcW w:w="1704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911101156691221222</w:t>
            </w:r>
          </w:p>
        </w:tc>
        <w:tc>
          <w:tcPr>
            <w:tcW w:w="1705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 xml:space="preserve">143.207505 </w:t>
            </w:r>
            <w:r w:rsidRPr="0019779C">
              <w:rPr>
                <w:rFonts w:hint="eastAsia"/>
              </w:rPr>
              <w:t>万元</w:t>
            </w:r>
          </w:p>
        </w:tc>
        <w:tc>
          <w:tcPr>
            <w:tcW w:w="1705" w:type="dxa"/>
          </w:tcPr>
          <w:p w:rsidR="0019779C" w:rsidRPr="0019779C" w:rsidRDefault="0019779C" w:rsidP="0090436B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评审总得分</w:t>
            </w:r>
            <w:r w:rsidRPr="0019779C">
              <w:rPr>
                <w:rFonts w:hint="eastAsia"/>
              </w:rPr>
              <w:t>(</w:t>
            </w:r>
            <w:r w:rsidRPr="0019779C">
              <w:rPr>
                <w:rFonts w:hint="eastAsia"/>
              </w:rPr>
              <w:t>综合评分法</w:t>
            </w:r>
            <w:r w:rsidRPr="0019779C">
              <w:rPr>
                <w:rFonts w:hint="eastAsia"/>
              </w:rPr>
              <w:t>)</w:t>
            </w:r>
            <w:r w:rsidRPr="0019779C">
              <w:rPr>
                <w:rFonts w:hint="eastAsia"/>
              </w:rPr>
              <w:t>：</w:t>
            </w:r>
            <w:r w:rsidRPr="0019779C">
              <w:rPr>
                <w:rFonts w:hint="eastAsia"/>
              </w:rPr>
              <w:t xml:space="preserve"> 86.67 </w:t>
            </w:r>
            <w:r w:rsidRPr="0019779C">
              <w:rPr>
                <w:rFonts w:hint="eastAsia"/>
              </w:rPr>
              <w:t>分</w:t>
            </w:r>
          </w:p>
        </w:tc>
      </w:tr>
    </w:tbl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四、主要标的信息</w:t>
      </w:r>
    </w:p>
    <w:p w:rsidR="0019779C" w:rsidRDefault="0019779C" w:rsidP="0019779C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760"/>
        <w:gridCol w:w="1213"/>
        <w:gridCol w:w="1213"/>
        <w:gridCol w:w="1227"/>
        <w:gridCol w:w="1227"/>
        <w:gridCol w:w="1214"/>
      </w:tblGrid>
      <w:tr w:rsidR="0019779C" w:rsidRPr="0019779C" w:rsidTr="00E72718">
        <w:tc>
          <w:tcPr>
            <w:tcW w:w="1668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供应商</w:t>
            </w:r>
          </w:p>
        </w:tc>
        <w:tc>
          <w:tcPr>
            <w:tcW w:w="760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商品名称</w:t>
            </w:r>
          </w:p>
        </w:tc>
        <w:tc>
          <w:tcPr>
            <w:tcW w:w="1213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规格型号</w:t>
            </w:r>
          </w:p>
        </w:tc>
        <w:tc>
          <w:tcPr>
            <w:tcW w:w="1213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数量</w:t>
            </w:r>
          </w:p>
        </w:tc>
        <w:tc>
          <w:tcPr>
            <w:tcW w:w="1227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单价</w:t>
            </w:r>
          </w:p>
        </w:tc>
        <w:tc>
          <w:tcPr>
            <w:tcW w:w="1227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总价</w:t>
            </w:r>
          </w:p>
        </w:tc>
        <w:tc>
          <w:tcPr>
            <w:tcW w:w="1214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服务要求</w:t>
            </w:r>
          </w:p>
        </w:tc>
      </w:tr>
      <w:tr w:rsidR="0019779C" w:rsidRPr="0019779C" w:rsidTr="00E72718">
        <w:tc>
          <w:tcPr>
            <w:tcW w:w="1668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北京华畅电力工程有限公司</w:t>
            </w:r>
          </w:p>
        </w:tc>
        <w:tc>
          <w:tcPr>
            <w:tcW w:w="760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</w:p>
        </w:tc>
        <w:tc>
          <w:tcPr>
            <w:tcW w:w="1213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</w:p>
        </w:tc>
        <w:tc>
          <w:tcPr>
            <w:tcW w:w="1213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1</w:t>
            </w:r>
          </w:p>
        </w:tc>
        <w:tc>
          <w:tcPr>
            <w:tcW w:w="1227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234.549351</w:t>
            </w:r>
            <w:r w:rsidRPr="0019779C">
              <w:rPr>
                <w:rFonts w:hint="eastAsia"/>
              </w:rPr>
              <w:t>万元</w:t>
            </w:r>
          </w:p>
        </w:tc>
        <w:tc>
          <w:tcPr>
            <w:tcW w:w="1227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234.549351</w:t>
            </w:r>
            <w:r w:rsidRPr="0019779C">
              <w:rPr>
                <w:rFonts w:hint="eastAsia"/>
              </w:rPr>
              <w:t>万元</w:t>
            </w:r>
          </w:p>
        </w:tc>
        <w:tc>
          <w:tcPr>
            <w:tcW w:w="1214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详见磋商文件</w:t>
            </w:r>
          </w:p>
        </w:tc>
      </w:tr>
      <w:tr w:rsidR="0019779C" w:rsidRPr="0019779C" w:rsidTr="00E72718">
        <w:tc>
          <w:tcPr>
            <w:tcW w:w="1668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北京圣元鸿业建筑工程有限</w:t>
            </w:r>
            <w:r w:rsidRPr="0019779C">
              <w:rPr>
                <w:rFonts w:hint="eastAsia"/>
              </w:rPr>
              <w:lastRenderedPageBreak/>
              <w:t>公司</w:t>
            </w:r>
          </w:p>
        </w:tc>
        <w:tc>
          <w:tcPr>
            <w:tcW w:w="760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</w:p>
        </w:tc>
        <w:tc>
          <w:tcPr>
            <w:tcW w:w="1213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</w:p>
        </w:tc>
        <w:tc>
          <w:tcPr>
            <w:tcW w:w="1213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1</w:t>
            </w:r>
          </w:p>
        </w:tc>
        <w:tc>
          <w:tcPr>
            <w:tcW w:w="1227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143.207505</w:t>
            </w:r>
            <w:r w:rsidRPr="0019779C">
              <w:rPr>
                <w:rFonts w:hint="eastAsia"/>
              </w:rPr>
              <w:t>万元</w:t>
            </w:r>
          </w:p>
        </w:tc>
        <w:tc>
          <w:tcPr>
            <w:tcW w:w="1227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143.207505</w:t>
            </w:r>
            <w:r w:rsidRPr="0019779C">
              <w:rPr>
                <w:rFonts w:hint="eastAsia"/>
              </w:rPr>
              <w:t>万元</w:t>
            </w:r>
          </w:p>
        </w:tc>
        <w:tc>
          <w:tcPr>
            <w:tcW w:w="1214" w:type="dxa"/>
          </w:tcPr>
          <w:p w:rsidR="0019779C" w:rsidRPr="0019779C" w:rsidRDefault="0019779C" w:rsidP="00B32D83">
            <w:pPr>
              <w:rPr>
                <w:rFonts w:hint="eastAsia"/>
              </w:rPr>
            </w:pPr>
            <w:r w:rsidRPr="0019779C">
              <w:rPr>
                <w:rFonts w:hint="eastAsia"/>
              </w:rPr>
              <w:t>详见磋商文件</w:t>
            </w:r>
          </w:p>
        </w:tc>
      </w:tr>
    </w:tbl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第一包：为深入推进背街小巷环境精细化治理工作，巩固背街小巷环境整治提升成果，精细化做好背街小巷长效管理工作，拟对双高路</w:t>
      </w:r>
      <w:r>
        <w:rPr>
          <w:rFonts w:hint="eastAsia"/>
        </w:rPr>
        <w:t>(</w:t>
      </w:r>
      <w:r>
        <w:rPr>
          <w:rFonts w:hint="eastAsia"/>
        </w:rPr>
        <w:t>北侧</w:t>
      </w:r>
      <w:r>
        <w:rPr>
          <w:rFonts w:hint="eastAsia"/>
        </w:rPr>
        <w:t>)</w:t>
      </w:r>
      <w:r>
        <w:rPr>
          <w:rFonts w:hint="eastAsia"/>
        </w:rPr>
        <w:t>、乐园路</w:t>
      </w:r>
      <w:r>
        <w:rPr>
          <w:rFonts w:hint="eastAsia"/>
        </w:rPr>
        <w:t>2</w:t>
      </w:r>
      <w:r>
        <w:rPr>
          <w:rFonts w:hint="eastAsia"/>
        </w:rPr>
        <w:t>条背街小巷进行治理，并根据每条背街小巷不同现状实施分类治理、持续推进，最终使</w:t>
      </w:r>
      <w:r>
        <w:rPr>
          <w:rFonts w:hint="eastAsia"/>
        </w:rPr>
        <w:t>2</w:t>
      </w:r>
      <w:r>
        <w:rPr>
          <w:rFonts w:hint="eastAsia"/>
        </w:rPr>
        <w:t>条背街小巷均达到优美街巷“十无五好”的治理验收标准，采购要求</w:t>
      </w:r>
      <w:r>
        <w:rPr>
          <w:rFonts w:hint="eastAsia"/>
        </w:rPr>
        <w:t>:</w:t>
      </w:r>
      <w:r>
        <w:rPr>
          <w:rFonts w:hint="eastAsia"/>
        </w:rPr>
        <w:t>质量合格。合同履行期限：工期</w:t>
      </w:r>
      <w:r>
        <w:rPr>
          <w:rFonts w:hint="eastAsia"/>
        </w:rPr>
        <w:t>45</w:t>
      </w:r>
      <w:r>
        <w:rPr>
          <w:rFonts w:hint="eastAsia"/>
        </w:rPr>
        <w:t>日历天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第二包：为深入推进背街小巷环境精细化治理工作，巩固背街小巷环境整治提升成果，精细化做好背街小巷长效管理工作，拟对兴和街、兴盛街、兴泰街</w:t>
      </w:r>
      <w:r>
        <w:rPr>
          <w:rFonts w:hint="eastAsia"/>
        </w:rPr>
        <w:t>3</w:t>
      </w:r>
      <w:r>
        <w:rPr>
          <w:rFonts w:hint="eastAsia"/>
        </w:rPr>
        <w:t>条背街小巷进行治理，并根据每条背街小巷不同现状实施分类治理、持续推进，最终使</w:t>
      </w:r>
      <w:r>
        <w:rPr>
          <w:rFonts w:hint="eastAsia"/>
        </w:rPr>
        <w:t>3</w:t>
      </w:r>
      <w:r>
        <w:rPr>
          <w:rFonts w:hint="eastAsia"/>
        </w:rPr>
        <w:t>条背街小巷均达到优美街巷“十无五好”的治理验收标准，</w:t>
      </w:r>
      <w:r>
        <w:rPr>
          <w:rFonts w:hint="eastAsia"/>
        </w:rPr>
        <w:t>,</w:t>
      </w:r>
      <w:r>
        <w:rPr>
          <w:rFonts w:hint="eastAsia"/>
        </w:rPr>
        <w:t>采购要求</w:t>
      </w:r>
      <w:r>
        <w:rPr>
          <w:rFonts w:hint="eastAsia"/>
        </w:rPr>
        <w:t>:</w:t>
      </w:r>
      <w:r>
        <w:rPr>
          <w:rFonts w:hint="eastAsia"/>
        </w:rPr>
        <w:t>质量合格。合同履行期限：工期</w:t>
      </w:r>
      <w:r>
        <w:rPr>
          <w:rFonts w:hint="eastAsia"/>
        </w:rPr>
        <w:t>45</w:t>
      </w:r>
      <w:r>
        <w:rPr>
          <w:rFonts w:hint="eastAsia"/>
        </w:rPr>
        <w:t>日历天</w:t>
      </w:r>
    </w:p>
    <w:p w:rsidR="0019779C" w:rsidRDefault="0019779C" w:rsidP="0019779C"/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五、评审专家（单一来源采购人员）名单：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刘晓敏、刘翠芳、肖博峰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六、代理服务收费标准及金额：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本项目代理费总金额：</w:t>
      </w:r>
      <w:r>
        <w:rPr>
          <w:rFonts w:hint="eastAsia"/>
        </w:rPr>
        <w:t>2.919869</w:t>
      </w:r>
      <w:r>
        <w:rPr>
          <w:rFonts w:hint="eastAsia"/>
        </w:rPr>
        <w:t>万元（人民币）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本项目代理费收费标准：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招标代理费参照招标代理服务收费管理暂行办法计价格</w:t>
      </w:r>
      <w:r>
        <w:rPr>
          <w:rFonts w:hint="eastAsia"/>
        </w:rPr>
        <w:t>[2002]1980</w:t>
      </w:r>
      <w:r>
        <w:rPr>
          <w:rFonts w:hint="eastAsia"/>
        </w:rPr>
        <w:t>号等相关文件规定及协议约定计取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七、公告期限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自本公告发布之日起</w:t>
      </w:r>
      <w:r>
        <w:rPr>
          <w:rFonts w:hint="eastAsia"/>
        </w:rPr>
        <w:t>1</w:t>
      </w:r>
      <w:r>
        <w:rPr>
          <w:rFonts w:hint="eastAsia"/>
        </w:rPr>
        <w:t>个工作日。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八、其它补充事宜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第一包代理费：</w:t>
      </w:r>
      <w:r>
        <w:rPr>
          <w:rFonts w:hint="eastAsia"/>
        </w:rPr>
        <w:t>11722.08</w:t>
      </w:r>
      <w:r>
        <w:rPr>
          <w:rFonts w:hint="eastAsia"/>
        </w:rPr>
        <w:t>元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第二包代理费：</w:t>
      </w:r>
      <w:r>
        <w:rPr>
          <w:rFonts w:hint="eastAsia"/>
        </w:rPr>
        <w:t>17476.61</w:t>
      </w:r>
      <w:r>
        <w:rPr>
          <w:rFonts w:hint="eastAsia"/>
        </w:rPr>
        <w:t>元</w:t>
      </w:r>
    </w:p>
    <w:p w:rsidR="0019779C" w:rsidRDefault="0019779C" w:rsidP="0019779C"/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九、凡对本次公告内容提出询问，请按以下方式联系。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采购人信息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名</w:t>
      </w:r>
      <w:r>
        <w:rPr>
          <w:rFonts w:hint="eastAsia"/>
        </w:rPr>
        <w:t xml:space="preserve"> </w:t>
      </w:r>
      <w:r>
        <w:rPr>
          <w:rFonts w:hint="eastAsia"/>
        </w:rPr>
        <w:t xml:space="preserve">称：北京市大兴区高米店街道办事处　　　　　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地址：北京市大兴区乐园路</w:t>
      </w:r>
      <w:r>
        <w:rPr>
          <w:rFonts w:hint="eastAsia"/>
        </w:rPr>
        <w:t>22</w:t>
      </w:r>
      <w:r>
        <w:rPr>
          <w:rFonts w:hint="eastAsia"/>
        </w:rPr>
        <w:t>号院</w:t>
      </w:r>
      <w:r>
        <w:rPr>
          <w:rFonts w:hint="eastAsia"/>
        </w:rPr>
        <w:t>7</w:t>
      </w:r>
      <w:r>
        <w:rPr>
          <w:rFonts w:hint="eastAsia"/>
        </w:rPr>
        <w:t xml:space="preserve">号楼　　　　　　　　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联系方式：霍老师</w:t>
      </w:r>
      <w:r>
        <w:rPr>
          <w:rFonts w:hint="eastAsia"/>
        </w:rPr>
        <w:t>,69265270</w:t>
      </w:r>
      <w:r>
        <w:rPr>
          <w:rFonts w:hint="eastAsia"/>
        </w:rPr>
        <w:t xml:space="preserve">　　　　　　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</w:rPr>
        <w:t>采购代理机构信息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名</w:t>
      </w:r>
      <w:r>
        <w:rPr>
          <w:rFonts w:hint="eastAsia"/>
        </w:rPr>
        <w:t xml:space="preserve"> </w:t>
      </w:r>
      <w:r>
        <w:rPr>
          <w:rFonts w:hint="eastAsia"/>
        </w:rPr>
        <w:t xml:space="preserve">称：华舸益行（北京）工程造价咨询有限公司　　　　　　　　　　　　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 xml:space="preserve">地　址：北京市大兴区双河北里五巷　　　　　　　　　　　　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联系方式：李响，</w:t>
      </w:r>
      <w:r>
        <w:rPr>
          <w:rFonts w:hint="eastAsia"/>
        </w:rPr>
        <w:t>60293180</w:t>
      </w:r>
      <w:r>
        <w:rPr>
          <w:rFonts w:hint="eastAsia"/>
        </w:rPr>
        <w:t xml:space="preserve">　　　　　　　　　　　　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项目联系方式</w:t>
      </w:r>
    </w:p>
    <w:p w:rsidR="0019779C" w:rsidRDefault="0019779C" w:rsidP="0019779C"/>
    <w:p w:rsidR="0019779C" w:rsidRDefault="0019779C" w:rsidP="0019779C">
      <w:pPr>
        <w:rPr>
          <w:rFonts w:hint="eastAsia"/>
        </w:rPr>
      </w:pPr>
      <w:r>
        <w:rPr>
          <w:rFonts w:hint="eastAsia"/>
        </w:rPr>
        <w:t>项目联系人：李响</w:t>
      </w:r>
    </w:p>
    <w:p w:rsidR="0019779C" w:rsidRDefault="0019779C" w:rsidP="0019779C"/>
    <w:p w:rsidR="00D74077" w:rsidRDefault="0019779C" w:rsidP="0019779C">
      <w:r>
        <w:rPr>
          <w:rFonts w:hint="eastAsia"/>
        </w:rPr>
        <w:t xml:space="preserve">电　话：　　</w:t>
      </w:r>
      <w:r>
        <w:rPr>
          <w:rFonts w:hint="eastAsia"/>
        </w:rPr>
        <w:t>60293180</w:t>
      </w:r>
    </w:p>
    <w:sectPr w:rsidR="00D740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F99" w:rsidRDefault="00792F99" w:rsidP="0019779C">
      <w:r>
        <w:separator/>
      </w:r>
    </w:p>
  </w:endnote>
  <w:endnote w:type="continuationSeparator" w:id="0">
    <w:p w:rsidR="00792F99" w:rsidRDefault="00792F99" w:rsidP="00197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F99" w:rsidRDefault="00792F99" w:rsidP="0019779C">
      <w:r>
        <w:separator/>
      </w:r>
    </w:p>
  </w:footnote>
  <w:footnote w:type="continuationSeparator" w:id="0">
    <w:p w:rsidR="00792F99" w:rsidRDefault="00792F99" w:rsidP="001977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150"/>
    <w:rsid w:val="0019779C"/>
    <w:rsid w:val="00792F99"/>
    <w:rsid w:val="00CE5150"/>
    <w:rsid w:val="00D74077"/>
    <w:rsid w:val="00E72718"/>
    <w:rsid w:val="00EC6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77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779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77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779C"/>
    <w:rPr>
      <w:sz w:val="18"/>
      <w:szCs w:val="18"/>
    </w:rPr>
  </w:style>
  <w:style w:type="table" w:styleId="a5">
    <w:name w:val="Table Grid"/>
    <w:basedOn w:val="a1"/>
    <w:uiPriority w:val="59"/>
    <w:rsid w:val="001977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77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779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77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779C"/>
    <w:rPr>
      <w:sz w:val="18"/>
      <w:szCs w:val="18"/>
    </w:rPr>
  </w:style>
  <w:style w:type="table" w:styleId="a5">
    <w:name w:val="Table Grid"/>
    <w:basedOn w:val="a1"/>
    <w:uiPriority w:val="59"/>
    <w:rsid w:val="001977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3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</Words>
  <Characters>1254</Characters>
  <Application>Microsoft Office Word</Application>
  <DocSecurity>0</DocSecurity>
  <Lines>10</Lines>
  <Paragraphs>2</Paragraphs>
  <ScaleCrop>false</ScaleCrop>
  <Company>P R C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2024-08-13T00:48:00Z</dcterms:created>
  <dcterms:modified xsi:type="dcterms:W3CDTF">2024-08-13T00:49:00Z</dcterms:modified>
</cp:coreProperties>
</file>