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FF112" w14:textId="77777777" w:rsidR="007659EE" w:rsidRDefault="0000000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firstLine="1321"/>
        <w:jc w:val="center"/>
        <w:rPr>
          <w:rFonts w:ascii="华文中宋" w:eastAsia="华文中宋" w:hAnsi="华文中宋" w:hint="eastAsia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中标结果公告</w:t>
      </w:r>
      <w:bookmarkEnd w:id="0"/>
      <w:bookmarkEnd w:id="1"/>
    </w:p>
    <w:p w14:paraId="79D02BF5" w14:textId="4E1B6FEE" w:rsidR="007659EE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 w:rsidR="004D20CF" w:rsidRPr="004D20CF">
        <w:rPr>
          <w:rFonts w:ascii="黑体" w:eastAsia="黑体" w:hAnsi="黑体"/>
          <w:sz w:val="28"/>
          <w:szCs w:val="28"/>
        </w:rPr>
        <w:t>11010526210200028358-XM001</w:t>
      </w:r>
      <w:r>
        <w:rPr>
          <w:rFonts w:ascii="黑体" w:eastAsia="黑体" w:hAnsi="黑体" w:hint="eastAsia"/>
          <w:sz w:val="28"/>
          <w:szCs w:val="28"/>
        </w:rPr>
        <w:t xml:space="preserve"> </w:t>
      </w:r>
    </w:p>
    <w:p w14:paraId="42334FD6" w14:textId="0CEEC3DF" w:rsidR="007659EE" w:rsidRPr="004D20CF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4D20CF" w:rsidRPr="004D20CF">
        <w:rPr>
          <w:rFonts w:ascii="黑体" w:eastAsia="黑体" w:hAnsi="黑体" w:hint="eastAsia"/>
          <w:sz w:val="28"/>
          <w:szCs w:val="28"/>
        </w:rPr>
        <w:t>南新园东路污水管线改造工程</w:t>
      </w:r>
    </w:p>
    <w:p w14:paraId="458AAC11" w14:textId="77777777" w:rsidR="007659EE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三、中标（成交）信息</w:t>
      </w:r>
    </w:p>
    <w:p w14:paraId="73F7F485" w14:textId="59ECD469" w:rsidR="007659EE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4D20CF" w:rsidRPr="004D20CF">
        <w:rPr>
          <w:rFonts w:ascii="仿宋" w:eastAsia="仿宋" w:hAnsi="仿宋" w:hint="eastAsia"/>
          <w:sz w:val="28"/>
          <w:szCs w:val="28"/>
        </w:rPr>
        <w:t>北京金建宸建设有限公司</w:t>
      </w:r>
      <w:r w:rsidR="0047524A">
        <w:rPr>
          <w:rFonts w:ascii="仿宋" w:eastAsia="仿宋" w:hAnsi="仿宋" w:hint="eastAsia"/>
          <w:sz w:val="28"/>
          <w:szCs w:val="28"/>
        </w:rPr>
        <w:t xml:space="preserve"> </w:t>
      </w:r>
    </w:p>
    <w:p w14:paraId="499D12B9" w14:textId="20871567" w:rsidR="007659EE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4D20CF" w:rsidRPr="004D20CF">
        <w:rPr>
          <w:rFonts w:ascii="仿宋" w:eastAsia="仿宋" w:hAnsi="仿宋" w:hint="eastAsia"/>
          <w:sz w:val="28"/>
          <w:szCs w:val="28"/>
        </w:rPr>
        <w:t>北京市平谷区中关村科技园区平谷园1区-221792（集群注册）</w:t>
      </w:r>
      <w:r w:rsidR="0047524A">
        <w:rPr>
          <w:rFonts w:ascii="仿宋" w:eastAsia="仿宋" w:hAnsi="仿宋" w:hint="eastAsia"/>
          <w:sz w:val="28"/>
          <w:szCs w:val="28"/>
        </w:rPr>
        <w:t xml:space="preserve"> </w:t>
      </w:r>
    </w:p>
    <w:p w14:paraId="003E2116" w14:textId="616926AA" w:rsidR="007659EE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中标（成交）金额：</w:t>
      </w:r>
      <w:r w:rsidR="004D20CF">
        <w:rPr>
          <w:rFonts w:ascii="仿宋" w:eastAsia="仿宋" w:hAnsi="仿宋" w:hint="eastAsia"/>
          <w:sz w:val="28"/>
          <w:szCs w:val="28"/>
        </w:rPr>
        <w:t>167.204875</w:t>
      </w:r>
      <w:r>
        <w:rPr>
          <w:rFonts w:ascii="仿宋" w:eastAsia="仿宋" w:hAnsi="仿宋" w:hint="eastAsia"/>
          <w:sz w:val="28"/>
          <w:szCs w:val="28"/>
        </w:rPr>
        <w:t>万元</w:t>
      </w:r>
    </w:p>
    <w:p w14:paraId="44A030E2" w14:textId="22ADDCD9" w:rsidR="007659EE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中标单位得分：</w:t>
      </w:r>
      <w:r w:rsidR="0047524A" w:rsidRPr="0047524A">
        <w:rPr>
          <w:rFonts w:ascii="仿宋" w:eastAsia="仿宋" w:hAnsi="仿宋"/>
          <w:sz w:val="28"/>
          <w:szCs w:val="28"/>
        </w:rPr>
        <w:t>82.</w:t>
      </w:r>
      <w:r w:rsidR="004D20CF">
        <w:rPr>
          <w:rFonts w:ascii="仿宋" w:eastAsia="仿宋" w:hAnsi="仿宋" w:hint="eastAsia"/>
          <w:sz w:val="28"/>
          <w:szCs w:val="28"/>
        </w:rPr>
        <w:t>00</w:t>
      </w:r>
      <w:r>
        <w:rPr>
          <w:rFonts w:ascii="仿宋" w:eastAsia="仿宋" w:hAnsi="仿宋" w:hint="eastAsia"/>
          <w:sz w:val="28"/>
          <w:szCs w:val="28"/>
        </w:rPr>
        <w:t>分</w:t>
      </w:r>
    </w:p>
    <w:p w14:paraId="6A8807A1" w14:textId="77777777" w:rsidR="007659EE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8"/>
        <w:tblW w:w="7933" w:type="dxa"/>
        <w:tblLayout w:type="fixed"/>
        <w:tblLook w:val="04A0" w:firstRow="1" w:lastRow="0" w:firstColumn="1" w:lastColumn="0" w:noHBand="0" w:noVBand="1"/>
      </w:tblPr>
      <w:tblGrid>
        <w:gridCol w:w="7933"/>
      </w:tblGrid>
      <w:tr w:rsidR="007659EE" w14:paraId="44820F30" w14:textId="77777777">
        <w:tc>
          <w:tcPr>
            <w:tcW w:w="7933" w:type="dxa"/>
          </w:tcPr>
          <w:p w14:paraId="7F99A5FE" w14:textId="29F86F0A" w:rsidR="007659EE" w:rsidRDefault="00CE2704">
            <w:pPr>
              <w:jc w:val="center"/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工程类</w:t>
            </w:r>
          </w:p>
        </w:tc>
      </w:tr>
      <w:tr w:rsidR="007659EE" w14:paraId="7CE22E4D" w14:textId="77777777">
        <w:tc>
          <w:tcPr>
            <w:tcW w:w="7933" w:type="dxa"/>
          </w:tcPr>
          <w:p w14:paraId="4C8D7F7A" w14:textId="5DF7F8A1" w:rsidR="007659EE" w:rsidRDefault="00000000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名称：</w:t>
            </w:r>
            <w:r w:rsidR="004D20CF" w:rsidRPr="004D20CF">
              <w:rPr>
                <w:rFonts w:ascii="仿宋" w:eastAsia="仿宋" w:hAnsi="仿宋" w:hint="eastAsia"/>
                <w:kern w:val="0"/>
                <w:sz w:val="28"/>
                <w:szCs w:val="28"/>
              </w:rPr>
              <w:t>南新园东路污水管线改造工程</w:t>
            </w:r>
          </w:p>
          <w:p w14:paraId="6B603965" w14:textId="630C6F85" w:rsidR="007659EE" w:rsidRDefault="00000000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采购需求：</w:t>
            </w:r>
            <w:r w:rsidR="004D20CF" w:rsidRPr="004D20CF">
              <w:rPr>
                <w:rFonts w:ascii="仿宋" w:eastAsia="仿宋" w:hAnsi="仿宋" w:hint="eastAsia"/>
                <w:kern w:val="0"/>
                <w:sz w:val="28"/>
                <w:szCs w:val="28"/>
              </w:rPr>
              <w:t>南新园东路污水管线改造工程全部施工，包括工程量清单及图纸内的全部内容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。</w:t>
            </w:r>
          </w:p>
          <w:p w14:paraId="6586BBDE" w14:textId="371958DD" w:rsidR="007659EE" w:rsidRDefault="00000000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合同履行期限：</w:t>
            </w:r>
            <w:r w:rsidR="004D20CF">
              <w:rPr>
                <w:rFonts w:ascii="仿宋" w:eastAsia="仿宋" w:hAnsi="仿宋" w:hint="eastAsia"/>
                <w:kern w:val="0"/>
                <w:sz w:val="28"/>
                <w:szCs w:val="28"/>
              </w:rPr>
              <w:t>90</w:t>
            </w:r>
            <w:r w:rsidR="005B3AAD" w:rsidRPr="005B3AAD">
              <w:rPr>
                <w:rFonts w:ascii="仿宋" w:eastAsia="仿宋" w:hAnsi="仿宋" w:hint="eastAsia"/>
                <w:kern w:val="0"/>
                <w:sz w:val="28"/>
                <w:szCs w:val="28"/>
              </w:rPr>
              <w:t>日历天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。</w:t>
            </w:r>
          </w:p>
        </w:tc>
      </w:tr>
    </w:tbl>
    <w:p w14:paraId="0C174D71" w14:textId="77777777" w:rsidR="007659EE" w:rsidRDefault="00000000">
      <w:pPr>
        <w:numPr>
          <w:ilvl w:val="0"/>
          <w:numId w:val="1"/>
        </w:num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评审专家名单：</w:t>
      </w:r>
    </w:p>
    <w:p w14:paraId="4022260F" w14:textId="77777777" w:rsidR="004D20CF" w:rsidRDefault="004D20CF" w:rsidP="004D20CF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4D20CF">
        <w:rPr>
          <w:rFonts w:ascii="仿宋" w:eastAsia="仿宋" w:hAnsi="仿宋" w:hint="eastAsia"/>
          <w:sz w:val="28"/>
          <w:szCs w:val="28"/>
        </w:rPr>
        <w:t>肖宗莉、卢琳、连欣</w:t>
      </w:r>
    </w:p>
    <w:p w14:paraId="7FB95FDA" w14:textId="436977B5" w:rsidR="007659EE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</w:p>
    <w:p w14:paraId="059F1886" w14:textId="05977BBF" w:rsidR="007659EE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参照《国家计委关于印发招标代理服务收费管理暂行办法的通知》（计价格〔2002〕1980号）、《国家发展改革委办公厅关于招标代理服务收费有关问题的通知》（发改办价格〔2003〕857号）规定的计算方式计取，下浮10%后收取，合计：</w:t>
      </w:r>
      <w:r w:rsidR="004D20CF">
        <w:rPr>
          <w:rFonts w:ascii="仿宋" w:eastAsia="仿宋" w:hAnsi="仿宋" w:hint="eastAsia"/>
          <w:sz w:val="28"/>
          <w:szCs w:val="28"/>
        </w:rPr>
        <w:t>1</w:t>
      </w:r>
      <w:r w:rsidR="004D20CF">
        <w:rPr>
          <w:rFonts w:ascii="仿宋" w:eastAsia="仿宋" w:hAnsi="仿宋" w:hint="eastAsia"/>
          <w:sz w:val="28"/>
          <w:szCs w:val="28"/>
        </w:rPr>
        <w:t>.</w:t>
      </w:r>
      <w:r w:rsidR="004D20CF">
        <w:rPr>
          <w:rFonts w:ascii="仿宋" w:eastAsia="仿宋" w:hAnsi="仿宋" w:hint="eastAsia"/>
          <w:sz w:val="28"/>
          <w:szCs w:val="28"/>
        </w:rPr>
        <w:t>323391</w:t>
      </w:r>
      <w:r>
        <w:rPr>
          <w:rFonts w:ascii="仿宋" w:eastAsia="仿宋" w:hAnsi="仿宋" w:hint="eastAsia"/>
          <w:sz w:val="28"/>
          <w:szCs w:val="28"/>
        </w:rPr>
        <w:t>万元</w:t>
      </w:r>
    </w:p>
    <w:p w14:paraId="437C7691" w14:textId="77777777" w:rsidR="007659EE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七、公告期限</w:t>
      </w:r>
    </w:p>
    <w:p w14:paraId="18DD60C2" w14:textId="77777777" w:rsidR="007659EE" w:rsidRDefault="00000000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7FD5C246" w14:textId="77777777" w:rsidR="007659EE" w:rsidRDefault="00000000">
      <w:pPr>
        <w:rPr>
          <w:rFonts w:ascii="黑体" w:eastAsia="黑体" w:hAnsi="黑体" w:cs="仿宋" w:hint="eastAsia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468AE26D" w14:textId="701E5784" w:rsidR="007659EE" w:rsidRDefault="0044263F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 w:rsidRPr="0044263F">
        <w:rPr>
          <w:rFonts w:ascii="仿宋" w:eastAsia="仿宋" w:hAnsi="仿宋" w:cs="宋体" w:hint="eastAsia"/>
          <w:kern w:val="0"/>
          <w:sz w:val="28"/>
          <w:szCs w:val="28"/>
        </w:rPr>
        <w:t>公告发布媒介为中国政府采购网（由北京市政府采购网推送）和北京市政府采购网</w:t>
      </w:r>
      <w:r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591D581F" w14:textId="77777777" w:rsidR="007659EE" w:rsidRDefault="00000000">
      <w:pPr>
        <w:rPr>
          <w:rFonts w:ascii="黑体" w:eastAsia="黑体" w:hAnsi="黑体" w:cs="宋体" w:hint="eastAsia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55CA8603" w14:textId="77777777" w:rsidR="007659EE" w:rsidRDefault="00000000">
      <w:pPr>
        <w:widowControl/>
        <w:jc w:val="left"/>
        <w:rPr>
          <w:rFonts w:ascii="仿宋_GB2312" w:eastAsia="仿宋_GB2312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 xml:space="preserve">　1.采购人信息</w:t>
      </w:r>
    </w:p>
    <w:p w14:paraId="5583F861" w14:textId="77777777" w:rsidR="007659EE" w:rsidRDefault="00000000">
      <w:pPr>
        <w:spacing w:line="3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称：</w:t>
      </w:r>
      <w:r>
        <w:rPr>
          <w:rFonts w:ascii="仿宋" w:eastAsia="仿宋" w:hAnsi="仿宋" w:hint="eastAsia"/>
          <w:sz w:val="28"/>
          <w:szCs w:val="28"/>
          <w:u w:val="single"/>
        </w:rPr>
        <w:t>北京市朝阳区南磨房乡人民政府</w:t>
      </w:r>
    </w:p>
    <w:p w14:paraId="42DC9288" w14:textId="77777777" w:rsidR="007659EE" w:rsidRDefault="00000000">
      <w:pPr>
        <w:spacing w:line="3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地址：</w:t>
      </w:r>
      <w:r>
        <w:rPr>
          <w:rFonts w:ascii="仿宋" w:eastAsia="仿宋" w:hAnsi="仿宋" w:hint="eastAsia"/>
          <w:sz w:val="28"/>
          <w:szCs w:val="28"/>
          <w:u w:val="single"/>
        </w:rPr>
        <w:t>北京市朝阳区西大望路甲29号</w:t>
      </w:r>
    </w:p>
    <w:p w14:paraId="22EE3776" w14:textId="77777777" w:rsidR="007659EE" w:rsidRDefault="00000000">
      <w:pPr>
        <w:spacing w:line="3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bookmarkStart w:id="2" w:name="_Toc28359009"/>
      <w:bookmarkStart w:id="3" w:name="_Toc28359086"/>
      <w:r>
        <w:rPr>
          <w:rFonts w:ascii="仿宋" w:eastAsia="仿宋" w:hAnsi="仿宋"/>
          <w:sz w:val="28"/>
          <w:szCs w:val="28"/>
          <w:u w:val="single"/>
        </w:rPr>
        <w:t>67322223</w:t>
      </w:r>
    </w:p>
    <w:p w14:paraId="27D26B5B" w14:textId="77777777" w:rsidR="007659EE" w:rsidRDefault="00000000">
      <w:pPr>
        <w:spacing w:line="3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2.采购代理机构信息</w:t>
      </w:r>
      <w:bookmarkEnd w:id="2"/>
      <w:bookmarkEnd w:id="3"/>
    </w:p>
    <w:p w14:paraId="4E6D5275" w14:textId="77777777" w:rsidR="007659EE" w:rsidRDefault="00000000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称：</w:t>
      </w:r>
      <w:r>
        <w:rPr>
          <w:rFonts w:ascii="仿宋" w:eastAsia="仿宋" w:hAnsi="仿宋" w:hint="eastAsia"/>
          <w:sz w:val="28"/>
          <w:szCs w:val="28"/>
          <w:u w:val="single"/>
        </w:rPr>
        <w:t>北京华林源工程咨询有限公司</w:t>
      </w:r>
    </w:p>
    <w:p w14:paraId="53012885" w14:textId="77777777" w:rsidR="007659EE" w:rsidRDefault="00000000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址：</w:t>
      </w:r>
      <w:r>
        <w:rPr>
          <w:rFonts w:ascii="仿宋" w:eastAsia="仿宋" w:hAnsi="仿宋" w:hint="eastAsia"/>
          <w:sz w:val="28"/>
          <w:szCs w:val="28"/>
          <w:u w:val="single"/>
        </w:rPr>
        <w:t>北京市石景山区古城西街26号院1号楼4层401单元</w:t>
      </w:r>
    </w:p>
    <w:p w14:paraId="6E7C643C" w14:textId="77777777" w:rsidR="007659EE" w:rsidRDefault="00000000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bookmarkStart w:id="4" w:name="_Toc28359087"/>
      <w:bookmarkStart w:id="5" w:name="_Toc28359010"/>
      <w:r>
        <w:rPr>
          <w:rFonts w:ascii="仿宋" w:eastAsia="仿宋" w:hAnsi="仿宋" w:hint="eastAsia"/>
          <w:sz w:val="28"/>
          <w:szCs w:val="28"/>
          <w:u w:val="single"/>
        </w:rPr>
        <w:t>010-53679606</w:t>
      </w:r>
    </w:p>
    <w:p w14:paraId="351E3D8B" w14:textId="77777777" w:rsidR="007659EE" w:rsidRDefault="00000000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cs="宋体" w:hint="eastAsia"/>
          <w:sz w:val="28"/>
          <w:szCs w:val="28"/>
        </w:rPr>
        <w:t>3.项目</w:t>
      </w:r>
      <w:r>
        <w:rPr>
          <w:rFonts w:ascii="仿宋" w:eastAsia="仿宋" w:hAnsi="仿宋" w:cs="宋体"/>
          <w:sz w:val="28"/>
          <w:szCs w:val="28"/>
        </w:rPr>
        <w:t>联系方式</w:t>
      </w:r>
      <w:bookmarkEnd w:id="4"/>
      <w:bookmarkEnd w:id="5"/>
    </w:p>
    <w:p w14:paraId="642BDF20" w14:textId="1B73D3C6" w:rsidR="007659EE" w:rsidRDefault="00000000">
      <w:pPr>
        <w:pStyle w:val="a3"/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项目联系人：姚瑶、吕鑫鹏、张梦琦</w:t>
      </w:r>
    </w:p>
    <w:p w14:paraId="021BC278" w14:textId="77777777" w:rsidR="007659EE" w:rsidRDefault="00000000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电　话：0</w:t>
      </w:r>
      <w:r>
        <w:rPr>
          <w:rFonts w:ascii="仿宋" w:eastAsia="仿宋" w:hAnsi="仿宋"/>
          <w:sz w:val="28"/>
          <w:szCs w:val="28"/>
        </w:rPr>
        <w:t>10</w:t>
      </w:r>
      <w:r>
        <w:rPr>
          <w:rFonts w:ascii="仿宋" w:eastAsia="仿宋" w:hAnsi="仿宋" w:hint="eastAsia"/>
          <w:sz w:val="28"/>
          <w:szCs w:val="28"/>
        </w:rPr>
        <w:t>-</w:t>
      </w:r>
      <w:r>
        <w:rPr>
          <w:rFonts w:ascii="仿宋" w:eastAsia="仿宋" w:hAnsi="仿宋"/>
          <w:sz w:val="28"/>
          <w:szCs w:val="28"/>
        </w:rPr>
        <w:t>53679606</w:t>
      </w:r>
    </w:p>
    <w:p w14:paraId="7E002206" w14:textId="77777777" w:rsidR="007659EE" w:rsidRDefault="007659EE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</w:p>
    <w:sectPr w:rsidR="007659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59DEC" w14:textId="77777777" w:rsidR="00273221" w:rsidRDefault="00273221" w:rsidP="004D20CF">
      <w:r>
        <w:separator/>
      </w:r>
    </w:p>
  </w:endnote>
  <w:endnote w:type="continuationSeparator" w:id="0">
    <w:p w14:paraId="1C32B690" w14:textId="77777777" w:rsidR="00273221" w:rsidRDefault="00273221" w:rsidP="004D2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66B97" w14:textId="77777777" w:rsidR="00273221" w:rsidRDefault="00273221" w:rsidP="004D20CF">
      <w:r>
        <w:separator/>
      </w:r>
    </w:p>
  </w:footnote>
  <w:footnote w:type="continuationSeparator" w:id="0">
    <w:p w14:paraId="545CC7F4" w14:textId="77777777" w:rsidR="00273221" w:rsidRDefault="00273221" w:rsidP="004D20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E8FA51A"/>
    <w:multiLevelType w:val="singleLevel"/>
    <w:tmpl w:val="FE8FA51A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891767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bordersDoNotSurroundHeader/>
  <w:bordersDoNotSurroundFooter/>
  <w:defaultTabStop w:val="420"/>
  <w:drawingGridVerticalSpacing w:val="156"/>
  <w:noPunctuationKerning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WZkMDk1NTUzNWNiZjg2Yjc5NTVhMzgzZmY3ZWIyNjUifQ=="/>
  </w:docVars>
  <w:rsids>
    <w:rsidRoot w:val="00533E30"/>
    <w:rsid w:val="00032AD7"/>
    <w:rsid w:val="000D0B9B"/>
    <w:rsid w:val="000D79EE"/>
    <w:rsid w:val="000F265B"/>
    <w:rsid w:val="000F3B15"/>
    <w:rsid w:val="00145EC4"/>
    <w:rsid w:val="001B0764"/>
    <w:rsid w:val="001B4FD0"/>
    <w:rsid w:val="00224093"/>
    <w:rsid w:val="0024275C"/>
    <w:rsid w:val="0024665A"/>
    <w:rsid w:val="00273221"/>
    <w:rsid w:val="00334DEE"/>
    <w:rsid w:val="00350A1C"/>
    <w:rsid w:val="00390807"/>
    <w:rsid w:val="0044263F"/>
    <w:rsid w:val="0047524A"/>
    <w:rsid w:val="00484B16"/>
    <w:rsid w:val="004B1675"/>
    <w:rsid w:val="004D00EA"/>
    <w:rsid w:val="004D20CF"/>
    <w:rsid w:val="00504AC8"/>
    <w:rsid w:val="00505923"/>
    <w:rsid w:val="0052493C"/>
    <w:rsid w:val="005266A3"/>
    <w:rsid w:val="00533E30"/>
    <w:rsid w:val="005839B1"/>
    <w:rsid w:val="00587198"/>
    <w:rsid w:val="005B2B5C"/>
    <w:rsid w:val="005B3AAD"/>
    <w:rsid w:val="005E2EBD"/>
    <w:rsid w:val="0067695F"/>
    <w:rsid w:val="0068465B"/>
    <w:rsid w:val="00684789"/>
    <w:rsid w:val="006A34DE"/>
    <w:rsid w:val="006E6096"/>
    <w:rsid w:val="00736732"/>
    <w:rsid w:val="00746F65"/>
    <w:rsid w:val="00760466"/>
    <w:rsid w:val="007659EE"/>
    <w:rsid w:val="007B4DDB"/>
    <w:rsid w:val="007D245E"/>
    <w:rsid w:val="00805219"/>
    <w:rsid w:val="0081124D"/>
    <w:rsid w:val="00812796"/>
    <w:rsid w:val="008375C7"/>
    <w:rsid w:val="00870EC4"/>
    <w:rsid w:val="008F3DF5"/>
    <w:rsid w:val="009C5B71"/>
    <w:rsid w:val="00A92064"/>
    <w:rsid w:val="00AC019B"/>
    <w:rsid w:val="00AD2F55"/>
    <w:rsid w:val="00BD3AE9"/>
    <w:rsid w:val="00BF7D9D"/>
    <w:rsid w:val="00C3100A"/>
    <w:rsid w:val="00CE2704"/>
    <w:rsid w:val="00CF3CFD"/>
    <w:rsid w:val="00D04FD4"/>
    <w:rsid w:val="00D204B8"/>
    <w:rsid w:val="00D8793C"/>
    <w:rsid w:val="00DC2B52"/>
    <w:rsid w:val="00DD4B88"/>
    <w:rsid w:val="00E150FE"/>
    <w:rsid w:val="00E2049B"/>
    <w:rsid w:val="00EB156A"/>
    <w:rsid w:val="00EC2D42"/>
    <w:rsid w:val="00EE0E4F"/>
    <w:rsid w:val="00F46C62"/>
    <w:rsid w:val="00F53CA5"/>
    <w:rsid w:val="00F82716"/>
    <w:rsid w:val="00FC31AF"/>
    <w:rsid w:val="03F65EA0"/>
    <w:rsid w:val="100833B8"/>
    <w:rsid w:val="12596C61"/>
    <w:rsid w:val="127B4B11"/>
    <w:rsid w:val="12A66FA1"/>
    <w:rsid w:val="12C05713"/>
    <w:rsid w:val="1AA30F81"/>
    <w:rsid w:val="224370DF"/>
    <w:rsid w:val="226836F5"/>
    <w:rsid w:val="242A06A7"/>
    <w:rsid w:val="24782735"/>
    <w:rsid w:val="2C3B16AB"/>
    <w:rsid w:val="3DA55FF7"/>
    <w:rsid w:val="3E19483C"/>
    <w:rsid w:val="47480469"/>
    <w:rsid w:val="523C555A"/>
    <w:rsid w:val="527F5493"/>
    <w:rsid w:val="534D1B5B"/>
    <w:rsid w:val="6091593C"/>
    <w:rsid w:val="62D875A1"/>
    <w:rsid w:val="65816FA4"/>
    <w:rsid w:val="708F4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B3713A"/>
  <w15:docId w15:val="{24909A0E-4EDC-49E1-9190-9FA6F038B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 w:qFormat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11"/>
    <w:autoRedefine/>
    <w:qFormat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a5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6">
    <w:name w:val="header"/>
    <w:basedOn w:val="a"/>
    <w:link w:val="a7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8">
    <w:name w:val="Table Grid"/>
    <w:basedOn w:val="a1"/>
    <w:autoRedefine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FollowedHyperlink"/>
    <w:basedOn w:val="a0"/>
    <w:autoRedefine/>
    <w:uiPriority w:val="99"/>
    <w:semiHidden/>
    <w:unhideWhenUsed/>
    <w:qFormat/>
    <w:rPr>
      <w:color w:val="771CAA"/>
      <w:u w:val="none"/>
    </w:rPr>
  </w:style>
  <w:style w:type="character" w:styleId="aa">
    <w:name w:val="Emphasis"/>
    <w:basedOn w:val="a0"/>
    <w:uiPriority w:val="20"/>
    <w:qFormat/>
    <w:rPr>
      <w:color w:val="F73131"/>
    </w:rPr>
  </w:style>
  <w:style w:type="character" w:styleId="ab">
    <w:name w:val="Hyperlink"/>
    <w:basedOn w:val="a0"/>
    <w:autoRedefine/>
    <w:uiPriority w:val="99"/>
    <w:semiHidden/>
    <w:unhideWhenUsed/>
    <w:qFormat/>
    <w:rPr>
      <w:color w:val="2440B3"/>
      <w:u w:val="none"/>
    </w:rPr>
  </w:style>
  <w:style w:type="character" w:styleId="HTML">
    <w:name w:val="HTML Cite"/>
    <w:basedOn w:val="a0"/>
    <w:autoRedefine/>
    <w:uiPriority w:val="99"/>
    <w:semiHidden/>
    <w:unhideWhenUsed/>
    <w:qFormat/>
    <w:rPr>
      <w:color w:val="008000"/>
    </w:rPr>
  </w:style>
  <w:style w:type="character" w:customStyle="1" w:styleId="a7">
    <w:name w:val="页眉 字符"/>
    <w:basedOn w:val="a0"/>
    <w:link w:val="a6"/>
    <w:autoRedefine/>
    <w:uiPriority w:val="99"/>
    <w:qFormat/>
    <w:rPr>
      <w:sz w:val="18"/>
      <w:szCs w:val="18"/>
    </w:rPr>
  </w:style>
  <w:style w:type="character" w:customStyle="1" w:styleId="a5">
    <w:name w:val="页脚 字符"/>
    <w:basedOn w:val="a0"/>
    <w:link w:val="a4"/>
    <w:autoRedefine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autoRedefine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c">
    <w:name w:val="纯文本 字符"/>
    <w:basedOn w:val="a0"/>
    <w:autoRedefine/>
    <w:uiPriority w:val="99"/>
    <w:semiHidden/>
    <w:qFormat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0"/>
    <w:link w:val="a3"/>
    <w:autoRedefine/>
    <w:qFormat/>
    <w:rPr>
      <w:rFonts w:ascii="宋体" w:hAnsi="Courier New"/>
    </w:rPr>
  </w:style>
  <w:style w:type="character" w:customStyle="1" w:styleId="c-icon34">
    <w:name w:val="c-icon34"/>
    <w:basedOn w:val="a0"/>
    <w:qFormat/>
  </w:style>
  <w:style w:type="character" w:customStyle="1" w:styleId="hover28">
    <w:name w:val="hover28"/>
    <w:basedOn w:val="a0"/>
    <w:qFormat/>
    <w:rPr>
      <w:color w:val="315EFB"/>
      <w:shd w:val="clear" w:color="auto" w:fill="F0F3FD"/>
    </w:rPr>
  </w:style>
  <w:style w:type="character" w:customStyle="1" w:styleId="hover29">
    <w:name w:val="hover29"/>
    <w:basedOn w:val="a0"/>
    <w:autoRedefine/>
    <w:qFormat/>
  </w:style>
  <w:style w:type="character" w:customStyle="1" w:styleId="hover30">
    <w:name w:val="hover30"/>
    <w:basedOn w:val="a0"/>
    <w:autoRedefine/>
    <w:qFormat/>
    <w:rPr>
      <w:color w:val="315EF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姚 瑶</dc:creator>
  <cp:lastModifiedBy>瑶 姚</cp:lastModifiedBy>
  <cp:revision>36</cp:revision>
  <dcterms:created xsi:type="dcterms:W3CDTF">2020-04-14T05:42:00Z</dcterms:created>
  <dcterms:modified xsi:type="dcterms:W3CDTF">2026-03-30T03:35:00Z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CF03105E19064824A90E21556AE0BE39_13</vt:lpwstr>
  </property>
  <property fmtid="{D5CDD505-2E9C-101B-9397-08002B2CF9AE}" pid="4" name="KSOTemplateDocerSaveRecord">
    <vt:lpwstr>eyJoZGlkIjoiMTM5MWQ0YTY1MzUxZTQxMTYwMzA5YTg4ZjA4MWRmMDkiLCJ1c2VySWQiOiIzMDAyMDAzODkifQ==</vt:lpwstr>
  </property>
</Properties>
</file>