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A08A0" w14:textId="77777777" w:rsidR="00192654"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sz w:val="21"/>
          <w:szCs w:val="21"/>
        </w:rPr>
      </w:pPr>
      <w:bookmarkStart w:id="0" w:name="_Toc28359022"/>
      <w:bookmarkStart w:id="1" w:name="_Toc35393809"/>
      <w:r>
        <w:rPr>
          <w:rFonts w:asciiTheme="minorEastAsia" w:eastAsiaTheme="minorEastAsia" w:hAnsiTheme="minorEastAsia" w:hint="eastAsia"/>
          <w:sz w:val="21"/>
          <w:szCs w:val="21"/>
        </w:rPr>
        <w:t>中标（成交）结果公告</w:t>
      </w:r>
      <w:bookmarkEnd w:id="0"/>
      <w:bookmarkEnd w:id="1"/>
    </w:p>
    <w:p w14:paraId="3C254322" w14:textId="77777777" w:rsidR="00192654" w:rsidRDefault="00192654"/>
    <w:p w14:paraId="29999DEB" w14:textId="77777777" w:rsidR="00192654" w:rsidRDefault="00000000">
      <w:pPr>
        <w:spacing w:line="360" w:lineRule="auto"/>
        <w:rPr>
          <w:rFonts w:asciiTheme="minorEastAsia" w:eastAsiaTheme="minorEastAsia" w:hAnsiTheme="minorEastAsia"/>
        </w:rPr>
      </w:pPr>
      <w:r>
        <w:rPr>
          <w:rFonts w:asciiTheme="minorEastAsia" w:eastAsiaTheme="minorEastAsia" w:hAnsiTheme="minorEastAsia" w:hint="eastAsia"/>
        </w:rPr>
        <w:t>一</w:t>
      </w:r>
      <w:r>
        <w:rPr>
          <w:rFonts w:asciiTheme="minorEastAsia" w:eastAsiaTheme="minorEastAsia" w:hAnsiTheme="minorEastAsia"/>
        </w:rPr>
        <w:t>、</w:t>
      </w:r>
      <w:r>
        <w:rPr>
          <w:rFonts w:asciiTheme="minorEastAsia" w:eastAsiaTheme="minorEastAsia" w:hAnsiTheme="minorEastAsia" w:hint="eastAsia"/>
        </w:rPr>
        <w:t>项目编号：</w:t>
      </w:r>
      <w:r>
        <w:rPr>
          <w:rFonts w:ascii="宋体" w:hAnsi="宋体"/>
          <w:color w:val="000000" w:themeColor="text1"/>
        </w:rPr>
        <w:t>BIECC-24CG90255</w:t>
      </w:r>
    </w:p>
    <w:p w14:paraId="2ECF4C0F" w14:textId="77777777" w:rsidR="00192654" w:rsidRDefault="00000000">
      <w:pPr>
        <w:spacing w:line="360" w:lineRule="auto"/>
        <w:rPr>
          <w:rFonts w:asciiTheme="minorEastAsia" w:eastAsiaTheme="minorEastAsia" w:hAnsiTheme="minorEastAsia"/>
        </w:rPr>
      </w:pPr>
      <w:r>
        <w:rPr>
          <w:rFonts w:asciiTheme="minorEastAsia" w:eastAsiaTheme="minorEastAsia" w:hAnsiTheme="minorEastAsia" w:hint="eastAsia"/>
        </w:rPr>
        <w:t>二</w:t>
      </w:r>
      <w:r>
        <w:rPr>
          <w:rFonts w:asciiTheme="minorEastAsia" w:eastAsiaTheme="minorEastAsia" w:hAnsiTheme="minorEastAsia"/>
        </w:rPr>
        <w:t>、</w:t>
      </w:r>
      <w:r>
        <w:rPr>
          <w:rFonts w:asciiTheme="minorEastAsia" w:eastAsiaTheme="minorEastAsia" w:hAnsiTheme="minorEastAsia" w:hint="eastAsia"/>
        </w:rPr>
        <w:t>项目名称：北京市住房和城乡建设委员会数据管理服务平台升级改造</w:t>
      </w:r>
    </w:p>
    <w:p w14:paraId="534B9EA7" w14:textId="77777777" w:rsidR="00192654" w:rsidRDefault="00000000">
      <w:pPr>
        <w:spacing w:line="360" w:lineRule="auto"/>
        <w:rPr>
          <w:rFonts w:asciiTheme="minorEastAsia" w:eastAsiaTheme="minorEastAsia" w:hAnsiTheme="minorEastAsia"/>
        </w:rPr>
      </w:pPr>
      <w:r>
        <w:rPr>
          <w:rFonts w:asciiTheme="minorEastAsia" w:eastAsiaTheme="minorEastAsia" w:hAnsiTheme="minorEastAsia" w:hint="eastAsia"/>
        </w:rPr>
        <w:t>三、中标（成交）信息</w:t>
      </w:r>
    </w:p>
    <w:p w14:paraId="25B380A7" w14:textId="77777777" w:rsidR="00192654" w:rsidRDefault="00000000">
      <w:pPr>
        <w:spacing w:line="360" w:lineRule="auto"/>
        <w:rPr>
          <w:rFonts w:asciiTheme="minorEastAsia" w:eastAsiaTheme="minorEastAsia" w:hAnsiTheme="minorEastAsia"/>
        </w:rPr>
      </w:pPr>
      <w:r>
        <w:rPr>
          <w:rFonts w:asciiTheme="minorEastAsia" w:eastAsiaTheme="minorEastAsia" w:hAnsiTheme="minorEastAsia" w:hint="eastAsia"/>
        </w:rPr>
        <w:t>第一包</w:t>
      </w:r>
    </w:p>
    <w:p w14:paraId="17123E1E"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供应商名称：北京金山云网络技术有限公司</w:t>
      </w:r>
    </w:p>
    <w:p w14:paraId="23E6B48B" w14:textId="77777777" w:rsidR="00192654" w:rsidRDefault="00000000">
      <w:pPr>
        <w:spacing w:line="360" w:lineRule="auto"/>
        <w:ind w:firstLineChars="200" w:firstLine="420"/>
        <w:rPr>
          <w:rFonts w:asciiTheme="minorEastAsia" w:eastAsiaTheme="minorEastAsia" w:hAnsiTheme="minorEastAsia" w:cs="宋体"/>
          <w:kern w:val="0"/>
          <w:highlight w:val="yellow"/>
        </w:rPr>
      </w:pPr>
      <w:r>
        <w:rPr>
          <w:rFonts w:asciiTheme="minorEastAsia" w:eastAsiaTheme="minorEastAsia" w:hAnsiTheme="minorEastAsia" w:cs="宋体" w:hint="eastAsia"/>
          <w:kern w:val="0"/>
        </w:rPr>
        <w:t>供应商地址：北京市海淀区西二旗中路33号院5号楼9层101号</w:t>
      </w:r>
    </w:p>
    <w:p w14:paraId="576B8F30"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中标（成交）金额：人民币</w:t>
      </w:r>
      <w:r>
        <w:rPr>
          <w:rFonts w:ascii="宋体" w:hAnsi="宋体" w:cs="宋体" w:hint="eastAsia"/>
        </w:rPr>
        <w:t>452.5000</w:t>
      </w:r>
      <w:r>
        <w:rPr>
          <w:rFonts w:asciiTheme="minorEastAsia" w:eastAsiaTheme="minorEastAsia" w:hAnsiTheme="minorEastAsia" w:cs="宋体" w:hint="eastAsia"/>
          <w:kern w:val="0"/>
        </w:rPr>
        <w:t>万元</w:t>
      </w:r>
    </w:p>
    <w:p w14:paraId="79C37B51" w14:textId="77777777" w:rsidR="00192654" w:rsidRDefault="00000000">
      <w:pPr>
        <w:spacing w:line="360" w:lineRule="auto"/>
        <w:rPr>
          <w:rFonts w:asciiTheme="minorEastAsia" w:eastAsiaTheme="minorEastAsia" w:hAnsiTheme="minorEastAsia"/>
        </w:rPr>
      </w:pPr>
      <w:r>
        <w:rPr>
          <w:rFonts w:asciiTheme="minorEastAsia" w:eastAsiaTheme="minorEastAsia" w:hAnsiTheme="minorEastAsia" w:hint="eastAsia"/>
        </w:rPr>
        <w:t>第二包</w:t>
      </w:r>
    </w:p>
    <w:p w14:paraId="2BEA914D"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供应商名称：北京金山云网络技术有限公司</w:t>
      </w:r>
    </w:p>
    <w:p w14:paraId="162D4A6B"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供应商地址：北京市海淀区西二旗中路33号院5号楼9层101号</w:t>
      </w:r>
    </w:p>
    <w:p w14:paraId="3DAECF79" w14:textId="77777777" w:rsidR="00192654" w:rsidRDefault="00000000">
      <w:pPr>
        <w:spacing w:line="360" w:lineRule="auto"/>
        <w:ind w:firstLineChars="200" w:firstLine="420"/>
        <w:rPr>
          <w:rFonts w:asciiTheme="minorEastAsia" w:eastAsiaTheme="minorEastAsia" w:hAnsiTheme="minorEastAsia"/>
        </w:rPr>
      </w:pPr>
      <w:r>
        <w:rPr>
          <w:rFonts w:asciiTheme="minorEastAsia" w:eastAsiaTheme="minorEastAsia" w:hAnsiTheme="minorEastAsia" w:cs="宋体" w:hint="eastAsia"/>
          <w:kern w:val="0"/>
        </w:rPr>
        <w:t>中标（成交）金额：人民币</w:t>
      </w:r>
      <w:r>
        <w:rPr>
          <w:rFonts w:ascii="宋体" w:hAnsi="宋体" w:cs="宋体" w:hint="eastAsia"/>
        </w:rPr>
        <w:t>259.5000</w:t>
      </w:r>
      <w:r>
        <w:rPr>
          <w:rFonts w:asciiTheme="minorEastAsia" w:eastAsiaTheme="minorEastAsia" w:hAnsiTheme="minorEastAsia" w:cs="宋体" w:hint="eastAsia"/>
          <w:kern w:val="0"/>
        </w:rPr>
        <w:t>万元</w:t>
      </w:r>
    </w:p>
    <w:p w14:paraId="15616430" w14:textId="77777777" w:rsidR="00192654" w:rsidRDefault="00000000">
      <w:pPr>
        <w:spacing w:line="360" w:lineRule="auto"/>
        <w:rPr>
          <w:rFonts w:asciiTheme="minorEastAsia" w:eastAsiaTheme="minorEastAsia" w:hAnsiTheme="minorEastAsia"/>
        </w:rPr>
      </w:pPr>
      <w:r>
        <w:rPr>
          <w:rFonts w:asciiTheme="minorEastAsia" w:eastAsiaTheme="minorEastAsia" w:hAnsiTheme="minorEastAsia" w:hint="eastAsia"/>
        </w:rPr>
        <w:t>第三包</w:t>
      </w:r>
    </w:p>
    <w:p w14:paraId="60BD1471"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供应商名称：北京中百信信息技术股份有限公司</w:t>
      </w:r>
    </w:p>
    <w:p w14:paraId="75AD4107"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供应商地址：北京市海淀区永丰路9号院3号楼4层101</w:t>
      </w:r>
    </w:p>
    <w:p w14:paraId="43C78155" w14:textId="77777777" w:rsidR="00192654" w:rsidRDefault="00000000">
      <w:pPr>
        <w:spacing w:line="360" w:lineRule="auto"/>
        <w:ind w:firstLineChars="200" w:firstLine="420"/>
      </w:pPr>
      <w:r>
        <w:rPr>
          <w:rFonts w:asciiTheme="minorEastAsia" w:eastAsiaTheme="minorEastAsia" w:hAnsiTheme="minorEastAsia" w:cs="宋体" w:hint="eastAsia"/>
          <w:kern w:val="0"/>
        </w:rPr>
        <w:t>中标（成交）金额：人民币</w:t>
      </w:r>
      <w:r>
        <w:rPr>
          <w:rFonts w:ascii="宋体" w:hAnsi="宋体" w:cs="宋体" w:hint="eastAsia"/>
        </w:rPr>
        <w:t>10.0000</w:t>
      </w:r>
      <w:r>
        <w:rPr>
          <w:rFonts w:asciiTheme="minorEastAsia" w:eastAsiaTheme="minorEastAsia" w:hAnsiTheme="minorEastAsia" w:cs="宋体" w:hint="eastAsia"/>
          <w:kern w:val="0"/>
        </w:rPr>
        <w:t>万元</w:t>
      </w:r>
    </w:p>
    <w:p w14:paraId="38B9CD93" w14:textId="77777777" w:rsidR="00192654" w:rsidRDefault="00000000">
      <w:pPr>
        <w:spacing w:line="360" w:lineRule="auto"/>
        <w:rPr>
          <w:rFonts w:asciiTheme="minorEastAsia" w:eastAsiaTheme="minorEastAsia" w:hAnsiTheme="minorEastAsia"/>
        </w:rPr>
      </w:pPr>
      <w:r>
        <w:rPr>
          <w:rFonts w:asciiTheme="minorEastAsia" w:eastAsiaTheme="minorEastAsia" w:hAnsiTheme="minorEastAsia" w:hint="eastAsia"/>
        </w:rPr>
        <w:t>第四包</w:t>
      </w:r>
    </w:p>
    <w:p w14:paraId="144A1D8C"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供应商名称：北京北咨信息工程咨询有限公司</w:t>
      </w:r>
    </w:p>
    <w:p w14:paraId="305F244D"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供应商地址：北京市朝阳区高碑店乡八里庄村陈家林9号院华腾世纪总部公园项目9号楼9层901-908室</w:t>
      </w:r>
    </w:p>
    <w:p w14:paraId="7D5FD149" w14:textId="77777777" w:rsidR="00192654" w:rsidRDefault="00000000">
      <w:pPr>
        <w:spacing w:line="360" w:lineRule="auto"/>
        <w:ind w:firstLineChars="200" w:firstLine="420"/>
      </w:pPr>
      <w:r>
        <w:rPr>
          <w:rFonts w:asciiTheme="minorEastAsia" w:eastAsiaTheme="minorEastAsia" w:hAnsiTheme="minorEastAsia" w:cs="宋体" w:hint="eastAsia"/>
          <w:kern w:val="0"/>
        </w:rPr>
        <w:t>中标（成交）金额：人民币</w:t>
      </w:r>
      <w:r>
        <w:rPr>
          <w:rFonts w:ascii="宋体" w:hAnsi="宋体" w:cs="宋体" w:hint="eastAsia"/>
        </w:rPr>
        <w:t>9.8000</w:t>
      </w:r>
      <w:r>
        <w:rPr>
          <w:rFonts w:asciiTheme="minorEastAsia" w:eastAsiaTheme="minorEastAsia" w:hAnsiTheme="minorEastAsia" w:cs="宋体" w:hint="eastAsia"/>
          <w:kern w:val="0"/>
        </w:rPr>
        <w:t>万元</w:t>
      </w:r>
    </w:p>
    <w:p w14:paraId="5D382DC9" w14:textId="77777777" w:rsidR="00192654" w:rsidRDefault="00000000">
      <w:pPr>
        <w:spacing w:line="360" w:lineRule="auto"/>
        <w:rPr>
          <w:rFonts w:asciiTheme="minorEastAsia" w:eastAsiaTheme="minorEastAsia" w:hAnsiTheme="minorEastAsia"/>
        </w:rPr>
      </w:pPr>
      <w:r>
        <w:rPr>
          <w:rFonts w:asciiTheme="minorEastAsia" w:eastAsiaTheme="minorEastAsia" w:hAnsiTheme="minorEastAsia" w:hint="eastAsia"/>
        </w:rPr>
        <w:t>四、主要标的信息</w:t>
      </w:r>
    </w:p>
    <w:tbl>
      <w:tblPr>
        <w:tblStyle w:val="af0"/>
        <w:tblW w:w="8500" w:type="dxa"/>
        <w:jc w:val="center"/>
        <w:tblLook w:val="04A0" w:firstRow="1" w:lastRow="0" w:firstColumn="1" w:lastColumn="0" w:noHBand="0" w:noVBand="1"/>
      </w:tblPr>
      <w:tblGrid>
        <w:gridCol w:w="1305"/>
        <w:gridCol w:w="7195"/>
      </w:tblGrid>
      <w:tr w:rsidR="00192654" w14:paraId="517FBDE0" w14:textId="77777777">
        <w:trPr>
          <w:trHeight w:val="355"/>
          <w:jc w:val="center"/>
        </w:trPr>
        <w:tc>
          <w:tcPr>
            <w:tcW w:w="1305" w:type="dxa"/>
            <w:vAlign w:val="center"/>
          </w:tcPr>
          <w:p w14:paraId="1B15F241" w14:textId="77777777" w:rsidR="00192654" w:rsidRDefault="00000000">
            <w:pPr>
              <w:spacing w:line="360" w:lineRule="auto"/>
              <w:jc w:val="left"/>
              <w:rPr>
                <w:rFonts w:ascii="宋体" w:hAnsi="宋体"/>
              </w:rPr>
            </w:pPr>
            <w:r>
              <w:rPr>
                <w:rFonts w:ascii="宋体" w:hAnsi="宋体" w:hint="eastAsia"/>
              </w:rPr>
              <w:t>项目名称</w:t>
            </w:r>
          </w:p>
        </w:tc>
        <w:tc>
          <w:tcPr>
            <w:tcW w:w="7195" w:type="dxa"/>
            <w:vAlign w:val="center"/>
          </w:tcPr>
          <w:p w14:paraId="33FB79E3" w14:textId="77777777" w:rsidR="00192654" w:rsidRDefault="00000000">
            <w:pPr>
              <w:spacing w:line="360" w:lineRule="auto"/>
              <w:jc w:val="left"/>
              <w:rPr>
                <w:rFonts w:ascii="宋体" w:hAnsi="宋体"/>
              </w:rPr>
            </w:pPr>
            <w:r>
              <w:rPr>
                <w:rFonts w:ascii="宋体" w:hAnsi="宋体" w:hint="eastAsia"/>
              </w:rPr>
              <w:t>服务类</w:t>
            </w:r>
          </w:p>
        </w:tc>
      </w:tr>
      <w:tr w:rsidR="00192654" w14:paraId="6B874035" w14:textId="77777777">
        <w:trPr>
          <w:trHeight w:val="416"/>
          <w:jc w:val="center"/>
        </w:trPr>
        <w:tc>
          <w:tcPr>
            <w:tcW w:w="1305" w:type="dxa"/>
            <w:vAlign w:val="center"/>
          </w:tcPr>
          <w:p w14:paraId="3D07162E" w14:textId="77777777" w:rsidR="00192654" w:rsidRDefault="00000000">
            <w:pPr>
              <w:spacing w:line="360" w:lineRule="auto"/>
              <w:jc w:val="left"/>
              <w:rPr>
                <w:color w:val="000000" w:themeColor="text1"/>
              </w:rPr>
            </w:pPr>
            <w:r>
              <w:rPr>
                <w:rFonts w:hint="eastAsia"/>
                <w:color w:val="000000" w:themeColor="text1"/>
              </w:rPr>
              <w:t>北京市住房和城乡建设委员会数据管理服务平台升级改造</w:t>
            </w:r>
          </w:p>
          <w:p w14:paraId="3B47D7F8" w14:textId="77777777" w:rsidR="00192654" w:rsidRDefault="00000000">
            <w:pPr>
              <w:spacing w:line="360" w:lineRule="auto"/>
              <w:jc w:val="left"/>
              <w:rPr>
                <w:rFonts w:ascii="宋体" w:hAnsi="宋体"/>
              </w:rPr>
            </w:pPr>
            <w:r>
              <w:rPr>
                <w:rFonts w:hint="eastAsia"/>
                <w:color w:val="000000" w:themeColor="text1"/>
              </w:rPr>
              <w:t>第一包：软</w:t>
            </w:r>
            <w:r>
              <w:rPr>
                <w:rFonts w:hint="eastAsia"/>
                <w:color w:val="000000" w:themeColor="text1"/>
              </w:rPr>
              <w:lastRenderedPageBreak/>
              <w:t>件开发</w:t>
            </w:r>
          </w:p>
        </w:tc>
        <w:tc>
          <w:tcPr>
            <w:tcW w:w="7195" w:type="dxa"/>
          </w:tcPr>
          <w:p w14:paraId="0A29C846" w14:textId="77777777" w:rsidR="00192654" w:rsidRDefault="00000000">
            <w:pPr>
              <w:pStyle w:val="3"/>
              <w:spacing w:before="0" w:after="0" w:line="360" w:lineRule="auto"/>
              <w:jc w:val="left"/>
              <w:rPr>
                <w:rFonts w:ascii="新宋体" w:eastAsia="新宋体" w:hAnsi="新宋体" w:cs="新宋体"/>
                <w:sz w:val="21"/>
                <w:szCs w:val="21"/>
              </w:rPr>
            </w:pPr>
            <w:r>
              <w:rPr>
                <w:rFonts w:ascii="新宋体" w:eastAsia="新宋体" w:hAnsi="新宋体" w:cs="新宋体" w:hint="eastAsia"/>
                <w:sz w:val="21"/>
                <w:szCs w:val="21"/>
              </w:rPr>
              <w:lastRenderedPageBreak/>
              <w:t>服务内容：</w:t>
            </w:r>
            <w:bookmarkStart w:id="2" w:name="_Toc180515649"/>
          </w:p>
          <w:p w14:paraId="1E181E47" w14:textId="77777777" w:rsidR="00192654" w:rsidRDefault="00000000">
            <w:pPr>
              <w:pStyle w:val="3"/>
              <w:spacing w:before="0" w:after="0" w:line="360" w:lineRule="auto"/>
              <w:jc w:val="left"/>
              <w:rPr>
                <w:rFonts w:ascii="新宋体" w:eastAsia="新宋体" w:hAnsi="新宋体" w:cs="新宋体"/>
                <w:sz w:val="21"/>
                <w:szCs w:val="21"/>
              </w:rPr>
            </w:pPr>
            <w:r>
              <w:rPr>
                <w:rFonts w:ascii="新宋体" w:eastAsia="新宋体" w:hAnsi="新宋体" w:cs="新宋体" w:hint="eastAsia"/>
                <w:sz w:val="21"/>
                <w:szCs w:val="21"/>
              </w:rPr>
              <w:t>（一）业务需求</w:t>
            </w:r>
            <w:bookmarkEnd w:id="2"/>
          </w:p>
          <w:p w14:paraId="507F06AA"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1.领导决策数据应用</w:t>
            </w:r>
          </w:p>
          <w:p w14:paraId="3D296F4A"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2.全委数据应用服务管理.</w:t>
            </w:r>
          </w:p>
          <w:p w14:paraId="6EE19746"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3.全委统一的数字资产底账管理</w:t>
            </w:r>
          </w:p>
          <w:p w14:paraId="2F1EC6EB"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4.全委数据资源基础库、综合库和应用库建设</w:t>
            </w:r>
          </w:p>
          <w:p w14:paraId="0B4F5B7F"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lastRenderedPageBreak/>
              <w:t>5.全委数据管理服务平台技术支撑</w:t>
            </w:r>
          </w:p>
          <w:p w14:paraId="090D0DA6"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6.全委委内数据安全管理</w:t>
            </w:r>
          </w:p>
          <w:p w14:paraId="7015F9E6" w14:textId="77777777" w:rsidR="00192654" w:rsidRDefault="00000000">
            <w:pPr>
              <w:pStyle w:val="3"/>
              <w:spacing w:before="0" w:after="0" w:line="360" w:lineRule="auto"/>
              <w:jc w:val="left"/>
              <w:rPr>
                <w:rFonts w:ascii="新宋体" w:eastAsia="新宋体" w:hAnsi="新宋体" w:cs="新宋体"/>
                <w:sz w:val="21"/>
                <w:szCs w:val="21"/>
              </w:rPr>
            </w:pPr>
            <w:bookmarkStart w:id="3" w:name="_Toc752622487"/>
            <w:bookmarkStart w:id="4" w:name="_Toc180515656"/>
            <w:bookmarkStart w:id="5" w:name="_Toc830386040"/>
            <w:r>
              <w:rPr>
                <w:rFonts w:ascii="新宋体" w:eastAsia="新宋体" w:hAnsi="新宋体" w:cs="新宋体" w:hint="eastAsia"/>
                <w:sz w:val="21"/>
                <w:szCs w:val="21"/>
              </w:rPr>
              <w:t>（二）功能需求</w:t>
            </w:r>
            <w:bookmarkEnd w:id="3"/>
            <w:bookmarkEnd w:id="4"/>
            <w:bookmarkEnd w:id="5"/>
          </w:p>
          <w:p w14:paraId="714D003C"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1.领导决策数据应用子系统</w:t>
            </w:r>
          </w:p>
          <w:p w14:paraId="041C18C9"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2.数据应用服务管理子系统</w:t>
            </w:r>
          </w:p>
          <w:p w14:paraId="1F33DB20"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3.数字资产底账管理子系统</w:t>
            </w:r>
          </w:p>
          <w:p w14:paraId="38245C2D"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4.基础库、综合库和应用库管理子系统</w:t>
            </w:r>
          </w:p>
          <w:p w14:paraId="4C1D3911"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5.数据管理服务平台技术支撑子系统</w:t>
            </w:r>
          </w:p>
          <w:p w14:paraId="02B2FC79" w14:textId="77777777" w:rsidR="00192654" w:rsidRDefault="00000000">
            <w:pPr>
              <w:pStyle w:val="a0"/>
              <w:spacing w:line="360" w:lineRule="auto"/>
              <w:ind w:firstLineChars="0" w:firstLine="0"/>
              <w:jc w:val="left"/>
              <w:rPr>
                <w:rFonts w:ascii="新宋体" w:eastAsia="新宋体" w:hAnsi="新宋体" w:cs="新宋体"/>
                <w:szCs w:val="21"/>
              </w:rPr>
            </w:pPr>
            <w:r>
              <w:rPr>
                <w:rFonts w:ascii="新宋体" w:eastAsia="新宋体" w:hAnsi="新宋体" w:cs="新宋体" w:hint="eastAsia"/>
                <w:szCs w:val="21"/>
              </w:rPr>
              <w:t>6.数据安全管控和运营子系统</w:t>
            </w:r>
          </w:p>
          <w:p w14:paraId="278C50A7" w14:textId="77777777" w:rsidR="00192654" w:rsidRDefault="00000000">
            <w:pPr>
              <w:pStyle w:val="3"/>
              <w:spacing w:before="0" w:after="0" w:line="360" w:lineRule="auto"/>
              <w:jc w:val="left"/>
              <w:rPr>
                <w:rFonts w:ascii="新宋体" w:eastAsia="新宋体" w:hAnsi="新宋体" w:cs="新宋体"/>
                <w:sz w:val="21"/>
                <w:szCs w:val="21"/>
              </w:rPr>
            </w:pPr>
            <w:bookmarkStart w:id="6" w:name="_Toc1206170536"/>
            <w:bookmarkStart w:id="7" w:name="_Toc118771036"/>
            <w:bookmarkStart w:id="8" w:name="_Toc180515663"/>
            <w:r>
              <w:rPr>
                <w:rFonts w:ascii="新宋体" w:eastAsia="新宋体" w:hAnsi="新宋体" w:cs="新宋体" w:hint="eastAsia"/>
                <w:sz w:val="21"/>
                <w:szCs w:val="21"/>
              </w:rPr>
              <w:t>（三）性能需求</w:t>
            </w:r>
            <w:bookmarkEnd w:id="6"/>
            <w:bookmarkEnd w:id="7"/>
            <w:bookmarkEnd w:id="8"/>
          </w:p>
          <w:p w14:paraId="4CFECDF8" w14:textId="77777777" w:rsidR="00192654" w:rsidRDefault="00000000">
            <w:pPr>
              <w:spacing w:line="360" w:lineRule="auto"/>
              <w:jc w:val="left"/>
              <w:rPr>
                <w:rFonts w:ascii="新宋体" w:eastAsia="新宋体" w:hAnsi="新宋体" w:cs="新宋体"/>
                <w:kern w:val="0"/>
              </w:rPr>
            </w:pPr>
            <w:r>
              <w:rPr>
                <w:rFonts w:ascii="新宋体" w:eastAsia="新宋体" w:hAnsi="新宋体" w:cs="新宋体" w:hint="eastAsia"/>
                <w:kern w:val="0"/>
              </w:rPr>
              <w:t>本项目所涉及软件和平台的性能所需的计算性能、存储性能、网络性能及安全性能均依托于北京市政务云。考虑到系统交互操作的响应速度要求非常高，需要有高性能服务器的支撑。</w:t>
            </w:r>
          </w:p>
          <w:p w14:paraId="66306F85" w14:textId="77777777" w:rsidR="00192654" w:rsidRDefault="00000000">
            <w:pPr>
              <w:spacing w:line="360" w:lineRule="auto"/>
              <w:jc w:val="left"/>
              <w:rPr>
                <w:rFonts w:ascii="新宋体" w:eastAsia="新宋体" w:hAnsi="新宋体" w:cs="新宋体"/>
                <w:kern w:val="0"/>
              </w:rPr>
            </w:pPr>
            <w:r>
              <w:rPr>
                <w:rFonts w:ascii="新宋体" w:eastAsia="新宋体" w:hAnsi="新宋体" w:cs="新宋体" w:hint="eastAsia"/>
                <w:kern w:val="0"/>
              </w:rPr>
              <w:t>搜索查询、统计和接口需满足如下性能需求：</w:t>
            </w:r>
          </w:p>
          <w:p w14:paraId="6B3325A5" w14:textId="77777777" w:rsidR="00192654" w:rsidRDefault="00000000">
            <w:pPr>
              <w:spacing w:line="360" w:lineRule="auto"/>
              <w:jc w:val="left"/>
              <w:rPr>
                <w:rFonts w:ascii="新宋体" w:eastAsia="新宋体" w:hAnsi="新宋体" w:cs="新宋体"/>
                <w:kern w:val="0"/>
              </w:rPr>
            </w:pPr>
            <w:r>
              <w:rPr>
                <w:rFonts w:ascii="新宋体" w:eastAsia="新宋体" w:hAnsi="新宋体" w:cs="新宋体" w:hint="eastAsia"/>
                <w:kern w:val="0"/>
              </w:rPr>
              <w:t>终端用户交互式访问系统的登陆界面的响应时间目标是不超过3秒；</w:t>
            </w:r>
          </w:p>
          <w:p w14:paraId="24380D19" w14:textId="77777777" w:rsidR="00192654" w:rsidRDefault="00000000">
            <w:pPr>
              <w:spacing w:line="360" w:lineRule="auto"/>
              <w:jc w:val="left"/>
              <w:rPr>
                <w:rFonts w:ascii="新宋体" w:eastAsia="新宋体" w:hAnsi="新宋体" w:cs="新宋体"/>
                <w:kern w:val="0"/>
              </w:rPr>
            </w:pPr>
            <w:r>
              <w:rPr>
                <w:rFonts w:ascii="新宋体" w:eastAsia="新宋体" w:hAnsi="新宋体" w:cs="新宋体" w:hint="eastAsia"/>
                <w:kern w:val="0"/>
              </w:rPr>
              <w:t>终端用户的查询访问的响应时间目标是不超过5秒；</w:t>
            </w:r>
          </w:p>
          <w:p w14:paraId="155B5020" w14:textId="77777777" w:rsidR="00192654" w:rsidRDefault="00000000">
            <w:pPr>
              <w:spacing w:line="360" w:lineRule="auto"/>
              <w:jc w:val="left"/>
              <w:rPr>
                <w:rFonts w:ascii="新宋体" w:eastAsia="新宋体" w:hAnsi="新宋体" w:cs="新宋体"/>
                <w:kern w:val="0"/>
              </w:rPr>
            </w:pPr>
            <w:r>
              <w:rPr>
                <w:rFonts w:ascii="新宋体" w:eastAsia="新宋体" w:hAnsi="新宋体" w:cs="新宋体" w:hint="eastAsia"/>
                <w:kern w:val="0"/>
              </w:rPr>
              <w:t>终端用户的复杂查询访问的响应时间目标是不超过8秒，视查询的复杂程度；</w:t>
            </w:r>
          </w:p>
          <w:p w14:paraId="6B1D9F82" w14:textId="77777777" w:rsidR="00192654" w:rsidRDefault="00000000">
            <w:pPr>
              <w:spacing w:line="360" w:lineRule="auto"/>
              <w:jc w:val="left"/>
              <w:rPr>
                <w:rFonts w:ascii="新宋体" w:eastAsia="新宋体" w:hAnsi="新宋体" w:cs="新宋体"/>
                <w:kern w:val="0"/>
              </w:rPr>
            </w:pPr>
            <w:r>
              <w:rPr>
                <w:rFonts w:ascii="新宋体" w:eastAsia="新宋体" w:hAnsi="新宋体" w:cs="新宋体" w:hint="eastAsia"/>
                <w:kern w:val="0"/>
              </w:rPr>
              <w:t>服务接口查询时效：小于2000条数据请求的响应时间小于1秒，小于5000条数据请求的响应时间小于2秒。</w:t>
            </w:r>
          </w:p>
          <w:p w14:paraId="6A7D2DCB" w14:textId="77777777" w:rsidR="00192654" w:rsidRDefault="00000000">
            <w:pPr>
              <w:spacing w:line="360" w:lineRule="auto"/>
              <w:jc w:val="left"/>
              <w:rPr>
                <w:rFonts w:ascii="新宋体" w:eastAsia="新宋体" w:hAnsi="新宋体" w:cs="新宋体"/>
                <w:kern w:val="0"/>
              </w:rPr>
            </w:pPr>
            <w:r>
              <w:rPr>
                <w:rFonts w:ascii="新宋体" w:eastAsia="新宋体" w:hAnsi="新宋体" w:cs="新宋体" w:hint="eastAsia"/>
                <w:kern w:val="0"/>
              </w:rPr>
              <w:t>支持200个并发用户同时访问。</w:t>
            </w:r>
          </w:p>
          <w:p w14:paraId="5F52B06B" w14:textId="77777777" w:rsidR="00192654" w:rsidRDefault="00000000">
            <w:pPr>
              <w:spacing w:line="360" w:lineRule="auto"/>
              <w:jc w:val="left"/>
              <w:rPr>
                <w:rFonts w:ascii="新宋体" w:eastAsia="新宋体" w:hAnsi="新宋体" w:cs="新宋体"/>
                <w:kern w:val="0"/>
              </w:rPr>
            </w:pPr>
            <w:r>
              <w:rPr>
                <w:rFonts w:ascii="新宋体" w:eastAsia="新宋体" w:hAnsi="新宋体" w:cs="新宋体" w:hint="eastAsia"/>
                <w:kern w:val="0"/>
              </w:rPr>
              <w:t>业务性能需确保系统整体运行稳定、安全、可靠。避免由于单点故障或系统的升级而影响整个系统的正常运行。系统应支持7*24小时不间断服务。单次系统故障修复时间，紧急事故不得超过2小时，一般事故不超过4小时。</w:t>
            </w:r>
          </w:p>
          <w:p w14:paraId="0246D363" w14:textId="77777777" w:rsidR="00192654" w:rsidRDefault="00000000">
            <w:pPr>
              <w:spacing w:line="360" w:lineRule="auto"/>
              <w:jc w:val="left"/>
              <w:rPr>
                <w:rFonts w:ascii="新宋体" w:eastAsia="新宋体" w:hAnsi="新宋体" w:cs="新宋体"/>
              </w:rPr>
            </w:pPr>
            <w:r>
              <w:rPr>
                <w:rFonts w:ascii="新宋体" w:eastAsia="新宋体" w:hAnsi="新宋体" w:cs="新宋体" w:hint="eastAsia"/>
                <w:kern w:val="0"/>
              </w:rPr>
              <w:t>应满足网络不稳定、后台压力较大等特殊情况下，保证软件正常运行</w:t>
            </w:r>
            <w:r>
              <w:rPr>
                <w:rFonts w:ascii="新宋体" w:eastAsia="新宋体" w:hAnsi="新宋体" w:cs="新宋体" w:hint="eastAsia"/>
              </w:rPr>
              <w:t>。</w:t>
            </w:r>
          </w:p>
          <w:p w14:paraId="7228409F" w14:textId="77777777" w:rsidR="00192654" w:rsidRDefault="00000000">
            <w:pPr>
              <w:pStyle w:val="3"/>
              <w:spacing w:before="0" w:after="0" w:line="360" w:lineRule="auto"/>
              <w:jc w:val="left"/>
              <w:rPr>
                <w:rFonts w:hAnsi="宋体" w:cs="宋体"/>
                <w:sz w:val="21"/>
                <w:szCs w:val="21"/>
              </w:rPr>
            </w:pPr>
            <w:bookmarkStart w:id="9" w:name="_Toc2010054519"/>
            <w:bookmarkStart w:id="10" w:name="_Toc180515664"/>
            <w:bookmarkStart w:id="11" w:name="_Toc1172493989"/>
            <w:r>
              <w:rPr>
                <w:rFonts w:hAnsi="宋体" w:cs="宋体" w:hint="eastAsia"/>
                <w:sz w:val="21"/>
                <w:szCs w:val="21"/>
              </w:rPr>
              <w:t>（四）安全需求</w:t>
            </w:r>
            <w:bookmarkEnd w:id="9"/>
            <w:bookmarkEnd w:id="10"/>
            <w:bookmarkEnd w:id="11"/>
          </w:p>
          <w:p w14:paraId="3866FC01" w14:textId="77777777" w:rsidR="00192654" w:rsidRDefault="00000000">
            <w:pPr>
              <w:spacing w:line="360" w:lineRule="auto"/>
              <w:jc w:val="left"/>
              <w:rPr>
                <w:rFonts w:ascii="宋体" w:hAnsi="宋体"/>
              </w:rPr>
            </w:pPr>
            <w:r>
              <w:rPr>
                <w:rFonts w:cs="宋体" w:hint="eastAsia"/>
              </w:rPr>
              <w:t>信息系统的安全保护等级共分为五级，遵照国家等级保护的要求，数据管理服务平台应满足安全保护等级二级要求。</w:t>
            </w:r>
          </w:p>
          <w:p w14:paraId="75FE4A4C" w14:textId="77777777" w:rsidR="00192654" w:rsidRDefault="00000000">
            <w:pPr>
              <w:spacing w:line="360" w:lineRule="auto"/>
              <w:jc w:val="left"/>
              <w:rPr>
                <w:rFonts w:ascii="宋体" w:hAnsi="宋体"/>
              </w:rPr>
            </w:pPr>
            <w:r>
              <w:rPr>
                <w:rFonts w:ascii="宋体" w:hAnsi="宋体" w:hint="eastAsia"/>
              </w:rPr>
              <w:t>服务要求：满足采购要求。</w:t>
            </w:r>
          </w:p>
          <w:p w14:paraId="3BCF7BE0" w14:textId="77777777" w:rsidR="00192654" w:rsidRDefault="00000000">
            <w:pPr>
              <w:spacing w:line="360" w:lineRule="auto"/>
              <w:jc w:val="left"/>
              <w:rPr>
                <w:rFonts w:ascii="宋体" w:hAnsi="宋体"/>
              </w:rPr>
            </w:pPr>
            <w:r>
              <w:rPr>
                <w:rFonts w:ascii="宋体" w:hAnsi="宋体" w:hint="eastAsia"/>
              </w:rPr>
              <w:lastRenderedPageBreak/>
              <w:t>服务时间：</w:t>
            </w:r>
            <w:r>
              <w:rPr>
                <w:rFonts w:ascii="宋体" w:hAnsi="宋体" w:hint="eastAsia"/>
                <w:color w:val="000000" w:themeColor="text1"/>
              </w:rPr>
              <w:t>软件开发，自合同生效之日起至质量保证期结束时止。</w:t>
            </w:r>
          </w:p>
          <w:p w14:paraId="073085BC" w14:textId="77777777" w:rsidR="00192654" w:rsidRDefault="00000000">
            <w:pPr>
              <w:spacing w:line="360" w:lineRule="auto"/>
              <w:jc w:val="left"/>
              <w:rPr>
                <w:rFonts w:ascii="宋体" w:hAnsi="宋体"/>
              </w:rPr>
            </w:pPr>
            <w:r>
              <w:rPr>
                <w:rFonts w:ascii="宋体" w:hAnsi="宋体" w:hint="eastAsia"/>
              </w:rPr>
              <w:t>服务标准：达标，满足服务要求。</w:t>
            </w:r>
          </w:p>
        </w:tc>
      </w:tr>
    </w:tbl>
    <w:p w14:paraId="7CAA1E4A" w14:textId="77777777" w:rsidR="00192654" w:rsidRDefault="00192654">
      <w:pPr>
        <w:spacing w:line="360" w:lineRule="auto"/>
        <w:rPr>
          <w:rFonts w:asciiTheme="minorEastAsia" w:eastAsiaTheme="minorEastAsia" w:hAnsiTheme="minorEastAsia"/>
        </w:rPr>
      </w:pPr>
    </w:p>
    <w:tbl>
      <w:tblPr>
        <w:tblStyle w:val="af0"/>
        <w:tblW w:w="8500" w:type="dxa"/>
        <w:jc w:val="center"/>
        <w:tblLook w:val="04A0" w:firstRow="1" w:lastRow="0" w:firstColumn="1" w:lastColumn="0" w:noHBand="0" w:noVBand="1"/>
      </w:tblPr>
      <w:tblGrid>
        <w:gridCol w:w="1305"/>
        <w:gridCol w:w="7195"/>
      </w:tblGrid>
      <w:tr w:rsidR="00192654" w14:paraId="138D9021" w14:textId="77777777">
        <w:trPr>
          <w:trHeight w:val="355"/>
          <w:jc w:val="center"/>
        </w:trPr>
        <w:tc>
          <w:tcPr>
            <w:tcW w:w="1305" w:type="dxa"/>
            <w:vAlign w:val="center"/>
          </w:tcPr>
          <w:p w14:paraId="1472C8F9" w14:textId="77777777" w:rsidR="00192654" w:rsidRDefault="00000000">
            <w:pPr>
              <w:spacing w:line="360" w:lineRule="auto"/>
              <w:jc w:val="left"/>
              <w:rPr>
                <w:rFonts w:ascii="宋体" w:hAnsi="宋体"/>
              </w:rPr>
            </w:pPr>
            <w:r>
              <w:rPr>
                <w:rFonts w:ascii="宋体" w:hAnsi="宋体" w:hint="eastAsia"/>
              </w:rPr>
              <w:t>项目名称</w:t>
            </w:r>
          </w:p>
        </w:tc>
        <w:tc>
          <w:tcPr>
            <w:tcW w:w="7195" w:type="dxa"/>
            <w:vAlign w:val="center"/>
          </w:tcPr>
          <w:p w14:paraId="2C4ED359" w14:textId="77777777" w:rsidR="00192654" w:rsidRDefault="00000000">
            <w:pPr>
              <w:spacing w:line="360" w:lineRule="auto"/>
              <w:jc w:val="left"/>
              <w:rPr>
                <w:rFonts w:ascii="宋体" w:hAnsi="宋体"/>
              </w:rPr>
            </w:pPr>
            <w:r>
              <w:rPr>
                <w:rFonts w:ascii="宋体" w:hAnsi="宋体" w:hint="eastAsia"/>
              </w:rPr>
              <w:t>服务类</w:t>
            </w:r>
          </w:p>
        </w:tc>
      </w:tr>
      <w:tr w:rsidR="00192654" w14:paraId="606E982D" w14:textId="77777777">
        <w:trPr>
          <w:trHeight w:val="416"/>
          <w:jc w:val="center"/>
        </w:trPr>
        <w:tc>
          <w:tcPr>
            <w:tcW w:w="1305" w:type="dxa"/>
            <w:vAlign w:val="center"/>
          </w:tcPr>
          <w:p w14:paraId="001C3650" w14:textId="77777777" w:rsidR="00192654" w:rsidRDefault="00000000">
            <w:pPr>
              <w:spacing w:line="360" w:lineRule="auto"/>
              <w:jc w:val="left"/>
              <w:rPr>
                <w:color w:val="000000" w:themeColor="text1"/>
              </w:rPr>
            </w:pPr>
            <w:r>
              <w:rPr>
                <w:rFonts w:hint="eastAsia"/>
                <w:color w:val="000000" w:themeColor="text1"/>
              </w:rPr>
              <w:t>北京市住房和城乡建设委员会数据管理服务平台升级改造</w:t>
            </w:r>
          </w:p>
          <w:p w14:paraId="21EA6D3C" w14:textId="77777777" w:rsidR="00192654" w:rsidRDefault="00000000">
            <w:pPr>
              <w:spacing w:line="360" w:lineRule="auto"/>
              <w:jc w:val="left"/>
              <w:rPr>
                <w:rFonts w:ascii="宋体" w:hAnsi="宋体"/>
              </w:rPr>
            </w:pPr>
            <w:r>
              <w:rPr>
                <w:rFonts w:hint="eastAsia"/>
                <w:color w:val="000000" w:themeColor="text1"/>
              </w:rPr>
              <w:t>第二包：信息资源建设</w:t>
            </w:r>
          </w:p>
        </w:tc>
        <w:tc>
          <w:tcPr>
            <w:tcW w:w="7195" w:type="dxa"/>
          </w:tcPr>
          <w:p w14:paraId="2894B12C" w14:textId="77777777" w:rsidR="00192654" w:rsidRDefault="00000000">
            <w:pPr>
              <w:pStyle w:val="3"/>
              <w:spacing w:before="0" w:after="0" w:line="360" w:lineRule="auto"/>
              <w:jc w:val="left"/>
              <w:rPr>
                <w:rFonts w:ascii="新宋体" w:eastAsia="新宋体" w:hAnsi="新宋体" w:cs="新宋体"/>
                <w:sz w:val="21"/>
                <w:szCs w:val="21"/>
              </w:rPr>
            </w:pPr>
            <w:r>
              <w:rPr>
                <w:rFonts w:ascii="新宋体" w:eastAsia="新宋体" w:hAnsi="新宋体" w:cs="新宋体" w:hint="eastAsia"/>
                <w:sz w:val="21"/>
                <w:szCs w:val="21"/>
              </w:rPr>
              <w:t>服务内容：</w:t>
            </w:r>
          </w:p>
          <w:p w14:paraId="2CD5A112" w14:textId="77777777" w:rsidR="00192654" w:rsidRDefault="00000000">
            <w:pPr>
              <w:pStyle w:val="2"/>
              <w:spacing w:before="0" w:after="0" w:line="360" w:lineRule="auto"/>
              <w:jc w:val="left"/>
              <w:rPr>
                <w:rFonts w:ascii="宋体" w:eastAsia="宋体" w:hAnsi="宋体" w:cs="宋体"/>
                <w:b w:val="0"/>
                <w:bCs w:val="0"/>
                <w:sz w:val="21"/>
                <w:szCs w:val="21"/>
              </w:rPr>
            </w:pPr>
            <w:r>
              <w:rPr>
                <w:rFonts w:ascii="宋体" w:eastAsia="宋体" w:hAnsi="宋体" w:cs="宋体" w:hint="eastAsia"/>
                <w:b w:val="0"/>
                <w:bCs w:val="0"/>
                <w:sz w:val="21"/>
                <w:szCs w:val="21"/>
              </w:rPr>
              <w:t>信息资源建设需求</w:t>
            </w:r>
          </w:p>
          <w:p w14:paraId="30DCB40B" w14:textId="77777777" w:rsidR="00192654" w:rsidRDefault="00000000">
            <w:pPr>
              <w:pStyle w:val="3"/>
              <w:spacing w:before="0" w:after="0" w:line="360" w:lineRule="auto"/>
              <w:jc w:val="left"/>
              <w:rPr>
                <w:rFonts w:hAnsi="宋体" w:cs="宋体"/>
                <w:b w:val="0"/>
                <w:bCs w:val="0"/>
                <w:sz w:val="21"/>
                <w:szCs w:val="21"/>
              </w:rPr>
            </w:pPr>
            <w:r>
              <w:rPr>
                <w:rFonts w:hAnsi="宋体" w:cs="宋体" w:hint="eastAsia"/>
                <w:b w:val="0"/>
                <w:bCs w:val="0"/>
                <w:sz w:val="21"/>
                <w:szCs w:val="21"/>
              </w:rPr>
              <w:t>（一）信息资源总体规划</w:t>
            </w:r>
          </w:p>
          <w:p w14:paraId="1D527972" w14:textId="77777777" w:rsidR="00192654" w:rsidRDefault="00000000">
            <w:pPr>
              <w:pStyle w:val="3"/>
              <w:spacing w:before="0" w:after="0" w:line="360" w:lineRule="auto"/>
              <w:jc w:val="left"/>
              <w:rPr>
                <w:rFonts w:hAnsi="宋体" w:cs="宋体"/>
                <w:b w:val="0"/>
                <w:bCs w:val="0"/>
                <w:sz w:val="21"/>
                <w:szCs w:val="21"/>
              </w:rPr>
            </w:pPr>
            <w:r>
              <w:rPr>
                <w:rFonts w:hAnsi="宋体" w:cs="宋体" w:hint="eastAsia"/>
                <w:b w:val="0"/>
                <w:bCs w:val="0"/>
                <w:sz w:val="21"/>
                <w:szCs w:val="21"/>
              </w:rPr>
              <w:t>（二）基础数据元建设需求</w:t>
            </w:r>
          </w:p>
          <w:p w14:paraId="54037359" w14:textId="77777777" w:rsidR="00192654" w:rsidRDefault="00000000">
            <w:pPr>
              <w:pStyle w:val="4"/>
              <w:spacing w:before="0" w:after="0" w:line="360" w:lineRule="auto"/>
              <w:jc w:val="left"/>
              <w:rPr>
                <w:rFonts w:ascii="宋体" w:eastAsia="宋体" w:hAnsi="宋体" w:cs="宋体"/>
                <w:b w:val="0"/>
                <w:bCs w:val="0"/>
                <w:sz w:val="21"/>
                <w:szCs w:val="21"/>
              </w:rPr>
            </w:pPr>
            <w:r>
              <w:rPr>
                <w:rFonts w:ascii="宋体" w:eastAsia="宋体" w:hAnsi="宋体" w:cs="宋体" w:hint="eastAsia"/>
                <w:b w:val="0"/>
                <w:bCs w:val="0"/>
                <w:sz w:val="21"/>
                <w:szCs w:val="21"/>
              </w:rPr>
              <w:t>1.基础库数据模型设计</w:t>
            </w:r>
          </w:p>
          <w:p w14:paraId="33FA14B9" w14:textId="77777777" w:rsidR="00192654" w:rsidRDefault="00000000">
            <w:pPr>
              <w:pStyle w:val="4"/>
              <w:spacing w:before="0" w:after="0" w:line="360" w:lineRule="auto"/>
              <w:jc w:val="left"/>
              <w:rPr>
                <w:rFonts w:ascii="宋体" w:eastAsia="宋体" w:hAnsi="宋体" w:cs="宋体"/>
                <w:b w:val="0"/>
                <w:bCs w:val="0"/>
                <w:sz w:val="21"/>
                <w:szCs w:val="21"/>
              </w:rPr>
            </w:pPr>
            <w:r>
              <w:rPr>
                <w:rFonts w:ascii="宋体" w:eastAsia="宋体" w:hAnsi="宋体" w:cs="宋体" w:hint="eastAsia"/>
                <w:b w:val="0"/>
                <w:bCs w:val="0"/>
                <w:sz w:val="21"/>
                <w:szCs w:val="21"/>
              </w:rPr>
              <w:t>2.基础库数据资源梳理分析</w:t>
            </w:r>
          </w:p>
          <w:p w14:paraId="6784BC6A" w14:textId="77777777" w:rsidR="00192654" w:rsidRDefault="00000000">
            <w:pPr>
              <w:spacing w:line="360" w:lineRule="auto"/>
              <w:jc w:val="left"/>
            </w:pPr>
            <w:r>
              <w:rPr>
                <w:rFonts w:ascii="宋体" w:hAnsi="宋体" w:cs="宋体" w:hint="eastAsia"/>
              </w:rPr>
              <w:t>3.数据治理服务</w:t>
            </w:r>
          </w:p>
          <w:p w14:paraId="49875FEC" w14:textId="77777777" w:rsidR="00192654" w:rsidRDefault="00000000">
            <w:pPr>
              <w:spacing w:line="360" w:lineRule="auto"/>
              <w:jc w:val="left"/>
              <w:rPr>
                <w:rFonts w:ascii="宋体" w:hAnsi="宋体"/>
              </w:rPr>
            </w:pPr>
            <w:r>
              <w:rPr>
                <w:rFonts w:ascii="宋体" w:hAnsi="宋体" w:hint="eastAsia"/>
              </w:rPr>
              <w:t>服务要求：满足采购要求。</w:t>
            </w:r>
          </w:p>
          <w:p w14:paraId="54EF9BE2" w14:textId="77777777" w:rsidR="00192654" w:rsidRDefault="00000000">
            <w:pPr>
              <w:spacing w:line="360" w:lineRule="auto"/>
              <w:jc w:val="left"/>
              <w:rPr>
                <w:rFonts w:ascii="宋体" w:hAnsi="宋体"/>
              </w:rPr>
            </w:pPr>
            <w:r>
              <w:rPr>
                <w:rFonts w:ascii="宋体" w:hAnsi="宋体" w:hint="eastAsia"/>
              </w:rPr>
              <w:t>服务时间：</w:t>
            </w:r>
            <w:r>
              <w:rPr>
                <w:rFonts w:ascii="宋体" w:hAnsi="宋体" w:hint="eastAsia"/>
                <w:color w:val="000000" w:themeColor="text1"/>
              </w:rPr>
              <w:t>信息资源建设，自合同生效之日起至质量保证期结束时止。</w:t>
            </w:r>
          </w:p>
          <w:p w14:paraId="00CE0195" w14:textId="77777777" w:rsidR="00192654" w:rsidRDefault="00000000">
            <w:pPr>
              <w:spacing w:line="360" w:lineRule="auto"/>
              <w:jc w:val="left"/>
              <w:rPr>
                <w:rFonts w:ascii="宋体" w:hAnsi="宋体"/>
              </w:rPr>
            </w:pPr>
            <w:r>
              <w:rPr>
                <w:rFonts w:ascii="宋体" w:hAnsi="宋体" w:hint="eastAsia"/>
              </w:rPr>
              <w:t>服务标准：达标，满足服务要求。</w:t>
            </w:r>
          </w:p>
        </w:tc>
      </w:tr>
    </w:tbl>
    <w:p w14:paraId="00B13ACD" w14:textId="77777777" w:rsidR="00192654" w:rsidRDefault="00192654">
      <w:pPr>
        <w:spacing w:line="360" w:lineRule="auto"/>
        <w:rPr>
          <w:rFonts w:asciiTheme="minorEastAsia" w:eastAsiaTheme="minorEastAsia" w:hAnsiTheme="minorEastAsia"/>
        </w:rPr>
      </w:pPr>
    </w:p>
    <w:tbl>
      <w:tblPr>
        <w:tblStyle w:val="af0"/>
        <w:tblW w:w="8500" w:type="dxa"/>
        <w:jc w:val="center"/>
        <w:tblLook w:val="04A0" w:firstRow="1" w:lastRow="0" w:firstColumn="1" w:lastColumn="0" w:noHBand="0" w:noVBand="1"/>
      </w:tblPr>
      <w:tblGrid>
        <w:gridCol w:w="1305"/>
        <w:gridCol w:w="7195"/>
      </w:tblGrid>
      <w:tr w:rsidR="00192654" w14:paraId="6E37D374" w14:textId="77777777">
        <w:trPr>
          <w:trHeight w:val="355"/>
          <w:jc w:val="center"/>
        </w:trPr>
        <w:tc>
          <w:tcPr>
            <w:tcW w:w="1305" w:type="dxa"/>
            <w:vAlign w:val="center"/>
          </w:tcPr>
          <w:p w14:paraId="74647AE8" w14:textId="77777777" w:rsidR="00192654" w:rsidRDefault="00000000">
            <w:pPr>
              <w:spacing w:line="360" w:lineRule="auto"/>
              <w:jc w:val="left"/>
              <w:rPr>
                <w:rFonts w:ascii="宋体" w:hAnsi="宋体"/>
              </w:rPr>
            </w:pPr>
            <w:r>
              <w:rPr>
                <w:rFonts w:ascii="宋体" w:hAnsi="宋体" w:hint="eastAsia"/>
              </w:rPr>
              <w:t>项目名称</w:t>
            </w:r>
          </w:p>
        </w:tc>
        <w:tc>
          <w:tcPr>
            <w:tcW w:w="7195" w:type="dxa"/>
            <w:vAlign w:val="center"/>
          </w:tcPr>
          <w:p w14:paraId="3C8C3568" w14:textId="77777777" w:rsidR="00192654" w:rsidRDefault="00000000">
            <w:pPr>
              <w:spacing w:line="360" w:lineRule="auto"/>
              <w:jc w:val="left"/>
              <w:rPr>
                <w:rFonts w:ascii="宋体" w:hAnsi="宋体"/>
              </w:rPr>
            </w:pPr>
            <w:r>
              <w:rPr>
                <w:rFonts w:ascii="宋体" w:hAnsi="宋体" w:hint="eastAsia"/>
              </w:rPr>
              <w:t>服务类</w:t>
            </w:r>
          </w:p>
        </w:tc>
      </w:tr>
      <w:tr w:rsidR="00192654" w14:paraId="47CC25A0" w14:textId="77777777">
        <w:trPr>
          <w:trHeight w:val="416"/>
          <w:jc w:val="center"/>
        </w:trPr>
        <w:tc>
          <w:tcPr>
            <w:tcW w:w="1305" w:type="dxa"/>
            <w:vAlign w:val="center"/>
          </w:tcPr>
          <w:p w14:paraId="6A0D47E5" w14:textId="77777777" w:rsidR="00192654" w:rsidRDefault="00000000">
            <w:pPr>
              <w:spacing w:line="360" w:lineRule="auto"/>
              <w:jc w:val="left"/>
              <w:rPr>
                <w:color w:val="000000" w:themeColor="text1"/>
              </w:rPr>
            </w:pPr>
            <w:r>
              <w:rPr>
                <w:rFonts w:hint="eastAsia"/>
                <w:color w:val="000000" w:themeColor="text1"/>
              </w:rPr>
              <w:t>北京市住房和城乡建设委员会数据管理服务平台升级改造</w:t>
            </w:r>
          </w:p>
          <w:p w14:paraId="7216B714" w14:textId="77777777" w:rsidR="00192654" w:rsidRDefault="00000000">
            <w:pPr>
              <w:spacing w:line="360" w:lineRule="auto"/>
              <w:jc w:val="left"/>
              <w:rPr>
                <w:rFonts w:ascii="宋体" w:hAnsi="宋体"/>
              </w:rPr>
            </w:pPr>
            <w:r>
              <w:rPr>
                <w:rFonts w:hint="eastAsia"/>
                <w:color w:val="000000" w:themeColor="text1"/>
              </w:rPr>
              <w:t>第三包：软件测评与安全测评</w:t>
            </w:r>
          </w:p>
        </w:tc>
        <w:tc>
          <w:tcPr>
            <w:tcW w:w="7195" w:type="dxa"/>
          </w:tcPr>
          <w:p w14:paraId="13D75059" w14:textId="77777777" w:rsidR="00192654" w:rsidRDefault="00000000">
            <w:pPr>
              <w:pStyle w:val="3"/>
              <w:spacing w:before="0" w:after="0" w:line="360" w:lineRule="auto"/>
              <w:jc w:val="left"/>
              <w:rPr>
                <w:rFonts w:ascii="新宋体" w:eastAsia="新宋体" w:hAnsi="新宋体" w:cs="新宋体"/>
                <w:sz w:val="21"/>
                <w:szCs w:val="21"/>
              </w:rPr>
            </w:pPr>
            <w:r>
              <w:rPr>
                <w:rFonts w:ascii="新宋体" w:eastAsia="新宋体" w:hAnsi="新宋体" w:cs="新宋体" w:hint="eastAsia"/>
                <w:sz w:val="21"/>
                <w:szCs w:val="21"/>
              </w:rPr>
              <w:t>服务内容：</w:t>
            </w:r>
          </w:p>
          <w:p w14:paraId="42CD53BC" w14:textId="77777777" w:rsidR="00192654" w:rsidRDefault="00000000">
            <w:pPr>
              <w:pStyle w:val="5"/>
              <w:spacing w:before="0" w:after="0" w:line="360" w:lineRule="auto"/>
              <w:jc w:val="left"/>
              <w:rPr>
                <w:rFonts w:ascii="宋体" w:hAnsi="宋体" w:cs="宋体"/>
                <w:sz w:val="21"/>
                <w:szCs w:val="21"/>
              </w:rPr>
            </w:pPr>
            <w:bookmarkStart w:id="12" w:name="_Toc19624"/>
            <w:r>
              <w:rPr>
                <w:rFonts w:ascii="宋体" w:hAnsi="宋体" w:cs="宋体" w:hint="eastAsia"/>
                <w:sz w:val="21"/>
                <w:szCs w:val="21"/>
              </w:rPr>
              <w:t>（1）软件测评</w:t>
            </w:r>
            <w:bookmarkEnd w:id="12"/>
          </w:p>
          <w:p w14:paraId="5A123108" w14:textId="77777777" w:rsidR="00192654" w:rsidRDefault="00000000">
            <w:pPr>
              <w:spacing w:line="360" w:lineRule="auto"/>
              <w:jc w:val="left"/>
              <w:rPr>
                <w:rFonts w:ascii="宋体" w:hAnsi="宋体" w:cs="宋体"/>
              </w:rPr>
            </w:pPr>
            <w:r>
              <w:rPr>
                <w:rFonts w:ascii="宋体" w:hAnsi="宋体" w:cs="宋体" w:hint="eastAsia"/>
              </w:rPr>
              <w:t>软件验收测试范围应全部覆盖系统设计文档中所有功能和非功能性要求，以及该项目软件开发合同、合同附件和合同变更过程中产生的各类功能点。测试的内容包含功能测试、（效率）性能测试、可靠性、安全性测试等，其中性能测试需满足软件的性能需求，即：</w:t>
            </w:r>
            <w:r>
              <w:rPr>
                <w:rFonts w:ascii="宋体" w:hAnsi="宋体" w:cs="宋体" w:hint="eastAsia"/>
              </w:rPr>
              <w:t></w:t>
            </w:r>
          </w:p>
          <w:p w14:paraId="06EFE2AA" w14:textId="77777777" w:rsidR="00192654" w:rsidRDefault="00000000">
            <w:pPr>
              <w:spacing w:line="360" w:lineRule="auto"/>
              <w:jc w:val="left"/>
              <w:rPr>
                <w:rFonts w:ascii="宋体" w:hAnsi="宋体" w:cs="宋体"/>
              </w:rPr>
            </w:pPr>
            <w:r>
              <w:rPr>
                <w:rFonts w:ascii="宋体" w:hAnsi="宋体" w:cs="宋体" w:hint="eastAsia"/>
              </w:rPr>
              <w:t>终端用户交互式访问系统的登陆界面的响应时间目标是不超过3秒；</w:t>
            </w:r>
          </w:p>
          <w:p w14:paraId="3BD756AB" w14:textId="77777777" w:rsidR="00192654" w:rsidRDefault="00000000">
            <w:pPr>
              <w:spacing w:line="360" w:lineRule="auto"/>
              <w:jc w:val="left"/>
              <w:rPr>
                <w:rFonts w:ascii="宋体" w:hAnsi="宋体" w:cs="宋体"/>
              </w:rPr>
            </w:pPr>
            <w:r>
              <w:rPr>
                <w:rFonts w:ascii="宋体" w:hAnsi="宋体" w:cs="宋体" w:hint="eastAsia"/>
              </w:rPr>
              <w:t>终端用户的查询访问的响应时间目标是不超过5秒；</w:t>
            </w:r>
          </w:p>
          <w:p w14:paraId="4F24BFD4" w14:textId="77777777" w:rsidR="00192654" w:rsidRDefault="00000000">
            <w:pPr>
              <w:spacing w:line="360" w:lineRule="auto"/>
              <w:jc w:val="left"/>
              <w:rPr>
                <w:rFonts w:ascii="宋体" w:hAnsi="宋体" w:cs="宋体"/>
              </w:rPr>
            </w:pPr>
            <w:r>
              <w:rPr>
                <w:rFonts w:ascii="宋体" w:hAnsi="宋体" w:cs="宋体" w:hint="eastAsia"/>
              </w:rPr>
              <w:t>终端用户的复杂查询访问的响应时间目标是不超过8秒，视查询的复杂程度；</w:t>
            </w:r>
          </w:p>
          <w:p w14:paraId="4FDFFC76" w14:textId="77777777" w:rsidR="00192654" w:rsidRDefault="00000000">
            <w:pPr>
              <w:spacing w:line="360" w:lineRule="auto"/>
              <w:jc w:val="left"/>
              <w:rPr>
                <w:rFonts w:ascii="宋体" w:hAnsi="宋体" w:cs="宋体"/>
              </w:rPr>
            </w:pPr>
            <w:r>
              <w:rPr>
                <w:rFonts w:ascii="宋体" w:hAnsi="宋体" w:cs="宋体" w:hint="eastAsia"/>
              </w:rPr>
              <w:t>服务接口查询时效：小于2000条数据请求的响应时间小于1秒，小于5000条数据请求的响应时间小于2秒。</w:t>
            </w:r>
          </w:p>
          <w:p w14:paraId="5EE5098A" w14:textId="77777777" w:rsidR="00192654" w:rsidRDefault="00000000">
            <w:pPr>
              <w:spacing w:line="360" w:lineRule="auto"/>
              <w:jc w:val="left"/>
              <w:rPr>
                <w:rFonts w:ascii="宋体" w:hAnsi="宋体" w:cs="宋体"/>
              </w:rPr>
            </w:pPr>
            <w:r>
              <w:rPr>
                <w:rFonts w:ascii="宋体" w:hAnsi="宋体" w:cs="宋体" w:hint="eastAsia"/>
              </w:rPr>
              <w:t>支持200个并发用户同时访问。</w:t>
            </w:r>
          </w:p>
          <w:p w14:paraId="13ABE8B3" w14:textId="77777777" w:rsidR="00192654" w:rsidRDefault="00000000">
            <w:pPr>
              <w:pStyle w:val="5"/>
              <w:spacing w:before="0" w:after="0" w:line="360" w:lineRule="auto"/>
              <w:jc w:val="left"/>
              <w:rPr>
                <w:rFonts w:ascii="宋体" w:hAnsi="宋体" w:cs="宋体"/>
                <w:sz w:val="21"/>
                <w:szCs w:val="21"/>
              </w:rPr>
            </w:pPr>
            <w:bookmarkStart w:id="13" w:name="_Toc12166"/>
            <w:r>
              <w:rPr>
                <w:rFonts w:ascii="宋体" w:hAnsi="宋体" w:cs="宋体" w:hint="eastAsia"/>
                <w:sz w:val="21"/>
                <w:szCs w:val="21"/>
              </w:rPr>
              <w:lastRenderedPageBreak/>
              <w:t>（2）安全测评</w:t>
            </w:r>
            <w:bookmarkEnd w:id="13"/>
          </w:p>
          <w:p w14:paraId="2ADBD7AC" w14:textId="77777777" w:rsidR="00192654" w:rsidRDefault="00000000">
            <w:pPr>
              <w:spacing w:line="360" w:lineRule="auto"/>
              <w:jc w:val="left"/>
            </w:pPr>
            <w:r>
              <w:rPr>
                <w:rFonts w:hAnsi="宋体" w:cs="宋体" w:hint="eastAsia"/>
              </w:rPr>
              <w:t>安全测评，对信息技术产品和系统的安全漏洞分析与信息通报。与安全服务融为一体，构成信息系统生命周期的闭环保障体系。通过安全测评，获得有关信息系统风险状况及发展态势的分析数据，可为后期安全服务的合理开展提供基础性指导。数据管理服务平台安全保护等级为二级，应满足安全保护等级二级要求。</w:t>
            </w:r>
          </w:p>
          <w:p w14:paraId="6CACA743" w14:textId="77777777" w:rsidR="00192654" w:rsidRDefault="00000000">
            <w:pPr>
              <w:spacing w:line="360" w:lineRule="auto"/>
              <w:jc w:val="left"/>
              <w:rPr>
                <w:rFonts w:ascii="宋体" w:hAnsi="宋体"/>
              </w:rPr>
            </w:pPr>
            <w:r>
              <w:rPr>
                <w:rFonts w:ascii="宋体" w:hAnsi="宋体" w:hint="eastAsia"/>
              </w:rPr>
              <w:t>服务要求：满足采购要求。</w:t>
            </w:r>
          </w:p>
          <w:p w14:paraId="516733CD" w14:textId="77777777" w:rsidR="00192654" w:rsidRDefault="00000000">
            <w:pPr>
              <w:spacing w:line="360" w:lineRule="auto"/>
              <w:jc w:val="left"/>
              <w:rPr>
                <w:rFonts w:ascii="宋体" w:hAnsi="宋体"/>
              </w:rPr>
            </w:pPr>
            <w:r>
              <w:rPr>
                <w:rFonts w:ascii="宋体" w:hAnsi="宋体" w:hint="eastAsia"/>
              </w:rPr>
              <w:t>服务时间：</w:t>
            </w:r>
            <w:r>
              <w:rPr>
                <w:rFonts w:hint="eastAsia"/>
              </w:rPr>
              <w:t>自合同生效之日起至</w:t>
            </w:r>
            <w:r>
              <w:rPr>
                <w:rFonts w:hint="eastAsia"/>
              </w:rPr>
              <w:t>2026</w:t>
            </w:r>
            <w:r>
              <w:rPr>
                <w:rFonts w:hint="eastAsia"/>
              </w:rPr>
              <w:t>年</w:t>
            </w:r>
            <w:r>
              <w:rPr>
                <w:rFonts w:hint="eastAsia"/>
              </w:rPr>
              <w:t>1</w:t>
            </w:r>
            <w:r>
              <w:rPr>
                <w:rFonts w:hint="eastAsia"/>
              </w:rPr>
              <w:t>月</w:t>
            </w:r>
            <w:r>
              <w:rPr>
                <w:rFonts w:hint="eastAsia"/>
              </w:rPr>
              <w:t>31</w:t>
            </w:r>
            <w:r>
              <w:rPr>
                <w:rFonts w:hint="eastAsia"/>
              </w:rPr>
              <w:t>日完成软件测评与安全测评全部服务内容及项目验收。</w:t>
            </w:r>
          </w:p>
          <w:p w14:paraId="2348E44F" w14:textId="77777777" w:rsidR="00192654" w:rsidRDefault="00000000">
            <w:pPr>
              <w:spacing w:line="360" w:lineRule="auto"/>
              <w:jc w:val="left"/>
              <w:rPr>
                <w:rFonts w:ascii="宋体" w:hAnsi="宋体"/>
              </w:rPr>
            </w:pPr>
            <w:r>
              <w:rPr>
                <w:rFonts w:ascii="宋体" w:hAnsi="宋体" w:hint="eastAsia"/>
              </w:rPr>
              <w:t>服务标准：达标，满足服务要求。</w:t>
            </w:r>
          </w:p>
        </w:tc>
      </w:tr>
    </w:tbl>
    <w:p w14:paraId="2AB7EDDA" w14:textId="77777777" w:rsidR="00192654" w:rsidRDefault="00192654">
      <w:pPr>
        <w:spacing w:line="360" w:lineRule="auto"/>
        <w:rPr>
          <w:rFonts w:asciiTheme="minorEastAsia" w:eastAsiaTheme="minorEastAsia" w:hAnsiTheme="minorEastAsia"/>
        </w:rPr>
      </w:pPr>
    </w:p>
    <w:tbl>
      <w:tblPr>
        <w:tblStyle w:val="af0"/>
        <w:tblW w:w="8500" w:type="dxa"/>
        <w:jc w:val="center"/>
        <w:tblLook w:val="04A0" w:firstRow="1" w:lastRow="0" w:firstColumn="1" w:lastColumn="0" w:noHBand="0" w:noVBand="1"/>
      </w:tblPr>
      <w:tblGrid>
        <w:gridCol w:w="1305"/>
        <w:gridCol w:w="7195"/>
      </w:tblGrid>
      <w:tr w:rsidR="00192654" w14:paraId="62891369" w14:textId="77777777">
        <w:trPr>
          <w:trHeight w:val="355"/>
          <w:jc w:val="center"/>
        </w:trPr>
        <w:tc>
          <w:tcPr>
            <w:tcW w:w="1305" w:type="dxa"/>
            <w:vAlign w:val="center"/>
          </w:tcPr>
          <w:p w14:paraId="114764F9" w14:textId="77777777" w:rsidR="00192654" w:rsidRDefault="00000000">
            <w:pPr>
              <w:bidi/>
              <w:spacing w:line="360" w:lineRule="auto"/>
              <w:jc w:val="right"/>
              <w:rPr>
                <w:rFonts w:ascii="宋体" w:hAnsi="宋体"/>
              </w:rPr>
            </w:pPr>
            <w:r>
              <w:rPr>
                <w:rFonts w:ascii="宋体" w:hAnsi="宋体" w:hint="eastAsia"/>
              </w:rPr>
              <w:t>项目名称</w:t>
            </w:r>
          </w:p>
        </w:tc>
        <w:tc>
          <w:tcPr>
            <w:tcW w:w="7195" w:type="dxa"/>
            <w:vAlign w:val="center"/>
          </w:tcPr>
          <w:p w14:paraId="7E5BA8DF" w14:textId="77777777" w:rsidR="00192654" w:rsidRDefault="00000000">
            <w:pPr>
              <w:bidi/>
              <w:spacing w:line="360" w:lineRule="auto"/>
              <w:jc w:val="right"/>
              <w:rPr>
                <w:rFonts w:ascii="宋体" w:hAnsi="宋体"/>
              </w:rPr>
            </w:pPr>
            <w:r>
              <w:rPr>
                <w:rFonts w:ascii="宋体" w:hAnsi="宋体" w:hint="eastAsia"/>
              </w:rPr>
              <w:t>服务类</w:t>
            </w:r>
          </w:p>
        </w:tc>
      </w:tr>
      <w:tr w:rsidR="00192654" w14:paraId="114A71A9" w14:textId="77777777">
        <w:trPr>
          <w:trHeight w:val="416"/>
          <w:jc w:val="center"/>
        </w:trPr>
        <w:tc>
          <w:tcPr>
            <w:tcW w:w="1305" w:type="dxa"/>
            <w:vAlign w:val="center"/>
          </w:tcPr>
          <w:p w14:paraId="41057D03" w14:textId="77777777" w:rsidR="00192654" w:rsidRDefault="00000000">
            <w:pPr>
              <w:bidi/>
              <w:spacing w:line="360" w:lineRule="auto"/>
              <w:jc w:val="right"/>
              <w:rPr>
                <w:color w:val="000000" w:themeColor="text1"/>
              </w:rPr>
            </w:pPr>
            <w:r>
              <w:rPr>
                <w:rFonts w:hint="eastAsia"/>
                <w:color w:val="000000" w:themeColor="text1"/>
              </w:rPr>
              <w:t>北京市住房和城乡建设委员会数据管理服务平台升级改造</w:t>
            </w:r>
          </w:p>
          <w:p w14:paraId="304C5951" w14:textId="77777777" w:rsidR="00192654" w:rsidRDefault="00000000">
            <w:pPr>
              <w:bidi/>
              <w:spacing w:line="360" w:lineRule="auto"/>
              <w:jc w:val="right"/>
              <w:rPr>
                <w:rFonts w:ascii="宋体" w:hAnsi="宋体"/>
              </w:rPr>
            </w:pPr>
            <w:r>
              <w:rPr>
                <w:rFonts w:hint="eastAsia"/>
                <w:color w:val="000000" w:themeColor="text1"/>
              </w:rPr>
              <w:t>第四包：项目监理</w:t>
            </w:r>
          </w:p>
        </w:tc>
        <w:tc>
          <w:tcPr>
            <w:tcW w:w="7195" w:type="dxa"/>
          </w:tcPr>
          <w:p w14:paraId="09AEB0B1" w14:textId="77777777" w:rsidR="00192654" w:rsidRDefault="00000000">
            <w:pPr>
              <w:pStyle w:val="3"/>
              <w:bidi/>
              <w:spacing w:before="0" w:after="0" w:line="360" w:lineRule="auto"/>
              <w:jc w:val="right"/>
              <w:rPr>
                <w:rFonts w:ascii="新宋体" w:eastAsia="新宋体" w:hAnsi="新宋体" w:cs="新宋体"/>
                <w:sz w:val="21"/>
                <w:szCs w:val="21"/>
              </w:rPr>
            </w:pPr>
            <w:r>
              <w:rPr>
                <w:rFonts w:ascii="新宋体" w:eastAsia="新宋体" w:hAnsi="新宋体" w:cs="新宋体" w:hint="eastAsia"/>
                <w:sz w:val="21"/>
                <w:szCs w:val="21"/>
              </w:rPr>
              <w:t>服务内容：</w:t>
            </w:r>
          </w:p>
          <w:p w14:paraId="477F145A" w14:textId="77777777" w:rsidR="00192654" w:rsidRDefault="00000000">
            <w:pPr>
              <w:widowControl/>
              <w:tabs>
                <w:tab w:val="left" w:pos="420"/>
              </w:tabs>
              <w:bidi/>
              <w:spacing w:line="360" w:lineRule="auto"/>
              <w:jc w:val="right"/>
              <w:rPr>
                <w:rFonts w:ascii="宋体" w:hAnsi="宋体" w:cs="宋体"/>
                <w:color w:val="000000" w:themeColor="text1"/>
              </w:rPr>
            </w:pPr>
            <w:r>
              <w:rPr>
                <w:rFonts w:ascii="宋体" w:hAnsi="宋体" w:cs="宋体" w:hint="eastAsia"/>
                <w:color w:val="000000" w:themeColor="text1"/>
              </w:rPr>
              <w:t>服务内容：</w:t>
            </w:r>
          </w:p>
          <w:p w14:paraId="5C1BBDB5" w14:textId="77777777" w:rsidR="00192654" w:rsidRDefault="00000000">
            <w:pPr>
              <w:pStyle w:val="4"/>
              <w:bidi/>
              <w:spacing w:before="0" w:after="0" w:line="360" w:lineRule="auto"/>
              <w:jc w:val="right"/>
              <w:rPr>
                <w:rFonts w:ascii="宋体" w:eastAsia="宋体" w:hAnsi="宋体" w:cs="宋体"/>
                <w:b w:val="0"/>
                <w:bCs w:val="0"/>
                <w:szCs w:val="21"/>
              </w:rPr>
            </w:pPr>
            <w:bookmarkStart w:id="14" w:name="_Toc180519482"/>
            <w:r>
              <w:rPr>
                <w:rFonts w:ascii="宋体" w:eastAsia="宋体" w:hAnsi="宋体" w:cs="宋体" w:hint="eastAsia"/>
                <w:b w:val="0"/>
                <w:bCs w:val="0"/>
                <w:sz w:val="21"/>
                <w:szCs w:val="21"/>
              </w:rPr>
              <w:t>1.项目组织以及技术总体方案的把关</w:t>
            </w:r>
            <w:bookmarkEnd w:id="14"/>
          </w:p>
          <w:p w14:paraId="4F584936" w14:textId="77777777" w:rsidR="00192654" w:rsidRDefault="00000000">
            <w:pPr>
              <w:pStyle w:val="4"/>
              <w:bidi/>
              <w:spacing w:before="0" w:after="0" w:line="360" w:lineRule="auto"/>
              <w:jc w:val="right"/>
              <w:rPr>
                <w:rFonts w:ascii="宋体" w:eastAsia="宋体" w:hAnsi="宋体" w:cs="宋体"/>
                <w:b w:val="0"/>
                <w:bCs w:val="0"/>
                <w:sz w:val="21"/>
                <w:szCs w:val="21"/>
              </w:rPr>
            </w:pPr>
            <w:bookmarkStart w:id="15" w:name="_Toc180519483"/>
            <w:bookmarkStart w:id="16" w:name="_Toc404152812"/>
            <w:r>
              <w:rPr>
                <w:rFonts w:ascii="宋体" w:eastAsia="宋体" w:hAnsi="宋体" w:cs="宋体" w:hint="eastAsia"/>
                <w:b w:val="0"/>
                <w:bCs w:val="0"/>
                <w:sz w:val="21"/>
                <w:szCs w:val="21"/>
              </w:rPr>
              <w:t>2.项目质量控制</w:t>
            </w:r>
            <w:bookmarkEnd w:id="15"/>
            <w:bookmarkEnd w:id="16"/>
          </w:p>
          <w:p w14:paraId="0D1D0F6C" w14:textId="77777777" w:rsidR="00192654" w:rsidRDefault="00000000">
            <w:pPr>
              <w:pStyle w:val="4"/>
              <w:bidi/>
              <w:spacing w:before="0" w:after="0" w:line="360" w:lineRule="auto"/>
              <w:jc w:val="right"/>
              <w:rPr>
                <w:rFonts w:ascii="宋体" w:eastAsia="宋体" w:hAnsi="宋体" w:cs="宋体"/>
                <w:b w:val="0"/>
                <w:bCs w:val="0"/>
                <w:sz w:val="21"/>
                <w:szCs w:val="21"/>
              </w:rPr>
            </w:pPr>
            <w:bookmarkStart w:id="17" w:name="_Toc180519484"/>
            <w:r>
              <w:rPr>
                <w:rFonts w:ascii="宋体" w:eastAsia="宋体" w:hAnsi="宋体" w:cs="宋体" w:hint="eastAsia"/>
                <w:b w:val="0"/>
                <w:bCs w:val="0"/>
                <w:sz w:val="21"/>
                <w:szCs w:val="21"/>
              </w:rPr>
              <w:t>3.项目进度控制</w:t>
            </w:r>
            <w:bookmarkEnd w:id="17"/>
          </w:p>
          <w:p w14:paraId="4BE0525A" w14:textId="77777777" w:rsidR="00192654" w:rsidRDefault="00000000">
            <w:pPr>
              <w:pStyle w:val="4"/>
              <w:bidi/>
              <w:spacing w:before="0" w:after="0" w:line="360" w:lineRule="auto"/>
              <w:jc w:val="right"/>
              <w:rPr>
                <w:rFonts w:ascii="宋体" w:eastAsia="宋体" w:hAnsi="宋体" w:cs="宋体"/>
                <w:b w:val="0"/>
                <w:bCs w:val="0"/>
                <w:sz w:val="21"/>
                <w:szCs w:val="21"/>
              </w:rPr>
            </w:pPr>
            <w:bookmarkStart w:id="18" w:name="_Toc404152814"/>
            <w:bookmarkStart w:id="19" w:name="_Toc180519485"/>
            <w:r>
              <w:rPr>
                <w:rFonts w:ascii="宋体" w:eastAsia="宋体" w:hAnsi="宋体" w:cs="宋体" w:hint="eastAsia"/>
                <w:b w:val="0"/>
                <w:bCs w:val="0"/>
                <w:sz w:val="21"/>
                <w:szCs w:val="21"/>
              </w:rPr>
              <w:t>4.项目成本控制</w:t>
            </w:r>
            <w:bookmarkEnd w:id="18"/>
            <w:bookmarkEnd w:id="19"/>
          </w:p>
          <w:p w14:paraId="45B5F2FA" w14:textId="77777777" w:rsidR="00192654" w:rsidRDefault="00000000">
            <w:pPr>
              <w:pStyle w:val="4"/>
              <w:bidi/>
              <w:spacing w:before="0" w:after="0" w:line="360" w:lineRule="auto"/>
              <w:jc w:val="right"/>
              <w:rPr>
                <w:rFonts w:ascii="宋体" w:eastAsia="宋体" w:hAnsi="宋体" w:cs="宋体"/>
                <w:b w:val="0"/>
                <w:bCs w:val="0"/>
                <w:sz w:val="21"/>
                <w:szCs w:val="21"/>
              </w:rPr>
            </w:pPr>
            <w:bookmarkStart w:id="20" w:name="_Toc404152815"/>
            <w:bookmarkStart w:id="21" w:name="_Toc180519486"/>
            <w:r>
              <w:rPr>
                <w:rFonts w:ascii="宋体" w:eastAsia="宋体" w:hAnsi="宋体" w:cs="宋体" w:hint="eastAsia"/>
                <w:b w:val="0"/>
                <w:bCs w:val="0"/>
                <w:sz w:val="21"/>
                <w:szCs w:val="21"/>
              </w:rPr>
              <w:t>5.项目变更控制</w:t>
            </w:r>
            <w:bookmarkEnd w:id="20"/>
            <w:bookmarkEnd w:id="21"/>
          </w:p>
          <w:p w14:paraId="4D6C0840" w14:textId="77777777" w:rsidR="00192654" w:rsidRDefault="00000000">
            <w:pPr>
              <w:pStyle w:val="4"/>
              <w:bidi/>
              <w:spacing w:before="0" w:after="0" w:line="360" w:lineRule="auto"/>
              <w:jc w:val="right"/>
              <w:rPr>
                <w:rFonts w:ascii="宋体" w:eastAsia="宋体" w:hAnsi="宋体" w:cs="宋体"/>
                <w:b w:val="0"/>
                <w:bCs w:val="0"/>
                <w:sz w:val="21"/>
                <w:szCs w:val="21"/>
              </w:rPr>
            </w:pPr>
            <w:bookmarkStart w:id="22" w:name="_Toc404152816"/>
            <w:bookmarkStart w:id="23" w:name="_Toc180519487"/>
            <w:r>
              <w:rPr>
                <w:rFonts w:ascii="宋体" w:eastAsia="宋体" w:hAnsi="宋体" w:cs="宋体" w:hint="eastAsia"/>
                <w:b w:val="0"/>
                <w:bCs w:val="0"/>
                <w:sz w:val="21"/>
                <w:szCs w:val="21"/>
              </w:rPr>
              <w:t>6.项目合同管理</w:t>
            </w:r>
            <w:bookmarkEnd w:id="22"/>
            <w:bookmarkEnd w:id="23"/>
          </w:p>
          <w:p w14:paraId="3198740E" w14:textId="77777777" w:rsidR="00192654" w:rsidRDefault="00000000">
            <w:pPr>
              <w:pStyle w:val="4"/>
              <w:bidi/>
              <w:spacing w:before="0" w:after="0" w:line="360" w:lineRule="auto"/>
              <w:jc w:val="right"/>
              <w:rPr>
                <w:rFonts w:ascii="宋体" w:eastAsia="宋体" w:hAnsi="宋体" w:cs="宋体"/>
                <w:b w:val="0"/>
                <w:bCs w:val="0"/>
                <w:sz w:val="21"/>
                <w:szCs w:val="21"/>
              </w:rPr>
            </w:pPr>
            <w:bookmarkStart w:id="24" w:name="_Toc180519488"/>
            <w:bookmarkStart w:id="25" w:name="_Toc404152817"/>
            <w:r>
              <w:rPr>
                <w:rFonts w:ascii="宋体" w:eastAsia="宋体" w:hAnsi="宋体" w:cs="宋体" w:hint="eastAsia"/>
                <w:b w:val="0"/>
                <w:bCs w:val="0"/>
                <w:sz w:val="21"/>
                <w:szCs w:val="21"/>
              </w:rPr>
              <w:t>7.信息管理/项目文档管理</w:t>
            </w:r>
            <w:bookmarkEnd w:id="24"/>
            <w:bookmarkEnd w:id="25"/>
          </w:p>
          <w:p w14:paraId="7C1CD964" w14:textId="77777777" w:rsidR="00192654" w:rsidRDefault="00000000">
            <w:pPr>
              <w:pStyle w:val="4"/>
              <w:bidi/>
              <w:spacing w:before="0" w:after="0" w:line="360" w:lineRule="auto"/>
              <w:jc w:val="right"/>
              <w:rPr>
                <w:rFonts w:ascii="宋体" w:eastAsia="宋体" w:hAnsi="宋体" w:cs="宋体"/>
                <w:b w:val="0"/>
                <w:bCs w:val="0"/>
                <w:sz w:val="21"/>
                <w:szCs w:val="21"/>
              </w:rPr>
            </w:pPr>
            <w:bookmarkStart w:id="26" w:name="_Toc180519489"/>
            <w:r>
              <w:rPr>
                <w:rFonts w:ascii="宋体" w:eastAsia="宋体" w:hAnsi="宋体" w:cs="宋体" w:hint="eastAsia"/>
                <w:b w:val="0"/>
                <w:bCs w:val="0"/>
                <w:sz w:val="21"/>
                <w:szCs w:val="21"/>
              </w:rPr>
              <w:t>8.项目沟通协调</w:t>
            </w:r>
            <w:bookmarkEnd w:id="26"/>
          </w:p>
          <w:p w14:paraId="3290892E" w14:textId="77777777" w:rsidR="00192654" w:rsidRDefault="00000000">
            <w:pPr>
              <w:bidi/>
              <w:spacing w:line="360" w:lineRule="auto"/>
              <w:jc w:val="right"/>
              <w:rPr>
                <w:rFonts w:ascii="宋体" w:hAnsi="宋体"/>
              </w:rPr>
            </w:pPr>
            <w:bookmarkStart w:id="27" w:name="_Toc404152818"/>
            <w:bookmarkStart w:id="28" w:name="_Toc180519490"/>
            <w:r>
              <w:rPr>
                <w:rFonts w:ascii="宋体" w:hAnsi="宋体" w:cs="宋体" w:hint="eastAsia"/>
              </w:rPr>
              <w:t>9.信息安全管理</w:t>
            </w:r>
            <w:bookmarkEnd w:id="27"/>
            <w:bookmarkEnd w:id="28"/>
            <w:r>
              <w:rPr>
                <w:rFonts w:ascii="宋体" w:hAnsi="宋体" w:hint="eastAsia"/>
              </w:rPr>
              <w:t>服务要求：满足采购要求。</w:t>
            </w:r>
          </w:p>
          <w:p w14:paraId="3B4F3047" w14:textId="77777777" w:rsidR="00192654" w:rsidRDefault="00000000">
            <w:pPr>
              <w:bidi/>
              <w:spacing w:line="360" w:lineRule="auto"/>
              <w:jc w:val="right"/>
              <w:rPr>
                <w:rFonts w:ascii="宋体" w:hAnsi="宋体"/>
              </w:rPr>
            </w:pPr>
            <w:r>
              <w:rPr>
                <w:rFonts w:ascii="宋体" w:hAnsi="宋体" w:hint="eastAsia"/>
              </w:rPr>
              <w:t>服务时间：</w:t>
            </w:r>
            <w:r>
              <w:rPr>
                <w:rFonts w:hint="eastAsia"/>
              </w:rPr>
              <w:t>自合同生效之日起至合同项下所有工作完成之日止。</w:t>
            </w:r>
          </w:p>
          <w:p w14:paraId="2E402058" w14:textId="77777777" w:rsidR="00192654" w:rsidRDefault="00000000">
            <w:pPr>
              <w:bidi/>
              <w:spacing w:line="360" w:lineRule="auto"/>
              <w:jc w:val="right"/>
              <w:rPr>
                <w:rFonts w:ascii="宋体" w:hAnsi="宋体"/>
              </w:rPr>
            </w:pPr>
            <w:r>
              <w:rPr>
                <w:rFonts w:ascii="宋体" w:hAnsi="宋体" w:hint="eastAsia"/>
              </w:rPr>
              <w:t>服务标准：达标，满足服务要求。</w:t>
            </w:r>
          </w:p>
        </w:tc>
      </w:tr>
    </w:tbl>
    <w:p w14:paraId="7420E95A" w14:textId="77777777" w:rsidR="00192654" w:rsidRDefault="00000000">
      <w:pPr>
        <w:numPr>
          <w:ilvl w:val="0"/>
          <w:numId w:val="1"/>
        </w:numPr>
        <w:spacing w:line="360" w:lineRule="auto"/>
        <w:rPr>
          <w:rFonts w:asciiTheme="minorEastAsia" w:eastAsiaTheme="minorEastAsia" w:hAnsiTheme="minorEastAsia"/>
        </w:rPr>
      </w:pPr>
      <w:r>
        <w:rPr>
          <w:rFonts w:asciiTheme="minorEastAsia" w:eastAsiaTheme="minorEastAsia" w:hAnsiTheme="minorEastAsia" w:hint="eastAsia"/>
        </w:rPr>
        <w:t>评审专家名单：兰帅辉、邢燕丽、谢冉东、吴江龙、李韩</w:t>
      </w:r>
    </w:p>
    <w:p w14:paraId="042EF354" w14:textId="281128C1" w:rsidR="00192654" w:rsidRDefault="00000000">
      <w:pPr>
        <w:numPr>
          <w:ilvl w:val="0"/>
          <w:numId w:val="1"/>
        </w:numPr>
        <w:spacing w:line="360" w:lineRule="auto"/>
        <w:rPr>
          <w:rFonts w:asciiTheme="minorEastAsia" w:eastAsiaTheme="minorEastAsia" w:hAnsiTheme="minorEastAsia"/>
        </w:rPr>
      </w:pPr>
      <w:r>
        <w:rPr>
          <w:rFonts w:asciiTheme="minorEastAsia" w:eastAsiaTheme="minorEastAsia" w:hAnsiTheme="minorEastAsia" w:hint="eastAsia"/>
        </w:rPr>
        <w:t>代理服务收费标准及金额：按《招标代理服务收费管理暂行办法》（计价格[2002]1980号）。</w:t>
      </w:r>
      <w:r w:rsidR="00D02058">
        <w:rPr>
          <w:rFonts w:asciiTheme="minorEastAsia" w:eastAsiaTheme="minorEastAsia" w:hAnsiTheme="minorEastAsia" w:hint="eastAsia"/>
        </w:rPr>
        <w:t>共计7.393万元</w:t>
      </w:r>
    </w:p>
    <w:p w14:paraId="603BC1E7" w14:textId="77777777" w:rsidR="00192654" w:rsidRDefault="00000000">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包一中标服务费为：4.32万元</w:t>
      </w:r>
    </w:p>
    <w:p w14:paraId="271C2D49" w14:textId="30EB0DF8" w:rsidR="00192654" w:rsidRDefault="00000000">
      <w:pPr>
        <w:pStyle w:val="a0"/>
        <w:spacing w:line="360" w:lineRule="auto"/>
        <w:rPr>
          <w:rFonts w:asciiTheme="minorEastAsia" w:hAnsiTheme="minorEastAsia"/>
        </w:rPr>
      </w:pPr>
      <w:r>
        <w:rPr>
          <w:rFonts w:asciiTheme="minorEastAsia" w:hAnsiTheme="minorEastAsia" w:hint="eastAsia"/>
        </w:rPr>
        <w:lastRenderedPageBreak/>
        <w:t>包</w:t>
      </w:r>
      <w:r w:rsidR="00187887">
        <w:rPr>
          <w:rFonts w:asciiTheme="minorEastAsia" w:hAnsiTheme="minorEastAsia" w:hint="eastAsia"/>
        </w:rPr>
        <w:t>二</w:t>
      </w:r>
      <w:r>
        <w:rPr>
          <w:rFonts w:asciiTheme="minorEastAsia" w:hAnsiTheme="minorEastAsia" w:hint="eastAsia"/>
        </w:rPr>
        <w:t>中标服务费为：2.776万元</w:t>
      </w:r>
    </w:p>
    <w:p w14:paraId="1DBCF2F1" w14:textId="4F81B640" w:rsidR="00192654" w:rsidRDefault="00000000">
      <w:pPr>
        <w:pStyle w:val="a0"/>
        <w:spacing w:line="360" w:lineRule="auto"/>
        <w:rPr>
          <w:rFonts w:asciiTheme="minorEastAsia" w:hAnsiTheme="minorEastAsia"/>
        </w:rPr>
      </w:pPr>
      <w:r>
        <w:rPr>
          <w:rFonts w:asciiTheme="minorEastAsia" w:hAnsiTheme="minorEastAsia" w:hint="eastAsia"/>
        </w:rPr>
        <w:t>包</w:t>
      </w:r>
      <w:r w:rsidR="00187887">
        <w:rPr>
          <w:rFonts w:asciiTheme="minorEastAsia" w:hAnsiTheme="minorEastAsia" w:hint="eastAsia"/>
        </w:rPr>
        <w:t>三</w:t>
      </w:r>
      <w:r>
        <w:rPr>
          <w:rFonts w:asciiTheme="minorEastAsia" w:hAnsiTheme="minorEastAsia" w:hint="eastAsia"/>
        </w:rPr>
        <w:t>中标服务费为：0.15万元</w:t>
      </w:r>
    </w:p>
    <w:p w14:paraId="0278012F" w14:textId="56D0718F" w:rsidR="00192654" w:rsidRDefault="00000000">
      <w:pPr>
        <w:pStyle w:val="a0"/>
        <w:spacing w:line="360" w:lineRule="auto"/>
        <w:rPr>
          <w:rFonts w:asciiTheme="minorEastAsia" w:hAnsiTheme="minorEastAsia"/>
        </w:rPr>
      </w:pPr>
      <w:r>
        <w:rPr>
          <w:rFonts w:asciiTheme="minorEastAsia" w:hAnsiTheme="minorEastAsia" w:hint="eastAsia"/>
        </w:rPr>
        <w:t>包</w:t>
      </w:r>
      <w:r w:rsidR="00187887">
        <w:rPr>
          <w:rFonts w:asciiTheme="minorEastAsia" w:hAnsiTheme="minorEastAsia" w:hint="eastAsia"/>
        </w:rPr>
        <w:t>四</w:t>
      </w:r>
      <w:r>
        <w:rPr>
          <w:rFonts w:asciiTheme="minorEastAsia" w:hAnsiTheme="minorEastAsia" w:hint="eastAsia"/>
        </w:rPr>
        <w:t>中标服务费为：0.147万元</w:t>
      </w:r>
    </w:p>
    <w:p w14:paraId="57F17BCA" w14:textId="19BA716C" w:rsidR="00D02058" w:rsidRDefault="00D02058">
      <w:pPr>
        <w:pStyle w:val="a0"/>
        <w:spacing w:line="360" w:lineRule="auto"/>
        <w:rPr>
          <w:rFonts w:asciiTheme="minorEastAsia" w:hAnsiTheme="minorEastAsia" w:hint="eastAsia"/>
        </w:rPr>
      </w:pPr>
    </w:p>
    <w:p w14:paraId="57B33F26" w14:textId="77777777" w:rsidR="00192654" w:rsidRDefault="00000000">
      <w:pPr>
        <w:spacing w:line="360" w:lineRule="auto"/>
        <w:rPr>
          <w:rFonts w:asciiTheme="minorEastAsia" w:eastAsiaTheme="minorEastAsia" w:hAnsiTheme="minorEastAsia"/>
        </w:rPr>
      </w:pPr>
      <w:r>
        <w:rPr>
          <w:rFonts w:asciiTheme="minorEastAsia" w:eastAsiaTheme="minorEastAsia" w:hAnsiTheme="minorEastAsia" w:hint="eastAsia"/>
        </w:rPr>
        <w:t>七、公告期限</w:t>
      </w:r>
    </w:p>
    <w:p w14:paraId="128A7A56"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自本公告发布之日起</w:t>
      </w:r>
      <w:r>
        <w:rPr>
          <w:rFonts w:asciiTheme="minorEastAsia" w:eastAsiaTheme="minorEastAsia" w:hAnsiTheme="minorEastAsia" w:cs="宋体"/>
          <w:kern w:val="0"/>
        </w:rPr>
        <w:t>1</w:t>
      </w:r>
      <w:r>
        <w:rPr>
          <w:rFonts w:asciiTheme="minorEastAsia" w:eastAsiaTheme="minorEastAsia" w:hAnsiTheme="minorEastAsia" w:cs="宋体" w:hint="eastAsia"/>
          <w:kern w:val="0"/>
        </w:rPr>
        <w:t>个工作日。</w:t>
      </w:r>
    </w:p>
    <w:p w14:paraId="6583ED70" w14:textId="77777777" w:rsidR="00192654" w:rsidRDefault="00000000">
      <w:pPr>
        <w:spacing w:line="360" w:lineRule="auto"/>
        <w:rPr>
          <w:rFonts w:asciiTheme="minorEastAsia" w:eastAsiaTheme="minorEastAsia" w:hAnsiTheme="minorEastAsia" w:cs="仿宋"/>
        </w:rPr>
      </w:pPr>
      <w:r>
        <w:rPr>
          <w:rFonts w:asciiTheme="minorEastAsia" w:eastAsiaTheme="minorEastAsia" w:hAnsiTheme="minorEastAsia" w:cs="仿宋" w:hint="eastAsia"/>
        </w:rPr>
        <w:t>八、其他补充事宜</w:t>
      </w:r>
    </w:p>
    <w:p w14:paraId="1138C45F"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1</w:t>
      </w:r>
      <w:r>
        <w:rPr>
          <w:rFonts w:asciiTheme="minorEastAsia" w:eastAsiaTheme="minorEastAsia" w:hAnsiTheme="minorEastAsia" w:cs="宋体"/>
          <w:kern w:val="0"/>
        </w:rPr>
        <w:t>.</w:t>
      </w:r>
      <w:r>
        <w:rPr>
          <w:rFonts w:asciiTheme="minorEastAsia" w:eastAsiaTheme="minorEastAsia" w:hAnsiTheme="minorEastAsia" w:cs="宋体" w:hint="eastAsia"/>
          <w:kern w:val="0"/>
        </w:rPr>
        <w:t>首次公告日期：202</w:t>
      </w:r>
      <w:r>
        <w:rPr>
          <w:rFonts w:asciiTheme="minorEastAsia" w:eastAsiaTheme="minorEastAsia" w:hAnsiTheme="minorEastAsia" w:cs="宋体"/>
          <w:kern w:val="0"/>
        </w:rPr>
        <w:t>4</w:t>
      </w:r>
      <w:r>
        <w:rPr>
          <w:rFonts w:asciiTheme="minorEastAsia" w:eastAsiaTheme="minorEastAsia" w:hAnsiTheme="minorEastAsia" w:cs="宋体" w:hint="eastAsia"/>
          <w:kern w:val="0"/>
        </w:rPr>
        <w:t>年11月05日</w:t>
      </w:r>
    </w:p>
    <w:p w14:paraId="49D22C74" w14:textId="053506FF"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kern w:val="0"/>
        </w:rPr>
        <w:t>2</w:t>
      </w:r>
      <w:r>
        <w:rPr>
          <w:rFonts w:asciiTheme="minorEastAsia" w:eastAsiaTheme="minorEastAsia" w:hAnsiTheme="minorEastAsia" w:cs="宋体" w:hint="eastAsia"/>
          <w:kern w:val="0"/>
        </w:rPr>
        <w:t>.采购人定标时间：202</w:t>
      </w:r>
      <w:r>
        <w:rPr>
          <w:rFonts w:asciiTheme="minorEastAsia" w:eastAsiaTheme="minorEastAsia" w:hAnsiTheme="minorEastAsia" w:cs="宋体"/>
          <w:kern w:val="0"/>
        </w:rPr>
        <w:t>4</w:t>
      </w:r>
      <w:r>
        <w:rPr>
          <w:rFonts w:asciiTheme="minorEastAsia" w:eastAsiaTheme="minorEastAsia" w:hAnsiTheme="minorEastAsia" w:cs="宋体" w:hint="eastAsia"/>
          <w:kern w:val="0"/>
        </w:rPr>
        <w:t>年11月2</w:t>
      </w:r>
      <w:r w:rsidR="00D927D2">
        <w:rPr>
          <w:rFonts w:asciiTheme="minorEastAsia" w:eastAsiaTheme="minorEastAsia" w:hAnsiTheme="minorEastAsia" w:cs="宋体" w:hint="eastAsia"/>
          <w:kern w:val="0"/>
        </w:rPr>
        <w:t>7</w:t>
      </w:r>
      <w:r>
        <w:rPr>
          <w:rFonts w:asciiTheme="minorEastAsia" w:eastAsiaTheme="minorEastAsia" w:hAnsiTheme="minorEastAsia" w:cs="宋体" w:hint="eastAsia"/>
          <w:kern w:val="0"/>
        </w:rPr>
        <w:t>日</w:t>
      </w:r>
    </w:p>
    <w:p w14:paraId="1F0043F8" w14:textId="41CBFD2A"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kern w:val="0"/>
        </w:rPr>
        <w:t>3</w:t>
      </w:r>
      <w:r>
        <w:rPr>
          <w:rFonts w:asciiTheme="minorEastAsia" w:eastAsiaTheme="minorEastAsia" w:hAnsiTheme="minorEastAsia" w:cs="宋体" w:hint="eastAsia"/>
          <w:kern w:val="0"/>
        </w:rPr>
        <w:t>.中标公告日期：</w:t>
      </w:r>
      <w:r>
        <w:rPr>
          <w:rFonts w:asciiTheme="minorEastAsia" w:eastAsiaTheme="minorEastAsia" w:hAnsiTheme="minorEastAsia" w:cs="宋体"/>
          <w:kern w:val="0"/>
        </w:rPr>
        <w:t>2024年</w:t>
      </w:r>
      <w:r>
        <w:rPr>
          <w:rFonts w:asciiTheme="minorEastAsia" w:eastAsiaTheme="minorEastAsia" w:hAnsiTheme="minorEastAsia" w:cs="宋体" w:hint="eastAsia"/>
          <w:kern w:val="0"/>
        </w:rPr>
        <w:t>11</w:t>
      </w:r>
      <w:r>
        <w:rPr>
          <w:rFonts w:asciiTheme="minorEastAsia" w:eastAsiaTheme="minorEastAsia" w:hAnsiTheme="minorEastAsia" w:cs="宋体"/>
          <w:kern w:val="0"/>
        </w:rPr>
        <w:t>月</w:t>
      </w:r>
      <w:r>
        <w:rPr>
          <w:rFonts w:asciiTheme="minorEastAsia" w:eastAsiaTheme="minorEastAsia" w:hAnsiTheme="minorEastAsia" w:cs="宋体" w:hint="eastAsia"/>
          <w:kern w:val="0"/>
        </w:rPr>
        <w:t>2</w:t>
      </w:r>
      <w:r w:rsidR="00D927D2">
        <w:rPr>
          <w:rFonts w:asciiTheme="minorEastAsia" w:eastAsiaTheme="minorEastAsia" w:hAnsiTheme="minorEastAsia" w:cs="宋体" w:hint="eastAsia"/>
          <w:kern w:val="0"/>
        </w:rPr>
        <w:t>7</w:t>
      </w:r>
      <w:r>
        <w:rPr>
          <w:rFonts w:asciiTheme="minorEastAsia" w:eastAsiaTheme="minorEastAsia" w:hAnsiTheme="minorEastAsia" w:cs="宋体"/>
          <w:kern w:val="0"/>
        </w:rPr>
        <w:t>日</w:t>
      </w:r>
    </w:p>
    <w:p w14:paraId="5243C286" w14:textId="77777777" w:rsidR="00192654" w:rsidRDefault="00000000">
      <w:pPr>
        <w:spacing w:line="360" w:lineRule="auto"/>
        <w:ind w:firstLineChars="200" w:firstLine="420"/>
        <w:rPr>
          <w:rFonts w:asciiTheme="minorEastAsia" w:eastAsiaTheme="minorEastAsia" w:hAnsiTheme="minorEastAsia" w:cs="宋体"/>
          <w:kern w:val="0"/>
        </w:rPr>
      </w:pPr>
      <w:bookmarkStart w:id="29" w:name="_Hlk88209129"/>
      <w:r>
        <w:rPr>
          <w:rFonts w:asciiTheme="minorEastAsia" w:eastAsiaTheme="minorEastAsia" w:hAnsiTheme="minorEastAsia" w:cs="宋体"/>
          <w:kern w:val="0"/>
        </w:rPr>
        <w:t>4</w:t>
      </w:r>
      <w:r>
        <w:rPr>
          <w:rFonts w:asciiTheme="minorEastAsia" w:eastAsiaTheme="minorEastAsia" w:hAnsiTheme="minorEastAsia" w:cs="宋体" w:hint="eastAsia"/>
          <w:kern w:val="0"/>
        </w:rPr>
        <w:t>.项目用途：用于北京市住房和城乡建设委员会数据管理服务平台升级改造</w:t>
      </w:r>
    </w:p>
    <w:p w14:paraId="58E644C2" w14:textId="77777777" w:rsidR="00192654" w:rsidRDefault="00000000">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kern w:val="0"/>
        </w:rPr>
        <w:t>5</w:t>
      </w:r>
      <w:r>
        <w:rPr>
          <w:rFonts w:asciiTheme="minorEastAsia" w:eastAsiaTheme="minorEastAsia" w:hAnsiTheme="minorEastAsia" w:cs="宋体" w:hint="eastAsia"/>
          <w:kern w:val="0"/>
        </w:rPr>
        <w:t>.合同履行日期：</w:t>
      </w:r>
    </w:p>
    <w:p w14:paraId="7928BC14" w14:textId="77777777" w:rsidR="00192654" w:rsidRDefault="00000000">
      <w:pPr>
        <w:spacing w:line="360" w:lineRule="auto"/>
        <w:ind w:firstLineChars="200" w:firstLine="420"/>
        <w:rPr>
          <w:rFonts w:ascii="宋体" w:hAnsi="宋体"/>
          <w:color w:val="000000" w:themeColor="text1"/>
        </w:rPr>
      </w:pPr>
      <w:r>
        <w:rPr>
          <w:rFonts w:ascii="宋体" w:hAnsi="宋体" w:hint="eastAsia"/>
          <w:color w:val="000000" w:themeColor="text1"/>
        </w:rPr>
        <w:t>第一包：软件开发，自合同生效之日起至质量保证期结束时止。</w:t>
      </w:r>
    </w:p>
    <w:p w14:paraId="2AC43A03" w14:textId="77777777" w:rsidR="00192654" w:rsidRDefault="00000000">
      <w:pPr>
        <w:spacing w:line="360" w:lineRule="auto"/>
        <w:ind w:firstLineChars="200" w:firstLine="420"/>
        <w:rPr>
          <w:rFonts w:ascii="宋体" w:hAnsi="宋体"/>
          <w:color w:val="000000" w:themeColor="text1"/>
        </w:rPr>
      </w:pPr>
      <w:r>
        <w:rPr>
          <w:rFonts w:ascii="宋体" w:hAnsi="宋体" w:hint="eastAsia"/>
          <w:color w:val="000000" w:themeColor="text1"/>
        </w:rPr>
        <w:t>第二包：信息资源建设，自合同生效之日起至质量保证期结束时止。</w:t>
      </w:r>
    </w:p>
    <w:p w14:paraId="610B142A" w14:textId="77777777" w:rsidR="00192654" w:rsidRDefault="00000000">
      <w:pPr>
        <w:pStyle w:val="a0"/>
        <w:spacing w:line="360" w:lineRule="auto"/>
        <w:rPr>
          <w:szCs w:val="21"/>
        </w:rPr>
      </w:pPr>
      <w:r>
        <w:rPr>
          <w:rFonts w:hint="eastAsia"/>
          <w:szCs w:val="21"/>
        </w:rPr>
        <w:t>第三包：软件测评与安全测评，自合同生效之日起至</w:t>
      </w:r>
      <w:r>
        <w:rPr>
          <w:rFonts w:hint="eastAsia"/>
          <w:szCs w:val="21"/>
        </w:rPr>
        <w:t>2026</w:t>
      </w:r>
      <w:r>
        <w:rPr>
          <w:rFonts w:hint="eastAsia"/>
          <w:szCs w:val="21"/>
        </w:rPr>
        <w:t>年</w:t>
      </w:r>
      <w:r>
        <w:rPr>
          <w:rFonts w:hint="eastAsia"/>
          <w:szCs w:val="21"/>
        </w:rPr>
        <w:t>1</w:t>
      </w:r>
      <w:r>
        <w:rPr>
          <w:rFonts w:hint="eastAsia"/>
          <w:szCs w:val="21"/>
        </w:rPr>
        <w:t>月</w:t>
      </w:r>
      <w:r>
        <w:rPr>
          <w:rFonts w:hint="eastAsia"/>
          <w:szCs w:val="21"/>
        </w:rPr>
        <w:t>31</w:t>
      </w:r>
      <w:r>
        <w:rPr>
          <w:rFonts w:hint="eastAsia"/>
          <w:szCs w:val="21"/>
        </w:rPr>
        <w:t>日完成软件测评与安全测评全部服务内容及项目验收。</w:t>
      </w:r>
    </w:p>
    <w:p w14:paraId="0420E8AF" w14:textId="77777777" w:rsidR="00192654" w:rsidRDefault="00000000">
      <w:pPr>
        <w:pStyle w:val="a0"/>
        <w:spacing w:line="360" w:lineRule="auto"/>
        <w:rPr>
          <w:rFonts w:ascii="宋体" w:hAnsi="宋体"/>
        </w:rPr>
      </w:pPr>
      <w:r>
        <w:rPr>
          <w:rFonts w:hint="eastAsia"/>
          <w:szCs w:val="21"/>
        </w:rPr>
        <w:t>第四包：项目监理，自合同生效之日起至合同项下所有工作完成之日止。</w:t>
      </w:r>
    </w:p>
    <w:p w14:paraId="281638D6" w14:textId="77777777" w:rsidR="00192654" w:rsidRDefault="00000000">
      <w:pPr>
        <w:spacing w:line="360" w:lineRule="auto"/>
        <w:ind w:firstLineChars="200" w:firstLine="420"/>
        <w:rPr>
          <w:rFonts w:ascii="宋体" w:hAnsi="宋体"/>
        </w:rPr>
      </w:pPr>
      <w:r>
        <w:rPr>
          <w:rFonts w:ascii="宋体" w:hAnsi="宋体" w:hint="eastAsia"/>
        </w:rPr>
        <w:t>6.中标供应商评审得分：</w:t>
      </w:r>
    </w:p>
    <w:p w14:paraId="4608A64E" w14:textId="77777777" w:rsidR="00192654" w:rsidRDefault="00000000">
      <w:pPr>
        <w:spacing w:line="360" w:lineRule="auto"/>
        <w:ind w:firstLineChars="200" w:firstLine="420"/>
        <w:rPr>
          <w:rFonts w:ascii="宋体" w:hAnsi="宋体"/>
        </w:rPr>
      </w:pPr>
      <w:r>
        <w:rPr>
          <w:rFonts w:ascii="宋体" w:hAnsi="宋体" w:hint="eastAsia"/>
        </w:rPr>
        <w:t>包一</w:t>
      </w:r>
    </w:p>
    <w:p w14:paraId="202935FD" w14:textId="77777777" w:rsidR="00192654" w:rsidRDefault="00000000">
      <w:pPr>
        <w:spacing w:line="360" w:lineRule="auto"/>
        <w:ind w:firstLineChars="300" w:firstLine="630"/>
        <w:rPr>
          <w:rFonts w:ascii="宋体" w:hAnsi="宋体"/>
        </w:rPr>
      </w:pPr>
      <w:r>
        <w:rPr>
          <w:rFonts w:ascii="宋体" w:hAnsi="宋体" w:hint="eastAsia"/>
        </w:rPr>
        <w:t>中标（成交）供应商评审总得分：463.65；</w:t>
      </w:r>
    </w:p>
    <w:p w14:paraId="3B30A0A2" w14:textId="77777777" w:rsidR="00192654" w:rsidRDefault="00000000">
      <w:pPr>
        <w:spacing w:line="360" w:lineRule="auto"/>
        <w:ind w:firstLineChars="300" w:firstLine="630"/>
        <w:rPr>
          <w:rFonts w:ascii="宋体" w:hAnsi="宋体"/>
        </w:rPr>
      </w:pPr>
      <w:r>
        <w:rPr>
          <w:rFonts w:ascii="宋体" w:hAnsi="宋体" w:hint="eastAsia"/>
        </w:rPr>
        <w:t>中标（成交）供应商评审平均分：92.73。</w:t>
      </w:r>
    </w:p>
    <w:p w14:paraId="3657958B" w14:textId="77777777" w:rsidR="00192654" w:rsidRDefault="00000000">
      <w:pPr>
        <w:spacing w:line="360" w:lineRule="auto"/>
        <w:ind w:firstLineChars="200" w:firstLine="420"/>
        <w:rPr>
          <w:rFonts w:ascii="宋体" w:hAnsi="宋体"/>
        </w:rPr>
      </w:pPr>
      <w:r>
        <w:rPr>
          <w:rFonts w:ascii="宋体" w:hAnsi="宋体" w:hint="eastAsia"/>
        </w:rPr>
        <w:t>包二</w:t>
      </w:r>
    </w:p>
    <w:p w14:paraId="01931F9F" w14:textId="77777777" w:rsidR="00192654" w:rsidRDefault="00000000">
      <w:pPr>
        <w:spacing w:line="360" w:lineRule="auto"/>
        <w:ind w:firstLineChars="300" w:firstLine="630"/>
        <w:rPr>
          <w:rFonts w:ascii="宋体" w:hAnsi="宋体"/>
        </w:rPr>
      </w:pPr>
      <w:r>
        <w:rPr>
          <w:rFonts w:ascii="宋体" w:hAnsi="宋体" w:hint="eastAsia"/>
        </w:rPr>
        <w:t>中标（成交）供应商评审总得分：430.85；</w:t>
      </w:r>
    </w:p>
    <w:p w14:paraId="31E40158" w14:textId="77777777" w:rsidR="00192654" w:rsidRDefault="00000000">
      <w:pPr>
        <w:spacing w:line="360" w:lineRule="auto"/>
        <w:ind w:firstLineChars="300" w:firstLine="630"/>
        <w:rPr>
          <w:rFonts w:ascii="宋体" w:hAnsi="宋体"/>
        </w:rPr>
      </w:pPr>
      <w:r>
        <w:rPr>
          <w:rFonts w:ascii="宋体" w:hAnsi="宋体" w:hint="eastAsia"/>
        </w:rPr>
        <w:t>中标（成交）供应商评审平均分：86.17。</w:t>
      </w:r>
    </w:p>
    <w:p w14:paraId="1E3FA2F8" w14:textId="77777777" w:rsidR="00192654" w:rsidRDefault="00000000">
      <w:pPr>
        <w:spacing w:line="360" w:lineRule="auto"/>
        <w:ind w:firstLineChars="200" w:firstLine="420"/>
        <w:rPr>
          <w:rFonts w:ascii="宋体" w:hAnsi="宋体"/>
        </w:rPr>
      </w:pPr>
      <w:r>
        <w:rPr>
          <w:rFonts w:ascii="宋体" w:hAnsi="宋体" w:hint="eastAsia"/>
        </w:rPr>
        <w:t>包三</w:t>
      </w:r>
    </w:p>
    <w:p w14:paraId="55152368" w14:textId="77777777" w:rsidR="00192654" w:rsidRDefault="00000000">
      <w:pPr>
        <w:spacing w:line="360" w:lineRule="auto"/>
        <w:ind w:firstLineChars="300" w:firstLine="630"/>
        <w:rPr>
          <w:rFonts w:ascii="宋体" w:hAnsi="宋体"/>
        </w:rPr>
      </w:pPr>
      <w:r>
        <w:rPr>
          <w:rFonts w:ascii="宋体" w:hAnsi="宋体" w:hint="eastAsia"/>
        </w:rPr>
        <w:t>中标（成交）供应商评审总得分：448.00；</w:t>
      </w:r>
    </w:p>
    <w:p w14:paraId="5FE4FA06" w14:textId="77777777" w:rsidR="00192654" w:rsidRDefault="00000000">
      <w:pPr>
        <w:spacing w:line="360" w:lineRule="auto"/>
        <w:ind w:firstLineChars="300" w:firstLine="630"/>
        <w:rPr>
          <w:rFonts w:ascii="宋体" w:hAnsi="宋体"/>
        </w:rPr>
      </w:pPr>
      <w:r>
        <w:rPr>
          <w:rFonts w:ascii="宋体" w:hAnsi="宋体" w:hint="eastAsia"/>
        </w:rPr>
        <w:t>中标（成交）供应商评审平均分：89.60。</w:t>
      </w:r>
    </w:p>
    <w:p w14:paraId="3C4681FC" w14:textId="77777777" w:rsidR="00192654" w:rsidRDefault="00000000">
      <w:pPr>
        <w:spacing w:line="360" w:lineRule="auto"/>
        <w:ind w:firstLineChars="200" w:firstLine="420"/>
        <w:rPr>
          <w:rFonts w:ascii="宋体" w:hAnsi="宋体"/>
        </w:rPr>
      </w:pPr>
      <w:r>
        <w:rPr>
          <w:rFonts w:ascii="宋体" w:hAnsi="宋体" w:hint="eastAsia"/>
        </w:rPr>
        <w:t>包四</w:t>
      </w:r>
    </w:p>
    <w:p w14:paraId="05AE02BF" w14:textId="77777777" w:rsidR="00192654" w:rsidRDefault="00000000">
      <w:pPr>
        <w:spacing w:line="360" w:lineRule="auto"/>
        <w:ind w:firstLineChars="300" w:firstLine="630"/>
        <w:rPr>
          <w:rFonts w:ascii="宋体" w:hAnsi="宋体"/>
        </w:rPr>
      </w:pPr>
      <w:r>
        <w:rPr>
          <w:rFonts w:ascii="宋体" w:hAnsi="宋体" w:hint="eastAsia"/>
        </w:rPr>
        <w:t>中标（成交）供应商评审总得分：464.00；</w:t>
      </w:r>
    </w:p>
    <w:p w14:paraId="431B40C1" w14:textId="77777777" w:rsidR="00192654" w:rsidRDefault="00000000">
      <w:pPr>
        <w:spacing w:line="360" w:lineRule="auto"/>
        <w:ind w:firstLineChars="300" w:firstLine="630"/>
      </w:pPr>
      <w:r>
        <w:rPr>
          <w:rFonts w:ascii="宋体" w:hAnsi="宋体" w:hint="eastAsia"/>
        </w:rPr>
        <w:t>中标（成交）供应商评审平均分：92.80。</w:t>
      </w:r>
    </w:p>
    <w:p w14:paraId="46C7F41B" w14:textId="77777777" w:rsidR="00192654" w:rsidRDefault="00000000">
      <w:pPr>
        <w:spacing w:line="360" w:lineRule="auto"/>
        <w:ind w:firstLineChars="200" w:firstLine="420"/>
        <w:rPr>
          <w:rFonts w:ascii="新宋体" w:eastAsia="新宋体" w:hAnsi="新宋体" w:cs="新宋体"/>
        </w:rPr>
      </w:pPr>
      <w:r>
        <w:rPr>
          <w:rFonts w:ascii="新宋体" w:eastAsia="新宋体" w:hAnsi="新宋体" w:cs="新宋体"/>
        </w:rPr>
        <w:lastRenderedPageBreak/>
        <w:t>7</w:t>
      </w:r>
      <w:r>
        <w:rPr>
          <w:rFonts w:ascii="新宋体" w:eastAsia="新宋体" w:hAnsi="新宋体" w:cs="新宋体" w:hint="eastAsia"/>
        </w:rPr>
        <w:t>.代理服务收费汇款账户信息如下：</w:t>
      </w:r>
    </w:p>
    <w:p w14:paraId="7FEC824D" w14:textId="77777777" w:rsidR="00192654"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开户名称：北京国际工程咨询有限公司</w:t>
      </w:r>
    </w:p>
    <w:p w14:paraId="2F4FC3A7" w14:textId="77777777" w:rsidR="00192654"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开户银行：</w:t>
      </w:r>
      <w:r>
        <w:rPr>
          <w:rFonts w:ascii="宋体" w:hAnsi="宋体" w:hint="eastAsia"/>
          <w:color w:val="000000" w:themeColor="text1"/>
        </w:rPr>
        <w:t>交通银行北京右安门支行</w:t>
      </w:r>
    </w:p>
    <w:p w14:paraId="2211A4ED" w14:textId="77777777" w:rsidR="00192654" w:rsidRDefault="00000000">
      <w:pPr>
        <w:spacing w:line="360" w:lineRule="auto"/>
        <w:ind w:firstLineChars="200" w:firstLine="420"/>
        <w:rPr>
          <w:rFonts w:ascii="新宋体" w:eastAsia="新宋体" w:hAnsi="新宋体" w:cs="新宋体"/>
        </w:rPr>
      </w:pPr>
      <w:r>
        <w:rPr>
          <w:rFonts w:ascii="新宋体" w:eastAsia="新宋体" w:hAnsi="新宋体" w:cs="新宋体" w:hint="eastAsia"/>
        </w:rPr>
        <w:t>账号：</w:t>
      </w:r>
      <w:r>
        <w:rPr>
          <w:rFonts w:ascii="宋体" w:hAnsi="宋体"/>
          <w:color w:val="000000" w:themeColor="text1"/>
        </w:rPr>
        <w:t>81100602610130021000001</w:t>
      </w:r>
    </w:p>
    <w:bookmarkEnd w:id="29"/>
    <w:p w14:paraId="6D9BFE74" w14:textId="77777777" w:rsidR="00192654" w:rsidRDefault="00000000">
      <w:pPr>
        <w:numPr>
          <w:ilvl w:val="0"/>
          <w:numId w:val="2"/>
        </w:numPr>
        <w:spacing w:line="360" w:lineRule="auto"/>
        <w:rPr>
          <w:rFonts w:asciiTheme="minorEastAsia" w:eastAsiaTheme="minorEastAsia" w:hAnsiTheme="minorEastAsia" w:cs="宋体"/>
          <w:kern w:val="0"/>
        </w:rPr>
      </w:pPr>
      <w:r>
        <w:rPr>
          <w:rFonts w:asciiTheme="minorEastAsia" w:eastAsiaTheme="minorEastAsia" w:hAnsiTheme="minorEastAsia" w:cs="宋体" w:hint="eastAsia"/>
          <w:kern w:val="0"/>
        </w:rPr>
        <w:t>凡对本次公告内容提出询问，请按以下方式联系</w:t>
      </w:r>
    </w:p>
    <w:p w14:paraId="2B85004F"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1.采购人信息</w:t>
      </w:r>
    </w:p>
    <w:p w14:paraId="2869A47A"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名称：</w:t>
      </w:r>
      <w:r>
        <w:rPr>
          <w:rFonts w:ascii="宋体" w:hAnsi="宋体" w:hint="eastAsia"/>
        </w:rPr>
        <w:t>北京市住房和城乡建设委员会综合事务中心</w:t>
      </w:r>
    </w:p>
    <w:p w14:paraId="77D7A49F"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地址：</w:t>
      </w:r>
      <w:r>
        <w:rPr>
          <w:rFonts w:ascii="宋体" w:hAnsi="宋体" w:cs="仿宋_GB2312"/>
          <w:bCs/>
          <w:kern w:val="0"/>
        </w:rPr>
        <w:t>北京市通州区达济街9号</w:t>
      </w:r>
    </w:p>
    <w:p w14:paraId="26D372D5"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联系方式：</w:t>
      </w:r>
      <w:r>
        <w:rPr>
          <w:rFonts w:ascii="宋体" w:hAnsi="宋体" w:cs="宋体" w:hint="eastAsia"/>
          <w:bCs/>
        </w:rPr>
        <w:t>李老师</w:t>
      </w:r>
      <w:r>
        <w:rPr>
          <w:rFonts w:ascii="宋体" w:hAnsi="宋体" w:hint="eastAsia"/>
          <w:color w:val="000000" w:themeColor="text1"/>
        </w:rPr>
        <w:t>，</w:t>
      </w:r>
      <w:r>
        <w:rPr>
          <w:rFonts w:ascii="宋体" w:hAnsi="宋体" w:cs="宋体" w:hint="eastAsia"/>
          <w:bCs/>
        </w:rPr>
        <w:t>010-55598360</w:t>
      </w:r>
    </w:p>
    <w:p w14:paraId="18E90DA7"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2.采购代理机构信息</w:t>
      </w:r>
    </w:p>
    <w:p w14:paraId="3FBD82F4"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名称：北京国际工程咨询有限公司</w:t>
      </w:r>
    </w:p>
    <w:p w14:paraId="6455A8D3"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地址：</w:t>
      </w:r>
      <w:r>
        <w:rPr>
          <w:rFonts w:ascii="宋体" w:hAnsi="宋体" w:hint="eastAsia"/>
        </w:rPr>
        <w:t>北京市海淀区知春路9号坤讯大厦6层602室</w:t>
      </w:r>
    </w:p>
    <w:p w14:paraId="453A8CDB"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联系方式：关雪，</w:t>
      </w:r>
      <w:r>
        <w:rPr>
          <w:rFonts w:ascii="宋体" w:hAnsi="宋体" w:cs="宋体" w:hint="eastAsia"/>
          <w:color w:val="000000" w:themeColor="text1"/>
        </w:rPr>
        <w:t>010-65780567</w:t>
      </w:r>
    </w:p>
    <w:p w14:paraId="723A7E1B"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3.项目联系方式</w:t>
      </w:r>
    </w:p>
    <w:p w14:paraId="4904B5C3" w14:textId="77777777" w:rsidR="00192654" w:rsidRDefault="00000000">
      <w:pPr>
        <w:pStyle w:val="af1"/>
        <w:spacing w:line="360" w:lineRule="auto"/>
        <w:rPr>
          <w:rFonts w:ascii="宋体" w:hAnsi="宋体"/>
          <w:color w:val="000000" w:themeColor="text1"/>
        </w:rPr>
      </w:pPr>
      <w:r>
        <w:rPr>
          <w:rFonts w:ascii="宋体" w:hAnsi="宋体" w:hint="eastAsia"/>
          <w:color w:val="000000" w:themeColor="text1"/>
        </w:rPr>
        <w:t>项目联系人：关雪</w:t>
      </w:r>
      <w:r>
        <w:rPr>
          <w:rFonts w:ascii="宋体" w:hAnsi="宋体"/>
          <w:color w:val="000000" w:themeColor="text1"/>
        </w:rPr>
        <w:t xml:space="preserve"> </w:t>
      </w:r>
    </w:p>
    <w:p w14:paraId="7536D896" w14:textId="77777777" w:rsidR="00192654" w:rsidRDefault="00000000">
      <w:pPr>
        <w:pStyle w:val="af1"/>
        <w:spacing w:line="360" w:lineRule="auto"/>
      </w:pPr>
      <w:r>
        <w:rPr>
          <w:rFonts w:ascii="宋体" w:hAnsi="宋体" w:hint="eastAsia"/>
          <w:color w:val="000000" w:themeColor="text1"/>
        </w:rPr>
        <w:t>电话：</w:t>
      </w:r>
      <w:r>
        <w:rPr>
          <w:rFonts w:ascii="宋体" w:hAnsi="宋体" w:cs="宋体" w:hint="eastAsia"/>
          <w:color w:val="000000" w:themeColor="text1"/>
        </w:rPr>
        <w:t>010-65780567</w:t>
      </w:r>
    </w:p>
    <w:p w14:paraId="0FC9ECB3" w14:textId="77777777" w:rsidR="00192654" w:rsidRDefault="00000000">
      <w:pPr>
        <w:spacing w:line="360" w:lineRule="auto"/>
        <w:rPr>
          <w:rFonts w:asciiTheme="minorEastAsia" w:eastAsiaTheme="minorEastAsia" w:hAnsiTheme="minorEastAsia" w:cs="宋体"/>
          <w:kern w:val="0"/>
        </w:rPr>
      </w:pPr>
      <w:r>
        <w:rPr>
          <w:rFonts w:asciiTheme="minorEastAsia" w:eastAsiaTheme="minorEastAsia" w:hAnsiTheme="minorEastAsia" w:cs="宋体" w:hint="eastAsia"/>
          <w:kern w:val="0"/>
        </w:rPr>
        <w:t>十、附件</w:t>
      </w:r>
    </w:p>
    <w:p w14:paraId="25DA1668" w14:textId="77777777" w:rsidR="00192654" w:rsidRPr="00EA07CB" w:rsidRDefault="00000000">
      <w:pPr>
        <w:spacing w:line="360" w:lineRule="auto"/>
        <w:ind w:firstLineChars="200" w:firstLine="420"/>
        <w:rPr>
          <w:rFonts w:ascii="宋体" w:hAnsi="宋体" w:cs="宋体"/>
          <w:kern w:val="0"/>
        </w:rPr>
      </w:pPr>
      <w:r w:rsidRPr="00EA07CB">
        <w:rPr>
          <w:rFonts w:ascii="宋体" w:hAnsi="宋体" w:cs="宋体" w:hint="eastAsia"/>
          <w:kern w:val="0"/>
        </w:rPr>
        <w:t>1.采购文件</w:t>
      </w:r>
    </w:p>
    <w:p w14:paraId="1AF6D5D4" w14:textId="3DE6180C" w:rsidR="00EA07CB" w:rsidRDefault="00EA07CB" w:rsidP="00EA07CB">
      <w:pPr>
        <w:pStyle w:val="a0"/>
        <w:rPr>
          <w:rFonts w:ascii="宋体" w:eastAsia="宋体" w:hAnsi="宋体"/>
        </w:rPr>
      </w:pPr>
      <w:r w:rsidRPr="00EA07CB">
        <w:rPr>
          <w:rFonts w:ascii="宋体" w:eastAsia="宋体" w:hAnsi="宋体" w:hint="eastAsia"/>
        </w:rPr>
        <w:t>2.中小企业声明函</w:t>
      </w:r>
    </w:p>
    <w:p w14:paraId="36028559" w14:textId="19C268AC" w:rsidR="00EA07CB" w:rsidRDefault="00EA07CB">
      <w:pPr>
        <w:widowControl/>
        <w:jc w:val="left"/>
        <w:rPr>
          <w:rFonts w:ascii="宋体" w:hAnsi="宋体" w:cstheme="minorBidi"/>
          <w:szCs w:val="22"/>
        </w:rPr>
      </w:pPr>
      <w:r>
        <w:rPr>
          <w:rFonts w:ascii="宋体" w:hAnsi="宋体"/>
        </w:rPr>
        <w:br w:type="page"/>
      </w:r>
    </w:p>
    <w:p w14:paraId="523650F2" w14:textId="4599E284" w:rsidR="00EA07CB" w:rsidRDefault="00EA07CB" w:rsidP="00EA07CB">
      <w:pPr>
        <w:pStyle w:val="a0"/>
        <w:rPr>
          <w:rFonts w:ascii="宋体" w:eastAsia="宋体" w:hAnsi="宋体"/>
        </w:rPr>
      </w:pPr>
      <w:r>
        <w:rPr>
          <w:rFonts w:ascii="宋体" w:eastAsia="宋体" w:hAnsi="宋体" w:hint="eastAsia"/>
        </w:rPr>
        <w:lastRenderedPageBreak/>
        <w:t>第三包</w:t>
      </w:r>
    </w:p>
    <w:p w14:paraId="30752B71" w14:textId="767606EE" w:rsidR="00EA07CB" w:rsidRDefault="00EA07CB" w:rsidP="00EA07CB">
      <w:pPr>
        <w:pStyle w:val="a0"/>
        <w:rPr>
          <w:rFonts w:ascii="宋体" w:eastAsia="宋体" w:hAnsi="宋体"/>
        </w:rPr>
      </w:pPr>
      <w:r>
        <w:rPr>
          <w:noProof/>
        </w:rPr>
        <w:drawing>
          <wp:inline distT="0" distB="0" distL="0" distR="0" wp14:anchorId="6452789E" wp14:editId="4AEA42D5">
            <wp:extent cx="4991100" cy="7905750"/>
            <wp:effectExtent l="0" t="0" r="0" b="0"/>
            <wp:docPr id="20449030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903030" name=""/>
                    <pic:cNvPicPr/>
                  </pic:nvPicPr>
                  <pic:blipFill>
                    <a:blip r:embed="rId6"/>
                    <a:stretch>
                      <a:fillRect/>
                    </a:stretch>
                  </pic:blipFill>
                  <pic:spPr>
                    <a:xfrm>
                      <a:off x="0" y="0"/>
                      <a:ext cx="4991100" cy="7905750"/>
                    </a:xfrm>
                    <a:prstGeom prst="rect">
                      <a:avLst/>
                    </a:prstGeom>
                  </pic:spPr>
                </pic:pic>
              </a:graphicData>
            </a:graphic>
          </wp:inline>
        </w:drawing>
      </w:r>
    </w:p>
    <w:p w14:paraId="3E18E4F8" w14:textId="097EC15C" w:rsidR="00EA07CB" w:rsidRPr="00EA07CB" w:rsidRDefault="00EA07CB" w:rsidP="00EA07CB">
      <w:pPr>
        <w:pStyle w:val="a0"/>
        <w:ind w:firstLineChars="0" w:firstLine="0"/>
        <w:rPr>
          <w:rFonts w:hint="eastAsia"/>
        </w:rPr>
      </w:pPr>
    </w:p>
    <w:sectPr w:rsidR="00EA07CB" w:rsidRPr="00EA07C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00"/>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76D8408"/>
    <w:multiLevelType w:val="singleLevel"/>
    <w:tmpl w:val="A76D8408"/>
    <w:lvl w:ilvl="0">
      <w:start w:val="5"/>
      <w:numFmt w:val="chineseCounting"/>
      <w:suff w:val="nothing"/>
      <w:lvlText w:val="%1、"/>
      <w:lvlJc w:val="left"/>
      <w:rPr>
        <w:rFonts w:hint="eastAsia"/>
      </w:rPr>
    </w:lvl>
  </w:abstractNum>
  <w:abstractNum w:abstractNumId="1" w15:restartNumberingAfterBreak="0">
    <w:nsid w:val="A7F920C5"/>
    <w:multiLevelType w:val="singleLevel"/>
    <w:tmpl w:val="A7F920C5"/>
    <w:lvl w:ilvl="0">
      <w:start w:val="9"/>
      <w:numFmt w:val="chineseCounting"/>
      <w:suff w:val="nothing"/>
      <w:lvlText w:val="%1、"/>
      <w:lvlJc w:val="left"/>
      <w:rPr>
        <w:rFonts w:hint="eastAsia"/>
      </w:rPr>
    </w:lvl>
  </w:abstractNum>
  <w:num w:numId="1" w16cid:durableId="1001852908">
    <w:abstractNumId w:val="0"/>
  </w:num>
  <w:num w:numId="2" w16cid:durableId="1203128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D6"/>
    <w:rsid w:val="000008ED"/>
    <w:rsid w:val="00006906"/>
    <w:rsid w:val="0001007C"/>
    <w:rsid w:val="00015BE0"/>
    <w:rsid w:val="0003025A"/>
    <w:rsid w:val="00031B76"/>
    <w:rsid w:val="00040CFA"/>
    <w:rsid w:val="0005534D"/>
    <w:rsid w:val="00056092"/>
    <w:rsid w:val="000569C3"/>
    <w:rsid w:val="00056CB7"/>
    <w:rsid w:val="000635AC"/>
    <w:rsid w:val="0007123C"/>
    <w:rsid w:val="000729F6"/>
    <w:rsid w:val="00086144"/>
    <w:rsid w:val="000935BA"/>
    <w:rsid w:val="0009415D"/>
    <w:rsid w:val="000A703E"/>
    <w:rsid w:val="000B1974"/>
    <w:rsid w:val="000B72C5"/>
    <w:rsid w:val="000C23F4"/>
    <w:rsid w:val="000C5220"/>
    <w:rsid w:val="000C7334"/>
    <w:rsid w:val="000D7C9F"/>
    <w:rsid w:val="000E092D"/>
    <w:rsid w:val="000E4FFC"/>
    <w:rsid w:val="0010690E"/>
    <w:rsid w:val="00106938"/>
    <w:rsid w:val="00107ABD"/>
    <w:rsid w:val="00110A4E"/>
    <w:rsid w:val="00123EF7"/>
    <w:rsid w:val="00141E42"/>
    <w:rsid w:val="00150132"/>
    <w:rsid w:val="00151D15"/>
    <w:rsid w:val="0015315D"/>
    <w:rsid w:val="00161EC4"/>
    <w:rsid w:val="00162894"/>
    <w:rsid w:val="00163577"/>
    <w:rsid w:val="00164765"/>
    <w:rsid w:val="0016707E"/>
    <w:rsid w:val="00170C22"/>
    <w:rsid w:val="00170E0A"/>
    <w:rsid w:val="00176CC1"/>
    <w:rsid w:val="001776E9"/>
    <w:rsid w:val="001868A2"/>
    <w:rsid w:val="00187887"/>
    <w:rsid w:val="00192654"/>
    <w:rsid w:val="001A1137"/>
    <w:rsid w:val="001B48C5"/>
    <w:rsid w:val="001C7848"/>
    <w:rsid w:val="001E2F6C"/>
    <w:rsid w:val="001F2DC8"/>
    <w:rsid w:val="00204DA3"/>
    <w:rsid w:val="00226B7B"/>
    <w:rsid w:val="00227B80"/>
    <w:rsid w:val="00232A45"/>
    <w:rsid w:val="00243CDF"/>
    <w:rsid w:val="00246B78"/>
    <w:rsid w:val="002947B4"/>
    <w:rsid w:val="002C1F61"/>
    <w:rsid w:val="002C60C9"/>
    <w:rsid w:val="002D2549"/>
    <w:rsid w:val="002D730B"/>
    <w:rsid w:val="002E2362"/>
    <w:rsid w:val="002F0438"/>
    <w:rsid w:val="002F1DC1"/>
    <w:rsid w:val="002F5D6F"/>
    <w:rsid w:val="00301238"/>
    <w:rsid w:val="00304F89"/>
    <w:rsid w:val="003176AE"/>
    <w:rsid w:val="00333578"/>
    <w:rsid w:val="00333A6F"/>
    <w:rsid w:val="0034560B"/>
    <w:rsid w:val="003472D2"/>
    <w:rsid w:val="003528A0"/>
    <w:rsid w:val="00364078"/>
    <w:rsid w:val="00370358"/>
    <w:rsid w:val="003803F4"/>
    <w:rsid w:val="003823F5"/>
    <w:rsid w:val="00390D20"/>
    <w:rsid w:val="003A1AB4"/>
    <w:rsid w:val="003A3E47"/>
    <w:rsid w:val="003A3E65"/>
    <w:rsid w:val="003A69C4"/>
    <w:rsid w:val="003A7CBA"/>
    <w:rsid w:val="003C228C"/>
    <w:rsid w:val="003D58BE"/>
    <w:rsid w:val="003E06D4"/>
    <w:rsid w:val="003E4832"/>
    <w:rsid w:val="003F6785"/>
    <w:rsid w:val="0040277A"/>
    <w:rsid w:val="00403A7E"/>
    <w:rsid w:val="00405FD9"/>
    <w:rsid w:val="00407323"/>
    <w:rsid w:val="004118A2"/>
    <w:rsid w:val="004157CD"/>
    <w:rsid w:val="00416A2C"/>
    <w:rsid w:val="00430C27"/>
    <w:rsid w:val="00432D4E"/>
    <w:rsid w:val="00434F20"/>
    <w:rsid w:val="00436241"/>
    <w:rsid w:val="004453B6"/>
    <w:rsid w:val="004455C6"/>
    <w:rsid w:val="00452292"/>
    <w:rsid w:val="00455B6F"/>
    <w:rsid w:val="00463280"/>
    <w:rsid w:val="00466E42"/>
    <w:rsid w:val="00471C1F"/>
    <w:rsid w:val="00475BEE"/>
    <w:rsid w:val="00475F27"/>
    <w:rsid w:val="00477202"/>
    <w:rsid w:val="004815BF"/>
    <w:rsid w:val="004849FB"/>
    <w:rsid w:val="00484C50"/>
    <w:rsid w:val="00496202"/>
    <w:rsid w:val="004A2A17"/>
    <w:rsid w:val="004A583F"/>
    <w:rsid w:val="004A6D3E"/>
    <w:rsid w:val="004B1193"/>
    <w:rsid w:val="004B2634"/>
    <w:rsid w:val="004B38D1"/>
    <w:rsid w:val="004D0775"/>
    <w:rsid w:val="004F4168"/>
    <w:rsid w:val="004F6571"/>
    <w:rsid w:val="00510F35"/>
    <w:rsid w:val="005122D0"/>
    <w:rsid w:val="005169ED"/>
    <w:rsid w:val="00521C23"/>
    <w:rsid w:val="005222BF"/>
    <w:rsid w:val="00531909"/>
    <w:rsid w:val="0055218F"/>
    <w:rsid w:val="00557AB9"/>
    <w:rsid w:val="00562117"/>
    <w:rsid w:val="00563BC1"/>
    <w:rsid w:val="00565E88"/>
    <w:rsid w:val="00570737"/>
    <w:rsid w:val="00571CEA"/>
    <w:rsid w:val="00583903"/>
    <w:rsid w:val="005861FB"/>
    <w:rsid w:val="00586CDB"/>
    <w:rsid w:val="005B4DDB"/>
    <w:rsid w:val="005B7127"/>
    <w:rsid w:val="005C1EEF"/>
    <w:rsid w:val="005C640F"/>
    <w:rsid w:val="005D6245"/>
    <w:rsid w:val="005E545C"/>
    <w:rsid w:val="005E7D86"/>
    <w:rsid w:val="005F22DF"/>
    <w:rsid w:val="005F445B"/>
    <w:rsid w:val="005F5E47"/>
    <w:rsid w:val="0060198C"/>
    <w:rsid w:val="00601EE5"/>
    <w:rsid w:val="0060643A"/>
    <w:rsid w:val="00614877"/>
    <w:rsid w:val="00623429"/>
    <w:rsid w:val="00623DD1"/>
    <w:rsid w:val="00626ABA"/>
    <w:rsid w:val="00626FD4"/>
    <w:rsid w:val="00640E26"/>
    <w:rsid w:val="00642A2F"/>
    <w:rsid w:val="00644C58"/>
    <w:rsid w:val="00645E47"/>
    <w:rsid w:val="00661B13"/>
    <w:rsid w:val="00662B51"/>
    <w:rsid w:val="00662E6D"/>
    <w:rsid w:val="00665D94"/>
    <w:rsid w:val="00671D60"/>
    <w:rsid w:val="0067263F"/>
    <w:rsid w:val="00675F70"/>
    <w:rsid w:val="00680D6F"/>
    <w:rsid w:val="00690BD4"/>
    <w:rsid w:val="0069175C"/>
    <w:rsid w:val="00695527"/>
    <w:rsid w:val="00697D19"/>
    <w:rsid w:val="006B3D72"/>
    <w:rsid w:val="006B42C8"/>
    <w:rsid w:val="006C236D"/>
    <w:rsid w:val="006E0691"/>
    <w:rsid w:val="006E0DEB"/>
    <w:rsid w:val="006F7F85"/>
    <w:rsid w:val="00706054"/>
    <w:rsid w:val="00723E1D"/>
    <w:rsid w:val="00740C8A"/>
    <w:rsid w:val="00742043"/>
    <w:rsid w:val="0074443B"/>
    <w:rsid w:val="007557FA"/>
    <w:rsid w:val="007735CE"/>
    <w:rsid w:val="00776633"/>
    <w:rsid w:val="00783213"/>
    <w:rsid w:val="00784D27"/>
    <w:rsid w:val="007852F8"/>
    <w:rsid w:val="007876EF"/>
    <w:rsid w:val="00791362"/>
    <w:rsid w:val="00791920"/>
    <w:rsid w:val="00793DA3"/>
    <w:rsid w:val="007A1E82"/>
    <w:rsid w:val="007A2F95"/>
    <w:rsid w:val="007C1809"/>
    <w:rsid w:val="007C2A35"/>
    <w:rsid w:val="007D5FB2"/>
    <w:rsid w:val="007D7493"/>
    <w:rsid w:val="007E4DBD"/>
    <w:rsid w:val="007E5FD0"/>
    <w:rsid w:val="007F3F33"/>
    <w:rsid w:val="007F63E0"/>
    <w:rsid w:val="007F7766"/>
    <w:rsid w:val="00803D85"/>
    <w:rsid w:val="00812C77"/>
    <w:rsid w:val="008137F5"/>
    <w:rsid w:val="00815666"/>
    <w:rsid w:val="00820796"/>
    <w:rsid w:val="008230C8"/>
    <w:rsid w:val="00830C8E"/>
    <w:rsid w:val="008359AA"/>
    <w:rsid w:val="00835CA4"/>
    <w:rsid w:val="00843610"/>
    <w:rsid w:val="008513F2"/>
    <w:rsid w:val="008532E3"/>
    <w:rsid w:val="008646E2"/>
    <w:rsid w:val="008661EA"/>
    <w:rsid w:val="00871ED2"/>
    <w:rsid w:val="0087607D"/>
    <w:rsid w:val="0089634F"/>
    <w:rsid w:val="008A1084"/>
    <w:rsid w:val="008A4409"/>
    <w:rsid w:val="008A61DB"/>
    <w:rsid w:val="008A6C7D"/>
    <w:rsid w:val="008A7FA6"/>
    <w:rsid w:val="008B24EF"/>
    <w:rsid w:val="008C5D6B"/>
    <w:rsid w:val="008D0D05"/>
    <w:rsid w:val="008D15FF"/>
    <w:rsid w:val="008D238D"/>
    <w:rsid w:val="008D29EC"/>
    <w:rsid w:val="008E2E55"/>
    <w:rsid w:val="008F4730"/>
    <w:rsid w:val="008F7915"/>
    <w:rsid w:val="00927F59"/>
    <w:rsid w:val="0093056B"/>
    <w:rsid w:val="00932ADF"/>
    <w:rsid w:val="00934035"/>
    <w:rsid w:val="00962760"/>
    <w:rsid w:val="009704CF"/>
    <w:rsid w:val="00972B0D"/>
    <w:rsid w:val="00976596"/>
    <w:rsid w:val="0099317F"/>
    <w:rsid w:val="00994457"/>
    <w:rsid w:val="00997C93"/>
    <w:rsid w:val="009A0987"/>
    <w:rsid w:val="009A22C9"/>
    <w:rsid w:val="009A5857"/>
    <w:rsid w:val="009B19D5"/>
    <w:rsid w:val="009B542E"/>
    <w:rsid w:val="009C1552"/>
    <w:rsid w:val="009D0FCE"/>
    <w:rsid w:val="009E183B"/>
    <w:rsid w:val="009E2AF1"/>
    <w:rsid w:val="009E5B59"/>
    <w:rsid w:val="009E5E17"/>
    <w:rsid w:val="009E6949"/>
    <w:rsid w:val="009F0C0E"/>
    <w:rsid w:val="00A06BAC"/>
    <w:rsid w:val="00A1159C"/>
    <w:rsid w:val="00A30302"/>
    <w:rsid w:val="00A336CE"/>
    <w:rsid w:val="00A451BD"/>
    <w:rsid w:val="00A56C92"/>
    <w:rsid w:val="00A57ABB"/>
    <w:rsid w:val="00A62A31"/>
    <w:rsid w:val="00A67DBA"/>
    <w:rsid w:val="00A861BD"/>
    <w:rsid w:val="00A93109"/>
    <w:rsid w:val="00A93BBA"/>
    <w:rsid w:val="00AA27BC"/>
    <w:rsid w:val="00AD1A49"/>
    <w:rsid w:val="00AE26A9"/>
    <w:rsid w:val="00AE52EF"/>
    <w:rsid w:val="00AE5A66"/>
    <w:rsid w:val="00AF583A"/>
    <w:rsid w:val="00B0271B"/>
    <w:rsid w:val="00B03B1F"/>
    <w:rsid w:val="00B05D94"/>
    <w:rsid w:val="00B1080B"/>
    <w:rsid w:val="00B15FEC"/>
    <w:rsid w:val="00B207C6"/>
    <w:rsid w:val="00B43296"/>
    <w:rsid w:val="00B544DB"/>
    <w:rsid w:val="00B576D8"/>
    <w:rsid w:val="00B60724"/>
    <w:rsid w:val="00B64A75"/>
    <w:rsid w:val="00B8027F"/>
    <w:rsid w:val="00B8077D"/>
    <w:rsid w:val="00B84FDC"/>
    <w:rsid w:val="00B8734B"/>
    <w:rsid w:val="00B8784F"/>
    <w:rsid w:val="00B92DCD"/>
    <w:rsid w:val="00BA35FC"/>
    <w:rsid w:val="00BB7CAD"/>
    <w:rsid w:val="00BC5E84"/>
    <w:rsid w:val="00BD0168"/>
    <w:rsid w:val="00BD137F"/>
    <w:rsid w:val="00BD1B06"/>
    <w:rsid w:val="00C0053A"/>
    <w:rsid w:val="00C10DD7"/>
    <w:rsid w:val="00C12FE0"/>
    <w:rsid w:val="00C1307B"/>
    <w:rsid w:val="00C172AE"/>
    <w:rsid w:val="00C23D8B"/>
    <w:rsid w:val="00C24B3E"/>
    <w:rsid w:val="00C3111B"/>
    <w:rsid w:val="00C31860"/>
    <w:rsid w:val="00C3482B"/>
    <w:rsid w:val="00C354D3"/>
    <w:rsid w:val="00C35A8C"/>
    <w:rsid w:val="00C5109B"/>
    <w:rsid w:val="00C5280B"/>
    <w:rsid w:val="00C71E2F"/>
    <w:rsid w:val="00C76561"/>
    <w:rsid w:val="00C846E6"/>
    <w:rsid w:val="00C91E13"/>
    <w:rsid w:val="00C93E25"/>
    <w:rsid w:val="00C96ABD"/>
    <w:rsid w:val="00CA1A9F"/>
    <w:rsid w:val="00CA4208"/>
    <w:rsid w:val="00CB07CC"/>
    <w:rsid w:val="00CB2666"/>
    <w:rsid w:val="00CD1F67"/>
    <w:rsid w:val="00CF2D8D"/>
    <w:rsid w:val="00CF4F7B"/>
    <w:rsid w:val="00D02058"/>
    <w:rsid w:val="00D1371B"/>
    <w:rsid w:val="00D51F3C"/>
    <w:rsid w:val="00D52B4B"/>
    <w:rsid w:val="00D75035"/>
    <w:rsid w:val="00D83486"/>
    <w:rsid w:val="00D86554"/>
    <w:rsid w:val="00D866B1"/>
    <w:rsid w:val="00D927D2"/>
    <w:rsid w:val="00DA14BB"/>
    <w:rsid w:val="00DA4BD6"/>
    <w:rsid w:val="00DB352B"/>
    <w:rsid w:val="00DC1A8D"/>
    <w:rsid w:val="00DC71BF"/>
    <w:rsid w:val="00DD0BFC"/>
    <w:rsid w:val="00DD3DE1"/>
    <w:rsid w:val="00DE0D9F"/>
    <w:rsid w:val="00DF2CF9"/>
    <w:rsid w:val="00DF490B"/>
    <w:rsid w:val="00DF5221"/>
    <w:rsid w:val="00DF6C00"/>
    <w:rsid w:val="00E016D7"/>
    <w:rsid w:val="00E1635D"/>
    <w:rsid w:val="00E16A37"/>
    <w:rsid w:val="00E16EC8"/>
    <w:rsid w:val="00E20508"/>
    <w:rsid w:val="00E2410D"/>
    <w:rsid w:val="00E311D6"/>
    <w:rsid w:val="00E33D77"/>
    <w:rsid w:val="00E41EC1"/>
    <w:rsid w:val="00E47817"/>
    <w:rsid w:val="00E47EC5"/>
    <w:rsid w:val="00E57256"/>
    <w:rsid w:val="00E57401"/>
    <w:rsid w:val="00E63B3F"/>
    <w:rsid w:val="00E66624"/>
    <w:rsid w:val="00E7429E"/>
    <w:rsid w:val="00E75362"/>
    <w:rsid w:val="00E7763B"/>
    <w:rsid w:val="00E801EF"/>
    <w:rsid w:val="00E84824"/>
    <w:rsid w:val="00E967FF"/>
    <w:rsid w:val="00EA07CB"/>
    <w:rsid w:val="00EA539B"/>
    <w:rsid w:val="00EC1643"/>
    <w:rsid w:val="00EC265C"/>
    <w:rsid w:val="00EC40BD"/>
    <w:rsid w:val="00ED0F67"/>
    <w:rsid w:val="00ED30BB"/>
    <w:rsid w:val="00EE444E"/>
    <w:rsid w:val="00EF4D06"/>
    <w:rsid w:val="00EF7053"/>
    <w:rsid w:val="00F046E0"/>
    <w:rsid w:val="00F06F0D"/>
    <w:rsid w:val="00F13AFA"/>
    <w:rsid w:val="00F15801"/>
    <w:rsid w:val="00F2115F"/>
    <w:rsid w:val="00F321B2"/>
    <w:rsid w:val="00F42484"/>
    <w:rsid w:val="00F47207"/>
    <w:rsid w:val="00F47598"/>
    <w:rsid w:val="00F4783C"/>
    <w:rsid w:val="00F546FA"/>
    <w:rsid w:val="00F55B8D"/>
    <w:rsid w:val="00F641E1"/>
    <w:rsid w:val="00F664B6"/>
    <w:rsid w:val="00F66F89"/>
    <w:rsid w:val="00F84011"/>
    <w:rsid w:val="00F84CB0"/>
    <w:rsid w:val="00F864EA"/>
    <w:rsid w:val="00FA43E6"/>
    <w:rsid w:val="00FA6E31"/>
    <w:rsid w:val="00FA73B9"/>
    <w:rsid w:val="00FA7FF9"/>
    <w:rsid w:val="00FC703B"/>
    <w:rsid w:val="00FD5B1A"/>
    <w:rsid w:val="00FE4CF2"/>
    <w:rsid w:val="00FF13A0"/>
    <w:rsid w:val="00FF5881"/>
    <w:rsid w:val="181F2C4F"/>
    <w:rsid w:val="27C000FA"/>
    <w:rsid w:val="2DE275EA"/>
    <w:rsid w:val="2F0A7AF7"/>
    <w:rsid w:val="39763549"/>
    <w:rsid w:val="39D301C2"/>
    <w:rsid w:val="4BC31388"/>
    <w:rsid w:val="53FC3579"/>
    <w:rsid w:val="69B4327D"/>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AB80EB"/>
  <w15:docId w15:val="{3D59C21C-3758-4CED-BE0D-9B3F7871F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unhideWhenUsed="1" w:qFormat="1"/>
    <w:lsdException w:name="heading 4"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unhideWhenUsed/>
    <w:qFormat/>
    <w:pPr>
      <w:keepNext/>
      <w:keepLines/>
      <w:spacing w:before="260" w:after="260" w:line="416" w:lineRule="auto"/>
      <w:outlineLvl w:val="2"/>
    </w:pPr>
    <w:rPr>
      <w:b/>
      <w:bCs/>
      <w:sz w:val="32"/>
      <w:szCs w:val="32"/>
    </w:rPr>
  </w:style>
  <w:style w:type="paragraph" w:styleId="4">
    <w:name w:val="heading 4"/>
    <w:basedOn w:val="a"/>
    <w:next w:val="a"/>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qFormat/>
    <w:rPr>
      <w:rFonts w:ascii="Microsoft YaHei UI" w:eastAsia="Microsoft YaHei UI"/>
      <w:sz w:val="18"/>
      <w:szCs w:val="18"/>
    </w:rPr>
  </w:style>
  <w:style w:type="paragraph" w:styleId="a7">
    <w:name w:val="Body Text Indent"/>
    <w:basedOn w:val="a"/>
    <w:link w:val="a8"/>
    <w:uiPriority w:val="99"/>
    <w:semiHidden/>
    <w:unhideWhenUsed/>
    <w:qFormat/>
    <w:pPr>
      <w:spacing w:after="120"/>
      <w:ind w:leftChars="200" w:left="420"/>
    </w:pPr>
  </w:style>
  <w:style w:type="paragraph" w:styleId="a9">
    <w:name w:val="Plain Text"/>
    <w:basedOn w:val="a"/>
    <w:link w:val="aa"/>
    <w:qFormat/>
    <w:rPr>
      <w:rFonts w:ascii="宋体" w:eastAsiaTheme="minorEastAsia" w:hAnsi="Courier New" w:cstheme="minorBidi"/>
      <w:szCs w:val="22"/>
    </w:rPr>
  </w:style>
  <w:style w:type="paragraph" w:styleId="ab">
    <w:name w:val="footer"/>
    <w:basedOn w:val="a"/>
    <w:link w:val="ac"/>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f">
    <w:name w:val="Normal (Web)"/>
    <w:basedOn w:val="a"/>
    <w:semiHidden/>
    <w:unhideWhenUsed/>
    <w:qFormat/>
    <w:rPr>
      <w:sz w:val="24"/>
    </w:rPr>
  </w:style>
  <w:style w:type="paragraph" w:styleId="21">
    <w:name w:val="Body Text First Indent 2"/>
    <w:basedOn w:val="a7"/>
    <w:link w:val="22"/>
    <w:qFormat/>
    <w:pPr>
      <w:spacing w:line="480" w:lineRule="exact"/>
      <w:ind w:firstLineChars="200" w:firstLine="420"/>
    </w:pPr>
    <w:rPr>
      <w:sz w:val="32"/>
      <w:szCs w:val="20"/>
    </w:rPr>
  </w:style>
  <w:style w:type="table" w:styleId="af0">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页眉 字符"/>
    <w:basedOn w:val="a1"/>
    <w:link w:val="ad"/>
    <w:uiPriority w:val="99"/>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Arial" w:eastAsia="黑体" w:hAnsi="Arial" w:cs="Arial"/>
      <w:b/>
      <w:bCs/>
      <w:sz w:val="32"/>
      <w:szCs w:val="32"/>
    </w:rPr>
  </w:style>
  <w:style w:type="character" w:customStyle="1" w:styleId="aa">
    <w:name w:val="纯文本 字符"/>
    <w:basedOn w:val="a1"/>
    <w:link w:val="a9"/>
    <w:qFormat/>
    <w:rPr>
      <w:rFonts w:ascii="宋体" w:hAnsi="Courier New"/>
    </w:rPr>
  </w:style>
  <w:style w:type="character" w:customStyle="1" w:styleId="a4">
    <w:name w:val="正文缩进 字符"/>
    <w:link w:val="a0"/>
    <w:qFormat/>
  </w:style>
  <w:style w:type="paragraph" w:customStyle="1" w:styleId="Style16">
    <w:name w:val="_Style 16"/>
    <w:basedOn w:val="a"/>
    <w:next w:val="af1"/>
    <w:link w:val="Char"/>
    <w:uiPriority w:val="34"/>
    <w:qFormat/>
    <w:pPr>
      <w:ind w:firstLineChars="200" w:firstLine="420"/>
    </w:pPr>
  </w:style>
  <w:style w:type="paragraph" w:styleId="af1">
    <w:name w:val="List Paragraph"/>
    <w:basedOn w:val="a"/>
    <w:link w:val="af2"/>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2">
    <w:name w:val="列表段落 字符"/>
    <w:link w:val="af1"/>
    <w:uiPriority w:val="34"/>
    <w:qFormat/>
    <w:rPr>
      <w:kern w:val="2"/>
      <w:sz w:val="21"/>
      <w:szCs w:val="21"/>
    </w:rPr>
  </w:style>
  <w:style w:type="paragraph" w:customStyle="1" w:styleId="CharCharCharCharCharChar1CharCharCharChar">
    <w:name w:val="Char Char Char Char Char Char1 Char Char Char Char"/>
    <w:basedOn w:val="a5"/>
    <w:qFormat/>
    <w:pPr>
      <w:shd w:val="clear" w:color="auto" w:fill="000080"/>
    </w:pPr>
    <w:rPr>
      <w:rFonts w:ascii="Tahoma" w:eastAsia="宋体" w:hAnsi="Tahoma"/>
      <w:sz w:val="24"/>
      <w:szCs w:val="24"/>
    </w:rPr>
  </w:style>
  <w:style w:type="character" w:customStyle="1" w:styleId="a6">
    <w:name w:val="文档结构图 字符"/>
    <w:basedOn w:val="a1"/>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qFormat/>
    <w:pPr>
      <w:shd w:val="clear" w:color="auto" w:fill="000080"/>
    </w:pPr>
    <w:rPr>
      <w:rFonts w:ascii="Tahoma" w:eastAsia="宋体" w:hAnsi="Tahoma"/>
      <w:sz w:val="24"/>
      <w:szCs w:val="24"/>
    </w:rPr>
  </w:style>
  <w:style w:type="character" w:customStyle="1" w:styleId="af3">
    <w:name w:val="列出段落 字符"/>
    <w:uiPriority w:val="34"/>
    <w:qFormat/>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character" w:customStyle="1" w:styleId="a8">
    <w:name w:val="正文文本缩进 字符"/>
    <w:basedOn w:val="a1"/>
    <w:link w:val="a7"/>
    <w:uiPriority w:val="99"/>
    <w:semiHidden/>
    <w:qFormat/>
    <w:rPr>
      <w:kern w:val="2"/>
      <w:sz w:val="21"/>
      <w:szCs w:val="21"/>
    </w:rPr>
  </w:style>
  <w:style w:type="character" w:customStyle="1" w:styleId="22">
    <w:name w:val="正文文本首行缩进 2 字符"/>
    <w:basedOn w:val="a8"/>
    <w:link w:val="21"/>
    <w:qFormat/>
    <w:rPr>
      <w:kern w:val="2"/>
      <w:sz w:val="32"/>
      <w:szCs w:val="21"/>
    </w:rPr>
  </w:style>
  <w:style w:type="paragraph" w:customStyle="1" w:styleId="af4">
    <w:name w:val="新正文"/>
    <w:basedOn w:val="af"/>
    <w:qFormat/>
    <w:pPr>
      <w:widowControl/>
      <w:spacing w:before="100" w:beforeAutospacing="1" w:after="100" w:afterAutospacing="1"/>
      <w:textAlignment w:val="baseline"/>
    </w:pPr>
    <w:rPr>
      <w:rFonts w:ascii="宋体" w:hAnsi="宋体"/>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96D7-2A3C-4E5D-8621-33BFB3EFA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Pages>
  <Words>463</Words>
  <Characters>2644</Characters>
  <Application>Microsoft Office Word</Application>
  <DocSecurity>0</DocSecurity>
  <Lines>22</Lines>
  <Paragraphs>6</Paragraphs>
  <ScaleCrop>false</ScaleCrop>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86136</cp:lastModifiedBy>
  <cp:revision>167</cp:revision>
  <dcterms:created xsi:type="dcterms:W3CDTF">2023-04-27T02:26:00Z</dcterms:created>
  <dcterms:modified xsi:type="dcterms:W3CDTF">2024-11-27T07:28:00Z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3F1CB1BEEF42499A9DF998EFBF95E965_13</vt:lpwstr>
  </property>
</Properties>
</file>