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374" w:rsidRDefault="00EB19F4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 xml:space="preserve"> </w:t>
      </w:r>
      <w:r>
        <w:rPr>
          <w:rFonts w:ascii="仿宋" w:eastAsia="仿宋" w:hAnsi="仿宋" w:hint="eastAsia"/>
        </w:rPr>
        <w:t>中标结果公告</w:t>
      </w:r>
      <w:bookmarkEnd w:id="0"/>
      <w:bookmarkEnd w:id="1"/>
    </w:p>
    <w:p w:rsidR="00587374" w:rsidRDefault="00EB19F4" w:rsidP="00E162D7">
      <w:pPr>
        <w:numPr>
          <w:ilvl w:val="0"/>
          <w:numId w:val="1"/>
        </w:num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项目编号：</w:t>
      </w:r>
      <w:r w:rsidR="00E162D7" w:rsidRPr="00E162D7">
        <w:rPr>
          <w:rFonts w:ascii="仿宋" w:eastAsia="仿宋" w:hAnsi="仿宋"/>
          <w:sz w:val="28"/>
          <w:szCs w:val="28"/>
        </w:rPr>
        <w:t>11011524210200016130-XM001</w:t>
      </w:r>
      <w:r>
        <w:rPr>
          <w:rFonts w:ascii="仿宋" w:eastAsia="仿宋" w:hAnsi="仿宋" w:hint="eastAsia"/>
          <w:sz w:val="28"/>
          <w:szCs w:val="28"/>
        </w:rPr>
        <w:t xml:space="preserve">  </w:t>
      </w:r>
    </w:p>
    <w:p w:rsidR="00587374" w:rsidRDefault="00EB19F4">
      <w:pPr>
        <w:numPr>
          <w:ilvl w:val="0"/>
          <w:numId w:val="1"/>
        </w:num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项目名称：</w:t>
      </w:r>
      <w:r w:rsidR="00E162D7">
        <w:rPr>
          <w:rFonts w:ascii="仿宋" w:eastAsia="仿宋" w:hAnsi="仿宋" w:hint="eastAsia"/>
          <w:sz w:val="28"/>
          <w:szCs w:val="28"/>
        </w:rPr>
        <w:t>中国教育科学研究院北京大兴实验学校保安服务</w:t>
      </w:r>
    </w:p>
    <w:p w:rsidR="00587374" w:rsidRDefault="00EB19F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三、中标（成交）信息：</w:t>
      </w:r>
    </w:p>
    <w:p w:rsidR="00587374" w:rsidRDefault="00EB19F4">
      <w:pPr>
        <w:widowControl/>
        <w:shd w:val="clear" w:color="auto" w:fill="FFFFFF"/>
        <w:spacing w:line="330" w:lineRule="atLeas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F34177">
        <w:rPr>
          <w:rFonts w:ascii="仿宋" w:eastAsia="仿宋" w:hAnsi="仿宋" w:hint="eastAsia"/>
          <w:sz w:val="28"/>
          <w:szCs w:val="28"/>
        </w:rPr>
        <w:t>北京中卫宏远保安有限公司</w:t>
      </w:r>
    </w:p>
    <w:p w:rsidR="00F34177" w:rsidRDefault="00EB19F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E162D7" w:rsidRPr="00E162D7">
        <w:rPr>
          <w:rFonts w:ascii="仿宋" w:eastAsia="仿宋" w:hAnsi="仿宋" w:hint="eastAsia"/>
          <w:sz w:val="28"/>
          <w:szCs w:val="28"/>
        </w:rPr>
        <w:t>北京市大兴区海鑫路8号院4号楼2层</w:t>
      </w:r>
    </w:p>
    <w:p w:rsidR="00587374" w:rsidRDefault="00EB19F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中标（成交）金额：</w:t>
      </w:r>
      <w:r w:rsidR="00F34177">
        <w:rPr>
          <w:rFonts w:ascii="仿宋" w:eastAsia="仿宋" w:hAnsi="仿宋"/>
          <w:sz w:val="28"/>
          <w:szCs w:val="28"/>
        </w:rPr>
        <w:t>43.</w:t>
      </w:r>
      <w:r w:rsidR="00E162D7">
        <w:rPr>
          <w:rFonts w:ascii="仿宋" w:eastAsia="仿宋" w:hAnsi="仿宋"/>
          <w:sz w:val="28"/>
          <w:szCs w:val="28"/>
        </w:rPr>
        <w:t>1460</w:t>
      </w:r>
      <w:r>
        <w:rPr>
          <w:rFonts w:ascii="仿宋" w:eastAsia="仿宋" w:hAnsi="仿宋" w:hint="eastAsia"/>
          <w:sz w:val="28"/>
          <w:szCs w:val="28"/>
        </w:rPr>
        <w:t>万元</w:t>
      </w:r>
    </w:p>
    <w:p w:rsidR="00587374" w:rsidRDefault="00EB19F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四、主要标的信息：</w:t>
      </w:r>
      <w:r w:rsidR="00BA7898" w:rsidRPr="00BA7898">
        <w:rPr>
          <w:rFonts w:ascii="仿宋" w:eastAsia="仿宋" w:hAnsi="仿宋"/>
          <w:sz w:val="28"/>
          <w:szCs w:val="28"/>
        </w:rPr>
        <w:t>91110115MA01LN7F28</w:t>
      </w:r>
    </w:p>
    <w:tbl>
      <w:tblPr>
        <w:tblStyle w:val="ab"/>
        <w:tblW w:w="8642" w:type="dxa"/>
        <w:tblLayout w:type="fixed"/>
        <w:tblLook w:val="04A0" w:firstRow="1" w:lastRow="0" w:firstColumn="1" w:lastColumn="0" w:noHBand="0" w:noVBand="1"/>
      </w:tblPr>
      <w:tblGrid>
        <w:gridCol w:w="8642"/>
      </w:tblGrid>
      <w:tr w:rsidR="00587374">
        <w:tc>
          <w:tcPr>
            <w:tcW w:w="8642" w:type="dxa"/>
          </w:tcPr>
          <w:p w:rsidR="00587374" w:rsidRDefault="00EB19F4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587374">
        <w:tc>
          <w:tcPr>
            <w:tcW w:w="8642" w:type="dxa"/>
          </w:tcPr>
          <w:p w:rsidR="00587374" w:rsidRDefault="00E162D7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项目</w:t>
            </w:r>
            <w:r w:rsidR="00EB19F4"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中国教育科学研究院北京大兴实验学校保安服务</w:t>
            </w:r>
          </w:p>
          <w:p w:rsidR="00F34177" w:rsidRDefault="00EB19F4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</w:t>
            </w:r>
            <w:r w:rsidR="00F34177">
              <w:rPr>
                <w:rFonts w:ascii="仿宋" w:eastAsia="仿宋" w:hAnsi="仿宋" w:hint="eastAsia"/>
                <w:kern w:val="0"/>
                <w:sz w:val="28"/>
                <w:szCs w:val="28"/>
              </w:rPr>
              <w:t>内容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：</w:t>
            </w:r>
            <w:r w:rsidR="00E162D7" w:rsidRPr="00E162D7">
              <w:rPr>
                <w:rFonts w:ascii="仿宋" w:eastAsia="仿宋" w:hAnsi="仿宋" w:hint="eastAsia"/>
                <w:kern w:val="0"/>
                <w:sz w:val="28"/>
                <w:szCs w:val="28"/>
              </w:rPr>
              <w:t>提供保安人员12人，在双方确认的目标区域提供保安服务，做好防火、防盗、防破坏工作，预防和制止侵害甲方安全的行为发生，确保学校工作有效运转，保障学校教育教学正常有序开展，改善办学安全保卫工作。</w:t>
            </w:r>
          </w:p>
          <w:p w:rsidR="00E162D7" w:rsidRDefault="00F34177" w:rsidP="00E162D7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服务期限：</w:t>
            </w:r>
            <w:r w:rsidRPr="00F34177">
              <w:rPr>
                <w:rFonts w:ascii="仿宋" w:eastAsia="仿宋" w:hAnsi="仿宋" w:hint="eastAsia"/>
                <w:kern w:val="0"/>
                <w:sz w:val="28"/>
                <w:szCs w:val="28"/>
              </w:rPr>
              <w:t>9个月</w:t>
            </w:r>
          </w:p>
          <w:p w:rsidR="00587374" w:rsidRDefault="00EB19F4" w:rsidP="00E162D7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:rsidR="00587374" w:rsidRDefault="00EB19F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五、评审专家（单一来源采购人员）名单：</w:t>
      </w:r>
    </w:p>
    <w:p w:rsidR="00587374" w:rsidRDefault="00EB19F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</w:t>
      </w:r>
      <w:r w:rsidR="00E162D7">
        <w:rPr>
          <w:rFonts w:ascii="仿宋" w:eastAsia="仿宋" w:hAnsi="仿宋" w:hint="eastAsia"/>
          <w:sz w:val="28"/>
          <w:szCs w:val="28"/>
        </w:rPr>
        <w:t>夏刚</w:t>
      </w:r>
      <w:r>
        <w:rPr>
          <w:rFonts w:ascii="仿宋" w:eastAsia="仿宋" w:hAnsi="仿宋" w:hint="eastAsia"/>
          <w:sz w:val="28"/>
          <w:szCs w:val="28"/>
        </w:rPr>
        <w:t>、</w:t>
      </w:r>
      <w:r w:rsidR="00E162D7">
        <w:rPr>
          <w:rFonts w:ascii="仿宋" w:eastAsia="仿宋" w:hAnsi="仿宋" w:hint="eastAsia"/>
          <w:sz w:val="28"/>
          <w:szCs w:val="28"/>
        </w:rPr>
        <w:t>李强</w:t>
      </w:r>
      <w:r>
        <w:rPr>
          <w:rFonts w:ascii="仿宋" w:eastAsia="仿宋" w:hAnsi="仿宋" w:hint="eastAsia"/>
          <w:sz w:val="28"/>
          <w:szCs w:val="28"/>
        </w:rPr>
        <w:t>、</w:t>
      </w:r>
      <w:r w:rsidR="00E162D7">
        <w:rPr>
          <w:rFonts w:ascii="仿宋" w:eastAsia="仿宋" w:hAnsi="仿宋" w:hint="eastAsia"/>
          <w:sz w:val="28"/>
          <w:szCs w:val="28"/>
        </w:rPr>
        <w:t>柳建林</w:t>
      </w:r>
      <w:r>
        <w:rPr>
          <w:rFonts w:ascii="仿宋" w:eastAsia="仿宋" w:hAnsi="仿宋" w:hint="eastAsia"/>
          <w:sz w:val="28"/>
          <w:szCs w:val="28"/>
        </w:rPr>
        <w:t>、</w:t>
      </w:r>
      <w:r w:rsidR="00F34177">
        <w:rPr>
          <w:rFonts w:ascii="仿宋" w:eastAsia="仿宋" w:hAnsi="仿宋" w:hint="eastAsia"/>
          <w:sz w:val="28"/>
          <w:szCs w:val="28"/>
        </w:rPr>
        <w:t>刘东锋</w:t>
      </w:r>
      <w:r w:rsidR="00E162D7">
        <w:rPr>
          <w:rFonts w:ascii="仿宋" w:eastAsia="仿宋" w:hAnsi="仿宋" w:hint="eastAsia"/>
          <w:sz w:val="28"/>
          <w:szCs w:val="28"/>
        </w:rPr>
        <w:t>、李丹。</w:t>
      </w:r>
    </w:p>
    <w:p w:rsidR="00587374" w:rsidRDefault="00EB19F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六、代理服务收费标准及金额：</w:t>
      </w:r>
    </w:p>
    <w:p w:rsidR="00587374" w:rsidRDefault="00EB19F4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本项目代理费总金额：</w:t>
      </w:r>
      <w:r>
        <w:rPr>
          <w:rFonts w:ascii="仿宋" w:eastAsia="仿宋" w:hAnsi="仿宋" w:cs="宋体"/>
          <w:kern w:val="0"/>
          <w:sz w:val="28"/>
          <w:szCs w:val="28"/>
        </w:rPr>
        <w:t>0.65</w:t>
      </w:r>
      <w:r>
        <w:rPr>
          <w:rFonts w:ascii="仿宋" w:eastAsia="仿宋" w:hAnsi="仿宋" w:cs="宋体" w:hint="eastAsia"/>
          <w:kern w:val="0"/>
          <w:sz w:val="28"/>
          <w:szCs w:val="28"/>
        </w:rPr>
        <w:t>万元（人民币）；</w:t>
      </w:r>
    </w:p>
    <w:p w:rsidR="00587374" w:rsidRDefault="00EB19F4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本项目代理费收费标准：</w:t>
      </w:r>
    </w:p>
    <w:p w:rsidR="00587374" w:rsidRDefault="00EB19F4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以中标通知书的中标总金额作为收取的计算基数。中标服务费收费标准按照国家计委计价格【2002】1980 号文和发改办价格【2003】857 号文规定的办法进行收取。</w:t>
      </w:r>
    </w:p>
    <w:p w:rsidR="00587374" w:rsidRDefault="00EB19F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七、公告期限：</w:t>
      </w:r>
    </w:p>
    <w:p w:rsidR="00587374" w:rsidRDefault="00EB19F4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587374" w:rsidRDefault="00EB19F4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八、</w:t>
      </w:r>
      <w:r>
        <w:rPr>
          <w:rFonts w:ascii="仿宋" w:eastAsia="仿宋" w:hAnsi="仿宋" w:cs="仿宋" w:hint="eastAsia"/>
          <w:sz w:val="28"/>
          <w:szCs w:val="28"/>
        </w:rPr>
        <w:t>其他补充事宜：无</w:t>
      </w:r>
    </w:p>
    <w:p w:rsidR="00587374" w:rsidRDefault="00EB19F4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九、凡对本次公告内容提出询问，请按以下方式联系：</w:t>
      </w:r>
    </w:p>
    <w:p w:rsidR="00587374" w:rsidRDefault="00EB19F4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1、采购人信息</w:t>
      </w:r>
    </w:p>
    <w:p w:rsidR="00587374" w:rsidRDefault="00EB19F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称：</w:t>
      </w:r>
      <w:r w:rsidR="00F34177" w:rsidRPr="00F34177">
        <w:rPr>
          <w:rFonts w:ascii="仿宋" w:eastAsia="仿宋" w:hAnsi="仿宋" w:hint="eastAsia"/>
          <w:sz w:val="28"/>
          <w:szCs w:val="28"/>
        </w:rPr>
        <w:t>中国教育科学研究院北京大兴实验学校</w:t>
      </w:r>
    </w:p>
    <w:p w:rsidR="00587374" w:rsidRDefault="00EB19F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 w:rsidR="00F34177" w:rsidRPr="00F34177">
        <w:rPr>
          <w:rFonts w:ascii="仿宋" w:eastAsia="仿宋" w:hAnsi="仿宋" w:hint="eastAsia"/>
          <w:sz w:val="28"/>
          <w:szCs w:val="28"/>
        </w:rPr>
        <w:t>大兴区瀛海镇三槐堂村西三东路85号</w:t>
      </w:r>
    </w:p>
    <w:p w:rsidR="00F34177" w:rsidRDefault="00EB19F4">
      <w:pPr>
        <w:spacing w:line="460" w:lineRule="exact"/>
        <w:ind w:firstLineChars="202" w:firstLine="566"/>
        <w:jc w:val="left"/>
        <w:rPr>
          <w:rFonts w:ascii="仿宋" w:eastAsia="仿宋" w:hAnsi="仿宋"/>
          <w:sz w:val="28"/>
          <w:szCs w:val="28"/>
        </w:rPr>
      </w:pPr>
      <w:bookmarkStart w:id="2" w:name="_GoBack"/>
      <w:r>
        <w:rPr>
          <w:rFonts w:ascii="仿宋" w:eastAsia="仿宋" w:hAnsi="仿宋" w:hint="eastAsia"/>
          <w:sz w:val="28"/>
          <w:szCs w:val="28"/>
        </w:rPr>
        <w:t>联系人：</w:t>
      </w:r>
      <w:r w:rsidR="00F34177" w:rsidRPr="00F34177">
        <w:rPr>
          <w:rFonts w:ascii="仿宋" w:eastAsia="仿宋" w:hAnsi="仿宋" w:hint="eastAsia"/>
          <w:sz w:val="28"/>
          <w:szCs w:val="28"/>
        </w:rPr>
        <w:t>孙健</w:t>
      </w:r>
    </w:p>
    <w:p w:rsidR="00587374" w:rsidRDefault="00EB19F4">
      <w:pPr>
        <w:spacing w:line="460" w:lineRule="exact"/>
        <w:ind w:firstLineChars="202" w:firstLine="566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电　话： </w:t>
      </w:r>
      <w:r w:rsidR="00F34177" w:rsidRPr="00F34177">
        <w:rPr>
          <w:rFonts w:ascii="仿宋" w:eastAsia="仿宋" w:hAnsi="仿宋"/>
          <w:sz w:val="28"/>
          <w:szCs w:val="28"/>
        </w:rPr>
        <w:t>010-69278013-3103</w:t>
      </w:r>
    </w:p>
    <w:bookmarkEnd w:id="2"/>
    <w:p w:rsidR="00587374" w:rsidRDefault="00EB19F4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2、采购代理机构信息</w:t>
      </w:r>
    </w:p>
    <w:p w:rsidR="00587374" w:rsidRDefault="00EB19F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 称：北京盛标建筑造价咨询有限责任公司</w:t>
      </w:r>
    </w:p>
    <w:p w:rsidR="00587374" w:rsidRDefault="00EB19F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　址：北京市大兴区黄村镇火神庙商业中心D座1240室</w:t>
      </w:r>
    </w:p>
    <w:p w:rsidR="00587374" w:rsidRDefault="00EB19F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联系人：</w:t>
      </w:r>
      <w:r w:rsidR="00F34177">
        <w:rPr>
          <w:rFonts w:ascii="仿宋" w:eastAsia="仿宋" w:hAnsi="仿宋" w:cs="宋体" w:hint="eastAsia"/>
          <w:kern w:val="0"/>
          <w:sz w:val="28"/>
          <w:szCs w:val="28"/>
        </w:rPr>
        <w:t>苏蕊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:rsidR="00587374" w:rsidRDefault="00EB19F4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  <w:r>
        <w:rPr>
          <w:rFonts w:ascii="仿宋" w:eastAsia="仿宋" w:hAnsi="仿宋" w:cs="宋体"/>
          <w:kern w:val="0"/>
          <w:sz w:val="28"/>
          <w:szCs w:val="28"/>
        </w:rPr>
        <w:t xml:space="preserve"> 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  <w:r>
        <w:rPr>
          <w:rFonts w:ascii="仿宋" w:eastAsia="仿宋" w:hAnsi="仿宋" w:cs="宋体"/>
          <w:kern w:val="0"/>
          <w:sz w:val="28"/>
          <w:szCs w:val="28"/>
        </w:rPr>
        <w:t xml:space="preserve"> </w:t>
      </w: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p w:rsidR="00587374" w:rsidRDefault="00EB19F4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3、项目联系方式</w:t>
      </w:r>
    </w:p>
    <w:p w:rsidR="00587374" w:rsidRDefault="00EB19F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联系人：</w:t>
      </w:r>
      <w:r w:rsidR="00F34177">
        <w:rPr>
          <w:rFonts w:ascii="仿宋" w:eastAsia="仿宋" w:hAnsi="仿宋" w:cs="宋体" w:hint="eastAsia"/>
          <w:kern w:val="0"/>
          <w:sz w:val="28"/>
          <w:szCs w:val="28"/>
        </w:rPr>
        <w:t>苏蕊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</w:p>
    <w:p w:rsidR="00587374" w:rsidRDefault="00EB19F4">
      <w:pPr>
        <w:spacing w:line="460" w:lineRule="exact"/>
        <w:ind w:firstLineChars="202" w:firstLine="56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p w:rsidR="00587374" w:rsidRDefault="00587374">
      <w:pPr>
        <w:ind w:firstLineChars="100" w:firstLine="280"/>
        <w:rPr>
          <w:rFonts w:ascii="仿宋" w:eastAsia="仿宋" w:hAnsi="仿宋" w:cs="宋体"/>
          <w:kern w:val="0"/>
          <w:sz w:val="28"/>
          <w:szCs w:val="28"/>
        </w:rPr>
      </w:pPr>
    </w:p>
    <w:sectPr w:rsidR="005873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800" w:rsidRDefault="00765800" w:rsidP="00E162D7">
      <w:r>
        <w:separator/>
      </w:r>
    </w:p>
  </w:endnote>
  <w:endnote w:type="continuationSeparator" w:id="0">
    <w:p w:rsidR="00765800" w:rsidRDefault="00765800" w:rsidP="00E16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ontAwesome">
    <w:altName w:val="Segoe Print"/>
    <w:charset w:val="00"/>
    <w:family w:val="auto"/>
    <w:pitch w:val="default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800" w:rsidRDefault="00765800" w:rsidP="00E162D7">
      <w:r>
        <w:separator/>
      </w:r>
    </w:p>
  </w:footnote>
  <w:footnote w:type="continuationSeparator" w:id="0">
    <w:p w:rsidR="00765800" w:rsidRDefault="00765800" w:rsidP="00E16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85495"/>
    <w:multiLevelType w:val="singleLevel"/>
    <w:tmpl w:val="39985495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23623"/>
    <w:rsid w:val="00040ED7"/>
    <w:rsid w:val="000422E8"/>
    <w:rsid w:val="00045296"/>
    <w:rsid w:val="0005248D"/>
    <w:rsid w:val="00054B24"/>
    <w:rsid w:val="00056CB3"/>
    <w:rsid w:val="000B5B7A"/>
    <w:rsid w:val="000B5E58"/>
    <w:rsid w:val="000C318F"/>
    <w:rsid w:val="000E3386"/>
    <w:rsid w:val="00150D36"/>
    <w:rsid w:val="00173219"/>
    <w:rsid w:val="00187E85"/>
    <w:rsid w:val="001A0785"/>
    <w:rsid w:val="001C1701"/>
    <w:rsid w:val="001C5F4B"/>
    <w:rsid w:val="001E2A3E"/>
    <w:rsid w:val="001F2D02"/>
    <w:rsid w:val="001F69B7"/>
    <w:rsid w:val="00216849"/>
    <w:rsid w:val="00240C97"/>
    <w:rsid w:val="0025025D"/>
    <w:rsid w:val="00290FBD"/>
    <w:rsid w:val="002A2070"/>
    <w:rsid w:val="002B0C18"/>
    <w:rsid w:val="002B6FCE"/>
    <w:rsid w:val="002D069E"/>
    <w:rsid w:val="002D2BF6"/>
    <w:rsid w:val="002D651B"/>
    <w:rsid w:val="002E5126"/>
    <w:rsid w:val="002F397A"/>
    <w:rsid w:val="003061D0"/>
    <w:rsid w:val="00306751"/>
    <w:rsid w:val="003177E8"/>
    <w:rsid w:val="0032026C"/>
    <w:rsid w:val="003237A8"/>
    <w:rsid w:val="003256BC"/>
    <w:rsid w:val="00325F42"/>
    <w:rsid w:val="0032613C"/>
    <w:rsid w:val="00335EDC"/>
    <w:rsid w:val="0034522D"/>
    <w:rsid w:val="00353739"/>
    <w:rsid w:val="003558BE"/>
    <w:rsid w:val="00362152"/>
    <w:rsid w:val="00373F07"/>
    <w:rsid w:val="003806A3"/>
    <w:rsid w:val="0038637B"/>
    <w:rsid w:val="003971F9"/>
    <w:rsid w:val="003A598E"/>
    <w:rsid w:val="003B7EFE"/>
    <w:rsid w:val="003D0C9D"/>
    <w:rsid w:val="003D0F26"/>
    <w:rsid w:val="003D3086"/>
    <w:rsid w:val="003F447C"/>
    <w:rsid w:val="00410A03"/>
    <w:rsid w:val="00411E63"/>
    <w:rsid w:val="00413844"/>
    <w:rsid w:val="00416662"/>
    <w:rsid w:val="00421ABF"/>
    <w:rsid w:val="00427586"/>
    <w:rsid w:val="00436801"/>
    <w:rsid w:val="00461C15"/>
    <w:rsid w:val="004645D3"/>
    <w:rsid w:val="00464BC4"/>
    <w:rsid w:val="00474262"/>
    <w:rsid w:val="00483ECD"/>
    <w:rsid w:val="00485D23"/>
    <w:rsid w:val="00487FC1"/>
    <w:rsid w:val="00495936"/>
    <w:rsid w:val="004A5F04"/>
    <w:rsid w:val="004B4223"/>
    <w:rsid w:val="004C2AB6"/>
    <w:rsid w:val="004C6AF2"/>
    <w:rsid w:val="004D6541"/>
    <w:rsid w:val="004F25A4"/>
    <w:rsid w:val="00503C55"/>
    <w:rsid w:val="00507CED"/>
    <w:rsid w:val="00533204"/>
    <w:rsid w:val="00541475"/>
    <w:rsid w:val="00542D2A"/>
    <w:rsid w:val="00554946"/>
    <w:rsid w:val="005602B1"/>
    <w:rsid w:val="00581135"/>
    <w:rsid w:val="00587374"/>
    <w:rsid w:val="005A2140"/>
    <w:rsid w:val="005A2713"/>
    <w:rsid w:val="005C57DD"/>
    <w:rsid w:val="005C72B3"/>
    <w:rsid w:val="005D167D"/>
    <w:rsid w:val="005D3EC4"/>
    <w:rsid w:val="005D5309"/>
    <w:rsid w:val="006213FD"/>
    <w:rsid w:val="00623964"/>
    <w:rsid w:val="00640ED3"/>
    <w:rsid w:val="00647277"/>
    <w:rsid w:val="00651860"/>
    <w:rsid w:val="00656176"/>
    <w:rsid w:val="00660E1E"/>
    <w:rsid w:val="006663FC"/>
    <w:rsid w:val="00666AF2"/>
    <w:rsid w:val="00671F69"/>
    <w:rsid w:val="00681162"/>
    <w:rsid w:val="006B42AD"/>
    <w:rsid w:val="006C44BD"/>
    <w:rsid w:val="006F1A27"/>
    <w:rsid w:val="006F6C7C"/>
    <w:rsid w:val="007047BF"/>
    <w:rsid w:val="00712660"/>
    <w:rsid w:val="00715791"/>
    <w:rsid w:val="00715888"/>
    <w:rsid w:val="00741E5A"/>
    <w:rsid w:val="00760D95"/>
    <w:rsid w:val="00762CA9"/>
    <w:rsid w:val="00765800"/>
    <w:rsid w:val="00777B74"/>
    <w:rsid w:val="007A126B"/>
    <w:rsid w:val="007C726C"/>
    <w:rsid w:val="007C7949"/>
    <w:rsid w:val="007D7899"/>
    <w:rsid w:val="00804EA5"/>
    <w:rsid w:val="00811A9B"/>
    <w:rsid w:val="00843B9D"/>
    <w:rsid w:val="0085099F"/>
    <w:rsid w:val="008560AF"/>
    <w:rsid w:val="0086043C"/>
    <w:rsid w:val="00861E37"/>
    <w:rsid w:val="00875871"/>
    <w:rsid w:val="00890351"/>
    <w:rsid w:val="00895ACD"/>
    <w:rsid w:val="00895E88"/>
    <w:rsid w:val="008B2C0B"/>
    <w:rsid w:val="008C7AE2"/>
    <w:rsid w:val="008D0486"/>
    <w:rsid w:val="008D09D2"/>
    <w:rsid w:val="008E160E"/>
    <w:rsid w:val="00915CEF"/>
    <w:rsid w:val="009269E5"/>
    <w:rsid w:val="009329F0"/>
    <w:rsid w:val="0093537E"/>
    <w:rsid w:val="009354AC"/>
    <w:rsid w:val="00950D50"/>
    <w:rsid w:val="00964B05"/>
    <w:rsid w:val="00973EA9"/>
    <w:rsid w:val="00986303"/>
    <w:rsid w:val="009863EA"/>
    <w:rsid w:val="00991457"/>
    <w:rsid w:val="009C1ED8"/>
    <w:rsid w:val="009C35EE"/>
    <w:rsid w:val="009C3FC5"/>
    <w:rsid w:val="009F1B63"/>
    <w:rsid w:val="009F2898"/>
    <w:rsid w:val="009F3342"/>
    <w:rsid w:val="009F3437"/>
    <w:rsid w:val="00A01B91"/>
    <w:rsid w:val="00A4626D"/>
    <w:rsid w:val="00A571E4"/>
    <w:rsid w:val="00A63AAA"/>
    <w:rsid w:val="00A80D0C"/>
    <w:rsid w:val="00A83D83"/>
    <w:rsid w:val="00AA1D23"/>
    <w:rsid w:val="00AA2A76"/>
    <w:rsid w:val="00AC468B"/>
    <w:rsid w:val="00AE555E"/>
    <w:rsid w:val="00AE65C3"/>
    <w:rsid w:val="00AF19E3"/>
    <w:rsid w:val="00B067EB"/>
    <w:rsid w:val="00B31A3E"/>
    <w:rsid w:val="00B57019"/>
    <w:rsid w:val="00B77745"/>
    <w:rsid w:val="00B77AE4"/>
    <w:rsid w:val="00B84BCC"/>
    <w:rsid w:val="00B86DD2"/>
    <w:rsid w:val="00B90BE6"/>
    <w:rsid w:val="00B934D9"/>
    <w:rsid w:val="00BA072B"/>
    <w:rsid w:val="00BA5D15"/>
    <w:rsid w:val="00BA7898"/>
    <w:rsid w:val="00BB1085"/>
    <w:rsid w:val="00BD7455"/>
    <w:rsid w:val="00BD7CA2"/>
    <w:rsid w:val="00BE72C0"/>
    <w:rsid w:val="00BE7509"/>
    <w:rsid w:val="00BF323A"/>
    <w:rsid w:val="00BF325D"/>
    <w:rsid w:val="00BF4268"/>
    <w:rsid w:val="00BF4810"/>
    <w:rsid w:val="00BF4A9D"/>
    <w:rsid w:val="00C0771B"/>
    <w:rsid w:val="00C12011"/>
    <w:rsid w:val="00C20357"/>
    <w:rsid w:val="00C35925"/>
    <w:rsid w:val="00C46531"/>
    <w:rsid w:val="00C47786"/>
    <w:rsid w:val="00C50206"/>
    <w:rsid w:val="00C66266"/>
    <w:rsid w:val="00C72AB6"/>
    <w:rsid w:val="00C8245E"/>
    <w:rsid w:val="00C83F09"/>
    <w:rsid w:val="00C9527F"/>
    <w:rsid w:val="00C95F48"/>
    <w:rsid w:val="00CB7623"/>
    <w:rsid w:val="00CC4BCE"/>
    <w:rsid w:val="00CC7680"/>
    <w:rsid w:val="00CD4B51"/>
    <w:rsid w:val="00CF0B0C"/>
    <w:rsid w:val="00CF7C80"/>
    <w:rsid w:val="00D004BE"/>
    <w:rsid w:val="00D0082A"/>
    <w:rsid w:val="00D02165"/>
    <w:rsid w:val="00D121B3"/>
    <w:rsid w:val="00D357E0"/>
    <w:rsid w:val="00D41ECA"/>
    <w:rsid w:val="00D47FCC"/>
    <w:rsid w:val="00D86459"/>
    <w:rsid w:val="00D9087C"/>
    <w:rsid w:val="00D9473E"/>
    <w:rsid w:val="00DA1B7E"/>
    <w:rsid w:val="00DB63F9"/>
    <w:rsid w:val="00DC669F"/>
    <w:rsid w:val="00DD3B36"/>
    <w:rsid w:val="00DD66DD"/>
    <w:rsid w:val="00DD7592"/>
    <w:rsid w:val="00DE196D"/>
    <w:rsid w:val="00DE4165"/>
    <w:rsid w:val="00DE74F6"/>
    <w:rsid w:val="00DF1D25"/>
    <w:rsid w:val="00DF5137"/>
    <w:rsid w:val="00E004B1"/>
    <w:rsid w:val="00E0148B"/>
    <w:rsid w:val="00E162D7"/>
    <w:rsid w:val="00E2606C"/>
    <w:rsid w:val="00E34F36"/>
    <w:rsid w:val="00E4216B"/>
    <w:rsid w:val="00E47B6E"/>
    <w:rsid w:val="00E51019"/>
    <w:rsid w:val="00E728A9"/>
    <w:rsid w:val="00E8287C"/>
    <w:rsid w:val="00E867EC"/>
    <w:rsid w:val="00E969B5"/>
    <w:rsid w:val="00EA094D"/>
    <w:rsid w:val="00EA165B"/>
    <w:rsid w:val="00EA3D42"/>
    <w:rsid w:val="00EB19F4"/>
    <w:rsid w:val="00EE29BF"/>
    <w:rsid w:val="00F07FC4"/>
    <w:rsid w:val="00F17994"/>
    <w:rsid w:val="00F34177"/>
    <w:rsid w:val="00F3776F"/>
    <w:rsid w:val="00F52E17"/>
    <w:rsid w:val="00F60333"/>
    <w:rsid w:val="00F621D5"/>
    <w:rsid w:val="00F72EFB"/>
    <w:rsid w:val="00F7309C"/>
    <w:rsid w:val="00F9348F"/>
    <w:rsid w:val="00F95BDB"/>
    <w:rsid w:val="00FB1526"/>
    <w:rsid w:val="00FC2A5E"/>
    <w:rsid w:val="00FC615E"/>
    <w:rsid w:val="00FD7864"/>
    <w:rsid w:val="00FE61CA"/>
    <w:rsid w:val="00FF1645"/>
    <w:rsid w:val="09971A74"/>
    <w:rsid w:val="1522534D"/>
    <w:rsid w:val="227A0FF8"/>
    <w:rsid w:val="23BB0F8F"/>
    <w:rsid w:val="251A1701"/>
    <w:rsid w:val="2D3114CE"/>
    <w:rsid w:val="2D69550E"/>
    <w:rsid w:val="385C1088"/>
    <w:rsid w:val="3DDA2E49"/>
    <w:rsid w:val="470C10C3"/>
    <w:rsid w:val="49813E93"/>
    <w:rsid w:val="4B0F30AC"/>
    <w:rsid w:val="4FB90619"/>
    <w:rsid w:val="52320A18"/>
    <w:rsid w:val="5F447183"/>
    <w:rsid w:val="68964442"/>
    <w:rsid w:val="79683330"/>
    <w:rsid w:val="798E74C9"/>
    <w:rsid w:val="7C55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0D521A-B366-4D02-BB93-F1B4F612B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1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qFormat/>
    <w:pPr>
      <w:shd w:val="clear" w:color="auto" w:fill="000080"/>
    </w:pPr>
  </w:style>
  <w:style w:type="paragraph" w:styleId="a4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Pr>
      <w:b/>
      <w:bCs/>
    </w:rPr>
  </w:style>
  <w:style w:type="character" w:styleId="ad">
    <w:name w:val="FollowedHyperlink"/>
    <w:basedOn w:val="a0"/>
    <w:uiPriority w:val="99"/>
    <w:semiHidden/>
    <w:unhideWhenUsed/>
    <w:qFormat/>
    <w:rPr>
      <w:color w:val="428BCA"/>
      <w:u w:val="none"/>
    </w:rPr>
  </w:style>
  <w:style w:type="character" w:styleId="HTML">
    <w:name w:val="HTML Definition"/>
    <w:basedOn w:val="a0"/>
    <w:uiPriority w:val="99"/>
    <w:semiHidden/>
    <w:unhideWhenUsed/>
    <w:qFormat/>
    <w:rPr>
      <w:i/>
      <w:iCs/>
    </w:rPr>
  </w:style>
  <w:style w:type="character" w:styleId="ae">
    <w:name w:val="Hyperlink"/>
    <w:basedOn w:val="a0"/>
    <w:uiPriority w:val="99"/>
    <w:semiHidden/>
    <w:unhideWhenUsed/>
    <w:qFormat/>
    <w:rPr>
      <w:color w:val="428BCA"/>
      <w:u w:val="none"/>
    </w:rPr>
  </w:style>
  <w:style w:type="character" w:styleId="HTML0">
    <w:name w:val="HTML Code"/>
    <w:basedOn w:val="a0"/>
    <w:uiPriority w:val="99"/>
    <w:semiHidden/>
    <w:unhideWhenUsed/>
    <w:qFormat/>
    <w:rPr>
      <w:rFonts w:ascii="Consolas" w:eastAsia="Consolas" w:hAnsi="Consolas" w:cs="Consolas"/>
      <w:color w:val="C7254E"/>
      <w:sz w:val="21"/>
      <w:szCs w:val="21"/>
      <w:shd w:val="clear" w:color="auto" w:fill="F9F2F4"/>
    </w:rPr>
  </w:style>
  <w:style w:type="character" w:styleId="HTML1">
    <w:name w:val="HTML Cite"/>
    <w:basedOn w:val="a0"/>
    <w:uiPriority w:val="99"/>
    <w:semiHidden/>
    <w:unhideWhenUsed/>
    <w:qFormat/>
  </w:style>
  <w:style w:type="character" w:styleId="HTML2">
    <w:name w:val="HTML Keyboard"/>
    <w:basedOn w:val="a0"/>
    <w:uiPriority w:val="99"/>
    <w:semiHidden/>
    <w:unhideWhenUsed/>
    <w:qFormat/>
    <w:rPr>
      <w:rFonts w:ascii="Consolas" w:eastAsia="Consolas" w:hAnsi="Consolas" w:cs="Consolas" w:hint="default"/>
      <w:color w:val="FFFFFF"/>
      <w:sz w:val="21"/>
      <w:szCs w:val="21"/>
      <w:shd w:val="clear" w:color="auto" w:fill="333333"/>
    </w:rPr>
  </w:style>
  <w:style w:type="character" w:styleId="HTML3">
    <w:name w:val="HTML Sample"/>
    <w:basedOn w:val="a0"/>
    <w:uiPriority w:val="99"/>
    <w:semiHidden/>
    <w:unhideWhenUsed/>
    <w:qFormat/>
    <w:rPr>
      <w:rFonts w:ascii="Consolas" w:eastAsia="Consolas" w:hAnsi="Consolas" w:cs="Consolas" w:hint="default"/>
      <w:sz w:val="21"/>
      <w:szCs w:val="21"/>
    </w:rPr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4"/>
    <w:qFormat/>
    <w:rPr>
      <w:rFonts w:ascii="宋体" w:hAnsi="Courier New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a">
    <w:name w:val="页眉 字符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f0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0"/>
    </w:rPr>
  </w:style>
  <w:style w:type="character" w:customStyle="1" w:styleId="before">
    <w:name w:val="before"/>
    <w:basedOn w:val="a0"/>
    <w:qFormat/>
    <w:rPr>
      <w:rFonts w:ascii="FontAwesome" w:eastAsia="FontAwesome" w:hAnsi="FontAwesome" w:cs="FontAwesome" w:hint="default"/>
      <w:color w:val="888888"/>
    </w:rPr>
  </w:style>
  <w:style w:type="character" w:customStyle="1" w:styleId="before1">
    <w:name w:val="before1"/>
    <w:basedOn w:val="a0"/>
    <w:qFormat/>
    <w:rPr>
      <w:rFonts w:ascii="FontAwesome" w:eastAsia="FontAwesome" w:hAnsi="FontAwesome" w:cs="FontAwesome" w:hint="default"/>
      <w:color w:val="888888"/>
    </w:rPr>
  </w:style>
  <w:style w:type="character" w:customStyle="1" w:styleId="active">
    <w:name w:val="active"/>
    <w:basedOn w:val="a0"/>
    <w:qFormat/>
    <w:rPr>
      <w:color w:val="FFFFFF"/>
      <w:shd w:val="clear" w:color="auto" w:fill="428BCA"/>
    </w:rPr>
  </w:style>
  <w:style w:type="character" w:customStyle="1" w:styleId="ui-jqgrid-resize">
    <w:name w:val="ui-jqgrid-resize"/>
    <w:basedOn w:val="a0"/>
    <w:qFormat/>
  </w:style>
  <w:style w:type="character" w:customStyle="1" w:styleId="layui-this">
    <w:name w:val="layui-this"/>
    <w:basedOn w:val="a0"/>
    <w:qFormat/>
    <w:rPr>
      <w:bdr w:val="single" w:sz="6" w:space="0" w:color="EEEEEE"/>
      <w:shd w:val="clear" w:color="auto" w:fill="FFFFFF"/>
    </w:rPr>
  </w:style>
  <w:style w:type="character" w:customStyle="1" w:styleId="first-child">
    <w:name w:val="first-child"/>
    <w:basedOn w:val="a0"/>
    <w:qFormat/>
  </w:style>
  <w:style w:type="character" w:customStyle="1" w:styleId="hover8">
    <w:name w:val="hover8"/>
    <w:basedOn w:val="a0"/>
    <w:qFormat/>
    <w:rPr>
      <w:shd w:val="clear" w:color="auto" w:fill="EEEEEE"/>
    </w:rPr>
  </w:style>
  <w:style w:type="character" w:customStyle="1" w:styleId="input-icon">
    <w:name w:val="input-icon"/>
    <w:basedOn w:val="a0"/>
    <w:qFormat/>
  </w:style>
  <w:style w:type="character" w:customStyle="1" w:styleId="old">
    <w:name w:val="old"/>
    <w:basedOn w:val="a0"/>
    <w:qFormat/>
    <w:rPr>
      <w:color w:val="999999"/>
    </w:rPr>
  </w:style>
  <w:style w:type="character" w:customStyle="1" w:styleId="ui-icon23">
    <w:name w:val="ui-icon23"/>
    <w:basedOn w:val="a0"/>
    <w:qFormat/>
  </w:style>
  <w:style w:type="character" w:customStyle="1" w:styleId="ui-icon24">
    <w:name w:val="ui-icon24"/>
    <w:basedOn w:val="a0"/>
    <w:qFormat/>
  </w:style>
  <w:style w:type="character" w:customStyle="1" w:styleId="ui-icon25">
    <w:name w:val="ui-icon25"/>
    <w:basedOn w:val="a0"/>
    <w:qFormat/>
  </w:style>
  <w:style w:type="character" w:customStyle="1" w:styleId="ui-icon38">
    <w:name w:val="ui-icon38"/>
    <w:basedOn w:val="a0"/>
    <w:qFormat/>
  </w:style>
  <w:style w:type="character" w:customStyle="1" w:styleId="ui-icon39">
    <w:name w:val="ui-icon39"/>
    <w:basedOn w:val="a0"/>
    <w:qFormat/>
  </w:style>
  <w:style w:type="character" w:customStyle="1" w:styleId="ui-icon40">
    <w:name w:val="ui-icon40"/>
    <w:basedOn w:val="a0"/>
    <w:qFormat/>
  </w:style>
  <w:style w:type="character" w:customStyle="1" w:styleId="input-icon2">
    <w:name w:val="input-icon2"/>
    <w:basedOn w:val="a0"/>
    <w:qFormat/>
  </w:style>
  <w:style w:type="character" w:customStyle="1" w:styleId="ui-jqgrid-resize2">
    <w:name w:val="ui-jqgrid-resize2"/>
    <w:basedOn w:val="a0"/>
    <w:qFormat/>
  </w:style>
  <w:style w:type="character" w:customStyle="1" w:styleId="active6">
    <w:name w:val="active6"/>
    <w:basedOn w:val="a0"/>
    <w:qFormat/>
    <w:rPr>
      <w:color w:val="FFFFFF"/>
      <w:shd w:val="clear" w:color="auto" w:fill="428BCA"/>
    </w:rPr>
  </w:style>
  <w:style w:type="paragraph" w:customStyle="1" w:styleId="af1">
    <w:name w:val="样式 小四"/>
    <w:qFormat/>
    <w:pPr>
      <w:widowControl w:val="0"/>
      <w:adjustRightInd w:val="0"/>
      <w:spacing w:line="360" w:lineRule="atLeast"/>
      <w:textAlignment w:val="baseline"/>
    </w:pPr>
    <w:rPr>
      <w:rFonts w:ascii="Calibri" w:hAnsi="Calibri" w:cs="Arial"/>
      <w:sz w:val="24"/>
      <w:szCs w:val="22"/>
    </w:rPr>
  </w:style>
  <w:style w:type="paragraph" w:customStyle="1" w:styleId="af2">
    <w:name w:val="*正文"/>
    <w:basedOn w:val="a"/>
    <w:qFormat/>
    <w:pPr>
      <w:widowControl/>
      <w:spacing w:line="460" w:lineRule="exact"/>
    </w:pPr>
    <w:rPr>
      <w:rFonts w:ascii="仿宋_GB2312" w:eastAsia="仿宋" w:hAnsi="宋体"/>
      <w:color w:val="000000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li</cp:lastModifiedBy>
  <cp:revision>87</cp:revision>
  <cp:lastPrinted>2020-04-10T09:05:00Z</cp:lastPrinted>
  <dcterms:created xsi:type="dcterms:W3CDTF">2021-07-15T09:44:00Z</dcterms:created>
  <dcterms:modified xsi:type="dcterms:W3CDTF">2024-03-26T07:46:00Z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7ACC48EC4984439791987AA5B6696826</vt:lpwstr>
  </property>
</Properties>
</file>