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621AF" w:rsidRDefault="00BF09CF">
      <w:pPr>
        <w:spacing w:line="360" w:lineRule="auto"/>
        <w:ind w:firstLineChars="50" w:firstLine="160"/>
        <w:rPr>
          <w:rFonts w:ascii="CESI黑体-GB2312" w:eastAsia="CESI黑体-GB2312" w:hAnsi="CESI黑体-GB2312" w:cs="CESI黑体-GB2312"/>
          <w:sz w:val="32"/>
          <w:szCs w:val="32"/>
        </w:rPr>
      </w:pPr>
      <w:r>
        <w:rPr>
          <w:rFonts w:ascii="CESI黑体-GB2312" w:eastAsia="CESI黑体-GB2312" w:hAnsi="CESI黑体-GB2312" w:cs="CESI黑体-GB2312" w:hint="eastAsia"/>
          <w:sz w:val="32"/>
          <w:szCs w:val="32"/>
        </w:rPr>
        <w:t xml:space="preserve"> </w:t>
      </w:r>
    </w:p>
    <w:p w:rsidR="006621AF" w:rsidRDefault="006621AF">
      <w:pPr>
        <w:spacing w:line="360" w:lineRule="auto"/>
        <w:ind w:firstLineChars="50" w:firstLine="300"/>
        <w:rPr>
          <w:sz w:val="60"/>
          <w:szCs w:val="60"/>
        </w:rPr>
      </w:pPr>
    </w:p>
    <w:p w:rsidR="006621AF" w:rsidRDefault="00BF09CF">
      <w:pPr>
        <w:jc w:val="center"/>
        <w:rPr>
          <w:b/>
          <w:bCs/>
          <w:sz w:val="60"/>
          <w:szCs w:val="60"/>
        </w:rPr>
      </w:pPr>
      <w:r>
        <w:rPr>
          <w:b/>
          <w:bCs/>
          <w:sz w:val="60"/>
          <w:szCs w:val="60"/>
        </w:rPr>
        <w:t>北京市政府采购项目</w:t>
      </w:r>
    </w:p>
    <w:p w:rsidR="006621AF" w:rsidRDefault="00BF09CF">
      <w:pPr>
        <w:jc w:val="center"/>
        <w:rPr>
          <w:b/>
          <w:bCs/>
          <w:sz w:val="60"/>
          <w:szCs w:val="60"/>
        </w:rPr>
      </w:pPr>
      <w:r>
        <w:rPr>
          <w:rFonts w:hint="eastAsia"/>
          <w:b/>
          <w:bCs/>
          <w:sz w:val="60"/>
          <w:szCs w:val="60"/>
        </w:rPr>
        <w:t>公开</w:t>
      </w:r>
      <w:r>
        <w:rPr>
          <w:b/>
          <w:bCs/>
          <w:sz w:val="60"/>
          <w:szCs w:val="60"/>
        </w:rPr>
        <w:t>招标文件示范文本</w:t>
      </w:r>
    </w:p>
    <w:p w:rsidR="006621AF" w:rsidRDefault="00BF09CF">
      <w:pPr>
        <w:jc w:val="center"/>
        <w:rPr>
          <w:b/>
          <w:bCs/>
          <w:sz w:val="60"/>
          <w:szCs w:val="60"/>
        </w:rPr>
      </w:pPr>
      <w:r>
        <w:rPr>
          <w:rFonts w:ascii="方正仿宋_GBK" w:eastAsia="方正仿宋_GBK" w:hAnsi="方正仿宋_GBK" w:cs="方正仿宋_GBK" w:hint="eastAsia"/>
          <w:b/>
          <w:bCs/>
          <w:sz w:val="60"/>
          <w:szCs w:val="60"/>
        </w:rPr>
        <w:t>（试行）（2022年版）</w:t>
      </w:r>
    </w:p>
    <w:p w:rsidR="006621AF" w:rsidRDefault="006621AF">
      <w:pPr>
        <w:jc w:val="center"/>
        <w:rPr>
          <w:b/>
          <w:bCs/>
          <w:sz w:val="60"/>
          <w:szCs w:val="60"/>
        </w:rPr>
      </w:pPr>
    </w:p>
    <w:p w:rsidR="006621AF" w:rsidRDefault="00BF09CF">
      <w:pPr>
        <w:tabs>
          <w:tab w:val="left" w:pos="3240"/>
          <w:tab w:val="left" w:pos="3420"/>
        </w:tabs>
        <w:spacing w:line="360" w:lineRule="auto"/>
        <w:jc w:val="left"/>
        <w:rPr>
          <w:bCs/>
          <w:sz w:val="36"/>
          <w:szCs w:val="36"/>
        </w:rPr>
      </w:pPr>
      <w:r>
        <w:rPr>
          <w:bCs/>
          <w:sz w:val="36"/>
          <w:szCs w:val="36"/>
        </w:rPr>
        <w:t>项目名称：</w:t>
      </w:r>
      <w:r>
        <w:rPr>
          <w:rFonts w:hint="eastAsia"/>
          <w:bCs/>
          <w:sz w:val="32"/>
          <w:szCs w:val="32"/>
        </w:rPr>
        <w:t>北京市密云区医院消毒灭菌相关材料采购项目</w:t>
      </w:r>
    </w:p>
    <w:p w:rsidR="006621AF" w:rsidRDefault="00BF09CF">
      <w:pPr>
        <w:tabs>
          <w:tab w:val="left" w:pos="3240"/>
          <w:tab w:val="left" w:pos="3420"/>
        </w:tabs>
        <w:spacing w:line="360" w:lineRule="auto"/>
        <w:ind w:leftChars="1" w:left="2832" w:hangingChars="786" w:hanging="2830"/>
        <w:jc w:val="left"/>
        <w:rPr>
          <w:bCs/>
          <w:sz w:val="36"/>
          <w:szCs w:val="36"/>
        </w:rPr>
      </w:pPr>
      <w:r>
        <w:rPr>
          <w:bCs/>
          <w:sz w:val="36"/>
          <w:szCs w:val="36"/>
        </w:rPr>
        <w:t>项目编号</w:t>
      </w:r>
      <w:r>
        <w:rPr>
          <w:bCs/>
          <w:sz w:val="36"/>
          <w:szCs w:val="36"/>
        </w:rPr>
        <w:t>/</w:t>
      </w:r>
      <w:r>
        <w:rPr>
          <w:bCs/>
          <w:sz w:val="36"/>
          <w:szCs w:val="36"/>
        </w:rPr>
        <w:t>包号：</w:t>
      </w:r>
      <w:r>
        <w:rPr>
          <w:rFonts w:hint="eastAsia"/>
          <w:bCs/>
          <w:sz w:val="36"/>
          <w:szCs w:val="36"/>
        </w:rPr>
        <w:t>/</w:t>
      </w:r>
    </w:p>
    <w:p w:rsidR="006621AF" w:rsidRDefault="006621AF">
      <w:pPr>
        <w:tabs>
          <w:tab w:val="left" w:pos="3240"/>
          <w:tab w:val="left" w:pos="3420"/>
        </w:tabs>
        <w:spacing w:line="360" w:lineRule="auto"/>
        <w:ind w:leftChars="1" w:left="2832" w:hangingChars="786" w:hanging="2830"/>
        <w:jc w:val="left"/>
        <w:rPr>
          <w:bCs/>
          <w:sz w:val="36"/>
          <w:szCs w:val="36"/>
        </w:rPr>
      </w:pPr>
    </w:p>
    <w:p w:rsidR="006621AF" w:rsidRDefault="006621AF">
      <w:pPr>
        <w:tabs>
          <w:tab w:val="left" w:pos="3240"/>
          <w:tab w:val="left" w:pos="3420"/>
        </w:tabs>
        <w:spacing w:line="360" w:lineRule="auto"/>
        <w:ind w:leftChars="1" w:left="2832" w:hangingChars="786" w:hanging="2830"/>
        <w:jc w:val="left"/>
        <w:rPr>
          <w:bCs/>
          <w:sz w:val="36"/>
          <w:szCs w:val="36"/>
        </w:rPr>
      </w:pPr>
    </w:p>
    <w:p w:rsidR="006621AF" w:rsidRDefault="006621AF">
      <w:pPr>
        <w:tabs>
          <w:tab w:val="left" w:pos="3240"/>
          <w:tab w:val="left" w:pos="3420"/>
        </w:tabs>
        <w:spacing w:line="360" w:lineRule="auto"/>
        <w:ind w:leftChars="1" w:left="2832" w:hangingChars="786" w:hanging="2830"/>
        <w:jc w:val="left"/>
        <w:rPr>
          <w:bCs/>
          <w:sz w:val="36"/>
          <w:szCs w:val="36"/>
        </w:rPr>
      </w:pPr>
    </w:p>
    <w:p w:rsidR="006621AF" w:rsidRDefault="006621AF">
      <w:pPr>
        <w:tabs>
          <w:tab w:val="left" w:pos="3240"/>
          <w:tab w:val="left" w:pos="3420"/>
        </w:tabs>
        <w:spacing w:line="360" w:lineRule="auto"/>
        <w:ind w:leftChars="1" w:left="2832" w:hangingChars="786" w:hanging="2830"/>
        <w:jc w:val="left"/>
        <w:rPr>
          <w:bCs/>
          <w:sz w:val="36"/>
          <w:szCs w:val="36"/>
        </w:rPr>
      </w:pPr>
    </w:p>
    <w:p w:rsidR="006621AF" w:rsidRDefault="00BF09CF">
      <w:pPr>
        <w:tabs>
          <w:tab w:val="left" w:pos="3240"/>
          <w:tab w:val="left" w:pos="3420"/>
        </w:tabs>
        <w:spacing w:line="360" w:lineRule="auto"/>
        <w:ind w:leftChars="1" w:left="2832" w:hangingChars="786" w:hanging="2830"/>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北京市密云区医院</w:t>
      </w:r>
    </w:p>
    <w:p w:rsidR="006621AF" w:rsidRDefault="00BF09CF">
      <w:pPr>
        <w:tabs>
          <w:tab w:val="left" w:pos="3240"/>
          <w:tab w:val="left" w:pos="3420"/>
        </w:tabs>
        <w:spacing w:line="360" w:lineRule="auto"/>
        <w:ind w:leftChars="1" w:left="2832" w:hangingChars="786" w:hanging="2830"/>
        <w:jc w:val="left"/>
        <w:rPr>
          <w:bCs/>
          <w:sz w:val="36"/>
          <w:szCs w:val="36"/>
        </w:rPr>
      </w:pPr>
      <w:r>
        <w:rPr>
          <w:rFonts w:hint="eastAsia"/>
          <w:bCs/>
          <w:sz w:val="36"/>
          <w:szCs w:val="36"/>
        </w:rPr>
        <w:t>采购</w:t>
      </w:r>
      <w:r>
        <w:rPr>
          <w:bCs/>
          <w:sz w:val="36"/>
          <w:szCs w:val="36"/>
        </w:rPr>
        <w:t>代理机构：</w:t>
      </w:r>
      <w:r>
        <w:rPr>
          <w:rFonts w:hint="eastAsia"/>
          <w:bCs/>
          <w:sz w:val="36"/>
          <w:szCs w:val="36"/>
        </w:rPr>
        <w:t>北京恒乐工程管理有限公司</w:t>
      </w:r>
    </w:p>
    <w:p w:rsidR="006621AF" w:rsidRDefault="00BF09CF">
      <w:pPr>
        <w:widowControl/>
        <w:jc w:val="left"/>
        <w:rPr>
          <w:b/>
          <w:bCs/>
          <w:sz w:val="44"/>
        </w:rPr>
      </w:pPr>
      <w:r>
        <w:rPr>
          <w:b/>
          <w:bCs/>
          <w:sz w:val="44"/>
        </w:rPr>
        <w:br w:type="page"/>
      </w:r>
    </w:p>
    <w:p w:rsidR="006621AF" w:rsidRDefault="00BF09CF">
      <w:pPr>
        <w:spacing w:line="360" w:lineRule="auto"/>
        <w:jc w:val="center"/>
        <w:outlineLvl w:val="0"/>
        <w:rPr>
          <w:b/>
          <w:sz w:val="36"/>
          <w:szCs w:val="36"/>
        </w:rPr>
      </w:pPr>
      <w:bookmarkStart w:id="0" w:name="_Toc74227630"/>
      <w:bookmarkStart w:id="1" w:name="_Toc99301417"/>
      <w:r>
        <w:rPr>
          <w:b/>
          <w:sz w:val="36"/>
          <w:szCs w:val="36"/>
        </w:rPr>
        <w:lastRenderedPageBreak/>
        <w:t>使用说明</w:t>
      </w:r>
      <w:bookmarkEnd w:id="0"/>
      <w:bookmarkEnd w:id="1"/>
    </w:p>
    <w:p w:rsidR="006621AF" w:rsidRDefault="006621AF">
      <w:pPr>
        <w:pStyle w:val="Default"/>
        <w:spacing w:line="360" w:lineRule="auto"/>
        <w:ind w:firstLineChars="200" w:firstLine="640"/>
        <w:rPr>
          <w:rFonts w:ascii="Times New Roman" w:hAnsi="Times New Roman" w:cs="Times New Roman"/>
          <w:color w:val="auto"/>
          <w:sz w:val="32"/>
          <w:szCs w:val="32"/>
        </w:rPr>
      </w:pP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hint="eastAsia"/>
          <w:color w:val="auto"/>
          <w:sz w:val="32"/>
          <w:szCs w:val="32"/>
        </w:rPr>
        <w:t>为促进政府采购活动的公开、公平和公正进行，进一步优化我市政府采购营商环境，提高招标文件编制质量和采购工作效率，根据政府采购有关法律法规及政策要求，制定《北京市政府采购项目公开招标文件示范文本（试行）（</w:t>
      </w:r>
      <w:r>
        <w:rPr>
          <w:rFonts w:ascii="Times New Roman" w:hAnsi="Times New Roman" w:cs="Times New Roman" w:hint="eastAsia"/>
          <w:color w:val="auto"/>
          <w:sz w:val="32"/>
          <w:szCs w:val="32"/>
        </w:rPr>
        <w:t>2022</w:t>
      </w:r>
      <w:r>
        <w:rPr>
          <w:rFonts w:ascii="Times New Roman" w:hAnsi="Times New Roman" w:cs="Times New Roman" w:hint="eastAsia"/>
          <w:color w:val="auto"/>
          <w:sz w:val="32"/>
          <w:szCs w:val="32"/>
        </w:rPr>
        <w:t>年版）》（以下简称《示范文本》），并在我市政府采购项目中推广使用。</w:t>
      </w:r>
    </w:p>
    <w:p w:rsidR="006621AF" w:rsidRDefault="00BF09CF">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hint="eastAsia"/>
          <w:b/>
          <w:color w:val="auto"/>
          <w:sz w:val="32"/>
          <w:szCs w:val="32"/>
        </w:rPr>
        <w:t>一、适用范围</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hint="eastAsia"/>
          <w:color w:val="auto"/>
          <w:sz w:val="32"/>
          <w:szCs w:val="32"/>
        </w:rPr>
        <w:t>《示范文本》适用于我市采用公开招标方式采购的政府采购</w:t>
      </w:r>
      <w:r>
        <w:rPr>
          <w:rFonts w:ascii="Times New Roman" w:hAnsi="Times New Roman" w:cs="Times New Roman"/>
          <w:color w:val="auto"/>
          <w:sz w:val="32"/>
          <w:szCs w:val="32"/>
        </w:rPr>
        <w:t>货物和服务项目。</w:t>
      </w:r>
    </w:p>
    <w:p w:rsidR="006621AF" w:rsidRDefault="00BF09CF">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二、填写规则</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条款中以空格和下划横线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color w:val="auto"/>
          <w:sz w:val="32"/>
          <w:szCs w:val="32"/>
        </w:rPr>
        <w:t>“</w:t>
      </w:r>
      <w:r>
        <w:rPr>
          <w:rFonts w:ascii="Times New Roman" w:hAnsi="Times New Roman" w:cs="Times New Roman"/>
          <w:bCs/>
          <w:sz w:val="32"/>
          <w:szCs w:val="32"/>
        </w:rPr>
        <w:t>__</w:t>
      </w:r>
      <w:r>
        <w:rPr>
          <w:rFonts w:ascii="Times New Roman" w:hAnsi="Times New Roman" w:cs="Times New Roman"/>
          <w:color w:val="auto"/>
          <w:sz w:val="32"/>
          <w:szCs w:val="32"/>
        </w:rPr>
        <w:t>”</w:t>
      </w:r>
      <w:r>
        <w:rPr>
          <w:rFonts w:ascii="Times New Roman" w:hAnsi="Times New Roman" w:cs="Times New Roman"/>
          <w:color w:val="auto"/>
          <w:sz w:val="32"/>
          <w:szCs w:val="32"/>
        </w:rPr>
        <w:t>中用</w:t>
      </w:r>
      <w:r>
        <w:rPr>
          <w:rFonts w:ascii="Times New Roman" w:hAnsi="Times New Roman" w:cs="Times New Roman"/>
          <w:color w:val="auto"/>
          <w:sz w:val="32"/>
          <w:szCs w:val="32"/>
        </w:rPr>
        <w:t>“ / ”</w:t>
      </w:r>
      <w:r>
        <w:rPr>
          <w:rFonts w:ascii="Times New Roman" w:hAnsi="Times New Roman" w:cs="Times New Roman"/>
          <w:color w:val="auto"/>
          <w:sz w:val="32"/>
          <w:szCs w:val="32"/>
        </w:rPr>
        <w:t>标记。</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条款中以</w:t>
      </w:r>
      <w:r>
        <w:rPr>
          <w:rFonts w:ascii="Times New Roman" w:hAnsi="Times New Roman" w:cs="Times New Roman"/>
          <w:color w:val="auto"/>
          <w:sz w:val="32"/>
          <w:szCs w:val="32"/>
        </w:rPr>
        <w:t>“□”</w:t>
      </w:r>
      <w:r>
        <w:rPr>
          <w:rFonts w:ascii="Times New Roman" w:hAnsi="Times New Roman" w:cs="Times New Roman"/>
          <w:color w:val="auto"/>
          <w:sz w:val="32"/>
          <w:szCs w:val="32"/>
        </w:rPr>
        <w:t>形式标记的内容，为采购人或采购代理机构需要确定的选项。编制</w:t>
      </w:r>
      <w:r>
        <w:rPr>
          <w:rFonts w:ascii="Times New Roman" w:hAnsi="Times New Roman" w:cs="Times New Roman" w:hint="eastAsia"/>
          <w:color w:val="auto"/>
          <w:sz w:val="32"/>
          <w:szCs w:val="32"/>
        </w:rPr>
        <w:t>招标</w:t>
      </w:r>
      <w:r>
        <w:rPr>
          <w:rFonts w:ascii="Times New Roman" w:hAnsi="Times New Roman" w:cs="Times New Roman"/>
          <w:color w:val="auto"/>
          <w:sz w:val="32"/>
          <w:szCs w:val="32"/>
        </w:rPr>
        <w:t>文件时，适用于本项目的选项标记为</w:t>
      </w:r>
      <w:r>
        <w:rPr>
          <w:rFonts w:ascii="Times New Roman" w:hAnsi="Times New Roman" w:cs="Times New Roman"/>
          <w:color w:val="auto"/>
          <w:sz w:val="32"/>
          <w:szCs w:val="32"/>
        </w:rPr>
        <w:t>“■”</w:t>
      </w:r>
      <w:r>
        <w:rPr>
          <w:rFonts w:ascii="Times New Roman" w:hAnsi="Times New Roman" w:cs="Times New Roman"/>
          <w:color w:val="auto"/>
          <w:sz w:val="32"/>
          <w:szCs w:val="32"/>
        </w:rPr>
        <w:t>，不适用于本项目的选项标记为</w:t>
      </w:r>
      <w:r>
        <w:rPr>
          <w:rFonts w:ascii="Times New Roman" w:hAnsi="Times New Roman" w:cs="Times New Roman"/>
          <w:color w:val="auto"/>
          <w:sz w:val="32"/>
          <w:szCs w:val="32"/>
        </w:rPr>
        <w:t>“□”</w:t>
      </w:r>
      <w:r>
        <w:rPr>
          <w:rFonts w:ascii="Times New Roman" w:hAnsi="Times New Roman" w:cs="Times New Roman"/>
          <w:color w:val="auto"/>
          <w:sz w:val="32"/>
          <w:szCs w:val="32"/>
        </w:rPr>
        <w:t>。</w:t>
      </w:r>
    </w:p>
    <w:p w:rsidR="006621AF" w:rsidRDefault="00BF09CF">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三、提示条款</w:t>
      </w:r>
    </w:p>
    <w:p w:rsidR="006621AF" w:rsidRDefault="00BF09CF">
      <w:pPr>
        <w:pStyle w:val="Default"/>
        <w:spacing w:line="360" w:lineRule="auto"/>
        <w:ind w:firstLineChars="200" w:firstLine="640"/>
        <w:rPr>
          <w:b/>
          <w:sz w:val="32"/>
          <w:szCs w:val="32"/>
        </w:rPr>
      </w:pPr>
      <w:r>
        <w:rPr>
          <w:rFonts w:ascii="Times New Roman" w:hAnsi="Times New Roman" w:cs="Times New Roman"/>
          <w:color w:val="auto"/>
          <w:sz w:val="32"/>
          <w:szCs w:val="32"/>
        </w:rPr>
        <w:t>《示范文本》中</w:t>
      </w:r>
      <w:r>
        <w:rPr>
          <w:rFonts w:ascii="Times New Roman" w:hAnsi="Times New Roman" w:cs="Times New Roman"/>
          <w:color w:val="auto"/>
          <w:sz w:val="32"/>
          <w:szCs w:val="32"/>
        </w:rPr>
        <w:t xml:space="preserve"> “</w:t>
      </w:r>
      <w:r>
        <w:rPr>
          <w:rFonts w:ascii="Times New Roman" w:hAnsi="Times New Roman" w:cs="Times New Roman"/>
          <w:i/>
          <w:color w:val="auto"/>
          <w:sz w:val="32"/>
          <w:szCs w:val="32"/>
        </w:rPr>
        <w:t>（）</w:t>
      </w:r>
      <w:r>
        <w:rPr>
          <w:rFonts w:ascii="Times New Roman" w:hAnsi="Times New Roman" w:cs="Times New Roman"/>
          <w:color w:val="auto"/>
          <w:sz w:val="32"/>
          <w:szCs w:val="32"/>
        </w:rPr>
        <w:t>”</w:t>
      </w:r>
      <w:r>
        <w:rPr>
          <w:rFonts w:ascii="Times New Roman" w:hAnsi="Times New Roman" w:cs="Times New Roman"/>
          <w:color w:val="auto"/>
          <w:sz w:val="32"/>
          <w:szCs w:val="32"/>
        </w:rPr>
        <w:t>形式标记的红色斜体内容，属于提</w:t>
      </w:r>
      <w:r>
        <w:rPr>
          <w:rFonts w:ascii="Times New Roman" w:hAnsi="Times New Roman" w:cs="Times New Roman"/>
          <w:color w:val="auto"/>
          <w:sz w:val="32"/>
          <w:szCs w:val="32"/>
        </w:rPr>
        <w:lastRenderedPageBreak/>
        <w:t>示编制</w:t>
      </w:r>
      <w:r>
        <w:rPr>
          <w:rFonts w:ascii="Times New Roman" w:hAnsi="Times New Roman" w:cs="Times New Roman" w:hint="eastAsia"/>
          <w:color w:val="auto"/>
          <w:sz w:val="32"/>
          <w:szCs w:val="32"/>
        </w:rPr>
        <w:t>招标</w:t>
      </w:r>
      <w:r>
        <w:rPr>
          <w:rFonts w:ascii="Times New Roman" w:hAnsi="Times New Roman" w:cs="Times New Roman"/>
          <w:color w:val="auto"/>
          <w:sz w:val="32"/>
          <w:szCs w:val="32"/>
        </w:rPr>
        <w:t>文件的注意事项，</w:t>
      </w:r>
      <w:r>
        <w:rPr>
          <w:rFonts w:ascii="Times New Roman" w:hAnsi="Times New Roman" w:cs="Times New Roman" w:hint="eastAsia"/>
          <w:color w:val="auto"/>
          <w:sz w:val="32"/>
          <w:szCs w:val="32"/>
        </w:rPr>
        <w:t>招标</w:t>
      </w:r>
      <w:r>
        <w:rPr>
          <w:rFonts w:ascii="Times New Roman" w:hAnsi="Times New Roman" w:cs="Times New Roman"/>
          <w:color w:val="auto"/>
          <w:sz w:val="32"/>
          <w:szCs w:val="32"/>
        </w:rPr>
        <w:t>文件发出前，有关提示内容应予以删除。</w:t>
      </w:r>
    </w:p>
    <w:p w:rsidR="006621AF" w:rsidRDefault="00BF09CF">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四、资料表的运用</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为了便于供应商高效阅览、避免遗漏重点内容，《示范文本》对第二章</w:t>
      </w:r>
      <w:r>
        <w:rPr>
          <w:rFonts w:ascii="Times New Roman" w:hAnsi="Times New Roman" w:cs="Times New Roman"/>
          <w:color w:val="auto"/>
          <w:sz w:val="32"/>
          <w:szCs w:val="32"/>
        </w:rPr>
        <w:t>“</w:t>
      </w:r>
      <w:r>
        <w:rPr>
          <w:rFonts w:ascii="Times New Roman" w:hAnsi="Times New Roman" w:cs="Times New Roman"/>
          <w:color w:val="auto"/>
          <w:sz w:val="32"/>
          <w:szCs w:val="32"/>
        </w:rPr>
        <w:t>供应商须知</w:t>
      </w:r>
      <w:r>
        <w:rPr>
          <w:rFonts w:ascii="Times New Roman" w:hAnsi="Times New Roman" w:cs="Times New Roman"/>
          <w:color w:val="auto"/>
          <w:sz w:val="32"/>
          <w:szCs w:val="32"/>
        </w:rPr>
        <w:t>”</w:t>
      </w:r>
      <w:r>
        <w:rPr>
          <w:rFonts w:ascii="Times New Roman" w:hAnsi="Times New Roman" w:cs="Times New Roman"/>
          <w:color w:val="auto"/>
          <w:sz w:val="32"/>
          <w:szCs w:val="32"/>
        </w:rPr>
        <w:t>设置了资料表形式。</w:t>
      </w:r>
      <w:r>
        <w:rPr>
          <w:rFonts w:ascii="Times New Roman" w:hAnsi="Times New Roman" w:cs="Times New Roman"/>
          <w:color w:val="auto"/>
          <w:sz w:val="32"/>
          <w:szCs w:val="32"/>
        </w:rPr>
        <w:t>“</w:t>
      </w:r>
      <w:r>
        <w:rPr>
          <w:rFonts w:ascii="Times New Roman" w:hAnsi="Times New Roman" w:cs="Times New Roman"/>
          <w:color w:val="auto"/>
          <w:sz w:val="32"/>
          <w:szCs w:val="32"/>
        </w:rPr>
        <w:t>供应商须知资料表</w:t>
      </w:r>
      <w:r>
        <w:rPr>
          <w:rFonts w:ascii="Times New Roman" w:hAnsi="Times New Roman" w:cs="Times New Roman"/>
          <w:color w:val="auto"/>
          <w:sz w:val="32"/>
          <w:szCs w:val="32"/>
        </w:rPr>
        <w:t>”</w:t>
      </w:r>
      <w:r>
        <w:rPr>
          <w:rFonts w:ascii="Times New Roman" w:hAnsi="Times New Roman" w:cs="Times New Roman"/>
          <w:color w:val="auto"/>
          <w:sz w:val="32"/>
          <w:szCs w:val="32"/>
        </w:rPr>
        <w:t>用于进一步明确</w:t>
      </w:r>
      <w:r>
        <w:rPr>
          <w:rFonts w:ascii="Times New Roman" w:hAnsi="Times New Roman" w:cs="Times New Roman"/>
          <w:color w:val="auto"/>
          <w:sz w:val="32"/>
          <w:szCs w:val="32"/>
        </w:rPr>
        <w:t>“</w:t>
      </w:r>
      <w:r>
        <w:rPr>
          <w:rFonts w:ascii="Times New Roman" w:hAnsi="Times New Roman" w:cs="Times New Roman"/>
          <w:color w:val="auto"/>
          <w:sz w:val="32"/>
          <w:szCs w:val="32"/>
        </w:rPr>
        <w:t>供应商须知</w:t>
      </w:r>
      <w:r>
        <w:rPr>
          <w:rFonts w:ascii="Times New Roman" w:hAnsi="Times New Roman" w:cs="Times New Roman"/>
          <w:color w:val="auto"/>
          <w:sz w:val="32"/>
          <w:szCs w:val="32"/>
        </w:rPr>
        <w:t>”</w:t>
      </w:r>
      <w:r>
        <w:rPr>
          <w:rFonts w:ascii="Times New Roman" w:hAnsi="Times New Roman" w:cs="Times New Roman"/>
          <w:color w:val="auto"/>
          <w:sz w:val="32"/>
          <w:szCs w:val="32"/>
        </w:rPr>
        <w:t>正文中的未尽事宜，采购人或采购代理机构在编制</w:t>
      </w:r>
      <w:r>
        <w:rPr>
          <w:rFonts w:ascii="Times New Roman" w:hAnsi="Times New Roman" w:cs="Times New Roman" w:hint="eastAsia"/>
          <w:color w:val="auto"/>
          <w:sz w:val="32"/>
          <w:szCs w:val="32"/>
        </w:rPr>
        <w:t>招标</w:t>
      </w:r>
      <w:r>
        <w:rPr>
          <w:rFonts w:ascii="Times New Roman" w:hAnsi="Times New Roman" w:cs="Times New Roman"/>
          <w:color w:val="auto"/>
          <w:sz w:val="32"/>
          <w:szCs w:val="32"/>
        </w:rPr>
        <w:t>文件时，应根据采购项目实际需要，对于需要修改和补充的内容在资料表中选择和补充列明。</w:t>
      </w:r>
      <w:r>
        <w:rPr>
          <w:rFonts w:ascii="Times New Roman" w:hAnsi="Times New Roman" w:cs="Times New Roman"/>
          <w:color w:val="auto"/>
          <w:sz w:val="32"/>
          <w:szCs w:val="32"/>
        </w:rPr>
        <w:t>“</w:t>
      </w:r>
      <w:r>
        <w:rPr>
          <w:rFonts w:ascii="Times New Roman" w:hAnsi="Times New Roman" w:cs="Times New Roman"/>
          <w:color w:val="auto"/>
          <w:sz w:val="32"/>
          <w:szCs w:val="32"/>
        </w:rPr>
        <w:t>供应商须知资料表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与</w:t>
      </w:r>
      <w:r>
        <w:rPr>
          <w:rFonts w:ascii="Times New Roman" w:hAnsi="Times New Roman" w:cs="Times New Roman"/>
          <w:color w:val="auto"/>
          <w:sz w:val="32"/>
          <w:szCs w:val="32"/>
        </w:rPr>
        <w:t>“</w:t>
      </w:r>
      <w:r>
        <w:rPr>
          <w:rFonts w:ascii="Times New Roman" w:hAnsi="Times New Roman" w:cs="Times New Roman"/>
          <w:color w:val="auto"/>
          <w:sz w:val="32"/>
          <w:szCs w:val="32"/>
        </w:rPr>
        <w:t>供应商须知</w:t>
      </w:r>
      <w:r>
        <w:rPr>
          <w:rFonts w:ascii="Times New Roman" w:hAnsi="Times New Roman" w:cs="Times New Roman"/>
          <w:color w:val="auto"/>
          <w:sz w:val="32"/>
          <w:szCs w:val="32"/>
        </w:rPr>
        <w:t>”</w:t>
      </w:r>
      <w:r>
        <w:rPr>
          <w:rFonts w:ascii="Times New Roman" w:hAnsi="Times New Roman" w:cs="Times New Roman"/>
          <w:color w:val="auto"/>
          <w:sz w:val="32"/>
          <w:szCs w:val="32"/>
        </w:rPr>
        <w:t>正文内容不一致的，以</w:t>
      </w:r>
      <w:r>
        <w:rPr>
          <w:rFonts w:ascii="Times New Roman" w:hAnsi="Times New Roman" w:cs="Times New Roman"/>
          <w:color w:val="auto"/>
          <w:sz w:val="32"/>
          <w:szCs w:val="32"/>
        </w:rPr>
        <w:t>“</w:t>
      </w:r>
      <w:r>
        <w:rPr>
          <w:rFonts w:ascii="Times New Roman" w:hAnsi="Times New Roman" w:cs="Times New Roman"/>
          <w:color w:val="auto"/>
          <w:sz w:val="32"/>
          <w:szCs w:val="32"/>
        </w:rPr>
        <w:t>供应商须知资料表</w:t>
      </w:r>
      <w:r>
        <w:rPr>
          <w:rFonts w:ascii="Times New Roman" w:hAnsi="Times New Roman" w:cs="Times New Roman"/>
          <w:color w:val="auto"/>
          <w:sz w:val="32"/>
          <w:szCs w:val="32"/>
        </w:rPr>
        <w:t>”</w:t>
      </w:r>
      <w:r>
        <w:rPr>
          <w:rFonts w:ascii="Times New Roman" w:hAnsi="Times New Roman" w:cs="Times New Roman"/>
          <w:color w:val="auto"/>
          <w:sz w:val="32"/>
          <w:szCs w:val="32"/>
        </w:rPr>
        <w:t>为准。</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为避免</w:t>
      </w:r>
      <w:r>
        <w:rPr>
          <w:rFonts w:ascii="Times New Roman" w:hAnsi="Times New Roman" w:cs="Times New Roman" w:hint="eastAsia"/>
          <w:color w:val="auto"/>
          <w:sz w:val="32"/>
          <w:szCs w:val="32"/>
        </w:rPr>
        <w:t>招标</w:t>
      </w:r>
      <w:r>
        <w:rPr>
          <w:rFonts w:ascii="Times New Roman" w:hAnsi="Times New Roman" w:cs="Times New Roman"/>
          <w:color w:val="auto"/>
          <w:sz w:val="32"/>
          <w:szCs w:val="32"/>
        </w:rPr>
        <w:t>文件编制过程中出现的相同内容在文件中前后不一致等错误，</w:t>
      </w:r>
      <w:r>
        <w:rPr>
          <w:rFonts w:ascii="Times New Roman" w:hAnsi="Times New Roman" w:cs="Times New Roman" w:hint="eastAsia"/>
          <w:color w:val="auto"/>
          <w:sz w:val="32"/>
          <w:szCs w:val="32"/>
        </w:rPr>
        <w:t>招标</w:t>
      </w:r>
      <w:r>
        <w:rPr>
          <w:rFonts w:ascii="Times New Roman" w:hAnsi="Times New Roman" w:cs="Times New Roman"/>
          <w:color w:val="auto"/>
          <w:sz w:val="32"/>
          <w:szCs w:val="32"/>
        </w:rPr>
        <w:t>文件尽量做到相同内容只出现一次，其他章节涉及有关内容的，以标明条款号引用的方式体现。</w:t>
      </w:r>
    </w:p>
    <w:p w:rsidR="006621AF" w:rsidRDefault="00BF09CF">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五、</w:t>
      </w:r>
      <w:r>
        <w:rPr>
          <w:rFonts w:ascii="Times New Roman" w:hAnsi="Times New Roman" w:cs="Times New Roman" w:hint="eastAsia"/>
          <w:b/>
          <w:color w:val="auto"/>
          <w:sz w:val="32"/>
          <w:szCs w:val="32"/>
        </w:rPr>
        <w:t>采购</w:t>
      </w:r>
      <w:r>
        <w:rPr>
          <w:rFonts w:ascii="Times New Roman" w:hAnsi="Times New Roman" w:cs="Times New Roman"/>
          <w:b/>
          <w:color w:val="auto"/>
          <w:sz w:val="32"/>
          <w:szCs w:val="32"/>
        </w:rPr>
        <w:t>需求与合同</w:t>
      </w:r>
      <w:r>
        <w:rPr>
          <w:rFonts w:ascii="Times New Roman" w:hAnsi="Times New Roman" w:cs="Times New Roman" w:hint="eastAsia"/>
          <w:b/>
          <w:color w:val="auto"/>
          <w:sz w:val="32"/>
          <w:szCs w:val="32"/>
        </w:rPr>
        <w:t>文本</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《示范文本》在第</w:t>
      </w:r>
      <w:r>
        <w:rPr>
          <w:rFonts w:ascii="Times New Roman" w:hAnsi="Times New Roman" w:cs="Times New Roman" w:hint="eastAsia"/>
          <w:color w:val="auto"/>
          <w:sz w:val="32"/>
          <w:szCs w:val="32"/>
        </w:rPr>
        <w:t>五</w:t>
      </w:r>
      <w:r>
        <w:rPr>
          <w:rFonts w:ascii="Times New Roman" w:hAnsi="Times New Roman" w:cs="Times New Roman"/>
          <w:color w:val="auto"/>
          <w:sz w:val="32"/>
          <w:szCs w:val="32"/>
        </w:rPr>
        <w:t>章</w:t>
      </w:r>
      <w:r>
        <w:rPr>
          <w:rFonts w:ascii="Times New Roman" w:hAnsi="Times New Roman" w:cs="Times New Roman"/>
          <w:color w:val="auto"/>
          <w:sz w:val="32"/>
          <w:szCs w:val="32"/>
        </w:rPr>
        <w:t>“</w:t>
      </w:r>
      <w:r>
        <w:rPr>
          <w:rFonts w:ascii="Times New Roman" w:hAnsi="Times New Roman" w:cs="Times New Roman"/>
          <w:color w:val="auto"/>
          <w:sz w:val="32"/>
          <w:szCs w:val="32"/>
        </w:rPr>
        <w:t>采购需求</w:t>
      </w:r>
      <w:r>
        <w:rPr>
          <w:rFonts w:ascii="Times New Roman" w:hAnsi="Times New Roman" w:cs="Times New Roman"/>
          <w:color w:val="auto"/>
          <w:sz w:val="32"/>
          <w:szCs w:val="32"/>
        </w:rPr>
        <w:t>”</w:t>
      </w:r>
      <w:r>
        <w:rPr>
          <w:rFonts w:ascii="Times New Roman" w:hAnsi="Times New Roman" w:cs="Times New Roman"/>
          <w:color w:val="auto"/>
          <w:sz w:val="32"/>
          <w:szCs w:val="32"/>
        </w:rPr>
        <w:t>部分列出了需求大纲供采购人或采购代理机构参考。</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采购人或采购代理机构应当依据《中华人民共和国民法典》等有关法律法规和政策要求，结合采购项目合同类型和特点，规范拟定和签署项目采购合同。在拟定合同</w:t>
      </w:r>
      <w:r>
        <w:rPr>
          <w:rFonts w:ascii="Times New Roman" w:hAnsi="Times New Roman" w:cs="Times New Roman" w:hint="eastAsia"/>
          <w:color w:val="auto"/>
          <w:sz w:val="32"/>
          <w:szCs w:val="32"/>
        </w:rPr>
        <w:t>文本</w:t>
      </w:r>
      <w:r>
        <w:rPr>
          <w:rFonts w:ascii="Times New Roman" w:hAnsi="Times New Roman" w:cs="Times New Roman"/>
          <w:color w:val="auto"/>
          <w:sz w:val="32"/>
          <w:szCs w:val="32"/>
        </w:rPr>
        <w:t>时，应优先选择国家或行业制定推荐的有关标准或示范合同文本。</w:t>
      </w:r>
    </w:p>
    <w:p w:rsidR="006621AF" w:rsidRDefault="00BF09CF">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六、</w:t>
      </w:r>
      <w:r>
        <w:rPr>
          <w:rFonts w:ascii="Times New Roman" w:hAnsi="Times New Roman" w:cs="Times New Roman" w:hint="eastAsia"/>
          <w:b/>
          <w:color w:val="auto"/>
          <w:sz w:val="32"/>
          <w:szCs w:val="32"/>
        </w:rPr>
        <w:t>投标</w:t>
      </w:r>
      <w:r>
        <w:rPr>
          <w:rFonts w:ascii="Times New Roman" w:hAnsi="Times New Roman" w:cs="Times New Roman"/>
          <w:b/>
          <w:color w:val="auto"/>
          <w:sz w:val="32"/>
          <w:szCs w:val="32"/>
        </w:rPr>
        <w:t>文件格式的统一与简化</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lastRenderedPageBreak/>
        <w:t>为便于供应商制作</w:t>
      </w:r>
      <w:r>
        <w:rPr>
          <w:rFonts w:ascii="Times New Roman" w:hAnsi="Times New Roman" w:cs="Times New Roman" w:hint="eastAsia"/>
          <w:color w:val="auto"/>
          <w:sz w:val="32"/>
          <w:szCs w:val="32"/>
        </w:rPr>
        <w:t>投标</w:t>
      </w:r>
      <w:r>
        <w:rPr>
          <w:rFonts w:ascii="Times New Roman" w:hAnsi="Times New Roman" w:cs="Times New Roman"/>
          <w:color w:val="auto"/>
          <w:sz w:val="32"/>
          <w:szCs w:val="32"/>
        </w:rPr>
        <w:t>文件，便于</w:t>
      </w:r>
      <w:r>
        <w:rPr>
          <w:rFonts w:ascii="Times New Roman" w:hAnsi="Times New Roman" w:cs="Times New Roman" w:hint="eastAsia"/>
          <w:color w:val="auto"/>
          <w:sz w:val="32"/>
          <w:szCs w:val="32"/>
        </w:rPr>
        <w:t>评标委员会</w:t>
      </w:r>
      <w:r>
        <w:rPr>
          <w:rFonts w:ascii="Times New Roman" w:hAnsi="Times New Roman" w:cs="Times New Roman"/>
          <w:color w:val="auto"/>
          <w:sz w:val="32"/>
          <w:szCs w:val="32"/>
        </w:rPr>
        <w:t>评审时统一标准，《示范文本》对适宜的内容提供了统一的</w:t>
      </w:r>
      <w:r>
        <w:rPr>
          <w:rFonts w:ascii="Times New Roman" w:hAnsi="Times New Roman" w:cs="Times New Roman" w:hint="eastAsia"/>
          <w:color w:val="auto"/>
          <w:sz w:val="32"/>
          <w:szCs w:val="32"/>
        </w:rPr>
        <w:t>投标</w:t>
      </w:r>
      <w:r>
        <w:rPr>
          <w:rFonts w:ascii="Times New Roman" w:hAnsi="Times New Roman" w:cs="Times New Roman"/>
          <w:color w:val="auto"/>
          <w:sz w:val="32"/>
          <w:szCs w:val="32"/>
        </w:rPr>
        <w:t>文件参考格式，尽可能对格式中需要填列的内容进行了简化，尽可能减少了格式中需要签字、盖章的要求。</w:t>
      </w:r>
    </w:p>
    <w:p w:rsidR="006621AF" w:rsidRDefault="00BF09CF">
      <w:pPr>
        <w:pStyle w:val="Default"/>
        <w:spacing w:line="360" w:lineRule="auto"/>
        <w:ind w:firstLineChars="200" w:firstLine="643"/>
        <w:rPr>
          <w:rFonts w:ascii="Times New Roman" w:hAnsi="Times New Roman" w:cs="Times New Roman"/>
          <w:b/>
          <w:color w:val="auto"/>
          <w:sz w:val="32"/>
          <w:szCs w:val="32"/>
        </w:rPr>
      </w:pPr>
      <w:r>
        <w:rPr>
          <w:rFonts w:ascii="Times New Roman" w:hAnsi="Times New Roman" w:cs="Times New Roman"/>
          <w:b/>
          <w:color w:val="auto"/>
          <w:sz w:val="32"/>
          <w:szCs w:val="32"/>
        </w:rPr>
        <w:t>七、实施及修改</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color w:val="auto"/>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rsidR="006621AF" w:rsidRDefault="00BF09CF">
      <w:pPr>
        <w:pStyle w:val="Default"/>
        <w:spacing w:line="360" w:lineRule="auto"/>
        <w:ind w:firstLineChars="200" w:firstLine="640"/>
        <w:rPr>
          <w:rFonts w:ascii="Times New Roman" w:hAnsi="Times New Roman" w:cs="Times New Roman"/>
          <w:color w:val="auto"/>
          <w:sz w:val="32"/>
          <w:szCs w:val="32"/>
        </w:rPr>
      </w:pPr>
      <w:r>
        <w:rPr>
          <w:rFonts w:ascii="Times New Roman" w:hAnsi="Times New Roman" w:cs="Times New Roman" w:hint="eastAsia"/>
          <w:color w:val="auto"/>
          <w:sz w:val="32"/>
          <w:szCs w:val="32"/>
        </w:rPr>
        <w:t>采购人或代理机构可根据法律法规、政府采购政策文件等更新情况或项目具体特点，对示范文本适当进行更新或调整。</w:t>
      </w:r>
    </w:p>
    <w:p w:rsidR="006621AF" w:rsidRDefault="006621AF">
      <w:pPr>
        <w:spacing w:line="500" w:lineRule="exact"/>
        <w:rPr>
          <w:i/>
        </w:rPr>
      </w:pPr>
    </w:p>
    <w:p w:rsidR="006621AF" w:rsidRDefault="006621AF">
      <w:pPr>
        <w:spacing w:line="360" w:lineRule="auto"/>
        <w:jc w:val="center"/>
        <w:rPr>
          <w:b/>
          <w:sz w:val="44"/>
          <w:szCs w:val="44"/>
        </w:rPr>
      </w:pPr>
    </w:p>
    <w:p w:rsidR="006621AF" w:rsidRDefault="006621AF">
      <w:pPr>
        <w:spacing w:line="360" w:lineRule="auto"/>
        <w:ind w:firstLineChars="1000" w:firstLine="7228"/>
        <w:rPr>
          <w:b/>
          <w:sz w:val="72"/>
        </w:rPr>
        <w:sectPr w:rsidR="006621AF">
          <w:headerReference w:type="default" r:id="rId8"/>
          <w:footerReference w:type="even" r:id="rId9"/>
          <w:footerReference w:type="default" r:id="rId10"/>
          <w:headerReference w:type="first" r:id="rId11"/>
          <w:footerReference w:type="first" r:id="rId12"/>
          <w:type w:val="nextColumn"/>
          <w:pgSz w:w="11907" w:h="16840"/>
          <w:pgMar w:top="1911" w:right="1474" w:bottom="1882" w:left="1587" w:header="851" w:footer="851" w:gutter="0"/>
          <w:pgNumType w:start="1"/>
          <w:cols w:space="720"/>
          <w:titlePg/>
          <w:docGrid w:linePitch="462"/>
        </w:sectPr>
      </w:pPr>
    </w:p>
    <w:p w:rsidR="006621AF" w:rsidRDefault="00BF09CF">
      <w:pPr>
        <w:spacing w:line="360" w:lineRule="auto"/>
        <w:jc w:val="center"/>
        <w:outlineLvl w:val="0"/>
        <w:rPr>
          <w:b/>
          <w:sz w:val="36"/>
          <w:szCs w:val="36"/>
        </w:rPr>
      </w:pPr>
      <w:bookmarkStart w:id="2" w:name="_Toc99301418"/>
      <w:r>
        <w:rPr>
          <w:b/>
          <w:sz w:val="36"/>
          <w:szCs w:val="36"/>
        </w:rPr>
        <w:lastRenderedPageBreak/>
        <w:t>目</w:t>
      </w:r>
      <w:r>
        <w:rPr>
          <w:b/>
          <w:sz w:val="36"/>
          <w:szCs w:val="36"/>
        </w:rPr>
        <w:t xml:space="preserve">      </w:t>
      </w:r>
      <w:r>
        <w:rPr>
          <w:b/>
          <w:sz w:val="36"/>
          <w:szCs w:val="36"/>
        </w:rPr>
        <w:t>录</w:t>
      </w:r>
      <w:bookmarkEnd w:id="2"/>
    </w:p>
    <w:p w:rsidR="006621AF" w:rsidRDefault="006621AF"/>
    <w:p w:rsidR="006621AF" w:rsidRDefault="006621AF"/>
    <w:p w:rsidR="006621AF" w:rsidRDefault="006621AF"/>
    <w:p w:rsidR="006621AF" w:rsidRDefault="00BF09CF">
      <w:pPr>
        <w:pStyle w:val="1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6621AF" w:rsidRDefault="00420D3B">
      <w:pPr>
        <w:pStyle w:val="12"/>
        <w:spacing w:line="360" w:lineRule="auto"/>
        <w:rPr>
          <w:rFonts w:ascii="Times New Roman" w:hAnsi="Times New Roman"/>
          <w:b w:val="0"/>
          <w:sz w:val="21"/>
          <w:szCs w:val="22"/>
        </w:rPr>
      </w:pPr>
      <w:hyperlink w:anchor="_Toc99301419" w:history="1">
        <w:r w:rsidR="00BF09CF">
          <w:rPr>
            <w:rStyle w:val="afe"/>
            <w:rFonts w:ascii="Times New Roman" w:hAnsi="Times New Roman"/>
          </w:rPr>
          <w:t>第一章</w:t>
        </w:r>
        <w:r w:rsidR="00BF09CF">
          <w:rPr>
            <w:rStyle w:val="afe"/>
            <w:rFonts w:ascii="Times New Roman" w:hAnsi="Times New Roman"/>
          </w:rPr>
          <w:t xml:space="preserve">   </w:t>
        </w:r>
        <w:r w:rsidR="00BF09CF">
          <w:rPr>
            <w:rStyle w:val="afe"/>
            <w:rFonts w:ascii="Times New Roman" w:hAnsi="Times New Roman"/>
          </w:rPr>
          <w:t>投标邀请</w:t>
        </w:r>
        <w:r w:rsidR="00BF09CF">
          <w:rPr>
            <w:rFonts w:ascii="Times New Roman" w:hAnsi="Times New Roman"/>
          </w:rPr>
          <w:tab/>
        </w:r>
        <w:r w:rsidR="00BF09CF">
          <w:rPr>
            <w:rFonts w:ascii="Times New Roman" w:hAnsi="Times New Roman"/>
          </w:rPr>
          <w:fldChar w:fldCharType="begin"/>
        </w:r>
        <w:r w:rsidR="00BF09CF">
          <w:rPr>
            <w:rFonts w:ascii="Times New Roman" w:hAnsi="Times New Roman"/>
          </w:rPr>
          <w:instrText xml:space="preserve"> PAGEREF _Toc99301419 \h </w:instrText>
        </w:r>
        <w:r w:rsidR="00BF09CF">
          <w:rPr>
            <w:rFonts w:ascii="Times New Roman" w:hAnsi="Times New Roman"/>
          </w:rPr>
        </w:r>
        <w:r w:rsidR="00BF09CF">
          <w:rPr>
            <w:rFonts w:ascii="Times New Roman" w:hAnsi="Times New Roman"/>
          </w:rPr>
          <w:fldChar w:fldCharType="separate"/>
        </w:r>
        <w:r w:rsidR="00BF09CF">
          <w:rPr>
            <w:rFonts w:ascii="Times New Roman" w:hAnsi="Times New Roman"/>
          </w:rPr>
          <w:t>1</w:t>
        </w:r>
        <w:r w:rsidR="00BF09CF">
          <w:rPr>
            <w:rFonts w:ascii="Times New Roman" w:hAnsi="Times New Roman"/>
          </w:rPr>
          <w:fldChar w:fldCharType="end"/>
        </w:r>
      </w:hyperlink>
    </w:p>
    <w:p w:rsidR="006621AF" w:rsidRDefault="00420D3B">
      <w:pPr>
        <w:pStyle w:val="12"/>
        <w:spacing w:line="360" w:lineRule="auto"/>
        <w:rPr>
          <w:rFonts w:ascii="Times New Roman" w:hAnsi="Times New Roman"/>
          <w:b w:val="0"/>
          <w:sz w:val="21"/>
          <w:szCs w:val="22"/>
        </w:rPr>
      </w:pPr>
      <w:hyperlink w:anchor="_Toc99301420" w:history="1">
        <w:r w:rsidR="00BF09CF">
          <w:rPr>
            <w:rStyle w:val="afe"/>
            <w:rFonts w:ascii="Times New Roman" w:hAnsi="Times New Roman"/>
          </w:rPr>
          <w:t>第二章</w:t>
        </w:r>
        <w:r w:rsidR="00BF09CF">
          <w:rPr>
            <w:rStyle w:val="afe"/>
            <w:rFonts w:ascii="Times New Roman" w:hAnsi="Times New Roman"/>
          </w:rPr>
          <w:t xml:space="preserve">   </w:t>
        </w:r>
        <w:r w:rsidR="00BF09CF">
          <w:rPr>
            <w:rStyle w:val="afe"/>
            <w:rFonts w:ascii="Times New Roman" w:hAnsi="Times New Roman"/>
          </w:rPr>
          <w:t>投标人须知</w:t>
        </w:r>
        <w:r w:rsidR="00BF09CF">
          <w:rPr>
            <w:rFonts w:ascii="Times New Roman" w:hAnsi="Times New Roman"/>
          </w:rPr>
          <w:tab/>
        </w:r>
        <w:r w:rsidR="00BF09CF">
          <w:rPr>
            <w:rFonts w:ascii="Times New Roman" w:hAnsi="Times New Roman"/>
          </w:rPr>
          <w:fldChar w:fldCharType="begin"/>
        </w:r>
        <w:r w:rsidR="00BF09CF">
          <w:rPr>
            <w:rFonts w:ascii="Times New Roman" w:hAnsi="Times New Roman"/>
          </w:rPr>
          <w:instrText xml:space="preserve"> PAGEREF _Toc99301420 \h </w:instrText>
        </w:r>
        <w:r w:rsidR="00BF09CF">
          <w:rPr>
            <w:rFonts w:ascii="Times New Roman" w:hAnsi="Times New Roman"/>
          </w:rPr>
        </w:r>
        <w:r w:rsidR="00BF09CF">
          <w:rPr>
            <w:rFonts w:ascii="Times New Roman" w:hAnsi="Times New Roman"/>
          </w:rPr>
          <w:fldChar w:fldCharType="separate"/>
        </w:r>
        <w:r w:rsidR="00BF09CF">
          <w:rPr>
            <w:rFonts w:ascii="Times New Roman" w:hAnsi="Times New Roman"/>
          </w:rPr>
          <w:t>5</w:t>
        </w:r>
        <w:r w:rsidR="00BF09CF">
          <w:rPr>
            <w:rFonts w:ascii="Times New Roman" w:hAnsi="Times New Roman"/>
          </w:rPr>
          <w:fldChar w:fldCharType="end"/>
        </w:r>
      </w:hyperlink>
    </w:p>
    <w:p w:rsidR="006621AF" w:rsidRDefault="00420D3B">
      <w:pPr>
        <w:pStyle w:val="12"/>
        <w:spacing w:line="360" w:lineRule="auto"/>
        <w:rPr>
          <w:rFonts w:ascii="Times New Roman" w:hAnsi="Times New Roman"/>
          <w:b w:val="0"/>
          <w:sz w:val="21"/>
          <w:szCs w:val="22"/>
        </w:rPr>
      </w:pPr>
      <w:hyperlink w:anchor="_Toc99301421" w:history="1">
        <w:r w:rsidR="00BF09CF">
          <w:rPr>
            <w:rStyle w:val="afe"/>
            <w:rFonts w:ascii="Times New Roman" w:hAnsi="Times New Roman"/>
          </w:rPr>
          <w:t>第三章</w:t>
        </w:r>
        <w:r w:rsidR="00BF09CF">
          <w:rPr>
            <w:rStyle w:val="afe"/>
            <w:rFonts w:ascii="Times New Roman" w:hAnsi="Times New Roman"/>
          </w:rPr>
          <w:t xml:space="preserve">   </w:t>
        </w:r>
        <w:r w:rsidR="00BF09CF">
          <w:rPr>
            <w:rStyle w:val="afe"/>
            <w:rFonts w:ascii="Times New Roman" w:hAnsi="Times New Roman"/>
          </w:rPr>
          <w:t>资格审查</w:t>
        </w:r>
        <w:r w:rsidR="00BF09CF">
          <w:rPr>
            <w:rFonts w:ascii="Times New Roman" w:hAnsi="Times New Roman"/>
          </w:rPr>
          <w:tab/>
        </w:r>
        <w:r w:rsidR="00BF09CF">
          <w:rPr>
            <w:rFonts w:ascii="Times New Roman" w:hAnsi="Times New Roman"/>
          </w:rPr>
          <w:fldChar w:fldCharType="begin"/>
        </w:r>
        <w:r w:rsidR="00BF09CF">
          <w:rPr>
            <w:rFonts w:ascii="Times New Roman" w:hAnsi="Times New Roman"/>
          </w:rPr>
          <w:instrText xml:space="preserve"> PAGEREF _Toc99301421 \h </w:instrText>
        </w:r>
        <w:r w:rsidR="00BF09CF">
          <w:rPr>
            <w:rFonts w:ascii="Times New Roman" w:hAnsi="Times New Roman"/>
          </w:rPr>
        </w:r>
        <w:r w:rsidR="00BF09CF">
          <w:rPr>
            <w:rFonts w:ascii="Times New Roman" w:hAnsi="Times New Roman"/>
          </w:rPr>
          <w:fldChar w:fldCharType="separate"/>
        </w:r>
        <w:r w:rsidR="00BF09CF">
          <w:rPr>
            <w:rFonts w:ascii="Times New Roman" w:hAnsi="Times New Roman"/>
          </w:rPr>
          <w:t>19</w:t>
        </w:r>
        <w:r w:rsidR="00BF09CF">
          <w:rPr>
            <w:rFonts w:ascii="Times New Roman" w:hAnsi="Times New Roman"/>
          </w:rPr>
          <w:fldChar w:fldCharType="end"/>
        </w:r>
      </w:hyperlink>
    </w:p>
    <w:p w:rsidR="006621AF" w:rsidRDefault="00420D3B">
      <w:pPr>
        <w:pStyle w:val="12"/>
        <w:spacing w:line="360" w:lineRule="auto"/>
        <w:rPr>
          <w:rFonts w:ascii="Times New Roman" w:hAnsi="Times New Roman"/>
          <w:b w:val="0"/>
          <w:sz w:val="21"/>
          <w:szCs w:val="22"/>
        </w:rPr>
      </w:pPr>
      <w:hyperlink w:anchor="_Toc99301423" w:history="1">
        <w:r w:rsidR="00BF09CF">
          <w:rPr>
            <w:rStyle w:val="afe"/>
            <w:rFonts w:ascii="Times New Roman" w:hAnsi="Times New Roman"/>
          </w:rPr>
          <w:t>第四章</w:t>
        </w:r>
        <w:r w:rsidR="00BF09CF">
          <w:rPr>
            <w:rStyle w:val="afe"/>
            <w:rFonts w:ascii="Times New Roman" w:hAnsi="Times New Roman"/>
          </w:rPr>
          <w:t xml:space="preserve">   </w:t>
        </w:r>
        <w:r w:rsidR="00BF09CF">
          <w:rPr>
            <w:rStyle w:val="afe"/>
            <w:rFonts w:ascii="Times New Roman" w:hAnsi="Times New Roman"/>
          </w:rPr>
          <w:t>评标程序、评标方法和评标标准</w:t>
        </w:r>
        <w:r w:rsidR="00BF09CF">
          <w:rPr>
            <w:rFonts w:ascii="Times New Roman" w:hAnsi="Times New Roman"/>
          </w:rPr>
          <w:tab/>
        </w:r>
        <w:r w:rsidR="00BF09CF">
          <w:rPr>
            <w:rFonts w:ascii="Times New Roman" w:hAnsi="Times New Roman"/>
          </w:rPr>
          <w:fldChar w:fldCharType="begin"/>
        </w:r>
        <w:r w:rsidR="00BF09CF">
          <w:rPr>
            <w:rFonts w:ascii="Times New Roman" w:hAnsi="Times New Roman"/>
          </w:rPr>
          <w:instrText xml:space="preserve"> PAGEREF _Toc99301423 \h </w:instrText>
        </w:r>
        <w:r w:rsidR="00BF09CF">
          <w:rPr>
            <w:rFonts w:ascii="Times New Roman" w:hAnsi="Times New Roman"/>
          </w:rPr>
        </w:r>
        <w:r w:rsidR="00BF09CF">
          <w:rPr>
            <w:rFonts w:ascii="Times New Roman" w:hAnsi="Times New Roman"/>
          </w:rPr>
          <w:fldChar w:fldCharType="separate"/>
        </w:r>
        <w:r w:rsidR="00BF09CF">
          <w:rPr>
            <w:rFonts w:ascii="Times New Roman" w:hAnsi="Times New Roman"/>
          </w:rPr>
          <w:t>22</w:t>
        </w:r>
        <w:r w:rsidR="00BF09CF">
          <w:rPr>
            <w:rFonts w:ascii="Times New Roman" w:hAnsi="Times New Roman"/>
          </w:rPr>
          <w:fldChar w:fldCharType="end"/>
        </w:r>
      </w:hyperlink>
    </w:p>
    <w:p w:rsidR="006621AF" w:rsidRDefault="00420D3B">
      <w:pPr>
        <w:pStyle w:val="12"/>
        <w:spacing w:line="360" w:lineRule="auto"/>
        <w:rPr>
          <w:rFonts w:ascii="Times New Roman" w:hAnsi="Times New Roman"/>
          <w:b w:val="0"/>
          <w:sz w:val="21"/>
          <w:szCs w:val="22"/>
        </w:rPr>
      </w:pPr>
      <w:hyperlink w:anchor="_Toc99301424" w:history="1">
        <w:r w:rsidR="00BF09CF">
          <w:rPr>
            <w:rStyle w:val="afe"/>
            <w:rFonts w:ascii="Times New Roman" w:hAnsi="Times New Roman"/>
          </w:rPr>
          <w:t>第五章</w:t>
        </w:r>
        <w:r w:rsidR="00BF09CF">
          <w:rPr>
            <w:rStyle w:val="afe"/>
            <w:rFonts w:ascii="Times New Roman" w:hAnsi="Times New Roman"/>
          </w:rPr>
          <w:t xml:space="preserve">   </w:t>
        </w:r>
        <w:r w:rsidR="00BF09CF">
          <w:rPr>
            <w:rStyle w:val="afe"/>
            <w:rFonts w:ascii="Times New Roman" w:hAnsi="Times New Roman"/>
          </w:rPr>
          <w:t>采购需求</w:t>
        </w:r>
        <w:r w:rsidR="00BF09CF">
          <w:rPr>
            <w:rFonts w:ascii="Times New Roman" w:hAnsi="Times New Roman"/>
          </w:rPr>
          <w:tab/>
        </w:r>
        <w:r w:rsidR="00BF09CF">
          <w:rPr>
            <w:rFonts w:ascii="Times New Roman" w:hAnsi="Times New Roman"/>
          </w:rPr>
          <w:fldChar w:fldCharType="begin"/>
        </w:r>
        <w:r w:rsidR="00BF09CF">
          <w:rPr>
            <w:rFonts w:ascii="Times New Roman" w:hAnsi="Times New Roman"/>
          </w:rPr>
          <w:instrText xml:space="preserve"> PAGEREF _Toc99301424 \h </w:instrText>
        </w:r>
        <w:r w:rsidR="00BF09CF">
          <w:rPr>
            <w:rFonts w:ascii="Times New Roman" w:hAnsi="Times New Roman"/>
          </w:rPr>
        </w:r>
        <w:r w:rsidR="00BF09CF">
          <w:rPr>
            <w:rFonts w:ascii="Times New Roman" w:hAnsi="Times New Roman"/>
          </w:rPr>
          <w:fldChar w:fldCharType="separate"/>
        </w:r>
        <w:r w:rsidR="00BF09CF">
          <w:rPr>
            <w:rFonts w:ascii="Times New Roman" w:hAnsi="Times New Roman"/>
          </w:rPr>
          <w:t>29</w:t>
        </w:r>
        <w:r w:rsidR="00BF09CF">
          <w:rPr>
            <w:rFonts w:ascii="Times New Roman" w:hAnsi="Times New Roman"/>
          </w:rPr>
          <w:fldChar w:fldCharType="end"/>
        </w:r>
      </w:hyperlink>
    </w:p>
    <w:p w:rsidR="006621AF" w:rsidRDefault="00420D3B">
      <w:pPr>
        <w:pStyle w:val="12"/>
        <w:spacing w:line="360" w:lineRule="auto"/>
        <w:rPr>
          <w:rFonts w:ascii="Times New Roman" w:hAnsi="Times New Roman"/>
          <w:b w:val="0"/>
          <w:sz w:val="21"/>
          <w:szCs w:val="22"/>
        </w:rPr>
      </w:pPr>
      <w:hyperlink w:anchor="_Toc99301425" w:history="1">
        <w:r w:rsidR="00BF09CF">
          <w:rPr>
            <w:rStyle w:val="afe"/>
            <w:rFonts w:ascii="Times New Roman" w:hAnsi="Times New Roman"/>
          </w:rPr>
          <w:t>第六章</w:t>
        </w:r>
        <w:r w:rsidR="00BF09CF">
          <w:rPr>
            <w:rStyle w:val="afe"/>
            <w:rFonts w:ascii="Times New Roman" w:hAnsi="Times New Roman"/>
          </w:rPr>
          <w:t xml:space="preserve">   </w:t>
        </w:r>
        <w:r w:rsidR="00BF09CF">
          <w:rPr>
            <w:rStyle w:val="afe"/>
            <w:rFonts w:ascii="Times New Roman" w:hAnsi="Times New Roman"/>
          </w:rPr>
          <w:t>拟签订的合同文本</w:t>
        </w:r>
        <w:r w:rsidR="00BF09CF">
          <w:rPr>
            <w:rFonts w:ascii="Times New Roman" w:hAnsi="Times New Roman"/>
          </w:rPr>
          <w:tab/>
        </w:r>
        <w:r w:rsidR="00BF09CF">
          <w:rPr>
            <w:rFonts w:ascii="Times New Roman" w:hAnsi="Times New Roman"/>
          </w:rPr>
          <w:fldChar w:fldCharType="begin"/>
        </w:r>
        <w:r w:rsidR="00BF09CF">
          <w:rPr>
            <w:rFonts w:ascii="Times New Roman" w:hAnsi="Times New Roman"/>
          </w:rPr>
          <w:instrText xml:space="preserve"> PAGEREF _Toc99301425 \h </w:instrText>
        </w:r>
        <w:r w:rsidR="00BF09CF">
          <w:rPr>
            <w:rFonts w:ascii="Times New Roman" w:hAnsi="Times New Roman"/>
          </w:rPr>
        </w:r>
        <w:r w:rsidR="00BF09CF">
          <w:rPr>
            <w:rFonts w:ascii="Times New Roman" w:hAnsi="Times New Roman"/>
          </w:rPr>
          <w:fldChar w:fldCharType="separate"/>
        </w:r>
        <w:r w:rsidR="00BF09CF">
          <w:rPr>
            <w:rFonts w:ascii="Times New Roman" w:hAnsi="Times New Roman"/>
          </w:rPr>
          <w:t>31</w:t>
        </w:r>
        <w:r w:rsidR="00BF09CF">
          <w:rPr>
            <w:rFonts w:ascii="Times New Roman" w:hAnsi="Times New Roman"/>
          </w:rPr>
          <w:fldChar w:fldCharType="end"/>
        </w:r>
      </w:hyperlink>
    </w:p>
    <w:p w:rsidR="006621AF" w:rsidRDefault="00420D3B">
      <w:pPr>
        <w:pStyle w:val="12"/>
        <w:spacing w:line="360" w:lineRule="auto"/>
        <w:rPr>
          <w:rFonts w:ascii="Times New Roman" w:hAnsi="Times New Roman"/>
          <w:b w:val="0"/>
          <w:sz w:val="21"/>
          <w:szCs w:val="22"/>
        </w:rPr>
      </w:pPr>
      <w:hyperlink w:anchor="_Toc99301426" w:history="1">
        <w:r w:rsidR="00BF09CF">
          <w:rPr>
            <w:rStyle w:val="afe"/>
            <w:rFonts w:ascii="Times New Roman" w:hAnsi="Times New Roman"/>
          </w:rPr>
          <w:t>第七章</w:t>
        </w:r>
        <w:r w:rsidR="00BF09CF">
          <w:rPr>
            <w:rStyle w:val="afe"/>
            <w:rFonts w:ascii="Times New Roman" w:hAnsi="Times New Roman"/>
          </w:rPr>
          <w:t xml:space="preserve">   </w:t>
        </w:r>
        <w:r w:rsidR="00BF09CF">
          <w:rPr>
            <w:rStyle w:val="afe"/>
            <w:rFonts w:ascii="Times New Roman" w:hAnsi="Times New Roman"/>
          </w:rPr>
          <w:t>投标文件格式</w:t>
        </w:r>
        <w:r w:rsidR="00BF09CF">
          <w:rPr>
            <w:rFonts w:ascii="Times New Roman" w:hAnsi="Times New Roman"/>
          </w:rPr>
          <w:tab/>
        </w:r>
        <w:r w:rsidR="00BF09CF">
          <w:rPr>
            <w:rFonts w:ascii="Times New Roman" w:hAnsi="Times New Roman"/>
          </w:rPr>
          <w:fldChar w:fldCharType="begin"/>
        </w:r>
        <w:r w:rsidR="00BF09CF">
          <w:rPr>
            <w:rFonts w:ascii="Times New Roman" w:hAnsi="Times New Roman"/>
          </w:rPr>
          <w:instrText xml:space="preserve"> PAGEREF _Toc99301426 \h </w:instrText>
        </w:r>
        <w:r w:rsidR="00BF09CF">
          <w:rPr>
            <w:rFonts w:ascii="Times New Roman" w:hAnsi="Times New Roman"/>
          </w:rPr>
        </w:r>
        <w:r w:rsidR="00BF09CF">
          <w:rPr>
            <w:rFonts w:ascii="Times New Roman" w:hAnsi="Times New Roman"/>
          </w:rPr>
          <w:fldChar w:fldCharType="separate"/>
        </w:r>
        <w:r w:rsidR="00BF09CF">
          <w:rPr>
            <w:rFonts w:ascii="Times New Roman" w:hAnsi="Times New Roman"/>
          </w:rPr>
          <w:t>32</w:t>
        </w:r>
        <w:r w:rsidR="00BF09CF">
          <w:rPr>
            <w:rFonts w:ascii="Times New Roman" w:hAnsi="Times New Roman"/>
          </w:rPr>
          <w:fldChar w:fldCharType="end"/>
        </w:r>
      </w:hyperlink>
    </w:p>
    <w:p w:rsidR="006621AF" w:rsidRDefault="00BF09CF">
      <w:pPr>
        <w:pStyle w:val="12"/>
        <w:spacing w:line="360" w:lineRule="auto"/>
        <w:rPr>
          <w:rFonts w:ascii="Times New Roman" w:hAnsi="Times New Roman"/>
          <w:b w:val="0"/>
        </w:rPr>
      </w:pPr>
      <w:r>
        <w:rPr>
          <w:rFonts w:ascii="Times New Roman" w:hAnsi="Times New Roman"/>
          <w:b w:val="0"/>
        </w:rPr>
        <w:fldChar w:fldCharType="end"/>
      </w:r>
    </w:p>
    <w:p w:rsidR="006621AF" w:rsidRDefault="00BF09CF">
      <w:pPr>
        <w:spacing w:line="360" w:lineRule="auto"/>
        <w:jc w:val="center"/>
        <w:outlineLvl w:val="0"/>
        <w:rPr>
          <w:b/>
          <w:sz w:val="36"/>
          <w:szCs w:val="36"/>
        </w:rPr>
      </w:pPr>
      <w:r>
        <w:rPr>
          <w:sz w:val="24"/>
        </w:rPr>
        <w:br w:type="page"/>
      </w:r>
      <w:bookmarkStart w:id="3" w:name="_Toc99301419"/>
      <w:r>
        <w:rPr>
          <w:b/>
          <w:sz w:val="36"/>
          <w:szCs w:val="36"/>
        </w:rPr>
        <w:lastRenderedPageBreak/>
        <w:t>第一章</w:t>
      </w:r>
      <w:r>
        <w:rPr>
          <w:b/>
          <w:sz w:val="36"/>
          <w:szCs w:val="36"/>
        </w:rPr>
        <w:t xml:space="preserve">   </w:t>
      </w:r>
      <w:r>
        <w:rPr>
          <w:b/>
          <w:sz w:val="36"/>
          <w:szCs w:val="36"/>
        </w:rPr>
        <w:t>投标邀请</w:t>
      </w:r>
      <w:bookmarkEnd w:id="3"/>
    </w:p>
    <w:p w:rsidR="006621AF" w:rsidRDefault="006621AF">
      <w:pPr>
        <w:spacing w:line="360" w:lineRule="auto"/>
        <w:ind w:firstLineChars="200" w:firstLine="640"/>
        <w:rPr>
          <w:sz w:val="32"/>
          <w:szCs w:val="32"/>
        </w:rPr>
      </w:pPr>
    </w:p>
    <w:p w:rsidR="006621AF" w:rsidRDefault="00BF09CF">
      <w:pPr>
        <w:pStyle w:val="21"/>
        <w:spacing w:before="0" w:line="360" w:lineRule="auto"/>
        <w:jc w:val="left"/>
        <w:rPr>
          <w:rFonts w:ascii="Times New Roman" w:eastAsia="宋体" w:hAnsi="Times New Roman"/>
          <w:sz w:val="24"/>
          <w:szCs w:val="24"/>
        </w:rPr>
      </w:pPr>
      <w:bookmarkStart w:id="4" w:name="_Toc28359079"/>
      <w:bookmarkStart w:id="5" w:name="_Toc35393790"/>
      <w:bookmarkStart w:id="6" w:name="_Toc35393621"/>
      <w:bookmarkStart w:id="7" w:name="_Toc28359002"/>
      <w:bookmarkStart w:id="8" w:name="_Hlk24379207"/>
      <w:r>
        <w:rPr>
          <w:rFonts w:ascii="Times New Roman" w:eastAsia="宋体" w:hAnsi="Times New Roman"/>
          <w:sz w:val="24"/>
          <w:szCs w:val="24"/>
        </w:rPr>
        <w:t>一、项目基本情况</w:t>
      </w:r>
      <w:bookmarkEnd w:id="4"/>
      <w:bookmarkEnd w:id="5"/>
      <w:bookmarkEnd w:id="6"/>
      <w:bookmarkEnd w:id="7"/>
    </w:p>
    <w:p w:rsidR="006621AF" w:rsidRDefault="00BF09CF">
      <w:pPr>
        <w:spacing w:line="360" w:lineRule="auto"/>
        <w:ind w:firstLineChars="200" w:firstLine="480"/>
        <w:rPr>
          <w:sz w:val="24"/>
        </w:rPr>
      </w:pPr>
      <w:r>
        <w:rPr>
          <w:sz w:val="24"/>
        </w:rPr>
        <w:t>1.</w:t>
      </w:r>
      <w:r>
        <w:rPr>
          <w:sz w:val="24"/>
        </w:rPr>
        <w:t>项目编号</w:t>
      </w:r>
      <w:r>
        <w:rPr>
          <w:sz w:val="24"/>
        </w:rPr>
        <w:t>/</w:t>
      </w:r>
      <w:r>
        <w:rPr>
          <w:sz w:val="24"/>
        </w:rPr>
        <w:t>包号：</w:t>
      </w:r>
      <w:r>
        <w:rPr>
          <w:rFonts w:hint="eastAsia"/>
          <w:sz w:val="24"/>
          <w:u w:val="single"/>
        </w:rPr>
        <w:t>/</w:t>
      </w:r>
      <w:r>
        <w:rPr>
          <w:sz w:val="24"/>
        </w:rPr>
        <w:t xml:space="preserve"> </w:t>
      </w:r>
    </w:p>
    <w:p w:rsidR="006621AF" w:rsidRDefault="00BF09CF">
      <w:pPr>
        <w:spacing w:line="360" w:lineRule="auto"/>
        <w:ind w:firstLineChars="200" w:firstLine="480"/>
        <w:rPr>
          <w:sz w:val="24"/>
        </w:rPr>
      </w:pPr>
      <w:r>
        <w:rPr>
          <w:sz w:val="24"/>
        </w:rPr>
        <w:t>2.</w:t>
      </w:r>
      <w:r>
        <w:rPr>
          <w:sz w:val="24"/>
        </w:rPr>
        <w:t>项目名称：</w:t>
      </w:r>
      <w:r>
        <w:rPr>
          <w:rFonts w:hint="eastAsia"/>
          <w:sz w:val="24"/>
          <w:u w:val="single"/>
        </w:rPr>
        <w:t>北京市密云区医院消毒灭菌相关材料采购项目</w:t>
      </w:r>
    </w:p>
    <w:bookmarkEnd w:id="8"/>
    <w:p w:rsidR="006621AF" w:rsidRDefault="00BF09CF">
      <w:pPr>
        <w:spacing w:line="360" w:lineRule="auto"/>
        <w:ind w:firstLineChars="200" w:firstLine="480"/>
        <w:rPr>
          <w:sz w:val="24"/>
        </w:rPr>
      </w:pPr>
      <w:r>
        <w:rPr>
          <w:sz w:val="24"/>
        </w:rPr>
        <w:t>3.</w:t>
      </w:r>
      <w:r>
        <w:rPr>
          <w:sz w:val="24"/>
        </w:rPr>
        <w:t>项目预算金额：</w:t>
      </w:r>
      <w:r>
        <w:rPr>
          <w:rFonts w:hint="eastAsia"/>
          <w:sz w:val="24"/>
          <w:u w:val="single"/>
        </w:rPr>
        <w:t>702.827145</w:t>
      </w:r>
      <w:r>
        <w:rPr>
          <w:sz w:val="24"/>
        </w:rPr>
        <w:t>万元，其中</w:t>
      </w:r>
      <w:r>
        <w:rPr>
          <w:rFonts w:hint="eastAsia"/>
          <w:sz w:val="24"/>
          <w:u w:val="single"/>
        </w:rPr>
        <w:t>/</w:t>
      </w:r>
      <w:r>
        <w:rPr>
          <w:rFonts w:hint="eastAsia"/>
          <w:sz w:val="24"/>
        </w:rPr>
        <w:t>，</w:t>
      </w:r>
      <w:r>
        <w:rPr>
          <w:sz w:val="24"/>
        </w:rPr>
        <w:t>项目最高限价（如有）：</w:t>
      </w:r>
      <w:r>
        <w:rPr>
          <w:rFonts w:hint="eastAsia"/>
          <w:sz w:val="24"/>
          <w:u w:val="single"/>
        </w:rPr>
        <w:t>/</w:t>
      </w:r>
    </w:p>
    <w:p w:rsidR="006621AF" w:rsidRDefault="00BF09CF">
      <w:pPr>
        <w:spacing w:line="360" w:lineRule="auto"/>
        <w:ind w:firstLineChars="200" w:firstLine="480"/>
        <w:rPr>
          <w:sz w:val="24"/>
        </w:rPr>
      </w:pPr>
      <w:r>
        <w:rPr>
          <w:sz w:val="24"/>
        </w:rPr>
        <w:t>4.</w:t>
      </w:r>
      <w:r>
        <w:rPr>
          <w:sz w:val="24"/>
        </w:rPr>
        <w:t>采购需求：</w:t>
      </w:r>
    </w:p>
    <w:p w:rsidR="006621AF" w:rsidRDefault="00BF09CF">
      <w:pPr>
        <w:spacing w:line="360" w:lineRule="auto"/>
        <w:ind w:firstLineChars="200" w:firstLine="480"/>
        <w:rPr>
          <w:sz w:val="24"/>
          <w:u w:val="single"/>
        </w:rPr>
      </w:pPr>
      <w:r>
        <w:rPr>
          <w:rFonts w:hint="eastAsia"/>
          <w:sz w:val="24"/>
          <w:u w:val="single"/>
        </w:rPr>
        <w:t>1</w:t>
      </w:r>
      <w:r>
        <w:rPr>
          <w:sz w:val="24"/>
          <w:u w:val="single"/>
        </w:rPr>
        <w:t>.</w:t>
      </w:r>
      <w:r>
        <w:rPr>
          <w:rFonts w:hint="eastAsia"/>
          <w:sz w:val="24"/>
          <w:u w:val="single"/>
        </w:rPr>
        <w:t>分包纸</w:t>
      </w:r>
    </w:p>
    <w:p w:rsidR="006621AF" w:rsidRDefault="00BF09CF">
      <w:pPr>
        <w:spacing w:line="360" w:lineRule="auto"/>
        <w:ind w:firstLineChars="200" w:firstLine="480"/>
        <w:rPr>
          <w:sz w:val="24"/>
          <w:u w:val="single"/>
        </w:rPr>
      </w:pPr>
      <w:r>
        <w:rPr>
          <w:rFonts w:hint="eastAsia"/>
          <w:sz w:val="24"/>
          <w:u w:val="single"/>
        </w:rPr>
        <w:t>2</w:t>
      </w:r>
      <w:r>
        <w:rPr>
          <w:sz w:val="24"/>
          <w:u w:val="single"/>
        </w:rPr>
        <w:t>.</w:t>
      </w:r>
      <w:r>
        <w:rPr>
          <w:rFonts w:hint="eastAsia"/>
          <w:sz w:val="24"/>
          <w:u w:val="single"/>
        </w:rPr>
        <w:t>墨带</w:t>
      </w:r>
    </w:p>
    <w:p w:rsidR="006621AF" w:rsidRDefault="00BF09CF">
      <w:pPr>
        <w:spacing w:line="360" w:lineRule="auto"/>
        <w:ind w:firstLineChars="200" w:firstLine="480"/>
        <w:rPr>
          <w:sz w:val="24"/>
          <w:u w:val="single"/>
        </w:rPr>
      </w:pPr>
      <w:r>
        <w:rPr>
          <w:rFonts w:hint="eastAsia"/>
          <w:sz w:val="24"/>
          <w:u w:val="single"/>
        </w:rPr>
        <w:t>3</w:t>
      </w:r>
      <w:r>
        <w:rPr>
          <w:sz w:val="24"/>
          <w:u w:val="single"/>
        </w:rPr>
        <w:t>.</w:t>
      </w:r>
      <w:r>
        <w:rPr>
          <w:rFonts w:hint="eastAsia"/>
          <w:sz w:val="24"/>
          <w:u w:val="single"/>
        </w:rPr>
        <w:t>追溯标签专用碳带</w:t>
      </w:r>
    </w:p>
    <w:p w:rsidR="006621AF" w:rsidRDefault="00BF09CF">
      <w:pPr>
        <w:spacing w:line="360" w:lineRule="auto"/>
        <w:ind w:firstLineChars="200" w:firstLine="480"/>
        <w:rPr>
          <w:sz w:val="24"/>
          <w:u w:val="single"/>
        </w:rPr>
      </w:pPr>
      <w:r>
        <w:rPr>
          <w:rFonts w:hint="eastAsia"/>
          <w:sz w:val="24"/>
          <w:u w:val="single"/>
        </w:rPr>
        <w:t>4</w:t>
      </w:r>
      <w:r>
        <w:rPr>
          <w:sz w:val="24"/>
          <w:u w:val="single"/>
        </w:rPr>
        <w:t>.</w:t>
      </w:r>
      <w:r>
        <w:rPr>
          <w:rFonts w:hint="eastAsia"/>
          <w:sz w:val="24"/>
          <w:u w:val="single"/>
        </w:rPr>
        <w:t>追溯专用标签</w:t>
      </w:r>
    </w:p>
    <w:p w:rsidR="006621AF" w:rsidRDefault="00BF09CF">
      <w:pPr>
        <w:spacing w:line="360" w:lineRule="auto"/>
        <w:ind w:firstLineChars="200" w:firstLine="480"/>
        <w:rPr>
          <w:sz w:val="24"/>
          <w:u w:val="single"/>
        </w:rPr>
      </w:pPr>
      <w:r>
        <w:rPr>
          <w:sz w:val="24"/>
          <w:u w:val="single"/>
        </w:rPr>
        <w:t>5.</w:t>
      </w:r>
      <w:r>
        <w:rPr>
          <w:rFonts w:hint="eastAsia"/>
          <w:sz w:val="24"/>
          <w:u w:val="single"/>
        </w:rPr>
        <w:t>不锈钢医用器具、器皿</w:t>
      </w:r>
    </w:p>
    <w:p w:rsidR="006621AF" w:rsidRDefault="00BF09CF">
      <w:pPr>
        <w:spacing w:line="360" w:lineRule="auto"/>
        <w:ind w:firstLineChars="200" w:firstLine="480"/>
        <w:rPr>
          <w:sz w:val="24"/>
          <w:u w:val="single"/>
        </w:rPr>
      </w:pPr>
      <w:r>
        <w:rPr>
          <w:rFonts w:hint="eastAsia"/>
          <w:sz w:val="24"/>
          <w:u w:val="single"/>
        </w:rPr>
        <w:t>6</w:t>
      </w:r>
      <w:r>
        <w:rPr>
          <w:sz w:val="24"/>
          <w:u w:val="single"/>
        </w:rPr>
        <w:t>.</w:t>
      </w:r>
      <w:r>
        <w:rPr>
          <w:rFonts w:hint="eastAsia"/>
          <w:sz w:val="24"/>
          <w:u w:val="single"/>
        </w:rPr>
        <w:t>心电图纸、胎儿监护仪纸</w:t>
      </w:r>
    </w:p>
    <w:p w:rsidR="006621AF" w:rsidRDefault="00BF09CF">
      <w:pPr>
        <w:spacing w:line="360" w:lineRule="auto"/>
        <w:ind w:firstLineChars="200" w:firstLine="480"/>
        <w:rPr>
          <w:sz w:val="24"/>
          <w:u w:val="single"/>
        </w:rPr>
      </w:pPr>
      <w:r>
        <w:rPr>
          <w:sz w:val="24"/>
          <w:u w:val="single"/>
        </w:rPr>
        <w:t>7.</w:t>
      </w:r>
      <w:r>
        <w:rPr>
          <w:rFonts w:hint="eastAsia"/>
          <w:sz w:val="24"/>
          <w:u w:val="single"/>
        </w:rPr>
        <w:t>温湿度计</w:t>
      </w:r>
    </w:p>
    <w:p w:rsidR="006621AF" w:rsidRDefault="00BF09CF">
      <w:pPr>
        <w:spacing w:line="360" w:lineRule="auto"/>
        <w:ind w:firstLineChars="200" w:firstLine="480"/>
        <w:rPr>
          <w:sz w:val="24"/>
          <w:u w:val="single"/>
        </w:rPr>
      </w:pPr>
      <w:r>
        <w:rPr>
          <w:rFonts w:hint="eastAsia"/>
          <w:sz w:val="24"/>
          <w:u w:val="single"/>
        </w:rPr>
        <w:t>8</w:t>
      </w:r>
      <w:r>
        <w:rPr>
          <w:sz w:val="24"/>
          <w:u w:val="single"/>
        </w:rPr>
        <w:t>.</w:t>
      </w:r>
      <w:r>
        <w:rPr>
          <w:rFonts w:hint="eastAsia"/>
          <w:sz w:val="24"/>
          <w:u w:val="single"/>
        </w:rPr>
        <w:t>冰箱表</w:t>
      </w:r>
    </w:p>
    <w:p w:rsidR="006621AF" w:rsidRDefault="00BF09CF">
      <w:pPr>
        <w:spacing w:line="360" w:lineRule="auto"/>
        <w:ind w:firstLineChars="200" w:firstLine="480"/>
        <w:rPr>
          <w:sz w:val="24"/>
          <w:u w:val="single"/>
        </w:rPr>
      </w:pPr>
      <w:r>
        <w:rPr>
          <w:rFonts w:hint="eastAsia"/>
          <w:sz w:val="24"/>
          <w:u w:val="single"/>
        </w:rPr>
        <w:t>9</w:t>
      </w:r>
      <w:r>
        <w:rPr>
          <w:sz w:val="24"/>
          <w:u w:val="single"/>
        </w:rPr>
        <w:t>.</w:t>
      </w:r>
      <w:r>
        <w:rPr>
          <w:rFonts w:hint="eastAsia"/>
          <w:sz w:val="24"/>
          <w:u w:val="single"/>
        </w:rPr>
        <w:t>氧气袋</w:t>
      </w:r>
    </w:p>
    <w:p w:rsidR="006621AF" w:rsidRDefault="00BF09CF">
      <w:pPr>
        <w:spacing w:line="360" w:lineRule="auto"/>
        <w:ind w:firstLineChars="200" w:firstLine="480"/>
        <w:rPr>
          <w:sz w:val="24"/>
          <w:u w:val="single"/>
        </w:rPr>
      </w:pPr>
      <w:r>
        <w:rPr>
          <w:rFonts w:hint="eastAsia"/>
          <w:sz w:val="24"/>
          <w:u w:val="single"/>
        </w:rPr>
        <w:t>1</w:t>
      </w:r>
      <w:r>
        <w:rPr>
          <w:sz w:val="24"/>
          <w:u w:val="single"/>
        </w:rPr>
        <w:t>0.</w:t>
      </w:r>
      <w:r>
        <w:rPr>
          <w:rFonts w:hint="eastAsia"/>
          <w:sz w:val="24"/>
          <w:u w:val="single"/>
        </w:rPr>
        <w:t>小砂轮</w:t>
      </w:r>
    </w:p>
    <w:p w:rsidR="006621AF" w:rsidRDefault="00BF09CF">
      <w:pPr>
        <w:spacing w:line="360" w:lineRule="auto"/>
        <w:ind w:firstLineChars="200" w:firstLine="480"/>
        <w:rPr>
          <w:sz w:val="24"/>
          <w:u w:val="single"/>
        </w:rPr>
      </w:pPr>
      <w:r>
        <w:rPr>
          <w:rFonts w:hint="eastAsia"/>
          <w:sz w:val="24"/>
          <w:u w:val="single"/>
        </w:rPr>
        <w:t>1</w:t>
      </w:r>
      <w:r>
        <w:rPr>
          <w:sz w:val="24"/>
          <w:u w:val="single"/>
        </w:rPr>
        <w:t>1.</w:t>
      </w:r>
      <w:r>
        <w:rPr>
          <w:rFonts w:hint="eastAsia"/>
          <w:sz w:val="24"/>
          <w:u w:val="single"/>
        </w:rPr>
        <w:t>乳胶管</w:t>
      </w:r>
    </w:p>
    <w:p w:rsidR="006621AF" w:rsidRDefault="00BF09CF">
      <w:pPr>
        <w:spacing w:line="360" w:lineRule="auto"/>
        <w:ind w:firstLineChars="200" w:firstLine="480"/>
        <w:rPr>
          <w:sz w:val="24"/>
          <w:u w:val="single"/>
        </w:rPr>
      </w:pPr>
      <w:r>
        <w:rPr>
          <w:rFonts w:hint="eastAsia"/>
          <w:sz w:val="24"/>
          <w:u w:val="single"/>
        </w:rPr>
        <w:t>1</w:t>
      </w:r>
      <w:r>
        <w:rPr>
          <w:sz w:val="24"/>
          <w:u w:val="single"/>
        </w:rPr>
        <w:t>2.</w:t>
      </w:r>
      <w:r>
        <w:rPr>
          <w:rFonts w:hint="eastAsia"/>
          <w:sz w:val="24"/>
          <w:u w:val="single"/>
        </w:rPr>
        <w:t>胰岛素泵配件</w:t>
      </w:r>
    </w:p>
    <w:p w:rsidR="006621AF" w:rsidRDefault="00BF09CF">
      <w:pPr>
        <w:spacing w:line="360" w:lineRule="auto"/>
        <w:ind w:firstLineChars="200" w:firstLine="480"/>
        <w:rPr>
          <w:sz w:val="24"/>
          <w:u w:val="single"/>
        </w:rPr>
      </w:pPr>
      <w:r>
        <w:rPr>
          <w:rFonts w:hint="eastAsia"/>
          <w:sz w:val="24"/>
          <w:u w:val="single"/>
        </w:rPr>
        <w:t>1</w:t>
      </w:r>
      <w:r>
        <w:rPr>
          <w:sz w:val="24"/>
          <w:u w:val="single"/>
        </w:rPr>
        <w:t>3.</w:t>
      </w:r>
      <w:r>
        <w:rPr>
          <w:rFonts w:hint="eastAsia"/>
          <w:sz w:val="24"/>
          <w:u w:val="single"/>
        </w:rPr>
        <w:t>打号机墨盒</w:t>
      </w:r>
    </w:p>
    <w:p w:rsidR="006621AF" w:rsidRDefault="00BF09CF">
      <w:pPr>
        <w:spacing w:line="360" w:lineRule="auto"/>
        <w:ind w:firstLineChars="200" w:firstLine="480"/>
        <w:rPr>
          <w:sz w:val="24"/>
          <w:u w:val="single"/>
        </w:rPr>
      </w:pPr>
      <w:r>
        <w:rPr>
          <w:rFonts w:hint="eastAsia"/>
          <w:sz w:val="24"/>
          <w:u w:val="single"/>
        </w:rPr>
        <w:t>1</w:t>
      </w:r>
      <w:r>
        <w:rPr>
          <w:sz w:val="24"/>
          <w:u w:val="single"/>
        </w:rPr>
        <w:t>4.</w:t>
      </w:r>
      <w:r>
        <w:rPr>
          <w:rFonts w:hint="eastAsia"/>
          <w:sz w:val="24"/>
          <w:u w:val="single"/>
        </w:rPr>
        <w:t>切片机刀片</w:t>
      </w:r>
    </w:p>
    <w:p w:rsidR="006621AF" w:rsidRDefault="00BF09CF">
      <w:pPr>
        <w:spacing w:line="360" w:lineRule="auto"/>
        <w:ind w:firstLineChars="200" w:firstLine="480"/>
        <w:rPr>
          <w:sz w:val="24"/>
          <w:u w:val="single"/>
        </w:rPr>
      </w:pPr>
      <w:r>
        <w:rPr>
          <w:rFonts w:hint="eastAsia"/>
          <w:sz w:val="24"/>
          <w:u w:val="single"/>
        </w:rPr>
        <w:t>1</w:t>
      </w:r>
      <w:r>
        <w:rPr>
          <w:sz w:val="24"/>
          <w:u w:val="single"/>
        </w:rPr>
        <w:t>5.</w:t>
      </w:r>
      <w:r>
        <w:rPr>
          <w:rFonts w:hint="eastAsia"/>
          <w:sz w:val="24"/>
          <w:u w:val="single"/>
        </w:rPr>
        <w:t>封口测试卡</w:t>
      </w:r>
    </w:p>
    <w:p w:rsidR="006621AF" w:rsidRDefault="00BF09CF">
      <w:pPr>
        <w:spacing w:line="360" w:lineRule="auto"/>
        <w:ind w:firstLineChars="200" w:firstLine="480"/>
        <w:rPr>
          <w:sz w:val="24"/>
          <w:u w:val="single"/>
        </w:rPr>
      </w:pPr>
      <w:r>
        <w:rPr>
          <w:rFonts w:hint="eastAsia"/>
          <w:sz w:val="24"/>
          <w:u w:val="single"/>
        </w:rPr>
        <w:t>1</w:t>
      </w:r>
      <w:r>
        <w:rPr>
          <w:sz w:val="24"/>
          <w:u w:val="single"/>
        </w:rPr>
        <w:t>6.</w:t>
      </w:r>
      <w:r>
        <w:rPr>
          <w:rFonts w:hint="eastAsia"/>
          <w:sz w:val="24"/>
          <w:u w:val="single"/>
        </w:rPr>
        <w:t>消毒清洗产品</w:t>
      </w:r>
    </w:p>
    <w:p w:rsidR="006621AF" w:rsidRDefault="00BF09CF">
      <w:pPr>
        <w:spacing w:line="360" w:lineRule="auto"/>
        <w:ind w:firstLineChars="200" w:firstLine="480"/>
        <w:rPr>
          <w:sz w:val="24"/>
          <w:u w:val="single"/>
        </w:rPr>
      </w:pPr>
      <w:r>
        <w:rPr>
          <w:rFonts w:hint="eastAsia"/>
          <w:sz w:val="24"/>
          <w:u w:val="single"/>
        </w:rPr>
        <w:t>1</w:t>
      </w:r>
      <w:r>
        <w:rPr>
          <w:sz w:val="24"/>
          <w:u w:val="single"/>
        </w:rPr>
        <w:t>7.</w:t>
      </w:r>
      <w:r>
        <w:rPr>
          <w:rFonts w:hint="eastAsia"/>
          <w:sz w:val="24"/>
          <w:u w:val="single"/>
        </w:rPr>
        <w:t>一次性内窥镜清洗刷</w:t>
      </w:r>
    </w:p>
    <w:p w:rsidR="006621AF" w:rsidRDefault="00BF09CF">
      <w:pPr>
        <w:spacing w:line="360" w:lineRule="auto"/>
        <w:ind w:firstLineChars="200" w:firstLine="480"/>
        <w:rPr>
          <w:sz w:val="24"/>
          <w:u w:val="single"/>
        </w:rPr>
      </w:pPr>
      <w:r>
        <w:rPr>
          <w:rFonts w:hint="eastAsia"/>
          <w:sz w:val="24"/>
          <w:u w:val="single"/>
        </w:rPr>
        <w:t>1</w:t>
      </w:r>
      <w:r>
        <w:rPr>
          <w:sz w:val="24"/>
          <w:u w:val="single"/>
        </w:rPr>
        <w:t>8.</w:t>
      </w:r>
      <w:r>
        <w:rPr>
          <w:rFonts w:hint="eastAsia"/>
          <w:sz w:val="24"/>
          <w:u w:val="single"/>
        </w:rPr>
        <w:t>医用灭菌包装无纺布</w:t>
      </w:r>
    </w:p>
    <w:p w:rsidR="006621AF" w:rsidRDefault="006621AF">
      <w:pPr>
        <w:spacing w:line="360" w:lineRule="auto"/>
        <w:ind w:firstLineChars="200" w:firstLine="480"/>
        <w:rPr>
          <w:sz w:val="24"/>
          <w:u w:val="single"/>
        </w:rPr>
      </w:pPr>
    </w:p>
    <w:p w:rsidR="006621AF" w:rsidRDefault="00BF09CF">
      <w:pPr>
        <w:spacing w:line="360" w:lineRule="auto"/>
        <w:ind w:firstLineChars="200" w:firstLine="480"/>
        <w:rPr>
          <w:sz w:val="24"/>
          <w:u w:val="single"/>
        </w:rPr>
      </w:pPr>
      <w:r>
        <w:rPr>
          <w:sz w:val="24"/>
        </w:rPr>
        <w:t>5.</w:t>
      </w:r>
      <w:r>
        <w:rPr>
          <w:sz w:val="24"/>
        </w:rPr>
        <w:t>合同履行期限：</w:t>
      </w:r>
      <w:r>
        <w:rPr>
          <w:rFonts w:hint="eastAsia"/>
          <w:sz w:val="24"/>
          <w:u w:val="single"/>
        </w:rPr>
        <w:t>/</w:t>
      </w:r>
    </w:p>
    <w:p w:rsidR="006621AF" w:rsidRDefault="00BF09CF">
      <w:pPr>
        <w:spacing w:line="360" w:lineRule="auto"/>
        <w:ind w:firstLineChars="200" w:firstLine="480"/>
        <w:rPr>
          <w:sz w:val="24"/>
        </w:rPr>
      </w:pPr>
      <w:r>
        <w:rPr>
          <w:sz w:val="24"/>
        </w:rPr>
        <w:t>6.</w:t>
      </w:r>
      <w:r>
        <w:rPr>
          <w:sz w:val="24"/>
        </w:rPr>
        <w:t>本项目是否接受联合体投标：</w:t>
      </w:r>
      <w:r>
        <w:rPr>
          <w:rFonts w:ascii="宋体" w:hAnsi="宋体" w:hint="eastAsia"/>
          <w:sz w:val="24"/>
        </w:rPr>
        <w:t>□</w:t>
      </w:r>
      <w:r>
        <w:rPr>
          <w:sz w:val="24"/>
        </w:rPr>
        <w:t>是</w:t>
      </w:r>
      <w:r>
        <w:rPr>
          <w:sz w:val="24"/>
        </w:rPr>
        <w:t xml:space="preserve">  </w:t>
      </w:r>
      <w:r>
        <w:rPr>
          <w:rFonts w:ascii="宋体" w:hAnsi="宋体" w:hint="eastAsia"/>
          <w:sz w:val="24"/>
        </w:rPr>
        <w:t>■</w:t>
      </w:r>
      <w:r>
        <w:rPr>
          <w:sz w:val="24"/>
        </w:rPr>
        <w:t>否。</w:t>
      </w:r>
    </w:p>
    <w:p w:rsidR="006621AF" w:rsidRDefault="006621AF">
      <w:pPr>
        <w:spacing w:line="360" w:lineRule="auto"/>
        <w:ind w:firstLineChars="200" w:firstLine="480"/>
        <w:rPr>
          <w:sz w:val="24"/>
        </w:rPr>
      </w:pPr>
    </w:p>
    <w:p w:rsidR="006621AF" w:rsidRDefault="00BF09CF">
      <w:pPr>
        <w:pStyle w:val="21"/>
        <w:spacing w:before="0" w:line="360" w:lineRule="auto"/>
        <w:jc w:val="left"/>
        <w:rPr>
          <w:rFonts w:ascii="Times New Roman" w:eastAsia="宋体" w:hAnsi="Times New Roman"/>
          <w:sz w:val="24"/>
          <w:szCs w:val="24"/>
        </w:rPr>
      </w:pPr>
      <w:bookmarkStart w:id="9" w:name="_Toc28359003"/>
      <w:bookmarkStart w:id="10" w:name="_Toc35393791"/>
      <w:bookmarkStart w:id="11" w:name="_Toc35393622"/>
      <w:bookmarkStart w:id="12" w:name="_Toc28359080"/>
      <w:r>
        <w:rPr>
          <w:rFonts w:ascii="Times New Roman" w:eastAsia="宋体" w:hAnsi="Times New Roman"/>
          <w:sz w:val="24"/>
          <w:szCs w:val="24"/>
        </w:rPr>
        <w:lastRenderedPageBreak/>
        <w:t>二、申请人的资格要求（须同时满足）</w:t>
      </w:r>
      <w:bookmarkEnd w:id="9"/>
      <w:bookmarkEnd w:id="10"/>
      <w:bookmarkEnd w:id="11"/>
      <w:bookmarkEnd w:id="12"/>
    </w:p>
    <w:p w:rsidR="006621AF" w:rsidRDefault="00BF09CF">
      <w:pPr>
        <w:spacing w:line="360" w:lineRule="auto"/>
        <w:ind w:firstLineChars="200" w:firstLine="480"/>
        <w:rPr>
          <w:sz w:val="24"/>
        </w:rPr>
      </w:pPr>
      <w:r>
        <w:rPr>
          <w:sz w:val="24"/>
        </w:rPr>
        <w:t>1.</w:t>
      </w:r>
      <w:r>
        <w:rPr>
          <w:sz w:val="24"/>
        </w:rPr>
        <w:t>满足《中华人民共和国政府采购法》第二十二条规定；</w:t>
      </w:r>
    </w:p>
    <w:p w:rsidR="006621AF" w:rsidRDefault="00BF09CF">
      <w:pPr>
        <w:spacing w:line="360" w:lineRule="auto"/>
        <w:ind w:firstLineChars="200" w:firstLine="480"/>
        <w:rPr>
          <w:sz w:val="24"/>
        </w:rPr>
      </w:pPr>
      <w:bookmarkStart w:id="13" w:name="_Toc28359081"/>
      <w:bookmarkStart w:id="14" w:name="_Toc28359004"/>
      <w:r>
        <w:rPr>
          <w:sz w:val="24"/>
        </w:rPr>
        <w:t>2.</w:t>
      </w:r>
      <w:r>
        <w:rPr>
          <w:sz w:val="24"/>
        </w:rPr>
        <w:t>落实政府采购政策需满足的资格要求：</w:t>
      </w:r>
    </w:p>
    <w:p w:rsidR="006621AF" w:rsidRDefault="00BF09CF">
      <w:pPr>
        <w:spacing w:line="360" w:lineRule="auto"/>
        <w:ind w:firstLineChars="200" w:firstLine="480"/>
        <w:rPr>
          <w:sz w:val="24"/>
        </w:rPr>
      </w:pPr>
      <w:r>
        <w:rPr>
          <w:sz w:val="24"/>
        </w:rPr>
        <w:t xml:space="preserve">2.1 </w:t>
      </w:r>
      <w:r>
        <w:rPr>
          <w:sz w:val="24"/>
        </w:rPr>
        <w:t>中小企业政策</w:t>
      </w:r>
    </w:p>
    <w:p w:rsidR="006621AF" w:rsidRDefault="00BF09CF">
      <w:pPr>
        <w:spacing w:line="360" w:lineRule="auto"/>
        <w:ind w:firstLineChars="200" w:firstLine="480"/>
        <w:rPr>
          <w:sz w:val="24"/>
        </w:rPr>
      </w:pPr>
      <w:r>
        <w:rPr>
          <w:sz w:val="24"/>
          <w:highlight w:val="yellow"/>
        </w:rPr>
        <w:t>■</w:t>
      </w:r>
      <w:r>
        <w:rPr>
          <w:sz w:val="24"/>
        </w:rPr>
        <w:t>本项目不专门面向中小企业预留采购份额。</w:t>
      </w:r>
    </w:p>
    <w:p w:rsidR="006621AF" w:rsidRDefault="00BF09CF">
      <w:pPr>
        <w:spacing w:line="360" w:lineRule="auto"/>
        <w:ind w:firstLineChars="200" w:firstLine="480"/>
        <w:rPr>
          <w:sz w:val="24"/>
        </w:rPr>
      </w:pPr>
      <w:r>
        <w:rPr>
          <w:sz w:val="24"/>
        </w:rPr>
        <w:t>□</w:t>
      </w:r>
      <w:r>
        <w:rPr>
          <w:sz w:val="24"/>
        </w:rPr>
        <w:t>本项目专门面向</w:t>
      </w:r>
      <w:r>
        <w:rPr>
          <w:sz w:val="24"/>
        </w:rPr>
        <w:t>□</w:t>
      </w:r>
      <w:r>
        <w:rPr>
          <w:sz w:val="24"/>
        </w:rPr>
        <w:t>中小</w:t>
      </w:r>
      <w:r>
        <w:rPr>
          <w:sz w:val="24"/>
        </w:rPr>
        <w:t xml:space="preserve"> □</w:t>
      </w:r>
      <w:r>
        <w:rPr>
          <w:sz w:val="24"/>
        </w:rPr>
        <w:t>小微企业采购。即：提供的货物全部由符合政策要求的中小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6621AF" w:rsidRDefault="00BF09CF">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rFonts w:hint="eastAsia"/>
          <w:sz w:val="24"/>
        </w:rPr>
        <w:t>。</w:t>
      </w:r>
    </w:p>
    <w:p w:rsidR="006621AF" w:rsidRDefault="00BF09CF">
      <w:pPr>
        <w:spacing w:line="360" w:lineRule="auto"/>
        <w:ind w:firstLineChars="200" w:firstLine="480"/>
        <w:rPr>
          <w:sz w:val="24"/>
        </w:rPr>
      </w:pPr>
      <w:r>
        <w:rPr>
          <w:sz w:val="24"/>
        </w:rPr>
        <w:t xml:space="preserve">2.2 </w:t>
      </w:r>
      <w:r>
        <w:rPr>
          <w:sz w:val="24"/>
        </w:rPr>
        <w:t>其它落实政府采购政策的资格要求（如有）：</w:t>
      </w:r>
      <w:r>
        <w:rPr>
          <w:sz w:val="24"/>
          <w:u w:val="single"/>
        </w:rPr>
        <w:t xml:space="preserve">  /  </w:t>
      </w:r>
      <w:r>
        <w:rPr>
          <w:rFonts w:hint="eastAsia"/>
          <w:sz w:val="24"/>
        </w:rPr>
        <w:t>。</w:t>
      </w:r>
    </w:p>
    <w:p w:rsidR="006621AF" w:rsidRDefault="00BF09CF">
      <w:pPr>
        <w:spacing w:line="360" w:lineRule="auto"/>
        <w:ind w:firstLineChars="200" w:firstLine="480"/>
        <w:rPr>
          <w:i/>
          <w:iCs/>
          <w:sz w:val="24"/>
          <w:u w:val="single"/>
        </w:rPr>
      </w:pPr>
      <w:r>
        <w:rPr>
          <w:sz w:val="24"/>
        </w:rPr>
        <w:t>3.</w:t>
      </w:r>
      <w:r>
        <w:rPr>
          <w:sz w:val="24"/>
        </w:rPr>
        <w:t>本项目的特定资格要求：</w:t>
      </w:r>
    </w:p>
    <w:p w:rsidR="006621AF" w:rsidRDefault="00BF09CF">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rFonts w:ascii="宋体" w:hAnsi="宋体" w:hint="eastAsia"/>
          <w:sz w:val="24"/>
        </w:rPr>
        <w:t>□</w:t>
      </w:r>
      <w:r>
        <w:rPr>
          <w:sz w:val="24"/>
        </w:rPr>
        <w:t>是</w:t>
      </w:r>
      <w:r>
        <w:rPr>
          <w:sz w:val="24"/>
        </w:rPr>
        <w:t xml:space="preserve">  ■</w:t>
      </w:r>
      <w:r>
        <w:rPr>
          <w:sz w:val="24"/>
        </w:rPr>
        <w:t>否；</w:t>
      </w:r>
      <w:r>
        <w:rPr>
          <w:rFonts w:hint="eastAsia"/>
          <w:i/>
          <w:color w:val="FF0000"/>
          <w:sz w:val="24"/>
        </w:rPr>
        <w:t>（仅当项目涉及银行、保险、石油石化、电力、电信等行业有特殊情况的，可以接受分支机构参与）</w:t>
      </w:r>
    </w:p>
    <w:p w:rsidR="006621AF" w:rsidRDefault="00BF09CF">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rsidR="006621AF" w:rsidRDefault="00BF09CF">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否</w:t>
      </w:r>
    </w:p>
    <w:p w:rsidR="006621AF" w:rsidRDefault="00BF09CF">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是，公益一类事业单位、使用事业编制且由财政拨款保障的群团组织，不得作为承接主体；</w:t>
      </w:r>
    </w:p>
    <w:p w:rsidR="006621AF" w:rsidRDefault="00BF09CF">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color w:val="FF0000"/>
          <w:sz w:val="24"/>
          <w:u w:val="single"/>
        </w:rPr>
        <w:t>/</w:t>
      </w:r>
      <w:r>
        <w:rPr>
          <w:sz w:val="24"/>
        </w:rPr>
        <w:t>。</w:t>
      </w:r>
    </w:p>
    <w:p w:rsidR="006621AF" w:rsidRDefault="006621AF">
      <w:pPr>
        <w:spacing w:line="360" w:lineRule="auto"/>
        <w:ind w:firstLineChars="200" w:firstLine="480"/>
        <w:rPr>
          <w:i/>
          <w:iCs/>
          <w:sz w:val="24"/>
          <w:u w:val="single"/>
        </w:rPr>
      </w:pPr>
    </w:p>
    <w:p w:rsidR="006621AF" w:rsidRDefault="00BF09CF">
      <w:pPr>
        <w:pStyle w:val="21"/>
        <w:widowControl/>
        <w:spacing w:before="0" w:line="360" w:lineRule="auto"/>
        <w:jc w:val="left"/>
        <w:rPr>
          <w:rFonts w:ascii="Times New Roman" w:eastAsia="宋体" w:hAnsi="Times New Roman"/>
          <w:sz w:val="24"/>
          <w:szCs w:val="24"/>
        </w:rPr>
      </w:pPr>
      <w:bookmarkStart w:id="15" w:name="_Toc35393792"/>
      <w:bookmarkStart w:id="16" w:name="_Toc35393623"/>
      <w:bookmarkEnd w:id="13"/>
      <w:bookmarkEnd w:id="14"/>
      <w:r>
        <w:rPr>
          <w:rFonts w:ascii="Times New Roman" w:eastAsia="宋体" w:hAnsi="Times New Roman"/>
          <w:sz w:val="24"/>
          <w:szCs w:val="24"/>
        </w:rPr>
        <w:t>三、获取招标文件</w:t>
      </w:r>
      <w:bookmarkEnd w:id="15"/>
      <w:bookmarkEnd w:id="16"/>
    </w:p>
    <w:p w:rsidR="006621AF" w:rsidRDefault="00BF09CF">
      <w:pPr>
        <w:adjustRightInd w:val="0"/>
        <w:snapToGrid w:val="0"/>
        <w:spacing w:line="360" w:lineRule="auto"/>
        <w:ind w:firstLineChars="200" w:firstLine="480"/>
        <w:rPr>
          <w:sz w:val="24"/>
          <w:lang w:bidi="ar"/>
        </w:rPr>
      </w:pPr>
      <w:r>
        <w:rPr>
          <w:sz w:val="24"/>
          <w:lang w:bidi="ar"/>
        </w:rPr>
        <w:t>1.</w:t>
      </w:r>
      <w:r>
        <w:rPr>
          <w:sz w:val="24"/>
          <w:lang w:bidi="ar"/>
        </w:rPr>
        <w:t>时间：</w:t>
      </w:r>
      <w:r>
        <w:rPr>
          <w:sz w:val="24"/>
          <w:lang w:bidi="ar"/>
        </w:rPr>
        <w:t>202</w:t>
      </w:r>
      <w:r w:rsidR="00163F1D">
        <w:rPr>
          <w:sz w:val="24"/>
          <w:lang w:bidi="ar"/>
        </w:rPr>
        <w:t>4</w:t>
      </w:r>
      <w:r>
        <w:rPr>
          <w:sz w:val="24"/>
          <w:lang w:bidi="ar"/>
        </w:rPr>
        <w:t>年</w:t>
      </w:r>
      <w:r w:rsidR="00163F1D">
        <w:rPr>
          <w:color w:val="FF0000"/>
          <w:sz w:val="24"/>
          <w:lang w:bidi="ar"/>
        </w:rPr>
        <w:t>1</w:t>
      </w:r>
      <w:r>
        <w:rPr>
          <w:sz w:val="24"/>
          <w:lang w:bidi="ar"/>
        </w:rPr>
        <w:t>月</w:t>
      </w:r>
      <w:r w:rsidR="00163F1D">
        <w:rPr>
          <w:color w:val="FF0000"/>
          <w:sz w:val="24"/>
          <w:lang w:bidi="ar"/>
        </w:rPr>
        <w:t>4</w:t>
      </w:r>
      <w:r>
        <w:rPr>
          <w:sz w:val="24"/>
          <w:lang w:bidi="ar"/>
        </w:rPr>
        <w:t>日至</w:t>
      </w:r>
      <w:r>
        <w:rPr>
          <w:sz w:val="24"/>
          <w:lang w:bidi="ar"/>
        </w:rPr>
        <w:t>2024</w:t>
      </w:r>
      <w:r>
        <w:rPr>
          <w:sz w:val="24"/>
          <w:lang w:bidi="ar"/>
        </w:rPr>
        <w:t>年</w:t>
      </w:r>
      <w:r>
        <w:rPr>
          <w:color w:val="FF0000"/>
          <w:sz w:val="24"/>
          <w:lang w:bidi="ar"/>
        </w:rPr>
        <w:t>01</w:t>
      </w:r>
      <w:r>
        <w:rPr>
          <w:sz w:val="24"/>
          <w:lang w:bidi="ar"/>
        </w:rPr>
        <w:t>月</w:t>
      </w:r>
      <w:r w:rsidR="00163F1D">
        <w:rPr>
          <w:color w:val="FF0000"/>
          <w:sz w:val="24"/>
          <w:lang w:bidi="ar"/>
        </w:rPr>
        <w:t>10</w:t>
      </w:r>
      <w:r>
        <w:rPr>
          <w:sz w:val="24"/>
          <w:lang w:bidi="ar"/>
        </w:rPr>
        <w:t>日，每天上午</w:t>
      </w:r>
      <w:r>
        <w:rPr>
          <w:sz w:val="24"/>
          <w:u w:val="single"/>
          <w:lang w:bidi="ar"/>
        </w:rPr>
        <w:t>9</w:t>
      </w:r>
      <w:r>
        <w:rPr>
          <w:sz w:val="24"/>
          <w:u w:val="single"/>
          <w:lang w:bidi="ar"/>
        </w:rPr>
        <w:t>时</w:t>
      </w:r>
      <w:r>
        <w:rPr>
          <w:sz w:val="24"/>
          <w:lang w:bidi="ar"/>
        </w:rPr>
        <w:t>至</w:t>
      </w:r>
      <w:r>
        <w:rPr>
          <w:sz w:val="24"/>
          <w:u w:val="single"/>
          <w:lang w:bidi="ar"/>
        </w:rPr>
        <w:t>11</w:t>
      </w:r>
      <w:r>
        <w:rPr>
          <w:sz w:val="24"/>
          <w:u w:val="single"/>
          <w:lang w:bidi="ar"/>
        </w:rPr>
        <w:t>时</w:t>
      </w:r>
      <w:r>
        <w:rPr>
          <w:sz w:val="24"/>
          <w:lang w:bidi="ar"/>
        </w:rPr>
        <w:t>，下午</w:t>
      </w:r>
      <w:r>
        <w:rPr>
          <w:sz w:val="24"/>
          <w:u w:val="single"/>
          <w:lang w:bidi="ar"/>
        </w:rPr>
        <w:t>13</w:t>
      </w:r>
      <w:r>
        <w:rPr>
          <w:sz w:val="24"/>
          <w:u w:val="single"/>
          <w:lang w:bidi="ar"/>
        </w:rPr>
        <w:t>时</w:t>
      </w:r>
      <w:r>
        <w:rPr>
          <w:sz w:val="24"/>
          <w:lang w:bidi="ar"/>
        </w:rPr>
        <w:t>至</w:t>
      </w:r>
      <w:r>
        <w:rPr>
          <w:sz w:val="24"/>
          <w:u w:val="single"/>
          <w:lang w:bidi="ar"/>
        </w:rPr>
        <w:t>17</w:t>
      </w:r>
      <w:r>
        <w:rPr>
          <w:sz w:val="24"/>
          <w:u w:val="single"/>
          <w:lang w:bidi="ar"/>
        </w:rPr>
        <w:t>时</w:t>
      </w:r>
      <w:r>
        <w:rPr>
          <w:sz w:val="24"/>
          <w:lang w:bidi="ar"/>
        </w:rPr>
        <w:t>（北京时间，法定节假日除外）。</w:t>
      </w:r>
    </w:p>
    <w:p w:rsidR="006621AF" w:rsidRDefault="00BF09CF">
      <w:pPr>
        <w:adjustRightInd w:val="0"/>
        <w:snapToGrid w:val="0"/>
        <w:spacing w:line="360" w:lineRule="auto"/>
        <w:ind w:firstLineChars="200" w:firstLine="480"/>
        <w:rPr>
          <w:sz w:val="24"/>
        </w:rPr>
      </w:pPr>
      <w:r>
        <w:rPr>
          <w:sz w:val="24"/>
          <w:lang w:bidi="ar"/>
        </w:rPr>
        <w:t>2.</w:t>
      </w:r>
      <w:r>
        <w:rPr>
          <w:sz w:val="24"/>
          <w:lang w:bidi="ar"/>
        </w:rPr>
        <w:t>地点：</w:t>
      </w:r>
      <w:r>
        <w:rPr>
          <w:rFonts w:hint="eastAsia"/>
          <w:sz w:val="24"/>
          <w:lang w:bidi="ar"/>
        </w:rPr>
        <w:t>北京市朝阳区望京中环南路甲</w:t>
      </w:r>
      <w:r>
        <w:rPr>
          <w:sz w:val="24"/>
          <w:lang w:bidi="ar"/>
        </w:rPr>
        <w:t>2</w:t>
      </w:r>
      <w:r>
        <w:rPr>
          <w:sz w:val="24"/>
          <w:lang w:bidi="ar"/>
        </w:rPr>
        <w:t>号佳境天城</w:t>
      </w:r>
      <w:r>
        <w:rPr>
          <w:rFonts w:hint="eastAsia"/>
          <w:sz w:val="24"/>
          <w:lang w:bidi="ar"/>
        </w:rPr>
        <w:t>A</w:t>
      </w:r>
      <w:r>
        <w:rPr>
          <w:sz w:val="24"/>
          <w:lang w:bidi="ar"/>
        </w:rPr>
        <w:t>505</w:t>
      </w:r>
    </w:p>
    <w:p w:rsidR="006621AF" w:rsidRDefault="00BF09CF">
      <w:pPr>
        <w:widowControl/>
        <w:adjustRightInd w:val="0"/>
        <w:snapToGrid w:val="0"/>
        <w:spacing w:line="360" w:lineRule="auto"/>
        <w:ind w:firstLineChars="200" w:firstLine="480"/>
        <w:jc w:val="left"/>
        <w:rPr>
          <w:sz w:val="24"/>
          <w:lang w:bidi="ar"/>
        </w:rPr>
      </w:pPr>
      <w:r>
        <w:rPr>
          <w:sz w:val="24"/>
          <w:lang w:bidi="ar"/>
        </w:rPr>
        <w:t>3.</w:t>
      </w:r>
      <w:r>
        <w:rPr>
          <w:sz w:val="24"/>
          <w:lang w:bidi="ar"/>
        </w:rPr>
        <w:t>方式：持</w:t>
      </w:r>
      <w:r>
        <w:rPr>
          <w:rFonts w:hint="eastAsia"/>
          <w:sz w:val="24"/>
          <w:lang w:bidi="ar"/>
        </w:rPr>
        <w:t>企业法定代表人或法定代表人授权委托书原件及被委托人的身份证复印件加盖公章</w:t>
      </w:r>
      <w:r>
        <w:rPr>
          <w:sz w:val="24"/>
          <w:lang w:bidi="ar"/>
        </w:rPr>
        <w:t>现场获取招标文件。</w:t>
      </w:r>
    </w:p>
    <w:p w:rsidR="006621AF" w:rsidRDefault="00BF09CF">
      <w:pPr>
        <w:widowControl/>
        <w:adjustRightInd w:val="0"/>
        <w:snapToGrid w:val="0"/>
        <w:spacing w:line="360" w:lineRule="auto"/>
        <w:ind w:firstLineChars="200" w:firstLine="480"/>
        <w:jc w:val="left"/>
        <w:rPr>
          <w:sz w:val="24"/>
        </w:rPr>
      </w:pPr>
      <w:r>
        <w:rPr>
          <w:sz w:val="24"/>
          <w:lang w:bidi="ar"/>
        </w:rPr>
        <w:t>4.</w:t>
      </w:r>
      <w:r>
        <w:rPr>
          <w:sz w:val="24"/>
          <w:lang w:bidi="ar"/>
        </w:rPr>
        <w:t>售价：</w:t>
      </w:r>
      <w:bookmarkStart w:id="17" w:name="_GoBack"/>
      <w:bookmarkEnd w:id="17"/>
      <w:r>
        <w:rPr>
          <w:sz w:val="24"/>
          <w:lang w:bidi="ar"/>
        </w:rPr>
        <w:t>元。</w:t>
      </w:r>
    </w:p>
    <w:p w:rsidR="006621AF" w:rsidRDefault="006621AF">
      <w:pPr>
        <w:tabs>
          <w:tab w:val="left" w:pos="900"/>
          <w:tab w:val="left" w:pos="1980"/>
        </w:tabs>
        <w:snapToGrid w:val="0"/>
        <w:spacing w:line="360" w:lineRule="auto"/>
        <w:ind w:left="840"/>
        <w:rPr>
          <w:sz w:val="24"/>
        </w:rPr>
      </w:pPr>
    </w:p>
    <w:p w:rsidR="006621AF" w:rsidRDefault="00BF09CF">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793"/>
      <w:bookmarkStart w:id="21" w:name="_Toc35393624"/>
      <w:r>
        <w:rPr>
          <w:rFonts w:ascii="Times New Roman" w:eastAsia="宋体" w:hAnsi="Times New Roman"/>
          <w:sz w:val="24"/>
          <w:szCs w:val="24"/>
        </w:rPr>
        <w:t>四、提交投标文件</w:t>
      </w:r>
      <w:bookmarkEnd w:id="18"/>
      <w:bookmarkEnd w:id="19"/>
      <w:r>
        <w:rPr>
          <w:rFonts w:ascii="Times New Roman" w:eastAsia="宋体" w:hAnsi="Times New Roman"/>
          <w:sz w:val="24"/>
          <w:szCs w:val="24"/>
        </w:rPr>
        <w:t>截止时间、开标时间和地点</w:t>
      </w:r>
      <w:bookmarkEnd w:id="20"/>
      <w:bookmarkEnd w:id="21"/>
    </w:p>
    <w:p w:rsidR="006621AF" w:rsidRDefault="00BF09CF">
      <w:pPr>
        <w:spacing w:line="360" w:lineRule="auto"/>
        <w:ind w:firstLineChars="200" w:firstLine="480"/>
        <w:rPr>
          <w:bCs/>
          <w:sz w:val="24"/>
          <w:u w:val="single"/>
        </w:rPr>
      </w:pPr>
      <w:r>
        <w:rPr>
          <w:sz w:val="24"/>
          <w:lang w:bidi="ar"/>
        </w:rPr>
        <w:t>投标截止时间、开标时间：</w:t>
      </w:r>
      <w:r>
        <w:rPr>
          <w:sz w:val="24"/>
          <w:lang w:bidi="ar"/>
        </w:rPr>
        <w:t>2024</w:t>
      </w:r>
      <w:r>
        <w:rPr>
          <w:sz w:val="24"/>
          <w:lang w:bidi="ar"/>
        </w:rPr>
        <w:t>年</w:t>
      </w:r>
      <w:r>
        <w:rPr>
          <w:color w:val="FF0000"/>
          <w:sz w:val="24"/>
          <w:lang w:bidi="ar"/>
        </w:rPr>
        <w:t>1</w:t>
      </w:r>
      <w:r>
        <w:rPr>
          <w:sz w:val="24"/>
          <w:lang w:bidi="ar"/>
        </w:rPr>
        <w:t>月</w:t>
      </w:r>
      <w:r w:rsidR="00163F1D">
        <w:rPr>
          <w:color w:val="FF0000"/>
          <w:sz w:val="24"/>
          <w:lang w:bidi="ar"/>
        </w:rPr>
        <w:t>24</w:t>
      </w:r>
      <w:r>
        <w:rPr>
          <w:sz w:val="24"/>
          <w:lang w:bidi="ar"/>
        </w:rPr>
        <w:t>日</w:t>
      </w:r>
      <w:r>
        <w:rPr>
          <w:sz w:val="24"/>
          <w:lang w:bidi="ar"/>
        </w:rPr>
        <w:t>10</w:t>
      </w:r>
      <w:r>
        <w:rPr>
          <w:sz w:val="24"/>
          <w:lang w:bidi="ar"/>
        </w:rPr>
        <w:t>时</w:t>
      </w:r>
      <w:r>
        <w:rPr>
          <w:sz w:val="24"/>
          <w:lang w:bidi="ar"/>
        </w:rPr>
        <w:t>00</w:t>
      </w:r>
      <w:r>
        <w:rPr>
          <w:sz w:val="24"/>
          <w:lang w:bidi="ar"/>
        </w:rPr>
        <w:t>分</w:t>
      </w:r>
      <w:r>
        <w:rPr>
          <w:bCs/>
          <w:sz w:val="24"/>
          <w:lang w:bidi="ar"/>
        </w:rPr>
        <w:t>（北京时间）</w:t>
      </w:r>
      <w:r>
        <w:rPr>
          <w:iCs/>
          <w:sz w:val="24"/>
          <w:lang w:bidi="ar"/>
        </w:rPr>
        <w:t>。</w:t>
      </w:r>
    </w:p>
    <w:p w:rsidR="006621AF" w:rsidRDefault="00BF09CF">
      <w:pPr>
        <w:spacing w:line="360" w:lineRule="auto"/>
        <w:ind w:firstLineChars="200" w:firstLine="480"/>
        <w:rPr>
          <w:sz w:val="24"/>
          <w:lang w:val="zh-TW" w:bidi="ar"/>
        </w:rPr>
      </w:pPr>
      <w:r>
        <w:rPr>
          <w:sz w:val="24"/>
          <w:highlight w:val="yellow"/>
          <w:lang w:bidi="ar"/>
        </w:rPr>
        <w:lastRenderedPageBreak/>
        <w:t>地点：</w:t>
      </w:r>
      <w:r>
        <w:rPr>
          <w:rFonts w:ascii="宋体" w:hAnsi="宋体" w:cs="宋体"/>
          <w:sz w:val="24"/>
        </w:rPr>
        <w:t>北京市密云区新东路 283号密云区公共资源交易中心</w:t>
      </w:r>
    </w:p>
    <w:p w:rsidR="006621AF" w:rsidRDefault="006621AF">
      <w:pPr>
        <w:spacing w:line="360" w:lineRule="auto"/>
        <w:ind w:firstLineChars="200" w:firstLine="480"/>
        <w:rPr>
          <w:bCs/>
          <w:sz w:val="24"/>
          <w:u w:val="single"/>
        </w:rPr>
      </w:pPr>
    </w:p>
    <w:p w:rsidR="006621AF" w:rsidRDefault="00BF09CF">
      <w:pPr>
        <w:pStyle w:val="21"/>
        <w:spacing w:before="0" w:line="360" w:lineRule="auto"/>
        <w:jc w:val="left"/>
        <w:rPr>
          <w:rFonts w:ascii="Times New Roman" w:eastAsia="宋体" w:hAnsi="Times New Roman"/>
          <w:sz w:val="24"/>
          <w:szCs w:val="24"/>
        </w:rPr>
      </w:pPr>
      <w:bookmarkStart w:id="22" w:name="_Toc35393794"/>
      <w:bookmarkStart w:id="23" w:name="_Toc35393625"/>
      <w:bookmarkStart w:id="24" w:name="_Toc28359007"/>
      <w:bookmarkStart w:id="25" w:name="_Toc28359084"/>
      <w:r>
        <w:rPr>
          <w:rFonts w:ascii="Times New Roman" w:eastAsia="宋体" w:hAnsi="Times New Roman"/>
          <w:sz w:val="24"/>
          <w:szCs w:val="24"/>
        </w:rPr>
        <w:t>五、公告期限</w:t>
      </w:r>
      <w:bookmarkEnd w:id="22"/>
      <w:bookmarkEnd w:id="23"/>
      <w:bookmarkEnd w:id="24"/>
      <w:bookmarkEnd w:id="25"/>
    </w:p>
    <w:p w:rsidR="006621AF" w:rsidRDefault="00BF09CF">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6621AF" w:rsidRDefault="006621AF">
      <w:pPr>
        <w:spacing w:line="360" w:lineRule="auto"/>
        <w:ind w:firstLineChars="200" w:firstLine="480"/>
        <w:rPr>
          <w:kern w:val="0"/>
          <w:sz w:val="24"/>
        </w:rPr>
      </w:pPr>
    </w:p>
    <w:p w:rsidR="006621AF" w:rsidRDefault="00BF09CF">
      <w:pPr>
        <w:pStyle w:val="21"/>
        <w:spacing w:before="0" w:line="360" w:lineRule="auto"/>
        <w:jc w:val="left"/>
        <w:rPr>
          <w:rFonts w:ascii="Times New Roman" w:eastAsia="宋体" w:hAnsi="Times New Roman"/>
          <w:sz w:val="24"/>
          <w:szCs w:val="24"/>
        </w:rPr>
      </w:pPr>
      <w:bookmarkStart w:id="26" w:name="_Toc35393795"/>
      <w:bookmarkStart w:id="27" w:name="_Toc35393626"/>
      <w:r>
        <w:rPr>
          <w:rFonts w:ascii="Times New Roman" w:eastAsia="宋体" w:hAnsi="Times New Roman"/>
          <w:sz w:val="24"/>
          <w:szCs w:val="24"/>
        </w:rPr>
        <w:t>六、其他补充事宜</w:t>
      </w:r>
      <w:bookmarkEnd w:id="26"/>
      <w:bookmarkEnd w:id="27"/>
    </w:p>
    <w:p w:rsidR="006621AF" w:rsidRDefault="00BF09CF">
      <w:pPr>
        <w:spacing w:line="360" w:lineRule="auto"/>
        <w:ind w:firstLineChars="200" w:firstLine="480"/>
        <w:rPr>
          <w:sz w:val="24"/>
        </w:rPr>
      </w:pPr>
      <w:r>
        <w:rPr>
          <w:sz w:val="24"/>
        </w:rPr>
        <w:t>1.</w:t>
      </w:r>
      <w:r>
        <w:rPr>
          <w:sz w:val="24"/>
        </w:rPr>
        <w:t>本项目需要落实的政府采购政策：</w:t>
      </w:r>
      <w:r>
        <w:rPr>
          <w:sz w:val="24"/>
          <w:u w:val="single"/>
          <w:lang w:bidi="ar"/>
        </w:rPr>
        <w:t xml:space="preserve">  </w:t>
      </w:r>
      <w:r>
        <w:rPr>
          <w:rFonts w:hint="eastAsia"/>
          <w:sz w:val="24"/>
          <w:u w:val="single"/>
          <w:lang w:bidi="ar"/>
        </w:rPr>
        <w:t>/</w:t>
      </w:r>
      <w:r>
        <w:rPr>
          <w:sz w:val="24"/>
          <w:u w:val="single"/>
          <w:lang w:bidi="ar"/>
        </w:rPr>
        <w:t xml:space="preserve">  </w:t>
      </w:r>
      <w:r>
        <w:rPr>
          <w:sz w:val="24"/>
          <w:lang w:bidi="ar"/>
        </w:rPr>
        <w:t>。</w:t>
      </w:r>
      <w:r>
        <w:rPr>
          <w:sz w:val="24"/>
        </w:rPr>
        <w:t xml:space="preserve"> </w:t>
      </w:r>
    </w:p>
    <w:p w:rsidR="006621AF" w:rsidRDefault="00BF09CF">
      <w:pPr>
        <w:spacing w:line="360" w:lineRule="auto"/>
        <w:ind w:firstLineChars="200" w:firstLine="480"/>
        <w:rPr>
          <w:sz w:val="24"/>
        </w:rPr>
      </w:pPr>
      <w:r>
        <w:rPr>
          <w:sz w:val="24"/>
        </w:rPr>
        <w:t>2.</w:t>
      </w:r>
      <w:r>
        <w:rPr>
          <w:sz w:val="24"/>
        </w:rPr>
        <w:t>本项目的采购年限为</w:t>
      </w:r>
      <w:r>
        <w:rPr>
          <w:sz w:val="24"/>
          <w:u w:val="single"/>
          <w:lang w:bidi="ar"/>
        </w:rPr>
        <w:t xml:space="preserve">  </w:t>
      </w:r>
      <w:r>
        <w:rPr>
          <w:rFonts w:hint="eastAsia"/>
          <w:sz w:val="24"/>
          <w:u w:val="single"/>
          <w:lang w:bidi="ar"/>
        </w:rPr>
        <w:t>/</w:t>
      </w:r>
      <w:r>
        <w:rPr>
          <w:sz w:val="24"/>
          <w:u w:val="single"/>
          <w:lang w:bidi="ar"/>
        </w:rPr>
        <w:t xml:space="preserve">  </w:t>
      </w:r>
      <w:r>
        <w:rPr>
          <w:sz w:val="24"/>
        </w:rPr>
        <w:t>年、</w:t>
      </w:r>
      <w:r>
        <w:rPr>
          <w:rFonts w:hint="eastAsia"/>
          <w:sz w:val="24"/>
        </w:rPr>
        <w:t>预算</w:t>
      </w:r>
      <w:r>
        <w:rPr>
          <w:sz w:val="24"/>
        </w:rPr>
        <w:t>金额为</w:t>
      </w:r>
      <w:r>
        <w:rPr>
          <w:sz w:val="24"/>
          <w:u w:val="single"/>
          <w:lang w:bidi="ar"/>
        </w:rPr>
        <w:t xml:space="preserve">  </w:t>
      </w:r>
      <w:r>
        <w:rPr>
          <w:rFonts w:hint="eastAsia"/>
          <w:sz w:val="24"/>
          <w:u w:val="single"/>
          <w:lang w:bidi="ar"/>
        </w:rPr>
        <w:t>/</w:t>
      </w:r>
      <w:r>
        <w:rPr>
          <w:sz w:val="24"/>
          <w:u w:val="single"/>
          <w:lang w:bidi="ar"/>
        </w:rPr>
        <w:t xml:space="preserve">  </w:t>
      </w:r>
      <w:r>
        <w:rPr>
          <w:sz w:val="24"/>
        </w:rPr>
        <w:t>万元、当年安排数为</w:t>
      </w:r>
      <w:r>
        <w:rPr>
          <w:sz w:val="24"/>
          <w:u w:val="single"/>
          <w:lang w:bidi="ar"/>
        </w:rPr>
        <w:t xml:space="preserve">  </w:t>
      </w:r>
      <w:r>
        <w:rPr>
          <w:rFonts w:hint="eastAsia"/>
          <w:sz w:val="24"/>
          <w:u w:val="single"/>
          <w:lang w:bidi="ar"/>
        </w:rPr>
        <w:t>/</w:t>
      </w:r>
      <w:r>
        <w:rPr>
          <w:sz w:val="24"/>
          <w:u w:val="single"/>
          <w:lang w:bidi="ar"/>
        </w:rPr>
        <w:t xml:space="preserve">  </w:t>
      </w:r>
      <w:r>
        <w:rPr>
          <w:sz w:val="24"/>
        </w:rPr>
        <w:t>万元。</w:t>
      </w:r>
      <w:r>
        <w:rPr>
          <w:i/>
          <w:color w:val="FF0000"/>
          <w:sz w:val="24"/>
        </w:rPr>
        <w:t>（仅适用于部门预算分年度安排但不宜按年度拆分的采购项目，若不适用请删去本条）</w:t>
      </w:r>
    </w:p>
    <w:p w:rsidR="006621AF" w:rsidRDefault="00BF09CF">
      <w:pPr>
        <w:pStyle w:val="21"/>
        <w:spacing w:before="0" w:line="360" w:lineRule="auto"/>
        <w:jc w:val="left"/>
        <w:rPr>
          <w:rFonts w:ascii="Times New Roman" w:eastAsia="宋体" w:hAnsi="Times New Roman"/>
          <w:sz w:val="24"/>
          <w:szCs w:val="24"/>
        </w:rPr>
      </w:pPr>
      <w:bookmarkStart w:id="28" w:name="_Toc35393796"/>
      <w:bookmarkStart w:id="29" w:name="_Toc28359085"/>
      <w:bookmarkStart w:id="30" w:name="_Toc28359008"/>
      <w:bookmarkStart w:id="31" w:name="_Toc35393627"/>
      <w:r>
        <w:rPr>
          <w:rFonts w:ascii="Times New Roman" w:eastAsia="宋体" w:hAnsi="Times New Roman"/>
          <w:sz w:val="24"/>
          <w:szCs w:val="24"/>
        </w:rPr>
        <w:t>七、对本次招标提出询问，请按以下方式联系。</w:t>
      </w:r>
      <w:bookmarkEnd w:id="28"/>
      <w:bookmarkEnd w:id="29"/>
      <w:bookmarkEnd w:id="30"/>
      <w:bookmarkEnd w:id="31"/>
    </w:p>
    <w:p w:rsidR="006621AF" w:rsidRDefault="00BF09CF">
      <w:pPr>
        <w:widowControl/>
        <w:spacing w:line="360" w:lineRule="auto"/>
        <w:jc w:val="left"/>
        <w:rPr>
          <w:b/>
          <w:sz w:val="24"/>
        </w:rPr>
      </w:pPr>
      <w:r>
        <w:rPr>
          <w:sz w:val="24"/>
        </w:rPr>
        <w:t xml:space="preserve">　　　</w:t>
      </w:r>
      <w:r>
        <w:rPr>
          <w:b/>
          <w:sz w:val="24"/>
        </w:rPr>
        <w:t>1.</w:t>
      </w:r>
      <w:r>
        <w:rPr>
          <w:b/>
          <w:sz w:val="24"/>
        </w:rPr>
        <w:t>采购人信息</w:t>
      </w:r>
    </w:p>
    <w:p w:rsidR="006621AF" w:rsidRDefault="00BF09CF">
      <w:pPr>
        <w:spacing w:line="360" w:lineRule="auto"/>
        <w:ind w:leftChars="371" w:left="1079" w:hangingChars="125" w:hanging="300"/>
        <w:jc w:val="left"/>
        <w:rPr>
          <w:sz w:val="24"/>
        </w:rPr>
      </w:pPr>
      <w:bookmarkStart w:id="32" w:name="_Toc28359009"/>
      <w:bookmarkStart w:id="33" w:name="_Toc28359086"/>
      <w:r>
        <w:rPr>
          <w:sz w:val="24"/>
        </w:rPr>
        <w:t>名</w:t>
      </w:r>
      <w:r>
        <w:rPr>
          <w:sz w:val="24"/>
        </w:rPr>
        <w:t xml:space="preserve">    </w:t>
      </w:r>
      <w:r>
        <w:rPr>
          <w:sz w:val="24"/>
        </w:rPr>
        <w:t>称：</w:t>
      </w:r>
      <w:r>
        <w:rPr>
          <w:rFonts w:ascii="宋体" w:hAnsi="宋体" w:cs="宋体"/>
          <w:sz w:val="24"/>
          <w:u w:val="single"/>
        </w:rPr>
        <w:t>北京市密云区医院</w:t>
      </w:r>
    </w:p>
    <w:p w:rsidR="006621AF" w:rsidRDefault="00BF09CF">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sz w:val="24"/>
          <w:u w:val="single"/>
        </w:rPr>
        <w:t>北京市密云区阳光街383号</w:t>
      </w:r>
    </w:p>
    <w:p w:rsidR="006621AF" w:rsidRDefault="00BF09CF">
      <w:pPr>
        <w:spacing w:line="360" w:lineRule="auto"/>
        <w:ind w:leftChars="371" w:left="1079" w:hangingChars="125" w:hanging="300"/>
        <w:jc w:val="left"/>
        <w:rPr>
          <w:sz w:val="24"/>
          <w:u w:val="single"/>
        </w:rPr>
      </w:pPr>
      <w:r>
        <w:rPr>
          <w:sz w:val="24"/>
        </w:rPr>
        <w:t>联系方式：</w:t>
      </w:r>
      <w:r>
        <w:rPr>
          <w:rFonts w:ascii="宋体" w:hAnsi="宋体" w:cs="宋体" w:hint="eastAsia"/>
          <w:sz w:val="24"/>
          <w:u w:val="single"/>
        </w:rPr>
        <w:t>0</w:t>
      </w:r>
      <w:r>
        <w:rPr>
          <w:rFonts w:ascii="宋体" w:hAnsi="宋体" w:cs="宋体"/>
          <w:sz w:val="24"/>
          <w:u w:val="single"/>
        </w:rPr>
        <w:t>1089037566</w:t>
      </w:r>
    </w:p>
    <w:p w:rsidR="006621AF" w:rsidRDefault="00BF09CF">
      <w:pPr>
        <w:spacing w:line="360" w:lineRule="auto"/>
        <w:ind w:leftChars="371" w:left="1080" w:hangingChars="125" w:hanging="301"/>
        <w:jc w:val="left"/>
        <w:rPr>
          <w:b/>
          <w:sz w:val="24"/>
        </w:rPr>
      </w:pPr>
      <w:r>
        <w:rPr>
          <w:b/>
          <w:sz w:val="24"/>
        </w:rPr>
        <w:t>2.</w:t>
      </w:r>
      <w:r>
        <w:rPr>
          <w:b/>
          <w:sz w:val="24"/>
        </w:rPr>
        <w:t>采购代理机构信息</w:t>
      </w:r>
      <w:bookmarkEnd w:id="32"/>
      <w:bookmarkEnd w:id="33"/>
    </w:p>
    <w:p w:rsidR="006621AF" w:rsidRDefault="00BF09CF">
      <w:pPr>
        <w:spacing w:line="360" w:lineRule="auto"/>
        <w:ind w:leftChars="371" w:left="1079" w:hangingChars="125" w:hanging="300"/>
        <w:jc w:val="left"/>
        <w:rPr>
          <w:sz w:val="24"/>
        </w:rPr>
      </w:pPr>
      <w:bookmarkStart w:id="34" w:name="_Toc28359087"/>
      <w:bookmarkStart w:id="35" w:name="_Toc28359010"/>
      <w:r>
        <w:rPr>
          <w:sz w:val="24"/>
        </w:rPr>
        <w:t>名</w:t>
      </w:r>
      <w:r>
        <w:rPr>
          <w:sz w:val="24"/>
        </w:rPr>
        <w:t xml:space="preserve">    </w:t>
      </w:r>
      <w:r>
        <w:rPr>
          <w:sz w:val="24"/>
        </w:rPr>
        <w:t>称：</w:t>
      </w:r>
      <w:r>
        <w:rPr>
          <w:rFonts w:ascii="宋体" w:hAnsi="宋体" w:cs="宋体" w:hint="eastAsia"/>
          <w:sz w:val="24"/>
          <w:u w:val="single"/>
        </w:rPr>
        <w:t>北京恒乐工程管理有限公司</w:t>
      </w:r>
    </w:p>
    <w:p w:rsidR="006621AF" w:rsidRDefault="00BF09CF">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sz w:val="24"/>
          <w:u w:val="single"/>
        </w:rPr>
        <w:t>北京市朝阳区望京中环南路甲</w:t>
      </w:r>
      <w:r>
        <w:rPr>
          <w:rFonts w:ascii="宋体" w:hAnsi="宋体" w:cs="宋体" w:hint="eastAsia"/>
          <w:sz w:val="24"/>
          <w:u w:val="single"/>
        </w:rPr>
        <w:t>2号佳境天城A</w:t>
      </w:r>
      <w:r>
        <w:rPr>
          <w:rFonts w:ascii="宋体" w:hAnsi="宋体" w:cs="宋体"/>
          <w:sz w:val="24"/>
          <w:u w:val="single"/>
        </w:rPr>
        <w:t>505</w:t>
      </w:r>
    </w:p>
    <w:p w:rsidR="006621AF" w:rsidRDefault="00BF09CF">
      <w:pPr>
        <w:spacing w:line="360" w:lineRule="auto"/>
        <w:ind w:leftChars="371" w:left="1079" w:hangingChars="125" w:hanging="300"/>
        <w:jc w:val="left"/>
        <w:rPr>
          <w:sz w:val="24"/>
          <w:u w:val="single"/>
        </w:rPr>
      </w:pPr>
      <w:r>
        <w:rPr>
          <w:sz w:val="24"/>
        </w:rPr>
        <w:t>联系方式：</w:t>
      </w:r>
      <w:r>
        <w:rPr>
          <w:rFonts w:ascii="宋体" w:hAnsi="宋体" w:cs="宋体"/>
          <w:sz w:val="24"/>
          <w:u w:val="single"/>
        </w:rPr>
        <w:t>01084721090</w:t>
      </w:r>
    </w:p>
    <w:p w:rsidR="006621AF" w:rsidRDefault="00BF09CF">
      <w:pPr>
        <w:spacing w:line="360" w:lineRule="auto"/>
        <w:ind w:firstLineChars="300" w:firstLine="723"/>
        <w:rPr>
          <w:b/>
          <w:sz w:val="24"/>
          <w:u w:val="single"/>
        </w:rPr>
      </w:pPr>
      <w:r>
        <w:rPr>
          <w:b/>
          <w:sz w:val="24"/>
        </w:rPr>
        <w:t>3.</w:t>
      </w:r>
      <w:r>
        <w:rPr>
          <w:b/>
          <w:sz w:val="24"/>
        </w:rPr>
        <w:t>项目联系方式</w:t>
      </w:r>
      <w:bookmarkEnd w:id="34"/>
      <w:bookmarkEnd w:id="35"/>
    </w:p>
    <w:p w:rsidR="006621AF" w:rsidRDefault="00BF09CF">
      <w:pPr>
        <w:pStyle w:val="af1"/>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hAnsi="宋体" w:cs="宋体" w:hint="default"/>
          <w:sz w:val="24"/>
          <w:szCs w:val="24"/>
          <w:u w:val="single"/>
        </w:rPr>
        <w:t>于震</w:t>
      </w:r>
    </w:p>
    <w:p w:rsidR="006621AF" w:rsidRDefault="00BF09CF">
      <w:pPr>
        <w:pStyle w:val="af1"/>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hAnsi="宋体" w:cs="宋体"/>
          <w:sz w:val="24"/>
          <w:u w:val="single"/>
        </w:rPr>
        <w:t>01084721090</w:t>
      </w:r>
    </w:p>
    <w:p w:rsidR="006621AF" w:rsidRDefault="006621AF">
      <w:pPr>
        <w:spacing w:line="360" w:lineRule="auto"/>
        <w:ind w:firstLineChars="2450" w:firstLine="5880"/>
        <w:jc w:val="right"/>
        <w:rPr>
          <w:sz w:val="24"/>
        </w:rPr>
      </w:pPr>
    </w:p>
    <w:p w:rsidR="006621AF" w:rsidRDefault="00BF09CF">
      <w:pPr>
        <w:spacing w:line="360" w:lineRule="auto"/>
        <w:jc w:val="center"/>
        <w:outlineLvl w:val="0"/>
        <w:rPr>
          <w:b/>
          <w:sz w:val="32"/>
          <w:szCs w:val="32"/>
        </w:rPr>
      </w:pPr>
      <w:r>
        <w:rPr>
          <w:sz w:val="24"/>
        </w:rPr>
        <w:br w:type="page"/>
      </w:r>
      <w:bookmarkStart w:id="36" w:name="_Toc512937850"/>
      <w:bookmarkStart w:id="37" w:name="_Toc127151777"/>
      <w:bookmarkStart w:id="38" w:name="_Toc305158854"/>
      <w:bookmarkStart w:id="39" w:name="_Toc127161488"/>
      <w:bookmarkStart w:id="40" w:name="_Toc265228423"/>
      <w:bookmarkStart w:id="41" w:name="_Toc264969275"/>
      <w:bookmarkStart w:id="42" w:name="_Toc353873938"/>
      <w:bookmarkStart w:id="43" w:name="_Toc195842950"/>
      <w:bookmarkStart w:id="44" w:name="_Toc353825548"/>
      <w:bookmarkStart w:id="45" w:name="_Toc150774783"/>
      <w:bookmarkStart w:id="46" w:name="_Toc99301420"/>
      <w:bookmarkStart w:id="47" w:name="_Toc305158928"/>
      <w:bookmarkStart w:id="48" w:name="_Toc226965856"/>
      <w:r>
        <w:rPr>
          <w:b/>
          <w:sz w:val="36"/>
          <w:szCs w:val="36"/>
        </w:rPr>
        <w:lastRenderedPageBreak/>
        <w:t>第二章</w:t>
      </w:r>
      <w:r>
        <w:rPr>
          <w:b/>
          <w:sz w:val="36"/>
          <w:szCs w:val="36"/>
        </w:rPr>
        <w:t xml:space="preserve">   </w:t>
      </w:r>
      <w:r>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6621AF" w:rsidRDefault="00BF09CF">
      <w:pPr>
        <w:pStyle w:val="21"/>
        <w:tabs>
          <w:tab w:val="center" w:pos="4592"/>
          <w:tab w:val="left" w:pos="7860"/>
        </w:tabs>
        <w:spacing w:before="0" w:line="360" w:lineRule="auto"/>
        <w:rPr>
          <w:rFonts w:ascii="Times New Roman" w:eastAsia="宋体" w:hAnsi="Times New Roman"/>
          <w:sz w:val="28"/>
        </w:rPr>
      </w:pPr>
      <w:bookmarkStart w:id="49" w:name="_Toc151193833"/>
      <w:bookmarkStart w:id="50" w:name="_Toc164229214"/>
      <w:bookmarkStart w:id="51" w:name="_Toc226965792"/>
      <w:bookmarkStart w:id="52" w:name="_Toc520356144"/>
      <w:bookmarkStart w:id="53" w:name="_Toc164229360"/>
      <w:bookmarkStart w:id="54" w:name="_Toc151193617"/>
      <w:bookmarkStart w:id="55" w:name="_Toc150774724"/>
      <w:bookmarkStart w:id="56" w:name="_Toc164608633"/>
      <w:bookmarkStart w:id="57" w:name="_Toc151193907"/>
      <w:bookmarkStart w:id="58" w:name="_Toc226309763"/>
      <w:bookmarkStart w:id="59" w:name="_Toc150480757"/>
      <w:bookmarkStart w:id="60" w:name="_Toc151193761"/>
      <w:bookmarkStart w:id="61" w:name="_Toc226337215"/>
      <w:bookmarkStart w:id="62" w:name="_Toc164608788"/>
      <w:bookmarkStart w:id="63" w:name="_Toc127161433"/>
      <w:bookmarkStart w:id="64" w:name="_Toc150774619"/>
      <w:bookmarkStart w:id="65" w:name="_Toc151190146"/>
      <w:bookmarkStart w:id="66" w:name="_Toc164351613"/>
      <w:bookmarkStart w:id="67" w:name="_Toc151193689"/>
      <w:bookmarkStart w:id="68" w:name="_Toc127151720"/>
      <w:bookmarkStart w:id="69" w:name="_Toc142311021"/>
      <w:bookmarkStart w:id="70" w:name="_Toc149720812"/>
      <w:bookmarkStart w:id="71" w:name="_Toc127151519"/>
      <w:bookmarkStart w:id="72" w:name="_Toc226965709"/>
      <w:bookmarkStart w:id="73" w:name="_Toc195842884"/>
      <w:bookmarkStart w:id="74" w:name="_Toc150509270"/>
      <w:r>
        <w:rPr>
          <w:rFonts w:ascii="Times New Roman" w:eastAsia="宋体" w:hAnsi="Times New Roman"/>
          <w:sz w:val="28"/>
        </w:rPr>
        <w:t>投标人须知资料表</w:t>
      </w:r>
    </w:p>
    <w:p w:rsidR="006621AF" w:rsidRDefault="006621AF">
      <w:pPr>
        <w:jc w:val="center"/>
        <w:rPr>
          <w:b/>
          <w:sz w:val="28"/>
          <w:szCs w:val="28"/>
        </w:rPr>
      </w:pPr>
    </w:p>
    <w:p w:rsidR="006621AF" w:rsidRDefault="00BF09C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621AF">
        <w:trPr>
          <w:trHeight w:val="594"/>
          <w:tblHeader/>
          <w:jc w:val="center"/>
        </w:trPr>
        <w:tc>
          <w:tcPr>
            <w:tcW w:w="988" w:type="dxa"/>
            <w:vAlign w:val="center"/>
          </w:tcPr>
          <w:p w:rsidR="006621AF" w:rsidRDefault="00BF09CF">
            <w:pPr>
              <w:jc w:val="center"/>
              <w:rPr>
                <w:b/>
                <w:bCs/>
                <w:sz w:val="24"/>
              </w:rPr>
            </w:pPr>
            <w:r>
              <w:rPr>
                <w:b/>
                <w:sz w:val="24"/>
              </w:rPr>
              <w:t>条款号</w:t>
            </w:r>
          </w:p>
        </w:tc>
        <w:tc>
          <w:tcPr>
            <w:tcW w:w="1701" w:type="dxa"/>
            <w:vAlign w:val="center"/>
          </w:tcPr>
          <w:p w:rsidR="006621AF" w:rsidRDefault="00BF09CF">
            <w:pPr>
              <w:jc w:val="center"/>
              <w:rPr>
                <w:b/>
                <w:bCs/>
                <w:sz w:val="24"/>
              </w:rPr>
            </w:pPr>
            <w:r>
              <w:rPr>
                <w:b/>
                <w:bCs/>
                <w:sz w:val="24"/>
              </w:rPr>
              <w:t>条目</w:t>
            </w:r>
          </w:p>
        </w:tc>
        <w:tc>
          <w:tcPr>
            <w:tcW w:w="7540" w:type="dxa"/>
            <w:vAlign w:val="center"/>
          </w:tcPr>
          <w:p w:rsidR="006621AF" w:rsidRDefault="00BF09CF">
            <w:pPr>
              <w:jc w:val="center"/>
              <w:rPr>
                <w:b/>
                <w:bCs/>
                <w:sz w:val="24"/>
              </w:rPr>
            </w:pPr>
            <w:r>
              <w:rPr>
                <w:b/>
                <w:bCs/>
                <w:sz w:val="24"/>
              </w:rPr>
              <w:t>内容</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6621AF" w:rsidRDefault="00BF09CF">
            <w:pPr>
              <w:jc w:val="center"/>
              <w:rPr>
                <w:sz w:val="24"/>
              </w:rPr>
            </w:pPr>
            <w:r>
              <w:rPr>
                <w:sz w:val="24"/>
              </w:rPr>
              <w:t>项目属性</w:t>
            </w:r>
          </w:p>
        </w:tc>
        <w:tc>
          <w:tcPr>
            <w:tcW w:w="7540" w:type="dxa"/>
            <w:vAlign w:val="center"/>
          </w:tcPr>
          <w:p w:rsidR="006621AF" w:rsidRDefault="00BF09CF">
            <w:pPr>
              <w:jc w:val="left"/>
              <w:rPr>
                <w:sz w:val="24"/>
              </w:rPr>
            </w:pPr>
            <w:r>
              <w:rPr>
                <w:sz w:val="24"/>
              </w:rPr>
              <w:t>项目属性：</w:t>
            </w:r>
          </w:p>
          <w:p w:rsidR="006621AF" w:rsidRDefault="00BF09CF">
            <w:pPr>
              <w:jc w:val="left"/>
              <w:rPr>
                <w:sz w:val="24"/>
              </w:rPr>
            </w:pPr>
            <w:r>
              <w:rPr>
                <w:sz w:val="24"/>
              </w:rPr>
              <w:t>□</w:t>
            </w:r>
            <w:r>
              <w:rPr>
                <w:sz w:val="24"/>
              </w:rPr>
              <w:t>服务</w:t>
            </w:r>
          </w:p>
          <w:p w:rsidR="006621AF" w:rsidRDefault="00BF09CF">
            <w:pPr>
              <w:jc w:val="left"/>
              <w:rPr>
                <w:sz w:val="24"/>
                <w:u w:val="single"/>
              </w:rPr>
            </w:pPr>
            <w:r>
              <w:rPr>
                <w:b/>
                <w:color w:val="000000"/>
                <w:sz w:val="24"/>
              </w:rPr>
              <w:t>■</w:t>
            </w:r>
            <w:r>
              <w:rPr>
                <w:sz w:val="24"/>
              </w:rPr>
              <w:t>货物</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6621AF" w:rsidRDefault="00BF09CF">
            <w:pPr>
              <w:jc w:val="center"/>
              <w:rPr>
                <w:sz w:val="24"/>
              </w:rPr>
            </w:pPr>
            <w:r>
              <w:rPr>
                <w:sz w:val="24"/>
              </w:rPr>
              <w:t>科研仪器设备</w:t>
            </w:r>
          </w:p>
        </w:tc>
        <w:tc>
          <w:tcPr>
            <w:tcW w:w="7540" w:type="dxa"/>
            <w:vAlign w:val="center"/>
          </w:tcPr>
          <w:p w:rsidR="006621AF" w:rsidRDefault="00BF09CF">
            <w:pPr>
              <w:jc w:val="left"/>
              <w:rPr>
                <w:sz w:val="24"/>
              </w:rPr>
            </w:pPr>
            <w:r>
              <w:rPr>
                <w:sz w:val="24"/>
              </w:rPr>
              <w:t>是否属于科研仪器设备采购项目：</w:t>
            </w:r>
          </w:p>
          <w:p w:rsidR="006621AF" w:rsidRDefault="00BF09CF">
            <w:pPr>
              <w:jc w:val="left"/>
              <w:rPr>
                <w:sz w:val="24"/>
              </w:rPr>
            </w:pPr>
            <w:r>
              <w:rPr>
                <w:sz w:val="24"/>
              </w:rPr>
              <w:t>□</w:t>
            </w:r>
            <w:r>
              <w:rPr>
                <w:sz w:val="24"/>
              </w:rPr>
              <w:t>是</w:t>
            </w:r>
          </w:p>
          <w:p w:rsidR="006621AF" w:rsidRDefault="00BF09CF">
            <w:pPr>
              <w:jc w:val="left"/>
              <w:rPr>
                <w:sz w:val="24"/>
              </w:rPr>
            </w:pPr>
            <w:r>
              <w:rPr>
                <w:b/>
                <w:color w:val="000000"/>
                <w:sz w:val="24"/>
              </w:rPr>
              <w:t>■</w:t>
            </w:r>
            <w:r>
              <w:rPr>
                <w:sz w:val="24"/>
              </w:rPr>
              <w:t>否</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6621AF" w:rsidRDefault="00BF09CF">
            <w:pPr>
              <w:jc w:val="center"/>
              <w:rPr>
                <w:sz w:val="24"/>
              </w:rPr>
            </w:pPr>
            <w:r>
              <w:rPr>
                <w:sz w:val="24"/>
              </w:rPr>
              <w:t>核心产品</w:t>
            </w:r>
          </w:p>
        </w:tc>
        <w:tc>
          <w:tcPr>
            <w:tcW w:w="7540" w:type="dxa"/>
            <w:vAlign w:val="center"/>
          </w:tcPr>
          <w:p w:rsidR="006621AF" w:rsidRDefault="00BF09CF">
            <w:pPr>
              <w:pStyle w:val="af1"/>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sz w:val="24"/>
                <w:u w:val="single"/>
              </w:rPr>
              <w:t>一标段、二标段</w:t>
            </w:r>
            <w:r>
              <w:rPr>
                <w:rFonts w:ascii="Times New Roman" w:hAnsi="Times New Roman" w:hint="default"/>
                <w:sz w:val="24"/>
                <w:szCs w:val="24"/>
              </w:rPr>
              <w:t>包不适用。</w:t>
            </w:r>
          </w:p>
          <w:p w:rsidR="006621AF" w:rsidRDefault="00BF09CF">
            <w:pPr>
              <w:pStyle w:val="af1"/>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6621AF" w:rsidRDefault="00BF09CF">
            <w:pPr>
              <w:jc w:val="left"/>
              <w:rPr>
                <w:sz w:val="24"/>
              </w:rPr>
            </w:pPr>
            <w:r>
              <w:rPr>
                <w:sz w:val="24"/>
              </w:rPr>
              <w:t>□</w:t>
            </w:r>
            <w:r>
              <w:rPr>
                <w:sz w:val="24"/>
              </w:rPr>
              <w:t>本项目</w:t>
            </w:r>
            <w:r>
              <w:rPr>
                <w:sz w:val="24"/>
              </w:rPr>
              <w:t>__</w:t>
            </w:r>
            <w:r>
              <w:rPr>
                <w:sz w:val="24"/>
              </w:rPr>
              <w:t>包为非单一产品采购项目，核心产品为：</w:t>
            </w:r>
            <w:r>
              <w:rPr>
                <w:rFonts w:ascii="宋体" w:hAnsi="宋体" w:cs="宋体" w:hint="eastAsia"/>
                <w:sz w:val="24"/>
                <w:u w:val="single"/>
              </w:rPr>
              <w:t xml:space="preserve"> </w:t>
            </w:r>
            <w:r>
              <w:rPr>
                <w:rFonts w:ascii="宋体" w:hAnsi="宋体" w:cs="宋体"/>
                <w:sz w:val="24"/>
                <w:u w:val="single"/>
              </w:rPr>
              <w:t xml:space="preserve"> </w:t>
            </w:r>
            <w:r>
              <w:rPr>
                <w:sz w:val="24"/>
              </w:rPr>
              <w:t>。</w:t>
            </w:r>
          </w:p>
        </w:tc>
      </w:tr>
      <w:tr w:rsidR="006621AF">
        <w:trPr>
          <w:trHeight w:val="20"/>
          <w:jc w:val="center"/>
        </w:trPr>
        <w:tc>
          <w:tcPr>
            <w:tcW w:w="988" w:type="dxa"/>
            <w:vMerge w:val="restart"/>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6621AF" w:rsidRDefault="00BF09CF">
            <w:pPr>
              <w:jc w:val="center"/>
              <w:rPr>
                <w:sz w:val="24"/>
              </w:rPr>
            </w:pPr>
            <w:r>
              <w:rPr>
                <w:sz w:val="24"/>
              </w:rPr>
              <w:t>现场考察</w:t>
            </w:r>
          </w:p>
        </w:tc>
        <w:tc>
          <w:tcPr>
            <w:tcW w:w="7540" w:type="dxa"/>
            <w:vAlign w:val="center"/>
          </w:tcPr>
          <w:p w:rsidR="006621AF" w:rsidRDefault="00BF09CF">
            <w:pPr>
              <w:jc w:val="left"/>
              <w:rPr>
                <w:sz w:val="24"/>
              </w:rPr>
            </w:pPr>
            <w:r>
              <w:rPr>
                <w:b/>
                <w:color w:val="000000"/>
                <w:sz w:val="24"/>
              </w:rPr>
              <w:t>■</w:t>
            </w:r>
            <w:r>
              <w:rPr>
                <w:sz w:val="24"/>
              </w:rPr>
              <w:t>不组织</w:t>
            </w:r>
          </w:p>
          <w:p w:rsidR="006621AF" w:rsidRDefault="00BF09CF">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6621AF" w:rsidRDefault="00BF09CF">
            <w:pPr>
              <w:pStyle w:val="af1"/>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rsidR="006621AF">
        <w:trPr>
          <w:trHeight w:val="20"/>
          <w:jc w:val="center"/>
        </w:trPr>
        <w:tc>
          <w:tcPr>
            <w:tcW w:w="988" w:type="dxa"/>
            <w:vMerge/>
            <w:vAlign w:val="center"/>
          </w:tcPr>
          <w:p w:rsidR="006621AF" w:rsidRDefault="006621AF">
            <w:pPr>
              <w:pStyle w:val="af1"/>
              <w:adjustRightInd w:val="0"/>
              <w:snapToGrid w:val="0"/>
              <w:jc w:val="center"/>
              <w:rPr>
                <w:rFonts w:ascii="Times New Roman" w:hAnsi="Times New Roman" w:hint="default"/>
                <w:sz w:val="24"/>
                <w:szCs w:val="24"/>
              </w:rPr>
            </w:pPr>
          </w:p>
        </w:tc>
        <w:tc>
          <w:tcPr>
            <w:tcW w:w="1701" w:type="dxa"/>
            <w:vAlign w:val="center"/>
          </w:tcPr>
          <w:p w:rsidR="006621AF" w:rsidRDefault="00BF09CF">
            <w:pPr>
              <w:jc w:val="center"/>
              <w:rPr>
                <w:sz w:val="24"/>
              </w:rPr>
            </w:pPr>
            <w:r>
              <w:rPr>
                <w:sz w:val="24"/>
              </w:rPr>
              <w:t>开标前答疑会</w:t>
            </w:r>
          </w:p>
        </w:tc>
        <w:tc>
          <w:tcPr>
            <w:tcW w:w="7540" w:type="dxa"/>
            <w:vAlign w:val="center"/>
          </w:tcPr>
          <w:p w:rsidR="006621AF" w:rsidRDefault="00BF09CF">
            <w:pPr>
              <w:jc w:val="left"/>
              <w:rPr>
                <w:sz w:val="24"/>
              </w:rPr>
            </w:pPr>
            <w:r>
              <w:rPr>
                <w:b/>
                <w:color w:val="000000"/>
                <w:sz w:val="24"/>
              </w:rPr>
              <w:t>■</w:t>
            </w:r>
            <w:r>
              <w:rPr>
                <w:sz w:val="24"/>
              </w:rPr>
              <w:t>不召开</w:t>
            </w:r>
          </w:p>
          <w:p w:rsidR="006621AF" w:rsidRDefault="00BF09CF">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6621AF" w:rsidRDefault="00BF09CF">
            <w:pPr>
              <w:jc w:val="left"/>
              <w:rPr>
                <w:sz w:val="24"/>
              </w:rPr>
            </w:pPr>
            <w:r>
              <w:rPr>
                <w:sz w:val="24"/>
              </w:rPr>
              <w:t>召开地点：</w:t>
            </w:r>
            <w:r>
              <w:rPr>
                <w:sz w:val="24"/>
              </w:rPr>
              <w:t>____________</w:t>
            </w:r>
            <w:r>
              <w:rPr>
                <w:rFonts w:hint="eastAsia"/>
                <w:sz w:val="24"/>
              </w:rPr>
              <w:t>。</w:t>
            </w:r>
          </w:p>
          <w:p w:rsidR="006621AF" w:rsidRDefault="00BF09CF">
            <w:pPr>
              <w:pStyle w:val="TableParagraph"/>
              <w:spacing w:before="94" w:line="276" w:lineRule="auto"/>
              <w:ind w:left="103" w:right="98"/>
              <w:rPr>
                <w:spacing w:val="2"/>
                <w:sz w:val="24"/>
                <w:szCs w:val="24"/>
                <w:lang w:eastAsia="zh-CN"/>
              </w:rPr>
            </w:pPr>
            <w:r>
              <w:rPr>
                <w:spacing w:val="2"/>
                <w:sz w:val="24"/>
                <w:szCs w:val="24"/>
                <w:lang w:eastAsia="zh-CN"/>
              </w:rPr>
              <w:t>投标人提出疑问的方式：</w:t>
            </w:r>
          </w:p>
          <w:p w:rsidR="006621AF" w:rsidRDefault="00BF09CF">
            <w:pPr>
              <w:pStyle w:val="TableParagraph"/>
              <w:spacing w:before="94" w:line="276" w:lineRule="auto"/>
              <w:ind w:left="103" w:right="98"/>
              <w:rPr>
                <w:sz w:val="24"/>
                <w:szCs w:val="24"/>
                <w:lang w:eastAsia="zh-CN"/>
              </w:rPr>
            </w:pPr>
            <w:r>
              <w:rPr>
                <w:sz w:val="24"/>
                <w:szCs w:val="24"/>
                <w:lang w:eastAsia="zh-CN"/>
              </w:rPr>
              <w:t>时间：2022</w:t>
            </w:r>
            <w:r>
              <w:rPr>
                <w:spacing w:val="-60"/>
                <w:sz w:val="24"/>
                <w:szCs w:val="24"/>
                <w:lang w:eastAsia="zh-CN"/>
              </w:rPr>
              <w:t xml:space="preserve"> </w:t>
            </w:r>
            <w:r>
              <w:rPr>
                <w:sz w:val="24"/>
                <w:szCs w:val="24"/>
                <w:lang w:eastAsia="zh-CN"/>
              </w:rPr>
              <w:t>年</w:t>
            </w:r>
            <w:r>
              <w:rPr>
                <w:color w:val="FF0000"/>
                <w:sz w:val="24"/>
                <w:lang w:eastAsia="zh-CN" w:bidi="ar"/>
              </w:rPr>
              <w:t>XX</w:t>
            </w:r>
            <w:r>
              <w:rPr>
                <w:sz w:val="24"/>
                <w:szCs w:val="24"/>
                <w:lang w:eastAsia="zh-CN"/>
              </w:rPr>
              <w:t>月</w:t>
            </w:r>
            <w:r>
              <w:rPr>
                <w:color w:val="FF0000"/>
                <w:sz w:val="24"/>
                <w:lang w:eastAsia="zh-CN" w:bidi="ar"/>
              </w:rPr>
              <w:t>XX</w:t>
            </w:r>
            <w:r>
              <w:rPr>
                <w:sz w:val="24"/>
                <w:szCs w:val="24"/>
                <w:lang w:eastAsia="zh-CN"/>
              </w:rPr>
              <w:t>日</w:t>
            </w:r>
            <w:r>
              <w:rPr>
                <w:spacing w:val="-60"/>
                <w:sz w:val="24"/>
                <w:szCs w:val="24"/>
                <w:lang w:eastAsia="zh-CN"/>
              </w:rPr>
              <w:t xml:space="preserve"> </w:t>
            </w:r>
            <w:r>
              <w:rPr>
                <w:sz w:val="24"/>
                <w:szCs w:val="24"/>
                <w:lang w:eastAsia="zh-CN"/>
              </w:rPr>
              <w:t>17时前</w:t>
            </w:r>
          </w:p>
          <w:p w:rsidR="006621AF" w:rsidRDefault="00BF09CF">
            <w:pPr>
              <w:pStyle w:val="TableParagraph"/>
              <w:spacing w:before="94" w:line="276" w:lineRule="auto"/>
              <w:ind w:left="103" w:right="98"/>
              <w:rPr>
                <w:sz w:val="24"/>
                <w:szCs w:val="24"/>
                <w:lang w:eastAsia="zh-CN"/>
              </w:rPr>
            </w:pPr>
            <w:r>
              <w:rPr>
                <w:spacing w:val="2"/>
                <w:sz w:val="24"/>
                <w:szCs w:val="24"/>
                <w:lang w:eastAsia="zh-CN"/>
              </w:rPr>
              <w:t>同时以书面和电子版方式发送至采购</w:t>
            </w:r>
            <w:r>
              <w:rPr>
                <w:sz w:val="24"/>
                <w:szCs w:val="24"/>
                <w:lang w:eastAsia="zh-CN"/>
              </w:rPr>
              <w:t xml:space="preserve">代理机构 </w:t>
            </w:r>
          </w:p>
          <w:p w:rsidR="006621AF" w:rsidRDefault="00BF09CF">
            <w:pPr>
              <w:pStyle w:val="TableParagraph"/>
              <w:spacing w:before="46" w:line="271" w:lineRule="auto"/>
              <w:ind w:left="820" w:right="96" w:firstLine="2"/>
              <w:rPr>
                <w:sz w:val="24"/>
                <w:szCs w:val="24"/>
                <w:lang w:eastAsia="zh-CN"/>
              </w:rPr>
            </w:pPr>
            <w:r>
              <w:rPr>
                <w:sz w:val="24"/>
                <w:szCs w:val="24"/>
                <w:lang w:eastAsia="zh-CN"/>
              </w:rPr>
              <w:t>联系人：</w:t>
            </w:r>
            <w:r>
              <w:rPr>
                <w:rFonts w:hint="eastAsia"/>
                <w:sz w:val="24"/>
                <w:szCs w:val="24"/>
                <w:lang w:eastAsia="zh-CN"/>
              </w:rPr>
              <w:t>于震</w:t>
            </w:r>
            <w:r>
              <w:rPr>
                <w:sz w:val="24"/>
                <w:szCs w:val="24"/>
                <w:lang w:eastAsia="zh-CN"/>
              </w:rPr>
              <w:t xml:space="preserve"> 传真：84721091 </w:t>
            </w:r>
          </w:p>
          <w:p w:rsidR="006621AF" w:rsidRDefault="00BF09CF">
            <w:pPr>
              <w:pStyle w:val="TableParagraph"/>
              <w:spacing w:before="46" w:line="271" w:lineRule="auto"/>
              <w:ind w:left="820" w:right="96" w:firstLine="2"/>
              <w:rPr>
                <w:sz w:val="24"/>
                <w:szCs w:val="24"/>
                <w:lang w:eastAsia="zh-CN"/>
              </w:rPr>
            </w:pPr>
            <w:r>
              <w:rPr>
                <w:sz w:val="24"/>
                <w:szCs w:val="24"/>
                <w:lang w:eastAsia="zh-CN"/>
              </w:rPr>
              <w:t xml:space="preserve">书面形式需加盖投标人公章 </w:t>
            </w:r>
          </w:p>
          <w:p w:rsidR="006621AF" w:rsidRDefault="00BF09CF">
            <w:pPr>
              <w:pStyle w:val="TableParagraph"/>
              <w:spacing w:before="46" w:line="271" w:lineRule="auto"/>
              <w:ind w:left="820" w:right="96" w:firstLine="2"/>
              <w:rPr>
                <w:sz w:val="24"/>
                <w:szCs w:val="24"/>
                <w:lang w:eastAsia="zh-CN"/>
              </w:rPr>
            </w:pPr>
            <w:r>
              <w:rPr>
                <w:sz w:val="24"/>
                <w:szCs w:val="24"/>
                <w:lang w:eastAsia="zh-CN"/>
              </w:rPr>
              <w:t>电子信箱：</w:t>
            </w:r>
            <w:hyperlink r:id="rId13">
              <w:r>
                <w:rPr>
                  <w:rFonts w:ascii="Arial" w:eastAsia="Arial" w:hAnsi="Arial" w:cs="Arial"/>
                  <w:sz w:val="24"/>
                  <w:szCs w:val="24"/>
                  <w:u w:val="single" w:color="000000"/>
                  <w:lang w:eastAsia="zh-CN"/>
                </w:rPr>
                <w:t>henglezb@</w:t>
              </w:r>
              <w:r>
                <w:rPr>
                  <w:sz w:val="24"/>
                  <w:szCs w:val="24"/>
                  <w:u w:val="single" w:color="000000"/>
                  <w:lang w:eastAsia="zh-CN"/>
                </w:rPr>
                <w:t>126</w:t>
              </w:r>
              <w:r>
                <w:rPr>
                  <w:rFonts w:ascii="Arial" w:eastAsia="Arial" w:hAnsi="Arial" w:cs="Arial"/>
                  <w:sz w:val="24"/>
                  <w:szCs w:val="24"/>
                  <w:u w:val="single" w:color="000000"/>
                  <w:lang w:eastAsia="zh-CN"/>
                </w:rPr>
                <w:t>.com</w:t>
              </w:r>
            </w:hyperlink>
            <w:r>
              <w:rPr>
                <w:sz w:val="24"/>
                <w:szCs w:val="24"/>
                <w:lang w:eastAsia="zh-CN"/>
              </w:rPr>
              <w:t xml:space="preserve"> </w:t>
            </w:r>
          </w:p>
          <w:p w:rsidR="006621AF" w:rsidRDefault="00BF09CF">
            <w:pPr>
              <w:jc w:val="left"/>
              <w:rPr>
                <w:sz w:val="24"/>
              </w:rPr>
            </w:pPr>
            <w:r>
              <w:rPr>
                <w:rFonts w:ascii="宋体" w:hAnsi="宋体" w:cs="宋体"/>
                <w:spacing w:val="3"/>
                <w:sz w:val="24"/>
              </w:rPr>
              <w:t>电子邮件的标题须注明：</w:t>
            </w:r>
            <w:r>
              <w:rPr>
                <w:rFonts w:hint="eastAsia"/>
                <w:sz w:val="24"/>
                <w:u w:val="single"/>
              </w:rPr>
              <w:t>（项目名称）（标段名称）（投标人名称）</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6621AF" w:rsidRDefault="00BF09CF">
            <w:pPr>
              <w:jc w:val="center"/>
              <w:rPr>
                <w:sz w:val="24"/>
              </w:rPr>
            </w:pPr>
            <w:r>
              <w:rPr>
                <w:sz w:val="24"/>
              </w:rPr>
              <w:t>样品</w:t>
            </w:r>
          </w:p>
        </w:tc>
        <w:tc>
          <w:tcPr>
            <w:tcW w:w="7540" w:type="dxa"/>
            <w:vAlign w:val="center"/>
          </w:tcPr>
          <w:p w:rsidR="006621AF" w:rsidRDefault="00BF09CF">
            <w:pPr>
              <w:jc w:val="left"/>
              <w:rPr>
                <w:sz w:val="24"/>
              </w:rPr>
            </w:pPr>
            <w:r>
              <w:rPr>
                <w:sz w:val="24"/>
              </w:rPr>
              <w:t>投标样品递交：</w:t>
            </w:r>
          </w:p>
          <w:p w:rsidR="006621AF" w:rsidRDefault="00BF09CF">
            <w:pPr>
              <w:jc w:val="left"/>
              <w:rPr>
                <w:sz w:val="24"/>
              </w:rPr>
            </w:pPr>
            <w:r>
              <w:rPr>
                <w:b/>
                <w:color w:val="000000"/>
                <w:sz w:val="24"/>
              </w:rPr>
              <w:t>■</w:t>
            </w:r>
            <w:r>
              <w:rPr>
                <w:sz w:val="24"/>
              </w:rPr>
              <w:t>不需要</w:t>
            </w:r>
          </w:p>
          <w:p w:rsidR="006621AF" w:rsidRDefault="00BF09CF">
            <w:pPr>
              <w:jc w:val="left"/>
              <w:rPr>
                <w:sz w:val="24"/>
              </w:rPr>
            </w:pPr>
            <w:r>
              <w:rPr>
                <w:sz w:val="24"/>
              </w:rPr>
              <w:t>□</w:t>
            </w:r>
            <w:r>
              <w:rPr>
                <w:sz w:val="24"/>
              </w:rPr>
              <w:t>需要，具体要求如下：</w:t>
            </w:r>
          </w:p>
          <w:p w:rsidR="006621AF" w:rsidRDefault="00BF09CF">
            <w:pPr>
              <w:jc w:val="left"/>
              <w:rPr>
                <w:sz w:val="24"/>
                <w:u w:val="single"/>
              </w:rPr>
            </w:pPr>
            <w:r>
              <w:rPr>
                <w:sz w:val="24"/>
              </w:rPr>
              <w:t>（</w:t>
            </w:r>
            <w:r>
              <w:rPr>
                <w:sz w:val="24"/>
              </w:rPr>
              <w:t>1</w:t>
            </w:r>
            <w:r>
              <w:rPr>
                <w:sz w:val="24"/>
              </w:rPr>
              <w:t>）样品制作的标准和要求：</w:t>
            </w:r>
            <w:r>
              <w:rPr>
                <w:sz w:val="24"/>
              </w:rPr>
              <w:t>_________</w:t>
            </w:r>
            <w:r>
              <w:rPr>
                <w:sz w:val="24"/>
              </w:rPr>
              <w:t>；</w:t>
            </w:r>
          </w:p>
          <w:p w:rsidR="006621AF" w:rsidRDefault="00BF09CF">
            <w:pPr>
              <w:jc w:val="left"/>
              <w:rPr>
                <w:sz w:val="24"/>
              </w:rPr>
            </w:pPr>
            <w:r>
              <w:rPr>
                <w:sz w:val="24"/>
              </w:rPr>
              <w:t>（</w:t>
            </w:r>
            <w:r>
              <w:rPr>
                <w:sz w:val="24"/>
              </w:rPr>
              <w:t>2</w:t>
            </w:r>
            <w:r>
              <w:rPr>
                <w:sz w:val="24"/>
              </w:rPr>
              <w:t>）是否需要随样品提交相关检测报告：</w:t>
            </w:r>
          </w:p>
          <w:p w:rsidR="006621AF" w:rsidRDefault="00BF09CF">
            <w:pPr>
              <w:ind w:firstLineChars="250" w:firstLine="600"/>
              <w:jc w:val="left"/>
              <w:rPr>
                <w:sz w:val="24"/>
              </w:rPr>
            </w:pPr>
            <w:r>
              <w:rPr>
                <w:sz w:val="24"/>
              </w:rPr>
              <w:t>□</w:t>
            </w:r>
            <w:r>
              <w:rPr>
                <w:sz w:val="24"/>
              </w:rPr>
              <w:t>不需要</w:t>
            </w:r>
          </w:p>
          <w:p w:rsidR="006621AF" w:rsidRDefault="00BF09CF">
            <w:pPr>
              <w:ind w:firstLineChars="250" w:firstLine="600"/>
              <w:jc w:val="left"/>
              <w:rPr>
                <w:sz w:val="24"/>
              </w:rPr>
            </w:pPr>
            <w:r>
              <w:rPr>
                <w:sz w:val="24"/>
              </w:rPr>
              <w:t>□</w:t>
            </w:r>
            <w:r>
              <w:rPr>
                <w:sz w:val="24"/>
              </w:rPr>
              <w:t>需要</w:t>
            </w:r>
          </w:p>
          <w:p w:rsidR="006621AF" w:rsidRDefault="00BF09CF">
            <w:pPr>
              <w:jc w:val="left"/>
              <w:rPr>
                <w:sz w:val="24"/>
              </w:rPr>
            </w:pPr>
            <w:r>
              <w:rPr>
                <w:sz w:val="24"/>
              </w:rPr>
              <w:t>（</w:t>
            </w:r>
            <w:r>
              <w:rPr>
                <w:sz w:val="24"/>
              </w:rPr>
              <w:t>3</w:t>
            </w:r>
            <w:r>
              <w:rPr>
                <w:sz w:val="24"/>
              </w:rPr>
              <w:t>）样品递交要求：</w:t>
            </w:r>
            <w:r>
              <w:rPr>
                <w:sz w:val="24"/>
              </w:rPr>
              <w:t>_________</w:t>
            </w:r>
            <w:r>
              <w:rPr>
                <w:sz w:val="24"/>
              </w:rPr>
              <w:t>；</w:t>
            </w:r>
          </w:p>
          <w:p w:rsidR="006621AF" w:rsidRDefault="00BF09CF">
            <w:pPr>
              <w:jc w:val="left"/>
              <w:rPr>
                <w:sz w:val="24"/>
              </w:rPr>
            </w:pPr>
            <w:r>
              <w:rPr>
                <w:sz w:val="24"/>
              </w:rPr>
              <w:t>（</w:t>
            </w:r>
            <w:r>
              <w:rPr>
                <w:sz w:val="24"/>
              </w:rPr>
              <w:t>4</w:t>
            </w:r>
            <w:r>
              <w:rPr>
                <w:sz w:val="24"/>
              </w:rPr>
              <w:t>）未中标人样品退还：</w:t>
            </w:r>
            <w:r>
              <w:rPr>
                <w:sz w:val="24"/>
              </w:rPr>
              <w:t>_________</w:t>
            </w:r>
            <w:r>
              <w:rPr>
                <w:sz w:val="24"/>
              </w:rPr>
              <w:t>；</w:t>
            </w:r>
          </w:p>
          <w:p w:rsidR="006621AF" w:rsidRDefault="00BF09CF">
            <w:pPr>
              <w:jc w:val="left"/>
              <w:rPr>
                <w:sz w:val="24"/>
                <w:u w:val="single"/>
              </w:rPr>
            </w:pPr>
            <w:r>
              <w:rPr>
                <w:sz w:val="24"/>
              </w:rPr>
              <w:t>（</w:t>
            </w:r>
            <w:r>
              <w:rPr>
                <w:sz w:val="24"/>
              </w:rPr>
              <w:t>5</w:t>
            </w:r>
            <w:r>
              <w:rPr>
                <w:sz w:val="24"/>
              </w:rPr>
              <w:t>）中标人样品保管、封存及退还：</w:t>
            </w:r>
            <w:r>
              <w:rPr>
                <w:sz w:val="24"/>
              </w:rPr>
              <w:t>_________</w:t>
            </w:r>
            <w:r>
              <w:rPr>
                <w:sz w:val="24"/>
              </w:rPr>
              <w:t>；</w:t>
            </w:r>
          </w:p>
          <w:p w:rsidR="006621AF" w:rsidRDefault="00BF09CF">
            <w:pPr>
              <w:jc w:val="left"/>
              <w:rPr>
                <w:sz w:val="24"/>
              </w:rPr>
            </w:pPr>
            <w:r>
              <w:rPr>
                <w:sz w:val="24"/>
              </w:rPr>
              <w:lastRenderedPageBreak/>
              <w:t>（</w:t>
            </w:r>
            <w:r>
              <w:rPr>
                <w:sz w:val="24"/>
              </w:rPr>
              <w:t>6</w:t>
            </w:r>
            <w:r>
              <w:rPr>
                <w:sz w:val="24"/>
              </w:rPr>
              <w:t>）其他要求（如有）：</w:t>
            </w:r>
            <w:r>
              <w:rPr>
                <w:sz w:val="24"/>
              </w:rPr>
              <w:t>_________</w:t>
            </w:r>
            <w:r>
              <w:rPr>
                <w:sz w:val="24"/>
              </w:rPr>
              <w:t>。</w:t>
            </w:r>
          </w:p>
        </w:tc>
      </w:tr>
      <w:tr w:rsidR="006621AF">
        <w:trPr>
          <w:trHeight w:val="1535"/>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6621AF" w:rsidRDefault="00BF09CF">
            <w:pPr>
              <w:jc w:val="center"/>
              <w:rPr>
                <w:sz w:val="24"/>
              </w:rPr>
            </w:pPr>
            <w:r>
              <w:rPr>
                <w:sz w:val="24"/>
              </w:rPr>
              <w:t>标的所属行业</w:t>
            </w:r>
          </w:p>
        </w:tc>
        <w:tc>
          <w:tcPr>
            <w:tcW w:w="7540" w:type="dxa"/>
            <w:vAlign w:val="center"/>
          </w:tcPr>
          <w:p w:rsidR="006621AF" w:rsidRDefault="00BF09CF">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6621AF">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621AF" w:rsidRDefault="00BF09CF">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6621AF" w:rsidRDefault="00BF09CF">
                  <w:pPr>
                    <w:jc w:val="center"/>
                    <w:rPr>
                      <w:sz w:val="24"/>
                    </w:rPr>
                  </w:pPr>
                  <w:r>
                    <w:rPr>
                      <w:sz w:val="24"/>
                    </w:rPr>
                    <w:t>中小企业划分标准所属行业</w:t>
                  </w:r>
                </w:p>
              </w:tc>
            </w:tr>
            <w:tr w:rsidR="006621AF">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621AF" w:rsidRDefault="00BF09CF">
                  <w:pPr>
                    <w:jc w:val="center"/>
                    <w:rPr>
                      <w:bCs/>
                      <w:sz w:val="24"/>
                    </w:rPr>
                  </w:pPr>
                  <w:r>
                    <w:rPr>
                      <w:rFonts w:hint="eastAsia"/>
                      <w:bCs/>
                      <w:szCs w:val="21"/>
                    </w:rPr>
                    <w:t>/</w:t>
                  </w:r>
                </w:p>
              </w:tc>
              <w:tc>
                <w:tcPr>
                  <w:tcW w:w="2505" w:type="pct"/>
                  <w:tcBorders>
                    <w:top w:val="single" w:sz="4" w:space="0" w:color="auto"/>
                    <w:left w:val="single" w:sz="4" w:space="0" w:color="auto"/>
                    <w:bottom w:val="single" w:sz="4" w:space="0" w:color="auto"/>
                    <w:right w:val="single" w:sz="4" w:space="0" w:color="auto"/>
                  </w:tcBorders>
                  <w:vAlign w:val="center"/>
                </w:tcPr>
                <w:p w:rsidR="006621AF" w:rsidRDefault="00BF09CF">
                  <w:pPr>
                    <w:jc w:val="center"/>
                    <w:rPr>
                      <w:color w:val="FF0000"/>
                      <w:kern w:val="0"/>
                      <w:sz w:val="24"/>
                    </w:rPr>
                  </w:pPr>
                  <w:r>
                    <w:rPr>
                      <w:color w:val="FF0000"/>
                      <w:sz w:val="24"/>
                      <w:highlight w:val="yellow"/>
                    </w:rPr>
                    <w:t>其他未列明行业</w:t>
                  </w:r>
                </w:p>
              </w:tc>
            </w:tr>
          </w:tbl>
          <w:p w:rsidR="006621AF" w:rsidRDefault="006621AF">
            <w:pPr>
              <w:jc w:val="left"/>
              <w:rPr>
                <w:sz w:val="24"/>
              </w:rPr>
            </w:pPr>
          </w:p>
        </w:tc>
      </w:tr>
      <w:tr w:rsidR="006621AF">
        <w:trPr>
          <w:trHeight w:val="841"/>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6621AF" w:rsidRDefault="00BF09CF">
            <w:pPr>
              <w:jc w:val="center"/>
              <w:rPr>
                <w:sz w:val="24"/>
              </w:rPr>
            </w:pPr>
            <w:r>
              <w:rPr>
                <w:rFonts w:hint="eastAsia"/>
                <w:sz w:val="24"/>
              </w:rPr>
              <w:t>投标报价</w:t>
            </w:r>
          </w:p>
        </w:tc>
        <w:tc>
          <w:tcPr>
            <w:tcW w:w="7540" w:type="dxa"/>
            <w:vAlign w:val="center"/>
          </w:tcPr>
          <w:p w:rsidR="006621AF" w:rsidRDefault="00BF09CF">
            <w:pPr>
              <w:jc w:val="left"/>
              <w:rPr>
                <w:sz w:val="24"/>
              </w:rPr>
            </w:pPr>
            <w:r>
              <w:rPr>
                <w:rFonts w:hint="eastAsia"/>
                <w:sz w:val="24"/>
              </w:rPr>
              <w:t>投标报价的特殊规定：</w:t>
            </w:r>
          </w:p>
          <w:p w:rsidR="006621AF" w:rsidRDefault="00BF09CF">
            <w:pPr>
              <w:jc w:val="left"/>
              <w:rPr>
                <w:sz w:val="24"/>
              </w:rPr>
            </w:pPr>
            <w:r>
              <w:rPr>
                <w:b/>
                <w:color w:val="000000"/>
                <w:sz w:val="24"/>
              </w:rPr>
              <w:t>■</w:t>
            </w:r>
            <w:r>
              <w:rPr>
                <w:sz w:val="24"/>
              </w:rPr>
              <w:t>无</w:t>
            </w:r>
          </w:p>
          <w:p w:rsidR="006621AF" w:rsidRDefault="00BF09CF">
            <w:pPr>
              <w:jc w:val="left"/>
              <w:rPr>
                <w:sz w:val="24"/>
              </w:rPr>
            </w:pPr>
            <w:r>
              <w:rPr>
                <w:sz w:val="24"/>
              </w:rPr>
              <w:t>□</w:t>
            </w:r>
            <w:r>
              <w:rPr>
                <w:sz w:val="24"/>
              </w:rPr>
              <w:t>有，具体情形：</w:t>
            </w:r>
            <w:r>
              <w:rPr>
                <w:sz w:val="24"/>
              </w:rPr>
              <w:t>_____</w:t>
            </w:r>
            <w:r>
              <w:rPr>
                <w:sz w:val="24"/>
              </w:rPr>
              <w:t>。</w:t>
            </w:r>
          </w:p>
        </w:tc>
      </w:tr>
      <w:tr w:rsidR="006621AF">
        <w:trPr>
          <w:trHeight w:val="807"/>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6621AF" w:rsidRDefault="00BF09CF">
            <w:pPr>
              <w:jc w:val="center"/>
              <w:rPr>
                <w:sz w:val="24"/>
              </w:rPr>
            </w:pPr>
            <w:r>
              <w:rPr>
                <w:sz w:val="24"/>
              </w:rPr>
              <w:t>投标保证金</w:t>
            </w:r>
          </w:p>
        </w:tc>
        <w:tc>
          <w:tcPr>
            <w:tcW w:w="7540" w:type="dxa"/>
            <w:vAlign w:val="center"/>
          </w:tcPr>
          <w:p w:rsidR="006621AF" w:rsidRDefault="00BF09CF">
            <w:pPr>
              <w:pStyle w:val="af1"/>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6621AF" w:rsidRDefault="00BF09CF">
            <w:pPr>
              <w:pStyle w:val="TableParagraph"/>
              <w:spacing w:before="10" w:line="276" w:lineRule="auto"/>
              <w:ind w:left="103" w:right="635"/>
              <w:rPr>
                <w:sz w:val="24"/>
                <w:szCs w:val="24"/>
                <w:lang w:eastAsia="zh-CN"/>
              </w:rPr>
            </w:pPr>
            <w:r>
              <w:rPr>
                <w:sz w:val="24"/>
                <w:szCs w:val="24"/>
                <w:lang w:eastAsia="zh-CN"/>
              </w:rPr>
              <w:t>投标保证金的形式：</w:t>
            </w:r>
            <w:r>
              <w:rPr>
                <w:sz w:val="24"/>
                <w:szCs w:val="24"/>
                <w:u w:val="single" w:color="000000"/>
                <w:lang w:eastAsia="zh-CN"/>
              </w:rPr>
              <w:t xml:space="preserve">转账支票或电汇 </w:t>
            </w:r>
            <w:r>
              <w:rPr>
                <w:sz w:val="24"/>
                <w:szCs w:val="24"/>
                <w:lang w:eastAsia="zh-CN"/>
              </w:rPr>
              <w:t xml:space="preserve"> </w:t>
            </w:r>
          </w:p>
          <w:p w:rsidR="006621AF" w:rsidRDefault="00BF09CF">
            <w:pPr>
              <w:pStyle w:val="TableParagraph"/>
              <w:spacing w:before="10" w:line="276" w:lineRule="auto"/>
              <w:ind w:left="103" w:right="635"/>
              <w:rPr>
                <w:sz w:val="24"/>
                <w:szCs w:val="24"/>
                <w:lang w:eastAsia="zh-CN"/>
              </w:rPr>
            </w:pPr>
            <w:r>
              <w:rPr>
                <w:sz w:val="24"/>
                <w:szCs w:val="24"/>
                <w:lang w:eastAsia="zh-CN"/>
              </w:rPr>
              <w:t>投标保证金的金额：</w:t>
            </w:r>
            <w:r>
              <w:rPr>
                <w:sz w:val="24"/>
                <w:szCs w:val="24"/>
                <w:u w:val="single" w:color="000000"/>
                <w:lang w:eastAsia="zh-CN"/>
              </w:rPr>
              <w:t>人民币：</w:t>
            </w:r>
            <w:r>
              <w:rPr>
                <w:rFonts w:hint="eastAsia"/>
                <w:sz w:val="24"/>
                <w:szCs w:val="24"/>
                <w:u w:val="single"/>
                <w:lang w:eastAsia="zh-CN"/>
              </w:rPr>
              <w:t>1</w:t>
            </w:r>
            <w:r>
              <w:rPr>
                <w:sz w:val="24"/>
                <w:szCs w:val="24"/>
                <w:u w:val="single"/>
                <w:lang w:eastAsia="zh-CN"/>
              </w:rPr>
              <w:t>00000</w:t>
            </w:r>
            <w:r>
              <w:rPr>
                <w:sz w:val="24"/>
                <w:szCs w:val="24"/>
                <w:u w:val="single" w:color="000000"/>
                <w:lang w:eastAsia="zh-CN"/>
              </w:rPr>
              <w:t>元</w:t>
            </w:r>
          </w:p>
          <w:p w:rsidR="006621AF" w:rsidRDefault="00BF09CF">
            <w:pPr>
              <w:pStyle w:val="TableParagraph"/>
              <w:spacing w:before="10" w:line="276" w:lineRule="auto"/>
              <w:ind w:left="103" w:right="635"/>
              <w:rPr>
                <w:sz w:val="24"/>
                <w:szCs w:val="24"/>
                <w:lang w:eastAsia="zh-CN"/>
              </w:rPr>
            </w:pPr>
            <w:r>
              <w:rPr>
                <w:sz w:val="24"/>
                <w:szCs w:val="24"/>
                <w:lang w:eastAsia="zh-CN"/>
              </w:rPr>
              <w:t xml:space="preserve">投标保证金的递交方式： </w:t>
            </w:r>
          </w:p>
          <w:p w:rsidR="006621AF" w:rsidRDefault="00BF09CF">
            <w:pPr>
              <w:pStyle w:val="TableParagraph"/>
              <w:spacing w:before="10"/>
              <w:ind w:left="103"/>
              <w:rPr>
                <w:sz w:val="24"/>
                <w:szCs w:val="24"/>
                <w:lang w:eastAsia="zh-CN"/>
              </w:rPr>
            </w:pPr>
            <w:r>
              <w:rPr>
                <w:sz w:val="24"/>
                <w:szCs w:val="24"/>
                <w:lang w:eastAsia="zh-CN"/>
              </w:rPr>
              <w:t xml:space="preserve">（1）递交要求： </w:t>
            </w:r>
          </w:p>
          <w:p w:rsidR="006621AF" w:rsidRDefault="00BF09CF">
            <w:pPr>
              <w:pStyle w:val="TableParagraph"/>
              <w:spacing w:before="46" w:line="276" w:lineRule="auto"/>
              <w:ind w:left="103" w:right="98" w:firstLine="120"/>
              <w:jc w:val="both"/>
              <w:rPr>
                <w:sz w:val="24"/>
                <w:szCs w:val="24"/>
                <w:lang w:eastAsia="zh-CN"/>
              </w:rPr>
            </w:pPr>
            <w:r>
              <w:rPr>
                <w:spacing w:val="2"/>
                <w:sz w:val="24"/>
                <w:szCs w:val="24"/>
                <w:lang w:eastAsia="zh-CN"/>
              </w:rPr>
              <w:t>采用银行汇票、电汇、转账支票，应当在投标截止时间以前到达下列招标人指定</w:t>
            </w:r>
            <w:r>
              <w:rPr>
                <w:spacing w:val="-113"/>
                <w:sz w:val="24"/>
                <w:szCs w:val="24"/>
                <w:lang w:eastAsia="zh-CN"/>
              </w:rPr>
              <w:t xml:space="preserve"> </w:t>
            </w:r>
            <w:r>
              <w:rPr>
                <w:sz w:val="24"/>
                <w:szCs w:val="24"/>
                <w:lang w:eastAsia="zh-CN"/>
              </w:rPr>
              <w:t xml:space="preserve">账户： </w:t>
            </w:r>
          </w:p>
          <w:p w:rsidR="006621AF" w:rsidRDefault="00BF09CF">
            <w:pPr>
              <w:pStyle w:val="TableParagraph"/>
              <w:spacing w:before="10" w:line="276" w:lineRule="auto"/>
              <w:ind w:left="463" w:right="35"/>
              <w:rPr>
                <w:sz w:val="24"/>
                <w:szCs w:val="24"/>
                <w:lang w:eastAsia="zh-CN"/>
              </w:rPr>
            </w:pPr>
            <w:r>
              <w:rPr>
                <w:sz w:val="24"/>
                <w:szCs w:val="24"/>
                <w:lang w:eastAsia="zh-CN"/>
              </w:rPr>
              <w:t>账户名称：北京恒乐工程管理有限公司</w:t>
            </w:r>
          </w:p>
          <w:p w:rsidR="006621AF" w:rsidRDefault="00BF09CF">
            <w:pPr>
              <w:pStyle w:val="TableParagraph"/>
              <w:spacing w:before="10" w:line="276" w:lineRule="auto"/>
              <w:ind w:left="463" w:right="35"/>
              <w:rPr>
                <w:sz w:val="24"/>
                <w:szCs w:val="24"/>
                <w:lang w:eastAsia="zh-CN"/>
              </w:rPr>
            </w:pPr>
            <w:r>
              <w:rPr>
                <w:sz w:val="24"/>
                <w:szCs w:val="24"/>
                <w:lang w:eastAsia="zh-CN"/>
              </w:rPr>
              <w:t>开户行：北京银行望京支行</w:t>
            </w:r>
          </w:p>
          <w:p w:rsidR="006621AF" w:rsidRDefault="00BF09CF">
            <w:pPr>
              <w:pStyle w:val="TableParagraph"/>
              <w:spacing w:before="10" w:line="276" w:lineRule="auto"/>
              <w:ind w:left="463" w:right="35"/>
              <w:rPr>
                <w:sz w:val="24"/>
                <w:szCs w:val="24"/>
                <w:lang w:eastAsia="zh-CN"/>
              </w:rPr>
            </w:pPr>
            <w:r>
              <w:rPr>
                <w:sz w:val="24"/>
                <w:szCs w:val="24"/>
                <w:lang w:eastAsia="zh-CN"/>
              </w:rPr>
              <w:t xml:space="preserve">账号：01090355390120108022259 </w:t>
            </w:r>
          </w:p>
          <w:p w:rsidR="006621AF" w:rsidRDefault="00BF09CF">
            <w:pPr>
              <w:jc w:val="left"/>
              <w:rPr>
                <w:sz w:val="24"/>
              </w:rPr>
            </w:pPr>
            <w:r>
              <w:rPr>
                <w:rFonts w:ascii="宋体" w:hAnsi="宋体" w:cs="宋体"/>
                <w:spacing w:val="-4"/>
                <w:sz w:val="24"/>
              </w:rPr>
              <w:t>（2）投标人应当将投标保证金凭证的复印件</w:t>
            </w:r>
            <w:r>
              <w:rPr>
                <w:rFonts w:ascii="宋体" w:hAnsi="宋体" w:cs="宋体"/>
                <w:spacing w:val="-106"/>
                <w:sz w:val="24"/>
              </w:rPr>
              <w:t xml:space="preserve"> </w:t>
            </w:r>
            <w:r>
              <w:rPr>
                <w:rFonts w:ascii="宋体" w:hAnsi="宋体" w:cs="宋体"/>
                <w:sz w:val="24"/>
              </w:rPr>
              <w:t>放入投标文件中。</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rsidR="006621AF" w:rsidRDefault="006621AF">
            <w:pPr>
              <w:jc w:val="center"/>
              <w:rPr>
                <w:sz w:val="24"/>
              </w:rPr>
            </w:pPr>
          </w:p>
        </w:tc>
        <w:tc>
          <w:tcPr>
            <w:tcW w:w="7540" w:type="dxa"/>
            <w:vAlign w:val="center"/>
          </w:tcPr>
          <w:p w:rsidR="006621AF" w:rsidRDefault="00BF09CF">
            <w:pPr>
              <w:jc w:val="left"/>
              <w:rPr>
                <w:sz w:val="24"/>
              </w:rPr>
            </w:pPr>
            <w:r>
              <w:rPr>
                <w:sz w:val="24"/>
              </w:rPr>
              <w:t>投标保证金可以不予退还的其他情形：</w:t>
            </w:r>
          </w:p>
          <w:p w:rsidR="006621AF" w:rsidRDefault="00BF09CF">
            <w:pPr>
              <w:jc w:val="left"/>
              <w:rPr>
                <w:sz w:val="24"/>
              </w:rPr>
            </w:pPr>
            <w:r>
              <w:rPr>
                <w:b/>
                <w:color w:val="000000"/>
                <w:sz w:val="24"/>
              </w:rPr>
              <w:t>■</w:t>
            </w:r>
            <w:r>
              <w:rPr>
                <w:sz w:val="24"/>
              </w:rPr>
              <w:t>无</w:t>
            </w:r>
          </w:p>
          <w:p w:rsidR="006621AF" w:rsidRDefault="00BF09CF">
            <w:pPr>
              <w:pStyle w:val="af1"/>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6621AF" w:rsidRDefault="00BF09CF">
            <w:pPr>
              <w:jc w:val="center"/>
              <w:rPr>
                <w:sz w:val="24"/>
              </w:rPr>
            </w:pPr>
            <w:r>
              <w:rPr>
                <w:sz w:val="24"/>
              </w:rPr>
              <w:t>投标有效期</w:t>
            </w:r>
          </w:p>
        </w:tc>
        <w:tc>
          <w:tcPr>
            <w:tcW w:w="7540" w:type="dxa"/>
            <w:vAlign w:val="center"/>
          </w:tcPr>
          <w:p w:rsidR="006621AF" w:rsidRDefault="00BF09CF">
            <w:pPr>
              <w:jc w:val="left"/>
              <w:rPr>
                <w:sz w:val="24"/>
              </w:rPr>
            </w:pPr>
            <w:r>
              <w:rPr>
                <w:sz w:val="24"/>
              </w:rPr>
              <w:t>自提交投标文件的截止之日起算</w:t>
            </w:r>
            <w:r>
              <w:rPr>
                <w:sz w:val="24"/>
                <w:u w:val="single"/>
              </w:rPr>
              <w:t xml:space="preserve"> 60 </w:t>
            </w:r>
            <w:r>
              <w:rPr>
                <w:sz w:val="24"/>
              </w:rPr>
              <w:t>日历天。</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6621AF" w:rsidRDefault="00BF09CF">
            <w:pPr>
              <w:jc w:val="center"/>
              <w:rPr>
                <w:sz w:val="24"/>
              </w:rPr>
            </w:pPr>
            <w:r>
              <w:rPr>
                <w:sz w:val="24"/>
              </w:rPr>
              <w:t>确定中标人</w:t>
            </w:r>
          </w:p>
        </w:tc>
        <w:tc>
          <w:tcPr>
            <w:tcW w:w="7540" w:type="dxa"/>
            <w:vAlign w:val="center"/>
          </w:tcPr>
          <w:p w:rsidR="006621AF" w:rsidRDefault="00BF09CF">
            <w:pPr>
              <w:pStyle w:val="af1"/>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6621AF" w:rsidRDefault="00BF09CF">
            <w:pPr>
              <w:pStyle w:val="af1"/>
              <w:adjustRightInd w:val="0"/>
              <w:snapToGrid w:val="0"/>
              <w:rPr>
                <w:rFonts w:ascii="Times New Roman" w:hAnsi="Times New Roman" w:hint="default"/>
                <w:sz w:val="24"/>
              </w:rPr>
            </w:pPr>
            <w:r>
              <w:rPr>
                <w:rFonts w:ascii="Times New Roman" w:hAnsi="Times New Roman" w:hint="default"/>
                <w:b/>
                <w:color w:val="000000"/>
                <w:sz w:val="24"/>
                <w:szCs w:val="24"/>
              </w:rPr>
              <w:t>■</w:t>
            </w:r>
            <w:r>
              <w:rPr>
                <w:rFonts w:ascii="Times New Roman" w:hAnsi="Times New Roman" w:hint="default"/>
                <w:sz w:val="24"/>
              </w:rPr>
              <w:t>否</w:t>
            </w:r>
          </w:p>
          <w:p w:rsidR="006621AF" w:rsidRDefault="00BF09CF">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rsidR="006621AF" w:rsidRDefault="00BF09CF">
            <w:pPr>
              <w:pStyle w:val="af1"/>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rsidR="006621AF" w:rsidRDefault="00BF09CF">
            <w:pPr>
              <w:pStyle w:val="af1"/>
              <w:adjustRightInd w:val="0"/>
              <w:snapToGrid w:val="0"/>
              <w:rPr>
                <w:rFonts w:ascii="Times New Roman" w:hAnsi="Times New Roman" w:hint="default"/>
                <w:sz w:val="24"/>
              </w:rPr>
            </w:pPr>
            <w:r>
              <w:rPr>
                <w:rFonts w:ascii="Times New Roman" w:hAnsi="Times New Roman" w:hint="default"/>
                <w:b/>
                <w:color w:val="000000"/>
                <w:sz w:val="24"/>
              </w:rPr>
              <w:t>■</w:t>
            </w:r>
            <w:r>
              <w:rPr>
                <w:rFonts w:ascii="Times New Roman" w:hAnsi="Times New Roman" w:hint="default"/>
                <w:sz w:val="24"/>
              </w:rPr>
              <w:t>得分且投标报价均相同的，以</w:t>
            </w:r>
            <w:r>
              <w:rPr>
                <w:rFonts w:ascii="Times New Roman" w:hAnsi="Times New Roman" w:hint="default"/>
                <w:sz w:val="24"/>
                <w:u w:val="single"/>
              </w:rPr>
              <w:t>技术部分评分项第一项</w:t>
            </w:r>
            <w:r>
              <w:rPr>
                <w:rFonts w:ascii="Times New Roman" w:hAnsi="Times New Roman" w:hint="default"/>
                <w:sz w:val="24"/>
              </w:rPr>
              <w:t>得分高者为中标人，</w:t>
            </w:r>
            <w:r>
              <w:rPr>
                <w:rFonts w:ascii="Times New Roman" w:hAnsi="Times New Roman" w:hint="default"/>
                <w:sz w:val="24"/>
                <w:u w:val="single"/>
              </w:rPr>
              <w:t>如仍相同</w:t>
            </w:r>
            <w:r>
              <w:rPr>
                <w:rFonts w:ascii="Times New Roman" w:hAnsi="Times New Roman"/>
                <w:sz w:val="24"/>
                <w:u w:val="single"/>
              </w:rPr>
              <w:t>，</w:t>
            </w:r>
            <w:r>
              <w:rPr>
                <w:rFonts w:ascii="Times New Roman" w:hAnsi="Times New Roman" w:hint="default"/>
                <w:sz w:val="24"/>
                <w:u w:val="single"/>
              </w:rPr>
              <w:t>以技术部分评分项第二项得分高者为中标人，仍相同者以此类推。</w:t>
            </w:r>
            <w:r>
              <w:rPr>
                <w:rFonts w:ascii="Times New Roman" w:hAnsi="Times New Roman"/>
                <w:sz w:val="24"/>
                <w:u w:val="single"/>
              </w:rPr>
              <w:t xml:space="preserve"> </w:t>
            </w:r>
          </w:p>
          <w:p w:rsidR="006621AF" w:rsidRDefault="00BF09CF">
            <w:pPr>
              <w:jc w:val="left"/>
              <w:rPr>
                <w:sz w:val="24"/>
                <w:u w:val="single"/>
              </w:rPr>
            </w:pPr>
            <w:r>
              <w:rPr>
                <w:sz w:val="24"/>
              </w:rPr>
              <w:t>□</w:t>
            </w:r>
            <w:r>
              <w:rPr>
                <w:sz w:val="24"/>
              </w:rPr>
              <w:t>随机抽取</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6621AF" w:rsidRDefault="00BF09CF">
            <w:pPr>
              <w:jc w:val="center"/>
              <w:rPr>
                <w:sz w:val="24"/>
              </w:rPr>
            </w:pPr>
            <w:r>
              <w:rPr>
                <w:sz w:val="24"/>
              </w:rPr>
              <w:t>分包</w:t>
            </w:r>
          </w:p>
        </w:tc>
        <w:tc>
          <w:tcPr>
            <w:tcW w:w="7540" w:type="dxa"/>
            <w:vAlign w:val="center"/>
          </w:tcPr>
          <w:p w:rsidR="006621AF" w:rsidRDefault="00BF09CF">
            <w:pPr>
              <w:jc w:val="left"/>
              <w:rPr>
                <w:sz w:val="24"/>
              </w:rPr>
            </w:pPr>
            <w:r>
              <w:rPr>
                <w:sz w:val="24"/>
              </w:rPr>
              <w:t>本项目的非主体、非关键性工作是否允许分包：</w:t>
            </w:r>
            <w:r>
              <w:rPr>
                <w:sz w:val="24"/>
              </w:rPr>
              <w:t xml:space="preserve"> </w:t>
            </w:r>
          </w:p>
          <w:p w:rsidR="006621AF" w:rsidRDefault="00BF09CF">
            <w:pPr>
              <w:jc w:val="left"/>
              <w:rPr>
                <w:sz w:val="24"/>
              </w:rPr>
            </w:pPr>
            <w:r>
              <w:rPr>
                <w:b/>
                <w:color w:val="000000"/>
                <w:sz w:val="24"/>
              </w:rPr>
              <w:t>■</w:t>
            </w:r>
            <w:r>
              <w:rPr>
                <w:sz w:val="24"/>
              </w:rPr>
              <w:t>不允许</w:t>
            </w:r>
          </w:p>
          <w:p w:rsidR="006621AF" w:rsidRDefault="00BF09CF">
            <w:pPr>
              <w:jc w:val="left"/>
              <w:rPr>
                <w:sz w:val="24"/>
              </w:rPr>
            </w:pPr>
            <w:r>
              <w:rPr>
                <w:sz w:val="24"/>
              </w:rPr>
              <w:t>□</w:t>
            </w:r>
            <w:r>
              <w:rPr>
                <w:sz w:val="24"/>
              </w:rPr>
              <w:t>允许，具体要求：</w:t>
            </w:r>
          </w:p>
          <w:p w:rsidR="006621AF" w:rsidRDefault="00BF09CF">
            <w:pPr>
              <w:jc w:val="left"/>
              <w:rPr>
                <w:sz w:val="24"/>
              </w:rPr>
            </w:pPr>
            <w:r>
              <w:rPr>
                <w:sz w:val="24"/>
              </w:rPr>
              <w:t>（</w:t>
            </w:r>
            <w:r>
              <w:rPr>
                <w:sz w:val="24"/>
              </w:rPr>
              <w:t>1</w:t>
            </w:r>
            <w:r>
              <w:rPr>
                <w:sz w:val="24"/>
              </w:rPr>
              <w:t>）可以分包履行的具体内容：</w:t>
            </w:r>
            <w:r>
              <w:rPr>
                <w:sz w:val="24"/>
              </w:rPr>
              <w:t>_____</w:t>
            </w:r>
            <w:r>
              <w:rPr>
                <w:sz w:val="24"/>
              </w:rPr>
              <w:t>；</w:t>
            </w:r>
          </w:p>
          <w:p w:rsidR="006621AF" w:rsidRDefault="00BF09CF">
            <w:pPr>
              <w:jc w:val="left"/>
              <w:rPr>
                <w:sz w:val="24"/>
              </w:rPr>
            </w:pPr>
            <w:r>
              <w:rPr>
                <w:sz w:val="24"/>
              </w:rPr>
              <w:t>（</w:t>
            </w:r>
            <w:r>
              <w:rPr>
                <w:sz w:val="24"/>
              </w:rPr>
              <w:t>2</w:t>
            </w:r>
            <w:r>
              <w:rPr>
                <w:sz w:val="24"/>
              </w:rPr>
              <w:t>）允许分包的金额或者比例：</w:t>
            </w:r>
            <w:r>
              <w:rPr>
                <w:sz w:val="24"/>
              </w:rPr>
              <w:t>_____</w:t>
            </w:r>
            <w:r>
              <w:rPr>
                <w:sz w:val="24"/>
              </w:rPr>
              <w:t>；</w:t>
            </w:r>
          </w:p>
          <w:p w:rsidR="006621AF" w:rsidRDefault="00BF09CF">
            <w:pPr>
              <w:jc w:val="left"/>
              <w:rPr>
                <w:sz w:val="24"/>
                <w:u w:val="single"/>
              </w:rPr>
            </w:pPr>
            <w:r>
              <w:rPr>
                <w:sz w:val="24"/>
              </w:rPr>
              <w:t>（</w:t>
            </w:r>
            <w:r>
              <w:rPr>
                <w:sz w:val="24"/>
              </w:rPr>
              <w:t>3</w:t>
            </w:r>
            <w:r>
              <w:rPr>
                <w:sz w:val="24"/>
              </w:rPr>
              <w:t>）其他要求：</w:t>
            </w:r>
            <w:r>
              <w:rPr>
                <w:sz w:val="24"/>
              </w:rPr>
              <w:t>_____</w:t>
            </w:r>
            <w:r>
              <w:rPr>
                <w:sz w:val="24"/>
              </w:rPr>
              <w:t>。</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6621AF" w:rsidRDefault="00BF09CF">
            <w:pPr>
              <w:jc w:val="center"/>
              <w:rPr>
                <w:sz w:val="24"/>
              </w:rPr>
            </w:pPr>
            <w:r>
              <w:rPr>
                <w:sz w:val="24"/>
              </w:rPr>
              <w:t>询问</w:t>
            </w:r>
          </w:p>
        </w:tc>
        <w:tc>
          <w:tcPr>
            <w:tcW w:w="7540" w:type="dxa"/>
            <w:vAlign w:val="center"/>
          </w:tcPr>
          <w:p w:rsidR="006621AF" w:rsidRDefault="00BF09CF">
            <w:pPr>
              <w:jc w:val="left"/>
              <w:rPr>
                <w:sz w:val="24"/>
              </w:rPr>
            </w:pPr>
            <w:r>
              <w:rPr>
                <w:sz w:val="24"/>
              </w:rPr>
              <w:t>询问送达形式：</w:t>
            </w:r>
            <w:r>
              <w:rPr>
                <w:rFonts w:hint="eastAsia"/>
                <w:sz w:val="24"/>
                <w:u w:val="single"/>
              </w:rPr>
              <w:t>同时以书面和电子版方式发送至招标代理人</w:t>
            </w:r>
          </w:p>
          <w:p w:rsidR="006621AF" w:rsidRDefault="00BF09CF">
            <w:pPr>
              <w:jc w:val="left"/>
              <w:rPr>
                <w:sz w:val="24"/>
              </w:rPr>
            </w:pPr>
            <w:r>
              <w:rPr>
                <w:rFonts w:hint="eastAsia"/>
                <w:sz w:val="24"/>
              </w:rPr>
              <w:t>联系人：</w:t>
            </w:r>
            <w:r>
              <w:rPr>
                <w:rFonts w:hint="eastAsia"/>
                <w:sz w:val="24"/>
                <w:u w:val="single"/>
              </w:rPr>
              <w:t>于震</w:t>
            </w:r>
            <w:r>
              <w:rPr>
                <w:rFonts w:hint="eastAsia"/>
                <w:sz w:val="24"/>
              </w:rPr>
              <w:t xml:space="preserve"> </w:t>
            </w:r>
          </w:p>
          <w:p w:rsidR="006621AF" w:rsidRDefault="00BF09CF">
            <w:pPr>
              <w:jc w:val="left"/>
              <w:rPr>
                <w:sz w:val="24"/>
                <w:u w:val="single"/>
              </w:rPr>
            </w:pPr>
            <w:r>
              <w:rPr>
                <w:rFonts w:hint="eastAsia"/>
                <w:sz w:val="24"/>
                <w:u w:val="single"/>
              </w:rPr>
              <w:t>书面形式需加盖投标人公章</w:t>
            </w:r>
            <w:r>
              <w:rPr>
                <w:sz w:val="24"/>
                <w:u w:val="single"/>
              </w:rPr>
              <w:t>。</w:t>
            </w:r>
          </w:p>
          <w:p w:rsidR="006621AF" w:rsidRDefault="00BF09CF">
            <w:pPr>
              <w:jc w:val="left"/>
              <w:rPr>
                <w:sz w:val="24"/>
              </w:rPr>
            </w:pPr>
            <w:r>
              <w:rPr>
                <w:rFonts w:hint="eastAsia"/>
                <w:sz w:val="24"/>
              </w:rPr>
              <w:lastRenderedPageBreak/>
              <w:t>电子信箱：</w:t>
            </w:r>
            <w:r>
              <w:rPr>
                <w:rFonts w:hint="eastAsia"/>
                <w:sz w:val="24"/>
                <w:u w:val="single"/>
              </w:rPr>
              <w:t>henglezb@126.com</w:t>
            </w:r>
            <w:r>
              <w:rPr>
                <w:rFonts w:hint="eastAsia"/>
                <w:sz w:val="24"/>
              </w:rPr>
              <w:t xml:space="preserve"> </w:t>
            </w:r>
          </w:p>
          <w:p w:rsidR="006621AF" w:rsidRDefault="00BF09CF">
            <w:pPr>
              <w:jc w:val="left"/>
              <w:rPr>
                <w:sz w:val="24"/>
              </w:rPr>
            </w:pPr>
            <w:r>
              <w:rPr>
                <w:rFonts w:hint="eastAsia"/>
                <w:sz w:val="24"/>
              </w:rPr>
              <w:t>电子邮件的标题须注明：</w:t>
            </w:r>
            <w:r>
              <w:rPr>
                <w:rFonts w:hint="eastAsia"/>
                <w:sz w:val="24"/>
                <w:u w:val="single"/>
              </w:rPr>
              <w:t>（项目名称）（标段名称）（投标人名称）</w:t>
            </w:r>
          </w:p>
        </w:tc>
      </w:tr>
      <w:tr w:rsidR="006621AF">
        <w:trPr>
          <w:trHeight w:val="20"/>
          <w:jc w:val="center"/>
        </w:trPr>
        <w:tc>
          <w:tcPr>
            <w:tcW w:w="988" w:type="dxa"/>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26.3</w:t>
            </w:r>
          </w:p>
        </w:tc>
        <w:tc>
          <w:tcPr>
            <w:tcW w:w="1701" w:type="dxa"/>
            <w:vAlign w:val="center"/>
          </w:tcPr>
          <w:p w:rsidR="006621AF" w:rsidRDefault="00BF09CF">
            <w:pPr>
              <w:jc w:val="center"/>
              <w:rPr>
                <w:sz w:val="24"/>
              </w:rPr>
            </w:pPr>
            <w:r>
              <w:rPr>
                <w:sz w:val="24"/>
              </w:rPr>
              <w:t>联系方式</w:t>
            </w:r>
          </w:p>
        </w:tc>
        <w:tc>
          <w:tcPr>
            <w:tcW w:w="7540" w:type="dxa"/>
            <w:vAlign w:val="center"/>
          </w:tcPr>
          <w:p w:rsidR="006621AF" w:rsidRDefault="00BF09CF">
            <w:pPr>
              <w:jc w:val="left"/>
              <w:rPr>
                <w:sz w:val="24"/>
              </w:rPr>
            </w:pPr>
            <w:r>
              <w:rPr>
                <w:sz w:val="24"/>
              </w:rPr>
              <w:t>接收询问和质疑的联系方式</w:t>
            </w:r>
          </w:p>
          <w:p w:rsidR="006621AF" w:rsidRDefault="00BF09CF">
            <w:pPr>
              <w:jc w:val="left"/>
              <w:rPr>
                <w:sz w:val="24"/>
              </w:rPr>
            </w:pPr>
            <w:r>
              <w:rPr>
                <w:sz w:val="24"/>
              </w:rPr>
              <w:t>联系部门：</w:t>
            </w:r>
            <w:r>
              <w:rPr>
                <w:sz w:val="24"/>
                <w:u w:val="single"/>
              </w:rPr>
              <w:t>招标代理机构</w:t>
            </w:r>
            <w:r>
              <w:rPr>
                <w:sz w:val="24"/>
              </w:rPr>
              <w:t>；</w:t>
            </w:r>
          </w:p>
          <w:p w:rsidR="006621AF" w:rsidRDefault="00BF09CF">
            <w:pPr>
              <w:jc w:val="left"/>
              <w:rPr>
                <w:sz w:val="24"/>
              </w:rPr>
            </w:pPr>
            <w:r>
              <w:rPr>
                <w:sz w:val="24"/>
              </w:rPr>
              <w:t>联系电话：</w:t>
            </w:r>
            <w:r>
              <w:rPr>
                <w:rFonts w:hint="eastAsia"/>
                <w:sz w:val="24"/>
                <w:u w:val="single"/>
              </w:rPr>
              <w:t>0</w:t>
            </w:r>
            <w:r>
              <w:rPr>
                <w:sz w:val="24"/>
                <w:u w:val="single"/>
              </w:rPr>
              <w:t>10</w:t>
            </w:r>
            <w:r>
              <w:rPr>
                <w:rFonts w:hint="eastAsia"/>
                <w:sz w:val="24"/>
                <w:u w:val="single"/>
              </w:rPr>
              <w:t>8472109</w:t>
            </w:r>
            <w:r>
              <w:rPr>
                <w:sz w:val="24"/>
                <w:u w:val="single"/>
              </w:rPr>
              <w:t>0</w:t>
            </w:r>
            <w:r>
              <w:rPr>
                <w:sz w:val="24"/>
              </w:rPr>
              <w:t>；</w:t>
            </w:r>
          </w:p>
          <w:p w:rsidR="006621AF" w:rsidRDefault="00BF09CF">
            <w:pPr>
              <w:jc w:val="left"/>
              <w:rPr>
                <w:sz w:val="24"/>
              </w:rPr>
            </w:pPr>
            <w:r>
              <w:rPr>
                <w:sz w:val="24"/>
              </w:rPr>
              <w:t>通讯地址：</w:t>
            </w:r>
            <w:r>
              <w:rPr>
                <w:sz w:val="24"/>
                <w:u w:val="single"/>
              </w:rPr>
              <w:t>北京市朝阳区望京中环南路甲</w:t>
            </w:r>
            <w:r>
              <w:rPr>
                <w:rFonts w:hint="eastAsia"/>
                <w:sz w:val="24"/>
                <w:u w:val="single"/>
              </w:rPr>
              <w:t>2</w:t>
            </w:r>
            <w:r>
              <w:rPr>
                <w:rFonts w:hint="eastAsia"/>
                <w:sz w:val="24"/>
                <w:u w:val="single"/>
              </w:rPr>
              <w:t>号佳境天城</w:t>
            </w:r>
            <w:r>
              <w:rPr>
                <w:rFonts w:hint="eastAsia"/>
                <w:sz w:val="24"/>
                <w:u w:val="single"/>
              </w:rPr>
              <w:t>A</w:t>
            </w:r>
            <w:r>
              <w:rPr>
                <w:sz w:val="24"/>
                <w:u w:val="single"/>
              </w:rPr>
              <w:t>505</w:t>
            </w:r>
            <w:r>
              <w:rPr>
                <w:sz w:val="24"/>
              </w:rPr>
              <w:t>。</w:t>
            </w:r>
          </w:p>
        </w:tc>
      </w:tr>
      <w:tr w:rsidR="006621AF">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6621AF" w:rsidRDefault="00BF09CF">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6621AF" w:rsidRDefault="00BF09CF">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6621AF" w:rsidRDefault="00BF09CF">
            <w:pPr>
              <w:jc w:val="left"/>
              <w:rPr>
                <w:sz w:val="24"/>
              </w:rPr>
            </w:pPr>
            <w:r>
              <w:rPr>
                <w:sz w:val="24"/>
              </w:rPr>
              <w:t>收费对象：</w:t>
            </w:r>
          </w:p>
          <w:p w:rsidR="006621AF" w:rsidRDefault="00BF09CF">
            <w:pPr>
              <w:jc w:val="left"/>
              <w:rPr>
                <w:sz w:val="24"/>
              </w:rPr>
            </w:pPr>
            <w:r>
              <w:rPr>
                <w:sz w:val="24"/>
              </w:rPr>
              <w:t>□</w:t>
            </w:r>
            <w:r>
              <w:rPr>
                <w:sz w:val="24"/>
              </w:rPr>
              <w:t>采购人</w:t>
            </w:r>
          </w:p>
          <w:p w:rsidR="006621AF" w:rsidRDefault="00BF09CF">
            <w:pPr>
              <w:jc w:val="left"/>
              <w:rPr>
                <w:sz w:val="24"/>
              </w:rPr>
            </w:pPr>
            <w:r>
              <w:rPr>
                <w:sz w:val="24"/>
              </w:rPr>
              <w:t>■</w:t>
            </w:r>
            <w:r>
              <w:rPr>
                <w:sz w:val="24"/>
              </w:rPr>
              <w:t>中标人</w:t>
            </w:r>
          </w:p>
          <w:p w:rsidR="006621AF" w:rsidRDefault="00BF09CF">
            <w:pPr>
              <w:jc w:val="left"/>
              <w:rPr>
                <w:sz w:val="24"/>
              </w:rPr>
            </w:pPr>
            <w:r>
              <w:rPr>
                <w:sz w:val="24"/>
              </w:rPr>
              <w:t>收费标准：</w:t>
            </w:r>
            <w:r>
              <w:rPr>
                <w:rFonts w:hint="eastAsia"/>
                <w:sz w:val="24"/>
                <w:u w:val="single"/>
              </w:rPr>
              <w:t>招标代理服务费按照国家计委《招标代理服务收费管理暂行办法》（计价格</w:t>
            </w:r>
            <w:r>
              <w:rPr>
                <w:rFonts w:hint="eastAsia"/>
                <w:sz w:val="24"/>
                <w:u w:val="single"/>
              </w:rPr>
              <w:t xml:space="preserve">[2002]1980 </w:t>
            </w:r>
            <w:r>
              <w:rPr>
                <w:rFonts w:hint="eastAsia"/>
                <w:sz w:val="24"/>
                <w:u w:val="single"/>
              </w:rPr>
              <w:t>号）中的货物类招标代理服务取费标准收取，评标专家的差旅费、劳务费、公证费、会议费按照实际发生金额收取</w:t>
            </w:r>
            <w:r>
              <w:rPr>
                <w:sz w:val="24"/>
              </w:rPr>
              <w:t>；</w:t>
            </w:r>
          </w:p>
          <w:p w:rsidR="006621AF" w:rsidRDefault="00BF09CF">
            <w:pPr>
              <w:jc w:val="left"/>
              <w:rPr>
                <w:sz w:val="24"/>
              </w:rPr>
            </w:pPr>
            <w:r>
              <w:rPr>
                <w:sz w:val="24"/>
              </w:rPr>
              <w:t>缴纳时间：</w:t>
            </w:r>
            <w:r>
              <w:rPr>
                <w:rFonts w:hint="eastAsia"/>
                <w:sz w:val="24"/>
                <w:u w:val="single"/>
              </w:rPr>
              <w:t>中标人收到中标通知书后</w:t>
            </w:r>
            <w:r>
              <w:rPr>
                <w:rFonts w:hint="eastAsia"/>
                <w:sz w:val="24"/>
                <w:u w:val="single"/>
              </w:rPr>
              <w:t xml:space="preserve"> 7 </w:t>
            </w:r>
            <w:r>
              <w:rPr>
                <w:rFonts w:hint="eastAsia"/>
                <w:sz w:val="24"/>
                <w:u w:val="single"/>
              </w:rPr>
              <w:t>个日历天内</w:t>
            </w:r>
            <w:r>
              <w:rPr>
                <w:sz w:val="24"/>
              </w:rPr>
              <w:t>。</w:t>
            </w:r>
          </w:p>
        </w:tc>
      </w:tr>
    </w:tbl>
    <w:p w:rsidR="006621AF" w:rsidRDefault="006621AF">
      <w:pPr>
        <w:tabs>
          <w:tab w:val="left" w:pos="5580"/>
        </w:tabs>
        <w:adjustRightInd w:val="0"/>
        <w:spacing w:line="360" w:lineRule="auto"/>
        <w:jc w:val="distribute"/>
        <w:rPr>
          <w:sz w:val="24"/>
        </w:rPr>
        <w:sectPr w:rsidR="006621AF">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6621AF" w:rsidRDefault="00BF09CF">
      <w:pPr>
        <w:spacing w:beforeLines="100" w:before="240" w:afterLines="100" w:after="240"/>
        <w:jc w:val="center"/>
        <w:rPr>
          <w:b/>
          <w:sz w:val="28"/>
          <w:szCs w:val="28"/>
        </w:rPr>
      </w:pPr>
      <w:bookmarkStart w:id="75" w:name="_Toc353873932"/>
      <w:bookmarkStart w:id="76" w:name="_Toc150480755"/>
      <w:bookmarkStart w:id="77" w:name="_Toc305158859"/>
      <w:bookmarkStart w:id="78" w:name="_Toc195842882"/>
      <w:bookmarkStart w:id="79" w:name="_Toc305158785"/>
      <w:bookmarkStart w:id="80" w:name="_Toc150774722"/>
      <w:bookmarkStart w:id="81" w:name="_Toc353825542"/>
      <w:bookmarkStart w:id="82" w:name="_Toc142311019"/>
      <w:bookmarkStart w:id="83" w:name="_Toc226337213"/>
      <w:bookmarkStart w:id="84" w:name="_Toc226965790"/>
      <w:bookmarkStart w:id="85" w:name="_Toc353873662"/>
      <w:bookmarkStart w:id="86" w:name="_Toc127151517"/>
      <w:bookmarkStart w:id="87" w:name="_Toc264969207"/>
      <w:bookmarkStart w:id="88" w:name="_Toc265228355"/>
      <w:r>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6621AF" w:rsidRDefault="00BF09CF">
      <w:pPr>
        <w:pStyle w:val="21"/>
        <w:tabs>
          <w:tab w:val="center" w:pos="4592"/>
          <w:tab w:val="left" w:pos="7860"/>
        </w:tabs>
        <w:spacing w:before="0" w:line="360" w:lineRule="auto"/>
        <w:jc w:val="left"/>
        <w:rPr>
          <w:rFonts w:ascii="Times New Roman" w:eastAsia="宋体" w:hAnsi="Times New Roman"/>
          <w:sz w:val="28"/>
        </w:rPr>
      </w:pPr>
      <w:bookmarkStart w:id="89" w:name="_Toc127151518"/>
      <w:bookmarkStart w:id="90" w:name="_Toc520356143"/>
      <w:r>
        <w:rPr>
          <w:rFonts w:ascii="Times New Roman" w:eastAsia="宋体" w:hAnsi="Times New Roman"/>
          <w:sz w:val="28"/>
        </w:rPr>
        <w:tab/>
      </w:r>
      <w:bookmarkStart w:id="91" w:name="_Toc142311020"/>
      <w:bookmarkStart w:id="92" w:name="_Toc150480756"/>
      <w:bookmarkStart w:id="93" w:name="_Toc265228356"/>
      <w:bookmarkStart w:id="94" w:name="_Toc151193616"/>
      <w:bookmarkStart w:id="95" w:name="_Toc226337214"/>
      <w:bookmarkStart w:id="96" w:name="_Toc305158786"/>
      <w:bookmarkStart w:id="97" w:name="_Toc226965708"/>
      <w:bookmarkStart w:id="98" w:name="_Toc226309762"/>
      <w:bookmarkStart w:id="99" w:name="_Toc151193760"/>
      <w:bookmarkStart w:id="100" w:name="_Toc151193688"/>
      <w:bookmarkStart w:id="101" w:name="_Toc195842883"/>
      <w:bookmarkStart w:id="102" w:name="_Toc150774618"/>
      <w:bookmarkStart w:id="103" w:name="_Toc226965791"/>
      <w:bookmarkStart w:id="104" w:name="_Toc151193906"/>
      <w:bookmarkStart w:id="105" w:name="_Toc150774723"/>
      <w:bookmarkStart w:id="106" w:name="_Toc305158860"/>
      <w:bookmarkStart w:id="107" w:name="_Toc151190145"/>
      <w:bookmarkStart w:id="108" w:name="_Toc151193832"/>
      <w:bookmarkStart w:id="109" w:name="_Toc264969208"/>
      <w:bookmarkStart w:id="110" w:name="_Toc150509269"/>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eastAsia="宋体" w:hAnsi="Times New Roman"/>
          <w:sz w:val="28"/>
        </w:rPr>
        <w:tab/>
      </w:r>
    </w:p>
    <w:p w:rsidR="006621AF" w:rsidRDefault="00BF09CF">
      <w:pPr>
        <w:numPr>
          <w:ilvl w:val="0"/>
          <w:numId w:val="8"/>
        </w:numPr>
        <w:tabs>
          <w:tab w:val="clear" w:pos="900"/>
          <w:tab w:val="left" w:pos="360"/>
        </w:tabs>
        <w:snapToGrid w:val="0"/>
        <w:spacing w:line="360" w:lineRule="auto"/>
        <w:ind w:left="357" w:hanging="357"/>
        <w:outlineLvl w:val="1"/>
        <w:rPr>
          <w:sz w:val="24"/>
        </w:rPr>
      </w:pPr>
      <w:bookmarkStart w:id="111" w:name="_Toc305158787"/>
      <w:bookmarkStart w:id="112" w:name="_Toc264969209"/>
      <w:bookmarkStart w:id="113" w:name="_Toc265228357"/>
      <w:bookmarkStart w:id="114" w:name="_Toc305158861"/>
      <w:r>
        <w:rPr>
          <w:sz w:val="24"/>
        </w:rPr>
        <w:t>采购人、采购代理机构、投标人</w:t>
      </w:r>
      <w:bookmarkEnd w:id="111"/>
      <w:bookmarkEnd w:id="112"/>
      <w:bookmarkEnd w:id="113"/>
      <w:bookmarkEnd w:id="114"/>
      <w:r>
        <w:rPr>
          <w:rFonts w:hint="eastAsia"/>
          <w:sz w:val="24"/>
        </w:rPr>
        <w:t>、联合体</w:t>
      </w:r>
    </w:p>
    <w:p w:rsidR="006621AF" w:rsidRDefault="00BF09CF">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6621AF" w:rsidRDefault="00BF09CF">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6621AF" w:rsidRDefault="00BF09CF">
      <w:pPr>
        <w:numPr>
          <w:ilvl w:val="1"/>
          <w:numId w:val="8"/>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rsidR="006621AF" w:rsidRDefault="00BF09CF">
      <w:pPr>
        <w:numPr>
          <w:ilvl w:val="0"/>
          <w:numId w:val="8"/>
        </w:numPr>
        <w:tabs>
          <w:tab w:val="clear" w:pos="900"/>
          <w:tab w:val="left" w:pos="360"/>
        </w:tabs>
        <w:snapToGrid w:val="0"/>
        <w:spacing w:line="360" w:lineRule="auto"/>
        <w:ind w:left="357" w:hanging="357"/>
        <w:outlineLvl w:val="1"/>
        <w:rPr>
          <w:sz w:val="24"/>
        </w:rPr>
      </w:pPr>
      <w:bookmarkStart w:id="115" w:name="_Toc164608789"/>
      <w:bookmarkStart w:id="116" w:name="_Toc264969210"/>
      <w:bookmarkStart w:id="117" w:name="_Toc151193618"/>
      <w:bookmarkStart w:id="118" w:name="_Toc164608634"/>
      <w:bookmarkStart w:id="119" w:name="_Toc151193762"/>
      <w:bookmarkStart w:id="120" w:name="_Toc226965793"/>
      <w:bookmarkStart w:id="121" w:name="_Toc150774620"/>
      <w:bookmarkStart w:id="122" w:name="_Toc151190147"/>
      <w:bookmarkStart w:id="123" w:name="_Toc226309764"/>
      <w:bookmarkStart w:id="124" w:name="_Toc151193690"/>
      <w:bookmarkStart w:id="125" w:name="_Toc226965710"/>
      <w:bookmarkStart w:id="126" w:name="_Toc127151721"/>
      <w:bookmarkStart w:id="127" w:name="_Toc127161434"/>
      <w:bookmarkStart w:id="128" w:name="_Toc142311022"/>
      <w:bookmarkStart w:id="129" w:name="_Toc164351614"/>
      <w:bookmarkStart w:id="130" w:name="_Toc164229361"/>
      <w:bookmarkStart w:id="131" w:name="_Toc265228358"/>
      <w:bookmarkStart w:id="132" w:name="_Toc164229215"/>
      <w:bookmarkStart w:id="133" w:name="_Toc150480758"/>
      <w:bookmarkStart w:id="134" w:name="_Toc195842885"/>
      <w:bookmarkStart w:id="135" w:name="_Toc151193908"/>
      <w:bookmarkStart w:id="136" w:name="_Toc150509271"/>
      <w:bookmarkStart w:id="137" w:name="_Toc127151520"/>
      <w:bookmarkStart w:id="138" w:name="_Toc305158862"/>
      <w:bookmarkStart w:id="139" w:name="_Toc150774725"/>
      <w:bookmarkStart w:id="140" w:name="_Toc305158788"/>
      <w:bookmarkStart w:id="141" w:name="_Toc149720813"/>
      <w:bookmarkStart w:id="142" w:name="_Toc151193834"/>
      <w:bookmarkStart w:id="143" w:name="_Toc226337216"/>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6621AF" w:rsidRDefault="00BF09CF">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6621AF" w:rsidRDefault="00BF09CF">
      <w:pPr>
        <w:numPr>
          <w:ilvl w:val="0"/>
          <w:numId w:val="8"/>
        </w:numPr>
        <w:tabs>
          <w:tab w:val="left" w:pos="360"/>
        </w:tabs>
        <w:snapToGrid w:val="0"/>
        <w:spacing w:line="360" w:lineRule="auto"/>
        <w:ind w:left="357" w:hanging="357"/>
        <w:outlineLvl w:val="1"/>
        <w:rPr>
          <w:sz w:val="24"/>
        </w:rPr>
      </w:pPr>
      <w:r>
        <w:rPr>
          <w:sz w:val="24"/>
        </w:rPr>
        <w:t>现场考察、开标前答疑会</w:t>
      </w:r>
    </w:p>
    <w:p w:rsidR="006621AF" w:rsidRDefault="00BF09CF">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51193692"/>
      <w:bookmarkStart w:id="145" w:name="_Toc151193836"/>
      <w:bookmarkStart w:id="146" w:name="_Toc264969212"/>
      <w:bookmarkStart w:id="147" w:name="_Toc142311024"/>
      <w:bookmarkStart w:id="148" w:name="_Toc195842887"/>
      <w:bookmarkStart w:id="149" w:name="_Toc151193910"/>
      <w:bookmarkStart w:id="150" w:name="_Toc150774727"/>
      <w:bookmarkStart w:id="151" w:name="_Toc150480760"/>
      <w:bookmarkStart w:id="152" w:name="_Toc226965712"/>
      <w:bookmarkStart w:id="153" w:name="_Toc151193620"/>
      <w:bookmarkStart w:id="154" w:name="_Toc151193764"/>
      <w:bookmarkStart w:id="155" w:name="_Toc265228360"/>
      <w:bookmarkStart w:id="156" w:name="_Toc520356146"/>
      <w:bookmarkStart w:id="157" w:name="_Toc151190149"/>
      <w:bookmarkStart w:id="158" w:name="_Toc127151522"/>
      <w:bookmarkStart w:id="159" w:name="_Toc305158790"/>
      <w:bookmarkStart w:id="160" w:name="_Toc226965795"/>
      <w:bookmarkStart w:id="161" w:name="_Toc150509273"/>
      <w:bookmarkStart w:id="162" w:name="_Toc150774622"/>
      <w:bookmarkStart w:id="163" w:name="_Toc226337218"/>
      <w:bookmarkStart w:id="164" w:name="_Toc226309766"/>
      <w:bookmarkStart w:id="165" w:name="_Toc305158864"/>
    </w:p>
    <w:p w:rsidR="006621AF" w:rsidRDefault="00BF09CF">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6621AF" w:rsidRDefault="00BF09CF">
      <w:pPr>
        <w:numPr>
          <w:ilvl w:val="0"/>
          <w:numId w:val="8"/>
        </w:numPr>
        <w:tabs>
          <w:tab w:val="left" w:pos="360"/>
        </w:tabs>
        <w:snapToGrid w:val="0"/>
        <w:spacing w:line="360" w:lineRule="auto"/>
        <w:ind w:left="357" w:hanging="357"/>
        <w:outlineLvl w:val="1"/>
        <w:rPr>
          <w:sz w:val="24"/>
        </w:rPr>
      </w:pPr>
      <w:r>
        <w:rPr>
          <w:sz w:val="24"/>
        </w:rPr>
        <w:t>样品</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rsidR="006621AF" w:rsidRDefault="00BF09CF">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进口产品</w:t>
      </w:r>
    </w:p>
    <w:p w:rsidR="006621AF" w:rsidRDefault="00BF09CF">
      <w:pPr>
        <w:numPr>
          <w:ilvl w:val="2"/>
          <w:numId w:val="8"/>
        </w:numPr>
        <w:tabs>
          <w:tab w:val="left" w:pos="2014"/>
        </w:tabs>
        <w:snapToGrid w:val="0"/>
        <w:spacing w:line="360" w:lineRule="auto"/>
        <w:rPr>
          <w:sz w:val="24"/>
        </w:rPr>
      </w:pPr>
      <w:r>
        <w:rPr>
          <w:sz w:val="24"/>
        </w:rPr>
        <w:t>指通过中国海关报关验放进入中国境内且产自关境外的产品，包括已</w:t>
      </w:r>
      <w:r>
        <w:rPr>
          <w:sz w:val="24"/>
        </w:rPr>
        <w:lastRenderedPageBreak/>
        <w:t>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6621AF" w:rsidRDefault="00BF09CF">
      <w:pPr>
        <w:numPr>
          <w:ilvl w:val="2"/>
          <w:numId w:val="8"/>
        </w:numPr>
        <w:tabs>
          <w:tab w:val="left" w:pos="2014"/>
        </w:tabs>
        <w:snapToGrid w:val="0"/>
        <w:spacing w:line="360" w:lineRule="auto"/>
        <w:rPr>
          <w:sz w:val="24"/>
        </w:rPr>
      </w:pPr>
      <w:r>
        <w:rPr>
          <w:sz w:val="24"/>
        </w:rPr>
        <w:t>本项目是否接受进口产品见第五章《采购需求》。</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6621AF" w:rsidRDefault="00BF09CF">
      <w:pPr>
        <w:numPr>
          <w:ilvl w:val="2"/>
          <w:numId w:val="8"/>
        </w:numPr>
        <w:snapToGrid w:val="0"/>
        <w:spacing w:line="360" w:lineRule="auto"/>
        <w:rPr>
          <w:sz w:val="24"/>
        </w:rPr>
      </w:pPr>
      <w:r>
        <w:rPr>
          <w:sz w:val="24"/>
        </w:rPr>
        <w:t>中小企业定义：</w:t>
      </w:r>
    </w:p>
    <w:p w:rsidR="006621AF" w:rsidRDefault="006621A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号）、《国务院关于进一步促进中小企业发展的若干意见》（国发〔</w:t>
      </w:r>
      <w:r>
        <w:rPr>
          <w:color w:val="000000"/>
          <w:sz w:val="24"/>
        </w:rPr>
        <w:t>2009</w:t>
      </w:r>
      <w:r>
        <w:rPr>
          <w:color w:val="000000"/>
          <w:sz w:val="24"/>
        </w:rPr>
        <w:t>〕</w:t>
      </w:r>
      <w:r>
        <w:rPr>
          <w:color w:val="000000"/>
          <w:sz w:val="24"/>
        </w:rPr>
        <w:t xml:space="preserve">36 </w:t>
      </w:r>
      <w:r>
        <w:rPr>
          <w:color w:val="000000"/>
          <w:sz w:val="24"/>
        </w:rPr>
        <w:t>号）。</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rsidR="006621AF" w:rsidRDefault="00BF09CF">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rsidR="006621AF" w:rsidRDefault="00BF09CF">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）在工程采购项目中，工程由中小企业承建，即工程施工单位为中小企业；</w:t>
      </w:r>
    </w:p>
    <w:p w:rsidR="006621AF" w:rsidRDefault="00BF09CF">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w:t>
      </w:r>
      <w:r>
        <w:rPr>
          <w:color w:val="000000"/>
          <w:sz w:val="24"/>
        </w:rPr>
        <w:lastRenderedPageBreak/>
        <w:t>的人员为中小企业依照《中华人民共和国劳动</w:t>
      </w:r>
      <w:r>
        <w:rPr>
          <w:rFonts w:hint="eastAsia"/>
          <w:color w:val="000000"/>
          <w:sz w:val="24"/>
        </w:rPr>
        <w:t>合同法</w:t>
      </w:r>
      <w:r>
        <w:rPr>
          <w:color w:val="000000"/>
          <w:sz w:val="24"/>
        </w:rPr>
        <w:t>》订立劳动合同的从业人员。</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rsidR="006621AF" w:rsidRDefault="00BF09CF">
      <w:pPr>
        <w:numPr>
          <w:ilvl w:val="2"/>
          <w:numId w:val="8"/>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6621AF" w:rsidRDefault="00BF09CF">
      <w:pPr>
        <w:numPr>
          <w:ilvl w:val="2"/>
          <w:numId w:val="8"/>
        </w:numPr>
        <w:snapToGrid w:val="0"/>
        <w:spacing w:line="360" w:lineRule="auto"/>
        <w:rPr>
          <w:sz w:val="24"/>
        </w:rPr>
      </w:pPr>
      <w:r>
        <w:rPr>
          <w:sz w:val="24"/>
        </w:rPr>
        <w:t>残疾人福利单位定义：享受政府采购支持政策的残疾人福利性单位应当同时满足以下条件：</w:t>
      </w:r>
    </w:p>
    <w:p w:rsidR="006621AF" w:rsidRDefault="006621AF">
      <w:pPr>
        <w:pStyle w:val="aff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6621AF" w:rsidRDefault="006621AF">
      <w:pPr>
        <w:pStyle w:val="aff1"/>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依法与安置的每位残疾人签订了一年以上（含一年）的劳动合同或服务协议；</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rsidR="006621AF" w:rsidRDefault="00BF09CF">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6621AF" w:rsidRDefault="00BF09CF">
      <w:pPr>
        <w:numPr>
          <w:ilvl w:val="2"/>
          <w:numId w:val="8"/>
        </w:numPr>
        <w:snapToGrid w:val="0"/>
        <w:spacing w:line="360" w:lineRule="auto"/>
        <w:rPr>
          <w:sz w:val="24"/>
        </w:rPr>
      </w:pPr>
      <w:r>
        <w:rPr>
          <w:sz w:val="24"/>
        </w:rPr>
        <w:t>本项目是否专门面向中小企业预留采购份额见第一章《投标邀请》。</w:t>
      </w:r>
    </w:p>
    <w:p w:rsidR="006621AF" w:rsidRDefault="00BF09CF">
      <w:pPr>
        <w:numPr>
          <w:ilvl w:val="2"/>
          <w:numId w:val="8"/>
        </w:numPr>
        <w:snapToGrid w:val="0"/>
        <w:spacing w:line="360" w:lineRule="auto"/>
        <w:rPr>
          <w:sz w:val="24"/>
        </w:rPr>
      </w:pPr>
      <w:r>
        <w:rPr>
          <w:sz w:val="24"/>
        </w:rPr>
        <w:t>采购标的对应的中小企业划分标准所属行业见《投标人须知资料表》。</w:t>
      </w:r>
    </w:p>
    <w:p w:rsidR="006621AF" w:rsidRDefault="00BF09CF">
      <w:pPr>
        <w:numPr>
          <w:ilvl w:val="2"/>
          <w:numId w:val="8"/>
        </w:numPr>
        <w:snapToGrid w:val="0"/>
        <w:spacing w:line="360" w:lineRule="auto"/>
        <w:rPr>
          <w:sz w:val="24"/>
        </w:rPr>
      </w:pPr>
      <w:r>
        <w:rPr>
          <w:sz w:val="24"/>
        </w:rPr>
        <w:t>小微企业价格评审优惠的政策调整：见第四章《评标方法和评标标准》。</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6621AF" w:rsidRDefault="00BF09CF">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6621AF" w:rsidRDefault="00BF09CF">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6621AF" w:rsidRDefault="00BF09CF">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6621AF" w:rsidRDefault="00BF09CF">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支持乡村产业振兴管理</w:t>
      </w:r>
    </w:p>
    <w:p w:rsidR="006621AF" w:rsidRDefault="00BF09CF">
      <w:pPr>
        <w:numPr>
          <w:ilvl w:val="2"/>
          <w:numId w:val="8"/>
        </w:numPr>
        <w:tabs>
          <w:tab w:val="left" w:pos="2014"/>
        </w:tabs>
        <w:snapToGrid w:val="0"/>
        <w:spacing w:line="360" w:lineRule="auto"/>
        <w:rPr>
          <w:sz w:val="24"/>
        </w:rPr>
      </w:pPr>
      <w:r>
        <w:rPr>
          <w:sz w:val="24"/>
        </w:rPr>
        <w:t>为落实《关于运用政府采购政策支持乡村产业振兴的通知》（财库〔</w:t>
      </w:r>
      <w:r>
        <w:rPr>
          <w:sz w:val="24"/>
        </w:rPr>
        <w:t>2021</w:t>
      </w:r>
      <w:r>
        <w:rPr>
          <w:sz w:val="24"/>
        </w:rPr>
        <w:t>〕</w:t>
      </w:r>
      <w:r>
        <w:rPr>
          <w:sz w:val="24"/>
        </w:rPr>
        <w:t>19</w:t>
      </w:r>
      <w:r>
        <w:rPr>
          <w:sz w:val="24"/>
        </w:rPr>
        <w:t>号）有关要求，做好支持脱贫攻坚工作，本项目采购活动中对于支持乡村振兴管理的相关要求见第五章《采购需求》（如涉及）。</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正版软件</w:t>
      </w:r>
    </w:p>
    <w:p w:rsidR="006621AF" w:rsidRDefault="00BF09CF">
      <w:pPr>
        <w:numPr>
          <w:ilvl w:val="2"/>
          <w:numId w:val="8"/>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w:t>
      </w:r>
      <w:r>
        <w:rPr>
          <w:sz w:val="24"/>
        </w:rPr>
        <w:lastRenderedPageBreak/>
        <w:t>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6621AF" w:rsidRDefault="00BF09CF">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信息安全产品</w:t>
      </w:r>
    </w:p>
    <w:p w:rsidR="006621AF" w:rsidRDefault="00BF09CF">
      <w:pPr>
        <w:numPr>
          <w:ilvl w:val="2"/>
          <w:numId w:val="8"/>
        </w:numPr>
        <w:tabs>
          <w:tab w:val="left" w:pos="2014"/>
        </w:tabs>
        <w:snapToGrid w:val="0"/>
        <w:spacing w:line="360" w:lineRule="auto"/>
        <w:rPr>
          <w:sz w:val="24"/>
        </w:rPr>
      </w:pPr>
      <w:r>
        <w:rPr>
          <w:sz w:val="24"/>
        </w:rPr>
        <w:t>所投产品属于《关于调整信息安全产品强制性认证实施要求的公告》（</w:t>
      </w:r>
      <w:r>
        <w:rPr>
          <w:sz w:val="24"/>
        </w:rPr>
        <w:t xml:space="preserve">2009 </w:t>
      </w:r>
      <w:r>
        <w:rPr>
          <w:sz w:val="24"/>
        </w:rPr>
        <w:t>年第</w:t>
      </w:r>
      <w:r>
        <w:rPr>
          <w:sz w:val="24"/>
        </w:rPr>
        <w:t xml:space="preserve">33 </w:t>
      </w:r>
      <w:r>
        <w:rPr>
          <w:sz w:val="24"/>
        </w:rPr>
        <w:t>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w:t>
      </w:r>
      <w:r>
        <w:rPr>
          <w:sz w:val="24"/>
        </w:rPr>
        <w:t>2010</w:t>
      </w:r>
      <w:r>
        <w:rPr>
          <w:sz w:val="24"/>
        </w:rPr>
        <w:t>〕</w:t>
      </w:r>
      <w:r>
        <w:rPr>
          <w:sz w:val="24"/>
        </w:rPr>
        <w:t xml:space="preserve">48 </w:t>
      </w:r>
      <w:r>
        <w:rPr>
          <w:sz w:val="24"/>
        </w:rPr>
        <w:t>号）。</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6621AF" w:rsidRDefault="00BF09CF">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w:t>
      </w:r>
      <w:r>
        <w:rPr>
          <w:sz w:val="24"/>
        </w:rPr>
        <w:lastRenderedPageBreak/>
        <w:t>第五章《采购需求》），</w:t>
      </w:r>
      <w:r>
        <w:rPr>
          <w:kern w:val="0"/>
          <w:sz w:val="24"/>
        </w:rPr>
        <w:t>否则</w:t>
      </w:r>
      <w:r>
        <w:rPr>
          <w:b/>
          <w:kern w:val="0"/>
          <w:sz w:val="24"/>
        </w:rPr>
        <w:t>投标无效</w:t>
      </w:r>
      <w:r>
        <w:rPr>
          <w:sz w:val="24"/>
        </w:rPr>
        <w:t>；属于推荐性标准的，优先采购，具体见第四章《评标方法和评标标准》。</w:t>
      </w:r>
    </w:p>
    <w:p w:rsidR="006621AF" w:rsidRDefault="00BF09CF">
      <w:pPr>
        <w:numPr>
          <w:ilvl w:val="0"/>
          <w:numId w:val="8"/>
        </w:numPr>
        <w:tabs>
          <w:tab w:val="left" w:pos="360"/>
        </w:tabs>
        <w:snapToGrid w:val="0"/>
        <w:spacing w:line="360" w:lineRule="auto"/>
        <w:ind w:left="357" w:hanging="357"/>
        <w:outlineLvl w:val="1"/>
        <w:rPr>
          <w:sz w:val="24"/>
        </w:rPr>
      </w:pPr>
      <w:r>
        <w:rPr>
          <w:sz w:val="24"/>
        </w:rPr>
        <w:t>投标费用</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6621AF" w:rsidRDefault="006621AF">
      <w:pPr>
        <w:tabs>
          <w:tab w:val="left" w:pos="1080"/>
        </w:tabs>
        <w:snapToGrid w:val="0"/>
        <w:spacing w:line="360" w:lineRule="auto"/>
        <w:ind w:left="1080"/>
        <w:rPr>
          <w:sz w:val="28"/>
        </w:rPr>
      </w:pPr>
      <w:bookmarkStart w:id="166" w:name="_1.8_计量单位"/>
      <w:bookmarkEnd w:id="166"/>
    </w:p>
    <w:p w:rsidR="006621AF" w:rsidRDefault="00BF09CF">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6621AF" w:rsidRDefault="00BF09CF">
      <w:pPr>
        <w:numPr>
          <w:ilvl w:val="0"/>
          <w:numId w:val="8"/>
        </w:numPr>
        <w:tabs>
          <w:tab w:val="left" w:pos="360"/>
        </w:tabs>
        <w:snapToGrid w:val="0"/>
        <w:spacing w:line="360" w:lineRule="auto"/>
        <w:ind w:left="357" w:hanging="357"/>
        <w:outlineLvl w:val="1"/>
        <w:rPr>
          <w:sz w:val="24"/>
        </w:rPr>
      </w:pPr>
      <w:bookmarkStart w:id="167" w:name="_Toc265228361"/>
      <w:bookmarkStart w:id="168" w:name="_Toc226309767"/>
      <w:bookmarkStart w:id="169" w:name="_Toc151190150"/>
      <w:bookmarkStart w:id="170" w:name="_Toc127161437"/>
      <w:bookmarkStart w:id="171" w:name="_Toc226965796"/>
      <w:bookmarkStart w:id="172" w:name="_Toc151193911"/>
      <w:bookmarkStart w:id="173" w:name="_Toc149720816"/>
      <w:bookmarkStart w:id="174" w:name="_Toc127151523"/>
      <w:bookmarkStart w:id="175" w:name="_Toc520356147"/>
      <w:bookmarkStart w:id="176" w:name="_Toc151193837"/>
      <w:bookmarkStart w:id="177" w:name="_Toc127151724"/>
      <w:bookmarkStart w:id="178" w:name="_Toc164229364"/>
      <w:bookmarkStart w:id="179" w:name="_Toc226965713"/>
      <w:bookmarkStart w:id="180" w:name="_Toc150509274"/>
      <w:bookmarkStart w:id="181" w:name="_Toc164608637"/>
      <w:bookmarkStart w:id="182" w:name="_Toc164351617"/>
      <w:bookmarkStart w:id="183" w:name="_Toc151193765"/>
      <w:bookmarkStart w:id="184" w:name="_Toc195842888"/>
      <w:bookmarkStart w:id="185" w:name="_Toc264969213"/>
      <w:bookmarkStart w:id="186" w:name="_Toc151193621"/>
      <w:bookmarkStart w:id="187" w:name="_Toc305158865"/>
      <w:bookmarkStart w:id="188" w:name="_Toc150774728"/>
      <w:bookmarkStart w:id="189" w:name="_Toc142311025"/>
      <w:bookmarkStart w:id="190" w:name="_Toc150774623"/>
      <w:bookmarkStart w:id="191" w:name="_Toc226337219"/>
      <w:bookmarkStart w:id="192" w:name="_Toc164608792"/>
      <w:bookmarkStart w:id="193" w:name="_Toc150480761"/>
      <w:bookmarkStart w:id="194" w:name="_Toc305158791"/>
      <w:bookmarkStart w:id="195" w:name="_Toc151193693"/>
      <w:bookmarkStart w:id="196" w:name="_Toc164229218"/>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6621AF" w:rsidRDefault="00BF09CF">
      <w:pPr>
        <w:numPr>
          <w:ilvl w:val="0"/>
          <w:numId w:val="10"/>
        </w:numPr>
        <w:tabs>
          <w:tab w:val="left" w:pos="1980"/>
          <w:tab w:val="left" w:pos="2520"/>
        </w:tabs>
        <w:snapToGrid w:val="0"/>
        <w:spacing w:line="360" w:lineRule="auto"/>
        <w:ind w:left="1440" w:firstLine="5"/>
        <w:rPr>
          <w:sz w:val="24"/>
        </w:rPr>
      </w:pPr>
      <w:r>
        <w:rPr>
          <w:sz w:val="24"/>
        </w:rPr>
        <w:t>投标邀请</w:t>
      </w:r>
    </w:p>
    <w:p w:rsidR="006621AF" w:rsidRDefault="00BF09CF">
      <w:pPr>
        <w:numPr>
          <w:ilvl w:val="0"/>
          <w:numId w:val="10"/>
        </w:numPr>
        <w:tabs>
          <w:tab w:val="left" w:pos="1980"/>
          <w:tab w:val="left" w:pos="2520"/>
        </w:tabs>
        <w:snapToGrid w:val="0"/>
        <w:spacing w:line="360" w:lineRule="auto"/>
        <w:ind w:left="1440" w:firstLine="5"/>
        <w:rPr>
          <w:sz w:val="24"/>
        </w:rPr>
      </w:pPr>
      <w:r>
        <w:rPr>
          <w:sz w:val="24"/>
        </w:rPr>
        <w:t>投标人须知</w:t>
      </w:r>
    </w:p>
    <w:p w:rsidR="006621AF" w:rsidRDefault="00BF09CF">
      <w:pPr>
        <w:numPr>
          <w:ilvl w:val="0"/>
          <w:numId w:val="10"/>
        </w:numPr>
        <w:tabs>
          <w:tab w:val="left" w:pos="1980"/>
          <w:tab w:val="left" w:pos="2520"/>
        </w:tabs>
        <w:snapToGrid w:val="0"/>
        <w:spacing w:line="360" w:lineRule="auto"/>
        <w:ind w:left="1440" w:firstLine="5"/>
        <w:rPr>
          <w:sz w:val="24"/>
        </w:rPr>
      </w:pPr>
      <w:r>
        <w:rPr>
          <w:sz w:val="24"/>
        </w:rPr>
        <w:t>资格审查</w:t>
      </w:r>
    </w:p>
    <w:p w:rsidR="006621AF" w:rsidRDefault="00BF09CF">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6621AF" w:rsidRDefault="00BF09CF">
      <w:pPr>
        <w:numPr>
          <w:ilvl w:val="0"/>
          <w:numId w:val="10"/>
        </w:numPr>
        <w:tabs>
          <w:tab w:val="left" w:pos="1980"/>
          <w:tab w:val="left" w:pos="2520"/>
        </w:tabs>
        <w:snapToGrid w:val="0"/>
        <w:spacing w:line="360" w:lineRule="auto"/>
        <w:ind w:left="1440" w:firstLine="5"/>
        <w:rPr>
          <w:sz w:val="24"/>
        </w:rPr>
      </w:pPr>
      <w:r>
        <w:rPr>
          <w:sz w:val="24"/>
        </w:rPr>
        <w:t>采购需求</w:t>
      </w:r>
    </w:p>
    <w:p w:rsidR="006621AF" w:rsidRDefault="00BF09CF">
      <w:pPr>
        <w:numPr>
          <w:ilvl w:val="0"/>
          <w:numId w:val="10"/>
        </w:numPr>
        <w:tabs>
          <w:tab w:val="left" w:pos="1980"/>
          <w:tab w:val="left" w:pos="2520"/>
        </w:tabs>
        <w:snapToGrid w:val="0"/>
        <w:spacing w:line="360" w:lineRule="auto"/>
        <w:ind w:left="1440" w:firstLine="5"/>
        <w:rPr>
          <w:sz w:val="24"/>
        </w:rPr>
      </w:pPr>
      <w:r>
        <w:rPr>
          <w:sz w:val="24"/>
        </w:rPr>
        <w:t>拟签订的合同文本</w:t>
      </w:r>
    </w:p>
    <w:p w:rsidR="006621AF" w:rsidRDefault="00BF09CF">
      <w:pPr>
        <w:numPr>
          <w:ilvl w:val="0"/>
          <w:numId w:val="10"/>
        </w:numPr>
        <w:tabs>
          <w:tab w:val="left" w:pos="1980"/>
          <w:tab w:val="left" w:pos="2520"/>
        </w:tabs>
        <w:snapToGrid w:val="0"/>
        <w:spacing w:line="360" w:lineRule="auto"/>
        <w:ind w:left="1440" w:firstLine="5"/>
        <w:rPr>
          <w:sz w:val="24"/>
        </w:rPr>
      </w:pPr>
      <w:r>
        <w:rPr>
          <w:sz w:val="24"/>
        </w:rPr>
        <w:t>投标文件格式</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6621AF" w:rsidRDefault="00BF09CF">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6621AF" w:rsidRDefault="00BF09C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6621AF" w:rsidRDefault="00BF09CF">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6621AF" w:rsidRDefault="00BF09CF">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6621AF" w:rsidRDefault="006621AF">
      <w:pPr>
        <w:tabs>
          <w:tab w:val="left" w:pos="1080"/>
          <w:tab w:val="left" w:pos="1561"/>
        </w:tabs>
        <w:snapToGrid w:val="0"/>
        <w:spacing w:line="360" w:lineRule="auto"/>
        <w:ind w:left="1080"/>
        <w:rPr>
          <w:sz w:val="28"/>
        </w:rPr>
      </w:pPr>
      <w:bookmarkStart w:id="197" w:name="_Toc516367020"/>
      <w:bookmarkStart w:id="198" w:name="_Toc151193696"/>
      <w:bookmarkStart w:id="199" w:name="_Toc150509277"/>
      <w:bookmarkStart w:id="200" w:name="_Toc264969216"/>
      <w:bookmarkStart w:id="201" w:name="_Toc151193624"/>
      <w:bookmarkStart w:id="202" w:name="_Toc265228364"/>
      <w:bookmarkStart w:id="203" w:name="_Toc520356150"/>
      <w:bookmarkStart w:id="204" w:name="_Toc150774626"/>
      <w:bookmarkStart w:id="205" w:name="_Toc150774731"/>
      <w:bookmarkStart w:id="206" w:name="_Toc151193768"/>
      <w:bookmarkStart w:id="207" w:name="_Toc305158868"/>
      <w:bookmarkStart w:id="208" w:name="_Toc226965799"/>
      <w:bookmarkStart w:id="209" w:name="_Toc142311028"/>
      <w:bookmarkStart w:id="210" w:name="_Toc151193840"/>
      <w:bookmarkStart w:id="211" w:name="_Toc195842891"/>
      <w:bookmarkStart w:id="212" w:name="_Toc226309770"/>
      <w:bookmarkStart w:id="213" w:name="_Toc127151526"/>
      <w:bookmarkStart w:id="214" w:name="_Toc226965716"/>
      <w:bookmarkStart w:id="215" w:name="_Toc151193914"/>
      <w:bookmarkStart w:id="216" w:name="_Toc151190153"/>
      <w:bookmarkStart w:id="217" w:name="_Toc305158794"/>
      <w:bookmarkStart w:id="218" w:name="_Toc226337222"/>
      <w:bookmarkStart w:id="219" w:name="_Toc150480764"/>
    </w:p>
    <w:p w:rsidR="006621AF" w:rsidRDefault="00BF09CF">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6621AF" w:rsidRDefault="00BF09CF">
      <w:pPr>
        <w:numPr>
          <w:ilvl w:val="0"/>
          <w:numId w:val="8"/>
        </w:numPr>
        <w:tabs>
          <w:tab w:val="left" w:pos="360"/>
        </w:tabs>
        <w:snapToGrid w:val="0"/>
        <w:spacing w:line="360" w:lineRule="auto"/>
        <w:ind w:left="357" w:hanging="357"/>
        <w:outlineLvl w:val="1"/>
        <w:rPr>
          <w:sz w:val="24"/>
        </w:rPr>
      </w:pPr>
      <w:bookmarkStart w:id="220" w:name="_Toc164608641"/>
      <w:bookmarkStart w:id="221" w:name="_Toc151193915"/>
      <w:bookmarkStart w:id="222" w:name="_Toc151193697"/>
      <w:bookmarkStart w:id="223" w:name="_Toc142311029"/>
      <w:bookmarkStart w:id="224" w:name="_Toc164608796"/>
      <w:bookmarkStart w:id="225" w:name="_Toc127151527"/>
      <w:bookmarkStart w:id="226" w:name="_Toc164229222"/>
      <w:bookmarkStart w:id="227" w:name="_Toc150774627"/>
      <w:bookmarkStart w:id="228" w:name="_Toc226337223"/>
      <w:bookmarkStart w:id="229" w:name="_Toc516367021"/>
      <w:bookmarkStart w:id="230" w:name="_Toc305158869"/>
      <w:bookmarkStart w:id="231" w:name="_Toc264969217"/>
      <w:bookmarkStart w:id="232" w:name="_Toc226965717"/>
      <w:bookmarkStart w:id="233" w:name="_Toc150480765"/>
      <w:bookmarkStart w:id="234" w:name="_Toc150774732"/>
      <w:bookmarkStart w:id="235" w:name="_Toc164229368"/>
      <w:bookmarkStart w:id="236" w:name="_Toc149720820"/>
      <w:bookmarkStart w:id="237" w:name="_Toc265228365"/>
      <w:bookmarkStart w:id="238" w:name="_Toc127161441"/>
      <w:bookmarkStart w:id="239" w:name="_Toc151193625"/>
      <w:bookmarkStart w:id="240" w:name="_Toc164351621"/>
      <w:bookmarkStart w:id="241" w:name="_Toc520356151"/>
      <w:bookmarkStart w:id="242" w:name="_Toc150509278"/>
      <w:bookmarkStart w:id="243" w:name="_Toc151193769"/>
      <w:bookmarkStart w:id="244" w:name="_Toc195842892"/>
      <w:bookmarkStart w:id="245" w:name="_Toc151190154"/>
      <w:bookmarkStart w:id="246" w:name="_Toc151193841"/>
      <w:bookmarkStart w:id="247" w:name="_Toc226965800"/>
      <w:bookmarkStart w:id="248" w:name="_Toc226309771"/>
      <w:bookmarkStart w:id="249" w:name="_Toc305158795"/>
      <w:bookmarkStart w:id="250" w:name="_Toc127151728"/>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6621AF" w:rsidRDefault="00BF09CF">
      <w:pPr>
        <w:numPr>
          <w:ilvl w:val="0"/>
          <w:numId w:val="8"/>
        </w:numPr>
        <w:tabs>
          <w:tab w:val="left" w:pos="360"/>
        </w:tabs>
        <w:snapToGrid w:val="0"/>
        <w:spacing w:line="360" w:lineRule="auto"/>
        <w:ind w:left="357" w:hanging="357"/>
        <w:outlineLvl w:val="1"/>
        <w:rPr>
          <w:sz w:val="24"/>
        </w:rPr>
      </w:pPr>
      <w:bookmarkStart w:id="251" w:name="_Ref467306676"/>
      <w:bookmarkStart w:id="252" w:name="_Toc516367022"/>
      <w:bookmarkStart w:id="253" w:name="_Ref467306195"/>
      <w:bookmarkStart w:id="254" w:name="_Toc151190155"/>
      <w:bookmarkStart w:id="255" w:name="_Toc305158870"/>
      <w:bookmarkStart w:id="256" w:name="_Toc226965718"/>
      <w:bookmarkStart w:id="257" w:name="_Toc164608642"/>
      <w:bookmarkStart w:id="258" w:name="_Toc164608797"/>
      <w:bookmarkStart w:id="259" w:name="_Toc151193698"/>
      <w:bookmarkStart w:id="260" w:name="_Toc150774628"/>
      <w:bookmarkStart w:id="261" w:name="_Toc305158796"/>
      <w:bookmarkStart w:id="262" w:name="_Toc142311030"/>
      <w:bookmarkStart w:id="263" w:name="_Toc150509279"/>
      <w:bookmarkStart w:id="264" w:name="_Toc151193770"/>
      <w:bookmarkStart w:id="265" w:name="_Toc226337224"/>
      <w:bookmarkStart w:id="266" w:name="_Toc127151528"/>
      <w:bookmarkStart w:id="267" w:name="_Toc149720821"/>
      <w:bookmarkStart w:id="268" w:name="_Toc520356152"/>
      <w:bookmarkStart w:id="269" w:name="_Toc151193626"/>
      <w:bookmarkStart w:id="270" w:name="_Toc150480766"/>
      <w:bookmarkStart w:id="271" w:name="_Toc164351622"/>
      <w:bookmarkStart w:id="272" w:name="_Toc265228366"/>
      <w:bookmarkStart w:id="273" w:name="_Toc164229223"/>
      <w:bookmarkStart w:id="274" w:name="_Toc151193842"/>
      <w:bookmarkStart w:id="275" w:name="_Toc226965801"/>
      <w:bookmarkStart w:id="276" w:name="_Toc264969218"/>
      <w:bookmarkStart w:id="277" w:name="_Toc226309772"/>
      <w:bookmarkStart w:id="278" w:name="_Toc164229369"/>
      <w:bookmarkStart w:id="279" w:name="_Toc195842893"/>
      <w:bookmarkStart w:id="280" w:name="_Toc127161442"/>
      <w:bookmarkStart w:id="281" w:name="_Toc150774733"/>
      <w:bookmarkStart w:id="282" w:name="_Toc151193916"/>
      <w:bookmarkStart w:id="283" w:name="_Toc127151729"/>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6621AF" w:rsidRDefault="00BF09CF">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6621AF" w:rsidRDefault="00BF09CF">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rsidR="006621AF" w:rsidRDefault="00BF09CF">
      <w:pPr>
        <w:numPr>
          <w:ilvl w:val="0"/>
          <w:numId w:val="8"/>
        </w:numPr>
        <w:tabs>
          <w:tab w:val="left" w:pos="360"/>
        </w:tabs>
        <w:snapToGrid w:val="0"/>
        <w:spacing w:line="360" w:lineRule="auto"/>
        <w:ind w:left="357" w:hanging="357"/>
        <w:outlineLvl w:val="1"/>
        <w:rPr>
          <w:sz w:val="24"/>
        </w:rPr>
      </w:pPr>
      <w:bookmarkStart w:id="285" w:name="_Toc151193772"/>
      <w:bookmarkStart w:id="286" w:name="_Toc151193844"/>
      <w:bookmarkStart w:id="287" w:name="_Toc164608644"/>
      <w:bookmarkStart w:id="288" w:name="_Toc164608799"/>
      <w:bookmarkStart w:id="289" w:name="_Toc142311032"/>
      <w:bookmarkStart w:id="290" w:name="_Toc151193628"/>
      <w:bookmarkStart w:id="291" w:name="_Toc150480768"/>
      <w:bookmarkStart w:id="292" w:name="_Toc151190157"/>
      <w:bookmarkStart w:id="293" w:name="_Toc164351624"/>
      <w:bookmarkStart w:id="294" w:name="_Toc151193918"/>
      <w:bookmarkStart w:id="295" w:name="_Toc195842895"/>
      <w:bookmarkStart w:id="296" w:name="_Toc150774735"/>
      <w:bookmarkStart w:id="297" w:name="_Toc127151530"/>
      <w:bookmarkStart w:id="298" w:name="_Toc127151731"/>
      <w:bookmarkStart w:id="299" w:name="_Toc150509281"/>
      <w:bookmarkStart w:id="300" w:name="_Toc164229225"/>
      <w:bookmarkStart w:id="301" w:name="_Toc164229371"/>
      <w:bookmarkStart w:id="302" w:name="_Toc149720823"/>
      <w:bookmarkStart w:id="303" w:name="_Toc520356155"/>
      <w:bookmarkStart w:id="304" w:name="_Toc127161444"/>
      <w:bookmarkStart w:id="305" w:name="_Toc150774630"/>
      <w:bookmarkStart w:id="306" w:name="_Toc151193700"/>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6621AF" w:rsidRDefault="00BF09CF">
      <w:pPr>
        <w:numPr>
          <w:ilvl w:val="1"/>
          <w:numId w:val="8"/>
        </w:numPr>
        <w:tabs>
          <w:tab w:val="left" w:pos="1080"/>
          <w:tab w:val="left" w:pos="2014"/>
        </w:tabs>
        <w:snapToGrid w:val="0"/>
        <w:spacing w:line="360" w:lineRule="auto"/>
        <w:ind w:left="1077" w:hanging="720"/>
        <w:rPr>
          <w:sz w:val="24"/>
        </w:rPr>
      </w:pPr>
      <w:r>
        <w:rPr>
          <w:sz w:val="24"/>
        </w:rPr>
        <w:t>所有投标均以人民币报价。</w:t>
      </w:r>
    </w:p>
    <w:p w:rsidR="006621AF" w:rsidRDefault="00BF09CF">
      <w:pPr>
        <w:numPr>
          <w:ilvl w:val="1"/>
          <w:numId w:val="8"/>
        </w:numPr>
        <w:tabs>
          <w:tab w:val="left" w:pos="1080"/>
          <w:tab w:val="left" w:pos="2014"/>
        </w:tabs>
        <w:snapToGrid w:val="0"/>
        <w:spacing w:line="360" w:lineRule="auto"/>
        <w:ind w:left="1077" w:hanging="720"/>
        <w:rPr>
          <w:sz w:val="24"/>
        </w:rPr>
      </w:pPr>
      <w:r>
        <w:rPr>
          <w:sz w:val="24"/>
        </w:rPr>
        <w:lastRenderedPageBreak/>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6621AF" w:rsidRDefault="00BF09CF">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6621AF" w:rsidRDefault="00BF09CF">
      <w:pPr>
        <w:numPr>
          <w:ilvl w:val="2"/>
          <w:numId w:val="8"/>
        </w:numPr>
        <w:snapToGrid w:val="0"/>
        <w:spacing w:line="360" w:lineRule="auto"/>
        <w:rPr>
          <w:sz w:val="24"/>
        </w:rPr>
      </w:pPr>
      <w:r>
        <w:rPr>
          <w:sz w:val="24"/>
        </w:rPr>
        <w:t>按照招标文件要求完成本项目的全部相关服务费用。</w:t>
      </w:r>
      <w:r>
        <w:rPr>
          <w:sz w:val="24"/>
        </w:rPr>
        <w:t xml:space="preserve"> </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6621AF" w:rsidRDefault="00BF09CF">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rsidR="006621AF" w:rsidRDefault="00BF09CF">
      <w:pPr>
        <w:numPr>
          <w:ilvl w:val="0"/>
          <w:numId w:val="8"/>
        </w:numPr>
        <w:tabs>
          <w:tab w:val="left" w:pos="360"/>
        </w:tabs>
        <w:snapToGrid w:val="0"/>
        <w:spacing w:line="360" w:lineRule="auto"/>
        <w:ind w:left="357" w:hanging="357"/>
        <w:outlineLvl w:val="1"/>
        <w:rPr>
          <w:sz w:val="24"/>
        </w:rPr>
      </w:pPr>
      <w:bookmarkStart w:id="307" w:name="_Toc520356156"/>
      <w:bookmarkStart w:id="308" w:name="_Toc265228369"/>
      <w:bookmarkStart w:id="309" w:name="_Toc151193919"/>
      <w:bookmarkStart w:id="310" w:name="_Toc127151531"/>
      <w:bookmarkStart w:id="311" w:name="_Toc151193773"/>
      <w:bookmarkStart w:id="312" w:name="_Toc150480769"/>
      <w:bookmarkStart w:id="313" w:name="_Toc226965804"/>
      <w:bookmarkStart w:id="314" w:name="_Toc142311033"/>
      <w:bookmarkStart w:id="315" w:name="_Toc264969221"/>
      <w:bookmarkStart w:id="316" w:name="_Toc150774736"/>
      <w:bookmarkStart w:id="317" w:name="_Toc127161445"/>
      <w:bookmarkStart w:id="318" w:name="_Toc151193845"/>
      <w:bookmarkStart w:id="319" w:name="_Toc164351625"/>
      <w:bookmarkStart w:id="320" w:name="_Toc164608800"/>
      <w:bookmarkStart w:id="321" w:name="_Toc226965721"/>
      <w:bookmarkStart w:id="322" w:name="_Toc195842896"/>
      <w:bookmarkStart w:id="323" w:name="_Toc226337227"/>
      <w:bookmarkStart w:id="324" w:name="_Toc127151732"/>
      <w:bookmarkStart w:id="325" w:name="_Toc151190158"/>
      <w:bookmarkStart w:id="326" w:name="_Toc164608645"/>
      <w:bookmarkStart w:id="327" w:name="_Toc305158873"/>
      <w:bookmarkStart w:id="328" w:name="_Toc150774631"/>
      <w:bookmarkStart w:id="329" w:name="_Toc164229372"/>
      <w:bookmarkStart w:id="330" w:name="_Toc226309775"/>
      <w:bookmarkStart w:id="331" w:name="_Toc305158799"/>
      <w:bookmarkStart w:id="332" w:name="_Toc151193701"/>
      <w:bookmarkStart w:id="333" w:name="_Ref467306513"/>
      <w:bookmarkStart w:id="334" w:name="_Toc150509282"/>
      <w:bookmarkStart w:id="335" w:name="_Toc151193629"/>
      <w:bookmarkStart w:id="336" w:name="_Toc149720824"/>
      <w:bookmarkStart w:id="337" w:name="_Toc164229226"/>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6621AF" w:rsidRDefault="00BF09CF">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，并作为其投标的一部分。</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投标保证金（保函）有效期同投标有效期。</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rsidR="006621AF" w:rsidRDefault="00BF09CF">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6621AF" w:rsidRDefault="00BF09CF">
      <w:pPr>
        <w:numPr>
          <w:ilvl w:val="2"/>
          <w:numId w:val="8"/>
        </w:numPr>
        <w:snapToGrid w:val="0"/>
        <w:spacing w:line="360" w:lineRule="auto"/>
        <w:rPr>
          <w:sz w:val="24"/>
        </w:rPr>
      </w:pPr>
      <w:r>
        <w:rPr>
          <w:sz w:val="24"/>
        </w:rPr>
        <w:lastRenderedPageBreak/>
        <w:t>中标人的投标保证金，自采购合同签订之日起</w:t>
      </w:r>
      <w:r>
        <w:rPr>
          <w:sz w:val="24"/>
        </w:rPr>
        <w:t>5</w:t>
      </w:r>
      <w:r>
        <w:rPr>
          <w:sz w:val="24"/>
        </w:rPr>
        <w:t>个工作日内退还中标人；</w:t>
      </w:r>
    </w:p>
    <w:p w:rsidR="006621AF" w:rsidRDefault="00BF09CF">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6621AF" w:rsidRDefault="00BF09CF">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6621AF" w:rsidRDefault="00BF09CF">
      <w:pPr>
        <w:numPr>
          <w:ilvl w:val="2"/>
          <w:numId w:val="8"/>
        </w:numPr>
        <w:snapToGrid w:val="0"/>
        <w:spacing w:line="360" w:lineRule="auto"/>
        <w:rPr>
          <w:sz w:val="24"/>
        </w:rPr>
      </w:pPr>
      <w:r>
        <w:rPr>
          <w:sz w:val="24"/>
        </w:rPr>
        <w:t>投标有效期内投标人撤销投标文件的；</w:t>
      </w:r>
    </w:p>
    <w:p w:rsidR="006621AF" w:rsidRDefault="00BF09CF">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6621AF" w:rsidRDefault="00BF09CF">
      <w:pPr>
        <w:numPr>
          <w:ilvl w:val="0"/>
          <w:numId w:val="8"/>
        </w:numPr>
        <w:tabs>
          <w:tab w:val="left" w:pos="360"/>
        </w:tabs>
        <w:snapToGrid w:val="0"/>
        <w:spacing w:line="360" w:lineRule="auto"/>
        <w:ind w:left="357" w:hanging="357"/>
        <w:outlineLvl w:val="1"/>
        <w:rPr>
          <w:sz w:val="24"/>
        </w:rPr>
      </w:pPr>
      <w:bookmarkStart w:id="339" w:name="_Toc150774737"/>
      <w:bookmarkStart w:id="340" w:name="_Toc150509283"/>
      <w:bookmarkStart w:id="341" w:name="_Toc151193920"/>
      <w:bookmarkStart w:id="342" w:name="_Toc149720825"/>
      <w:bookmarkStart w:id="343" w:name="_Toc305158874"/>
      <w:bookmarkStart w:id="344" w:name="_Toc226337228"/>
      <w:bookmarkStart w:id="345" w:name="_Toc151193774"/>
      <w:bookmarkStart w:id="346" w:name="_Toc164608801"/>
      <w:bookmarkStart w:id="347" w:name="_Toc264969222"/>
      <w:bookmarkStart w:id="348" w:name="_Toc226309776"/>
      <w:bookmarkStart w:id="349" w:name="_Toc164608646"/>
      <w:bookmarkStart w:id="350" w:name="_Toc151193846"/>
      <w:bookmarkStart w:id="351" w:name="_Toc127151532"/>
      <w:bookmarkStart w:id="352" w:name="_Toc164229227"/>
      <w:bookmarkStart w:id="353" w:name="_Toc150480770"/>
      <w:bookmarkStart w:id="354" w:name="_Toc305158800"/>
      <w:bookmarkStart w:id="355" w:name="_Toc127151733"/>
      <w:bookmarkStart w:id="356" w:name="_Toc520356157"/>
      <w:bookmarkStart w:id="357" w:name="_Toc195842897"/>
      <w:bookmarkStart w:id="358" w:name="_Toc164229373"/>
      <w:bookmarkStart w:id="359" w:name="_Toc151190159"/>
      <w:bookmarkStart w:id="360" w:name="_Toc151193702"/>
      <w:bookmarkStart w:id="361" w:name="_Toc265228370"/>
      <w:bookmarkStart w:id="362" w:name="_Toc150774632"/>
      <w:bookmarkStart w:id="363" w:name="_Toc151193630"/>
      <w:bookmarkStart w:id="364" w:name="_Toc164351626"/>
      <w:bookmarkStart w:id="365" w:name="_Toc142311034"/>
      <w:bookmarkStart w:id="366" w:name="_Toc226965805"/>
      <w:bookmarkStart w:id="367" w:name="_Toc127161446"/>
      <w:bookmarkStart w:id="368" w:name="_Toc226965722"/>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6621AF" w:rsidRDefault="00BF09CF">
      <w:pPr>
        <w:numPr>
          <w:ilvl w:val="0"/>
          <w:numId w:val="8"/>
        </w:numPr>
        <w:tabs>
          <w:tab w:val="left" w:pos="360"/>
        </w:tabs>
        <w:snapToGrid w:val="0"/>
        <w:spacing w:line="360" w:lineRule="auto"/>
        <w:ind w:left="357" w:hanging="357"/>
        <w:outlineLvl w:val="1"/>
        <w:rPr>
          <w:sz w:val="24"/>
        </w:rPr>
      </w:pPr>
      <w:bookmarkStart w:id="369" w:name="_Toc226965723"/>
      <w:bookmarkStart w:id="370" w:name="_Toc127151533"/>
      <w:bookmarkStart w:id="371" w:name="_Toc151190160"/>
      <w:bookmarkStart w:id="372" w:name="_Toc226309777"/>
      <w:bookmarkStart w:id="373" w:name="_Toc164229374"/>
      <w:bookmarkStart w:id="374" w:name="_Toc164351627"/>
      <w:bookmarkStart w:id="375" w:name="_Toc149720826"/>
      <w:bookmarkStart w:id="376" w:name="_Toc164608647"/>
      <w:bookmarkStart w:id="377" w:name="_Toc164608802"/>
      <w:bookmarkStart w:id="378" w:name="_Toc305158875"/>
      <w:bookmarkStart w:id="379" w:name="_Toc150774633"/>
      <w:bookmarkStart w:id="380" w:name="_Toc226965806"/>
      <w:bookmarkStart w:id="381" w:name="_Toc151193847"/>
      <w:bookmarkStart w:id="382" w:name="_Toc264969223"/>
      <w:bookmarkStart w:id="383" w:name="_Toc151193703"/>
      <w:bookmarkStart w:id="384" w:name="_Toc164229228"/>
      <w:bookmarkStart w:id="385" w:name="_Toc520356158"/>
      <w:bookmarkStart w:id="386" w:name="_Toc305158801"/>
      <w:bookmarkStart w:id="387" w:name="_Toc127151734"/>
      <w:bookmarkStart w:id="388" w:name="_Toc150774738"/>
      <w:bookmarkStart w:id="389" w:name="_Toc226337229"/>
      <w:bookmarkStart w:id="390" w:name="_Toc195842898"/>
      <w:bookmarkStart w:id="391" w:name="_Toc151193921"/>
      <w:bookmarkStart w:id="392" w:name="_Toc265228371"/>
      <w:bookmarkStart w:id="393" w:name="_Toc151193775"/>
      <w:bookmarkStart w:id="394" w:name="_Toc150509284"/>
      <w:bookmarkStart w:id="395" w:name="_Toc151193631"/>
      <w:bookmarkStart w:id="396" w:name="_Toc142311035"/>
      <w:bookmarkStart w:id="397" w:name="_Toc150480771"/>
      <w:bookmarkStart w:id="398" w:name="_Toc127161447"/>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rsidR="006621AF" w:rsidRDefault="00BF09CF">
      <w:pPr>
        <w:numPr>
          <w:ilvl w:val="1"/>
          <w:numId w:val="8"/>
        </w:numPr>
        <w:tabs>
          <w:tab w:val="left" w:pos="1080"/>
          <w:tab w:val="left" w:pos="2014"/>
        </w:tabs>
        <w:snapToGrid w:val="0"/>
        <w:spacing w:line="360" w:lineRule="auto"/>
        <w:ind w:left="1077" w:hanging="720"/>
        <w:rPr>
          <w:sz w:val="24"/>
        </w:rPr>
      </w:pPr>
      <w:bookmarkStart w:id="399" w:name="_Toc226309778"/>
      <w:bookmarkStart w:id="400" w:name="_Toc150774739"/>
      <w:bookmarkStart w:id="401" w:name="_Toc226337230"/>
      <w:bookmarkStart w:id="402" w:name="_Toc520356159"/>
      <w:bookmarkStart w:id="403" w:name="_Toc150509285"/>
      <w:bookmarkStart w:id="404" w:name="_Toc151193632"/>
      <w:bookmarkStart w:id="405" w:name="_Toc195842899"/>
      <w:bookmarkStart w:id="406" w:name="_Toc150774634"/>
      <w:bookmarkStart w:id="407" w:name="_Toc226965724"/>
      <w:bookmarkStart w:id="408" w:name="_Toc151193922"/>
      <w:bookmarkStart w:id="409" w:name="_Toc151190161"/>
      <w:bookmarkStart w:id="410" w:name="_Toc150480772"/>
      <w:bookmarkStart w:id="411" w:name="_Toc226965807"/>
      <w:bookmarkStart w:id="412" w:name="_Toc265228372"/>
      <w:bookmarkStart w:id="413" w:name="_Toc305158802"/>
      <w:bookmarkStart w:id="414" w:name="_Toc151193776"/>
      <w:bookmarkStart w:id="415" w:name="_Toc151193704"/>
      <w:bookmarkStart w:id="416" w:name="_Toc151193848"/>
      <w:bookmarkStart w:id="417" w:name="_Toc264969224"/>
      <w:bookmarkStart w:id="418" w:name="_Toc142311036"/>
      <w:bookmarkStart w:id="419" w:name="_Toc127151534"/>
      <w:bookmarkStart w:id="420" w:name="_Toc305158876"/>
      <w:r>
        <w:rPr>
          <w:sz w:val="24"/>
        </w:rPr>
        <w:t>招标文件要求签字或盖章的内容（如授权委托书等），</w:t>
      </w:r>
      <w:r>
        <w:rPr>
          <w:rFonts w:hint="eastAsia"/>
          <w:sz w:val="24"/>
        </w:rPr>
        <w:t>应按要求签字或盖章；要求</w:t>
      </w:r>
      <w:r>
        <w:rPr>
          <w:sz w:val="24"/>
        </w:rPr>
        <w:t>第三方出具的证明文件（如联合协议、分包意向协议、制造商授权书等），投标文件中应使用其原件的复印件并加盖投标人公章。</w:t>
      </w:r>
    </w:p>
    <w:p w:rsidR="006621AF" w:rsidRDefault="006621AF">
      <w:pPr>
        <w:tabs>
          <w:tab w:val="left" w:pos="900"/>
          <w:tab w:val="left" w:pos="1080"/>
        </w:tabs>
        <w:snapToGrid w:val="0"/>
        <w:spacing w:line="360" w:lineRule="auto"/>
        <w:ind w:left="357"/>
      </w:pPr>
    </w:p>
    <w:p w:rsidR="006621AF" w:rsidRDefault="00BF09CF">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6621AF" w:rsidRDefault="00BF09CF">
      <w:pPr>
        <w:numPr>
          <w:ilvl w:val="0"/>
          <w:numId w:val="8"/>
        </w:numPr>
        <w:tabs>
          <w:tab w:val="left" w:pos="360"/>
        </w:tabs>
        <w:snapToGrid w:val="0"/>
        <w:spacing w:line="360" w:lineRule="auto"/>
        <w:ind w:left="357" w:hanging="357"/>
        <w:outlineLvl w:val="1"/>
        <w:rPr>
          <w:sz w:val="24"/>
        </w:rPr>
      </w:pPr>
      <w:bookmarkStart w:id="421" w:name="_Toc164229376"/>
      <w:bookmarkStart w:id="422" w:name="_Toc151190162"/>
      <w:bookmarkStart w:id="423" w:name="_Toc127151736"/>
      <w:bookmarkStart w:id="424" w:name="_Toc127151535"/>
      <w:bookmarkStart w:id="425" w:name="_Toc164608804"/>
      <w:bookmarkStart w:id="426" w:name="_Toc226965725"/>
      <w:bookmarkStart w:id="427" w:name="_Toc150774635"/>
      <w:bookmarkStart w:id="428" w:name="_Toc150480773"/>
      <w:bookmarkStart w:id="429" w:name="_Toc520356160"/>
      <w:bookmarkStart w:id="430" w:name="_Toc142311037"/>
      <w:bookmarkStart w:id="431" w:name="_Toc226965808"/>
      <w:bookmarkStart w:id="432" w:name="_Toc305158803"/>
      <w:bookmarkStart w:id="433" w:name="_Toc149720828"/>
      <w:bookmarkStart w:id="434" w:name="_Toc127161449"/>
      <w:bookmarkStart w:id="435" w:name="_Toc226337231"/>
      <w:bookmarkStart w:id="436" w:name="_Toc164608649"/>
      <w:bookmarkStart w:id="437" w:name="_Toc226309779"/>
      <w:bookmarkStart w:id="438" w:name="_Toc164351629"/>
      <w:bookmarkStart w:id="439" w:name="_Toc150509286"/>
      <w:bookmarkStart w:id="440" w:name="_Toc195842900"/>
      <w:bookmarkStart w:id="441" w:name="_Toc264969225"/>
      <w:bookmarkStart w:id="442" w:name="_Toc305158877"/>
      <w:bookmarkStart w:id="443" w:name="_Toc150774740"/>
      <w:bookmarkStart w:id="444" w:name="_Toc151193633"/>
      <w:bookmarkStart w:id="445" w:name="_Toc265228373"/>
      <w:bookmarkStart w:id="446" w:name="_Toc151193923"/>
      <w:bookmarkStart w:id="447" w:name="_Toc151193705"/>
      <w:bookmarkStart w:id="448" w:name="_Toc164229230"/>
      <w:bookmarkStart w:id="449" w:name="_Toc151193849"/>
      <w:bookmarkStart w:id="450" w:name="_Toc151193777"/>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rsidR="006621AF" w:rsidRDefault="00BF09CF">
      <w:pPr>
        <w:numPr>
          <w:ilvl w:val="1"/>
          <w:numId w:val="8"/>
        </w:numPr>
        <w:tabs>
          <w:tab w:val="left" w:pos="1080"/>
          <w:tab w:val="left" w:pos="2014"/>
        </w:tabs>
        <w:snapToGrid w:val="0"/>
        <w:spacing w:line="360" w:lineRule="auto"/>
        <w:ind w:left="1077" w:hanging="720"/>
        <w:rPr>
          <w:sz w:val="24"/>
        </w:rPr>
      </w:pPr>
      <w:r>
        <w:rPr>
          <w:rFonts w:hint="eastAsia"/>
          <w:sz w:val="24"/>
        </w:rPr>
        <w:t>投标文件的装订，要求按本须知第</w:t>
      </w:r>
      <w:r>
        <w:rPr>
          <w:rFonts w:hint="eastAsia"/>
          <w:sz w:val="24"/>
        </w:rPr>
        <w:t xml:space="preserve"> 1</w:t>
      </w:r>
      <w:r>
        <w:rPr>
          <w:sz w:val="24"/>
        </w:rPr>
        <w:t>0</w:t>
      </w:r>
      <w:r>
        <w:rPr>
          <w:rFonts w:hint="eastAsia"/>
          <w:sz w:val="24"/>
        </w:rPr>
        <w:t>条规定的组成投标文件的各项分别装订</w:t>
      </w:r>
      <w:r>
        <w:rPr>
          <w:sz w:val="24"/>
        </w:rPr>
        <w:t>。</w:t>
      </w:r>
    </w:p>
    <w:p w:rsidR="006621AF" w:rsidRDefault="00BF09CF">
      <w:pPr>
        <w:numPr>
          <w:ilvl w:val="1"/>
          <w:numId w:val="8"/>
        </w:numPr>
        <w:tabs>
          <w:tab w:val="left" w:pos="1080"/>
          <w:tab w:val="left" w:pos="2014"/>
        </w:tabs>
        <w:snapToGrid w:val="0"/>
        <w:spacing w:line="360" w:lineRule="auto"/>
        <w:ind w:left="1077" w:hanging="720"/>
        <w:rPr>
          <w:sz w:val="24"/>
        </w:rPr>
      </w:pPr>
      <w:r>
        <w:rPr>
          <w:rFonts w:hint="eastAsia"/>
          <w:sz w:val="24"/>
        </w:rPr>
        <w:t>原则上，所有投标文件密封包装。密封袋应足够坚固、易于密封和搬运，其大小由投标人根据投标文件的体量自行选择，可以使用多</w:t>
      </w:r>
      <w:r>
        <w:rPr>
          <w:rFonts w:hint="eastAsia"/>
          <w:sz w:val="24"/>
        </w:rPr>
        <w:t xml:space="preserve"> </w:t>
      </w:r>
      <w:r>
        <w:rPr>
          <w:rFonts w:hint="eastAsia"/>
          <w:sz w:val="24"/>
        </w:rPr>
        <w:t>个密封袋进行密封包装。投标人在每个密封袋的正面写明“项目名</w:t>
      </w:r>
      <w:r>
        <w:rPr>
          <w:rFonts w:hint="eastAsia"/>
          <w:sz w:val="24"/>
        </w:rPr>
        <w:t xml:space="preserve"> </w:t>
      </w:r>
      <w:r>
        <w:rPr>
          <w:rFonts w:hint="eastAsia"/>
          <w:sz w:val="24"/>
        </w:rPr>
        <w:t>称、投标人的名称”，并注明“开标前不得开封”，并加盖投标人公章和法定代表人印签。如果投标文件没有按上述规定进行标识，招标人将不承担投标文件错放或提前开封的责任，对由此造成提前开封的投标文件将予以拒绝，并退还给投标人。</w:t>
      </w:r>
    </w:p>
    <w:p w:rsidR="006621AF" w:rsidRDefault="00BF09CF">
      <w:pPr>
        <w:numPr>
          <w:ilvl w:val="1"/>
          <w:numId w:val="8"/>
        </w:numPr>
        <w:tabs>
          <w:tab w:val="left" w:pos="1080"/>
          <w:tab w:val="left" w:pos="2014"/>
        </w:tabs>
        <w:snapToGrid w:val="0"/>
        <w:spacing w:line="360" w:lineRule="auto"/>
        <w:ind w:left="1077" w:hanging="720"/>
        <w:rPr>
          <w:sz w:val="24"/>
        </w:rPr>
      </w:pPr>
      <w:r>
        <w:rPr>
          <w:rFonts w:hint="eastAsia"/>
          <w:sz w:val="24"/>
        </w:rPr>
        <w:t>投标文件的密封方式采用密封条（可以自行制作）在密封袋的开口处密封并填写密封日期。封条骑缝处加盖投标人公章和法定代表人名章。用章应清晰可辩，用章不清晰时，可在紧靠第一次用章处补盖。</w:t>
      </w:r>
    </w:p>
    <w:p w:rsidR="006621AF" w:rsidRDefault="00BF09CF">
      <w:pPr>
        <w:numPr>
          <w:ilvl w:val="0"/>
          <w:numId w:val="8"/>
        </w:numPr>
        <w:tabs>
          <w:tab w:val="left" w:pos="360"/>
        </w:tabs>
        <w:snapToGrid w:val="0"/>
        <w:spacing w:line="360" w:lineRule="auto"/>
        <w:ind w:left="357" w:hanging="357"/>
        <w:outlineLvl w:val="1"/>
        <w:rPr>
          <w:sz w:val="24"/>
        </w:rPr>
      </w:pPr>
      <w:bookmarkStart w:id="451" w:name="_Toc127151737"/>
      <w:bookmarkStart w:id="452" w:name="_Toc127151536"/>
      <w:bookmarkStart w:id="453" w:name="_Toc195842901"/>
      <w:bookmarkStart w:id="454" w:name="_Toc150774741"/>
      <w:bookmarkStart w:id="455" w:name="_Toc150509287"/>
      <w:bookmarkStart w:id="456" w:name="_Toc149720829"/>
      <w:bookmarkStart w:id="457" w:name="_Toc164351630"/>
      <w:bookmarkStart w:id="458" w:name="_Toc520356161"/>
      <w:bookmarkStart w:id="459" w:name="_Toc226965809"/>
      <w:bookmarkStart w:id="460" w:name="_Toc150480774"/>
      <w:bookmarkStart w:id="461" w:name="_Toc226309780"/>
      <w:bookmarkStart w:id="462" w:name="_Toc151193706"/>
      <w:bookmarkStart w:id="463" w:name="_Toc164608650"/>
      <w:bookmarkStart w:id="464" w:name="_Toc305158804"/>
      <w:bookmarkStart w:id="465" w:name="_Toc226965726"/>
      <w:bookmarkStart w:id="466" w:name="_Toc151193850"/>
      <w:bookmarkStart w:id="467" w:name="_Toc264969226"/>
      <w:bookmarkStart w:id="468" w:name="_Toc305158878"/>
      <w:bookmarkStart w:id="469" w:name="_Toc127161450"/>
      <w:bookmarkStart w:id="470" w:name="_Toc164229231"/>
      <w:bookmarkStart w:id="471" w:name="_Toc265228374"/>
      <w:bookmarkStart w:id="472" w:name="_Toc164608805"/>
      <w:bookmarkStart w:id="473" w:name="_Toc226337232"/>
      <w:bookmarkStart w:id="474" w:name="_Toc151193778"/>
      <w:bookmarkStart w:id="475" w:name="_Toc142311038"/>
      <w:bookmarkStart w:id="476" w:name="_Toc151193634"/>
      <w:bookmarkStart w:id="477" w:name="_Toc164229377"/>
      <w:bookmarkStart w:id="478" w:name="_Toc151190163"/>
      <w:bookmarkStart w:id="479" w:name="_Toc150774636"/>
      <w:bookmarkStart w:id="480" w:name="_Toc151193924"/>
      <w:r>
        <w:rPr>
          <w:sz w:val="24"/>
        </w:rPr>
        <w:lastRenderedPageBreak/>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投标人应在招标文件要求提交投标文件截止时间前，将投标文件提交至招标文件要求提交投标文件的地点（详见第一章投标邀请）。</w:t>
      </w:r>
    </w:p>
    <w:p w:rsidR="006621AF" w:rsidRDefault="00BF09CF">
      <w:pPr>
        <w:numPr>
          <w:ilvl w:val="0"/>
          <w:numId w:val="8"/>
        </w:numPr>
        <w:tabs>
          <w:tab w:val="left" w:pos="360"/>
        </w:tabs>
        <w:snapToGrid w:val="0"/>
        <w:spacing w:line="360" w:lineRule="auto"/>
        <w:ind w:left="357" w:hanging="357"/>
        <w:outlineLvl w:val="1"/>
        <w:rPr>
          <w:sz w:val="24"/>
        </w:rPr>
      </w:pPr>
      <w:bookmarkStart w:id="481" w:name="_Toc226965810"/>
      <w:bookmarkStart w:id="482" w:name="_Toc226337233"/>
      <w:bookmarkStart w:id="483" w:name="_Toc305158805"/>
      <w:bookmarkStart w:id="484" w:name="_Toc142311039"/>
      <w:bookmarkStart w:id="485" w:name="_Toc151193851"/>
      <w:bookmarkStart w:id="486" w:name="_Toc149720830"/>
      <w:bookmarkStart w:id="487" w:name="_Toc127161451"/>
      <w:bookmarkStart w:id="488" w:name="_Toc226309781"/>
      <w:bookmarkStart w:id="489" w:name="_Toc226965727"/>
      <w:bookmarkStart w:id="490" w:name="_Toc305158879"/>
      <w:bookmarkStart w:id="491" w:name="_Toc151193707"/>
      <w:bookmarkStart w:id="492" w:name="_Toc127151537"/>
      <w:bookmarkStart w:id="493" w:name="_Toc151193925"/>
      <w:bookmarkStart w:id="494" w:name="_Toc264969227"/>
      <w:bookmarkStart w:id="495" w:name="_Toc195842902"/>
      <w:bookmarkStart w:id="496" w:name="_Toc520356162"/>
      <w:bookmarkStart w:id="497" w:name="_Toc164608806"/>
      <w:bookmarkStart w:id="498" w:name="_Toc164351631"/>
      <w:bookmarkStart w:id="499" w:name="_Toc150774637"/>
      <w:bookmarkStart w:id="500" w:name="_Toc150509288"/>
      <w:bookmarkStart w:id="501" w:name="_Toc164229378"/>
      <w:bookmarkStart w:id="502" w:name="_Toc151193779"/>
      <w:bookmarkStart w:id="503" w:name="_Toc265228375"/>
      <w:bookmarkStart w:id="504" w:name="_Toc150480775"/>
      <w:bookmarkStart w:id="505" w:name="_Toc164608651"/>
      <w:bookmarkStart w:id="506" w:name="_Toc127151738"/>
      <w:bookmarkStart w:id="507" w:name="_Toc151190164"/>
      <w:bookmarkStart w:id="508" w:name="_Toc150774742"/>
      <w:bookmarkStart w:id="509" w:name="_Toc164229232"/>
      <w:bookmarkStart w:id="510" w:name="_Toc151193635"/>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投标截止时间前，投标人可以对所提交的投标文件进行补充、修改或者撤回。</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6621AF" w:rsidRDefault="006621AF">
      <w:pPr>
        <w:spacing w:line="360" w:lineRule="auto"/>
        <w:rPr>
          <w:sz w:val="24"/>
        </w:rPr>
      </w:pPr>
    </w:p>
    <w:p w:rsidR="006621AF" w:rsidRDefault="00BF09CF">
      <w:pPr>
        <w:pStyle w:val="21"/>
        <w:spacing w:before="0" w:line="360" w:lineRule="auto"/>
        <w:rPr>
          <w:rFonts w:ascii="Times New Roman" w:eastAsia="宋体" w:hAnsi="Times New Roman"/>
          <w:sz w:val="28"/>
        </w:rPr>
      </w:pPr>
      <w:bookmarkStart w:id="511" w:name="_Toc150774638"/>
      <w:bookmarkStart w:id="512" w:name="_Toc151193780"/>
      <w:bookmarkStart w:id="513" w:name="_Toc127151538"/>
      <w:bookmarkStart w:id="514" w:name="_Toc264969228"/>
      <w:bookmarkStart w:id="515" w:name="_Toc151193852"/>
      <w:bookmarkStart w:id="516" w:name="_Toc195842903"/>
      <w:bookmarkStart w:id="517" w:name="_Toc305158806"/>
      <w:bookmarkStart w:id="518" w:name="_Toc226309782"/>
      <w:bookmarkStart w:id="519" w:name="_Toc520356163"/>
      <w:bookmarkStart w:id="520" w:name="_Toc150509289"/>
      <w:bookmarkStart w:id="521" w:name="_Toc150480776"/>
      <w:bookmarkStart w:id="522" w:name="_Toc226965811"/>
      <w:bookmarkStart w:id="523" w:name="_Toc142311040"/>
      <w:bookmarkStart w:id="524" w:name="_Toc151193636"/>
      <w:bookmarkStart w:id="525" w:name="_Toc226965728"/>
      <w:bookmarkStart w:id="526" w:name="_Toc226337234"/>
      <w:bookmarkStart w:id="527" w:name="_Toc151190165"/>
      <w:bookmarkStart w:id="528" w:name="_Toc151193708"/>
      <w:bookmarkStart w:id="529" w:name="_Toc151193926"/>
      <w:bookmarkStart w:id="530" w:name="_Toc305158880"/>
      <w:bookmarkStart w:id="531" w:name="_Toc265228376"/>
      <w:bookmarkStart w:id="532"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6621AF" w:rsidRDefault="00BF09CF">
      <w:pPr>
        <w:numPr>
          <w:ilvl w:val="0"/>
          <w:numId w:val="8"/>
        </w:numPr>
        <w:tabs>
          <w:tab w:val="left" w:pos="360"/>
        </w:tabs>
        <w:snapToGrid w:val="0"/>
        <w:spacing w:line="360" w:lineRule="auto"/>
        <w:ind w:left="357" w:hanging="357"/>
        <w:outlineLvl w:val="1"/>
        <w:rPr>
          <w:sz w:val="24"/>
        </w:rPr>
      </w:pPr>
      <w:bookmarkStart w:id="533" w:name="_Toc150774639"/>
      <w:bookmarkStart w:id="534" w:name="_Toc151193853"/>
      <w:bookmarkStart w:id="535" w:name="_Toc127151539"/>
      <w:bookmarkStart w:id="536" w:name="_Toc150509290"/>
      <w:bookmarkStart w:id="537" w:name="_Toc151193781"/>
      <w:bookmarkStart w:id="538" w:name="_Toc150774744"/>
      <w:bookmarkStart w:id="539" w:name="_Toc127151740"/>
      <w:bookmarkStart w:id="540" w:name="_Toc164229234"/>
      <w:bookmarkStart w:id="541" w:name="_Toc142311041"/>
      <w:bookmarkStart w:id="542" w:name="_Toc164229380"/>
      <w:bookmarkStart w:id="543" w:name="_Toc226965729"/>
      <w:bookmarkStart w:id="544" w:name="_Toc149720832"/>
      <w:bookmarkStart w:id="545" w:name="_Toc226965812"/>
      <w:bookmarkStart w:id="546" w:name="_Toc164351633"/>
      <w:bookmarkStart w:id="547" w:name="_Toc127161453"/>
      <w:bookmarkStart w:id="548" w:name="_Toc305158881"/>
      <w:bookmarkStart w:id="549" w:name="_Toc151193637"/>
      <w:bookmarkStart w:id="550" w:name="_Toc226337235"/>
      <w:bookmarkStart w:id="551" w:name="_Toc164608653"/>
      <w:bookmarkStart w:id="552" w:name="_Toc195842904"/>
      <w:bookmarkStart w:id="553" w:name="_Toc164608808"/>
      <w:bookmarkStart w:id="554" w:name="_Toc150480777"/>
      <w:bookmarkStart w:id="555" w:name="_Toc226309783"/>
      <w:bookmarkStart w:id="556" w:name="_Toc305158807"/>
      <w:bookmarkStart w:id="557" w:name="_Toc520356164"/>
      <w:bookmarkStart w:id="558" w:name="_Toc265228377"/>
      <w:bookmarkStart w:id="559" w:name="_Toc151190166"/>
      <w:bookmarkStart w:id="560" w:name="_Toc264969229"/>
      <w:bookmarkStart w:id="561" w:name="_Toc151193709"/>
      <w:bookmarkStart w:id="562" w:name="_Toc151193927"/>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rsidR="006621AF" w:rsidRDefault="00BF09CF">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开标过程将宣布投标人名称、投标价格和招标文件规定的需要宣布的其他内容并进行记录，并由参加开标的各投标人代表确认</w:t>
      </w:r>
      <w:bookmarkStart w:id="563" w:name="_Toc520356165"/>
      <w:r>
        <w:rPr>
          <w:sz w:val="24"/>
        </w:rPr>
        <w:t>。</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6621AF" w:rsidRDefault="00BF09CF">
      <w:pPr>
        <w:numPr>
          <w:ilvl w:val="0"/>
          <w:numId w:val="8"/>
        </w:numPr>
        <w:tabs>
          <w:tab w:val="left" w:pos="360"/>
        </w:tabs>
        <w:snapToGrid w:val="0"/>
        <w:spacing w:line="360" w:lineRule="auto"/>
        <w:ind w:left="357" w:hanging="357"/>
        <w:outlineLvl w:val="1"/>
        <w:rPr>
          <w:sz w:val="24"/>
        </w:rPr>
      </w:pPr>
      <w:r>
        <w:rPr>
          <w:sz w:val="24"/>
        </w:rPr>
        <w:t>资格审查</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见第三章《资格审查》。</w:t>
      </w:r>
    </w:p>
    <w:p w:rsidR="006621AF" w:rsidRDefault="00BF09CF">
      <w:pPr>
        <w:numPr>
          <w:ilvl w:val="0"/>
          <w:numId w:val="8"/>
        </w:numPr>
        <w:tabs>
          <w:tab w:val="left" w:pos="360"/>
        </w:tabs>
        <w:snapToGrid w:val="0"/>
        <w:spacing w:line="360" w:lineRule="auto"/>
        <w:ind w:left="357" w:hanging="357"/>
        <w:outlineLvl w:val="1"/>
        <w:rPr>
          <w:sz w:val="24"/>
        </w:rPr>
      </w:pPr>
      <w:bookmarkStart w:id="564" w:name="_Toc305158882"/>
      <w:bookmarkStart w:id="565" w:name="_Toc142311042"/>
      <w:bookmarkStart w:id="566" w:name="_Toc151190167"/>
      <w:bookmarkStart w:id="567" w:name="_Toc150509291"/>
      <w:bookmarkStart w:id="568" w:name="_Toc151193854"/>
      <w:bookmarkStart w:id="569" w:name="_Toc265228378"/>
      <w:bookmarkStart w:id="570" w:name="_Toc151193928"/>
      <w:bookmarkStart w:id="571" w:name="_Toc164229235"/>
      <w:bookmarkStart w:id="572" w:name="_Toc164229381"/>
      <w:bookmarkStart w:id="573" w:name="_Toc127161454"/>
      <w:bookmarkStart w:id="574" w:name="_Toc127151741"/>
      <w:bookmarkStart w:id="575" w:name="_Toc151193782"/>
      <w:bookmarkStart w:id="576" w:name="_Toc127151540"/>
      <w:bookmarkStart w:id="577" w:name="_Toc150480778"/>
      <w:bookmarkStart w:id="578" w:name="_Toc305158808"/>
      <w:bookmarkStart w:id="579" w:name="_Toc226309784"/>
      <w:bookmarkStart w:id="580" w:name="_Toc264969230"/>
      <w:bookmarkStart w:id="581" w:name="_Toc164608654"/>
      <w:bookmarkStart w:id="582" w:name="_Toc164608809"/>
      <w:bookmarkStart w:id="583" w:name="_Toc226965813"/>
      <w:bookmarkStart w:id="584" w:name="_Toc149720833"/>
      <w:bookmarkStart w:id="585" w:name="_Toc164351634"/>
      <w:bookmarkStart w:id="586" w:name="_Toc195842905"/>
      <w:bookmarkStart w:id="587" w:name="_Toc150774640"/>
      <w:bookmarkStart w:id="588" w:name="_Toc226337236"/>
      <w:bookmarkStart w:id="589" w:name="_Toc151193710"/>
      <w:bookmarkStart w:id="590" w:name="_Toc150774745"/>
      <w:bookmarkStart w:id="591" w:name="_Toc151193638"/>
      <w:bookmarkStart w:id="592" w:name="_Toc226965730"/>
      <w:bookmarkEnd w:id="563"/>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6621AF" w:rsidRDefault="00BF09CF">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3" w:name="_Toc520356166"/>
    </w:p>
    <w:p w:rsidR="006621AF" w:rsidRDefault="00BF09CF">
      <w:pPr>
        <w:numPr>
          <w:ilvl w:val="0"/>
          <w:numId w:val="8"/>
        </w:numPr>
        <w:tabs>
          <w:tab w:val="left" w:pos="360"/>
        </w:tabs>
        <w:snapToGrid w:val="0"/>
        <w:spacing w:line="360" w:lineRule="auto"/>
        <w:ind w:left="357" w:hanging="357"/>
        <w:outlineLvl w:val="1"/>
        <w:rPr>
          <w:sz w:val="24"/>
        </w:rPr>
      </w:pPr>
      <w:bookmarkStart w:id="594" w:name="_Toc520356169"/>
      <w:bookmarkEnd w:id="593"/>
      <w:r>
        <w:rPr>
          <w:sz w:val="24"/>
        </w:rPr>
        <w:t>评标程序、评标方法和评标标准</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6621AF" w:rsidRDefault="006621AF">
      <w:pPr>
        <w:tabs>
          <w:tab w:val="left" w:pos="360"/>
          <w:tab w:val="left" w:pos="1080"/>
        </w:tabs>
        <w:snapToGrid w:val="0"/>
        <w:spacing w:line="360" w:lineRule="auto"/>
        <w:ind w:left="1080"/>
        <w:rPr>
          <w:sz w:val="24"/>
        </w:rPr>
      </w:pPr>
    </w:p>
    <w:p w:rsidR="006621AF" w:rsidRDefault="00BF09CF">
      <w:pPr>
        <w:pStyle w:val="21"/>
        <w:spacing w:before="0" w:line="360" w:lineRule="auto"/>
        <w:rPr>
          <w:rFonts w:ascii="Times New Roman" w:eastAsia="宋体" w:hAnsi="Times New Roman"/>
          <w:sz w:val="28"/>
        </w:rPr>
      </w:pPr>
      <w:bookmarkStart w:id="595" w:name="_Toc195842910"/>
      <w:bookmarkStart w:id="596" w:name="_Toc150509296"/>
      <w:bookmarkStart w:id="597" w:name="_Toc151193859"/>
      <w:bookmarkStart w:id="598" w:name="_Toc150774645"/>
      <w:bookmarkStart w:id="599" w:name="_Toc264969235"/>
      <w:bookmarkStart w:id="600" w:name="_Toc127151545"/>
      <w:bookmarkStart w:id="601" w:name="_Toc226309789"/>
      <w:bookmarkStart w:id="602" w:name="_Toc142311047"/>
      <w:bookmarkStart w:id="603" w:name="_Toc151190172"/>
      <w:bookmarkStart w:id="604" w:name="_Toc151193787"/>
      <w:bookmarkStart w:id="605" w:name="_Toc151193643"/>
      <w:bookmarkStart w:id="606" w:name="_Toc305158887"/>
      <w:bookmarkStart w:id="607" w:name="_Toc305158813"/>
      <w:bookmarkStart w:id="608" w:name="_Toc226965818"/>
      <w:bookmarkStart w:id="609" w:name="_Toc226337241"/>
      <w:bookmarkStart w:id="610" w:name="_Toc150774750"/>
      <w:bookmarkStart w:id="611" w:name="_Toc226965735"/>
      <w:bookmarkStart w:id="612" w:name="_Toc151193715"/>
      <w:bookmarkStart w:id="613" w:name="_Toc265228383"/>
      <w:bookmarkStart w:id="614" w:name="_Toc151193933"/>
      <w:bookmarkStart w:id="615" w:name="_Toc150480783"/>
      <w:r>
        <w:rPr>
          <w:rFonts w:ascii="Times New Roman" w:eastAsia="宋体" w:hAnsi="Times New Roman"/>
          <w:sz w:val="28"/>
        </w:rPr>
        <w:t>六</w:t>
      </w:r>
      <w:r>
        <w:rPr>
          <w:rFonts w:ascii="Times New Roman" w:eastAsia="宋体" w:hAnsi="Times New Roman"/>
          <w:sz w:val="28"/>
        </w:rPr>
        <w:t xml:space="preserve">   </w:t>
      </w:r>
      <w:bookmarkEnd w:id="594"/>
      <w:r>
        <w:rPr>
          <w:rFonts w:ascii="Times New Roman" w:eastAsia="宋体" w:hAnsi="Times New Roman"/>
          <w:sz w:val="28"/>
        </w:rPr>
        <w:t>确定中标</w:t>
      </w:r>
      <w:bookmarkStart w:id="616" w:name="_Toc149720840"/>
      <w:bookmarkStart w:id="617" w:name="_Toc127161461"/>
      <w:bookmarkStart w:id="618" w:name="_Toc127151748"/>
      <w:bookmarkStart w:id="619" w:name="_Toc226337243"/>
      <w:bookmarkStart w:id="620" w:name="_Toc264969237"/>
      <w:bookmarkStart w:id="621" w:name="_Toc142311049"/>
      <w:bookmarkStart w:id="622" w:name="_Toc226965737"/>
      <w:bookmarkStart w:id="623" w:name="_Toc164608816"/>
      <w:bookmarkStart w:id="624" w:name="_Toc164229388"/>
      <w:bookmarkStart w:id="625" w:name="_Toc151193935"/>
      <w:bookmarkStart w:id="626" w:name="_Toc164351641"/>
      <w:bookmarkStart w:id="627" w:name="_Toc164229242"/>
      <w:bookmarkStart w:id="628" w:name="_Toc151193789"/>
      <w:bookmarkStart w:id="629" w:name="_Toc305158889"/>
      <w:bookmarkStart w:id="630" w:name="_Toc305158815"/>
      <w:bookmarkStart w:id="631" w:name="_Toc226309791"/>
      <w:bookmarkStart w:id="632" w:name="_Toc195842912"/>
      <w:bookmarkStart w:id="633" w:name="_Toc151193645"/>
      <w:bookmarkStart w:id="634" w:name="_Toc226965820"/>
      <w:bookmarkStart w:id="635" w:name="_Toc265228385"/>
      <w:bookmarkStart w:id="636" w:name="_Toc151193861"/>
      <w:bookmarkStart w:id="637" w:name="_Toc164608661"/>
      <w:bookmarkStart w:id="638" w:name="_Toc151190174"/>
      <w:bookmarkStart w:id="639" w:name="_Toc151193717"/>
      <w:bookmarkStart w:id="640" w:name="_Toc150774647"/>
      <w:bookmarkStart w:id="641" w:name="_Toc127151547"/>
      <w:bookmarkStart w:id="642" w:name="_Toc150509298"/>
      <w:bookmarkStart w:id="643" w:name="_Toc150480785"/>
      <w:bookmarkStart w:id="644" w:name="_Toc15077475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6621AF" w:rsidRDefault="00BF09CF">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6621AF" w:rsidRDefault="00BF09CF">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w:t>
      </w:r>
      <w:r>
        <w:rPr>
          <w:sz w:val="24"/>
        </w:rPr>
        <w:lastRenderedPageBreak/>
        <w:t>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rsidR="006621AF" w:rsidRDefault="00BF09CF">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164351643"/>
      <w:bookmarkStart w:id="648" w:name="_Toc142311051"/>
      <w:bookmarkStart w:id="649" w:name="_Toc164608663"/>
      <w:bookmarkStart w:id="650" w:name="_Toc164229390"/>
      <w:bookmarkStart w:id="651" w:name="_Toc164608818"/>
      <w:bookmarkStart w:id="652" w:name="_Toc265228387"/>
      <w:bookmarkStart w:id="653" w:name="_Toc195842914"/>
      <w:bookmarkStart w:id="654" w:name="_Toc127151549"/>
      <w:bookmarkStart w:id="655" w:name="_Toc226965822"/>
      <w:bookmarkStart w:id="656" w:name="_Toc127161463"/>
      <w:bookmarkStart w:id="657" w:name="_Toc151193719"/>
      <w:bookmarkStart w:id="658" w:name="_Toc150774754"/>
      <w:bookmarkStart w:id="659" w:name="_Toc151193863"/>
      <w:bookmarkStart w:id="660" w:name="_Toc264969239"/>
      <w:bookmarkStart w:id="661" w:name="_Toc127151750"/>
      <w:bookmarkStart w:id="662" w:name="_Toc151190176"/>
      <w:bookmarkStart w:id="663" w:name="_Toc226337245"/>
      <w:bookmarkStart w:id="664" w:name="_Toc151193647"/>
      <w:bookmarkStart w:id="665" w:name="_Toc151193937"/>
      <w:bookmarkStart w:id="666" w:name="_Toc150509300"/>
      <w:bookmarkStart w:id="667" w:name="_Toc150480787"/>
      <w:bookmarkStart w:id="668" w:name="_Toc226309793"/>
      <w:bookmarkStart w:id="669" w:name="_Toc150774649"/>
      <w:bookmarkStart w:id="670" w:name="_Toc164229244"/>
      <w:bookmarkStart w:id="671" w:name="_Toc149720842"/>
      <w:bookmarkStart w:id="672" w:name="_Toc226965739"/>
      <w:bookmarkStart w:id="673" w:name="_Toc151193791"/>
      <w:bookmarkStart w:id="674" w:name="_Toc520356176"/>
      <w:bookmarkStart w:id="675" w:name="_Ref467307090"/>
      <w:bookmarkStart w:id="676" w:name="_Ref467306425"/>
      <w:r>
        <w:rPr>
          <w:sz w:val="24"/>
        </w:rPr>
        <w:t>中标公告与中标通知书</w:t>
      </w:r>
      <w:bookmarkEnd w:id="645"/>
      <w:bookmarkEnd w:id="646"/>
    </w:p>
    <w:p w:rsidR="006621AF" w:rsidRDefault="00BF09CF">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本项目招标</w:t>
      </w:r>
      <w:r>
        <w:rPr>
          <w:color w:val="000000"/>
          <w:kern w:val="0"/>
          <w:sz w:val="24"/>
        </w:rPr>
        <w:t>公告发布平台发布中标结果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6621AF" w:rsidRDefault="00BF09CF">
      <w:pPr>
        <w:numPr>
          <w:ilvl w:val="0"/>
          <w:numId w:val="8"/>
        </w:numPr>
        <w:tabs>
          <w:tab w:val="left" w:pos="360"/>
        </w:tabs>
        <w:snapToGrid w:val="0"/>
        <w:spacing w:line="360" w:lineRule="auto"/>
        <w:ind w:left="357" w:hanging="357"/>
        <w:outlineLvl w:val="1"/>
        <w:rPr>
          <w:sz w:val="24"/>
        </w:rPr>
      </w:pPr>
      <w:r>
        <w:rPr>
          <w:sz w:val="24"/>
        </w:rPr>
        <w:t>废标</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6621AF" w:rsidRDefault="00BF09CF">
      <w:pPr>
        <w:numPr>
          <w:ilvl w:val="2"/>
          <w:numId w:val="8"/>
        </w:numPr>
        <w:snapToGrid w:val="0"/>
        <w:spacing w:line="360" w:lineRule="auto"/>
        <w:rPr>
          <w:sz w:val="24"/>
        </w:rPr>
      </w:pPr>
      <w:r>
        <w:rPr>
          <w:sz w:val="24"/>
        </w:rPr>
        <w:t>符合专业条件的供应商或者对招标文件作实质响应的供应商不足三家的；</w:t>
      </w:r>
    </w:p>
    <w:p w:rsidR="006621AF" w:rsidRDefault="00BF09CF">
      <w:pPr>
        <w:numPr>
          <w:ilvl w:val="2"/>
          <w:numId w:val="8"/>
        </w:numPr>
        <w:snapToGrid w:val="0"/>
        <w:spacing w:line="360" w:lineRule="auto"/>
        <w:rPr>
          <w:sz w:val="24"/>
        </w:rPr>
      </w:pPr>
      <w:r>
        <w:rPr>
          <w:sz w:val="24"/>
        </w:rPr>
        <w:t>出现影响采购公正的违法、违规行为的；</w:t>
      </w:r>
    </w:p>
    <w:p w:rsidR="006621AF" w:rsidRDefault="00BF09CF">
      <w:pPr>
        <w:numPr>
          <w:ilvl w:val="2"/>
          <w:numId w:val="8"/>
        </w:numPr>
        <w:snapToGrid w:val="0"/>
        <w:spacing w:line="360" w:lineRule="auto"/>
        <w:rPr>
          <w:sz w:val="24"/>
        </w:rPr>
      </w:pPr>
      <w:r>
        <w:rPr>
          <w:sz w:val="24"/>
        </w:rPr>
        <w:t>投标人的报价均超过了采购预算，采购人不能支付的；</w:t>
      </w:r>
    </w:p>
    <w:p w:rsidR="006621AF" w:rsidRDefault="00BF09CF">
      <w:pPr>
        <w:numPr>
          <w:ilvl w:val="2"/>
          <w:numId w:val="8"/>
        </w:numPr>
        <w:snapToGrid w:val="0"/>
        <w:spacing w:line="360" w:lineRule="auto"/>
        <w:rPr>
          <w:sz w:val="24"/>
        </w:rPr>
      </w:pPr>
      <w:r>
        <w:rPr>
          <w:sz w:val="24"/>
        </w:rPr>
        <w:t>因重大变故，采购任务取消的。</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废标后，采购人将废标理由通知所有投标人。</w:t>
      </w:r>
    </w:p>
    <w:p w:rsidR="006621AF" w:rsidRDefault="00BF09CF">
      <w:pPr>
        <w:numPr>
          <w:ilvl w:val="0"/>
          <w:numId w:val="8"/>
        </w:numPr>
        <w:tabs>
          <w:tab w:val="left" w:pos="360"/>
        </w:tabs>
        <w:snapToGrid w:val="0"/>
        <w:spacing w:line="360" w:lineRule="auto"/>
        <w:ind w:left="357" w:hanging="357"/>
        <w:outlineLvl w:val="1"/>
        <w:rPr>
          <w:sz w:val="24"/>
        </w:rPr>
      </w:pPr>
      <w:bookmarkStart w:id="677" w:name="_Toc164351644"/>
      <w:bookmarkStart w:id="678" w:name="_Toc151193864"/>
      <w:bookmarkStart w:id="679" w:name="_Toc149720843"/>
      <w:bookmarkStart w:id="680" w:name="_Toc150774650"/>
      <w:bookmarkStart w:id="681" w:name="_Toc226337246"/>
      <w:bookmarkStart w:id="682" w:name="_Toc127161464"/>
      <w:bookmarkStart w:id="683" w:name="_Toc195842915"/>
      <w:bookmarkStart w:id="684" w:name="_Toc151193792"/>
      <w:bookmarkStart w:id="685" w:name="_Toc305158818"/>
      <w:bookmarkStart w:id="686" w:name="_Toc164608819"/>
      <w:bookmarkStart w:id="687" w:name="_Toc226309794"/>
      <w:bookmarkStart w:id="688" w:name="_Toc150480788"/>
      <w:bookmarkStart w:id="689" w:name="_Toc164608664"/>
      <w:bookmarkStart w:id="690" w:name="_Toc164229391"/>
      <w:bookmarkStart w:id="691" w:name="_Toc264969240"/>
      <w:bookmarkStart w:id="692" w:name="_Toc164229245"/>
      <w:bookmarkStart w:id="693" w:name="_Toc151193648"/>
      <w:bookmarkStart w:id="694" w:name="_Ref467306978"/>
      <w:bookmarkStart w:id="695" w:name="_Toc127151751"/>
      <w:bookmarkStart w:id="696" w:name="_Toc151193720"/>
      <w:bookmarkStart w:id="697" w:name="_Toc520356175"/>
      <w:bookmarkStart w:id="698" w:name="_Toc226965823"/>
      <w:bookmarkStart w:id="699" w:name="_Toc127151550"/>
      <w:bookmarkStart w:id="700" w:name="_Ref467307204"/>
      <w:bookmarkStart w:id="701" w:name="_Toc142311052"/>
      <w:bookmarkStart w:id="702" w:name="_Toc151190177"/>
      <w:bookmarkStart w:id="703" w:name="_Ref467306377"/>
      <w:bookmarkStart w:id="704" w:name="_Toc305158892"/>
      <w:bookmarkStart w:id="705" w:name="_Toc151193938"/>
      <w:bookmarkStart w:id="706" w:name="_Ref467307062"/>
      <w:bookmarkStart w:id="707" w:name="_Toc150509301"/>
      <w:bookmarkStart w:id="708" w:name="_Toc226965740"/>
      <w:bookmarkStart w:id="709" w:name="_Toc265228388"/>
      <w:bookmarkStart w:id="710" w:name="_Toc150774755"/>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6621AF" w:rsidRDefault="00BF09CF">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w:t>
      </w:r>
      <w:r>
        <w:rPr>
          <w:sz w:val="24"/>
        </w:rPr>
        <w:lastRenderedPageBreak/>
        <w:t>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rsidR="006621AF" w:rsidRDefault="00BF09CF">
      <w:pPr>
        <w:numPr>
          <w:ilvl w:val="0"/>
          <w:numId w:val="8"/>
        </w:numPr>
        <w:tabs>
          <w:tab w:val="left" w:pos="360"/>
        </w:tabs>
        <w:snapToGrid w:val="0"/>
        <w:spacing w:line="360" w:lineRule="auto"/>
        <w:ind w:left="357" w:hanging="357"/>
        <w:outlineLvl w:val="1"/>
        <w:rPr>
          <w:sz w:val="24"/>
        </w:rPr>
      </w:pPr>
      <w:r>
        <w:rPr>
          <w:sz w:val="24"/>
        </w:rPr>
        <w:t>询问与质疑</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询问</w:t>
      </w:r>
    </w:p>
    <w:p w:rsidR="006621AF" w:rsidRDefault="00BF09CF">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rsidR="006621AF" w:rsidRDefault="00BF09CF">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质疑</w:t>
      </w:r>
    </w:p>
    <w:p w:rsidR="006621AF" w:rsidRDefault="00BF09CF">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6621AF" w:rsidRDefault="00BF09CF">
      <w:pPr>
        <w:numPr>
          <w:ilvl w:val="2"/>
          <w:numId w:val="8"/>
        </w:numPr>
        <w:snapToGrid w:val="0"/>
        <w:spacing w:line="360" w:lineRule="auto"/>
        <w:rPr>
          <w:sz w:val="24"/>
        </w:rPr>
      </w:pPr>
      <w:r>
        <w:rPr>
          <w:sz w:val="24"/>
        </w:rPr>
        <w:t>质疑函须使用财政部制定的范本文件。</w:t>
      </w:r>
    </w:p>
    <w:p w:rsidR="006621AF" w:rsidRDefault="00BF09CF">
      <w:pPr>
        <w:numPr>
          <w:ilvl w:val="2"/>
          <w:numId w:val="8"/>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rsidR="006621AF" w:rsidRDefault="00BF09CF">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rsidR="006621AF" w:rsidRDefault="00BF09CF">
      <w:pPr>
        <w:numPr>
          <w:ilvl w:val="0"/>
          <w:numId w:val="8"/>
        </w:numPr>
        <w:tabs>
          <w:tab w:val="left" w:pos="360"/>
        </w:tabs>
        <w:snapToGrid w:val="0"/>
        <w:spacing w:line="360" w:lineRule="auto"/>
        <w:ind w:left="357" w:hanging="357"/>
        <w:outlineLvl w:val="1"/>
        <w:rPr>
          <w:sz w:val="24"/>
        </w:rPr>
      </w:pPr>
      <w:r>
        <w:rPr>
          <w:sz w:val="24"/>
        </w:rPr>
        <w:t>代理费</w:t>
      </w:r>
    </w:p>
    <w:p w:rsidR="006621AF" w:rsidRDefault="00BF09CF">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6621AF" w:rsidRDefault="006621AF">
      <w:pPr>
        <w:tabs>
          <w:tab w:val="left" w:pos="900"/>
          <w:tab w:val="left" w:pos="1080"/>
          <w:tab w:val="left" w:pos="1589"/>
        </w:tabs>
        <w:snapToGrid w:val="0"/>
        <w:spacing w:line="360" w:lineRule="auto"/>
        <w:rPr>
          <w:sz w:val="24"/>
        </w:rPr>
      </w:pPr>
    </w:p>
    <w:p w:rsidR="006621AF" w:rsidRDefault="006621AF">
      <w:pPr>
        <w:tabs>
          <w:tab w:val="left" w:pos="360"/>
          <w:tab w:val="left" w:pos="1080"/>
        </w:tabs>
        <w:snapToGrid w:val="0"/>
        <w:spacing w:line="360" w:lineRule="auto"/>
        <w:ind w:left="360"/>
        <w:rPr>
          <w:sz w:val="24"/>
        </w:rPr>
      </w:pPr>
    </w:p>
    <w:p w:rsidR="006621AF" w:rsidRDefault="00BF09CF">
      <w:pPr>
        <w:spacing w:line="360" w:lineRule="auto"/>
        <w:jc w:val="center"/>
        <w:outlineLvl w:val="0"/>
        <w:rPr>
          <w:b/>
          <w:sz w:val="36"/>
          <w:szCs w:val="36"/>
        </w:rPr>
      </w:pPr>
      <w:bookmarkStart w:id="711" w:name="_Toc353873664"/>
      <w:bookmarkStart w:id="712" w:name="_Toc353873934"/>
      <w:bookmarkStart w:id="713" w:name="_Toc264969244"/>
      <w:bookmarkStart w:id="714" w:name="_Toc353825544"/>
      <w:bookmarkStart w:id="715" w:name="_Toc305158896"/>
      <w:bookmarkStart w:id="716" w:name="_Toc150480792"/>
      <w:bookmarkStart w:id="717" w:name="_Toc142311056"/>
      <w:bookmarkStart w:id="718" w:name="_Toc226337250"/>
      <w:bookmarkStart w:id="719" w:name="_Toc265228392"/>
      <w:bookmarkStart w:id="720" w:name="_Toc226965827"/>
      <w:bookmarkStart w:id="721" w:name="_Toc150774759"/>
      <w:bookmarkStart w:id="722" w:name="_Toc127151554"/>
      <w:bookmarkStart w:id="723" w:name="_Toc305158822"/>
      <w:r>
        <w:rPr>
          <w:sz w:val="24"/>
        </w:rPr>
        <w:br w:type="page"/>
      </w:r>
      <w:bookmarkStart w:id="724" w:name="_Toc99301421"/>
      <w:r>
        <w:rPr>
          <w:b/>
          <w:sz w:val="36"/>
          <w:szCs w:val="36"/>
        </w:rPr>
        <w:lastRenderedPageBreak/>
        <w:t>第三章</w:t>
      </w:r>
      <w:r>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Start w:id="725" w:name="_Toc487900382"/>
      <w:bookmarkEnd w:id="724"/>
    </w:p>
    <w:p w:rsidR="006621AF" w:rsidRDefault="00BF09CF">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rsidR="006621AF" w:rsidRDefault="00BF09CF">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6621AF" w:rsidRDefault="00BF09CF">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6621AF" w:rsidRDefault="00BF09CF">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6621AF" w:rsidRDefault="00BF09CF">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6621AF" w:rsidRDefault="006621AF">
      <w:pPr>
        <w:widowControl/>
        <w:jc w:val="left"/>
        <w:rPr>
          <w:sz w:val="24"/>
        </w:rPr>
      </w:pPr>
    </w:p>
    <w:p w:rsidR="006621AF" w:rsidRDefault="00BF09CF">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6621AF">
        <w:trPr>
          <w:cantSplit/>
          <w:trHeight w:val="468"/>
          <w:tblHeader/>
        </w:trPr>
        <w:tc>
          <w:tcPr>
            <w:tcW w:w="455" w:type="pct"/>
            <w:vAlign w:val="center"/>
          </w:tcPr>
          <w:p w:rsidR="006621AF" w:rsidRDefault="00BF09CF">
            <w:pPr>
              <w:tabs>
                <w:tab w:val="left" w:pos="1080"/>
              </w:tabs>
              <w:snapToGrid w:val="0"/>
              <w:jc w:val="center"/>
              <w:rPr>
                <w:b/>
                <w:sz w:val="24"/>
              </w:rPr>
            </w:pPr>
            <w:bookmarkStart w:id="727" w:name="_Hlt487972895"/>
            <w:bookmarkEnd w:id="727"/>
            <w:r>
              <w:rPr>
                <w:b/>
                <w:sz w:val="24"/>
              </w:rPr>
              <w:t>序号</w:t>
            </w:r>
          </w:p>
        </w:tc>
        <w:tc>
          <w:tcPr>
            <w:tcW w:w="1067" w:type="pct"/>
            <w:vAlign w:val="center"/>
          </w:tcPr>
          <w:p w:rsidR="006621AF" w:rsidRDefault="00BF09CF">
            <w:pPr>
              <w:tabs>
                <w:tab w:val="left" w:pos="1080"/>
              </w:tabs>
              <w:snapToGrid w:val="0"/>
              <w:jc w:val="center"/>
              <w:rPr>
                <w:b/>
                <w:sz w:val="24"/>
              </w:rPr>
            </w:pPr>
            <w:r>
              <w:rPr>
                <w:b/>
                <w:sz w:val="24"/>
              </w:rPr>
              <w:t>审查因素</w:t>
            </w:r>
          </w:p>
        </w:tc>
        <w:tc>
          <w:tcPr>
            <w:tcW w:w="2596" w:type="pct"/>
            <w:vAlign w:val="center"/>
          </w:tcPr>
          <w:p w:rsidR="006621AF" w:rsidRDefault="00BF09CF">
            <w:pPr>
              <w:tabs>
                <w:tab w:val="left" w:pos="1080"/>
              </w:tabs>
              <w:snapToGrid w:val="0"/>
              <w:jc w:val="center"/>
              <w:rPr>
                <w:b/>
                <w:sz w:val="24"/>
              </w:rPr>
            </w:pPr>
            <w:r>
              <w:rPr>
                <w:b/>
                <w:sz w:val="24"/>
              </w:rPr>
              <w:t>审查内容</w:t>
            </w:r>
          </w:p>
        </w:tc>
        <w:tc>
          <w:tcPr>
            <w:tcW w:w="882" w:type="pct"/>
            <w:vAlign w:val="center"/>
          </w:tcPr>
          <w:p w:rsidR="006621AF" w:rsidRDefault="00BF09CF">
            <w:pPr>
              <w:tabs>
                <w:tab w:val="left" w:pos="1080"/>
              </w:tabs>
              <w:snapToGrid w:val="0"/>
              <w:jc w:val="center"/>
              <w:rPr>
                <w:b/>
                <w:sz w:val="24"/>
              </w:rPr>
            </w:pPr>
            <w:r>
              <w:rPr>
                <w:b/>
                <w:sz w:val="24"/>
              </w:rPr>
              <w:t>格式要求</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1</w:t>
            </w:r>
          </w:p>
        </w:tc>
        <w:tc>
          <w:tcPr>
            <w:tcW w:w="1067" w:type="pct"/>
            <w:vAlign w:val="center"/>
          </w:tcPr>
          <w:p w:rsidR="006621AF" w:rsidRDefault="00BF09CF">
            <w:pPr>
              <w:tabs>
                <w:tab w:val="left" w:pos="1080"/>
              </w:tabs>
              <w:snapToGrid w:val="0"/>
              <w:rPr>
                <w:sz w:val="24"/>
              </w:rPr>
            </w:pPr>
            <w:r>
              <w:rPr>
                <w:sz w:val="24"/>
              </w:rPr>
              <w:t>满足《中华人民共和国政府采购法》第二十二条规定及法律法规的其他规定</w:t>
            </w:r>
          </w:p>
        </w:tc>
        <w:tc>
          <w:tcPr>
            <w:tcW w:w="2596" w:type="pct"/>
            <w:vAlign w:val="center"/>
          </w:tcPr>
          <w:p w:rsidR="006621AF" w:rsidRDefault="00BF09CF">
            <w:pPr>
              <w:tabs>
                <w:tab w:val="left" w:pos="1080"/>
              </w:tabs>
              <w:snapToGrid w:val="0"/>
              <w:rPr>
                <w:sz w:val="24"/>
              </w:rPr>
            </w:pPr>
            <w:r>
              <w:rPr>
                <w:sz w:val="24"/>
              </w:rPr>
              <w:t>具体规定见第一章《投标邀请》</w:t>
            </w:r>
          </w:p>
        </w:tc>
        <w:tc>
          <w:tcPr>
            <w:tcW w:w="882" w:type="pct"/>
            <w:vAlign w:val="center"/>
          </w:tcPr>
          <w:p w:rsidR="006621AF" w:rsidRDefault="006621AF">
            <w:pPr>
              <w:tabs>
                <w:tab w:val="left" w:pos="1080"/>
              </w:tabs>
              <w:snapToGrid w:val="0"/>
              <w:rPr>
                <w:sz w:val="24"/>
              </w:rPr>
            </w:pP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1-1</w:t>
            </w:r>
          </w:p>
        </w:tc>
        <w:tc>
          <w:tcPr>
            <w:tcW w:w="1067" w:type="pct"/>
            <w:vAlign w:val="center"/>
          </w:tcPr>
          <w:p w:rsidR="006621AF" w:rsidRDefault="00BF09CF">
            <w:pPr>
              <w:tabs>
                <w:tab w:val="left" w:pos="1080"/>
              </w:tabs>
              <w:snapToGrid w:val="0"/>
              <w:rPr>
                <w:sz w:val="24"/>
              </w:rPr>
            </w:pPr>
            <w:r>
              <w:rPr>
                <w:sz w:val="24"/>
              </w:rPr>
              <w:t>营业执照等证明文件</w:t>
            </w:r>
          </w:p>
        </w:tc>
        <w:tc>
          <w:tcPr>
            <w:tcW w:w="2596" w:type="pct"/>
            <w:vAlign w:val="center"/>
          </w:tcPr>
          <w:p w:rsidR="006621AF" w:rsidRDefault="00BF09CF">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6621AF" w:rsidRDefault="00BF09CF">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6621AF" w:rsidRDefault="00BF09CF">
            <w:pPr>
              <w:tabs>
                <w:tab w:val="left" w:pos="1080"/>
              </w:tabs>
              <w:snapToGrid w:val="0"/>
              <w:rPr>
                <w:sz w:val="24"/>
              </w:rPr>
            </w:pPr>
            <w:r>
              <w:rPr>
                <w:rFonts w:hint="eastAsia"/>
                <w:sz w:val="24"/>
              </w:rPr>
              <w:t>投标人是非企业机构的，应提供有效的“执业许可证”、“登记证书”等证明文件；</w:t>
            </w:r>
          </w:p>
          <w:p w:rsidR="006621AF" w:rsidRDefault="00BF09CF">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6621AF" w:rsidRDefault="00BF09CF">
            <w:pPr>
              <w:tabs>
                <w:tab w:val="left" w:pos="1080"/>
              </w:tabs>
              <w:snapToGrid w:val="0"/>
              <w:rPr>
                <w:sz w:val="24"/>
              </w:rPr>
            </w:pPr>
            <w:r>
              <w:rPr>
                <w:sz w:val="24"/>
              </w:rPr>
              <w:t>投标人是自然人的，应提供有效的自然人身份证明。</w:t>
            </w:r>
          </w:p>
          <w:p w:rsidR="006621AF" w:rsidRDefault="00BF09C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882" w:type="pct"/>
            <w:vAlign w:val="center"/>
          </w:tcPr>
          <w:p w:rsidR="006621AF" w:rsidRDefault="00BF09CF">
            <w:pPr>
              <w:tabs>
                <w:tab w:val="left" w:pos="1080"/>
              </w:tabs>
              <w:snapToGrid w:val="0"/>
              <w:rPr>
                <w:sz w:val="24"/>
              </w:rPr>
            </w:pPr>
            <w:r>
              <w:rPr>
                <w:sz w:val="24"/>
              </w:rPr>
              <w:t>提供证明文件的复印件并加盖公章</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1-2</w:t>
            </w:r>
          </w:p>
        </w:tc>
        <w:tc>
          <w:tcPr>
            <w:tcW w:w="1067" w:type="pct"/>
            <w:vAlign w:val="center"/>
          </w:tcPr>
          <w:p w:rsidR="006621AF" w:rsidRDefault="00BF09CF">
            <w:pPr>
              <w:tabs>
                <w:tab w:val="left" w:pos="1080"/>
              </w:tabs>
              <w:snapToGrid w:val="0"/>
              <w:rPr>
                <w:sz w:val="24"/>
              </w:rPr>
            </w:pPr>
            <w:r>
              <w:rPr>
                <w:sz w:val="24"/>
              </w:rPr>
              <w:t>投标人资格声明书</w:t>
            </w:r>
          </w:p>
        </w:tc>
        <w:tc>
          <w:tcPr>
            <w:tcW w:w="2596" w:type="pct"/>
            <w:vAlign w:val="center"/>
          </w:tcPr>
          <w:p w:rsidR="006621AF" w:rsidRDefault="00BF09CF">
            <w:pPr>
              <w:tabs>
                <w:tab w:val="left" w:pos="1080"/>
              </w:tabs>
              <w:snapToGrid w:val="0"/>
              <w:rPr>
                <w:sz w:val="24"/>
              </w:rPr>
            </w:pPr>
            <w:r>
              <w:rPr>
                <w:sz w:val="24"/>
              </w:rPr>
              <w:t>提供了符合招标文件要求的《投标人资格声明书》。</w:t>
            </w:r>
          </w:p>
        </w:tc>
        <w:tc>
          <w:tcPr>
            <w:tcW w:w="882" w:type="pct"/>
            <w:vAlign w:val="center"/>
          </w:tcPr>
          <w:p w:rsidR="006621AF" w:rsidRDefault="00BF09CF">
            <w:pPr>
              <w:tabs>
                <w:tab w:val="left" w:pos="1080"/>
              </w:tabs>
              <w:snapToGrid w:val="0"/>
              <w:rPr>
                <w:sz w:val="24"/>
              </w:rPr>
            </w:pPr>
            <w:r>
              <w:rPr>
                <w:sz w:val="24"/>
              </w:rPr>
              <w:t>格式见《投标文件格式》</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rFonts w:hint="eastAsia"/>
                <w:sz w:val="24"/>
              </w:rPr>
              <w:lastRenderedPageBreak/>
              <w:t>1-</w:t>
            </w:r>
            <w:r>
              <w:rPr>
                <w:sz w:val="24"/>
              </w:rPr>
              <w:t>3</w:t>
            </w:r>
          </w:p>
        </w:tc>
        <w:tc>
          <w:tcPr>
            <w:tcW w:w="1067" w:type="pct"/>
            <w:vAlign w:val="center"/>
          </w:tcPr>
          <w:p w:rsidR="006621AF" w:rsidRDefault="00BF09CF">
            <w:pPr>
              <w:tabs>
                <w:tab w:val="left" w:pos="1080"/>
              </w:tabs>
              <w:snapToGrid w:val="0"/>
              <w:rPr>
                <w:sz w:val="24"/>
              </w:rPr>
            </w:pPr>
            <w:r>
              <w:rPr>
                <w:sz w:val="24"/>
              </w:rPr>
              <w:t>投标人信用记录</w:t>
            </w:r>
          </w:p>
        </w:tc>
        <w:tc>
          <w:tcPr>
            <w:tcW w:w="2596" w:type="pct"/>
            <w:vAlign w:val="center"/>
          </w:tcPr>
          <w:p w:rsidR="006621AF" w:rsidRDefault="00BF09C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6621AF" w:rsidRDefault="00BF09CF">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rsidR="006621AF" w:rsidRDefault="00BF09C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6621AF" w:rsidRDefault="00BF09C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6621AF" w:rsidRDefault="00BF09CF">
            <w:pPr>
              <w:tabs>
                <w:tab w:val="left" w:pos="1080"/>
              </w:tabs>
              <w:snapToGrid w:val="0"/>
              <w:rPr>
                <w:sz w:val="24"/>
              </w:rPr>
            </w:pPr>
            <w:r>
              <w:rPr>
                <w:sz w:val="24"/>
              </w:rPr>
              <w:t>无须投标人提供，由采购人或采购代理机构查询。</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2</w:t>
            </w:r>
          </w:p>
        </w:tc>
        <w:tc>
          <w:tcPr>
            <w:tcW w:w="1067" w:type="pct"/>
            <w:vAlign w:val="center"/>
          </w:tcPr>
          <w:p w:rsidR="006621AF" w:rsidRDefault="00BF09CF">
            <w:pPr>
              <w:tabs>
                <w:tab w:val="left" w:pos="1080"/>
              </w:tabs>
              <w:snapToGrid w:val="0"/>
              <w:rPr>
                <w:sz w:val="24"/>
              </w:rPr>
            </w:pPr>
            <w:r>
              <w:rPr>
                <w:sz w:val="24"/>
              </w:rPr>
              <w:t>落实政府采购政策需满足的资格要求</w:t>
            </w:r>
          </w:p>
        </w:tc>
        <w:tc>
          <w:tcPr>
            <w:tcW w:w="2596" w:type="pct"/>
            <w:vAlign w:val="center"/>
          </w:tcPr>
          <w:p w:rsidR="006621AF" w:rsidRDefault="00BF09CF">
            <w:pPr>
              <w:tabs>
                <w:tab w:val="left" w:pos="1080"/>
              </w:tabs>
              <w:snapToGrid w:val="0"/>
              <w:rPr>
                <w:sz w:val="24"/>
              </w:rPr>
            </w:pPr>
            <w:r>
              <w:rPr>
                <w:sz w:val="24"/>
              </w:rPr>
              <w:t>具体要求见第一章《投标邀请》</w:t>
            </w:r>
          </w:p>
        </w:tc>
        <w:tc>
          <w:tcPr>
            <w:tcW w:w="882" w:type="pct"/>
            <w:vAlign w:val="center"/>
          </w:tcPr>
          <w:p w:rsidR="006621AF" w:rsidRDefault="006621AF">
            <w:pPr>
              <w:tabs>
                <w:tab w:val="left" w:pos="1080"/>
              </w:tabs>
              <w:snapToGrid w:val="0"/>
              <w:rPr>
                <w:sz w:val="24"/>
              </w:rPr>
            </w:pP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2-1</w:t>
            </w:r>
          </w:p>
        </w:tc>
        <w:tc>
          <w:tcPr>
            <w:tcW w:w="1067" w:type="pct"/>
            <w:vAlign w:val="center"/>
          </w:tcPr>
          <w:p w:rsidR="006621AF" w:rsidRDefault="00BF09CF">
            <w:pPr>
              <w:tabs>
                <w:tab w:val="left" w:pos="1080"/>
              </w:tabs>
              <w:snapToGrid w:val="0"/>
              <w:rPr>
                <w:sz w:val="24"/>
              </w:rPr>
            </w:pPr>
            <w:r>
              <w:rPr>
                <w:sz w:val="24"/>
              </w:rPr>
              <w:t>中小企业声明函</w:t>
            </w:r>
          </w:p>
        </w:tc>
        <w:tc>
          <w:tcPr>
            <w:tcW w:w="2596" w:type="pct"/>
            <w:vAlign w:val="center"/>
          </w:tcPr>
          <w:p w:rsidR="006621AF" w:rsidRDefault="00BF09CF">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rsidR="006621AF" w:rsidRDefault="00BF09CF">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rsidR="006621AF" w:rsidRDefault="00BF09CF">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rsidR="006621AF" w:rsidRDefault="006621AF">
            <w:pPr>
              <w:tabs>
                <w:tab w:val="left" w:pos="1080"/>
              </w:tabs>
              <w:snapToGrid w:val="0"/>
              <w:rPr>
                <w:sz w:val="24"/>
              </w:rPr>
            </w:pPr>
          </w:p>
          <w:p w:rsidR="006621AF" w:rsidRDefault="00BF09CF">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rsidR="006621AF" w:rsidRDefault="00BF09CF">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882" w:type="pct"/>
            <w:vAlign w:val="center"/>
          </w:tcPr>
          <w:p w:rsidR="006621AF" w:rsidRDefault="00BF09CF">
            <w:pPr>
              <w:tabs>
                <w:tab w:val="left" w:pos="1080"/>
              </w:tabs>
              <w:snapToGrid w:val="0"/>
              <w:rPr>
                <w:sz w:val="24"/>
              </w:rPr>
            </w:pPr>
            <w:r>
              <w:rPr>
                <w:sz w:val="24"/>
              </w:rPr>
              <w:t>格式见《投标文件格式》</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lastRenderedPageBreak/>
              <w:t>2-2</w:t>
            </w:r>
          </w:p>
        </w:tc>
        <w:tc>
          <w:tcPr>
            <w:tcW w:w="1067" w:type="pct"/>
            <w:vAlign w:val="center"/>
          </w:tcPr>
          <w:p w:rsidR="006621AF" w:rsidRDefault="00BF09CF">
            <w:pPr>
              <w:tabs>
                <w:tab w:val="left" w:pos="1080"/>
              </w:tabs>
              <w:snapToGrid w:val="0"/>
              <w:rPr>
                <w:sz w:val="24"/>
              </w:rPr>
            </w:pPr>
            <w:r>
              <w:rPr>
                <w:sz w:val="24"/>
              </w:rPr>
              <w:t>拟分包情况说明及分包意向协议（类型一）</w:t>
            </w:r>
          </w:p>
        </w:tc>
        <w:tc>
          <w:tcPr>
            <w:tcW w:w="2596" w:type="pct"/>
            <w:vAlign w:val="center"/>
          </w:tcPr>
          <w:p w:rsidR="006621AF" w:rsidRDefault="00BF09CF">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6621AF" w:rsidRDefault="00BF09CF">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6621AF" w:rsidRDefault="00BF09CF">
            <w:pPr>
              <w:tabs>
                <w:tab w:val="left" w:pos="1080"/>
              </w:tabs>
              <w:snapToGrid w:val="0"/>
              <w:rPr>
                <w:sz w:val="24"/>
              </w:rPr>
            </w:pPr>
            <w:r>
              <w:rPr>
                <w:sz w:val="24"/>
              </w:rPr>
              <w:t>格式见《投标文件格式》</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2-3</w:t>
            </w:r>
          </w:p>
        </w:tc>
        <w:tc>
          <w:tcPr>
            <w:tcW w:w="1067" w:type="pct"/>
            <w:vAlign w:val="center"/>
          </w:tcPr>
          <w:p w:rsidR="006621AF" w:rsidRDefault="00BF09CF">
            <w:pPr>
              <w:tabs>
                <w:tab w:val="left" w:pos="1080"/>
              </w:tabs>
              <w:snapToGrid w:val="0"/>
              <w:rPr>
                <w:sz w:val="24"/>
              </w:rPr>
            </w:pPr>
            <w:r>
              <w:rPr>
                <w:sz w:val="24"/>
              </w:rPr>
              <w:t>其它落实政府采购政策的资格要求</w:t>
            </w:r>
          </w:p>
        </w:tc>
        <w:tc>
          <w:tcPr>
            <w:tcW w:w="2596" w:type="pct"/>
            <w:vAlign w:val="center"/>
          </w:tcPr>
          <w:p w:rsidR="006621AF" w:rsidRDefault="00BF09CF">
            <w:pPr>
              <w:tabs>
                <w:tab w:val="left" w:pos="1080"/>
              </w:tabs>
              <w:snapToGrid w:val="0"/>
              <w:rPr>
                <w:sz w:val="24"/>
              </w:rPr>
            </w:pPr>
            <w:r>
              <w:rPr>
                <w:sz w:val="24"/>
              </w:rPr>
              <w:t>如有，见第一章《投标邀请》</w:t>
            </w:r>
          </w:p>
        </w:tc>
        <w:tc>
          <w:tcPr>
            <w:tcW w:w="882" w:type="pct"/>
            <w:vAlign w:val="center"/>
          </w:tcPr>
          <w:p w:rsidR="006621AF" w:rsidRDefault="00BF09CF">
            <w:pPr>
              <w:tabs>
                <w:tab w:val="left" w:pos="1080"/>
              </w:tabs>
              <w:snapToGrid w:val="0"/>
              <w:rPr>
                <w:sz w:val="24"/>
              </w:rPr>
            </w:pPr>
            <w:r>
              <w:rPr>
                <w:sz w:val="24"/>
              </w:rPr>
              <w:t>提供证明文件的复印件并加盖公章</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3</w:t>
            </w:r>
          </w:p>
        </w:tc>
        <w:tc>
          <w:tcPr>
            <w:tcW w:w="1067" w:type="pct"/>
            <w:vAlign w:val="center"/>
          </w:tcPr>
          <w:p w:rsidR="006621AF" w:rsidRDefault="00BF09CF">
            <w:pPr>
              <w:tabs>
                <w:tab w:val="left" w:pos="1080"/>
              </w:tabs>
              <w:snapToGrid w:val="0"/>
              <w:rPr>
                <w:sz w:val="24"/>
              </w:rPr>
            </w:pPr>
            <w:r>
              <w:rPr>
                <w:sz w:val="24"/>
              </w:rPr>
              <w:t>本项目的特定资格要求</w:t>
            </w:r>
          </w:p>
        </w:tc>
        <w:tc>
          <w:tcPr>
            <w:tcW w:w="2596" w:type="pct"/>
            <w:vAlign w:val="center"/>
          </w:tcPr>
          <w:p w:rsidR="006621AF" w:rsidRDefault="00BF09CF">
            <w:pPr>
              <w:tabs>
                <w:tab w:val="left" w:pos="1080"/>
              </w:tabs>
              <w:snapToGrid w:val="0"/>
              <w:rPr>
                <w:sz w:val="24"/>
              </w:rPr>
            </w:pPr>
            <w:r>
              <w:rPr>
                <w:sz w:val="24"/>
              </w:rPr>
              <w:t>如有，见第一章《投标邀请》</w:t>
            </w:r>
          </w:p>
        </w:tc>
        <w:tc>
          <w:tcPr>
            <w:tcW w:w="882" w:type="pct"/>
            <w:vAlign w:val="center"/>
          </w:tcPr>
          <w:p w:rsidR="006621AF" w:rsidRDefault="006621AF">
            <w:pPr>
              <w:tabs>
                <w:tab w:val="left" w:pos="1080"/>
              </w:tabs>
              <w:snapToGrid w:val="0"/>
              <w:rPr>
                <w:sz w:val="24"/>
              </w:rPr>
            </w:pPr>
          </w:p>
        </w:tc>
      </w:tr>
      <w:tr w:rsidR="006621AF">
        <w:trPr>
          <w:cantSplit/>
          <w:trHeight w:val="4548"/>
        </w:trPr>
        <w:tc>
          <w:tcPr>
            <w:tcW w:w="455" w:type="pct"/>
            <w:vAlign w:val="center"/>
          </w:tcPr>
          <w:p w:rsidR="006621AF" w:rsidRDefault="00BF09CF">
            <w:pPr>
              <w:tabs>
                <w:tab w:val="left" w:pos="1080"/>
              </w:tabs>
              <w:snapToGrid w:val="0"/>
              <w:jc w:val="center"/>
              <w:rPr>
                <w:sz w:val="24"/>
              </w:rPr>
            </w:pPr>
            <w:r>
              <w:rPr>
                <w:sz w:val="24"/>
              </w:rPr>
              <w:t>3-1</w:t>
            </w:r>
          </w:p>
        </w:tc>
        <w:tc>
          <w:tcPr>
            <w:tcW w:w="1067" w:type="pct"/>
            <w:vAlign w:val="center"/>
          </w:tcPr>
          <w:p w:rsidR="006621AF" w:rsidRDefault="00BF09CF">
            <w:pPr>
              <w:tabs>
                <w:tab w:val="left" w:pos="1080"/>
              </w:tabs>
              <w:snapToGrid w:val="0"/>
              <w:rPr>
                <w:sz w:val="24"/>
              </w:rPr>
            </w:pPr>
            <w:r>
              <w:rPr>
                <w:sz w:val="24"/>
              </w:rPr>
              <w:t>是否接受联合体投标</w:t>
            </w:r>
          </w:p>
        </w:tc>
        <w:tc>
          <w:tcPr>
            <w:tcW w:w="2596" w:type="pct"/>
            <w:vAlign w:val="center"/>
          </w:tcPr>
          <w:p w:rsidR="006621AF" w:rsidRDefault="00BF09CF">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rsidR="006621AF" w:rsidRDefault="00BF09CF">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rsidR="006621AF" w:rsidRDefault="00BF09CF">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rsidR="006621AF" w:rsidRDefault="00BF09CF">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rsidR="006621AF" w:rsidRDefault="00BF09CF">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6621AF" w:rsidRDefault="00BF09CF">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6621AF" w:rsidRDefault="00BF09CF">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rsidR="006621AF" w:rsidRDefault="00BF09CF">
            <w:pPr>
              <w:tabs>
                <w:tab w:val="left" w:pos="1080"/>
              </w:tabs>
              <w:snapToGrid w:val="0"/>
              <w:rPr>
                <w:sz w:val="24"/>
              </w:rPr>
            </w:pPr>
            <w:r>
              <w:rPr>
                <w:sz w:val="24"/>
              </w:rPr>
              <w:t>提供《联合协议》</w:t>
            </w:r>
            <w:r>
              <w:rPr>
                <w:rFonts w:hint="eastAsia"/>
                <w:sz w:val="24"/>
              </w:rPr>
              <w:t>原</w:t>
            </w:r>
            <w:r>
              <w:rPr>
                <w:sz w:val="24"/>
              </w:rPr>
              <w:t>件的复印件并加盖公章</w:t>
            </w:r>
          </w:p>
          <w:p w:rsidR="006621AF" w:rsidRDefault="00BF09CF">
            <w:pPr>
              <w:tabs>
                <w:tab w:val="left" w:pos="1080"/>
              </w:tabs>
              <w:snapToGrid w:val="0"/>
              <w:rPr>
                <w:sz w:val="24"/>
              </w:rPr>
            </w:pPr>
            <w:r>
              <w:rPr>
                <w:sz w:val="24"/>
              </w:rPr>
              <w:t>格式见《投标文件格式》</w:t>
            </w:r>
          </w:p>
        </w:tc>
      </w:tr>
      <w:tr w:rsidR="006621AF">
        <w:trPr>
          <w:cantSplit/>
          <w:trHeight w:val="460"/>
        </w:trPr>
        <w:tc>
          <w:tcPr>
            <w:tcW w:w="455" w:type="pct"/>
            <w:vAlign w:val="center"/>
          </w:tcPr>
          <w:p w:rsidR="006621AF" w:rsidRDefault="00BF09CF">
            <w:pPr>
              <w:tabs>
                <w:tab w:val="left" w:pos="1080"/>
              </w:tabs>
              <w:snapToGrid w:val="0"/>
              <w:jc w:val="center"/>
              <w:rPr>
                <w:sz w:val="24"/>
              </w:rPr>
            </w:pPr>
            <w:r>
              <w:rPr>
                <w:sz w:val="24"/>
              </w:rPr>
              <w:t>3-2</w:t>
            </w:r>
          </w:p>
        </w:tc>
        <w:tc>
          <w:tcPr>
            <w:tcW w:w="1067" w:type="pct"/>
            <w:vAlign w:val="center"/>
          </w:tcPr>
          <w:p w:rsidR="006621AF" w:rsidRDefault="00BF09CF">
            <w:pPr>
              <w:tabs>
                <w:tab w:val="left" w:pos="1080"/>
              </w:tabs>
              <w:snapToGrid w:val="0"/>
              <w:rPr>
                <w:sz w:val="24"/>
              </w:rPr>
            </w:pPr>
            <w:r>
              <w:rPr>
                <w:sz w:val="24"/>
              </w:rPr>
              <w:t>其他特定资格要求</w:t>
            </w:r>
          </w:p>
        </w:tc>
        <w:tc>
          <w:tcPr>
            <w:tcW w:w="2596" w:type="pct"/>
            <w:vAlign w:val="center"/>
          </w:tcPr>
          <w:p w:rsidR="006621AF" w:rsidRDefault="00BF09CF">
            <w:pPr>
              <w:tabs>
                <w:tab w:val="left" w:pos="1080"/>
              </w:tabs>
              <w:snapToGrid w:val="0"/>
              <w:rPr>
                <w:sz w:val="24"/>
              </w:rPr>
            </w:pPr>
            <w:r>
              <w:rPr>
                <w:color w:val="000000"/>
                <w:sz w:val="24"/>
              </w:rPr>
              <w:t>如有，见</w:t>
            </w:r>
            <w:r>
              <w:rPr>
                <w:sz w:val="24"/>
              </w:rPr>
              <w:t>第一章《投标邀请》</w:t>
            </w:r>
          </w:p>
        </w:tc>
        <w:tc>
          <w:tcPr>
            <w:tcW w:w="882" w:type="pct"/>
            <w:vAlign w:val="center"/>
          </w:tcPr>
          <w:p w:rsidR="006621AF" w:rsidRDefault="00BF09CF">
            <w:pPr>
              <w:tabs>
                <w:tab w:val="left" w:pos="1080"/>
              </w:tabs>
              <w:snapToGrid w:val="0"/>
              <w:rPr>
                <w:sz w:val="24"/>
              </w:rPr>
            </w:pPr>
            <w:r>
              <w:rPr>
                <w:sz w:val="24"/>
              </w:rPr>
              <w:t>提供证明文件的复印件并加盖公章</w:t>
            </w:r>
          </w:p>
        </w:tc>
      </w:tr>
      <w:tr w:rsidR="006621AF">
        <w:trPr>
          <w:cantSplit/>
          <w:trHeight w:val="468"/>
        </w:trPr>
        <w:tc>
          <w:tcPr>
            <w:tcW w:w="455" w:type="pct"/>
            <w:vAlign w:val="center"/>
          </w:tcPr>
          <w:p w:rsidR="006621AF" w:rsidRDefault="00BF09CF">
            <w:pPr>
              <w:tabs>
                <w:tab w:val="left" w:pos="1080"/>
              </w:tabs>
              <w:snapToGrid w:val="0"/>
              <w:jc w:val="center"/>
              <w:rPr>
                <w:sz w:val="24"/>
              </w:rPr>
            </w:pPr>
            <w:r>
              <w:rPr>
                <w:sz w:val="24"/>
              </w:rPr>
              <w:t>4</w:t>
            </w:r>
          </w:p>
        </w:tc>
        <w:tc>
          <w:tcPr>
            <w:tcW w:w="1067" w:type="pct"/>
            <w:vAlign w:val="center"/>
          </w:tcPr>
          <w:p w:rsidR="006621AF" w:rsidRDefault="00BF09CF">
            <w:pPr>
              <w:tabs>
                <w:tab w:val="left" w:pos="1080"/>
              </w:tabs>
              <w:snapToGrid w:val="0"/>
              <w:rPr>
                <w:sz w:val="24"/>
              </w:rPr>
            </w:pPr>
            <w:r>
              <w:rPr>
                <w:rFonts w:hint="eastAsia"/>
                <w:sz w:val="24"/>
              </w:rPr>
              <w:t>投标保证金</w:t>
            </w:r>
          </w:p>
        </w:tc>
        <w:tc>
          <w:tcPr>
            <w:tcW w:w="2596" w:type="pct"/>
            <w:vAlign w:val="center"/>
          </w:tcPr>
          <w:p w:rsidR="006621AF" w:rsidRDefault="00BF09CF">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882" w:type="pct"/>
            <w:vAlign w:val="center"/>
          </w:tcPr>
          <w:p w:rsidR="006621AF" w:rsidRDefault="006621AF">
            <w:pPr>
              <w:tabs>
                <w:tab w:val="left" w:pos="1080"/>
              </w:tabs>
              <w:snapToGrid w:val="0"/>
              <w:rPr>
                <w:sz w:val="24"/>
              </w:rPr>
            </w:pPr>
          </w:p>
        </w:tc>
        <w:bookmarkStart w:id="728" w:name="_Hlt487900425"/>
        <w:bookmarkStart w:id="729" w:name="_Hlt522424701"/>
      </w:tr>
    </w:tbl>
    <w:p w:rsidR="006621AF" w:rsidRDefault="00BF09CF">
      <w:pPr>
        <w:widowControl/>
        <w:jc w:val="left"/>
        <w:rPr>
          <w:sz w:val="24"/>
        </w:rPr>
      </w:pPr>
      <w:bookmarkStart w:id="730" w:name="_Toc127151779"/>
      <w:bookmarkStart w:id="731" w:name="_Toc353825550"/>
      <w:bookmarkStart w:id="732" w:name="_Toc353873940"/>
      <w:bookmarkStart w:id="733" w:name="_Toc127161490"/>
      <w:bookmarkStart w:id="734" w:name="_Toc22696585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8"/>
      <w:bookmarkEnd w:id="729"/>
      <w:r>
        <w:rPr>
          <w:sz w:val="24"/>
        </w:rPr>
        <w:br w:type="page"/>
      </w:r>
    </w:p>
    <w:p w:rsidR="006621AF" w:rsidRDefault="00BF09CF">
      <w:pPr>
        <w:spacing w:line="360" w:lineRule="auto"/>
        <w:jc w:val="center"/>
        <w:outlineLvl w:val="0"/>
        <w:rPr>
          <w:b/>
          <w:sz w:val="36"/>
          <w:szCs w:val="36"/>
        </w:rPr>
      </w:pPr>
      <w:bookmarkStart w:id="735" w:name="_Toc99301423"/>
      <w:r>
        <w:rPr>
          <w:b/>
          <w:sz w:val="36"/>
          <w:szCs w:val="36"/>
        </w:rPr>
        <w:lastRenderedPageBreak/>
        <w:t>第四章</w:t>
      </w:r>
      <w:r>
        <w:rPr>
          <w:b/>
          <w:sz w:val="36"/>
          <w:szCs w:val="36"/>
        </w:rPr>
        <w:t xml:space="preserve">   </w:t>
      </w:r>
      <w:bookmarkStart w:id="736" w:name="_Hlt164229061"/>
      <w:bookmarkEnd w:id="730"/>
      <w:bookmarkEnd w:id="731"/>
      <w:bookmarkEnd w:id="732"/>
      <w:bookmarkEnd w:id="733"/>
      <w:bookmarkEnd w:id="734"/>
      <w:bookmarkEnd w:id="736"/>
      <w:r>
        <w:rPr>
          <w:b/>
          <w:sz w:val="36"/>
          <w:szCs w:val="36"/>
        </w:rPr>
        <w:t>评标程序、评标方法和评标标准</w:t>
      </w:r>
      <w:bookmarkEnd w:id="735"/>
    </w:p>
    <w:p w:rsidR="006621AF" w:rsidRDefault="00BF09CF">
      <w:pPr>
        <w:tabs>
          <w:tab w:val="left" w:pos="360"/>
          <w:tab w:val="left" w:pos="900"/>
        </w:tabs>
        <w:snapToGrid w:val="0"/>
        <w:spacing w:line="360" w:lineRule="auto"/>
        <w:jc w:val="center"/>
        <w:outlineLvl w:val="1"/>
        <w:rPr>
          <w:b/>
        </w:rPr>
      </w:pPr>
      <w:r>
        <w:rPr>
          <w:b/>
          <w:sz w:val="24"/>
        </w:rPr>
        <w:t>一、评标方法</w:t>
      </w:r>
    </w:p>
    <w:p w:rsidR="006621AF" w:rsidRDefault="00BF09CF">
      <w:pPr>
        <w:numPr>
          <w:ilvl w:val="0"/>
          <w:numId w:val="12"/>
        </w:numPr>
        <w:tabs>
          <w:tab w:val="left" w:pos="360"/>
        </w:tabs>
        <w:snapToGrid w:val="0"/>
        <w:spacing w:line="360" w:lineRule="auto"/>
        <w:outlineLvl w:val="1"/>
        <w:rPr>
          <w:sz w:val="24"/>
        </w:rPr>
      </w:pPr>
      <w:bookmarkStart w:id="737" w:name="_Toc149720834"/>
      <w:bookmarkStart w:id="738" w:name="_Toc150774746"/>
      <w:bookmarkStart w:id="739" w:name="_Toc164229236"/>
      <w:bookmarkStart w:id="740" w:name="_Toc150480779"/>
      <w:bookmarkStart w:id="741" w:name="_Toc305158883"/>
      <w:bookmarkStart w:id="742" w:name="_Toc226309785"/>
      <w:bookmarkStart w:id="743" w:name="_Toc226965814"/>
      <w:bookmarkStart w:id="744" w:name="_Toc164608810"/>
      <w:bookmarkStart w:id="745" w:name="_Toc195842906"/>
      <w:bookmarkStart w:id="746" w:name="_Toc265228379"/>
      <w:bookmarkStart w:id="747" w:name="_Toc164229382"/>
      <w:bookmarkStart w:id="748" w:name="_Toc226337237"/>
      <w:bookmarkStart w:id="749" w:name="_Toc226965731"/>
      <w:bookmarkStart w:id="750" w:name="_Toc150774641"/>
      <w:bookmarkStart w:id="751" w:name="_Toc151193855"/>
      <w:bookmarkStart w:id="752" w:name="_Toc164351635"/>
      <w:bookmarkStart w:id="753" w:name="_Toc151193711"/>
      <w:bookmarkStart w:id="754" w:name="_Toc150509292"/>
      <w:bookmarkStart w:id="755" w:name="_Toc151193783"/>
      <w:bookmarkStart w:id="756" w:name="_Toc151190168"/>
      <w:bookmarkStart w:id="757" w:name="_Toc164608655"/>
      <w:bookmarkStart w:id="758" w:name="_Toc127151541"/>
      <w:bookmarkStart w:id="759" w:name="_Toc305158809"/>
      <w:bookmarkStart w:id="760" w:name="_Toc142311043"/>
      <w:bookmarkStart w:id="761" w:name="_Toc264969231"/>
      <w:bookmarkStart w:id="762" w:name="_Toc127161455"/>
      <w:bookmarkStart w:id="763" w:name="_Toc127151742"/>
      <w:bookmarkStart w:id="764" w:name="_Toc151193639"/>
      <w:bookmarkStart w:id="765" w:name="_Toc151193929"/>
      <w:bookmarkStart w:id="766" w:name="_Toc353825551"/>
      <w:bookmarkStart w:id="767" w:name="_Toc353873941"/>
      <w:bookmarkStart w:id="768" w:name="_Toc150774760"/>
      <w:bookmarkStart w:id="769" w:name="_Toc353873665"/>
      <w:bookmarkStart w:id="770" w:name="_Toc353873935"/>
      <w:bookmarkStart w:id="771" w:name="_Toc195842920"/>
      <w:bookmarkStart w:id="772" w:name="_Toc226337251"/>
      <w:bookmarkStart w:id="773" w:name="_Toc127151555"/>
      <w:bookmarkStart w:id="774" w:name="_Toc353825545"/>
      <w:bookmarkStart w:id="775" w:name="_Toc142311057"/>
      <w:bookmarkStart w:id="776" w:name="_Toc226965828"/>
      <w:bookmarkStart w:id="777" w:name="_Toc265228393"/>
      <w:bookmarkStart w:id="778" w:name="_Toc305158823"/>
      <w:bookmarkStart w:id="779" w:name="_Toc305158897"/>
      <w:bookmarkStart w:id="780" w:name="_Toc264969245"/>
      <w:bookmarkStart w:id="781" w:name="_Toc150480793"/>
      <w:r>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rsidR="006621AF" w:rsidRDefault="00BF09CF">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2" w:name="_Toc520356167"/>
    </w:p>
    <w:p w:rsidR="006621AF" w:rsidRDefault="00BF09CF">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2"/>
      <w:r>
        <w:rPr>
          <w:rFonts w:hint="eastAsia"/>
          <w:sz w:val="24"/>
        </w:rPr>
        <w:t>要求的，</w:t>
      </w:r>
      <w:r>
        <w:rPr>
          <w:rFonts w:hint="eastAsia"/>
          <w:b/>
          <w:sz w:val="24"/>
        </w:rPr>
        <w:t>投标无效</w:t>
      </w:r>
      <w:r>
        <w:rPr>
          <w:rFonts w:hint="eastAsia"/>
          <w:sz w:val="24"/>
        </w:rPr>
        <w:t>。</w:t>
      </w:r>
    </w:p>
    <w:p w:rsidR="006621AF" w:rsidRDefault="00BF09CF">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621AF">
        <w:trPr>
          <w:trHeight w:val="300"/>
          <w:jc w:val="center"/>
        </w:trPr>
        <w:tc>
          <w:tcPr>
            <w:tcW w:w="404" w:type="pct"/>
            <w:vAlign w:val="center"/>
          </w:tcPr>
          <w:p w:rsidR="006621AF" w:rsidRDefault="00BF09CF">
            <w:pPr>
              <w:widowControl/>
              <w:jc w:val="center"/>
              <w:rPr>
                <w:b/>
                <w:color w:val="000000"/>
                <w:kern w:val="0"/>
                <w:sz w:val="24"/>
              </w:rPr>
            </w:pPr>
            <w:r>
              <w:rPr>
                <w:b/>
                <w:color w:val="000000"/>
                <w:kern w:val="0"/>
                <w:sz w:val="24"/>
              </w:rPr>
              <w:t>序号</w:t>
            </w:r>
          </w:p>
        </w:tc>
        <w:tc>
          <w:tcPr>
            <w:tcW w:w="976" w:type="pct"/>
            <w:vAlign w:val="center"/>
          </w:tcPr>
          <w:p w:rsidR="006621AF" w:rsidRDefault="00BF09CF">
            <w:pPr>
              <w:widowControl/>
              <w:jc w:val="center"/>
              <w:rPr>
                <w:b/>
                <w:color w:val="000000"/>
                <w:kern w:val="0"/>
                <w:sz w:val="24"/>
              </w:rPr>
            </w:pPr>
            <w:r>
              <w:rPr>
                <w:b/>
                <w:color w:val="000000"/>
                <w:kern w:val="0"/>
                <w:sz w:val="24"/>
              </w:rPr>
              <w:t>审查因素</w:t>
            </w:r>
          </w:p>
        </w:tc>
        <w:tc>
          <w:tcPr>
            <w:tcW w:w="3620" w:type="pct"/>
            <w:vAlign w:val="center"/>
          </w:tcPr>
          <w:p w:rsidR="006621AF" w:rsidRDefault="00BF09CF">
            <w:pPr>
              <w:widowControl/>
              <w:jc w:val="center"/>
              <w:rPr>
                <w:b/>
                <w:color w:val="000000"/>
                <w:kern w:val="0"/>
                <w:sz w:val="24"/>
              </w:rPr>
            </w:pPr>
            <w:r>
              <w:rPr>
                <w:b/>
                <w:color w:val="000000"/>
                <w:kern w:val="0"/>
                <w:sz w:val="24"/>
              </w:rPr>
              <w:t>审查内容</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w:t>
            </w:r>
          </w:p>
        </w:tc>
        <w:tc>
          <w:tcPr>
            <w:tcW w:w="976" w:type="pct"/>
            <w:vAlign w:val="center"/>
          </w:tcPr>
          <w:p w:rsidR="006621AF" w:rsidRDefault="00BF09CF">
            <w:pPr>
              <w:widowControl/>
              <w:jc w:val="left"/>
              <w:rPr>
                <w:color w:val="000000"/>
                <w:kern w:val="0"/>
                <w:sz w:val="24"/>
              </w:rPr>
            </w:pPr>
            <w:r>
              <w:rPr>
                <w:color w:val="000000"/>
                <w:kern w:val="0"/>
                <w:sz w:val="24"/>
              </w:rPr>
              <w:t>授权委托书</w:t>
            </w:r>
          </w:p>
        </w:tc>
        <w:tc>
          <w:tcPr>
            <w:tcW w:w="3620" w:type="pct"/>
            <w:vAlign w:val="center"/>
          </w:tcPr>
          <w:p w:rsidR="006621AF" w:rsidRDefault="00BF09CF">
            <w:pPr>
              <w:widowControl/>
              <w:jc w:val="left"/>
              <w:rPr>
                <w:color w:val="000000"/>
                <w:kern w:val="0"/>
                <w:sz w:val="24"/>
              </w:rPr>
            </w:pPr>
            <w:r>
              <w:rPr>
                <w:color w:val="000000"/>
                <w:kern w:val="0"/>
                <w:sz w:val="24"/>
              </w:rPr>
              <w:t>按招标文件要求提供授权委托书；</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2</w:t>
            </w:r>
          </w:p>
        </w:tc>
        <w:tc>
          <w:tcPr>
            <w:tcW w:w="976" w:type="pct"/>
            <w:vAlign w:val="center"/>
          </w:tcPr>
          <w:p w:rsidR="006621AF" w:rsidRDefault="00BF09CF">
            <w:pPr>
              <w:widowControl/>
              <w:jc w:val="left"/>
              <w:rPr>
                <w:color w:val="000000"/>
                <w:kern w:val="0"/>
                <w:sz w:val="24"/>
              </w:rPr>
            </w:pPr>
            <w:r>
              <w:rPr>
                <w:color w:val="000000"/>
                <w:kern w:val="0"/>
                <w:sz w:val="24"/>
              </w:rPr>
              <w:t>投标完整性</w:t>
            </w:r>
          </w:p>
        </w:tc>
        <w:tc>
          <w:tcPr>
            <w:tcW w:w="3620" w:type="pct"/>
            <w:vAlign w:val="center"/>
          </w:tcPr>
          <w:p w:rsidR="006621AF" w:rsidRDefault="00BF09CF">
            <w:pPr>
              <w:widowControl/>
              <w:jc w:val="left"/>
              <w:rPr>
                <w:color w:val="000000"/>
                <w:kern w:val="0"/>
                <w:sz w:val="24"/>
              </w:rPr>
            </w:pPr>
            <w:r>
              <w:rPr>
                <w:rFonts w:hint="eastAsia"/>
                <w:sz w:val="24"/>
              </w:rPr>
              <w:t>未</w:t>
            </w:r>
            <w:r>
              <w:rPr>
                <w:sz w:val="24"/>
              </w:rPr>
              <w:t>将一个采购包中的内容拆开投标；</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3</w:t>
            </w:r>
          </w:p>
        </w:tc>
        <w:tc>
          <w:tcPr>
            <w:tcW w:w="976" w:type="pct"/>
            <w:vAlign w:val="center"/>
          </w:tcPr>
          <w:p w:rsidR="006621AF" w:rsidRDefault="00BF09CF">
            <w:pPr>
              <w:widowControl/>
              <w:jc w:val="left"/>
              <w:rPr>
                <w:color w:val="000000"/>
                <w:kern w:val="0"/>
                <w:sz w:val="24"/>
              </w:rPr>
            </w:pPr>
            <w:r>
              <w:rPr>
                <w:color w:val="000000"/>
                <w:kern w:val="0"/>
                <w:sz w:val="24"/>
              </w:rPr>
              <w:t>投标报价</w:t>
            </w:r>
          </w:p>
        </w:tc>
        <w:tc>
          <w:tcPr>
            <w:tcW w:w="3620" w:type="pct"/>
            <w:vAlign w:val="center"/>
          </w:tcPr>
          <w:p w:rsidR="006621AF" w:rsidRDefault="00BF09CF">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4</w:t>
            </w:r>
          </w:p>
        </w:tc>
        <w:tc>
          <w:tcPr>
            <w:tcW w:w="976" w:type="pct"/>
            <w:vAlign w:val="center"/>
          </w:tcPr>
          <w:p w:rsidR="006621AF" w:rsidRDefault="00BF09CF">
            <w:pPr>
              <w:widowControl/>
              <w:jc w:val="left"/>
              <w:rPr>
                <w:color w:val="000000"/>
                <w:kern w:val="0"/>
                <w:sz w:val="24"/>
              </w:rPr>
            </w:pPr>
            <w:r>
              <w:rPr>
                <w:color w:val="000000"/>
                <w:kern w:val="0"/>
                <w:sz w:val="24"/>
              </w:rPr>
              <w:t>报价唯一性</w:t>
            </w:r>
          </w:p>
        </w:tc>
        <w:tc>
          <w:tcPr>
            <w:tcW w:w="3620" w:type="pct"/>
            <w:vAlign w:val="center"/>
          </w:tcPr>
          <w:p w:rsidR="006621AF" w:rsidRDefault="00BF09CF">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5</w:t>
            </w:r>
          </w:p>
        </w:tc>
        <w:tc>
          <w:tcPr>
            <w:tcW w:w="976" w:type="pct"/>
            <w:vAlign w:val="center"/>
          </w:tcPr>
          <w:p w:rsidR="006621AF" w:rsidRDefault="00BF09CF">
            <w:pPr>
              <w:widowControl/>
              <w:jc w:val="left"/>
              <w:rPr>
                <w:color w:val="000000"/>
                <w:kern w:val="0"/>
                <w:sz w:val="24"/>
              </w:rPr>
            </w:pPr>
            <w:r>
              <w:rPr>
                <w:color w:val="000000"/>
                <w:kern w:val="0"/>
                <w:sz w:val="24"/>
              </w:rPr>
              <w:t>投标有效期</w:t>
            </w:r>
          </w:p>
        </w:tc>
        <w:tc>
          <w:tcPr>
            <w:tcW w:w="3620" w:type="pct"/>
            <w:vAlign w:val="center"/>
          </w:tcPr>
          <w:p w:rsidR="006621AF" w:rsidRDefault="00BF09CF">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6</w:t>
            </w:r>
          </w:p>
        </w:tc>
        <w:tc>
          <w:tcPr>
            <w:tcW w:w="976" w:type="pct"/>
            <w:vAlign w:val="center"/>
          </w:tcPr>
          <w:p w:rsidR="006621AF" w:rsidRDefault="00BF09CF">
            <w:pPr>
              <w:widowControl/>
              <w:jc w:val="left"/>
              <w:rPr>
                <w:color w:val="000000"/>
                <w:kern w:val="0"/>
                <w:sz w:val="24"/>
              </w:rPr>
            </w:pPr>
            <w:r>
              <w:rPr>
                <w:color w:val="000000"/>
                <w:kern w:val="0"/>
                <w:sz w:val="24"/>
              </w:rPr>
              <w:t>签署、盖章</w:t>
            </w:r>
          </w:p>
        </w:tc>
        <w:tc>
          <w:tcPr>
            <w:tcW w:w="3620" w:type="pct"/>
            <w:vAlign w:val="center"/>
          </w:tcPr>
          <w:p w:rsidR="006621AF" w:rsidRDefault="00BF09CF">
            <w:pPr>
              <w:widowControl/>
              <w:jc w:val="left"/>
              <w:rPr>
                <w:color w:val="000000"/>
                <w:kern w:val="0"/>
                <w:sz w:val="24"/>
              </w:rPr>
            </w:pPr>
            <w:r>
              <w:rPr>
                <w:color w:val="000000"/>
                <w:kern w:val="0"/>
                <w:sz w:val="24"/>
              </w:rPr>
              <w:t>按照招标文件要求签署、盖章的；</w:t>
            </w:r>
          </w:p>
        </w:tc>
      </w:tr>
      <w:tr w:rsidR="006621AF">
        <w:trPr>
          <w:trHeight w:val="685"/>
          <w:jc w:val="center"/>
        </w:trPr>
        <w:tc>
          <w:tcPr>
            <w:tcW w:w="404" w:type="pct"/>
            <w:vAlign w:val="center"/>
          </w:tcPr>
          <w:p w:rsidR="006621AF" w:rsidRDefault="00BF09CF">
            <w:pPr>
              <w:widowControl/>
              <w:jc w:val="center"/>
              <w:rPr>
                <w:color w:val="000000"/>
                <w:kern w:val="0"/>
                <w:sz w:val="24"/>
              </w:rPr>
            </w:pPr>
            <w:r>
              <w:rPr>
                <w:rFonts w:hint="eastAsia"/>
                <w:color w:val="000000"/>
                <w:kern w:val="0"/>
                <w:sz w:val="24"/>
              </w:rPr>
              <w:t>7</w:t>
            </w:r>
          </w:p>
        </w:tc>
        <w:tc>
          <w:tcPr>
            <w:tcW w:w="976" w:type="pct"/>
            <w:vAlign w:val="center"/>
          </w:tcPr>
          <w:p w:rsidR="006621AF" w:rsidRDefault="00BF09CF">
            <w:pPr>
              <w:widowControl/>
              <w:jc w:val="left"/>
              <w:rPr>
                <w:color w:val="000000"/>
                <w:kern w:val="0"/>
                <w:sz w:val="24"/>
              </w:rPr>
            </w:pPr>
            <w:r>
              <w:rPr>
                <w:rFonts w:hint="eastAsia"/>
                <w:color w:val="000000"/>
                <w:kern w:val="0"/>
                <w:sz w:val="24"/>
              </w:rPr>
              <w:t>实质性格式</w:t>
            </w:r>
          </w:p>
        </w:tc>
        <w:tc>
          <w:tcPr>
            <w:tcW w:w="3620" w:type="pct"/>
            <w:vAlign w:val="center"/>
          </w:tcPr>
          <w:p w:rsidR="006621AF" w:rsidRDefault="00BF09CF">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8</w:t>
            </w:r>
          </w:p>
        </w:tc>
        <w:tc>
          <w:tcPr>
            <w:tcW w:w="976" w:type="pct"/>
            <w:vAlign w:val="center"/>
          </w:tcPr>
          <w:p w:rsidR="006621AF" w:rsidRDefault="00BF09C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rsidR="006621AF" w:rsidRDefault="00BF09C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9</w:t>
            </w:r>
          </w:p>
        </w:tc>
        <w:tc>
          <w:tcPr>
            <w:tcW w:w="976" w:type="pct"/>
            <w:vAlign w:val="center"/>
          </w:tcPr>
          <w:p w:rsidR="006621AF" w:rsidRDefault="00BF09CF">
            <w:pPr>
              <w:widowControl/>
              <w:jc w:val="left"/>
              <w:rPr>
                <w:color w:val="000000"/>
                <w:kern w:val="0"/>
                <w:sz w:val="24"/>
              </w:rPr>
            </w:pPr>
            <w:r>
              <w:rPr>
                <w:color w:val="000000"/>
                <w:kern w:val="0"/>
                <w:sz w:val="24"/>
              </w:rPr>
              <w:t>分包承担主体资质（如有）</w:t>
            </w:r>
          </w:p>
        </w:tc>
        <w:tc>
          <w:tcPr>
            <w:tcW w:w="3620" w:type="pct"/>
            <w:vAlign w:val="center"/>
          </w:tcPr>
          <w:p w:rsidR="006621AF" w:rsidRDefault="00BF09CF">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资质证书复印件并加盖公章</w:t>
            </w:r>
            <w:r>
              <w:rPr>
                <w:rFonts w:hint="eastAsia"/>
                <w:sz w:val="24"/>
              </w:rPr>
              <w:t>（如有）</w:t>
            </w:r>
            <w:r>
              <w:rPr>
                <w:sz w:val="24"/>
              </w:rPr>
              <w:t>；</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10</w:t>
            </w:r>
          </w:p>
        </w:tc>
        <w:tc>
          <w:tcPr>
            <w:tcW w:w="976" w:type="pct"/>
            <w:vAlign w:val="center"/>
          </w:tcPr>
          <w:p w:rsidR="006621AF" w:rsidRDefault="00BF09CF">
            <w:pPr>
              <w:widowControl/>
              <w:jc w:val="left"/>
              <w:rPr>
                <w:color w:val="000000"/>
                <w:kern w:val="0"/>
                <w:sz w:val="24"/>
              </w:rPr>
            </w:pPr>
            <w:r>
              <w:rPr>
                <w:color w:val="000000"/>
                <w:kern w:val="0"/>
                <w:sz w:val="24"/>
              </w:rPr>
              <w:t>分包意向协议</w:t>
            </w:r>
          </w:p>
          <w:p w:rsidR="006621AF" w:rsidRDefault="00BF09CF">
            <w:pPr>
              <w:widowControl/>
              <w:jc w:val="left"/>
              <w:rPr>
                <w:color w:val="000000"/>
                <w:kern w:val="0"/>
                <w:sz w:val="24"/>
              </w:rPr>
            </w:pPr>
            <w:r>
              <w:rPr>
                <w:color w:val="000000"/>
                <w:kern w:val="0"/>
                <w:sz w:val="24"/>
              </w:rPr>
              <w:t>（如有）</w:t>
            </w:r>
          </w:p>
        </w:tc>
        <w:tc>
          <w:tcPr>
            <w:tcW w:w="3620" w:type="pct"/>
            <w:vAlign w:val="center"/>
          </w:tcPr>
          <w:p w:rsidR="006621AF" w:rsidRDefault="00BF09CF">
            <w:pPr>
              <w:widowControl/>
              <w:jc w:val="left"/>
              <w:rPr>
                <w:color w:val="000000"/>
                <w:kern w:val="0"/>
                <w:sz w:val="24"/>
              </w:rPr>
            </w:pPr>
            <w:r>
              <w:rPr>
                <w:color w:val="000000"/>
                <w:kern w:val="0"/>
                <w:sz w:val="24"/>
              </w:rPr>
              <w:t>按招标文件规定签订并提供分包意向协议原件的</w:t>
            </w:r>
            <w:r>
              <w:rPr>
                <w:sz w:val="24"/>
              </w:rPr>
              <w:t>复印件并加盖公章</w:t>
            </w:r>
            <w:r>
              <w:rPr>
                <w:color w:val="000000"/>
                <w:kern w:val="0"/>
                <w:sz w:val="24"/>
              </w:rPr>
              <w:t>的；</w:t>
            </w:r>
            <w:r>
              <w:rPr>
                <w:rFonts w:hint="eastAsia"/>
                <w:sz w:val="24"/>
              </w:rPr>
              <w:t>（如有）</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11</w:t>
            </w:r>
          </w:p>
        </w:tc>
        <w:tc>
          <w:tcPr>
            <w:tcW w:w="976" w:type="pct"/>
            <w:vAlign w:val="center"/>
          </w:tcPr>
          <w:p w:rsidR="006621AF" w:rsidRDefault="00BF09CF">
            <w:pPr>
              <w:widowControl/>
              <w:jc w:val="left"/>
              <w:rPr>
                <w:color w:val="000000"/>
                <w:kern w:val="0"/>
                <w:sz w:val="24"/>
              </w:rPr>
            </w:pPr>
            <w:r>
              <w:rPr>
                <w:color w:val="000000"/>
                <w:kern w:val="0"/>
                <w:sz w:val="24"/>
              </w:rPr>
              <w:t>报价的修正（如有）</w:t>
            </w:r>
          </w:p>
        </w:tc>
        <w:tc>
          <w:tcPr>
            <w:tcW w:w="3620" w:type="pct"/>
            <w:vAlign w:val="center"/>
          </w:tcPr>
          <w:p w:rsidR="006621AF" w:rsidRDefault="00BF09CF">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12</w:t>
            </w:r>
          </w:p>
        </w:tc>
        <w:tc>
          <w:tcPr>
            <w:tcW w:w="976" w:type="pct"/>
            <w:vAlign w:val="center"/>
          </w:tcPr>
          <w:p w:rsidR="006621AF" w:rsidRDefault="00BF09CF">
            <w:pPr>
              <w:widowControl/>
              <w:jc w:val="left"/>
              <w:rPr>
                <w:color w:val="000000"/>
                <w:kern w:val="0"/>
                <w:sz w:val="24"/>
              </w:rPr>
            </w:pPr>
            <w:r>
              <w:rPr>
                <w:color w:val="000000"/>
                <w:kern w:val="0"/>
                <w:sz w:val="24"/>
              </w:rPr>
              <w:t>报价合理性</w:t>
            </w:r>
          </w:p>
        </w:tc>
        <w:tc>
          <w:tcPr>
            <w:tcW w:w="3620" w:type="pct"/>
            <w:vAlign w:val="center"/>
          </w:tcPr>
          <w:p w:rsidR="006621AF" w:rsidRDefault="00BF09CF">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lastRenderedPageBreak/>
              <w:t>13</w:t>
            </w:r>
          </w:p>
        </w:tc>
        <w:tc>
          <w:tcPr>
            <w:tcW w:w="976" w:type="pct"/>
            <w:vAlign w:val="center"/>
          </w:tcPr>
          <w:p w:rsidR="006621AF" w:rsidRDefault="00BF09CF">
            <w:pPr>
              <w:widowControl/>
              <w:jc w:val="left"/>
              <w:rPr>
                <w:color w:val="000000"/>
                <w:kern w:val="0"/>
                <w:sz w:val="24"/>
              </w:rPr>
            </w:pPr>
            <w:r>
              <w:rPr>
                <w:color w:val="000000"/>
                <w:kern w:val="0"/>
                <w:sz w:val="24"/>
              </w:rPr>
              <w:t>进口产品</w:t>
            </w:r>
          </w:p>
          <w:p w:rsidR="006621AF" w:rsidRDefault="00BF09CF">
            <w:pPr>
              <w:widowControl/>
              <w:jc w:val="left"/>
              <w:rPr>
                <w:color w:val="000000"/>
                <w:kern w:val="0"/>
                <w:sz w:val="24"/>
              </w:rPr>
            </w:pPr>
            <w:r>
              <w:rPr>
                <w:color w:val="000000"/>
                <w:kern w:val="0"/>
                <w:sz w:val="24"/>
              </w:rPr>
              <w:t>（如有）</w:t>
            </w:r>
          </w:p>
        </w:tc>
        <w:tc>
          <w:tcPr>
            <w:tcW w:w="3620" w:type="pct"/>
            <w:vAlign w:val="center"/>
          </w:tcPr>
          <w:p w:rsidR="006621AF" w:rsidRDefault="00BF09CF">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14</w:t>
            </w:r>
          </w:p>
        </w:tc>
        <w:tc>
          <w:tcPr>
            <w:tcW w:w="976" w:type="pct"/>
            <w:vAlign w:val="center"/>
          </w:tcPr>
          <w:p w:rsidR="006621AF" w:rsidRDefault="00BF09CF">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rsidR="006621AF" w:rsidRDefault="00BF09C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r>
              <w:rPr>
                <w:sz w:val="24"/>
              </w:rPr>
              <w:t>复印件并加盖公章</w:t>
            </w:r>
            <w:r>
              <w:rPr>
                <w:rFonts w:hint="eastAsia"/>
                <w:color w:val="000000"/>
                <w:kern w:val="0"/>
                <w:sz w:val="24"/>
              </w:rPr>
              <w:t>：</w:t>
            </w:r>
          </w:p>
          <w:p w:rsidR="006621AF" w:rsidRDefault="00BF09CF">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6621AF" w:rsidRDefault="00BF09CF">
            <w:pPr>
              <w:widowControl/>
              <w:jc w:val="left"/>
              <w:rPr>
                <w:color w:val="000000"/>
                <w:kern w:val="0"/>
                <w:sz w:val="24"/>
              </w:rPr>
            </w:pPr>
            <w:r>
              <w:rPr>
                <w:rFonts w:hint="eastAsia"/>
                <w:color w:val="000000"/>
                <w:kern w:val="0"/>
                <w:sz w:val="24"/>
              </w:rPr>
              <w:t>2</w:t>
            </w:r>
            <w:r>
              <w:rPr>
                <w:rFonts w:hint="eastAsia"/>
                <w:color w:val="000000"/>
                <w:kern w:val="0"/>
                <w:sz w:val="24"/>
              </w:rPr>
              <w:t>）</w:t>
            </w:r>
            <w:r>
              <w:rPr>
                <w:color w:val="000000"/>
                <w:kern w:val="0"/>
                <w:sz w:val="24"/>
              </w:rPr>
              <w:t>投标产品如涉及计算机信息系统安全专用产品的，须</w:t>
            </w:r>
            <w:r>
              <w:rPr>
                <w:rFonts w:hint="eastAsia"/>
                <w:color w:val="000000"/>
                <w:kern w:val="0"/>
                <w:sz w:val="24"/>
              </w:rPr>
              <w:t>提供</w:t>
            </w:r>
            <w:r>
              <w:rPr>
                <w:color w:val="000000"/>
                <w:kern w:val="0"/>
                <w:sz w:val="24"/>
              </w:rPr>
              <w:t>公安部颁发的计算机信息系统安全专用产品销售许可证；</w:t>
            </w:r>
          </w:p>
          <w:p w:rsidR="006621AF" w:rsidRDefault="00BF09CF">
            <w:pPr>
              <w:widowControl/>
              <w:jc w:val="left"/>
              <w:rPr>
                <w:color w:val="000000"/>
                <w:kern w:val="0"/>
                <w:sz w:val="24"/>
              </w:rPr>
            </w:pPr>
            <w:r>
              <w:rPr>
                <w:color w:val="000000"/>
                <w:kern w:val="0"/>
                <w:sz w:val="24"/>
              </w:rPr>
              <w:t>3</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rsidR="006621AF" w:rsidRDefault="00BF09CF">
            <w:pPr>
              <w:widowControl/>
              <w:jc w:val="left"/>
              <w:rPr>
                <w:sz w:val="24"/>
              </w:rPr>
            </w:pPr>
            <w:r>
              <w:rPr>
                <w:rFonts w:hint="eastAsia"/>
                <w:sz w:val="24"/>
              </w:rPr>
              <w:t>4</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rsidR="006621AF" w:rsidRDefault="00BF09CF">
            <w:pPr>
              <w:widowControl/>
              <w:jc w:val="left"/>
              <w:rPr>
                <w:color w:val="000000"/>
                <w:kern w:val="0"/>
                <w:sz w:val="24"/>
              </w:rPr>
            </w:pPr>
            <w:r>
              <w:rPr>
                <w:sz w:val="24"/>
              </w:rPr>
              <w:t>5</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15</w:t>
            </w:r>
          </w:p>
        </w:tc>
        <w:tc>
          <w:tcPr>
            <w:tcW w:w="976" w:type="pct"/>
            <w:vAlign w:val="center"/>
          </w:tcPr>
          <w:p w:rsidR="006621AF" w:rsidRDefault="00BF09CF">
            <w:pPr>
              <w:widowControl/>
              <w:jc w:val="left"/>
              <w:rPr>
                <w:color w:val="000000"/>
                <w:kern w:val="0"/>
                <w:sz w:val="24"/>
              </w:rPr>
            </w:pPr>
            <w:r>
              <w:rPr>
                <w:color w:val="000000"/>
                <w:kern w:val="0"/>
                <w:sz w:val="24"/>
              </w:rPr>
              <w:t>公平竞争</w:t>
            </w:r>
          </w:p>
        </w:tc>
        <w:tc>
          <w:tcPr>
            <w:tcW w:w="3620" w:type="pct"/>
            <w:vAlign w:val="center"/>
          </w:tcPr>
          <w:p w:rsidR="006621AF" w:rsidRDefault="00BF09CF">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16</w:t>
            </w:r>
          </w:p>
        </w:tc>
        <w:tc>
          <w:tcPr>
            <w:tcW w:w="976" w:type="pct"/>
            <w:vAlign w:val="center"/>
          </w:tcPr>
          <w:p w:rsidR="006621AF" w:rsidRDefault="00BF09CF">
            <w:pPr>
              <w:widowControl/>
              <w:jc w:val="left"/>
              <w:rPr>
                <w:color w:val="000000"/>
                <w:kern w:val="0"/>
                <w:sz w:val="24"/>
              </w:rPr>
            </w:pPr>
            <w:r>
              <w:rPr>
                <w:color w:val="000000"/>
                <w:kern w:val="0"/>
                <w:sz w:val="24"/>
              </w:rPr>
              <w:t>串通投标</w:t>
            </w:r>
          </w:p>
        </w:tc>
        <w:tc>
          <w:tcPr>
            <w:tcW w:w="3620" w:type="pct"/>
            <w:vAlign w:val="center"/>
          </w:tcPr>
          <w:p w:rsidR="006621AF" w:rsidRDefault="00BF09CF">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6621AF">
        <w:trPr>
          <w:trHeight w:val="685"/>
          <w:jc w:val="center"/>
        </w:trPr>
        <w:tc>
          <w:tcPr>
            <w:tcW w:w="404" w:type="pct"/>
            <w:vAlign w:val="center"/>
          </w:tcPr>
          <w:p w:rsidR="006621AF" w:rsidRDefault="00BF09CF">
            <w:pPr>
              <w:widowControl/>
              <w:jc w:val="center"/>
              <w:rPr>
                <w:color w:val="000000"/>
                <w:kern w:val="0"/>
                <w:sz w:val="24"/>
              </w:rPr>
            </w:pPr>
            <w:r>
              <w:rPr>
                <w:color w:val="000000"/>
                <w:kern w:val="0"/>
                <w:sz w:val="24"/>
              </w:rPr>
              <w:t>17</w:t>
            </w:r>
          </w:p>
        </w:tc>
        <w:tc>
          <w:tcPr>
            <w:tcW w:w="976" w:type="pct"/>
            <w:vAlign w:val="center"/>
          </w:tcPr>
          <w:p w:rsidR="006621AF" w:rsidRDefault="00BF09CF">
            <w:pPr>
              <w:widowControl/>
              <w:jc w:val="left"/>
              <w:rPr>
                <w:color w:val="000000"/>
                <w:kern w:val="0"/>
                <w:sz w:val="24"/>
              </w:rPr>
            </w:pPr>
            <w:r>
              <w:rPr>
                <w:color w:val="000000"/>
                <w:kern w:val="0"/>
                <w:sz w:val="24"/>
              </w:rPr>
              <w:t>附加条件</w:t>
            </w:r>
          </w:p>
        </w:tc>
        <w:tc>
          <w:tcPr>
            <w:tcW w:w="3620" w:type="pct"/>
            <w:vAlign w:val="center"/>
          </w:tcPr>
          <w:p w:rsidR="006621AF" w:rsidRDefault="00BF09CF">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6621AF">
        <w:trPr>
          <w:trHeight w:val="685"/>
          <w:jc w:val="center"/>
        </w:trPr>
        <w:tc>
          <w:tcPr>
            <w:tcW w:w="404" w:type="pct"/>
            <w:vAlign w:val="center"/>
          </w:tcPr>
          <w:p w:rsidR="006621AF" w:rsidRDefault="00BF09CF">
            <w:pPr>
              <w:widowControl/>
              <w:jc w:val="center"/>
              <w:rPr>
                <w:color w:val="000000"/>
                <w:kern w:val="0"/>
                <w:sz w:val="24"/>
              </w:rPr>
            </w:pPr>
            <w:r>
              <w:rPr>
                <w:rFonts w:hint="eastAsia"/>
                <w:color w:val="000000"/>
                <w:kern w:val="0"/>
                <w:sz w:val="24"/>
              </w:rPr>
              <w:t>1</w:t>
            </w:r>
            <w:r>
              <w:rPr>
                <w:color w:val="000000"/>
                <w:kern w:val="0"/>
                <w:sz w:val="24"/>
              </w:rPr>
              <w:t>8</w:t>
            </w:r>
          </w:p>
        </w:tc>
        <w:tc>
          <w:tcPr>
            <w:tcW w:w="976" w:type="pct"/>
            <w:vAlign w:val="center"/>
          </w:tcPr>
          <w:p w:rsidR="006621AF" w:rsidRDefault="00BF09CF">
            <w:pPr>
              <w:widowControl/>
              <w:jc w:val="left"/>
              <w:rPr>
                <w:color w:val="000000"/>
                <w:kern w:val="0"/>
                <w:sz w:val="24"/>
              </w:rPr>
            </w:pPr>
            <w:r>
              <w:rPr>
                <w:color w:val="000000"/>
                <w:kern w:val="0"/>
                <w:sz w:val="24"/>
              </w:rPr>
              <w:t>其他无效情形</w:t>
            </w:r>
          </w:p>
        </w:tc>
        <w:tc>
          <w:tcPr>
            <w:tcW w:w="3620" w:type="pct"/>
            <w:vAlign w:val="center"/>
          </w:tcPr>
          <w:p w:rsidR="006621AF" w:rsidRDefault="00BF09CF">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rsidR="006621AF" w:rsidRDefault="006621AF">
      <w:pPr>
        <w:numPr>
          <w:ilvl w:val="0"/>
          <w:numId w:val="13"/>
        </w:numPr>
        <w:tabs>
          <w:tab w:val="left" w:pos="1080"/>
          <w:tab w:val="left" w:pos="1589"/>
        </w:tabs>
        <w:snapToGrid w:val="0"/>
        <w:spacing w:line="360" w:lineRule="auto"/>
        <w:rPr>
          <w:sz w:val="24"/>
        </w:rPr>
        <w:sectPr w:rsidR="006621AF">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6621AF" w:rsidRDefault="00BF09CF">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6621AF" w:rsidRDefault="00BF09CF">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6621AF" w:rsidRDefault="00BF09CF">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6621AF" w:rsidRDefault="00BF09C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6621AF" w:rsidRDefault="00BF09CF">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6621AF" w:rsidRDefault="00BF09CF">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6621AF" w:rsidRDefault="00BF09CF">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6621AF" w:rsidRDefault="00BF09CF">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rsidR="006621AF" w:rsidRDefault="00BF09CF">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rsidR="006621AF" w:rsidRDefault="00BF09CF">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rsidR="006621AF" w:rsidRDefault="00BF09CF">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rsidR="006621AF" w:rsidRDefault="00BF09CF">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rsidR="006621AF" w:rsidRDefault="00BF09CF">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rsidR="006621AF" w:rsidRDefault="00BF09CF">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w:t>
      </w:r>
      <w:r>
        <w:rPr>
          <w:sz w:val="24"/>
        </w:rPr>
        <w:lastRenderedPageBreak/>
        <w:t>的报价经投标人书面确认后产生约束力，投标人不确认的，其</w:t>
      </w:r>
      <w:r>
        <w:rPr>
          <w:b/>
          <w:sz w:val="24"/>
        </w:rPr>
        <w:t>投标无效</w:t>
      </w:r>
      <w:r>
        <w:rPr>
          <w:sz w:val="24"/>
        </w:rPr>
        <w:t>。</w:t>
      </w:r>
    </w:p>
    <w:p w:rsidR="006621AF" w:rsidRDefault="00BF09CF">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color w:val="FF0000"/>
          <w:sz w:val="24"/>
          <w:u w:val="single"/>
        </w:rPr>
        <w:t xml:space="preserve"> </w:t>
      </w:r>
      <w:r>
        <w:rPr>
          <w:color w:val="FF0000"/>
          <w:sz w:val="24"/>
          <w:highlight w:val="yellow"/>
          <w:u w:val="single"/>
        </w:rPr>
        <w:t xml:space="preserve">10 </w:t>
      </w:r>
      <w:r>
        <w:rPr>
          <w:color w:val="FF0000"/>
          <w:sz w:val="24"/>
          <w:highlight w:val="yellow"/>
        </w:rPr>
        <w:t>%</w:t>
      </w:r>
      <w:r>
        <w:rPr>
          <w:sz w:val="24"/>
        </w:rPr>
        <w:t>的扣除，用扣除后的价格参加评审。</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color w:val="FF0000"/>
          <w:sz w:val="24"/>
          <w:u w:val="single"/>
        </w:rPr>
        <w:t xml:space="preserve"> </w:t>
      </w:r>
      <w:r>
        <w:rPr>
          <w:color w:val="FF0000"/>
          <w:sz w:val="24"/>
          <w:highlight w:val="yellow"/>
          <w:u w:val="single"/>
        </w:rPr>
        <w:t xml:space="preserve">4 </w:t>
      </w:r>
      <w:r>
        <w:rPr>
          <w:color w:val="FF0000"/>
          <w:sz w:val="24"/>
          <w:highlight w:val="yellow"/>
        </w:rPr>
        <w:t>%</w:t>
      </w:r>
      <w:r>
        <w:rPr>
          <w:sz w:val="24"/>
        </w:rPr>
        <w:t>的扣除，用扣除后的价格参加评审。</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6621AF" w:rsidRDefault="00BF09CF">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rsidR="006621AF" w:rsidRDefault="00BF09CF">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6621AF" w:rsidRDefault="00BF09CF">
      <w:pPr>
        <w:numPr>
          <w:ilvl w:val="0"/>
          <w:numId w:val="12"/>
        </w:numPr>
        <w:tabs>
          <w:tab w:val="left" w:pos="360"/>
        </w:tabs>
        <w:snapToGrid w:val="0"/>
        <w:spacing w:line="360" w:lineRule="auto"/>
        <w:outlineLvl w:val="1"/>
        <w:rPr>
          <w:sz w:val="24"/>
        </w:rPr>
      </w:pPr>
      <w:r>
        <w:rPr>
          <w:sz w:val="24"/>
        </w:rPr>
        <w:t>投标文件的比较和评价</w:t>
      </w:r>
      <w:bookmarkEnd w:id="766"/>
      <w:bookmarkEnd w:id="767"/>
    </w:p>
    <w:p w:rsidR="006621AF" w:rsidRDefault="00BF09CF">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w:t>
      </w:r>
      <w:r>
        <w:rPr>
          <w:sz w:val="24"/>
        </w:rPr>
        <w:lastRenderedPageBreak/>
        <w:t>格的投标文件进行商务和技术评估，综合比较与评价；未通过符合性审查的投标文件不得进入比较与评价。</w:t>
      </w:r>
    </w:p>
    <w:p w:rsidR="006621AF" w:rsidRDefault="00BF09CF">
      <w:pPr>
        <w:numPr>
          <w:ilvl w:val="1"/>
          <w:numId w:val="12"/>
        </w:numPr>
        <w:tabs>
          <w:tab w:val="left" w:pos="1080"/>
        </w:tabs>
        <w:snapToGrid w:val="0"/>
        <w:spacing w:line="360" w:lineRule="auto"/>
        <w:ind w:left="1077" w:hanging="720"/>
        <w:rPr>
          <w:sz w:val="24"/>
        </w:rPr>
      </w:pPr>
      <w:r>
        <w:rPr>
          <w:sz w:val="24"/>
        </w:rPr>
        <w:t>评标方法和评标标准</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6621AF" w:rsidRDefault="00BF09CF">
      <w:pPr>
        <w:tabs>
          <w:tab w:val="left" w:pos="900"/>
          <w:tab w:val="left" w:pos="1589"/>
          <w:tab w:val="left" w:pos="1701"/>
        </w:tabs>
        <w:snapToGrid w:val="0"/>
        <w:spacing w:line="360" w:lineRule="auto"/>
        <w:ind w:left="1985"/>
        <w:rPr>
          <w:sz w:val="24"/>
        </w:rPr>
      </w:pPr>
      <w:r>
        <w:rPr>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6621AF" w:rsidRDefault="00BF09CF">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6621AF" w:rsidRDefault="00BF09CF">
      <w:pPr>
        <w:tabs>
          <w:tab w:val="left" w:pos="1080"/>
          <w:tab w:val="left" w:pos="1589"/>
          <w:tab w:val="left" w:pos="2035"/>
        </w:tabs>
        <w:snapToGrid w:val="0"/>
        <w:spacing w:line="360" w:lineRule="auto"/>
        <w:ind w:left="2035"/>
        <w:rPr>
          <w:sz w:val="24"/>
        </w:rPr>
      </w:pPr>
      <w:r>
        <w:rPr>
          <w:sz w:val="24"/>
        </w:rPr>
        <w:t>□</w:t>
      </w:r>
      <w:r>
        <w:rPr>
          <w:sz w:val="24"/>
        </w:rPr>
        <w:t>随机抽取</w:t>
      </w:r>
    </w:p>
    <w:p w:rsidR="006621AF" w:rsidRDefault="00BF09CF">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_____</w:t>
      </w:r>
      <w:r>
        <w:rPr>
          <w:sz w:val="24"/>
        </w:rPr>
        <w:t>。</w:t>
      </w:r>
    </w:p>
    <w:p w:rsidR="006621AF" w:rsidRDefault="00BF09CF">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sz w:val="24"/>
        </w:rPr>
        <w:t>_____</w:t>
      </w:r>
      <w:r>
        <w:rPr>
          <w:sz w:val="24"/>
        </w:rPr>
        <w:t>。</w:t>
      </w:r>
    </w:p>
    <w:p w:rsidR="006621AF" w:rsidRDefault="00BF09CF">
      <w:pPr>
        <w:numPr>
          <w:ilvl w:val="0"/>
          <w:numId w:val="12"/>
        </w:numPr>
        <w:tabs>
          <w:tab w:val="left" w:pos="360"/>
        </w:tabs>
        <w:snapToGrid w:val="0"/>
        <w:spacing w:line="360" w:lineRule="auto"/>
        <w:outlineLvl w:val="1"/>
        <w:rPr>
          <w:sz w:val="24"/>
        </w:rPr>
      </w:pPr>
      <w:r>
        <w:rPr>
          <w:sz w:val="24"/>
        </w:rPr>
        <w:t>确定</w:t>
      </w:r>
      <w:bookmarkStart w:id="783" w:name="_Toc127151747"/>
      <w:bookmarkStart w:id="784" w:name="_Toc164351640"/>
      <w:bookmarkStart w:id="785" w:name="_Toc164608660"/>
      <w:bookmarkStart w:id="786" w:name="_Toc142311048"/>
      <w:bookmarkStart w:id="787" w:name="_Toc195842911"/>
      <w:bookmarkStart w:id="788" w:name="_Toc226337242"/>
      <w:bookmarkStart w:id="789" w:name="_Toc265228384"/>
      <w:bookmarkStart w:id="790" w:name="_Toc305158814"/>
      <w:bookmarkStart w:id="791" w:name="_Toc150774646"/>
      <w:bookmarkStart w:id="792" w:name="_Toc164229241"/>
      <w:bookmarkStart w:id="793" w:name="_Toc151190173"/>
      <w:bookmarkStart w:id="794" w:name="_Toc305158888"/>
      <w:bookmarkStart w:id="795" w:name="_Toc151193788"/>
      <w:bookmarkStart w:id="796" w:name="_Toc226309790"/>
      <w:bookmarkStart w:id="797" w:name="_Toc149720839"/>
      <w:bookmarkStart w:id="798" w:name="_Ref467307010"/>
      <w:bookmarkStart w:id="799" w:name="_Toc151193716"/>
      <w:bookmarkStart w:id="800" w:name="_Toc127161460"/>
      <w:bookmarkStart w:id="801" w:name="_Toc164608815"/>
      <w:bookmarkStart w:id="802" w:name="_Toc520356170"/>
      <w:bookmarkStart w:id="803" w:name="_Toc127151546"/>
      <w:bookmarkStart w:id="804" w:name="_Toc264969236"/>
      <w:bookmarkStart w:id="805" w:name="_Toc164229387"/>
      <w:bookmarkStart w:id="806" w:name="_Toc151193934"/>
      <w:bookmarkStart w:id="807" w:name="_Toc151193860"/>
      <w:bookmarkStart w:id="808" w:name="_Toc226965736"/>
      <w:bookmarkStart w:id="809" w:name="_Toc150480784"/>
      <w:bookmarkStart w:id="810" w:name="_Toc150509297"/>
      <w:bookmarkStart w:id="811" w:name="_Toc226965819"/>
      <w:bookmarkStart w:id="812" w:name="_Toc151193644"/>
      <w:bookmarkStart w:id="813" w:name="_Toc150774751"/>
      <w:r>
        <w:rPr>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rsidR="006621AF" w:rsidRDefault="00BF09CF">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6621AF" w:rsidRDefault="00BF09CF">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rsidR="006621AF" w:rsidRDefault="00BF09CF">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szCs w:val="24"/>
        </w:rPr>
        <w:t>其他方式，具体要求：</w:t>
      </w:r>
      <w:r>
        <w:rPr>
          <w:rFonts w:ascii="Times New Roman" w:hAnsi="Times New Roman"/>
          <w:sz w:val="24"/>
          <w:szCs w:val="24"/>
          <w:u w:val="single"/>
        </w:rPr>
        <w:t>以投标报价价格低者为中标候选人；投标报价均</w:t>
      </w:r>
      <w:r>
        <w:rPr>
          <w:rFonts w:ascii="Times New Roman" w:hAnsi="Times New Roman"/>
          <w:sz w:val="24"/>
          <w:szCs w:val="24"/>
          <w:u w:val="single"/>
        </w:rPr>
        <w:lastRenderedPageBreak/>
        <w:t>相同的，以技术部分评分项第一项得分高者为中标候选人；如仍相同，以技术部分评分项第二项得分高者为中标候选人；仍相同者以此类推。</w:t>
      </w:r>
    </w:p>
    <w:p w:rsidR="006621AF" w:rsidRDefault="00BF09CF">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6621AF" w:rsidRDefault="00BF09CF">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6621AF" w:rsidRDefault="00BF09CF">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6621AF" w:rsidRDefault="00BF09CF">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采购包）评标委员会各推荐</w:t>
      </w:r>
      <w:r>
        <w:rPr>
          <w:sz w:val="24"/>
          <w:u w:val="single"/>
        </w:rPr>
        <w:t xml:space="preserve"> 3 </w:t>
      </w:r>
      <w:r>
        <w:rPr>
          <w:sz w:val="24"/>
        </w:rPr>
        <w:t>名中标候选人。</w:t>
      </w:r>
    </w:p>
    <w:p w:rsidR="006621AF" w:rsidRDefault="00BF09CF">
      <w:pPr>
        <w:numPr>
          <w:ilvl w:val="0"/>
          <w:numId w:val="12"/>
        </w:numPr>
        <w:tabs>
          <w:tab w:val="left" w:pos="360"/>
        </w:tabs>
        <w:snapToGrid w:val="0"/>
        <w:spacing w:line="360" w:lineRule="auto"/>
        <w:outlineLvl w:val="1"/>
        <w:rPr>
          <w:sz w:val="24"/>
        </w:rPr>
      </w:pPr>
      <w:r>
        <w:rPr>
          <w:sz w:val="24"/>
        </w:rPr>
        <w:t>报告违法行为</w:t>
      </w:r>
    </w:p>
    <w:p w:rsidR="006621AF" w:rsidRDefault="00BF09CF">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6621AF" w:rsidRDefault="00BF09CF">
      <w:pPr>
        <w:widowControl/>
        <w:jc w:val="left"/>
        <w:rPr>
          <w:b/>
          <w:sz w:val="24"/>
        </w:rPr>
      </w:pPr>
      <w:r>
        <w:rPr>
          <w:b/>
          <w:sz w:val="24"/>
        </w:rPr>
        <w:br w:type="page"/>
      </w:r>
    </w:p>
    <w:p w:rsidR="006621AF" w:rsidRDefault="00BF09CF">
      <w:pPr>
        <w:tabs>
          <w:tab w:val="left" w:pos="360"/>
          <w:tab w:val="left" w:pos="900"/>
        </w:tabs>
        <w:snapToGrid w:val="0"/>
        <w:spacing w:line="360" w:lineRule="auto"/>
        <w:jc w:val="center"/>
        <w:outlineLvl w:val="1"/>
        <w:rPr>
          <w:b/>
        </w:rPr>
      </w:pPr>
      <w:r>
        <w:rPr>
          <w:b/>
          <w:sz w:val="24"/>
        </w:rPr>
        <w:lastRenderedPageBreak/>
        <w:t>二、评标标准</w:t>
      </w:r>
    </w:p>
    <w:p w:rsidR="006621AF" w:rsidRDefault="006621AF">
      <w:pPr>
        <w:tabs>
          <w:tab w:val="left" w:pos="360"/>
          <w:tab w:val="left" w:pos="900"/>
          <w:tab w:val="left" w:pos="1080"/>
          <w:tab w:val="left" w:pos="2014"/>
        </w:tabs>
        <w:snapToGrid w:val="0"/>
        <w:spacing w:line="360" w:lineRule="auto"/>
        <w:rPr>
          <w:sz w:val="24"/>
        </w:rPr>
      </w:pPr>
    </w:p>
    <w:tbl>
      <w:tblPr>
        <w:tblW w:w="103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6"/>
        <w:gridCol w:w="992"/>
        <w:gridCol w:w="2693"/>
        <w:gridCol w:w="4565"/>
      </w:tblGrid>
      <w:tr w:rsidR="006621AF">
        <w:tc>
          <w:tcPr>
            <w:tcW w:w="851" w:type="dxa"/>
            <w:vAlign w:val="center"/>
          </w:tcPr>
          <w:p w:rsidR="006621AF" w:rsidRDefault="00BF09CF">
            <w:pPr>
              <w:ind w:firstLine="28"/>
              <w:jc w:val="center"/>
              <w:rPr>
                <w:b/>
                <w:sz w:val="24"/>
              </w:rPr>
            </w:pPr>
            <w:r>
              <w:rPr>
                <w:b/>
                <w:sz w:val="24"/>
              </w:rPr>
              <w:t>序号</w:t>
            </w:r>
          </w:p>
        </w:tc>
        <w:tc>
          <w:tcPr>
            <w:tcW w:w="1276" w:type="dxa"/>
            <w:vAlign w:val="center"/>
          </w:tcPr>
          <w:p w:rsidR="006621AF" w:rsidRDefault="00BF09CF">
            <w:pPr>
              <w:ind w:firstLine="28"/>
              <w:jc w:val="center"/>
              <w:rPr>
                <w:b/>
                <w:sz w:val="24"/>
              </w:rPr>
            </w:pPr>
            <w:r>
              <w:rPr>
                <w:b/>
                <w:sz w:val="24"/>
              </w:rPr>
              <w:t>评分因素</w:t>
            </w:r>
          </w:p>
        </w:tc>
        <w:tc>
          <w:tcPr>
            <w:tcW w:w="992" w:type="dxa"/>
            <w:vAlign w:val="center"/>
          </w:tcPr>
          <w:p w:rsidR="006621AF" w:rsidRDefault="00BF09CF">
            <w:pPr>
              <w:ind w:firstLine="28"/>
              <w:jc w:val="center"/>
              <w:rPr>
                <w:b/>
                <w:sz w:val="24"/>
              </w:rPr>
            </w:pPr>
            <w:r>
              <w:rPr>
                <w:b/>
                <w:sz w:val="24"/>
              </w:rPr>
              <w:t>分值</w:t>
            </w:r>
          </w:p>
        </w:tc>
        <w:tc>
          <w:tcPr>
            <w:tcW w:w="2693" w:type="dxa"/>
            <w:vAlign w:val="center"/>
          </w:tcPr>
          <w:p w:rsidR="006621AF" w:rsidRDefault="00BF09CF">
            <w:pPr>
              <w:ind w:firstLine="28"/>
              <w:jc w:val="center"/>
              <w:rPr>
                <w:b/>
                <w:sz w:val="24"/>
              </w:rPr>
            </w:pPr>
            <w:r>
              <w:rPr>
                <w:b/>
                <w:sz w:val="24"/>
              </w:rPr>
              <w:t>评分标准</w:t>
            </w:r>
          </w:p>
        </w:tc>
        <w:tc>
          <w:tcPr>
            <w:tcW w:w="4565" w:type="dxa"/>
            <w:vAlign w:val="center"/>
          </w:tcPr>
          <w:p w:rsidR="006621AF" w:rsidRDefault="00BF09CF">
            <w:pPr>
              <w:pStyle w:val="afff7"/>
              <w:spacing w:before="0" w:after="0" w:line="240" w:lineRule="auto"/>
              <w:rPr>
                <w:rFonts w:eastAsia="宋体"/>
                <w:szCs w:val="24"/>
              </w:rPr>
            </w:pPr>
            <w:r>
              <w:rPr>
                <w:rFonts w:eastAsia="宋体"/>
                <w:szCs w:val="24"/>
              </w:rPr>
              <w:t>说明</w:t>
            </w:r>
          </w:p>
        </w:tc>
      </w:tr>
      <w:tr w:rsidR="006621AF">
        <w:trPr>
          <w:trHeight w:val="631"/>
        </w:trPr>
        <w:tc>
          <w:tcPr>
            <w:tcW w:w="851" w:type="dxa"/>
            <w:vAlign w:val="center"/>
          </w:tcPr>
          <w:p w:rsidR="006621AF" w:rsidRDefault="00BF09CF">
            <w:pPr>
              <w:ind w:firstLine="28"/>
              <w:jc w:val="center"/>
              <w:rPr>
                <w:b/>
                <w:sz w:val="24"/>
              </w:rPr>
            </w:pPr>
            <w:r>
              <w:rPr>
                <w:rFonts w:hint="eastAsia"/>
                <w:b/>
                <w:sz w:val="24"/>
              </w:rPr>
              <w:t>A</w:t>
            </w:r>
          </w:p>
        </w:tc>
        <w:tc>
          <w:tcPr>
            <w:tcW w:w="1276" w:type="dxa"/>
            <w:vAlign w:val="center"/>
          </w:tcPr>
          <w:p w:rsidR="006621AF" w:rsidRDefault="00BF09CF">
            <w:pPr>
              <w:jc w:val="center"/>
              <w:rPr>
                <w:sz w:val="24"/>
              </w:rPr>
            </w:pPr>
            <w:r>
              <w:rPr>
                <w:rFonts w:hint="eastAsia"/>
                <w:sz w:val="24"/>
              </w:rPr>
              <w:t>企业业绩</w:t>
            </w:r>
          </w:p>
        </w:tc>
        <w:tc>
          <w:tcPr>
            <w:tcW w:w="992" w:type="dxa"/>
            <w:vAlign w:val="center"/>
          </w:tcPr>
          <w:p w:rsidR="006621AF" w:rsidRDefault="00BF09CF">
            <w:pPr>
              <w:jc w:val="center"/>
              <w:rPr>
                <w:sz w:val="24"/>
              </w:rPr>
            </w:pPr>
            <w:r>
              <w:rPr>
                <w:sz w:val="24"/>
              </w:rPr>
              <w:t>2</w:t>
            </w:r>
          </w:p>
        </w:tc>
        <w:tc>
          <w:tcPr>
            <w:tcW w:w="2693" w:type="dxa"/>
            <w:vAlign w:val="center"/>
          </w:tcPr>
          <w:p w:rsidR="006621AF" w:rsidRDefault="00BF09CF">
            <w:pPr>
              <w:rPr>
                <w:sz w:val="24"/>
              </w:rPr>
            </w:pPr>
            <w:r>
              <w:rPr>
                <w:sz w:val="24"/>
              </w:rPr>
              <w:t>每有</w:t>
            </w:r>
            <w:r>
              <w:rPr>
                <w:sz w:val="24"/>
              </w:rPr>
              <w:t>1</w:t>
            </w:r>
            <w:r>
              <w:rPr>
                <w:sz w:val="24"/>
              </w:rPr>
              <w:t>项类似业绩得</w:t>
            </w:r>
            <w:r>
              <w:rPr>
                <w:sz w:val="24"/>
              </w:rPr>
              <w:t>1</w:t>
            </w:r>
            <w:r>
              <w:rPr>
                <w:sz w:val="24"/>
              </w:rPr>
              <w:t>分，最高得</w:t>
            </w:r>
            <w:r>
              <w:rPr>
                <w:sz w:val="24"/>
              </w:rPr>
              <w:t>2</w:t>
            </w:r>
            <w:r>
              <w:rPr>
                <w:sz w:val="24"/>
              </w:rPr>
              <w:t>分</w:t>
            </w:r>
          </w:p>
        </w:tc>
        <w:tc>
          <w:tcPr>
            <w:tcW w:w="4565" w:type="dxa"/>
            <w:vAlign w:val="center"/>
          </w:tcPr>
          <w:p w:rsidR="006621AF" w:rsidRDefault="00BF09CF">
            <w:pPr>
              <w:pStyle w:val="afff7"/>
              <w:spacing w:before="0" w:after="0" w:line="240" w:lineRule="auto"/>
              <w:jc w:val="both"/>
              <w:rPr>
                <w:rFonts w:eastAsia="宋体"/>
                <w:b w:val="0"/>
                <w:szCs w:val="24"/>
              </w:rPr>
            </w:pPr>
            <w:r>
              <w:rPr>
                <w:rFonts w:eastAsia="宋体"/>
                <w:b w:val="0"/>
                <w:szCs w:val="24"/>
              </w:rPr>
              <w:t>类似业绩是指</w:t>
            </w:r>
            <w:r>
              <w:rPr>
                <w:rFonts w:eastAsia="宋体" w:hint="eastAsia"/>
                <w:b w:val="0"/>
                <w:szCs w:val="24"/>
              </w:rPr>
              <w:t>2</w:t>
            </w:r>
            <w:r>
              <w:rPr>
                <w:rFonts w:eastAsia="宋体"/>
                <w:b w:val="0"/>
                <w:szCs w:val="24"/>
              </w:rPr>
              <w:t>020</w:t>
            </w:r>
            <w:r>
              <w:rPr>
                <w:rFonts w:eastAsia="宋体"/>
                <w:b w:val="0"/>
                <w:szCs w:val="24"/>
              </w:rPr>
              <w:t>年</w:t>
            </w:r>
            <w:r>
              <w:rPr>
                <w:rFonts w:eastAsia="宋体"/>
                <w:b w:val="0"/>
                <w:szCs w:val="24"/>
              </w:rPr>
              <w:t>12</w:t>
            </w:r>
            <w:r>
              <w:rPr>
                <w:rFonts w:eastAsia="宋体"/>
                <w:b w:val="0"/>
                <w:szCs w:val="24"/>
              </w:rPr>
              <w:t>月</w:t>
            </w:r>
            <w:r>
              <w:rPr>
                <w:rFonts w:eastAsia="宋体"/>
                <w:b w:val="0"/>
                <w:szCs w:val="24"/>
              </w:rPr>
              <w:t>01</w:t>
            </w:r>
            <w:r>
              <w:rPr>
                <w:rFonts w:eastAsia="宋体"/>
                <w:b w:val="0"/>
                <w:szCs w:val="24"/>
              </w:rPr>
              <w:t>日至今已完成的合同金额</w:t>
            </w:r>
            <w:r>
              <w:rPr>
                <w:rFonts w:eastAsia="宋体" w:hint="eastAsia"/>
                <w:b w:val="0"/>
                <w:szCs w:val="24"/>
              </w:rPr>
              <w:t>2</w:t>
            </w:r>
            <w:r>
              <w:rPr>
                <w:rFonts w:eastAsia="宋体"/>
                <w:b w:val="0"/>
                <w:szCs w:val="24"/>
              </w:rPr>
              <w:t>0</w:t>
            </w:r>
            <w:r>
              <w:rPr>
                <w:rFonts w:eastAsia="宋体"/>
                <w:b w:val="0"/>
                <w:szCs w:val="24"/>
              </w:rPr>
              <w:t>万及以上的消毒灭菌类项目，需提供合同关键页复印件及货物采购方验收</w:t>
            </w:r>
            <w:r>
              <w:rPr>
                <w:rFonts w:eastAsia="宋体" w:hint="eastAsia"/>
                <w:b w:val="0"/>
                <w:szCs w:val="24"/>
              </w:rPr>
              <w:t>/</w:t>
            </w:r>
            <w:r>
              <w:rPr>
                <w:rFonts w:eastAsia="宋体" w:hint="eastAsia"/>
                <w:b w:val="0"/>
                <w:szCs w:val="24"/>
              </w:rPr>
              <w:t>接收证明</w:t>
            </w:r>
            <w:r>
              <w:rPr>
                <w:rFonts w:eastAsia="宋体"/>
                <w:b w:val="0"/>
                <w:szCs w:val="24"/>
              </w:rPr>
              <w:t>关键页复印件，上述复印件加盖投标人公章。</w:t>
            </w:r>
          </w:p>
        </w:tc>
      </w:tr>
      <w:tr w:rsidR="006621AF">
        <w:trPr>
          <w:trHeight w:val="554"/>
        </w:trPr>
        <w:tc>
          <w:tcPr>
            <w:tcW w:w="851" w:type="dxa"/>
            <w:vAlign w:val="center"/>
          </w:tcPr>
          <w:p w:rsidR="006621AF" w:rsidRDefault="00BF09CF">
            <w:pPr>
              <w:ind w:firstLine="28"/>
              <w:jc w:val="center"/>
              <w:rPr>
                <w:sz w:val="24"/>
              </w:rPr>
            </w:pPr>
            <w:r>
              <w:rPr>
                <w:sz w:val="24"/>
              </w:rPr>
              <w:t>B</w:t>
            </w:r>
          </w:p>
        </w:tc>
        <w:tc>
          <w:tcPr>
            <w:tcW w:w="9526" w:type="dxa"/>
            <w:gridSpan w:val="4"/>
            <w:vAlign w:val="center"/>
          </w:tcPr>
          <w:p w:rsidR="006621AF" w:rsidRDefault="00BF09CF">
            <w:pPr>
              <w:pStyle w:val="afff7"/>
              <w:spacing w:before="0" w:after="0" w:line="240" w:lineRule="auto"/>
              <w:jc w:val="both"/>
              <w:rPr>
                <w:rFonts w:ascii="宋体" w:eastAsia="宋体" w:hAnsi="宋体"/>
                <w:b w:val="0"/>
                <w:szCs w:val="24"/>
              </w:rPr>
            </w:pPr>
            <w:r>
              <w:rPr>
                <w:rFonts w:ascii="宋体" w:eastAsia="宋体" w:hAnsi="宋体" w:hint="eastAsia"/>
                <w:b w:val="0"/>
              </w:rPr>
              <w:t>技术部分</w:t>
            </w:r>
          </w:p>
        </w:tc>
      </w:tr>
      <w:tr w:rsidR="006621AF">
        <w:trPr>
          <w:trHeight w:val="554"/>
        </w:trPr>
        <w:tc>
          <w:tcPr>
            <w:tcW w:w="851" w:type="dxa"/>
            <w:vAlign w:val="center"/>
          </w:tcPr>
          <w:p w:rsidR="006621AF" w:rsidRDefault="00BF09CF">
            <w:pPr>
              <w:ind w:firstLine="28"/>
              <w:jc w:val="center"/>
              <w:rPr>
                <w:sz w:val="24"/>
              </w:rPr>
            </w:pPr>
            <w:r>
              <w:rPr>
                <w:sz w:val="24"/>
              </w:rPr>
              <w:t>b1</w:t>
            </w:r>
          </w:p>
        </w:tc>
        <w:tc>
          <w:tcPr>
            <w:tcW w:w="1276" w:type="dxa"/>
            <w:vAlign w:val="center"/>
          </w:tcPr>
          <w:p w:rsidR="006621AF" w:rsidRDefault="00BF09CF">
            <w:pPr>
              <w:jc w:val="left"/>
              <w:rPr>
                <w:sz w:val="24"/>
              </w:rPr>
            </w:pPr>
            <w:r>
              <w:rPr>
                <w:rFonts w:ascii="宋体" w:hAnsi="宋体" w:cs="宋体"/>
                <w:szCs w:val="21"/>
              </w:rPr>
              <w:t>供货范围及</w:t>
            </w:r>
            <w:r>
              <w:rPr>
                <w:rFonts w:ascii="宋体" w:hAnsi="宋体" w:cs="宋体" w:hint="eastAsia"/>
                <w:szCs w:val="21"/>
              </w:rPr>
              <w:t>采购</w:t>
            </w:r>
            <w:r>
              <w:rPr>
                <w:rFonts w:ascii="宋体" w:hAnsi="宋体" w:cs="宋体"/>
                <w:szCs w:val="21"/>
              </w:rPr>
              <w:t>需求</w:t>
            </w:r>
          </w:p>
        </w:tc>
        <w:tc>
          <w:tcPr>
            <w:tcW w:w="992" w:type="dxa"/>
            <w:vAlign w:val="center"/>
          </w:tcPr>
          <w:p w:rsidR="006621AF" w:rsidRDefault="00BF09CF">
            <w:pPr>
              <w:jc w:val="center"/>
              <w:rPr>
                <w:sz w:val="24"/>
              </w:rPr>
            </w:pPr>
            <w:r>
              <w:rPr>
                <w:sz w:val="24"/>
              </w:rPr>
              <w:t>40</w:t>
            </w:r>
          </w:p>
        </w:tc>
        <w:tc>
          <w:tcPr>
            <w:tcW w:w="2693" w:type="dxa"/>
            <w:vAlign w:val="center"/>
          </w:tcPr>
          <w:p w:rsidR="006621AF" w:rsidRDefault="00BF09CF">
            <w:pPr>
              <w:rPr>
                <w:sz w:val="24"/>
              </w:rPr>
            </w:pPr>
            <w:r>
              <w:rPr>
                <w:rFonts w:ascii="宋体" w:hAnsi="宋体" w:cs="宋体"/>
                <w:szCs w:val="21"/>
              </w:rPr>
              <w:t>供货范围及需求</w:t>
            </w:r>
            <w:r>
              <w:rPr>
                <w:rFonts w:ascii="宋体" w:hAnsi="宋体" w:cs="宋体" w:hint="eastAsia"/>
                <w:szCs w:val="21"/>
              </w:rPr>
              <w:t>是</w:t>
            </w:r>
            <w:r>
              <w:rPr>
                <w:rFonts w:ascii="宋体" w:hAnsi="宋体" w:cs="宋体"/>
                <w:szCs w:val="21"/>
              </w:rPr>
              <w:t>否满足或优于招标文件要求</w:t>
            </w:r>
          </w:p>
        </w:tc>
        <w:tc>
          <w:tcPr>
            <w:tcW w:w="4565" w:type="dxa"/>
            <w:vAlign w:val="center"/>
          </w:tcPr>
          <w:p w:rsidR="006621AF" w:rsidRDefault="00BF09CF">
            <w:pPr>
              <w:pStyle w:val="afff7"/>
              <w:spacing w:before="0" w:after="0" w:line="240" w:lineRule="auto"/>
              <w:jc w:val="both"/>
              <w:rPr>
                <w:rFonts w:eastAsia="宋体"/>
                <w:b w:val="0"/>
                <w:szCs w:val="24"/>
              </w:rPr>
            </w:pPr>
            <w:r>
              <w:rPr>
                <w:rFonts w:ascii="宋体" w:eastAsia="宋体" w:hAnsi="宋体" w:cs="宋体" w:hint="eastAsia"/>
                <w:b w:val="0"/>
                <w:sz w:val="21"/>
                <w:szCs w:val="21"/>
              </w:rPr>
              <w:t>货物描述详细，符合招标文件对#号的特别要求，相关授权书、承诺书、</w:t>
            </w:r>
            <w:r>
              <w:rPr>
                <w:rFonts w:ascii="宋体" w:eastAsia="宋体" w:hAnsi="宋体" w:cs="宋体"/>
                <w:b w:val="0"/>
                <w:sz w:val="21"/>
                <w:szCs w:val="21"/>
              </w:rPr>
              <w:t>监测报告齐备</w:t>
            </w:r>
            <w:r>
              <w:rPr>
                <w:rFonts w:ascii="宋体" w:eastAsia="宋体" w:hAnsi="宋体" w:cs="宋体" w:hint="eastAsia"/>
                <w:b w:val="0"/>
                <w:sz w:val="21"/>
                <w:szCs w:val="21"/>
              </w:rPr>
              <w:t>,国家强制认证、行业管理认证、质量管理体系认证、服务认证等相关认证完善的为4</w:t>
            </w:r>
            <w:r>
              <w:rPr>
                <w:rFonts w:ascii="宋体" w:eastAsia="宋体" w:hAnsi="宋体" w:cs="宋体"/>
                <w:b w:val="0"/>
                <w:sz w:val="21"/>
                <w:szCs w:val="21"/>
              </w:rPr>
              <w:t>0分</w:t>
            </w:r>
            <w:r>
              <w:rPr>
                <w:rFonts w:ascii="宋体" w:eastAsia="宋体" w:hAnsi="宋体" w:cs="宋体" w:hint="eastAsia"/>
                <w:b w:val="0"/>
                <w:sz w:val="21"/>
                <w:szCs w:val="21"/>
              </w:rPr>
              <w:t>，若有一项“#”号条款不满足的扣2分，</w:t>
            </w:r>
            <w:r>
              <w:rPr>
                <w:rFonts w:ascii="宋体" w:eastAsia="宋体" w:hAnsi="宋体" w:cs="宋体"/>
                <w:b w:val="0"/>
                <w:sz w:val="21"/>
                <w:szCs w:val="21"/>
              </w:rPr>
              <w:t>最低得</w:t>
            </w:r>
            <w:r>
              <w:rPr>
                <w:rFonts w:ascii="宋体" w:eastAsia="宋体" w:hAnsi="宋体" w:cs="宋体" w:hint="eastAsia"/>
                <w:b w:val="0"/>
                <w:sz w:val="21"/>
                <w:szCs w:val="21"/>
              </w:rPr>
              <w:t>0分</w:t>
            </w:r>
          </w:p>
        </w:tc>
      </w:tr>
      <w:tr w:rsidR="006621AF">
        <w:trPr>
          <w:trHeight w:val="554"/>
        </w:trPr>
        <w:tc>
          <w:tcPr>
            <w:tcW w:w="851" w:type="dxa"/>
            <w:vAlign w:val="center"/>
          </w:tcPr>
          <w:p w:rsidR="006621AF" w:rsidRDefault="00BF09CF">
            <w:pPr>
              <w:ind w:firstLine="28"/>
              <w:jc w:val="center"/>
              <w:rPr>
                <w:sz w:val="24"/>
              </w:rPr>
            </w:pPr>
            <w:r>
              <w:rPr>
                <w:sz w:val="24"/>
              </w:rPr>
              <w:t>B2</w:t>
            </w:r>
          </w:p>
        </w:tc>
        <w:tc>
          <w:tcPr>
            <w:tcW w:w="1276" w:type="dxa"/>
            <w:vAlign w:val="center"/>
          </w:tcPr>
          <w:p w:rsidR="006621AF" w:rsidRDefault="00BF09CF">
            <w:pPr>
              <w:pStyle w:val="afff7"/>
              <w:spacing w:before="0" w:after="0" w:line="240" w:lineRule="auto"/>
              <w:jc w:val="left"/>
              <w:rPr>
                <w:rFonts w:ascii="宋体" w:eastAsia="宋体" w:hAnsi="宋体" w:cs="宋体"/>
                <w:b w:val="0"/>
                <w:sz w:val="21"/>
                <w:szCs w:val="21"/>
              </w:rPr>
            </w:pPr>
            <w:r>
              <w:rPr>
                <w:rFonts w:ascii="宋体" w:eastAsia="宋体" w:hAnsi="宋体" w:cs="宋体"/>
                <w:b w:val="0"/>
                <w:sz w:val="21"/>
                <w:szCs w:val="21"/>
              </w:rPr>
              <w:t>供货方案</w:t>
            </w:r>
          </w:p>
        </w:tc>
        <w:tc>
          <w:tcPr>
            <w:tcW w:w="992" w:type="dxa"/>
            <w:vAlign w:val="center"/>
          </w:tcPr>
          <w:p w:rsidR="006621AF" w:rsidRDefault="00BF09CF">
            <w:pPr>
              <w:pStyle w:val="afff7"/>
              <w:spacing w:before="0" w:after="0" w:line="240" w:lineRule="auto"/>
              <w:rPr>
                <w:rFonts w:ascii="宋体" w:eastAsia="宋体" w:hAnsi="宋体" w:cs="宋体"/>
                <w:b w:val="0"/>
                <w:sz w:val="21"/>
                <w:szCs w:val="21"/>
              </w:rPr>
            </w:pPr>
            <w:r>
              <w:rPr>
                <w:rFonts w:ascii="宋体" w:eastAsia="宋体" w:hAnsi="宋体" w:cs="宋体"/>
                <w:b w:val="0"/>
                <w:sz w:val="21"/>
                <w:szCs w:val="21"/>
              </w:rPr>
              <w:t>15</w:t>
            </w:r>
          </w:p>
        </w:tc>
        <w:tc>
          <w:tcPr>
            <w:tcW w:w="2693" w:type="dxa"/>
            <w:vAlign w:val="center"/>
          </w:tcPr>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b w:val="0"/>
                <w:sz w:val="21"/>
                <w:szCs w:val="21"/>
              </w:rPr>
              <w:t>供货方案内容是否明确，科学，可行</w:t>
            </w:r>
            <w:r>
              <w:rPr>
                <w:rFonts w:ascii="宋体" w:eastAsia="宋体" w:hAnsi="宋体" w:cs="宋体" w:hint="eastAsia"/>
                <w:b w:val="0"/>
                <w:sz w:val="21"/>
                <w:szCs w:val="21"/>
              </w:rPr>
              <w:t>, 有效，供货时间是否快捷，供货是否</w:t>
            </w:r>
            <w:r>
              <w:rPr>
                <w:rFonts w:ascii="宋体" w:eastAsia="宋体" w:hAnsi="宋体" w:cs="宋体"/>
                <w:b w:val="0"/>
                <w:sz w:val="21"/>
                <w:szCs w:val="21"/>
              </w:rPr>
              <w:t>有安全保障承诺，产品包装是否是否合理</w:t>
            </w:r>
          </w:p>
        </w:tc>
        <w:tc>
          <w:tcPr>
            <w:tcW w:w="4565" w:type="dxa"/>
            <w:vAlign w:val="center"/>
          </w:tcPr>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b w:val="0"/>
                <w:sz w:val="21"/>
                <w:szCs w:val="21"/>
              </w:rPr>
              <w:t>供货方案</w:t>
            </w:r>
            <w:r>
              <w:rPr>
                <w:rFonts w:ascii="宋体" w:eastAsia="宋体" w:hAnsi="宋体" w:cs="宋体" w:hint="eastAsia"/>
                <w:b w:val="0"/>
                <w:sz w:val="21"/>
                <w:szCs w:val="21"/>
              </w:rPr>
              <w:t>内容</w:t>
            </w:r>
            <w:r>
              <w:rPr>
                <w:rFonts w:ascii="宋体" w:eastAsia="宋体" w:hAnsi="宋体" w:cs="宋体"/>
                <w:b w:val="0"/>
                <w:sz w:val="21"/>
                <w:szCs w:val="21"/>
              </w:rPr>
              <w:t>简单，但基本满足项目需求</w:t>
            </w:r>
            <w:r>
              <w:rPr>
                <w:rFonts w:ascii="宋体" w:eastAsia="宋体" w:hAnsi="宋体" w:cs="宋体" w:hint="eastAsia"/>
                <w:b w:val="0"/>
                <w:sz w:val="21"/>
                <w:szCs w:val="21"/>
              </w:rPr>
              <w:t>0</w:t>
            </w:r>
            <w:r>
              <w:rPr>
                <w:rFonts w:ascii="宋体" w:eastAsia="宋体" w:hAnsi="宋体" w:cs="宋体"/>
                <w:b w:val="0"/>
                <w:sz w:val="21"/>
                <w:szCs w:val="21"/>
              </w:rPr>
              <w:t>-5</w:t>
            </w:r>
          </w:p>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b w:val="0"/>
                <w:sz w:val="21"/>
                <w:szCs w:val="21"/>
              </w:rPr>
              <w:t>供货方案内容</w:t>
            </w:r>
            <w:r>
              <w:rPr>
                <w:rFonts w:ascii="宋体" w:eastAsia="宋体" w:hAnsi="宋体" w:cs="宋体" w:hint="eastAsia"/>
                <w:b w:val="0"/>
                <w:sz w:val="21"/>
                <w:szCs w:val="21"/>
              </w:rPr>
              <w:t>较</w:t>
            </w:r>
            <w:r>
              <w:rPr>
                <w:rFonts w:ascii="宋体" w:eastAsia="宋体" w:hAnsi="宋体" w:cs="宋体"/>
                <w:b w:val="0"/>
                <w:sz w:val="21"/>
                <w:szCs w:val="21"/>
              </w:rPr>
              <w:t>明确，较科学，具备可行性，一般满足项目需求6-9</w:t>
            </w:r>
          </w:p>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b w:val="0"/>
                <w:sz w:val="21"/>
                <w:szCs w:val="21"/>
              </w:rPr>
              <w:t>供货方案内容明确，科学合理，可行性强，有保障措施，较好满足项目需求10-15</w:t>
            </w:r>
          </w:p>
        </w:tc>
      </w:tr>
      <w:tr w:rsidR="006621AF">
        <w:trPr>
          <w:trHeight w:val="554"/>
        </w:trPr>
        <w:tc>
          <w:tcPr>
            <w:tcW w:w="851" w:type="dxa"/>
            <w:vAlign w:val="center"/>
          </w:tcPr>
          <w:p w:rsidR="006621AF" w:rsidRDefault="00BF09CF">
            <w:pPr>
              <w:ind w:firstLine="28"/>
              <w:jc w:val="center"/>
              <w:rPr>
                <w:sz w:val="24"/>
              </w:rPr>
            </w:pPr>
            <w:r>
              <w:rPr>
                <w:sz w:val="24"/>
              </w:rPr>
              <w:t>B3</w:t>
            </w:r>
          </w:p>
        </w:tc>
        <w:tc>
          <w:tcPr>
            <w:tcW w:w="1276" w:type="dxa"/>
            <w:vAlign w:val="center"/>
          </w:tcPr>
          <w:p w:rsidR="006621AF" w:rsidRDefault="00BF09CF">
            <w:pPr>
              <w:pStyle w:val="afff7"/>
              <w:spacing w:before="0" w:after="0" w:line="240" w:lineRule="auto"/>
              <w:jc w:val="left"/>
              <w:rPr>
                <w:rFonts w:ascii="宋体" w:eastAsia="宋体" w:hAnsi="宋体" w:cs="宋体"/>
                <w:b w:val="0"/>
                <w:sz w:val="21"/>
                <w:szCs w:val="21"/>
              </w:rPr>
            </w:pPr>
            <w:r>
              <w:rPr>
                <w:rFonts w:ascii="宋体" w:eastAsia="宋体" w:hAnsi="宋体" w:cs="宋体"/>
                <w:b w:val="0"/>
                <w:spacing w:val="-3"/>
                <w:sz w:val="21"/>
                <w:szCs w:val="21"/>
              </w:rPr>
              <w:t>售后服务</w:t>
            </w:r>
          </w:p>
        </w:tc>
        <w:tc>
          <w:tcPr>
            <w:tcW w:w="992" w:type="dxa"/>
            <w:vAlign w:val="center"/>
          </w:tcPr>
          <w:p w:rsidR="006621AF" w:rsidRDefault="00BF09CF">
            <w:pPr>
              <w:pStyle w:val="afff7"/>
              <w:spacing w:before="0" w:after="0" w:line="240" w:lineRule="auto"/>
              <w:rPr>
                <w:rFonts w:ascii="宋体" w:eastAsia="宋体" w:hAnsi="宋体" w:cs="宋体"/>
                <w:b w:val="0"/>
                <w:sz w:val="21"/>
                <w:szCs w:val="21"/>
              </w:rPr>
            </w:pPr>
            <w:r>
              <w:rPr>
                <w:rFonts w:ascii="宋体" w:eastAsia="宋体" w:hAnsi="宋体" w:cs="宋体"/>
                <w:b w:val="0"/>
                <w:sz w:val="21"/>
                <w:szCs w:val="21"/>
              </w:rPr>
              <w:t>13</w:t>
            </w:r>
          </w:p>
        </w:tc>
        <w:tc>
          <w:tcPr>
            <w:tcW w:w="2693" w:type="dxa"/>
            <w:vAlign w:val="center"/>
          </w:tcPr>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b w:val="0"/>
                <w:spacing w:val="-3"/>
                <w:sz w:val="21"/>
                <w:szCs w:val="21"/>
              </w:rPr>
              <w:t>售后服务内容</w:t>
            </w:r>
            <w:r>
              <w:rPr>
                <w:rFonts w:ascii="宋体" w:eastAsia="宋体" w:hAnsi="宋体" w:cs="宋体" w:hint="eastAsia"/>
                <w:b w:val="0"/>
                <w:spacing w:val="-3"/>
                <w:sz w:val="21"/>
                <w:szCs w:val="21"/>
              </w:rPr>
              <w:t>是否</w:t>
            </w:r>
            <w:r>
              <w:rPr>
                <w:rFonts w:ascii="宋体" w:eastAsia="宋体" w:hAnsi="宋体" w:cs="宋体"/>
                <w:b w:val="0"/>
                <w:spacing w:val="-3"/>
                <w:sz w:val="21"/>
                <w:szCs w:val="21"/>
              </w:rPr>
              <w:t>明确、服务机构</w:t>
            </w:r>
            <w:r>
              <w:rPr>
                <w:rFonts w:ascii="宋体" w:eastAsia="宋体" w:hAnsi="宋体" w:cs="宋体" w:hint="eastAsia"/>
                <w:b w:val="0"/>
                <w:spacing w:val="-3"/>
                <w:sz w:val="21"/>
                <w:szCs w:val="21"/>
              </w:rPr>
              <w:t>是否</w:t>
            </w:r>
            <w:r>
              <w:rPr>
                <w:rFonts w:ascii="宋体" w:eastAsia="宋体" w:hAnsi="宋体" w:cs="宋体"/>
                <w:b w:val="0"/>
                <w:spacing w:val="-3"/>
                <w:sz w:val="21"/>
                <w:szCs w:val="21"/>
              </w:rPr>
              <w:t>健全、售后保障</w:t>
            </w:r>
            <w:r>
              <w:rPr>
                <w:rFonts w:ascii="宋体" w:eastAsia="宋体" w:hAnsi="宋体" w:cs="宋体"/>
                <w:b w:val="0"/>
                <w:sz w:val="21"/>
                <w:szCs w:val="21"/>
              </w:rPr>
              <w:t>措施</w:t>
            </w:r>
            <w:r>
              <w:rPr>
                <w:rFonts w:ascii="宋体" w:eastAsia="宋体" w:hAnsi="宋体" w:cs="宋体" w:hint="eastAsia"/>
                <w:b w:val="0"/>
                <w:spacing w:val="-3"/>
                <w:sz w:val="21"/>
                <w:szCs w:val="21"/>
              </w:rPr>
              <w:t>是否</w:t>
            </w:r>
            <w:r>
              <w:rPr>
                <w:rFonts w:ascii="宋体" w:eastAsia="宋体" w:hAnsi="宋体" w:cs="宋体"/>
                <w:b w:val="0"/>
                <w:sz w:val="21"/>
                <w:szCs w:val="21"/>
              </w:rPr>
              <w:t>有力，是否可以提供</w:t>
            </w:r>
            <w:r>
              <w:rPr>
                <w:rFonts w:ascii="宋体" w:eastAsia="宋体" w:hAnsi="宋体" w:cs="宋体" w:hint="eastAsia"/>
                <w:b w:val="0"/>
                <w:sz w:val="21"/>
                <w:szCs w:val="21"/>
              </w:rPr>
              <w:t>2</w:t>
            </w:r>
            <w:r>
              <w:rPr>
                <w:rFonts w:ascii="宋体" w:eastAsia="宋体" w:hAnsi="宋体" w:cs="宋体"/>
                <w:b w:val="0"/>
                <w:sz w:val="21"/>
                <w:szCs w:val="21"/>
              </w:rPr>
              <w:t>4小时响应服务，是否在密云区设有服务站，是否</w:t>
            </w:r>
            <w:r>
              <w:rPr>
                <w:rFonts w:ascii="宋体" w:eastAsia="宋体" w:hAnsi="宋体" w:cs="宋体" w:hint="eastAsia"/>
                <w:b w:val="0"/>
                <w:sz w:val="21"/>
                <w:szCs w:val="21"/>
              </w:rPr>
              <w:t>提供</w:t>
            </w:r>
            <w:r>
              <w:rPr>
                <w:rFonts w:ascii="宋体" w:eastAsia="宋体" w:hAnsi="宋体" w:cs="宋体"/>
                <w:b w:val="0"/>
                <w:sz w:val="21"/>
                <w:szCs w:val="21"/>
              </w:rPr>
              <w:t>售后保证承诺书，人员配备是否合理充足</w:t>
            </w:r>
          </w:p>
        </w:tc>
        <w:tc>
          <w:tcPr>
            <w:tcW w:w="4565" w:type="dxa"/>
            <w:vAlign w:val="center"/>
          </w:tcPr>
          <w:p w:rsidR="006621AF" w:rsidRDefault="00BF09CF">
            <w:pPr>
              <w:pStyle w:val="TableParagraph"/>
              <w:spacing w:line="240" w:lineRule="exact"/>
              <w:rPr>
                <w:spacing w:val="-3"/>
                <w:sz w:val="21"/>
                <w:szCs w:val="21"/>
                <w:lang w:eastAsia="zh-CN"/>
              </w:rPr>
            </w:pPr>
            <w:r>
              <w:rPr>
                <w:spacing w:val="-3"/>
                <w:sz w:val="21"/>
                <w:szCs w:val="21"/>
                <w:lang w:eastAsia="zh-CN"/>
              </w:rPr>
              <w:t>售后服务内容简单，基本满足项目需求</w:t>
            </w:r>
            <w:r>
              <w:rPr>
                <w:rFonts w:hint="eastAsia"/>
                <w:spacing w:val="-3"/>
                <w:sz w:val="21"/>
                <w:szCs w:val="21"/>
                <w:lang w:eastAsia="zh-CN"/>
              </w:rPr>
              <w:t>0</w:t>
            </w:r>
            <w:r>
              <w:rPr>
                <w:spacing w:val="-3"/>
                <w:sz w:val="21"/>
                <w:szCs w:val="21"/>
                <w:lang w:eastAsia="zh-CN"/>
              </w:rPr>
              <w:t>-3</w:t>
            </w:r>
          </w:p>
          <w:p w:rsidR="006621AF" w:rsidRDefault="00BF09CF">
            <w:pPr>
              <w:pStyle w:val="TableParagraph"/>
              <w:spacing w:line="240" w:lineRule="exact"/>
              <w:rPr>
                <w:spacing w:val="-3"/>
                <w:sz w:val="21"/>
                <w:szCs w:val="21"/>
                <w:lang w:eastAsia="zh-CN"/>
              </w:rPr>
            </w:pPr>
            <w:r>
              <w:rPr>
                <w:spacing w:val="-3"/>
                <w:sz w:val="21"/>
                <w:szCs w:val="21"/>
                <w:lang w:eastAsia="zh-CN"/>
              </w:rPr>
              <w:t>售后服务内容明确，服务机构健全、基本的售后保障措施</w:t>
            </w:r>
            <w:r>
              <w:rPr>
                <w:rFonts w:hint="eastAsia"/>
                <w:sz w:val="21"/>
                <w:szCs w:val="21"/>
                <w:lang w:eastAsia="zh-CN"/>
              </w:rPr>
              <w:t>4</w:t>
            </w:r>
            <w:r>
              <w:rPr>
                <w:sz w:val="21"/>
                <w:szCs w:val="21"/>
                <w:lang w:eastAsia="zh-CN"/>
              </w:rPr>
              <w:t>-7</w:t>
            </w:r>
          </w:p>
          <w:p w:rsidR="006621AF" w:rsidRDefault="00BF09CF">
            <w:pPr>
              <w:pStyle w:val="TableParagraph"/>
              <w:spacing w:line="241" w:lineRule="exact"/>
              <w:rPr>
                <w:kern w:val="2"/>
                <w:sz w:val="21"/>
                <w:szCs w:val="21"/>
                <w:lang w:eastAsia="zh-CN"/>
              </w:rPr>
            </w:pPr>
            <w:r>
              <w:rPr>
                <w:spacing w:val="-3"/>
                <w:sz w:val="21"/>
                <w:szCs w:val="21"/>
                <w:lang w:eastAsia="zh-CN"/>
              </w:rPr>
              <w:t>售后服务内容明确、服务机构健全、售后保障</w:t>
            </w:r>
            <w:r>
              <w:rPr>
                <w:sz w:val="21"/>
                <w:szCs w:val="21"/>
                <w:lang w:eastAsia="zh-CN"/>
              </w:rPr>
              <w:t>措施有力8-13</w:t>
            </w:r>
          </w:p>
        </w:tc>
      </w:tr>
      <w:tr w:rsidR="006621AF">
        <w:tc>
          <w:tcPr>
            <w:tcW w:w="851" w:type="dxa"/>
            <w:vAlign w:val="center"/>
          </w:tcPr>
          <w:p w:rsidR="006621AF" w:rsidRDefault="00BF09CF">
            <w:pPr>
              <w:ind w:firstLine="28"/>
              <w:jc w:val="center"/>
              <w:rPr>
                <w:sz w:val="24"/>
              </w:rPr>
            </w:pPr>
            <w:r>
              <w:rPr>
                <w:rFonts w:hint="eastAsia"/>
                <w:sz w:val="24"/>
              </w:rPr>
              <w:t>C</w:t>
            </w:r>
          </w:p>
        </w:tc>
        <w:tc>
          <w:tcPr>
            <w:tcW w:w="1276" w:type="dxa"/>
            <w:vAlign w:val="center"/>
          </w:tcPr>
          <w:p w:rsidR="006621AF" w:rsidRDefault="00BF09CF">
            <w:pPr>
              <w:ind w:firstLine="28"/>
              <w:jc w:val="left"/>
              <w:rPr>
                <w:sz w:val="24"/>
              </w:rPr>
            </w:pPr>
            <w:r>
              <w:rPr>
                <w:sz w:val="24"/>
              </w:rPr>
              <w:t>投标报价</w:t>
            </w:r>
          </w:p>
        </w:tc>
        <w:tc>
          <w:tcPr>
            <w:tcW w:w="992" w:type="dxa"/>
            <w:vAlign w:val="center"/>
          </w:tcPr>
          <w:p w:rsidR="006621AF" w:rsidRDefault="00BF09CF">
            <w:pPr>
              <w:ind w:firstLine="28"/>
              <w:jc w:val="center"/>
              <w:rPr>
                <w:sz w:val="24"/>
              </w:rPr>
            </w:pPr>
            <w:r>
              <w:rPr>
                <w:rFonts w:hint="eastAsia"/>
                <w:sz w:val="24"/>
              </w:rPr>
              <w:t>3</w:t>
            </w:r>
            <w:r>
              <w:rPr>
                <w:sz w:val="24"/>
              </w:rPr>
              <w:t>0</w:t>
            </w:r>
          </w:p>
        </w:tc>
        <w:tc>
          <w:tcPr>
            <w:tcW w:w="2693" w:type="dxa"/>
            <w:vAlign w:val="center"/>
          </w:tcPr>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b w:val="0"/>
                <w:sz w:val="21"/>
                <w:szCs w:val="21"/>
              </w:rPr>
              <w:t>满足招标文件要求且投标价格最低的投标报价为评标基准价，其价格分为满分。其他投标人的价格分统一按照下列公式计算：</w:t>
            </w:r>
          </w:p>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b w:val="0"/>
                <w:sz w:val="21"/>
                <w:szCs w:val="21"/>
              </w:rPr>
              <w:t>投标报价得分＝（评标基准价/投标报价）×分值。</w:t>
            </w:r>
          </w:p>
        </w:tc>
        <w:tc>
          <w:tcPr>
            <w:tcW w:w="4565" w:type="dxa"/>
            <w:vAlign w:val="center"/>
          </w:tcPr>
          <w:p w:rsidR="006621AF" w:rsidRDefault="00BF09CF">
            <w:pPr>
              <w:pStyle w:val="afff7"/>
              <w:spacing w:before="0" w:after="0" w:line="240" w:lineRule="auto"/>
              <w:jc w:val="both"/>
              <w:rPr>
                <w:rFonts w:ascii="宋体" w:eastAsia="宋体" w:hAnsi="宋体" w:cs="宋体"/>
                <w:b w:val="0"/>
                <w:sz w:val="21"/>
                <w:szCs w:val="21"/>
              </w:rPr>
            </w:pPr>
            <w:r>
              <w:rPr>
                <w:rFonts w:ascii="宋体" w:eastAsia="宋体" w:hAnsi="宋体" w:cs="宋体" w:hint="eastAsia"/>
                <w:b w:val="0"/>
                <w:sz w:val="21"/>
                <w:szCs w:val="21"/>
              </w:rPr>
              <w:t>此处投标报价指经过报价修正，及</w:t>
            </w:r>
            <w:r>
              <w:rPr>
                <w:rFonts w:ascii="宋体" w:eastAsia="宋体" w:hAnsi="宋体" w:cs="宋体"/>
                <w:b w:val="0"/>
                <w:sz w:val="21"/>
                <w:szCs w:val="21"/>
              </w:rPr>
              <w:t>因落实政府采购政策进行价格调整</w:t>
            </w:r>
            <w:r>
              <w:rPr>
                <w:rFonts w:ascii="宋体" w:eastAsia="宋体" w:hAnsi="宋体" w:cs="宋体" w:hint="eastAsia"/>
                <w:b w:val="0"/>
                <w:sz w:val="21"/>
                <w:szCs w:val="21"/>
              </w:rPr>
              <w:t>后</w:t>
            </w:r>
            <w:r>
              <w:rPr>
                <w:rFonts w:ascii="宋体" w:eastAsia="宋体" w:hAnsi="宋体" w:cs="宋体"/>
                <w:b w:val="0"/>
                <w:sz w:val="21"/>
                <w:szCs w:val="21"/>
              </w:rPr>
              <w:t>的</w:t>
            </w:r>
            <w:r>
              <w:rPr>
                <w:rFonts w:ascii="宋体" w:eastAsia="宋体" w:hAnsi="宋体" w:cs="宋体" w:hint="eastAsia"/>
                <w:b w:val="0"/>
                <w:sz w:val="21"/>
                <w:szCs w:val="21"/>
              </w:rPr>
              <w:t>报价</w:t>
            </w:r>
            <w:r>
              <w:rPr>
                <w:rFonts w:ascii="宋体" w:eastAsia="宋体" w:hAnsi="宋体" w:cs="宋体"/>
                <w:b w:val="0"/>
                <w:sz w:val="21"/>
                <w:szCs w:val="21"/>
              </w:rPr>
              <w:t>，详见第四章《评标方法和评标标准》</w:t>
            </w:r>
            <w:r>
              <w:rPr>
                <w:rFonts w:ascii="宋体" w:eastAsia="宋体" w:hAnsi="宋体" w:cs="宋体" w:hint="eastAsia"/>
                <w:b w:val="0"/>
                <w:sz w:val="21"/>
                <w:szCs w:val="21"/>
              </w:rPr>
              <w:t>2</w:t>
            </w:r>
            <w:r>
              <w:rPr>
                <w:rFonts w:ascii="宋体" w:eastAsia="宋体" w:hAnsi="宋体" w:cs="宋体"/>
                <w:b w:val="0"/>
                <w:sz w:val="21"/>
                <w:szCs w:val="21"/>
              </w:rPr>
              <w:t>.4</w:t>
            </w:r>
            <w:r>
              <w:rPr>
                <w:rFonts w:ascii="宋体" w:eastAsia="宋体" w:hAnsi="宋体" w:cs="宋体" w:hint="eastAsia"/>
                <w:b w:val="0"/>
                <w:sz w:val="21"/>
                <w:szCs w:val="21"/>
              </w:rPr>
              <w:t>及</w:t>
            </w:r>
            <w:r>
              <w:rPr>
                <w:rFonts w:ascii="宋体" w:eastAsia="宋体" w:hAnsi="宋体" w:cs="宋体"/>
                <w:b w:val="0"/>
                <w:sz w:val="21"/>
                <w:szCs w:val="21"/>
              </w:rPr>
              <w:t>2.5。</w:t>
            </w:r>
          </w:p>
        </w:tc>
      </w:tr>
      <w:tr w:rsidR="006621AF">
        <w:trPr>
          <w:trHeight w:val="548"/>
        </w:trPr>
        <w:tc>
          <w:tcPr>
            <w:tcW w:w="851" w:type="dxa"/>
            <w:vAlign w:val="center"/>
          </w:tcPr>
          <w:p w:rsidR="006621AF" w:rsidRDefault="006621AF">
            <w:pPr>
              <w:ind w:firstLine="28"/>
              <w:jc w:val="center"/>
              <w:rPr>
                <w:sz w:val="24"/>
              </w:rPr>
            </w:pPr>
          </w:p>
        </w:tc>
        <w:tc>
          <w:tcPr>
            <w:tcW w:w="1276" w:type="dxa"/>
            <w:vAlign w:val="center"/>
          </w:tcPr>
          <w:p w:rsidR="006621AF" w:rsidRDefault="00BF09CF">
            <w:pPr>
              <w:ind w:firstLine="28"/>
              <w:jc w:val="center"/>
              <w:rPr>
                <w:sz w:val="24"/>
              </w:rPr>
            </w:pPr>
            <w:r>
              <w:rPr>
                <w:sz w:val="24"/>
              </w:rPr>
              <w:t>政策性</w:t>
            </w:r>
            <w:r>
              <w:rPr>
                <w:rFonts w:hint="eastAsia"/>
                <w:sz w:val="24"/>
              </w:rPr>
              <w:t>得</w:t>
            </w:r>
            <w:r>
              <w:rPr>
                <w:sz w:val="24"/>
              </w:rPr>
              <w:t>分</w:t>
            </w:r>
          </w:p>
        </w:tc>
        <w:tc>
          <w:tcPr>
            <w:tcW w:w="992" w:type="dxa"/>
            <w:vAlign w:val="center"/>
          </w:tcPr>
          <w:p w:rsidR="006621AF" w:rsidRDefault="00BF09CF">
            <w:pPr>
              <w:ind w:firstLine="28"/>
              <w:jc w:val="center"/>
              <w:rPr>
                <w:sz w:val="24"/>
              </w:rPr>
            </w:pPr>
            <w:r>
              <w:rPr>
                <w:rFonts w:hint="eastAsia"/>
                <w:sz w:val="24"/>
              </w:rPr>
              <w:t>无</w:t>
            </w:r>
          </w:p>
        </w:tc>
        <w:tc>
          <w:tcPr>
            <w:tcW w:w="7258" w:type="dxa"/>
            <w:gridSpan w:val="2"/>
            <w:vAlign w:val="center"/>
          </w:tcPr>
          <w:p w:rsidR="006621AF" w:rsidRDefault="00BF09CF">
            <w:pPr>
              <w:rPr>
                <w:sz w:val="24"/>
              </w:rPr>
            </w:pPr>
            <w:r>
              <w:rPr>
                <w:sz w:val="24"/>
              </w:rPr>
              <w:t>（如有）</w:t>
            </w:r>
          </w:p>
        </w:tc>
      </w:tr>
      <w:tr w:rsidR="006621AF">
        <w:trPr>
          <w:trHeight w:val="710"/>
        </w:trPr>
        <w:tc>
          <w:tcPr>
            <w:tcW w:w="2127" w:type="dxa"/>
            <w:gridSpan w:val="2"/>
            <w:vAlign w:val="center"/>
          </w:tcPr>
          <w:p w:rsidR="006621AF" w:rsidRDefault="00BF09CF">
            <w:pPr>
              <w:ind w:firstLine="28"/>
              <w:jc w:val="center"/>
              <w:rPr>
                <w:sz w:val="24"/>
              </w:rPr>
            </w:pPr>
            <w:r>
              <w:rPr>
                <w:sz w:val="24"/>
              </w:rPr>
              <w:t>合计</w:t>
            </w:r>
          </w:p>
        </w:tc>
        <w:tc>
          <w:tcPr>
            <w:tcW w:w="992" w:type="dxa"/>
            <w:vAlign w:val="center"/>
          </w:tcPr>
          <w:p w:rsidR="006621AF" w:rsidRDefault="00BF09CF">
            <w:pPr>
              <w:ind w:firstLine="28"/>
              <w:jc w:val="center"/>
              <w:rPr>
                <w:sz w:val="24"/>
              </w:rPr>
            </w:pPr>
            <w:r>
              <w:rPr>
                <w:sz w:val="24"/>
              </w:rPr>
              <w:t>100</w:t>
            </w:r>
          </w:p>
        </w:tc>
        <w:tc>
          <w:tcPr>
            <w:tcW w:w="7258" w:type="dxa"/>
            <w:gridSpan w:val="2"/>
            <w:vAlign w:val="center"/>
          </w:tcPr>
          <w:p w:rsidR="006621AF" w:rsidRDefault="006621AF">
            <w:pPr>
              <w:rPr>
                <w:sz w:val="24"/>
              </w:rPr>
            </w:pPr>
          </w:p>
        </w:tc>
      </w:tr>
    </w:tbl>
    <w:p w:rsidR="006621AF" w:rsidRDefault="006621AF">
      <w:pPr>
        <w:tabs>
          <w:tab w:val="left" w:pos="360"/>
          <w:tab w:val="left" w:pos="1080"/>
        </w:tabs>
        <w:snapToGrid w:val="0"/>
        <w:spacing w:line="360" w:lineRule="auto"/>
        <w:ind w:left="1080"/>
        <w:rPr>
          <w:color w:val="000000"/>
          <w:sz w:val="24"/>
        </w:rPr>
      </w:pPr>
    </w:p>
    <w:p w:rsidR="006621AF" w:rsidRDefault="006621AF">
      <w:pPr>
        <w:widowControl/>
        <w:jc w:val="left"/>
        <w:rPr>
          <w:b/>
          <w:sz w:val="36"/>
          <w:szCs w:val="36"/>
        </w:rPr>
      </w:pPr>
    </w:p>
    <w:p w:rsidR="006621AF" w:rsidRDefault="00BF09CF">
      <w:pPr>
        <w:spacing w:line="360" w:lineRule="auto"/>
        <w:jc w:val="center"/>
        <w:outlineLvl w:val="0"/>
        <w:rPr>
          <w:b/>
          <w:sz w:val="36"/>
          <w:szCs w:val="36"/>
        </w:rPr>
      </w:pPr>
      <w:r>
        <w:rPr>
          <w:b/>
          <w:sz w:val="36"/>
          <w:szCs w:val="36"/>
        </w:rPr>
        <w:br w:type="page"/>
      </w:r>
      <w:bookmarkStart w:id="814" w:name="_Toc99301424"/>
      <w:r>
        <w:rPr>
          <w:b/>
          <w:sz w:val="36"/>
          <w:szCs w:val="36"/>
        </w:rPr>
        <w:lastRenderedPageBreak/>
        <w:t>第五章</w:t>
      </w:r>
      <w:r>
        <w:rPr>
          <w:b/>
          <w:sz w:val="36"/>
          <w:szCs w:val="36"/>
        </w:rPr>
        <w:t xml:space="preserve">   </w:t>
      </w:r>
      <w:r>
        <w:rPr>
          <w:b/>
          <w:sz w:val="36"/>
          <w:szCs w:val="36"/>
        </w:rPr>
        <w:t>采购需求</w:t>
      </w:r>
      <w:bookmarkEnd w:id="814"/>
      <w:r>
        <w:rPr>
          <w:b/>
          <w:sz w:val="36"/>
          <w:szCs w:val="36"/>
        </w:rPr>
        <w:t>及采购清单</w:t>
      </w:r>
    </w:p>
    <w:p w:rsidR="006621AF" w:rsidRDefault="006621AF">
      <w:pPr>
        <w:pStyle w:val="ae"/>
        <w:rPr>
          <w:b/>
          <w:bCs/>
          <w:sz w:val="28"/>
        </w:rPr>
      </w:pPr>
    </w:p>
    <w:p w:rsidR="006621AF" w:rsidRDefault="00BF09CF">
      <w:pPr>
        <w:rPr>
          <w:rFonts w:ascii="宋体" w:hAnsi="宋体" w:cs="宋体"/>
          <w:b/>
          <w:sz w:val="30"/>
          <w:szCs w:val="30"/>
        </w:rPr>
      </w:pPr>
      <w:r>
        <w:rPr>
          <w:rFonts w:ascii="宋体" w:hAnsi="宋体" w:cs="宋体" w:hint="eastAsia"/>
          <w:b/>
          <w:sz w:val="30"/>
          <w:szCs w:val="30"/>
        </w:rPr>
        <w:t>附表2</w:t>
      </w:r>
    </w:p>
    <w:p w:rsidR="006621AF" w:rsidRDefault="00BF09CF">
      <w:pPr>
        <w:rPr>
          <w:rFonts w:ascii="宋体" w:hAnsi="宋体" w:cs="宋体"/>
          <w:b/>
        </w:rPr>
      </w:pPr>
      <w:r>
        <w:rPr>
          <w:rFonts w:ascii="宋体" w:hAnsi="宋体" w:cs="宋体" w:hint="eastAsia"/>
          <w:b/>
        </w:rPr>
        <w:t>一、分包纸</w:t>
      </w:r>
    </w:p>
    <w:p w:rsidR="006621AF" w:rsidRDefault="00BF09CF">
      <w:pPr>
        <w:rPr>
          <w:rFonts w:ascii="宋体" w:hAnsi="宋体" w:cs="宋体"/>
        </w:rPr>
      </w:pPr>
      <w:r>
        <w:rPr>
          <w:rFonts w:ascii="宋体" w:hAnsi="宋体" w:cs="宋体" w:hint="eastAsia"/>
        </w:rPr>
        <w:t>1.名称：分包纸</w:t>
      </w:r>
    </w:p>
    <w:p w:rsidR="006621AF" w:rsidRDefault="00BF09CF">
      <w:pPr>
        <w:rPr>
          <w:rFonts w:ascii="宋体" w:hAnsi="宋体" w:cs="宋体"/>
        </w:rPr>
      </w:pPr>
      <w:r>
        <w:rPr>
          <w:rFonts w:ascii="宋体" w:hAnsi="宋体" w:cs="宋体" w:hint="eastAsia"/>
        </w:rPr>
        <w:t>2.用途：用于锭剂药品包装。</w:t>
      </w:r>
    </w:p>
    <w:p w:rsidR="006621AF" w:rsidRDefault="00BF09CF">
      <w:pPr>
        <w:rPr>
          <w:rFonts w:ascii="宋体" w:hAnsi="宋体" w:cs="宋体"/>
        </w:rPr>
      </w:pPr>
      <w:r>
        <w:rPr>
          <w:rFonts w:ascii="宋体" w:hAnsi="宋体" w:cs="宋体" w:hint="eastAsia"/>
        </w:rPr>
        <w:t>3.资质：生产厂家需提供ISO9001和ISO14001资质。</w:t>
      </w:r>
    </w:p>
    <w:p w:rsidR="006621AF" w:rsidRDefault="00BF09CF">
      <w:pPr>
        <w:rPr>
          <w:rFonts w:ascii="宋体" w:hAnsi="宋体" w:cs="宋体"/>
        </w:rPr>
      </w:pPr>
      <w:r>
        <w:rPr>
          <w:rFonts w:ascii="宋体" w:hAnsi="宋体" w:cs="宋体" w:hint="eastAsia"/>
        </w:rPr>
        <w:t>4.规格要求：350mx70mm，双折式，一面透明，一面有白色墨带涂层, 可在上面打印药品的服用信息及患者的基本资料。</w:t>
      </w:r>
    </w:p>
    <w:p w:rsidR="006621AF" w:rsidRDefault="00BF09CF">
      <w:pPr>
        <w:rPr>
          <w:rFonts w:ascii="宋体" w:hAnsi="宋体" w:cs="宋体"/>
        </w:rPr>
      </w:pPr>
      <w:r>
        <w:rPr>
          <w:rFonts w:ascii="宋体" w:hAnsi="宋体" w:cs="宋体" w:hint="eastAsia"/>
        </w:rPr>
        <w:t>5.标准：产品需符合国家药品包装标准YBB00132002，并提供检验报告</w:t>
      </w:r>
    </w:p>
    <w:p w:rsidR="006621AF" w:rsidRDefault="00BF09CF">
      <w:pPr>
        <w:rPr>
          <w:rFonts w:ascii="宋体" w:hAnsi="宋体" w:cs="宋体"/>
        </w:rPr>
      </w:pPr>
      <w:r>
        <w:rPr>
          <w:rFonts w:ascii="宋体" w:hAnsi="宋体" w:cs="宋体" w:hint="eastAsia"/>
        </w:rPr>
        <w:t>6.材质：PT/PE，采用环保可降解材料制成，符合国家绿色环保要求</w:t>
      </w:r>
    </w:p>
    <w:p w:rsidR="006621AF" w:rsidRDefault="00BF09CF">
      <w:pPr>
        <w:rPr>
          <w:rFonts w:ascii="宋体" w:hAnsi="宋体" w:cs="宋体"/>
        </w:rPr>
      </w:pPr>
      <w:r>
        <w:rPr>
          <w:rFonts w:ascii="宋体" w:hAnsi="宋体" w:cs="宋体" w:hint="eastAsia"/>
        </w:rPr>
        <w:t>#7.适用范围：能配套日本TOSHO全自动分包机的使用， 并经过厂家认证</w:t>
      </w:r>
      <w:r>
        <w:rPr>
          <w:rStyle w:val="aff"/>
          <w:rFonts w:hint="eastAsia"/>
        </w:rPr>
        <w:t>,</w:t>
      </w:r>
      <w:r>
        <w:rPr>
          <w:rStyle w:val="aff"/>
          <w:rFonts w:hint="eastAsia"/>
        </w:rPr>
        <w:t>需提供原产地证明书、产品质量检验合格证书</w:t>
      </w:r>
    </w:p>
    <w:p w:rsidR="006621AF" w:rsidRDefault="00BF09CF">
      <w:pPr>
        <w:rPr>
          <w:rFonts w:ascii="宋体" w:hAnsi="宋体" w:cs="宋体"/>
        </w:rPr>
      </w:pPr>
      <w:r>
        <w:rPr>
          <w:rFonts w:ascii="宋体" w:hAnsi="宋体" w:cs="宋体" w:hint="eastAsia"/>
        </w:rPr>
        <w:t>8.包装效果要求：</w:t>
      </w:r>
    </w:p>
    <w:p w:rsidR="006621AF" w:rsidRDefault="00BF09CF">
      <w:pPr>
        <w:rPr>
          <w:rFonts w:ascii="宋体" w:hAnsi="宋体" w:cs="宋体"/>
        </w:rPr>
      </w:pPr>
      <w:r>
        <w:rPr>
          <w:rFonts w:ascii="宋体" w:hAnsi="宋体" w:cs="宋体" w:hint="eastAsia"/>
        </w:rPr>
        <w:t>1）药袋方便易撕，双面360度无死角易撕；</w:t>
      </w:r>
    </w:p>
    <w:p w:rsidR="006621AF" w:rsidRDefault="00BF09CF">
      <w:pPr>
        <w:rPr>
          <w:rFonts w:ascii="宋体" w:hAnsi="宋体" w:cs="宋体"/>
        </w:rPr>
      </w:pPr>
      <w:r>
        <w:rPr>
          <w:rFonts w:ascii="宋体" w:hAnsi="宋体" w:cs="宋体" w:hint="eastAsia"/>
        </w:rPr>
        <w:t>2）药袋密封性、防潮性好，可保证药品不易变质</w:t>
      </w:r>
    </w:p>
    <w:p w:rsidR="006621AF" w:rsidRDefault="00BF09CF">
      <w:pPr>
        <w:rPr>
          <w:rFonts w:ascii="宋体" w:hAnsi="宋体" w:cs="宋体"/>
        </w:rPr>
      </w:pPr>
      <w:r>
        <w:rPr>
          <w:rFonts w:ascii="宋体" w:hAnsi="宋体" w:cs="宋体" w:hint="eastAsia"/>
        </w:rPr>
        <w:t>3）包药纸机械强度好，不易破损。</w:t>
      </w:r>
    </w:p>
    <w:p w:rsidR="006621AF" w:rsidRDefault="00BF09CF">
      <w:pPr>
        <w:rPr>
          <w:rFonts w:ascii="宋体" w:hAnsi="宋体" w:cs="宋体"/>
        </w:rPr>
      </w:pPr>
      <w:r>
        <w:rPr>
          <w:rFonts w:ascii="宋体" w:hAnsi="宋体" w:cs="宋体" w:hint="eastAsia"/>
        </w:rPr>
        <w:t>9.外观要求：分包纸不得有穿孔、异物、异味、粘连、复合层间分离及明显损伤、气泡、皱纹、脏污等缺陷</w:t>
      </w:r>
    </w:p>
    <w:p w:rsidR="006621AF" w:rsidRDefault="00BF09CF">
      <w:r>
        <w:rPr>
          <w:rFonts w:ascii="宋体" w:hAnsi="宋体" w:cs="宋体" w:hint="eastAsia"/>
        </w:rPr>
        <w:t>#10.</w:t>
      </w:r>
      <w:r>
        <w:rPr>
          <w:rFonts w:hint="eastAsia"/>
        </w:rPr>
        <w:t>提供厂家或代理商授权，需提供授权书</w:t>
      </w:r>
    </w:p>
    <w:p w:rsidR="006621AF" w:rsidRDefault="00BF09CF">
      <w:r>
        <w:rPr>
          <w:rFonts w:hint="eastAsia"/>
        </w:rPr>
        <w:t>#11</w:t>
      </w:r>
      <w:r>
        <w:rPr>
          <w:rFonts w:hint="eastAsia"/>
        </w:rPr>
        <w:t>提供分包纸可配套</w:t>
      </w:r>
      <w:r>
        <w:rPr>
          <w:rFonts w:ascii="宋体" w:hAnsi="宋体" w:cs="宋体" w:hint="eastAsia"/>
        </w:rPr>
        <w:t>TOSHO</w:t>
      </w:r>
      <w:r>
        <w:rPr>
          <w:rFonts w:hint="eastAsia"/>
        </w:rPr>
        <w:t>全自动分包机适用承诺书</w:t>
      </w:r>
    </w:p>
    <w:p w:rsidR="006621AF" w:rsidRDefault="006621AF">
      <w:pPr>
        <w:rPr>
          <w:rFonts w:ascii="宋体" w:hAnsi="宋体" w:cs="宋体"/>
        </w:rPr>
      </w:pPr>
    </w:p>
    <w:p w:rsidR="006621AF" w:rsidRDefault="00BF09CF">
      <w:pPr>
        <w:rPr>
          <w:rFonts w:ascii="宋体" w:hAnsi="宋体" w:cs="宋体"/>
          <w:b/>
        </w:rPr>
      </w:pPr>
      <w:r>
        <w:rPr>
          <w:rFonts w:ascii="宋体" w:hAnsi="宋体" w:cs="宋体" w:hint="eastAsia"/>
          <w:b/>
        </w:rPr>
        <w:t>二、墨带</w:t>
      </w:r>
    </w:p>
    <w:p w:rsidR="006621AF" w:rsidRDefault="00BF09CF">
      <w:r>
        <w:rPr>
          <w:rFonts w:hint="eastAsia"/>
        </w:rPr>
        <w:t>1.</w:t>
      </w:r>
      <w:r>
        <w:rPr>
          <w:rFonts w:hint="eastAsia"/>
        </w:rPr>
        <w:t>名称：墨带。</w:t>
      </w:r>
    </w:p>
    <w:p w:rsidR="006621AF" w:rsidRDefault="00BF09CF">
      <w:r>
        <w:rPr>
          <w:rFonts w:hint="eastAsia"/>
        </w:rPr>
        <w:t>2.</w:t>
      </w:r>
      <w:r>
        <w:rPr>
          <w:rFonts w:hint="eastAsia"/>
        </w:rPr>
        <w:t>用途：用于分包纸的热转印打印。</w:t>
      </w:r>
    </w:p>
    <w:p w:rsidR="006621AF" w:rsidRDefault="00BF09CF">
      <w:r>
        <w:rPr>
          <w:rFonts w:hint="eastAsia"/>
        </w:rPr>
        <w:t>3.</w:t>
      </w:r>
      <w:r>
        <w:rPr>
          <w:rFonts w:hint="eastAsia"/>
        </w:rPr>
        <w:t>规格要求：</w:t>
      </w:r>
      <w:r>
        <w:rPr>
          <w:rFonts w:hint="eastAsia"/>
        </w:rPr>
        <w:t>300mx60mm,</w:t>
      </w:r>
      <w:r>
        <w:rPr>
          <w:rFonts w:hint="eastAsia"/>
        </w:rPr>
        <w:t>单包装采用单轴式，并提供样品。</w:t>
      </w:r>
    </w:p>
    <w:p w:rsidR="006621AF" w:rsidRDefault="00BF09CF">
      <w:r>
        <w:rPr>
          <w:rFonts w:hint="eastAsia"/>
        </w:rPr>
        <w:t>4.</w:t>
      </w:r>
      <w:r>
        <w:rPr>
          <w:rFonts w:hint="eastAsia"/>
        </w:rPr>
        <w:t>适用范围：墨带能够适用于日本</w:t>
      </w:r>
      <w:r>
        <w:rPr>
          <w:rFonts w:hint="eastAsia"/>
        </w:rPr>
        <w:t>TOSHO</w:t>
      </w:r>
      <w:r>
        <w:rPr>
          <w:rFonts w:hint="eastAsia"/>
        </w:rPr>
        <w:t>全自动分包机，</w:t>
      </w:r>
      <w:r>
        <w:rPr>
          <w:rFonts w:ascii="宋体" w:hAnsi="宋体" w:cs="宋体" w:hint="eastAsia"/>
          <w:color w:val="000000"/>
          <w:szCs w:val="21"/>
        </w:rPr>
        <w:t>不会损坏设备打印头</w:t>
      </w:r>
      <w:r>
        <w:rPr>
          <w:rFonts w:hint="eastAsia"/>
        </w:rPr>
        <w:t>。</w:t>
      </w:r>
    </w:p>
    <w:p w:rsidR="006621AF" w:rsidRDefault="00BF09CF">
      <w:r>
        <w:rPr>
          <w:rFonts w:hint="eastAsia"/>
        </w:rPr>
        <w:t>#5.</w:t>
      </w:r>
      <w:r>
        <w:rPr>
          <w:rFonts w:hint="eastAsia"/>
        </w:rPr>
        <w:t>提供厂家或代理商授权，需提供授权书。</w:t>
      </w:r>
    </w:p>
    <w:p w:rsidR="006621AF" w:rsidRDefault="00BF09CF">
      <w:r>
        <w:rPr>
          <w:rFonts w:hint="eastAsia"/>
        </w:rPr>
        <w:t>#6.</w:t>
      </w:r>
      <w:r>
        <w:rPr>
          <w:rFonts w:hint="eastAsia"/>
        </w:rPr>
        <w:t>提供墨带可配套</w:t>
      </w:r>
      <w:r>
        <w:rPr>
          <w:rFonts w:ascii="宋体" w:hAnsi="宋体" w:cs="宋体" w:hint="eastAsia"/>
        </w:rPr>
        <w:t>TOSHO</w:t>
      </w:r>
      <w:r>
        <w:rPr>
          <w:rFonts w:hint="eastAsia"/>
        </w:rPr>
        <w:t>全自动分包机适用承诺书</w:t>
      </w:r>
    </w:p>
    <w:p w:rsidR="006621AF" w:rsidRDefault="00BF09CF">
      <w:r>
        <w:rPr>
          <w:rFonts w:hint="eastAsia"/>
        </w:rPr>
        <w:t>7.</w:t>
      </w:r>
      <w:r>
        <w:rPr>
          <w:rFonts w:hint="eastAsia"/>
        </w:rPr>
        <w:t>打印效果要求：墨带打印字迹浓黑清晰，抗摩擦能力强</w:t>
      </w:r>
    </w:p>
    <w:p w:rsidR="006621AF" w:rsidRDefault="006621AF"/>
    <w:p w:rsidR="006621AF" w:rsidRDefault="00BF09CF">
      <w:pPr>
        <w:rPr>
          <w:b/>
        </w:rPr>
      </w:pPr>
      <w:r>
        <w:rPr>
          <w:rFonts w:hint="eastAsia"/>
          <w:b/>
        </w:rPr>
        <w:t>三、追溯标签专用碳带</w:t>
      </w:r>
    </w:p>
    <w:p w:rsidR="006621AF" w:rsidRDefault="00BF09CF">
      <w:pPr>
        <w:numPr>
          <w:ilvl w:val="0"/>
          <w:numId w:val="14"/>
        </w:numPr>
      </w:pPr>
      <w:r>
        <w:rPr>
          <w:rFonts w:hint="eastAsia"/>
        </w:rPr>
        <w:t>防水耐高温高压追溯碳带</w:t>
      </w:r>
    </w:p>
    <w:p w:rsidR="006621AF" w:rsidRDefault="00BF09CF">
      <w:pPr>
        <w:numPr>
          <w:ilvl w:val="0"/>
          <w:numId w:val="14"/>
        </w:numPr>
      </w:pPr>
      <w:r>
        <w:rPr>
          <w:rFonts w:hint="eastAsia"/>
        </w:rPr>
        <w:t>规格</w:t>
      </w:r>
      <w:r>
        <w:rPr>
          <w:rFonts w:hint="eastAsia"/>
        </w:rPr>
        <w:t>70mmx300m</w:t>
      </w:r>
    </w:p>
    <w:p w:rsidR="006621AF" w:rsidRDefault="006621AF"/>
    <w:p w:rsidR="006621AF" w:rsidRDefault="00BF09CF">
      <w:r>
        <w:rPr>
          <w:rFonts w:hint="eastAsia"/>
          <w:b/>
        </w:rPr>
        <w:t>四、追溯专用标签</w:t>
      </w:r>
    </w:p>
    <w:p w:rsidR="006621AF" w:rsidRDefault="00BF09CF">
      <w:pPr>
        <w:numPr>
          <w:ilvl w:val="0"/>
          <w:numId w:val="15"/>
        </w:numPr>
        <w:rPr>
          <w:rFonts w:ascii="宋体" w:hAnsi="宋体" w:cs="宋体"/>
        </w:rPr>
      </w:pPr>
      <w:r>
        <w:rPr>
          <w:rFonts w:ascii="宋体" w:hAnsi="宋体" w:cs="宋体" w:hint="eastAsia"/>
        </w:rPr>
        <w:t>双层防水耐高温高压追溯标签</w:t>
      </w:r>
    </w:p>
    <w:p w:rsidR="006621AF" w:rsidRDefault="00BF09CF">
      <w:pPr>
        <w:numPr>
          <w:ilvl w:val="0"/>
          <w:numId w:val="15"/>
        </w:numPr>
        <w:rPr>
          <w:rFonts w:ascii="宋体" w:hAnsi="宋体" w:cs="宋体"/>
        </w:rPr>
      </w:pPr>
      <w:r>
        <w:rPr>
          <w:rFonts w:ascii="宋体" w:hAnsi="宋体" w:cs="宋体" w:hint="eastAsia"/>
        </w:rPr>
        <w:t>规格：65x50（mm）</w:t>
      </w:r>
    </w:p>
    <w:p w:rsidR="006621AF" w:rsidRDefault="00BF09CF">
      <w:pPr>
        <w:numPr>
          <w:ilvl w:val="0"/>
          <w:numId w:val="15"/>
        </w:numPr>
        <w:rPr>
          <w:rFonts w:ascii="宋体" w:hAnsi="宋体" w:cs="宋体"/>
        </w:rPr>
      </w:pPr>
      <w:r>
        <w:rPr>
          <w:rFonts w:ascii="宋体" w:hAnsi="宋体" w:cs="宋体" w:hint="eastAsia"/>
        </w:rPr>
        <w:t>具有消毒产品生产企业卫生许可证</w:t>
      </w:r>
    </w:p>
    <w:p w:rsidR="006621AF" w:rsidRDefault="00BF09CF">
      <w:pPr>
        <w:numPr>
          <w:ilvl w:val="0"/>
          <w:numId w:val="15"/>
        </w:numPr>
        <w:rPr>
          <w:rFonts w:ascii="宋体" w:hAnsi="宋体" w:cs="宋体"/>
        </w:rPr>
      </w:pPr>
      <w:r>
        <w:rPr>
          <w:rFonts w:ascii="宋体" w:hAnsi="宋体" w:cs="宋体" w:hint="eastAsia"/>
        </w:rPr>
        <w:t>需提供消毒产品卫生安全评价报告及检测报告</w:t>
      </w:r>
    </w:p>
    <w:p w:rsidR="006621AF" w:rsidRDefault="00BF09CF">
      <w:pPr>
        <w:numPr>
          <w:ilvl w:val="0"/>
          <w:numId w:val="15"/>
        </w:numPr>
        <w:rPr>
          <w:rFonts w:ascii="宋体" w:hAnsi="宋体" w:cs="宋体"/>
        </w:rPr>
      </w:pPr>
      <w:r>
        <w:rPr>
          <w:rFonts w:ascii="宋体" w:hAnsi="宋体" w:cs="宋体" w:hint="eastAsia"/>
        </w:rPr>
        <w:t>需提供消毒产品卫生安全评价报告备案登记表</w:t>
      </w:r>
    </w:p>
    <w:p w:rsidR="006621AF" w:rsidRDefault="00BF09CF">
      <w:pPr>
        <w:numPr>
          <w:ilvl w:val="0"/>
          <w:numId w:val="15"/>
        </w:numPr>
      </w:pPr>
      <w:r>
        <w:rPr>
          <w:rFonts w:ascii="宋体" w:hAnsi="宋体" w:cs="宋体" w:hint="eastAsia"/>
        </w:rPr>
        <w:t xml:space="preserve"> 标签纸可耐受湿热灭菌的压力过程，用于打印记录各种灭菌包装的相关信息。有效期为24个月，配合公司专用碳带，打印记录的信息，保存期36个月。</w:t>
      </w:r>
    </w:p>
    <w:p w:rsidR="006621AF" w:rsidRDefault="00BF09CF">
      <w:pPr>
        <w:numPr>
          <w:ilvl w:val="0"/>
          <w:numId w:val="15"/>
        </w:numPr>
      </w:pPr>
      <w:r>
        <w:rPr>
          <w:rFonts w:ascii="宋体" w:hAnsi="宋体" w:cs="宋体" w:hint="eastAsia"/>
        </w:rPr>
        <w:t xml:space="preserve"> 使用方法：</w:t>
      </w:r>
    </w:p>
    <w:p w:rsidR="006621AF" w:rsidRDefault="00BF09CF">
      <w:pPr>
        <w:numPr>
          <w:ilvl w:val="0"/>
          <w:numId w:val="16"/>
        </w:numPr>
        <w:rPr>
          <w:rFonts w:ascii="宋体" w:hAnsi="宋体" w:cs="宋体"/>
        </w:rPr>
      </w:pPr>
      <w:r>
        <w:rPr>
          <w:rFonts w:ascii="宋体" w:hAnsi="宋体" w:cs="宋体" w:hint="eastAsia"/>
        </w:rPr>
        <w:t>双层底胶可粘贴于无纺布、医用皱纹纸表面。</w:t>
      </w:r>
    </w:p>
    <w:p w:rsidR="006621AF" w:rsidRDefault="00BF09CF">
      <w:pPr>
        <w:numPr>
          <w:ilvl w:val="0"/>
          <w:numId w:val="16"/>
        </w:numPr>
        <w:rPr>
          <w:rFonts w:ascii="宋体" w:hAnsi="宋体" w:cs="宋体"/>
        </w:rPr>
      </w:pPr>
      <w:r>
        <w:rPr>
          <w:rFonts w:ascii="宋体" w:hAnsi="宋体" w:cs="宋体" w:hint="eastAsia"/>
        </w:rPr>
        <w:t>单层面胶可粘贴于金属盒、玻璃器皿等光滑表面、及棉布包织物表面。</w:t>
      </w:r>
    </w:p>
    <w:p w:rsidR="006621AF" w:rsidRDefault="00BF09CF">
      <w:pPr>
        <w:numPr>
          <w:ilvl w:val="0"/>
          <w:numId w:val="15"/>
        </w:numPr>
        <w:rPr>
          <w:rFonts w:ascii="宋体" w:hAnsi="宋体" w:cs="宋体"/>
        </w:rPr>
      </w:pPr>
      <w:r>
        <w:rPr>
          <w:rFonts w:ascii="宋体" w:hAnsi="宋体" w:cs="宋体" w:hint="eastAsia"/>
        </w:rPr>
        <w:t>工作原理：本标签可耐受湿热灭菌的压力过程，用于打印记录各种灭菌包的相关信息。专用于压力蒸汽灭菌的化学指示标签。其正面印有米黄色化学指示剂，在一定的温度、湿度和时间</w:t>
      </w:r>
      <w:r>
        <w:rPr>
          <w:rFonts w:ascii="宋体" w:hAnsi="宋体" w:cs="宋体" w:hint="eastAsia"/>
        </w:rPr>
        <w:lastRenderedPageBreak/>
        <w:t>作用下，指示剂发生化学变化并伴随有颜色的改变，颇色不可逆地变为黑色，从而指示是否经过灭菌处理</w:t>
      </w:r>
    </w:p>
    <w:p w:rsidR="006621AF" w:rsidRDefault="00BF09CF">
      <w:pPr>
        <w:numPr>
          <w:ilvl w:val="0"/>
          <w:numId w:val="15"/>
        </w:numPr>
      </w:pPr>
      <w:r>
        <w:rPr>
          <w:rFonts w:ascii="宋体" w:hAnsi="宋体" w:cs="宋体" w:hint="eastAsia"/>
        </w:rPr>
        <w:t>适用范围：本产品适用于预真空式132℃-134℃压力蒸汽灭菌的监测，用以指示灭菌物品是否经过灭菌处理</w:t>
      </w:r>
    </w:p>
    <w:p w:rsidR="006621AF" w:rsidRDefault="006621AF"/>
    <w:p w:rsidR="006621AF" w:rsidRDefault="00BF09CF">
      <w:pPr>
        <w:rPr>
          <w:b/>
        </w:rPr>
      </w:pPr>
      <w:r>
        <w:rPr>
          <w:rFonts w:hint="eastAsia"/>
          <w:b/>
        </w:rPr>
        <w:t>五、</w:t>
      </w:r>
      <w:r>
        <w:rPr>
          <w:rFonts w:hint="eastAsia"/>
        </w:rPr>
        <w:t>不锈钢医用器具、器皿</w:t>
      </w:r>
    </w:p>
    <w:p w:rsidR="006621AF" w:rsidRDefault="00BF09CF">
      <w:pPr>
        <w:rPr>
          <w:b/>
        </w:rPr>
      </w:pPr>
      <w:r>
        <w:rPr>
          <w:rFonts w:hint="eastAsia"/>
          <w:b/>
        </w:rPr>
        <w:t xml:space="preserve">1. </w:t>
      </w:r>
      <w:r>
        <w:rPr>
          <w:rFonts w:hint="eastAsia"/>
          <w:b/>
        </w:rPr>
        <w:t>不锈钢消毒盘</w:t>
      </w:r>
    </w:p>
    <w:p w:rsidR="006621AF" w:rsidRDefault="00BF09CF">
      <w:r>
        <w:rPr>
          <w:rFonts w:hint="eastAsia"/>
        </w:rPr>
        <w:t xml:space="preserve">1.1 </w:t>
      </w:r>
      <w:r>
        <w:rPr>
          <w:rFonts w:hint="eastAsia"/>
        </w:rPr>
        <w:t>规格：</w:t>
      </w:r>
      <w:r>
        <w:rPr>
          <w:rFonts w:hint="eastAsia"/>
        </w:rPr>
        <w:t xml:space="preserve"> </w:t>
      </w:r>
    </w:p>
    <w:p w:rsidR="006621AF" w:rsidRDefault="00BF09CF">
      <w:r>
        <w:rPr>
          <w:rFonts w:hint="eastAsia"/>
        </w:rPr>
        <w:t>1</w:t>
      </w:r>
      <w:r>
        <w:rPr>
          <w:rFonts w:hint="eastAsia"/>
        </w:rPr>
        <w:t>）</w:t>
      </w:r>
      <w:r>
        <w:rPr>
          <w:rFonts w:hint="eastAsia"/>
        </w:rPr>
        <w:t>290*190*55mm</w:t>
      </w:r>
      <w:r>
        <w:rPr>
          <w:rFonts w:hint="eastAsia"/>
        </w:rPr>
        <w:t>（</w:t>
      </w:r>
      <w:r>
        <w:rPr>
          <w:rFonts w:hint="eastAsia"/>
        </w:rPr>
        <w:t>12</w:t>
      </w:r>
      <w:r>
        <w:rPr>
          <w:rFonts w:hint="eastAsia"/>
        </w:rPr>
        <w:t>″）最大外形尺寸：</w:t>
      </w:r>
      <w:r>
        <w:rPr>
          <w:rFonts w:hint="eastAsia"/>
        </w:rPr>
        <w:t xml:space="preserve">305*210*72mm </w:t>
      </w:r>
    </w:p>
    <w:p w:rsidR="006621AF" w:rsidRDefault="00BF09CF">
      <w:pPr>
        <w:rPr>
          <w:highlight w:val="yellow"/>
        </w:rPr>
      </w:pPr>
      <w:r>
        <w:rPr>
          <w:rFonts w:hint="eastAsia"/>
        </w:rPr>
        <w:t>2</w:t>
      </w:r>
      <w:r>
        <w:rPr>
          <w:rFonts w:hint="eastAsia"/>
        </w:rPr>
        <w:t>）</w:t>
      </w:r>
      <w:r>
        <w:rPr>
          <w:rFonts w:hint="eastAsia"/>
        </w:rPr>
        <w:t>230*150*55mm</w:t>
      </w:r>
      <w:r>
        <w:rPr>
          <w:rFonts w:hint="eastAsia"/>
        </w:rPr>
        <w:t>（</w:t>
      </w:r>
      <w:r>
        <w:rPr>
          <w:rFonts w:hint="eastAsia"/>
        </w:rPr>
        <w:t>12</w:t>
      </w:r>
      <w:r>
        <w:rPr>
          <w:rFonts w:hint="eastAsia"/>
        </w:rPr>
        <w:t>″）最大外形尺寸：</w:t>
      </w:r>
      <w:r>
        <w:rPr>
          <w:rFonts w:hint="eastAsia"/>
        </w:rPr>
        <w:t>245*165*66mm</w:t>
      </w:r>
    </w:p>
    <w:p w:rsidR="006621AF" w:rsidRDefault="00BF09CF">
      <w:r>
        <w:rPr>
          <w:rFonts w:hint="eastAsia"/>
        </w:rPr>
        <w:t xml:space="preserve">1.2 </w:t>
      </w:r>
      <w:r>
        <w:rPr>
          <w:rFonts w:hint="eastAsia"/>
        </w:rPr>
        <w:t>钢板厚度：盒体采用板料厚</w:t>
      </w:r>
      <w:r>
        <w:rPr>
          <w:rFonts w:hint="eastAsia"/>
        </w:rPr>
        <w:t xml:space="preserve"> 0.6mm</w:t>
      </w:r>
      <w:r>
        <w:rPr>
          <w:rFonts w:hint="eastAsia"/>
        </w:rPr>
        <w:t>；盒盖采用板料厚为</w:t>
      </w:r>
      <w:r>
        <w:rPr>
          <w:rFonts w:hint="eastAsia"/>
        </w:rPr>
        <w:t xml:space="preserve"> 0.5mm</w:t>
      </w:r>
      <w:r>
        <w:rPr>
          <w:rFonts w:hint="eastAsia"/>
        </w:rPr>
        <w:t>；</w:t>
      </w:r>
      <w:r>
        <w:rPr>
          <w:rFonts w:hint="eastAsia"/>
        </w:rPr>
        <w:t xml:space="preserve"> </w:t>
      </w:r>
    </w:p>
    <w:p w:rsidR="006621AF" w:rsidRDefault="00BF09CF">
      <w:r>
        <w:rPr>
          <w:rFonts w:hint="eastAsia"/>
        </w:rPr>
        <w:t>1.3</w:t>
      </w:r>
      <w:r>
        <w:rPr>
          <w:rFonts w:hint="eastAsia"/>
        </w:rPr>
        <w:t>工艺上，经激光或数控切割下料、引伸、焊接、打磨、抛光等七道工</w:t>
      </w:r>
      <w:r>
        <w:rPr>
          <w:rFonts w:hint="eastAsia"/>
        </w:rPr>
        <w:t xml:space="preserve"> </w:t>
      </w:r>
    </w:p>
    <w:p w:rsidR="006621AF" w:rsidRDefault="00BF09CF">
      <w:r>
        <w:rPr>
          <w:rFonts w:hint="eastAsia"/>
        </w:rPr>
        <w:t>序精确制作，产品外观精致，结实耐用</w:t>
      </w:r>
    </w:p>
    <w:p w:rsidR="006621AF" w:rsidRDefault="00BF09CF">
      <w:r>
        <w:rPr>
          <w:rFonts w:hint="eastAsia"/>
          <w:b/>
        </w:rPr>
        <w:t xml:space="preserve">2. </w:t>
      </w:r>
      <w:r>
        <w:rPr>
          <w:rFonts w:hint="eastAsia"/>
          <w:b/>
        </w:rPr>
        <w:t>不锈钢方盘</w:t>
      </w:r>
      <w:r>
        <w:rPr>
          <w:rFonts w:hint="eastAsia"/>
        </w:rPr>
        <w:t xml:space="preserve"> </w:t>
      </w:r>
    </w:p>
    <w:p w:rsidR="006621AF" w:rsidRDefault="00BF09CF">
      <w:r>
        <w:rPr>
          <w:rFonts w:hint="eastAsia"/>
        </w:rPr>
        <w:t xml:space="preserve">2.1 </w:t>
      </w:r>
      <w:r>
        <w:rPr>
          <w:rFonts w:hint="eastAsia"/>
        </w:rPr>
        <w:t>规</w:t>
      </w:r>
      <w:r>
        <w:rPr>
          <w:rFonts w:hint="eastAsia"/>
        </w:rPr>
        <w:t xml:space="preserve"> </w:t>
      </w:r>
      <w:r>
        <w:rPr>
          <w:rFonts w:hint="eastAsia"/>
        </w:rPr>
        <w:t>格</w:t>
      </w:r>
      <w:r>
        <w:rPr>
          <w:rFonts w:hint="eastAsia"/>
        </w:rPr>
        <w:t xml:space="preserve"> </w:t>
      </w:r>
      <w:r>
        <w:rPr>
          <w:rFonts w:hint="eastAsia"/>
        </w:rPr>
        <w:t>：</w:t>
      </w:r>
    </w:p>
    <w:p w:rsidR="006621AF" w:rsidRDefault="00BF09CF">
      <w:r>
        <w:rPr>
          <w:rFonts w:hint="eastAsia"/>
        </w:rPr>
        <w:t>1</w:t>
      </w:r>
      <w:r>
        <w:rPr>
          <w:rFonts w:hint="eastAsia"/>
        </w:rPr>
        <w:t>）</w:t>
      </w:r>
      <w:r>
        <w:rPr>
          <w:rFonts w:hint="eastAsia"/>
        </w:rPr>
        <w:t>310</w:t>
      </w:r>
      <w:r>
        <w:rPr>
          <w:rFonts w:hint="eastAsia"/>
        </w:rPr>
        <w:t>×</w:t>
      </w:r>
      <w:r>
        <w:rPr>
          <w:rFonts w:hint="eastAsia"/>
        </w:rPr>
        <w:t>240</w:t>
      </w:r>
      <w:r>
        <w:rPr>
          <w:rFonts w:hint="eastAsia"/>
        </w:rPr>
        <w:t>×</w:t>
      </w:r>
      <w:r>
        <w:rPr>
          <w:rFonts w:hint="eastAsia"/>
        </w:rPr>
        <w:t>30mm</w:t>
      </w:r>
      <w:r>
        <w:rPr>
          <w:rFonts w:hint="eastAsia"/>
        </w:rPr>
        <w:t>、最大外形尺寸：</w:t>
      </w:r>
      <w:r>
        <w:rPr>
          <w:rFonts w:hint="eastAsia"/>
        </w:rPr>
        <w:t>330</w:t>
      </w:r>
      <w:r>
        <w:rPr>
          <w:rFonts w:hint="eastAsia"/>
        </w:rPr>
        <w:t>×</w:t>
      </w:r>
      <w:r>
        <w:rPr>
          <w:rFonts w:hint="eastAsia"/>
        </w:rPr>
        <w:t>260</w:t>
      </w:r>
      <w:r>
        <w:rPr>
          <w:rFonts w:hint="eastAsia"/>
        </w:rPr>
        <w:t>×</w:t>
      </w:r>
      <w:r>
        <w:rPr>
          <w:rFonts w:hint="eastAsia"/>
        </w:rPr>
        <w:t>31mm</w:t>
      </w:r>
    </w:p>
    <w:p w:rsidR="006621AF" w:rsidRDefault="00BF09CF">
      <w:r>
        <w:rPr>
          <w:rFonts w:hint="eastAsia"/>
        </w:rPr>
        <w:t>2</w:t>
      </w:r>
      <w:r>
        <w:rPr>
          <w:rFonts w:hint="eastAsia"/>
        </w:rPr>
        <w:t>）</w:t>
      </w:r>
      <w:r>
        <w:rPr>
          <w:rFonts w:hint="eastAsia"/>
        </w:rPr>
        <w:t>260</w:t>
      </w:r>
      <w:r>
        <w:rPr>
          <w:rFonts w:hint="eastAsia"/>
        </w:rPr>
        <w:t>×</w:t>
      </w:r>
      <w:r>
        <w:rPr>
          <w:rFonts w:hint="eastAsia"/>
        </w:rPr>
        <w:t>200</w:t>
      </w:r>
      <w:r>
        <w:rPr>
          <w:rFonts w:hint="eastAsia"/>
        </w:rPr>
        <w:t>×</w:t>
      </w:r>
      <w:r>
        <w:rPr>
          <w:rFonts w:hint="eastAsia"/>
        </w:rPr>
        <w:t>30mm</w:t>
      </w:r>
      <w:r>
        <w:rPr>
          <w:rFonts w:hint="eastAsia"/>
        </w:rPr>
        <w:t>、最大外形尺寸：</w:t>
      </w:r>
      <w:r>
        <w:rPr>
          <w:rFonts w:hint="eastAsia"/>
        </w:rPr>
        <w:t>270</w:t>
      </w:r>
      <w:r>
        <w:rPr>
          <w:rFonts w:hint="eastAsia"/>
        </w:rPr>
        <w:t>×</w:t>
      </w:r>
      <w:r>
        <w:rPr>
          <w:rFonts w:hint="eastAsia"/>
        </w:rPr>
        <w:t>210</w:t>
      </w:r>
      <w:r>
        <w:rPr>
          <w:rFonts w:hint="eastAsia"/>
        </w:rPr>
        <w:t>×</w:t>
      </w:r>
      <w:r>
        <w:rPr>
          <w:rFonts w:hint="eastAsia"/>
        </w:rPr>
        <w:t>31mm</w:t>
      </w:r>
    </w:p>
    <w:p w:rsidR="006621AF" w:rsidRDefault="00BF09CF">
      <w:r>
        <w:rPr>
          <w:rFonts w:hint="eastAsia"/>
        </w:rPr>
        <w:t>3</w:t>
      </w:r>
      <w:r>
        <w:rPr>
          <w:rFonts w:hint="eastAsia"/>
        </w:rPr>
        <w:t>）</w:t>
      </w:r>
      <w:r>
        <w:rPr>
          <w:rFonts w:hint="eastAsia"/>
        </w:rPr>
        <w:t>230</w:t>
      </w:r>
      <w:r>
        <w:rPr>
          <w:rFonts w:hint="eastAsia"/>
        </w:rPr>
        <w:t>×</w:t>
      </w:r>
      <w:r>
        <w:rPr>
          <w:rFonts w:hint="eastAsia"/>
        </w:rPr>
        <w:t>170</w:t>
      </w:r>
      <w:r>
        <w:rPr>
          <w:rFonts w:hint="eastAsia"/>
        </w:rPr>
        <w:t>×</w:t>
      </w:r>
      <w:r>
        <w:rPr>
          <w:rFonts w:hint="eastAsia"/>
        </w:rPr>
        <w:t>28.5mm</w:t>
      </w:r>
      <w:r>
        <w:rPr>
          <w:rFonts w:hint="eastAsia"/>
        </w:rPr>
        <w:t>、最大外形尺寸：</w:t>
      </w:r>
      <w:r>
        <w:rPr>
          <w:rFonts w:hint="eastAsia"/>
        </w:rPr>
        <w:t>240</w:t>
      </w:r>
      <w:r>
        <w:rPr>
          <w:rFonts w:hint="eastAsia"/>
        </w:rPr>
        <w:t>×</w:t>
      </w:r>
      <w:r>
        <w:rPr>
          <w:rFonts w:hint="eastAsia"/>
        </w:rPr>
        <w:t>180</w:t>
      </w:r>
      <w:r>
        <w:rPr>
          <w:rFonts w:hint="eastAsia"/>
        </w:rPr>
        <w:t>×</w:t>
      </w:r>
      <w:r>
        <w:rPr>
          <w:rFonts w:hint="eastAsia"/>
        </w:rPr>
        <w:t xml:space="preserve">30mm </w:t>
      </w:r>
    </w:p>
    <w:p w:rsidR="006621AF" w:rsidRDefault="00BF09CF">
      <w:r>
        <w:rPr>
          <w:rFonts w:hint="eastAsia"/>
        </w:rPr>
        <w:t xml:space="preserve">2.2 </w:t>
      </w:r>
      <w:r>
        <w:rPr>
          <w:rFonts w:hint="eastAsia"/>
        </w:rPr>
        <w:t>钢板厚度：</w:t>
      </w:r>
      <w:r>
        <w:rPr>
          <w:rFonts w:hint="eastAsia"/>
        </w:rPr>
        <w:t xml:space="preserve">0.7mm </w:t>
      </w:r>
    </w:p>
    <w:p w:rsidR="006621AF" w:rsidRDefault="00BF09CF">
      <w:pPr>
        <w:numPr>
          <w:ilvl w:val="0"/>
          <w:numId w:val="14"/>
        </w:numPr>
        <w:rPr>
          <w:b/>
        </w:rPr>
      </w:pPr>
      <w:r>
        <w:rPr>
          <w:rFonts w:hint="eastAsia"/>
          <w:b/>
        </w:rPr>
        <w:t>不锈钢刻度杯</w:t>
      </w:r>
    </w:p>
    <w:p w:rsidR="006621AF" w:rsidRDefault="00BF09CF">
      <w:r>
        <w:rPr>
          <w:rFonts w:hint="eastAsia"/>
        </w:rPr>
        <w:t xml:space="preserve">3.1 </w:t>
      </w:r>
      <w:r>
        <w:rPr>
          <w:rFonts w:hint="eastAsia"/>
        </w:rPr>
        <w:t>规</w:t>
      </w:r>
      <w:r>
        <w:rPr>
          <w:rFonts w:hint="eastAsia"/>
        </w:rPr>
        <w:t xml:space="preserve"> </w:t>
      </w:r>
      <w:r>
        <w:rPr>
          <w:rFonts w:hint="eastAsia"/>
        </w:rPr>
        <w:t>格</w:t>
      </w:r>
      <w:r>
        <w:rPr>
          <w:rFonts w:hint="eastAsia"/>
        </w:rPr>
        <w:t xml:space="preserve"> </w:t>
      </w:r>
    </w:p>
    <w:p w:rsidR="006621AF" w:rsidRDefault="00BF09CF">
      <w:r>
        <w:rPr>
          <w:rFonts w:hint="eastAsia"/>
        </w:rPr>
        <w:t>1</w:t>
      </w:r>
      <w:r>
        <w:rPr>
          <w:rFonts w:hint="eastAsia"/>
        </w:rPr>
        <w:t>）</w:t>
      </w:r>
      <w:r>
        <w:rPr>
          <w:rFonts w:hint="eastAsia"/>
        </w:rPr>
        <w:t>500ml</w:t>
      </w:r>
      <w:r>
        <w:rPr>
          <w:rFonts w:hint="eastAsia"/>
        </w:rPr>
        <w:t>、</w:t>
      </w:r>
      <w:r>
        <w:rPr>
          <w:rFonts w:hint="eastAsia"/>
        </w:rPr>
        <w:t xml:space="preserve"> (</w:t>
      </w:r>
      <w:r>
        <w:rPr>
          <w:rFonts w:hint="eastAsia"/>
        </w:rPr>
        <w:t>φ</w:t>
      </w:r>
      <w:r>
        <w:rPr>
          <w:rFonts w:hint="eastAsia"/>
        </w:rPr>
        <w:t xml:space="preserve"> 85 </w:t>
      </w:r>
      <w:r>
        <w:rPr>
          <w:rFonts w:hint="eastAsia"/>
        </w:rPr>
        <w:t>×</w:t>
      </w:r>
      <w:r>
        <w:rPr>
          <w:rFonts w:hint="eastAsia"/>
        </w:rPr>
        <w:t xml:space="preserve"> 110mm) </w:t>
      </w:r>
    </w:p>
    <w:p w:rsidR="006621AF" w:rsidRDefault="00BF09CF">
      <w:r>
        <w:rPr>
          <w:rFonts w:hint="eastAsia"/>
        </w:rPr>
        <w:t>2</w:t>
      </w:r>
      <w:r>
        <w:rPr>
          <w:rFonts w:hint="eastAsia"/>
        </w:rPr>
        <w:t>）</w:t>
      </w:r>
      <w:r>
        <w:rPr>
          <w:rFonts w:hint="eastAsia"/>
        </w:rPr>
        <w:t>1000ml</w:t>
      </w:r>
      <w:r>
        <w:rPr>
          <w:rFonts w:hint="eastAsia"/>
        </w:rPr>
        <w:t>、</w:t>
      </w:r>
      <w:r>
        <w:rPr>
          <w:rFonts w:hint="eastAsia"/>
        </w:rPr>
        <w:t>(</w:t>
      </w:r>
      <w:r>
        <w:rPr>
          <w:rFonts w:hint="eastAsia"/>
        </w:rPr>
        <w:t>φ</w:t>
      </w:r>
      <w:r>
        <w:rPr>
          <w:rFonts w:hint="eastAsia"/>
        </w:rPr>
        <w:t xml:space="preserve"> 100 </w:t>
      </w:r>
      <w:r>
        <w:rPr>
          <w:rFonts w:hint="eastAsia"/>
        </w:rPr>
        <w:t>×</w:t>
      </w:r>
      <w:r>
        <w:rPr>
          <w:rFonts w:hint="eastAsia"/>
        </w:rPr>
        <w:t xml:space="preserve"> 150mm) </w:t>
      </w:r>
    </w:p>
    <w:p w:rsidR="006621AF" w:rsidRDefault="00BF09CF">
      <w:r>
        <w:rPr>
          <w:rFonts w:hint="eastAsia"/>
        </w:rPr>
        <w:t xml:space="preserve">3.2 </w:t>
      </w:r>
      <w:r>
        <w:rPr>
          <w:rFonts w:hint="eastAsia"/>
        </w:rPr>
        <w:t>钢板厚度：</w:t>
      </w:r>
      <w:r>
        <w:rPr>
          <w:rFonts w:hint="eastAsia"/>
        </w:rPr>
        <w:t>0.6mm</w:t>
      </w:r>
    </w:p>
    <w:p w:rsidR="006621AF" w:rsidRDefault="00BF09CF">
      <w:r>
        <w:rPr>
          <w:rFonts w:hint="eastAsia"/>
          <w:b/>
        </w:rPr>
        <w:t xml:space="preserve">4. </w:t>
      </w:r>
      <w:r>
        <w:rPr>
          <w:rFonts w:hint="eastAsia"/>
          <w:b/>
        </w:rPr>
        <w:t>不锈钢无孔消毒盘</w:t>
      </w:r>
      <w:r>
        <w:rPr>
          <w:rFonts w:hint="eastAsia"/>
        </w:rPr>
        <w:t xml:space="preserve"> </w:t>
      </w:r>
    </w:p>
    <w:p w:rsidR="006621AF" w:rsidRDefault="00BF09CF">
      <w:pPr>
        <w:rPr>
          <w:highlight w:val="yellow"/>
        </w:rPr>
      </w:pPr>
      <w:r>
        <w:rPr>
          <w:rFonts w:hint="eastAsia"/>
        </w:rPr>
        <w:t xml:space="preserve">4.1 </w:t>
      </w:r>
      <w:r>
        <w:rPr>
          <w:rFonts w:hint="eastAsia"/>
        </w:rPr>
        <w:t>规格：</w:t>
      </w:r>
      <w:r>
        <w:rPr>
          <w:rFonts w:hint="eastAsia"/>
        </w:rPr>
        <w:t>140</w:t>
      </w:r>
      <w:r>
        <w:rPr>
          <w:rFonts w:hint="eastAsia"/>
        </w:rPr>
        <w:t>×</w:t>
      </w:r>
      <w:r>
        <w:rPr>
          <w:rFonts w:hint="eastAsia"/>
        </w:rPr>
        <w:t>90</w:t>
      </w:r>
      <w:r>
        <w:rPr>
          <w:rFonts w:hint="eastAsia"/>
        </w:rPr>
        <w:t>×</w:t>
      </w:r>
      <w:r>
        <w:rPr>
          <w:rFonts w:hint="eastAsia"/>
        </w:rPr>
        <w:t>45mm</w:t>
      </w:r>
      <w:r>
        <w:rPr>
          <w:rFonts w:hint="eastAsia"/>
        </w:rPr>
        <w:t>（</w:t>
      </w:r>
      <w:r>
        <w:rPr>
          <w:rFonts w:hint="eastAsia"/>
        </w:rPr>
        <w:t>6</w:t>
      </w:r>
      <w:r>
        <w:rPr>
          <w:rFonts w:hint="eastAsia"/>
        </w:rPr>
        <w:t>″），最大外形尺寸：</w:t>
      </w:r>
      <w:r>
        <w:rPr>
          <w:rFonts w:hint="eastAsia"/>
        </w:rPr>
        <w:t>152</w:t>
      </w:r>
      <w:r>
        <w:rPr>
          <w:rFonts w:hint="eastAsia"/>
        </w:rPr>
        <w:t>×</w:t>
      </w:r>
      <w:r>
        <w:rPr>
          <w:rFonts w:hint="eastAsia"/>
        </w:rPr>
        <w:t>102</w:t>
      </w:r>
      <w:r>
        <w:rPr>
          <w:rFonts w:hint="eastAsia"/>
        </w:rPr>
        <w:t>×</w:t>
      </w:r>
      <w:r>
        <w:rPr>
          <w:rFonts w:hint="eastAsia"/>
        </w:rPr>
        <w:t xml:space="preserve">46.5mm </w:t>
      </w:r>
    </w:p>
    <w:p w:rsidR="006621AF" w:rsidRDefault="00BF09CF">
      <w:r>
        <w:rPr>
          <w:rFonts w:hint="eastAsia"/>
        </w:rPr>
        <w:t>4.2</w:t>
      </w:r>
      <w:r>
        <w:rPr>
          <w:rFonts w:hint="eastAsia"/>
        </w:rPr>
        <w:t>钢板厚度：盒：</w:t>
      </w:r>
      <w:r>
        <w:rPr>
          <w:rFonts w:hint="eastAsia"/>
        </w:rPr>
        <w:t>0.6mm</w:t>
      </w:r>
      <w:r>
        <w:rPr>
          <w:rFonts w:hint="eastAsia"/>
        </w:rPr>
        <w:t>，盖：</w:t>
      </w:r>
      <w:r>
        <w:rPr>
          <w:rFonts w:hint="eastAsia"/>
        </w:rPr>
        <w:t>0.5mm</w:t>
      </w:r>
    </w:p>
    <w:p w:rsidR="006621AF" w:rsidRDefault="00BF09CF">
      <w:pPr>
        <w:rPr>
          <w:b/>
        </w:rPr>
      </w:pPr>
      <w:r>
        <w:rPr>
          <w:rFonts w:hint="eastAsia"/>
          <w:b/>
        </w:rPr>
        <w:t xml:space="preserve">5. </w:t>
      </w:r>
      <w:r>
        <w:rPr>
          <w:rFonts w:hint="eastAsia"/>
          <w:b/>
        </w:rPr>
        <w:t>不锈钢药杯</w:t>
      </w:r>
    </w:p>
    <w:p w:rsidR="006621AF" w:rsidRDefault="00BF09CF">
      <w:r>
        <w:rPr>
          <w:rFonts w:hint="eastAsia"/>
        </w:rPr>
        <w:t xml:space="preserve">5.1 </w:t>
      </w:r>
      <w:r>
        <w:rPr>
          <w:rFonts w:hint="eastAsia"/>
        </w:rPr>
        <w:t>规格：φ</w:t>
      </w:r>
      <w:r>
        <w:rPr>
          <w:rFonts w:hint="eastAsia"/>
        </w:rPr>
        <w:t>60</w:t>
      </w:r>
      <w:r>
        <w:rPr>
          <w:rFonts w:hint="eastAsia"/>
        </w:rPr>
        <w:t>×</w:t>
      </w:r>
      <w:r>
        <w:rPr>
          <w:rFonts w:hint="eastAsia"/>
        </w:rPr>
        <w:t>60mm</w:t>
      </w:r>
      <w:r>
        <w:rPr>
          <w:rFonts w:hint="eastAsia"/>
        </w:rPr>
        <w:t>、φ</w:t>
      </w:r>
      <w:r>
        <w:rPr>
          <w:rFonts w:hint="eastAsia"/>
        </w:rPr>
        <w:t>50</w:t>
      </w:r>
      <w:r>
        <w:rPr>
          <w:rFonts w:hint="eastAsia"/>
        </w:rPr>
        <w:t>×</w:t>
      </w:r>
      <w:r>
        <w:rPr>
          <w:rFonts w:hint="eastAsia"/>
        </w:rPr>
        <w:t>50mm</w:t>
      </w:r>
      <w:r>
        <w:rPr>
          <w:rFonts w:hint="eastAsia"/>
        </w:rPr>
        <w:t>、φ</w:t>
      </w:r>
      <w:r>
        <w:rPr>
          <w:rFonts w:hint="eastAsia"/>
        </w:rPr>
        <w:t>45</w:t>
      </w:r>
      <w:r>
        <w:rPr>
          <w:rFonts w:hint="eastAsia"/>
        </w:rPr>
        <w:t>×</w:t>
      </w:r>
      <w:r>
        <w:rPr>
          <w:rFonts w:hint="eastAsia"/>
        </w:rPr>
        <w:t xml:space="preserve">39mm </w:t>
      </w:r>
    </w:p>
    <w:p w:rsidR="006621AF" w:rsidRDefault="00BF09CF">
      <w:r>
        <w:rPr>
          <w:rFonts w:hint="eastAsia"/>
        </w:rPr>
        <w:t xml:space="preserve">5.2 </w:t>
      </w:r>
      <w:r>
        <w:rPr>
          <w:rFonts w:hint="eastAsia"/>
        </w:rPr>
        <w:t>钢板厚度：</w:t>
      </w:r>
      <w:r>
        <w:rPr>
          <w:rFonts w:hint="eastAsia"/>
        </w:rPr>
        <w:t>0.6mm</w:t>
      </w:r>
    </w:p>
    <w:p w:rsidR="006621AF" w:rsidRDefault="00BF09CF">
      <w:pPr>
        <w:rPr>
          <w:b/>
        </w:rPr>
      </w:pPr>
      <w:r>
        <w:rPr>
          <w:rFonts w:hint="eastAsia"/>
          <w:b/>
        </w:rPr>
        <w:t xml:space="preserve">6. </w:t>
      </w:r>
      <w:r>
        <w:rPr>
          <w:rFonts w:hint="eastAsia"/>
          <w:b/>
        </w:rPr>
        <w:t>不锈钢药膏罐</w:t>
      </w:r>
    </w:p>
    <w:p w:rsidR="006621AF" w:rsidRDefault="00BF09CF">
      <w:r>
        <w:rPr>
          <w:rFonts w:hint="eastAsia"/>
        </w:rPr>
        <w:t xml:space="preserve">6.1 </w:t>
      </w:r>
      <w:r>
        <w:rPr>
          <w:rFonts w:hint="eastAsia"/>
        </w:rPr>
        <w:t>规格：φ</w:t>
      </w:r>
      <w:r>
        <w:rPr>
          <w:rFonts w:hint="eastAsia"/>
        </w:rPr>
        <w:t>100</w:t>
      </w:r>
      <w:r>
        <w:rPr>
          <w:rFonts w:hint="eastAsia"/>
        </w:rPr>
        <w:t>×</w:t>
      </w:r>
      <w:r>
        <w:rPr>
          <w:rFonts w:hint="eastAsia"/>
        </w:rPr>
        <w:t>95mm</w:t>
      </w:r>
      <w:r>
        <w:rPr>
          <w:rFonts w:hint="eastAsia"/>
        </w:rPr>
        <w:t>、</w:t>
      </w:r>
      <w:r>
        <w:rPr>
          <w:rFonts w:hint="eastAsia"/>
        </w:rPr>
        <w:t xml:space="preserve"> </w:t>
      </w:r>
    </w:p>
    <w:p w:rsidR="006621AF" w:rsidRDefault="00BF09CF">
      <w:pPr>
        <w:rPr>
          <w:b/>
        </w:rPr>
      </w:pPr>
      <w:r>
        <w:rPr>
          <w:rFonts w:hint="eastAsia"/>
        </w:rPr>
        <w:t xml:space="preserve">6.2 </w:t>
      </w:r>
      <w:r>
        <w:rPr>
          <w:rFonts w:hint="eastAsia"/>
        </w:rPr>
        <w:t>厚度：</w:t>
      </w:r>
      <w:r>
        <w:rPr>
          <w:rFonts w:hint="eastAsia"/>
        </w:rPr>
        <w:t>0.5mm</w:t>
      </w:r>
    </w:p>
    <w:p w:rsidR="006621AF" w:rsidRDefault="00BF09CF">
      <w:pPr>
        <w:numPr>
          <w:ilvl w:val="0"/>
          <w:numId w:val="17"/>
        </w:numPr>
        <w:rPr>
          <w:b/>
        </w:rPr>
      </w:pPr>
      <w:r>
        <w:rPr>
          <w:rFonts w:hint="eastAsia"/>
          <w:b/>
        </w:rPr>
        <w:t>不锈钢消毒瓶</w:t>
      </w:r>
    </w:p>
    <w:p w:rsidR="006621AF" w:rsidRDefault="00BF09CF">
      <w:r>
        <w:rPr>
          <w:rFonts w:hint="eastAsia"/>
        </w:rPr>
        <w:t xml:space="preserve">7.1 </w:t>
      </w:r>
      <w:r>
        <w:rPr>
          <w:rFonts w:hint="eastAsia"/>
        </w:rPr>
        <w:t>规格：φ</w:t>
      </w:r>
      <w:r>
        <w:rPr>
          <w:rFonts w:hint="eastAsia"/>
        </w:rPr>
        <w:t>50</w:t>
      </w:r>
      <w:r>
        <w:rPr>
          <w:rFonts w:hint="eastAsia"/>
        </w:rPr>
        <w:t>×</w:t>
      </w:r>
      <w:r>
        <w:rPr>
          <w:rFonts w:hint="eastAsia"/>
        </w:rPr>
        <w:t>53mm</w:t>
      </w:r>
      <w:r>
        <w:rPr>
          <w:rFonts w:hint="eastAsia"/>
        </w:rPr>
        <w:t>（盖子无缺口）</w:t>
      </w:r>
      <w:r>
        <w:rPr>
          <w:rFonts w:hint="eastAsia"/>
        </w:rPr>
        <w:t xml:space="preserve"> </w:t>
      </w:r>
    </w:p>
    <w:p w:rsidR="006621AF" w:rsidRDefault="00BF09CF">
      <w:r>
        <w:rPr>
          <w:rFonts w:hint="eastAsia"/>
        </w:rPr>
        <w:t xml:space="preserve">7.2 </w:t>
      </w:r>
      <w:r>
        <w:rPr>
          <w:rFonts w:hint="eastAsia"/>
        </w:rPr>
        <w:t>厚度：</w:t>
      </w:r>
      <w:r>
        <w:rPr>
          <w:rFonts w:hint="eastAsia"/>
        </w:rPr>
        <w:t xml:space="preserve">0.6mm </w:t>
      </w:r>
    </w:p>
    <w:p w:rsidR="006621AF" w:rsidRDefault="00BF09CF">
      <w:pPr>
        <w:numPr>
          <w:ilvl w:val="0"/>
          <w:numId w:val="17"/>
        </w:numPr>
        <w:rPr>
          <w:b/>
        </w:rPr>
      </w:pPr>
      <w:r>
        <w:rPr>
          <w:rFonts w:hint="eastAsia"/>
          <w:b/>
        </w:rPr>
        <w:t>不锈钢治疗盘</w:t>
      </w:r>
    </w:p>
    <w:p w:rsidR="006621AF" w:rsidRDefault="00BF09CF">
      <w:r>
        <w:rPr>
          <w:rFonts w:hint="eastAsia"/>
        </w:rPr>
        <w:t xml:space="preserve">8.1 </w:t>
      </w:r>
      <w:r>
        <w:rPr>
          <w:rFonts w:hint="eastAsia"/>
        </w:rPr>
        <w:t>规格：</w:t>
      </w:r>
      <w:r>
        <w:rPr>
          <w:rFonts w:hint="eastAsia"/>
        </w:rPr>
        <w:t>290</w:t>
      </w:r>
      <w:r>
        <w:rPr>
          <w:rFonts w:hint="eastAsia"/>
        </w:rPr>
        <w:t>×</w:t>
      </w:r>
      <w:r>
        <w:rPr>
          <w:rFonts w:hint="eastAsia"/>
        </w:rPr>
        <w:t>190</w:t>
      </w:r>
      <w:r>
        <w:rPr>
          <w:rFonts w:hint="eastAsia"/>
        </w:rPr>
        <w:t>×</w:t>
      </w:r>
      <w:r>
        <w:rPr>
          <w:rFonts w:hint="eastAsia"/>
        </w:rPr>
        <w:t xml:space="preserve">50mm </w:t>
      </w:r>
    </w:p>
    <w:p w:rsidR="006621AF" w:rsidRDefault="00BF09CF">
      <w:r>
        <w:rPr>
          <w:rFonts w:hint="eastAsia"/>
        </w:rPr>
        <w:t xml:space="preserve">8.2 </w:t>
      </w:r>
      <w:r>
        <w:rPr>
          <w:rFonts w:hint="eastAsia"/>
        </w:rPr>
        <w:t>钢板厚度</w:t>
      </w:r>
      <w:r>
        <w:rPr>
          <w:rFonts w:hint="eastAsia"/>
        </w:rPr>
        <w:t xml:space="preserve"> 0.5mm </w:t>
      </w:r>
    </w:p>
    <w:p w:rsidR="006621AF" w:rsidRDefault="00BF09CF">
      <w:r>
        <w:rPr>
          <w:rFonts w:hint="eastAsia"/>
        </w:rPr>
        <w:t xml:space="preserve">8.3 </w:t>
      </w:r>
      <w:r>
        <w:rPr>
          <w:rFonts w:hint="eastAsia"/>
        </w:rPr>
        <w:t>消毒瓶架上设四大孔￠</w:t>
      </w:r>
      <w:r>
        <w:rPr>
          <w:rFonts w:hint="eastAsia"/>
        </w:rPr>
        <w:t>53mm,</w:t>
      </w:r>
      <w:r>
        <w:rPr>
          <w:rFonts w:hint="eastAsia"/>
        </w:rPr>
        <w:t>五小孔￠</w:t>
      </w:r>
      <w:r>
        <w:rPr>
          <w:rFonts w:hint="eastAsia"/>
        </w:rPr>
        <w:t>18mm</w:t>
      </w:r>
      <w:r>
        <w:rPr>
          <w:rFonts w:hint="eastAsia"/>
        </w:rPr>
        <w:t>；</w:t>
      </w:r>
    </w:p>
    <w:p w:rsidR="006621AF" w:rsidRDefault="00BF09CF">
      <w:pPr>
        <w:rPr>
          <w:b/>
        </w:rPr>
      </w:pPr>
      <w:r>
        <w:rPr>
          <w:rFonts w:hint="eastAsia"/>
          <w:b/>
        </w:rPr>
        <w:t xml:space="preserve">9. </w:t>
      </w:r>
      <w:r>
        <w:rPr>
          <w:rFonts w:hint="eastAsia"/>
          <w:b/>
        </w:rPr>
        <w:t>不锈钢治疗盘</w:t>
      </w:r>
    </w:p>
    <w:p w:rsidR="006621AF" w:rsidRDefault="00BF09CF">
      <w:r>
        <w:rPr>
          <w:rFonts w:hint="eastAsia"/>
        </w:rPr>
        <w:t xml:space="preserve">9.1 </w:t>
      </w:r>
      <w:r>
        <w:rPr>
          <w:rFonts w:hint="eastAsia"/>
        </w:rPr>
        <w:t>规格：</w:t>
      </w:r>
      <w:r>
        <w:rPr>
          <w:rFonts w:hint="eastAsia"/>
        </w:rPr>
        <w:t>240</w:t>
      </w:r>
      <w:r>
        <w:rPr>
          <w:rFonts w:hint="eastAsia"/>
        </w:rPr>
        <w:t>×</w:t>
      </w:r>
      <w:r>
        <w:rPr>
          <w:rFonts w:hint="eastAsia"/>
        </w:rPr>
        <w:t>160</w:t>
      </w:r>
      <w:r>
        <w:rPr>
          <w:rFonts w:hint="eastAsia"/>
        </w:rPr>
        <w:t>×</w:t>
      </w:r>
      <w:r>
        <w:rPr>
          <w:rFonts w:hint="eastAsia"/>
        </w:rPr>
        <w:t xml:space="preserve">45mm </w:t>
      </w:r>
    </w:p>
    <w:p w:rsidR="006621AF" w:rsidRDefault="00BF09CF">
      <w:r>
        <w:rPr>
          <w:rFonts w:hint="eastAsia"/>
        </w:rPr>
        <w:t xml:space="preserve">9.2 </w:t>
      </w:r>
      <w:r>
        <w:rPr>
          <w:rFonts w:hint="eastAsia"/>
        </w:rPr>
        <w:t>钢板厚度</w:t>
      </w:r>
      <w:r>
        <w:rPr>
          <w:rFonts w:hint="eastAsia"/>
        </w:rPr>
        <w:t xml:space="preserve"> 0.5mm </w:t>
      </w:r>
    </w:p>
    <w:p w:rsidR="006621AF" w:rsidRDefault="00BF09CF">
      <w:r>
        <w:rPr>
          <w:rFonts w:hint="eastAsia"/>
        </w:rPr>
        <w:t xml:space="preserve">9.3 </w:t>
      </w:r>
      <w:r>
        <w:rPr>
          <w:rFonts w:hint="eastAsia"/>
        </w:rPr>
        <w:t>消毒瓶架上设</w:t>
      </w:r>
      <w:r>
        <w:rPr>
          <w:rFonts w:hint="eastAsia"/>
        </w:rPr>
        <w:t>3</w:t>
      </w:r>
      <w:r>
        <w:rPr>
          <w:rFonts w:hint="eastAsia"/>
        </w:rPr>
        <w:t>大孔￠</w:t>
      </w:r>
      <w:r>
        <w:rPr>
          <w:rFonts w:hint="eastAsia"/>
        </w:rPr>
        <w:t>53mm,</w:t>
      </w:r>
      <w:r>
        <w:rPr>
          <w:rFonts w:hint="eastAsia"/>
        </w:rPr>
        <w:t>五小孔￠</w:t>
      </w:r>
      <w:r>
        <w:rPr>
          <w:rFonts w:hint="eastAsia"/>
        </w:rPr>
        <w:t>18mm</w:t>
      </w:r>
      <w:r>
        <w:rPr>
          <w:rFonts w:hint="eastAsia"/>
        </w:rPr>
        <w:t>；</w:t>
      </w:r>
    </w:p>
    <w:p w:rsidR="006621AF" w:rsidRDefault="00BF09CF">
      <w:pPr>
        <w:rPr>
          <w:b/>
        </w:rPr>
      </w:pPr>
      <w:r>
        <w:rPr>
          <w:rFonts w:hint="eastAsia"/>
          <w:b/>
        </w:rPr>
        <w:t xml:space="preserve">10 </w:t>
      </w:r>
      <w:r>
        <w:rPr>
          <w:rFonts w:hint="eastAsia"/>
          <w:b/>
        </w:rPr>
        <w:t>不锈钢腰子盘</w:t>
      </w:r>
    </w:p>
    <w:p w:rsidR="006621AF" w:rsidRDefault="00BF09CF">
      <w:r>
        <w:rPr>
          <w:rFonts w:hint="eastAsia"/>
        </w:rPr>
        <w:t xml:space="preserve">10.1 </w:t>
      </w:r>
      <w:r>
        <w:rPr>
          <w:rFonts w:hint="eastAsia"/>
        </w:rPr>
        <w:t>规格：</w:t>
      </w:r>
    </w:p>
    <w:p w:rsidR="006621AF" w:rsidRDefault="00BF09CF">
      <w:r>
        <w:rPr>
          <w:rFonts w:hint="eastAsia"/>
        </w:rPr>
        <w:t>1</w:t>
      </w:r>
      <w:r>
        <w:rPr>
          <w:rFonts w:hint="eastAsia"/>
        </w:rPr>
        <w:t>）</w:t>
      </w:r>
      <w:r>
        <w:rPr>
          <w:rFonts w:hint="eastAsia"/>
        </w:rPr>
        <w:t>204</w:t>
      </w:r>
      <w:r>
        <w:rPr>
          <w:rFonts w:hint="eastAsia"/>
        </w:rPr>
        <w:t>×</w:t>
      </w:r>
      <w:r>
        <w:rPr>
          <w:rFonts w:hint="eastAsia"/>
        </w:rPr>
        <w:t>130</w:t>
      </w:r>
      <w:r>
        <w:rPr>
          <w:rFonts w:hint="eastAsia"/>
        </w:rPr>
        <w:t>×</w:t>
      </w:r>
      <w:r>
        <w:rPr>
          <w:rFonts w:hint="eastAsia"/>
        </w:rPr>
        <w:t>25mm</w:t>
      </w:r>
      <w:r>
        <w:rPr>
          <w:rFonts w:hint="eastAsia"/>
        </w:rPr>
        <w:t>（浅型）、最大尺寸：</w:t>
      </w:r>
      <w:r>
        <w:rPr>
          <w:rFonts w:hint="eastAsia"/>
        </w:rPr>
        <w:t>212</w:t>
      </w:r>
      <w:r>
        <w:rPr>
          <w:rFonts w:hint="eastAsia"/>
        </w:rPr>
        <w:t>×</w:t>
      </w:r>
      <w:r>
        <w:rPr>
          <w:rFonts w:hint="eastAsia"/>
        </w:rPr>
        <w:t>144</w:t>
      </w:r>
      <w:r>
        <w:rPr>
          <w:rFonts w:hint="eastAsia"/>
        </w:rPr>
        <w:t>×</w:t>
      </w:r>
      <w:r>
        <w:rPr>
          <w:rFonts w:hint="eastAsia"/>
        </w:rPr>
        <w:t>25mm</w:t>
      </w:r>
    </w:p>
    <w:p w:rsidR="006621AF" w:rsidRDefault="00BF09CF">
      <w:r>
        <w:rPr>
          <w:rFonts w:hint="eastAsia"/>
        </w:rPr>
        <w:t>2</w:t>
      </w:r>
      <w:r>
        <w:rPr>
          <w:rFonts w:hint="eastAsia"/>
        </w:rPr>
        <w:t>）</w:t>
      </w:r>
      <w:r>
        <w:rPr>
          <w:rFonts w:hint="eastAsia"/>
        </w:rPr>
        <w:t>190</w:t>
      </w:r>
      <w:r>
        <w:rPr>
          <w:rFonts w:hint="eastAsia"/>
        </w:rPr>
        <w:t>×</w:t>
      </w:r>
      <w:r>
        <w:rPr>
          <w:rFonts w:hint="eastAsia"/>
        </w:rPr>
        <w:t>116</w:t>
      </w:r>
      <w:r>
        <w:rPr>
          <w:rFonts w:hint="eastAsia"/>
        </w:rPr>
        <w:t>×</w:t>
      </w:r>
      <w:r>
        <w:rPr>
          <w:rFonts w:hint="eastAsia"/>
        </w:rPr>
        <w:t>25mm</w:t>
      </w:r>
      <w:r>
        <w:rPr>
          <w:rFonts w:hint="eastAsia"/>
        </w:rPr>
        <w:t>（浅型）、最大尺寸：</w:t>
      </w:r>
      <w:r>
        <w:rPr>
          <w:rFonts w:hint="eastAsia"/>
        </w:rPr>
        <w:t>198</w:t>
      </w:r>
      <w:r>
        <w:rPr>
          <w:rFonts w:hint="eastAsia"/>
        </w:rPr>
        <w:t>×</w:t>
      </w:r>
      <w:r>
        <w:rPr>
          <w:rFonts w:hint="eastAsia"/>
        </w:rPr>
        <w:t>127</w:t>
      </w:r>
      <w:r>
        <w:rPr>
          <w:rFonts w:hint="eastAsia"/>
        </w:rPr>
        <w:t>×</w:t>
      </w:r>
      <w:r>
        <w:rPr>
          <w:rFonts w:hint="eastAsia"/>
        </w:rPr>
        <w:t>25mm</w:t>
      </w:r>
    </w:p>
    <w:p w:rsidR="006621AF" w:rsidRDefault="00BF09CF">
      <w:r>
        <w:rPr>
          <w:rFonts w:hint="eastAsia"/>
        </w:rPr>
        <w:t>3</w:t>
      </w:r>
      <w:r>
        <w:rPr>
          <w:rFonts w:hint="eastAsia"/>
        </w:rPr>
        <w:t>）</w:t>
      </w:r>
      <w:r>
        <w:rPr>
          <w:rFonts w:hint="eastAsia"/>
        </w:rPr>
        <w:t>178</w:t>
      </w:r>
      <w:r>
        <w:rPr>
          <w:rFonts w:hint="eastAsia"/>
        </w:rPr>
        <w:t>×</w:t>
      </w:r>
      <w:r>
        <w:rPr>
          <w:rFonts w:hint="eastAsia"/>
        </w:rPr>
        <w:t>104</w:t>
      </w:r>
      <w:r>
        <w:rPr>
          <w:rFonts w:hint="eastAsia"/>
        </w:rPr>
        <w:t>×</w:t>
      </w:r>
      <w:r>
        <w:rPr>
          <w:rFonts w:hint="eastAsia"/>
        </w:rPr>
        <w:t>25mm</w:t>
      </w:r>
      <w:r>
        <w:rPr>
          <w:rFonts w:hint="eastAsia"/>
        </w:rPr>
        <w:t>（浅型）、最大尺寸：</w:t>
      </w:r>
      <w:r>
        <w:rPr>
          <w:rFonts w:hint="eastAsia"/>
        </w:rPr>
        <w:t xml:space="preserve">188 </w:t>
      </w:r>
      <w:r>
        <w:rPr>
          <w:rFonts w:hint="eastAsia"/>
        </w:rPr>
        <w:t>×</w:t>
      </w:r>
      <w:r>
        <w:rPr>
          <w:rFonts w:hint="eastAsia"/>
        </w:rPr>
        <w:t>120</w:t>
      </w:r>
      <w:r>
        <w:rPr>
          <w:rFonts w:hint="eastAsia"/>
        </w:rPr>
        <w:t>×</w:t>
      </w:r>
      <w:r>
        <w:rPr>
          <w:rFonts w:hint="eastAsia"/>
        </w:rPr>
        <w:t xml:space="preserve">25mm </w:t>
      </w:r>
    </w:p>
    <w:p w:rsidR="006621AF" w:rsidRDefault="00BF09CF">
      <w:r>
        <w:rPr>
          <w:rFonts w:hint="eastAsia"/>
        </w:rPr>
        <w:t xml:space="preserve">10.2 </w:t>
      </w:r>
      <w:r>
        <w:rPr>
          <w:rFonts w:hint="eastAsia"/>
        </w:rPr>
        <w:t>材料厚度为</w:t>
      </w:r>
      <w:r>
        <w:rPr>
          <w:rFonts w:hint="eastAsia"/>
        </w:rPr>
        <w:t xml:space="preserve"> 0.5mm</w:t>
      </w:r>
    </w:p>
    <w:p w:rsidR="006621AF" w:rsidRDefault="00BF09CF">
      <w:r>
        <w:rPr>
          <w:rFonts w:hint="eastAsia"/>
        </w:rPr>
        <w:t xml:space="preserve">11 </w:t>
      </w:r>
      <w:r>
        <w:rPr>
          <w:rFonts w:hint="eastAsia"/>
        </w:rPr>
        <w:t>产品类型：不锈钢医用器具、器皿</w:t>
      </w:r>
    </w:p>
    <w:p w:rsidR="006621AF" w:rsidRDefault="00BF09CF">
      <w:r>
        <w:rPr>
          <w:rFonts w:hint="eastAsia"/>
        </w:rPr>
        <w:lastRenderedPageBreak/>
        <w:t xml:space="preserve">12 </w:t>
      </w:r>
      <w:r>
        <w:rPr>
          <w:rFonts w:hint="eastAsia"/>
        </w:rPr>
        <w:t>产品材质：</w:t>
      </w:r>
      <w:r>
        <w:rPr>
          <w:rFonts w:hint="eastAsia"/>
        </w:rPr>
        <w:t xml:space="preserve">SUS304 </w:t>
      </w:r>
      <w:r>
        <w:rPr>
          <w:rFonts w:hint="eastAsia"/>
        </w:rPr>
        <w:t>不锈钢，</w:t>
      </w:r>
    </w:p>
    <w:p w:rsidR="006621AF" w:rsidRDefault="00BF09CF">
      <w:r>
        <w:rPr>
          <w:rFonts w:hint="eastAsia"/>
        </w:rPr>
        <w:t xml:space="preserve">#13 </w:t>
      </w:r>
      <w:r>
        <w:rPr>
          <w:rFonts w:hint="eastAsia"/>
        </w:rPr>
        <w:t>生产企业通过</w:t>
      </w:r>
      <w:r>
        <w:rPr>
          <w:rFonts w:hint="eastAsia"/>
        </w:rPr>
        <w:t>ISO9001:2015</w:t>
      </w:r>
      <w:r>
        <w:rPr>
          <w:rFonts w:hint="eastAsia"/>
        </w:rPr>
        <w:t>质量体系认证，提供认证证书</w:t>
      </w:r>
    </w:p>
    <w:p w:rsidR="006621AF" w:rsidRDefault="00BF09CF">
      <w:r>
        <w:rPr>
          <w:rFonts w:hint="eastAsia"/>
        </w:rPr>
        <w:t>#14 ISO13485:2016</w:t>
      </w:r>
      <w:r>
        <w:rPr>
          <w:rFonts w:hint="eastAsia"/>
        </w:rPr>
        <w:t>医疗器械质量管理体系认证，提供认证证书</w:t>
      </w:r>
    </w:p>
    <w:p w:rsidR="006621AF" w:rsidRDefault="00BF09CF">
      <w:r>
        <w:rPr>
          <w:rFonts w:hint="eastAsia"/>
        </w:rPr>
        <w:t xml:space="preserve">#15 </w:t>
      </w:r>
      <w:r>
        <w:rPr>
          <w:rFonts w:hint="eastAsia"/>
        </w:rPr>
        <w:t>生产企业具有高新技术企业证书，提供认证证书</w:t>
      </w:r>
    </w:p>
    <w:p w:rsidR="006621AF" w:rsidRDefault="00BF09CF">
      <w:r>
        <w:rPr>
          <w:rFonts w:hint="eastAsia"/>
        </w:rPr>
        <w:t xml:space="preserve">#16 </w:t>
      </w:r>
      <w:r>
        <w:rPr>
          <w:rFonts w:hint="eastAsia"/>
        </w:rPr>
        <w:t>生产企业具有环境管理体系认证证书，提供认证证书</w:t>
      </w:r>
    </w:p>
    <w:p w:rsidR="006621AF" w:rsidRDefault="00BF09CF">
      <w:r>
        <w:rPr>
          <w:rFonts w:hint="eastAsia"/>
        </w:rPr>
        <w:t xml:space="preserve">#17 </w:t>
      </w:r>
      <w:r>
        <w:rPr>
          <w:rFonts w:hint="eastAsia"/>
        </w:rPr>
        <w:t>生产企业具有五星级售后服务认证，提供认证证书</w:t>
      </w:r>
    </w:p>
    <w:p w:rsidR="006621AF" w:rsidRDefault="006621AF"/>
    <w:p w:rsidR="006621AF" w:rsidRDefault="00BF09CF">
      <w:r>
        <w:rPr>
          <w:rFonts w:hint="eastAsia"/>
        </w:rPr>
        <w:t>六．心电图纸、胎儿监护仪纸</w:t>
      </w:r>
    </w:p>
    <w:p w:rsidR="006621AF" w:rsidRDefault="00BF09CF">
      <w:pPr>
        <w:rPr>
          <w:b/>
          <w:color w:val="000000"/>
        </w:rPr>
      </w:pPr>
      <w:r>
        <w:rPr>
          <w:rFonts w:hint="eastAsia"/>
          <w:b/>
          <w:color w:val="000000"/>
        </w:rPr>
        <w:t xml:space="preserve">1 </w:t>
      </w:r>
      <w:r>
        <w:rPr>
          <w:rFonts w:hint="eastAsia"/>
          <w:b/>
          <w:color w:val="000000"/>
        </w:rPr>
        <w:t>十二导心电图纸</w:t>
      </w:r>
    </w:p>
    <w:p w:rsidR="006621AF" w:rsidRDefault="00BF09CF">
      <w:pPr>
        <w:rPr>
          <w:color w:val="000000"/>
        </w:rPr>
      </w:pPr>
      <w:r>
        <w:rPr>
          <w:rFonts w:hint="eastAsia"/>
          <w:color w:val="000000"/>
        </w:rPr>
        <w:t>1.1</w:t>
      </w:r>
      <w:r>
        <w:rPr>
          <w:rFonts w:hint="eastAsia"/>
          <w:color w:val="000000"/>
        </w:rPr>
        <w:t>规格：</w:t>
      </w:r>
      <w:r>
        <w:rPr>
          <w:rFonts w:hint="eastAsia"/>
          <w:color w:val="000000"/>
        </w:rPr>
        <w:t>210mm*20m</w:t>
      </w:r>
    </w:p>
    <w:p w:rsidR="006621AF" w:rsidRDefault="00BF09CF">
      <w:pPr>
        <w:rPr>
          <w:color w:val="000000"/>
        </w:rPr>
      </w:pPr>
      <w:r>
        <w:rPr>
          <w:rFonts w:hint="eastAsia"/>
          <w:color w:val="000000"/>
        </w:rPr>
        <w:t>1.2</w:t>
      </w:r>
      <w:r>
        <w:rPr>
          <w:rFonts w:hint="eastAsia"/>
          <w:color w:val="000000"/>
        </w:rPr>
        <w:t>包装：</w:t>
      </w:r>
      <w:r>
        <w:rPr>
          <w:rFonts w:hint="eastAsia"/>
          <w:color w:val="000000"/>
        </w:rPr>
        <w:t>50</w:t>
      </w:r>
      <w:r>
        <w:rPr>
          <w:rFonts w:hint="eastAsia"/>
          <w:color w:val="000000"/>
        </w:rPr>
        <w:t>卷</w:t>
      </w:r>
      <w:r>
        <w:rPr>
          <w:rFonts w:hint="eastAsia"/>
          <w:color w:val="000000"/>
        </w:rPr>
        <w:t>/</w:t>
      </w:r>
      <w:r>
        <w:rPr>
          <w:rFonts w:hint="eastAsia"/>
          <w:color w:val="000000"/>
        </w:rPr>
        <w:t>箱</w:t>
      </w:r>
      <w:r>
        <w:rPr>
          <w:rFonts w:hint="eastAsia"/>
          <w:color w:val="000000"/>
        </w:rPr>
        <w:t xml:space="preserve">  </w:t>
      </w:r>
    </w:p>
    <w:p w:rsidR="006621AF" w:rsidRDefault="00BF09CF">
      <w:pPr>
        <w:rPr>
          <w:color w:val="000000"/>
        </w:rPr>
      </w:pPr>
      <w:r>
        <w:rPr>
          <w:rFonts w:hint="eastAsia"/>
          <w:color w:val="000000"/>
        </w:rPr>
        <w:t>1.3</w:t>
      </w:r>
      <w:r>
        <w:rPr>
          <w:rFonts w:hint="eastAsia"/>
          <w:color w:val="000000"/>
        </w:rPr>
        <w:t>克重：≥</w:t>
      </w:r>
      <w:r>
        <w:rPr>
          <w:rFonts w:hint="eastAsia"/>
          <w:color w:val="000000"/>
        </w:rPr>
        <w:t>58g/</w:t>
      </w:r>
      <w:r>
        <w:rPr>
          <w:rFonts w:hint="eastAsia"/>
          <w:color w:val="000000"/>
        </w:rPr>
        <w:t>㎡</w:t>
      </w:r>
    </w:p>
    <w:p w:rsidR="006621AF" w:rsidRDefault="00BF09CF">
      <w:pPr>
        <w:rPr>
          <w:b/>
          <w:color w:val="000000"/>
        </w:rPr>
      </w:pPr>
      <w:r>
        <w:rPr>
          <w:rFonts w:hint="eastAsia"/>
          <w:color w:val="000000"/>
        </w:rPr>
        <w:t xml:space="preserve">2 </w:t>
      </w:r>
      <w:r>
        <w:rPr>
          <w:rFonts w:hint="eastAsia"/>
          <w:b/>
          <w:color w:val="000000"/>
        </w:rPr>
        <w:t>三导心电图纸</w:t>
      </w:r>
    </w:p>
    <w:p w:rsidR="006621AF" w:rsidRDefault="00BF09CF">
      <w:pPr>
        <w:rPr>
          <w:color w:val="000000"/>
        </w:rPr>
      </w:pPr>
      <w:r>
        <w:rPr>
          <w:rFonts w:hint="eastAsia"/>
          <w:color w:val="000000"/>
        </w:rPr>
        <w:t>2.1</w:t>
      </w:r>
      <w:r>
        <w:rPr>
          <w:rFonts w:hint="eastAsia"/>
          <w:color w:val="000000"/>
        </w:rPr>
        <w:t>规格；</w:t>
      </w:r>
      <w:r>
        <w:rPr>
          <w:rFonts w:hint="eastAsia"/>
          <w:color w:val="000000"/>
        </w:rPr>
        <w:t>90mm*90mm-200</w:t>
      </w:r>
      <w:r>
        <w:rPr>
          <w:rFonts w:hint="eastAsia"/>
          <w:color w:val="000000"/>
        </w:rPr>
        <w:t>页</w:t>
      </w:r>
    </w:p>
    <w:p w:rsidR="006621AF" w:rsidRDefault="00BF09CF">
      <w:pPr>
        <w:rPr>
          <w:color w:val="000000"/>
        </w:rPr>
      </w:pPr>
      <w:r>
        <w:rPr>
          <w:rFonts w:hint="eastAsia"/>
          <w:color w:val="000000"/>
        </w:rPr>
        <w:t>2.2</w:t>
      </w:r>
      <w:r>
        <w:rPr>
          <w:rFonts w:hint="eastAsia"/>
          <w:color w:val="000000"/>
        </w:rPr>
        <w:t>包装：</w:t>
      </w:r>
      <w:r>
        <w:rPr>
          <w:rFonts w:hint="eastAsia"/>
          <w:color w:val="000000"/>
        </w:rPr>
        <w:t>100</w:t>
      </w:r>
      <w:r>
        <w:rPr>
          <w:rFonts w:hint="eastAsia"/>
          <w:color w:val="000000"/>
        </w:rPr>
        <w:t>本</w:t>
      </w:r>
      <w:r>
        <w:rPr>
          <w:rFonts w:hint="eastAsia"/>
          <w:color w:val="000000"/>
        </w:rPr>
        <w:t>/</w:t>
      </w:r>
      <w:r>
        <w:rPr>
          <w:rFonts w:hint="eastAsia"/>
          <w:color w:val="000000"/>
        </w:rPr>
        <w:t>箱</w:t>
      </w:r>
      <w:r>
        <w:rPr>
          <w:rFonts w:hint="eastAsia"/>
          <w:color w:val="000000"/>
        </w:rPr>
        <w:t xml:space="preserve"> </w:t>
      </w:r>
    </w:p>
    <w:p w:rsidR="006621AF" w:rsidRDefault="00BF09CF">
      <w:pPr>
        <w:rPr>
          <w:color w:val="000000"/>
        </w:rPr>
      </w:pPr>
      <w:r>
        <w:rPr>
          <w:rFonts w:hint="eastAsia"/>
          <w:color w:val="000000"/>
        </w:rPr>
        <w:t>2.3</w:t>
      </w:r>
      <w:r>
        <w:rPr>
          <w:rFonts w:hint="eastAsia"/>
          <w:color w:val="000000"/>
        </w:rPr>
        <w:t>克重：≥</w:t>
      </w:r>
      <w:r>
        <w:rPr>
          <w:rFonts w:hint="eastAsia"/>
          <w:color w:val="000000"/>
        </w:rPr>
        <w:t>58g/</w:t>
      </w:r>
      <w:r>
        <w:rPr>
          <w:rFonts w:hint="eastAsia"/>
          <w:color w:val="000000"/>
        </w:rPr>
        <w:t>㎡</w:t>
      </w:r>
    </w:p>
    <w:p w:rsidR="006621AF" w:rsidRDefault="00BF09CF">
      <w:pPr>
        <w:rPr>
          <w:b/>
          <w:color w:val="000000"/>
        </w:rPr>
      </w:pPr>
      <w:r>
        <w:rPr>
          <w:rFonts w:hint="eastAsia"/>
          <w:b/>
          <w:color w:val="000000"/>
        </w:rPr>
        <w:t xml:space="preserve">3 </w:t>
      </w:r>
      <w:r>
        <w:rPr>
          <w:rFonts w:hint="eastAsia"/>
          <w:b/>
          <w:color w:val="000000"/>
        </w:rPr>
        <w:t>十二导心电图纸</w:t>
      </w:r>
    </w:p>
    <w:p w:rsidR="006621AF" w:rsidRDefault="00BF09CF">
      <w:pPr>
        <w:rPr>
          <w:color w:val="000000"/>
        </w:rPr>
      </w:pPr>
      <w:r>
        <w:rPr>
          <w:rFonts w:hint="eastAsia"/>
          <w:color w:val="000000"/>
        </w:rPr>
        <w:t>3.1</w:t>
      </w:r>
      <w:r>
        <w:rPr>
          <w:rFonts w:hint="eastAsia"/>
          <w:color w:val="000000"/>
        </w:rPr>
        <w:t>规格：</w:t>
      </w:r>
      <w:r>
        <w:rPr>
          <w:rFonts w:hint="eastAsia"/>
          <w:color w:val="000000"/>
        </w:rPr>
        <w:t>210mm*295mm-200</w:t>
      </w:r>
      <w:r>
        <w:rPr>
          <w:rFonts w:hint="eastAsia"/>
          <w:color w:val="000000"/>
        </w:rPr>
        <w:t>页</w:t>
      </w:r>
    </w:p>
    <w:p w:rsidR="006621AF" w:rsidRDefault="00BF09CF">
      <w:pPr>
        <w:rPr>
          <w:color w:val="000000"/>
        </w:rPr>
      </w:pPr>
      <w:r>
        <w:rPr>
          <w:rFonts w:hint="eastAsia"/>
          <w:color w:val="000000"/>
        </w:rPr>
        <w:t>3.2</w:t>
      </w:r>
      <w:r>
        <w:rPr>
          <w:rFonts w:hint="eastAsia"/>
          <w:color w:val="000000"/>
        </w:rPr>
        <w:t>包装：</w:t>
      </w:r>
      <w:r>
        <w:rPr>
          <w:rFonts w:hint="eastAsia"/>
          <w:color w:val="000000"/>
        </w:rPr>
        <w:t>20</w:t>
      </w:r>
      <w:r>
        <w:rPr>
          <w:rFonts w:hint="eastAsia"/>
          <w:color w:val="000000"/>
        </w:rPr>
        <w:t>本</w:t>
      </w:r>
      <w:r>
        <w:rPr>
          <w:rFonts w:hint="eastAsia"/>
          <w:color w:val="000000"/>
        </w:rPr>
        <w:t>/</w:t>
      </w:r>
      <w:r>
        <w:rPr>
          <w:rFonts w:hint="eastAsia"/>
          <w:color w:val="000000"/>
        </w:rPr>
        <w:t>箱</w:t>
      </w:r>
      <w:r>
        <w:rPr>
          <w:rFonts w:hint="eastAsia"/>
          <w:color w:val="000000"/>
        </w:rPr>
        <w:t xml:space="preserve">   </w:t>
      </w:r>
    </w:p>
    <w:p w:rsidR="006621AF" w:rsidRDefault="00BF09CF">
      <w:pPr>
        <w:rPr>
          <w:color w:val="000000"/>
        </w:rPr>
      </w:pPr>
      <w:r>
        <w:rPr>
          <w:rFonts w:hint="eastAsia"/>
          <w:color w:val="000000"/>
        </w:rPr>
        <w:t>3.3</w:t>
      </w:r>
      <w:r>
        <w:rPr>
          <w:rFonts w:hint="eastAsia"/>
          <w:color w:val="000000"/>
        </w:rPr>
        <w:t>克重：≥</w:t>
      </w:r>
      <w:r>
        <w:rPr>
          <w:rFonts w:hint="eastAsia"/>
          <w:color w:val="000000"/>
        </w:rPr>
        <w:t>58g/</w:t>
      </w:r>
      <w:r>
        <w:rPr>
          <w:rFonts w:hint="eastAsia"/>
          <w:color w:val="000000"/>
        </w:rPr>
        <w:t>㎡</w:t>
      </w:r>
    </w:p>
    <w:p w:rsidR="006621AF" w:rsidRDefault="00BF09CF">
      <w:pPr>
        <w:rPr>
          <w:b/>
          <w:color w:val="000000"/>
        </w:rPr>
      </w:pPr>
      <w:r>
        <w:rPr>
          <w:rFonts w:hint="eastAsia"/>
          <w:b/>
          <w:color w:val="000000"/>
        </w:rPr>
        <w:t xml:space="preserve">4 </w:t>
      </w:r>
      <w:r>
        <w:rPr>
          <w:rFonts w:hint="eastAsia"/>
          <w:b/>
          <w:color w:val="000000"/>
        </w:rPr>
        <w:t>十二导心电图纸</w:t>
      </w:r>
    </w:p>
    <w:p w:rsidR="006621AF" w:rsidRDefault="00BF09CF">
      <w:pPr>
        <w:rPr>
          <w:color w:val="000000"/>
        </w:rPr>
      </w:pPr>
      <w:r>
        <w:rPr>
          <w:rFonts w:hint="eastAsia"/>
          <w:color w:val="000000"/>
        </w:rPr>
        <w:t xml:space="preserve">4.1 </w:t>
      </w:r>
      <w:r>
        <w:rPr>
          <w:rFonts w:hint="eastAsia"/>
          <w:color w:val="000000"/>
        </w:rPr>
        <w:t>规格：</w:t>
      </w:r>
      <w:r>
        <w:rPr>
          <w:rFonts w:hint="eastAsia"/>
          <w:color w:val="000000"/>
        </w:rPr>
        <w:t>210mm*140mm-20m</w:t>
      </w:r>
    </w:p>
    <w:p w:rsidR="006621AF" w:rsidRDefault="00BF09CF">
      <w:pPr>
        <w:rPr>
          <w:color w:val="000000"/>
        </w:rPr>
      </w:pPr>
      <w:r>
        <w:rPr>
          <w:rFonts w:hint="eastAsia"/>
          <w:color w:val="000000"/>
        </w:rPr>
        <w:t>4.2  100</w:t>
      </w:r>
      <w:r>
        <w:rPr>
          <w:rFonts w:hint="eastAsia"/>
          <w:color w:val="000000"/>
        </w:rPr>
        <w:t>本</w:t>
      </w:r>
      <w:r>
        <w:rPr>
          <w:rFonts w:hint="eastAsia"/>
          <w:color w:val="000000"/>
        </w:rPr>
        <w:t>/</w:t>
      </w:r>
      <w:r>
        <w:rPr>
          <w:rFonts w:hint="eastAsia"/>
          <w:color w:val="000000"/>
        </w:rPr>
        <w:t>箱</w:t>
      </w:r>
      <w:r>
        <w:rPr>
          <w:rFonts w:hint="eastAsia"/>
          <w:color w:val="000000"/>
        </w:rPr>
        <w:t xml:space="preserve">  </w:t>
      </w:r>
    </w:p>
    <w:p w:rsidR="006621AF" w:rsidRDefault="00BF09CF">
      <w:pPr>
        <w:rPr>
          <w:color w:val="000000"/>
        </w:rPr>
      </w:pPr>
      <w:r>
        <w:rPr>
          <w:rFonts w:hint="eastAsia"/>
          <w:color w:val="000000"/>
        </w:rPr>
        <w:t xml:space="preserve">4.3 </w:t>
      </w:r>
      <w:r>
        <w:rPr>
          <w:rFonts w:hint="eastAsia"/>
          <w:color w:val="000000"/>
        </w:rPr>
        <w:t>克重：≥</w:t>
      </w:r>
      <w:r>
        <w:rPr>
          <w:rFonts w:hint="eastAsia"/>
          <w:color w:val="000000"/>
        </w:rPr>
        <w:t>58g/</w:t>
      </w:r>
      <w:r>
        <w:rPr>
          <w:rFonts w:hint="eastAsia"/>
          <w:color w:val="000000"/>
        </w:rPr>
        <w:t>㎡</w:t>
      </w:r>
    </w:p>
    <w:p w:rsidR="006621AF" w:rsidRDefault="00BF09CF">
      <w:pPr>
        <w:rPr>
          <w:b/>
          <w:color w:val="000000"/>
        </w:rPr>
      </w:pPr>
      <w:r>
        <w:rPr>
          <w:rFonts w:hint="eastAsia"/>
          <w:b/>
          <w:color w:val="000000"/>
        </w:rPr>
        <w:t xml:space="preserve">5 </w:t>
      </w:r>
      <w:r>
        <w:rPr>
          <w:rFonts w:hint="eastAsia"/>
          <w:b/>
          <w:color w:val="000000"/>
        </w:rPr>
        <w:t>胎儿监护仪纸</w:t>
      </w:r>
    </w:p>
    <w:p w:rsidR="006621AF" w:rsidRDefault="00BF09CF">
      <w:pPr>
        <w:rPr>
          <w:color w:val="000000"/>
        </w:rPr>
      </w:pPr>
      <w:r>
        <w:rPr>
          <w:rFonts w:hint="eastAsia"/>
          <w:b/>
          <w:color w:val="000000"/>
        </w:rPr>
        <w:t xml:space="preserve">5.1 </w:t>
      </w:r>
      <w:r>
        <w:rPr>
          <w:rFonts w:hint="eastAsia"/>
          <w:color w:val="000000"/>
        </w:rPr>
        <w:t>规格：</w:t>
      </w:r>
      <w:r>
        <w:rPr>
          <w:rFonts w:hint="eastAsia"/>
          <w:color w:val="000000"/>
        </w:rPr>
        <w:t>150mm*100mm-150</w:t>
      </w:r>
      <w:r>
        <w:rPr>
          <w:rFonts w:hint="eastAsia"/>
          <w:color w:val="000000"/>
        </w:rPr>
        <w:t>页</w:t>
      </w:r>
    </w:p>
    <w:p w:rsidR="006621AF" w:rsidRDefault="00BF09CF">
      <w:pPr>
        <w:rPr>
          <w:color w:val="000000"/>
        </w:rPr>
      </w:pPr>
      <w:r>
        <w:rPr>
          <w:rFonts w:hint="eastAsia"/>
          <w:color w:val="000000"/>
        </w:rPr>
        <w:t xml:space="preserve">5.2 </w:t>
      </w:r>
      <w:r>
        <w:rPr>
          <w:rFonts w:hint="eastAsia"/>
          <w:color w:val="000000"/>
        </w:rPr>
        <w:t>刻度颜色：橙色</w:t>
      </w:r>
    </w:p>
    <w:p w:rsidR="006621AF" w:rsidRDefault="00BF09CF">
      <w:pPr>
        <w:rPr>
          <w:color w:val="000000"/>
        </w:rPr>
      </w:pPr>
      <w:r>
        <w:rPr>
          <w:rFonts w:hint="eastAsia"/>
          <w:color w:val="000000"/>
        </w:rPr>
        <w:t xml:space="preserve">5.3 </w:t>
      </w:r>
      <w:r>
        <w:rPr>
          <w:rFonts w:hint="eastAsia"/>
          <w:color w:val="000000"/>
        </w:rPr>
        <w:t>包装：</w:t>
      </w:r>
      <w:r>
        <w:rPr>
          <w:rFonts w:hint="eastAsia"/>
          <w:color w:val="000000"/>
        </w:rPr>
        <w:t>100</w:t>
      </w:r>
      <w:r>
        <w:rPr>
          <w:rFonts w:hint="eastAsia"/>
          <w:color w:val="000000"/>
        </w:rPr>
        <w:t>本</w:t>
      </w:r>
      <w:r>
        <w:rPr>
          <w:rFonts w:hint="eastAsia"/>
          <w:color w:val="000000"/>
        </w:rPr>
        <w:t>/</w:t>
      </w:r>
      <w:r>
        <w:rPr>
          <w:rFonts w:hint="eastAsia"/>
          <w:color w:val="000000"/>
        </w:rPr>
        <w:t>箱</w:t>
      </w:r>
      <w:r>
        <w:rPr>
          <w:rFonts w:hint="eastAsia"/>
          <w:color w:val="000000"/>
        </w:rPr>
        <w:t xml:space="preserve"> </w:t>
      </w:r>
    </w:p>
    <w:p w:rsidR="006621AF" w:rsidRDefault="00BF09CF">
      <w:pPr>
        <w:rPr>
          <w:color w:val="000000"/>
        </w:rPr>
      </w:pPr>
      <w:r>
        <w:rPr>
          <w:rFonts w:hint="eastAsia"/>
          <w:color w:val="000000"/>
        </w:rPr>
        <w:t xml:space="preserve">5.4 </w:t>
      </w:r>
      <w:r>
        <w:rPr>
          <w:rFonts w:hint="eastAsia"/>
          <w:color w:val="000000"/>
        </w:rPr>
        <w:t>克重：≥</w:t>
      </w:r>
      <w:r>
        <w:rPr>
          <w:rFonts w:hint="eastAsia"/>
          <w:color w:val="000000"/>
        </w:rPr>
        <w:t>58g/</w:t>
      </w:r>
      <w:r>
        <w:rPr>
          <w:rFonts w:hint="eastAsia"/>
          <w:color w:val="000000"/>
        </w:rPr>
        <w:t>㎡</w:t>
      </w:r>
    </w:p>
    <w:p w:rsidR="006621AF" w:rsidRDefault="00BF09CF">
      <w:pPr>
        <w:rPr>
          <w:b/>
          <w:color w:val="000000"/>
        </w:rPr>
      </w:pPr>
      <w:r>
        <w:rPr>
          <w:rFonts w:hint="eastAsia"/>
          <w:b/>
          <w:color w:val="000000"/>
        </w:rPr>
        <w:t xml:space="preserve">6 </w:t>
      </w:r>
      <w:r>
        <w:rPr>
          <w:rFonts w:hint="eastAsia"/>
          <w:b/>
          <w:color w:val="000000"/>
        </w:rPr>
        <w:t>胎儿监护仪纸</w:t>
      </w:r>
    </w:p>
    <w:p w:rsidR="006621AF" w:rsidRDefault="00BF09CF">
      <w:pPr>
        <w:rPr>
          <w:color w:val="000000"/>
        </w:rPr>
      </w:pPr>
      <w:r>
        <w:rPr>
          <w:rFonts w:hint="eastAsia"/>
          <w:b/>
          <w:color w:val="000000"/>
        </w:rPr>
        <w:t xml:space="preserve">6.1 </w:t>
      </w:r>
      <w:r>
        <w:rPr>
          <w:rFonts w:hint="eastAsia"/>
          <w:color w:val="000000"/>
        </w:rPr>
        <w:t>规格：</w:t>
      </w:r>
      <w:r>
        <w:rPr>
          <w:rFonts w:hint="eastAsia"/>
          <w:color w:val="000000"/>
        </w:rPr>
        <w:t>150mm*100mm-150</w:t>
      </w:r>
      <w:r>
        <w:rPr>
          <w:rFonts w:hint="eastAsia"/>
          <w:color w:val="000000"/>
        </w:rPr>
        <w:t>页</w:t>
      </w:r>
    </w:p>
    <w:p w:rsidR="006621AF" w:rsidRDefault="00BF09CF">
      <w:pPr>
        <w:rPr>
          <w:color w:val="000000"/>
        </w:rPr>
      </w:pPr>
      <w:r>
        <w:rPr>
          <w:rFonts w:hint="eastAsia"/>
          <w:color w:val="000000"/>
        </w:rPr>
        <w:t xml:space="preserve">6.2 </w:t>
      </w:r>
      <w:r>
        <w:rPr>
          <w:rFonts w:hint="eastAsia"/>
          <w:color w:val="000000"/>
        </w:rPr>
        <w:t>刻度颜色：绿色</w:t>
      </w:r>
    </w:p>
    <w:p w:rsidR="006621AF" w:rsidRDefault="00BF09CF">
      <w:pPr>
        <w:rPr>
          <w:color w:val="000000"/>
        </w:rPr>
      </w:pPr>
      <w:r>
        <w:rPr>
          <w:rFonts w:hint="eastAsia"/>
          <w:color w:val="000000"/>
        </w:rPr>
        <w:t xml:space="preserve">6.3 </w:t>
      </w:r>
      <w:r>
        <w:rPr>
          <w:rFonts w:hint="eastAsia"/>
          <w:color w:val="000000"/>
        </w:rPr>
        <w:t>包装：</w:t>
      </w:r>
      <w:r>
        <w:rPr>
          <w:rFonts w:hint="eastAsia"/>
          <w:color w:val="000000"/>
        </w:rPr>
        <w:t>100</w:t>
      </w:r>
      <w:r>
        <w:rPr>
          <w:rFonts w:hint="eastAsia"/>
          <w:color w:val="000000"/>
        </w:rPr>
        <w:t>本</w:t>
      </w:r>
      <w:r>
        <w:rPr>
          <w:rFonts w:hint="eastAsia"/>
          <w:color w:val="000000"/>
        </w:rPr>
        <w:t>/</w:t>
      </w:r>
      <w:r>
        <w:rPr>
          <w:rFonts w:hint="eastAsia"/>
          <w:color w:val="000000"/>
        </w:rPr>
        <w:t>箱</w:t>
      </w:r>
      <w:r>
        <w:rPr>
          <w:rFonts w:hint="eastAsia"/>
          <w:color w:val="000000"/>
        </w:rPr>
        <w:t xml:space="preserve"> </w:t>
      </w:r>
    </w:p>
    <w:p w:rsidR="006621AF" w:rsidRDefault="00BF09CF">
      <w:pPr>
        <w:rPr>
          <w:color w:val="000000"/>
        </w:rPr>
      </w:pPr>
      <w:r>
        <w:rPr>
          <w:rFonts w:hint="eastAsia"/>
          <w:color w:val="000000"/>
        </w:rPr>
        <w:t xml:space="preserve">6.4 </w:t>
      </w:r>
      <w:r>
        <w:rPr>
          <w:rFonts w:hint="eastAsia"/>
          <w:color w:val="000000"/>
        </w:rPr>
        <w:t>克重：≥</w:t>
      </w:r>
      <w:r>
        <w:rPr>
          <w:rFonts w:hint="eastAsia"/>
          <w:color w:val="000000"/>
        </w:rPr>
        <w:t>58g/</w:t>
      </w:r>
      <w:r>
        <w:rPr>
          <w:rFonts w:hint="eastAsia"/>
          <w:color w:val="000000"/>
        </w:rPr>
        <w:t>㎡</w:t>
      </w:r>
    </w:p>
    <w:p w:rsidR="006621AF" w:rsidRDefault="00BF09CF">
      <w:pPr>
        <w:rPr>
          <w:color w:val="000000"/>
        </w:rPr>
      </w:pPr>
      <w:r>
        <w:rPr>
          <w:rFonts w:ascii="宋体" w:hAnsi="宋体" w:cs="宋体" w:hint="eastAsia"/>
          <w:bCs/>
          <w:color w:val="000000"/>
          <w:szCs w:val="21"/>
        </w:rPr>
        <w:t>#7</w:t>
      </w:r>
      <w:r>
        <w:rPr>
          <w:rFonts w:hint="eastAsia"/>
          <w:color w:val="000000"/>
        </w:rPr>
        <w:t xml:space="preserve">. </w:t>
      </w:r>
      <w:r>
        <w:rPr>
          <w:rFonts w:hint="eastAsia"/>
          <w:color w:val="000000"/>
        </w:rPr>
        <w:t>生产企业通过</w:t>
      </w:r>
      <w:r>
        <w:rPr>
          <w:rFonts w:hint="eastAsia"/>
          <w:color w:val="000000"/>
        </w:rPr>
        <w:t>ISO9001:2015</w:t>
      </w:r>
      <w:r>
        <w:rPr>
          <w:rFonts w:hint="eastAsia"/>
          <w:color w:val="000000"/>
        </w:rPr>
        <w:t>质量体系认证，提供认证证书</w:t>
      </w:r>
    </w:p>
    <w:p w:rsidR="006621AF" w:rsidRDefault="00BF09CF">
      <w:pPr>
        <w:rPr>
          <w:color w:val="000000"/>
        </w:rPr>
      </w:pPr>
      <w:r>
        <w:rPr>
          <w:rFonts w:hint="eastAsia"/>
          <w:color w:val="000000"/>
        </w:rPr>
        <w:t xml:space="preserve">#8 </w:t>
      </w:r>
      <w:r>
        <w:rPr>
          <w:rFonts w:hint="eastAsia"/>
          <w:color w:val="000000"/>
        </w:rPr>
        <w:t>生产企业通过</w:t>
      </w:r>
      <w:r>
        <w:rPr>
          <w:rFonts w:hint="eastAsia"/>
          <w:color w:val="000000"/>
        </w:rPr>
        <w:t xml:space="preserve"> ISO13485:2016</w:t>
      </w:r>
      <w:r>
        <w:rPr>
          <w:rFonts w:hint="eastAsia"/>
          <w:color w:val="000000"/>
        </w:rPr>
        <w:t>医疗器械质量管理体系认证，提供认证证书</w:t>
      </w:r>
    </w:p>
    <w:p w:rsidR="006621AF" w:rsidRDefault="00BF09CF">
      <w:pPr>
        <w:rPr>
          <w:color w:val="000000"/>
        </w:rPr>
      </w:pPr>
      <w:r>
        <w:rPr>
          <w:rFonts w:ascii="宋体" w:hAnsi="宋体" w:cs="宋体" w:hint="eastAsia"/>
          <w:bCs/>
          <w:color w:val="000000"/>
          <w:szCs w:val="21"/>
        </w:rPr>
        <w:t>#9</w:t>
      </w:r>
      <w:r>
        <w:rPr>
          <w:rFonts w:hint="eastAsia"/>
          <w:color w:val="000000"/>
        </w:rPr>
        <w:t xml:space="preserve">. </w:t>
      </w:r>
      <w:r>
        <w:rPr>
          <w:rFonts w:hint="eastAsia"/>
          <w:color w:val="000000"/>
        </w:rPr>
        <w:t>生产企业通过</w:t>
      </w:r>
      <w:r>
        <w:rPr>
          <w:rFonts w:hint="eastAsia"/>
          <w:color w:val="000000"/>
        </w:rPr>
        <w:t>CE</w:t>
      </w:r>
      <w:r>
        <w:rPr>
          <w:rFonts w:hint="eastAsia"/>
          <w:color w:val="000000"/>
        </w:rPr>
        <w:t>认证，提供认证证书</w:t>
      </w:r>
    </w:p>
    <w:p w:rsidR="006621AF" w:rsidRDefault="00BF09CF">
      <w:pPr>
        <w:rPr>
          <w:color w:val="000000"/>
        </w:rPr>
      </w:pPr>
      <w:r>
        <w:rPr>
          <w:rFonts w:hint="eastAsia"/>
          <w:color w:val="000000"/>
        </w:rPr>
        <w:t xml:space="preserve">#10 </w:t>
      </w:r>
      <w:r>
        <w:rPr>
          <w:rFonts w:hint="eastAsia"/>
          <w:color w:val="000000"/>
        </w:rPr>
        <w:t>生产企业通过</w:t>
      </w:r>
      <w:r>
        <w:rPr>
          <w:rFonts w:hint="eastAsia"/>
          <w:color w:val="000000"/>
        </w:rPr>
        <w:t>FDA</w:t>
      </w:r>
      <w:r>
        <w:rPr>
          <w:rFonts w:hint="eastAsia"/>
          <w:color w:val="000000"/>
        </w:rPr>
        <w:t>认证，提供认证证书</w:t>
      </w:r>
    </w:p>
    <w:p w:rsidR="006621AF" w:rsidRDefault="006621AF">
      <w:pPr>
        <w:rPr>
          <w:color w:val="000000"/>
        </w:rPr>
      </w:pPr>
    </w:p>
    <w:p w:rsidR="006621AF" w:rsidRDefault="006621AF">
      <w:pPr>
        <w:rPr>
          <w:color w:val="000000"/>
        </w:rPr>
      </w:pPr>
    </w:p>
    <w:p w:rsidR="006621AF" w:rsidRDefault="00BF09CF">
      <w:pPr>
        <w:rPr>
          <w:b/>
        </w:rPr>
      </w:pPr>
      <w:r>
        <w:rPr>
          <w:rFonts w:hint="eastAsia"/>
          <w:b/>
        </w:rPr>
        <w:t>七、温度计</w:t>
      </w:r>
    </w:p>
    <w:p w:rsidR="006621AF" w:rsidRDefault="00BF09CF">
      <w:pPr>
        <w:numPr>
          <w:ilvl w:val="0"/>
          <w:numId w:val="18"/>
        </w:numPr>
      </w:pPr>
      <w:r>
        <w:rPr>
          <w:rFonts w:hint="eastAsia"/>
        </w:rPr>
        <w:t>使用方法：悬挂</w:t>
      </w:r>
    </w:p>
    <w:p w:rsidR="006621AF" w:rsidRDefault="00BF09CF">
      <w:pPr>
        <w:numPr>
          <w:ilvl w:val="0"/>
          <w:numId w:val="18"/>
        </w:numPr>
      </w:pPr>
      <w:r>
        <w:rPr>
          <w:rFonts w:hint="eastAsia"/>
        </w:rPr>
        <w:t>温度范围：</w:t>
      </w:r>
      <w:r>
        <w:rPr>
          <w:rFonts w:hint="eastAsia"/>
        </w:rPr>
        <w:t>-30</w:t>
      </w:r>
      <w:r>
        <w:rPr>
          <w:rFonts w:hint="eastAsia"/>
        </w:rPr>
        <w:t>℃至</w:t>
      </w:r>
      <w:r>
        <w:rPr>
          <w:rFonts w:hint="eastAsia"/>
        </w:rPr>
        <w:t>100</w:t>
      </w:r>
      <w:r>
        <w:rPr>
          <w:rFonts w:hint="eastAsia"/>
        </w:rPr>
        <w:t>℃</w:t>
      </w:r>
    </w:p>
    <w:p w:rsidR="006621AF" w:rsidRDefault="00BF09CF">
      <w:pPr>
        <w:numPr>
          <w:ilvl w:val="0"/>
          <w:numId w:val="18"/>
        </w:numPr>
      </w:pPr>
      <w:r>
        <w:rPr>
          <w:rFonts w:hint="eastAsia"/>
        </w:rPr>
        <w:t>准确度：土</w:t>
      </w:r>
      <w:r>
        <w:rPr>
          <w:rFonts w:hint="eastAsia"/>
        </w:rPr>
        <w:t>1</w:t>
      </w:r>
      <w:r>
        <w:rPr>
          <w:rFonts w:hint="eastAsia"/>
        </w:rPr>
        <w:t>℃</w:t>
      </w:r>
    </w:p>
    <w:p w:rsidR="006621AF" w:rsidRDefault="00BF09CF">
      <w:pPr>
        <w:numPr>
          <w:ilvl w:val="0"/>
          <w:numId w:val="18"/>
        </w:numPr>
      </w:pPr>
      <w:r>
        <w:rPr>
          <w:rFonts w:hint="eastAsia"/>
        </w:rPr>
        <w:t>颜色：白色</w:t>
      </w:r>
    </w:p>
    <w:p w:rsidR="006621AF" w:rsidRDefault="006621AF"/>
    <w:p w:rsidR="006621AF" w:rsidRDefault="00BF09CF">
      <w:pPr>
        <w:rPr>
          <w:b/>
        </w:rPr>
      </w:pPr>
      <w:r>
        <w:rPr>
          <w:rFonts w:hint="eastAsia"/>
          <w:b/>
        </w:rPr>
        <w:t>八、温湿度计</w:t>
      </w:r>
    </w:p>
    <w:p w:rsidR="006621AF" w:rsidRDefault="00BF09CF">
      <w:pPr>
        <w:numPr>
          <w:ilvl w:val="0"/>
          <w:numId w:val="19"/>
        </w:numPr>
      </w:pPr>
      <w:r>
        <w:rPr>
          <w:rFonts w:hint="eastAsia"/>
        </w:rPr>
        <w:t>使用方法：壁挂式</w:t>
      </w:r>
    </w:p>
    <w:p w:rsidR="006621AF" w:rsidRDefault="00BF09CF">
      <w:pPr>
        <w:numPr>
          <w:ilvl w:val="0"/>
          <w:numId w:val="19"/>
        </w:numPr>
      </w:pPr>
      <w:r>
        <w:rPr>
          <w:rFonts w:hint="eastAsia"/>
        </w:rPr>
        <w:t>测量范围：温度</w:t>
      </w:r>
      <w:r>
        <w:rPr>
          <w:rFonts w:hint="eastAsia"/>
        </w:rPr>
        <w:t>-10</w:t>
      </w:r>
      <w:r>
        <w:rPr>
          <w:rFonts w:hint="eastAsia"/>
        </w:rPr>
        <w:t>℃至</w:t>
      </w:r>
      <w:r>
        <w:rPr>
          <w:rFonts w:hint="eastAsia"/>
        </w:rPr>
        <w:t>50</w:t>
      </w:r>
      <w:r>
        <w:rPr>
          <w:rFonts w:hint="eastAsia"/>
        </w:rPr>
        <w:t>℃、湿度</w:t>
      </w:r>
      <w:r>
        <w:rPr>
          <w:rFonts w:hint="eastAsia"/>
        </w:rPr>
        <w:t>10%RH</w:t>
      </w:r>
      <w:r>
        <w:rPr>
          <w:rFonts w:hint="eastAsia"/>
        </w:rPr>
        <w:t>至</w:t>
      </w:r>
      <w:r>
        <w:rPr>
          <w:rFonts w:hint="eastAsia"/>
        </w:rPr>
        <w:t>90%RH</w:t>
      </w:r>
    </w:p>
    <w:p w:rsidR="006621AF" w:rsidRDefault="00BF09CF">
      <w:pPr>
        <w:numPr>
          <w:ilvl w:val="0"/>
          <w:numId w:val="19"/>
        </w:numPr>
      </w:pPr>
      <w:r>
        <w:rPr>
          <w:rFonts w:hint="eastAsia"/>
        </w:rPr>
        <w:t>准确度：温湿度表的温湿度示值误差不超过土</w:t>
      </w:r>
      <w:r>
        <w:rPr>
          <w:rFonts w:hint="eastAsia"/>
        </w:rPr>
        <w:t>2</w:t>
      </w:r>
      <w:r>
        <w:rPr>
          <w:rFonts w:hint="eastAsia"/>
        </w:rPr>
        <w:t>℃</w:t>
      </w:r>
    </w:p>
    <w:p w:rsidR="006621AF" w:rsidRDefault="006621AF"/>
    <w:p w:rsidR="006621AF" w:rsidRDefault="00BF09CF">
      <w:pPr>
        <w:rPr>
          <w:b/>
        </w:rPr>
      </w:pPr>
      <w:r>
        <w:rPr>
          <w:rFonts w:hint="eastAsia"/>
          <w:b/>
        </w:rPr>
        <w:lastRenderedPageBreak/>
        <w:t>九、冰箱表</w:t>
      </w:r>
    </w:p>
    <w:p w:rsidR="006621AF" w:rsidRDefault="00BF09CF">
      <w:pPr>
        <w:numPr>
          <w:ilvl w:val="0"/>
          <w:numId w:val="20"/>
        </w:numPr>
      </w:pPr>
      <w:r>
        <w:rPr>
          <w:rFonts w:hint="eastAsia"/>
        </w:rPr>
        <w:t>使用方法：悬挂</w:t>
      </w:r>
    </w:p>
    <w:p w:rsidR="006621AF" w:rsidRDefault="00BF09CF">
      <w:pPr>
        <w:numPr>
          <w:ilvl w:val="0"/>
          <w:numId w:val="20"/>
        </w:numPr>
      </w:pPr>
      <w:r>
        <w:rPr>
          <w:rFonts w:hint="eastAsia"/>
        </w:rPr>
        <w:t>温度范围：</w:t>
      </w:r>
      <w:r>
        <w:rPr>
          <w:rFonts w:hint="eastAsia"/>
        </w:rPr>
        <w:t>-40</w:t>
      </w:r>
      <w:r>
        <w:rPr>
          <w:rFonts w:hint="eastAsia"/>
        </w:rPr>
        <w:t>℃至</w:t>
      </w:r>
      <w:r>
        <w:rPr>
          <w:rFonts w:hint="eastAsia"/>
        </w:rPr>
        <w:t>50</w:t>
      </w:r>
      <w:r>
        <w:rPr>
          <w:rFonts w:hint="eastAsia"/>
        </w:rPr>
        <w:t>℃</w:t>
      </w:r>
    </w:p>
    <w:p w:rsidR="006621AF" w:rsidRDefault="00BF09CF">
      <w:pPr>
        <w:numPr>
          <w:ilvl w:val="0"/>
          <w:numId w:val="20"/>
        </w:numPr>
      </w:pPr>
      <w:r>
        <w:rPr>
          <w:rFonts w:hint="eastAsia"/>
        </w:rPr>
        <w:t>准确度：土</w:t>
      </w:r>
      <w:r>
        <w:rPr>
          <w:rFonts w:hint="eastAsia"/>
        </w:rPr>
        <w:t>1</w:t>
      </w:r>
      <w:r>
        <w:rPr>
          <w:rFonts w:hint="eastAsia"/>
        </w:rPr>
        <w:t>℃</w:t>
      </w:r>
    </w:p>
    <w:p w:rsidR="006621AF" w:rsidRDefault="00BF09CF">
      <w:pPr>
        <w:numPr>
          <w:ilvl w:val="0"/>
          <w:numId w:val="20"/>
        </w:numPr>
      </w:pPr>
      <w:r>
        <w:rPr>
          <w:rFonts w:hint="eastAsia"/>
        </w:rPr>
        <w:t>颜色：白色</w:t>
      </w:r>
    </w:p>
    <w:p w:rsidR="006621AF" w:rsidRDefault="006621AF"/>
    <w:p w:rsidR="006621AF" w:rsidRDefault="00BF09CF">
      <w:pPr>
        <w:rPr>
          <w:b/>
        </w:rPr>
      </w:pPr>
      <w:r>
        <w:rPr>
          <w:rFonts w:hint="eastAsia"/>
          <w:b/>
        </w:rPr>
        <w:t>十、凡士林</w:t>
      </w:r>
    </w:p>
    <w:p w:rsidR="006621AF" w:rsidRDefault="00BF09CF">
      <w:pPr>
        <w:numPr>
          <w:ilvl w:val="0"/>
          <w:numId w:val="21"/>
        </w:numPr>
      </w:pPr>
      <w:r>
        <w:rPr>
          <w:rFonts w:hint="eastAsia"/>
        </w:rPr>
        <w:t>主要有效成分及其含量：本品是从石油中得到的多种烃的半固体混科间是有合物，无臭或几乎无臭滑腻感，具有一定的拉丝状</w:t>
      </w:r>
    </w:p>
    <w:p w:rsidR="006621AF" w:rsidRDefault="00BF09CF">
      <w:pPr>
        <w:numPr>
          <w:ilvl w:val="0"/>
          <w:numId w:val="21"/>
        </w:numPr>
      </w:pPr>
      <w:r>
        <w:rPr>
          <w:rFonts w:hint="eastAsia"/>
        </w:rPr>
        <w:t>剂型：白色或微黄色均匀的软膏状物。</w:t>
      </w:r>
    </w:p>
    <w:p w:rsidR="006621AF" w:rsidRDefault="00BF09CF">
      <w:pPr>
        <w:numPr>
          <w:ilvl w:val="0"/>
          <w:numId w:val="21"/>
        </w:numPr>
      </w:pPr>
      <w:r>
        <w:rPr>
          <w:rFonts w:hint="eastAsia"/>
        </w:rPr>
        <w:t>适用范围：主要做润滑剂，软膏基质。</w:t>
      </w:r>
    </w:p>
    <w:p w:rsidR="006621AF" w:rsidRDefault="00BF09CF">
      <w:pPr>
        <w:numPr>
          <w:ilvl w:val="0"/>
          <w:numId w:val="21"/>
        </w:numPr>
      </w:pPr>
      <w:r>
        <w:rPr>
          <w:rFonts w:hint="eastAsia"/>
        </w:rPr>
        <w:t>规格：</w:t>
      </w:r>
      <w:r>
        <w:rPr>
          <w:rFonts w:hint="eastAsia"/>
        </w:rPr>
        <w:t>400ml/</w:t>
      </w:r>
      <w:r>
        <w:rPr>
          <w:rFonts w:hint="eastAsia"/>
        </w:rPr>
        <w:t>瓶</w:t>
      </w:r>
    </w:p>
    <w:p w:rsidR="006621AF" w:rsidRDefault="00BF09CF">
      <w:pPr>
        <w:numPr>
          <w:ilvl w:val="0"/>
          <w:numId w:val="21"/>
        </w:numPr>
      </w:pPr>
      <w:r>
        <w:rPr>
          <w:rFonts w:hint="eastAsia"/>
        </w:rPr>
        <w:t>执行标准：</w:t>
      </w:r>
      <w:r>
        <w:rPr>
          <w:rFonts w:hint="eastAsia"/>
        </w:rPr>
        <w:t>Q/371402AAJ081</w:t>
      </w:r>
    </w:p>
    <w:p w:rsidR="006621AF" w:rsidRDefault="00BF09CF">
      <w:pPr>
        <w:numPr>
          <w:ilvl w:val="0"/>
          <w:numId w:val="21"/>
        </w:numPr>
      </w:pPr>
      <w:r>
        <w:rPr>
          <w:rFonts w:hint="eastAsia"/>
        </w:rPr>
        <w:t>相对密度：</w:t>
      </w:r>
      <w:r>
        <w:rPr>
          <w:rFonts w:hint="eastAsia"/>
        </w:rPr>
        <w:t>60</w:t>
      </w:r>
      <w:r>
        <w:rPr>
          <w:rFonts w:hint="eastAsia"/>
        </w:rPr>
        <w:t>℃时为</w:t>
      </w:r>
      <w:r>
        <w:rPr>
          <w:rFonts w:hint="eastAsia"/>
        </w:rPr>
        <w:t>0.815-0.880</w:t>
      </w:r>
    </w:p>
    <w:p w:rsidR="006621AF" w:rsidRDefault="00BF09CF">
      <w:pPr>
        <w:numPr>
          <w:ilvl w:val="0"/>
          <w:numId w:val="21"/>
        </w:numPr>
      </w:pPr>
      <w:r>
        <w:rPr>
          <w:rFonts w:hint="eastAsia"/>
        </w:rPr>
        <w:t>熔点：</w:t>
      </w:r>
      <w:r>
        <w:rPr>
          <w:rFonts w:hint="eastAsia"/>
        </w:rPr>
        <w:t>45-60</w:t>
      </w:r>
      <w:r>
        <w:rPr>
          <w:rFonts w:hint="eastAsia"/>
        </w:rPr>
        <w:t>℃</w:t>
      </w:r>
    </w:p>
    <w:p w:rsidR="006621AF" w:rsidRDefault="006621AF"/>
    <w:p w:rsidR="006621AF" w:rsidRDefault="00BF09CF">
      <w:pPr>
        <w:rPr>
          <w:b/>
        </w:rPr>
      </w:pPr>
      <w:r>
        <w:rPr>
          <w:rFonts w:hint="eastAsia"/>
          <w:b/>
        </w:rPr>
        <w:t>十一、软皂</w:t>
      </w:r>
    </w:p>
    <w:p w:rsidR="006621AF" w:rsidRDefault="00BF09CF">
      <w:pPr>
        <w:numPr>
          <w:ilvl w:val="0"/>
          <w:numId w:val="22"/>
        </w:numPr>
      </w:pPr>
      <w:r>
        <w:rPr>
          <w:rFonts w:hint="eastAsia"/>
        </w:rPr>
        <w:t>材料：本品为适宜的植物油用氢氧化钟皂化制成</w:t>
      </w:r>
    </w:p>
    <w:p w:rsidR="006621AF" w:rsidRDefault="00BF09CF">
      <w:pPr>
        <w:numPr>
          <w:ilvl w:val="0"/>
          <w:numId w:val="22"/>
        </w:numPr>
      </w:pPr>
      <w:r>
        <w:rPr>
          <w:rFonts w:hint="eastAsia"/>
        </w:rPr>
        <w:t>性状：本品为黄白色、黄棕色或黄绿色、透明或半透明、均匀、黏滑的</w:t>
      </w:r>
      <w:r>
        <w:rPr>
          <w:rFonts w:hint="eastAsia"/>
        </w:rPr>
        <w:t>:</w:t>
      </w:r>
      <w:r>
        <w:rPr>
          <w:rFonts w:hint="eastAsia"/>
        </w:rPr>
        <w:t>软块</w:t>
      </w:r>
      <w:r>
        <w:rPr>
          <w:rFonts w:hint="eastAsia"/>
        </w:rPr>
        <w:t>;</w:t>
      </w:r>
      <w:r>
        <w:rPr>
          <w:rFonts w:hint="eastAsia"/>
        </w:rPr>
        <w:t>微有特臭</w:t>
      </w:r>
      <w:r>
        <w:rPr>
          <w:rFonts w:hint="eastAsia"/>
        </w:rPr>
        <w:t>;</w:t>
      </w:r>
      <w:r>
        <w:rPr>
          <w:rFonts w:hint="eastAsia"/>
        </w:rPr>
        <w:t>水溶液遇酚酞指示液显碱性反应。</w:t>
      </w:r>
    </w:p>
    <w:p w:rsidR="006621AF" w:rsidRDefault="00BF09CF">
      <w:pPr>
        <w:numPr>
          <w:ilvl w:val="0"/>
          <w:numId w:val="22"/>
        </w:numPr>
      </w:pPr>
      <w:r>
        <w:rPr>
          <w:rFonts w:hint="eastAsia"/>
        </w:rPr>
        <w:t>软皂在水或乙醇中溶解。</w:t>
      </w:r>
    </w:p>
    <w:p w:rsidR="006621AF" w:rsidRDefault="00BF09CF">
      <w:r>
        <w:rPr>
          <w:rFonts w:hint="eastAsia"/>
        </w:rPr>
        <w:t>4.</w:t>
      </w:r>
      <w:r>
        <w:rPr>
          <w:rFonts w:hint="eastAsia"/>
        </w:rPr>
        <w:t>该产品名称符合《健康相关产品命名规定》和《消毒产品标签说明书管理规范》的要求</w:t>
      </w:r>
    </w:p>
    <w:p w:rsidR="006621AF" w:rsidRDefault="006621AF">
      <w:pPr>
        <w:rPr>
          <w:b/>
        </w:rPr>
      </w:pPr>
    </w:p>
    <w:p w:rsidR="006621AF" w:rsidRDefault="00BF09CF">
      <w:pPr>
        <w:rPr>
          <w:b/>
        </w:rPr>
      </w:pPr>
      <w:r>
        <w:rPr>
          <w:rFonts w:hint="eastAsia"/>
          <w:b/>
        </w:rPr>
        <w:t>十二、出诊箱</w:t>
      </w:r>
    </w:p>
    <w:p w:rsidR="006621AF" w:rsidRDefault="00BF09CF">
      <w:pPr>
        <w:numPr>
          <w:ilvl w:val="0"/>
          <w:numId w:val="23"/>
        </w:numPr>
      </w:pPr>
      <w:r>
        <w:rPr>
          <w:rFonts w:hint="eastAsia"/>
        </w:rPr>
        <w:t>材质：优质铝合金，耐用、耐腐蚀、抗压、抗摔</w:t>
      </w:r>
    </w:p>
    <w:p w:rsidR="006621AF" w:rsidRDefault="00BF09CF">
      <w:pPr>
        <w:numPr>
          <w:ilvl w:val="0"/>
          <w:numId w:val="23"/>
        </w:numPr>
      </w:pPr>
      <w:r>
        <w:rPr>
          <w:rFonts w:hint="eastAsia"/>
        </w:rPr>
        <w:t>颜色：银色</w:t>
      </w:r>
    </w:p>
    <w:p w:rsidR="006621AF" w:rsidRDefault="00BF09CF">
      <w:pPr>
        <w:numPr>
          <w:ilvl w:val="0"/>
          <w:numId w:val="23"/>
        </w:numPr>
      </w:pPr>
      <w:r>
        <w:rPr>
          <w:rFonts w:hint="eastAsia"/>
        </w:rPr>
        <w:t>规格：</w:t>
      </w:r>
      <w:r>
        <w:rPr>
          <w:rFonts w:hint="eastAsia"/>
        </w:rPr>
        <w:t>16</w:t>
      </w:r>
      <w:r>
        <w:rPr>
          <w:rFonts w:hint="eastAsia"/>
        </w:rPr>
        <w:t>寸（</w:t>
      </w:r>
      <w:r>
        <w:rPr>
          <w:rFonts w:hint="eastAsia"/>
        </w:rPr>
        <w:t>375mmx215mmx225mm</w:t>
      </w:r>
      <w:r>
        <w:rPr>
          <w:rFonts w:hint="eastAsia"/>
        </w:rPr>
        <w:t>）</w:t>
      </w:r>
    </w:p>
    <w:p w:rsidR="006621AF" w:rsidRDefault="00BF09CF">
      <w:pPr>
        <w:numPr>
          <w:ilvl w:val="0"/>
          <w:numId w:val="23"/>
        </w:numPr>
      </w:pPr>
      <w:r>
        <w:rPr>
          <w:rFonts w:hint="eastAsia"/>
        </w:rPr>
        <w:t>中间隔层、置物分区、配置肩带</w:t>
      </w:r>
    </w:p>
    <w:p w:rsidR="006621AF" w:rsidRDefault="006621AF"/>
    <w:p w:rsidR="006621AF" w:rsidRDefault="00BF09CF">
      <w:pPr>
        <w:rPr>
          <w:b/>
        </w:rPr>
      </w:pPr>
      <w:r>
        <w:rPr>
          <w:rFonts w:hint="eastAsia"/>
          <w:b/>
        </w:rPr>
        <w:t>十三、氧气袋</w:t>
      </w:r>
    </w:p>
    <w:p w:rsidR="006621AF" w:rsidRDefault="00BF09CF">
      <w:pPr>
        <w:numPr>
          <w:ilvl w:val="0"/>
          <w:numId w:val="24"/>
        </w:numPr>
        <w:rPr>
          <w:rFonts w:ascii="宋体" w:hAnsi="宋体" w:cs="宋体"/>
        </w:rPr>
      </w:pPr>
      <w:r>
        <w:rPr>
          <w:rFonts w:ascii="宋体" w:hAnsi="宋体" w:cs="宋体" w:hint="eastAsia"/>
        </w:rPr>
        <w:t>适用范围：供病人或家庭保健吸氧用。</w:t>
      </w:r>
    </w:p>
    <w:p w:rsidR="006621AF" w:rsidRDefault="00BF09CF">
      <w:pPr>
        <w:numPr>
          <w:ilvl w:val="0"/>
          <w:numId w:val="24"/>
        </w:numPr>
        <w:rPr>
          <w:rFonts w:ascii="宋体" w:hAnsi="宋体" w:cs="宋体"/>
        </w:rPr>
      </w:pPr>
      <w:r>
        <w:rPr>
          <w:rFonts w:ascii="宋体" w:hAnsi="宋体" w:cs="宋体" w:hint="eastAsia"/>
        </w:rPr>
        <w:t>性能结构及组成：</w:t>
      </w:r>
    </w:p>
    <w:p w:rsidR="006621AF" w:rsidRDefault="00BF09CF">
      <w:pPr>
        <w:numPr>
          <w:ilvl w:val="0"/>
          <w:numId w:val="25"/>
        </w:numPr>
        <w:rPr>
          <w:rFonts w:ascii="宋体" w:hAnsi="宋体" w:cs="宋体"/>
        </w:rPr>
      </w:pPr>
      <w:r>
        <w:rPr>
          <w:rFonts w:ascii="宋体" w:hAnsi="宋体" w:cs="宋体" w:hint="eastAsia"/>
        </w:rPr>
        <w:t>氧气袋主要由气囊料、气嘴、胶管、调压阀体等部件组成。</w:t>
      </w:r>
    </w:p>
    <w:p w:rsidR="006621AF" w:rsidRDefault="00BF09CF">
      <w:pPr>
        <w:numPr>
          <w:ilvl w:val="0"/>
          <w:numId w:val="25"/>
        </w:numPr>
        <w:rPr>
          <w:rFonts w:ascii="宋体" w:hAnsi="宋体" w:cs="宋体"/>
        </w:rPr>
      </w:pPr>
      <w:r>
        <w:rPr>
          <w:rFonts w:ascii="宋体" w:hAnsi="宋体" w:cs="宋体" w:hint="eastAsia"/>
        </w:rPr>
        <w:t>制作氧气袋的气囊料符合GBT3830的要求。</w:t>
      </w:r>
    </w:p>
    <w:p w:rsidR="006621AF" w:rsidRDefault="00BF09CF">
      <w:pPr>
        <w:numPr>
          <w:ilvl w:val="0"/>
          <w:numId w:val="24"/>
        </w:numPr>
        <w:rPr>
          <w:rFonts w:ascii="宋体" w:hAnsi="宋体" w:cs="宋体"/>
        </w:rPr>
      </w:pPr>
      <w:r>
        <w:rPr>
          <w:rFonts w:ascii="宋体" w:hAnsi="宋体" w:cs="宋体" w:hint="eastAsia"/>
        </w:rPr>
        <w:t>技术特性:</w:t>
      </w:r>
    </w:p>
    <w:p w:rsidR="006621AF" w:rsidRDefault="00BF09CF">
      <w:pPr>
        <w:numPr>
          <w:ilvl w:val="0"/>
          <w:numId w:val="26"/>
        </w:numPr>
        <w:rPr>
          <w:rFonts w:ascii="宋体" w:hAnsi="宋体" w:cs="宋体"/>
        </w:rPr>
      </w:pPr>
      <w:r>
        <w:rPr>
          <w:rFonts w:ascii="宋体" w:hAnsi="宋体" w:cs="宋体" w:hint="eastAsia"/>
        </w:rPr>
        <w:t>爆破压力:不小于16kPa，</w:t>
      </w:r>
    </w:p>
    <w:p w:rsidR="006621AF" w:rsidRDefault="00BF09CF">
      <w:pPr>
        <w:numPr>
          <w:ilvl w:val="0"/>
          <w:numId w:val="26"/>
        </w:numPr>
        <w:rPr>
          <w:rFonts w:ascii="宋体" w:hAnsi="宋体" w:cs="宋体"/>
        </w:rPr>
      </w:pPr>
      <w:r>
        <w:rPr>
          <w:rFonts w:ascii="宋体" w:hAnsi="宋体" w:cs="宋体" w:hint="eastAsia"/>
        </w:rPr>
        <w:t>规格、外形尺寸: 42L760mm x500mm</w:t>
      </w:r>
    </w:p>
    <w:p w:rsidR="006621AF" w:rsidRDefault="00BF09CF">
      <w:pPr>
        <w:numPr>
          <w:ilvl w:val="0"/>
          <w:numId w:val="24"/>
        </w:numPr>
        <w:rPr>
          <w:rFonts w:ascii="宋体" w:hAnsi="宋体" w:cs="宋体"/>
        </w:rPr>
      </w:pPr>
      <w:r>
        <w:rPr>
          <w:rFonts w:ascii="宋体" w:hAnsi="宋体" w:cs="宋体" w:hint="eastAsia"/>
        </w:rPr>
        <w:t>配件清单，堵塞1只、堵寨环1只、调节阀体1只、金属扣2只调压手轮1只</w:t>
      </w:r>
    </w:p>
    <w:p w:rsidR="006621AF" w:rsidRDefault="006621AF">
      <w:pPr>
        <w:rPr>
          <w:rFonts w:ascii="宋体" w:hAnsi="宋体" w:cs="宋体"/>
        </w:rPr>
      </w:pPr>
    </w:p>
    <w:p w:rsidR="006621AF" w:rsidRDefault="00BF09CF">
      <w:pPr>
        <w:rPr>
          <w:b/>
        </w:rPr>
      </w:pPr>
      <w:r>
        <w:rPr>
          <w:rFonts w:hint="eastAsia"/>
          <w:b/>
        </w:rPr>
        <w:t>十四、小砂轮</w:t>
      </w:r>
    </w:p>
    <w:p w:rsidR="006621AF" w:rsidRDefault="00BF09CF">
      <w:pPr>
        <w:numPr>
          <w:ilvl w:val="0"/>
          <w:numId w:val="27"/>
        </w:numPr>
      </w:pPr>
      <w:r>
        <w:rPr>
          <w:rFonts w:hint="eastAsia"/>
        </w:rPr>
        <w:t>产品尺寸：直径约</w:t>
      </w:r>
      <w:r>
        <w:rPr>
          <w:rFonts w:hint="eastAsia"/>
        </w:rPr>
        <w:t>2cm/</w:t>
      </w:r>
      <w:r>
        <w:rPr>
          <w:rFonts w:hint="eastAsia"/>
        </w:rPr>
        <w:t>孔厚度约</w:t>
      </w:r>
      <w:r>
        <w:rPr>
          <w:rFonts w:hint="eastAsia"/>
        </w:rPr>
        <w:t>3mm/</w:t>
      </w:r>
      <w:r>
        <w:rPr>
          <w:rFonts w:hint="eastAsia"/>
        </w:rPr>
        <w:t>边缘厚</w:t>
      </w:r>
      <w:r>
        <w:rPr>
          <w:rFonts w:hint="eastAsia"/>
        </w:rPr>
        <w:t>1.5mm</w:t>
      </w:r>
    </w:p>
    <w:p w:rsidR="006621AF" w:rsidRDefault="00BF09CF">
      <w:pPr>
        <w:numPr>
          <w:ilvl w:val="0"/>
          <w:numId w:val="27"/>
        </w:numPr>
      </w:pPr>
      <w:r>
        <w:rPr>
          <w:rFonts w:hint="eastAsia"/>
        </w:rPr>
        <w:t>砂轮材质</w:t>
      </w:r>
      <w:r>
        <w:rPr>
          <w:rFonts w:hint="eastAsia"/>
        </w:rPr>
        <w:t>/ABS/</w:t>
      </w:r>
      <w:r>
        <w:rPr>
          <w:rFonts w:hint="eastAsia"/>
        </w:rPr>
        <w:t>金刚石</w:t>
      </w:r>
    </w:p>
    <w:p w:rsidR="006621AF" w:rsidRDefault="00BF09CF">
      <w:pPr>
        <w:numPr>
          <w:ilvl w:val="0"/>
          <w:numId w:val="27"/>
        </w:numPr>
      </w:pPr>
      <w:r>
        <w:rPr>
          <w:rFonts w:hint="eastAsia"/>
        </w:rPr>
        <w:t>产品用法：手工</w:t>
      </w:r>
    </w:p>
    <w:p w:rsidR="006621AF" w:rsidRDefault="00BF09CF">
      <w:r>
        <w:rPr>
          <w:rFonts w:hint="eastAsia"/>
        </w:rPr>
        <w:t>产品用途：安瓶</w:t>
      </w:r>
      <w:r>
        <w:rPr>
          <w:rFonts w:hint="eastAsia"/>
        </w:rPr>
        <w:t>/</w:t>
      </w:r>
      <w:r>
        <w:rPr>
          <w:rFonts w:hint="eastAsia"/>
        </w:rPr>
        <w:t>盐水瓶</w:t>
      </w:r>
      <w:r>
        <w:rPr>
          <w:rFonts w:hint="eastAsia"/>
        </w:rPr>
        <w:t>/</w:t>
      </w:r>
      <w:r>
        <w:rPr>
          <w:rFonts w:hint="eastAsia"/>
        </w:rPr>
        <w:t>针剂瓶</w:t>
      </w:r>
      <w:r>
        <w:rPr>
          <w:rFonts w:hint="eastAsia"/>
        </w:rPr>
        <w:t>/</w:t>
      </w:r>
      <w:r>
        <w:rPr>
          <w:rFonts w:hint="eastAsia"/>
        </w:rPr>
        <w:t>铝盖瓶等</w:t>
      </w:r>
    </w:p>
    <w:p w:rsidR="006621AF" w:rsidRDefault="006621AF"/>
    <w:p w:rsidR="006621AF" w:rsidRDefault="00BF09CF">
      <w:pPr>
        <w:rPr>
          <w:b/>
        </w:rPr>
      </w:pPr>
      <w:r>
        <w:rPr>
          <w:rFonts w:hint="eastAsia"/>
          <w:b/>
        </w:rPr>
        <w:t>十五、乳胶管</w:t>
      </w:r>
    </w:p>
    <w:p w:rsidR="006621AF" w:rsidRDefault="00BF09CF">
      <w:pPr>
        <w:numPr>
          <w:ilvl w:val="0"/>
          <w:numId w:val="28"/>
        </w:numPr>
      </w:pPr>
      <w:r>
        <w:rPr>
          <w:rFonts w:hint="eastAsia"/>
        </w:rPr>
        <w:t>产品概述</w:t>
      </w:r>
      <w:r>
        <w:rPr>
          <w:rFonts w:hint="eastAsia"/>
        </w:rPr>
        <w:t>:</w:t>
      </w:r>
      <w:r>
        <w:rPr>
          <w:rFonts w:hint="eastAsia"/>
        </w:rPr>
        <w:t>乳胶管由进口天然胶为原料经科学配方，先进工艺拉制而成，产品符合标准中所规定要求。</w:t>
      </w:r>
    </w:p>
    <w:p w:rsidR="006621AF" w:rsidRDefault="00BF09CF">
      <w:pPr>
        <w:numPr>
          <w:ilvl w:val="0"/>
          <w:numId w:val="28"/>
        </w:numPr>
      </w:pPr>
      <w:r>
        <w:rPr>
          <w:rFonts w:hint="eastAsia"/>
        </w:rPr>
        <w:t>主要用途</w:t>
      </w:r>
      <w:r>
        <w:rPr>
          <w:rFonts w:hint="eastAsia"/>
        </w:rPr>
        <w:t>:</w:t>
      </w:r>
      <w:r>
        <w:rPr>
          <w:rFonts w:hint="eastAsia"/>
        </w:rPr>
        <w:t>仅作压脉止血作用</w:t>
      </w:r>
    </w:p>
    <w:p w:rsidR="006621AF" w:rsidRDefault="00BF09CF">
      <w:r>
        <w:rPr>
          <w:rFonts w:hint="eastAsia"/>
        </w:rPr>
        <w:t>3.</w:t>
      </w:r>
      <w:r>
        <w:rPr>
          <w:rFonts w:hint="eastAsia"/>
        </w:rPr>
        <w:t>使用方法</w:t>
      </w:r>
      <w:r>
        <w:rPr>
          <w:rFonts w:hint="eastAsia"/>
        </w:rPr>
        <w:t>:</w:t>
      </w:r>
      <w:r>
        <w:rPr>
          <w:rFonts w:hint="eastAsia"/>
        </w:rPr>
        <w:t>捆扎手腕</w:t>
      </w:r>
    </w:p>
    <w:p w:rsidR="006621AF" w:rsidRDefault="006621AF"/>
    <w:p w:rsidR="006621AF" w:rsidRDefault="00BF09CF">
      <w:pPr>
        <w:rPr>
          <w:b/>
        </w:rPr>
      </w:pPr>
      <w:r>
        <w:rPr>
          <w:b/>
        </w:rPr>
        <w:t>十</w:t>
      </w:r>
      <w:r>
        <w:rPr>
          <w:rFonts w:hint="eastAsia"/>
          <w:b/>
        </w:rPr>
        <w:t>六、胰岛素泵配件</w:t>
      </w:r>
    </w:p>
    <w:p w:rsidR="006621AF" w:rsidRDefault="00BF09CF">
      <w:pPr>
        <w:numPr>
          <w:ilvl w:val="0"/>
          <w:numId w:val="29"/>
        </w:numPr>
      </w:pPr>
      <w:r>
        <w:rPr>
          <w:rFonts w:hint="eastAsia"/>
        </w:rPr>
        <w:lastRenderedPageBreak/>
        <w:t>产品名称：胰岛素泵专用电池</w:t>
      </w:r>
    </w:p>
    <w:p w:rsidR="006621AF" w:rsidRDefault="00BF09CF">
      <w:pPr>
        <w:numPr>
          <w:ilvl w:val="0"/>
          <w:numId w:val="29"/>
        </w:numPr>
      </w:pPr>
      <w:r>
        <w:rPr>
          <w:rFonts w:hint="eastAsia"/>
        </w:rPr>
        <w:t>工作温度</w:t>
      </w:r>
      <w:r>
        <w:rPr>
          <w:rFonts w:hint="eastAsia"/>
        </w:rPr>
        <w:t>-60</w:t>
      </w:r>
      <w:r>
        <w:rPr>
          <w:rFonts w:hint="eastAsia"/>
        </w:rPr>
        <w:t>摄氏度至</w:t>
      </w:r>
      <w:r>
        <w:rPr>
          <w:rFonts w:hint="eastAsia"/>
        </w:rPr>
        <w:t>80</w:t>
      </w:r>
      <w:r>
        <w:rPr>
          <w:rFonts w:hint="eastAsia"/>
        </w:rPr>
        <w:t>摄氏度</w:t>
      </w:r>
    </w:p>
    <w:p w:rsidR="006621AF" w:rsidRDefault="00BF09CF">
      <w:pPr>
        <w:numPr>
          <w:ilvl w:val="0"/>
          <w:numId w:val="29"/>
        </w:numPr>
      </w:pPr>
      <w:r>
        <w:rPr>
          <w:rFonts w:hint="eastAsia"/>
        </w:rPr>
        <w:t>电压</w:t>
      </w:r>
      <w:r>
        <w:rPr>
          <w:rFonts w:hint="eastAsia"/>
        </w:rPr>
        <w:t>3.6V</w:t>
      </w:r>
    </w:p>
    <w:p w:rsidR="006621AF" w:rsidRDefault="00BF09CF">
      <w:pPr>
        <w:numPr>
          <w:ilvl w:val="0"/>
          <w:numId w:val="29"/>
        </w:numPr>
      </w:pPr>
      <w:r>
        <w:rPr>
          <w:rFonts w:hint="eastAsia"/>
        </w:rPr>
        <w:t>电流</w:t>
      </w:r>
      <w:r>
        <w:rPr>
          <w:rFonts w:hint="eastAsia"/>
        </w:rPr>
        <w:t>15mA</w:t>
      </w:r>
    </w:p>
    <w:p w:rsidR="006621AF" w:rsidRDefault="00BF09CF">
      <w:pPr>
        <w:numPr>
          <w:ilvl w:val="0"/>
          <w:numId w:val="29"/>
        </w:numPr>
      </w:pPr>
      <w:r>
        <w:rPr>
          <w:rFonts w:hint="eastAsia"/>
        </w:rPr>
        <w:t>额定容量：</w:t>
      </w:r>
      <w:r>
        <w:rPr>
          <w:rFonts w:hint="eastAsia"/>
        </w:rPr>
        <w:t>1200mah</w:t>
      </w:r>
    </w:p>
    <w:p w:rsidR="006621AF" w:rsidRDefault="006621AF"/>
    <w:p w:rsidR="006621AF" w:rsidRDefault="00BF09CF">
      <w:pPr>
        <w:rPr>
          <w:b/>
        </w:rPr>
      </w:pPr>
      <w:r>
        <w:rPr>
          <w:b/>
        </w:rPr>
        <w:t>十</w:t>
      </w:r>
      <w:r>
        <w:rPr>
          <w:rFonts w:hint="eastAsia"/>
          <w:b/>
        </w:rPr>
        <w:t>七、碎石机电极</w:t>
      </w:r>
    </w:p>
    <w:p w:rsidR="006621AF" w:rsidRDefault="00BF09CF">
      <w:pPr>
        <w:rPr>
          <w:rFonts w:ascii="宋体" w:hAnsi="宋体" w:cs="宋体"/>
        </w:rPr>
      </w:pPr>
      <w:r>
        <w:rPr>
          <w:rFonts w:ascii="宋体" w:hAnsi="宋体" w:cs="宋体" w:hint="eastAsia"/>
        </w:rPr>
        <w:t>1.用途：体外碎石</w:t>
      </w:r>
    </w:p>
    <w:p w:rsidR="006621AF" w:rsidRDefault="00BF09CF">
      <w:pPr>
        <w:rPr>
          <w:rFonts w:ascii="宋体" w:hAnsi="宋体" w:cs="宋体"/>
        </w:rPr>
      </w:pPr>
      <w:r>
        <w:rPr>
          <w:rFonts w:ascii="宋体" w:hAnsi="宋体" w:cs="宋体" w:hint="eastAsia"/>
        </w:rPr>
        <w:t>2.规格尺寸：底面直径：32mm，高：80mm</w:t>
      </w:r>
    </w:p>
    <w:p w:rsidR="006621AF" w:rsidRDefault="00BF09CF">
      <w:pPr>
        <w:rPr>
          <w:rFonts w:ascii="宋体" w:hAnsi="宋体" w:cs="宋体"/>
        </w:rPr>
      </w:pPr>
      <w:r>
        <w:rPr>
          <w:rFonts w:ascii="宋体" w:hAnsi="宋体" w:cs="宋体" w:hint="eastAsia"/>
        </w:rPr>
        <w:t>3.主要材质：塑料、合金</w:t>
      </w:r>
    </w:p>
    <w:p w:rsidR="006621AF" w:rsidRDefault="00BF09CF">
      <w:pPr>
        <w:rPr>
          <w:rFonts w:ascii="宋体" w:hAnsi="宋体" w:cs="宋体"/>
        </w:rPr>
      </w:pPr>
      <w:r>
        <w:rPr>
          <w:rFonts w:ascii="宋体" w:hAnsi="宋体" w:cs="宋体" w:hint="eastAsia"/>
        </w:rPr>
        <w:t>4.耐压：大于20KV</w:t>
      </w:r>
    </w:p>
    <w:p w:rsidR="006621AF" w:rsidRDefault="00BF09CF">
      <w:pPr>
        <w:rPr>
          <w:rFonts w:ascii="宋体" w:hAnsi="宋体" w:cs="宋体"/>
        </w:rPr>
      </w:pPr>
      <w:r>
        <w:rPr>
          <w:rFonts w:ascii="宋体" w:hAnsi="宋体" w:cs="宋体" w:hint="eastAsia"/>
        </w:rPr>
        <w:t>5.放电次数：大于3000次</w:t>
      </w:r>
    </w:p>
    <w:p w:rsidR="006621AF" w:rsidRDefault="00BF09CF">
      <w:pPr>
        <w:rPr>
          <w:rFonts w:ascii="宋体" w:hAnsi="宋体" w:cs="宋体"/>
        </w:rPr>
      </w:pPr>
      <w:r>
        <w:rPr>
          <w:rFonts w:ascii="宋体" w:hAnsi="宋体" w:cs="宋体" w:hint="eastAsia"/>
        </w:rPr>
        <w:t>6.焦斑大小：小于7.7X12.5mm</w:t>
      </w:r>
    </w:p>
    <w:p w:rsidR="006621AF" w:rsidRDefault="00BF09CF">
      <w:pPr>
        <w:rPr>
          <w:rFonts w:ascii="宋体" w:hAnsi="宋体" w:cs="宋体"/>
        </w:rPr>
      </w:pPr>
      <w:r>
        <w:rPr>
          <w:rFonts w:ascii="宋体" w:hAnsi="宋体" w:cs="宋体" w:hint="eastAsia"/>
        </w:rPr>
        <w:t>7.主负极间距：小于0.5mm</w:t>
      </w:r>
    </w:p>
    <w:p w:rsidR="006621AF" w:rsidRDefault="00BF09CF">
      <w:pPr>
        <w:rPr>
          <w:rFonts w:ascii="宋体" w:hAnsi="宋体" w:cs="宋体"/>
          <w:bCs/>
          <w:color w:val="000000" w:themeColor="text1"/>
        </w:rPr>
      </w:pPr>
      <w:r>
        <w:rPr>
          <w:rFonts w:ascii="宋体" w:hAnsi="宋体" w:cs="宋体" w:hint="eastAsia"/>
          <w:bCs/>
          <w:color w:val="000000" w:themeColor="text1"/>
          <w:szCs w:val="21"/>
        </w:rPr>
        <w:t>#</w:t>
      </w:r>
      <w:r>
        <w:rPr>
          <w:rFonts w:ascii="宋体" w:hAnsi="宋体" w:cs="宋体" w:hint="eastAsia"/>
          <w:bCs/>
          <w:color w:val="000000" w:themeColor="text1"/>
        </w:rPr>
        <w:t>8.需要提供厂家授权，提供授权书</w:t>
      </w:r>
    </w:p>
    <w:p w:rsidR="006621AF" w:rsidRDefault="00BF09CF">
      <w:pPr>
        <w:rPr>
          <w:rFonts w:ascii="宋体" w:hAnsi="宋体" w:cs="宋体"/>
          <w:bCs/>
          <w:color w:val="000000" w:themeColor="text1"/>
        </w:rPr>
      </w:pPr>
      <w:r>
        <w:rPr>
          <w:rFonts w:ascii="宋体" w:hAnsi="宋体" w:cs="宋体" w:hint="eastAsia"/>
          <w:bCs/>
          <w:color w:val="000000" w:themeColor="text1"/>
          <w:szCs w:val="21"/>
        </w:rPr>
        <w:t>#</w:t>
      </w:r>
      <w:r>
        <w:rPr>
          <w:rFonts w:ascii="宋体" w:hAnsi="宋体" w:cs="宋体" w:hint="eastAsia"/>
          <w:bCs/>
          <w:color w:val="000000" w:themeColor="text1"/>
        </w:rPr>
        <w:t>9.需要厂家承诺所提供的电极适用于碎石机KDE-2001A机型，提供适用承诺书</w:t>
      </w:r>
    </w:p>
    <w:p w:rsidR="006621AF" w:rsidRDefault="006621AF">
      <w:pPr>
        <w:rPr>
          <w:rFonts w:ascii="宋体" w:hAnsi="宋体" w:cs="宋体"/>
          <w:b/>
          <w:color w:val="FF0000"/>
        </w:rPr>
      </w:pPr>
    </w:p>
    <w:p w:rsidR="006621AF" w:rsidRDefault="00BF09CF">
      <w:pPr>
        <w:rPr>
          <w:b/>
        </w:rPr>
      </w:pPr>
      <w:r>
        <w:rPr>
          <w:b/>
        </w:rPr>
        <w:t>十</w:t>
      </w:r>
      <w:r>
        <w:rPr>
          <w:rFonts w:hint="eastAsia"/>
          <w:b/>
        </w:rPr>
        <w:t>八、打号机墨盒</w:t>
      </w:r>
    </w:p>
    <w:p w:rsidR="006621AF" w:rsidRDefault="00BF09CF">
      <w:pPr>
        <w:numPr>
          <w:ilvl w:val="0"/>
          <w:numId w:val="30"/>
        </w:numPr>
      </w:pPr>
      <w:r>
        <w:rPr>
          <w:rFonts w:hint="eastAsia"/>
        </w:rPr>
        <w:t>耐用墨水能使印记耐化学腐蚀和物理磨损。无论是字母数字字符还是</w:t>
      </w:r>
      <w:r>
        <w:rPr>
          <w:rFonts w:hint="eastAsia"/>
        </w:rPr>
        <w:t xml:space="preserve"> 2D-</w:t>
      </w:r>
      <w:r>
        <w:rPr>
          <w:rFonts w:hint="eastAsia"/>
        </w:rPr>
        <w:t>数据矩阵条形码，打印分辨率始终清晰易读</w:t>
      </w:r>
    </w:p>
    <w:p w:rsidR="006621AF" w:rsidRDefault="00BF09CF">
      <w:pPr>
        <w:numPr>
          <w:ilvl w:val="0"/>
          <w:numId w:val="30"/>
        </w:numPr>
      </w:pPr>
      <w:r>
        <w:rPr>
          <w:rFonts w:hint="eastAsia"/>
        </w:rPr>
        <w:t>喷墨打印技术使用耐化学试剂腐蚀的墨水，能经受一系列化学试剂处理，不会溶解打印文本</w:t>
      </w:r>
    </w:p>
    <w:p w:rsidR="006621AF" w:rsidRDefault="00BF09CF">
      <w:pPr>
        <w:numPr>
          <w:ilvl w:val="0"/>
          <w:numId w:val="30"/>
        </w:numPr>
      </w:pPr>
      <w:r>
        <w:rPr>
          <w:rFonts w:hint="eastAsia"/>
        </w:rPr>
        <w:t>墨盒容量：≥</w:t>
      </w:r>
      <w:r>
        <w:rPr>
          <w:rFonts w:hint="eastAsia"/>
        </w:rPr>
        <w:t>50000</w:t>
      </w:r>
      <w:r>
        <w:rPr>
          <w:rFonts w:hint="eastAsia"/>
        </w:rPr>
        <w:t>次</w:t>
      </w:r>
    </w:p>
    <w:p w:rsidR="006621AF" w:rsidRDefault="00BF09CF">
      <w:pPr>
        <w:rPr>
          <w:rFonts w:ascii="宋体" w:hAnsi="宋体" w:cs="宋体"/>
        </w:rPr>
      </w:pPr>
      <w:r>
        <w:rPr>
          <w:rFonts w:ascii="宋体" w:hAnsi="宋体" w:cs="宋体" w:hint="eastAsia"/>
        </w:rPr>
        <w:t>#4.需要提供厂家或代理商授权，提供授权书</w:t>
      </w:r>
    </w:p>
    <w:p w:rsidR="006621AF" w:rsidRDefault="00BF09CF">
      <w:pPr>
        <w:rPr>
          <w:rFonts w:ascii="宋体" w:hAnsi="宋体" w:cs="宋体"/>
        </w:rPr>
      </w:pPr>
      <w:r>
        <w:rPr>
          <w:rFonts w:ascii="宋体" w:hAnsi="宋体" w:cs="宋体" w:hint="eastAsia"/>
        </w:rPr>
        <w:t>#5.需要厂家或代理商承诺所提供的墨盒适用于包埋盒打号机IPC、玻片打号机IPS机型，提供适用承诺书</w:t>
      </w:r>
    </w:p>
    <w:p w:rsidR="006621AF" w:rsidRDefault="006621AF">
      <w:pPr>
        <w:rPr>
          <w:b/>
        </w:rPr>
      </w:pPr>
    </w:p>
    <w:p w:rsidR="006621AF" w:rsidRDefault="00BF09CF">
      <w:pPr>
        <w:rPr>
          <w:b/>
        </w:rPr>
      </w:pPr>
      <w:r>
        <w:rPr>
          <w:rFonts w:hint="eastAsia"/>
          <w:b/>
        </w:rPr>
        <w:t>十九、切片机刀片</w:t>
      </w:r>
    </w:p>
    <w:p w:rsidR="006621AF" w:rsidRDefault="00BF09CF">
      <w:pPr>
        <w:numPr>
          <w:ilvl w:val="0"/>
          <w:numId w:val="31"/>
        </w:numPr>
      </w:pPr>
      <w:r>
        <w:rPr>
          <w:rFonts w:hint="eastAsia"/>
        </w:rPr>
        <w:t>尺寸：薄型，</w:t>
      </w:r>
      <w:r>
        <w:rPr>
          <w:rFonts w:hint="eastAsia"/>
        </w:rPr>
        <w:t>DB 80 LS/LX:80.00 x8.00 x0.25mm</w:t>
      </w:r>
    </w:p>
    <w:p w:rsidR="006621AF" w:rsidRDefault="00BF09CF">
      <w:pPr>
        <w:numPr>
          <w:ilvl w:val="0"/>
          <w:numId w:val="31"/>
        </w:numPr>
      </w:pPr>
      <w:r>
        <w:rPr>
          <w:rFonts w:hint="eastAsia"/>
        </w:rPr>
        <w:t>材料：高合金不锈钢</w:t>
      </w:r>
    </w:p>
    <w:p w:rsidR="006621AF" w:rsidRDefault="00BF09CF">
      <w:pPr>
        <w:numPr>
          <w:ilvl w:val="0"/>
          <w:numId w:val="31"/>
        </w:numPr>
      </w:pPr>
      <w:r>
        <w:rPr>
          <w:rFonts w:hint="eastAsia"/>
        </w:rPr>
        <w:t>运输温度</w:t>
      </w:r>
      <w:r>
        <w:rPr>
          <w:rFonts w:hint="eastAsia"/>
        </w:rPr>
        <w:t>:-10</w:t>
      </w:r>
      <w:r>
        <w:rPr>
          <w:rFonts w:hint="eastAsia"/>
        </w:rPr>
        <w:t>到</w:t>
      </w:r>
      <w:r>
        <w:rPr>
          <w:rFonts w:hint="eastAsia"/>
        </w:rPr>
        <w:t>+50C</w:t>
      </w:r>
    </w:p>
    <w:p w:rsidR="006621AF" w:rsidRDefault="00BF09CF">
      <w:pPr>
        <w:numPr>
          <w:ilvl w:val="0"/>
          <w:numId w:val="31"/>
        </w:numPr>
      </w:pPr>
      <w:r>
        <w:rPr>
          <w:rFonts w:hint="eastAsia"/>
        </w:rPr>
        <w:t>储存湿度</w:t>
      </w:r>
      <w:r>
        <w:rPr>
          <w:rFonts w:hint="eastAsia"/>
        </w:rPr>
        <w:t xml:space="preserve">:&lt; 80% </w:t>
      </w:r>
      <w:r>
        <w:rPr>
          <w:rFonts w:hint="eastAsia"/>
        </w:rPr>
        <w:t>无冷凝</w:t>
      </w:r>
    </w:p>
    <w:p w:rsidR="006621AF" w:rsidRDefault="00BF09CF">
      <w:pPr>
        <w:numPr>
          <w:ilvl w:val="0"/>
          <w:numId w:val="31"/>
        </w:numPr>
        <w:rPr>
          <w:b/>
        </w:rPr>
      </w:pPr>
      <w:r>
        <w:rPr>
          <w:rFonts w:hint="eastAsia"/>
        </w:rPr>
        <w:t>工作温度范围：刀片分配器</w:t>
      </w:r>
      <w:r>
        <w:rPr>
          <w:rFonts w:hint="eastAsia"/>
        </w:rPr>
        <w:t xml:space="preserve">:+15 </w:t>
      </w:r>
      <w:r>
        <w:rPr>
          <w:rFonts w:hint="eastAsia"/>
        </w:rPr>
        <w:t>到</w:t>
      </w:r>
      <w:r>
        <w:rPr>
          <w:rFonts w:hint="eastAsia"/>
        </w:rPr>
        <w:t>+40</w:t>
      </w:r>
      <w:r>
        <w:rPr>
          <w:rFonts w:hint="eastAsia"/>
        </w:rPr>
        <w:t>”</w:t>
      </w:r>
      <w:r>
        <w:rPr>
          <w:rFonts w:hint="eastAsia"/>
        </w:rPr>
        <w:t>C</w:t>
      </w:r>
      <w:r>
        <w:rPr>
          <w:rFonts w:hint="eastAsia"/>
        </w:rPr>
        <w:t>、刀片</w:t>
      </w:r>
      <w:r>
        <w:rPr>
          <w:rFonts w:hint="eastAsia"/>
        </w:rPr>
        <w:t>:-40</w:t>
      </w:r>
      <w:r>
        <w:rPr>
          <w:rFonts w:hint="eastAsia"/>
        </w:rPr>
        <w:t>到</w:t>
      </w:r>
      <w:r>
        <w:rPr>
          <w:rFonts w:hint="eastAsia"/>
        </w:rPr>
        <w:t>+40C</w:t>
      </w:r>
    </w:p>
    <w:p w:rsidR="006621AF" w:rsidRDefault="00BF09CF">
      <w:pPr>
        <w:numPr>
          <w:ilvl w:val="0"/>
          <w:numId w:val="31"/>
        </w:numPr>
        <w:rPr>
          <w:b/>
        </w:rPr>
      </w:pPr>
      <w:r>
        <w:rPr>
          <w:rFonts w:hint="eastAsia"/>
        </w:rPr>
        <w:t>要求：刀片锋利，成串效果优异，可立即进行切片，高质量切片，中度软组织，无褶皱现象</w:t>
      </w:r>
      <w:r>
        <w:rPr>
          <w:rFonts w:hint="eastAsia"/>
          <w:b/>
        </w:rPr>
        <w:t>。</w:t>
      </w:r>
    </w:p>
    <w:p w:rsidR="006621AF" w:rsidRDefault="00BF09CF">
      <w:pPr>
        <w:rPr>
          <w:rFonts w:ascii="宋体" w:hAnsi="宋体" w:cs="宋体"/>
        </w:rPr>
      </w:pPr>
      <w:r>
        <w:rPr>
          <w:rFonts w:ascii="宋体" w:hAnsi="宋体" w:cs="宋体" w:hint="eastAsia"/>
        </w:rPr>
        <w:t>#7.需要提供厂家或代理商授权，提供授权书</w:t>
      </w:r>
    </w:p>
    <w:p w:rsidR="006621AF" w:rsidRDefault="00BF09CF">
      <w:pPr>
        <w:rPr>
          <w:rFonts w:ascii="宋体" w:hAnsi="宋体" w:cs="宋体"/>
        </w:rPr>
      </w:pPr>
      <w:r>
        <w:rPr>
          <w:rFonts w:ascii="宋体" w:hAnsi="宋体" w:cs="宋体" w:hint="eastAsia"/>
        </w:rPr>
        <w:t>#8.需要厂家或代理商承诺所提供的刀片适用于切片机RM2245机型，提供适用承诺书</w:t>
      </w:r>
    </w:p>
    <w:p w:rsidR="006621AF" w:rsidRDefault="006621AF">
      <w:pPr>
        <w:rPr>
          <w:rFonts w:ascii="宋体" w:hAnsi="宋体" w:cs="宋体"/>
        </w:rPr>
      </w:pPr>
    </w:p>
    <w:p w:rsidR="006621AF" w:rsidRDefault="00BF09CF">
      <w:pPr>
        <w:rPr>
          <w:b/>
        </w:rPr>
      </w:pPr>
      <w:r>
        <w:rPr>
          <w:rFonts w:hint="eastAsia"/>
          <w:b/>
        </w:rPr>
        <w:t>二十、封口测试卡</w:t>
      </w:r>
    </w:p>
    <w:p w:rsidR="006621AF" w:rsidRDefault="00BF09CF">
      <w:pPr>
        <w:numPr>
          <w:ilvl w:val="0"/>
          <w:numId w:val="32"/>
        </w:numPr>
      </w:pPr>
      <w:r>
        <w:rPr>
          <w:rFonts w:hint="eastAsia"/>
        </w:rPr>
        <w:t xml:space="preserve"> </w:t>
      </w:r>
      <w:r>
        <w:rPr>
          <w:rFonts w:hint="eastAsia"/>
        </w:rPr>
        <w:t>产品名称：高温测试卡</w:t>
      </w:r>
    </w:p>
    <w:p w:rsidR="006621AF" w:rsidRDefault="00BF09CF">
      <w:r>
        <w:rPr>
          <w:rFonts w:hint="eastAsia"/>
        </w:rPr>
        <w:t xml:space="preserve">1.1 </w:t>
      </w:r>
      <w:r>
        <w:rPr>
          <w:rFonts w:hint="eastAsia"/>
        </w:rPr>
        <w:t>材料：高温覆膜</w:t>
      </w:r>
    </w:p>
    <w:p w:rsidR="006621AF" w:rsidRDefault="00BF09CF">
      <w:r>
        <w:rPr>
          <w:rFonts w:hint="eastAsia"/>
        </w:rPr>
        <w:t xml:space="preserve">1.2 </w:t>
      </w:r>
      <w:r>
        <w:rPr>
          <w:rFonts w:hint="eastAsia"/>
        </w:rPr>
        <w:t>包装参数：</w:t>
      </w:r>
      <w:r>
        <w:rPr>
          <w:rFonts w:hint="eastAsia"/>
        </w:rPr>
        <w:t>100</w:t>
      </w:r>
      <w:r>
        <w:rPr>
          <w:rFonts w:hint="eastAsia"/>
        </w:rPr>
        <w:t>张</w:t>
      </w:r>
      <w:r>
        <w:rPr>
          <w:rFonts w:hint="eastAsia"/>
        </w:rPr>
        <w:t>/</w:t>
      </w:r>
      <w:r>
        <w:rPr>
          <w:rFonts w:hint="eastAsia"/>
        </w:rPr>
        <w:t>盒</w:t>
      </w:r>
      <w:r>
        <w:rPr>
          <w:rFonts w:hint="eastAsia"/>
        </w:rPr>
        <w:t>(</w:t>
      </w:r>
      <w:r>
        <w:rPr>
          <w:rFonts w:hint="eastAsia"/>
        </w:rPr>
        <w:t>重量</w:t>
      </w:r>
      <w:r>
        <w:rPr>
          <w:rFonts w:hint="eastAsia"/>
        </w:rPr>
        <w:t xml:space="preserve"> 1.3g/</w:t>
      </w:r>
      <w:r>
        <w:rPr>
          <w:rFonts w:hint="eastAsia"/>
        </w:rPr>
        <w:t>张</w:t>
      </w:r>
      <w:r>
        <w:rPr>
          <w:rFonts w:hint="eastAsia"/>
        </w:rPr>
        <w:t>)</w:t>
      </w:r>
    </w:p>
    <w:p w:rsidR="006621AF" w:rsidRDefault="00BF09CF">
      <w:r>
        <w:rPr>
          <w:rFonts w:hint="eastAsia"/>
        </w:rPr>
        <w:t xml:space="preserve">1.3 </w:t>
      </w:r>
      <w:r>
        <w:rPr>
          <w:rFonts w:hint="eastAsia"/>
        </w:rPr>
        <w:t>封口温度：</w:t>
      </w:r>
      <w:r>
        <w:rPr>
          <w:rFonts w:hint="eastAsia"/>
        </w:rPr>
        <w:t>180C</w:t>
      </w:r>
    </w:p>
    <w:p w:rsidR="006621AF" w:rsidRDefault="00BF09CF">
      <w:r>
        <w:rPr>
          <w:rFonts w:hint="eastAsia"/>
        </w:rPr>
        <w:t xml:space="preserve">2.  </w:t>
      </w:r>
      <w:r>
        <w:rPr>
          <w:rFonts w:hint="eastAsia"/>
        </w:rPr>
        <w:t>产品名称：低温测试卡</w:t>
      </w:r>
    </w:p>
    <w:p w:rsidR="006621AF" w:rsidRDefault="00BF09CF">
      <w:r>
        <w:rPr>
          <w:rFonts w:hint="eastAsia"/>
        </w:rPr>
        <w:t xml:space="preserve">2.1 </w:t>
      </w:r>
      <w:r>
        <w:rPr>
          <w:rFonts w:hint="eastAsia"/>
        </w:rPr>
        <w:t>材料：低温覆膜</w:t>
      </w:r>
    </w:p>
    <w:p w:rsidR="006621AF" w:rsidRDefault="00BF09CF">
      <w:r>
        <w:rPr>
          <w:rFonts w:hint="eastAsia"/>
        </w:rPr>
        <w:t xml:space="preserve">2.2 </w:t>
      </w:r>
      <w:r>
        <w:rPr>
          <w:rFonts w:hint="eastAsia"/>
        </w:rPr>
        <w:t>包装参数：</w:t>
      </w:r>
      <w:r>
        <w:rPr>
          <w:rFonts w:hint="eastAsia"/>
        </w:rPr>
        <w:t>100</w:t>
      </w:r>
      <w:r>
        <w:rPr>
          <w:rFonts w:hint="eastAsia"/>
        </w:rPr>
        <w:t>张</w:t>
      </w:r>
      <w:r>
        <w:rPr>
          <w:rFonts w:hint="eastAsia"/>
        </w:rPr>
        <w:t>/</w:t>
      </w:r>
      <w:r>
        <w:rPr>
          <w:rFonts w:hint="eastAsia"/>
        </w:rPr>
        <w:t>盒</w:t>
      </w:r>
      <w:r>
        <w:rPr>
          <w:rFonts w:hint="eastAsia"/>
        </w:rPr>
        <w:t xml:space="preserve"> (</w:t>
      </w:r>
      <w:r>
        <w:rPr>
          <w:rFonts w:hint="eastAsia"/>
        </w:rPr>
        <w:t>重量</w:t>
      </w:r>
      <w:r>
        <w:rPr>
          <w:rFonts w:hint="eastAsia"/>
        </w:rPr>
        <w:t>1.5g/</w:t>
      </w:r>
      <w:r>
        <w:rPr>
          <w:rFonts w:hint="eastAsia"/>
        </w:rPr>
        <w:t>张</w:t>
      </w:r>
      <w:r>
        <w:rPr>
          <w:rFonts w:hint="eastAsia"/>
        </w:rPr>
        <w:t>)</w:t>
      </w:r>
    </w:p>
    <w:p w:rsidR="006621AF" w:rsidRDefault="00BF09CF">
      <w:r>
        <w:rPr>
          <w:rFonts w:hint="eastAsia"/>
        </w:rPr>
        <w:t xml:space="preserve">2.3 </w:t>
      </w:r>
      <w:r>
        <w:rPr>
          <w:rFonts w:hint="eastAsia"/>
        </w:rPr>
        <w:t>封口温度：</w:t>
      </w:r>
      <w:r>
        <w:rPr>
          <w:rFonts w:hint="eastAsia"/>
        </w:rPr>
        <w:t>120C</w:t>
      </w:r>
    </w:p>
    <w:p w:rsidR="006621AF" w:rsidRDefault="00BF09CF">
      <w:r>
        <w:rPr>
          <w:rFonts w:hint="eastAsia"/>
        </w:rPr>
        <w:t xml:space="preserve">3. </w:t>
      </w:r>
      <w:r>
        <w:rPr>
          <w:rFonts w:hint="eastAsia"/>
        </w:rPr>
        <w:t>技术要求：根据《医院消责供应中心医院感染预防与控制规范》第</w:t>
      </w:r>
      <w:r>
        <w:rPr>
          <w:rFonts w:hint="eastAsia"/>
        </w:rPr>
        <w:t xml:space="preserve"> 2</w:t>
      </w:r>
      <w:r>
        <w:rPr>
          <w:rFonts w:hint="eastAsia"/>
        </w:rPr>
        <w:t>部分，清洗消毒及灭菌技术操作规范中第</w:t>
      </w:r>
      <w:r>
        <w:rPr>
          <w:rFonts w:hint="eastAsia"/>
        </w:rPr>
        <w:t xml:space="preserve"> 5.7.10.4</w:t>
      </w:r>
      <w:r>
        <w:rPr>
          <w:rFonts w:hint="eastAsia"/>
        </w:rPr>
        <w:t>条规定</w:t>
      </w:r>
      <w:r>
        <w:rPr>
          <w:rFonts w:hint="eastAsia"/>
        </w:rPr>
        <w:t>:</w:t>
      </w:r>
      <w:r>
        <w:rPr>
          <w:rFonts w:hint="eastAsia"/>
        </w:rPr>
        <w:t>医用封口机在每日使用前应检查参数的准确性和闭合完好性的要求，同时符合</w:t>
      </w:r>
      <w:r>
        <w:rPr>
          <w:rFonts w:hint="eastAsia"/>
        </w:rPr>
        <w:t xml:space="preserve"> IS011607-2:206 </w:t>
      </w:r>
      <w:r>
        <w:rPr>
          <w:rFonts w:hint="eastAsia"/>
        </w:rPr>
        <w:t>第</w:t>
      </w:r>
      <w:r>
        <w:rPr>
          <w:rFonts w:hint="eastAsia"/>
        </w:rPr>
        <w:t xml:space="preserve"> 2</w:t>
      </w:r>
      <w:r>
        <w:rPr>
          <w:rFonts w:hint="eastAsia"/>
        </w:rPr>
        <w:t>部分《成形、密封和装配过程的确认要求》中需要对封口没备进行运行鉴定</w:t>
      </w:r>
      <w:r>
        <w:rPr>
          <w:rFonts w:hint="eastAsia"/>
        </w:rPr>
        <w:t>(00)</w:t>
      </w:r>
      <w:r>
        <w:rPr>
          <w:rFonts w:hint="eastAsia"/>
        </w:rPr>
        <w:t>的要求，获取安装后设备按运行程序使用时其运行是否在预期</w:t>
      </w:r>
      <w:r>
        <w:rPr>
          <w:rFonts w:hint="eastAsia"/>
        </w:rPr>
        <w:lastRenderedPageBreak/>
        <w:t>确定的限度内的验证，并同时形成文件记录过程的格测试样，用于对封口设备使用时性能参数的综合检测和记录，可直观显示封口设备的封口效果和封口质量，突出显示其封口缺陷，配合封口机自带的运行鉴定程序进行打印记录，及时发现封口问题并及时调整封口参数，使其满足正常的封口需要，保证其封口质量，并可存档作为以后对该批次封口产品封口效果的验证或追溯。</w:t>
      </w:r>
    </w:p>
    <w:p w:rsidR="006621AF" w:rsidRDefault="00BF09CF">
      <w:r>
        <w:rPr>
          <w:rFonts w:hint="eastAsia"/>
        </w:rPr>
        <w:t xml:space="preserve">4. </w:t>
      </w:r>
      <w:r>
        <w:rPr>
          <w:rFonts w:hint="eastAsia"/>
        </w:rPr>
        <w:t>封口机的运行鉴定</w:t>
      </w:r>
      <w:r>
        <w:rPr>
          <w:rFonts w:hint="eastAsia"/>
        </w:rPr>
        <w:t>(OQ)</w:t>
      </w:r>
    </w:p>
    <w:p w:rsidR="006621AF" w:rsidRDefault="00BF09CF">
      <w:r>
        <w:rPr>
          <w:rFonts w:hint="eastAsia"/>
        </w:rPr>
        <w:t xml:space="preserve">4.1 </w:t>
      </w:r>
      <w:r>
        <w:rPr>
          <w:rFonts w:hint="eastAsia"/>
        </w:rPr>
        <w:t>测试封口线是否出现通道或开口</w:t>
      </w:r>
    </w:p>
    <w:p w:rsidR="006621AF" w:rsidRDefault="00BF09CF">
      <w:r>
        <w:rPr>
          <w:rFonts w:hint="eastAsia"/>
        </w:rPr>
        <w:t xml:space="preserve">4.2 </w:t>
      </w:r>
      <w:r>
        <w:rPr>
          <w:rFonts w:hint="eastAsia"/>
        </w:rPr>
        <w:t>测试封口是否压力太高或太低</w:t>
      </w:r>
    </w:p>
    <w:p w:rsidR="006621AF" w:rsidRDefault="00BF09CF">
      <w:r>
        <w:rPr>
          <w:rFonts w:hint="eastAsia"/>
        </w:rPr>
        <w:t xml:space="preserve">4.3 </w:t>
      </w:r>
      <w:r>
        <w:rPr>
          <w:rFonts w:hint="eastAsia"/>
        </w:rPr>
        <w:t>测试封口是否温度过高或过低</w:t>
      </w:r>
    </w:p>
    <w:p w:rsidR="006621AF" w:rsidRDefault="00BF09CF">
      <w:r>
        <w:rPr>
          <w:rFonts w:hint="eastAsia"/>
        </w:rPr>
        <w:t xml:space="preserve">4.4 </w:t>
      </w:r>
      <w:r>
        <w:rPr>
          <w:rFonts w:hint="eastAsia"/>
        </w:rPr>
        <w:t>测试封口是否连续或出现漏缝</w:t>
      </w:r>
    </w:p>
    <w:p w:rsidR="006621AF" w:rsidRDefault="00BF09CF">
      <w:r>
        <w:rPr>
          <w:rFonts w:hint="eastAsia"/>
        </w:rPr>
        <w:t xml:space="preserve">5.  </w:t>
      </w:r>
      <w:r>
        <w:rPr>
          <w:rFonts w:hint="eastAsia"/>
        </w:rPr>
        <w:t>封口机的安装鉴定</w:t>
      </w:r>
      <w:r>
        <w:rPr>
          <w:rFonts w:hint="eastAsia"/>
        </w:rPr>
        <w:t>(IQ)</w:t>
      </w:r>
    </w:p>
    <w:p w:rsidR="006621AF" w:rsidRDefault="00BF09CF">
      <w:r>
        <w:rPr>
          <w:rFonts w:hint="eastAsia"/>
        </w:rPr>
        <w:t xml:space="preserve">5.1 </w:t>
      </w:r>
      <w:r>
        <w:rPr>
          <w:rFonts w:hint="eastAsia"/>
        </w:rPr>
        <w:t>安装验证是指在封口机安装完成投入使用之前对其封口性能进行验证</w:t>
      </w:r>
    </w:p>
    <w:p w:rsidR="006621AF" w:rsidRDefault="00BF09CF">
      <w:r>
        <w:rPr>
          <w:rFonts w:hint="eastAsia"/>
        </w:rPr>
        <w:t xml:space="preserve">5.2 </w:t>
      </w:r>
      <w:r>
        <w:rPr>
          <w:rFonts w:hint="eastAsia"/>
        </w:rPr>
        <w:t>封口性能与封口温度、封口压力或封口速度有关，这些参数要根据需密封的材料</w:t>
      </w:r>
      <w:r>
        <w:rPr>
          <w:rFonts w:hint="eastAsia"/>
        </w:rPr>
        <w:t xml:space="preserve"> </w:t>
      </w:r>
      <w:r>
        <w:rPr>
          <w:rFonts w:hint="eastAsia"/>
        </w:rPr>
        <w:t>进行调整，使其满足封口质量的需要</w:t>
      </w:r>
    </w:p>
    <w:p w:rsidR="006621AF" w:rsidRDefault="00BF09CF">
      <w:r>
        <w:rPr>
          <w:rFonts w:hint="eastAsia"/>
        </w:rPr>
        <w:t xml:space="preserve">5.3 </w:t>
      </w:r>
      <w:r>
        <w:rPr>
          <w:rFonts w:hint="eastAsia"/>
        </w:rPr>
        <w:t>如果温度、压力等参数有偏离，可以在封口测试卡上有醒目显示。</w:t>
      </w:r>
    </w:p>
    <w:p w:rsidR="006621AF" w:rsidRDefault="00BF09CF">
      <w:r>
        <w:rPr>
          <w:rFonts w:hint="eastAsia"/>
        </w:rPr>
        <w:t xml:space="preserve">6.  </w:t>
      </w:r>
      <w:r>
        <w:rPr>
          <w:rFonts w:hint="eastAsia"/>
        </w:rPr>
        <w:t>根据</w:t>
      </w:r>
      <w:r>
        <w:rPr>
          <w:rFonts w:hint="eastAsia"/>
        </w:rPr>
        <w:t>IS0-11607</w:t>
      </w:r>
      <w:r>
        <w:rPr>
          <w:rFonts w:hint="eastAsia"/>
        </w:rPr>
        <w:t>第二部分对封口质量的规定，封线需满足以下要求</w:t>
      </w:r>
    </w:p>
    <w:p w:rsidR="006621AF" w:rsidRDefault="00BF09CF">
      <w:r>
        <w:rPr>
          <w:rFonts w:hint="eastAsia"/>
        </w:rPr>
        <w:t xml:space="preserve">6.1 </w:t>
      </w:r>
      <w:r>
        <w:rPr>
          <w:rFonts w:hint="eastAsia"/>
        </w:rPr>
        <w:t>连续的密封宽度及完整的密封</w:t>
      </w:r>
    </w:p>
    <w:p w:rsidR="006621AF" w:rsidRDefault="00BF09CF">
      <w:r>
        <w:rPr>
          <w:rFonts w:hint="eastAsia"/>
        </w:rPr>
        <w:t xml:space="preserve">6.2 </w:t>
      </w:r>
      <w:r>
        <w:rPr>
          <w:rFonts w:hint="eastAsia"/>
        </w:rPr>
        <w:t>无通道或开封</w:t>
      </w:r>
    </w:p>
    <w:p w:rsidR="006621AF" w:rsidRDefault="00BF09CF">
      <w:r>
        <w:rPr>
          <w:rFonts w:hint="eastAsia"/>
        </w:rPr>
        <w:t xml:space="preserve">6.3 </w:t>
      </w:r>
      <w:r>
        <w:rPr>
          <w:rFonts w:hint="eastAsia"/>
        </w:rPr>
        <w:t>无穿孔或撕开</w:t>
      </w:r>
    </w:p>
    <w:p w:rsidR="006621AF" w:rsidRDefault="00BF09CF">
      <w:r>
        <w:rPr>
          <w:rFonts w:hint="eastAsia"/>
        </w:rPr>
        <w:t xml:space="preserve">6.4 </w:t>
      </w:r>
      <w:r>
        <w:rPr>
          <w:rFonts w:hint="eastAsia"/>
        </w:rPr>
        <w:t>无材料分层或分离</w:t>
      </w:r>
    </w:p>
    <w:p w:rsidR="006621AF" w:rsidRDefault="006621AF"/>
    <w:p w:rsidR="006621AF" w:rsidRDefault="006621AF"/>
    <w:p w:rsidR="006621AF" w:rsidRDefault="00BF09CF">
      <w:pPr>
        <w:rPr>
          <w:rFonts w:ascii="宋体" w:hAnsi="宋体" w:cs="宋体"/>
          <w:b/>
        </w:rPr>
      </w:pPr>
      <w:r>
        <w:rPr>
          <w:rFonts w:ascii="宋体" w:hAnsi="宋体" w:cs="宋体" w:hint="eastAsia"/>
          <w:b/>
        </w:rPr>
        <w:t>二十一、消毒清洗产品</w:t>
      </w:r>
    </w:p>
    <w:p w:rsidR="006621AF" w:rsidRDefault="00BF09CF">
      <w:pPr>
        <w:numPr>
          <w:ilvl w:val="0"/>
          <w:numId w:val="33"/>
        </w:numPr>
        <w:rPr>
          <w:rFonts w:ascii="宋体" w:hAnsi="宋体" w:cs="宋体"/>
          <w:color w:val="000000" w:themeColor="text1"/>
        </w:rPr>
      </w:pPr>
      <w:r>
        <w:rPr>
          <w:rFonts w:ascii="宋体" w:hAnsi="宋体" w:cs="宋体" w:hint="eastAsia"/>
          <w:b/>
        </w:rPr>
        <w:t>表面卫生湿巾</w:t>
      </w:r>
      <w:r>
        <w:rPr>
          <w:rFonts w:ascii="宋体" w:hAnsi="宋体" w:cs="宋体" w:hint="eastAsia"/>
          <w:color w:val="000000" w:themeColor="text1"/>
        </w:rPr>
        <w:t>（物体表面消毒湿巾）</w:t>
      </w:r>
    </w:p>
    <w:p w:rsidR="006621AF" w:rsidRDefault="00BF09CF">
      <w:pPr>
        <w:rPr>
          <w:rFonts w:ascii="宋体" w:hAnsi="宋体" w:cs="宋体"/>
        </w:rPr>
      </w:pPr>
      <w:r>
        <w:rPr>
          <w:rFonts w:ascii="宋体" w:hAnsi="宋体" w:cs="宋体" w:hint="eastAsia"/>
        </w:rPr>
        <w:t>1.1 产品成分：复合双链季铵盐2.2-2.8g/l，乙醇15%-20%v/v</w:t>
      </w:r>
    </w:p>
    <w:p w:rsidR="006621AF" w:rsidRDefault="00BF09CF">
      <w:pPr>
        <w:rPr>
          <w:rFonts w:ascii="宋体" w:hAnsi="宋体" w:cs="宋体"/>
        </w:rPr>
      </w:pPr>
      <w:r>
        <w:rPr>
          <w:rFonts w:ascii="宋体" w:hAnsi="宋体" w:cs="宋体" w:hint="eastAsia"/>
        </w:rPr>
        <w:t>1.2 使用范围：用于医疗机构物体表面和医疗设备表面的清洁杀菌。</w:t>
      </w:r>
    </w:p>
    <w:p w:rsidR="006621AF" w:rsidRDefault="00BF09CF">
      <w:pPr>
        <w:rPr>
          <w:bCs/>
          <w:color w:val="000000"/>
        </w:rPr>
      </w:pPr>
      <w:r>
        <w:rPr>
          <w:rFonts w:ascii="宋体" w:hAnsi="宋体" w:cs="宋体" w:hint="eastAsia"/>
          <w:bCs/>
          <w:color w:val="000000"/>
        </w:rPr>
        <w:t>1.3</w:t>
      </w:r>
      <w:r>
        <w:rPr>
          <w:rFonts w:ascii="宋体" w:hAnsi="宋体" w:cs="宋体" w:hint="eastAsia"/>
          <w:bCs/>
          <w:color w:val="000000"/>
          <w:sz w:val="16"/>
          <w:szCs w:val="16"/>
        </w:rPr>
        <w:t>井</w:t>
      </w:r>
      <w:r>
        <w:rPr>
          <w:rFonts w:ascii="宋体" w:hAnsi="宋体" w:cs="宋体" w:hint="eastAsia"/>
          <w:bCs/>
          <w:color w:val="000000"/>
        </w:rPr>
        <w:t>功效和特点：浸润无纺布制备而成，可杀灭金黄色葡萄球菌，大肠杆菌，白色念珠菌，医院感染常见细菌等，长效抑菌，对物表无腐蚀，无毒无刺激</w:t>
      </w:r>
      <w:r>
        <w:rPr>
          <w:rStyle w:val="aff"/>
          <w:rFonts w:hint="eastAsia"/>
        </w:rPr>
        <w:t>，提供</w:t>
      </w:r>
      <w:r>
        <w:rPr>
          <w:rStyle w:val="aff"/>
          <w:rFonts w:hint="eastAsia"/>
        </w:rPr>
        <w:t>CNAS</w:t>
      </w:r>
      <w:r>
        <w:rPr>
          <w:rStyle w:val="aff"/>
          <w:rFonts w:hint="eastAsia"/>
        </w:rPr>
        <w:t>中国认可的</w:t>
      </w:r>
      <w:r>
        <w:rPr>
          <w:rFonts w:ascii="宋体" w:hAnsi="宋体" w:cs="宋体" w:hint="eastAsia"/>
          <w:bCs/>
          <w:color w:val="000000"/>
        </w:rPr>
        <w:t>权威机构出具的检测报告</w:t>
      </w:r>
    </w:p>
    <w:p w:rsidR="006621AF" w:rsidRDefault="006621AF">
      <w:pPr>
        <w:rPr>
          <w:rFonts w:ascii="宋体" w:hAnsi="宋体" w:cs="宋体"/>
          <w:bCs/>
          <w:color w:val="000000"/>
        </w:rPr>
      </w:pPr>
    </w:p>
    <w:p w:rsidR="006621AF" w:rsidRDefault="00BF09CF">
      <w:pPr>
        <w:rPr>
          <w:rFonts w:ascii="宋体" w:hAnsi="宋体" w:cs="宋体"/>
          <w:bCs/>
          <w:color w:val="000000"/>
        </w:rPr>
      </w:pPr>
      <w:r>
        <w:rPr>
          <w:rFonts w:ascii="宋体" w:hAnsi="宋体" w:cs="宋体" w:hint="eastAsia"/>
          <w:bCs/>
          <w:color w:val="000000"/>
        </w:rPr>
        <w:t>1.4 3D立体珍珠纹表面，触感舒适增强清洁力，擦拭不易破</w:t>
      </w:r>
    </w:p>
    <w:p w:rsidR="006621AF" w:rsidRDefault="00BF09CF">
      <w:pPr>
        <w:rPr>
          <w:rFonts w:ascii="宋体" w:hAnsi="宋体" w:cs="宋体"/>
          <w:bCs/>
          <w:color w:val="000000"/>
        </w:rPr>
      </w:pPr>
      <w:r>
        <w:rPr>
          <w:rFonts w:ascii="宋体" w:hAnsi="宋体" w:cs="宋体" w:hint="eastAsia"/>
          <w:bCs/>
          <w:color w:val="000000"/>
        </w:rPr>
        <w:t>1.5 包装规格：20-60片/包</w:t>
      </w:r>
    </w:p>
    <w:p w:rsidR="006621AF" w:rsidRDefault="00BF09CF">
      <w:pPr>
        <w:rPr>
          <w:rFonts w:ascii="宋体" w:hAnsi="宋体" w:cs="宋体"/>
          <w:bCs/>
          <w:color w:val="000000"/>
        </w:rPr>
      </w:pPr>
      <w:r>
        <w:rPr>
          <w:rFonts w:ascii="宋体" w:hAnsi="宋体" w:cs="宋体" w:hint="eastAsia"/>
          <w:bCs/>
          <w:color w:val="000000"/>
        </w:rPr>
        <w:t>#1.6 采用高标准生产模式，GMP标准十万级净化车间生产,提供省级食品药品检验机构的检测报告</w:t>
      </w:r>
    </w:p>
    <w:p w:rsidR="006621AF" w:rsidRDefault="00BF09CF">
      <w:pPr>
        <w:rPr>
          <w:bCs/>
          <w:color w:val="000000"/>
        </w:rPr>
      </w:pPr>
      <w:r>
        <w:rPr>
          <w:rFonts w:ascii="宋体" w:hAnsi="宋体" w:cs="宋体" w:hint="eastAsia"/>
          <w:bCs/>
          <w:color w:val="000000"/>
          <w:szCs w:val="21"/>
        </w:rPr>
        <w:t>#1.7</w:t>
      </w:r>
      <w:r>
        <w:rPr>
          <w:rFonts w:ascii="宋体" w:hAnsi="宋体" w:cs="宋体" w:hint="eastAsia"/>
          <w:bCs/>
          <w:color w:val="000000"/>
          <w:sz w:val="16"/>
          <w:szCs w:val="16"/>
        </w:rPr>
        <w:t xml:space="preserve">  </w:t>
      </w:r>
      <w:r>
        <w:rPr>
          <w:rFonts w:ascii="宋体" w:hAnsi="宋体" w:cs="宋体" w:hint="eastAsia"/>
          <w:bCs/>
          <w:color w:val="000000"/>
        </w:rPr>
        <w:t>通过权威检测认证，所试表面湿巾挤出液对金黄色葡萄球菌作用1min杀灭对数值均&gt;500，对白色念珠菌作用2min 杀灭对数值均&gt;400，对急性经口毒性试验属实际无毒，对皮肤属无刺激性，符合2002版《消毒技术规范》的要求。提供卫生安全评估报告和权威机构（CNAS）出具的检测报告</w:t>
      </w:r>
    </w:p>
    <w:p w:rsidR="006621AF" w:rsidRDefault="00BF09CF">
      <w:pPr>
        <w:rPr>
          <w:szCs w:val="21"/>
        </w:rPr>
      </w:pPr>
      <w:r>
        <w:rPr>
          <w:rFonts w:ascii="宋体" w:hAnsi="宋体" w:cs="宋体" w:hint="eastAsia"/>
          <w:b/>
          <w:color w:val="000000"/>
          <w:kern w:val="0"/>
          <w:szCs w:val="21"/>
          <w:lang w:bidi="ar"/>
        </w:rPr>
        <w:t>2. 医用器械除锈湿巾</w:t>
      </w:r>
    </w:p>
    <w:p w:rsidR="006621AF" w:rsidRDefault="00BF09CF">
      <w:r>
        <w:rPr>
          <w:rFonts w:hint="eastAsia"/>
        </w:rPr>
        <w:t xml:space="preserve">2.1 </w:t>
      </w:r>
      <w:r>
        <w:rPr>
          <w:rFonts w:hint="eastAsia"/>
        </w:rPr>
        <w:t>使用范围：用于去除医疗器械表面的锈渍、污点、沉淀渍。该产品</w:t>
      </w:r>
      <w:r>
        <w:rPr>
          <w:rFonts w:hint="eastAsia"/>
        </w:rPr>
        <w:t>PH</w:t>
      </w:r>
      <w:r>
        <w:rPr>
          <w:rFonts w:hint="eastAsia"/>
        </w:rPr>
        <w:t>值为弱酸性</w:t>
      </w:r>
      <w:r>
        <w:rPr>
          <w:rFonts w:hint="eastAsia"/>
        </w:rPr>
        <w:t>,</w:t>
      </w:r>
      <w:r>
        <w:rPr>
          <w:rFonts w:hint="eastAsia"/>
        </w:rPr>
        <w:t>适用于不锈钢材质器械</w:t>
      </w:r>
      <w:r>
        <w:rPr>
          <w:rFonts w:hint="eastAsia"/>
        </w:rPr>
        <w:t>,</w:t>
      </w:r>
      <w:r>
        <w:rPr>
          <w:rFonts w:hint="eastAsia"/>
        </w:rPr>
        <w:t>其他材质器械请先行测试再试用。可直接擦拭</w:t>
      </w:r>
      <w:r>
        <w:rPr>
          <w:rFonts w:hint="eastAsia"/>
        </w:rPr>
        <w:t>,</w:t>
      </w:r>
      <w:r>
        <w:rPr>
          <w:rFonts w:hint="eastAsia"/>
        </w:rPr>
        <w:t>使用方便。</w:t>
      </w:r>
    </w:p>
    <w:p w:rsidR="006621AF" w:rsidRDefault="00BF09CF">
      <w:r>
        <w:rPr>
          <w:rFonts w:hint="eastAsia"/>
        </w:rPr>
        <w:t xml:space="preserve">2.2 </w:t>
      </w:r>
      <w:r>
        <w:rPr>
          <w:rFonts w:hint="eastAsia"/>
        </w:rPr>
        <w:t>主要成分：本品以水刺无纺布吸收高效除锈剂组成。</w:t>
      </w:r>
    </w:p>
    <w:p w:rsidR="006621AF" w:rsidRDefault="00BF09CF">
      <w:r>
        <w:rPr>
          <w:rFonts w:hint="eastAsia"/>
        </w:rPr>
        <w:t xml:space="preserve">2.3 </w:t>
      </w:r>
      <w:r>
        <w:rPr>
          <w:rFonts w:hint="eastAsia"/>
        </w:rPr>
        <w:t>使用方法：打开本品封口盖</w:t>
      </w:r>
      <w:r>
        <w:rPr>
          <w:rFonts w:hint="eastAsia"/>
        </w:rPr>
        <w:t>,</w:t>
      </w:r>
      <w:r>
        <w:rPr>
          <w:rFonts w:hint="eastAsia"/>
        </w:rPr>
        <w:t>取一片除锈湿巾对锈渍进行浸润并擦拭</w:t>
      </w:r>
      <w:r>
        <w:rPr>
          <w:rFonts w:hint="eastAsia"/>
        </w:rPr>
        <w:t>,</w:t>
      </w:r>
      <w:r>
        <w:rPr>
          <w:rFonts w:hint="eastAsia"/>
        </w:rPr>
        <w:t>待去除锈渍等污染物后用清水将测试部位漂洗干净即可。</w:t>
      </w:r>
    </w:p>
    <w:p w:rsidR="006621AF" w:rsidRDefault="00BF09CF">
      <w:r>
        <w:rPr>
          <w:rFonts w:hint="eastAsia"/>
        </w:rPr>
        <w:t xml:space="preserve">2.4 </w:t>
      </w:r>
      <w:r>
        <w:rPr>
          <w:rFonts w:hint="eastAsia"/>
        </w:rPr>
        <w:t>注意事项：</w:t>
      </w:r>
    </w:p>
    <w:p w:rsidR="006621AF" w:rsidRDefault="00BF09CF">
      <w:r>
        <w:rPr>
          <w:rFonts w:hint="eastAsia"/>
        </w:rPr>
        <w:t>1</w:t>
      </w:r>
      <w:r>
        <w:rPr>
          <w:rFonts w:hint="eastAsia"/>
        </w:rPr>
        <w:t>）使用完毕后</w:t>
      </w:r>
      <w:r>
        <w:rPr>
          <w:rFonts w:hint="eastAsia"/>
        </w:rPr>
        <w:t>,</w:t>
      </w:r>
      <w:r>
        <w:rPr>
          <w:rFonts w:hint="eastAsia"/>
        </w:rPr>
        <w:t>及时封闭桶盖</w:t>
      </w:r>
      <w:r>
        <w:rPr>
          <w:rFonts w:hint="eastAsia"/>
        </w:rPr>
        <w:t>,</w:t>
      </w:r>
      <w:r>
        <w:rPr>
          <w:rFonts w:hint="eastAsia"/>
        </w:rPr>
        <w:t>防止污染</w:t>
      </w:r>
      <w:r>
        <w:rPr>
          <w:rFonts w:hint="eastAsia"/>
        </w:rPr>
        <w:t>;</w:t>
      </w:r>
    </w:p>
    <w:p w:rsidR="006621AF" w:rsidRDefault="00BF09CF">
      <w:r>
        <w:rPr>
          <w:rFonts w:hint="eastAsia"/>
        </w:rPr>
        <w:t>2</w:t>
      </w:r>
      <w:r>
        <w:rPr>
          <w:rFonts w:hint="eastAsia"/>
        </w:rPr>
        <w:t>）使用前要求佩戴乳胶手套</w:t>
      </w:r>
      <w:r>
        <w:rPr>
          <w:rFonts w:hint="eastAsia"/>
        </w:rPr>
        <w:t>,</w:t>
      </w:r>
      <w:r>
        <w:rPr>
          <w:rFonts w:hint="eastAsia"/>
        </w:rPr>
        <w:t>避免直接接触。不慎接触</w:t>
      </w:r>
      <w:r>
        <w:rPr>
          <w:rFonts w:hint="eastAsia"/>
        </w:rPr>
        <w:t>,</w:t>
      </w:r>
      <w:r>
        <w:rPr>
          <w:rFonts w:hint="eastAsia"/>
        </w:rPr>
        <w:t>请用水清洗</w:t>
      </w:r>
      <w:r>
        <w:rPr>
          <w:rFonts w:hint="eastAsia"/>
        </w:rPr>
        <w:t>,</w:t>
      </w:r>
      <w:r>
        <w:rPr>
          <w:rFonts w:hint="eastAsia"/>
        </w:rPr>
        <w:t>如仍感不适</w:t>
      </w:r>
      <w:r>
        <w:rPr>
          <w:rFonts w:hint="eastAsia"/>
        </w:rPr>
        <w:t>,</w:t>
      </w:r>
      <w:r>
        <w:rPr>
          <w:rFonts w:hint="eastAsia"/>
        </w:rPr>
        <w:t>请</w:t>
      </w:r>
    </w:p>
    <w:p w:rsidR="006621AF" w:rsidRDefault="00BF09CF">
      <w:r>
        <w:rPr>
          <w:rFonts w:hint="eastAsia"/>
        </w:rPr>
        <w:t>立即就医</w:t>
      </w:r>
      <w:r>
        <w:rPr>
          <w:rFonts w:hint="eastAsia"/>
        </w:rPr>
        <w:t>;</w:t>
      </w:r>
    </w:p>
    <w:p w:rsidR="006621AF" w:rsidRDefault="00BF09CF">
      <w:r>
        <w:rPr>
          <w:rFonts w:hint="eastAsia"/>
        </w:rPr>
        <w:t>3</w:t>
      </w:r>
      <w:r>
        <w:rPr>
          <w:rFonts w:hint="eastAsia"/>
        </w:rPr>
        <w:t>）本品外用，避免入口</w:t>
      </w:r>
      <w:r>
        <w:rPr>
          <w:rFonts w:hint="eastAsia"/>
        </w:rPr>
        <w:t>,</w:t>
      </w:r>
      <w:r>
        <w:rPr>
          <w:rFonts w:hint="eastAsia"/>
        </w:rPr>
        <w:t>并置于儿童难以接触的位置</w:t>
      </w:r>
      <w:r>
        <w:rPr>
          <w:rFonts w:hint="eastAsia"/>
        </w:rPr>
        <w:t>:</w:t>
      </w:r>
    </w:p>
    <w:p w:rsidR="006621AF" w:rsidRDefault="00BF09CF">
      <w:r>
        <w:rPr>
          <w:rFonts w:hint="eastAsia"/>
        </w:rPr>
        <w:t>4</w:t>
      </w:r>
      <w:r>
        <w:rPr>
          <w:rFonts w:hint="eastAsia"/>
        </w:rPr>
        <w:t>）避光、密闭置于阴凉干燥处存储。</w:t>
      </w:r>
    </w:p>
    <w:p w:rsidR="006621AF" w:rsidRDefault="00BF09CF">
      <w:r>
        <w:rPr>
          <w:rFonts w:hint="eastAsia"/>
        </w:rPr>
        <w:t xml:space="preserve">2.5 </w:t>
      </w:r>
      <w:r>
        <w:rPr>
          <w:rFonts w:hint="eastAsia"/>
        </w:rPr>
        <w:t>规格：</w:t>
      </w:r>
      <w:r>
        <w:rPr>
          <w:rFonts w:hint="eastAsia"/>
        </w:rPr>
        <w:t>80</w:t>
      </w:r>
      <w:r>
        <w:rPr>
          <w:rFonts w:hint="eastAsia"/>
        </w:rPr>
        <w:t>片</w:t>
      </w:r>
      <w:r>
        <w:rPr>
          <w:rFonts w:hint="eastAsia"/>
        </w:rPr>
        <w:t>/</w:t>
      </w:r>
      <w:r>
        <w:rPr>
          <w:rFonts w:hint="eastAsia"/>
        </w:rPr>
        <w:t>桶</w:t>
      </w:r>
    </w:p>
    <w:p w:rsidR="006621AF" w:rsidRDefault="00BF09CF">
      <w:pPr>
        <w:rPr>
          <w:rFonts w:ascii="宋体" w:hAnsi="宋体" w:cs="宋体"/>
          <w:b/>
          <w:color w:val="000000"/>
          <w:kern w:val="0"/>
          <w:szCs w:val="21"/>
          <w:lang w:bidi="ar"/>
        </w:rPr>
      </w:pPr>
      <w:r>
        <w:rPr>
          <w:rFonts w:ascii="宋体" w:hAnsi="宋体" w:cs="宋体" w:hint="eastAsia"/>
          <w:b/>
          <w:color w:val="000000"/>
          <w:kern w:val="0"/>
          <w:szCs w:val="21"/>
          <w:lang w:bidi="ar"/>
        </w:rPr>
        <w:lastRenderedPageBreak/>
        <w:t>3. 医疗器械多酶清洁湿巾</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#3.1 技术要求：原料符合《中华人民共和国药典》要求、原料符合医用级、食品级或化学纯的质量要求，生产过程中不使用工业级原料。配方中不含有激素、抗生素、抗真菌药物等各种处方药成分和卫生部规定的禁用物质。产品生产用水采用制药用水。</w:t>
      </w:r>
      <w:r>
        <w:rPr>
          <w:rStyle w:val="aff"/>
          <w:rFonts w:hint="eastAsia"/>
        </w:rPr>
        <w:t>需提供检测报告（执行标准）</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3.2 使用范围：适用于软式和硬式内镜表面擦拭和预清洗，及其他不可水洗医疗器械（如电路线）的清洁。</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3.3 主要成分：本品以水刺无纺布吸收高效多酶清洗剂而成。</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3.4 感官性状：白色水刺无纺布，无异味，用力挤压可挤出适量液体。</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3.5 其它特性：适用于软式和硬式内镜表面擦拭和预清洗，及其他不可水洗医疗器械（如电路线）的清洁。</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3.6 使用方法：打开本品封口盖，取一片清洁湿巾仔细擦拭医疗器械的表面，去除明显污染物。</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3.7 有效期：24个月</w:t>
      </w:r>
    </w:p>
    <w:p w:rsidR="006621AF" w:rsidRDefault="00BF09CF">
      <w:pPr>
        <w:rPr>
          <w:rFonts w:ascii="宋体" w:hAnsi="宋体" w:cs="宋体"/>
          <w:color w:val="000000"/>
          <w:kern w:val="0"/>
          <w:szCs w:val="21"/>
          <w:lang w:bidi="ar"/>
        </w:rPr>
      </w:pPr>
      <w:r>
        <w:rPr>
          <w:rFonts w:ascii="宋体" w:hAnsi="宋体" w:cs="宋体" w:hint="eastAsia"/>
          <w:color w:val="000000"/>
          <w:szCs w:val="21"/>
        </w:rPr>
        <w:t>#</w:t>
      </w:r>
      <w:r>
        <w:rPr>
          <w:rFonts w:ascii="宋体" w:hAnsi="宋体" w:cs="宋体" w:hint="eastAsia"/>
          <w:color w:val="000000"/>
          <w:kern w:val="0"/>
          <w:szCs w:val="21"/>
          <w:lang w:bidi="ar"/>
        </w:rPr>
        <w:t>3.8 生产环境要求：生产车间达到十万级净化车间，净化车间达到十万级需提供省级食品药品检测机构出具的检测报告。</w:t>
      </w:r>
    </w:p>
    <w:p w:rsidR="006621AF" w:rsidRDefault="006621AF">
      <w:pPr>
        <w:rPr>
          <w:color w:val="000000"/>
        </w:rPr>
      </w:pPr>
    </w:p>
    <w:p w:rsidR="006621AF" w:rsidRDefault="00BF09CF">
      <w:pPr>
        <w:numPr>
          <w:ilvl w:val="0"/>
          <w:numId w:val="30"/>
        </w:numPr>
        <w:rPr>
          <w:b/>
        </w:rPr>
      </w:pPr>
      <w:r>
        <w:rPr>
          <w:rFonts w:hint="eastAsia"/>
          <w:b/>
        </w:rPr>
        <w:t>医疗器械快速全效多酶清洗剂</w:t>
      </w:r>
    </w:p>
    <w:p w:rsidR="006621AF" w:rsidRDefault="00BF09CF">
      <w:r>
        <w:rPr>
          <w:rFonts w:hint="eastAsia"/>
        </w:rPr>
        <w:t xml:space="preserve">4.1 </w:t>
      </w:r>
      <w:r>
        <w:rPr>
          <w:rFonts w:hint="eastAsia"/>
        </w:rPr>
        <w:t>主要成分：添加更多生物酶，和高降解性表面活性剂，超强去污力，作用快速，清洗彻底。</w:t>
      </w:r>
      <w:r>
        <w:rPr>
          <w:rFonts w:hint="eastAsia"/>
        </w:rPr>
        <w:t xml:space="preserve">       </w:t>
      </w:r>
    </w:p>
    <w:p w:rsidR="006621AF" w:rsidRDefault="00BF09CF">
      <w:r>
        <w:rPr>
          <w:rFonts w:hint="eastAsia"/>
        </w:rPr>
        <w:t xml:space="preserve">4.2 </w:t>
      </w:r>
      <w:r>
        <w:rPr>
          <w:rFonts w:hint="eastAsia"/>
        </w:rPr>
        <w:t>适用范围：用于去除手术器械及医疗用品上的蛋白质与脂类等有机污物。同样适用于软式</w:t>
      </w:r>
      <w:r>
        <w:rPr>
          <w:rFonts w:hint="eastAsia"/>
        </w:rPr>
        <w:t>/</w:t>
      </w:r>
      <w:r>
        <w:rPr>
          <w:rFonts w:hint="eastAsia"/>
        </w:rPr>
        <w:t>硬式内镜的清洗。</w:t>
      </w:r>
    </w:p>
    <w:p w:rsidR="006621AF" w:rsidRDefault="00BF09CF">
      <w:pPr>
        <w:rPr>
          <w:color w:val="000000"/>
        </w:rPr>
      </w:pPr>
      <w:r>
        <w:rPr>
          <w:rFonts w:hint="eastAsia"/>
          <w:color w:val="000000"/>
        </w:rPr>
        <w:t xml:space="preserve">4.3 </w:t>
      </w:r>
      <w:r>
        <w:rPr>
          <w:rFonts w:hint="eastAsia"/>
          <w:color w:val="000000"/>
        </w:rPr>
        <w:t>包装规格：</w:t>
      </w:r>
      <w:r>
        <w:rPr>
          <w:rFonts w:hint="eastAsia"/>
          <w:color w:val="000000"/>
        </w:rPr>
        <w:t>2.5-5</w:t>
      </w:r>
      <w:r>
        <w:rPr>
          <w:rFonts w:hint="eastAsia"/>
          <w:color w:val="000000"/>
        </w:rPr>
        <w:t>升</w:t>
      </w:r>
      <w:r>
        <w:rPr>
          <w:rFonts w:hint="eastAsia"/>
          <w:color w:val="000000"/>
        </w:rPr>
        <w:t>/</w:t>
      </w:r>
      <w:r>
        <w:rPr>
          <w:rFonts w:hint="eastAsia"/>
          <w:color w:val="000000"/>
        </w:rPr>
        <w:t>桶</w:t>
      </w:r>
    </w:p>
    <w:p w:rsidR="006621AF" w:rsidRDefault="00BF09CF">
      <w:pPr>
        <w:rPr>
          <w:color w:val="000000"/>
        </w:rPr>
      </w:pPr>
      <w:r>
        <w:rPr>
          <w:rFonts w:hint="eastAsia"/>
          <w:color w:val="000000"/>
        </w:rPr>
        <w:t xml:space="preserve">4.4 </w:t>
      </w:r>
      <w:r>
        <w:rPr>
          <w:rFonts w:hint="eastAsia"/>
          <w:color w:val="000000"/>
        </w:rPr>
        <w:t>使用比例：机洗：</w:t>
      </w:r>
      <w:r>
        <w:rPr>
          <w:rFonts w:hint="eastAsia"/>
          <w:color w:val="000000"/>
        </w:rPr>
        <w:t xml:space="preserve">1:300-1:500   </w:t>
      </w:r>
      <w:r>
        <w:rPr>
          <w:rFonts w:hint="eastAsia"/>
          <w:color w:val="000000"/>
        </w:rPr>
        <w:t>手洗：</w:t>
      </w:r>
      <w:r>
        <w:rPr>
          <w:rFonts w:hint="eastAsia"/>
          <w:color w:val="000000"/>
        </w:rPr>
        <w:t>1:200-1:300</w:t>
      </w:r>
    </w:p>
    <w:p w:rsidR="006621AF" w:rsidRDefault="00BF09CF">
      <w:pPr>
        <w:rPr>
          <w:color w:val="000000"/>
        </w:rPr>
      </w:pPr>
      <w:r>
        <w:rPr>
          <w:rFonts w:hint="eastAsia"/>
          <w:color w:val="000000"/>
        </w:rPr>
        <w:t xml:space="preserve">4.5 </w:t>
      </w:r>
      <w:r>
        <w:rPr>
          <w:rFonts w:hint="eastAsia"/>
          <w:color w:val="000000"/>
        </w:rPr>
        <w:t>使用温度：</w:t>
      </w:r>
      <w:r>
        <w:rPr>
          <w:rFonts w:hint="eastAsia"/>
          <w:color w:val="000000"/>
        </w:rPr>
        <w:t>20</w:t>
      </w:r>
      <w:r>
        <w:rPr>
          <w:rFonts w:hint="eastAsia"/>
          <w:color w:val="000000"/>
        </w:rPr>
        <w:t>℃</w:t>
      </w:r>
      <w:r>
        <w:rPr>
          <w:rFonts w:hint="eastAsia"/>
          <w:color w:val="000000"/>
        </w:rPr>
        <w:t>-50</w:t>
      </w:r>
      <w:r>
        <w:rPr>
          <w:rFonts w:hint="eastAsia"/>
          <w:color w:val="000000"/>
        </w:rPr>
        <w:t>℃</w:t>
      </w:r>
    </w:p>
    <w:p w:rsidR="006621AF" w:rsidRDefault="00BF09CF">
      <w:pPr>
        <w:rPr>
          <w:color w:val="000000"/>
        </w:rPr>
      </w:pPr>
      <w:r>
        <w:rPr>
          <w:rFonts w:hint="eastAsia"/>
          <w:color w:val="000000"/>
        </w:rPr>
        <w:t xml:space="preserve">4.6 </w:t>
      </w:r>
      <w:r>
        <w:rPr>
          <w:rFonts w:hint="eastAsia"/>
          <w:color w:val="000000"/>
        </w:rPr>
        <w:t>产品安全及特点：</w:t>
      </w:r>
      <w:r>
        <w:rPr>
          <w:rFonts w:hint="eastAsia"/>
          <w:color w:val="000000"/>
        </w:rPr>
        <w:t>PH</w:t>
      </w:r>
      <w:r>
        <w:rPr>
          <w:rFonts w:hint="eastAsia"/>
          <w:color w:val="000000"/>
        </w:rPr>
        <w:t>值中性，无腐蚀，清洗过程中强缓蚀效果，不含磷，低泡，高效，稳定。</w:t>
      </w:r>
    </w:p>
    <w:p w:rsidR="006621AF" w:rsidRDefault="00BF09CF">
      <w:pPr>
        <w:rPr>
          <w:color w:val="000000"/>
        </w:rPr>
      </w:pPr>
      <w:r>
        <w:rPr>
          <w:rFonts w:hint="eastAsia"/>
          <w:color w:val="000000"/>
        </w:rPr>
        <w:t xml:space="preserve">4.7 </w:t>
      </w:r>
      <w:r>
        <w:rPr>
          <w:rFonts w:hint="eastAsia"/>
          <w:color w:val="000000"/>
        </w:rPr>
        <w:t>使用范围：手洗、机洗。</w:t>
      </w:r>
    </w:p>
    <w:p w:rsidR="006621AF" w:rsidRDefault="00BF09CF">
      <w:pPr>
        <w:rPr>
          <w:color w:val="000000"/>
        </w:rPr>
      </w:pPr>
      <w:r>
        <w:rPr>
          <w:rFonts w:ascii="宋体" w:hAnsi="宋体" w:cs="宋体" w:hint="eastAsia"/>
          <w:color w:val="000000"/>
          <w:szCs w:val="21"/>
        </w:rPr>
        <w:t>#</w:t>
      </w:r>
      <w:r>
        <w:rPr>
          <w:rFonts w:hint="eastAsia"/>
          <w:color w:val="000000"/>
        </w:rPr>
        <w:t xml:space="preserve">4.8 </w:t>
      </w:r>
      <w:r>
        <w:rPr>
          <w:rFonts w:hint="eastAsia"/>
          <w:color w:val="000000"/>
        </w:rPr>
        <w:t>污物去除率</w:t>
      </w:r>
      <w:r>
        <w:rPr>
          <w:rFonts w:hint="eastAsia"/>
          <w:color w:val="000000"/>
        </w:rPr>
        <w:t>&gt;95%</w:t>
      </w:r>
      <w:r>
        <w:rPr>
          <w:rFonts w:hint="eastAsia"/>
          <w:color w:val="000000"/>
        </w:rPr>
        <w:t>，符合</w:t>
      </w:r>
      <w:r>
        <w:rPr>
          <w:rFonts w:hint="eastAsia"/>
          <w:color w:val="000000"/>
        </w:rPr>
        <w:t>T/WSJD 002-2019</w:t>
      </w:r>
      <w:r>
        <w:rPr>
          <w:rFonts w:hint="eastAsia"/>
          <w:color w:val="000000"/>
        </w:rPr>
        <w:t>《医用清洗剂卫生要求》对模拟污染物的清洗效果合格的规定。具有</w:t>
      </w:r>
      <w:r>
        <w:rPr>
          <w:rFonts w:hint="eastAsia"/>
          <w:color w:val="000000"/>
        </w:rPr>
        <w:t>CNAS</w:t>
      </w:r>
      <w:r>
        <w:rPr>
          <w:rFonts w:hint="eastAsia"/>
          <w:color w:val="000000"/>
        </w:rPr>
        <w:t>中国认可的第三方检测认证，提供相应的检测报告</w:t>
      </w:r>
    </w:p>
    <w:p w:rsidR="006621AF" w:rsidRDefault="00BF09CF">
      <w:pPr>
        <w:numPr>
          <w:ilvl w:val="0"/>
          <w:numId w:val="30"/>
        </w:numPr>
        <w:rPr>
          <w:color w:val="0000FF"/>
        </w:rPr>
      </w:pPr>
      <w:r>
        <w:rPr>
          <w:rFonts w:hint="eastAsia"/>
          <w:b/>
        </w:rPr>
        <w:t>医疗器械中性多酶清洗剂</w:t>
      </w:r>
      <w:r>
        <w:rPr>
          <w:rFonts w:hint="eastAsia"/>
          <w:color w:val="000000" w:themeColor="text1"/>
        </w:rPr>
        <w:t>（传统型多酶清洗剂）</w:t>
      </w:r>
    </w:p>
    <w:p w:rsidR="006621AF" w:rsidRDefault="00BF09CF">
      <w:r>
        <w:rPr>
          <w:rFonts w:hint="eastAsia"/>
        </w:rPr>
        <w:t xml:space="preserve">5.1 </w:t>
      </w:r>
      <w:r>
        <w:rPr>
          <w:rFonts w:hint="eastAsia"/>
        </w:rPr>
        <w:t>主要成分：蛋白酶、脂肪酶、淀粉酶、纤维素酶多种酶复合而成，加入酶稳定剂及活性剂。</w:t>
      </w:r>
    </w:p>
    <w:p w:rsidR="006621AF" w:rsidRDefault="00BF09CF">
      <w:r>
        <w:rPr>
          <w:rFonts w:hint="eastAsia"/>
        </w:rPr>
        <w:t>长时间保持酶的活性，具有良好的兼容性</w:t>
      </w:r>
    </w:p>
    <w:p w:rsidR="006621AF" w:rsidRDefault="00BF09CF">
      <w:r>
        <w:rPr>
          <w:rFonts w:hint="eastAsia"/>
        </w:rPr>
        <w:t xml:space="preserve">5.2 </w:t>
      </w:r>
      <w:r>
        <w:rPr>
          <w:rFonts w:hint="eastAsia"/>
        </w:rPr>
        <w:t>适用设备范围：用于去除手术器械及医疗用品上的蛋白质与脂类等有机污物。同样适用于软式</w:t>
      </w:r>
      <w:r>
        <w:rPr>
          <w:rFonts w:hint="eastAsia"/>
        </w:rPr>
        <w:t>/</w:t>
      </w:r>
      <w:r>
        <w:rPr>
          <w:rFonts w:hint="eastAsia"/>
        </w:rPr>
        <w:t>硬式内镜的清洗。</w:t>
      </w:r>
    </w:p>
    <w:p w:rsidR="006621AF" w:rsidRDefault="00BF09CF">
      <w:r>
        <w:rPr>
          <w:rFonts w:hint="eastAsia"/>
        </w:rPr>
        <w:t xml:space="preserve">5.3 </w:t>
      </w:r>
      <w:r>
        <w:rPr>
          <w:rFonts w:hint="eastAsia"/>
        </w:rPr>
        <w:t>使用范围：手洗、机洗、超声波清洗。</w:t>
      </w:r>
    </w:p>
    <w:p w:rsidR="006621AF" w:rsidRDefault="00BF09CF">
      <w:r>
        <w:rPr>
          <w:rFonts w:hint="eastAsia"/>
        </w:rPr>
        <w:t xml:space="preserve">5.4 </w:t>
      </w:r>
      <w:r>
        <w:rPr>
          <w:rFonts w:hint="eastAsia"/>
        </w:rPr>
        <w:t>使用比例：机洗：</w:t>
      </w:r>
      <w:r>
        <w:rPr>
          <w:rFonts w:hint="eastAsia"/>
        </w:rPr>
        <w:t xml:space="preserve">1:300-1:500   </w:t>
      </w:r>
      <w:r>
        <w:rPr>
          <w:rFonts w:hint="eastAsia"/>
        </w:rPr>
        <w:t>手洗：</w:t>
      </w:r>
      <w:r>
        <w:rPr>
          <w:rFonts w:hint="eastAsia"/>
        </w:rPr>
        <w:t>1:200-1:300</w:t>
      </w:r>
    </w:p>
    <w:p w:rsidR="006621AF" w:rsidRDefault="00BF09CF">
      <w:r>
        <w:rPr>
          <w:rFonts w:hint="eastAsia"/>
        </w:rPr>
        <w:t xml:space="preserve">5.5 </w:t>
      </w:r>
      <w:r>
        <w:rPr>
          <w:rFonts w:hint="eastAsia"/>
        </w:rPr>
        <w:t>使用温度：</w:t>
      </w:r>
      <w:r>
        <w:rPr>
          <w:rFonts w:hint="eastAsia"/>
        </w:rPr>
        <w:t>20</w:t>
      </w:r>
      <w:r>
        <w:rPr>
          <w:rFonts w:hint="eastAsia"/>
        </w:rPr>
        <w:t>℃</w:t>
      </w:r>
      <w:r>
        <w:rPr>
          <w:rFonts w:hint="eastAsia"/>
        </w:rPr>
        <w:t>-50</w:t>
      </w:r>
      <w:r>
        <w:rPr>
          <w:rFonts w:hint="eastAsia"/>
        </w:rPr>
        <w:t>℃</w:t>
      </w:r>
    </w:p>
    <w:p w:rsidR="006621AF" w:rsidRDefault="00BF09CF">
      <w:r>
        <w:rPr>
          <w:rFonts w:hint="eastAsia"/>
        </w:rPr>
        <w:t xml:space="preserve">5.6  </w:t>
      </w:r>
      <w:r>
        <w:t>PH</w:t>
      </w:r>
      <w:r>
        <w:rPr>
          <w:rFonts w:hint="eastAsia"/>
        </w:rPr>
        <w:t>值：</w:t>
      </w:r>
      <w:r>
        <w:rPr>
          <w:rFonts w:hint="eastAsia"/>
        </w:rPr>
        <w:t xml:space="preserve">6.5-7.5    </w:t>
      </w:r>
      <w:r>
        <w:rPr>
          <w:rFonts w:hint="eastAsia"/>
        </w:rPr>
        <w:t>密度：</w:t>
      </w:r>
      <w:r>
        <w:rPr>
          <w:rFonts w:hint="eastAsia"/>
        </w:rPr>
        <w:t>1.1-1.2g/cm</w:t>
      </w:r>
      <w:r>
        <w:rPr>
          <w:rFonts w:hint="eastAsia"/>
        </w:rPr>
        <w:t>³</w:t>
      </w:r>
    </w:p>
    <w:p w:rsidR="006621AF" w:rsidRDefault="00BF09CF">
      <w:r>
        <w:rPr>
          <w:rFonts w:hint="eastAsia"/>
        </w:rPr>
        <w:t xml:space="preserve">5.7 </w:t>
      </w:r>
      <w:r>
        <w:rPr>
          <w:rFonts w:hint="eastAsia"/>
        </w:rPr>
        <w:t>产品安全及特点：：</w:t>
      </w:r>
      <w:r>
        <w:rPr>
          <w:rFonts w:hint="eastAsia"/>
        </w:rPr>
        <w:t>PH</w:t>
      </w:r>
      <w:r>
        <w:rPr>
          <w:rFonts w:hint="eastAsia"/>
        </w:rPr>
        <w:t>值为中性，无腐蚀，对金属、玻璃、塑料、橡胶制品均无损伤，不含磷，低泡，易漂洗，无残留。</w:t>
      </w:r>
    </w:p>
    <w:p w:rsidR="006621AF" w:rsidRDefault="00BF09CF">
      <w:r>
        <w:rPr>
          <w:rFonts w:ascii="宋体" w:hAnsi="宋体" w:cs="宋体" w:hint="eastAsia"/>
          <w:szCs w:val="21"/>
        </w:rPr>
        <w:t>#</w:t>
      </w:r>
      <w:r>
        <w:rPr>
          <w:rFonts w:hint="eastAsia"/>
        </w:rPr>
        <w:t xml:space="preserve">5.8 </w:t>
      </w:r>
      <w:r>
        <w:rPr>
          <w:rFonts w:hint="eastAsia"/>
        </w:rPr>
        <w:t>认证：具有</w:t>
      </w:r>
      <w:r>
        <w:rPr>
          <w:rFonts w:hint="eastAsia"/>
        </w:rPr>
        <w:t>CNAS</w:t>
      </w:r>
      <w:r>
        <w:rPr>
          <w:rFonts w:hint="eastAsia"/>
        </w:rPr>
        <w:t>中国认可的第三方检测认证，出具消毒技术规范（</w:t>
      </w:r>
      <w:r>
        <w:rPr>
          <w:rFonts w:hint="eastAsia"/>
        </w:rPr>
        <w:t>2002</w:t>
      </w:r>
      <w:r>
        <w:rPr>
          <w:rFonts w:hint="eastAsia"/>
        </w:rPr>
        <w:t>年版），急性经口毒性实验结果为实际无毒，皮肤未见变态反应的检测报告</w:t>
      </w:r>
      <w:r>
        <w:rPr>
          <w:rFonts w:hint="eastAsia"/>
        </w:rPr>
        <w:t xml:space="preserve">  ,</w:t>
      </w:r>
      <w:r>
        <w:rPr>
          <w:rFonts w:hint="eastAsia"/>
        </w:rPr>
        <w:t>进口产品和国产产品均需提供检测报告</w:t>
      </w:r>
    </w:p>
    <w:p w:rsidR="006621AF" w:rsidRDefault="00BF09CF">
      <w:pPr>
        <w:numPr>
          <w:ilvl w:val="0"/>
          <w:numId w:val="30"/>
        </w:numPr>
        <w:rPr>
          <w:b/>
        </w:rPr>
      </w:pPr>
      <w:r>
        <w:rPr>
          <w:rFonts w:hint="eastAsia"/>
          <w:b/>
        </w:rPr>
        <w:t>医疗器械碱性多酶清洗剂</w:t>
      </w:r>
    </w:p>
    <w:p w:rsidR="006621AF" w:rsidRDefault="00BF09CF">
      <w:r>
        <w:rPr>
          <w:rFonts w:hint="eastAsia"/>
        </w:rPr>
        <w:t xml:space="preserve">6.1 </w:t>
      </w:r>
      <w:r>
        <w:rPr>
          <w:rFonts w:hint="eastAsia"/>
        </w:rPr>
        <w:t>主要成分：特殊碱性生物酶，非离子表面活性剂。</w:t>
      </w:r>
    </w:p>
    <w:p w:rsidR="006621AF" w:rsidRDefault="00BF09CF">
      <w:r>
        <w:rPr>
          <w:rFonts w:hint="eastAsia"/>
        </w:rPr>
        <w:t xml:space="preserve">6.2 </w:t>
      </w:r>
      <w:r>
        <w:rPr>
          <w:rFonts w:hint="eastAsia"/>
        </w:rPr>
        <w:t>适用设备范围：用于去除手术器械及医疗用品上的蛋白质与脂类等有机污物。同样适用于软式</w:t>
      </w:r>
      <w:r>
        <w:rPr>
          <w:rFonts w:hint="eastAsia"/>
        </w:rPr>
        <w:t>/</w:t>
      </w:r>
      <w:r>
        <w:rPr>
          <w:rFonts w:hint="eastAsia"/>
        </w:rPr>
        <w:t>硬式内镜的清洗。</w:t>
      </w:r>
    </w:p>
    <w:p w:rsidR="006621AF" w:rsidRDefault="00BF09CF">
      <w:r>
        <w:rPr>
          <w:rFonts w:hint="eastAsia"/>
        </w:rPr>
        <w:t xml:space="preserve">6.3 </w:t>
      </w:r>
      <w:r>
        <w:rPr>
          <w:rFonts w:hint="eastAsia"/>
        </w:rPr>
        <w:t>使用范围：手洗、机洗、内镜清洗机。</w:t>
      </w:r>
    </w:p>
    <w:p w:rsidR="006621AF" w:rsidRDefault="00BF09CF">
      <w:r>
        <w:rPr>
          <w:rFonts w:hint="eastAsia"/>
        </w:rPr>
        <w:t xml:space="preserve">6.4 </w:t>
      </w:r>
      <w:r>
        <w:rPr>
          <w:rFonts w:hint="eastAsia"/>
        </w:rPr>
        <w:t>使用比例：机洗：</w:t>
      </w:r>
      <w:r>
        <w:rPr>
          <w:rFonts w:hint="eastAsia"/>
        </w:rPr>
        <w:t xml:space="preserve">1:300-1:500   </w:t>
      </w:r>
      <w:r>
        <w:rPr>
          <w:rFonts w:hint="eastAsia"/>
        </w:rPr>
        <w:t>手洗：</w:t>
      </w:r>
      <w:r>
        <w:rPr>
          <w:rFonts w:hint="eastAsia"/>
        </w:rPr>
        <w:t>1:200-1:300</w:t>
      </w:r>
    </w:p>
    <w:p w:rsidR="006621AF" w:rsidRDefault="00BF09CF">
      <w:r>
        <w:rPr>
          <w:rFonts w:hint="eastAsia"/>
        </w:rPr>
        <w:t xml:space="preserve">6.5 </w:t>
      </w:r>
      <w:r>
        <w:rPr>
          <w:rFonts w:hint="eastAsia"/>
        </w:rPr>
        <w:t>使用温度：</w:t>
      </w:r>
      <w:r>
        <w:rPr>
          <w:rFonts w:hint="eastAsia"/>
        </w:rPr>
        <w:t>20</w:t>
      </w:r>
      <w:r>
        <w:rPr>
          <w:rFonts w:hint="eastAsia"/>
        </w:rPr>
        <w:t>℃</w:t>
      </w:r>
      <w:r>
        <w:rPr>
          <w:rFonts w:hint="eastAsia"/>
        </w:rPr>
        <w:t>-50</w:t>
      </w:r>
      <w:r>
        <w:rPr>
          <w:rFonts w:hint="eastAsia"/>
        </w:rPr>
        <w:t>℃</w:t>
      </w:r>
    </w:p>
    <w:p w:rsidR="006621AF" w:rsidRDefault="00BF09CF">
      <w:r>
        <w:rPr>
          <w:rFonts w:hint="eastAsia"/>
        </w:rPr>
        <w:t xml:space="preserve">6.6 </w:t>
      </w:r>
      <w:r>
        <w:rPr>
          <w:rFonts w:hint="eastAsia"/>
        </w:rPr>
        <w:t>产品安全及特点：</w:t>
      </w:r>
      <w:r>
        <w:rPr>
          <w:rFonts w:hint="eastAsia"/>
        </w:rPr>
        <w:t>PH</w:t>
      </w:r>
      <w:r>
        <w:rPr>
          <w:rFonts w:hint="eastAsia"/>
        </w:rPr>
        <w:t>值为弱碱性，对不锈钢材质器械无腐蚀，并具有优越防腐蚀效果，不含磷，低泡，易漂洗，无残留。</w:t>
      </w:r>
    </w:p>
    <w:p w:rsidR="006621AF" w:rsidRDefault="00BF09CF">
      <w:pPr>
        <w:rPr>
          <w:b/>
          <w:color w:val="000000"/>
        </w:rPr>
      </w:pPr>
      <w:r>
        <w:rPr>
          <w:rFonts w:hint="eastAsia"/>
          <w:bCs/>
          <w:color w:val="000000"/>
        </w:rPr>
        <w:lastRenderedPageBreak/>
        <w:t xml:space="preserve">#6.7 </w:t>
      </w:r>
      <w:r>
        <w:rPr>
          <w:rFonts w:hint="eastAsia"/>
          <w:bCs/>
          <w:color w:val="000000"/>
        </w:rPr>
        <w:t>认证：具有</w:t>
      </w:r>
      <w:r>
        <w:rPr>
          <w:rFonts w:hint="eastAsia"/>
          <w:bCs/>
          <w:color w:val="000000"/>
        </w:rPr>
        <w:t>CNAS</w:t>
      </w:r>
      <w:r>
        <w:rPr>
          <w:rFonts w:hint="eastAsia"/>
          <w:bCs/>
          <w:color w:val="000000"/>
        </w:rPr>
        <w:t>中国认可的第三方检测认证，理化指标，经检测，对不锈钢、碳钢属于基本无腐蚀</w:t>
      </w:r>
      <w:r>
        <w:rPr>
          <w:rStyle w:val="aff"/>
          <w:rFonts w:hint="eastAsia"/>
          <w:color w:val="000000"/>
        </w:rPr>
        <w:t>，进口产品和国产产品均需提供检测报告</w:t>
      </w:r>
    </w:p>
    <w:p w:rsidR="006621AF" w:rsidRDefault="00BF09CF">
      <w:pPr>
        <w:numPr>
          <w:ilvl w:val="0"/>
          <w:numId w:val="30"/>
        </w:numPr>
        <w:rPr>
          <w:b/>
        </w:rPr>
      </w:pPr>
      <w:r>
        <w:rPr>
          <w:rFonts w:hint="eastAsia"/>
          <w:b/>
        </w:rPr>
        <w:t>医疗器械内镜专用多酶清洗剂</w:t>
      </w:r>
    </w:p>
    <w:p w:rsidR="006621AF" w:rsidRDefault="00BF09CF">
      <w:r>
        <w:rPr>
          <w:rFonts w:hint="eastAsia"/>
        </w:rPr>
        <w:t xml:space="preserve">7.1 </w:t>
      </w:r>
      <w:r>
        <w:rPr>
          <w:rFonts w:hint="eastAsia"/>
        </w:rPr>
        <w:t>主要成分：含有更多生物酶和活性物，提高清洗效果，加快清洗速度。</w:t>
      </w:r>
    </w:p>
    <w:p w:rsidR="006621AF" w:rsidRDefault="00BF09CF">
      <w:pPr>
        <w:rPr>
          <w:bCs/>
        </w:rPr>
      </w:pPr>
      <w:r>
        <w:rPr>
          <w:rFonts w:ascii="宋体" w:hAnsi="宋体" w:cs="宋体" w:hint="eastAsia"/>
          <w:bCs/>
          <w:szCs w:val="21"/>
        </w:rPr>
        <w:t>#</w:t>
      </w:r>
      <w:r>
        <w:rPr>
          <w:rFonts w:hint="eastAsia"/>
          <w:bCs/>
        </w:rPr>
        <w:t xml:space="preserve">7.2 </w:t>
      </w:r>
      <w:r>
        <w:rPr>
          <w:rFonts w:hint="eastAsia"/>
          <w:bCs/>
        </w:rPr>
        <w:t>适用设备范围：用于软式、硬式内窥镜及外科器械的清洗，有效抑制和去除生物膜。有镜片防雾化功能。</w:t>
      </w:r>
      <w:r>
        <w:rPr>
          <w:rStyle w:val="aff"/>
          <w:rFonts w:hint="eastAsia"/>
        </w:rPr>
        <w:t>提供适用范围说明书</w:t>
      </w:r>
    </w:p>
    <w:p w:rsidR="006621AF" w:rsidRDefault="00BF09CF">
      <w:r>
        <w:rPr>
          <w:rFonts w:hint="eastAsia"/>
        </w:rPr>
        <w:t xml:space="preserve">7.3 </w:t>
      </w:r>
      <w:r>
        <w:rPr>
          <w:rFonts w:hint="eastAsia"/>
        </w:rPr>
        <w:t>使用范围：手洗、机洗、内镜清洗机。</w:t>
      </w:r>
    </w:p>
    <w:p w:rsidR="006621AF" w:rsidRDefault="00BF09CF">
      <w:r>
        <w:rPr>
          <w:rFonts w:hint="eastAsia"/>
        </w:rPr>
        <w:t xml:space="preserve">7.4 </w:t>
      </w:r>
      <w:r>
        <w:rPr>
          <w:rFonts w:hint="eastAsia"/>
        </w:rPr>
        <w:t>使用比例：机洗：</w:t>
      </w:r>
      <w:r>
        <w:rPr>
          <w:rFonts w:hint="eastAsia"/>
        </w:rPr>
        <w:t xml:space="preserve">1:200-1:400   </w:t>
      </w:r>
      <w:r>
        <w:rPr>
          <w:rFonts w:hint="eastAsia"/>
        </w:rPr>
        <w:t>手洗：</w:t>
      </w:r>
      <w:r>
        <w:rPr>
          <w:rFonts w:hint="eastAsia"/>
        </w:rPr>
        <w:t>1:100-1:200</w:t>
      </w:r>
    </w:p>
    <w:p w:rsidR="006621AF" w:rsidRDefault="00BF09CF">
      <w:r>
        <w:rPr>
          <w:rFonts w:hint="eastAsia"/>
        </w:rPr>
        <w:t xml:space="preserve">7.5 </w:t>
      </w:r>
      <w:r>
        <w:rPr>
          <w:rFonts w:hint="eastAsia"/>
        </w:rPr>
        <w:t>使用温度：</w:t>
      </w:r>
      <w:r>
        <w:rPr>
          <w:rFonts w:hint="eastAsia"/>
        </w:rPr>
        <w:t>20</w:t>
      </w:r>
      <w:r>
        <w:rPr>
          <w:rFonts w:hint="eastAsia"/>
        </w:rPr>
        <w:t>℃</w:t>
      </w:r>
      <w:r>
        <w:rPr>
          <w:rFonts w:hint="eastAsia"/>
        </w:rPr>
        <w:t>-45</w:t>
      </w:r>
      <w:r>
        <w:rPr>
          <w:rFonts w:hint="eastAsia"/>
        </w:rPr>
        <w:t>℃</w:t>
      </w:r>
    </w:p>
    <w:p w:rsidR="006621AF" w:rsidRDefault="00BF09CF">
      <w:r>
        <w:rPr>
          <w:rFonts w:hint="eastAsia"/>
        </w:rPr>
        <w:t xml:space="preserve">7.6 </w:t>
      </w:r>
      <w:r>
        <w:rPr>
          <w:rFonts w:hint="eastAsia"/>
        </w:rPr>
        <w:t>产品安全及特点：</w:t>
      </w:r>
      <w:r>
        <w:rPr>
          <w:rFonts w:hint="eastAsia"/>
        </w:rPr>
        <w:t>PH</w:t>
      </w:r>
      <w:r>
        <w:rPr>
          <w:rFonts w:hint="eastAsia"/>
        </w:rPr>
        <w:t>值为中性，优良的侵润性能，对于干涸血污具有良好的乳化分解能力，彻底去除生物膜，保证灭菌有效性，对内镜材质无腐蚀，低泡，易漂洗，无残留。</w:t>
      </w:r>
    </w:p>
    <w:p w:rsidR="006621AF" w:rsidRDefault="00BF09CF">
      <w:pPr>
        <w:rPr>
          <w:color w:val="000000"/>
        </w:rPr>
      </w:pPr>
      <w:r>
        <w:rPr>
          <w:rFonts w:hint="eastAsia"/>
          <w:color w:val="000000"/>
        </w:rPr>
        <w:t xml:space="preserve">#7.7 </w:t>
      </w:r>
      <w:r>
        <w:rPr>
          <w:rFonts w:hint="eastAsia"/>
          <w:color w:val="000000"/>
        </w:rPr>
        <w:t>依据</w:t>
      </w:r>
      <w:r>
        <w:rPr>
          <w:rFonts w:hint="eastAsia"/>
          <w:color w:val="000000"/>
        </w:rPr>
        <w:t>T/WSJD 002-2019</w:t>
      </w:r>
      <w:r>
        <w:rPr>
          <w:rFonts w:hint="eastAsia"/>
          <w:color w:val="000000"/>
        </w:rPr>
        <w:t>《医用清洗剂卫生要求》进行评价。模拟生物膜管腔上细菌的去除率</w:t>
      </w:r>
      <w:r>
        <w:rPr>
          <w:rFonts w:hint="eastAsia"/>
          <w:color w:val="000000"/>
        </w:rPr>
        <w:t>&gt;90.00%</w:t>
      </w:r>
      <w:r>
        <w:rPr>
          <w:rFonts w:hint="eastAsia"/>
          <w:color w:val="000000"/>
        </w:rPr>
        <w:t>，</w:t>
      </w:r>
      <w:r>
        <w:rPr>
          <w:rFonts w:hint="eastAsia"/>
          <w:color w:val="000000"/>
        </w:rPr>
        <w:t>ATP</w:t>
      </w:r>
      <w:r>
        <w:rPr>
          <w:rFonts w:hint="eastAsia"/>
          <w:color w:val="000000"/>
        </w:rPr>
        <w:t>下降率</w:t>
      </w:r>
      <w:r>
        <w:rPr>
          <w:rFonts w:hint="eastAsia"/>
          <w:color w:val="000000"/>
        </w:rPr>
        <w:t>&gt;90.00%</w:t>
      </w:r>
      <w:r>
        <w:rPr>
          <w:rFonts w:hint="eastAsia"/>
          <w:color w:val="000000"/>
        </w:rPr>
        <w:t>，符合</w:t>
      </w:r>
      <w:r>
        <w:rPr>
          <w:rFonts w:hint="eastAsia"/>
          <w:color w:val="000000"/>
        </w:rPr>
        <w:t>T/WSJD002-2019</w:t>
      </w:r>
      <w:r>
        <w:rPr>
          <w:rFonts w:hint="eastAsia"/>
          <w:color w:val="000000"/>
        </w:rPr>
        <w:t>《医用清洗剂卫生要求》生物膜去除效果合格。</w:t>
      </w:r>
      <w:r>
        <w:rPr>
          <w:rFonts w:hint="eastAsia"/>
          <w:bCs/>
          <w:color w:val="000000"/>
        </w:rPr>
        <w:t>具有</w:t>
      </w:r>
      <w:r>
        <w:rPr>
          <w:rFonts w:hint="eastAsia"/>
          <w:bCs/>
          <w:color w:val="000000"/>
        </w:rPr>
        <w:t>CNAS</w:t>
      </w:r>
      <w:r>
        <w:rPr>
          <w:rFonts w:hint="eastAsia"/>
          <w:bCs/>
          <w:color w:val="000000"/>
        </w:rPr>
        <w:t>中国认可的第三方检测认证并提供检测报告</w:t>
      </w:r>
    </w:p>
    <w:p w:rsidR="006621AF" w:rsidRDefault="006621AF">
      <w:pPr>
        <w:rPr>
          <w:color w:val="000000"/>
        </w:rPr>
      </w:pPr>
    </w:p>
    <w:p w:rsidR="006621AF" w:rsidRDefault="00BF09CF">
      <w:pPr>
        <w:numPr>
          <w:ilvl w:val="0"/>
          <w:numId w:val="30"/>
        </w:numPr>
        <w:rPr>
          <w:b/>
          <w:color w:val="000000"/>
        </w:rPr>
      </w:pPr>
      <w:r>
        <w:rPr>
          <w:rFonts w:hint="eastAsia"/>
          <w:b/>
          <w:color w:val="000000"/>
        </w:rPr>
        <w:t>医疗器械生物膜清洗剂</w:t>
      </w:r>
    </w:p>
    <w:p w:rsidR="006621AF" w:rsidRDefault="00BF09CF">
      <w:pPr>
        <w:jc w:val="left"/>
        <w:rPr>
          <w:b/>
          <w:color w:val="FF0000"/>
        </w:rPr>
      </w:pPr>
      <w:r>
        <w:rPr>
          <w:rFonts w:hint="eastAsia"/>
        </w:rPr>
        <w:t xml:space="preserve">8.1 </w:t>
      </w:r>
      <w:r>
        <w:rPr>
          <w:rFonts w:hint="eastAsia"/>
        </w:rPr>
        <w:t>主要成分：生物酶和低泡表面活性剂</w:t>
      </w:r>
      <w:r>
        <w:br/>
      </w:r>
      <w:r>
        <w:rPr>
          <w:rFonts w:hint="eastAsia"/>
        </w:rPr>
        <w:t xml:space="preserve">8.2 </w:t>
      </w:r>
      <w:r>
        <w:rPr>
          <w:rFonts w:hint="eastAsia"/>
        </w:rPr>
        <w:t>适用设备范围：主要用于软式、硬式内窥镜及外科器械的清洗，有效抑制和去除生物膜：</w:t>
      </w:r>
      <w:r>
        <w:br/>
      </w:r>
      <w:r>
        <w:rPr>
          <w:rFonts w:hint="eastAsia"/>
        </w:rPr>
        <w:t xml:space="preserve">8.3 </w:t>
      </w:r>
      <w:r>
        <w:rPr>
          <w:rFonts w:hint="eastAsia"/>
        </w:rPr>
        <w:t>使用范围：手洗、机洗、超声波清洗。</w:t>
      </w:r>
      <w:r>
        <w:br/>
      </w:r>
      <w:r>
        <w:rPr>
          <w:rFonts w:hint="eastAsia"/>
        </w:rPr>
        <w:t xml:space="preserve">8.4 </w:t>
      </w:r>
      <w:r>
        <w:rPr>
          <w:rFonts w:hint="eastAsia"/>
        </w:rPr>
        <w:t>使用比例：机洗：</w:t>
      </w:r>
      <w:r>
        <w:rPr>
          <w:rFonts w:hint="eastAsia"/>
        </w:rPr>
        <w:t xml:space="preserve">1:400   </w:t>
      </w:r>
      <w:r>
        <w:rPr>
          <w:rFonts w:hint="eastAsia"/>
        </w:rPr>
        <w:t>手洗：</w:t>
      </w:r>
      <w:r>
        <w:rPr>
          <w:rFonts w:hint="eastAsia"/>
        </w:rPr>
        <w:t>1:200-1:400</w:t>
      </w:r>
      <w:r>
        <w:br/>
      </w:r>
      <w:r>
        <w:rPr>
          <w:rFonts w:hint="eastAsia"/>
        </w:rPr>
        <w:t xml:space="preserve">8.5 </w:t>
      </w:r>
      <w:r>
        <w:rPr>
          <w:rFonts w:hint="eastAsia"/>
        </w:rPr>
        <w:t>使用温度：</w:t>
      </w:r>
      <w:r>
        <w:rPr>
          <w:rFonts w:hint="eastAsia"/>
        </w:rPr>
        <w:t>20</w:t>
      </w:r>
      <w:r>
        <w:rPr>
          <w:rFonts w:hint="eastAsia"/>
        </w:rPr>
        <w:t>℃</w:t>
      </w:r>
      <w:r>
        <w:rPr>
          <w:rFonts w:hint="eastAsia"/>
        </w:rPr>
        <w:t>-50</w:t>
      </w:r>
      <w:r>
        <w:rPr>
          <w:rFonts w:hint="eastAsia"/>
        </w:rPr>
        <w:t>℃</w:t>
      </w:r>
      <w:r>
        <w:br/>
      </w:r>
      <w:r>
        <w:rPr>
          <w:rFonts w:ascii="宋体" w:hAnsi="宋体" w:cs="宋体" w:hint="eastAsia"/>
          <w:bCs/>
          <w:szCs w:val="21"/>
        </w:rPr>
        <w:t xml:space="preserve">#8.6 </w:t>
      </w:r>
      <w:r>
        <w:rPr>
          <w:rFonts w:hint="eastAsia"/>
          <w:bCs/>
        </w:rPr>
        <w:t>符合《医用清洗剂卫生标准》关于生物膜去除率的要求，生物膜去除率：≥</w:t>
      </w:r>
      <w:r>
        <w:rPr>
          <w:rFonts w:hint="eastAsia"/>
          <w:bCs/>
        </w:rPr>
        <w:t>90%,</w:t>
      </w:r>
      <w:r>
        <w:rPr>
          <w:rFonts w:hint="eastAsia"/>
          <w:bCs/>
        </w:rPr>
        <w:t>提供成品质量检验报告</w:t>
      </w:r>
      <w:r>
        <w:rPr>
          <w:bCs/>
        </w:rPr>
        <w:br/>
      </w:r>
      <w:r>
        <w:t>7.</w:t>
      </w:r>
      <w:r>
        <w:rPr>
          <w:rFonts w:hint="eastAsia"/>
        </w:rPr>
        <w:t>产品安全及特点：</w:t>
      </w:r>
      <w:r>
        <w:rPr>
          <w:rFonts w:hint="eastAsia"/>
        </w:rPr>
        <w:t>PH</w:t>
      </w:r>
      <w:r>
        <w:rPr>
          <w:rFonts w:hint="eastAsia"/>
        </w:rPr>
        <w:t>值为中性，对器械及内窥镜无腐蚀。不含工业染料及香精，无残留、健康安全。</w:t>
      </w:r>
      <w:r>
        <w:rPr>
          <w:rFonts w:ascii="宋体" w:hAnsi="宋体" w:cs="宋体" w:hint="eastAsia"/>
          <w:b/>
          <w:szCs w:val="21"/>
        </w:rPr>
        <w:t xml:space="preserve"> </w:t>
      </w:r>
    </w:p>
    <w:p w:rsidR="006621AF" w:rsidRDefault="00BF09CF">
      <w:r>
        <w:rPr>
          <w:rFonts w:hint="eastAsia"/>
          <w:b/>
        </w:rPr>
        <w:t xml:space="preserve">9. </w:t>
      </w:r>
      <w:r>
        <w:rPr>
          <w:rFonts w:hint="eastAsia"/>
          <w:b/>
        </w:rPr>
        <w:t>医疗器械超浓缩多酶清洗剂</w:t>
      </w:r>
    </w:p>
    <w:p w:rsidR="006621AF" w:rsidRDefault="00BF09CF">
      <w:pPr>
        <w:rPr>
          <w:color w:val="FF0000"/>
        </w:rPr>
      </w:pPr>
      <w:r>
        <w:rPr>
          <w:rFonts w:hint="eastAsia"/>
        </w:rPr>
        <w:t xml:space="preserve">9.1 </w:t>
      </w:r>
      <w:r>
        <w:rPr>
          <w:rFonts w:hint="eastAsia"/>
        </w:rPr>
        <w:t>主要成分：蛋白酶、脂肪酶、淀粉酶、纤维素酶多种酶复合而成，加入酶稳定剂及活性剂。</w:t>
      </w:r>
      <w:r>
        <w:br/>
      </w:r>
      <w:r>
        <w:rPr>
          <w:rFonts w:hint="eastAsia"/>
        </w:rPr>
        <w:t>长时间保持酶的活性，具有良好的兼容性</w:t>
      </w:r>
      <w:r>
        <w:rPr>
          <w:rFonts w:hint="eastAsia"/>
        </w:rPr>
        <w:t>.</w:t>
      </w:r>
      <w:r>
        <w:br/>
      </w:r>
      <w:r>
        <w:rPr>
          <w:rFonts w:hint="eastAsia"/>
        </w:rPr>
        <w:t xml:space="preserve">9.2 </w:t>
      </w:r>
      <w:r>
        <w:rPr>
          <w:rFonts w:hint="eastAsia"/>
        </w:rPr>
        <w:t>适用设备范围：用于去除各类重复使用的诊疗器械、器具和物品上的蛋白质与脂类等有机污物。同样适用于软式</w:t>
      </w:r>
      <w:r>
        <w:rPr>
          <w:rFonts w:hint="eastAsia"/>
        </w:rPr>
        <w:t>/</w:t>
      </w:r>
      <w:r>
        <w:rPr>
          <w:rFonts w:hint="eastAsia"/>
        </w:rPr>
        <w:t>硬式内镜的清洗。</w:t>
      </w:r>
      <w:r>
        <w:br/>
      </w:r>
      <w:r>
        <w:rPr>
          <w:rFonts w:hint="eastAsia"/>
        </w:rPr>
        <w:t xml:space="preserve">9.3 </w:t>
      </w:r>
      <w:r>
        <w:rPr>
          <w:rFonts w:hint="eastAsia"/>
        </w:rPr>
        <w:t>使用范围：预处理、手洗、机洗、超声波清洗。</w:t>
      </w:r>
      <w:r>
        <w:br/>
      </w:r>
      <w:r>
        <w:rPr>
          <w:rFonts w:hint="eastAsia"/>
        </w:rPr>
        <w:t xml:space="preserve">9.4 </w:t>
      </w:r>
      <w:r>
        <w:rPr>
          <w:rFonts w:hint="eastAsia"/>
        </w:rPr>
        <w:t>使用比例：机洗：</w:t>
      </w:r>
      <w:r>
        <w:rPr>
          <w:rFonts w:hint="eastAsia"/>
        </w:rPr>
        <w:t xml:space="preserve">1:1000  </w:t>
      </w:r>
      <w:r>
        <w:rPr>
          <w:rFonts w:hint="eastAsia"/>
        </w:rPr>
        <w:t>手洗：</w:t>
      </w:r>
      <w:r>
        <w:rPr>
          <w:rFonts w:hint="eastAsia"/>
        </w:rPr>
        <w:t xml:space="preserve">1:1000  </w:t>
      </w:r>
      <w:r>
        <w:rPr>
          <w:rFonts w:hint="eastAsia"/>
        </w:rPr>
        <w:t>（可根据器械处理流程及生物负载量酌情增减）</w:t>
      </w:r>
      <w:r>
        <w:br/>
      </w:r>
      <w:r>
        <w:rPr>
          <w:rFonts w:hint="eastAsia"/>
        </w:rPr>
        <w:t xml:space="preserve">9.5 </w:t>
      </w:r>
      <w:r>
        <w:rPr>
          <w:rFonts w:hint="eastAsia"/>
        </w:rPr>
        <w:t>使用温度：</w:t>
      </w:r>
      <w:r>
        <w:rPr>
          <w:rFonts w:hint="eastAsia"/>
        </w:rPr>
        <w:t>20</w:t>
      </w:r>
      <w:r>
        <w:rPr>
          <w:rFonts w:hint="eastAsia"/>
        </w:rPr>
        <w:t>℃</w:t>
      </w:r>
      <w:r>
        <w:rPr>
          <w:rFonts w:hint="eastAsia"/>
        </w:rPr>
        <w:t>-50</w:t>
      </w:r>
      <w:r>
        <w:rPr>
          <w:rFonts w:hint="eastAsia"/>
        </w:rPr>
        <w:t>℃</w:t>
      </w:r>
      <w:r>
        <w:br/>
      </w:r>
      <w:r>
        <w:rPr>
          <w:rFonts w:hint="eastAsia"/>
        </w:rPr>
        <w:t xml:space="preserve">9.6 </w:t>
      </w:r>
      <w:r>
        <w:t>PH</w:t>
      </w:r>
      <w:r>
        <w:rPr>
          <w:rFonts w:hint="eastAsia"/>
        </w:rPr>
        <w:t>值：</w:t>
      </w:r>
      <w:r>
        <w:rPr>
          <w:rFonts w:hint="eastAsia"/>
        </w:rPr>
        <w:t xml:space="preserve">6.5-7.5   </w:t>
      </w:r>
      <w:r>
        <w:br/>
      </w:r>
      <w:r>
        <w:rPr>
          <w:rFonts w:hint="eastAsia"/>
        </w:rPr>
        <w:t>9.7</w:t>
      </w:r>
      <w:r>
        <w:rPr>
          <w:rFonts w:hint="eastAsia"/>
        </w:rPr>
        <w:t>产品安全及特点：超浓缩配方，性价比高；更多生物酶作用迅速，清洗彻底；</w:t>
      </w:r>
      <w:r>
        <w:rPr>
          <w:rFonts w:hint="eastAsia"/>
        </w:rPr>
        <w:t>PH</w:t>
      </w:r>
      <w:r>
        <w:rPr>
          <w:rFonts w:hint="eastAsia"/>
        </w:rPr>
        <w:t>值为中性，无腐蚀；低泡，易清洗；侵润性好，分解能力强。</w:t>
      </w:r>
      <w:r>
        <w:br/>
      </w:r>
      <w:r>
        <w:rPr>
          <w:rFonts w:hint="eastAsia"/>
        </w:rPr>
        <w:t>#</w:t>
      </w:r>
      <w:r>
        <w:rPr>
          <w:rFonts w:hint="eastAsia"/>
          <w:bCs/>
        </w:rPr>
        <w:t xml:space="preserve">9.8 </w:t>
      </w:r>
      <w:r>
        <w:rPr>
          <w:rFonts w:hint="eastAsia"/>
          <w:bCs/>
        </w:rPr>
        <w:t>认证：对血渍的洗净率应≥</w:t>
      </w:r>
      <w:r>
        <w:rPr>
          <w:rFonts w:hint="eastAsia"/>
          <w:bCs/>
        </w:rPr>
        <w:t>90%</w:t>
      </w:r>
      <w:r>
        <w:rPr>
          <w:rFonts w:hint="eastAsia"/>
          <w:bCs/>
        </w:rPr>
        <w:t>。提供成品质量检验报告</w:t>
      </w:r>
      <w:r>
        <w:rPr>
          <w:bCs/>
        </w:rPr>
        <w:br/>
      </w:r>
    </w:p>
    <w:p w:rsidR="006621AF" w:rsidRDefault="00BF09CF">
      <w:pPr>
        <w:rPr>
          <w:b/>
        </w:rPr>
      </w:pPr>
      <w:r>
        <w:rPr>
          <w:rFonts w:hint="eastAsia"/>
          <w:b/>
        </w:rPr>
        <w:t xml:space="preserve">10. </w:t>
      </w:r>
      <w:r>
        <w:rPr>
          <w:rFonts w:hint="eastAsia"/>
          <w:b/>
        </w:rPr>
        <w:t>医疗器械除锈剂</w:t>
      </w:r>
    </w:p>
    <w:p w:rsidR="006621AF" w:rsidRDefault="00BF09CF">
      <w:r>
        <w:rPr>
          <w:rFonts w:hint="eastAsia"/>
        </w:rPr>
        <w:t xml:space="preserve">10.1 </w:t>
      </w:r>
      <w:r>
        <w:rPr>
          <w:rFonts w:hint="eastAsia"/>
        </w:rPr>
        <w:t>适用范围</w:t>
      </w:r>
      <w:r>
        <w:rPr>
          <w:rFonts w:hint="eastAsia"/>
        </w:rPr>
        <w:t>:</w:t>
      </w:r>
      <w:r>
        <w:rPr>
          <w:rFonts w:hint="eastAsia"/>
        </w:rPr>
        <w:t>用于清除各类不锈钢器械、物品以及设备的锈斑、锈迹，建议手工浸泡。</w:t>
      </w:r>
    </w:p>
    <w:p w:rsidR="006621AF" w:rsidRDefault="00BF09CF">
      <w:r>
        <w:rPr>
          <w:rFonts w:hint="eastAsia"/>
        </w:rPr>
        <w:t xml:space="preserve">10.2 </w:t>
      </w:r>
      <w:r>
        <w:rPr>
          <w:rFonts w:hint="eastAsia"/>
        </w:rPr>
        <w:t>产品特性</w:t>
      </w:r>
      <w:r>
        <w:rPr>
          <w:rFonts w:hint="eastAsia"/>
        </w:rPr>
        <w:t>:</w:t>
      </w:r>
    </w:p>
    <w:p w:rsidR="006621AF" w:rsidRDefault="00BF09CF">
      <w:r>
        <w:rPr>
          <w:rFonts w:hint="eastAsia"/>
        </w:rPr>
        <w:t>1)</w:t>
      </w:r>
      <w:r>
        <w:rPr>
          <w:rFonts w:hint="eastAsia"/>
        </w:rPr>
        <w:t>超浓缩，除锈安全快速彻底，</w:t>
      </w:r>
      <w:r>
        <w:rPr>
          <w:rFonts w:hint="eastAsia"/>
        </w:rPr>
        <w:t>10</w:t>
      </w:r>
      <w:r>
        <w:rPr>
          <w:rFonts w:hint="eastAsia"/>
        </w:rPr>
        <w:t>分钟见效，对器械无锈蚀部分无伤害</w:t>
      </w:r>
      <w:r>
        <w:rPr>
          <w:rFonts w:hint="eastAsia"/>
        </w:rPr>
        <w:t>;</w:t>
      </w:r>
    </w:p>
    <w:p w:rsidR="006621AF" w:rsidRDefault="00BF09CF">
      <w:r>
        <w:rPr>
          <w:rFonts w:hint="eastAsia"/>
        </w:rPr>
        <w:t>2)</w:t>
      </w:r>
      <w:r>
        <w:rPr>
          <w:rFonts w:hint="eastAsia"/>
        </w:rPr>
        <w:t>经济实用，提高器械的使用寿命，降低成本</w:t>
      </w:r>
      <w:r>
        <w:rPr>
          <w:rFonts w:hint="eastAsia"/>
        </w:rPr>
        <w:t>;</w:t>
      </w:r>
    </w:p>
    <w:p w:rsidR="006621AF" w:rsidRDefault="00BF09CF">
      <w:r>
        <w:rPr>
          <w:rFonts w:hint="eastAsia"/>
        </w:rPr>
        <w:t>3)</w:t>
      </w:r>
      <w:r>
        <w:rPr>
          <w:rFonts w:hint="eastAsia"/>
        </w:rPr>
        <w:t>操作简便安全，常温即可发挥作用</w:t>
      </w:r>
      <w:r>
        <w:rPr>
          <w:rFonts w:hint="eastAsia"/>
        </w:rPr>
        <w:t>;</w:t>
      </w:r>
    </w:p>
    <w:p w:rsidR="006621AF" w:rsidRDefault="00BF09CF">
      <w:r>
        <w:rPr>
          <w:rFonts w:hint="eastAsia"/>
        </w:rPr>
        <w:t>4)</w:t>
      </w:r>
      <w:r>
        <w:rPr>
          <w:rFonts w:hint="eastAsia"/>
        </w:rPr>
        <w:t>浸泡后易漂清，无残留</w:t>
      </w:r>
      <w:r>
        <w:rPr>
          <w:rFonts w:hint="eastAsia"/>
        </w:rPr>
        <w:t>,</w:t>
      </w:r>
      <w:r>
        <w:rPr>
          <w:rFonts w:hint="eastAsia"/>
        </w:rPr>
        <w:t>安全无毒</w:t>
      </w:r>
      <w:r>
        <w:rPr>
          <w:rFonts w:hint="eastAsia"/>
        </w:rPr>
        <w:t>;</w:t>
      </w:r>
    </w:p>
    <w:p w:rsidR="006621AF" w:rsidRDefault="00BF09CF">
      <w:r>
        <w:rPr>
          <w:rFonts w:hint="eastAsia"/>
        </w:rPr>
        <w:t>5)</w:t>
      </w:r>
      <w:r>
        <w:rPr>
          <w:rFonts w:hint="eastAsia"/>
        </w:rPr>
        <w:t>同样适用于各类托盘、推车、清洗机、灭菌器表面及内部无机污垢的去除。</w:t>
      </w:r>
    </w:p>
    <w:p w:rsidR="006621AF" w:rsidRDefault="00BF09CF">
      <w:r>
        <w:rPr>
          <w:rFonts w:hint="eastAsia"/>
        </w:rPr>
        <w:t xml:space="preserve">10.3 </w:t>
      </w:r>
      <w:r>
        <w:rPr>
          <w:rFonts w:hint="eastAsia"/>
        </w:rPr>
        <w:t>使用比例</w:t>
      </w:r>
      <w:r>
        <w:rPr>
          <w:rFonts w:hint="eastAsia"/>
        </w:rPr>
        <w:t>:  1:5</w:t>
      </w:r>
    </w:p>
    <w:p w:rsidR="006621AF" w:rsidRDefault="00BF09CF">
      <w:r>
        <w:rPr>
          <w:rFonts w:hint="eastAsia"/>
        </w:rPr>
        <w:t xml:space="preserve">10.4 </w:t>
      </w:r>
      <w:r>
        <w:rPr>
          <w:rFonts w:hint="eastAsia"/>
        </w:rPr>
        <w:t>操作方法：</w:t>
      </w:r>
    </w:p>
    <w:p w:rsidR="006621AF" w:rsidRDefault="00BF09CF">
      <w:r>
        <w:rPr>
          <w:rFonts w:hint="eastAsia"/>
        </w:rPr>
        <w:t>1</w:t>
      </w:r>
      <w:r>
        <w:rPr>
          <w:rFonts w:hint="eastAsia"/>
        </w:rPr>
        <w:t>）将清洗后有锈迹的器械挑选出来，将其全部打开后浸泡</w:t>
      </w:r>
      <w:r>
        <w:rPr>
          <w:rFonts w:hint="eastAsia"/>
        </w:rPr>
        <w:t>2-5</w:t>
      </w:r>
      <w:r>
        <w:rPr>
          <w:rFonts w:hint="eastAsia"/>
        </w:rPr>
        <w:t>分钟</w:t>
      </w:r>
      <w:r>
        <w:rPr>
          <w:rFonts w:hint="eastAsia"/>
        </w:rPr>
        <w:t>;</w:t>
      </w:r>
      <w:r>
        <w:rPr>
          <w:rFonts w:hint="eastAsia"/>
        </w:rPr>
        <w:t>锈迹特别严重或第一次使用除锈剂至少浸泡</w:t>
      </w:r>
      <w:r>
        <w:rPr>
          <w:rFonts w:hint="eastAsia"/>
        </w:rPr>
        <w:t>10</w:t>
      </w:r>
      <w:r>
        <w:rPr>
          <w:rFonts w:hint="eastAsia"/>
        </w:rPr>
        <w:t>分钟。</w:t>
      </w:r>
    </w:p>
    <w:p w:rsidR="006621AF" w:rsidRDefault="00BF09CF">
      <w:r>
        <w:rPr>
          <w:rFonts w:hint="eastAsia"/>
        </w:rPr>
        <w:lastRenderedPageBreak/>
        <w:t>2</w:t>
      </w:r>
      <w:r>
        <w:rPr>
          <w:rFonts w:hint="eastAsia"/>
        </w:rPr>
        <w:t>）浸泡完毕后，如有少量锈迹残留可用纱布轻轻擦拭。</w:t>
      </w:r>
    </w:p>
    <w:p w:rsidR="006621AF" w:rsidRDefault="00BF09CF">
      <w:r>
        <w:rPr>
          <w:rFonts w:hint="eastAsia"/>
        </w:rPr>
        <w:t>3</w:t>
      </w:r>
      <w:r>
        <w:rPr>
          <w:rFonts w:hint="eastAsia"/>
        </w:rPr>
        <w:t>）除锈完成后，建议使用去离子水冲洗干净。并使用润滑防锈剂进行充分保养。</w:t>
      </w:r>
    </w:p>
    <w:p w:rsidR="006621AF" w:rsidRDefault="00BF09CF">
      <w:pPr>
        <w:rPr>
          <w:b/>
        </w:rPr>
      </w:pPr>
      <w:r>
        <w:rPr>
          <w:rFonts w:hint="eastAsia"/>
        </w:rPr>
        <w:t xml:space="preserve">8.5 </w:t>
      </w:r>
      <w:r>
        <w:rPr>
          <w:rFonts w:hint="eastAsia"/>
        </w:rPr>
        <w:t>使用温度</w:t>
      </w:r>
      <w:r>
        <w:rPr>
          <w:rFonts w:hint="eastAsia"/>
        </w:rPr>
        <w:t>:  20</w:t>
      </w:r>
      <w:r>
        <w:rPr>
          <w:rFonts w:hint="eastAsia"/>
        </w:rPr>
        <w:t>℃</w:t>
      </w:r>
      <w:r>
        <w:rPr>
          <w:rFonts w:hint="eastAsia"/>
        </w:rPr>
        <w:t>-70</w:t>
      </w:r>
      <w:r>
        <w:rPr>
          <w:rFonts w:hint="eastAsia"/>
        </w:rPr>
        <w:t>℃</w:t>
      </w:r>
      <w:r>
        <w:rPr>
          <w:rFonts w:hint="eastAsia"/>
        </w:rPr>
        <w:t>(</w:t>
      </w:r>
      <w:r>
        <w:rPr>
          <w:rFonts w:hint="eastAsia"/>
        </w:rPr>
        <w:t>温度越高效果越好</w:t>
      </w:r>
      <w:r>
        <w:rPr>
          <w:rFonts w:hint="eastAsia"/>
        </w:rPr>
        <w:t>)</w:t>
      </w:r>
    </w:p>
    <w:p w:rsidR="006621AF" w:rsidRDefault="00BF09CF">
      <w:pPr>
        <w:rPr>
          <w:b/>
        </w:rPr>
      </w:pPr>
      <w:r>
        <w:rPr>
          <w:rFonts w:hint="eastAsia"/>
          <w:b/>
        </w:rPr>
        <w:t xml:space="preserve">11. </w:t>
      </w:r>
      <w:r>
        <w:rPr>
          <w:rFonts w:hint="eastAsia"/>
          <w:b/>
        </w:rPr>
        <w:t>医疗器械除垢剂</w:t>
      </w:r>
    </w:p>
    <w:p w:rsidR="006621AF" w:rsidRDefault="00BF09CF">
      <w:r>
        <w:rPr>
          <w:rFonts w:hint="eastAsia"/>
        </w:rPr>
        <w:t xml:space="preserve">11.1 </w:t>
      </w:r>
      <w:r>
        <w:rPr>
          <w:rFonts w:hint="eastAsia"/>
        </w:rPr>
        <w:t>适用范围：用于去除清洗消毒器、高温高压灭菌器等设备内舱体表面的水垢、锈渍等无机污垢。</w:t>
      </w:r>
    </w:p>
    <w:p w:rsidR="006621AF" w:rsidRDefault="00BF09CF">
      <w:r>
        <w:rPr>
          <w:rFonts w:hint="eastAsia"/>
        </w:rPr>
        <w:t xml:space="preserve">11.2 </w:t>
      </w:r>
      <w:r>
        <w:rPr>
          <w:rFonts w:hint="eastAsia"/>
        </w:rPr>
        <w:t>产品特性：有效去除各类水垢，特效酸性成分，除垢快速高效，复合型配方，对不锈钢基本无腐蚀</w:t>
      </w:r>
    </w:p>
    <w:p w:rsidR="006621AF" w:rsidRDefault="00BF09CF">
      <w:r>
        <w:rPr>
          <w:rFonts w:hint="eastAsia"/>
        </w:rPr>
        <w:t xml:space="preserve">11.3 </w:t>
      </w:r>
      <w:r>
        <w:rPr>
          <w:rFonts w:hint="eastAsia"/>
        </w:rPr>
        <w:t>包装规格：</w:t>
      </w:r>
      <w:r>
        <w:rPr>
          <w:rFonts w:hint="eastAsia"/>
        </w:rPr>
        <w:t>2.5</w:t>
      </w:r>
      <w:r>
        <w:rPr>
          <w:rFonts w:hint="eastAsia"/>
        </w:rPr>
        <w:t>升</w:t>
      </w:r>
      <w:r>
        <w:rPr>
          <w:rFonts w:hint="eastAsia"/>
        </w:rPr>
        <w:t>/</w:t>
      </w:r>
      <w:r>
        <w:rPr>
          <w:rFonts w:hint="eastAsia"/>
        </w:rPr>
        <w:t>桶，</w:t>
      </w:r>
      <w:r>
        <w:rPr>
          <w:rFonts w:hint="eastAsia"/>
        </w:rPr>
        <w:t>6</w:t>
      </w:r>
      <w:r>
        <w:rPr>
          <w:rFonts w:hint="eastAsia"/>
        </w:rPr>
        <w:t>桶</w:t>
      </w:r>
      <w:r>
        <w:rPr>
          <w:rFonts w:hint="eastAsia"/>
        </w:rPr>
        <w:t>/</w:t>
      </w:r>
      <w:r>
        <w:rPr>
          <w:rFonts w:hint="eastAsia"/>
        </w:rPr>
        <w:t>箱</w:t>
      </w:r>
    </w:p>
    <w:p w:rsidR="006621AF" w:rsidRDefault="00BF09CF">
      <w:pPr>
        <w:rPr>
          <w:b/>
        </w:rPr>
      </w:pPr>
      <w:r>
        <w:rPr>
          <w:rFonts w:hint="eastAsia"/>
          <w:b/>
        </w:rPr>
        <w:t xml:space="preserve">12. </w:t>
      </w:r>
      <w:r>
        <w:rPr>
          <w:rFonts w:hint="eastAsia"/>
          <w:b/>
        </w:rPr>
        <w:t>多效柔亮型润滑防锈剂</w:t>
      </w:r>
    </w:p>
    <w:p w:rsidR="006621AF" w:rsidRDefault="00BF09CF">
      <w:r>
        <w:rPr>
          <w:rFonts w:hint="eastAsia"/>
        </w:rPr>
        <w:t xml:space="preserve">12.1 </w:t>
      </w:r>
      <w:r>
        <w:rPr>
          <w:rFonts w:hint="eastAsia"/>
        </w:rPr>
        <w:t>适用范围：用于金属器械、物品的手工喷淋及机械润滑、保养、防锈。</w:t>
      </w:r>
    </w:p>
    <w:p w:rsidR="006621AF" w:rsidRDefault="00BF09CF">
      <w:r>
        <w:rPr>
          <w:rFonts w:hint="eastAsia"/>
        </w:rPr>
        <w:t xml:space="preserve">12.2 </w:t>
      </w:r>
      <w:r>
        <w:rPr>
          <w:rFonts w:hint="eastAsia"/>
        </w:rPr>
        <w:t>产品特性：全水溶性原料，不影响灭菌介质穿透与水任意比例稀释，均保持澄清透明状</w:t>
      </w:r>
      <w:r>
        <w:rPr>
          <w:rFonts w:hint="eastAsia"/>
        </w:rPr>
        <w:t>;</w:t>
      </w:r>
      <w:r>
        <w:rPr>
          <w:rFonts w:hint="eastAsia"/>
        </w:rPr>
        <w:t>超强稳定性，原液及工作液长时间存放无分层现象</w:t>
      </w:r>
      <w:r>
        <w:rPr>
          <w:rFonts w:hint="eastAsia"/>
        </w:rPr>
        <w:t>;</w:t>
      </w:r>
      <w:r>
        <w:rPr>
          <w:rFonts w:hint="eastAsia"/>
        </w:rPr>
        <w:t>不含矿物油、乳化剂及其他稳定成分，极大降低斑点残留富含水溶性基础油和防锈因子，对器械进行全方位的润滑、保护。</w:t>
      </w:r>
    </w:p>
    <w:p w:rsidR="006621AF" w:rsidRDefault="00BF09CF">
      <w:r>
        <w:rPr>
          <w:rFonts w:hint="eastAsia"/>
        </w:rPr>
        <w:t xml:space="preserve">12.3 </w:t>
      </w:r>
      <w:r>
        <w:rPr>
          <w:rFonts w:hint="eastAsia"/>
        </w:rPr>
        <w:t>使用比例</w:t>
      </w:r>
      <w:r>
        <w:rPr>
          <w:rFonts w:hint="eastAsia"/>
        </w:rPr>
        <w:t xml:space="preserve">: </w:t>
      </w:r>
      <w:r>
        <w:rPr>
          <w:rFonts w:hint="eastAsia"/>
        </w:rPr>
        <w:t>机洗</w:t>
      </w:r>
      <w:r>
        <w:rPr>
          <w:rFonts w:hint="eastAsia"/>
        </w:rPr>
        <w:t>:1:300-1:400</w:t>
      </w:r>
      <w:r>
        <w:rPr>
          <w:rFonts w:hint="eastAsia"/>
        </w:rPr>
        <w:t>，推荐</w:t>
      </w:r>
      <w:r>
        <w:rPr>
          <w:rFonts w:hint="eastAsia"/>
        </w:rPr>
        <w:t xml:space="preserve">1:300    </w:t>
      </w:r>
      <w:r>
        <w:rPr>
          <w:rFonts w:hint="eastAsia"/>
        </w:rPr>
        <w:t>手洗</w:t>
      </w:r>
      <w:r>
        <w:rPr>
          <w:rFonts w:hint="eastAsia"/>
        </w:rPr>
        <w:t>: 1:20-1:30</w:t>
      </w:r>
      <w:r>
        <w:rPr>
          <w:rFonts w:hint="eastAsia"/>
        </w:rPr>
        <w:t>，推荐</w:t>
      </w:r>
      <w:r>
        <w:rPr>
          <w:rFonts w:hint="eastAsia"/>
        </w:rPr>
        <w:t xml:space="preserve">1:30  </w:t>
      </w:r>
    </w:p>
    <w:p w:rsidR="006621AF" w:rsidRDefault="00BF09CF">
      <w:r>
        <w:rPr>
          <w:rFonts w:hint="eastAsia"/>
        </w:rPr>
        <w:t xml:space="preserve">12.4 </w:t>
      </w:r>
      <w:r>
        <w:rPr>
          <w:rFonts w:hint="eastAsia"/>
        </w:rPr>
        <w:t>操作方法：</w:t>
      </w:r>
    </w:p>
    <w:p w:rsidR="006621AF" w:rsidRDefault="00BF09CF">
      <w:r>
        <w:rPr>
          <w:rFonts w:hint="eastAsia"/>
        </w:rPr>
        <w:t xml:space="preserve">1) </w:t>
      </w:r>
      <w:r>
        <w:rPr>
          <w:rFonts w:hint="eastAsia"/>
        </w:rPr>
        <w:t>机洗，喷淋式机洗随同消毒程序运行即可。</w:t>
      </w:r>
    </w:p>
    <w:p w:rsidR="006621AF" w:rsidRDefault="00BF09CF">
      <w:r>
        <w:rPr>
          <w:rFonts w:hint="eastAsia"/>
        </w:rPr>
        <w:t xml:space="preserve">2) </w:t>
      </w:r>
      <w:r>
        <w:rPr>
          <w:rFonts w:hint="eastAsia"/>
        </w:rPr>
        <w:t>手洗：将器械完全打开浸泡在稀释后的润滑剂中，管腔器械用注射器将润滑剂注入，小型</w:t>
      </w:r>
      <w:r>
        <w:rPr>
          <w:rFonts w:hint="eastAsia"/>
        </w:rPr>
        <w:t>/</w:t>
      </w:r>
      <w:r>
        <w:rPr>
          <w:rFonts w:hint="eastAsia"/>
        </w:rPr>
        <w:t>实体器械浸泡</w:t>
      </w:r>
      <w:r>
        <w:rPr>
          <w:rFonts w:hint="eastAsia"/>
        </w:rPr>
        <w:t>30</w:t>
      </w:r>
      <w:r>
        <w:rPr>
          <w:rFonts w:hint="eastAsia"/>
        </w:rPr>
        <w:t>秒，管腔及结构复杂器械浸泡</w:t>
      </w:r>
      <w:r>
        <w:rPr>
          <w:rFonts w:hint="eastAsia"/>
        </w:rPr>
        <w:t>2</w:t>
      </w:r>
      <w:r>
        <w:rPr>
          <w:rFonts w:hint="eastAsia"/>
        </w:rPr>
        <w:t>分钟。关节处应开合数次方便润滑剂进入。然后将器械取出，于</w:t>
      </w:r>
      <w:r>
        <w:rPr>
          <w:rFonts w:hint="eastAsia"/>
        </w:rPr>
        <w:t>80-90</w:t>
      </w:r>
      <w:r>
        <w:rPr>
          <w:rFonts w:hint="eastAsia"/>
        </w:rPr>
        <w:t>℃烘干。</w:t>
      </w:r>
    </w:p>
    <w:p w:rsidR="006621AF" w:rsidRDefault="00BF09CF">
      <w:r>
        <w:rPr>
          <w:rFonts w:hint="eastAsia"/>
        </w:rPr>
        <w:t xml:space="preserve">12.5 </w:t>
      </w:r>
      <w:r>
        <w:rPr>
          <w:rFonts w:hint="eastAsia"/>
        </w:rPr>
        <w:t>使用温度</w:t>
      </w:r>
      <w:r>
        <w:rPr>
          <w:rFonts w:hint="eastAsia"/>
        </w:rPr>
        <w:t>:10</w:t>
      </w:r>
      <w:r>
        <w:rPr>
          <w:rFonts w:hint="eastAsia"/>
        </w:rPr>
        <w:t>°</w:t>
      </w:r>
      <w:r>
        <w:rPr>
          <w:rFonts w:hint="eastAsia"/>
        </w:rPr>
        <w:t>C-95</w:t>
      </w:r>
      <w:r>
        <w:rPr>
          <w:rFonts w:hint="eastAsia"/>
        </w:rPr>
        <w:t>°</w:t>
      </w:r>
    </w:p>
    <w:p w:rsidR="006621AF" w:rsidRDefault="00BF09CF">
      <w:r>
        <w:rPr>
          <w:rFonts w:hint="eastAsia"/>
        </w:rPr>
        <w:t xml:space="preserve">12.6 </w:t>
      </w:r>
      <w:r>
        <w:rPr>
          <w:rFonts w:hint="eastAsia"/>
        </w:rPr>
        <w:t>颜色：无色</w:t>
      </w:r>
      <w:r>
        <w:rPr>
          <w:rFonts w:hint="eastAsia"/>
        </w:rPr>
        <w:t xml:space="preserve">   </w:t>
      </w:r>
      <w:r>
        <w:rPr>
          <w:rFonts w:hint="eastAsia"/>
        </w:rPr>
        <w:t>味道：轻微</w:t>
      </w:r>
      <w:r>
        <w:rPr>
          <w:rFonts w:hint="eastAsia"/>
        </w:rPr>
        <w:t xml:space="preserve">   PH</w:t>
      </w:r>
      <w:r>
        <w:rPr>
          <w:rFonts w:hint="eastAsia"/>
        </w:rPr>
        <w:t>值：</w:t>
      </w:r>
      <w:r>
        <w:rPr>
          <w:rFonts w:hint="eastAsia"/>
        </w:rPr>
        <w:t>6.5-7.5</w:t>
      </w:r>
    </w:p>
    <w:p w:rsidR="006621AF" w:rsidRDefault="00BF09CF">
      <w:pPr>
        <w:rPr>
          <w:b/>
        </w:rPr>
      </w:pPr>
      <w:r>
        <w:rPr>
          <w:rFonts w:hint="eastAsia"/>
          <w:b/>
        </w:rPr>
        <w:t xml:space="preserve">13. </w:t>
      </w:r>
      <w:r>
        <w:rPr>
          <w:rFonts w:hint="eastAsia"/>
          <w:b/>
        </w:rPr>
        <w:t>压力蒸汽灭菌封包胶粘带</w:t>
      </w:r>
    </w:p>
    <w:p w:rsidR="006621AF" w:rsidRDefault="00BF09CF">
      <w:r>
        <w:rPr>
          <w:rFonts w:hint="eastAsia"/>
        </w:rPr>
        <w:t xml:space="preserve">13.1 </w:t>
      </w:r>
      <w:r>
        <w:rPr>
          <w:rFonts w:hint="eastAsia"/>
        </w:rPr>
        <w:t>适用范围：本产品用于压力蒸汽灭菌，闭合式灭菌包的封口、封包、打包。</w:t>
      </w:r>
    </w:p>
    <w:p w:rsidR="006621AF" w:rsidRDefault="00BF09CF">
      <w:r>
        <w:rPr>
          <w:rFonts w:hint="eastAsia"/>
        </w:rPr>
        <w:t>规格：</w:t>
      </w:r>
      <w:r>
        <w:rPr>
          <w:rFonts w:hint="eastAsia"/>
        </w:rPr>
        <w:t>19mm*50m/</w:t>
      </w:r>
      <w:r>
        <w:rPr>
          <w:rFonts w:hint="eastAsia"/>
        </w:rPr>
        <w:t>卷，</w:t>
      </w:r>
      <w:r>
        <w:rPr>
          <w:rFonts w:hint="eastAsia"/>
        </w:rPr>
        <w:t>5</w:t>
      </w:r>
      <w:r>
        <w:rPr>
          <w:rFonts w:hint="eastAsia"/>
        </w:rPr>
        <w:t>卷</w:t>
      </w:r>
      <w:r>
        <w:rPr>
          <w:rFonts w:hint="eastAsia"/>
        </w:rPr>
        <w:t>/</w:t>
      </w:r>
      <w:r>
        <w:rPr>
          <w:rFonts w:hint="eastAsia"/>
        </w:rPr>
        <w:t>盒</w:t>
      </w:r>
    </w:p>
    <w:p w:rsidR="006621AF" w:rsidRDefault="00BF09CF">
      <w:r>
        <w:rPr>
          <w:rFonts w:hint="eastAsia"/>
        </w:rPr>
        <w:t xml:space="preserve">13.2 </w:t>
      </w:r>
      <w:r>
        <w:rPr>
          <w:rFonts w:hint="eastAsia"/>
        </w:rPr>
        <w:t>注意事项</w:t>
      </w:r>
      <w:r>
        <w:rPr>
          <w:rFonts w:hint="eastAsia"/>
        </w:rPr>
        <w:t>:</w:t>
      </w:r>
    </w:p>
    <w:p w:rsidR="006621AF" w:rsidRDefault="00BF09CF">
      <w:r>
        <w:rPr>
          <w:rFonts w:hint="eastAsia"/>
        </w:rPr>
        <w:t>1</w:t>
      </w:r>
      <w:r>
        <w:rPr>
          <w:rFonts w:hint="eastAsia"/>
        </w:rPr>
        <w:t>）本品不含化学指示油墨，不能指示灭菌包是否经过灭菌。</w:t>
      </w:r>
    </w:p>
    <w:p w:rsidR="006621AF" w:rsidRDefault="00BF09CF">
      <w:r>
        <w:rPr>
          <w:rFonts w:hint="eastAsia"/>
        </w:rPr>
        <w:t>2</w:t>
      </w:r>
      <w:r>
        <w:rPr>
          <w:rFonts w:hint="eastAsia"/>
        </w:rPr>
        <w:t>）使用时长度应与灭菌包体积和重量相适应，封包时松紧适度。</w:t>
      </w:r>
    </w:p>
    <w:p w:rsidR="006621AF" w:rsidRDefault="00BF09CF">
      <w:r>
        <w:rPr>
          <w:rFonts w:hint="eastAsia"/>
        </w:rPr>
        <w:t>3</w:t>
      </w:r>
      <w:r>
        <w:rPr>
          <w:rFonts w:hint="eastAsia"/>
        </w:rPr>
        <w:t>）手术器械包或较大的灭菌包应采用十字或井字的封包方式。</w:t>
      </w:r>
    </w:p>
    <w:p w:rsidR="006621AF" w:rsidRDefault="00BF09CF">
      <w:r>
        <w:rPr>
          <w:rFonts w:hint="eastAsia"/>
        </w:rPr>
        <w:t>4</w:t>
      </w:r>
      <w:r>
        <w:rPr>
          <w:rFonts w:hint="eastAsia"/>
        </w:rPr>
        <w:t>）避光、室温、通风、干燥、密封保存。</w:t>
      </w:r>
    </w:p>
    <w:p w:rsidR="006621AF" w:rsidRDefault="00BF09CF">
      <w:r>
        <w:rPr>
          <w:rFonts w:hint="eastAsia"/>
        </w:rPr>
        <w:t>5</w:t>
      </w:r>
      <w:r>
        <w:rPr>
          <w:rFonts w:hint="eastAsia"/>
        </w:rPr>
        <w:t>）切勿受潮，禁止与酸、碱性物质接触。</w:t>
      </w:r>
    </w:p>
    <w:p w:rsidR="006621AF" w:rsidRDefault="00BF09CF">
      <w:pPr>
        <w:rPr>
          <w:b/>
        </w:rPr>
      </w:pPr>
      <w:r>
        <w:rPr>
          <w:rFonts w:ascii="宋体" w:hAnsi="宋体" w:cs="宋体" w:hint="eastAsia"/>
          <w:b/>
          <w:szCs w:val="21"/>
        </w:rPr>
        <w:t xml:space="preserve">#14. </w:t>
      </w:r>
      <w:r>
        <w:rPr>
          <w:rFonts w:hint="eastAsia"/>
          <w:b/>
        </w:rPr>
        <w:t>每批次有检验报告。</w:t>
      </w:r>
    </w:p>
    <w:p w:rsidR="006621AF" w:rsidRDefault="00BF09CF">
      <w:pPr>
        <w:rPr>
          <w:b/>
        </w:rPr>
      </w:pPr>
      <w:r>
        <w:rPr>
          <w:rFonts w:ascii="宋体" w:hAnsi="宋体" w:cs="宋体" w:hint="eastAsia"/>
          <w:b/>
          <w:szCs w:val="21"/>
        </w:rPr>
        <w:t xml:space="preserve">#15. </w:t>
      </w:r>
      <w:r>
        <w:rPr>
          <w:rFonts w:hint="eastAsia"/>
          <w:b/>
        </w:rPr>
        <w:t>生产企业连续三年获得“十佳医疗器械供应商”，提供国家认定的证书</w:t>
      </w:r>
    </w:p>
    <w:p w:rsidR="006621AF" w:rsidRDefault="00BF09CF">
      <w:pPr>
        <w:rPr>
          <w:b/>
        </w:rPr>
      </w:pPr>
      <w:r>
        <w:rPr>
          <w:rFonts w:hint="eastAsia"/>
          <w:b/>
        </w:rPr>
        <w:t>#16</w:t>
      </w:r>
      <w:r>
        <w:rPr>
          <w:rFonts w:hint="eastAsia"/>
          <w:b/>
        </w:rPr>
        <w:t>国家认定企业技术单位，提供国家认定的证书</w:t>
      </w:r>
    </w:p>
    <w:p w:rsidR="006621AF" w:rsidRDefault="006621AF">
      <w:pPr>
        <w:rPr>
          <w:b/>
          <w:color w:val="FF0000"/>
          <w:highlight w:val="yellow"/>
        </w:rPr>
      </w:pPr>
    </w:p>
    <w:p w:rsidR="006621AF" w:rsidRDefault="00BF09CF">
      <w:pPr>
        <w:rPr>
          <w:b/>
        </w:rPr>
      </w:pPr>
      <w:r>
        <w:rPr>
          <w:rFonts w:hint="eastAsia"/>
          <w:b/>
        </w:rPr>
        <w:t>二十二、一次性内窥镜清洗刷</w:t>
      </w:r>
    </w:p>
    <w:p w:rsidR="006621AF" w:rsidRDefault="00BF09CF">
      <w:pPr>
        <w:numPr>
          <w:ilvl w:val="0"/>
          <w:numId w:val="34"/>
        </w:numPr>
      </w:pPr>
      <w:r>
        <w:rPr>
          <w:rFonts w:hint="eastAsia"/>
        </w:rPr>
        <w:t>长度</w:t>
      </w:r>
      <w:r>
        <w:rPr>
          <w:rFonts w:hint="eastAsia"/>
        </w:rPr>
        <w:t>1.8m/2.3m</w:t>
      </w:r>
      <w:r>
        <w:rPr>
          <w:rFonts w:hint="eastAsia"/>
        </w:rPr>
        <w:t>直径</w:t>
      </w:r>
      <w:r>
        <w:rPr>
          <w:rFonts w:hint="eastAsia"/>
        </w:rPr>
        <w:t>1.8mm,</w:t>
      </w:r>
      <w:r>
        <w:rPr>
          <w:rFonts w:hint="eastAsia"/>
        </w:rPr>
        <w:t>刷子直径</w:t>
      </w:r>
      <w:r>
        <w:rPr>
          <w:rFonts w:hint="eastAsia"/>
        </w:rPr>
        <w:t>3mm/5mm.</w:t>
      </w:r>
      <w:r>
        <w:rPr>
          <w:rFonts w:hint="eastAsia"/>
        </w:rPr>
        <w:t>刷头长</w:t>
      </w:r>
      <w:r>
        <w:rPr>
          <w:rFonts w:hint="eastAsia"/>
        </w:rPr>
        <w:t>20mm</w:t>
      </w:r>
    </w:p>
    <w:p w:rsidR="006621AF" w:rsidRDefault="00BF09CF">
      <w:pPr>
        <w:numPr>
          <w:ilvl w:val="0"/>
          <w:numId w:val="34"/>
        </w:numPr>
        <w:rPr>
          <w:szCs w:val="21"/>
        </w:rPr>
      </w:pPr>
      <w:r>
        <w:rPr>
          <w:rFonts w:ascii="宋体" w:hAnsi="宋体" w:cs="宋体" w:hint="eastAsia"/>
          <w:color w:val="000000"/>
          <w:kern w:val="0"/>
          <w:szCs w:val="21"/>
          <w:lang w:bidi="ar"/>
        </w:rPr>
        <w:t>产品特点：高温，灭菌，耐用</w:t>
      </w:r>
    </w:p>
    <w:p w:rsidR="006621AF" w:rsidRDefault="00BF09CF">
      <w:pPr>
        <w:numPr>
          <w:ilvl w:val="0"/>
          <w:numId w:val="34"/>
        </w:numPr>
        <w:rPr>
          <w:b/>
        </w:rPr>
      </w:pPr>
      <w:r>
        <w:rPr>
          <w:rFonts w:hint="eastAsia"/>
        </w:rPr>
        <w:t>根据使用情况，可选择大小尺寸</w:t>
      </w:r>
    </w:p>
    <w:p w:rsidR="006621AF" w:rsidRDefault="00BF09CF">
      <w:pPr>
        <w:rPr>
          <w:bCs/>
        </w:rPr>
      </w:pPr>
      <w:r>
        <w:rPr>
          <w:rFonts w:ascii="宋体" w:hAnsi="宋体" w:cs="宋体" w:hint="eastAsia"/>
          <w:bCs/>
          <w:szCs w:val="21"/>
        </w:rPr>
        <w:t>#</w:t>
      </w:r>
      <w:r>
        <w:rPr>
          <w:rFonts w:hint="eastAsia"/>
          <w:bCs/>
        </w:rPr>
        <w:t>4</w:t>
      </w:r>
      <w:r>
        <w:rPr>
          <w:rFonts w:hint="eastAsia"/>
          <w:bCs/>
        </w:rPr>
        <w:t>、产品材质：杜邦丝</w:t>
      </w:r>
      <w:r>
        <w:rPr>
          <w:rFonts w:hint="eastAsia"/>
          <w:bCs/>
        </w:rPr>
        <w:t xml:space="preserve">  </w:t>
      </w:r>
      <w:r>
        <w:rPr>
          <w:rFonts w:hint="eastAsia"/>
          <w:bCs/>
        </w:rPr>
        <w:t>刷柄：不锈钢</w:t>
      </w:r>
      <w:r>
        <w:rPr>
          <w:rFonts w:hint="eastAsia"/>
          <w:bCs/>
        </w:rPr>
        <w:t xml:space="preserve"> </w:t>
      </w:r>
      <w:r>
        <w:rPr>
          <w:rFonts w:hint="eastAsia"/>
          <w:bCs/>
        </w:rPr>
        <w:t>耐用</w:t>
      </w:r>
      <w:r>
        <w:rPr>
          <w:rFonts w:hint="eastAsia"/>
          <w:bCs/>
        </w:rPr>
        <w:t xml:space="preserve"> </w:t>
      </w:r>
      <w:r>
        <w:rPr>
          <w:rFonts w:hint="eastAsia"/>
          <w:bCs/>
        </w:rPr>
        <w:t>耐腐蚀</w:t>
      </w:r>
    </w:p>
    <w:p w:rsidR="006621AF" w:rsidRDefault="006621AF">
      <w:pPr>
        <w:rPr>
          <w:b/>
          <w:color w:val="FF0000"/>
          <w:highlight w:val="yellow"/>
        </w:rPr>
      </w:pPr>
    </w:p>
    <w:p w:rsidR="006621AF" w:rsidRDefault="00BF09CF">
      <w:pPr>
        <w:rPr>
          <w:rFonts w:ascii="宋体" w:hAnsi="宋体" w:cs="宋体"/>
          <w:b/>
          <w:color w:val="000000"/>
          <w:kern w:val="0"/>
          <w:szCs w:val="21"/>
          <w:lang w:bidi="ar"/>
        </w:rPr>
      </w:pPr>
      <w:r>
        <w:rPr>
          <w:rFonts w:hint="eastAsia"/>
          <w:b/>
        </w:rPr>
        <w:t xml:space="preserve"> </w:t>
      </w:r>
      <w:r>
        <w:rPr>
          <w:rFonts w:hint="eastAsia"/>
          <w:b/>
        </w:rPr>
        <w:t>二十三、</w:t>
      </w:r>
      <w:r>
        <w:rPr>
          <w:rFonts w:ascii="宋体" w:hAnsi="宋体" w:cs="宋体" w:hint="eastAsia"/>
          <w:b/>
          <w:color w:val="000000"/>
          <w:kern w:val="0"/>
          <w:szCs w:val="21"/>
          <w:lang w:bidi="ar"/>
        </w:rPr>
        <w:t>医用灭菌包装无纺布</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1.规格型号：60cm*60cm、80cm*80cm、100cm*100cm、120cm*60cm、120cm*150cm、150cm*200cm</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2.无纺布阻菌原理:医用灭菌包装无纺布，由熔喷层和纺粘层构成。抗撕裂纺粘层 (S层)是无纺布“骨架”，支撑和保护微生物屏障层 (M层);微生物屏障层 (M层)控制透气孔径，阻隔细菌;通过控制微生物屏障层(M层)的纤维细度和均匀度控制透气孔径达到阻隔微生物的目的</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3.产品的优点：</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1)无毒无害，可通过皮肤接触以及细胞毒性测试:</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2)优越的微生物屏障性能，阻菌性远高于传统纺织材料，</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有效提供医疗器械的无菌屏障;</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3)优良的透气性，利于灭菌介质的穿透:</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lastRenderedPageBreak/>
        <w:t>4)适当的抗张/抗撕裂强度;</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5)低落絮率，减少因织物脱絮引起的伤口交叉感染</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6)疏水性强(抗潮湿能力)，不吸附液体。</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7）使用方便，可实现两层一次包装，提高打包效率:超声烫合牢固，不易分离;</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可实现不同规格，不同颜色的多样化需求。</w:t>
      </w:r>
    </w:p>
    <w:p w:rsidR="006621AF" w:rsidRDefault="00BF09CF">
      <w:pPr>
        <w:rPr>
          <w:rFonts w:ascii="宋体" w:hAnsi="宋体" w:cs="宋体"/>
          <w:b/>
          <w:color w:val="000000"/>
          <w:kern w:val="0"/>
          <w:szCs w:val="21"/>
          <w:lang w:bidi="ar"/>
        </w:rPr>
      </w:pPr>
      <w:r>
        <w:rPr>
          <w:rFonts w:ascii="宋体" w:hAnsi="宋体" w:cs="宋体" w:hint="eastAsia"/>
          <w:bCs/>
          <w:color w:val="000000"/>
          <w:kern w:val="0"/>
          <w:szCs w:val="21"/>
          <w:lang w:bidi="ar"/>
        </w:rPr>
        <w:t>#</w:t>
      </w:r>
      <w:r>
        <w:rPr>
          <w:rFonts w:ascii="宋体" w:hAnsi="宋体" w:cs="宋体" w:hint="eastAsia"/>
          <w:b/>
          <w:color w:val="000000"/>
          <w:kern w:val="0"/>
          <w:szCs w:val="21"/>
          <w:lang w:bidi="ar"/>
        </w:rPr>
        <w:t>4.多种颜色可选：蓝色，粉色，绿色，白色，紫色</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在双层包裹时，可采用两种颜色交叉进行，这种包裹的目的在于</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1)是方便使用者辨别器械包所包裹的层数，避免包裹时忘</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记包裹几层或拆包时拆了几层。</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2)是外层包裹破损后容易识别。</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3)是利用色差划分使用科室，便于临床工作的管理和降低差错率。</w:t>
      </w:r>
    </w:p>
    <w:p w:rsidR="006621AF" w:rsidRDefault="00BF09CF">
      <w:pPr>
        <w:rPr>
          <w:rFonts w:ascii="宋体" w:hAnsi="宋体" w:cs="宋体"/>
          <w:color w:val="000000"/>
          <w:kern w:val="0"/>
          <w:szCs w:val="21"/>
          <w:lang w:bidi="ar"/>
        </w:rPr>
      </w:pPr>
      <w:r>
        <w:rPr>
          <w:rFonts w:ascii="宋体" w:hAnsi="宋体" w:cs="宋体" w:hint="eastAsia"/>
          <w:color w:val="000000"/>
          <w:kern w:val="0"/>
          <w:szCs w:val="21"/>
          <w:lang w:bidi="ar"/>
        </w:rPr>
        <w:t>例如:粉色用于妇产科、紫色用于口腔科、绿色用于手术室、蓝色用于病房，方便医务人员的识别。</w:t>
      </w:r>
    </w:p>
    <w:p w:rsidR="006621AF" w:rsidRDefault="00BF09CF">
      <w:pPr>
        <w:rPr>
          <w:rFonts w:ascii="宋体" w:hAnsi="宋体" w:cs="宋体"/>
          <w:bCs/>
          <w:color w:val="000000"/>
          <w:kern w:val="0"/>
          <w:szCs w:val="21"/>
          <w:lang w:bidi="ar"/>
        </w:rPr>
      </w:pPr>
      <w:r>
        <w:rPr>
          <w:rFonts w:ascii="宋体" w:hAnsi="宋体" w:cs="宋体" w:hint="eastAsia"/>
          <w:bCs/>
          <w:color w:val="000000"/>
          <w:szCs w:val="21"/>
        </w:rPr>
        <w:t>#</w:t>
      </w:r>
      <w:r>
        <w:rPr>
          <w:rFonts w:ascii="宋体" w:hAnsi="宋体" w:cs="宋体" w:hint="eastAsia"/>
          <w:bCs/>
          <w:color w:val="000000"/>
          <w:kern w:val="0"/>
          <w:szCs w:val="21"/>
          <w:lang w:bidi="ar"/>
        </w:rPr>
        <w:t>5.无纺布通过权威三方验证《中国疾病预防控制中心环境与健康相关产品安全所》《济南医疗器械质量监督检验中心检验报告》《苏州大学卫生与环境技术研究所最终报告》按照GB/T 19633检测项目，依据YY/T 0698.2和2002版《消毒技术规范》实验方法检测。</w:t>
      </w:r>
    </w:p>
    <w:p w:rsidR="006621AF" w:rsidRDefault="00BF09CF">
      <w:pPr>
        <w:rPr>
          <w:rFonts w:ascii="宋体" w:hAnsi="宋体" w:cs="宋体"/>
          <w:bCs/>
          <w:color w:val="000000"/>
          <w:kern w:val="0"/>
          <w:szCs w:val="21"/>
          <w:lang w:bidi="ar"/>
        </w:rPr>
      </w:pPr>
      <w:r>
        <w:rPr>
          <w:rFonts w:ascii="宋体" w:hAnsi="宋体" w:cs="宋体" w:hint="eastAsia"/>
          <w:bCs/>
          <w:color w:val="000000"/>
          <w:szCs w:val="21"/>
        </w:rPr>
        <w:t>#</w:t>
      </w:r>
      <w:r>
        <w:rPr>
          <w:rFonts w:ascii="宋体" w:hAnsi="宋体" w:cs="宋体" w:hint="eastAsia"/>
          <w:bCs/>
          <w:color w:val="000000"/>
          <w:kern w:val="0"/>
          <w:szCs w:val="21"/>
          <w:lang w:bidi="ar"/>
        </w:rPr>
        <w:t>6.权威三方质量检测，全面覆盖GB/T 19633检测项目:实现产品质量覆盖GB/T 19633项目的逐批次验证;产品性能全面符合GB/T19633，真正确保6个月无菌有效期.提供第三方检验报告</w:t>
      </w:r>
    </w:p>
    <w:p w:rsidR="006621AF" w:rsidRDefault="00BF09CF">
      <w:pPr>
        <w:rPr>
          <w:rFonts w:ascii="宋体" w:hAnsi="宋体" w:cs="宋体"/>
          <w:bCs/>
          <w:color w:val="000000"/>
          <w:kern w:val="0"/>
          <w:szCs w:val="21"/>
          <w:lang w:bidi="ar"/>
        </w:rPr>
      </w:pPr>
      <w:r>
        <w:rPr>
          <w:rFonts w:ascii="宋体" w:hAnsi="宋体" w:cs="宋体" w:hint="eastAsia"/>
          <w:bCs/>
          <w:color w:val="000000"/>
          <w:kern w:val="0"/>
          <w:szCs w:val="21"/>
          <w:lang w:bidi="ar"/>
        </w:rPr>
        <w:t>#</w:t>
      </w:r>
      <w:r>
        <w:rPr>
          <w:rFonts w:ascii="宋体" w:hAnsi="宋体" w:cs="宋体" w:hint="eastAsia"/>
          <w:b/>
          <w:color w:val="000000"/>
          <w:kern w:val="0"/>
          <w:szCs w:val="21"/>
          <w:lang w:bidi="ar"/>
        </w:rPr>
        <w:t>7.</w:t>
      </w:r>
      <w:r>
        <w:rPr>
          <w:rFonts w:ascii="宋体" w:hAnsi="宋体" w:cs="宋体" w:hint="eastAsia"/>
          <w:bCs/>
          <w:color w:val="000000"/>
          <w:kern w:val="0"/>
          <w:szCs w:val="21"/>
          <w:lang w:bidi="ar"/>
        </w:rPr>
        <w:t>每批次有检验报告。</w:t>
      </w:r>
    </w:p>
    <w:p w:rsidR="006621AF" w:rsidRDefault="00BF09CF">
      <w:pPr>
        <w:rPr>
          <w:bCs/>
          <w:color w:val="000000"/>
        </w:rPr>
      </w:pPr>
      <w:r>
        <w:rPr>
          <w:rFonts w:ascii="宋体" w:hAnsi="宋体" w:cs="宋体" w:hint="eastAsia"/>
          <w:bCs/>
          <w:color w:val="000000"/>
          <w:szCs w:val="21"/>
        </w:rPr>
        <w:t>#</w:t>
      </w:r>
      <w:r>
        <w:rPr>
          <w:rFonts w:ascii="宋体" w:hAnsi="宋体" w:cs="宋体" w:hint="eastAsia"/>
          <w:bCs/>
          <w:color w:val="000000"/>
          <w:kern w:val="0"/>
          <w:szCs w:val="21"/>
          <w:lang w:bidi="ar"/>
        </w:rPr>
        <w:t>8.</w:t>
      </w:r>
      <w:r>
        <w:rPr>
          <w:rFonts w:hint="eastAsia"/>
          <w:bCs/>
          <w:color w:val="000000"/>
        </w:rPr>
        <w:t>生产企业连续三年获得“十佳医疗器械供应商”，提供国家认定的证书</w:t>
      </w:r>
    </w:p>
    <w:p w:rsidR="006621AF" w:rsidRDefault="00BF09CF">
      <w:pPr>
        <w:rPr>
          <w:bCs/>
          <w:color w:val="000000"/>
        </w:rPr>
      </w:pPr>
      <w:r>
        <w:rPr>
          <w:rFonts w:hint="eastAsia"/>
          <w:bCs/>
          <w:color w:val="000000"/>
        </w:rPr>
        <w:t>#9</w:t>
      </w:r>
      <w:r>
        <w:rPr>
          <w:rFonts w:hint="eastAsia"/>
          <w:bCs/>
          <w:color w:val="000000"/>
        </w:rPr>
        <w:t>国家认定企业技术单位，提供国家认定的证书</w:t>
      </w:r>
    </w:p>
    <w:p w:rsidR="006621AF" w:rsidRDefault="006621AF">
      <w:pPr>
        <w:rPr>
          <w:rFonts w:ascii="宋体" w:hAnsi="宋体" w:cs="宋体"/>
          <w:bCs/>
          <w:color w:val="000000"/>
          <w:kern w:val="0"/>
          <w:szCs w:val="21"/>
          <w:lang w:bidi="ar"/>
        </w:rPr>
      </w:pPr>
    </w:p>
    <w:p w:rsidR="006621AF" w:rsidRDefault="006621AF">
      <w:pPr>
        <w:rPr>
          <w:bCs/>
          <w:color w:val="000000"/>
        </w:rPr>
      </w:pPr>
    </w:p>
    <w:p w:rsidR="006621AF" w:rsidRDefault="00BF09CF">
      <w:pPr>
        <w:rPr>
          <w:sz w:val="28"/>
          <w:szCs w:val="28"/>
        </w:rPr>
      </w:pPr>
      <w:r>
        <w:rPr>
          <w:rFonts w:hint="eastAsia"/>
          <w:sz w:val="28"/>
          <w:szCs w:val="28"/>
        </w:rPr>
        <w:t>附表</w:t>
      </w:r>
      <w:r>
        <w:rPr>
          <w:rFonts w:hint="eastAsia"/>
          <w:sz w:val="28"/>
          <w:szCs w:val="28"/>
        </w:rPr>
        <w:t>1</w:t>
      </w:r>
      <w:r>
        <w:rPr>
          <w:rFonts w:hint="eastAsia"/>
          <w:sz w:val="28"/>
          <w:szCs w:val="28"/>
        </w:rPr>
        <w:t>：</w:t>
      </w:r>
    </w:p>
    <w:tbl>
      <w:tblPr>
        <w:tblW w:w="8689" w:type="dxa"/>
        <w:tblInd w:w="-186" w:type="dxa"/>
        <w:tblLayout w:type="fixed"/>
        <w:tblLook w:val="04A0" w:firstRow="1" w:lastRow="0" w:firstColumn="1" w:lastColumn="0" w:noHBand="0" w:noVBand="1"/>
      </w:tblPr>
      <w:tblGrid>
        <w:gridCol w:w="578"/>
        <w:gridCol w:w="2340"/>
        <w:gridCol w:w="1920"/>
        <w:gridCol w:w="446"/>
        <w:gridCol w:w="945"/>
        <w:gridCol w:w="857"/>
        <w:gridCol w:w="9"/>
        <w:gridCol w:w="1545"/>
        <w:gridCol w:w="49"/>
      </w:tblGrid>
      <w:tr w:rsidR="006621AF">
        <w:trPr>
          <w:gridAfter w:val="1"/>
          <w:wAfter w:w="49" w:type="dxa"/>
          <w:trHeight w:val="630"/>
        </w:trPr>
        <w:tc>
          <w:tcPr>
            <w:tcW w:w="8640" w:type="dxa"/>
            <w:gridSpan w:val="8"/>
            <w:tcBorders>
              <w:top w:val="nil"/>
              <w:left w:val="nil"/>
              <w:bottom w:val="single" w:sz="4" w:space="0" w:color="000000"/>
              <w:right w:val="nil"/>
            </w:tcBorders>
            <w:noWrap/>
            <w:vAlign w:val="center"/>
          </w:tcPr>
          <w:p w:rsidR="006621AF" w:rsidRDefault="00BF09CF">
            <w:pPr>
              <w:widowControl/>
              <w:jc w:val="center"/>
              <w:textAlignment w:val="center"/>
              <w:rPr>
                <w:rFonts w:ascii="宋体" w:hAnsi="宋体" w:cs="宋体"/>
                <w:b/>
                <w:bCs/>
                <w:color w:val="000000"/>
                <w:sz w:val="40"/>
                <w:szCs w:val="40"/>
              </w:rPr>
            </w:pPr>
            <w:r>
              <w:rPr>
                <w:rFonts w:ascii="宋体" w:hAnsi="宋体" w:cs="宋体" w:hint="eastAsia"/>
                <w:b/>
                <w:bCs/>
                <w:color w:val="000000"/>
                <w:kern w:val="0"/>
                <w:sz w:val="28"/>
                <w:szCs w:val="28"/>
                <w:lang w:bidi="ar"/>
              </w:rPr>
              <w:t>非医疗耗材及洗涤品年度采购</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序号</w:t>
            </w: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名称</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规格</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单位</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预计数量</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限价（元）</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金额</w:t>
            </w:r>
          </w:p>
        </w:tc>
      </w:tr>
      <w:tr w:rsidR="006621AF">
        <w:trPr>
          <w:trHeight w:val="444"/>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分包纸</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350mx70mm</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卷</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墨带</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300mx60mm</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卷</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150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不锈钢带盖消毒方盘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四孔 30*20*4.8</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不锈钢方盘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260*200*30</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不锈钢带盖消毒方盘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三孔 24*16*4.5</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不锈钢方盘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310*240*30</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不锈钢量杯</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1000ml</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十二导心电图纸</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210*20</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卷</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无孔消毒方盘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带盖 6寸</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不锈钢服药杯</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50ML</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不锈钢油膏缸</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10cm</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三导心电图记录纸</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90mm*90mm-200P</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本</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温度计</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-30-100°</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支</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szCs w:val="21"/>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不锈钢方盘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230*170*28</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冰箱表</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-30+40</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凡士林</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400ml</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瓶</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温湿度计</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壁挂式</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台</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消毒瓶</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50*53</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不锈钢治疗盘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三孔 240*160*45</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不锈钢治疗盘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四孔 290*190*50</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不锈钢量杯</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500ml</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出诊箱</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16寸</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软皂</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500g</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瓶</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不锈钢弯盘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大号</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氧气袋</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大</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53</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不锈钢弯盘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小号</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96</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不锈钢弯盘</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中号</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97</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心电图纸</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210mm*300mm</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本</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115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物体表面消毒湿巾</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60片</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包</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193</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胎儿监护仪打印纸</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绿 150mm*100mm-150P</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szCs w:val="21"/>
              </w:rPr>
              <w:t>本</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550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小砂轮</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200粒/袋</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本</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600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胎儿监护仪打印纸（RTB008）</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橙 150mm*100mm-150P</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szCs w:val="21"/>
              </w:rPr>
              <w:t>本</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心电图纸</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 xml:space="preserve"> 210mm*140mm</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本</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1451</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乳胶管</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5*7</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szCs w:val="21"/>
              </w:rPr>
              <w:t>米</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2000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540"/>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胰岛素泵配件</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胰岛素泵专用电池3.6v 1/2AA</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szCs w:val="21"/>
              </w:rPr>
              <w:t>块</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540"/>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碎石机电极</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32mmx80mm</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szCs w:val="21"/>
              </w:rPr>
              <w:t>支</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kern w:val="0"/>
                <w:szCs w:val="21"/>
                <w:lang w:bidi="ar"/>
              </w:rPr>
            </w:pPr>
            <w:r>
              <w:rPr>
                <w:rFonts w:ascii="宋体" w:hAnsi="宋体" w:cs="宋体" w:hint="eastAsia"/>
                <w:color w:val="000000"/>
                <w:kern w:val="0"/>
                <w:szCs w:val="21"/>
                <w:lang w:bidi="ar"/>
              </w:rPr>
              <w:t>150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kern w:val="0"/>
                <w:szCs w:val="21"/>
                <w:lang w:bidi="ar"/>
              </w:rPr>
            </w:pP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jc w:val="center"/>
              <w:textAlignment w:val="center"/>
              <w:rPr>
                <w:rFonts w:ascii="宋体" w:hAnsi="宋体" w:cs="宋体"/>
                <w:color w:val="000000"/>
                <w:kern w:val="0"/>
                <w:szCs w:val="21"/>
                <w:lang w:bidi="ar"/>
              </w:rPr>
            </w:pP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打号机墨盒</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6621AF">
            <w:pPr>
              <w:jc w:val="left"/>
              <w:rPr>
                <w:rFonts w:ascii="宋体" w:hAnsi="宋体" w:cs="宋体"/>
                <w:color w:val="000000"/>
                <w:szCs w:val="21"/>
              </w:rPr>
            </w:pP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szCs w:val="21"/>
              </w:rPr>
              <w:t>个</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切片机刀片</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薄型</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szCs w:val="21"/>
              </w:rPr>
              <w:t>盒</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封口测试卡(高温覆膜)</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高温100张</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盒</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低温测试卡</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低温100张</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盒</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除锈湿巾</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80片</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追溯标签专用碳带</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70*300m</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卷</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全效型多酶清洗剂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64</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传统型多酶清洗剂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168</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除锈剂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232</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腹腔专用多酶清洗剂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232</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水垢去除剂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264</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追溯标签</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65*50mm</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卷</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机洗柔亮润滑剂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784</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超浓缩碱性多酶清洗剂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832</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灭菌包装专用无纺布</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120*60</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1050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封包胶带</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19mm*50m</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卷</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1380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灭菌包装专用无纺布</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60*60</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1800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灭菌包装专用无纺布</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150*200</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3480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灭菌包装专用无纺布</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100*100</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4625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灭菌包装专用无纺布</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120*150</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5500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灭菌包装专用无纺布</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80*80</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张</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17125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全效多酶清洗剂（加强型）</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1L</w:t>
            </w: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92</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一次性使用清洁刷</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6621AF">
            <w:pPr>
              <w:jc w:val="left"/>
              <w:rPr>
                <w:rFonts w:ascii="宋体" w:hAnsi="宋体" w:cs="宋体"/>
                <w:color w:val="000000"/>
                <w:szCs w:val="21"/>
              </w:rPr>
            </w:pP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根</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240</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r>
              <w:rPr>
                <w:rFonts w:ascii="宋体" w:hAnsi="宋体" w:cs="宋体" w:hint="eastAsia"/>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强效多酶清洗剂</w:t>
            </w:r>
          </w:p>
        </w:tc>
        <w:tc>
          <w:tcPr>
            <w:tcW w:w="19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21AF" w:rsidRDefault="006621AF">
            <w:pPr>
              <w:jc w:val="left"/>
              <w:rPr>
                <w:rFonts w:ascii="宋体" w:hAnsi="宋体" w:cs="宋体"/>
                <w:color w:val="000000"/>
                <w:szCs w:val="21"/>
              </w:rPr>
            </w:pPr>
          </w:p>
        </w:tc>
        <w:tc>
          <w:tcPr>
            <w:tcW w:w="44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975</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578" w:type="dxa"/>
            <w:tcBorders>
              <w:top w:val="single" w:sz="4" w:space="0" w:color="000000"/>
              <w:left w:val="single" w:sz="4" w:space="0" w:color="000000"/>
              <w:bottom w:val="single" w:sz="4" w:space="0" w:color="000000"/>
              <w:right w:val="single" w:sz="4" w:space="0" w:color="000000"/>
            </w:tcBorders>
            <w:noWrap/>
            <w:vAlign w:val="center"/>
          </w:tcPr>
          <w:p w:rsidR="006621AF" w:rsidRDefault="006621AF">
            <w:pPr>
              <w:widowControl/>
              <w:numPr>
                <w:ilvl w:val="0"/>
                <w:numId w:val="35"/>
              </w:numPr>
              <w:jc w:val="center"/>
              <w:textAlignment w:val="center"/>
              <w:rPr>
                <w:rFonts w:ascii="宋体" w:hAnsi="宋体" w:cs="宋体"/>
                <w:color w:val="000000"/>
                <w:szCs w:val="21"/>
              </w:rPr>
            </w:pPr>
          </w:p>
        </w:tc>
        <w:tc>
          <w:tcPr>
            <w:tcW w:w="2340"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医用多酶湿巾</w:t>
            </w:r>
          </w:p>
        </w:tc>
        <w:tc>
          <w:tcPr>
            <w:tcW w:w="1920" w:type="dxa"/>
            <w:tcBorders>
              <w:top w:val="single" w:sz="4" w:space="0" w:color="000000"/>
              <w:left w:val="single" w:sz="4" w:space="0" w:color="000000"/>
              <w:bottom w:val="single" w:sz="4" w:space="0" w:color="000000"/>
              <w:right w:val="single" w:sz="4" w:space="0" w:color="000000"/>
            </w:tcBorders>
            <w:vAlign w:val="center"/>
          </w:tcPr>
          <w:p w:rsidR="006621AF" w:rsidRDefault="00BF09CF">
            <w:pPr>
              <w:widowControl/>
              <w:jc w:val="left"/>
              <w:textAlignment w:val="center"/>
              <w:rPr>
                <w:rFonts w:ascii="宋体" w:hAnsi="宋体" w:cs="宋体"/>
                <w:color w:val="000000"/>
                <w:szCs w:val="21"/>
              </w:rPr>
            </w:pPr>
            <w:r>
              <w:rPr>
                <w:rFonts w:ascii="宋体" w:hAnsi="宋体" w:cs="宋体" w:hint="eastAsia"/>
                <w:color w:val="000000"/>
                <w:kern w:val="0"/>
                <w:szCs w:val="21"/>
                <w:lang w:bidi="ar"/>
              </w:rPr>
              <w:t>80片</w:t>
            </w:r>
          </w:p>
        </w:tc>
        <w:tc>
          <w:tcPr>
            <w:tcW w:w="446"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桶</w:t>
            </w:r>
          </w:p>
        </w:tc>
        <w:tc>
          <w:tcPr>
            <w:tcW w:w="945"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hint="eastAsia"/>
                <w:color w:val="000000"/>
                <w:kern w:val="0"/>
                <w:szCs w:val="21"/>
                <w:lang w:bidi="ar"/>
              </w:rPr>
              <w:t>456</w:t>
            </w:r>
          </w:p>
        </w:tc>
        <w:tc>
          <w:tcPr>
            <w:tcW w:w="857" w:type="dxa"/>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c>
          <w:tcPr>
            <w:tcW w:w="1603" w:type="dxa"/>
            <w:gridSpan w:val="3"/>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color w:val="000000"/>
                <w:szCs w:val="21"/>
              </w:rPr>
            </w:pPr>
            <w:r>
              <w:rPr>
                <w:rFonts w:ascii="宋体" w:hAnsi="宋体" w:cs="宋体"/>
                <w:color w:val="000000"/>
                <w:kern w:val="0"/>
                <w:szCs w:val="21"/>
                <w:lang w:bidi="ar"/>
              </w:rPr>
              <w:t xml:space="preserve"> </w:t>
            </w:r>
          </w:p>
        </w:tc>
      </w:tr>
      <w:tr w:rsidR="006621AF">
        <w:trPr>
          <w:trHeight w:val="439"/>
        </w:trPr>
        <w:tc>
          <w:tcPr>
            <w:tcW w:w="7095" w:type="dxa"/>
            <w:gridSpan w:val="7"/>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b/>
                <w:bCs/>
                <w:color w:val="000000"/>
                <w:szCs w:val="21"/>
              </w:rPr>
            </w:pPr>
            <w:r>
              <w:rPr>
                <w:rFonts w:ascii="宋体" w:hAnsi="宋体" w:cs="宋体" w:hint="eastAsia"/>
                <w:b/>
                <w:bCs/>
                <w:color w:val="000000"/>
                <w:kern w:val="0"/>
                <w:szCs w:val="21"/>
                <w:lang w:bidi="ar"/>
              </w:rPr>
              <w:t>一年合计：</w:t>
            </w:r>
          </w:p>
        </w:tc>
        <w:tc>
          <w:tcPr>
            <w:tcW w:w="1594" w:type="dxa"/>
            <w:gridSpan w:val="2"/>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b/>
                <w:bCs/>
                <w:color w:val="000000"/>
                <w:szCs w:val="21"/>
              </w:rPr>
            </w:pPr>
            <w:r>
              <w:rPr>
                <w:rFonts w:ascii="宋体" w:hAnsi="宋体" w:cs="宋体"/>
                <w:b/>
                <w:bCs/>
                <w:color w:val="000000"/>
                <w:szCs w:val="21"/>
              </w:rPr>
              <w:t xml:space="preserve"> </w:t>
            </w:r>
          </w:p>
        </w:tc>
      </w:tr>
      <w:tr w:rsidR="006621AF">
        <w:trPr>
          <w:trHeight w:val="439"/>
        </w:trPr>
        <w:tc>
          <w:tcPr>
            <w:tcW w:w="7095" w:type="dxa"/>
            <w:gridSpan w:val="7"/>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b/>
                <w:bCs/>
                <w:color w:val="000000"/>
                <w:kern w:val="0"/>
                <w:szCs w:val="21"/>
                <w:lang w:bidi="ar"/>
              </w:rPr>
            </w:pPr>
            <w:r>
              <w:rPr>
                <w:rFonts w:ascii="宋体" w:hAnsi="宋体" w:cs="宋体" w:hint="eastAsia"/>
                <w:b/>
                <w:bCs/>
                <w:color w:val="000000"/>
                <w:kern w:val="0"/>
                <w:szCs w:val="21"/>
                <w:lang w:bidi="ar"/>
              </w:rPr>
              <w:t>三年总计：</w:t>
            </w:r>
          </w:p>
        </w:tc>
        <w:tc>
          <w:tcPr>
            <w:tcW w:w="1594" w:type="dxa"/>
            <w:gridSpan w:val="2"/>
            <w:tcBorders>
              <w:top w:val="single" w:sz="4" w:space="0" w:color="000000"/>
              <w:left w:val="single" w:sz="4" w:space="0" w:color="000000"/>
              <w:bottom w:val="single" w:sz="4" w:space="0" w:color="000000"/>
              <w:right w:val="single" w:sz="4" w:space="0" w:color="000000"/>
            </w:tcBorders>
            <w:noWrap/>
            <w:vAlign w:val="center"/>
          </w:tcPr>
          <w:p w:rsidR="006621AF" w:rsidRDefault="00BF09CF">
            <w:pPr>
              <w:widowControl/>
              <w:jc w:val="center"/>
              <w:textAlignment w:val="center"/>
              <w:rPr>
                <w:rFonts w:ascii="宋体" w:hAnsi="宋体" w:cs="宋体"/>
                <w:b/>
                <w:bCs/>
                <w:color w:val="000000"/>
                <w:kern w:val="0"/>
                <w:szCs w:val="21"/>
                <w:lang w:bidi="ar"/>
              </w:rPr>
            </w:pPr>
            <w:r>
              <w:rPr>
                <w:rFonts w:ascii="宋体" w:hAnsi="宋体" w:cs="宋体"/>
                <w:b/>
                <w:bCs/>
                <w:color w:val="000000"/>
                <w:kern w:val="0"/>
                <w:szCs w:val="21"/>
                <w:lang w:bidi="ar"/>
              </w:rPr>
              <w:t xml:space="preserve"> </w:t>
            </w:r>
          </w:p>
        </w:tc>
      </w:tr>
    </w:tbl>
    <w:p w:rsidR="006621AF" w:rsidRDefault="006621AF">
      <w:pPr>
        <w:rPr>
          <w:b/>
          <w:highlight w:val="yellow"/>
        </w:rPr>
      </w:pPr>
    </w:p>
    <w:p w:rsidR="006621AF" w:rsidRDefault="006621AF"/>
    <w:p w:rsidR="006621AF" w:rsidRDefault="00BF09CF">
      <w:pPr>
        <w:pStyle w:val="ae"/>
        <w:rPr>
          <w:rFonts w:cs="宋体"/>
          <w:b/>
          <w:bCs/>
        </w:rPr>
      </w:pPr>
      <w:r>
        <w:rPr>
          <w:b/>
        </w:rPr>
        <w:br w:type="page"/>
      </w:r>
    </w:p>
    <w:p w:rsidR="006621AF" w:rsidRDefault="00BF09CF">
      <w:pPr>
        <w:pStyle w:val="11"/>
        <w:snapToGrid w:val="0"/>
        <w:spacing w:line="288" w:lineRule="auto"/>
        <w:ind w:firstLineChars="798" w:firstLine="2884"/>
        <w:jc w:val="both"/>
        <w:rPr>
          <w:rFonts w:hAnsi="宋体"/>
          <w:sz w:val="36"/>
          <w:szCs w:val="28"/>
        </w:rPr>
      </w:pPr>
      <w:r>
        <w:rPr>
          <w:rFonts w:hAnsi="宋体"/>
          <w:sz w:val="36"/>
          <w:szCs w:val="28"/>
        </w:rPr>
        <w:lastRenderedPageBreak/>
        <w:t>采购合同</w:t>
      </w:r>
      <w:r>
        <w:rPr>
          <w:rFonts w:hAnsi="宋体" w:hint="eastAsia"/>
          <w:sz w:val="36"/>
          <w:szCs w:val="28"/>
        </w:rPr>
        <w:t>(货物类)</w:t>
      </w:r>
    </w:p>
    <w:p w:rsidR="006621AF" w:rsidRDefault="006621AF"/>
    <w:p w:rsidR="006621AF" w:rsidRDefault="00BF09CF">
      <w:pPr>
        <w:pStyle w:val="11"/>
        <w:snapToGrid w:val="0"/>
        <w:spacing w:before="0" w:after="0" w:line="240" w:lineRule="auto"/>
        <w:rPr>
          <w:rFonts w:hAnsi="宋体"/>
          <w:sz w:val="28"/>
          <w:szCs w:val="28"/>
        </w:rPr>
      </w:pPr>
      <w:r>
        <w:rPr>
          <w:rFonts w:hAnsi="宋体"/>
          <w:b w:val="0"/>
          <w:sz w:val="28"/>
          <w:szCs w:val="28"/>
        </w:rPr>
        <w:t xml:space="preserve">              </w:t>
      </w:r>
    </w:p>
    <w:p w:rsidR="006621AF" w:rsidRDefault="00BF09CF">
      <w:pPr>
        <w:snapToGrid w:val="0"/>
        <w:spacing w:line="300" w:lineRule="auto"/>
        <w:rPr>
          <w:rFonts w:ascii="宋体" w:hAnsi="宋体"/>
          <w:sz w:val="28"/>
          <w:szCs w:val="28"/>
        </w:rPr>
      </w:pPr>
      <w:r>
        <w:rPr>
          <w:rFonts w:ascii="宋体" w:hAnsi="宋体" w:hint="eastAsia"/>
          <w:sz w:val="28"/>
          <w:szCs w:val="28"/>
        </w:rPr>
        <w:t>甲方</w:t>
      </w:r>
      <w:r>
        <w:rPr>
          <w:rFonts w:ascii="宋体" w:hAnsi="宋体"/>
          <w:sz w:val="28"/>
          <w:szCs w:val="28"/>
        </w:rPr>
        <w:t>：</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rPr>
        <w:t xml:space="preserve">  </w:t>
      </w:r>
    </w:p>
    <w:p w:rsidR="006621AF" w:rsidRDefault="00BF09CF">
      <w:pPr>
        <w:snapToGrid w:val="0"/>
        <w:spacing w:line="300" w:lineRule="auto"/>
        <w:rPr>
          <w:rFonts w:ascii="宋体" w:hAnsi="宋体"/>
          <w:sz w:val="28"/>
          <w:szCs w:val="28"/>
          <w:u w:val="single"/>
        </w:rPr>
      </w:pPr>
      <w:r>
        <w:rPr>
          <w:rFonts w:ascii="宋体" w:hAnsi="宋体" w:hint="eastAsia"/>
          <w:sz w:val="28"/>
          <w:szCs w:val="28"/>
        </w:rPr>
        <w:t>乙方</w:t>
      </w:r>
      <w:r>
        <w:rPr>
          <w:rFonts w:ascii="宋体" w:hAnsi="宋体"/>
          <w:sz w:val="28"/>
          <w:szCs w:val="28"/>
        </w:rPr>
        <w:t>：</w:t>
      </w:r>
      <w:r>
        <w:rPr>
          <w:rFonts w:ascii="宋体" w:hAnsi="宋体"/>
          <w:sz w:val="28"/>
          <w:szCs w:val="28"/>
          <w:u w:val="single"/>
        </w:rPr>
        <w:t xml:space="preserve">                         </w:t>
      </w:r>
    </w:p>
    <w:p w:rsidR="006621AF" w:rsidRDefault="006621AF">
      <w:pPr>
        <w:snapToGrid w:val="0"/>
        <w:spacing w:line="300" w:lineRule="auto"/>
        <w:rPr>
          <w:rFonts w:ascii="宋体" w:hAnsi="宋体"/>
          <w:sz w:val="28"/>
          <w:szCs w:val="28"/>
          <w:u w:val="single"/>
        </w:rPr>
      </w:pPr>
    </w:p>
    <w:p w:rsidR="006621AF" w:rsidRDefault="00BF09CF">
      <w:pPr>
        <w:snapToGrid w:val="0"/>
        <w:spacing w:line="300" w:lineRule="auto"/>
        <w:rPr>
          <w:rFonts w:ascii="宋体" w:hAnsi="宋体"/>
          <w:sz w:val="28"/>
          <w:szCs w:val="28"/>
          <w:u w:val="single"/>
        </w:rPr>
      </w:pPr>
      <w:r>
        <w:rPr>
          <w:rFonts w:ascii="宋体" w:hAnsi="宋体"/>
          <w:sz w:val="28"/>
          <w:szCs w:val="28"/>
        </w:rPr>
        <w:t xml:space="preserve"> </w:t>
      </w:r>
      <w:r>
        <w:rPr>
          <w:rFonts w:ascii="宋体" w:hAnsi="宋体" w:hint="eastAsia"/>
          <w:sz w:val="28"/>
          <w:szCs w:val="28"/>
        </w:rPr>
        <w:t>授权联系人：</w:t>
      </w:r>
      <w:r>
        <w:rPr>
          <w:rFonts w:ascii="宋体" w:hAnsi="宋体" w:hint="eastAsia"/>
          <w:sz w:val="28"/>
          <w:szCs w:val="28"/>
          <w:u w:val="single"/>
        </w:rPr>
        <w:t xml:space="preserve">                </w:t>
      </w:r>
      <w:r>
        <w:rPr>
          <w:rFonts w:ascii="宋体" w:hAnsi="宋体"/>
          <w:sz w:val="28"/>
          <w:szCs w:val="28"/>
        </w:rPr>
        <w:t xml:space="preserve">   </w:t>
      </w:r>
      <w:r>
        <w:rPr>
          <w:rFonts w:ascii="宋体" w:hAnsi="宋体" w:hint="eastAsia"/>
          <w:sz w:val="28"/>
          <w:szCs w:val="28"/>
        </w:rPr>
        <w:t>联系方式：</w:t>
      </w:r>
      <w:r>
        <w:rPr>
          <w:rFonts w:ascii="宋体" w:hAnsi="宋体" w:hint="eastAsia"/>
          <w:sz w:val="28"/>
          <w:szCs w:val="28"/>
          <w:u w:val="single"/>
        </w:rPr>
        <w:t xml:space="preserve">                  </w:t>
      </w:r>
    </w:p>
    <w:p w:rsidR="006621AF" w:rsidRDefault="006621AF">
      <w:pPr>
        <w:snapToGrid w:val="0"/>
        <w:spacing w:line="300" w:lineRule="auto"/>
        <w:ind w:firstLine="719"/>
        <w:rPr>
          <w:rFonts w:ascii="宋体" w:hAnsi="宋体"/>
          <w:sz w:val="28"/>
          <w:szCs w:val="28"/>
          <w:u w:val="single"/>
        </w:rPr>
      </w:pPr>
    </w:p>
    <w:p w:rsidR="006621AF" w:rsidRDefault="00BF09CF">
      <w:pPr>
        <w:snapToGrid w:val="0"/>
        <w:spacing w:line="300" w:lineRule="auto"/>
        <w:ind w:leftChars="100" w:left="210" w:firstLineChars="150" w:firstLine="420"/>
        <w:rPr>
          <w:rFonts w:ascii="宋体" w:hAnsi="宋体"/>
          <w:sz w:val="28"/>
          <w:szCs w:val="28"/>
        </w:rPr>
      </w:pPr>
      <w:r>
        <w:rPr>
          <w:rFonts w:ascii="宋体" w:hAnsi="宋体" w:hint="eastAsia"/>
          <w:sz w:val="28"/>
          <w:szCs w:val="28"/>
        </w:rPr>
        <w:t>甲方北京市密云区医院</w:t>
      </w:r>
      <w:r>
        <w:rPr>
          <w:rFonts w:ascii="宋体" w:hAnsi="宋体" w:hint="eastAsia"/>
          <w:sz w:val="28"/>
          <w:szCs w:val="28"/>
          <w:u w:val="single"/>
        </w:rPr>
        <w:t xml:space="preserve">           </w:t>
      </w:r>
      <w:r>
        <w:rPr>
          <w:rFonts w:ascii="宋体" w:hAnsi="宋体" w:hint="eastAsia"/>
          <w:sz w:val="28"/>
          <w:szCs w:val="28"/>
        </w:rPr>
        <w:t>的</w:t>
      </w:r>
      <w:r>
        <w:rPr>
          <w:rFonts w:ascii="宋体" w:hAnsi="宋体" w:hint="eastAsia"/>
          <w:sz w:val="28"/>
          <w:szCs w:val="28"/>
          <w:u w:val="single"/>
        </w:rPr>
        <w:t xml:space="preserve">    消毒灭菌</w:t>
      </w:r>
      <w:r>
        <w:rPr>
          <w:rFonts w:ascii="宋体" w:hAnsi="宋体"/>
          <w:sz w:val="28"/>
          <w:szCs w:val="28"/>
          <w:u w:val="single"/>
        </w:rPr>
        <w:t>等</w:t>
      </w:r>
      <w:r>
        <w:rPr>
          <w:rFonts w:ascii="宋体" w:hAnsi="宋体" w:hint="eastAsia"/>
          <w:sz w:val="28"/>
          <w:szCs w:val="28"/>
          <w:u w:val="single"/>
        </w:rPr>
        <w:t>非医用</w:t>
      </w:r>
      <w:r>
        <w:rPr>
          <w:rFonts w:ascii="宋体" w:hAnsi="宋体"/>
          <w:sz w:val="28"/>
          <w:szCs w:val="28"/>
          <w:u w:val="single"/>
        </w:rPr>
        <w:t>材料</w:t>
      </w:r>
      <w:r>
        <w:rPr>
          <w:rFonts w:ascii="宋体" w:hAnsi="宋体" w:hint="eastAsia"/>
          <w:sz w:val="28"/>
          <w:szCs w:val="28"/>
          <w:u w:val="single"/>
        </w:rPr>
        <w:t>采购</w:t>
      </w:r>
      <w:r>
        <w:rPr>
          <w:rFonts w:ascii="宋体" w:hAnsi="宋体"/>
          <w:sz w:val="28"/>
          <w:szCs w:val="28"/>
          <w:u w:val="single"/>
        </w:rPr>
        <w:t>项目</w:t>
      </w:r>
      <w:r>
        <w:rPr>
          <w:rFonts w:ascii="宋体" w:hAnsi="宋体" w:hint="eastAsia"/>
          <w:sz w:val="28"/>
          <w:szCs w:val="28"/>
          <w:u w:val="single"/>
        </w:rPr>
        <w:t xml:space="preserve"> </w:t>
      </w:r>
      <w:r>
        <w:rPr>
          <w:rFonts w:ascii="宋体" w:hAnsi="宋体" w:hint="eastAsia"/>
          <w:sz w:val="28"/>
          <w:szCs w:val="28"/>
        </w:rPr>
        <w:t>经</w:t>
      </w:r>
      <w:r>
        <w:rPr>
          <w:rFonts w:ascii="宋体" w:hAnsi="宋体" w:hint="eastAsia"/>
          <w:sz w:val="28"/>
          <w:szCs w:val="28"/>
          <w:u w:val="single"/>
        </w:rPr>
        <w:t xml:space="preserve">    </w:t>
      </w:r>
      <w:r>
        <w:rPr>
          <w:rFonts w:ascii="宋体" w:hAnsi="宋体" w:hint="eastAsia"/>
          <w:sz w:val="28"/>
          <w:szCs w:val="28"/>
        </w:rPr>
        <w:t>以</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招标文件</w:t>
      </w:r>
      <w:r>
        <w:rPr>
          <w:rFonts w:ascii="宋体" w:hAnsi="宋体"/>
          <w:sz w:val="28"/>
          <w:szCs w:val="28"/>
          <w:u w:val="single"/>
        </w:rPr>
        <w:t xml:space="preserve">      </w:t>
      </w:r>
      <w:r>
        <w:rPr>
          <w:rFonts w:ascii="宋体" w:hAnsi="宋体" w:hint="eastAsia"/>
          <w:sz w:val="28"/>
          <w:szCs w:val="28"/>
        </w:rPr>
        <w:t>在国内公开招标。经评定，乙方</w:t>
      </w:r>
      <w:r>
        <w:rPr>
          <w:rFonts w:ascii="宋体" w:hAnsi="宋体" w:hint="eastAsia"/>
          <w:sz w:val="28"/>
          <w:szCs w:val="28"/>
          <w:u w:val="single"/>
        </w:rPr>
        <w:t xml:space="preserve">           </w:t>
      </w:r>
      <w:r>
        <w:rPr>
          <w:rFonts w:ascii="宋体" w:hAnsi="宋体" w:hint="eastAsia"/>
          <w:sz w:val="28"/>
          <w:szCs w:val="28"/>
        </w:rPr>
        <w:t>为中标供应商。甲、乙双方同意按照下面的条款和条件，签署本</w:t>
      </w:r>
      <w:r>
        <w:rPr>
          <w:rFonts w:ascii="宋体" w:hAnsi="宋体" w:hint="eastAsia"/>
          <w:sz w:val="28"/>
          <w:szCs w:val="28"/>
          <w:u w:val="single"/>
        </w:rPr>
        <w:t>消毒灭菌</w:t>
      </w:r>
      <w:r>
        <w:rPr>
          <w:rFonts w:ascii="宋体" w:hAnsi="宋体"/>
          <w:sz w:val="28"/>
          <w:szCs w:val="28"/>
          <w:u w:val="single"/>
        </w:rPr>
        <w:t>等</w:t>
      </w:r>
      <w:r>
        <w:rPr>
          <w:rFonts w:ascii="宋体" w:hAnsi="宋体" w:hint="eastAsia"/>
          <w:sz w:val="28"/>
          <w:szCs w:val="28"/>
          <w:u w:val="single"/>
        </w:rPr>
        <w:t>非医用</w:t>
      </w:r>
      <w:r>
        <w:rPr>
          <w:rFonts w:ascii="宋体" w:hAnsi="宋体"/>
          <w:sz w:val="28"/>
          <w:szCs w:val="28"/>
          <w:u w:val="single"/>
        </w:rPr>
        <w:t>材料</w:t>
      </w:r>
      <w:r>
        <w:rPr>
          <w:rFonts w:ascii="宋体" w:hAnsi="宋体" w:hint="eastAsia"/>
          <w:sz w:val="28"/>
          <w:szCs w:val="28"/>
        </w:rPr>
        <w:t>采购合同。</w:t>
      </w:r>
    </w:p>
    <w:p w:rsidR="006621AF" w:rsidRDefault="00BF09CF">
      <w:pPr>
        <w:numPr>
          <w:ilvl w:val="0"/>
          <w:numId w:val="36"/>
        </w:numPr>
        <w:snapToGrid w:val="0"/>
        <w:spacing w:line="300" w:lineRule="auto"/>
        <w:textAlignment w:val="baseline"/>
        <w:rPr>
          <w:rFonts w:ascii="宋体" w:hAnsi="宋体"/>
          <w:b/>
          <w:sz w:val="28"/>
          <w:szCs w:val="28"/>
        </w:rPr>
      </w:pPr>
      <w:r>
        <w:rPr>
          <w:rFonts w:ascii="宋体" w:hAnsi="宋体"/>
          <w:b/>
          <w:sz w:val="28"/>
          <w:szCs w:val="28"/>
        </w:rPr>
        <w:t>合同文件</w:t>
      </w:r>
    </w:p>
    <w:p w:rsidR="006621AF" w:rsidRDefault="00BF09CF">
      <w:pPr>
        <w:snapToGrid w:val="0"/>
        <w:spacing w:line="300" w:lineRule="auto"/>
        <w:rPr>
          <w:rFonts w:ascii="宋体" w:hAnsi="宋体"/>
          <w:sz w:val="28"/>
          <w:szCs w:val="28"/>
        </w:rPr>
      </w:pPr>
      <w:r>
        <w:rPr>
          <w:rFonts w:ascii="宋体" w:hAnsi="宋体" w:hint="eastAsia"/>
          <w:sz w:val="28"/>
          <w:szCs w:val="28"/>
        </w:rPr>
        <w:t xml:space="preserve">     下列文件构成本合同的组成部分，应该认为是一个整体，彼此相互解释，相互补充。组成合同的多个文件的优先支配地位的次序如下：</w:t>
      </w:r>
    </w:p>
    <w:p w:rsidR="006621AF" w:rsidRDefault="00BF09CF">
      <w:pPr>
        <w:snapToGrid w:val="0"/>
        <w:spacing w:line="300" w:lineRule="auto"/>
        <w:ind w:firstLine="538"/>
        <w:rPr>
          <w:rFonts w:ascii="宋体" w:hAnsi="宋体"/>
          <w:sz w:val="28"/>
          <w:szCs w:val="28"/>
        </w:rPr>
      </w:pPr>
      <w:r>
        <w:rPr>
          <w:rFonts w:ascii="宋体" w:hAnsi="宋体"/>
          <w:sz w:val="28"/>
          <w:szCs w:val="28"/>
        </w:rPr>
        <w:t>a.</w:t>
      </w:r>
      <w:r>
        <w:rPr>
          <w:rFonts w:ascii="宋体" w:hAnsi="宋体"/>
          <w:sz w:val="28"/>
          <w:szCs w:val="28"/>
        </w:rPr>
        <w:tab/>
        <w:t xml:space="preserve"> 本合同书　</w:t>
      </w:r>
    </w:p>
    <w:p w:rsidR="006621AF" w:rsidRDefault="00BF09CF">
      <w:pPr>
        <w:snapToGrid w:val="0"/>
        <w:spacing w:line="300" w:lineRule="auto"/>
        <w:ind w:firstLine="538"/>
        <w:rPr>
          <w:rFonts w:ascii="宋体" w:hAnsi="宋体"/>
          <w:sz w:val="28"/>
          <w:szCs w:val="28"/>
        </w:rPr>
      </w:pPr>
      <w:r>
        <w:rPr>
          <w:rFonts w:ascii="宋体" w:hAnsi="宋体"/>
          <w:sz w:val="28"/>
          <w:szCs w:val="28"/>
        </w:rPr>
        <w:t>b.</w:t>
      </w:r>
      <w:r>
        <w:rPr>
          <w:rFonts w:ascii="宋体" w:hAnsi="宋体"/>
          <w:sz w:val="28"/>
          <w:szCs w:val="28"/>
        </w:rPr>
        <w:tab/>
        <w:t xml:space="preserve"> 中标通知书</w:t>
      </w:r>
      <w:r>
        <w:rPr>
          <w:rFonts w:ascii="宋体" w:hAnsi="宋体"/>
          <w:sz w:val="28"/>
          <w:szCs w:val="28"/>
        </w:rPr>
        <w:tab/>
      </w:r>
    </w:p>
    <w:p w:rsidR="006621AF" w:rsidRDefault="00BF09CF">
      <w:pPr>
        <w:snapToGrid w:val="0"/>
        <w:spacing w:line="300" w:lineRule="auto"/>
        <w:ind w:firstLine="538"/>
        <w:rPr>
          <w:rFonts w:ascii="宋体" w:hAnsi="宋体"/>
          <w:sz w:val="28"/>
          <w:szCs w:val="28"/>
        </w:rPr>
      </w:pPr>
      <w:r>
        <w:rPr>
          <w:rFonts w:ascii="宋体" w:hAnsi="宋体"/>
          <w:sz w:val="28"/>
          <w:szCs w:val="28"/>
        </w:rPr>
        <w:t>c.</w:t>
      </w:r>
      <w:r>
        <w:rPr>
          <w:rFonts w:ascii="宋体" w:hAnsi="宋体"/>
          <w:sz w:val="28"/>
          <w:szCs w:val="28"/>
        </w:rPr>
        <w:tab/>
        <w:t xml:space="preserve"> 协议</w:t>
      </w:r>
      <w:r>
        <w:rPr>
          <w:rFonts w:ascii="宋体" w:hAnsi="宋体"/>
          <w:sz w:val="28"/>
          <w:szCs w:val="28"/>
        </w:rPr>
        <w:tab/>
      </w:r>
      <w:r>
        <w:rPr>
          <w:rFonts w:ascii="宋体" w:hAnsi="宋体"/>
          <w:sz w:val="28"/>
          <w:szCs w:val="28"/>
        </w:rPr>
        <w:tab/>
      </w:r>
      <w:r>
        <w:rPr>
          <w:rFonts w:ascii="宋体" w:hAnsi="宋体"/>
          <w:sz w:val="28"/>
          <w:szCs w:val="28"/>
        </w:rPr>
        <w:tab/>
      </w:r>
      <w:r>
        <w:rPr>
          <w:rFonts w:ascii="宋体" w:hAnsi="宋体"/>
          <w:sz w:val="28"/>
          <w:szCs w:val="28"/>
        </w:rPr>
        <w:tab/>
      </w:r>
    </w:p>
    <w:p w:rsidR="006621AF" w:rsidRDefault="00BF09CF">
      <w:pPr>
        <w:snapToGrid w:val="0"/>
        <w:spacing w:line="300" w:lineRule="auto"/>
        <w:ind w:firstLine="538"/>
        <w:rPr>
          <w:rFonts w:ascii="宋体" w:hAnsi="宋体"/>
          <w:sz w:val="28"/>
          <w:szCs w:val="28"/>
        </w:rPr>
      </w:pPr>
      <w:r>
        <w:rPr>
          <w:rFonts w:ascii="宋体" w:hAnsi="宋体"/>
          <w:sz w:val="28"/>
          <w:szCs w:val="28"/>
        </w:rPr>
        <w:t>d.</w:t>
      </w:r>
      <w:r>
        <w:rPr>
          <w:rFonts w:ascii="宋体" w:hAnsi="宋体"/>
          <w:sz w:val="28"/>
          <w:szCs w:val="28"/>
        </w:rPr>
        <w:tab/>
        <w:t xml:space="preserve"> 投标文件</w:t>
      </w:r>
      <w:r>
        <w:rPr>
          <w:rFonts w:ascii="宋体" w:hAnsi="宋体"/>
          <w:sz w:val="28"/>
          <w:szCs w:val="28"/>
        </w:rPr>
        <w:tab/>
      </w:r>
      <w:r>
        <w:rPr>
          <w:rFonts w:ascii="宋体" w:hAnsi="宋体"/>
          <w:sz w:val="28"/>
          <w:szCs w:val="28"/>
        </w:rPr>
        <w:tab/>
      </w:r>
      <w:r>
        <w:rPr>
          <w:rFonts w:ascii="宋体" w:hAnsi="宋体"/>
          <w:sz w:val="28"/>
          <w:szCs w:val="28"/>
        </w:rPr>
        <w:tab/>
      </w:r>
      <w:r>
        <w:rPr>
          <w:rFonts w:ascii="宋体" w:hAnsi="宋体"/>
          <w:sz w:val="28"/>
          <w:szCs w:val="28"/>
        </w:rPr>
        <w:tab/>
        <w:t>(含澄清文件)</w:t>
      </w:r>
    </w:p>
    <w:p w:rsidR="006621AF" w:rsidRDefault="00BF09CF">
      <w:pPr>
        <w:snapToGrid w:val="0"/>
        <w:spacing w:line="300" w:lineRule="auto"/>
        <w:ind w:firstLine="538"/>
        <w:rPr>
          <w:rFonts w:ascii="宋体" w:hAnsi="宋体"/>
          <w:sz w:val="28"/>
          <w:szCs w:val="28"/>
        </w:rPr>
      </w:pPr>
      <w:r>
        <w:rPr>
          <w:rFonts w:ascii="宋体" w:hAnsi="宋体"/>
          <w:sz w:val="28"/>
          <w:szCs w:val="28"/>
        </w:rPr>
        <w:t>e.</w:t>
      </w:r>
      <w:r>
        <w:rPr>
          <w:rFonts w:ascii="宋体" w:hAnsi="宋体"/>
          <w:sz w:val="28"/>
          <w:szCs w:val="28"/>
        </w:rPr>
        <w:tab/>
        <w:t xml:space="preserve"> 招标文件</w:t>
      </w:r>
      <w:r>
        <w:rPr>
          <w:rFonts w:ascii="宋体" w:hAnsi="宋体"/>
          <w:sz w:val="28"/>
          <w:szCs w:val="28"/>
        </w:rPr>
        <w:tab/>
      </w:r>
      <w:r>
        <w:rPr>
          <w:rFonts w:ascii="宋体" w:hAnsi="宋体"/>
          <w:sz w:val="28"/>
          <w:szCs w:val="28"/>
        </w:rPr>
        <w:tab/>
      </w:r>
      <w:r>
        <w:rPr>
          <w:rFonts w:ascii="宋体" w:hAnsi="宋体"/>
          <w:sz w:val="28"/>
          <w:szCs w:val="28"/>
        </w:rPr>
        <w:tab/>
      </w:r>
      <w:r>
        <w:rPr>
          <w:rFonts w:ascii="宋体" w:hAnsi="宋体"/>
          <w:sz w:val="28"/>
          <w:szCs w:val="28"/>
        </w:rPr>
        <w:tab/>
        <w:t>(含招标文件补充通知)</w:t>
      </w:r>
    </w:p>
    <w:p w:rsidR="006621AF" w:rsidRDefault="006621AF">
      <w:pPr>
        <w:snapToGrid w:val="0"/>
        <w:spacing w:line="300" w:lineRule="auto"/>
        <w:ind w:firstLine="538"/>
        <w:rPr>
          <w:rFonts w:ascii="宋体" w:hAnsi="宋体"/>
          <w:sz w:val="28"/>
          <w:szCs w:val="28"/>
        </w:rPr>
      </w:pPr>
    </w:p>
    <w:p w:rsidR="006621AF" w:rsidRDefault="00BF09CF">
      <w:pPr>
        <w:snapToGrid w:val="0"/>
        <w:spacing w:line="300" w:lineRule="auto"/>
        <w:rPr>
          <w:rFonts w:ascii="宋体" w:hAnsi="宋体"/>
          <w:sz w:val="28"/>
          <w:szCs w:val="28"/>
        </w:rPr>
      </w:pPr>
      <w:r>
        <w:rPr>
          <w:rFonts w:ascii="宋体" w:hAnsi="宋体"/>
          <w:b/>
          <w:sz w:val="28"/>
          <w:szCs w:val="28"/>
        </w:rPr>
        <w:t>2、货物</w:t>
      </w:r>
      <w:r>
        <w:rPr>
          <w:rFonts w:ascii="宋体" w:hAnsi="宋体" w:hint="eastAsia"/>
          <w:b/>
          <w:sz w:val="28"/>
          <w:szCs w:val="28"/>
        </w:rPr>
        <w:t>、</w:t>
      </w:r>
      <w:r>
        <w:rPr>
          <w:rFonts w:ascii="宋体" w:hAnsi="宋体"/>
          <w:b/>
          <w:sz w:val="28"/>
          <w:szCs w:val="28"/>
        </w:rPr>
        <w:t>数量</w:t>
      </w:r>
      <w:r>
        <w:rPr>
          <w:rFonts w:ascii="宋体" w:hAnsi="宋体" w:hint="eastAsia"/>
          <w:b/>
          <w:sz w:val="28"/>
          <w:szCs w:val="28"/>
        </w:rPr>
        <w:t>和价格</w:t>
      </w:r>
    </w:p>
    <w:p w:rsidR="006621AF" w:rsidRDefault="00BF09CF">
      <w:pPr>
        <w:snapToGrid w:val="0"/>
        <w:spacing w:line="300" w:lineRule="auto"/>
        <w:ind w:firstLine="453"/>
        <w:rPr>
          <w:rFonts w:ascii="宋体" w:hAnsi="宋体"/>
          <w:sz w:val="28"/>
          <w:szCs w:val="28"/>
        </w:rPr>
      </w:pPr>
      <w:r>
        <w:rPr>
          <w:rFonts w:ascii="宋体" w:hAnsi="宋体"/>
          <w:sz w:val="28"/>
          <w:szCs w:val="28"/>
        </w:rPr>
        <w:t>本合同货物</w:t>
      </w:r>
      <w:r>
        <w:rPr>
          <w:rFonts w:ascii="宋体" w:hAnsi="宋体" w:hint="eastAsia"/>
          <w:sz w:val="28"/>
          <w:szCs w:val="28"/>
        </w:rPr>
        <w:t>总价</w:t>
      </w:r>
      <w:r>
        <w:rPr>
          <w:rFonts w:ascii="宋体" w:hAnsi="宋体"/>
          <w:sz w:val="28"/>
          <w:szCs w:val="28"/>
        </w:rPr>
        <w:t>：</w:t>
      </w:r>
      <w:r>
        <w:rPr>
          <w:rFonts w:ascii="宋体" w:hAnsi="宋体"/>
          <w:sz w:val="28"/>
          <w:szCs w:val="28"/>
          <w:u w:val="single"/>
        </w:rPr>
        <w:t xml:space="preserve">　　　　　　　　　　　　</w:t>
      </w:r>
    </w:p>
    <w:p w:rsidR="006621AF" w:rsidRDefault="00BF09CF">
      <w:pPr>
        <w:snapToGrid w:val="0"/>
        <w:spacing w:line="300" w:lineRule="auto"/>
        <w:ind w:firstLine="453"/>
        <w:rPr>
          <w:rFonts w:ascii="宋体" w:hAnsi="宋体"/>
          <w:sz w:val="28"/>
          <w:szCs w:val="28"/>
        </w:rPr>
      </w:pPr>
      <w:r>
        <w:rPr>
          <w:rFonts w:ascii="宋体" w:hAnsi="宋体" w:hint="eastAsia"/>
          <w:sz w:val="28"/>
          <w:szCs w:val="28"/>
        </w:rPr>
        <w:t>货物和数量清单：</w:t>
      </w:r>
    </w:p>
    <w:tbl>
      <w:tblPr>
        <w:tblW w:w="8045" w:type="dxa"/>
        <w:jc w:val="center"/>
        <w:tblLayout w:type="fixed"/>
        <w:tblCellMar>
          <w:left w:w="10" w:type="dxa"/>
          <w:right w:w="10" w:type="dxa"/>
        </w:tblCellMar>
        <w:tblLook w:val="04A0" w:firstRow="1" w:lastRow="0" w:firstColumn="1" w:lastColumn="0" w:noHBand="0" w:noVBand="1"/>
      </w:tblPr>
      <w:tblGrid>
        <w:gridCol w:w="659"/>
        <w:gridCol w:w="985"/>
        <w:gridCol w:w="998"/>
        <w:gridCol w:w="656"/>
        <w:gridCol w:w="859"/>
        <w:gridCol w:w="502"/>
        <w:gridCol w:w="507"/>
        <w:gridCol w:w="667"/>
        <w:gridCol w:w="667"/>
        <w:gridCol w:w="524"/>
        <w:gridCol w:w="1021"/>
      </w:tblGrid>
      <w:tr w:rsidR="006621AF">
        <w:trPr>
          <w:trHeight w:val="479"/>
          <w:jc w:val="center"/>
        </w:trPr>
        <w:tc>
          <w:tcPr>
            <w:tcW w:w="659"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序 号</w:t>
            </w:r>
          </w:p>
        </w:tc>
        <w:tc>
          <w:tcPr>
            <w:tcW w:w="985"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hint="eastAsia"/>
                <w:sz w:val="28"/>
                <w:szCs w:val="28"/>
                <w:lang w:bidi="en-US"/>
              </w:rPr>
              <w:t>货物</w:t>
            </w:r>
            <w:r>
              <w:rPr>
                <w:rFonts w:ascii="宋体" w:hAnsi="宋体"/>
                <w:sz w:val="28"/>
                <w:szCs w:val="28"/>
                <w:lang w:bidi="en-US"/>
              </w:rPr>
              <w:t>名称</w:t>
            </w:r>
          </w:p>
        </w:tc>
        <w:tc>
          <w:tcPr>
            <w:tcW w:w="998"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规格型号</w:t>
            </w:r>
          </w:p>
        </w:tc>
        <w:tc>
          <w:tcPr>
            <w:tcW w:w="656"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原产国</w:t>
            </w:r>
          </w:p>
        </w:tc>
        <w:tc>
          <w:tcPr>
            <w:tcW w:w="859"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生产厂商</w:t>
            </w:r>
          </w:p>
        </w:tc>
        <w:tc>
          <w:tcPr>
            <w:tcW w:w="502"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单位</w:t>
            </w:r>
          </w:p>
        </w:tc>
        <w:tc>
          <w:tcPr>
            <w:tcW w:w="507"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数量</w:t>
            </w:r>
          </w:p>
        </w:tc>
        <w:tc>
          <w:tcPr>
            <w:tcW w:w="667" w:type="dxa"/>
            <w:tcBorders>
              <w:top w:val="single" w:sz="4" w:space="0" w:color="auto"/>
              <w:left w:val="single" w:sz="4" w:space="0" w:color="auto"/>
              <w:righ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hint="eastAsia"/>
                <w:sz w:val="28"/>
                <w:szCs w:val="28"/>
                <w:lang w:bidi="en-US"/>
              </w:rPr>
              <w:t>生产日期</w:t>
            </w:r>
          </w:p>
        </w:tc>
        <w:tc>
          <w:tcPr>
            <w:tcW w:w="667"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hint="eastAsia"/>
                <w:sz w:val="28"/>
                <w:szCs w:val="28"/>
                <w:lang w:bidi="en-US"/>
              </w:rPr>
              <w:t>有效期</w:t>
            </w:r>
          </w:p>
        </w:tc>
        <w:tc>
          <w:tcPr>
            <w:tcW w:w="524" w:type="dxa"/>
            <w:tcBorders>
              <w:top w:val="single" w:sz="4" w:space="0" w:color="auto"/>
              <w:lef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单价</w:t>
            </w:r>
          </w:p>
        </w:tc>
        <w:tc>
          <w:tcPr>
            <w:tcW w:w="1021" w:type="dxa"/>
            <w:tcBorders>
              <w:top w:val="single" w:sz="4" w:space="0" w:color="auto"/>
              <w:left w:val="single" w:sz="4" w:space="0" w:color="auto"/>
              <w:right w:val="single" w:sz="4" w:space="0" w:color="auto"/>
            </w:tcBorders>
            <w:shd w:val="clear" w:color="auto" w:fill="FFFFFF"/>
            <w:vAlign w:val="center"/>
          </w:tcPr>
          <w:p w:rsidR="006621AF" w:rsidRDefault="00BF09CF">
            <w:pPr>
              <w:spacing w:line="300" w:lineRule="auto"/>
              <w:jc w:val="left"/>
              <w:rPr>
                <w:rFonts w:ascii="宋体" w:hAnsi="宋体"/>
                <w:sz w:val="28"/>
                <w:szCs w:val="28"/>
                <w:lang w:bidi="en-US"/>
              </w:rPr>
            </w:pPr>
            <w:r>
              <w:rPr>
                <w:rFonts w:ascii="宋体" w:hAnsi="宋体"/>
                <w:sz w:val="28"/>
                <w:szCs w:val="28"/>
                <w:lang w:bidi="en-US"/>
              </w:rPr>
              <w:t>单项合计</w:t>
            </w:r>
          </w:p>
        </w:tc>
      </w:tr>
      <w:tr w:rsidR="006621AF">
        <w:trPr>
          <w:trHeight w:val="203"/>
          <w:jc w:val="center"/>
        </w:trPr>
        <w:tc>
          <w:tcPr>
            <w:tcW w:w="659" w:type="dxa"/>
            <w:tcBorders>
              <w:top w:val="single" w:sz="4" w:space="0" w:color="auto"/>
              <w:left w:val="single" w:sz="4" w:space="0" w:color="auto"/>
            </w:tcBorders>
            <w:shd w:val="clear" w:color="auto" w:fill="FFFFFF"/>
            <w:vAlign w:val="center"/>
          </w:tcPr>
          <w:p w:rsidR="006621AF" w:rsidRDefault="00BF09CF">
            <w:pPr>
              <w:spacing w:line="300" w:lineRule="auto"/>
              <w:ind w:firstLineChars="50" w:firstLine="140"/>
              <w:jc w:val="left"/>
              <w:rPr>
                <w:rFonts w:ascii="宋体" w:hAnsi="宋体"/>
                <w:sz w:val="28"/>
                <w:szCs w:val="28"/>
                <w:lang w:bidi="en-US"/>
              </w:rPr>
            </w:pPr>
            <w:r>
              <w:rPr>
                <w:rFonts w:ascii="宋体" w:hAnsi="宋体" w:hint="eastAsia"/>
                <w:sz w:val="28"/>
                <w:szCs w:val="28"/>
                <w:lang w:bidi="en-US"/>
              </w:rPr>
              <w:t>1</w:t>
            </w:r>
          </w:p>
        </w:tc>
        <w:tc>
          <w:tcPr>
            <w:tcW w:w="985"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998"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656"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859"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502"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507"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667" w:type="dxa"/>
            <w:tcBorders>
              <w:top w:val="single" w:sz="4" w:space="0" w:color="auto"/>
              <w:left w:val="single" w:sz="4" w:space="0" w:color="auto"/>
              <w:righ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c>
          <w:tcPr>
            <w:tcW w:w="667" w:type="dxa"/>
            <w:tcBorders>
              <w:top w:val="single" w:sz="4" w:space="0" w:color="auto"/>
              <w:lef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c>
          <w:tcPr>
            <w:tcW w:w="524" w:type="dxa"/>
            <w:tcBorders>
              <w:top w:val="single" w:sz="4" w:space="0" w:color="auto"/>
              <w:lef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c>
          <w:tcPr>
            <w:tcW w:w="1021" w:type="dxa"/>
            <w:tcBorders>
              <w:top w:val="single" w:sz="4" w:space="0" w:color="auto"/>
              <w:left w:val="single" w:sz="4" w:space="0" w:color="auto"/>
              <w:righ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r>
      <w:tr w:rsidR="006621AF">
        <w:trPr>
          <w:trHeight w:val="211"/>
          <w:jc w:val="center"/>
        </w:trPr>
        <w:tc>
          <w:tcPr>
            <w:tcW w:w="659" w:type="dxa"/>
            <w:tcBorders>
              <w:top w:val="single" w:sz="4" w:space="0" w:color="auto"/>
              <w:left w:val="single" w:sz="4" w:space="0" w:color="auto"/>
            </w:tcBorders>
            <w:shd w:val="clear" w:color="auto" w:fill="FFFFFF"/>
            <w:vAlign w:val="center"/>
          </w:tcPr>
          <w:p w:rsidR="006621AF" w:rsidRDefault="00BF09CF">
            <w:pPr>
              <w:spacing w:line="300" w:lineRule="auto"/>
              <w:ind w:firstLineChars="50" w:firstLine="140"/>
              <w:jc w:val="left"/>
              <w:rPr>
                <w:rFonts w:ascii="宋体" w:hAnsi="宋体"/>
                <w:sz w:val="28"/>
                <w:szCs w:val="28"/>
                <w:lang w:bidi="en-US"/>
              </w:rPr>
            </w:pPr>
            <w:r>
              <w:rPr>
                <w:rFonts w:ascii="宋体" w:hAnsi="宋体" w:hint="eastAsia"/>
                <w:sz w:val="28"/>
                <w:szCs w:val="28"/>
                <w:lang w:bidi="en-US"/>
              </w:rPr>
              <w:t>2</w:t>
            </w:r>
          </w:p>
        </w:tc>
        <w:tc>
          <w:tcPr>
            <w:tcW w:w="985"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998"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656"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859"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502"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507"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667" w:type="dxa"/>
            <w:tcBorders>
              <w:top w:val="single" w:sz="4" w:space="0" w:color="auto"/>
              <w:left w:val="single" w:sz="4" w:space="0" w:color="auto"/>
              <w:righ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c>
          <w:tcPr>
            <w:tcW w:w="667" w:type="dxa"/>
            <w:tcBorders>
              <w:top w:val="single" w:sz="4" w:space="0" w:color="auto"/>
              <w:lef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c>
          <w:tcPr>
            <w:tcW w:w="524"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1021" w:type="dxa"/>
            <w:tcBorders>
              <w:top w:val="single" w:sz="4" w:space="0" w:color="auto"/>
              <w:left w:val="single" w:sz="4" w:space="0" w:color="auto"/>
              <w:righ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r>
      <w:tr w:rsidR="006621AF">
        <w:trPr>
          <w:trHeight w:val="203"/>
          <w:jc w:val="center"/>
        </w:trPr>
        <w:tc>
          <w:tcPr>
            <w:tcW w:w="659" w:type="dxa"/>
            <w:tcBorders>
              <w:top w:val="single" w:sz="4" w:space="0" w:color="auto"/>
              <w:left w:val="single" w:sz="4" w:space="0" w:color="auto"/>
            </w:tcBorders>
            <w:shd w:val="clear" w:color="auto" w:fill="FFFFFF"/>
            <w:vAlign w:val="center"/>
          </w:tcPr>
          <w:p w:rsidR="006621AF" w:rsidRDefault="00BF09CF">
            <w:pPr>
              <w:spacing w:line="300" w:lineRule="auto"/>
              <w:ind w:firstLineChars="50" w:firstLine="140"/>
              <w:jc w:val="left"/>
              <w:rPr>
                <w:rFonts w:ascii="宋体" w:hAnsi="宋体"/>
                <w:sz w:val="28"/>
                <w:szCs w:val="28"/>
                <w:lang w:bidi="en-US"/>
              </w:rPr>
            </w:pPr>
            <w:r>
              <w:rPr>
                <w:rFonts w:ascii="宋体" w:hAnsi="宋体" w:hint="eastAsia"/>
                <w:sz w:val="28"/>
                <w:szCs w:val="28"/>
                <w:lang w:bidi="en-US"/>
              </w:rPr>
              <w:t>3</w:t>
            </w:r>
          </w:p>
        </w:tc>
        <w:tc>
          <w:tcPr>
            <w:tcW w:w="985"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998"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656"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859"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502"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507"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667" w:type="dxa"/>
            <w:tcBorders>
              <w:top w:val="single" w:sz="4" w:space="0" w:color="auto"/>
              <w:left w:val="single" w:sz="4" w:space="0" w:color="auto"/>
              <w:righ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c>
          <w:tcPr>
            <w:tcW w:w="667" w:type="dxa"/>
            <w:tcBorders>
              <w:top w:val="single" w:sz="4" w:space="0" w:color="auto"/>
              <w:left w:val="single" w:sz="4" w:space="0" w:color="auto"/>
            </w:tcBorders>
            <w:shd w:val="clear" w:color="auto" w:fill="FFFFFF"/>
          </w:tcPr>
          <w:p w:rsidR="006621AF" w:rsidRDefault="006621AF">
            <w:pPr>
              <w:spacing w:line="300" w:lineRule="auto"/>
              <w:jc w:val="left"/>
              <w:rPr>
                <w:rFonts w:ascii="宋体" w:hAnsi="宋体"/>
                <w:sz w:val="28"/>
                <w:szCs w:val="28"/>
                <w:lang w:bidi="en-US"/>
              </w:rPr>
            </w:pPr>
          </w:p>
        </w:tc>
        <w:tc>
          <w:tcPr>
            <w:tcW w:w="524" w:type="dxa"/>
            <w:tcBorders>
              <w:top w:val="single" w:sz="4" w:space="0" w:color="auto"/>
              <w:lef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c>
          <w:tcPr>
            <w:tcW w:w="1021" w:type="dxa"/>
            <w:tcBorders>
              <w:top w:val="single" w:sz="4" w:space="0" w:color="auto"/>
              <w:left w:val="single" w:sz="4" w:space="0" w:color="auto"/>
              <w:right w:val="single" w:sz="4" w:space="0" w:color="auto"/>
            </w:tcBorders>
            <w:shd w:val="clear" w:color="auto" w:fill="FFFFFF"/>
            <w:vAlign w:val="center"/>
          </w:tcPr>
          <w:p w:rsidR="006621AF" w:rsidRDefault="006621AF">
            <w:pPr>
              <w:spacing w:line="300" w:lineRule="auto"/>
              <w:jc w:val="left"/>
              <w:rPr>
                <w:rFonts w:ascii="宋体" w:hAnsi="宋体"/>
                <w:sz w:val="28"/>
                <w:szCs w:val="28"/>
                <w:lang w:bidi="en-US"/>
              </w:rPr>
            </w:pPr>
          </w:p>
        </w:tc>
      </w:tr>
    </w:tbl>
    <w:p w:rsidR="006621AF" w:rsidRDefault="006621AF">
      <w:pPr>
        <w:snapToGrid w:val="0"/>
        <w:spacing w:line="300" w:lineRule="auto"/>
        <w:rPr>
          <w:rFonts w:ascii="宋体" w:hAnsi="宋体"/>
          <w:sz w:val="28"/>
          <w:szCs w:val="28"/>
        </w:rPr>
      </w:pPr>
    </w:p>
    <w:p w:rsidR="006621AF" w:rsidRDefault="006621AF">
      <w:pPr>
        <w:snapToGrid w:val="0"/>
        <w:spacing w:line="300" w:lineRule="auto"/>
        <w:ind w:firstLine="453"/>
        <w:rPr>
          <w:rFonts w:ascii="宋体" w:hAnsi="宋体"/>
          <w:sz w:val="28"/>
          <w:szCs w:val="28"/>
        </w:rPr>
      </w:pPr>
    </w:p>
    <w:tbl>
      <w:tblPr>
        <w:tblStyle w:val="af9"/>
        <w:tblW w:w="0" w:type="auto"/>
        <w:tblLook w:val="04A0" w:firstRow="1" w:lastRow="0" w:firstColumn="1" w:lastColumn="0" w:noHBand="0" w:noVBand="1"/>
      </w:tblPr>
      <w:tblGrid>
        <w:gridCol w:w="2135"/>
        <w:gridCol w:w="2135"/>
        <w:gridCol w:w="2135"/>
        <w:gridCol w:w="2135"/>
      </w:tblGrid>
      <w:tr w:rsidR="006621AF">
        <w:tc>
          <w:tcPr>
            <w:tcW w:w="8540" w:type="dxa"/>
            <w:gridSpan w:val="4"/>
          </w:tcPr>
          <w:p w:rsidR="006621AF" w:rsidRDefault="00BF09CF">
            <w:pPr>
              <w:snapToGrid w:val="0"/>
              <w:spacing w:line="300" w:lineRule="auto"/>
              <w:rPr>
                <w:rFonts w:ascii="宋体" w:hAnsi="宋体"/>
                <w:sz w:val="28"/>
                <w:szCs w:val="28"/>
              </w:rPr>
            </w:pPr>
            <w:r>
              <w:rPr>
                <w:rFonts w:ascii="宋体" w:hAnsi="宋体" w:hint="eastAsia"/>
                <w:sz w:val="28"/>
                <w:szCs w:val="28"/>
                <w:lang w:bidi="en-US"/>
              </w:rPr>
              <w:lastRenderedPageBreak/>
              <w:t>设备服务项目价格表</w:t>
            </w:r>
          </w:p>
        </w:tc>
      </w:tr>
      <w:tr w:rsidR="006621AF">
        <w:tc>
          <w:tcPr>
            <w:tcW w:w="2135" w:type="dxa"/>
            <w:vAlign w:val="center"/>
          </w:tcPr>
          <w:p w:rsidR="006621AF" w:rsidRDefault="00BF09CF">
            <w:pPr>
              <w:spacing w:line="300" w:lineRule="auto"/>
              <w:jc w:val="left"/>
              <w:rPr>
                <w:rFonts w:ascii="宋体" w:hAnsi="宋体"/>
                <w:sz w:val="28"/>
                <w:szCs w:val="28"/>
                <w:lang w:bidi="en-US"/>
              </w:rPr>
            </w:pPr>
            <w:r>
              <w:rPr>
                <w:rFonts w:ascii="宋体" w:hAnsi="宋体" w:hint="eastAsia"/>
                <w:sz w:val="28"/>
                <w:szCs w:val="28"/>
                <w:lang w:bidi="en-US"/>
              </w:rPr>
              <w:t>货物服务项目</w:t>
            </w:r>
          </w:p>
        </w:tc>
        <w:tc>
          <w:tcPr>
            <w:tcW w:w="2135" w:type="dxa"/>
            <w:vAlign w:val="center"/>
          </w:tcPr>
          <w:p w:rsidR="006621AF" w:rsidRDefault="00BF09CF">
            <w:pPr>
              <w:spacing w:line="300" w:lineRule="auto"/>
              <w:ind w:firstLineChars="100" w:firstLine="280"/>
              <w:jc w:val="left"/>
              <w:rPr>
                <w:rFonts w:ascii="宋体" w:hAnsi="宋体"/>
                <w:sz w:val="28"/>
                <w:szCs w:val="28"/>
                <w:lang w:bidi="en-US"/>
              </w:rPr>
            </w:pPr>
            <w:r>
              <w:rPr>
                <w:rFonts w:ascii="宋体" w:hAnsi="宋体" w:hint="eastAsia"/>
                <w:sz w:val="28"/>
                <w:szCs w:val="28"/>
                <w:lang w:bidi="en-US"/>
              </w:rPr>
              <w:t>是否需要</w:t>
            </w:r>
          </w:p>
        </w:tc>
        <w:tc>
          <w:tcPr>
            <w:tcW w:w="2135" w:type="dxa"/>
            <w:vAlign w:val="center"/>
          </w:tcPr>
          <w:p w:rsidR="006621AF" w:rsidRDefault="00BF09CF">
            <w:pPr>
              <w:spacing w:line="300" w:lineRule="auto"/>
              <w:ind w:firstLineChars="300" w:firstLine="840"/>
              <w:jc w:val="left"/>
              <w:rPr>
                <w:rFonts w:ascii="宋体" w:hAnsi="宋体"/>
                <w:sz w:val="28"/>
                <w:szCs w:val="28"/>
                <w:lang w:bidi="en-US"/>
              </w:rPr>
            </w:pPr>
            <w:r>
              <w:rPr>
                <w:rFonts w:ascii="宋体" w:hAnsi="宋体" w:hint="eastAsia"/>
                <w:sz w:val="28"/>
                <w:szCs w:val="28"/>
                <w:lang w:bidi="en-US"/>
              </w:rPr>
              <w:t>价格</w:t>
            </w:r>
          </w:p>
        </w:tc>
        <w:tc>
          <w:tcPr>
            <w:tcW w:w="2135" w:type="dxa"/>
            <w:vAlign w:val="center"/>
          </w:tcPr>
          <w:p w:rsidR="006621AF" w:rsidRDefault="00BF09CF">
            <w:pPr>
              <w:spacing w:line="300" w:lineRule="auto"/>
              <w:ind w:firstLineChars="250" w:firstLine="700"/>
              <w:jc w:val="left"/>
              <w:rPr>
                <w:rFonts w:ascii="宋体" w:hAnsi="宋体"/>
                <w:sz w:val="28"/>
                <w:szCs w:val="28"/>
                <w:lang w:bidi="en-US"/>
              </w:rPr>
            </w:pPr>
            <w:r>
              <w:rPr>
                <w:rFonts w:ascii="宋体" w:hAnsi="宋体" w:hint="eastAsia"/>
                <w:sz w:val="28"/>
                <w:szCs w:val="28"/>
                <w:lang w:bidi="en-US"/>
              </w:rPr>
              <w:t>备    注</w:t>
            </w:r>
          </w:p>
        </w:tc>
      </w:tr>
      <w:tr w:rsidR="006621AF">
        <w:tc>
          <w:tcPr>
            <w:tcW w:w="2135" w:type="dxa"/>
            <w:vAlign w:val="center"/>
          </w:tcPr>
          <w:p w:rsidR="006621AF" w:rsidRDefault="00BF09CF">
            <w:pPr>
              <w:spacing w:line="300" w:lineRule="auto"/>
              <w:jc w:val="left"/>
              <w:rPr>
                <w:rFonts w:ascii="宋体" w:hAnsi="宋体"/>
                <w:sz w:val="28"/>
                <w:szCs w:val="28"/>
                <w:lang w:bidi="en-US"/>
              </w:rPr>
            </w:pPr>
            <w:r>
              <w:rPr>
                <w:rFonts w:ascii="宋体" w:hAnsi="宋体" w:hint="eastAsia"/>
                <w:sz w:val="28"/>
                <w:szCs w:val="28"/>
                <w:lang w:bidi="en-US"/>
              </w:rPr>
              <w:t>货物运输</w:t>
            </w:r>
          </w:p>
        </w:tc>
        <w:tc>
          <w:tcPr>
            <w:tcW w:w="2135" w:type="dxa"/>
          </w:tcPr>
          <w:p w:rsidR="006621AF" w:rsidRDefault="006621AF">
            <w:pPr>
              <w:snapToGrid w:val="0"/>
              <w:spacing w:line="300" w:lineRule="auto"/>
              <w:rPr>
                <w:rFonts w:ascii="宋体" w:hAnsi="宋体"/>
                <w:sz w:val="28"/>
                <w:szCs w:val="28"/>
              </w:rPr>
            </w:pPr>
          </w:p>
        </w:tc>
        <w:tc>
          <w:tcPr>
            <w:tcW w:w="2135" w:type="dxa"/>
          </w:tcPr>
          <w:p w:rsidR="006621AF" w:rsidRDefault="006621AF">
            <w:pPr>
              <w:snapToGrid w:val="0"/>
              <w:spacing w:line="300" w:lineRule="auto"/>
              <w:rPr>
                <w:rFonts w:ascii="宋体" w:hAnsi="宋体"/>
                <w:sz w:val="28"/>
                <w:szCs w:val="28"/>
              </w:rPr>
            </w:pPr>
          </w:p>
        </w:tc>
        <w:tc>
          <w:tcPr>
            <w:tcW w:w="2135" w:type="dxa"/>
          </w:tcPr>
          <w:p w:rsidR="006621AF" w:rsidRDefault="006621AF">
            <w:pPr>
              <w:snapToGrid w:val="0"/>
              <w:spacing w:line="300" w:lineRule="auto"/>
              <w:rPr>
                <w:rFonts w:ascii="宋体" w:hAnsi="宋体"/>
                <w:sz w:val="28"/>
                <w:szCs w:val="28"/>
              </w:rPr>
            </w:pPr>
          </w:p>
        </w:tc>
      </w:tr>
      <w:tr w:rsidR="006621AF">
        <w:tc>
          <w:tcPr>
            <w:tcW w:w="2135" w:type="dxa"/>
            <w:vAlign w:val="center"/>
          </w:tcPr>
          <w:p w:rsidR="006621AF" w:rsidRDefault="00BF09CF">
            <w:pPr>
              <w:spacing w:line="300" w:lineRule="auto"/>
              <w:jc w:val="left"/>
              <w:rPr>
                <w:rFonts w:ascii="宋体" w:hAnsi="宋体"/>
                <w:sz w:val="28"/>
                <w:szCs w:val="28"/>
                <w:lang w:bidi="en-US"/>
              </w:rPr>
            </w:pPr>
            <w:r>
              <w:rPr>
                <w:rFonts w:ascii="宋体" w:hAnsi="宋体" w:hint="eastAsia"/>
                <w:sz w:val="28"/>
                <w:szCs w:val="28"/>
                <w:lang w:bidi="en-US"/>
              </w:rPr>
              <w:t>货物保险</w:t>
            </w:r>
          </w:p>
        </w:tc>
        <w:tc>
          <w:tcPr>
            <w:tcW w:w="2135" w:type="dxa"/>
          </w:tcPr>
          <w:p w:rsidR="006621AF" w:rsidRDefault="006621AF">
            <w:pPr>
              <w:snapToGrid w:val="0"/>
              <w:spacing w:line="300" w:lineRule="auto"/>
              <w:rPr>
                <w:rFonts w:ascii="宋体" w:hAnsi="宋体"/>
                <w:sz w:val="28"/>
                <w:szCs w:val="28"/>
              </w:rPr>
            </w:pPr>
          </w:p>
        </w:tc>
        <w:tc>
          <w:tcPr>
            <w:tcW w:w="2135" w:type="dxa"/>
          </w:tcPr>
          <w:p w:rsidR="006621AF" w:rsidRDefault="006621AF">
            <w:pPr>
              <w:snapToGrid w:val="0"/>
              <w:spacing w:line="300" w:lineRule="auto"/>
              <w:rPr>
                <w:rFonts w:ascii="宋体" w:hAnsi="宋体"/>
                <w:sz w:val="28"/>
                <w:szCs w:val="28"/>
              </w:rPr>
            </w:pPr>
          </w:p>
        </w:tc>
        <w:tc>
          <w:tcPr>
            <w:tcW w:w="2135" w:type="dxa"/>
          </w:tcPr>
          <w:p w:rsidR="006621AF" w:rsidRDefault="006621AF">
            <w:pPr>
              <w:snapToGrid w:val="0"/>
              <w:spacing w:line="300" w:lineRule="auto"/>
              <w:rPr>
                <w:rFonts w:ascii="宋体" w:hAnsi="宋体"/>
                <w:sz w:val="28"/>
                <w:szCs w:val="28"/>
              </w:rPr>
            </w:pPr>
          </w:p>
        </w:tc>
      </w:tr>
      <w:tr w:rsidR="006621AF">
        <w:tc>
          <w:tcPr>
            <w:tcW w:w="2135" w:type="dxa"/>
            <w:vAlign w:val="center"/>
          </w:tcPr>
          <w:p w:rsidR="006621AF" w:rsidRDefault="00BF09CF">
            <w:pPr>
              <w:spacing w:line="300" w:lineRule="auto"/>
              <w:jc w:val="left"/>
              <w:rPr>
                <w:rFonts w:ascii="宋体" w:hAnsi="宋体"/>
                <w:sz w:val="28"/>
                <w:szCs w:val="28"/>
                <w:lang w:bidi="en-US"/>
              </w:rPr>
            </w:pPr>
            <w:r>
              <w:rPr>
                <w:rFonts w:ascii="宋体" w:hAnsi="宋体" w:hint="eastAsia"/>
                <w:sz w:val="28"/>
                <w:szCs w:val="28"/>
                <w:lang w:bidi="en-US"/>
              </w:rPr>
              <w:t>使用培训</w:t>
            </w:r>
          </w:p>
        </w:tc>
        <w:tc>
          <w:tcPr>
            <w:tcW w:w="2135" w:type="dxa"/>
          </w:tcPr>
          <w:p w:rsidR="006621AF" w:rsidRDefault="006621AF">
            <w:pPr>
              <w:snapToGrid w:val="0"/>
              <w:spacing w:line="300" w:lineRule="auto"/>
              <w:rPr>
                <w:rFonts w:ascii="宋体" w:hAnsi="宋体"/>
                <w:sz w:val="28"/>
                <w:szCs w:val="28"/>
              </w:rPr>
            </w:pPr>
          </w:p>
        </w:tc>
        <w:tc>
          <w:tcPr>
            <w:tcW w:w="2135" w:type="dxa"/>
          </w:tcPr>
          <w:p w:rsidR="006621AF" w:rsidRDefault="006621AF">
            <w:pPr>
              <w:snapToGrid w:val="0"/>
              <w:spacing w:line="300" w:lineRule="auto"/>
              <w:rPr>
                <w:rFonts w:ascii="宋体" w:hAnsi="宋体"/>
                <w:sz w:val="28"/>
                <w:szCs w:val="28"/>
              </w:rPr>
            </w:pPr>
          </w:p>
        </w:tc>
        <w:tc>
          <w:tcPr>
            <w:tcW w:w="2135" w:type="dxa"/>
          </w:tcPr>
          <w:p w:rsidR="006621AF" w:rsidRDefault="006621AF">
            <w:pPr>
              <w:snapToGrid w:val="0"/>
              <w:spacing w:line="300" w:lineRule="auto"/>
              <w:rPr>
                <w:rFonts w:ascii="宋体" w:hAnsi="宋体"/>
                <w:sz w:val="28"/>
                <w:szCs w:val="28"/>
              </w:rPr>
            </w:pPr>
          </w:p>
        </w:tc>
      </w:tr>
      <w:tr w:rsidR="006621AF">
        <w:tc>
          <w:tcPr>
            <w:tcW w:w="8540" w:type="dxa"/>
            <w:gridSpan w:val="4"/>
          </w:tcPr>
          <w:p w:rsidR="006621AF" w:rsidRDefault="00BF09CF">
            <w:pPr>
              <w:snapToGrid w:val="0"/>
              <w:spacing w:line="300" w:lineRule="auto"/>
              <w:rPr>
                <w:rFonts w:ascii="宋体" w:hAnsi="宋体"/>
                <w:sz w:val="28"/>
                <w:szCs w:val="28"/>
              </w:rPr>
            </w:pPr>
            <w:r>
              <w:rPr>
                <w:rFonts w:ascii="宋体" w:hAnsi="宋体" w:hint="eastAsia"/>
                <w:sz w:val="28"/>
                <w:szCs w:val="28"/>
                <w:lang w:bidi="en-US"/>
              </w:rPr>
              <w:t>注</w:t>
            </w:r>
            <w:r>
              <w:rPr>
                <w:rFonts w:ascii="宋体" w:hAnsi="宋体"/>
                <w:sz w:val="28"/>
                <w:szCs w:val="28"/>
                <w:lang w:bidi="en-US"/>
              </w:rPr>
              <w:t>：若招投标文件里面没有</w:t>
            </w:r>
            <w:r>
              <w:rPr>
                <w:rFonts w:ascii="宋体" w:hAnsi="宋体" w:hint="eastAsia"/>
                <w:sz w:val="28"/>
                <w:szCs w:val="28"/>
                <w:lang w:bidi="en-US"/>
              </w:rPr>
              <w:t>明确</w:t>
            </w:r>
            <w:r>
              <w:rPr>
                <w:rFonts w:ascii="宋体" w:hAnsi="宋体"/>
                <w:sz w:val="28"/>
                <w:szCs w:val="28"/>
                <w:lang w:bidi="en-US"/>
              </w:rPr>
              <w:t>约定，上述项目</w:t>
            </w:r>
            <w:r>
              <w:rPr>
                <w:rFonts w:ascii="宋体" w:hAnsi="宋体" w:hint="eastAsia"/>
                <w:sz w:val="28"/>
                <w:szCs w:val="28"/>
                <w:lang w:bidi="en-US"/>
              </w:rPr>
              <w:t>均</w:t>
            </w:r>
            <w:r>
              <w:rPr>
                <w:rFonts w:ascii="宋体" w:hAnsi="宋体"/>
                <w:sz w:val="28"/>
                <w:szCs w:val="28"/>
                <w:lang w:bidi="en-US"/>
              </w:rPr>
              <w:t>由乙方</w:t>
            </w:r>
            <w:r>
              <w:rPr>
                <w:rFonts w:ascii="宋体" w:hAnsi="宋体" w:hint="eastAsia"/>
                <w:sz w:val="28"/>
                <w:szCs w:val="28"/>
                <w:lang w:bidi="en-US"/>
              </w:rPr>
              <w:t>负责</w:t>
            </w:r>
          </w:p>
        </w:tc>
      </w:tr>
    </w:tbl>
    <w:p w:rsidR="006621AF" w:rsidRDefault="006621AF">
      <w:pPr>
        <w:snapToGrid w:val="0"/>
        <w:spacing w:line="300" w:lineRule="auto"/>
        <w:rPr>
          <w:rFonts w:ascii="宋体" w:hAnsi="宋体"/>
          <w:sz w:val="28"/>
          <w:szCs w:val="28"/>
        </w:rPr>
      </w:pPr>
    </w:p>
    <w:p w:rsidR="006621AF" w:rsidRDefault="006621AF">
      <w:pPr>
        <w:snapToGrid w:val="0"/>
        <w:spacing w:line="300" w:lineRule="auto"/>
        <w:rPr>
          <w:rFonts w:ascii="宋体" w:hAnsi="宋体"/>
          <w:sz w:val="28"/>
          <w:szCs w:val="28"/>
        </w:rPr>
      </w:pPr>
    </w:p>
    <w:p w:rsidR="006621AF" w:rsidRDefault="006621AF">
      <w:pPr>
        <w:snapToGrid w:val="0"/>
        <w:spacing w:line="300" w:lineRule="auto"/>
        <w:rPr>
          <w:rFonts w:ascii="宋体" w:hAnsi="宋体"/>
          <w:sz w:val="28"/>
          <w:szCs w:val="28"/>
        </w:rPr>
      </w:pPr>
    </w:p>
    <w:p w:rsidR="006621AF" w:rsidRDefault="00BF09CF">
      <w:pPr>
        <w:numPr>
          <w:ilvl w:val="0"/>
          <w:numId w:val="37"/>
        </w:numPr>
        <w:snapToGrid w:val="0"/>
        <w:spacing w:line="300" w:lineRule="auto"/>
        <w:textAlignment w:val="baseline"/>
        <w:rPr>
          <w:rFonts w:ascii="宋体" w:hAnsi="宋体"/>
          <w:b/>
          <w:sz w:val="28"/>
          <w:szCs w:val="28"/>
        </w:rPr>
      </w:pPr>
      <w:r>
        <w:rPr>
          <w:rFonts w:ascii="宋体" w:hAnsi="宋体"/>
          <w:b/>
          <w:sz w:val="28"/>
          <w:szCs w:val="28"/>
        </w:rPr>
        <w:t>付款方式</w:t>
      </w:r>
    </w:p>
    <w:p w:rsidR="006621AF" w:rsidRDefault="00BF09CF">
      <w:pPr>
        <w:spacing w:line="300" w:lineRule="auto"/>
        <w:ind w:firstLineChars="200" w:firstLine="560"/>
        <w:jc w:val="left"/>
        <w:rPr>
          <w:rFonts w:ascii="宋体" w:hAnsi="宋体"/>
          <w:b/>
          <w:sz w:val="28"/>
          <w:szCs w:val="28"/>
        </w:rPr>
      </w:pPr>
      <w:r>
        <w:rPr>
          <w:rFonts w:ascii="宋体" w:hAnsi="宋体"/>
          <w:sz w:val="28"/>
          <w:szCs w:val="28"/>
          <w:lang w:bidi="en-US"/>
        </w:rPr>
        <w:t>待</w:t>
      </w:r>
      <w:r>
        <w:rPr>
          <w:rFonts w:ascii="宋体" w:hAnsi="宋体" w:hint="eastAsia"/>
          <w:sz w:val="28"/>
          <w:szCs w:val="28"/>
          <w:lang w:bidi="en-US"/>
        </w:rPr>
        <w:t>采购</w:t>
      </w:r>
      <w:r>
        <w:rPr>
          <w:rFonts w:ascii="宋体" w:hAnsi="宋体"/>
          <w:sz w:val="28"/>
          <w:szCs w:val="28"/>
          <w:lang w:bidi="en-US"/>
        </w:rPr>
        <w:t>货物到货、经甲方验收合格后，凭乙方开具的正式发票甲方支付合同总价100%金额的货款至乙方。</w:t>
      </w:r>
    </w:p>
    <w:p w:rsidR="006621AF" w:rsidRDefault="00BF09CF">
      <w:pPr>
        <w:snapToGrid w:val="0"/>
        <w:spacing w:line="300" w:lineRule="auto"/>
        <w:rPr>
          <w:rFonts w:ascii="宋体" w:hAnsi="宋体"/>
          <w:sz w:val="28"/>
          <w:szCs w:val="28"/>
        </w:rPr>
      </w:pPr>
      <w:r>
        <w:rPr>
          <w:rFonts w:ascii="宋体" w:hAnsi="宋体"/>
          <w:b/>
          <w:sz w:val="28"/>
          <w:szCs w:val="28"/>
        </w:rPr>
        <w:t>4、本合同货物的交货时间及交货地点</w:t>
      </w:r>
    </w:p>
    <w:p w:rsidR="006621AF" w:rsidRDefault="00BF09CF">
      <w:pPr>
        <w:snapToGrid w:val="0"/>
        <w:spacing w:line="300" w:lineRule="auto"/>
        <w:ind w:firstLine="481"/>
        <w:rPr>
          <w:rFonts w:ascii="宋体" w:hAnsi="宋体"/>
          <w:sz w:val="28"/>
          <w:szCs w:val="28"/>
        </w:rPr>
      </w:pPr>
      <w:r>
        <w:rPr>
          <w:rFonts w:ascii="宋体" w:hAnsi="宋体"/>
          <w:sz w:val="28"/>
          <w:szCs w:val="28"/>
        </w:rPr>
        <w:t>交货时间：</w:t>
      </w:r>
      <w:r>
        <w:rPr>
          <w:rFonts w:ascii="宋体" w:hAnsi="宋体"/>
          <w:sz w:val="28"/>
          <w:szCs w:val="28"/>
          <w:u w:val="single"/>
        </w:rPr>
        <w:t xml:space="preserve">　　　　　　　　　　　　　　　　</w:t>
      </w:r>
    </w:p>
    <w:p w:rsidR="006621AF" w:rsidRDefault="00BF09CF">
      <w:pPr>
        <w:snapToGrid w:val="0"/>
        <w:spacing w:line="300" w:lineRule="auto"/>
        <w:ind w:firstLine="481"/>
        <w:rPr>
          <w:rFonts w:ascii="宋体" w:hAnsi="宋体"/>
          <w:sz w:val="28"/>
          <w:szCs w:val="28"/>
        </w:rPr>
      </w:pPr>
      <w:r>
        <w:rPr>
          <w:rFonts w:ascii="宋体" w:hAnsi="宋体"/>
          <w:sz w:val="28"/>
          <w:szCs w:val="28"/>
        </w:rPr>
        <w:t>交货地点：</w:t>
      </w:r>
      <w:r>
        <w:rPr>
          <w:rFonts w:ascii="宋体" w:hAnsi="宋体"/>
          <w:sz w:val="28"/>
          <w:szCs w:val="28"/>
          <w:u w:val="single"/>
        </w:rPr>
        <w:t xml:space="preserve">　　　　　　　　　　　　　　　　</w:t>
      </w:r>
    </w:p>
    <w:p w:rsidR="006621AF" w:rsidRDefault="006621AF">
      <w:pPr>
        <w:snapToGrid w:val="0"/>
        <w:spacing w:line="300" w:lineRule="auto"/>
        <w:rPr>
          <w:rFonts w:ascii="宋体" w:hAnsi="宋体"/>
          <w:b/>
          <w:sz w:val="28"/>
          <w:szCs w:val="28"/>
        </w:rPr>
      </w:pPr>
    </w:p>
    <w:p w:rsidR="006621AF" w:rsidRDefault="00BF09CF">
      <w:pPr>
        <w:numPr>
          <w:ilvl w:val="0"/>
          <w:numId w:val="38"/>
        </w:numPr>
        <w:snapToGrid w:val="0"/>
        <w:spacing w:line="300" w:lineRule="auto"/>
        <w:textAlignment w:val="baseline"/>
        <w:rPr>
          <w:rFonts w:ascii="宋体" w:hAnsi="宋体"/>
          <w:b/>
          <w:sz w:val="28"/>
          <w:szCs w:val="28"/>
        </w:rPr>
      </w:pPr>
      <w:r>
        <w:rPr>
          <w:rFonts w:ascii="宋体" w:hAnsi="宋体"/>
          <w:b/>
          <w:sz w:val="28"/>
          <w:szCs w:val="28"/>
        </w:rPr>
        <w:t>合同</w:t>
      </w:r>
      <w:r>
        <w:rPr>
          <w:rFonts w:ascii="宋体" w:hAnsi="宋体" w:hint="eastAsia"/>
          <w:b/>
          <w:sz w:val="28"/>
          <w:szCs w:val="28"/>
        </w:rPr>
        <w:t>总金额及期限</w:t>
      </w:r>
    </w:p>
    <w:p w:rsidR="006621AF" w:rsidRDefault="00BF09CF">
      <w:pPr>
        <w:pStyle w:val="23"/>
        <w:spacing w:line="360" w:lineRule="auto"/>
        <w:rPr>
          <w:rFonts w:ascii="宋体" w:eastAsia="宋体" w:hAnsi="宋体" w:cs="宋体"/>
          <w:u w:val="single"/>
        </w:rPr>
      </w:pPr>
      <w:r>
        <w:rPr>
          <w:rFonts w:ascii="宋体" w:eastAsia="宋体" w:hAnsi="宋体" w:cs="宋体" w:hint="eastAsia"/>
        </w:rPr>
        <w:t>合同期限：</w:t>
      </w:r>
      <w:r>
        <w:rPr>
          <w:rFonts w:ascii="宋体" w:eastAsia="宋体" w:hAnsi="宋体" w:cs="宋体" w:hint="eastAsia"/>
          <w:u w:val="single"/>
        </w:rPr>
        <w:t xml:space="preserve">            </w:t>
      </w:r>
    </w:p>
    <w:p w:rsidR="006621AF" w:rsidRDefault="00BF09CF">
      <w:pPr>
        <w:pStyle w:val="23"/>
        <w:spacing w:line="360" w:lineRule="auto"/>
        <w:rPr>
          <w:rFonts w:ascii="宋体" w:eastAsia="宋体" w:hAnsi="宋体" w:cs="宋体"/>
        </w:rPr>
      </w:pPr>
      <w:r>
        <w:rPr>
          <w:rFonts w:ascii="宋体" w:eastAsia="宋体" w:hAnsi="宋体" w:cs="宋体" w:hint="eastAsia"/>
        </w:rPr>
        <w:t>本合同自</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日起，至</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日止，有效期为</w:t>
      </w:r>
      <w:r>
        <w:rPr>
          <w:rFonts w:ascii="宋体" w:eastAsia="宋体" w:hAnsi="宋体" w:cs="宋体" w:hint="eastAsia"/>
          <w:u w:val="single"/>
        </w:rPr>
        <w:t xml:space="preserve">    </w:t>
      </w:r>
      <w:r>
        <w:rPr>
          <w:rFonts w:ascii="宋体" w:eastAsia="宋体" w:hAnsi="宋体" w:cs="宋体" w:hint="eastAsia"/>
        </w:rPr>
        <w:t>年。</w:t>
      </w:r>
    </w:p>
    <w:p w:rsidR="006621AF" w:rsidRDefault="00BF09CF">
      <w:pPr>
        <w:pStyle w:val="23"/>
        <w:spacing w:line="360" w:lineRule="auto"/>
        <w:rPr>
          <w:rFonts w:ascii="宋体" w:eastAsia="宋体" w:hAnsi="宋体" w:cs="宋体"/>
        </w:rPr>
      </w:pPr>
      <w:r>
        <w:rPr>
          <w:rFonts w:ascii="宋体" w:eastAsia="宋体" w:hAnsi="宋体" w:cs="宋体" w:hint="eastAsia"/>
        </w:rPr>
        <w:t>合同金额：</w:t>
      </w:r>
      <w:r>
        <w:rPr>
          <w:rFonts w:ascii="宋体" w:eastAsia="宋体" w:hAnsi="宋体" w:cs="宋体" w:hint="eastAsia"/>
          <w:u w:val="single"/>
        </w:rPr>
        <w:t xml:space="preserve">  </w:t>
      </w:r>
      <w:r>
        <w:rPr>
          <w:rFonts w:ascii="宋体" w:hAnsi="宋体" w:cs="宋体" w:hint="eastAsia"/>
          <w:u w:val="single"/>
        </w:rPr>
        <w:t xml:space="preserve">   </w:t>
      </w:r>
      <w:r>
        <w:rPr>
          <w:rFonts w:ascii="宋体" w:hAnsi="宋体" w:cs="宋体" w:hint="eastAsia"/>
        </w:rPr>
        <w:t xml:space="preserve"> </w:t>
      </w:r>
      <w:r>
        <w:rPr>
          <w:rFonts w:ascii="宋体" w:hAnsi="宋体" w:cs="宋体" w:hint="eastAsia"/>
        </w:rPr>
        <w:t>万</w:t>
      </w:r>
      <w:r>
        <w:rPr>
          <w:rFonts w:ascii="宋体" w:eastAsia="宋体" w:hAnsi="宋体" w:cs="宋体" w:hint="eastAsia"/>
        </w:rPr>
        <w:t>元人民币。</w:t>
      </w:r>
    </w:p>
    <w:p w:rsidR="006621AF" w:rsidRDefault="006621AF">
      <w:pPr>
        <w:snapToGrid w:val="0"/>
        <w:spacing w:line="300" w:lineRule="auto"/>
        <w:rPr>
          <w:rFonts w:ascii="宋体" w:hAnsi="宋体"/>
          <w:b/>
          <w:sz w:val="28"/>
          <w:szCs w:val="28"/>
        </w:rPr>
      </w:pPr>
    </w:p>
    <w:p w:rsidR="006621AF" w:rsidRDefault="00BF09CF">
      <w:pPr>
        <w:pStyle w:val="11"/>
        <w:rPr>
          <w:rFonts w:hAnsi="宋体"/>
          <w:b w:val="0"/>
          <w:bCs/>
          <w:kern w:val="2"/>
          <w:sz w:val="28"/>
          <w:szCs w:val="28"/>
          <w:lang w:bidi="en-US"/>
        </w:rPr>
      </w:pPr>
      <w:r>
        <w:rPr>
          <w:rFonts w:hAnsi="宋体"/>
          <w:b w:val="0"/>
          <w:sz w:val="28"/>
          <w:szCs w:val="28"/>
        </w:rPr>
        <w:t xml:space="preserve">   </w:t>
      </w:r>
      <w:r>
        <w:rPr>
          <w:rFonts w:hAnsi="宋体"/>
          <w:b w:val="0"/>
          <w:bCs/>
          <w:kern w:val="2"/>
          <w:szCs w:val="28"/>
          <w:lang w:bidi="en-US"/>
        </w:rPr>
        <w:t>第一章</w:t>
      </w:r>
      <w:r>
        <w:rPr>
          <w:rFonts w:hAnsi="宋体" w:hint="eastAsia"/>
          <w:b w:val="0"/>
          <w:bCs/>
          <w:kern w:val="2"/>
          <w:szCs w:val="28"/>
          <w:lang w:bidi="en-US"/>
        </w:rPr>
        <w:t xml:space="preserve"> </w:t>
      </w:r>
      <w:r>
        <w:rPr>
          <w:rFonts w:hAnsi="宋体"/>
          <w:b w:val="0"/>
          <w:bCs/>
          <w:kern w:val="2"/>
          <w:szCs w:val="28"/>
          <w:lang w:bidi="en-US"/>
        </w:rPr>
        <w:t xml:space="preserve"> 货物要求</w:t>
      </w:r>
    </w:p>
    <w:p w:rsidR="006621AF" w:rsidRDefault="00BF09CF">
      <w:pPr>
        <w:widowControl/>
        <w:numPr>
          <w:ilvl w:val="0"/>
          <w:numId w:val="39"/>
        </w:numPr>
        <w:spacing w:line="300" w:lineRule="auto"/>
        <w:ind w:firstLineChars="200" w:firstLine="560"/>
        <w:jc w:val="left"/>
        <w:rPr>
          <w:rFonts w:ascii="宋体" w:hAnsi="宋体"/>
          <w:sz w:val="28"/>
          <w:szCs w:val="28"/>
          <w:lang w:bidi="en-US"/>
        </w:rPr>
      </w:pPr>
      <w:r>
        <w:rPr>
          <w:rFonts w:ascii="宋体" w:hAnsi="宋体"/>
          <w:sz w:val="28"/>
          <w:szCs w:val="28"/>
          <w:lang w:bidi="en-US"/>
        </w:rPr>
        <w:t>产品资质、技术质量标准要求：</w:t>
      </w:r>
    </w:p>
    <w:p w:rsidR="006621AF" w:rsidRDefault="00BF09CF">
      <w:pPr>
        <w:spacing w:line="300" w:lineRule="auto"/>
        <w:ind w:firstLineChars="200" w:firstLine="560"/>
        <w:jc w:val="left"/>
        <w:rPr>
          <w:rFonts w:ascii="宋体" w:hAnsi="宋体"/>
          <w:sz w:val="28"/>
          <w:szCs w:val="28"/>
          <w:lang w:bidi="en-US"/>
        </w:rPr>
      </w:pPr>
      <w:r>
        <w:rPr>
          <w:rFonts w:ascii="宋体" w:hAnsi="宋体"/>
          <w:sz w:val="28"/>
          <w:szCs w:val="28"/>
          <w:lang w:bidi="en-US"/>
        </w:rPr>
        <w:t>1.1乙方保证合同所属下的所有</w:t>
      </w:r>
      <w:r>
        <w:rPr>
          <w:rFonts w:ascii="宋体" w:hAnsi="宋体" w:hint="eastAsia"/>
          <w:sz w:val="28"/>
          <w:szCs w:val="28"/>
          <w:lang w:bidi="en-US"/>
        </w:rPr>
        <w:t>货物</w:t>
      </w:r>
      <w:r>
        <w:rPr>
          <w:rFonts w:ascii="宋体" w:hAnsi="宋体"/>
          <w:sz w:val="28"/>
          <w:szCs w:val="28"/>
          <w:lang w:bidi="en-US"/>
        </w:rPr>
        <w:t>是全新的、未曾使用过的产品，且进货渠道合法。其质量、规格、技术性能符合合同、设备配置清单的要求。</w:t>
      </w:r>
    </w:p>
    <w:p w:rsidR="006621AF" w:rsidRDefault="00BF09CF">
      <w:pPr>
        <w:spacing w:line="300" w:lineRule="auto"/>
        <w:ind w:firstLineChars="200" w:firstLine="560"/>
        <w:jc w:val="left"/>
        <w:rPr>
          <w:rFonts w:ascii="宋体" w:hAnsi="宋体"/>
          <w:sz w:val="28"/>
          <w:szCs w:val="28"/>
          <w:lang w:bidi="en-US"/>
        </w:rPr>
      </w:pPr>
      <w:r>
        <w:rPr>
          <w:rFonts w:ascii="宋体" w:hAnsi="宋体"/>
          <w:sz w:val="28"/>
          <w:szCs w:val="28"/>
          <w:lang w:bidi="en-US"/>
        </w:rPr>
        <w:t>1.</w:t>
      </w:r>
      <w:r>
        <w:rPr>
          <w:rFonts w:ascii="宋体" w:hAnsi="宋体" w:hint="eastAsia"/>
          <w:sz w:val="28"/>
          <w:szCs w:val="28"/>
          <w:lang w:bidi="en-US"/>
        </w:rPr>
        <w:t>2</w:t>
      </w:r>
      <w:r>
        <w:rPr>
          <w:rFonts w:ascii="宋体" w:hAnsi="宋体"/>
          <w:sz w:val="28"/>
          <w:szCs w:val="28"/>
          <w:lang w:bidi="en-US"/>
        </w:rPr>
        <w:t>属于3C强制性认证产品提供中国强制性产品认证证书。</w:t>
      </w:r>
    </w:p>
    <w:p w:rsidR="006621AF" w:rsidRDefault="00BF09CF">
      <w:pPr>
        <w:spacing w:line="300" w:lineRule="auto"/>
        <w:ind w:firstLineChars="200" w:firstLine="560"/>
        <w:jc w:val="left"/>
        <w:rPr>
          <w:rFonts w:ascii="宋体" w:hAnsi="宋体"/>
          <w:sz w:val="28"/>
          <w:szCs w:val="28"/>
          <w:lang w:bidi="en-US"/>
        </w:rPr>
      </w:pPr>
      <w:r>
        <w:rPr>
          <w:rFonts w:ascii="宋体" w:hAnsi="宋体"/>
          <w:sz w:val="28"/>
          <w:szCs w:val="28"/>
          <w:lang w:bidi="en-US"/>
        </w:rPr>
        <w:t>1.</w:t>
      </w:r>
      <w:r>
        <w:rPr>
          <w:rFonts w:ascii="宋体" w:hAnsi="宋体" w:hint="eastAsia"/>
          <w:sz w:val="28"/>
          <w:szCs w:val="28"/>
          <w:lang w:bidi="en-US"/>
        </w:rPr>
        <w:t>3</w:t>
      </w:r>
      <w:r>
        <w:rPr>
          <w:rFonts w:ascii="宋体" w:hAnsi="宋体"/>
          <w:sz w:val="28"/>
          <w:szCs w:val="28"/>
          <w:lang w:bidi="en-US"/>
        </w:rPr>
        <w:t>乙方应对所供产品提供产品质量标准文件、质量合格证明、原产地证明及质量和数量证明文件。</w:t>
      </w:r>
    </w:p>
    <w:p w:rsidR="006621AF" w:rsidRDefault="00BF09CF">
      <w:pPr>
        <w:spacing w:line="300" w:lineRule="auto"/>
        <w:ind w:firstLineChars="200" w:firstLine="560"/>
        <w:jc w:val="left"/>
        <w:rPr>
          <w:rFonts w:ascii="宋体" w:hAnsi="宋体"/>
          <w:sz w:val="28"/>
          <w:szCs w:val="28"/>
          <w:lang w:bidi="en-US"/>
        </w:rPr>
      </w:pPr>
      <w:r>
        <w:rPr>
          <w:rFonts w:ascii="宋体" w:hAnsi="宋体"/>
          <w:sz w:val="28"/>
          <w:szCs w:val="28"/>
          <w:lang w:bidi="en-US"/>
        </w:rPr>
        <w:lastRenderedPageBreak/>
        <w:t>1.</w:t>
      </w:r>
      <w:r>
        <w:rPr>
          <w:rFonts w:ascii="宋体" w:hAnsi="宋体" w:hint="eastAsia"/>
          <w:sz w:val="28"/>
          <w:szCs w:val="28"/>
          <w:lang w:bidi="en-US"/>
        </w:rPr>
        <w:t>4</w:t>
      </w:r>
      <w:r>
        <w:rPr>
          <w:rFonts w:ascii="宋体" w:hAnsi="宋体"/>
          <w:sz w:val="28"/>
          <w:szCs w:val="28"/>
          <w:lang w:bidi="en-US"/>
        </w:rPr>
        <w:t>属于法定商检的提供商检证明。</w:t>
      </w:r>
    </w:p>
    <w:p w:rsidR="006621AF" w:rsidRDefault="00BF09CF">
      <w:pPr>
        <w:spacing w:line="300" w:lineRule="auto"/>
        <w:ind w:firstLineChars="200" w:firstLine="560"/>
        <w:jc w:val="left"/>
        <w:rPr>
          <w:rFonts w:ascii="宋体" w:hAnsi="宋体"/>
          <w:sz w:val="28"/>
          <w:szCs w:val="28"/>
          <w:lang w:bidi="en-US"/>
        </w:rPr>
      </w:pPr>
      <w:r>
        <w:rPr>
          <w:rFonts w:ascii="宋体" w:hAnsi="宋体"/>
          <w:sz w:val="28"/>
          <w:szCs w:val="28"/>
          <w:lang w:bidi="en-US"/>
        </w:rPr>
        <w:t>1.</w:t>
      </w:r>
      <w:r>
        <w:rPr>
          <w:rFonts w:ascii="宋体" w:hAnsi="宋体" w:hint="eastAsia"/>
          <w:sz w:val="28"/>
          <w:szCs w:val="28"/>
          <w:lang w:bidi="en-US"/>
        </w:rPr>
        <w:t>5</w:t>
      </w:r>
      <w:r>
        <w:rPr>
          <w:rFonts w:ascii="宋体" w:hAnsi="宋体"/>
          <w:sz w:val="28"/>
          <w:szCs w:val="28"/>
          <w:lang w:bidi="en-US"/>
        </w:rPr>
        <w:t>产品应具备中文标识，提供中文说明书、中文手册。</w:t>
      </w:r>
    </w:p>
    <w:p w:rsidR="006621AF" w:rsidRDefault="00BF09CF">
      <w:pPr>
        <w:spacing w:line="300" w:lineRule="auto"/>
        <w:ind w:left="560"/>
        <w:jc w:val="left"/>
        <w:rPr>
          <w:rFonts w:ascii="宋体" w:hAnsi="宋体"/>
          <w:sz w:val="28"/>
          <w:szCs w:val="28"/>
          <w:lang w:bidi="en-US"/>
        </w:rPr>
      </w:pPr>
      <w:bookmarkStart w:id="815" w:name="bookmark1"/>
      <w:bookmarkEnd w:id="815"/>
      <w:r>
        <w:rPr>
          <w:rFonts w:ascii="宋体" w:hAnsi="宋体"/>
          <w:sz w:val="28"/>
          <w:szCs w:val="28"/>
          <w:lang w:bidi="en-US"/>
        </w:rPr>
        <w:t>1.9若不能达到上述要求，一切相关违约责任和由此造成的损失均由乙方承担。</w:t>
      </w:r>
    </w:p>
    <w:p w:rsidR="006621AF" w:rsidRDefault="006621AF">
      <w:pPr>
        <w:spacing w:line="300" w:lineRule="auto"/>
        <w:ind w:left="560"/>
        <w:jc w:val="left"/>
        <w:rPr>
          <w:rFonts w:ascii="宋体" w:hAnsi="宋体"/>
          <w:sz w:val="28"/>
          <w:szCs w:val="28"/>
          <w:lang w:bidi="en-US"/>
        </w:rPr>
      </w:pPr>
    </w:p>
    <w:p w:rsidR="006621AF" w:rsidRDefault="00BF09CF">
      <w:pPr>
        <w:spacing w:line="300" w:lineRule="auto"/>
        <w:ind w:left="560"/>
        <w:jc w:val="left"/>
        <w:rPr>
          <w:rFonts w:ascii="宋体" w:hAnsi="宋体"/>
          <w:sz w:val="28"/>
          <w:szCs w:val="28"/>
          <w:lang w:bidi="en-US"/>
        </w:rPr>
      </w:pPr>
      <w:r>
        <w:rPr>
          <w:rFonts w:ascii="宋体" w:hAnsi="宋体" w:hint="eastAsia"/>
          <w:sz w:val="28"/>
          <w:szCs w:val="28"/>
          <w:lang w:bidi="en-US"/>
        </w:rPr>
        <w:t>2.</w:t>
      </w:r>
      <w:r>
        <w:rPr>
          <w:rFonts w:ascii="宋体" w:hAnsi="宋体"/>
          <w:sz w:val="28"/>
          <w:szCs w:val="28"/>
          <w:lang w:bidi="en-US"/>
        </w:rPr>
        <w:t>产品标准要求：符合产品出厂标准且不低于中华人民共和国国家标准和中华人民共和国部颁标准（如标准不一致，则执行较高标准）。</w:t>
      </w:r>
    </w:p>
    <w:p w:rsidR="006621AF" w:rsidRDefault="006621AF">
      <w:pPr>
        <w:spacing w:line="300" w:lineRule="auto"/>
        <w:ind w:left="560"/>
        <w:jc w:val="left"/>
        <w:rPr>
          <w:rFonts w:ascii="宋体" w:hAnsi="宋体"/>
          <w:sz w:val="28"/>
          <w:szCs w:val="28"/>
          <w:lang w:bidi="en-US"/>
        </w:rPr>
      </w:pPr>
    </w:p>
    <w:p w:rsidR="006621AF" w:rsidRDefault="00BF09CF">
      <w:pPr>
        <w:pStyle w:val="11"/>
        <w:rPr>
          <w:rFonts w:hAnsi="宋体"/>
          <w:b w:val="0"/>
          <w:bCs/>
          <w:kern w:val="2"/>
          <w:sz w:val="28"/>
          <w:szCs w:val="28"/>
          <w:lang w:bidi="en-US"/>
        </w:rPr>
      </w:pPr>
      <w:bookmarkStart w:id="816" w:name="bookmark3"/>
      <w:bookmarkEnd w:id="816"/>
      <w:r>
        <w:rPr>
          <w:rFonts w:hAnsi="宋体"/>
          <w:b w:val="0"/>
          <w:bCs/>
          <w:kern w:val="2"/>
          <w:sz w:val="28"/>
          <w:szCs w:val="28"/>
          <w:lang w:bidi="en-US"/>
        </w:rPr>
        <w:t>第二章</w:t>
      </w:r>
      <w:r>
        <w:rPr>
          <w:rFonts w:hAnsi="宋体" w:hint="eastAsia"/>
          <w:b w:val="0"/>
          <w:bCs/>
          <w:kern w:val="2"/>
          <w:sz w:val="28"/>
          <w:szCs w:val="28"/>
          <w:lang w:bidi="en-US"/>
        </w:rPr>
        <w:t xml:space="preserve"> </w:t>
      </w:r>
      <w:r>
        <w:rPr>
          <w:rFonts w:hAnsi="宋体"/>
          <w:b w:val="0"/>
          <w:bCs/>
          <w:kern w:val="2"/>
          <w:sz w:val="28"/>
          <w:szCs w:val="28"/>
          <w:lang w:bidi="en-US"/>
        </w:rPr>
        <w:t xml:space="preserve"> 合同价款及支付方式</w:t>
      </w:r>
    </w:p>
    <w:p w:rsidR="006621AF" w:rsidRDefault="00BF09CF">
      <w:pPr>
        <w:spacing w:line="300" w:lineRule="auto"/>
        <w:ind w:left="560"/>
        <w:jc w:val="left"/>
        <w:rPr>
          <w:rFonts w:ascii="宋体" w:hAnsi="宋体"/>
          <w:sz w:val="28"/>
          <w:szCs w:val="28"/>
          <w:lang w:bidi="en-US"/>
        </w:rPr>
      </w:pPr>
      <w:bookmarkStart w:id="817" w:name="bookmark4"/>
      <w:bookmarkEnd w:id="817"/>
      <w:r>
        <w:rPr>
          <w:rFonts w:ascii="宋体" w:hAnsi="宋体" w:hint="eastAsia"/>
          <w:sz w:val="28"/>
          <w:szCs w:val="28"/>
          <w:lang w:bidi="en-US"/>
        </w:rPr>
        <w:t>1.</w:t>
      </w:r>
      <w:r>
        <w:rPr>
          <w:rFonts w:ascii="宋体" w:hAnsi="宋体"/>
          <w:sz w:val="28"/>
          <w:szCs w:val="28"/>
          <w:lang w:bidi="en-US"/>
        </w:rPr>
        <w:t>合同价格：包括</w:t>
      </w:r>
      <w:r>
        <w:rPr>
          <w:rFonts w:ascii="宋体" w:hAnsi="宋体" w:hint="eastAsia"/>
          <w:sz w:val="28"/>
          <w:szCs w:val="28"/>
          <w:lang w:bidi="en-US"/>
        </w:rPr>
        <w:t>货物</w:t>
      </w:r>
      <w:r>
        <w:rPr>
          <w:rFonts w:ascii="宋体" w:hAnsi="宋体"/>
          <w:sz w:val="28"/>
          <w:szCs w:val="28"/>
          <w:lang w:bidi="en-US"/>
        </w:rPr>
        <w:t>包装，资料费、培训费、运输费、运输材料费等。乙方保证成交价格不高于近期市场成交价，反之乙方应承担超出部分。</w:t>
      </w:r>
    </w:p>
    <w:p w:rsidR="006621AF" w:rsidRDefault="00BF09CF">
      <w:pPr>
        <w:widowControl/>
        <w:numPr>
          <w:ilvl w:val="0"/>
          <w:numId w:val="39"/>
        </w:numPr>
        <w:spacing w:line="300" w:lineRule="auto"/>
        <w:ind w:firstLineChars="200" w:firstLine="560"/>
        <w:jc w:val="left"/>
        <w:rPr>
          <w:rFonts w:ascii="宋体" w:hAnsi="宋体"/>
          <w:sz w:val="28"/>
          <w:szCs w:val="28"/>
          <w:lang w:bidi="en-US"/>
        </w:rPr>
      </w:pPr>
      <w:bookmarkStart w:id="818" w:name="bookmark5"/>
      <w:bookmarkEnd w:id="818"/>
      <w:r>
        <w:rPr>
          <w:rFonts w:ascii="宋体" w:hAnsi="宋体"/>
          <w:sz w:val="28"/>
          <w:szCs w:val="28"/>
          <w:lang w:bidi="en-US"/>
        </w:rPr>
        <w:t>付款方式：待</w:t>
      </w:r>
      <w:r>
        <w:rPr>
          <w:rFonts w:ascii="宋体" w:hAnsi="宋体" w:hint="eastAsia"/>
          <w:sz w:val="28"/>
          <w:szCs w:val="28"/>
          <w:lang w:bidi="en-US"/>
        </w:rPr>
        <w:t>采购</w:t>
      </w:r>
      <w:r>
        <w:rPr>
          <w:rFonts w:ascii="宋体" w:hAnsi="宋体"/>
          <w:sz w:val="28"/>
          <w:szCs w:val="28"/>
          <w:lang w:bidi="en-US"/>
        </w:rPr>
        <w:t>货物到货、经甲方验收合格后，凭乙方开具的正式发票甲方支付合同总价100%金额的货款至乙方。</w:t>
      </w:r>
    </w:p>
    <w:p w:rsidR="006621AF" w:rsidRDefault="006621AF">
      <w:pPr>
        <w:pStyle w:val="11"/>
        <w:spacing w:before="200" w:after="0" w:line="240" w:lineRule="auto"/>
        <w:ind w:firstLine="420"/>
        <w:rPr>
          <w:rFonts w:hAnsi="宋体"/>
          <w:kern w:val="2"/>
          <w:sz w:val="28"/>
          <w:szCs w:val="28"/>
          <w:lang w:bidi="en-US"/>
        </w:rPr>
      </w:pPr>
    </w:p>
    <w:p w:rsidR="006621AF" w:rsidRDefault="00BF09CF">
      <w:pPr>
        <w:pStyle w:val="11"/>
        <w:spacing w:before="200" w:after="0" w:line="240" w:lineRule="auto"/>
        <w:ind w:firstLine="420"/>
        <w:rPr>
          <w:rFonts w:hAnsi="宋体"/>
          <w:kern w:val="2"/>
          <w:sz w:val="28"/>
          <w:szCs w:val="28"/>
          <w:lang w:bidi="en-US"/>
        </w:rPr>
      </w:pPr>
      <w:r>
        <w:rPr>
          <w:rFonts w:hAnsi="宋体"/>
          <w:kern w:val="2"/>
          <w:sz w:val="28"/>
          <w:szCs w:val="28"/>
          <w:lang w:bidi="en-US"/>
        </w:rPr>
        <w:t>第三章 交货</w:t>
      </w:r>
      <w:r>
        <w:rPr>
          <w:rFonts w:hAnsi="宋体"/>
          <w:b w:val="0"/>
          <w:bCs/>
          <w:kern w:val="2"/>
          <w:sz w:val="28"/>
          <w:szCs w:val="28"/>
          <w:lang w:bidi="en-US"/>
        </w:rPr>
        <w:t>时间</w:t>
      </w:r>
      <w:r>
        <w:rPr>
          <w:rFonts w:hAnsi="宋体"/>
          <w:kern w:val="2"/>
          <w:sz w:val="28"/>
          <w:szCs w:val="28"/>
          <w:lang w:bidi="en-US"/>
        </w:rPr>
        <w:t>、地点、方式及包装</w:t>
      </w:r>
    </w:p>
    <w:p w:rsidR="006621AF" w:rsidRDefault="00BF09CF">
      <w:pPr>
        <w:spacing w:line="300" w:lineRule="auto"/>
        <w:ind w:left="560"/>
        <w:jc w:val="left"/>
        <w:rPr>
          <w:rFonts w:ascii="宋体" w:hAnsi="宋体"/>
          <w:sz w:val="28"/>
          <w:szCs w:val="28"/>
          <w:lang w:bidi="en-US"/>
        </w:rPr>
      </w:pPr>
      <w:bookmarkStart w:id="819" w:name="bookmark6"/>
      <w:bookmarkEnd w:id="819"/>
      <w:r>
        <w:rPr>
          <w:rFonts w:ascii="宋体" w:hAnsi="宋体" w:hint="eastAsia"/>
          <w:sz w:val="28"/>
          <w:szCs w:val="28"/>
          <w:lang w:bidi="en-US"/>
        </w:rPr>
        <w:t>1.</w:t>
      </w:r>
      <w:r>
        <w:rPr>
          <w:rFonts w:ascii="宋体" w:hAnsi="宋体"/>
          <w:sz w:val="28"/>
          <w:szCs w:val="28"/>
          <w:lang w:bidi="en-US"/>
        </w:rPr>
        <w:t>交货时间、交货地点及运输方式：</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1</w:t>
      </w:r>
      <w:r>
        <w:rPr>
          <w:rFonts w:ascii="宋体" w:hAnsi="宋体"/>
          <w:sz w:val="28"/>
          <w:szCs w:val="28"/>
          <w:lang w:bidi="en-US"/>
        </w:rPr>
        <w:t>.1交货时间：自本合同签订后</w:t>
      </w:r>
      <w:r>
        <w:rPr>
          <w:rFonts w:ascii="宋体" w:hAnsi="宋体"/>
          <w:sz w:val="28"/>
          <w:szCs w:val="28"/>
          <w:u w:val="single"/>
          <w:lang w:bidi="en-US"/>
        </w:rPr>
        <w:t>30天</w:t>
      </w:r>
      <w:r>
        <w:rPr>
          <w:rFonts w:ascii="宋体" w:hAnsi="宋体"/>
          <w:sz w:val="28"/>
          <w:szCs w:val="28"/>
          <w:lang w:bidi="en-US"/>
        </w:rPr>
        <w:t>内交货,乙方发货日前</w:t>
      </w:r>
      <w:r>
        <w:rPr>
          <w:rFonts w:ascii="宋体" w:hAnsi="宋体"/>
          <w:sz w:val="28"/>
          <w:szCs w:val="28"/>
          <w:u w:val="single"/>
          <w:lang w:bidi="en-US"/>
        </w:rPr>
        <w:t>7</w:t>
      </w:r>
      <w:r>
        <w:rPr>
          <w:rFonts w:ascii="宋体" w:hAnsi="宋体" w:hint="eastAsia"/>
          <w:sz w:val="28"/>
          <w:szCs w:val="28"/>
          <w:lang w:bidi="en-US"/>
        </w:rPr>
        <w:t xml:space="preserve"> </w:t>
      </w:r>
      <w:r>
        <w:rPr>
          <w:rFonts w:ascii="宋体" w:hAnsi="宋体"/>
          <w:sz w:val="28"/>
          <w:szCs w:val="28"/>
          <w:lang w:bidi="en-US"/>
        </w:rPr>
        <w:t>天须书面通知甲方接货人,予以最终确 认后才可发货。</w:t>
      </w:r>
    </w:p>
    <w:p w:rsidR="006621AF" w:rsidRDefault="00BF09CF">
      <w:pPr>
        <w:spacing w:line="300" w:lineRule="auto"/>
        <w:ind w:left="560"/>
        <w:jc w:val="left"/>
        <w:rPr>
          <w:rFonts w:ascii="宋体" w:hAnsi="宋体"/>
          <w:sz w:val="28"/>
          <w:szCs w:val="28"/>
          <w:lang w:bidi="en-US"/>
        </w:rPr>
      </w:pPr>
      <w:bookmarkStart w:id="820" w:name="bookmark7"/>
      <w:bookmarkEnd w:id="820"/>
      <w:r>
        <w:rPr>
          <w:rFonts w:ascii="宋体" w:hAnsi="宋体" w:hint="eastAsia"/>
          <w:sz w:val="28"/>
          <w:szCs w:val="28"/>
          <w:lang w:bidi="en-US"/>
        </w:rPr>
        <w:t>1</w:t>
      </w:r>
      <w:r>
        <w:rPr>
          <w:rFonts w:ascii="宋体" w:hAnsi="宋体"/>
          <w:sz w:val="28"/>
          <w:szCs w:val="28"/>
          <w:lang w:bidi="en-US"/>
        </w:rPr>
        <w:t>.2货运方式、要求及交货地点：经双方协商，乙方免费负责将</w:t>
      </w:r>
      <w:r>
        <w:rPr>
          <w:rFonts w:ascii="宋体" w:hAnsi="宋体" w:hint="eastAsia"/>
          <w:sz w:val="28"/>
          <w:szCs w:val="28"/>
          <w:lang w:bidi="en-US"/>
        </w:rPr>
        <w:t>货物</w:t>
      </w:r>
      <w:r>
        <w:rPr>
          <w:rFonts w:ascii="宋体" w:hAnsi="宋体"/>
          <w:sz w:val="28"/>
          <w:szCs w:val="28"/>
          <w:lang w:bidi="en-US"/>
        </w:rPr>
        <w:t>运至甲方指定地点并免费负责卸货。</w:t>
      </w:r>
    </w:p>
    <w:p w:rsidR="006621AF" w:rsidRDefault="00BF09CF">
      <w:pPr>
        <w:spacing w:line="300" w:lineRule="auto"/>
        <w:ind w:left="560"/>
        <w:jc w:val="left"/>
        <w:rPr>
          <w:rFonts w:ascii="宋体" w:hAnsi="宋体"/>
          <w:sz w:val="28"/>
          <w:szCs w:val="28"/>
          <w:lang w:bidi="en-US"/>
        </w:rPr>
      </w:pPr>
      <w:bookmarkStart w:id="821" w:name="bookmark8"/>
      <w:bookmarkEnd w:id="821"/>
      <w:r>
        <w:rPr>
          <w:rFonts w:ascii="宋体" w:hAnsi="宋体" w:hint="eastAsia"/>
          <w:sz w:val="28"/>
          <w:szCs w:val="28"/>
          <w:lang w:bidi="en-US"/>
        </w:rPr>
        <w:t>1</w:t>
      </w:r>
      <w:r>
        <w:rPr>
          <w:rFonts w:ascii="宋体" w:hAnsi="宋体"/>
          <w:sz w:val="28"/>
          <w:szCs w:val="28"/>
          <w:lang w:bidi="en-US"/>
        </w:rPr>
        <w:t>.3具体交货要求：</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1</w:t>
      </w:r>
      <w:r>
        <w:rPr>
          <w:rFonts w:ascii="宋体" w:hAnsi="宋体"/>
          <w:sz w:val="28"/>
          <w:szCs w:val="28"/>
          <w:lang w:bidi="en-US"/>
        </w:rPr>
        <w:t>.3.</w:t>
      </w:r>
      <w:r>
        <w:rPr>
          <w:rFonts w:ascii="宋体" w:hAnsi="宋体" w:hint="eastAsia"/>
          <w:sz w:val="28"/>
          <w:szCs w:val="28"/>
          <w:lang w:bidi="en-US"/>
        </w:rPr>
        <w:t>1</w:t>
      </w:r>
      <w:r>
        <w:rPr>
          <w:rFonts w:ascii="宋体" w:hAnsi="宋体"/>
          <w:sz w:val="28"/>
          <w:szCs w:val="28"/>
          <w:lang w:bidi="en-US"/>
        </w:rPr>
        <w:t>乙方免费承担运输及所需的全部费用包括（车辆、人工、材料）等。</w:t>
      </w:r>
    </w:p>
    <w:p w:rsidR="006621AF" w:rsidRDefault="00BF09CF">
      <w:pPr>
        <w:spacing w:line="300" w:lineRule="auto"/>
        <w:ind w:firstLineChars="150" w:firstLine="420"/>
        <w:jc w:val="left"/>
        <w:rPr>
          <w:rFonts w:ascii="宋体" w:hAnsi="宋体" w:cs="仿宋"/>
          <w:b/>
          <w:color w:val="FF0000"/>
          <w:sz w:val="28"/>
        </w:rPr>
      </w:pPr>
      <w:bookmarkStart w:id="822" w:name="bookmark9"/>
      <w:bookmarkEnd w:id="822"/>
      <w:r>
        <w:rPr>
          <w:rFonts w:ascii="宋体" w:hAnsi="宋体" w:hint="eastAsia"/>
          <w:sz w:val="28"/>
          <w:szCs w:val="28"/>
          <w:lang w:bidi="en-US"/>
        </w:rPr>
        <w:t>1</w:t>
      </w:r>
      <w:r>
        <w:rPr>
          <w:rFonts w:ascii="宋体" w:hAnsi="宋体"/>
          <w:sz w:val="28"/>
          <w:szCs w:val="28"/>
          <w:lang w:bidi="en-US"/>
        </w:rPr>
        <w:t>.3.</w:t>
      </w:r>
      <w:r>
        <w:rPr>
          <w:rFonts w:ascii="宋体" w:hAnsi="宋体" w:hint="eastAsia"/>
          <w:sz w:val="28"/>
          <w:szCs w:val="28"/>
          <w:lang w:bidi="en-US"/>
        </w:rPr>
        <w:t>2</w:t>
      </w:r>
      <w:r>
        <w:rPr>
          <w:rFonts w:ascii="宋体" w:hAnsi="宋体"/>
          <w:sz w:val="28"/>
          <w:szCs w:val="28"/>
          <w:lang w:bidi="en-US"/>
        </w:rPr>
        <w:t>在运输过程中，乙方承担由于其运输过程给甲方造成的损失和相应的经济、法律责任，对此甲方不承担任何责任。</w:t>
      </w:r>
    </w:p>
    <w:p w:rsidR="006621AF" w:rsidRDefault="00BF09CF">
      <w:pPr>
        <w:spacing w:line="300" w:lineRule="auto"/>
        <w:ind w:firstLineChars="150" w:firstLine="420"/>
        <w:jc w:val="left"/>
        <w:rPr>
          <w:rFonts w:ascii="宋体" w:hAnsi="宋体"/>
          <w:sz w:val="28"/>
          <w:szCs w:val="28"/>
          <w:lang w:bidi="en-US"/>
        </w:rPr>
      </w:pPr>
      <w:bookmarkStart w:id="823" w:name="bookmark10"/>
      <w:bookmarkEnd w:id="823"/>
      <w:r>
        <w:rPr>
          <w:rFonts w:ascii="宋体" w:hAnsi="宋体" w:hint="eastAsia"/>
          <w:sz w:val="28"/>
          <w:szCs w:val="28"/>
          <w:lang w:bidi="en-US"/>
        </w:rPr>
        <w:t>2．</w:t>
      </w:r>
      <w:r>
        <w:rPr>
          <w:rFonts w:ascii="宋体" w:hAnsi="宋体"/>
          <w:sz w:val="28"/>
          <w:szCs w:val="28"/>
          <w:lang w:bidi="en-US"/>
        </w:rPr>
        <w:t>包装与标志；</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2</w:t>
      </w:r>
      <w:r>
        <w:rPr>
          <w:rFonts w:ascii="宋体" w:hAnsi="宋体"/>
          <w:sz w:val="28"/>
          <w:szCs w:val="28"/>
          <w:lang w:bidi="en-US"/>
        </w:rPr>
        <w:t>.1包装应满足运输包装箱要求及环保熏蒸要求，拆箱后外包装</w:t>
      </w:r>
      <w:r>
        <w:rPr>
          <w:rFonts w:ascii="宋体" w:hAnsi="宋体"/>
          <w:sz w:val="28"/>
          <w:szCs w:val="28"/>
          <w:lang w:bidi="en-US"/>
        </w:rPr>
        <w:lastRenderedPageBreak/>
        <w:t>须由乙方负责从甲方现场及时免费清理回收。甲方接收合同</w:t>
      </w:r>
      <w:r>
        <w:rPr>
          <w:rFonts w:ascii="宋体" w:hAnsi="宋体" w:hint="eastAsia"/>
          <w:sz w:val="28"/>
          <w:szCs w:val="28"/>
          <w:lang w:bidi="en-US"/>
        </w:rPr>
        <w:t>货物</w:t>
      </w:r>
      <w:r>
        <w:rPr>
          <w:rFonts w:ascii="宋体" w:hAnsi="宋体"/>
          <w:sz w:val="28"/>
          <w:szCs w:val="28"/>
          <w:lang w:bidi="en-US"/>
        </w:rPr>
        <w:t>时，合同</w:t>
      </w:r>
      <w:r>
        <w:rPr>
          <w:rFonts w:ascii="宋体" w:hAnsi="宋体" w:hint="eastAsia"/>
          <w:sz w:val="28"/>
          <w:szCs w:val="28"/>
          <w:lang w:bidi="en-US"/>
        </w:rPr>
        <w:t>货物</w:t>
      </w:r>
      <w:r>
        <w:rPr>
          <w:rFonts w:ascii="宋体" w:hAnsi="宋体"/>
          <w:sz w:val="28"/>
          <w:szCs w:val="28"/>
          <w:lang w:bidi="en-US"/>
        </w:rPr>
        <w:t>外箱包装需无损。</w:t>
      </w:r>
    </w:p>
    <w:p w:rsidR="006621AF" w:rsidRDefault="00BF09CF">
      <w:pPr>
        <w:spacing w:line="300" w:lineRule="auto"/>
        <w:ind w:left="560"/>
        <w:jc w:val="left"/>
        <w:rPr>
          <w:rFonts w:ascii="宋体" w:hAnsi="宋体"/>
          <w:sz w:val="28"/>
          <w:szCs w:val="28"/>
          <w:lang w:bidi="en-US"/>
        </w:rPr>
      </w:pPr>
      <w:bookmarkStart w:id="824" w:name="bookmark11"/>
      <w:bookmarkEnd w:id="824"/>
      <w:r>
        <w:rPr>
          <w:rFonts w:ascii="宋体" w:hAnsi="宋体" w:hint="eastAsia"/>
          <w:sz w:val="28"/>
          <w:szCs w:val="28"/>
          <w:lang w:bidi="en-US"/>
        </w:rPr>
        <w:t>2</w:t>
      </w:r>
      <w:r>
        <w:rPr>
          <w:rFonts w:ascii="宋体" w:hAnsi="宋体"/>
          <w:sz w:val="28"/>
          <w:szCs w:val="28"/>
          <w:lang w:bidi="en-US"/>
        </w:rPr>
        <w:t>.2乙方应根据</w:t>
      </w:r>
      <w:r>
        <w:rPr>
          <w:rFonts w:ascii="宋体" w:hAnsi="宋体" w:hint="eastAsia"/>
          <w:sz w:val="28"/>
          <w:szCs w:val="28"/>
          <w:lang w:bidi="en-US"/>
        </w:rPr>
        <w:t>货物</w:t>
      </w:r>
      <w:r>
        <w:rPr>
          <w:rFonts w:ascii="宋体" w:hAnsi="宋体"/>
          <w:sz w:val="28"/>
          <w:szCs w:val="28"/>
          <w:lang w:bidi="en-US"/>
        </w:rPr>
        <w:t>的不同形状和特点进行良好坚固的包装，适合长途运输、防潮、防湿、防震。</w:t>
      </w:r>
    </w:p>
    <w:p w:rsidR="006621AF" w:rsidRDefault="00BF09CF">
      <w:pPr>
        <w:spacing w:line="300" w:lineRule="auto"/>
        <w:ind w:left="560"/>
        <w:jc w:val="left"/>
        <w:rPr>
          <w:rFonts w:ascii="宋体" w:hAnsi="宋体"/>
          <w:sz w:val="28"/>
          <w:szCs w:val="28"/>
          <w:lang w:bidi="en-US"/>
        </w:rPr>
      </w:pPr>
      <w:bookmarkStart w:id="825" w:name="bookmark12"/>
      <w:bookmarkEnd w:id="825"/>
      <w:r>
        <w:rPr>
          <w:rFonts w:ascii="宋体" w:hAnsi="宋体" w:hint="eastAsia"/>
          <w:sz w:val="28"/>
          <w:szCs w:val="28"/>
          <w:lang w:bidi="en-US"/>
        </w:rPr>
        <w:t>2</w:t>
      </w:r>
      <w:r>
        <w:rPr>
          <w:rFonts w:ascii="宋体" w:hAnsi="宋体"/>
          <w:sz w:val="28"/>
          <w:szCs w:val="28"/>
          <w:lang w:bidi="en-US"/>
        </w:rPr>
        <w:t>.3乙方应在每一包装箱上注明：运输标志、装箱单号，啧头标记、</w:t>
      </w:r>
      <w:r>
        <w:rPr>
          <w:rFonts w:ascii="宋体" w:hAnsi="宋体" w:hint="eastAsia"/>
          <w:sz w:val="28"/>
          <w:szCs w:val="28"/>
          <w:lang w:bidi="en-US"/>
        </w:rPr>
        <w:t>货物</w:t>
      </w:r>
      <w:r>
        <w:rPr>
          <w:rFonts w:ascii="宋体" w:hAnsi="宋体"/>
          <w:sz w:val="28"/>
          <w:szCs w:val="28"/>
          <w:lang w:bidi="en-US"/>
        </w:rPr>
        <w:t>名称、箱号、收货人、毛/净重、目的地、尺码（长X宽X高mm标注），根据</w:t>
      </w:r>
      <w:r>
        <w:rPr>
          <w:rFonts w:ascii="宋体" w:hAnsi="宋体" w:hint="eastAsia"/>
          <w:sz w:val="28"/>
          <w:szCs w:val="28"/>
          <w:lang w:bidi="en-US"/>
        </w:rPr>
        <w:t>货物</w:t>
      </w:r>
      <w:r>
        <w:rPr>
          <w:rFonts w:ascii="宋体" w:hAnsi="宋体"/>
          <w:sz w:val="28"/>
          <w:szCs w:val="28"/>
          <w:lang w:bidi="en-US"/>
        </w:rPr>
        <w:t>特点运输中的不同要求，乙方应在包装箱上清楚地标有“小心轻放”“防潮” “勿倒置”等字样和其他标志图案。</w:t>
      </w:r>
    </w:p>
    <w:p w:rsidR="006621AF" w:rsidRDefault="00BF09CF">
      <w:pPr>
        <w:pStyle w:val="11"/>
        <w:spacing w:before="200" w:after="0" w:line="240" w:lineRule="auto"/>
        <w:ind w:firstLine="420"/>
        <w:rPr>
          <w:rFonts w:hAnsi="宋体"/>
          <w:kern w:val="2"/>
          <w:sz w:val="28"/>
          <w:szCs w:val="28"/>
          <w:lang w:bidi="en-US"/>
        </w:rPr>
      </w:pPr>
      <w:bookmarkStart w:id="826" w:name="bookmark13"/>
      <w:bookmarkEnd w:id="826"/>
      <w:r>
        <w:rPr>
          <w:rFonts w:hAnsi="宋体"/>
          <w:kern w:val="2"/>
          <w:sz w:val="28"/>
          <w:szCs w:val="28"/>
          <w:lang w:bidi="en-US"/>
        </w:rPr>
        <w:t>第四章</w:t>
      </w:r>
      <w:r>
        <w:rPr>
          <w:rFonts w:hAnsi="宋体" w:hint="eastAsia"/>
          <w:kern w:val="2"/>
          <w:sz w:val="28"/>
          <w:szCs w:val="28"/>
          <w:lang w:bidi="en-US"/>
        </w:rPr>
        <w:t xml:space="preserve"> 货物</w:t>
      </w:r>
      <w:r>
        <w:rPr>
          <w:rFonts w:hAnsi="宋体"/>
          <w:kern w:val="2"/>
          <w:sz w:val="28"/>
          <w:szCs w:val="28"/>
          <w:lang w:bidi="en-US"/>
        </w:rPr>
        <w:t>验收</w:t>
      </w:r>
    </w:p>
    <w:p w:rsidR="006621AF" w:rsidRDefault="00BF09CF">
      <w:pPr>
        <w:spacing w:line="300" w:lineRule="auto"/>
        <w:ind w:firstLineChars="200" w:firstLine="560"/>
        <w:jc w:val="left"/>
        <w:rPr>
          <w:rFonts w:ascii="宋体" w:hAnsi="宋体"/>
          <w:sz w:val="28"/>
          <w:szCs w:val="28"/>
          <w:lang w:bidi="en-US"/>
        </w:rPr>
      </w:pPr>
      <w:bookmarkStart w:id="827" w:name="bookmark14"/>
      <w:bookmarkEnd w:id="827"/>
      <w:r>
        <w:rPr>
          <w:rFonts w:ascii="宋体" w:hAnsi="宋体" w:hint="eastAsia"/>
          <w:sz w:val="28"/>
          <w:szCs w:val="28"/>
          <w:lang w:bidi="en-US"/>
        </w:rPr>
        <w:t>1</w:t>
      </w:r>
      <w:r>
        <w:rPr>
          <w:rFonts w:ascii="宋体" w:hAnsi="宋体"/>
          <w:sz w:val="28"/>
          <w:szCs w:val="28"/>
          <w:lang w:bidi="en-US"/>
        </w:rPr>
        <w:t>. 乙方应提供</w:t>
      </w:r>
      <w:r>
        <w:rPr>
          <w:rFonts w:ascii="宋体" w:hAnsi="宋体" w:hint="eastAsia"/>
          <w:sz w:val="28"/>
          <w:szCs w:val="28"/>
          <w:lang w:bidi="en-US"/>
        </w:rPr>
        <w:t>货物的</w:t>
      </w:r>
      <w:r>
        <w:rPr>
          <w:rFonts w:ascii="宋体" w:hAnsi="宋体"/>
          <w:sz w:val="28"/>
          <w:szCs w:val="28"/>
          <w:lang w:bidi="en-US"/>
        </w:rPr>
        <w:t>详细清单、技术文件包括相应的装箱单、出厂检验记录质量保证文件（或合格证）、服务指南等，这些文件应随同</w:t>
      </w:r>
      <w:r>
        <w:rPr>
          <w:rFonts w:ascii="宋体" w:hAnsi="宋体" w:hint="eastAsia"/>
          <w:sz w:val="28"/>
          <w:szCs w:val="28"/>
          <w:lang w:bidi="en-US"/>
        </w:rPr>
        <w:t>货物</w:t>
      </w:r>
      <w:r>
        <w:rPr>
          <w:rFonts w:ascii="宋体" w:hAnsi="宋体"/>
          <w:sz w:val="28"/>
          <w:szCs w:val="28"/>
          <w:lang w:bidi="en-US"/>
        </w:rPr>
        <w:t>一起发运至甲方。同时乙方免费提供技术咨询。</w:t>
      </w:r>
    </w:p>
    <w:p w:rsidR="006621AF" w:rsidRDefault="00BF09CF">
      <w:pPr>
        <w:spacing w:line="300" w:lineRule="auto"/>
        <w:ind w:firstLineChars="200" w:firstLine="560"/>
        <w:jc w:val="left"/>
        <w:rPr>
          <w:rFonts w:ascii="宋体" w:hAnsi="宋体"/>
          <w:sz w:val="28"/>
          <w:szCs w:val="28"/>
          <w:lang w:bidi="en-US"/>
        </w:rPr>
      </w:pPr>
      <w:bookmarkStart w:id="828" w:name="bookmark15"/>
      <w:bookmarkStart w:id="829" w:name="bookmark16"/>
      <w:bookmarkEnd w:id="828"/>
      <w:bookmarkEnd w:id="829"/>
      <w:r>
        <w:rPr>
          <w:rFonts w:ascii="宋体" w:hAnsi="宋体" w:hint="eastAsia"/>
          <w:sz w:val="28"/>
          <w:szCs w:val="28"/>
          <w:lang w:bidi="en-US"/>
        </w:rPr>
        <w:t>2</w:t>
      </w:r>
      <w:r>
        <w:rPr>
          <w:rFonts w:ascii="宋体" w:hAnsi="宋体"/>
          <w:sz w:val="28"/>
          <w:szCs w:val="28"/>
          <w:lang w:bidi="en-US"/>
        </w:rPr>
        <w:t>.</w:t>
      </w:r>
      <w:r>
        <w:rPr>
          <w:rFonts w:ascii="宋体" w:hAnsi="宋体" w:hint="eastAsia"/>
          <w:sz w:val="28"/>
          <w:szCs w:val="28"/>
          <w:lang w:bidi="en-US"/>
        </w:rPr>
        <w:t>货物</w:t>
      </w:r>
      <w:r>
        <w:rPr>
          <w:rFonts w:ascii="宋体" w:hAnsi="宋体"/>
          <w:sz w:val="28"/>
          <w:szCs w:val="28"/>
          <w:lang w:bidi="en-US"/>
        </w:rPr>
        <w:t>数量验收（到货验收）和质量验收（性能验收）均在甲方指定的时间和地点进行，并书面记录验收结果。</w:t>
      </w:r>
    </w:p>
    <w:p w:rsidR="006621AF" w:rsidRDefault="00BF09CF">
      <w:pPr>
        <w:spacing w:line="300" w:lineRule="auto"/>
        <w:ind w:firstLineChars="200" w:firstLine="560"/>
        <w:jc w:val="left"/>
        <w:rPr>
          <w:rFonts w:ascii="宋体" w:hAnsi="宋体"/>
          <w:sz w:val="28"/>
          <w:szCs w:val="28"/>
          <w:lang w:bidi="en-US"/>
        </w:rPr>
      </w:pPr>
      <w:bookmarkStart w:id="830" w:name="bookmark18"/>
      <w:bookmarkEnd w:id="830"/>
      <w:r>
        <w:rPr>
          <w:rFonts w:ascii="宋体" w:hAnsi="宋体" w:hint="eastAsia"/>
          <w:sz w:val="28"/>
          <w:szCs w:val="28"/>
          <w:lang w:bidi="en-US"/>
        </w:rPr>
        <w:t>2</w:t>
      </w:r>
      <w:r>
        <w:rPr>
          <w:rFonts w:ascii="宋体" w:hAnsi="宋体"/>
          <w:sz w:val="28"/>
          <w:szCs w:val="28"/>
          <w:lang w:bidi="en-US"/>
        </w:rPr>
        <w:t>.1具体依据：国家标准、行业标准、企业产品技术标准、原厂技术文件、招投标文件技术、本合同及合同配置清单要求。</w:t>
      </w:r>
    </w:p>
    <w:p w:rsidR="006621AF" w:rsidRDefault="00BF09CF">
      <w:pPr>
        <w:spacing w:line="300" w:lineRule="auto"/>
        <w:ind w:left="560"/>
        <w:jc w:val="left"/>
        <w:rPr>
          <w:rFonts w:ascii="宋体" w:hAnsi="宋体"/>
          <w:sz w:val="28"/>
          <w:szCs w:val="28"/>
          <w:lang w:bidi="en-US"/>
        </w:rPr>
      </w:pPr>
      <w:bookmarkStart w:id="831" w:name="bookmark17"/>
      <w:bookmarkEnd w:id="831"/>
      <w:r>
        <w:rPr>
          <w:rFonts w:ascii="宋体" w:hAnsi="宋体" w:hint="eastAsia"/>
          <w:sz w:val="28"/>
          <w:szCs w:val="28"/>
          <w:lang w:bidi="en-US"/>
        </w:rPr>
        <w:t>2</w:t>
      </w:r>
      <w:r>
        <w:rPr>
          <w:rFonts w:ascii="宋体" w:hAnsi="宋体"/>
          <w:sz w:val="28"/>
          <w:szCs w:val="28"/>
          <w:lang w:bidi="en-US"/>
        </w:rPr>
        <w:t>.2具体内容：对产品进行指标、功能等检测验定，达到上述验收依据的要求，并能开始应用全部功能。</w:t>
      </w:r>
    </w:p>
    <w:p w:rsidR="006621AF" w:rsidRDefault="00BF09CF">
      <w:pPr>
        <w:pStyle w:val="11"/>
        <w:spacing w:before="200" w:after="0" w:line="240" w:lineRule="auto"/>
        <w:ind w:firstLine="420"/>
        <w:rPr>
          <w:rFonts w:hAnsi="宋体"/>
          <w:kern w:val="2"/>
          <w:sz w:val="28"/>
          <w:szCs w:val="28"/>
          <w:lang w:bidi="en-US"/>
        </w:rPr>
      </w:pPr>
      <w:r>
        <w:rPr>
          <w:rFonts w:hAnsi="宋体"/>
          <w:kern w:val="2"/>
          <w:sz w:val="28"/>
          <w:szCs w:val="28"/>
          <w:lang w:bidi="en-US"/>
        </w:rPr>
        <w:t xml:space="preserve">第五章 </w:t>
      </w:r>
      <w:r>
        <w:rPr>
          <w:rFonts w:hAnsi="宋体"/>
          <w:bCs/>
          <w:kern w:val="2"/>
          <w:sz w:val="28"/>
          <w:szCs w:val="28"/>
          <w:lang w:bidi="en-US"/>
        </w:rPr>
        <w:t>技术服务</w:t>
      </w:r>
      <w:r>
        <w:rPr>
          <w:rFonts w:hAnsi="宋体"/>
          <w:kern w:val="2"/>
          <w:sz w:val="28"/>
          <w:szCs w:val="28"/>
          <w:lang w:bidi="en-US"/>
        </w:rPr>
        <w:t>、操作维修培训及质量等相关保证</w:t>
      </w:r>
    </w:p>
    <w:p w:rsidR="006621AF" w:rsidRDefault="00BF09CF">
      <w:pPr>
        <w:spacing w:line="300" w:lineRule="auto"/>
        <w:ind w:leftChars="200" w:left="420"/>
        <w:jc w:val="left"/>
        <w:rPr>
          <w:rFonts w:ascii="宋体" w:hAnsi="宋体"/>
          <w:sz w:val="28"/>
          <w:szCs w:val="28"/>
          <w:lang w:bidi="en-US"/>
        </w:rPr>
      </w:pPr>
      <w:bookmarkStart w:id="832" w:name="bookmark19"/>
      <w:bookmarkEnd w:id="832"/>
      <w:r>
        <w:rPr>
          <w:rFonts w:ascii="宋体" w:hAnsi="宋体" w:hint="eastAsia"/>
          <w:sz w:val="28"/>
          <w:szCs w:val="28"/>
          <w:lang w:bidi="en-US"/>
        </w:rPr>
        <w:t>1.</w:t>
      </w:r>
      <w:r>
        <w:rPr>
          <w:rFonts w:ascii="宋体" w:hAnsi="宋体"/>
          <w:sz w:val="28"/>
          <w:szCs w:val="28"/>
          <w:lang w:bidi="en-US"/>
        </w:rPr>
        <w:t>培训：</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1</w:t>
      </w:r>
      <w:r>
        <w:rPr>
          <w:rFonts w:ascii="宋体" w:hAnsi="宋体"/>
          <w:sz w:val="28"/>
          <w:szCs w:val="28"/>
          <w:lang w:bidi="en-US"/>
        </w:rPr>
        <w:t>.1乙方委派经验丰富的专业技术人员在甲方使用现场对甲方人员进行</w:t>
      </w:r>
      <w:r>
        <w:rPr>
          <w:rFonts w:ascii="宋体" w:hAnsi="宋体" w:hint="eastAsia"/>
          <w:sz w:val="28"/>
          <w:szCs w:val="28"/>
          <w:lang w:bidi="en-US"/>
        </w:rPr>
        <w:t>货物正确使用培训</w:t>
      </w:r>
      <w:r>
        <w:rPr>
          <w:rFonts w:ascii="宋体" w:hAnsi="宋体"/>
          <w:sz w:val="28"/>
          <w:szCs w:val="28"/>
          <w:lang w:bidi="en-US"/>
        </w:rPr>
        <w:t>，</w:t>
      </w:r>
      <w:r>
        <w:rPr>
          <w:rFonts w:ascii="宋体" w:hAnsi="宋体" w:hint="eastAsia"/>
          <w:sz w:val="28"/>
          <w:szCs w:val="28"/>
          <w:lang w:bidi="en-US"/>
        </w:rPr>
        <w:t>达到</w:t>
      </w:r>
      <w:r>
        <w:rPr>
          <w:rFonts w:ascii="宋体" w:hAnsi="宋体"/>
          <w:sz w:val="28"/>
          <w:szCs w:val="28"/>
          <w:lang w:bidi="en-US"/>
        </w:rPr>
        <w:t>操作、应用及维护</w:t>
      </w:r>
      <w:r>
        <w:rPr>
          <w:rFonts w:ascii="宋体" w:hAnsi="宋体" w:hint="eastAsia"/>
          <w:sz w:val="28"/>
          <w:szCs w:val="28"/>
          <w:lang w:bidi="en-US"/>
        </w:rPr>
        <w:t>货物</w:t>
      </w:r>
      <w:r>
        <w:rPr>
          <w:rFonts w:ascii="宋体" w:hAnsi="宋体"/>
          <w:sz w:val="28"/>
          <w:szCs w:val="28"/>
          <w:lang w:bidi="en-US"/>
        </w:rPr>
        <w:t>的要求。</w:t>
      </w:r>
      <w:bookmarkStart w:id="833" w:name="bookmark20"/>
      <w:bookmarkEnd w:id="833"/>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1</w:t>
      </w:r>
      <w:r>
        <w:rPr>
          <w:rFonts w:ascii="宋体" w:hAnsi="宋体"/>
          <w:sz w:val="28"/>
          <w:szCs w:val="28"/>
          <w:lang w:bidi="en-US"/>
        </w:rPr>
        <w:t>.2在使用一段时间后，可根据甲方的要求另行安排免费培训计划。</w:t>
      </w:r>
    </w:p>
    <w:p w:rsidR="006621AF" w:rsidRDefault="00BF09CF">
      <w:pPr>
        <w:pStyle w:val="11"/>
        <w:spacing w:before="200" w:after="0" w:line="240" w:lineRule="auto"/>
        <w:ind w:firstLine="420"/>
        <w:rPr>
          <w:rFonts w:hAnsi="宋体"/>
          <w:kern w:val="2"/>
          <w:sz w:val="28"/>
          <w:szCs w:val="28"/>
          <w:lang w:bidi="en-US"/>
        </w:rPr>
      </w:pPr>
      <w:bookmarkStart w:id="834" w:name="bookmark22"/>
      <w:bookmarkStart w:id="835" w:name="bookmark21"/>
      <w:bookmarkStart w:id="836" w:name="bookmark24"/>
      <w:bookmarkStart w:id="837" w:name="bookmark26"/>
      <w:bookmarkEnd w:id="834"/>
      <w:bookmarkEnd w:id="835"/>
      <w:bookmarkEnd w:id="836"/>
      <w:bookmarkEnd w:id="837"/>
      <w:r>
        <w:rPr>
          <w:rFonts w:hAnsi="宋体"/>
          <w:kern w:val="2"/>
          <w:sz w:val="28"/>
          <w:szCs w:val="28"/>
          <w:lang w:bidi="en-US"/>
        </w:rPr>
        <w:t>第六章 违约责任</w:t>
      </w:r>
    </w:p>
    <w:p w:rsidR="006621AF" w:rsidRDefault="00BF09CF">
      <w:pPr>
        <w:spacing w:line="300" w:lineRule="auto"/>
        <w:ind w:leftChars="200" w:left="420"/>
        <w:jc w:val="left"/>
        <w:rPr>
          <w:rFonts w:ascii="宋体" w:hAnsi="宋体"/>
          <w:sz w:val="28"/>
          <w:szCs w:val="28"/>
          <w:lang w:bidi="en-US"/>
        </w:rPr>
      </w:pPr>
      <w:bookmarkStart w:id="838" w:name="bookmark27"/>
      <w:bookmarkEnd w:id="838"/>
      <w:r>
        <w:rPr>
          <w:rFonts w:ascii="宋体" w:hAnsi="宋体" w:hint="eastAsia"/>
          <w:sz w:val="28"/>
          <w:szCs w:val="28"/>
          <w:lang w:bidi="en-US"/>
        </w:rPr>
        <w:t>1.</w:t>
      </w:r>
      <w:r>
        <w:rPr>
          <w:rFonts w:ascii="宋体" w:hAnsi="宋体"/>
          <w:sz w:val="28"/>
          <w:szCs w:val="28"/>
          <w:lang w:bidi="en-US"/>
        </w:rPr>
        <w:t>甲方承诺保证产品采购流程的合法性，遵守职业道德和法律。</w:t>
      </w:r>
    </w:p>
    <w:p w:rsidR="006621AF" w:rsidRDefault="00BF09CF">
      <w:pPr>
        <w:spacing w:line="300" w:lineRule="auto"/>
        <w:ind w:leftChars="200" w:left="420"/>
        <w:jc w:val="left"/>
        <w:rPr>
          <w:rFonts w:ascii="宋体" w:hAnsi="宋体"/>
          <w:sz w:val="28"/>
          <w:szCs w:val="28"/>
          <w:lang w:bidi="en-US"/>
        </w:rPr>
      </w:pPr>
      <w:bookmarkStart w:id="839" w:name="bookmark28"/>
      <w:bookmarkEnd w:id="839"/>
      <w:r>
        <w:rPr>
          <w:rFonts w:ascii="宋体" w:hAnsi="宋体" w:hint="eastAsia"/>
          <w:sz w:val="28"/>
          <w:szCs w:val="28"/>
          <w:lang w:bidi="en-US"/>
        </w:rPr>
        <w:t>2.</w:t>
      </w:r>
      <w:r>
        <w:rPr>
          <w:rFonts w:ascii="宋体" w:hAnsi="宋体"/>
          <w:sz w:val="28"/>
          <w:szCs w:val="28"/>
          <w:lang w:bidi="en-US"/>
        </w:rPr>
        <w:t>乙方提供的资质文件，应符合中国相关政策法律规定，如有违反，视为乙方交付的产品不符合本合同约定的标准，甲方除按本合同的约定要求乙方对设备予以更换、退货外，还可单方解除本合</w:t>
      </w:r>
      <w:r>
        <w:rPr>
          <w:rFonts w:ascii="宋体" w:hAnsi="宋体"/>
          <w:sz w:val="28"/>
          <w:szCs w:val="28"/>
          <w:lang w:bidi="en-US"/>
        </w:rPr>
        <w:lastRenderedPageBreak/>
        <w:t>同。乙方负责承担由此给甲方造成的全部经济损失。</w:t>
      </w:r>
    </w:p>
    <w:p w:rsidR="006621AF" w:rsidRDefault="00BF09CF">
      <w:pPr>
        <w:spacing w:line="300" w:lineRule="auto"/>
        <w:ind w:leftChars="200" w:left="420"/>
        <w:jc w:val="left"/>
        <w:rPr>
          <w:rFonts w:ascii="宋体" w:hAnsi="宋体"/>
          <w:sz w:val="28"/>
          <w:szCs w:val="28"/>
          <w:lang w:bidi="en-US"/>
        </w:rPr>
      </w:pPr>
      <w:bookmarkStart w:id="840" w:name="bookmark29"/>
      <w:bookmarkEnd w:id="840"/>
      <w:r>
        <w:rPr>
          <w:rFonts w:ascii="宋体" w:hAnsi="宋体" w:hint="eastAsia"/>
          <w:sz w:val="28"/>
          <w:szCs w:val="28"/>
          <w:lang w:bidi="en-US"/>
        </w:rPr>
        <w:t>3.</w:t>
      </w:r>
      <w:r>
        <w:rPr>
          <w:rFonts w:ascii="宋体" w:hAnsi="宋体"/>
          <w:sz w:val="28"/>
          <w:szCs w:val="28"/>
          <w:lang w:bidi="en-US"/>
        </w:rPr>
        <w:t>乙方未能按合同约定的交货地点、交货要求等履行交货义务的，甲方有权拒绝收货，或由乙方负责承担全部损失。</w:t>
      </w:r>
    </w:p>
    <w:p w:rsidR="006621AF" w:rsidRDefault="00BF09CF">
      <w:pPr>
        <w:spacing w:line="300" w:lineRule="auto"/>
        <w:ind w:left="420"/>
        <w:jc w:val="left"/>
        <w:rPr>
          <w:rFonts w:ascii="宋体" w:hAnsi="宋体"/>
          <w:sz w:val="28"/>
          <w:szCs w:val="28"/>
          <w:lang w:bidi="en-US"/>
        </w:rPr>
      </w:pPr>
      <w:bookmarkStart w:id="841" w:name="bookmark30"/>
      <w:bookmarkEnd w:id="841"/>
      <w:r>
        <w:rPr>
          <w:rFonts w:ascii="宋体" w:hAnsi="宋体" w:hint="eastAsia"/>
          <w:sz w:val="28"/>
          <w:szCs w:val="28"/>
          <w:lang w:bidi="en-US"/>
        </w:rPr>
        <w:t>4.</w:t>
      </w:r>
      <w:r>
        <w:rPr>
          <w:rFonts w:ascii="宋体" w:hAnsi="宋体"/>
          <w:sz w:val="28"/>
          <w:szCs w:val="28"/>
          <w:lang w:bidi="en-US"/>
        </w:rPr>
        <w:t xml:space="preserve">乙方未能按本合同约定按时发货或到货，每逾期一天应向甲方支付全部货款的千分之五的 违约金。迟延超过 </w:t>
      </w:r>
      <w:r>
        <w:rPr>
          <w:rFonts w:ascii="宋体" w:hAnsi="宋体"/>
          <w:sz w:val="28"/>
          <w:szCs w:val="28"/>
          <w:u w:val="single"/>
          <w:lang w:bidi="en-US"/>
        </w:rPr>
        <w:t xml:space="preserve">    </w:t>
      </w:r>
      <w:r>
        <w:rPr>
          <w:rFonts w:ascii="宋体" w:hAnsi="宋体"/>
          <w:sz w:val="28"/>
          <w:szCs w:val="28"/>
          <w:lang w:bidi="en-US"/>
        </w:rPr>
        <w:t>的，甲方有权解除本合同，并予以退货，乙方除应返还甲方已经支付的全部付款项外，还应向甲方支付合同价款百分之十五的违约金。</w:t>
      </w:r>
    </w:p>
    <w:p w:rsidR="006621AF" w:rsidRDefault="00BF09CF">
      <w:pPr>
        <w:spacing w:line="300" w:lineRule="auto"/>
        <w:ind w:left="420"/>
        <w:jc w:val="left"/>
        <w:rPr>
          <w:rFonts w:ascii="宋体" w:hAnsi="宋体"/>
          <w:sz w:val="28"/>
          <w:szCs w:val="28"/>
          <w:lang w:bidi="en-US"/>
        </w:rPr>
      </w:pPr>
      <w:bookmarkStart w:id="842" w:name="bookmark31"/>
      <w:bookmarkStart w:id="843" w:name="bookmark32"/>
      <w:bookmarkEnd w:id="842"/>
      <w:bookmarkEnd w:id="843"/>
      <w:r>
        <w:rPr>
          <w:rFonts w:ascii="宋体" w:hAnsi="宋体" w:hint="eastAsia"/>
          <w:sz w:val="28"/>
          <w:szCs w:val="28"/>
          <w:lang w:bidi="en-US"/>
        </w:rPr>
        <w:t>5.</w:t>
      </w:r>
      <w:r>
        <w:rPr>
          <w:rFonts w:ascii="宋体" w:hAnsi="宋体"/>
          <w:sz w:val="28"/>
          <w:szCs w:val="28"/>
          <w:lang w:bidi="en-US"/>
        </w:rPr>
        <w:t>如果乙方向甲方交付的货物数量、质量、规格与合同约定不符，甲方有权拒绝验收并要求乙方重新交付符合合同约定的货物，乙方未能在</w:t>
      </w:r>
      <w:r>
        <w:rPr>
          <w:rFonts w:ascii="宋体" w:hAnsi="宋体"/>
          <w:b/>
          <w:sz w:val="28"/>
          <w:szCs w:val="28"/>
          <w:u w:val="single"/>
          <w:lang w:bidi="en-US"/>
        </w:rPr>
        <w:t xml:space="preserve">  30日 </w:t>
      </w:r>
      <w:r>
        <w:rPr>
          <w:rFonts w:ascii="宋体" w:hAnsi="宋体"/>
          <w:sz w:val="28"/>
          <w:szCs w:val="28"/>
          <w:lang w:bidi="en-US"/>
        </w:rPr>
        <w:t>内重新交付货物或者重新交付的货物仍不符合合同约定的，甲方有权解除本合同，并予以退货，乙方除应返还甲方已经支付的全部付款项外，还应向甲方支付合同价款</w:t>
      </w:r>
      <w:r>
        <w:rPr>
          <w:rFonts w:ascii="宋体" w:hAnsi="宋体"/>
          <w:sz w:val="28"/>
          <w:szCs w:val="28"/>
          <w:u w:val="single"/>
          <w:lang w:bidi="en-US"/>
        </w:rPr>
        <w:t xml:space="preserve"> 15% </w:t>
      </w:r>
      <w:r>
        <w:rPr>
          <w:rFonts w:ascii="宋体" w:hAnsi="宋体"/>
          <w:sz w:val="28"/>
          <w:szCs w:val="28"/>
          <w:lang w:bidi="en-US"/>
        </w:rPr>
        <w:t>的违约金</w:t>
      </w:r>
      <w:r>
        <w:rPr>
          <w:rFonts w:ascii="宋体" w:hAnsi="宋体" w:hint="eastAsia"/>
          <w:sz w:val="28"/>
          <w:szCs w:val="28"/>
          <w:lang w:bidi="en-US"/>
        </w:rPr>
        <w:t>；</w:t>
      </w:r>
      <w:r>
        <w:rPr>
          <w:rFonts w:ascii="宋体" w:hAnsi="宋体"/>
          <w:sz w:val="28"/>
          <w:szCs w:val="28"/>
          <w:lang w:bidi="en-US"/>
        </w:rPr>
        <w:t xml:space="preserve"> 因重新交付货物造成履行延误的，每延误一日，乙方按合同价款的千分之五向甲方支付违约金。</w:t>
      </w:r>
    </w:p>
    <w:p w:rsidR="006621AF" w:rsidRDefault="00BF09CF">
      <w:pPr>
        <w:spacing w:line="300" w:lineRule="auto"/>
        <w:ind w:firstLineChars="150" w:firstLine="420"/>
        <w:jc w:val="left"/>
        <w:rPr>
          <w:rFonts w:ascii="宋体" w:hAnsi="宋体"/>
          <w:sz w:val="28"/>
          <w:szCs w:val="28"/>
          <w:lang w:bidi="en-US"/>
        </w:rPr>
      </w:pPr>
      <w:bookmarkStart w:id="844" w:name="bookmark34"/>
      <w:bookmarkStart w:id="845" w:name="bookmark35"/>
      <w:bookmarkStart w:id="846" w:name="bookmark36"/>
      <w:bookmarkStart w:id="847" w:name="bookmark37"/>
      <w:bookmarkStart w:id="848" w:name="bookmark33"/>
      <w:bookmarkEnd w:id="844"/>
      <w:bookmarkEnd w:id="845"/>
      <w:bookmarkEnd w:id="846"/>
      <w:bookmarkEnd w:id="847"/>
      <w:bookmarkEnd w:id="848"/>
      <w:r>
        <w:rPr>
          <w:rFonts w:ascii="宋体" w:hAnsi="宋体" w:hint="eastAsia"/>
          <w:sz w:val="28"/>
          <w:szCs w:val="28"/>
          <w:lang w:bidi="en-US"/>
        </w:rPr>
        <w:t>6.</w:t>
      </w:r>
      <w:r>
        <w:rPr>
          <w:rFonts w:ascii="宋体" w:hAnsi="宋体"/>
          <w:sz w:val="28"/>
          <w:szCs w:val="28"/>
          <w:lang w:bidi="en-US"/>
        </w:rPr>
        <w:t>各项交付的违约金并不影响乙方履行合同的各项义务。</w:t>
      </w:r>
    </w:p>
    <w:p w:rsidR="006621AF" w:rsidRDefault="00BF09CF">
      <w:pPr>
        <w:pStyle w:val="11"/>
        <w:spacing w:before="200" w:after="0" w:line="240" w:lineRule="auto"/>
        <w:ind w:firstLine="420"/>
        <w:rPr>
          <w:rFonts w:hAnsi="宋体"/>
          <w:kern w:val="2"/>
          <w:sz w:val="28"/>
          <w:szCs w:val="28"/>
          <w:lang w:bidi="en-US"/>
        </w:rPr>
      </w:pPr>
      <w:r>
        <w:rPr>
          <w:rFonts w:hAnsi="宋体"/>
          <w:kern w:val="2"/>
          <w:sz w:val="28"/>
          <w:szCs w:val="28"/>
          <w:lang w:bidi="en-US"/>
        </w:rPr>
        <w:t>第七章</w:t>
      </w:r>
      <w:r>
        <w:rPr>
          <w:rFonts w:hAnsi="宋体" w:hint="eastAsia"/>
          <w:kern w:val="2"/>
          <w:sz w:val="28"/>
          <w:szCs w:val="28"/>
          <w:lang w:bidi="en-US"/>
        </w:rPr>
        <w:t xml:space="preserve"> </w:t>
      </w:r>
      <w:r>
        <w:rPr>
          <w:rFonts w:hAnsi="宋体"/>
          <w:kern w:val="2"/>
          <w:sz w:val="28"/>
          <w:szCs w:val="28"/>
          <w:lang w:bidi="en-US"/>
        </w:rPr>
        <w:t xml:space="preserve"> 不可抗力</w:t>
      </w:r>
    </w:p>
    <w:p w:rsidR="006621AF" w:rsidRDefault="00BF09CF">
      <w:pPr>
        <w:spacing w:line="300" w:lineRule="auto"/>
        <w:ind w:left="420"/>
        <w:jc w:val="left"/>
        <w:rPr>
          <w:rFonts w:ascii="宋体" w:hAnsi="宋体"/>
          <w:sz w:val="28"/>
          <w:szCs w:val="28"/>
          <w:lang w:bidi="en-US"/>
        </w:rPr>
      </w:pPr>
      <w:bookmarkStart w:id="849" w:name="bookmark38"/>
      <w:bookmarkEnd w:id="849"/>
      <w:r>
        <w:rPr>
          <w:rFonts w:ascii="宋体" w:hAnsi="宋体" w:hint="eastAsia"/>
          <w:sz w:val="28"/>
          <w:szCs w:val="28"/>
          <w:lang w:bidi="en-US"/>
        </w:rPr>
        <w:t>1.</w:t>
      </w:r>
      <w:r>
        <w:rPr>
          <w:rFonts w:ascii="宋体" w:hAnsi="宋体"/>
          <w:sz w:val="28"/>
          <w:szCs w:val="28"/>
          <w:lang w:bidi="en-US"/>
        </w:rPr>
        <w:t>因不可抗力导致合同无法履行，合同双方不承担违约责任，但是一方因未履行本合同义务 而遭遇不可抗力的除外。不可抗力是指任何一方不能控制不能预见的情况，以及发生的战争、严重火灾、洪水、台风、地震、政府指令等其他类似的自然或社会事件。因不可抗力 影响本合同履行时，可对本合同的履行期限适当延长。</w:t>
      </w:r>
    </w:p>
    <w:p w:rsidR="006621AF" w:rsidRDefault="00BF09CF">
      <w:pPr>
        <w:spacing w:line="300" w:lineRule="auto"/>
        <w:ind w:left="420"/>
        <w:jc w:val="left"/>
        <w:rPr>
          <w:rFonts w:ascii="宋体" w:hAnsi="宋体"/>
          <w:sz w:val="28"/>
          <w:szCs w:val="28"/>
          <w:lang w:bidi="en-US"/>
        </w:rPr>
      </w:pPr>
      <w:bookmarkStart w:id="850" w:name="bookmark39"/>
      <w:bookmarkEnd w:id="850"/>
      <w:r>
        <w:rPr>
          <w:rFonts w:ascii="宋体" w:hAnsi="宋体" w:hint="eastAsia"/>
          <w:sz w:val="28"/>
          <w:szCs w:val="28"/>
          <w:lang w:bidi="en-US"/>
        </w:rPr>
        <w:t>2.</w:t>
      </w:r>
      <w:r>
        <w:rPr>
          <w:rFonts w:ascii="宋体" w:hAnsi="宋体"/>
          <w:sz w:val="28"/>
          <w:szCs w:val="28"/>
          <w:lang w:bidi="en-US"/>
        </w:rPr>
        <w:t>延长合同的履行期限不应超过不可抗力的持续时间。</w:t>
      </w:r>
    </w:p>
    <w:p w:rsidR="006621AF" w:rsidRDefault="00BF09CF">
      <w:pPr>
        <w:spacing w:line="300" w:lineRule="auto"/>
        <w:ind w:left="420"/>
        <w:jc w:val="left"/>
        <w:rPr>
          <w:rFonts w:ascii="宋体" w:hAnsi="宋体"/>
          <w:sz w:val="28"/>
          <w:szCs w:val="28"/>
          <w:lang w:bidi="en-US"/>
        </w:rPr>
      </w:pPr>
      <w:bookmarkStart w:id="851" w:name="bookmark40"/>
      <w:bookmarkEnd w:id="851"/>
      <w:r>
        <w:rPr>
          <w:rFonts w:ascii="宋体" w:hAnsi="宋体" w:hint="eastAsia"/>
          <w:sz w:val="28"/>
          <w:szCs w:val="28"/>
          <w:lang w:bidi="en-US"/>
        </w:rPr>
        <w:t>3.</w:t>
      </w:r>
      <w:r>
        <w:rPr>
          <w:rFonts w:ascii="宋体" w:hAnsi="宋体"/>
          <w:sz w:val="28"/>
          <w:szCs w:val="28"/>
          <w:lang w:bidi="en-US"/>
        </w:rPr>
        <w:t>不可抗力事故发生后，受不可抗力事故影响的一方应在48小时内将所发生的不可抗力事 故情况以能够送达的有效方式通知对方，并将不可抗力事故发生地有关部门出具的证明文 件一并送达。</w:t>
      </w:r>
    </w:p>
    <w:p w:rsidR="006621AF" w:rsidRDefault="00BF09CF">
      <w:pPr>
        <w:pStyle w:val="11"/>
        <w:spacing w:before="200" w:after="0" w:line="240" w:lineRule="auto"/>
        <w:ind w:firstLine="420"/>
        <w:rPr>
          <w:rFonts w:hAnsi="宋体"/>
          <w:kern w:val="2"/>
          <w:sz w:val="28"/>
          <w:szCs w:val="28"/>
          <w:lang w:bidi="en-US"/>
        </w:rPr>
      </w:pPr>
      <w:r>
        <w:rPr>
          <w:rFonts w:hAnsi="宋体" w:hint="eastAsia"/>
          <w:kern w:val="2"/>
          <w:sz w:val="28"/>
          <w:szCs w:val="28"/>
          <w:lang w:bidi="en-US"/>
        </w:rPr>
        <w:t xml:space="preserve">第八章 </w:t>
      </w:r>
      <w:r>
        <w:rPr>
          <w:rFonts w:hAnsi="宋体"/>
          <w:kern w:val="2"/>
          <w:sz w:val="28"/>
          <w:szCs w:val="28"/>
          <w:lang w:bidi="en-US"/>
        </w:rPr>
        <w:t xml:space="preserve"> </w:t>
      </w:r>
      <w:r>
        <w:rPr>
          <w:rFonts w:hAnsi="宋体" w:hint="eastAsia"/>
          <w:kern w:val="2"/>
          <w:sz w:val="28"/>
          <w:szCs w:val="28"/>
          <w:lang w:bidi="en-US"/>
        </w:rPr>
        <w:t>争议的解决</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1.</w:t>
      </w:r>
      <w:r>
        <w:rPr>
          <w:rFonts w:ascii="宋体" w:hAnsi="宋体" w:hint="eastAsia"/>
          <w:sz w:val="28"/>
          <w:szCs w:val="28"/>
          <w:lang w:bidi="en-US"/>
        </w:rPr>
        <w:tab/>
        <w:t>因合同履行中发生的争议，可通过合同当事人双方友好协商解决。</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2.如自协商开始之起15日内得不到解决，双方应将争议提交当地</w:t>
      </w:r>
      <w:r>
        <w:rPr>
          <w:rFonts w:ascii="宋体" w:hAnsi="宋体" w:hint="eastAsia"/>
          <w:sz w:val="28"/>
          <w:szCs w:val="28"/>
          <w:lang w:bidi="en-US"/>
        </w:rPr>
        <w:lastRenderedPageBreak/>
        <w:t>采购办公室调解。调解不成的，可申请当地仲裁委员会进行仲裁或向当地法院提起诉讼。</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3.仲裁裁决为最终裁决，当事人一方在规定时间内不履行仲裁机构裁决的，另一方可以申请人民法院强制执行。</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4.仲裁费用和诉讼费用除仲裁机构或法院另有裁决外，应由败诉方负担。</w:t>
      </w:r>
    </w:p>
    <w:p w:rsidR="006621AF" w:rsidRDefault="00BF09CF">
      <w:pPr>
        <w:pStyle w:val="11"/>
        <w:spacing w:before="200" w:after="0" w:line="240" w:lineRule="auto"/>
        <w:ind w:firstLine="420"/>
        <w:rPr>
          <w:rFonts w:hAnsi="宋体"/>
          <w:kern w:val="2"/>
          <w:sz w:val="28"/>
          <w:szCs w:val="28"/>
          <w:lang w:bidi="en-US"/>
        </w:rPr>
      </w:pPr>
      <w:r>
        <w:rPr>
          <w:rFonts w:hAnsi="宋体" w:hint="eastAsia"/>
          <w:kern w:val="2"/>
          <w:sz w:val="28"/>
          <w:szCs w:val="28"/>
          <w:lang w:bidi="en-US"/>
        </w:rPr>
        <w:t xml:space="preserve">第九章 </w:t>
      </w:r>
      <w:r>
        <w:rPr>
          <w:rFonts w:hAnsi="宋体"/>
          <w:kern w:val="2"/>
          <w:sz w:val="28"/>
          <w:szCs w:val="28"/>
          <w:lang w:bidi="en-US"/>
        </w:rPr>
        <w:t xml:space="preserve">  </w:t>
      </w:r>
      <w:r>
        <w:rPr>
          <w:rFonts w:hAnsi="宋体" w:hint="eastAsia"/>
          <w:kern w:val="2"/>
          <w:sz w:val="28"/>
          <w:szCs w:val="28"/>
          <w:lang w:bidi="en-US"/>
        </w:rPr>
        <w:t>其它</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1.</w:t>
      </w:r>
      <w:r>
        <w:rPr>
          <w:rFonts w:ascii="宋体" w:hAnsi="宋体" w:hint="eastAsia"/>
          <w:sz w:val="28"/>
          <w:szCs w:val="28"/>
          <w:lang w:bidi="en-US"/>
        </w:rPr>
        <w:tab/>
        <w:t>对本合同条款的任何变更、修改或增减，均应采用书面形式签订补充协议，并具有同等法 律效力。</w:t>
      </w:r>
    </w:p>
    <w:p w:rsidR="006621AF" w:rsidRDefault="00BF09CF">
      <w:pPr>
        <w:spacing w:line="300" w:lineRule="auto"/>
        <w:ind w:firstLineChars="200" w:firstLine="560"/>
        <w:jc w:val="left"/>
        <w:rPr>
          <w:rFonts w:ascii="宋体" w:hAnsi="宋体"/>
          <w:sz w:val="28"/>
          <w:szCs w:val="28"/>
          <w:lang w:bidi="en-US"/>
        </w:rPr>
      </w:pPr>
      <w:r>
        <w:rPr>
          <w:rFonts w:ascii="宋体" w:hAnsi="宋体" w:hint="eastAsia"/>
          <w:sz w:val="28"/>
          <w:szCs w:val="28"/>
          <w:lang w:bidi="en-US"/>
        </w:rPr>
        <w:t>2.</w:t>
      </w:r>
      <w:r>
        <w:rPr>
          <w:rFonts w:ascii="宋体" w:hAnsi="宋体" w:hint="eastAsia"/>
          <w:sz w:val="28"/>
          <w:szCs w:val="28"/>
          <w:lang w:bidi="en-US"/>
        </w:rPr>
        <w:tab/>
        <w:t>本合同由双方法定代表人或授权代表签字并盖章，生效起始时间为本合同签订日期。</w:t>
      </w:r>
    </w:p>
    <w:p w:rsidR="006621AF" w:rsidRDefault="00BF09CF">
      <w:pPr>
        <w:pStyle w:val="a7"/>
        <w:spacing w:line="360" w:lineRule="auto"/>
        <w:ind w:left="2" w:firstLineChars="200" w:firstLine="560"/>
        <w:rPr>
          <w:rFonts w:hAnsi="宋体"/>
          <w:b/>
          <w:color w:val="FF0000"/>
          <w:sz w:val="28"/>
          <w:szCs w:val="28"/>
        </w:rPr>
      </w:pPr>
      <w:r>
        <w:rPr>
          <w:rFonts w:hAnsi="宋体" w:hint="eastAsia"/>
          <w:sz w:val="28"/>
          <w:szCs w:val="28"/>
          <w:lang w:bidi="en-US"/>
        </w:rPr>
        <w:t>3.本合同一式六份，甲方叁份，乙方壹份，</w:t>
      </w:r>
      <w:r>
        <w:rPr>
          <w:rFonts w:hAnsi="宋体" w:hint="eastAsia"/>
          <w:color w:val="000000"/>
          <w:sz w:val="28"/>
          <w:szCs w:val="28"/>
        </w:rPr>
        <w:t>采购代理机构执壹份，</w:t>
      </w:r>
      <w:r>
        <w:rPr>
          <w:rFonts w:hAnsi="宋体" w:hint="eastAsia"/>
          <w:sz w:val="28"/>
          <w:szCs w:val="28"/>
          <w:lang w:bidi="en-US"/>
        </w:rPr>
        <w:t>上级部门备案壹份，具有同等法律效力。</w:t>
      </w:r>
    </w:p>
    <w:p w:rsidR="006621AF" w:rsidRDefault="006621AF">
      <w:pPr>
        <w:spacing w:line="300" w:lineRule="auto"/>
        <w:jc w:val="left"/>
        <w:rPr>
          <w:rFonts w:ascii="宋体" w:hAnsi="宋体"/>
          <w:sz w:val="28"/>
          <w:szCs w:val="28"/>
          <w:lang w:bidi="en-US"/>
        </w:rPr>
      </w:pPr>
    </w:p>
    <w:tbl>
      <w:tblPr>
        <w:tblW w:w="9039" w:type="dxa"/>
        <w:tblInd w:w="-353" w:type="dxa"/>
        <w:tblLook w:val="04A0" w:firstRow="1" w:lastRow="0" w:firstColumn="1" w:lastColumn="0" w:noHBand="0" w:noVBand="1"/>
      </w:tblPr>
      <w:tblGrid>
        <w:gridCol w:w="5821"/>
        <w:gridCol w:w="3218"/>
      </w:tblGrid>
      <w:tr w:rsidR="006621AF">
        <w:trPr>
          <w:trHeight w:val="851"/>
        </w:trPr>
        <w:tc>
          <w:tcPr>
            <w:tcW w:w="5821" w:type="dxa"/>
          </w:tcPr>
          <w:p w:rsidR="006621AF" w:rsidRDefault="006621AF">
            <w:pPr>
              <w:tabs>
                <w:tab w:val="left" w:pos="5605"/>
              </w:tabs>
              <w:snapToGrid w:val="0"/>
              <w:spacing w:before="119" w:line="272" w:lineRule="atLeast"/>
              <w:rPr>
                <w:rFonts w:ascii="宋体" w:hAnsi="宋体"/>
                <w:sz w:val="28"/>
                <w:szCs w:val="28"/>
              </w:rPr>
            </w:pPr>
          </w:p>
          <w:p w:rsidR="006621AF" w:rsidRDefault="006621AF">
            <w:pPr>
              <w:pStyle w:val="25"/>
              <w:ind w:firstLine="480"/>
            </w:pPr>
          </w:p>
          <w:p w:rsidR="006621AF" w:rsidRDefault="006621AF"/>
          <w:p w:rsidR="006621AF" w:rsidRDefault="00BF09CF">
            <w:pPr>
              <w:tabs>
                <w:tab w:val="left" w:pos="5605"/>
              </w:tabs>
              <w:snapToGrid w:val="0"/>
              <w:spacing w:before="119" w:line="272" w:lineRule="atLeast"/>
              <w:rPr>
                <w:rFonts w:ascii="宋体" w:hAnsi="宋体"/>
                <w:sz w:val="28"/>
                <w:szCs w:val="28"/>
              </w:rPr>
            </w:pPr>
            <w:r>
              <w:rPr>
                <w:rFonts w:ascii="宋体" w:hAnsi="宋体" w:hint="eastAsia"/>
                <w:sz w:val="28"/>
                <w:szCs w:val="28"/>
              </w:rPr>
              <w:t>甲</w:t>
            </w:r>
            <w:r>
              <w:rPr>
                <w:rFonts w:ascii="宋体" w:hAnsi="宋体"/>
                <w:sz w:val="28"/>
                <w:szCs w:val="28"/>
              </w:rPr>
              <w:t>方</w:t>
            </w:r>
            <w:r>
              <w:rPr>
                <w:rFonts w:ascii="宋体" w:hAnsi="宋体" w:hint="eastAsia"/>
                <w:sz w:val="28"/>
                <w:szCs w:val="28"/>
              </w:rPr>
              <w:t>单位</w:t>
            </w:r>
            <w:r>
              <w:rPr>
                <w:rFonts w:ascii="宋体" w:hAnsi="宋体"/>
                <w:sz w:val="28"/>
                <w:szCs w:val="28"/>
              </w:rPr>
              <w:t>：</w:t>
            </w:r>
            <w:r>
              <w:rPr>
                <w:rFonts w:ascii="宋体" w:hAnsi="宋体" w:hint="eastAsia"/>
                <w:sz w:val="28"/>
                <w:szCs w:val="28"/>
              </w:rPr>
              <w:t>（盖章）</w:t>
            </w:r>
          </w:p>
          <w:p w:rsidR="006621AF" w:rsidRDefault="00BF09CF">
            <w:pPr>
              <w:tabs>
                <w:tab w:val="left" w:pos="5605"/>
              </w:tabs>
              <w:snapToGrid w:val="0"/>
              <w:spacing w:before="119" w:line="272" w:lineRule="atLeast"/>
              <w:rPr>
                <w:rFonts w:ascii="宋体" w:hAnsi="宋体" w:cs="仿宋"/>
                <w:color w:val="FF0000"/>
                <w:sz w:val="28"/>
                <w:szCs w:val="28"/>
                <w:u w:val="single"/>
              </w:rPr>
            </w:pPr>
            <w:r>
              <w:rPr>
                <w:rFonts w:ascii="宋体" w:hAnsi="宋体" w:cs="仿宋" w:hint="eastAsia"/>
                <w:color w:val="FF0000"/>
                <w:sz w:val="28"/>
                <w:szCs w:val="28"/>
                <w:u w:val="single"/>
              </w:rPr>
              <w:t xml:space="preserve"> </w:t>
            </w:r>
            <w:r>
              <w:rPr>
                <w:rFonts w:ascii="宋体" w:hAnsi="宋体" w:cs="仿宋"/>
                <w:color w:val="FF0000"/>
                <w:sz w:val="28"/>
                <w:szCs w:val="28"/>
                <w:u w:val="single"/>
              </w:rPr>
              <w:t xml:space="preserve"> </w:t>
            </w:r>
            <w:r>
              <w:rPr>
                <w:rFonts w:ascii="宋体" w:hAnsi="宋体" w:cs="仿宋" w:hint="eastAsia"/>
                <w:color w:val="FF0000"/>
                <w:sz w:val="28"/>
                <w:szCs w:val="28"/>
                <w:u w:val="single"/>
              </w:rPr>
              <w:t xml:space="preserve">                  </w:t>
            </w:r>
            <w:r>
              <w:rPr>
                <w:rFonts w:ascii="宋体" w:hAnsi="宋体"/>
                <w:sz w:val="28"/>
                <w:szCs w:val="28"/>
              </w:rPr>
              <w:tab/>
            </w:r>
            <w:r>
              <w:rPr>
                <w:rFonts w:ascii="宋体" w:hAnsi="宋体"/>
                <w:sz w:val="28"/>
                <w:szCs w:val="28"/>
              </w:rPr>
              <w:tab/>
            </w:r>
            <w:r>
              <w:rPr>
                <w:rFonts w:ascii="宋体" w:hAnsi="宋体" w:hint="eastAsia"/>
                <w:sz w:val="28"/>
                <w:szCs w:val="28"/>
              </w:rPr>
              <w:t>乙</w:t>
            </w:r>
            <w:r>
              <w:rPr>
                <w:rFonts w:ascii="宋体" w:hAnsi="宋体"/>
                <w:sz w:val="28"/>
                <w:szCs w:val="28"/>
              </w:rPr>
              <w:t xml:space="preserve">　方：</w:t>
            </w:r>
            <w:r>
              <w:rPr>
                <w:rFonts w:ascii="宋体" w:hAnsi="宋体"/>
                <w:sz w:val="28"/>
                <w:szCs w:val="28"/>
                <w:u w:val="single"/>
              </w:rPr>
              <w:t xml:space="preserve">             </w:t>
            </w:r>
          </w:p>
        </w:tc>
        <w:tc>
          <w:tcPr>
            <w:tcW w:w="3218" w:type="dxa"/>
          </w:tcPr>
          <w:p w:rsidR="006621AF" w:rsidRDefault="006621AF">
            <w:pPr>
              <w:snapToGrid w:val="0"/>
              <w:spacing w:before="119" w:line="272" w:lineRule="atLeast"/>
              <w:jc w:val="left"/>
              <w:rPr>
                <w:rFonts w:ascii="宋体" w:hAnsi="宋体"/>
                <w:sz w:val="28"/>
                <w:szCs w:val="28"/>
              </w:rPr>
            </w:pPr>
          </w:p>
          <w:p w:rsidR="006621AF" w:rsidRDefault="006621AF">
            <w:pPr>
              <w:pStyle w:val="25"/>
              <w:ind w:firstLine="480"/>
            </w:pPr>
          </w:p>
          <w:p w:rsidR="006621AF" w:rsidRDefault="006621AF"/>
          <w:p w:rsidR="006621AF" w:rsidRDefault="00BF09CF">
            <w:pPr>
              <w:snapToGrid w:val="0"/>
              <w:spacing w:before="119" w:line="272" w:lineRule="atLeast"/>
              <w:jc w:val="left"/>
              <w:rPr>
                <w:rFonts w:ascii="宋体" w:hAnsi="宋体"/>
                <w:sz w:val="28"/>
                <w:szCs w:val="28"/>
              </w:rPr>
            </w:pPr>
            <w:r>
              <w:rPr>
                <w:rFonts w:ascii="宋体" w:hAnsi="宋体" w:hint="eastAsia"/>
                <w:sz w:val="28"/>
                <w:szCs w:val="28"/>
              </w:rPr>
              <w:t>乙方单位（盖章）：</w:t>
            </w:r>
          </w:p>
          <w:p w:rsidR="006621AF" w:rsidRDefault="00BF09CF">
            <w:pPr>
              <w:snapToGrid w:val="0"/>
              <w:spacing w:before="119" w:line="272" w:lineRule="atLeast"/>
              <w:jc w:val="left"/>
              <w:rPr>
                <w:rFonts w:ascii="宋体" w:hAnsi="宋体"/>
                <w:sz w:val="28"/>
                <w:szCs w:val="28"/>
              </w:rPr>
            </w:pPr>
            <w:r>
              <w:rPr>
                <w:rFonts w:ascii="宋体" w:hAnsi="宋体" w:hint="eastAsia"/>
                <w:sz w:val="28"/>
                <w:szCs w:val="28"/>
              </w:rPr>
              <w:t xml:space="preserve"> </w:t>
            </w:r>
            <w:r>
              <w:rPr>
                <w:rFonts w:ascii="宋体" w:hAnsi="宋体"/>
                <w:sz w:val="28"/>
                <w:szCs w:val="28"/>
                <w:u w:val="single"/>
              </w:rPr>
              <w:t xml:space="preserve">                   </w:t>
            </w:r>
            <w:r>
              <w:rPr>
                <w:rFonts w:ascii="宋体" w:hAnsi="宋体"/>
                <w:sz w:val="28"/>
                <w:szCs w:val="28"/>
              </w:rPr>
              <w:t xml:space="preserve">    </w:t>
            </w:r>
          </w:p>
          <w:p w:rsidR="006621AF" w:rsidRDefault="006621AF">
            <w:pPr>
              <w:snapToGrid w:val="0"/>
              <w:spacing w:before="119" w:line="272" w:lineRule="atLeast"/>
              <w:jc w:val="left"/>
              <w:rPr>
                <w:rFonts w:ascii="宋体" w:hAnsi="宋体"/>
                <w:sz w:val="28"/>
                <w:szCs w:val="28"/>
              </w:rPr>
            </w:pPr>
          </w:p>
          <w:p w:rsidR="006621AF" w:rsidRDefault="006621AF">
            <w:pPr>
              <w:snapToGrid w:val="0"/>
              <w:spacing w:before="119" w:line="272" w:lineRule="atLeast"/>
              <w:jc w:val="left"/>
              <w:rPr>
                <w:rFonts w:ascii="宋体" w:hAnsi="宋体"/>
                <w:sz w:val="28"/>
                <w:szCs w:val="28"/>
              </w:rPr>
            </w:pPr>
          </w:p>
          <w:p w:rsidR="006621AF" w:rsidRDefault="006621AF">
            <w:pPr>
              <w:snapToGrid w:val="0"/>
              <w:spacing w:before="119" w:line="272" w:lineRule="atLeast"/>
              <w:jc w:val="left"/>
              <w:rPr>
                <w:rFonts w:ascii="宋体" w:hAnsi="宋体"/>
                <w:sz w:val="28"/>
                <w:szCs w:val="28"/>
              </w:rPr>
            </w:pPr>
          </w:p>
          <w:p w:rsidR="006621AF" w:rsidRDefault="00BF09CF">
            <w:pPr>
              <w:snapToGrid w:val="0"/>
              <w:spacing w:before="119" w:line="272" w:lineRule="atLeast"/>
              <w:jc w:val="left"/>
              <w:rPr>
                <w:rFonts w:ascii="宋体" w:hAnsi="宋体"/>
                <w:sz w:val="28"/>
                <w:szCs w:val="28"/>
              </w:rPr>
            </w:pPr>
            <w:r>
              <w:rPr>
                <w:rFonts w:ascii="宋体" w:hAnsi="宋体"/>
                <w:sz w:val="28"/>
                <w:szCs w:val="28"/>
              </w:rPr>
              <w:t xml:space="preserve">  </w:t>
            </w:r>
          </w:p>
        </w:tc>
      </w:tr>
      <w:tr w:rsidR="006621AF">
        <w:trPr>
          <w:trHeight w:val="851"/>
        </w:trPr>
        <w:tc>
          <w:tcPr>
            <w:tcW w:w="5821" w:type="dxa"/>
          </w:tcPr>
          <w:p w:rsidR="006621AF" w:rsidRDefault="00BF09CF">
            <w:pPr>
              <w:snapToGrid w:val="0"/>
              <w:spacing w:before="119" w:line="272" w:lineRule="atLeast"/>
              <w:rPr>
                <w:rFonts w:ascii="宋体" w:hAnsi="宋体"/>
                <w:sz w:val="28"/>
                <w:szCs w:val="28"/>
              </w:rPr>
            </w:pPr>
            <w:r>
              <w:rPr>
                <w:rFonts w:ascii="宋体" w:hAnsi="宋体" w:hint="eastAsia"/>
                <w:sz w:val="28"/>
                <w:szCs w:val="28"/>
              </w:rPr>
              <w:t>甲方法定代表</w:t>
            </w:r>
          </w:p>
          <w:p w:rsidR="006621AF" w:rsidRDefault="00BF09CF">
            <w:pPr>
              <w:snapToGrid w:val="0"/>
              <w:spacing w:before="119" w:line="272" w:lineRule="atLeast"/>
              <w:rPr>
                <w:rFonts w:ascii="宋体" w:hAnsi="宋体"/>
                <w:sz w:val="28"/>
                <w:szCs w:val="28"/>
              </w:rPr>
            </w:pPr>
            <w:r>
              <w:rPr>
                <w:rFonts w:ascii="宋体" w:hAnsi="宋体" w:hint="eastAsia"/>
                <w:sz w:val="28"/>
                <w:szCs w:val="28"/>
              </w:rPr>
              <w:t>授权委托人签字：</w:t>
            </w:r>
            <w:r>
              <w:rPr>
                <w:rFonts w:ascii="宋体" w:hAnsi="宋体"/>
                <w:sz w:val="28"/>
                <w:szCs w:val="28"/>
                <w:u w:val="single"/>
              </w:rPr>
              <w:t xml:space="preserve">            </w:t>
            </w:r>
          </w:p>
        </w:tc>
        <w:tc>
          <w:tcPr>
            <w:tcW w:w="3218" w:type="dxa"/>
          </w:tcPr>
          <w:p w:rsidR="006621AF" w:rsidRDefault="00BF09CF">
            <w:pPr>
              <w:snapToGrid w:val="0"/>
              <w:spacing w:before="119" w:line="272" w:lineRule="atLeast"/>
              <w:jc w:val="left"/>
              <w:rPr>
                <w:rFonts w:ascii="宋体" w:hAnsi="宋体"/>
                <w:sz w:val="28"/>
                <w:szCs w:val="28"/>
              </w:rPr>
            </w:pPr>
            <w:r>
              <w:rPr>
                <w:rFonts w:ascii="宋体" w:hAnsi="宋体" w:hint="eastAsia"/>
                <w:sz w:val="28"/>
                <w:szCs w:val="28"/>
              </w:rPr>
              <w:t>乙方法定代表签字：</w:t>
            </w:r>
          </w:p>
          <w:p w:rsidR="006621AF" w:rsidRDefault="00BF09CF">
            <w:pPr>
              <w:snapToGrid w:val="0"/>
              <w:spacing w:before="119" w:line="272" w:lineRule="atLeast"/>
              <w:jc w:val="left"/>
              <w:rPr>
                <w:rFonts w:ascii="宋体" w:hAnsi="宋体"/>
                <w:sz w:val="28"/>
                <w:szCs w:val="28"/>
                <w:u w:val="single"/>
              </w:rPr>
            </w:pPr>
            <w:r>
              <w:rPr>
                <w:rFonts w:ascii="宋体" w:hAnsi="宋体" w:hint="eastAsia"/>
                <w:sz w:val="28"/>
                <w:szCs w:val="28"/>
              </w:rPr>
              <w:t xml:space="preserve"> </w:t>
            </w:r>
          </w:p>
          <w:p w:rsidR="006621AF" w:rsidRDefault="00BF09CF">
            <w:pPr>
              <w:snapToGrid w:val="0"/>
              <w:spacing w:before="119" w:line="272" w:lineRule="atLeast"/>
              <w:jc w:val="left"/>
              <w:rPr>
                <w:rFonts w:ascii="宋体" w:hAnsi="宋体"/>
                <w:sz w:val="28"/>
                <w:szCs w:val="28"/>
              </w:rPr>
            </w:pPr>
            <w:r>
              <w:rPr>
                <w:rFonts w:ascii="宋体" w:hAnsi="宋体" w:hint="eastAsia"/>
                <w:sz w:val="28"/>
                <w:szCs w:val="28"/>
              </w:rPr>
              <w:t>授权委托人签字：</w:t>
            </w:r>
            <w:r>
              <w:rPr>
                <w:rFonts w:ascii="宋体" w:hAnsi="宋体"/>
                <w:sz w:val="28"/>
                <w:szCs w:val="28"/>
                <w:u w:val="single"/>
              </w:rPr>
              <w:t xml:space="preserve">          </w:t>
            </w:r>
          </w:p>
        </w:tc>
      </w:tr>
      <w:tr w:rsidR="006621AF">
        <w:tc>
          <w:tcPr>
            <w:tcW w:w="5821" w:type="dxa"/>
            <w:vAlign w:val="center"/>
          </w:tcPr>
          <w:p w:rsidR="006621AF" w:rsidRDefault="006621AF">
            <w:pPr>
              <w:tabs>
                <w:tab w:val="left" w:pos="5954"/>
              </w:tabs>
              <w:snapToGrid w:val="0"/>
              <w:spacing w:before="119" w:line="272" w:lineRule="atLeast"/>
              <w:ind w:right="480"/>
              <w:rPr>
                <w:rFonts w:ascii="宋体" w:hAnsi="宋体"/>
                <w:sz w:val="28"/>
                <w:szCs w:val="28"/>
              </w:rPr>
            </w:pPr>
          </w:p>
          <w:p w:rsidR="006621AF" w:rsidRDefault="00BF09CF">
            <w:pPr>
              <w:tabs>
                <w:tab w:val="left" w:pos="5954"/>
              </w:tabs>
              <w:snapToGrid w:val="0"/>
              <w:spacing w:before="119" w:line="272" w:lineRule="atLeast"/>
              <w:ind w:right="480" w:firstLineChars="800" w:firstLine="2240"/>
              <w:rPr>
                <w:rFonts w:ascii="宋体" w:hAnsi="宋体"/>
                <w:sz w:val="28"/>
                <w:szCs w:val="28"/>
              </w:rPr>
            </w:pPr>
            <w:r>
              <w:rPr>
                <w:rFonts w:ascii="宋体" w:hAnsi="宋体" w:hint="eastAsia"/>
                <w:sz w:val="28"/>
                <w:szCs w:val="28"/>
              </w:rPr>
              <w:t xml:space="preserve">年 </w:t>
            </w:r>
            <w:r>
              <w:rPr>
                <w:rFonts w:ascii="宋体" w:hAnsi="宋体"/>
                <w:sz w:val="28"/>
                <w:szCs w:val="28"/>
              </w:rPr>
              <w:t xml:space="preserve"> </w:t>
            </w:r>
            <w:r>
              <w:rPr>
                <w:rFonts w:ascii="宋体" w:hAnsi="宋体" w:hint="eastAsia"/>
                <w:sz w:val="28"/>
                <w:szCs w:val="28"/>
              </w:rPr>
              <w:t xml:space="preserve">　月 </w:t>
            </w:r>
            <w:r>
              <w:rPr>
                <w:rFonts w:ascii="宋体" w:hAnsi="宋体"/>
                <w:sz w:val="28"/>
                <w:szCs w:val="28"/>
              </w:rPr>
              <w:t xml:space="preserve"> </w:t>
            </w:r>
            <w:r>
              <w:rPr>
                <w:rFonts w:ascii="宋体" w:hAnsi="宋体" w:hint="eastAsia"/>
                <w:sz w:val="28"/>
                <w:szCs w:val="28"/>
              </w:rPr>
              <w:t xml:space="preserve">　日</w:t>
            </w:r>
          </w:p>
        </w:tc>
        <w:tc>
          <w:tcPr>
            <w:tcW w:w="3218" w:type="dxa"/>
            <w:vAlign w:val="center"/>
          </w:tcPr>
          <w:p w:rsidR="006621AF" w:rsidRDefault="006621AF">
            <w:pPr>
              <w:snapToGrid w:val="0"/>
              <w:spacing w:before="119" w:line="272" w:lineRule="atLeast"/>
              <w:ind w:right="600"/>
              <w:rPr>
                <w:rFonts w:ascii="宋体" w:hAnsi="宋体"/>
                <w:sz w:val="28"/>
                <w:szCs w:val="28"/>
              </w:rPr>
            </w:pPr>
          </w:p>
          <w:p w:rsidR="006621AF" w:rsidRDefault="00BF09CF">
            <w:pPr>
              <w:snapToGrid w:val="0"/>
              <w:spacing w:before="119" w:line="272" w:lineRule="atLeast"/>
              <w:ind w:right="600" w:firstLineChars="250" w:firstLine="700"/>
              <w:rPr>
                <w:rFonts w:ascii="宋体" w:hAnsi="宋体"/>
                <w:sz w:val="28"/>
                <w:szCs w:val="28"/>
              </w:rPr>
            </w:pPr>
            <w:r>
              <w:rPr>
                <w:rFonts w:ascii="宋体" w:hAnsi="宋体"/>
                <w:sz w:val="28"/>
                <w:szCs w:val="28"/>
              </w:rPr>
              <w:t xml:space="preserve">年　</w:t>
            </w:r>
            <w:r>
              <w:rPr>
                <w:rFonts w:ascii="宋体" w:hAnsi="宋体" w:hint="eastAsia"/>
                <w:sz w:val="28"/>
                <w:szCs w:val="28"/>
              </w:rPr>
              <w:t xml:space="preserve"> </w:t>
            </w:r>
            <w:r>
              <w:rPr>
                <w:rFonts w:ascii="宋体" w:hAnsi="宋体"/>
                <w:sz w:val="28"/>
                <w:szCs w:val="28"/>
              </w:rPr>
              <w:t>月</w:t>
            </w:r>
            <w:r>
              <w:rPr>
                <w:rFonts w:ascii="宋体" w:hAnsi="宋体" w:hint="eastAsia"/>
                <w:sz w:val="28"/>
                <w:szCs w:val="28"/>
              </w:rPr>
              <w:t xml:space="preserve"> </w:t>
            </w:r>
            <w:r>
              <w:rPr>
                <w:rFonts w:ascii="宋体" w:hAnsi="宋体"/>
                <w:sz w:val="28"/>
                <w:szCs w:val="28"/>
              </w:rPr>
              <w:t xml:space="preserve">　日</w:t>
            </w:r>
          </w:p>
        </w:tc>
      </w:tr>
    </w:tbl>
    <w:p w:rsidR="006621AF" w:rsidRDefault="006621AF">
      <w:pPr>
        <w:rPr>
          <w:rFonts w:ascii="宋体" w:hAnsi="宋体"/>
          <w:sz w:val="28"/>
          <w:szCs w:val="28"/>
        </w:rPr>
      </w:pPr>
    </w:p>
    <w:p w:rsidR="006621AF" w:rsidRDefault="006621AF">
      <w:pPr>
        <w:rPr>
          <w:rFonts w:ascii="宋体" w:hAnsi="宋体" w:cs="宋体"/>
        </w:rPr>
        <w:sectPr w:rsidR="006621AF">
          <w:headerReference w:type="default" r:id="rId20"/>
          <w:footerReference w:type="default" r:id="rId21"/>
          <w:pgSz w:w="11910" w:h="16840"/>
          <w:pgMar w:top="1460" w:right="1680" w:bottom="1400" w:left="1680" w:header="0" w:footer="1219" w:gutter="0"/>
          <w:pgNumType w:start="4"/>
          <w:cols w:space="720"/>
        </w:sectPr>
      </w:pPr>
    </w:p>
    <w:p w:rsidR="006621AF" w:rsidRDefault="00BF09CF">
      <w:pPr>
        <w:spacing w:line="360" w:lineRule="auto"/>
        <w:jc w:val="center"/>
        <w:outlineLvl w:val="0"/>
        <w:rPr>
          <w:b/>
          <w:sz w:val="36"/>
          <w:szCs w:val="36"/>
        </w:rPr>
      </w:pPr>
      <w:bookmarkStart w:id="852" w:name="_Toc99301426"/>
      <w:r>
        <w:rPr>
          <w:b/>
          <w:sz w:val="36"/>
          <w:szCs w:val="36"/>
        </w:rPr>
        <w:lastRenderedPageBreak/>
        <w:t>第七章</w:t>
      </w:r>
      <w:r>
        <w:rPr>
          <w:b/>
          <w:sz w:val="36"/>
          <w:szCs w:val="36"/>
        </w:rPr>
        <w:t xml:space="preserve">   </w:t>
      </w:r>
      <w:r>
        <w:rPr>
          <w:b/>
          <w:sz w:val="36"/>
          <w:szCs w:val="36"/>
        </w:rPr>
        <w:t>投标文件格式</w:t>
      </w:r>
      <w:bookmarkEnd w:id="852"/>
    </w:p>
    <w:p w:rsidR="006621AF" w:rsidRDefault="006621AF">
      <w:pPr>
        <w:tabs>
          <w:tab w:val="left" w:pos="900"/>
          <w:tab w:val="left" w:pos="1980"/>
        </w:tabs>
        <w:snapToGrid w:val="0"/>
        <w:spacing w:line="360" w:lineRule="auto"/>
        <w:ind w:left="142"/>
        <w:rPr>
          <w:b/>
          <w:sz w:val="24"/>
        </w:rPr>
      </w:pPr>
    </w:p>
    <w:p w:rsidR="006621AF" w:rsidRDefault="006621AF">
      <w:pPr>
        <w:tabs>
          <w:tab w:val="left" w:pos="900"/>
          <w:tab w:val="left" w:pos="1980"/>
        </w:tabs>
        <w:snapToGrid w:val="0"/>
        <w:spacing w:line="360" w:lineRule="auto"/>
        <w:ind w:left="142"/>
        <w:rPr>
          <w:b/>
          <w:sz w:val="24"/>
        </w:rPr>
      </w:pPr>
    </w:p>
    <w:p w:rsidR="006621AF" w:rsidRDefault="00BF09CF">
      <w:pPr>
        <w:tabs>
          <w:tab w:val="left" w:pos="900"/>
          <w:tab w:val="left" w:pos="1980"/>
        </w:tabs>
        <w:snapToGrid w:val="0"/>
        <w:spacing w:line="360" w:lineRule="auto"/>
        <w:ind w:left="142"/>
        <w:rPr>
          <w:sz w:val="24"/>
        </w:rPr>
      </w:pPr>
      <w:r>
        <w:rPr>
          <w:b/>
          <w:sz w:val="24"/>
        </w:rPr>
        <w:t>投标人编制文件须知</w:t>
      </w:r>
    </w:p>
    <w:p w:rsidR="006621AF" w:rsidRDefault="00BF09CF">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6621AF" w:rsidRDefault="00BF09CF">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6621AF" w:rsidRDefault="00BF09CF">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6621AF" w:rsidRDefault="00BF09CF">
      <w:pPr>
        <w:widowControl/>
        <w:jc w:val="left"/>
        <w:rPr>
          <w:sz w:val="24"/>
        </w:rPr>
      </w:pPr>
      <w:r>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rsidR="006621AF" w:rsidRDefault="00BF09CF">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6621AF" w:rsidRDefault="006621AF">
      <w:pPr>
        <w:rPr>
          <w:b/>
          <w:spacing w:val="20"/>
          <w:szCs w:val="21"/>
        </w:rPr>
      </w:pPr>
    </w:p>
    <w:p w:rsidR="006621AF" w:rsidRDefault="00BF09CF">
      <w:pPr>
        <w:rPr>
          <w:b/>
          <w:sz w:val="24"/>
        </w:rPr>
      </w:pPr>
      <w:r>
        <w:rPr>
          <w:b/>
          <w:spacing w:val="20"/>
          <w:sz w:val="24"/>
        </w:rPr>
        <w:t>投标文件（资格证明文件）</w:t>
      </w:r>
      <w:r>
        <w:rPr>
          <w:b/>
          <w:sz w:val="24"/>
        </w:rPr>
        <w:t>封面（非实质性格式）</w:t>
      </w:r>
    </w:p>
    <w:p w:rsidR="006621AF" w:rsidRDefault="006621AF">
      <w:pPr>
        <w:jc w:val="center"/>
        <w:rPr>
          <w:szCs w:val="21"/>
        </w:rPr>
      </w:pPr>
    </w:p>
    <w:p w:rsidR="006621AF" w:rsidRDefault="00BF09C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621AF" w:rsidRDefault="00BF09CF">
      <w:pPr>
        <w:jc w:val="center"/>
        <w:rPr>
          <w:b/>
          <w:spacing w:val="60"/>
          <w:sz w:val="52"/>
          <w:szCs w:val="52"/>
        </w:rPr>
      </w:pPr>
      <w:r>
        <w:rPr>
          <w:b/>
          <w:spacing w:val="60"/>
          <w:sz w:val="52"/>
          <w:szCs w:val="52"/>
        </w:rPr>
        <w:t>（资格证明文件）</w:t>
      </w:r>
    </w:p>
    <w:p w:rsidR="006621AF" w:rsidRDefault="006621AF">
      <w:pPr>
        <w:ind w:firstLineChars="150" w:firstLine="542"/>
        <w:rPr>
          <w:b/>
          <w:spacing w:val="20"/>
          <w:sz w:val="32"/>
          <w:szCs w:val="32"/>
        </w:rPr>
      </w:pPr>
    </w:p>
    <w:p w:rsidR="006621AF" w:rsidRDefault="006621AF">
      <w:pPr>
        <w:ind w:firstLineChars="150" w:firstLine="542"/>
        <w:rPr>
          <w:b/>
          <w:spacing w:val="20"/>
          <w:sz w:val="32"/>
          <w:szCs w:val="32"/>
        </w:rPr>
      </w:pPr>
    </w:p>
    <w:p w:rsidR="006621AF" w:rsidRDefault="00BF09CF">
      <w:pPr>
        <w:ind w:firstLineChars="150" w:firstLine="542"/>
        <w:rPr>
          <w:b/>
          <w:spacing w:val="20"/>
          <w:sz w:val="32"/>
          <w:szCs w:val="32"/>
        </w:rPr>
      </w:pPr>
      <w:r>
        <w:rPr>
          <w:b/>
          <w:spacing w:val="20"/>
          <w:sz w:val="32"/>
          <w:szCs w:val="32"/>
        </w:rPr>
        <w:t>项目名称</w:t>
      </w:r>
      <w:r>
        <w:rPr>
          <w:b/>
          <w:spacing w:val="20"/>
          <w:sz w:val="32"/>
          <w:szCs w:val="32"/>
        </w:rPr>
        <w:t>:</w:t>
      </w:r>
    </w:p>
    <w:p w:rsidR="006621AF" w:rsidRDefault="00BF09C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621AF" w:rsidRDefault="006621AF">
      <w:pPr>
        <w:ind w:firstLineChars="150" w:firstLine="542"/>
        <w:rPr>
          <w:b/>
          <w:spacing w:val="20"/>
          <w:sz w:val="32"/>
          <w:szCs w:val="32"/>
        </w:rPr>
      </w:pPr>
    </w:p>
    <w:p w:rsidR="006621AF" w:rsidRDefault="006621AF">
      <w:pPr>
        <w:ind w:firstLineChars="150" w:firstLine="542"/>
        <w:rPr>
          <w:b/>
          <w:spacing w:val="20"/>
          <w:sz w:val="32"/>
          <w:szCs w:val="32"/>
        </w:rPr>
      </w:pPr>
    </w:p>
    <w:p w:rsidR="006621AF" w:rsidRDefault="006621AF">
      <w:pPr>
        <w:jc w:val="center"/>
        <w:rPr>
          <w:b/>
          <w:sz w:val="32"/>
          <w:szCs w:val="32"/>
        </w:rPr>
      </w:pPr>
    </w:p>
    <w:p w:rsidR="006621AF" w:rsidRDefault="006621AF">
      <w:pPr>
        <w:jc w:val="center"/>
        <w:rPr>
          <w:b/>
          <w:sz w:val="32"/>
          <w:szCs w:val="32"/>
        </w:rPr>
      </w:pPr>
    </w:p>
    <w:p w:rsidR="006621AF" w:rsidRDefault="006621AF">
      <w:pPr>
        <w:jc w:val="center"/>
        <w:rPr>
          <w:b/>
          <w:sz w:val="32"/>
          <w:szCs w:val="32"/>
        </w:rPr>
      </w:pPr>
    </w:p>
    <w:p w:rsidR="006621AF" w:rsidRDefault="006621AF">
      <w:pPr>
        <w:jc w:val="center"/>
        <w:rPr>
          <w:b/>
          <w:spacing w:val="20"/>
          <w:sz w:val="32"/>
          <w:szCs w:val="32"/>
        </w:rPr>
      </w:pPr>
    </w:p>
    <w:p w:rsidR="006621AF" w:rsidRDefault="006621AF">
      <w:pPr>
        <w:jc w:val="center"/>
        <w:rPr>
          <w:b/>
          <w:spacing w:val="20"/>
          <w:sz w:val="32"/>
          <w:szCs w:val="32"/>
        </w:rPr>
      </w:pPr>
    </w:p>
    <w:p w:rsidR="006621AF" w:rsidRDefault="006621AF">
      <w:pPr>
        <w:jc w:val="center"/>
        <w:rPr>
          <w:b/>
          <w:spacing w:val="20"/>
          <w:sz w:val="32"/>
          <w:szCs w:val="32"/>
        </w:rPr>
      </w:pPr>
    </w:p>
    <w:p w:rsidR="006621AF" w:rsidRDefault="00BF09CF">
      <w:pPr>
        <w:spacing w:line="360" w:lineRule="auto"/>
        <w:ind w:firstLineChars="400" w:firstLine="1445"/>
        <w:jc w:val="left"/>
        <w:rPr>
          <w:b/>
          <w:spacing w:val="20"/>
          <w:sz w:val="32"/>
          <w:szCs w:val="32"/>
        </w:rPr>
      </w:pPr>
      <w:r>
        <w:rPr>
          <w:b/>
          <w:spacing w:val="20"/>
          <w:sz w:val="32"/>
          <w:szCs w:val="32"/>
        </w:rPr>
        <w:t>投标人名称：</w:t>
      </w:r>
    </w:p>
    <w:p w:rsidR="006621AF" w:rsidRDefault="006621AF">
      <w:pPr>
        <w:jc w:val="center"/>
        <w:rPr>
          <w:b/>
          <w:sz w:val="32"/>
          <w:szCs w:val="32"/>
        </w:rPr>
      </w:pPr>
    </w:p>
    <w:p w:rsidR="006621AF" w:rsidRDefault="00BF09CF">
      <w:pPr>
        <w:rPr>
          <w:b/>
        </w:rPr>
      </w:pPr>
      <w:r>
        <w:rPr>
          <w:b/>
          <w:spacing w:val="20"/>
          <w:sz w:val="32"/>
          <w:szCs w:val="32"/>
        </w:rPr>
        <w:br w:type="page"/>
      </w:r>
    </w:p>
    <w:p w:rsidR="006621AF" w:rsidRDefault="00BF09CF">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满足《中华人民共和国政府采购法》第二十二条规定及法律法规的其他规定</w:t>
      </w:r>
    </w:p>
    <w:p w:rsidR="006621AF" w:rsidRDefault="00BF09CF">
      <w:pPr>
        <w:spacing w:line="360" w:lineRule="auto"/>
        <w:outlineLvl w:val="2"/>
        <w:rPr>
          <w:color w:val="000000"/>
          <w:sz w:val="24"/>
          <w:szCs w:val="20"/>
        </w:rPr>
      </w:pPr>
      <w:r>
        <w:rPr>
          <w:color w:val="000000"/>
          <w:sz w:val="24"/>
          <w:szCs w:val="20"/>
        </w:rPr>
        <w:t>1-1</w:t>
      </w:r>
      <w:r>
        <w:rPr>
          <w:color w:val="000000"/>
          <w:sz w:val="24"/>
          <w:szCs w:val="20"/>
        </w:rPr>
        <w:t>营业执照等证明文件</w:t>
      </w:r>
    </w:p>
    <w:p w:rsidR="006621AF" w:rsidRDefault="006621AF">
      <w:pPr>
        <w:tabs>
          <w:tab w:val="left" w:pos="1080"/>
        </w:tabs>
        <w:snapToGrid w:val="0"/>
        <w:rPr>
          <w:sz w:val="24"/>
        </w:rPr>
      </w:pPr>
    </w:p>
    <w:p w:rsidR="006621AF" w:rsidRDefault="00BF09CF">
      <w:pPr>
        <w:widowControl/>
        <w:jc w:val="left"/>
        <w:rPr>
          <w:color w:val="000000"/>
          <w:sz w:val="24"/>
          <w:szCs w:val="20"/>
        </w:rPr>
      </w:pPr>
      <w:r>
        <w:rPr>
          <w:color w:val="000000"/>
          <w:sz w:val="24"/>
        </w:rPr>
        <w:br w:type="page"/>
      </w:r>
    </w:p>
    <w:p w:rsidR="006621AF" w:rsidRDefault="00BF09CF">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投标人资格声明书（实质性格式）</w:t>
      </w:r>
    </w:p>
    <w:p w:rsidR="006621AF" w:rsidRDefault="00BF09CF">
      <w:pPr>
        <w:jc w:val="center"/>
        <w:rPr>
          <w:b/>
          <w:color w:val="000000"/>
          <w:sz w:val="36"/>
          <w:szCs w:val="36"/>
        </w:rPr>
      </w:pPr>
      <w:r>
        <w:rPr>
          <w:rFonts w:hint="eastAsia"/>
          <w:b/>
          <w:color w:val="000000"/>
          <w:sz w:val="36"/>
          <w:szCs w:val="36"/>
        </w:rPr>
        <w:t>投标人资格声明书</w:t>
      </w:r>
    </w:p>
    <w:p w:rsidR="006621AF" w:rsidRDefault="006621AF">
      <w:pPr>
        <w:tabs>
          <w:tab w:val="left" w:pos="5580"/>
        </w:tabs>
        <w:spacing w:line="360" w:lineRule="auto"/>
        <w:rPr>
          <w:sz w:val="24"/>
        </w:rPr>
      </w:pPr>
    </w:p>
    <w:p w:rsidR="006621AF" w:rsidRDefault="00BF09CF">
      <w:pPr>
        <w:tabs>
          <w:tab w:val="left" w:pos="5580"/>
        </w:tabs>
        <w:spacing w:line="360" w:lineRule="auto"/>
        <w:rPr>
          <w:sz w:val="24"/>
        </w:rPr>
      </w:pPr>
      <w:r>
        <w:rPr>
          <w:sz w:val="24"/>
        </w:rPr>
        <w:t>致：</w:t>
      </w:r>
      <w:r>
        <w:rPr>
          <w:sz w:val="24"/>
          <w:u w:val="single"/>
        </w:rPr>
        <w:t>采购人或采购代理机构</w:t>
      </w:r>
    </w:p>
    <w:p w:rsidR="006621AF" w:rsidRDefault="00BF09CF">
      <w:pPr>
        <w:spacing w:line="360" w:lineRule="auto"/>
        <w:ind w:firstLineChars="200" w:firstLine="480"/>
        <w:rPr>
          <w:sz w:val="24"/>
        </w:rPr>
      </w:pPr>
      <w:r>
        <w:rPr>
          <w:sz w:val="24"/>
        </w:rPr>
        <w:t>在参与本次项目投标中，我单位承诺：</w:t>
      </w:r>
    </w:p>
    <w:p w:rsidR="006621AF" w:rsidRDefault="00BF09CF">
      <w:pPr>
        <w:numPr>
          <w:ilvl w:val="0"/>
          <w:numId w:val="40"/>
        </w:numPr>
        <w:spacing w:line="360" w:lineRule="auto"/>
        <w:ind w:left="1134"/>
        <w:rPr>
          <w:sz w:val="24"/>
          <w:szCs w:val="22"/>
        </w:rPr>
      </w:pPr>
      <w:r>
        <w:rPr>
          <w:sz w:val="24"/>
          <w:szCs w:val="22"/>
        </w:rPr>
        <w:t>具有良好的商业信誉和健全的财务会计制度；</w:t>
      </w:r>
    </w:p>
    <w:p w:rsidR="006621AF" w:rsidRDefault="00BF09CF">
      <w:pPr>
        <w:numPr>
          <w:ilvl w:val="0"/>
          <w:numId w:val="40"/>
        </w:numPr>
        <w:spacing w:line="360" w:lineRule="auto"/>
        <w:ind w:left="1134"/>
        <w:rPr>
          <w:sz w:val="24"/>
          <w:szCs w:val="22"/>
        </w:rPr>
      </w:pPr>
      <w:r>
        <w:rPr>
          <w:sz w:val="24"/>
          <w:szCs w:val="22"/>
        </w:rPr>
        <w:t>具有履行合同所必需的设备和专业技术能力；</w:t>
      </w:r>
    </w:p>
    <w:p w:rsidR="006621AF" w:rsidRDefault="00BF09CF">
      <w:pPr>
        <w:numPr>
          <w:ilvl w:val="0"/>
          <w:numId w:val="40"/>
        </w:numPr>
        <w:spacing w:line="360" w:lineRule="auto"/>
        <w:ind w:left="1134"/>
        <w:rPr>
          <w:sz w:val="24"/>
          <w:szCs w:val="22"/>
        </w:rPr>
      </w:pPr>
      <w:r>
        <w:rPr>
          <w:sz w:val="24"/>
          <w:szCs w:val="22"/>
        </w:rPr>
        <w:t>有依法缴纳税收和社会保障资金的良好记录；</w:t>
      </w:r>
    </w:p>
    <w:p w:rsidR="006621AF" w:rsidRDefault="00BF09CF">
      <w:pPr>
        <w:numPr>
          <w:ilvl w:val="0"/>
          <w:numId w:val="40"/>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6621AF" w:rsidRDefault="00BF09CF">
      <w:pPr>
        <w:numPr>
          <w:ilvl w:val="0"/>
          <w:numId w:val="40"/>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6621AF" w:rsidRDefault="00BF09CF">
      <w:pPr>
        <w:numPr>
          <w:ilvl w:val="0"/>
          <w:numId w:val="40"/>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6621AF" w:rsidRDefault="00BF09CF">
      <w:pPr>
        <w:numPr>
          <w:ilvl w:val="0"/>
          <w:numId w:val="40"/>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6621AF">
        <w:trPr>
          <w:trHeight w:val="430"/>
          <w:jc w:val="center"/>
        </w:trPr>
        <w:tc>
          <w:tcPr>
            <w:tcW w:w="950" w:type="dxa"/>
            <w:vAlign w:val="center"/>
          </w:tcPr>
          <w:p w:rsidR="006621AF" w:rsidRDefault="00BF09CF">
            <w:pPr>
              <w:jc w:val="center"/>
              <w:rPr>
                <w:sz w:val="24"/>
              </w:rPr>
            </w:pPr>
            <w:r>
              <w:rPr>
                <w:sz w:val="24"/>
              </w:rPr>
              <w:t>序号</w:t>
            </w:r>
          </w:p>
        </w:tc>
        <w:tc>
          <w:tcPr>
            <w:tcW w:w="4574" w:type="dxa"/>
            <w:vAlign w:val="center"/>
          </w:tcPr>
          <w:p w:rsidR="006621AF" w:rsidRDefault="00BF09CF">
            <w:pPr>
              <w:jc w:val="center"/>
              <w:rPr>
                <w:sz w:val="24"/>
              </w:rPr>
            </w:pPr>
            <w:r>
              <w:rPr>
                <w:sz w:val="24"/>
              </w:rPr>
              <w:t>单位名称</w:t>
            </w:r>
          </w:p>
        </w:tc>
        <w:tc>
          <w:tcPr>
            <w:tcW w:w="2976" w:type="dxa"/>
            <w:vAlign w:val="center"/>
          </w:tcPr>
          <w:p w:rsidR="006621AF" w:rsidRDefault="00BF09CF">
            <w:pPr>
              <w:jc w:val="center"/>
              <w:rPr>
                <w:sz w:val="24"/>
              </w:rPr>
            </w:pPr>
            <w:r>
              <w:rPr>
                <w:sz w:val="24"/>
              </w:rPr>
              <w:t>相互关系</w:t>
            </w:r>
          </w:p>
        </w:tc>
      </w:tr>
      <w:tr w:rsidR="006621AF">
        <w:trPr>
          <w:trHeight w:val="430"/>
          <w:jc w:val="center"/>
        </w:trPr>
        <w:tc>
          <w:tcPr>
            <w:tcW w:w="950" w:type="dxa"/>
            <w:vAlign w:val="center"/>
          </w:tcPr>
          <w:p w:rsidR="006621AF" w:rsidRDefault="00BF09CF">
            <w:pPr>
              <w:jc w:val="center"/>
              <w:rPr>
                <w:sz w:val="24"/>
              </w:rPr>
            </w:pPr>
            <w:r>
              <w:rPr>
                <w:sz w:val="24"/>
              </w:rPr>
              <w:t>1</w:t>
            </w:r>
          </w:p>
        </w:tc>
        <w:tc>
          <w:tcPr>
            <w:tcW w:w="4574" w:type="dxa"/>
            <w:vAlign w:val="center"/>
          </w:tcPr>
          <w:p w:rsidR="006621AF" w:rsidRDefault="006621AF">
            <w:pPr>
              <w:jc w:val="center"/>
              <w:rPr>
                <w:sz w:val="24"/>
              </w:rPr>
            </w:pPr>
          </w:p>
        </w:tc>
        <w:tc>
          <w:tcPr>
            <w:tcW w:w="2976" w:type="dxa"/>
            <w:vAlign w:val="center"/>
          </w:tcPr>
          <w:p w:rsidR="006621AF" w:rsidRDefault="006621AF">
            <w:pPr>
              <w:jc w:val="center"/>
              <w:rPr>
                <w:sz w:val="24"/>
              </w:rPr>
            </w:pPr>
          </w:p>
        </w:tc>
      </w:tr>
      <w:tr w:rsidR="006621AF">
        <w:trPr>
          <w:trHeight w:val="430"/>
          <w:jc w:val="center"/>
        </w:trPr>
        <w:tc>
          <w:tcPr>
            <w:tcW w:w="950" w:type="dxa"/>
            <w:vAlign w:val="center"/>
          </w:tcPr>
          <w:p w:rsidR="006621AF" w:rsidRDefault="00BF09CF">
            <w:pPr>
              <w:jc w:val="center"/>
              <w:rPr>
                <w:sz w:val="24"/>
              </w:rPr>
            </w:pPr>
            <w:r>
              <w:rPr>
                <w:sz w:val="24"/>
              </w:rPr>
              <w:t>2</w:t>
            </w:r>
          </w:p>
        </w:tc>
        <w:tc>
          <w:tcPr>
            <w:tcW w:w="4574" w:type="dxa"/>
            <w:vAlign w:val="center"/>
          </w:tcPr>
          <w:p w:rsidR="006621AF" w:rsidRDefault="006621AF">
            <w:pPr>
              <w:jc w:val="center"/>
              <w:rPr>
                <w:sz w:val="24"/>
              </w:rPr>
            </w:pPr>
          </w:p>
        </w:tc>
        <w:tc>
          <w:tcPr>
            <w:tcW w:w="2976" w:type="dxa"/>
            <w:vAlign w:val="center"/>
          </w:tcPr>
          <w:p w:rsidR="006621AF" w:rsidRDefault="006621AF">
            <w:pPr>
              <w:jc w:val="center"/>
              <w:rPr>
                <w:sz w:val="24"/>
              </w:rPr>
            </w:pPr>
          </w:p>
        </w:tc>
      </w:tr>
      <w:tr w:rsidR="006621AF">
        <w:trPr>
          <w:trHeight w:val="430"/>
          <w:jc w:val="center"/>
        </w:trPr>
        <w:tc>
          <w:tcPr>
            <w:tcW w:w="950" w:type="dxa"/>
            <w:vAlign w:val="center"/>
          </w:tcPr>
          <w:p w:rsidR="006621AF" w:rsidRDefault="00BF09CF">
            <w:pPr>
              <w:jc w:val="center"/>
              <w:rPr>
                <w:sz w:val="24"/>
              </w:rPr>
            </w:pPr>
            <w:r>
              <w:rPr>
                <w:sz w:val="24"/>
              </w:rPr>
              <w:t>…</w:t>
            </w:r>
          </w:p>
        </w:tc>
        <w:tc>
          <w:tcPr>
            <w:tcW w:w="4574" w:type="dxa"/>
            <w:vAlign w:val="center"/>
          </w:tcPr>
          <w:p w:rsidR="006621AF" w:rsidRDefault="006621AF">
            <w:pPr>
              <w:jc w:val="center"/>
              <w:rPr>
                <w:sz w:val="24"/>
              </w:rPr>
            </w:pPr>
          </w:p>
        </w:tc>
        <w:tc>
          <w:tcPr>
            <w:tcW w:w="2976" w:type="dxa"/>
            <w:vAlign w:val="center"/>
          </w:tcPr>
          <w:p w:rsidR="006621AF" w:rsidRDefault="006621AF">
            <w:pPr>
              <w:jc w:val="center"/>
              <w:rPr>
                <w:sz w:val="24"/>
              </w:rPr>
            </w:pPr>
          </w:p>
        </w:tc>
      </w:tr>
    </w:tbl>
    <w:p w:rsidR="006621AF" w:rsidRDefault="006621AF"/>
    <w:p w:rsidR="006621AF" w:rsidRDefault="00BF09CF">
      <w:pPr>
        <w:ind w:firstLineChars="200" w:firstLine="480"/>
        <w:rPr>
          <w:sz w:val="24"/>
          <w:szCs w:val="22"/>
        </w:rPr>
      </w:pPr>
      <w:r>
        <w:rPr>
          <w:sz w:val="24"/>
        </w:rPr>
        <w:t>上述声明真实有效，否则我方负全部责任。</w:t>
      </w:r>
    </w:p>
    <w:p w:rsidR="006621AF" w:rsidRDefault="006621AF">
      <w:pPr>
        <w:spacing w:line="360" w:lineRule="auto"/>
        <w:rPr>
          <w:sz w:val="24"/>
        </w:rPr>
      </w:pPr>
    </w:p>
    <w:p w:rsidR="006621AF" w:rsidRDefault="00BF09C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6621AF" w:rsidRDefault="00BF09CF">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6621AF" w:rsidRDefault="00BF09CF">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6621AF" w:rsidRDefault="006621AF">
      <w:pPr>
        <w:tabs>
          <w:tab w:val="left" w:pos="5580"/>
        </w:tabs>
        <w:spacing w:line="360" w:lineRule="auto"/>
        <w:rPr>
          <w:sz w:val="24"/>
        </w:rPr>
        <w:sectPr w:rsidR="006621AF">
          <w:pgSz w:w="11907" w:h="16840"/>
          <w:pgMar w:top="1418" w:right="1134" w:bottom="1418" w:left="1701" w:header="851" w:footer="851" w:gutter="0"/>
          <w:cols w:space="720"/>
          <w:docGrid w:linePitch="462"/>
        </w:sectPr>
      </w:pPr>
    </w:p>
    <w:p w:rsidR="006621AF" w:rsidRDefault="00BF09CF">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rsidR="006621AF" w:rsidRDefault="00BF09CF">
      <w:pPr>
        <w:spacing w:line="360" w:lineRule="auto"/>
        <w:outlineLvl w:val="2"/>
        <w:rPr>
          <w:color w:val="000000"/>
          <w:sz w:val="24"/>
          <w:szCs w:val="20"/>
        </w:rPr>
      </w:pPr>
      <w:r>
        <w:rPr>
          <w:color w:val="000000"/>
          <w:sz w:val="24"/>
          <w:szCs w:val="20"/>
        </w:rPr>
        <w:t>2-1</w:t>
      </w:r>
      <w:r>
        <w:rPr>
          <w:color w:val="000000"/>
          <w:sz w:val="24"/>
          <w:szCs w:val="20"/>
        </w:rPr>
        <w:t>中小企业声明函</w:t>
      </w:r>
    </w:p>
    <w:p w:rsidR="006621AF" w:rsidRDefault="006621AF">
      <w:pPr>
        <w:tabs>
          <w:tab w:val="left" w:pos="5580"/>
        </w:tabs>
        <w:spacing w:line="360" w:lineRule="auto"/>
        <w:rPr>
          <w:sz w:val="24"/>
        </w:rPr>
      </w:pPr>
    </w:p>
    <w:p w:rsidR="006621AF" w:rsidRDefault="00BF09CF">
      <w:pPr>
        <w:tabs>
          <w:tab w:val="left" w:pos="5580"/>
        </w:tabs>
        <w:spacing w:line="360" w:lineRule="auto"/>
        <w:rPr>
          <w:sz w:val="24"/>
        </w:rPr>
      </w:pPr>
      <w:r>
        <w:rPr>
          <w:sz w:val="24"/>
        </w:rPr>
        <w:t>说明：</w:t>
      </w:r>
    </w:p>
    <w:p w:rsidR="006621AF" w:rsidRDefault="00BF09C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rsidR="006621AF" w:rsidRDefault="00BF09C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rsidR="006621AF" w:rsidRDefault="00BF09C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6621AF" w:rsidRDefault="00BF09CF">
      <w:pPr>
        <w:tabs>
          <w:tab w:val="left" w:pos="5580"/>
        </w:tabs>
        <w:spacing w:line="360" w:lineRule="auto"/>
        <w:rPr>
          <w:sz w:val="24"/>
        </w:rPr>
      </w:pPr>
      <w:r>
        <w:rPr>
          <w:rFonts w:hint="eastAsia"/>
          <w:sz w:val="24"/>
        </w:rPr>
        <w:t>（</w:t>
      </w:r>
      <w:r>
        <w:rPr>
          <w:rFonts w:hint="eastAsia"/>
          <w:sz w:val="24"/>
        </w:rPr>
        <w:t>4</w:t>
      </w:r>
      <w:r>
        <w:rPr>
          <w:rFonts w:hint="eastAsia"/>
          <w:sz w:val="24"/>
        </w:rPr>
        <w:t>）其他</w:t>
      </w:r>
    </w:p>
    <w:p w:rsidR="006621AF" w:rsidRDefault="00BF09CF">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6621AF" w:rsidRDefault="00BF09CF">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6621AF" w:rsidRDefault="00BF09CF">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6621AF" w:rsidRDefault="00BF09CF">
      <w:pPr>
        <w:tabs>
          <w:tab w:val="left" w:pos="5580"/>
        </w:tabs>
        <w:spacing w:line="360" w:lineRule="auto"/>
        <w:rPr>
          <w:sz w:val="24"/>
        </w:rPr>
      </w:pPr>
      <w:r>
        <w:rPr>
          <w:rFonts w:hint="eastAsia"/>
          <w:sz w:val="24"/>
        </w:rPr>
        <w:t>（</w:t>
      </w:r>
      <w:r>
        <w:rPr>
          <w:rFonts w:hint="eastAsia"/>
          <w:sz w:val="24"/>
        </w:rPr>
        <w:t>5</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6621AF" w:rsidRDefault="00BF09CF">
      <w:pPr>
        <w:widowControl/>
        <w:jc w:val="center"/>
        <w:rPr>
          <w:b/>
          <w:color w:val="000000"/>
          <w:sz w:val="36"/>
          <w:szCs w:val="36"/>
        </w:rPr>
      </w:pPr>
      <w:r>
        <w:rPr>
          <w:sz w:val="24"/>
        </w:rPr>
        <w:br w:type="page"/>
      </w:r>
      <w:r>
        <w:rPr>
          <w:rFonts w:hint="eastAsia"/>
          <w:b/>
          <w:bCs/>
          <w:color w:val="000000"/>
          <w:sz w:val="36"/>
          <w:szCs w:val="36"/>
        </w:rPr>
        <w:lastRenderedPageBreak/>
        <w:t>中小企业声明函（货物）格式</w:t>
      </w:r>
    </w:p>
    <w:p w:rsidR="006621AF" w:rsidRDefault="00BF09C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rsidR="006621AF" w:rsidRDefault="00BF09C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6621AF" w:rsidRDefault="00BF09C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6621AF" w:rsidRDefault="00BF09CF">
      <w:pPr>
        <w:spacing w:line="360" w:lineRule="auto"/>
        <w:ind w:firstLine="504"/>
        <w:rPr>
          <w:spacing w:val="6"/>
          <w:sz w:val="24"/>
        </w:rPr>
      </w:pPr>
      <w:r>
        <w:rPr>
          <w:spacing w:val="6"/>
          <w:sz w:val="24"/>
        </w:rPr>
        <w:t>……</w:t>
      </w:r>
    </w:p>
    <w:p w:rsidR="006621AF" w:rsidRDefault="00BF09C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621AF" w:rsidRDefault="00BF09CF">
      <w:pPr>
        <w:spacing w:line="360" w:lineRule="auto"/>
        <w:ind w:firstLine="504"/>
        <w:rPr>
          <w:spacing w:val="6"/>
          <w:sz w:val="24"/>
        </w:rPr>
      </w:pPr>
      <w:r>
        <w:rPr>
          <w:spacing w:val="6"/>
          <w:sz w:val="24"/>
        </w:rPr>
        <w:t>本企业对上述声明内容的真实性负责。如有虚假，将依法承担相应责任。</w:t>
      </w:r>
    </w:p>
    <w:p w:rsidR="006621AF" w:rsidRDefault="006621AF">
      <w:pPr>
        <w:spacing w:line="360" w:lineRule="auto"/>
        <w:ind w:firstLine="504"/>
        <w:rPr>
          <w:spacing w:val="6"/>
          <w:sz w:val="24"/>
        </w:rPr>
      </w:pPr>
    </w:p>
    <w:p w:rsidR="006621AF" w:rsidRDefault="00BF09CF">
      <w:pPr>
        <w:spacing w:line="360" w:lineRule="auto"/>
        <w:ind w:right="360" w:firstLine="480"/>
        <w:jc w:val="right"/>
        <w:rPr>
          <w:color w:val="000000"/>
          <w:sz w:val="24"/>
        </w:rPr>
      </w:pPr>
      <w:r>
        <w:rPr>
          <w:color w:val="000000"/>
          <w:sz w:val="24"/>
        </w:rPr>
        <w:t>企业名称（盖章）：</w:t>
      </w:r>
      <w:r>
        <w:rPr>
          <w:color w:val="000000"/>
          <w:sz w:val="24"/>
        </w:rPr>
        <w:t>________</w:t>
      </w:r>
    </w:p>
    <w:p w:rsidR="006621AF" w:rsidRDefault="00BF09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6621AF" w:rsidRDefault="006621AF">
      <w:pPr>
        <w:spacing w:line="360" w:lineRule="auto"/>
        <w:ind w:right="360" w:firstLine="480"/>
        <w:jc w:val="right"/>
        <w:rPr>
          <w:color w:val="000000"/>
          <w:sz w:val="24"/>
        </w:rPr>
      </w:pPr>
    </w:p>
    <w:p w:rsidR="006621AF" w:rsidRDefault="006621A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6621AF">
        <w:tc>
          <w:tcPr>
            <w:tcW w:w="8946" w:type="dxa"/>
          </w:tcPr>
          <w:p w:rsidR="006621AF" w:rsidRDefault="00BF09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621AF" w:rsidRDefault="006621AF">
      <w:pPr>
        <w:autoSpaceDE w:val="0"/>
        <w:autoSpaceDN w:val="0"/>
        <w:adjustRightInd w:val="0"/>
        <w:ind w:firstLine="420"/>
        <w:jc w:val="left"/>
        <w:rPr>
          <w:sz w:val="24"/>
        </w:rPr>
      </w:pPr>
    </w:p>
    <w:p w:rsidR="006621AF" w:rsidRDefault="006621AF">
      <w:pPr>
        <w:spacing w:line="360" w:lineRule="auto"/>
        <w:rPr>
          <w:color w:val="000000"/>
          <w:sz w:val="24"/>
        </w:rPr>
      </w:pPr>
    </w:p>
    <w:p w:rsidR="006621AF" w:rsidRDefault="00BF09CF">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rsidR="006621AF" w:rsidRDefault="00BF09C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6621AF" w:rsidRDefault="00BF09C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rsidR="006621AF" w:rsidRDefault="00BF09C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6621AF" w:rsidRDefault="006621AF">
      <w:pPr>
        <w:spacing w:line="360" w:lineRule="auto"/>
        <w:ind w:firstLine="504"/>
        <w:rPr>
          <w:spacing w:val="6"/>
          <w:sz w:val="24"/>
        </w:rPr>
      </w:pPr>
    </w:p>
    <w:p w:rsidR="006621AF" w:rsidRDefault="00BF09CF">
      <w:pPr>
        <w:spacing w:line="360" w:lineRule="auto"/>
        <w:ind w:firstLine="504"/>
        <w:rPr>
          <w:spacing w:val="6"/>
          <w:sz w:val="24"/>
        </w:rPr>
      </w:pPr>
      <w:r>
        <w:rPr>
          <w:spacing w:val="6"/>
          <w:sz w:val="24"/>
        </w:rPr>
        <w:t>……</w:t>
      </w:r>
    </w:p>
    <w:p w:rsidR="006621AF" w:rsidRDefault="00BF09C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6621AF" w:rsidRDefault="00BF09CF">
      <w:pPr>
        <w:spacing w:line="360" w:lineRule="auto"/>
        <w:ind w:firstLine="504"/>
        <w:rPr>
          <w:spacing w:val="6"/>
          <w:sz w:val="24"/>
        </w:rPr>
      </w:pPr>
      <w:r>
        <w:rPr>
          <w:spacing w:val="6"/>
          <w:sz w:val="24"/>
        </w:rPr>
        <w:t>本企业对上述声明内容的真实性负责。如有虚假，将依法承担相应责任。</w:t>
      </w:r>
    </w:p>
    <w:p w:rsidR="006621AF" w:rsidRDefault="006621AF">
      <w:pPr>
        <w:spacing w:line="360" w:lineRule="auto"/>
        <w:ind w:right="360" w:firstLine="480"/>
        <w:jc w:val="right"/>
        <w:rPr>
          <w:color w:val="000000"/>
          <w:sz w:val="24"/>
        </w:rPr>
      </w:pPr>
    </w:p>
    <w:p w:rsidR="006621AF" w:rsidRDefault="00BF09CF">
      <w:pPr>
        <w:spacing w:line="360" w:lineRule="auto"/>
        <w:ind w:right="360" w:firstLine="480"/>
        <w:jc w:val="right"/>
        <w:rPr>
          <w:color w:val="000000"/>
          <w:sz w:val="24"/>
        </w:rPr>
      </w:pPr>
      <w:r>
        <w:rPr>
          <w:color w:val="000000"/>
          <w:sz w:val="24"/>
        </w:rPr>
        <w:t>企业名称（盖章）：</w:t>
      </w:r>
      <w:r>
        <w:rPr>
          <w:color w:val="000000"/>
          <w:sz w:val="24"/>
        </w:rPr>
        <w:t>________</w:t>
      </w:r>
    </w:p>
    <w:p w:rsidR="006621AF" w:rsidRDefault="00BF09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6621AF" w:rsidRDefault="006621AF">
      <w:pPr>
        <w:adjustRightInd w:val="0"/>
        <w:snapToGrid w:val="0"/>
        <w:jc w:val="left"/>
        <w:rPr>
          <w:color w:val="000000"/>
          <w:sz w:val="24"/>
          <w:szCs w:val="21"/>
        </w:rPr>
      </w:pPr>
    </w:p>
    <w:p w:rsidR="006621AF" w:rsidRDefault="006621A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6621AF">
        <w:tc>
          <w:tcPr>
            <w:tcW w:w="8946" w:type="dxa"/>
          </w:tcPr>
          <w:p w:rsidR="006621AF" w:rsidRDefault="00BF09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621AF" w:rsidRDefault="006621AF">
      <w:pPr>
        <w:adjustRightInd w:val="0"/>
        <w:snapToGrid w:val="0"/>
        <w:jc w:val="left"/>
        <w:rPr>
          <w:color w:val="000000"/>
          <w:szCs w:val="21"/>
          <w:vertAlign w:val="superscript"/>
        </w:rPr>
      </w:pPr>
    </w:p>
    <w:p w:rsidR="006621AF" w:rsidRDefault="006621AF">
      <w:pPr>
        <w:spacing w:line="360" w:lineRule="auto"/>
        <w:ind w:right="360" w:firstLine="480"/>
        <w:jc w:val="right"/>
        <w:rPr>
          <w:color w:val="000000"/>
          <w:sz w:val="24"/>
        </w:rPr>
      </w:pPr>
    </w:p>
    <w:p w:rsidR="006621AF" w:rsidRDefault="006621AF">
      <w:pPr>
        <w:spacing w:line="360" w:lineRule="auto"/>
        <w:ind w:right="360" w:firstLine="480"/>
        <w:jc w:val="right"/>
        <w:rPr>
          <w:color w:val="000000"/>
          <w:sz w:val="24"/>
        </w:rPr>
      </w:pPr>
    </w:p>
    <w:p w:rsidR="006621AF" w:rsidRDefault="00BF09CF">
      <w:pPr>
        <w:spacing w:line="360" w:lineRule="auto"/>
        <w:outlineLvl w:val="2"/>
        <w:rPr>
          <w:color w:val="000000"/>
          <w:sz w:val="24"/>
          <w:szCs w:val="20"/>
        </w:rPr>
      </w:pPr>
      <w:r>
        <w:rPr>
          <w:color w:val="000000"/>
          <w:sz w:val="24"/>
          <w:szCs w:val="20"/>
        </w:rPr>
        <w:br w:type="page"/>
      </w:r>
    </w:p>
    <w:p w:rsidR="006621AF" w:rsidRDefault="00BF09CF">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rsidR="006621AF" w:rsidRDefault="00BF09C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6621AF" w:rsidRDefault="00BF09CF">
      <w:pPr>
        <w:spacing w:line="588" w:lineRule="exact"/>
        <w:ind w:firstLine="482"/>
        <w:rPr>
          <w:b/>
          <w:spacing w:val="6"/>
          <w:sz w:val="24"/>
        </w:rPr>
      </w:pPr>
      <w:r>
        <w:rPr>
          <w:b/>
          <w:sz w:val="24"/>
        </w:rPr>
        <w:t>□</w:t>
      </w:r>
      <w:r>
        <w:rPr>
          <w:b/>
          <w:spacing w:val="6"/>
          <w:sz w:val="24"/>
        </w:rPr>
        <w:t>不属于符合条件的残疾人福利性单位。</w:t>
      </w:r>
    </w:p>
    <w:p w:rsidR="006621AF" w:rsidRDefault="00BF09C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621AF" w:rsidRDefault="00BF09CF">
      <w:pPr>
        <w:spacing w:line="588" w:lineRule="exact"/>
        <w:ind w:firstLineChars="200" w:firstLine="506"/>
        <w:rPr>
          <w:spacing w:val="6"/>
          <w:sz w:val="24"/>
        </w:rPr>
      </w:pPr>
      <w:r>
        <w:rPr>
          <w:b/>
          <w:spacing w:val="6"/>
          <w:sz w:val="24"/>
        </w:rPr>
        <w:t>本单位对上述声明的真实性负责。如有虚假，将依法承担相应责任。</w:t>
      </w:r>
    </w:p>
    <w:p w:rsidR="006621AF" w:rsidRDefault="006621AF">
      <w:pPr>
        <w:spacing w:line="588" w:lineRule="exact"/>
        <w:ind w:firstLineChars="200" w:firstLine="504"/>
        <w:rPr>
          <w:spacing w:val="6"/>
          <w:sz w:val="24"/>
        </w:rPr>
      </w:pPr>
    </w:p>
    <w:p w:rsidR="006621AF" w:rsidRDefault="006621AF">
      <w:pPr>
        <w:spacing w:line="588" w:lineRule="exact"/>
        <w:ind w:firstLineChars="200" w:firstLine="504"/>
        <w:rPr>
          <w:spacing w:val="6"/>
          <w:sz w:val="24"/>
        </w:rPr>
      </w:pPr>
    </w:p>
    <w:p w:rsidR="006621AF" w:rsidRDefault="00BF09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621AF" w:rsidRDefault="00BF09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621AF" w:rsidRDefault="00BF09CF">
      <w:pPr>
        <w:widowControl/>
        <w:jc w:val="left"/>
        <w:rPr>
          <w:color w:val="000000"/>
          <w:sz w:val="24"/>
          <w:szCs w:val="20"/>
        </w:rPr>
      </w:pPr>
      <w:r>
        <w:rPr>
          <w:color w:val="000000"/>
          <w:sz w:val="24"/>
          <w:szCs w:val="20"/>
        </w:rPr>
        <w:br w:type="page"/>
      </w:r>
    </w:p>
    <w:p w:rsidR="006621AF" w:rsidRDefault="00BF09CF">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拟分包情况说明及分包意向协议（类型一）（实质性格式）</w:t>
      </w:r>
    </w:p>
    <w:p w:rsidR="006621AF" w:rsidRDefault="006621AF">
      <w:pPr>
        <w:autoSpaceDE w:val="0"/>
        <w:autoSpaceDN w:val="0"/>
        <w:adjustRightInd w:val="0"/>
        <w:jc w:val="center"/>
        <w:rPr>
          <w:color w:val="000000"/>
          <w:sz w:val="30"/>
          <w:szCs w:val="30"/>
        </w:rPr>
      </w:pPr>
    </w:p>
    <w:p w:rsidR="006621AF" w:rsidRDefault="00BF09C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6621AF" w:rsidRDefault="00BF09CF">
      <w:pPr>
        <w:tabs>
          <w:tab w:val="left" w:pos="5580"/>
        </w:tabs>
        <w:spacing w:line="360" w:lineRule="auto"/>
        <w:rPr>
          <w:color w:val="000000"/>
          <w:sz w:val="24"/>
        </w:rPr>
      </w:pPr>
      <w:r>
        <w:rPr>
          <w:color w:val="000000"/>
          <w:sz w:val="24"/>
        </w:rPr>
        <w:t>致：</w:t>
      </w:r>
      <w:r>
        <w:rPr>
          <w:color w:val="000000"/>
          <w:sz w:val="24"/>
          <w:u w:val="single"/>
        </w:rPr>
        <w:t>（采购人或采购代理机构）</w:t>
      </w:r>
    </w:p>
    <w:p w:rsidR="006621AF" w:rsidRDefault="00BF09C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621AF">
        <w:trPr>
          <w:trHeight w:val="549"/>
          <w:jc w:val="center"/>
        </w:trPr>
        <w:tc>
          <w:tcPr>
            <w:tcW w:w="456" w:type="dxa"/>
            <w:shd w:val="clear" w:color="auto" w:fill="auto"/>
            <w:vAlign w:val="center"/>
          </w:tcPr>
          <w:p w:rsidR="006621AF" w:rsidRDefault="00BF09CF">
            <w:pPr>
              <w:pStyle w:val="TableParagraph"/>
              <w:jc w:val="center"/>
              <w:rPr>
                <w:sz w:val="24"/>
              </w:rPr>
            </w:pPr>
            <w:r>
              <w:rPr>
                <w:sz w:val="24"/>
              </w:rPr>
              <w:t>序号</w:t>
            </w:r>
          </w:p>
        </w:tc>
        <w:tc>
          <w:tcPr>
            <w:tcW w:w="1287" w:type="dxa"/>
            <w:shd w:val="clear" w:color="auto" w:fill="auto"/>
            <w:vAlign w:val="center"/>
          </w:tcPr>
          <w:p w:rsidR="006621AF" w:rsidRDefault="00BF09CF">
            <w:pPr>
              <w:pStyle w:val="TableParagraph"/>
              <w:jc w:val="center"/>
              <w:rPr>
                <w:sz w:val="24"/>
              </w:rPr>
            </w:pPr>
            <w:r>
              <w:rPr>
                <w:sz w:val="24"/>
              </w:rPr>
              <w:t>分包承担</w:t>
            </w:r>
          </w:p>
          <w:p w:rsidR="006621AF" w:rsidRDefault="00BF09CF">
            <w:pPr>
              <w:pStyle w:val="TableParagraph"/>
              <w:jc w:val="center"/>
              <w:rPr>
                <w:sz w:val="24"/>
              </w:rPr>
            </w:pPr>
            <w:r>
              <w:rPr>
                <w:sz w:val="24"/>
              </w:rPr>
              <w:t>主体名称</w:t>
            </w:r>
          </w:p>
        </w:tc>
        <w:tc>
          <w:tcPr>
            <w:tcW w:w="1513" w:type="dxa"/>
            <w:shd w:val="clear" w:color="auto" w:fill="auto"/>
            <w:vAlign w:val="center"/>
          </w:tcPr>
          <w:p w:rsidR="006621AF" w:rsidRDefault="00BF09CF">
            <w:pPr>
              <w:pStyle w:val="TableParagraph"/>
              <w:jc w:val="center"/>
              <w:rPr>
                <w:sz w:val="24"/>
                <w:lang w:eastAsia="zh-CN"/>
              </w:rPr>
            </w:pPr>
            <w:r>
              <w:rPr>
                <w:sz w:val="24"/>
                <w:lang w:eastAsia="zh-CN"/>
              </w:rPr>
              <w:t>分包承担</w:t>
            </w:r>
          </w:p>
          <w:p w:rsidR="006621AF" w:rsidRDefault="00BF09CF">
            <w:pPr>
              <w:pStyle w:val="TableParagraph"/>
              <w:jc w:val="center"/>
              <w:rPr>
                <w:sz w:val="24"/>
                <w:lang w:eastAsia="zh-CN"/>
              </w:rPr>
            </w:pPr>
            <w:r>
              <w:rPr>
                <w:sz w:val="24"/>
                <w:lang w:eastAsia="zh-CN"/>
              </w:rPr>
              <w:t>主体类型</w:t>
            </w:r>
          </w:p>
          <w:p w:rsidR="006621AF" w:rsidRDefault="00BF09CF">
            <w:pPr>
              <w:pStyle w:val="TableParagraph"/>
              <w:jc w:val="center"/>
              <w:rPr>
                <w:sz w:val="24"/>
                <w:lang w:eastAsia="zh-CN"/>
              </w:rPr>
            </w:pPr>
            <w:r>
              <w:rPr>
                <w:rFonts w:hint="eastAsia"/>
                <w:sz w:val="24"/>
                <w:lang w:eastAsia="zh-CN"/>
              </w:rPr>
              <w:t>（勾选）</w:t>
            </w:r>
          </w:p>
        </w:tc>
        <w:tc>
          <w:tcPr>
            <w:tcW w:w="1125" w:type="dxa"/>
            <w:shd w:val="clear" w:color="auto" w:fill="auto"/>
            <w:vAlign w:val="center"/>
          </w:tcPr>
          <w:p w:rsidR="006621AF" w:rsidRDefault="00BF09CF">
            <w:pPr>
              <w:pStyle w:val="TableParagraph"/>
              <w:jc w:val="center"/>
              <w:rPr>
                <w:sz w:val="24"/>
              </w:rPr>
            </w:pPr>
            <w:r>
              <w:rPr>
                <w:sz w:val="24"/>
              </w:rPr>
              <w:t>资质等级</w:t>
            </w:r>
          </w:p>
        </w:tc>
        <w:tc>
          <w:tcPr>
            <w:tcW w:w="1558" w:type="dxa"/>
            <w:shd w:val="clear" w:color="auto" w:fill="auto"/>
            <w:vAlign w:val="center"/>
          </w:tcPr>
          <w:p w:rsidR="006621AF" w:rsidRDefault="00BF09CF">
            <w:pPr>
              <w:pStyle w:val="TableParagraph"/>
              <w:jc w:val="center"/>
              <w:rPr>
                <w:sz w:val="24"/>
              </w:rPr>
            </w:pPr>
            <w:r>
              <w:rPr>
                <w:sz w:val="24"/>
              </w:rPr>
              <w:t>拟分包</w:t>
            </w:r>
          </w:p>
          <w:p w:rsidR="006621AF" w:rsidRDefault="00BF09CF">
            <w:pPr>
              <w:pStyle w:val="TableParagraph"/>
              <w:jc w:val="center"/>
              <w:rPr>
                <w:sz w:val="24"/>
              </w:rPr>
            </w:pPr>
            <w:r>
              <w:rPr>
                <w:sz w:val="24"/>
              </w:rPr>
              <w:t>合同内容</w:t>
            </w:r>
          </w:p>
        </w:tc>
        <w:tc>
          <w:tcPr>
            <w:tcW w:w="1498" w:type="dxa"/>
            <w:shd w:val="clear" w:color="auto" w:fill="auto"/>
            <w:vAlign w:val="center"/>
          </w:tcPr>
          <w:p w:rsidR="006621AF" w:rsidRDefault="00BF09CF">
            <w:pPr>
              <w:pStyle w:val="TableParagraph"/>
              <w:jc w:val="center"/>
              <w:rPr>
                <w:sz w:val="24"/>
                <w:lang w:eastAsia="zh-CN"/>
              </w:rPr>
            </w:pPr>
            <w:r>
              <w:rPr>
                <w:sz w:val="24"/>
                <w:lang w:eastAsia="zh-CN"/>
              </w:rPr>
              <w:t>拟分包</w:t>
            </w:r>
          </w:p>
          <w:p w:rsidR="006621AF" w:rsidRDefault="00BF09CF">
            <w:pPr>
              <w:pStyle w:val="TableParagraph"/>
              <w:jc w:val="center"/>
              <w:rPr>
                <w:sz w:val="24"/>
                <w:lang w:eastAsia="zh-CN"/>
              </w:rPr>
            </w:pPr>
            <w:r>
              <w:rPr>
                <w:sz w:val="24"/>
                <w:lang w:eastAsia="zh-CN"/>
              </w:rPr>
              <w:t>合同金额</w:t>
            </w:r>
          </w:p>
          <w:p w:rsidR="006621AF" w:rsidRDefault="00BF09CF">
            <w:pPr>
              <w:pStyle w:val="TableParagraph"/>
              <w:jc w:val="center"/>
              <w:rPr>
                <w:sz w:val="24"/>
                <w:lang w:eastAsia="zh-CN"/>
              </w:rPr>
            </w:pPr>
            <w:r>
              <w:rPr>
                <w:sz w:val="24"/>
                <w:lang w:eastAsia="zh-CN"/>
              </w:rPr>
              <w:t>（人民币元）</w:t>
            </w:r>
          </w:p>
        </w:tc>
        <w:tc>
          <w:tcPr>
            <w:tcW w:w="1564" w:type="dxa"/>
            <w:shd w:val="clear" w:color="auto" w:fill="auto"/>
            <w:vAlign w:val="center"/>
          </w:tcPr>
          <w:p w:rsidR="006621AF" w:rsidRDefault="00BF09CF">
            <w:pPr>
              <w:pStyle w:val="TableParagraph"/>
              <w:jc w:val="center"/>
              <w:rPr>
                <w:sz w:val="24"/>
                <w:lang w:eastAsia="zh-CN"/>
              </w:rPr>
            </w:pPr>
            <w:r>
              <w:rPr>
                <w:sz w:val="24"/>
                <w:lang w:eastAsia="zh-CN"/>
              </w:rPr>
              <w:t>占该采购包</w:t>
            </w:r>
          </w:p>
          <w:p w:rsidR="006621AF" w:rsidRDefault="00BF09CF">
            <w:pPr>
              <w:pStyle w:val="TableParagraph"/>
              <w:jc w:val="center"/>
              <w:rPr>
                <w:b/>
                <w:sz w:val="24"/>
                <w:lang w:eastAsia="zh-CN"/>
              </w:rPr>
            </w:pPr>
            <w:r>
              <w:rPr>
                <w:rFonts w:hint="eastAsia"/>
                <w:b/>
                <w:sz w:val="24"/>
                <w:lang w:eastAsia="zh-CN"/>
              </w:rPr>
              <w:t>预算</w:t>
            </w:r>
            <w:r>
              <w:rPr>
                <w:b/>
                <w:sz w:val="24"/>
                <w:lang w:eastAsia="zh-CN"/>
              </w:rPr>
              <w:t>金额的</w:t>
            </w:r>
          </w:p>
          <w:p w:rsidR="006621AF" w:rsidRDefault="00BF09CF">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6621AF">
        <w:trPr>
          <w:trHeight w:val="620"/>
          <w:jc w:val="center"/>
        </w:trPr>
        <w:tc>
          <w:tcPr>
            <w:tcW w:w="456" w:type="dxa"/>
            <w:shd w:val="clear" w:color="auto" w:fill="auto"/>
            <w:vAlign w:val="center"/>
          </w:tcPr>
          <w:p w:rsidR="006621AF" w:rsidRDefault="00BF09CF">
            <w:pPr>
              <w:pStyle w:val="TableParagraph"/>
              <w:jc w:val="center"/>
              <w:rPr>
                <w:rFonts w:ascii="Times New Roman"/>
                <w:sz w:val="24"/>
              </w:rPr>
            </w:pPr>
            <w:r>
              <w:rPr>
                <w:rFonts w:ascii="Times New Roman"/>
                <w:sz w:val="24"/>
              </w:rPr>
              <w:t>1</w:t>
            </w:r>
          </w:p>
        </w:tc>
        <w:tc>
          <w:tcPr>
            <w:tcW w:w="1287" w:type="dxa"/>
            <w:shd w:val="clear" w:color="auto" w:fill="auto"/>
            <w:vAlign w:val="center"/>
          </w:tcPr>
          <w:p w:rsidR="006621AF" w:rsidRDefault="006621AF">
            <w:pPr>
              <w:pStyle w:val="TableParagraph"/>
              <w:jc w:val="center"/>
              <w:rPr>
                <w:rFonts w:ascii="Times New Roman" w:hAnsi="Times New Roman" w:cs="Times New Roman"/>
                <w:sz w:val="30"/>
              </w:rPr>
            </w:pPr>
          </w:p>
        </w:tc>
        <w:tc>
          <w:tcPr>
            <w:tcW w:w="1513" w:type="dxa"/>
            <w:shd w:val="clear" w:color="auto" w:fill="auto"/>
            <w:vAlign w:val="center"/>
          </w:tcPr>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rsidR="006621AF" w:rsidRDefault="006621AF">
            <w:pPr>
              <w:pStyle w:val="TableParagraph"/>
              <w:jc w:val="center"/>
              <w:rPr>
                <w:rFonts w:ascii="Times New Roman"/>
                <w:sz w:val="30"/>
                <w:lang w:eastAsia="zh-CN"/>
              </w:rPr>
            </w:pPr>
          </w:p>
        </w:tc>
        <w:tc>
          <w:tcPr>
            <w:tcW w:w="1558" w:type="dxa"/>
            <w:shd w:val="clear" w:color="auto" w:fill="auto"/>
            <w:vAlign w:val="center"/>
          </w:tcPr>
          <w:p w:rsidR="006621AF" w:rsidRDefault="006621AF">
            <w:pPr>
              <w:pStyle w:val="TableParagraph"/>
              <w:jc w:val="center"/>
              <w:rPr>
                <w:rFonts w:ascii="Times New Roman"/>
                <w:sz w:val="30"/>
                <w:lang w:eastAsia="zh-CN"/>
              </w:rPr>
            </w:pPr>
          </w:p>
        </w:tc>
        <w:tc>
          <w:tcPr>
            <w:tcW w:w="1498" w:type="dxa"/>
            <w:shd w:val="clear" w:color="auto" w:fill="auto"/>
            <w:vAlign w:val="center"/>
          </w:tcPr>
          <w:p w:rsidR="006621AF" w:rsidRDefault="006621AF">
            <w:pPr>
              <w:pStyle w:val="TableParagraph"/>
              <w:jc w:val="center"/>
              <w:rPr>
                <w:rFonts w:ascii="Times New Roman"/>
                <w:sz w:val="30"/>
                <w:lang w:eastAsia="zh-CN"/>
              </w:rPr>
            </w:pPr>
          </w:p>
        </w:tc>
        <w:tc>
          <w:tcPr>
            <w:tcW w:w="1564" w:type="dxa"/>
            <w:shd w:val="clear" w:color="auto" w:fill="auto"/>
            <w:vAlign w:val="center"/>
          </w:tcPr>
          <w:p w:rsidR="006621AF" w:rsidRDefault="006621AF">
            <w:pPr>
              <w:pStyle w:val="TableParagraph"/>
              <w:jc w:val="center"/>
              <w:rPr>
                <w:rFonts w:ascii="Times New Roman"/>
                <w:sz w:val="30"/>
                <w:lang w:eastAsia="zh-CN"/>
              </w:rPr>
            </w:pPr>
          </w:p>
        </w:tc>
      </w:tr>
      <w:tr w:rsidR="006621AF">
        <w:trPr>
          <w:trHeight w:val="620"/>
          <w:jc w:val="center"/>
        </w:trPr>
        <w:tc>
          <w:tcPr>
            <w:tcW w:w="456" w:type="dxa"/>
            <w:shd w:val="clear" w:color="auto" w:fill="auto"/>
            <w:vAlign w:val="center"/>
          </w:tcPr>
          <w:p w:rsidR="006621AF" w:rsidRDefault="00BF09C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rsidR="006621AF" w:rsidRDefault="006621AF">
            <w:pPr>
              <w:pStyle w:val="TableParagraph"/>
              <w:jc w:val="center"/>
              <w:rPr>
                <w:rFonts w:ascii="Times New Roman"/>
                <w:sz w:val="30"/>
              </w:rPr>
            </w:pPr>
          </w:p>
        </w:tc>
        <w:tc>
          <w:tcPr>
            <w:tcW w:w="1513" w:type="dxa"/>
            <w:shd w:val="clear" w:color="auto" w:fill="auto"/>
            <w:vAlign w:val="center"/>
          </w:tcPr>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rsidR="006621AF" w:rsidRDefault="006621AF">
            <w:pPr>
              <w:pStyle w:val="TableParagraph"/>
              <w:jc w:val="center"/>
              <w:rPr>
                <w:rFonts w:ascii="Times New Roman"/>
                <w:sz w:val="30"/>
                <w:lang w:eastAsia="zh-CN"/>
              </w:rPr>
            </w:pPr>
          </w:p>
        </w:tc>
        <w:tc>
          <w:tcPr>
            <w:tcW w:w="1558" w:type="dxa"/>
            <w:shd w:val="clear" w:color="auto" w:fill="auto"/>
            <w:vAlign w:val="center"/>
          </w:tcPr>
          <w:p w:rsidR="006621AF" w:rsidRDefault="006621AF">
            <w:pPr>
              <w:pStyle w:val="TableParagraph"/>
              <w:jc w:val="center"/>
              <w:rPr>
                <w:rFonts w:ascii="Times New Roman"/>
                <w:sz w:val="30"/>
                <w:lang w:eastAsia="zh-CN"/>
              </w:rPr>
            </w:pPr>
          </w:p>
        </w:tc>
        <w:tc>
          <w:tcPr>
            <w:tcW w:w="1498" w:type="dxa"/>
            <w:shd w:val="clear" w:color="auto" w:fill="auto"/>
            <w:vAlign w:val="center"/>
          </w:tcPr>
          <w:p w:rsidR="006621AF" w:rsidRDefault="006621AF">
            <w:pPr>
              <w:pStyle w:val="TableParagraph"/>
              <w:jc w:val="center"/>
              <w:rPr>
                <w:rFonts w:ascii="Times New Roman"/>
                <w:sz w:val="30"/>
                <w:lang w:eastAsia="zh-CN"/>
              </w:rPr>
            </w:pPr>
          </w:p>
        </w:tc>
        <w:tc>
          <w:tcPr>
            <w:tcW w:w="1564" w:type="dxa"/>
            <w:shd w:val="clear" w:color="auto" w:fill="auto"/>
            <w:vAlign w:val="center"/>
          </w:tcPr>
          <w:p w:rsidR="006621AF" w:rsidRDefault="006621AF">
            <w:pPr>
              <w:pStyle w:val="TableParagraph"/>
              <w:jc w:val="center"/>
              <w:rPr>
                <w:rFonts w:ascii="Times New Roman"/>
                <w:sz w:val="30"/>
                <w:lang w:eastAsia="zh-CN"/>
              </w:rPr>
            </w:pPr>
          </w:p>
        </w:tc>
      </w:tr>
      <w:tr w:rsidR="006621AF">
        <w:trPr>
          <w:trHeight w:val="620"/>
          <w:jc w:val="center"/>
        </w:trPr>
        <w:tc>
          <w:tcPr>
            <w:tcW w:w="456" w:type="dxa"/>
            <w:shd w:val="clear" w:color="auto" w:fill="auto"/>
            <w:vAlign w:val="center"/>
          </w:tcPr>
          <w:p w:rsidR="006621AF" w:rsidRDefault="00BF09C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rsidR="006621AF" w:rsidRDefault="006621AF">
            <w:pPr>
              <w:pStyle w:val="TableParagraph"/>
              <w:jc w:val="center"/>
              <w:rPr>
                <w:rFonts w:ascii="Times New Roman"/>
                <w:sz w:val="30"/>
              </w:rPr>
            </w:pPr>
          </w:p>
        </w:tc>
        <w:tc>
          <w:tcPr>
            <w:tcW w:w="1513" w:type="dxa"/>
            <w:shd w:val="clear" w:color="auto" w:fill="auto"/>
            <w:vAlign w:val="center"/>
          </w:tcPr>
          <w:p w:rsidR="006621AF" w:rsidRDefault="006621AF">
            <w:pPr>
              <w:pStyle w:val="TableParagraph"/>
              <w:tabs>
                <w:tab w:val="left" w:pos="235"/>
              </w:tabs>
              <w:jc w:val="center"/>
              <w:rPr>
                <w:sz w:val="24"/>
              </w:rPr>
            </w:pPr>
          </w:p>
        </w:tc>
        <w:tc>
          <w:tcPr>
            <w:tcW w:w="1125" w:type="dxa"/>
            <w:shd w:val="clear" w:color="auto" w:fill="auto"/>
            <w:vAlign w:val="center"/>
          </w:tcPr>
          <w:p w:rsidR="006621AF" w:rsidRDefault="006621AF">
            <w:pPr>
              <w:pStyle w:val="TableParagraph"/>
              <w:jc w:val="center"/>
              <w:rPr>
                <w:rFonts w:ascii="Times New Roman"/>
                <w:sz w:val="30"/>
              </w:rPr>
            </w:pPr>
          </w:p>
        </w:tc>
        <w:tc>
          <w:tcPr>
            <w:tcW w:w="1558" w:type="dxa"/>
            <w:shd w:val="clear" w:color="auto" w:fill="auto"/>
            <w:vAlign w:val="center"/>
          </w:tcPr>
          <w:p w:rsidR="006621AF" w:rsidRDefault="006621AF">
            <w:pPr>
              <w:pStyle w:val="TableParagraph"/>
              <w:jc w:val="center"/>
              <w:rPr>
                <w:rFonts w:ascii="Times New Roman"/>
                <w:sz w:val="30"/>
              </w:rPr>
            </w:pPr>
          </w:p>
        </w:tc>
        <w:tc>
          <w:tcPr>
            <w:tcW w:w="1498" w:type="dxa"/>
            <w:shd w:val="clear" w:color="auto" w:fill="auto"/>
            <w:vAlign w:val="center"/>
          </w:tcPr>
          <w:p w:rsidR="006621AF" w:rsidRDefault="006621AF">
            <w:pPr>
              <w:pStyle w:val="TableParagraph"/>
              <w:jc w:val="center"/>
              <w:rPr>
                <w:rFonts w:ascii="Times New Roman"/>
                <w:sz w:val="30"/>
              </w:rPr>
            </w:pPr>
          </w:p>
        </w:tc>
        <w:tc>
          <w:tcPr>
            <w:tcW w:w="1564" w:type="dxa"/>
            <w:shd w:val="clear" w:color="auto" w:fill="auto"/>
            <w:vAlign w:val="center"/>
          </w:tcPr>
          <w:p w:rsidR="006621AF" w:rsidRDefault="006621AF">
            <w:pPr>
              <w:pStyle w:val="TableParagraph"/>
              <w:jc w:val="center"/>
              <w:rPr>
                <w:rFonts w:ascii="Times New Roman"/>
                <w:sz w:val="30"/>
              </w:rPr>
            </w:pPr>
          </w:p>
        </w:tc>
      </w:tr>
      <w:tr w:rsidR="006621AF">
        <w:trPr>
          <w:trHeight w:val="620"/>
          <w:jc w:val="center"/>
        </w:trPr>
        <w:tc>
          <w:tcPr>
            <w:tcW w:w="5942" w:type="dxa"/>
            <w:gridSpan w:val="5"/>
            <w:shd w:val="clear" w:color="auto" w:fill="auto"/>
            <w:vAlign w:val="center"/>
          </w:tcPr>
          <w:p w:rsidR="006621AF" w:rsidRDefault="00BF09C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rsidR="006621AF" w:rsidRDefault="006621AF">
            <w:pPr>
              <w:pStyle w:val="TableParagraph"/>
              <w:jc w:val="center"/>
              <w:rPr>
                <w:rFonts w:ascii="Times New Roman"/>
                <w:sz w:val="30"/>
              </w:rPr>
            </w:pPr>
          </w:p>
        </w:tc>
        <w:tc>
          <w:tcPr>
            <w:tcW w:w="1564" w:type="dxa"/>
            <w:shd w:val="clear" w:color="auto" w:fill="auto"/>
            <w:vAlign w:val="center"/>
          </w:tcPr>
          <w:p w:rsidR="006621AF" w:rsidRDefault="006621AF">
            <w:pPr>
              <w:pStyle w:val="TableParagraph"/>
              <w:jc w:val="center"/>
              <w:rPr>
                <w:rFonts w:ascii="Times New Roman"/>
                <w:sz w:val="30"/>
              </w:rPr>
            </w:pPr>
          </w:p>
        </w:tc>
      </w:tr>
    </w:tbl>
    <w:p w:rsidR="006621AF" w:rsidRDefault="006621AF">
      <w:pPr>
        <w:adjustRightInd w:val="0"/>
        <w:snapToGrid w:val="0"/>
        <w:spacing w:line="360" w:lineRule="auto"/>
        <w:ind w:firstLineChars="200" w:firstLine="480"/>
        <w:jc w:val="left"/>
        <w:rPr>
          <w:sz w:val="24"/>
        </w:rPr>
      </w:pPr>
    </w:p>
    <w:p w:rsidR="006621AF" w:rsidRDefault="006621AF">
      <w:pPr>
        <w:adjustRightInd w:val="0"/>
        <w:snapToGrid w:val="0"/>
        <w:spacing w:line="360" w:lineRule="auto"/>
        <w:jc w:val="left"/>
        <w:rPr>
          <w:sz w:val="24"/>
        </w:rPr>
      </w:pPr>
    </w:p>
    <w:p w:rsidR="006621AF" w:rsidRDefault="00BF09C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6621AF" w:rsidRDefault="00BF09CF">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621AF" w:rsidRDefault="006621AF">
      <w:pPr>
        <w:adjustRightInd w:val="0"/>
        <w:snapToGrid w:val="0"/>
        <w:spacing w:line="360" w:lineRule="auto"/>
        <w:jc w:val="left"/>
        <w:rPr>
          <w:sz w:val="24"/>
        </w:rPr>
      </w:pPr>
    </w:p>
    <w:p w:rsidR="006621AF" w:rsidRDefault="00BF09CF">
      <w:pPr>
        <w:adjustRightInd w:val="0"/>
        <w:snapToGrid w:val="0"/>
        <w:spacing w:line="360" w:lineRule="auto"/>
        <w:jc w:val="left"/>
        <w:rPr>
          <w:sz w:val="24"/>
        </w:rPr>
      </w:pPr>
      <w:r>
        <w:rPr>
          <w:sz w:val="24"/>
        </w:rPr>
        <w:t>说明：</w:t>
      </w:r>
    </w:p>
    <w:p w:rsidR="006621AF" w:rsidRDefault="00BF09CF">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rsidR="006621AF" w:rsidRDefault="00BF09CF">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）如本招标文件《投标人须知资料表》载明本项目分包承担主体应具备的相应资质条件，则投标人须在本表中列明分包承担主体的资质等级，并后附资质证书复印件并加盖公章，否则</w:t>
      </w:r>
      <w:r>
        <w:rPr>
          <w:b/>
          <w:sz w:val="24"/>
        </w:rPr>
        <w:t>投标无效</w:t>
      </w:r>
      <w:r>
        <w:rPr>
          <w:sz w:val="24"/>
        </w:rPr>
        <w:t>。</w:t>
      </w:r>
    </w:p>
    <w:p w:rsidR="006621AF" w:rsidRDefault="00BF09CF">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）投标人与上述拟分包承担主体签署的《分包意向协议》后附。</w:t>
      </w:r>
    </w:p>
    <w:p w:rsidR="006621AF" w:rsidRDefault="00BF09C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w:t>
      </w:r>
    </w:p>
    <w:p w:rsidR="006621AF" w:rsidRDefault="00BF09CF">
      <w:pPr>
        <w:adjustRightInd w:val="0"/>
        <w:snapToGrid w:val="0"/>
        <w:spacing w:line="360" w:lineRule="auto"/>
        <w:ind w:firstLineChars="200" w:firstLine="480"/>
        <w:jc w:val="left"/>
        <w:rPr>
          <w:sz w:val="24"/>
        </w:rPr>
      </w:pPr>
      <w:r>
        <w:rPr>
          <w:sz w:val="24"/>
        </w:rPr>
        <w:t>甲方（投标人）：</w:t>
      </w:r>
      <w:r>
        <w:rPr>
          <w:sz w:val="24"/>
        </w:rPr>
        <w:t>________</w:t>
      </w:r>
    </w:p>
    <w:p w:rsidR="006621AF" w:rsidRDefault="00BF09CF">
      <w:pPr>
        <w:adjustRightInd w:val="0"/>
        <w:snapToGrid w:val="0"/>
        <w:spacing w:line="360" w:lineRule="auto"/>
        <w:ind w:firstLineChars="200" w:firstLine="480"/>
        <w:jc w:val="left"/>
        <w:rPr>
          <w:sz w:val="24"/>
        </w:rPr>
      </w:pPr>
      <w:r>
        <w:rPr>
          <w:sz w:val="24"/>
        </w:rPr>
        <w:t>乙方（拟分包单位）：</w:t>
      </w:r>
      <w:r>
        <w:rPr>
          <w:sz w:val="24"/>
        </w:rPr>
        <w:t>________</w:t>
      </w:r>
    </w:p>
    <w:p w:rsidR="006621AF" w:rsidRDefault="00BF09C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6621AF" w:rsidRDefault="00BF09C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6621AF" w:rsidRDefault="00BF09C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rsidR="006621AF" w:rsidRDefault="00BF09CF">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6621AF" w:rsidRDefault="00BF09C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6621AF" w:rsidRDefault="006621AF">
      <w:pPr>
        <w:spacing w:line="360" w:lineRule="auto"/>
        <w:ind w:firstLine="471"/>
        <w:rPr>
          <w:b/>
          <w:color w:val="000000"/>
          <w:sz w:val="24"/>
        </w:rPr>
      </w:pPr>
    </w:p>
    <w:p w:rsidR="006621AF" w:rsidRDefault="00BF09C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6621AF" w:rsidRDefault="006621AF">
      <w:pPr>
        <w:spacing w:line="360" w:lineRule="auto"/>
        <w:ind w:left="480"/>
        <w:jc w:val="right"/>
        <w:rPr>
          <w:color w:val="000000"/>
          <w:sz w:val="24"/>
        </w:rPr>
      </w:pPr>
    </w:p>
    <w:p w:rsidR="006621AF" w:rsidRDefault="00BF09C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6621AF" w:rsidRDefault="006621AF">
      <w:pPr>
        <w:tabs>
          <w:tab w:val="left" w:pos="8280"/>
        </w:tabs>
        <w:spacing w:line="360" w:lineRule="auto"/>
        <w:ind w:firstLine="480"/>
        <w:rPr>
          <w:color w:val="000000"/>
          <w:sz w:val="24"/>
        </w:rPr>
      </w:pPr>
    </w:p>
    <w:p w:rsidR="006621AF" w:rsidRDefault="00BF09CF">
      <w:pPr>
        <w:tabs>
          <w:tab w:val="left" w:pos="8280"/>
        </w:tabs>
        <w:spacing w:line="360" w:lineRule="auto"/>
        <w:rPr>
          <w:color w:val="000000"/>
          <w:sz w:val="24"/>
        </w:rPr>
        <w:sectPr w:rsidR="006621AF">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w:t>
      </w:r>
      <w:r>
        <w:rPr>
          <w:sz w:val="24"/>
        </w:rPr>
        <w:t>复印件并加盖公章</w:t>
      </w:r>
      <w:r>
        <w:rPr>
          <w:color w:val="000000"/>
          <w:sz w:val="24"/>
        </w:rPr>
        <w:t>，否则</w:t>
      </w:r>
      <w:r>
        <w:rPr>
          <w:b/>
          <w:color w:val="000000"/>
          <w:sz w:val="24"/>
        </w:rPr>
        <w:t>投标无效</w:t>
      </w:r>
      <w:r>
        <w:rPr>
          <w:color w:val="000000"/>
          <w:sz w:val="24"/>
        </w:rPr>
        <w:t>。</w:t>
      </w:r>
    </w:p>
    <w:p w:rsidR="006621AF" w:rsidRDefault="00BF09CF">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color w:val="000000"/>
          <w:sz w:val="24"/>
          <w:szCs w:val="20"/>
        </w:rPr>
        <w:t>（如有）</w:t>
      </w:r>
    </w:p>
    <w:p w:rsidR="006621AF" w:rsidRDefault="006621AF">
      <w:pPr>
        <w:widowControl/>
        <w:jc w:val="left"/>
        <w:rPr>
          <w:sz w:val="24"/>
        </w:rPr>
      </w:pPr>
    </w:p>
    <w:p w:rsidR="006621AF" w:rsidRDefault="00BF09CF">
      <w:pPr>
        <w:widowControl/>
        <w:jc w:val="left"/>
        <w:rPr>
          <w:sz w:val="24"/>
        </w:rPr>
      </w:pPr>
      <w:r>
        <w:rPr>
          <w:sz w:val="24"/>
        </w:rPr>
        <w:br w:type="page"/>
      </w:r>
    </w:p>
    <w:p w:rsidR="006621AF" w:rsidRDefault="00BF09CF">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6621AF" w:rsidRDefault="00BF09CF">
      <w:pPr>
        <w:spacing w:line="360" w:lineRule="auto"/>
        <w:outlineLvl w:val="2"/>
        <w:rPr>
          <w:color w:val="000000"/>
          <w:sz w:val="24"/>
          <w:szCs w:val="20"/>
        </w:rPr>
      </w:pPr>
      <w:r>
        <w:rPr>
          <w:color w:val="000000"/>
          <w:sz w:val="24"/>
          <w:szCs w:val="20"/>
        </w:rPr>
        <w:t>3-1</w:t>
      </w:r>
      <w:r>
        <w:rPr>
          <w:color w:val="000000"/>
          <w:sz w:val="24"/>
          <w:szCs w:val="20"/>
        </w:rPr>
        <w:t>联合协议（如有）（实质性格式）</w:t>
      </w:r>
    </w:p>
    <w:p w:rsidR="006621AF" w:rsidRDefault="00BF09C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6621AF" w:rsidRDefault="00BF09CF">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6621AF" w:rsidRDefault="00BF09CF">
      <w:pPr>
        <w:numPr>
          <w:ilvl w:val="0"/>
          <w:numId w:val="41"/>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6621AF" w:rsidRDefault="00BF09CF">
      <w:pPr>
        <w:numPr>
          <w:ilvl w:val="0"/>
          <w:numId w:val="41"/>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6621AF" w:rsidRDefault="00BF09CF">
      <w:pPr>
        <w:numPr>
          <w:ilvl w:val="0"/>
          <w:numId w:val="41"/>
        </w:numPr>
        <w:spacing w:line="360" w:lineRule="auto"/>
        <w:rPr>
          <w:bCs/>
          <w:color w:val="000000"/>
          <w:sz w:val="24"/>
        </w:rPr>
      </w:pPr>
      <w:r>
        <w:rPr>
          <w:bCs/>
          <w:color w:val="000000"/>
          <w:sz w:val="24"/>
        </w:rPr>
        <w:t>联合体各方均同意由牵头人代表其他联合体成员单位按招标文件要求出具《授权委托书》。</w:t>
      </w:r>
    </w:p>
    <w:p w:rsidR="006621AF" w:rsidRDefault="00BF09CF">
      <w:pPr>
        <w:numPr>
          <w:ilvl w:val="0"/>
          <w:numId w:val="41"/>
        </w:numPr>
        <w:spacing w:line="360" w:lineRule="auto"/>
        <w:rPr>
          <w:bCs/>
          <w:color w:val="000000"/>
          <w:sz w:val="24"/>
        </w:rPr>
      </w:pPr>
      <w:r>
        <w:rPr>
          <w:bCs/>
          <w:color w:val="000000"/>
          <w:sz w:val="24"/>
        </w:rPr>
        <w:t>牵头人为项目的总负责单位；组织各参加方进行项目实施工作。</w:t>
      </w:r>
    </w:p>
    <w:p w:rsidR="006621AF" w:rsidRDefault="00BF09CF">
      <w:pPr>
        <w:numPr>
          <w:ilvl w:val="0"/>
          <w:numId w:val="4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6621AF" w:rsidRDefault="00BF09CF">
      <w:pPr>
        <w:numPr>
          <w:ilvl w:val="0"/>
          <w:numId w:val="4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6621AF" w:rsidRDefault="00BF09CF">
      <w:pPr>
        <w:numPr>
          <w:ilvl w:val="0"/>
          <w:numId w:val="41"/>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6621AF" w:rsidRDefault="00BF09CF">
      <w:pPr>
        <w:numPr>
          <w:ilvl w:val="0"/>
          <w:numId w:val="41"/>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6621AF" w:rsidRDefault="00BF09C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6621AF" w:rsidRDefault="00BF09C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6621AF" w:rsidRDefault="00BF09C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6621AF" w:rsidRDefault="00BF09CF">
      <w:pPr>
        <w:numPr>
          <w:ilvl w:val="0"/>
          <w:numId w:val="41"/>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rsidR="006621AF" w:rsidRDefault="00BF09CF">
      <w:pPr>
        <w:numPr>
          <w:ilvl w:val="0"/>
          <w:numId w:val="41"/>
        </w:numPr>
        <w:spacing w:line="360" w:lineRule="auto"/>
        <w:rPr>
          <w:bCs/>
          <w:color w:val="000000"/>
          <w:sz w:val="24"/>
        </w:rPr>
      </w:pPr>
      <w:r>
        <w:rPr>
          <w:bCs/>
          <w:color w:val="000000"/>
          <w:sz w:val="24"/>
        </w:rPr>
        <w:t>其他约定（如有）：</w:t>
      </w:r>
      <w:r>
        <w:rPr>
          <w:bCs/>
          <w:color w:val="000000"/>
          <w:sz w:val="24"/>
        </w:rPr>
        <w:t>_______</w:t>
      </w:r>
      <w:r>
        <w:rPr>
          <w:rFonts w:hint="eastAsia"/>
          <w:bCs/>
          <w:color w:val="000000"/>
          <w:sz w:val="24"/>
        </w:rPr>
        <w:t>。</w:t>
      </w:r>
    </w:p>
    <w:p w:rsidR="006621AF" w:rsidRDefault="00BF09CF">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6621AF" w:rsidRDefault="00BF09C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6621AF" w:rsidRDefault="00BF09C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6621AF" w:rsidRDefault="006621AF">
      <w:pPr>
        <w:spacing w:line="360" w:lineRule="auto"/>
        <w:ind w:firstLine="471"/>
        <w:rPr>
          <w:color w:val="000000"/>
          <w:sz w:val="24"/>
        </w:rPr>
      </w:pPr>
    </w:p>
    <w:p w:rsidR="006621AF" w:rsidRDefault="006621AF">
      <w:pPr>
        <w:spacing w:line="360" w:lineRule="auto"/>
        <w:ind w:firstLine="471"/>
        <w:rPr>
          <w:color w:val="000000"/>
          <w:sz w:val="24"/>
        </w:rPr>
      </w:pPr>
    </w:p>
    <w:p w:rsidR="006621AF" w:rsidRDefault="00BF09C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6621AF" w:rsidRDefault="00BF09C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rsidR="006621AF" w:rsidRDefault="006621AF">
      <w:pPr>
        <w:spacing w:line="360" w:lineRule="auto"/>
        <w:ind w:firstLine="471"/>
        <w:rPr>
          <w:color w:val="000000"/>
          <w:sz w:val="24"/>
        </w:rPr>
      </w:pPr>
    </w:p>
    <w:p w:rsidR="006621AF" w:rsidRDefault="006621AF">
      <w:pPr>
        <w:spacing w:line="360" w:lineRule="auto"/>
        <w:ind w:firstLine="471"/>
        <w:rPr>
          <w:color w:val="000000"/>
          <w:sz w:val="24"/>
        </w:rPr>
      </w:pPr>
    </w:p>
    <w:p w:rsidR="006621AF" w:rsidRDefault="006621AF">
      <w:pPr>
        <w:spacing w:line="360" w:lineRule="auto"/>
        <w:ind w:left="480"/>
        <w:jc w:val="right"/>
        <w:rPr>
          <w:color w:val="000000"/>
          <w:sz w:val="24"/>
        </w:rPr>
      </w:pPr>
    </w:p>
    <w:p w:rsidR="006621AF" w:rsidRDefault="00BF09CF">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6621AF" w:rsidRDefault="006621AF">
      <w:pPr>
        <w:spacing w:line="360" w:lineRule="auto"/>
        <w:ind w:left="480"/>
        <w:jc w:val="right"/>
        <w:rPr>
          <w:b/>
          <w:color w:val="000000"/>
          <w:sz w:val="24"/>
        </w:rPr>
      </w:pPr>
    </w:p>
    <w:p w:rsidR="006621AF" w:rsidRDefault="006621AF">
      <w:pPr>
        <w:tabs>
          <w:tab w:val="left" w:pos="8280"/>
        </w:tabs>
        <w:spacing w:line="360" w:lineRule="auto"/>
        <w:ind w:firstLine="480"/>
        <w:rPr>
          <w:color w:val="000000"/>
          <w:sz w:val="24"/>
        </w:rPr>
      </w:pPr>
    </w:p>
    <w:p w:rsidR="006621AF" w:rsidRDefault="006621AF">
      <w:pPr>
        <w:tabs>
          <w:tab w:val="left" w:pos="8280"/>
        </w:tabs>
        <w:spacing w:line="360" w:lineRule="auto"/>
        <w:ind w:firstLine="480"/>
        <w:rPr>
          <w:color w:val="000000"/>
          <w:sz w:val="24"/>
        </w:rPr>
      </w:pPr>
    </w:p>
    <w:p w:rsidR="006621AF" w:rsidRDefault="00BF09CF">
      <w:pPr>
        <w:spacing w:line="360" w:lineRule="auto"/>
        <w:ind w:leftChars="228" w:left="719" w:hangingChars="100" w:hanging="240"/>
        <w:rPr>
          <w:sz w:val="24"/>
        </w:rPr>
      </w:pPr>
      <w:r>
        <w:rPr>
          <w:color w:val="000000"/>
          <w:sz w:val="24"/>
        </w:rPr>
        <w:t>注：联合体各方成员应在本协议上共同盖章，不得分别签署协议书。</w:t>
      </w:r>
    </w:p>
    <w:p w:rsidR="006621AF" w:rsidRDefault="00BF09CF">
      <w:pPr>
        <w:spacing w:line="360" w:lineRule="auto"/>
        <w:ind w:leftChars="228" w:left="719" w:hangingChars="100" w:hanging="240"/>
        <w:rPr>
          <w:sz w:val="24"/>
        </w:rPr>
      </w:pPr>
      <w:r>
        <w:rPr>
          <w:sz w:val="24"/>
        </w:rPr>
        <w:br w:type="page"/>
      </w:r>
    </w:p>
    <w:p w:rsidR="006621AF" w:rsidRDefault="00BF09CF">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6621AF" w:rsidRDefault="00BF09CF">
      <w:pPr>
        <w:widowControl/>
        <w:jc w:val="left"/>
        <w:rPr>
          <w:bCs/>
          <w:color w:val="FF0000"/>
          <w:sz w:val="24"/>
        </w:rPr>
      </w:pPr>
      <w:r>
        <w:rPr>
          <w:bCs/>
          <w:color w:val="FF0000"/>
          <w:sz w:val="24"/>
        </w:rPr>
        <w:br w:type="page"/>
      </w:r>
    </w:p>
    <w:p w:rsidR="006621AF" w:rsidRDefault="00BF09CF">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sz w:val="24"/>
        </w:rPr>
        <w:t>复印件并加盖公章</w:t>
      </w:r>
    </w:p>
    <w:p w:rsidR="006621AF" w:rsidRDefault="006621AF">
      <w:pPr>
        <w:spacing w:line="360" w:lineRule="auto"/>
        <w:rPr>
          <w:sz w:val="24"/>
          <w:szCs w:val="20"/>
        </w:rPr>
      </w:pPr>
    </w:p>
    <w:p w:rsidR="006621AF" w:rsidRDefault="006621AF">
      <w:pPr>
        <w:spacing w:line="360" w:lineRule="auto"/>
        <w:rPr>
          <w:sz w:val="24"/>
          <w:szCs w:val="20"/>
        </w:rPr>
      </w:pPr>
    </w:p>
    <w:p w:rsidR="006621AF" w:rsidRDefault="00BF09CF">
      <w:pPr>
        <w:widowControl/>
        <w:jc w:val="left"/>
        <w:rPr>
          <w:kern w:val="0"/>
          <w:sz w:val="24"/>
          <w:szCs w:val="20"/>
        </w:rPr>
      </w:pPr>
      <w:r>
        <w:rPr>
          <w:sz w:val="24"/>
          <w:szCs w:val="20"/>
        </w:rPr>
        <w:br w:type="page"/>
      </w:r>
    </w:p>
    <w:p w:rsidR="006621AF" w:rsidRDefault="00BF09CF">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6621AF" w:rsidRDefault="006621AF">
      <w:pPr>
        <w:rPr>
          <w:b/>
          <w:spacing w:val="20"/>
          <w:szCs w:val="21"/>
        </w:rPr>
      </w:pPr>
    </w:p>
    <w:p w:rsidR="006621AF" w:rsidRDefault="00BF09CF">
      <w:pPr>
        <w:rPr>
          <w:b/>
          <w:sz w:val="24"/>
        </w:rPr>
      </w:pPr>
      <w:r>
        <w:rPr>
          <w:b/>
          <w:spacing w:val="20"/>
          <w:sz w:val="24"/>
        </w:rPr>
        <w:t>投标文件（商务技术文件）</w:t>
      </w:r>
      <w:r>
        <w:rPr>
          <w:b/>
          <w:sz w:val="24"/>
        </w:rPr>
        <w:t>封面（非实质性格式）</w:t>
      </w:r>
    </w:p>
    <w:p w:rsidR="006621AF" w:rsidRDefault="006621AF">
      <w:pPr>
        <w:jc w:val="center"/>
        <w:rPr>
          <w:szCs w:val="21"/>
        </w:rPr>
      </w:pPr>
    </w:p>
    <w:p w:rsidR="006621AF" w:rsidRDefault="00BF09C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6621AF" w:rsidRDefault="00BF09CF">
      <w:pPr>
        <w:jc w:val="center"/>
        <w:rPr>
          <w:b/>
          <w:spacing w:val="60"/>
          <w:sz w:val="52"/>
          <w:szCs w:val="52"/>
        </w:rPr>
      </w:pPr>
      <w:r>
        <w:rPr>
          <w:b/>
          <w:spacing w:val="60"/>
          <w:sz w:val="52"/>
          <w:szCs w:val="52"/>
        </w:rPr>
        <w:t>（商务技术文件）</w:t>
      </w:r>
    </w:p>
    <w:p w:rsidR="006621AF" w:rsidRDefault="006621AF">
      <w:pPr>
        <w:ind w:firstLineChars="150" w:firstLine="542"/>
        <w:rPr>
          <w:b/>
          <w:spacing w:val="20"/>
          <w:sz w:val="32"/>
          <w:szCs w:val="32"/>
        </w:rPr>
      </w:pPr>
    </w:p>
    <w:p w:rsidR="006621AF" w:rsidRDefault="006621AF">
      <w:pPr>
        <w:ind w:firstLineChars="150" w:firstLine="542"/>
        <w:rPr>
          <w:b/>
          <w:spacing w:val="20"/>
          <w:sz w:val="32"/>
          <w:szCs w:val="32"/>
        </w:rPr>
      </w:pPr>
    </w:p>
    <w:p w:rsidR="006621AF" w:rsidRDefault="00BF09CF">
      <w:pPr>
        <w:ind w:firstLineChars="150" w:firstLine="542"/>
        <w:rPr>
          <w:b/>
          <w:spacing w:val="20"/>
          <w:sz w:val="32"/>
          <w:szCs w:val="32"/>
        </w:rPr>
      </w:pPr>
      <w:r>
        <w:rPr>
          <w:b/>
          <w:spacing w:val="20"/>
          <w:sz w:val="32"/>
          <w:szCs w:val="32"/>
        </w:rPr>
        <w:t>项目名称</w:t>
      </w:r>
      <w:r>
        <w:rPr>
          <w:b/>
          <w:spacing w:val="20"/>
          <w:sz w:val="32"/>
          <w:szCs w:val="32"/>
        </w:rPr>
        <w:t>:</w:t>
      </w:r>
    </w:p>
    <w:p w:rsidR="006621AF" w:rsidRDefault="00BF09C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6621AF" w:rsidRDefault="006621AF">
      <w:pPr>
        <w:ind w:firstLineChars="150" w:firstLine="542"/>
        <w:rPr>
          <w:b/>
          <w:spacing w:val="20"/>
          <w:sz w:val="32"/>
          <w:szCs w:val="32"/>
        </w:rPr>
      </w:pPr>
    </w:p>
    <w:p w:rsidR="006621AF" w:rsidRDefault="006621AF">
      <w:pPr>
        <w:ind w:firstLineChars="150" w:firstLine="542"/>
        <w:rPr>
          <w:b/>
          <w:spacing w:val="20"/>
          <w:sz w:val="32"/>
          <w:szCs w:val="32"/>
        </w:rPr>
      </w:pPr>
    </w:p>
    <w:p w:rsidR="006621AF" w:rsidRDefault="006621AF">
      <w:pPr>
        <w:jc w:val="center"/>
        <w:rPr>
          <w:b/>
          <w:sz w:val="32"/>
          <w:szCs w:val="32"/>
        </w:rPr>
      </w:pPr>
    </w:p>
    <w:p w:rsidR="006621AF" w:rsidRDefault="006621AF">
      <w:pPr>
        <w:jc w:val="center"/>
        <w:rPr>
          <w:b/>
          <w:sz w:val="32"/>
          <w:szCs w:val="32"/>
        </w:rPr>
      </w:pPr>
    </w:p>
    <w:p w:rsidR="006621AF" w:rsidRDefault="006621AF">
      <w:pPr>
        <w:jc w:val="center"/>
        <w:rPr>
          <w:b/>
          <w:sz w:val="32"/>
          <w:szCs w:val="32"/>
        </w:rPr>
      </w:pPr>
    </w:p>
    <w:p w:rsidR="006621AF" w:rsidRDefault="006621AF">
      <w:pPr>
        <w:jc w:val="center"/>
        <w:rPr>
          <w:b/>
          <w:spacing w:val="20"/>
          <w:sz w:val="32"/>
          <w:szCs w:val="32"/>
        </w:rPr>
      </w:pPr>
    </w:p>
    <w:p w:rsidR="006621AF" w:rsidRDefault="006621AF">
      <w:pPr>
        <w:jc w:val="center"/>
        <w:rPr>
          <w:b/>
          <w:spacing w:val="20"/>
          <w:sz w:val="32"/>
          <w:szCs w:val="32"/>
        </w:rPr>
      </w:pPr>
    </w:p>
    <w:p w:rsidR="006621AF" w:rsidRDefault="006621AF">
      <w:pPr>
        <w:jc w:val="center"/>
        <w:rPr>
          <w:b/>
          <w:spacing w:val="20"/>
          <w:sz w:val="32"/>
          <w:szCs w:val="32"/>
        </w:rPr>
      </w:pPr>
    </w:p>
    <w:p w:rsidR="006621AF" w:rsidRDefault="00BF09CF">
      <w:pPr>
        <w:spacing w:line="360" w:lineRule="auto"/>
        <w:ind w:firstLineChars="400" w:firstLine="1445"/>
        <w:jc w:val="left"/>
        <w:rPr>
          <w:b/>
          <w:spacing w:val="20"/>
          <w:sz w:val="32"/>
          <w:szCs w:val="32"/>
        </w:rPr>
      </w:pPr>
      <w:r>
        <w:rPr>
          <w:b/>
          <w:spacing w:val="20"/>
          <w:sz w:val="32"/>
          <w:szCs w:val="32"/>
        </w:rPr>
        <w:t>投标人名称：</w:t>
      </w:r>
    </w:p>
    <w:p w:rsidR="006621AF" w:rsidRDefault="006621AF">
      <w:pPr>
        <w:jc w:val="center"/>
        <w:rPr>
          <w:b/>
          <w:sz w:val="32"/>
          <w:szCs w:val="32"/>
        </w:rPr>
      </w:pPr>
    </w:p>
    <w:p w:rsidR="006621AF" w:rsidRDefault="00BF09CF">
      <w:pPr>
        <w:widowControl/>
        <w:jc w:val="left"/>
        <w:rPr>
          <w:b/>
          <w:sz w:val="24"/>
        </w:rPr>
      </w:pPr>
      <w:r>
        <w:rPr>
          <w:b/>
          <w:sz w:val="24"/>
        </w:rPr>
        <w:br w:type="page"/>
      </w:r>
    </w:p>
    <w:p w:rsidR="006621AF" w:rsidRDefault="00BF09CF">
      <w:pPr>
        <w:spacing w:line="360" w:lineRule="auto"/>
        <w:outlineLvl w:val="2"/>
        <w:rPr>
          <w:color w:val="000000"/>
          <w:sz w:val="24"/>
          <w:szCs w:val="20"/>
        </w:rPr>
      </w:pPr>
      <w:bookmarkStart w:id="853" w:name="_Hlt520274407"/>
      <w:bookmarkStart w:id="854" w:name="_Hlt520274121"/>
      <w:bookmarkStart w:id="855" w:name="_Hlt520274065"/>
      <w:bookmarkStart w:id="856" w:name="_Hlt520350918"/>
      <w:bookmarkStart w:id="857" w:name="_Hlt520271212"/>
      <w:bookmarkStart w:id="858" w:name="_Hlt520273711"/>
      <w:bookmarkStart w:id="859" w:name="_Hlt520355504"/>
      <w:bookmarkStart w:id="860" w:name="_Hlt520274393"/>
      <w:bookmarkStart w:id="861" w:name="_Hlt520343000"/>
      <w:bookmarkStart w:id="862" w:name="_Hlt520343392"/>
      <w:bookmarkStart w:id="863" w:name="_Toc480942349"/>
      <w:bookmarkStart w:id="864" w:name="_Ref467988698"/>
      <w:bookmarkStart w:id="865" w:name="_Toc520356217"/>
      <w:bookmarkStart w:id="866" w:name="_Toc195842921"/>
      <w:bookmarkStart w:id="867" w:name="_Toc150480794"/>
      <w:bookmarkStart w:id="868" w:name="_Toc226965746"/>
      <w:bookmarkStart w:id="869" w:name="_Toc226309800"/>
      <w:bookmarkStart w:id="870" w:name="_Toc150774761"/>
      <w:bookmarkStart w:id="871" w:name="_Toc127151556"/>
      <w:bookmarkStart w:id="872" w:name="_Toc142311058"/>
      <w:bookmarkStart w:id="873" w:name="_Toc226337252"/>
      <w:bookmarkStart w:id="874" w:name="_Toc226965829"/>
      <w:bookmarkEnd w:id="853"/>
      <w:bookmarkEnd w:id="854"/>
      <w:bookmarkEnd w:id="855"/>
      <w:bookmarkEnd w:id="856"/>
      <w:bookmarkEnd w:id="857"/>
      <w:bookmarkEnd w:id="858"/>
      <w:bookmarkEnd w:id="859"/>
      <w:bookmarkEnd w:id="860"/>
      <w:bookmarkEnd w:id="861"/>
      <w:bookmarkEnd w:id="862"/>
      <w:r>
        <w:rPr>
          <w:color w:val="000000"/>
          <w:sz w:val="24"/>
        </w:rPr>
        <w:lastRenderedPageBreak/>
        <w:t>1</w:t>
      </w:r>
      <w:r>
        <w:rPr>
          <w:color w:val="000000"/>
          <w:sz w:val="24"/>
          <w:szCs w:val="20"/>
        </w:rPr>
        <w:t xml:space="preserve">  </w:t>
      </w:r>
      <w:r>
        <w:rPr>
          <w:color w:val="000000"/>
          <w:sz w:val="24"/>
        </w:rPr>
        <w:t>投标</w:t>
      </w:r>
      <w:bookmarkEnd w:id="863"/>
      <w:bookmarkEnd w:id="864"/>
      <w:r>
        <w:rPr>
          <w:color w:val="000000"/>
          <w:sz w:val="24"/>
        </w:rPr>
        <w:t>书</w:t>
      </w:r>
      <w:bookmarkEnd w:id="865"/>
      <w:bookmarkEnd w:id="866"/>
      <w:bookmarkEnd w:id="867"/>
      <w:bookmarkEnd w:id="868"/>
      <w:bookmarkEnd w:id="869"/>
      <w:bookmarkEnd w:id="870"/>
      <w:bookmarkEnd w:id="871"/>
      <w:bookmarkEnd w:id="872"/>
      <w:bookmarkEnd w:id="873"/>
      <w:bookmarkEnd w:id="874"/>
      <w:r>
        <w:rPr>
          <w:color w:val="000000"/>
          <w:sz w:val="24"/>
          <w:szCs w:val="20"/>
        </w:rPr>
        <w:t>（实质性格式）</w:t>
      </w:r>
    </w:p>
    <w:p w:rsidR="006621AF" w:rsidRDefault="006621AF">
      <w:pPr>
        <w:tabs>
          <w:tab w:val="left" w:pos="5580"/>
        </w:tabs>
        <w:spacing w:line="360" w:lineRule="auto"/>
        <w:rPr>
          <w:color w:val="000000"/>
          <w:sz w:val="24"/>
        </w:rPr>
      </w:pPr>
    </w:p>
    <w:p w:rsidR="006621AF" w:rsidRDefault="00BF09CF">
      <w:pPr>
        <w:spacing w:line="360" w:lineRule="auto"/>
        <w:jc w:val="center"/>
        <w:rPr>
          <w:b/>
          <w:color w:val="000000"/>
          <w:sz w:val="36"/>
          <w:szCs w:val="36"/>
        </w:rPr>
      </w:pPr>
      <w:r>
        <w:rPr>
          <w:rFonts w:hint="eastAsia"/>
          <w:b/>
          <w:color w:val="000000"/>
          <w:sz w:val="36"/>
          <w:szCs w:val="36"/>
        </w:rPr>
        <w:t>投标书</w:t>
      </w:r>
    </w:p>
    <w:p w:rsidR="006621AF" w:rsidRDefault="00BF09CF">
      <w:pPr>
        <w:tabs>
          <w:tab w:val="left" w:pos="5580"/>
        </w:tabs>
        <w:spacing w:line="360" w:lineRule="auto"/>
        <w:rPr>
          <w:color w:val="000000"/>
          <w:sz w:val="24"/>
        </w:rPr>
      </w:pPr>
      <w:r>
        <w:rPr>
          <w:color w:val="000000"/>
          <w:sz w:val="24"/>
        </w:rPr>
        <w:t>致：</w:t>
      </w:r>
      <w:r>
        <w:rPr>
          <w:color w:val="000000"/>
          <w:sz w:val="24"/>
          <w:u w:val="single"/>
        </w:rPr>
        <w:t>（采购人或采购代理机构）</w:t>
      </w:r>
    </w:p>
    <w:p w:rsidR="006621AF" w:rsidRDefault="006621AF">
      <w:pPr>
        <w:tabs>
          <w:tab w:val="left" w:pos="5580"/>
        </w:tabs>
        <w:spacing w:line="360" w:lineRule="auto"/>
        <w:rPr>
          <w:color w:val="000000"/>
          <w:sz w:val="24"/>
          <w:szCs w:val="20"/>
        </w:rPr>
      </w:pPr>
    </w:p>
    <w:p w:rsidR="006621AF" w:rsidRDefault="00BF09CF">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6621AF" w:rsidRDefault="00BF09CF">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6621AF" w:rsidRDefault="00BF09C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6621AF" w:rsidRDefault="00BF09C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6621AF" w:rsidRDefault="00BF09CF">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6621AF" w:rsidRDefault="00BF09CF">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6621AF" w:rsidRDefault="00BF09CF">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6621AF" w:rsidRDefault="00BF09CF">
      <w:pPr>
        <w:spacing w:line="360" w:lineRule="auto"/>
        <w:ind w:firstLineChars="200" w:firstLine="480"/>
        <w:rPr>
          <w:color w:val="000000"/>
          <w:sz w:val="24"/>
        </w:rPr>
      </w:pPr>
      <w:r>
        <w:rPr>
          <w:color w:val="000000"/>
          <w:sz w:val="24"/>
        </w:rPr>
        <w:t>与本投标有关的一切正式往来信函请寄：</w:t>
      </w:r>
    </w:p>
    <w:p w:rsidR="006621AF" w:rsidRDefault="006621AF">
      <w:pPr>
        <w:tabs>
          <w:tab w:val="left" w:pos="5580"/>
        </w:tabs>
        <w:spacing w:line="360" w:lineRule="auto"/>
        <w:ind w:left="420"/>
        <w:rPr>
          <w:color w:val="000000"/>
          <w:sz w:val="24"/>
          <w:szCs w:val="20"/>
        </w:rPr>
      </w:pPr>
    </w:p>
    <w:p w:rsidR="006621AF" w:rsidRDefault="00BF09CF">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6621AF" w:rsidRDefault="00BF09CF">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6621AF" w:rsidRDefault="006621AF">
      <w:pPr>
        <w:tabs>
          <w:tab w:val="left" w:pos="5580"/>
        </w:tabs>
        <w:spacing w:line="360" w:lineRule="auto"/>
        <w:ind w:left="420"/>
        <w:rPr>
          <w:color w:val="000000"/>
          <w:sz w:val="24"/>
          <w:szCs w:val="20"/>
        </w:rPr>
      </w:pPr>
    </w:p>
    <w:p w:rsidR="006621AF" w:rsidRDefault="00BF09CF">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6621AF" w:rsidRDefault="00BF09CF">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6621AF" w:rsidRDefault="006621AF">
      <w:pPr>
        <w:tabs>
          <w:tab w:val="left" w:pos="5580"/>
        </w:tabs>
        <w:spacing w:line="360" w:lineRule="auto"/>
        <w:ind w:left="420"/>
        <w:rPr>
          <w:color w:val="000000"/>
          <w:sz w:val="24"/>
          <w:szCs w:val="20"/>
          <w:u w:val="single"/>
        </w:rPr>
      </w:pPr>
    </w:p>
    <w:p w:rsidR="006621AF" w:rsidRDefault="00BF09CF">
      <w:pPr>
        <w:widowControl/>
        <w:jc w:val="left"/>
        <w:rPr>
          <w:color w:val="000000"/>
          <w:sz w:val="24"/>
        </w:rPr>
      </w:pPr>
      <w:bookmarkStart w:id="875" w:name="_Hlt520355938"/>
      <w:bookmarkStart w:id="876" w:name="_Hlt520356243"/>
      <w:bookmarkStart w:id="877" w:name="_Toc150480795"/>
      <w:bookmarkStart w:id="878" w:name="_Toc195842922"/>
      <w:bookmarkStart w:id="879" w:name="_Toc305158825"/>
      <w:bookmarkStart w:id="880" w:name="_Toc520356218"/>
      <w:bookmarkStart w:id="881" w:name="_Toc264969247"/>
      <w:bookmarkStart w:id="882" w:name="_Toc226965830"/>
      <w:bookmarkStart w:id="883" w:name="_Toc265228395"/>
      <w:bookmarkStart w:id="884" w:name="_Toc480942350"/>
      <w:bookmarkStart w:id="885" w:name="_Toc305158899"/>
      <w:bookmarkStart w:id="886" w:name="_Toc226965747"/>
      <w:bookmarkStart w:id="887" w:name="_Toc127151557"/>
      <w:bookmarkStart w:id="888" w:name="_Ref467988705"/>
      <w:bookmarkStart w:id="889" w:name="_Toc226309801"/>
      <w:bookmarkStart w:id="890" w:name="_Toc142311059"/>
      <w:bookmarkStart w:id="891" w:name="_Toc150774762"/>
      <w:bookmarkStart w:id="892" w:name="_Toc226337253"/>
      <w:bookmarkEnd w:id="875"/>
      <w:bookmarkEnd w:id="876"/>
      <w:r>
        <w:rPr>
          <w:color w:val="000000"/>
          <w:sz w:val="24"/>
        </w:rPr>
        <w:br w:type="page"/>
      </w:r>
    </w:p>
    <w:p w:rsidR="006621AF" w:rsidRDefault="00BF09CF">
      <w:pPr>
        <w:spacing w:line="360" w:lineRule="auto"/>
        <w:outlineLvl w:val="2"/>
        <w:rPr>
          <w:color w:val="000000"/>
          <w:sz w:val="24"/>
        </w:rPr>
      </w:pPr>
      <w:r>
        <w:rPr>
          <w:color w:val="000000"/>
          <w:sz w:val="24"/>
        </w:rPr>
        <w:lastRenderedPageBreak/>
        <w:t xml:space="preserve">2  </w:t>
      </w:r>
      <w:r>
        <w:rPr>
          <w:color w:val="000000"/>
          <w:sz w:val="24"/>
        </w:rPr>
        <w:t>授权委托书（实质性格式）</w:t>
      </w:r>
    </w:p>
    <w:p w:rsidR="006621AF" w:rsidRDefault="00BF09CF">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6621AF" w:rsidRDefault="006621AF">
      <w:pPr>
        <w:spacing w:line="360" w:lineRule="auto"/>
        <w:ind w:firstLine="420"/>
        <w:rPr>
          <w:rFonts w:ascii="宋体" w:hAnsi="宋体"/>
          <w:color w:val="000000"/>
          <w:sz w:val="24"/>
          <w:szCs w:val="20"/>
        </w:rPr>
      </w:pPr>
    </w:p>
    <w:p w:rsidR="006621AF" w:rsidRDefault="00BF09CF">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rsidR="006621AF" w:rsidRDefault="00BF09CF">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rsidR="006621AF" w:rsidRDefault="00BF09CF">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rsidR="006621AF" w:rsidRDefault="00BF09CF">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6621AF" w:rsidRDefault="00BF09CF">
      <w:pPr>
        <w:spacing w:line="360" w:lineRule="auto"/>
        <w:rPr>
          <w:rFonts w:ascii="宋体" w:hAnsi="宋体"/>
          <w:color w:val="000000"/>
          <w:sz w:val="24"/>
          <w:szCs w:val="20"/>
        </w:rPr>
      </w:pPr>
      <w:r>
        <w:rPr>
          <w:rFonts w:ascii="宋体" w:hAnsi="宋体"/>
          <w:color w:val="000000"/>
          <w:sz w:val="24"/>
          <w:szCs w:val="20"/>
        </w:rPr>
        <w:t>法定代表人（单位负责人）（签字</w:t>
      </w:r>
      <w:r>
        <w:rPr>
          <w:rFonts w:ascii="宋体" w:hAnsi="宋体" w:hint="eastAsia"/>
          <w:color w:val="000000"/>
          <w:sz w:val="24"/>
          <w:szCs w:val="20"/>
        </w:rPr>
        <w:t>、签章</w:t>
      </w:r>
      <w:r>
        <w:rPr>
          <w:rFonts w:ascii="宋体" w:hAnsi="宋体"/>
          <w:color w:val="000000"/>
          <w:sz w:val="24"/>
          <w:szCs w:val="20"/>
        </w:rPr>
        <w:t>或</w:t>
      </w:r>
      <w:r>
        <w:rPr>
          <w:rFonts w:ascii="宋体" w:hAnsi="宋体" w:hint="eastAsia"/>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rsidR="006621AF" w:rsidRDefault="00BF09C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rsidR="006621AF" w:rsidRDefault="00BF09C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6621AF" w:rsidRDefault="006621AF">
      <w:pPr>
        <w:tabs>
          <w:tab w:val="left" w:pos="5580"/>
        </w:tabs>
        <w:spacing w:line="360" w:lineRule="auto"/>
        <w:ind w:firstLineChars="200" w:firstLine="480"/>
        <w:rPr>
          <w:rFonts w:ascii="宋体" w:hAnsi="宋体"/>
          <w:color w:val="000000"/>
          <w:sz w:val="24"/>
          <w:szCs w:val="20"/>
        </w:rPr>
      </w:pPr>
    </w:p>
    <w:p w:rsidR="006621AF" w:rsidRDefault="00BF09CF">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sz w:val="24"/>
        </w:rPr>
        <w:t>复印件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621AF">
        <w:trPr>
          <w:trHeight w:val="1399"/>
        </w:trPr>
        <w:tc>
          <w:tcPr>
            <w:tcW w:w="4673" w:type="dxa"/>
          </w:tcPr>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tc>
        <w:tc>
          <w:tcPr>
            <w:tcW w:w="4536" w:type="dxa"/>
          </w:tcPr>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tc>
      </w:tr>
    </w:tbl>
    <w:p w:rsidR="006621AF" w:rsidRDefault="00BF09C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sz w:val="24"/>
        </w:rPr>
        <w:t>复印件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621AF">
        <w:trPr>
          <w:trHeight w:val="1399"/>
        </w:trPr>
        <w:tc>
          <w:tcPr>
            <w:tcW w:w="4673" w:type="dxa"/>
          </w:tcPr>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tc>
        <w:tc>
          <w:tcPr>
            <w:tcW w:w="4536" w:type="dxa"/>
          </w:tcPr>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tc>
      </w:tr>
    </w:tbl>
    <w:p w:rsidR="006621AF" w:rsidRDefault="00BF09C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rsidR="006621AF" w:rsidRDefault="00BF09CF">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rsidR="006621AF" w:rsidRDefault="00BF09C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rsidR="006621AF" w:rsidRDefault="00BF09CF">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rsidR="006621AF" w:rsidRDefault="00BF09CF">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rsidR="006621AF" w:rsidRDefault="006621AF">
      <w:pPr>
        <w:kinsoku w:val="0"/>
        <w:overflowPunct w:val="0"/>
        <w:spacing w:line="200" w:lineRule="exact"/>
        <w:rPr>
          <w:rFonts w:ascii="宋体" w:hAnsi="宋体"/>
          <w:sz w:val="20"/>
          <w:szCs w:val="20"/>
        </w:rPr>
      </w:pPr>
    </w:p>
    <w:p w:rsidR="006621AF" w:rsidRDefault="00BF09C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rsidR="006621AF" w:rsidRDefault="00BF09CF">
      <w:pPr>
        <w:pStyle w:val="ae"/>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6621AF" w:rsidRDefault="00BF09CF">
      <w:pPr>
        <w:pStyle w:val="ae"/>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6621AF" w:rsidRDefault="006621AF">
      <w:pPr>
        <w:pStyle w:val="ae"/>
        <w:tabs>
          <w:tab w:val="left" w:pos="2412"/>
          <w:tab w:val="left" w:pos="3883"/>
          <w:tab w:val="left" w:pos="5352"/>
          <w:tab w:val="left" w:pos="6821"/>
        </w:tabs>
        <w:kinsoku w:val="0"/>
        <w:overflowPunct w:val="0"/>
        <w:spacing w:line="335" w:lineRule="exact"/>
      </w:pPr>
    </w:p>
    <w:p w:rsidR="006621AF" w:rsidRDefault="00BF09CF">
      <w:pPr>
        <w:pStyle w:val="ae"/>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6621AF" w:rsidRDefault="006621AF">
      <w:pPr>
        <w:pStyle w:val="ae"/>
        <w:tabs>
          <w:tab w:val="left" w:pos="2412"/>
          <w:tab w:val="left" w:pos="3883"/>
          <w:tab w:val="left" w:pos="5352"/>
          <w:tab w:val="left" w:pos="6821"/>
        </w:tabs>
        <w:kinsoku w:val="0"/>
        <w:overflowPunct w:val="0"/>
        <w:spacing w:line="335" w:lineRule="exact"/>
      </w:pPr>
    </w:p>
    <w:p w:rsidR="006621AF" w:rsidRDefault="006621AF">
      <w:pPr>
        <w:pStyle w:val="ae"/>
        <w:tabs>
          <w:tab w:val="left" w:pos="2412"/>
          <w:tab w:val="left" w:pos="3883"/>
          <w:tab w:val="left" w:pos="5352"/>
          <w:tab w:val="left" w:pos="6821"/>
        </w:tabs>
        <w:kinsoku w:val="0"/>
        <w:overflowPunct w:val="0"/>
        <w:spacing w:line="335" w:lineRule="exact"/>
      </w:pPr>
    </w:p>
    <w:p w:rsidR="006621AF" w:rsidRDefault="006621AF">
      <w:pPr>
        <w:pStyle w:val="ae"/>
        <w:tabs>
          <w:tab w:val="left" w:pos="2412"/>
          <w:tab w:val="left" w:pos="3883"/>
          <w:tab w:val="left" w:pos="5352"/>
          <w:tab w:val="left" w:pos="6821"/>
        </w:tabs>
        <w:kinsoku w:val="0"/>
        <w:overflowPunct w:val="0"/>
        <w:spacing w:line="335" w:lineRule="exact"/>
      </w:pPr>
    </w:p>
    <w:p w:rsidR="006621AF" w:rsidRDefault="00BF09CF">
      <w:pPr>
        <w:pStyle w:val="ae"/>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t>复印件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6621AF">
        <w:trPr>
          <w:trHeight w:val="1399"/>
        </w:trPr>
        <w:tc>
          <w:tcPr>
            <w:tcW w:w="4673" w:type="dxa"/>
          </w:tcPr>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tc>
        <w:tc>
          <w:tcPr>
            <w:tcW w:w="4536" w:type="dxa"/>
          </w:tcPr>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p w:rsidR="006621AF" w:rsidRDefault="006621AF">
            <w:pPr>
              <w:tabs>
                <w:tab w:val="left" w:pos="5580"/>
              </w:tabs>
              <w:spacing w:line="360" w:lineRule="auto"/>
              <w:jc w:val="left"/>
              <w:rPr>
                <w:rFonts w:ascii="宋体" w:hAnsi="宋体"/>
                <w:color w:val="000000"/>
                <w:sz w:val="24"/>
                <w:szCs w:val="20"/>
              </w:rPr>
            </w:pPr>
          </w:p>
        </w:tc>
      </w:tr>
    </w:tbl>
    <w:p w:rsidR="006621AF" w:rsidRDefault="006621AF">
      <w:pPr>
        <w:pStyle w:val="ae"/>
        <w:kinsoku w:val="0"/>
        <w:overflowPunct w:val="0"/>
        <w:spacing w:line="583" w:lineRule="auto"/>
        <w:ind w:right="4305"/>
        <w:rPr>
          <w:spacing w:val="-3"/>
        </w:rPr>
      </w:pPr>
    </w:p>
    <w:p w:rsidR="006621AF" w:rsidRDefault="006621AF">
      <w:pPr>
        <w:pStyle w:val="ae"/>
        <w:kinsoku w:val="0"/>
        <w:overflowPunct w:val="0"/>
        <w:spacing w:line="583" w:lineRule="auto"/>
        <w:ind w:right="4305"/>
        <w:rPr>
          <w:spacing w:val="-3"/>
        </w:rPr>
      </w:pPr>
    </w:p>
    <w:p w:rsidR="006621AF" w:rsidRDefault="00BF09C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rsidR="006621AF" w:rsidRDefault="00BF09CF">
      <w:pPr>
        <w:pStyle w:val="ae"/>
        <w:kinsoku w:val="0"/>
        <w:overflowPunct w:val="0"/>
        <w:spacing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rsidR="006621AF" w:rsidRDefault="006621AF">
      <w:pPr>
        <w:autoSpaceDE w:val="0"/>
        <w:autoSpaceDN w:val="0"/>
        <w:adjustRightInd w:val="0"/>
        <w:snapToGrid w:val="0"/>
        <w:spacing w:line="360" w:lineRule="auto"/>
        <w:rPr>
          <w:rFonts w:ascii="宋体" w:hAnsi="宋体"/>
          <w:color w:val="000000"/>
          <w:sz w:val="24"/>
        </w:rPr>
      </w:pPr>
    </w:p>
    <w:p w:rsidR="006621AF" w:rsidRDefault="00BF09C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rsidR="006621AF" w:rsidRDefault="006621AF">
      <w:pPr>
        <w:widowControl/>
        <w:jc w:val="left"/>
        <w:rPr>
          <w:rFonts w:ascii="宋体" w:hAnsi="宋体"/>
          <w:i/>
          <w:color w:val="000000"/>
          <w:sz w:val="24"/>
          <w:szCs w:val="20"/>
          <w:u w:val="single"/>
        </w:rPr>
      </w:pPr>
    </w:p>
    <w:p w:rsidR="006621AF" w:rsidRDefault="00BF09CF">
      <w:pPr>
        <w:widowControl/>
        <w:jc w:val="left"/>
        <w:rPr>
          <w:color w:val="000000"/>
          <w:sz w:val="24"/>
          <w:szCs w:val="20"/>
        </w:rPr>
      </w:pPr>
      <w:r>
        <w:rPr>
          <w:color w:val="000000"/>
          <w:sz w:val="24"/>
          <w:szCs w:val="20"/>
        </w:rPr>
        <w:br w:type="page"/>
      </w:r>
    </w:p>
    <w:p w:rsidR="006621AF" w:rsidRDefault="00BF09CF">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r>
        <w:rPr>
          <w:color w:val="000000"/>
          <w:sz w:val="24"/>
          <w:szCs w:val="20"/>
        </w:rPr>
        <w:t>（实质性格式）</w:t>
      </w:r>
    </w:p>
    <w:p w:rsidR="006621AF" w:rsidRDefault="00BF09CF">
      <w:pPr>
        <w:spacing w:line="360" w:lineRule="exact"/>
        <w:jc w:val="center"/>
        <w:rPr>
          <w:b/>
          <w:color w:val="000000"/>
          <w:sz w:val="36"/>
          <w:szCs w:val="36"/>
        </w:rPr>
      </w:pPr>
      <w:bookmarkStart w:id="893" w:name="_Toc195842923"/>
      <w:bookmarkStart w:id="894" w:name="_Toc164608827"/>
      <w:bookmarkStart w:id="895" w:name="_Toc226309802"/>
      <w:bookmarkStart w:id="896" w:name="_Toc265228396"/>
      <w:bookmarkStart w:id="897" w:name="_Toc226965748"/>
      <w:bookmarkStart w:id="898" w:name="_Toc305158826"/>
      <w:bookmarkStart w:id="899" w:name="_Toc164608672"/>
      <w:bookmarkStart w:id="900" w:name="_Toc226965831"/>
      <w:bookmarkStart w:id="901" w:name="_Toc226337254"/>
      <w:bookmarkStart w:id="902" w:name="_Toc264969248"/>
      <w:bookmarkStart w:id="903" w:name="_Toc305158900"/>
      <w:r>
        <w:rPr>
          <w:rFonts w:hint="eastAsia"/>
          <w:b/>
          <w:color w:val="000000"/>
          <w:sz w:val="36"/>
          <w:szCs w:val="36"/>
        </w:rPr>
        <w:t>开标一览表</w:t>
      </w:r>
      <w:bookmarkEnd w:id="893"/>
      <w:bookmarkEnd w:id="894"/>
      <w:bookmarkEnd w:id="895"/>
      <w:bookmarkEnd w:id="896"/>
      <w:bookmarkEnd w:id="897"/>
      <w:bookmarkEnd w:id="898"/>
      <w:bookmarkEnd w:id="899"/>
      <w:bookmarkEnd w:id="900"/>
      <w:bookmarkEnd w:id="901"/>
      <w:bookmarkEnd w:id="902"/>
      <w:bookmarkEnd w:id="903"/>
    </w:p>
    <w:p w:rsidR="006621AF" w:rsidRDefault="006621AF">
      <w:pPr>
        <w:tabs>
          <w:tab w:val="left" w:pos="1800"/>
          <w:tab w:val="left" w:pos="5580"/>
        </w:tabs>
        <w:spacing w:line="360" w:lineRule="auto"/>
        <w:jc w:val="left"/>
        <w:rPr>
          <w:i/>
          <w:color w:val="FF0000"/>
          <w:sz w:val="24"/>
        </w:rPr>
      </w:pPr>
    </w:p>
    <w:p w:rsidR="006621AF" w:rsidRDefault="00BF09CF">
      <w:pPr>
        <w:tabs>
          <w:tab w:val="left" w:pos="1800"/>
          <w:tab w:val="left" w:pos="5580"/>
        </w:tabs>
        <w:spacing w:line="360" w:lineRule="auto"/>
        <w:jc w:val="left"/>
        <w:rPr>
          <w:i/>
          <w:color w:val="FF0000"/>
          <w:sz w:val="24"/>
        </w:rPr>
      </w:pPr>
      <w:r>
        <w:rPr>
          <w:rFonts w:hint="eastAsia"/>
          <w:i/>
          <w:color w:val="FF0000"/>
          <w:sz w:val="24"/>
        </w:rPr>
        <w:t>（格式示例：适用于投报总价的项目）</w:t>
      </w:r>
    </w:p>
    <w:p w:rsidR="006621AF" w:rsidRDefault="00BF09CF">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6621AF">
        <w:trPr>
          <w:trHeight w:val="531"/>
          <w:jc w:val="center"/>
        </w:trPr>
        <w:tc>
          <w:tcPr>
            <w:tcW w:w="412" w:type="pct"/>
            <w:vMerge w:val="restart"/>
            <w:vAlign w:val="center"/>
          </w:tcPr>
          <w:p w:rsidR="006621AF" w:rsidRDefault="00BF09CF">
            <w:pPr>
              <w:tabs>
                <w:tab w:val="left" w:pos="5580"/>
              </w:tabs>
              <w:jc w:val="center"/>
              <w:rPr>
                <w:b/>
                <w:sz w:val="24"/>
              </w:rPr>
            </w:pPr>
            <w:r>
              <w:rPr>
                <w:b/>
                <w:sz w:val="24"/>
              </w:rPr>
              <w:t>序号</w:t>
            </w:r>
          </w:p>
        </w:tc>
        <w:tc>
          <w:tcPr>
            <w:tcW w:w="2215" w:type="pct"/>
            <w:vMerge w:val="restart"/>
            <w:vAlign w:val="center"/>
          </w:tcPr>
          <w:p w:rsidR="006621AF" w:rsidRDefault="00BF09CF">
            <w:pPr>
              <w:tabs>
                <w:tab w:val="left" w:pos="5580"/>
              </w:tabs>
              <w:jc w:val="center"/>
              <w:rPr>
                <w:b/>
                <w:sz w:val="24"/>
              </w:rPr>
            </w:pPr>
            <w:r>
              <w:rPr>
                <w:b/>
                <w:sz w:val="24"/>
              </w:rPr>
              <w:t>投标人名称</w:t>
            </w:r>
          </w:p>
        </w:tc>
        <w:tc>
          <w:tcPr>
            <w:tcW w:w="2373" w:type="pct"/>
            <w:gridSpan w:val="2"/>
            <w:vAlign w:val="center"/>
          </w:tcPr>
          <w:p w:rsidR="006621AF" w:rsidRDefault="00BF09CF">
            <w:pPr>
              <w:tabs>
                <w:tab w:val="left" w:pos="5580"/>
              </w:tabs>
              <w:jc w:val="center"/>
              <w:rPr>
                <w:b/>
                <w:sz w:val="24"/>
              </w:rPr>
            </w:pPr>
            <w:r>
              <w:rPr>
                <w:b/>
                <w:sz w:val="24"/>
              </w:rPr>
              <w:t>投标报价</w:t>
            </w:r>
          </w:p>
        </w:tc>
      </w:tr>
      <w:tr w:rsidR="006621AF">
        <w:trPr>
          <w:trHeight w:val="674"/>
          <w:jc w:val="center"/>
        </w:trPr>
        <w:tc>
          <w:tcPr>
            <w:tcW w:w="412" w:type="pct"/>
            <w:vMerge/>
            <w:vAlign w:val="center"/>
          </w:tcPr>
          <w:p w:rsidR="006621AF" w:rsidRDefault="006621AF">
            <w:pPr>
              <w:tabs>
                <w:tab w:val="left" w:pos="5580"/>
              </w:tabs>
              <w:jc w:val="center"/>
              <w:rPr>
                <w:sz w:val="24"/>
              </w:rPr>
            </w:pPr>
          </w:p>
        </w:tc>
        <w:tc>
          <w:tcPr>
            <w:tcW w:w="2215" w:type="pct"/>
            <w:vMerge/>
            <w:vAlign w:val="center"/>
          </w:tcPr>
          <w:p w:rsidR="006621AF" w:rsidRDefault="006621AF">
            <w:pPr>
              <w:tabs>
                <w:tab w:val="left" w:pos="5580"/>
              </w:tabs>
              <w:jc w:val="center"/>
              <w:rPr>
                <w:sz w:val="24"/>
              </w:rPr>
            </w:pPr>
          </w:p>
        </w:tc>
        <w:tc>
          <w:tcPr>
            <w:tcW w:w="1188" w:type="pct"/>
            <w:vAlign w:val="center"/>
          </w:tcPr>
          <w:p w:rsidR="006621AF" w:rsidRDefault="00BF09CF">
            <w:pPr>
              <w:tabs>
                <w:tab w:val="left" w:pos="5580"/>
              </w:tabs>
              <w:jc w:val="center"/>
              <w:rPr>
                <w:b/>
                <w:sz w:val="24"/>
              </w:rPr>
            </w:pPr>
            <w:r>
              <w:rPr>
                <w:b/>
                <w:sz w:val="24"/>
              </w:rPr>
              <w:t>大写</w:t>
            </w:r>
          </w:p>
        </w:tc>
        <w:tc>
          <w:tcPr>
            <w:tcW w:w="1185" w:type="pct"/>
            <w:vAlign w:val="center"/>
          </w:tcPr>
          <w:p w:rsidR="006621AF" w:rsidRDefault="00BF09CF">
            <w:pPr>
              <w:tabs>
                <w:tab w:val="left" w:pos="5580"/>
              </w:tabs>
              <w:jc w:val="center"/>
              <w:rPr>
                <w:b/>
                <w:sz w:val="24"/>
              </w:rPr>
            </w:pPr>
            <w:r>
              <w:rPr>
                <w:b/>
                <w:sz w:val="24"/>
              </w:rPr>
              <w:t>小写</w:t>
            </w:r>
          </w:p>
        </w:tc>
      </w:tr>
      <w:tr w:rsidR="006621AF">
        <w:trPr>
          <w:trHeight w:val="976"/>
          <w:jc w:val="center"/>
        </w:trPr>
        <w:tc>
          <w:tcPr>
            <w:tcW w:w="412" w:type="pct"/>
            <w:vMerge w:val="restart"/>
            <w:vAlign w:val="center"/>
          </w:tcPr>
          <w:p w:rsidR="006621AF" w:rsidRDefault="00BF09CF">
            <w:pPr>
              <w:tabs>
                <w:tab w:val="left" w:pos="5580"/>
              </w:tabs>
              <w:jc w:val="center"/>
              <w:rPr>
                <w:sz w:val="24"/>
              </w:rPr>
            </w:pPr>
            <w:r>
              <w:rPr>
                <w:rFonts w:hint="eastAsia"/>
                <w:sz w:val="24"/>
              </w:rPr>
              <w:t>1</w:t>
            </w:r>
          </w:p>
        </w:tc>
        <w:tc>
          <w:tcPr>
            <w:tcW w:w="2215" w:type="pct"/>
            <w:vAlign w:val="center"/>
          </w:tcPr>
          <w:p w:rsidR="006621AF" w:rsidRDefault="006621AF">
            <w:pPr>
              <w:tabs>
                <w:tab w:val="left" w:pos="5580"/>
              </w:tabs>
              <w:jc w:val="center"/>
              <w:rPr>
                <w:sz w:val="24"/>
              </w:rPr>
            </w:pPr>
          </w:p>
        </w:tc>
        <w:tc>
          <w:tcPr>
            <w:tcW w:w="1188" w:type="pct"/>
            <w:vAlign w:val="center"/>
          </w:tcPr>
          <w:p w:rsidR="006621AF" w:rsidRDefault="006621AF">
            <w:pPr>
              <w:tabs>
                <w:tab w:val="left" w:pos="5580"/>
              </w:tabs>
              <w:jc w:val="center"/>
              <w:rPr>
                <w:sz w:val="24"/>
              </w:rPr>
            </w:pPr>
          </w:p>
        </w:tc>
        <w:tc>
          <w:tcPr>
            <w:tcW w:w="1185" w:type="pct"/>
            <w:vAlign w:val="center"/>
          </w:tcPr>
          <w:p w:rsidR="006621AF" w:rsidRDefault="006621AF">
            <w:pPr>
              <w:tabs>
                <w:tab w:val="left" w:pos="5580"/>
              </w:tabs>
              <w:jc w:val="center"/>
              <w:rPr>
                <w:sz w:val="24"/>
              </w:rPr>
            </w:pPr>
          </w:p>
        </w:tc>
      </w:tr>
      <w:tr w:rsidR="006621AF">
        <w:trPr>
          <w:trHeight w:val="976"/>
          <w:jc w:val="center"/>
        </w:trPr>
        <w:tc>
          <w:tcPr>
            <w:tcW w:w="412" w:type="pct"/>
            <w:vMerge/>
            <w:vAlign w:val="center"/>
          </w:tcPr>
          <w:p w:rsidR="006621AF" w:rsidRDefault="006621AF">
            <w:pPr>
              <w:tabs>
                <w:tab w:val="left" w:pos="5580"/>
              </w:tabs>
              <w:jc w:val="center"/>
              <w:rPr>
                <w:sz w:val="24"/>
              </w:rPr>
            </w:pPr>
          </w:p>
        </w:tc>
        <w:tc>
          <w:tcPr>
            <w:tcW w:w="2215" w:type="pct"/>
            <w:vAlign w:val="center"/>
          </w:tcPr>
          <w:p w:rsidR="006621AF" w:rsidRDefault="00BF09CF">
            <w:pPr>
              <w:tabs>
                <w:tab w:val="left" w:pos="5580"/>
              </w:tabs>
              <w:jc w:val="center"/>
              <w:rPr>
                <w:b/>
                <w:sz w:val="24"/>
              </w:rPr>
            </w:pPr>
            <w:r>
              <w:rPr>
                <w:b/>
                <w:sz w:val="24"/>
              </w:rPr>
              <w:t>供货期限</w:t>
            </w:r>
          </w:p>
        </w:tc>
        <w:tc>
          <w:tcPr>
            <w:tcW w:w="2373" w:type="pct"/>
            <w:gridSpan w:val="2"/>
            <w:vAlign w:val="center"/>
          </w:tcPr>
          <w:p w:rsidR="006621AF" w:rsidRDefault="00BF09CF">
            <w:pPr>
              <w:tabs>
                <w:tab w:val="left" w:pos="5580"/>
              </w:tabs>
              <w:jc w:val="left"/>
              <w:rPr>
                <w:sz w:val="24"/>
              </w:rPr>
            </w:pPr>
            <w:r>
              <w:rPr>
                <w:rFonts w:hint="eastAsia"/>
                <w:sz w:val="24"/>
                <w:u w:val="single"/>
              </w:rPr>
              <w:t>合同签订后</w:t>
            </w:r>
            <w:r>
              <w:rPr>
                <w:rFonts w:hint="eastAsia"/>
                <w:sz w:val="24"/>
                <w:u w:val="single"/>
              </w:rPr>
              <w:t xml:space="preserve">30 </w:t>
            </w:r>
            <w:r>
              <w:rPr>
                <w:rFonts w:hint="eastAsia"/>
                <w:sz w:val="24"/>
                <w:u w:val="single"/>
              </w:rPr>
              <w:t>个工作日的内（包括安装、调试）</w:t>
            </w:r>
          </w:p>
        </w:tc>
      </w:tr>
      <w:tr w:rsidR="006621AF">
        <w:trPr>
          <w:trHeight w:val="976"/>
          <w:jc w:val="center"/>
        </w:trPr>
        <w:tc>
          <w:tcPr>
            <w:tcW w:w="412" w:type="pct"/>
            <w:vMerge/>
            <w:vAlign w:val="center"/>
          </w:tcPr>
          <w:p w:rsidR="006621AF" w:rsidRDefault="006621AF">
            <w:pPr>
              <w:tabs>
                <w:tab w:val="left" w:pos="5580"/>
              </w:tabs>
              <w:jc w:val="center"/>
              <w:rPr>
                <w:sz w:val="24"/>
              </w:rPr>
            </w:pPr>
          </w:p>
        </w:tc>
        <w:tc>
          <w:tcPr>
            <w:tcW w:w="2215" w:type="pct"/>
            <w:vAlign w:val="center"/>
          </w:tcPr>
          <w:p w:rsidR="006621AF" w:rsidRDefault="00BF09CF">
            <w:pPr>
              <w:tabs>
                <w:tab w:val="left" w:pos="5580"/>
              </w:tabs>
              <w:jc w:val="center"/>
              <w:rPr>
                <w:b/>
                <w:sz w:val="24"/>
              </w:rPr>
            </w:pPr>
            <w:r>
              <w:rPr>
                <w:b/>
                <w:sz w:val="24"/>
              </w:rPr>
              <w:t>质量标准</w:t>
            </w:r>
          </w:p>
        </w:tc>
        <w:tc>
          <w:tcPr>
            <w:tcW w:w="2373" w:type="pct"/>
            <w:gridSpan w:val="2"/>
            <w:vAlign w:val="center"/>
          </w:tcPr>
          <w:p w:rsidR="006621AF" w:rsidRDefault="00BF09CF">
            <w:pPr>
              <w:tabs>
                <w:tab w:val="left" w:pos="5580"/>
              </w:tabs>
              <w:jc w:val="center"/>
              <w:rPr>
                <w:sz w:val="24"/>
                <w:u w:val="single"/>
              </w:rPr>
            </w:pPr>
            <w:r>
              <w:rPr>
                <w:rFonts w:hint="eastAsia"/>
                <w:sz w:val="24"/>
                <w:u w:val="single"/>
              </w:rPr>
              <w:t>合格</w:t>
            </w:r>
          </w:p>
        </w:tc>
      </w:tr>
    </w:tbl>
    <w:p w:rsidR="006621AF" w:rsidRDefault="006621AF">
      <w:pPr>
        <w:autoSpaceDE w:val="0"/>
        <w:autoSpaceDN w:val="0"/>
        <w:adjustRightInd w:val="0"/>
        <w:jc w:val="left"/>
        <w:rPr>
          <w:color w:val="000000"/>
          <w:kern w:val="0"/>
          <w:sz w:val="24"/>
        </w:rPr>
      </w:pPr>
    </w:p>
    <w:p w:rsidR="006621AF" w:rsidRDefault="00BF09CF">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6621AF" w:rsidRDefault="00BF09CF">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6621AF" w:rsidRDefault="006621AF">
      <w:pPr>
        <w:autoSpaceDE w:val="0"/>
        <w:autoSpaceDN w:val="0"/>
        <w:adjustRightInd w:val="0"/>
        <w:snapToGrid w:val="0"/>
        <w:spacing w:before="25" w:after="25" w:line="360" w:lineRule="auto"/>
        <w:rPr>
          <w:color w:val="000000"/>
          <w:sz w:val="24"/>
          <w:lang w:val="zh-CN"/>
        </w:rPr>
      </w:pPr>
    </w:p>
    <w:p w:rsidR="006621AF" w:rsidRDefault="00BF09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6621AF" w:rsidRDefault="00BF09CF">
      <w:pPr>
        <w:widowControl/>
        <w:jc w:val="left"/>
        <w:rPr>
          <w:color w:val="000000"/>
          <w:sz w:val="24"/>
          <w:szCs w:val="20"/>
        </w:rPr>
      </w:pPr>
      <w:bookmarkStart w:id="904" w:name="_Toc265228397"/>
      <w:bookmarkStart w:id="905" w:name="_Toc226965832"/>
      <w:bookmarkStart w:id="906" w:name="_Toc226337255"/>
      <w:bookmarkStart w:id="907" w:name="_Toc305158827"/>
      <w:bookmarkStart w:id="908" w:name="_Toc264969249"/>
      <w:bookmarkStart w:id="909" w:name="_Toc195842924"/>
      <w:bookmarkStart w:id="910" w:name="_Toc226309803"/>
      <w:bookmarkStart w:id="911" w:name="_Toc150480796"/>
      <w:bookmarkStart w:id="912" w:name="_Toc226965749"/>
      <w:bookmarkStart w:id="913" w:name="_Toc142311060"/>
      <w:bookmarkStart w:id="914" w:name="_Toc305158901"/>
      <w:bookmarkStart w:id="915" w:name="_Toc127151558"/>
      <w:bookmarkStart w:id="916" w:name="_Toc150774763"/>
      <w:r>
        <w:rPr>
          <w:color w:val="000000"/>
          <w:sz w:val="24"/>
          <w:szCs w:val="20"/>
        </w:rPr>
        <w:br w:type="page"/>
      </w:r>
    </w:p>
    <w:p w:rsidR="006621AF" w:rsidRDefault="00BF09CF">
      <w:pPr>
        <w:spacing w:line="360" w:lineRule="auto"/>
        <w:outlineLvl w:val="2"/>
        <w:rPr>
          <w:color w:val="000000"/>
          <w:sz w:val="24"/>
          <w:szCs w:val="20"/>
        </w:rPr>
      </w:pPr>
      <w:r>
        <w:rPr>
          <w:color w:val="000000"/>
          <w:sz w:val="24"/>
          <w:szCs w:val="20"/>
        </w:rPr>
        <w:lastRenderedPageBreak/>
        <w:t xml:space="preserve">4  </w:t>
      </w:r>
      <w:r>
        <w:rPr>
          <w:color w:val="000000"/>
          <w:sz w:val="24"/>
          <w:szCs w:val="20"/>
        </w:rPr>
        <w:t>投标分项报价表</w:t>
      </w:r>
      <w:bookmarkEnd w:id="904"/>
      <w:bookmarkEnd w:id="905"/>
      <w:bookmarkEnd w:id="906"/>
      <w:bookmarkEnd w:id="907"/>
      <w:bookmarkEnd w:id="908"/>
      <w:bookmarkEnd w:id="909"/>
      <w:bookmarkEnd w:id="910"/>
      <w:bookmarkEnd w:id="911"/>
      <w:bookmarkEnd w:id="912"/>
      <w:bookmarkEnd w:id="913"/>
      <w:bookmarkEnd w:id="914"/>
      <w:bookmarkEnd w:id="915"/>
      <w:bookmarkEnd w:id="916"/>
      <w:r>
        <w:rPr>
          <w:color w:val="000000"/>
          <w:sz w:val="24"/>
          <w:szCs w:val="20"/>
        </w:rPr>
        <w:t>（实质性格式）</w:t>
      </w:r>
    </w:p>
    <w:p w:rsidR="006621AF" w:rsidRDefault="006621AF">
      <w:pPr>
        <w:spacing w:line="360" w:lineRule="exact"/>
        <w:jc w:val="center"/>
        <w:rPr>
          <w:color w:val="000000"/>
          <w:sz w:val="36"/>
          <w:szCs w:val="36"/>
        </w:rPr>
      </w:pPr>
    </w:p>
    <w:p w:rsidR="006621AF" w:rsidRDefault="00BF09CF">
      <w:pPr>
        <w:spacing w:line="360" w:lineRule="exact"/>
        <w:jc w:val="center"/>
        <w:rPr>
          <w:b/>
          <w:color w:val="000000"/>
          <w:sz w:val="36"/>
          <w:szCs w:val="36"/>
        </w:rPr>
      </w:pPr>
      <w:r>
        <w:rPr>
          <w:rFonts w:hint="eastAsia"/>
          <w:b/>
          <w:color w:val="000000"/>
          <w:sz w:val="36"/>
          <w:szCs w:val="36"/>
        </w:rPr>
        <w:t>投标分项报价表</w:t>
      </w:r>
    </w:p>
    <w:p w:rsidR="006621AF" w:rsidRDefault="006621AF">
      <w:pPr>
        <w:spacing w:line="260" w:lineRule="exact"/>
        <w:jc w:val="center"/>
        <w:rPr>
          <w:color w:val="000000"/>
          <w:sz w:val="36"/>
          <w:szCs w:val="36"/>
        </w:rPr>
      </w:pPr>
    </w:p>
    <w:p w:rsidR="006621AF" w:rsidRDefault="00BF09CF">
      <w:pPr>
        <w:adjustRightInd w:val="0"/>
        <w:snapToGrid w:val="0"/>
        <w:spacing w:beforeLines="100" w:before="240" w:afterLines="10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rsidR="006621AF" w:rsidRDefault="00BF09C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682"/>
        <w:gridCol w:w="1238"/>
        <w:gridCol w:w="1133"/>
        <w:gridCol w:w="1133"/>
        <w:gridCol w:w="1102"/>
        <w:gridCol w:w="935"/>
        <w:gridCol w:w="1164"/>
      </w:tblGrid>
      <w:tr w:rsidR="006621AF">
        <w:trPr>
          <w:trHeight w:val="494"/>
          <w:jc w:val="center"/>
        </w:trPr>
        <w:tc>
          <w:tcPr>
            <w:tcW w:w="372" w:type="pct"/>
            <w:vAlign w:val="center"/>
          </w:tcPr>
          <w:p w:rsidR="006621AF" w:rsidRDefault="00BF09CF">
            <w:pPr>
              <w:jc w:val="center"/>
              <w:rPr>
                <w:b/>
                <w:sz w:val="24"/>
              </w:rPr>
            </w:pPr>
            <w:r>
              <w:rPr>
                <w:b/>
                <w:sz w:val="24"/>
              </w:rPr>
              <w:t>序号</w:t>
            </w:r>
          </w:p>
        </w:tc>
        <w:tc>
          <w:tcPr>
            <w:tcW w:w="928" w:type="pct"/>
            <w:vAlign w:val="center"/>
          </w:tcPr>
          <w:p w:rsidR="006621AF" w:rsidRDefault="00BF09CF">
            <w:pPr>
              <w:jc w:val="center"/>
              <w:rPr>
                <w:b/>
                <w:sz w:val="24"/>
              </w:rPr>
            </w:pPr>
            <w:r>
              <w:rPr>
                <w:b/>
                <w:sz w:val="24"/>
              </w:rPr>
              <w:t>分项名称</w:t>
            </w:r>
          </w:p>
        </w:tc>
        <w:tc>
          <w:tcPr>
            <w:tcW w:w="683" w:type="pct"/>
            <w:vAlign w:val="center"/>
          </w:tcPr>
          <w:p w:rsidR="006621AF" w:rsidRDefault="00BF09CF">
            <w:pPr>
              <w:jc w:val="center"/>
              <w:rPr>
                <w:b/>
                <w:sz w:val="24"/>
              </w:rPr>
            </w:pPr>
            <w:r>
              <w:rPr>
                <w:b/>
                <w:sz w:val="24"/>
              </w:rPr>
              <w:t>制造商</w:t>
            </w:r>
            <w:r>
              <w:rPr>
                <w:b/>
                <w:sz w:val="24"/>
              </w:rPr>
              <w:t>/</w:t>
            </w:r>
            <w:r>
              <w:rPr>
                <w:b/>
                <w:sz w:val="24"/>
              </w:rPr>
              <w:t>生产厂家</w:t>
            </w:r>
          </w:p>
        </w:tc>
        <w:tc>
          <w:tcPr>
            <w:tcW w:w="625" w:type="pct"/>
            <w:vAlign w:val="center"/>
          </w:tcPr>
          <w:p w:rsidR="006621AF" w:rsidRDefault="00BF09CF">
            <w:pPr>
              <w:jc w:val="center"/>
              <w:rPr>
                <w:b/>
                <w:color w:val="000000"/>
                <w:sz w:val="24"/>
              </w:rPr>
            </w:pPr>
            <w:r>
              <w:rPr>
                <w:b/>
                <w:color w:val="000000"/>
                <w:sz w:val="24"/>
              </w:rPr>
              <w:t>产地</w:t>
            </w:r>
          </w:p>
        </w:tc>
        <w:tc>
          <w:tcPr>
            <w:tcW w:w="625" w:type="pct"/>
            <w:vAlign w:val="center"/>
          </w:tcPr>
          <w:p w:rsidR="006621AF" w:rsidRDefault="00BF09CF">
            <w:pPr>
              <w:jc w:val="center"/>
              <w:rPr>
                <w:b/>
                <w:sz w:val="24"/>
              </w:rPr>
            </w:pPr>
            <w:r>
              <w:rPr>
                <w:b/>
                <w:color w:val="000000"/>
                <w:sz w:val="24"/>
              </w:rPr>
              <w:t>规格、型号</w:t>
            </w:r>
          </w:p>
        </w:tc>
        <w:tc>
          <w:tcPr>
            <w:tcW w:w="608" w:type="pct"/>
            <w:vAlign w:val="center"/>
          </w:tcPr>
          <w:p w:rsidR="006621AF" w:rsidRDefault="00BF09CF">
            <w:pPr>
              <w:jc w:val="center"/>
              <w:rPr>
                <w:b/>
                <w:sz w:val="24"/>
              </w:rPr>
            </w:pPr>
            <w:r>
              <w:rPr>
                <w:b/>
                <w:sz w:val="24"/>
              </w:rPr>
              <w:t>单价（元）</w:t>
            </w:r>
          </w:p>
        </w:tc>
        <w:tc>
          <w:tcPr>
            <w:tcW w:w="516" w:type="pct"/>
            <w:vAlign w:val="center"/>
          </w:tcPr>
          <w:p w:rsidR="006621AF" w:rsidRDefault="00BF09CF">
            <w:pPr>
              <w:jc w:val="center"/>
              <w:rPr>
                <w:b/>
                <w:sz w:val="24"/>
              </w:rPr>
            </w:pPr>
            <w:r>
              <w:rPr>
                <w:b/>
                <w:sz w:val="24"/>
              </w:rPr>
              <w:t>数量</w:t>
            </w:r>
          </w:p>
        </w:tc>
        <w:tc>
          <w:tcPr>
            <w:tcW w:w="642" w:type="pct"/>
            <w:vAlign w:val="center"/>
          </w:tcPr>
          <w:p w:rsidR="006621AF" w:rsidRDefault="00BF09CF">
            <w:pPr>
              <w:jc w:val="center"/>
              <w:rPr>
                <w:b/>
                <w:sz w:val="24"/>
              </w:rPr>
            </w:pPr>
            <w:r>
              <w:rPr>
                <w:b/>
                <w:sz w:val="24"/>
              </w:rPr>
              <w:t>合价（元）</w:t>
            </w:r>
          </w:p>
        </w:tc>
      </w:tr>
      <w:tr w:rsidR="006621AF">
        <w:trPr>
          <w:jc w:val="center"/>
        </w:trPr>
        <w:tc>
          <w:tcPr>
            <w:tcW w:w="373" w:type="pct"/>
            <w:vAlign w:val="center"/>
          </w:tcPr>
          <w:p w:rsidR="006621AF" w:rsidRDefault="00BF09CF">
            <w:pPr>
              <w:jc w:val="center"/>
              <w:rPr>
                <w:sz w:val="24"/>
              </w:rPr>
            </w:pPr>
            <w:r>
              <w:rPr>
                <w:sz w:val="24"/>
              </w:rPr>
              <w:t>1</w:t>
            </w:r>
          </w:p>
        </w:tc>
        <w:tc>
          <w:tcPr>
            <w:tcW w:w="928" w:type="pct"/>
            <w:vAlign w:val="center"/>
          </w:tcPr>
          <w:p w:rsidR="006621AF" w:rsidRDefault="00BF09CF">
            <w:pPr>
              <w:jc w:val="center"/>
              <w:rPr>
                <w:sz w:val="24"/>
              </w:rPr>
            </w:pPr>
            <w:r>
              <w:rPr>
                <w:sz w:val="24"/>
              </w:rPr>
              <w:t>主设备</w:t>
            </w:r>
            <w:r>
              <w:rPr>
                <w:sz w:val="24"/>
              </w:rPr>
              <w:t>/</w:t>
            </w:r>
            <w:r>
              <w:rPr>
                <w:sz w:val="24"/>
              </w:rPr>
              <w:t>系统及标准附件</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1.1</w:t>
            </w:r>
          </w:p>
        </w:tc>
        <w:tc>
          <w:tcPr>
            <w:tcW w:w="928" w:type="pct"/>
            <w:vAlign w:val="center"/>
          </w:tcPr>
          <w:p w:rsidR="006621AF" w:rsidRDefault="00BF09CF">
            <w:pPr>
              <w:jc w:val="center"/>
              <w:rPr>
                <w:sz w:val="24"/>
              </w:rPr>
            </w:pPr>
            <w:r>
              <w:rPr>
                <w:sz w:val="24"/>
              </w:rPr>
              <w:t>……</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1.2</w:t>
            </w:r>
          </w:p>
        </w:tc>
        <w:tc>
          <w:tcPr>
            <w:tcW w:w="928" w:type="pct"/>
            <w:vAlign w:val="center"/>
          </w:tcPr>
          <w:p w:rsidR="006621AF" w:rsidRDefault="00BF09CF">
            <w:pPr>
              <w:jc w:val="center"/>
              <w:rPr>
                <w:sz w:val="24"/>
              </w:rPr>
            </w:pPr>
            <w:r>
              <w:rPr>
                <w:sz w:val="24"/>
              </w:rPr>
              <w:t>……</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2</w:t>
            </w:r>
          </w:p>
        </w:tc>
        <w:tc>
          <w:tcPr>
            <w:tcW w:w="928" w:type="pct"/>
            <w:vAlign w:val="center"/>
          </w:tcPr>
          <w:p w:rsidR="006621AF" w:rsidRDefault="00BF09CF">
            <w:pPr>
              <w:jc w:val="center"/>
              <w:rPr>
                <w:sz w:val="24"/>
              </w:rPr>
            </w:pPr>
            <w:r>
              <w:rPr>
                <w:sz w:val="24"/>
              </w:rPr>
              <w:t>备品备件</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3</w:t>
            </w:r>
          </w:p>
        </w:tc>
        <w:tc>
          <w:tcPr>
            <w:tcW w:w="928" w:type="pct"/>
            <w:vAlign w:val="center"/>
          </w:tcPr>
          <w:p w:rsidR="006621AF" w:rsidRDefault="00BF09CF">
            <w:pPr>
              <w:jc w:val="center"/>
              <w:rPr>
                <w:sz w:val="24"/>
              </w:rPr>
            </w:pPr>
            <w:r>
              <w:rPr>
                <w:sz w:val="24"/>
              </w:rPr>
              <w:t>专用工具</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4</w:t>
            </w:r>
          </w:p>
        </w:tc>
        <w:tc>
          <w:tcPr>
            <w:tcW w:w="928" w:type="pct"/>
            <w:vAlign w:val="center"/>
          </w:tcPr>
          <w:p w:rsidR="006621AF" w:rsidRDefault="00BF09CF">
            <w:pPr>
              <w:jc w:val="center"/>
              <w:rPr>
                <w:sz w:val="24"/>
              </w:rPr>
            </w:pPr>
            <w:r>
              <w:rPr>
                <w:sz w:val="24"/>
              </w:rPr>
              <w:t>安装、调试、检验</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5</w:t>
            </w:r>
          </w:p>
        </w:tc>
        <w:tc>
          <w:tcPr>
            <w:tcW w:w="928" w:type="pct"/>
            <w:vAlign w:val="center"/>
          </w:tcPr>
          <w:p w:rsidR="006621AF" w:rsidRDefault="00BF09CF">
            <w:pPr>
              <w:jc w:val="center"/>
              <w:rPr>
                <w:sz w:val="24"/>
              </w:rPr>
            </w:pPr>
            <w:r>
              <w:rPr>
                <w:sz w:val="24"/>
              </w:rPr>
              <w:t>培训</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6</w:t>
            </w:r>
          </w:p>
        </w:tc>
        <w:tc>
          <w:tcPr>
            <w:tcW w:w="928" w:type="pct"/>
            <w:vAlign w:val="center"/>
          </w:tcPr>
          <w:p w:rsidR="006621AF" w:rsidRDefault="00BF09CF">
            <w:pPr>
              <w:jc w:val="center"/>
              <w:rPr>
                <w:sz w:val="24"/>
              </w:rPr>
            </w:pPr>
            <w:r>
              <w:rPr>
                <w:sz w:val="24"/>
              </w:rPr>
              <w:t>售后服务</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7</w:t>
            </w:r>
          </w:p>
        </w:tc>
        <w:tc>
          <w:tcPr>
            <w:tcW w:w="928" w:type="pct"/>
            <w:vAlign w:val="center"/>
          </w:tcPr>
          <w:p w:rsidR="006621AF" w:rsidRDefault="00BF09CF">
            <w:pPr>
              <w:jc w:val="center"/>
              <w:rPr>
                <w:sz w:val="24"/>
              </w:rPr>
            </w:pPr>
            <w:r>
              <w:rPr>
                <w:sz w:val="24"/>
              </w:rPr>
              <w:t>其他</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373" w:type="pct"/>
            <w:vAlign w:val="center"/>
          </w:tcPr>
          <w:p w:rsidR="006621AF" w:rsidRDefault="00BF09CF">
            <w:pPr>
              <w:jc w:val="center"/>
              <w:rPr>
                <w:sz w:val="24"/>
              </w:rPr>
            </w:pPr>
            <w:r>
              <w:rPr>
                <w:sz w:val="24"/>
              </w:rPr>
              <w:t>8</w:t>
            </w:r>
          </w:p>
        </w:tc>
        <w:tc>
          <w:tcPr>
            <w:tcW w:w="928" w:type="pct"/>
            <w:vAlign w:val="center"/>
          </w:tcPr>
          <w:p w:rsidR="006621AF" w:rsidRDefault="00BF09CF">
            <w:pPr>
              <w:jc w:val="center"/>
              <w:rPr>
                <w:sz w:val="24"/>
              </w:rPr>
            </w:pPr>
            <w:r>
              <w:rPr>
                <w:sz w:val="24"/>
              </w:rPr>
              <w:t>至最终目的地运保费</w:t>
            </w:r>
          </w:p>
        </w:tc>
        <w:tc>
          <w:tcPr>
            <w:tcW w:w="683"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25" w:type="pct"/>
            <w:vAlign w:val="center"/>
          </w:tcPr>
          <w:p w:rsidR="006621AF" w:rsidRDefault="006621AF">
            <w:pPr>
              <w:jc w:val="center"/>
              <w:rPr>
                <w:sz w:val="24"/>
              </w:rPr>
            </w:pPr>
          </w:p>
        </w:tc>
        <w:tc>
          <w:tcPr>
            <w:tcW w:w="608" w:type="pct"/>
            <w:vAlign w:val="center"/>
          </w:tcPr>
          <w:p w:rsidR="006621AF" w:rsidRDefault="006621AF">
            <w:pPr>
              <w:jc w:val="center"/>
              <w:rPr>
                <w:sz w:val="24"/>
              </w:rPr>
            </w:pPr>
          </w:p>
        </w:tc>
        <w:tc>
          <w:tcPr>
            <w:tcW w:w="516" w:type="pct"/>
            <w:vAlign w:val="center"/>
          </w:tcPr>
          <w:p w:rsidR="006621AF" w:rsidRDefault="006621AF">
            <w:pPr>
              <w:jc w:val="center"/>
              <w:rPr>
                <w:sz w:val="24"/>
              </w:rPr>
            </w:pPr>
          </w:p>
        </w:tc>
        <w:tc>
          <w:tcPr>
            <w:tcW w:w="642" w:type="pct"/>
            <w:vAlign w:val="center"/>
          </w:tcPr>
          <w:p w:rsidR="006621AF" w:rsidRDefault="006621AF">
            <w:pPr>
              <w:jc w:val="center"/>
              <w:rPr>
                <w:sz w:val="24"/>
              </w:rPr>
            </w:pPr>
          </w:p>
        </w:tc>
      </w:tr>
      <w:tr w:rsidR="006621AF">
        <w:trPr>
          <w:jc w:val="center"/>
        </w:trPr>
        <w:tc>
          <w:tcPr>
            <w:tcW w:w="1" w:type="pct"/>
            <w:gridSpan w:val="7"/>
          </w:tcPr>
          <w:p w:rsidR="006621AF" w:rsidRDefault="00BF09CF">
            <w:pPr>
              <w:jc w:val="right"/>
              <w:rPr>
                <w:b/>
                <w:sz w:val="24"/>
              </w:rPr>
            </w:pPr>
            <w:r>
              <w:rPr>
                <w:b/>
                <w:sz w:val="24"/>
              </w:rPr>
              <w:t>总价（元）</w:t>
            </w:r>
          </w:p>
        </w:tc>
        <w:tc>
          <w:tcPr>
            <w:tcW w:w="642" w:type="pct"/>
            <w:vAlign w:val="center"/>
          </w:tcPr>
          <w:p w:rsidR="006621AF" w:rsidRDefault="006621AF">
            <w:pPr>
              <w:jc w:val="center"/>
              <w:rPr>
                <w:sz w:val="24"/>
              </w:rPr>
            </w:pPr>
          </w:p>
        </w:tc>
      </w:tr>
    </w:tbl>
    <w:p w:rsidR="006621AF" w:rsidRDefault="00BF09CF">
      <w:pPr>
        <w:adjustRightInd w:val="0"/>
        <w:snapToGrid w:val="0"/>
        <w:spacing w:beforeLines="100" w:before="240" w:afterLines="100" w:after="240"/>
        <w:jc w:val="left"/>
        <w:rPr>
          <w:b/>
          <w:i/>
          <w:color w:val="FF0000"/>
          <w:sz w:val="24"/>
        </w:rPr>
      </w:pPr>
      <w:r>
        <w:rPr>
          <w:rFonts w:hint="eastAsia"/>
          <w:b/>
          <w:i/>
          <w:color w:val="FF0000"/>
          <w:sz w:val="24"/>
        </w:rPr>
        <w:t>（格式示例</w:t>
      </w:r>
      <w:r>
        <w:rPr>
          <w:b/>
          <w:i/>
          <w:color w:val="FF0000"/>
          <w:sz w:val="24"/>
        </w:rPr>
        <w:t>二，适用于多种设备报价</w:t>
      </w:r>
      <w:r>
        <w:rPr>
          <w:rFonts w:hint="eastAsia"/>
          <w:b/>
          <w:i/>
          <w:color w:val="FF0000"/>
          <w:sz w:val="24"/>
        </w:rPr>
        <w:t>）</w:t>
      </w:r>
    </w:p>
    <w:p w:rsidR="006621AF" w:rsidRDefault="00BF09C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1897"/>
        <w:gridCol w:w="1331"/>
        <w:gridCol w:w="1247"/>
        <w:gridCol w:w="1481"/>
        <w:gridCol w:w="1030"/>
        <w:gridCol w:w="506"/>
        <w:gridCol w:w="14"/>
        <w:gridCol w:w="1019"/>
        <w:gridCol w:w="9"/>
      </w:tblGrid>
      <w:tr w:rsidR="006621AF">
        <w:trPr>
          <w:gridAfter w:val="1"/>
          <w:wAfter w:w="5" w:type="pct"/>
          <w:trHeight w:val="494"/>
          <w:jc w:val="center"/>
        </w:trPr>
        <w:tc>
          <w:tcPr>
            <w:tcW w:w="276" w:type="pct"/>
            <w:vAlign w:val="center"/>
          </w:tcPr>
          <w:p w:rsidR="006621AF" w:rsidRDefault="00BF09CF">
            <w:pPr>
              <w:adjustRightInd w:val="0"/>
              <w:snapToGrid w:val="0"/>
              <w:jc w:val="left"/>
              <w:rPr>
                <w:b/>
                <w:color w:val="000000"/>
                <w:sz w:val="24"/>
              </w:rPr>
            </w:pPr>
            <w:r>
              <w:rPr>
                <w:b/>
                <w:color w:val="000000"/>
                <w:sz w:val="24"/>
              </w:rPr>
              <w:t>序号</w:t>
            </w:r>
          </w:p>
        </w:tc>
        <w:tc>
          <w:tcPr>
            <w:tcW w:w="1050" w:type="pct"/>
            <w:vAlign w:val="center"/>
          </w:tcPr>
          <w:p w:rsidR="006621AF" w:rsidRDefault="00BF09CF">
            <w:pPr>
              <w:adjustRightInd w:val="0"/>
              <w:snapToGrid w:val="0"/>
              <w:jc w:val="left"/>
              <w:rPr>
                <w:b/>
                <w:color w:val="000000"/>
                <w:sz w:val="24"/>
              </w:rPr>
            </w:pPr>
            <w:r>
              <w:rPr>
                <w:b/>
                <w:color w:val="000000"/>
                <w:sz w:val="24"/>
              </w:rPr>
              <w:t>分项名称</w:t>
            </w:r>
          </w:p>
        </w:tc>
        <w:tc>
          <w:tcPr>
            <w:tcW w:w="737" w:type="pct"/>
            <w:vAlign w:val="center"/>
          </w:tcPr>
          <w:p w:rsidR="006621AF" w:rsidRDefault="00BF09CF">
            <w:pPr>
              <w:adjustRightInd w:val="0"/>
              <w:snapToGrid w:val="0"/>
              <w:jc w:val="left"/>
              <w:rPr>
                <w:b/>
                <w:color w:val="000000"/>
                <w:sz w:val="24"/>
              </w:rPr>
            </w:pPr>
            <w:r>
              <w:rPr>
                <w:b/>
                <w:color w:val="000000"/>
                <w:sz w:val="24"/>
              </w:rPr>
              <w:t>制造商</w:t>
            </w:r>
            <w:r>
              <w:rPr>
                <w:b/>
                <w:color w:val="000000"/>
                <w:sz w:val="24"/>
              </w:rPr>
              <w:t>/</w:t>
            </w:r>
          </w:p>
          <w:p w:rsidR="006621AF" w:rsidRDefault="00BF09CF">
            <w:pPr>
              <w:adjustRightInd w:val="0"/>
              <w:snapToGrid w:val="0"/>
              <w:jc w:val="left"/>
              <w:rPr>
                <w:b/>
                <w:color w:val="000000"/>
                <w:sz w:val="24"/>
              </w:rPr>
            </w:pPr>
            <w:r>
              <w:rPr>
                <w:b/>
                <w:color w:val="000000"/>
                <w:sz w:val="24"/>
              </w:rPr>
              <w:t>生产厂家</w:t>
            </w:r>
          </w:p>
        </w:tc>
        <w:tc>
          <w:tcPr>
            <w:tcW w:w="690" w:type="pct"/>
            <w:vAlign w:val="center"/>
          </w:tcPr>
          <w:p w:rsidR="006621AF" w:rsidRDefault="00BF09CF">
            <w:pPr>
              <w:adjustRightInd w:val="0"/>
              <w:snapToGrid w:val="0"/>
              <w:jc w:val="left"/>
              <w:rPr>
                <w:b/>
                <w:color w:val="000000"/>
                <w:sz w:val="24"/>
              </w:rPr>
            </w:pPr>
            <w:r>
              <w:rPr>
                <w:b/>
                <w:color w:val="000000"/>
                <w:sz w:val="24"/>
              </w:rPr>
              <w:t>产地</w:t>
            </w:r>
          </w:p>
        </w:tc>
        <w:tc>
          <w:tcPr>
            <w:tcW w:w="820" w:type="pct"/>
            <w:vAlign w:val="center"/>
          </w:tcPr>
          <w:p w:rsidR="006621AF" w:rsidRDefault="00BF09CF">
            <w:pPr>
              <w:adjustRightInd w:val="0"/>
              <w:snapToGrid w:val="0"/>
              <w:jc w:val="left"/>
              <w:rPr>
                <w:b/>
                <w:color w:val="000000"/>
                <w:sz w:val="24"/>
              </w:rPr>
            </w:pPr>
            <w:r>
              <w:rPr>
                <w:b/>
                <w:color w:val="000000"/>
                <w:sz w:val="24"/>
              </w:rPr>
              <w:t>品牌、规格、型号</w:t>
            </w:r>
          </w:p>
        </w:tc>
        <w:tc>
          <w:tcPr>
            <w:tcW w:w="570" w:type="pct"/>
            <w:vAlign w:val="center"/>
          </w:tcPr>
          <w:p w:rsidR="006621AF" w:rsidRDefault="00BF09CF">
            <w:pPr>
              <w:adjustRightInd w:val="0"/>
              <w:snapToGrid w:val="0"/>
              <w:jc w:val="left"/>
              <w:rPr>
                <w:b/>
                <w:color w:val="000000"/>
                <w:sz w:val="24"/>
              </w:rPr>
            </w:pPr>
            <w:r>
              <w:rPr>
                <w:b/>
                <w:color w:val="000000"/>
                <w:sz w:val="24"/>
              </w:rPr>
              <w:t>单价（元）</w:t>
            </w:r>
          </w:p>
        </w:tc>
        <w:tc>
          <w:tcPr>
            <w:tcW w:w="280" w:type="pct"/>
            <w:vAlign w:val="center"/>
          </w:tcPr>
          <w:p w:rsidR="006621AF" w:rsidRDefault="00BF09CF">
            <w:pPr>
              <w:adjustRightInd w:val="0"/>
              <w:snapToGrid w:val="0"/>
              <w:jc w:val="left"/>
              <w:rPr>
                <w:b/>
                <w:color w:val="000000"/>
                <w:sz w:val="24"/>
              </w:rPr>
            </w:pPr>
            <w:r>
              <w:rPr>
                <w:b/>
                <w:color w:val="000000"/>
                <w:sz w:val="24"/>
              </w:rPr>
              <w:t>数量</w:t>
            </w:r>
          </w:p>
        </w:tc>
        <w:tc>
          <w:tcPr>
            <w:tcW w:w="572" w:type="pct"/>
            <w:gridSpan w:val="2"/>
            <w:vAlign w:val="center"/>
          </w:tcPr>
          <w:p w:rsidR="006621AF" w:rsidRDefault="00BF09CF">
            <w:pPr>
              <w:adjustRightInd w:val="0"/>
              <w:snapToGrid w:val="0"/>
              <w:jc w:val="left"/>
              <w:rPr>
                <w:b/>
                <w:color w:val="000000"/>
                <w:sz w:val="24"/>
              </w:rPr>
            </w:pPr>
            <w:r>
              <w:rPr>
                <w:b/>
                <w:color w:val="000000"/>
                <w:sz w:val="24"/>
              </w:rPr>
              <w:t>合价（元）</w:t>
            </w:r>
          </w:p>
        </w:tc>
      </w:tr>
      <w:tr w:rsidR="006621AF">
        <w:trPr>
          <w:gridAfter w:val="1"/>
          <w:wAfter w:w="5" w:type="pct"/>
          <w:jc w:val="center"/>
        </w:trPr>
        <w:tc>
          <w:tcPr>
            <w:tcW w:w="276" w:type="pct"/>
            <w:vAlign w:val="center"/>
          </w:tcPr>
          <w:p w:rsidR="006621AF" w:rsidRDefault="00BF09CF">
            <w:pPr>
              <w:adjustRightInd w:val="0"/>
              <w:snapToGrid w:val="0"/>
              <w:jc w:val="left"/>
              <w:rPr>
                <w:color w:val="000000"/>
                <w:sz w:val="24"/>
              </w:rPr>
            </w:pPr>
            <w:r>
              <w:rPr>
                <w:color w:val="000000"/>
                <w:sz w:val="24"/>
              </w:rPr>
              <w:t>1</w:t>
            </w:r>
          </w:p>
        </w:tc>
        <w:tc>
          <w:tcPr>
            <w:tcW w:w="1050" w:type="pct"/>
            <w:vAlign w:val="center"/>
          </w:tcPr>
          <w:p w:rsidR="006621AF" w:rsidRDefault="006621AF">
            <w:pPr>
              <w:adjustRightInd w:val="0"/>
              <w:snapToGrid w:val="0"/>
              <w:jc w:val="left"/>
              <w:rPr>
                <w:color w:val="000000"/>
                <w:sz w:val="24"/>
              </w:rPr>
            </w:pPr>
          </w:p>
        </w:tc>
        <w:tc>
          <w:tcPr>
            <w:tcW w:w="737" w:type="pct"/>
            <w:vAlign w:val="center"/>
          </w:tcPr>
          <w:p w:rsidR="006621AF" w:rsidRDefault="006621AF">
            <w:pPr>
              <w:adjustRightInd w:val="0"/>
              <w:snapToGrid w:val="0"/>
              <w:jc w:val="left"/>
              <w:rPr>
                <w:color w:val="000000"/>
                <w:sz w:val="24"/>
              </w:rPr>
            </w:pPr>
          </w:p>
        </w:tc>
        <w:tc>
          <w:tcPr>
            <w:tcW w:w="690" w:type="pct"/>
          </w:tcPr>
          <w:p w:rsidR="006621AF" w:rsidRDefault="006621AF">
            <w:pPr>
              <w:adjustRightInd w:val="0"/>
              <w:snapToGrid w:val="0"/>
              <w:jc w:val="left"/>
              <w:rPr>
                <w:color w:val="000000"/>
                <w:sz w:val="24"/>
              </w:rPr>
            </w:pPr>
          </w:p>
        </w:tc>
        <w:tc>
          <w:tcPr>
            <w:tcW w:w="820" w:type="pct"/>
            <w:vAlign w:val="center"/>
          </w:tcPr>
          <w:p w:rsidR="006621AF" w:rsidRDefault="006621AF">
            <w:pPr>
              <w:adjustRightInd w:val="0"/>
              <w:snapToGrid w:val="0"/>
              <w:jc w:val="left"/>
              <w:rPr>
                <w:color w:val="000000"/>
                <w:sz w:val="24"/>
              </w:rPr>
            </w:pPr>
          </w:p>
        </w:tc>
        <w:tc>
          <w:tcPr>
            <w:tcW w:w="570" w:type="pct"/>
            <w:vAlign w:val="center"/>
          </w:tcPr>
          <w:p w:rsidR="006621AF" w:rsidRDefault="006621AF">
            <w:pPr>
              <w:adjustRightInd w:val="0"/>
              <w:snapToGrid w:val="0"/>
              <w:jc w:val="left"/>
              <w:rPr>
                <w:color w:val="000000"/>
                <w:sz w:val="24"/>
              </w:rPr>
            </w:pPr>
          </w:p>
        </w:tc>
        <w:tc>
          <w:tcPr>
            <w:tcW w:w="280" w:type="pct"/>
            <w:vAlign w:val="center"/>
          </w:tcPr>
          <w:p w:rsidR="006621AF" w:rsidRDefault="006621AF">
            <w:pPr>
              <w:adjustRightInd w:val="0"/>
              <w:snapToGrid w:val="0"/>
              <w:jc w:val="left"/>
              <w:rPr>
                <w:color w:val="000000"/>
                <w:sz w:val="24"/>
              </w:rPr>
            </w:pPr>
          </w:p>
        </w:tc>
        <w:tc>
          <w:tcPr>
            <w:tcW w:w="572" w:type="pct"/>
            <w:gridSpan w:val="2"/>
            <w:vAlign w:val="center"/>
          </w:tcPr>
          <w:p w:rsidR="006621AF" w:rsidRDefault="006621AF">
            <w:pPr>
              <w:adjustRightInd w:val="0"/>
              <w:snapToGrid w:val="0"/>
              <w:jc w:val="left"/>
              <w:rPr>
                <w:color w:val="000000"/>
                <w:sz w:val="24"/>
              </w:rPr>
            </w:pPr>
          </w:p>
        </w:tc>
      </w:tr>
      <w:tr w:rsidR="006621AF">
        <w:trPr>
          <w:gridAfter w:val="1"/>
          <w:wAfter w:w="5" w:type="pct"/>
          <w:jc w:val="center"/>
        </w:trPr>
        <w:tc>
          <w:tcPr>
            <w:tcW w:w="276" w:type="pct"/>
            <w:vAlign w:val="center"/>
          </w:tcPr>
          <w:p w:rsidR="006621AF" w:rsidRDefault="00BF09CF">
            <w:pPr>
              <w:adjustRightInd w:val="0"/>
              <w:snapToGrid w:val="0"/>
              <w:jc w:val="left"/>
              <w:rPr>
                <w:color w:val="000000"/>
                <w:sz w:val="24"/>
              </w:rPr>
            </w:pPr>
            <w:r>
              <w:rPr>
                <w:color w:val="000000"/>
                <w:sz w:val="24"/>
              </w:rPr>
              <w:t>2</w:t>
            </w:r>
          </w:p>
        </w:tc>
        <w:tc>
          <w:tcPr>
            <w:tcW w:w="1050" w:type="pct"/>
            <w:vAlign w:val="center"/>
          </w:tcPr>
          <w:p w:rsidR="006621AF" w:rsidRDefault="006621AF">
            <w:pPr>
              <w:adjustRightInd w:val="0"/>
              <w:snapToGrid w:val="0"/>
              <w:jc w:val="left"/>
              <w:rPr>
                <w:color w:val="000000"/>
                <w:sz w:val="24"/>
              </w:rPr>
            </w:pPr>
          </w:p>
        </w:tc>
        <w:tc>
          <w:tcPr>
            <w:tcW w:w="737" w:type="pct"/>
            <w:vAlign w:val="center"/>
          </w:tcPr>
          <w:p w:rsidR="006621AF" w:rsidRDefault="006621AF">
            <w:pPr>
              <w:adjustRightInd w:val="0"/>
              <w:snapToGrid w:val="0"/>
              <w:jc w:val="left"/>
              <w:rPr>
                <w:color w:val="000000"/>
                <w:sz w:val="24"/>
              </w:rPr>
            </w:pPr>
          </w:p>
        </w:tc>
        <w:tc>
          <w:tcPr>
            <w:tcW w:w="690" w:type="pct"/>
          </w:tcPr>
          <w:p w:rsidR="006621AF" w:rsidRDefault="006621AF">
            <w:pPr>
              <w:adjustRightInd w:val="0"/>
              <w:snapToGrid w:val="0"/>
              <w:jc w:val="left"/>
              <w:rPr>
                <w:color w:val="000000"/>
                <w:sz w:val="24"/>
              </w:rPr>
            </w:pPr>
          </w:p>
        </w:tc>
        <w:tc>
          <w:tcPr>
            <w:tcW w:w="820" w:type="pct"/>
            <w:vAlign w:val="center"/>
          </w:tcPr>
          <w:p w:rsidR="006621AF" w:rsidRDefault="006621AF">
            <w:pPr>
              <w:adjustRightInd w:val="0"/>
              <w:snapToGrid w:val="0"/>
              <w:jc w:val="left"/>
              <w:rPr>
                <w:color w:val="000000"/>
                <w:sz w:val="24"/>
              </w:rPr>
            </w:pPr>
          </w:p>
        </w:tc>
        <w:tc>
          <w:tcPr>
            <w:tcW w:w="570" w:type="pct"/>
            <w:vAlign w:val="center"/>
          </w:tcPr>
          <w:p w:rsidR="006621AF" w:rsidRDefault="006621AF">
            <w:pPr>
              <w:adjustRightInd w:val="0"/>
              <w:snapToGrid w:val="0"/>
              <w:jc w:val="left"/>
              <w:rPr>
                <w:color w:val="000000"/>
                <w:sz w:val="24"/>
              </w:rPr>
            </w:pPr>
          </w:p>
        </w:tc>
        <w:tc>
          <w:tcPr>
            <w:tcW w:w="280" w:type="pct"/>
            <w:vAlign w:val="center"/>
          </w:tcPr>
          <w:p w:rsidR="006621AF" w:rsidRDefault="006621AF">
            <w:pPr>
              <w:adjustRightInd w:val="0"/>
              <w:snapToGrid w:val="0"/>
              <w:jc w:val="left"/>
              <w:rPr>
                <w:color w:val="000000"/>
                <w:sz w:val="24"/>
              </w:rPr>
            </w:pPr>
          </w:p>
        </w:tc>
        <w:tc>
          <w:tcPr>
            <w:tcW w:w="572" w:type="pct"/>
            <w:gridSpan w:val="2"/>
            <w:vAlign w:val="center"/>
          </w:tcPr>
          <w:p w:rsidR="006621AF" w:rsidRDefault="006621AF">
            <w:pPr>
              <w:adjustRightInd w:val="0"/>
              <w:snapToGrid w:val="0"/>
              <w:jc w:val="left"/>
              <w:rPr>
                <w:color w:val="000000"/>
                <w:sz w:val="24"/>
              </w:rPr>
            </w:pPr>
          </w:p>
        </w:tc>
      </w:tr>
      <w:tr w:rsidR="006621AF">
        <w:trPr>
          <w:gridAfter w:val="1"/>
          <w:wAfter w:w="5" w:type="pct"/>
          <w:jc w:val="center"/>
        </w:trPr>
        <w:tc>
          <w:tcPr>
            <w:tcW w:w="276" w:type="pct"/>
            <w:vAlign w:val="center"/>
          </w:tcPr>
          <w:p w:rsidR="006621AF" w:rsidRDefault="00BF09CF">
            <w:pPr>
              <w:adjustRightInd w:val="0"/>
              <w:snapToGrid w:val="0"/>
              <w:jc w:val="left"/>
              <w:rPr>
                <w:color w:val="000000"/>
                <w:sz w:val="24"/>
              </w:rPr>
            </w:pPr>
            <w:r>
              <w:rPr>
                <w:color w:val="000000"/>
                <w:sz w:val="24"/>
              </w:rPr>
              <w:t>3</w:t>
            </w:r>
          </w:p>
        </w:tc>
        <w:tc>
          <w:tcPr>
            <w:tcW w:w="1050" w:type="pct"/>
            <w:vAlign w:val="center"/>
          </w:tcPr>
          <w:p w:rsidR="006621AF" w:rsidRDefault="006621AF">
            <w:pPr>
              <w:adjustRightInd w:val="0"/>
              <w:snapToGrid w:val="0"/>
              <w:jc w:val="left"/>
              <w:rPr>
                <w:color w:val="000000"/>
                <w:sz w:val="24"/>
              </w:rPr>
            </w:pPr>
          </w:p>
        </w:tc>
        <w:tc>
          <w:tcPr>
            <w:tcW w:w="737" w:type="pct"/>
            <w:vAlign w:val="center"/>
          </w:tcPr>
          <w:p w:rsidR="006621AF" w:rsidRDefault="006621AF">
            <w:pPr>
              <w:adjustRightInd w:val="0"/>
              <w:snapToGrid w:val="0"/>
              <w:jc w:val="left"/>
              <w:rPr>
                <w:color w:val="000000"/>
                <w:sz w:val="24"/>
              </w:rPr>
            </w:pPr>
          </w:p>
        </w:tc>
        <w:tc>
          <w:tcPr>
            <w:tcW w:w="690" w:type="pct"/>
          </w:tcPr>
          <w:p w:rsidR="006621AF" w:rsidRDefault="006621AF">
            <w:pPr>
              <w:adjustRightInd w:val="0"/>
              <w:snapToGrid w:val="0"/>
              <w:jc w:val="left"/>
              <w:rPr>
                <w:color w:val="000000"/>
                <w:sz w:val="24"/>
              </w:rPr>
            </w:pPr>
          </w:p>
        </w:tc>
        <w:tc>
          <w:tcPr>
            <w:tcW w:w="820" w:type="pct"/>
            <w:vAlign w:val="center"/>
          </w:tcPr>
          <w:p w:rsidR="006621AF" w:rsidRDefault="006621AF">
            <w:pPr>
              <w:adjustRightInd w:val="0"/>
              <w:snapToGrid w:val="0"/>
              <w:jc w:val="left"/>
              <w:rPr>
                <w:color w:val="000000"/>
                <w:sz w:val="24"/>
              </w:rPr>
            </w:pPr>
          </w:p>
        </w:tc>
        <w:tc>
          <w:tcPr>
            <w:tcW w:w="570" w:type="pct"/>
            <w:vAlign w:val="center"/>
          </w:tcPr>
          <w:p w:rsidR="006621AF" w:rsidRDefault="006621AF">
            <w:pPr>
              <w:adjustRightInd w:val="0"/>
              <w:snapToGrid w:val="0"/>
              <w:jc w:val="left"/>
              <w:rPr>
                <w:color w:val="000000"/>
                <w:sz w:val="24"/>
              </w:rPr>
            </w:pPr>
          </w:p>
        </w:tc>
        <w:tc>
          <w:tcPr>
            <w:tcW w:w="280" w:type="pct"/>
            <w:vAlign w:val="center"/>
          </w:tcPr>
          <w:p w:rsidR="006621AF" w:rsidRDefault="006621AF">
            <w:pPr>
              <w:adjustRightInd w:val="0"/>
              <w:snapToGrid w:val="0"/>
              <w:jc w:val="left"/>
              <w:rPr>
                <w:color w:val="000000"/>
                <w:sz w:val="24"/>
              </w:rPr>
            </w:pPr>
          </w:p>
        </w:tc>
        <w:tc>
          <w:tcPr>
            <w:tcW w:w="572" w:type="pct"/>
            <w:gridSpan w:val="2"/>
            <w:vAlign w:val="center"/>
          </w:tcPr>
          <w:p w:rsidR="006621AF" w:rsidRDefault="006621AF">
            <w:pPr>
              <w:adjustRightInd w:val="0"/>
              <w:snapToGrid w:val="0"/>
              <w:jc w:val="left"/>
              <w:rPr>
                <w:color w:val="000000"/>
                <w:sz w:val="24"/>
              </w:rPr>
            </w:pPr>
          </w:p>
        </w:tc>
      </w:tr>
      <w:tr w:rsidR="006621AF">
        <w:trPr>
          <w:gridAfter w:val="1"/>
          <w:wAfter w:w="5" w:type="pct"/>
          <w:jc w:val="center"/>
        </w:trPr>
        <w:tc>
          <w:tcPr>
            <w:tcW w:w="276" w:type="pct"/>
            <w:vAlign w:val="center"/>
          </w:tcPr>
          <w:p w:rsidR="006621AF" w:rsidRDefault="00BF09CF">
            <w:pPr>
              <w:adjustRightInd w:val="0"/>
              <w:snapToGrid w:val="0"/>
              <w:jc w:val="left"/>
              <w:rPr>
                <w:color w:val="000000"/>
                <w:sz w:val="24"/>
              </w:rPr>
            </w:pPr>
            <w:r>
              <w:rPr>
                <w:color w:val="000000"/>
                <w:sz w:val="24"/>
              </w:rPr>
              <w:t>4</w:t>
            </w:r>
          </w:p>
        </w:tc>
        <w:tc>
          <w:tcPr>
            <w:tcW w:w="1050" w:type="pct"/>
            <w:vAlign w:val="center"/>
          </w:tcPr>
          <w:p w:rsidR="006621AF" w:rsidRDefault="006621AF">
            <w:pPr>
              <w:adjustRightInd w:val="0"/>
              <w:snapToGrid w:val="0"/>
              <w:jc w:val="left"/>
              <w:rPr>
                <w:color w:val="000000"/>
                <w:sz w:val="24"/>
              </w:rPr>
            </w:pPr>
          </w:p>
        </w:tc>
        <w:tc>
          <w:tcPr>
            <w:tcW w:w="737" w:type="pct"/>
            <w:vAlign w:val="center"/>
          </w:tcPr>
          <w:p w:rsidR="006621AF" w:rsidRDefault="006621AF">
            <w:pPr>
              <w:adjustRightInd w:val="0"/>
              <w:snapToGrid w:val="0"/>
              <w:jc w:val="left"/>
              <w:rPr>
                <w:color w:val="000000"/>
                <w:sz w:val="24"/>
              </w:rPr>
            </w:pPr>
          </w:p>
        </w:tc>
        <w:tc>
          <w:tcPr>
            <w:tcW w:w="690" w:type="pct"/>
          </w:tcPr>
          <w:p w:rsidR="006621AF" w:rsidRDefault="006621AF">
            <w:pPr>
              <w:adjustRightInd w:val="0"/>
              <w:snapToGrid w:val="0"/>
              <w:jc w:val="left"/>
              <w:rPr>
                <w:color w:val="000000"/>
                <w:sz w:val="24"/>
              </w:rPr>
            </w:pPr>
          </w:p>
        </w:tc>
        <w:tc>
          <w:tcPr>
            <w:tcW w:w="820" w:type="pct"/>
            <w:vAlign w:val="center"/>
          </w:tcPr>
          <w:p w:rsidR="006621AF" w:rsidRDefault="006621AF">
            <w:pPr>
              <w:adjustRightInd w:val="0"/>
              <w:snapToGrid w:val="0"/>
              <w:jc w:val="left"/>
              <w:rPr>
                <w:color w:val="000000"/>
                <w:sz w:val="24"/>
              </w:rPr>
            </w:pPr>
          </w:p>
        </w:tc>
        <w:tc>
          <w:tcPr>
            <w:tcW w:w="570" w:type="pct"/>
            <w:vAlign w:val="center"/>
          </w:tcPr>
          <w:p w:rsidR="006621AF" w:rsidRDefault="006621AF">
            <w:pPr>
              <w:adjustRightInd w:val="0"/>
              <w:snapToGrid w:val="0"/>
              <w:jc w:val="left"/>
              <w:rPr>
                <w:color w:val="000000"/>
                <w:sz w:val="24"/>
              </w:rPr>
            </w:pPr>
          </w:p>
        </w:tc>
        <w:tc>
          <w:tcPr>
            <w:tcW w:w="280" w:type="pct"/>
            <w:vAlign w:val="center"/>
          </w:tcPr>
          <w:p w:rsidR="006621AF" w:rsidRDefault="006621AF">
            <w:pPr>
              <w:adjustRightInd w:val="0"/>
              <w:snapToGrid w:val="0"/>
              <w:jc w:val="left"/>
              <w:rPr>
                <w:color w:val="000000"/>
                <w:sz w:val="24"/>
              </w:rPr>
            </w:pPr>
          </w:p>
        </w:tc>
        <w:tc>
          <w:tcPr>
            <w:tcW w:w="572" w:type="pct"/>
            <w:gridSpan w:val="2"/>
            <w:vAlign w:val="center"/>
          </w:tcPr>
          <w:p w:rsidR="006621AF" w:rsidRDefault="006621AF">
            <w:pPr>
              <w:adjustRightInd w:val="0"/>
              <w:snapToGrid w:val="0"/>
              <w:jc w:val="left"/>
              <w:rPr>
                <w:color w:val="000000"/>
                <w:sz w:val="24"/>
              </w:rPr>
            </w:pPr>
          </w:p>
        </w:tc>
      </w:tr>
      <w:tr w:rsidR="006621AF">
        <w:trPr>
          <w:gridAfter w:val="1"/>
          <w:wAfter w:w="5" w:type="pct"/>
          <w:jc w:val="center"/>
        </w:trPr>
        <w:tc>
          <w:tcPr>
            <w:tcW w:w="276" w:type="pct"/>
            <w:vAlign w:val="center"/>
          </w:tcPr>
          <w:p w:rsidR="006621AF" w:rsidRDefault="00BF09CF">
            <w:pPr>
              <w:adjustRightInd w:val="0"/>
              <w:snapToGrid w:val="0"/>
              <w:jc w:val="left"/>
              <w:rPr>
                <w:color w:val="000000"/>
                <w:sz w:val="24"/>
              </w:rPr>
            </w:pPr>
            <w:r>
              <w:rPr>
                <w:color w:val="000000"/>
                <w:sz w:val="24"/>
              </w:rPr>
              <w:t>…</w:t>
            </w:r>
          </w:p>
        </w:tc>
        <w:tc>
          <w:tcPr>
            <w:tcW w:w="1050" w:type="pct"/>
            <w:vAlign w:val="center"/>
          </w:tcPr>
          <w:p w:rsidR="006621AF" w:rsidRDefault="006621AF">
            <w:pPr>
              <w:adjustRightInd w:val="0"/>
              <w:snapToGrid w:val="0"/>
              <w:jc w:val="left"/>
              <w:rPr>
                <w:color w:val="000000"/>
                <w:sz w:val="24"/>
              </w:rPr>
            </w:pPr>
          </w:p>
        </w:tc>
        <w:tc>
          <w:tcPr>
            <w:tcW w:w="737" w:type="pct"/>
            <w:vAlign w:val="center"/>
          </w:tcPr>
          <w:p w:rsidR="006621AF" w:rsidRDefault="006621AF">
            <w:pPr>
              <w:adjustRightInd w:val="0"/>
              <w:snapToGrid w:val="0"/>
              <w:jc w:val="left"/>
              <w:rPr>
                <w:color w:val="000000"/>
                <w:sz w:val="24"/>
              </w:rPr>
            </w:pPr>
          </w:p>
        </w:tc>
        <w:tc>
          <w:tcPr>
            <w:tcW w:w="690" w:type="pct"/>
          </w:tcPr>
          <w:p w:rsidR="006621AF" w:rsidRDefault="006621AF">
            <w:pPr>
              <w:adjustRightInd w:val="0"/>
              <w:snapToGrid w:val="0"/>
              <w:jc w:val="left"/>
              <w:rPr>
                <w:color w:val="000000"/>
                <w:sz w:val="24"/>
              </w:rPr>
            </w:pPr>
          </w:p>
        </w:tc>
        <w:tc>
          <w:tcPr>
            <w:tcW w:w="820" w:type="pct"/>
            <w:vAlign w:val="center"/>
          </w:tcPr>
          <w:p w:rsidR="006621AF" w:rsidRDefault="006621AF">
            <w:pPr>
              <w:adjustRightInd w:val="0"/>
              <w:snapToGrid w:val="0"/>
              <w:jc w:val="left"/>
              <w:rPr>
                <w:color w:val="000000"/>
                <w:sz w:val="24"/>
              </w:rPr>
            </w:pPr>
          </w:p>
        </w:tc>
        <w:tc>
          <w:tcPr>
            <w:tcW w:w="570" w:type="pct"/>
            <w:vAlign w:val="center"/>
          </w:tcPr>
          <w:p w:rsidR="006621AF" w:rsidRDefault="006621AF">
            <w:pPr>
              <w:adjustRightInd w:val="0"/>
              <w:snapToGrid w:val="0"/>
              <w:jc w:val="left"/>
              <w:rPr>
                <w:color w:val="000000"/>
                <w:sz w:val="24"/>
              </w:rPr>
            </w:pPr>
          </w:p>
        </w:tc>
        <w:tc>
          <w:tcPr>
            <w:tcW w:w="280" w:type="pct"/>
            <w:vAlign w:val="center"/>
          </w:tcPr>
          <w:p w:rsidR="006621AF" w:rsidRDefault="006621AF">
            <w:pPr>
              <w:adjustRightInd w:val="0"/>
              <w:snapToGrid w:val="0"/>
              <w:jc w:val="left"/>
              <w:rPr>
                <w:color w:val="000000"/>
                <w:sz w:val="24"/>
              </w:rPr>
            </w:pPr>
          </w:p>
        </w:tc>
        <w:tc>
          <w:tcPr>
            <w:tcW w:w="572" w:type="pct"/>
            <w:gridSpan w:val="2"/>
            <w:vAlign w:val="center"/>
          </w:tcPr>
          <w:p w:rsidR="006621AF" w:rsidRDefault="006621AF">
            <w:pPr>
              <w:adjustRightInd w:val="0"/>
              <w:snapToGrid w:val="0"/>
              <w:jc w:val="left"/>
              <w:rPr>
                <w:color w:val="000000"/>
                <w:sz w:val="24"/>
              </w:rPr>
            </w:pPr>
          </w:p>
        </w:tc>
      </w:tr>
      <w:tr w:rsidR="006621AF">
        <w:trPr>
          <w:jc w:val="center"/>
        </w:trPr>
        <w:tc>
          <w:tcPr>
            <w:tcW w:w="4431" w:type="pct"/>
            <w:gridSpan w:val="8"/>
          </w:tcPr>
          <w:p w:rsidR="006621AF" w:rsidRDefault="00BF09CF">
            <w:pPr>
              <w:jc w:val="right"/>
              <w:rPr>
                <w:b/>
                <w:sz w:val="24"/>
              </w:rPr>
            </w:pPr>
            <w:r>
              <w:rPr>
                <w:b/>
                <w:sz w:val="24"/>
              </w:rPr>
              <w:t>总价（元）</w:t>
            </w:r>
          </w:p>
        </w:tc>
        <w:tc>
          <w:tcPr>
            <w:tcW w:w="569" w:type="pct"/>
            <w:gridSpan w:val="2"/>
            <w:vAlign w:val="center"/>
          </w:tcPr>
          <w:p w:rsidR="006621AF" w:rsidRDefault="006621AF">
            <w:pPr>
              <w:adjustRightInd w:val="0"/>
              <w:snapToGrid w:val="0"/>
              <w:jc w:val="left"/>
              <w:rPr>
                <w:color w:val="000000"/>
                <w:sz w:val="24"/>
              </w:rPr>
            </w:pPr>
          </w:p>
        </w:tc>
      </w:tr>
    </w:tbl>
    <w:p w:rsidR="006621AF" w:rsidRDefault="00BF09CF">
      <w:pPr>
        <w:adjustRightInd w:val="0"/>
        <w:snapToGrid w:val="0"/>
        <w:spacing w:beforeLines="100" w:before="240" w:afterLines="100" w:after="240"/>
        <w:jc w:val="left"/>
        <w:rPr>
          <w:b/>
          <w:i/>
          <w:color w:val="FF0000"/>
          <w:sz w:val="24"/>
        </w:rPr>
      </w:pPr>
      <w:r>
        <w:rPr>
          <w:b/>
          <w:i/>
          <w:color w:val="FF0000"/>
          <w:sz w:val="24"/>
        </w:rPr>
        <w:br w:type="page"/>
      </w: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rsidR="006621AF" w:rsidRDefault="00BF09C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3319"/>
        <w:gridCol w:w="1524"/>
        <w:gridCol w:w="1522"/>
        <w:gridCol w:w="1933"/>
      </w:tblGrid>
      <w:tr w:rsidR="006621AF">
        <w:trPr>
          <w:trHeight w:val="20"/>
        </w:trPr>
        <w:tc>
          <w:tcPr>
            <w:tcW w:w="382" w:type="pct"/>
            <w:vAlign w:val="center"/>
          </w:tcPr>
          <w:p w:rsidR="006621AF" w:rsidRDefault="00BF09CF">
            <w:pPr>
              <w:adjustRightInd w:val="0"/>
              <w:snapToGrid w:val="0"/>
              <w:jc w:val="left"/>
              <w:rPr>
                <w:b/>
                <w:color w:val="000000"/>
                <w:sz w:val="24"/>
              </w:rPr>
            </w:pPr>
            <w:r>
              <w:rPr>
                <w:b/>
                <w:color w:val="000000"/>
                <w:sz w:val="24"/>
              </w:rPr>
              <w:t>序号</w:t>
            </w:r>
          </w:p>
        </w:tc>
        <w:tc>
          <w:tcPr>
            <w:tcW w:w="1847" w:type="pct"/>
            <w:vAlign w:val="center"/>
          </w:tcPr>
          <w:p w:rsidR="006621AF" w:rsidRDefault="00BF09CF">
            <w:pPr>
              <w:adjustRightInd w:val="0"/>
              <w:snapToGrid w:val="0"/>
              <w:jc w:val="left"/>
              <w:rPr>
                <w:b/>
                <w:color w:val="000000"/>
                <w:sz w:val="24"/>
              </w:rPr>
            </w:pPr>
            <w:r>
              <w:rPr>
                <w:b/>
                <w:color w:val="000000"/>
                <w:sz w:val="24"/>
              </w:rPr>
              <w:t>分项名称</w:t>
            </w:r>
          </w:p>
        </w:tc>
        <w:tc>
          <w:tcPr>
            <w:tcW w:w="848" w:type="pct"/>
            <w:vAlign w:val="center"/>
          </w:tcPr>
          <w:p w:rsidR="006621AF" w:rsidRDefault="00BF09CF">
            <w:pPr>
              <w:adjustRightInd w:val="0"/>
              <w:snapToGrid w:val="0"/>
              <w:jc w:val="left"/>
              <w:rPr>
                <w:b/>
                <w:color w:val="000000"/>
                <w:sz w:val="24"/>
              </w:rPr>
            </w:pPr>
            <w:r>
              <w:rPr>
                <w:b/>
                <w:color w:val="000000"/>
                <w:sz w:val="24"/>
              </w:rPr>
              <w:t>单价（元）</w:t>
            </w:r>
          </w:p>
        </w:tc>
        <w:tc>
          <w:tcPr>
            <w:tcW w:w="847" w:type="pct"/>
            <w:vAlign w:val="center"/>
          </w:tcPr>
          <w:p w:rsidR="006621AF" w:rsidRDefault="00BF09CF">
            <w:pPr>
              <w:adjustRightInd w:val="0"/>
              <w:snapToGrid w:val="0"/>
              <w:jc w:val="left"/>
              <w:rPr>
                <w:b/>
                <w:color w:val="000000"/>
                <w:sz w:val="24"/>
              </w:rPr>
            </w:pPr>
            <w:r>
              <w:rPr>
                <w:b/>
                <w:color w:val="000000"/>
                <w:sz w:val="24"/>
              </w:rPr>
              <w:t>合价（元）</w:t>
            </w:r>
          </w:p>
        </w:tc>
        <w:tc>
          <w:tcPr>
            <w:tcW w:w="1076" w:type="pct"/>
            <w:vAlign w:val="center"/>
          </w:tcPr>
          <w:p w:rsidR="006621AF" w:rsidRDefault="00BF09CF">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6621AF">
        <w:trPr>
          <w:trHeight w:val="509"/>
        </w:trPr>
        <w:tc>
          <w:tcPr>
            <w:tcW w:w="382" w:type="pct"/>
            <w:vAlign w:val="center"/>
          </w:tcPr>
          <w:p w:rsidR="006621AF" w:rsidRDefault="00BF09CF">
            <w:pPr>
              <w:adjustRightInd w:val="0"/>
              <w:snapToGrid w:val="0"/>
              <w:jc w:val="center"/>
              <w:rPr>
                <w:color w:val="000000"/>
                <w:sz w:val="24"/>
              </w:rPr>
            </w:pPr>
            <w:r>
              <w:rPr>
                <w:color w:val="000000"/>
                <w:sz w:val="24"/>
              </w:rPr>
              <w:t>1</w:t>
            </w:r>
          </w:p>
        </w:tc>
        <w:tc>
          <w:tcPr>
            <w:tcW w:w="1847" w:type="pct"/>
            <w:vAlign w:val="center"/>
          </w:tcPr>
          <w:p w:rsidR="006621AF" w:rsidRDefault="006621AF">
            <w:pPr>
              <w:adjustRightInd w:val="0"/>
              <w:snapToGrid w:val="0"/>
              <w:jc w:val="left"/>
              <w:rPr>
                <w:color w:val="000000"/>
                <w:sz w:val="24"/>
              </w:rPr>
            </w:pPr>
          </w:p>
        </w:tc>
        <w:tc>
          <w:tcPr>
            <w:tcW w:w="848" w:type="pct"/>
            <w:vAlign w:val="center"/>
          </w:tcPr>
          <w:p w:rsidR="006621AF" w:rsidRDefault="006621AF">
            <w:pPr>
              <w:adjustRightInd w:val="0"/>
              <w:snapToGrid w:val="0"/>
              <w:jc w:val="left"/>
              <w:rPr>
                <w:color w:val="000000"/>
                <w:sz w:val="24"/>
              </w:rPr>
            </w:pPr>
          </w:p>
        </w:tc>
        <w:tc>
          <w:tcPr>
            <w:tcW w:w="847" w:type="pct"/>
            <w:vAlign w:val="center"/>
          </w:tcPr>
          <w:p w:rsidR="006621AF" w:rsidRDefault="006621AF">
            <w:pPr>
              <w:adjustRightInd w:val="0"/>
              <w:snapToGrid w:val="0"/>
              <w:jc w:val="left"/>
              <w:rPr>
                <w:color w:val="000000"/>
                <w:sz w:val="24"/>
              </w:rPr>
            </w:pPr>
          </w:p>
        </w:tc>
        <w:tc>
          <w:tcPr>
            <w:tcW w:w="1076" w:type="pct"/>
            <w:vAlign w:val="center"/>
          </w:tcPr>
          <w:p w:rsidR="006621AF" w:rsidRDefault="006621AF">
            <w:pPr>
              <w:adjustRightInd w:val="0"/>
              <w:snapToGrid w:val="0"/>
              <w:jc w:val="left"/>
              <w:rPr>
                <w:color w:val="000000"/>
                <w:sz w:val="24"/>
              </w:rPr>
            </w:pPr>
          </w:p>
        </w:tc>
      </w:tr>
      <w:tr w:rsidR="006621AF">
        <w:trPr>
          <w:trHeight w:val="415"/>
        </w:trPr>
        <w:tc>
          <w:tcPr>
            <w:tcW w:w="382" w:type="pct"/>
            <w:vAlign w:val="center"/>
          </w:tcPr>
          <w:p w:rsidR="006621AF" w:rsidRDefault="00BF09CF">
            <w:pPr>
              <w:adjustRightInd w:val="0"/>
              <w:snapToGrid w:val="0"/>
              <w:jc w:val="center"/>
              <w:rPr>
                <w:color w:val="000000"/>
                <w:sz w:val="24"/>
              </w:rPr>
            </w:pPr>
            <w:r>
              <w:rPr>
                <w:color w:val="000000"/>
                <w:sz w:val="24"/>
              </w:rPr>
              <w:t>2</w:t>
            </w:r>
          </w:p>
        </w:tc>
        <w:tc>
          <w:tcPr>
            <w:tcW w:w="1847" w:type="pct"/>
            <w:vAlign w:val="center"/>
          </w:tcPr>
          <w:p w:rsidR="006621AF" w:rsidRDefault="006621AF">
            <w:pPr>
              <w:adjustRightInd w:val="0"/>
              <w:snapToGrid w:val="0"/>
              <w:jc w:val="left"/>
              <w:rPr>
                <w:color w:val="000000"/>
                <w:sz w:val="24"/>
              </w:rPr>
            </w:pPr>
          </w:p>
        </w:tc>
        <w:tc>
          <w:tcPr>
            <w:tcW w:w="848" w:type="pct"/>
            <w:vAlign w:val="center"/>
          </w:tcPr>
          <w:p w:rsidR="006621AF" w:rsidRDefault="006621AF">
            <w:pPr>
              <w:adjustRightInd w:val="0"/>
              <w:snapToGrid w:val="0"/>
              <w:jc w:val="left"/>
              <w:rPr>
                <w:color w:val="000000"/>
                <w:sz w:val="24"/>
              </w:rPr>
            </w:pPr>
          </w:p>
        </w:tc>
        <w:tc>
          <w:tcPr>
            <w:tcW w:w="847" w:type="pct"/>
            <w:vAlign w:val="center"/>
          </w:tcPr>
          <w:p w:rsidR="006621AF" w:rsidRDefault="006621AF">
            <w:pPr>
              <w:adjustRightInd w:val="0"/>
              <w:snapToGrid w:val="0"/>
              <w:jc w:val="left"/>
              <w:rPr>
                <w:color w:val="000000"/>
                <w:sz w:val="24"/>
              </w:rPr>
            </w:pPr>
          </w:p>
        </w:tc>
        <w:tc>
          <w:tcPr>
            <w:tcW w:w="1076" w:type="pct"/>
            <w:vAlign w:val="center"/>
          </w:tcPr>
          <w:p w:rsidR="006621AF" w:rsidRDefault="006621AF">
            <w:pPr>
              <w:adjustRightInd w:val="0"/>
              <w:snapToGrid w:val="0"/>
              <w:jc w:val="left"/>
              <w:rPr>
                <w:color w:val="000000"/>
                <w:sz w:val="24"/>
              </w:rPr>
            </w:pPr>
          </w:p>
        </w:tc>
      </w:tr>
      <w:tr w:rsidR="006621AF">
        <w:trPr>
          <w:trHeight w:val="407"/>
        </w:trPr>
        <w:tc>
          <w:tcPr>
            <w:tcW w:w="382" w:type="pct"/>
            <w:vAlign w:val="center"/>
          </w:tcPr>
          <w:p w:rsidR="006621AF" w:rsidRDefault="00BF09CF">
            <w:pPr>
              <w:adjustRightInd w:val="0"/>
              <w:snapToGrid w:val="0"/>
              <w:jc w:val="center"/>
              <w:rPr>
                <w:color w:val="000000"/>
                <w:sz w:val="24"/>
              </w:rPr>
            </w:pPr>
            <w:r>
              <w:rPr>
                <w:color w:val="000000"/>
                <w:sz w:val="24"/>
              </w:rPr>
              <w:t>3</w:t>
            </w:r>
          </w:p>
        </w:tc>
        <w:tc>
          <w:tcPr>
            <w:tcW w:w="1847" w:type="pct"/>
            <w:vAlign w:val="center"/>
          </w:tcPr>
          <w:p w:rsidR="006621AF" w:rsidRDefault="00BF09CF">
            <w:pPr>
              <w:adjustRightInd w:val="0"/>
              <w:snapToGrid w:val="0"/>
              <w:jc w:val="left"/>
              <w:rPr>
                <w:color w:val="000000"/>
                <w:sz w:val="24"/>
              </w:rPr>
            </w:pPr>
            <w:r>
              <w:rPr>
                <w:color w:val="000000"/>
                <w:sz w:val="24"/>
              </w:rPr>
              <w:t>…</w:t>
            </w:r>
          </w:p>
        </w:tc>
        <w:tc>
          <w:tcPr>
            <w:tcW w:w="848" w:type="pct"/>
            <w:vAlign w:val="center"/>
          </w:tcPr>
          <w:p w:rsidR="006621AF" w:rsidRDefault="006621AF">
            <w:pPr>
              <w:adjustRightInd w:val="0"/>
              <w:snapToGrid w:val="0"/>
              <w:jc w:val="left"/>
              <w:rPr>
                <w:color w:val="000000"/>
                <w:sz w:val="24"/>
              </w:rPr>
            </w:pPr>
          </w:p>
        </w:tc>
        <w:tc>
          <w:tcPr>
            <w:tcW w:w="847" w:type="pct"/>
            <w:vAlign w:val="center"/>
          </w:tcPr>
          <w:p w:rsidR="006621AF" w:rsidRDefault="006621AF">
            <w:pPr>
              <w:adjustRightInd w:val="0"/>
              <w:snapToGrid w:val="0"/>
              <w:jc w:val="left"/>
              <w:rPr>
                <w:color w:val="000000"/>
                <w:sz w:val="24"/>
              </w:rPr>
            </w:pPr>
          </w:p>
        </w:tc>
        <w:tc>
          <w:tcPr>
            <w:tcW w:w="1076" w:type="pct"/>
            <w:vAlign w:val="center"/>
          </w:tcPr>
          <w:p w:rsidR="006621AF" w:rsidRDefault="006621AF">
            <w:pPr>
              <w:adjustRightInd w:val="0"/>
              <w:snapToGrid w:val="0"/>
              <w:jc w:val="left"/>
              <w:rPr>
                <w:color w:val="000000"/>
                <w:sz w:val="24"/>
              </w:rPr>
            </w:pPr>
          </w:p>
        </w:tc>
      </w:tr>
      <w:tr w:rsidR="006621AF">
        <w:trPr>
          <w:trHeight w:val="407"/>
        </w:trPr>
        <w:tc>
          <w:tcPr>
            <w:tcW w:w="3077" w:type="pct"/>
            <w:gridSpan w:val="3"/>
            <w:vAlign w:val="center"/>
          </w:tcPr>
          <w:p w:rsidR="006621AF" w:rsidRDefault="00BF09CF">
            <w:pPr>
              <w:adjustRightInd w:val="0"/>
              <w:snapToGrid w:val="0"/>
              <w:jc w:val="right"/>
              <w:rPr>
                <w:b/>
                <w:color w:val="000000"/>
                <w:sz w:val="24"/>
              </w:rPr>
            </w:pPr>
            <w:r>
              <w:rPr>
                <w:b/>
                <w:color w:val="000000"/>
                <w:sz w:val="24"/>
              </w:rPr>
              <w:t>总价（元）</w:t>
            </w:r>
          </w:p>
        </w:tc>
        <w:tc>
          <w:tcPr>
            <w:tcW w:w="847" w:type="pct"/>
            <w:vAlign w:val="center"/>
          </w:tcPr>
          <w:p w:rsidR="006621AF" w:rsidRDefault="006621AF">
            <w:pPr>
              <w:adjustRightInd w:val="0"/>
              <w:snapToGrid w:val="0"/>
              <w:jc w:val="left"/>
              <w:rPr>
                <w:color w:val="000000"/>
                <w:sz w:val="24"/>
              </w:rPr>
            </w:pPr>
          </w:p>
        </w:tc>
        <w:tc>
          <w:tcPr>
            <w:tcW w:w="1076" w:type="pct"/>
            <w:vAlign w:val="center"/>
          </w:tcPr>
          <w:p w:rsidR="006621AF" w:rsidRDefault="006621AF">
            <w:pPr>
              <w:adjustRightInd w:val="0"/>
              <w:snapToGrid w:val="0"/>
              <w:jc w:val="left"/>
              <w:rPr>
                <w:color w:val="000000"/>
                <w:sz w:val="24"/>
              </w:rPr>
            </w:pPr>
          </w:p>
        </w:tc>
      </w:tr>
    </w:tbl>
    <w:p w:rsidR="006621AF" w:rsidRDefault="006621AF">
      <w:pPr>
        <w:tabs>
          <w:tab w:val="left" w:pos="1800"/>
          <w:tab w:val="left" w:pos="5580"/>
        </w:tabs>
        <w:jc w:val="left"/>
        <w:rPr>
          <w:color w:val="000000"/>
          <w:sz w:val="24"/>
        </w:rPr>
      </w:pPr>
    </w:p>
    <w:p w:rsidR="006621AF" w:rsidRDefault="006621AF">
      <w:pPr>
        <w:tabs>
          <w:tab w:val="left" w:pos="1800"/>
          <w:tab w:val="left" w:pos="5580"/>
        </w:tabs>
        <w:jc w:val="left"/>
        <w:rPr>
          <w:color w:val="000000"/>
          <w:sz w:val="24"/>
        </w:rPr>
      </w:pPr>
    </w:p>
    <w:p w:rsidR="006621AF" w:rsidRDefault="006621AF">
      <w:pPr>
        <w:tabs>
          <w:tab w:val="left" w:pos="1800"/>
          <w:tab w:val="left" w:pos="5580"/>
        </w:tabs>
        <w:jc w:val="left"/>
        <w:rPr>
          <w:color w:val="000000"/>
          <w:sz w:val="24"/>
        </w:rPr>
      </w:pPr>
    </w:p>
    <w:p w:rsidR="006621AF" w:rsidRDefault="006621AF">
      <w:pPr>
        <w:tabs>
          <w:tab w:val="left" w:pos="1800"/>
          <w:tab w:val="left" w:pos="5580"/>
        </w:tabs>
        <w:jc w:val="left"/>
        <w:rPr>
          <w:color w:val="000000"/>
          <w:sz w:val="24"/>
        </w:rPr>
      </w:pPr>
    </w:p>
    <w:p w:rsidR="006621AF" w:rsidRDefault="00BF09CF">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6621AF" w:rsidRDefault="00BF09CF">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rsidR="006621AF" w:rsidRDefault="00BF09CF">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6621AF" w:rsidRDefault="00BF09CF">
      <w:pPr>
        <w:spacing w:line="360" w:lineRule="auto"/>
        <w:outlineLvl w:val="2"/>
        <w:rPr>
          <w:color w:val="000000"/>
          <w:sz w:val="24"/>
          <w:szCs w:val="20"/>
        </w:rPr>
      </w:pPr>
      <w:bookmarkStart w:id="917" w:name="_Toc226965752"/>
      <w:bookmarkStart w:id="918" w:name="_Toc305158830"/>
      <w:bookmarkStart w:id="919" w:name="_Toc142311062"/>
      <w:bookmarkStart w:id="920" w:name="_Toc305158904"/>
      <w:bookmarkStart w:id="921" w:name="_Toc265228400"/>
      <w:bookmarkStart w:id="922" w:name="_Toc226965835"/>
      <w:bookmarkStart w:id="923" w:name="_Toc150774765"/>
      <w:bookmarkStart w:id="924" w:name="_Toc195842927"/>
      <w:bookmarkStart w:id="925" w:name="_Toc127151562"/>
      <w:bookmarkStart w:id="926" w:name="_Toc226337258"/>
      <w:bookmarkStart w:id="927" w:name="_Toc150480798"/>
      <w:bookmarkStart w:id="928" w:name="_Toc226309806"/>
      <w:bookmarkStart w:id="929" w:name="_Toc264969252"/>
      <w:bookmarkStart w:id="930" w:name="_Toc127151561"/>
      <w:bookmarkStart w:id="931" w:name="_Toc265228399"/>
      <w:bookmarkStart w:id="932" w:name="_Toc150480797"/>
      <w:bookmarkStart w:id="933" w:name="_Toc226965834"/>
      <w:bookmarkStart w:id="934" w:name="_Toc264969251"/>
      <w:bookmarkStart w:id="935" w:name="_Toc195842926"/>
      <w:bookmarkStart w:id="936" w:name="_Toc226965751"/>
      <w:bookmarkStart w:id="937" w:name="_Toc150774764"/>
      <w:bookmarkStart w:id="938" w:name="_Toc226309805"/>
      <w:bookmarkStart w:id="939" w:name="_Toc226337257"/>
      <w:bookmarkStart w:id="940" w:name="_Toc305158829"/>
      <w:bookmarkStart w:id="941" w:name="_Toc142311061"/>
      <w:bookmarkStart w:id="942" w:name="_Toc305158903"/>
      <w:r>
        <w:rPr>
          <w:color w:val="000000"/>
          <w:sz w:val="24"/>
          <w:szCs w:val="20"/>
        </w:rPr>
        <w:br w:type="page"/>
      </w:r>
      <w:r>
        <w:rPr>
          <w:color w:val="000000"/>
          <w:sz w:val="24"/>
          <w:szCs w:val="20"/>
        </w:rPr>
        <w:lastRenderedPageBreak/>
        <w:t xml:space="preserve">5  </w:t>
      </w:r>
      <w:r>
        <w:rPr>
          <w:color w:val="000000"/>
          <w:sz w:val="24"/>
          <w:szCs w:val="20"/>
        </w:rPr>
        <w:t>合同条款偏离表</w:t>
      </w:r>
      <w:bookmarkEnd w:id="917"/>
      <w:bookmarkEnd w:id="918"/>
      <w:bookmarkEnd w:id="919"/>
      <w:bookmarkEnd w:id="920"/>
      <w:bookmarkEnd w:id="921"/>
      <w:bookmarkEnd w:id="922"/>
      <w:bookmarkEnd w:id="923"/>
      <w:bookmarkEnd w:id="924"/>
      <w:bookmarkEnd w:id="925"/>
      <w:bookmarkEnd w:id="926"/>
      <w:bookmarkEnd w:id="927"/>
      <w:bookmarkEnd w:id="928"/>
      <w:bookmarkEnd w:id="929"/>
      <w:r>
        <w:rPr>
          <w:color w:val="000000"/>
          <w:sz w:val="24"/>
          <w:szCs w:val="20"/>
        </w:rPr>
        <w:t>（实质性格式）</w:t>
      </w:r>
    </w:p>
    <w:p w:rsidR="006621AF" w:rsidRDefault="006621AF">
      <w:pPr>
        <w:spacing w:line="360" w:lineRule="auto"/>
        <w:rPr>
          <w:color w:val="000000"/>
          <w:sz w:val="24"/>
          <w:szCs w:val="20"/>
        </w:rPr>
      </w:pPr>
    </w:p>
    <w:p w:rsidR="006621AF" w:rsidRDefault="00BF09CF">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rsidR="006621AF" w:rsidRDefault="006621AF">
      <w:pPr>
        <w:spacing w:line="360" w:lineRule="auto"/>
        <w:rPr>
          <w:color w:val="000000"/>
          <w:sz w:val="24"/>
          <w:szCs w:val="20"/>
        </w:rPr>
      </w:pPr>
    </w:p>
    <w:p w:rsidR="006621AF" w:rsidRDefault="00BF09C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70"/>
        <w:gridCol w:w="1926"/>
        <w:gridCol w:w="1927"/>
        <w:gridCol w:w="2354"/>
        <w:gridCol w:w="771"/>
      </w:tblGrid>
      <w:tr w:rsidR="006621AF">
        <w:trPr>
          <w:trHeight w:val="930"/>
          <w:jc w:val="center"/>
        </w:trPr>
        <w:tc>
          <w:tcPr>
            <w:tcW w:w="0" w:type="auto"/>
            <w:gridSpan w:val="6"/>
            <w:vAlign w:val="center"/>
          </w:tcPr>
          <w:p w:rsidR="006621AF" w:rsidRDefault="00BF09CF">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rsidR="006621AF" w:rsidRDefault="00BF09CF">
            <w:pPr>
              <w:adjustRightInd w:val="0"/>
              <w:snapToGrid w:val="0"/>
              <w:jc w:val="left"/>
              <w:rPr>
                <w:b/>
                <w:color w:val="000000"/>
                <w:sz w:val="24"/>
              </w:rPr>
            </w:pPr>
            <w:r>
              <w:rPr>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rsidR="006621AF" w:rsidRDefault="00BF09CF">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rsidR="006621AF">
        <w:trPr>
          <w:trHeight w:val="930"/>
          <w:jc w:val="center"/>
        </w:trPr>
        <w:tc>
          <w:tcPr>
            <w:tcW w:w="834" w:type="dxa"/>
            <w:vAlign w:val="center"/>
          </w:tcPr>
          <w:p w:rsidR="006621AF" w:rsidRDefault="00BF09CF">
            <w:pPr>
              <w:adjustRightInd w:val="0"/>
              <w:snapToGrid w:val="0"/>
              <w:jc w:val="center"/>
              <w:rPr>
                <w:color w:val="000000"/>
                <w:sz w:val="24"/>
              </w:rPr>
            </w:pPr>
            <w:r>
              <w:rPr>
                <w:color w:val="000000"/>
                <w:sz w:val="24"/>
              </w:rPr>
              <w:t>序号</w:t>
            </w:r>
          </w:p>
        </w:tc>
        <w:tc>
          <w:tcPr>
            <w:tcW w:w="1301" w:type="dxa"/>
            <w:vAlign w:val="center"/>
          </w:tcPr>
          <w:p w:rsidR="006621AF" w:rsidRDefault="00BF09CF">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rsidR="006621AF" w:rsidRDefault="00BF09CF">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rsidR="006621AF" w:rsidRDefault="00BF09CF">
            <w:pPr>
              <w:adjustRightInd w:val="0"/>
              <w:snapToGrid w:val="0"/>
              <w:jc w:val="center"/>
              <w:rPr>
                <w:color w:val="000000"/>
                <w:sz w:val="24"/>
              </w:rPr>
            </w:pPr>
            <w:r>
              <w:rPr>
                <w:color w:val="000000"/>
                <w:sz w:val="24"/>
              </w:rPr>
              <w:t>投标文件内容</w:t>
            </w:r>
          </w:p>
        </w:tc>
        <w:tc>
          <w:tcPr>
            <w:tcW w:w="2458" w:type="dxa"/>
            <w:vAlign w:val="center"/>
          </w:tcPr>
          <w:p w:rsidR="006621AF" w:rsidRDefault="00BF09CF">
            <w:pPr>
              <w:adjustRightInd w:val="0"/>
              <w:snapToGrid w:val="0"/>
              <w:jc w:val="center"/>
              <w:rPr>
                <w:color w:val="000000"/>
                <w:sz w:val="24"/>
              </w:rPr>
            </w:pPr>
            <w:r>
              <w:rPr>
                <w:color w:val="000000"/>
                <w:sz w:val="24"/>
              </w:rPr>
              <w:t>偏离情况</w:t>
            </w:r>
          </w:p>
        </w:tc>
        <w:tc>
          <w:tcPr>
            <w:tcW w:w="788" w:type="dxa"/>
            <w:vAlign w:val="center"/>
          </w:tcPr>
          <w:p w:rsidR="006621AF" w:rsidRDefault="00BF09CF">
            <w:pPr>
              <w:adjustRightInd w:val="0"/>
              <w:snapToGrid w:val="0"/>
              <w:jc w:val="center"/>
              <w:rPr>
                <w:color w:val="000000"/>
                <w:sz w:val="24"/>
              </w:rPr>
            </w:pPr>
            <w:r>
              <w:rPr>
                <w:color w:val="000000"/>
                <w:sz w:val="24"/>
              </w:rPr>
              <w:t>说明</w:t>
            </w:r>
          </w:p>
        </w:tc>
      </w:tr>
      <w:tr w:rsidR="006621AF">
        <w:trPr>
          <w:trHeight w:val="930"/>
          <w:jc w:val="center"/>
        </w:trPr>
        <w:tc>
          <w:tcPr>
            <w:tcW w:w="834" w:type="dxa"/>
            <w:vAlign w:val="center"/>
          </w:tcPr>
          <w:p w:rsidR="006621AF" w:rsidRDefault="006621AF">
            <w:pPr>
              <w:adjustRightInd w:val="0"/>
              <w:snapToGrid w:val="0"/>
              <w:jc w:val="center"/>
              <w:rPr>
                <w:color w:val="000000"/>
                <w:sz w:val="24"/>
              </w:rPr>
            </w:pPr>
          </w:p>
        </w:tc>
        <w:tc>
          <w:tcPr>
            <w:tcW w:w="1301" w:type="dxa"/>
            <w:vAlign w:val="center"/>
          </w:tcPr>
          <w:p w:rsidR="006621AF" w:rsidRDefault="006621AF">
            <w:pPr>
              <w:adjustRightInd w:val="0"/>
              <w:snapToGrid w:val="0"/>
              <w:jc w:val="center"/>
              <w:rPr>
                <w:color w:val="000000"/>
                <w:sz w:val="24"/>
              </w:rPr>
            </w:pPr>
          </w:p>
        </w:tc>
        <w:tc>
          <w:tcPr>
            <w:tcW w:w="2007" w:type="dxa"/>
            <w:vAlign w:val="center"/>
          </w:tcPr>
          <w:p w:rsidR="006621AF" w:rsidRDefault="006621AF">
            <w:pPr>
              <w:adjustRightInd w:val="0"/>
              <w:snapToGrid w:val="0"/>
              <w:jc w:val="center"/>
              <w:rPr>
                <w:color w:val="000000"/>
                <w:sz w:val="24"/>
              </w:rPr>
            </w:pPr>
          </w:p>
        </w:tc>
        <w:tc>
          <w:tcPr>
            <w:tcW w:w="2008" w:type="dxa"/>
            <w:vAlign w:val="center"/>
          </w:tcPr>
          <w:p w:rsidR="006621AF" w:rsidRDefault="006621AF">
            <w:pPr>
              <w:adjustRightInd w:val="0"/>
              <w:snapToGrid w:val="0"/>
              <w:jc w:val="center"/>
              <w:rPr>
                <w:color w:val="000000"/>
                <w:sz w:val="24"/>
              </w:rPr>
            </w:pPr>
          </w:p>
        </w:tc>
        <w:tc>
          <w:tcPr>
            <w:tcW w:w="2458" w:type="dxa"/>
            <w:vAlign w:val="center"/>
          </w:tcPr>
          <w:p w:rsidR="006621AF" w:rsidRDefault="006621AF">
            <w:pPr>
              <w:adjustRightInd w:val="0"/>
              <w:snapToGrid w:val="0"/>
              <w:jc w:val="center"/>
              <w:rPr>
                <w:color w:val="000000"/>
                <w:sz w:val="24"/>
              </w:rPr>
            </w:pPr>
          </w:p>
        </w:tc>
        <w:tc>
          <w:tcPr>
            <w:tcW w:w="788" w:type="dxa"/>
            <w:vAlign w:val="center"/>
          </w:tcPr>
          <w:p w:rsidR="006621AF" w:rsidRDefault="006621AF">
            <w:pPr>
              <w:adjustRightInd w:val="0"/>
              <w:snapToGrid w:val="0"/>
              <w:jc w:val="center"/>
              <w:rPr>
                <w:color w:val="000000"/>
                <w:sz w:val="24"/>
              </w:rPr>
            </w:pPr>
          </w:p>
        </w:tc>
      </w:tr>
      <w:tr w:rsidR="006621AF">
        <w:trPr>
          <w:trHeight w:val="930"/>
          <w:jc w:val="center"/>
        </w:trPr>
        <w:tc>
          <w:tcPr>
            <w:tcW w:w="834" w:type="dxa"/>
            <w:vAlign w:val="center"/>
          </w:tcPr>
          <w:p w:rsidR="006621AF" w:rsidRDefault="006621AF">
            <w:pPr>
              <w:adjustRightInd w:val="0"/>
              <w:snapToGrid w:val="0"/>
              <w:jc w:val="center"/>
              <w:rPr>
                <w:color w:val="000000"/>
                <w:sz w:val="24"/>
              </w:rPr>
            </w:pPr>
          </w:p>
        </w:tc>
        <w:tc>
          <w:tcPr>
            <w:tcW w:w="1301" w:type="dxa"/>
            <w:vAlign w:val="center"/>
          </w:tcPr>
          <w:p w:rsidR="006621AF" w:rsidRDefault="006621AF">
            <w:pPr>
              <w:adjustRightInd w:val="0"/>
              <w:snapToGrid w:val="0"/>
              <w:jc w:val="center"/>
              <w:rPr>
                <w:color w:val="000000"/>
                <w:sz w:val="24"/>
              </w:rPr>
            </w:pPr>
          </w:p>
        </w:tc>
        <w:tc>
          <w:tcPr>
            <w:tcW w:w="2007" w:type="dxa"/>
            <w:vAlign w:val="center"/>
          </w:tcPr>
          <w:p w:rsidR="006621AF" w:rsidRDefault="006621AF">
            <w:pPr>
              <w:adjustRightInd w:val="0"/>
              <w:snapToGrid w:val="0"/>
              <w:jc w:val="center"/>
              <w:rPr>
                <w:color w:val="000000"/>
                <w:sz w:val="24"/>
              </w:rPr>
            </w:pPr>
          </w:p>
        </w:tc>
        <w:tc>
          <w:tcPr>
            <w:tcW w:w="2008" w:type="dxa"/>
            <w:vAlign w:val="center"/>
          </w:tcPr>
          <w:p w:rsidR="006621AF" w:rsidRDefault="006621AF">
            <w:pPr>
              <w:adjustRightInd w:val="0"/>
              <w:snapToGrid w:val="0"/>
              <w:jc w:val="center"/>
              <w:rPr>
                <w:color w:val="000000"/>
                <w:sz w:val="24"/>
              </w:rPr>
            </w:pPr>
          </w:p>
        </w:tc>
        <w:tc>
          <w:tcPr>
            <w:tcW w:w="2458" w:type="dxa"/>
            <w:vAlign w:val="center"/>
          </w:tcPr>
          <w:p w:rsidR="006621AF" w:rsidRDefault="006621AF">
            <w:pPr>
              <w:adjustRightInd w:val="0"/>
              <w:snapToGrid w:val="0"/>
              <w:jc w:val="center"/>
              <w:rPr>
                <w:color w:val="000000"/>
                <w:sz w:val="24"/>
              </w:rPr>
            </w:pPr>
          </w:p>
        </w:tc>
        <w:tc>
          <w:tcPr>
            <w:tcW w:w="788" w:type="dxa"/>
            <w:vAlign w:val="center"/>
          </w:tcPr>
          <w:p w:rsidR="006621AF" w:rsidRDefault="006621AF">
            <w:pPr>
              <w:adjustRightInd w:val="0"/>
              <w:snapToGrid w:val="0"/>
              <w:jc w:val="center"/>
              <w:rPr>
                <w:color w:val="000000"/>
                <w:sz w:val="24"/>
              </w:rPr>
            </w:pPr>
          </w:p>
        </w:tc>
      </w:tr>
      <w:tr w:rsidR="006621AF">
        <w:trPr>
          <w:trHeight w:val="930"/>
          <w:jc w:val="center"/>
        </w:trPr>
        <w:tc>
          <w:tcPr>
            <w:tcW w:w="834" w:type="dxa"/>
            <w:vAlign w:val="center"/>
          </w:tcPr>
          <w:p w:rsidR="006621AF" w:rsidRDefault="006621AF">
            <w:pPr>
              <w:adjustRightInd w:val="0"/>
              <w:snapToGrid w:val="0"/>
              <w:jc w:val="center"/>
              <w:rPr>
                <w:color w:val="000000"/>
                <w:sz w:val="24"/>
              </w:rPr>
            </w:pPr>
          </w:p>
        </w:tc>
        <w:tc>
          <w:tcPr>
            <w:tcW w:w="1301" w:type="dxa"/>
            <w:vAlign w:val="center"/>
          </w:tcPr>
          <w:p w:rsidR="006621AF" w:rsidRDefault="006621AF">
            <w:pPr>
              <w:adjustRightInd w:val="0"/>
              <w:snapToGrid w:val="0"/>
              <w:jc w:val="center"/>
              <w:rPr>
                <w:color w:val="000000"/>
                <w:sz w:val="24"/>
              </w:rPr>
            </w:pPr>
          </w:p>
        </w:tc>
        <w:tc>
          <w:tcPr>
            <w:tcW w:w="2007" w:type="dxa"/>
            <w:vAlign w:val="center"/>
          </w:tcPr>
          <w:p w:rsidR="006621AF" w:rsidRDefault="006621AF">
            <w:pPr>
              <w:adjustRightInd w:val="0"/>
              <w:snapToGrid w:val="0"/>
              <w:jc w:val="center"/>
              <w:rPr>
                <w:color w:val="000000"/>
                <w:sz w:val="24"/>
              </w:rPr>
            </w:pPr>
          </w:p>
        </w:tc>
        <w:tc>
          <w:tcPr>
            <w:tcW w:w="2008" w:type="dxa"/>
            <w:vAlign w:val="center"/>
          </w:tcPr>
          <w:p w:rsidR="006621AF" w:rsidRDefault="006621AF">
            <w:pPr>
              <w:adjustRightInd w:val="0"/>
              <w:snapToGrid w:val="0"/>
              <w:jc w:val="center"/>
              <w:rPr>
                <w:color w:val="000000"/>
                <w:sz w:val="24"/>
              </w:rPr>
            </w:pPr>
          </w:p>
        </w:tc>
        <w:tc>
          <w:tcPr>
            <w:tcW w:w="2458" w:type="dxa"/>
            <w:vAlign w:val="center"/>
          </w:tcPr>
          <w:p w:rsidR="006621AF" w:rsidRDefault="006621AF">
            <w:pPr>
              <w:adjustRightInd w:val="0"/>
              <w:snapToGrid w:val="0"/>
              <w:jc w:val="center"/>
              <w:rPr>
                <w:color w:val="000000"/>
                <w:sz w:val="24"/>
              </w:rPr>
            </w:pPr>
          </w:p>
        </w:tc>
        <w:tc>
          <w:tcPr>
            <w:tcW w:w="788" w:type="dxa"/>
            <w:vAlign w:val="center"/>
          </w:tcPr>
          <w:p w:rsidR="006621AF" w:rsidRDefault="006621AF">
            <w:pPr>
              <w:adjustRightInd w:val="0"/>
              <w:snapToGrid w:val="0"/>
              <w:jc w:val="center"/>
              <w:rPr>
                <w:color w:val="000000"/>
                <w:sz w:val="24"/>
              </w:rPr>
            </w:pPr>
          </w:p>
        </w:tc>
      </w:tr>
      <w:tr w:rsidR="006621AF">
        <w:trPr>
          <w:trHeight w:val="930"/>
          <w:jc w:val="center"/>
        </w:trPr>
        <w:tc>
          <w:tcPr>
            <w:tcW w:w="834" w:type="dxa"/>
            <w:vAlign w:val="center"/>
          </w:tcPr>
          <w:p w:rsidR="006621AF" w:rsidRDefault="006621AF">
            <w:pPr>
              <w:adjustRightInd w:val="0"/>
              <w:snapToGrid w:val="0"/>
              <w:jc w:val="center"/>
              <w:rPr>
                <w:color w:val="000000"/>
                <w:sz w:val="24"/>
              </w:rPr>
            </w:pPr>
          </w:p>
        </w:tc>
        <w:tc>
          <w:tcPr>
            <w:tcW w:w="1301" w:type="dxa"/>
            <w:vAlign w:val="center"/>
          </w:tcPr>
          <w:p w:rsidR="006621AF" w:rsidRDefault="006621AF">
            <w:pPr>
              <w:adjustRightInd w:val="0"/>
              <w:snapToGrid w:val="0"/>
              <w:jc w:val="center"/>
              <w:rPr>
                <w:color w:val="000000"/>
                <w:sz w:val="24"/>
              </w:rPr>
            </w:pPr>
          </w:p>
        </w:tc>
        <w:tc>
          <w:tcPr>
            <w:tcW w:w="2007" w:type="dxa"/>
            <w:vAlign w:val="center"/>
          </w:tcPr>
          <w:p w:rsidR="006621AF" w:rsidRDefault="006621AF">
            <w:pPr>
              <w:adjustRightInd w:val="0"/>
              <w:snapToGrid w:val="0"/>
              <w:jc w:val="center"/>
              <w:rPr>
                <w:color w:val="000000"/>
                <w:sz w:val="24"/>
              </w:rPr>
            </w:pPr>
          </w:p>
        </w:tc>
        <w:tc>
          <w:tcPr>
            <w:tcW w:w="2008" w:type="dxa"/>
            <w:vAlign w:val="center"/>
          </w:tcPr>
          <w:p w:rsidR="006621AF" w:rsidRDefault="006621AF">
            <w:pPr>
              <w:adjustRightInd w:val="0"/>
              <w:snapToGrid w:val="0"/>
              <w:jc w:val="center"/>
              <w:rPr>
                <w:color w:val="000000"/>
                <w:sz w:val="24"/>
              </w:rPr>
            </w:pPr>
          </w:p>
        </w:tc>
        <w:tc>
          <w:tcPr>
            <w:tcW w:w="2458" w:type="dxa"/>
            <w:vAlign w:val="center"/>
          </w:tcPr>
          <w:p w:rsidR="006621AF" w:rsidRDefault="006621AF">
            <w:pPr>
              <w:adjustRightInd w:val="0"/>
              <w:snapToGrid w:val="0"/>
              <w:jc w:val="center"/>
              <w:rPr>
                <w:color w:val="000000"/>
                <w:sz w:val="24"/>
              </w:rPr>
            </w:pPr>
          </w:p>
        </w:tc>
        <w:tc>
          <w:tcPr>
            <w:tcW w:w="788" w:type="dxa"/>
            <w:vAlign w:val="center"/>
          </w:tcPr>
          <w:p w:rsidR="006621AF" w:rsidRDefault="006621AF">
            <w:pPr>
              <w:adjustRightInd w:val="0"/>
              <w:snapToGrid w:val="0"/>
              <w:jc w:val="center"/>
              <w:rPr>
                <w:color w:val="000000"/>
                <w:sz w:val="24"/>
              </w:rPr>
            </w:pPr>
          </w:p>
        </w:tc>
      </w:tr>
    </w:tbl>
    <w:p w:rsidR="006621AF" w:rsidRDefault="006621AF">
      <w:pPr>
        <w:tabs>
          <w:tab w:val="left" w:pos="1800"/>
          <w:tab w:val="left" w:pos="5580"/>
        </w:tabs>
        <w:jc w:val="left"/>
        <w:rPr>
          <w:color w:val="000000"/>
          <w:sz w:val="24"/>
        </w:rPr>
      </w:pPr>
    </w:p>
    <w:p w:rsidR="006621AF" w:rsidRDefault="00BF09CF">
      <w:pPr>
        <w:tabs>
          <w:tab w:val="left" w:pos="1800"/>
          <w:tab w:val="left" w:pos="5580"/>
        </w:tabs>
        <w:jc w:val="left"/>
        <w:rPr>
          <w:color w:val="000000"/>
          <w:sz w:val="24"/>
        </w:rPr>
      </w:pPr>
      <w:r>
        <w:rPr>
          <w:color w:val="000000"/>
          <w:sz w:val="24"/>
        </w:rPr>
        <w:t>注：</w:t>
      </w:r>
    </w:p>
    <w:p w:rsidR="006621AF" w:rsidRDefault="00BF09CF">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6621AF" w:rsidRDefault="00BF09CF">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rsidR="006621AF" w:rsidRDefault="006621AF">
      <w:pPr>
        <w:spacing w:line="360" w:lineRule="auto"/>
        <w:rPr>
          <w:color w:val="000000"/>
          <w:sz w:val="24"/>
          <w:szCs w:val="20"/>
        </w:rPr>
      </w:pPr>
    </w:p>
    <w:p w:rsidR="006621AF" w:rsidRDefault="00BF09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6621AF" w:rsidRDefault="00BF09CF">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30"/>
      <w:bookmarkEnd w:id="931"/>
      <w:bookmarkEnd w:id="932"/>
      <w:bookmarkEnd w:id="933"/>
      <w:bookmarkEnd w:id="934"/>
      <w:bookmarkEnd w:id="935"/>
      <w:bookmarkEnd w:id="936"/>
      <w:bookmarkEnd w:id="937"/>
      <w:bookmarkEnd w:id="938"/>
      <w:bookmarkEnd w:id="939"/>
      <w:bookmarkEnd w:id="940"/>
      <w:bookmarkEnd w:id="941"/>
      <w:bookmarkEnd w:id="942"/>
      <w:r>
        <w:rPr>
          <w:color w:val="000000"/>
          <w:sz w:val="24"/>
          <w:szCs w:val="20"/>
        </w:rPr>
        <w:t>采购需求偏离表（实质性格式）</w:t>
      </w:r>
    </w:p>
    <w:p w:rsidR="006621AF" w:rsidRDefault="00BF09CF">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rsidR="006621AF" w:rsidRDefault="00BF09CF">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621AF">
        <w:trPr>
          <w:trHeight w:val="1053"/>
          <w:jc w:val="center"/>
        </w:trPr>
        <w:tc>
          <w:tcPr>
            <w:tcW w:w="775" w:type="dxa"/>
            <w:vAlign w:val="center"/>
          </w:tcPr>
          <w:p w:rsidR="006621AF" w:rsidRDefault="00BF09CF">
            <w:pPr>
              <w:adjustRightInd w:val="0"/>
              <w:snapToGrid w:val="0"/>
              <w:jc w:val="center"/>
              <w:rPr>
                <w:color w:val="000000"/>
                <w:sz w:val="24"/>
              </w:rPr>
            </w:pPr>
            <w:r>
              <w:rPr>
                <w:color w:val="000000"/>
                <w:sz w:val="24"/>
              </w:rPr>
              <w:t>序号</w:t>
            </w:r>
          </w:p>
        </w:tc>
        <w:tc>
          <w:tcPr>
            <w:tcW w:w="1482" w:type="dxa"/>
            <w:vAlign w:val="center"/>
          </w:tcPr>
          <w:p w:rsidR="006621AF" w:rsidRDefault="00BF09CF">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6621AF" w:rsidRDefault="00BF09CF">
            <w:pPr>
              <w:adjustRightInd w:val="0"/>
              <w:snapToGrid w:val="0"/>
              <w:jc w:val="center"/>
              <w:rPr>
                <w:color w:val="000000"/>
                <w:sz w:val="24"/>
              </w:rPr>
            </w:pPr>
            <w:r>
              <w:rPr>
                <w:color w:val="000000"/>
                <w:sz w:val="24"/>
              </w:rPr>
              <w:t>招标文件要求</w:t>
            </w:r>
          </w:p>
        </w:tc>
        <w:tc>
          <w:tcPr>
            <w:tcW w:w="2126" w:type="dxa"/>
            <w:vAlign w:val="center"/>
          </w:tcPr>
          <w:p w:rsidR="006621AF" w:rsidRDefault="00BF09CF">
            <w:pPr>
              <w:adjustRightInd w:val="0"/>
              <w:snapToGrid w:val="0"/>
              <w:jc w:val="center"/>
              <w:rPr>
                <w:color w:val="000000"/>
                <w:sz w:val="24"/>
              </w:rPr>
            </w:pPr>
            <w:r>
              <w:rPr>
                <w:color w:val="000000"/>
                <w:sz w:val="24"/>
              </w:rPr>
              <w:t>投标响应内容</w:t>
            </w:r>
          </w:p>
        </w:tc>
        <w:tc>
          <w:tcPr>
            <w:tcW w:w="1875" w:type="dxa"/>
            <w:vAlign w:val="center"/>
          </w:tcPr>
          <w:p w:rsidR="006621AF" w:rsidRDefault="00BF09CF">
            <w:pPr>
              <w:adjustRightInd w:val="0"/>
              <w:snapToGrid w:val="0"/>
              <w:jc w:val="center"/>
              <w:rPr>
                <w:color w:val="000000"/>
                <w:sz w:val="24"/>
              </w:rPr>
            </w:pPr>
            <w:r>
              <w:rPr>
                <w:color w:val="000000"/>
                <w:sz w:val="24"/>
              </w:rPr>
              <w:t>偏离情况</w:t>
            </w:r>
          </w:p>
        </w:tc>
        <w:tc>
          <w:tcPr>
            <w:tcW w:w="1009" w:type="dxa"/>
            <w:vAlign w:val="center"/>
          </w:tcPr>
          <w:p w:rsidR="006621AF" w:rsidRDefault="00BF09CF">
            <w:pPr>
              <w:adjustRightInd w:val="0"/>
              <w:snapToGrid w:val="0"/>
              <w:jc w:val="center"/>
              <w:rPr>
                <w:color w:val="000000"/>
                <w:sz w:val="24"/>
              </w:rPr>
            </w:pPr>
            <w:r>
              <w:rPr>
                <w:color w:val="000000"/>
                <w:sz w:val="24"/>
              </w:rPr>
              <w:t>说明</w:t>
            </w:r>
          </w:p>
        </w:tc>
      </w:tr>
      <w:tr w:rsidR="006621AF">
        <w:trPr>
          <w:trHeight w:val="930"/>
          <w:jc w:val="center"/>
        </w:trPr>
        <w:tc>
          <w:tcPr>
            <w:tcW w:w="775" w:type="dxa"/>
            <w:vAlign w:val="center"/>
          </w:tcPr>
          <w:p w:rsidR="006621AF" w:rsidRDefault="006621AF">
            <w:pPr>
              <w:adjustRightInd w:val="0"/>
              <w:snapToGrid w:val="0"/>
              <w:jc w:val="center"/>
              <w:rPr>
                <w:color w:val="000000"/>
                <w:sz w:val="24"/>
              </w:rPr>
            </w:pPr>
          </w:p>
        </w:tc>
        <w:tc>
          <w:tcPr>
            <w:tcW w:w="1482" w:type="dxa"/>
            <w:vAlign w:val="center"/>
          </w:tcPr>
          <w:p w:rsidR="006621AF" w:rsidRDefault="006621AF">
            <w:pPr>
              <w:adjustRightInd w:val="0"/>
              <w:snapToGrid w:val="0"/>
              <w:jc w:val="center"/>
              <w:rPr>
                <w:color w:val="000000"/>
                <w:sz w:val="24"/>
              </w:rPr>
            </w:pPr>
          </w:p>
        </w:tc>
        <w:tc>
          <w:tcPr>
            <w:tcW w:w="2384" w:type="dxa"/>
            <w:vAlign w:val="center"/>
          </w:tcPr>
          <w:p w:rsidR="006621AF" w:rsidRDefault="006621AF">
            <w:pPr>
              <w:adjustRightInd w:val="0"/>
              <w:snapToGrid w:val="0"/>
              <w:jc w:val="center"/>
              <w:rPr>
                <w:color w:val="000000"/>
                <w:sz w:val="24"/>
              </w:rPr>
            </w:pPr>
          </w:p>
        </w:tc>
        <w:tc>
          <w:tcPr>
            <w:tcW w:w="2126" w:type="dxa"/>
            <w:vAlign w:val="center"/>
          </w:tcPr>
          <w:p w:rsidR="006621AF" w:rsidRDefault="006621AF">
            <w:pPr>
              <w:adjustRightInd w:val="0"/>
              <w:snapToGrid w:val="0"/>
              <w:jc w:val="center"/>
              <w:rPr>
                <w:color w:val="000000"/>
                <w:sz w:val="24"/>
              </w:rPr>
            </w:pPr>
          </w:p>
        </w:tc>
        <w:tc>
          <w:tcPr>
            <w:tcW w:w="1875" w:type="dxa"/>
            <w:vAlign w:val="center"/>
          </w:tcPr>
          <w:p w:rsidR="006621AF" w:rsidRDefault="006621AF">
            <w:pPr>
              <w:adjustRightInd w:val="0"/>
              <w:snapToGrid w:val="0"/>
              <w:jc w:val="center"/>
              <w:rPr>
                <w:color w:val="000000"/>
                <w:sz w:val="24"/>
              </w:rPr>
            </w:pPr>
          </w:p>
        </w:tc>
        <w:tc>
          <w:tcPr>
            <w:tcW w:w="1009" w:type="dxa"/>
            <w:vAlign w:val="center"/>
          </w:tcPr>
          <w:p w:rsidR="006621AF" w:rsidRDefault="006621AF">
            <w:pPr>
              <w:adjustRightInd w:val="0"/>
              <w:snapToGrid w:val="0"/>
              <w:jc w:val="center"/>
              <w:rPr>
                <w:color w:val="000000"/>
                <w:sz w:val="24"/>
              </w:rPr>
            </w:pPr>
          </w:p>
        </w:tc>
      </w:tr>
      <w:tr w:rsidR="006621AF">
        <w:trPr>
          <w:trHeight w:val="930"/>
          <w:jc w:val="center"/>
        </w:trPr>
        <w:tc>
          <w:tcPr>
            <w:tcW w:w="775" w:type="dxa"/>
            <w:vAlign w:val="center"/>
          </w:tcPr>
          <w:p w:rsidR="006621AF" w:rsidRDefault="006621AF">
            <w:pPr>
              <w:adjustRightInd w:val="0"/>
              <w:snapToGrid w:val="0"/>
              <w:jc w:val="center"/>
              <w:rPr>
                <w:color w:val="000000"/>
                <w:sz w:val="24"/>
              </w:rPr>
            </w:pPr>
          </w:p>
        </w:tc>
        <w:tc>
          <w:tcPr>
            <w:tcW w:w="1482" w:type="dxa"/>
            <w:vAlign w:val="center"/>
          </w:tcPr>
          <w:p w:rsidR="006621AF" w:rsidRDefault="006621AF">
            <w:pPr>
              <w:adjustRightInd w:val="0"/>
              <w:snapToGrid w:val="0"/>
              <w:jc w:val="center"/>
              <w:rPr>
                <w:color w:val="000000"/>
                <w:sz w:val="24"/>
              </w:rPr>
            </w:pPr>
          </w:p>
        </w:tc>
        <w:tc>
          <w:tcPr>
            <w:tcW w:w="2384" w:type="dxa"/>
            <w:vAlign w:val="center"/>
          </w:tcPr>
          <w:p w:rsidR="006621AF" w:rsidRDefault="006621AF">
            <w:pPr>
              <w:adjustRightInd w:val="0"/>
              <w:snapToGrid w:val="0"/>
              <w:jc w:val="center"/>
              <w:rPr>
                <w:color w:val="000000"/>
                <w:sz w:val="24"/>
              </w:rPr>
            </w:pPr>
          </w:p>
        </w:tc>
        <w:tc>
          <w:tcPr>
            <w:tcW w:w="2126" w:type="dxa"/>
            <w:vAlign w:val="center"/>
          </w:tcPr>
          <w:p w:rsidR="006621AF" w:rsidRDefault="006621AF">
            <w:pPr>
              <w:adjustRightInd w:val="0"/>
              <w:snapToGrid w:val="0"/>
              <w:jc w:val="center"/>
              <w:rPr>
                <w:color w:val="000000"/>
                <w:sz w:val="24"/>
              </w:rPr>
            </w:pPr>
          </w:p>
        </w:tc>
        <w:tc>
          <w:tcPr>
            <w:tcW w:w="1875" w:type="dxa"/>
            <w:vAlign w:val="center"/>
          </w:tcPr>
          <w:p w:rsidR="006621AF" w:rsidRDefault="006621AF">
            <w:pPr>
              <w:adjustRightInd w:val="0"/>
              <w:snapToGrid w:val="0"/>
              <w:jc w:val="center"/>
              <w:rPr>
                <w:color w:val="000000"/>
                <w:sz w:val="24"/>
              </w:rPr>
            </w:pPr>
          </w:p>
        </w:tc>
        <w:tc>
          <w:tcPr>
            <w:tcW w:w="1009" w:type="dxa"/>
            <w:vAlign w:val="center"/>
          </w:tcPr>
          <w:p w:rsidR="006621AF" w:rsidRDefault="006621AF">
            <w:pPr>
              <w:adjustRightInd w:val="0"/>
              <w:snapToGrid w:val="0"/>
              <w:jc w:val="center"/>
              <w:rPr>
                <w:color w:val="000000"/>
                <w:sz w:val="24"/>
              </w:rPr>
            </w:pPr>
          </w:p>
        </w:tc>
      </w:tr>
      <w:tr w:rsidR="006621AF">
        <w:trPr>
          <w:trHeight w:val="930"/>
          <w:jc w:val="center"/>
        </w:trPr>
        <w:tc>
          <w:tcPr>
            <w:tcW w:w="775" w:type="dxa"/>
            <w:vAlign w:val="center"/>
          </w:tcPr>
          <w:p w:rsidR="006621AF" w:rsidRDefault="006621AF">
            <w:pPr>
              <w:adjustRightInd w:val="0"/>
              <w:snapToGrid w:val="0"/>
              <w:jc w:val="center"/>
              <w:rPr>
                <w:color w:val="000000"/>
                <w:sz w:val="24"/>
              </w:rPr>
            </w:pPr>
          </w:p>
        </w:tc>
        <w:tc>
          <w:tcPr>
            <w:tcW w:w="1482" w:type="dxa"/>
            <w:vAlign w:val="center"/>
          </w:tcPr>
          <w:p w:rsidR="006621AF" w:rsidRDefault="006621AF">
            <w:pPr>
              <w:adjustRightInd w:val="0"/>
              <w:snapToGrid w:val="0"/>
              <w:jc w:val="center"/>
              <w:rPr>
                <w:color w:val="000000"/>
                <w:sz w:val="24"/>
              </w:rPr>
            </w:pPr>
          </w:p>
        </w:tc>
        <w:tc>
          <w:tcPr>
            <w:tcW w:w="2384" w:type="dxa"/>
            <w:vAlign w:val="center"/>
          </w:tcPr>
          <w:p w:rsidR="006621AF" w:rsidRDefault="006621AF">
            <w:pPr>
              <w:adjustRightInd w:val="0"/>
              <w:snapToGrid w:val="0"/>
              <w:jc w:val="center"/>
              <w:rPr>
                <w:color w:val="000000"/>
                <w:sz w:val="24"/>
              </w:rPr>
            </w:pPr>
          </w:p>
        </w:tc>
        <w:tc>
          <w:tcPr>
            <w:tcW w:w="2126" w:type="dxa"/>
            <w:vAlign w:val="center"/>
          </w:tcPr>
          <w:p w:rsidR="006621AF" w:rsidRDefault="006621AF">
            <w:pPr>
              <w:adjustRightInd w:val="0"/>
              <w:snapToGrid w:val="0"/>
              <w:jc w:val="center"/>
              <w:rPr>
                <w:color w:val="000000"/>
                <w:sz w:val="24"/>
              </w:rPr>
            </w:pPr>
          </w:p>
        </w:tc>
        <w:tc>
          <w:tcPr>
            <w:tcW w:w="1875" w:type="dxa"/>
            <w:vAlign w:val="center"/>
          </w:tcPr>
          <w:p w:rsidR="006621AF" w:rsidRDefault="006621AF">
            <w:pPr>
              <w:adjustRightInd w:val="0"/>
              <w:snapToGrid w:val="0"/>
              <w:jc w:val="center"/>
              <w:rPr>
                <w:color w:val="000000"/>
                <w:sz w:val="24"/>
              </w:rPr>
            </w:pPr>
          </w:p>
        </w:tc>
        <w:tc>
          <w:tcPr>
            <w:tcW w:w="1009" w:type="dxa"/>
            <w:vAlign w:val="center"/>
          </w:tcPr>
          <w:p w:rsidR="006621AF" w:rsidRDefault="006621AF">
            <w:pPr>
              <w:adjustRightInd w:val="0"/>
              <w:snapToGrid w:val="0"/>
              <w:jc w:val="center"/>
              <w:rPr>
                <w:color w:val="000000"/>
                <w:sz w:val="24"/>
              </w:rPr>
            </w:pPr>
          </w:p>
        </w:tc>
      </w:tr>
      <w:tr w:rsidR="006621AF">
        <w:trPr>
          <w:trHeight w:val="930"/>
          <w:jc w:val="center"/>
        </w:trPr>
        <w:tc>
          <w:tcPr>
            <w:tcW w:w="775" w:type="dxa"/>
            <w:vAlign w:val="center"/>
          </w:tcPr>
          <w:p w:rsidR="006621AF" w:rsidRDefault="006621AF">
            <w:pPr>
              <w:adjustRightInd w:val="0"/>
              <w:snapToGrid w:val="0"/>
              <w:jc w:val="center"/>
              <w:rPr>
                <w:color w:val="000000"/>
                <w:sz w:val="24"/>
              </w:rPr>
            </w:pPr>
          </w:p>
        </w:tc>
        <w:tc>
          <w:tcPr>
            <w:tcW w:w="1482" w:type="dxa"/>
            <w:vAlign w:val="center"/>
          </w:tcPr>
          <w:p w:rsidR="006621AF" w:rsidRDefault="006621AF">
            <w:pPr>
              <w:adjustRightInd w:val="0"/>
              <w:snapToGrid w:val="0"/>
              <w:jc w:val="center"/>
              <w:rPr>
                <w:color w:val="000000"/>
                <w:sz w:val="24"/>
              </w:rPr>
            </w:pPr>
          </w:p>
        </w:tc>
        <w:tc>
          <w:tcPr>
            <w:tcW w:w="2384" w:type="dxa"/>
            <w:vAlign w:val="center"/>
          </w:tcPr>
          <w:p w:rsidR="006621AF" w:rsidRDefault="006621AF">
            <w:pPr>
              <w:adjustRightInd w:val="0"/>
              <w:snapToGrid w:val="0"/>
              <w:jc w:val="center"/>
              <w:rPr>
                <w:color w:val="000000"/>
                <w:sz w:val="24"/>
              </w:rPr>
            </w:pPr>
          </w:p>
        </w:tc>
        <w:tc>
          <w:tcPr>
            <w:tcW w:w="2126" w:type="dxa"/>
            <w:vAlign w:val="center"/>
          </w:tcPr>
          <w:p w:rsidR="006621AF" w:rsidRDefault="006621AF">
            <w:pPr>
              <w:adjustRightInd w:val="0"/>
              <w:snapToGrid w:val="0"/>
              <w:jc w:val="center"/>
              <w:rPr>
                <w:color w:val="000000"/>
                <w:sz w:val="24"/>
              </w:rPr>
            </w:pPr>
          </w:p>
        </w:tc>
        <w:tc>
          <w:tcPr>
            <w:tcW w:w="1875" w:type="dxa"/>
            <w:vAlign w:val="center"/>
          </w:tcPr>
          <w:p w:rsidR="006621AF" w:rsidRDefault="006621AF">
            <w:pPr>
              <w:adjustRightInd w:val="0"/>
              <w:snapToGrid w:val="0"/>
              <w:jc w:val="center"/>
              <w:rPr>
                <w:color w:val="000000"/>
                <w:sz w:val="24"/>
              </w:rPr>
            </w:pPr>
          </w:p>
        </w:tc>
        <w:tc>
          <w:tcPr>
            <w:tcW w:w="1009" w:type="dxa"/>
            <w:vAlign w:val="center"/>
          </w:tcPr>
          <w:p w:rsidR="006621AF" w:rsidRDefault="006621AF">
            <w:pPr>
              <w:adjustRightInd w:val="0"/>
              <w:snapToGrid w:val="0"/>
              <w:jc w:val="center"/>
              <w:rPr>
                <w:color w:val="000000"/>
                <w:sz w:val="24"/>
              </w:rPr>
            </w:pPr>
          </w:p>
        </w:tc>
      </w:tr>
      <w:tr w:rsidR="006621AF">
        <w:trPr>
          <w:trHeight w:val="930"/>
          <w:jc w:val="center"/>
        </w:trPr>
        <w:tc>
          <w:tcPr>
            <w:tcW w:w="775" w:type="dxa"/>
            <w:vAlign w:val="center"/>
          </w:tcPr>
          <w:p w:rsidR="006621AF" w:rsidRDefault="006621AF">
            <w:pPr>
              <w:adjustRightInd w:val="0"/>
              <w:snapToGrid w:val="0"/>
              <w:jc w:val="center"/>
              <w:rPr>
                <w:color w:val="000000"/>
                <w:sz w:val="24"/>
              </w:rPr>
            </w:pPr>
          </w:p>
        </w:tc>
        <w:tc>
          <w:tcPr>
            <w:tcW w:w="1482" w:type="dxa"/>
            <w:vAlign w:val="center"/>
          </w:tcPr>
          <w:p w:rsidR="006621AF" w:rsidRDefault="006621AF">
            <w:pPr>
              <w:adjustRightInd w:val="0"/>
              <w:snapToGrid w:val="0"/>
              <w:jc w:val="center"/>
              <w:rPr>
                <w:color w:val="000000"/>
                <w:sz w:val="24"/>
              </w:rPr>
            </w:pPr>
          </w:p>
        </w:tc>
        <w:tc>
          <w:tcPr>
            <w:tcW w:w="2384" w:type="dxa"/>
            <w:vAlign w:val="center"/>
          </w:tcPr>
          <w:p w:rsidR="006621AF" w:rsidRDefault="006621AF">
            <w:pPr>
              <w:adjustRightInd w:val="0"/>
              <w:snapToGrid w:val="0"/>
              <w:jc w:val="center"/>
              <w:rPr>
                <w:color w:val="000000"/>
                <w:sz w:val="24"/>
              </w:rPr>
            </w:pPr>
          </w:p>
        </w:tc>
        <w:tc>
          <w:tcPr>
            <w:tcW w:w="2126" w:type="dxa"/>
            <w:vAlign w:val="center"/>
          </w:tcPr>
          <w:p w:rsidR="006621AF" w:rsidRDefault="006621AF">
            <w:pPr>
              <w:adjustRightInd w:val="0"/>
              <w:snapToGrid w:val="0"/>
              <w:jc w:val="center"/>
              <w:rPr>
                <w:color w:val="000000"/>
                <w:sz w:val="24"/>
              </w:rPr>
            </w:pPr>
          </w:p>
        </w:tc>
        <w:tc>
          <w:tcPr>
            <w:tcW w:w="1875" w:type="dxa"/>
            <w:vAlign w:val="center"/>
          </w:tcPr>
          <w:p w:rsidR="006621AF" w:rsidRDefault="006621AF">
            <w:pPr>
              <w:adjustRightInd w:val="0"/>
              <w:snapToGrid w:val="0"/>
              <w:jc w:val="center"/>
              <w:rPr>
                <w:color w:val="000000"/>
                <w:sz w:val="24"/>
              </w:rPr>
            </w:pPr>
          </w:p>
        </w:tc>
        <w:tc>
          <w:tcPr>
            <w:tcW w:w="1009" w:type="dxa"/>
            <w:vAlign w:val="center"/>
          </w:tcPr>
          <w:p w:rsidR="006621AF" w:rsidRDefault="006621AF">
            <w:pPr>
              <w:adjustRightInd w:val="0"/>
              <w:snapToGrid w:val="0"/>
              <w:jc w:val="center"/>
              <w:rPr>
                <w:color w:val="000000"/>
                <w:sz w:val="24"/>
              </w:rPr>
            </w:pPr>
          </w:p>
        </w:tc>
      </w:tr>
      <w:tr w:rsidR="006621AF">
        <w:trPr>
          <w:trHeight w:val="930"/>
          <w:jc w:val="center"/>
        </w:trPr>
        <w:tc>
          <w:tcPr>
            <w:tcW w:w="775" w:type="dxa"/>
            <w:vAlign w:val="center"/>
          </w:tcPr>
          <w:p w:rsidR="006621AF" w:rsidRDefault="006621AF">
            <w:pPr>
              <w:adjustRightInd w:val="0"/>
              <w:snapToGrid w:val="0"/>
              <w:jc w:val="center"/>
              <w:rPr>
                <w:color w:val="000000"/>
                <w:sz w:val="24"/>
              </w:rPr>
            </w:pPr>
          </w:p>
        </w:tc>
        <w:tc>
          <w:tcPr>
            <w:tcW w:w="1482" w:type="dxa"/>
            <w:vAlign w:val="center"/>
          </w:tcPr>
          <w:p w:rsidR="006621AF" w:rsidRDefault="006621AF">
            <w:pPr>
              <w:adjustRightInd w:val="0"/>
              <w:snapToGrid w:val="0"/>
              <w:jc w:val="center"/>
              <w:rPr>
                <w:color w:val="000000"/>
                <w:sz w:val="24"/>
              </w:rPr>
            </w:pPr>
          </w:p>
        </w:tc>
        <w:tc>
          <w:tcPr>
            <w:tcW w:w="2384" w:type="dxa"/>
            <w:vAlign w:val="center"/>
          </w:tcPr>
          <w:p w:rsidR="006621AF" w:rsidRDefault="006621AF">
            <w:pPr>
              <w:adjustRightInd w:val="0"/>
              <w:snapToGrid w:val="0"/>
              <w:jc w:val="center"/>
              <w:rPr>
                <w:color w:val="000000"/>
                <w:sz w:val="24"/>
              </w:rPr>
            </w:pPr>
          </w:p>
        </w:tc>
        <w:tc>
          <w:tcPr>
            <w:tcW w:w="2126" w:type="dxa"/>
            <w:vAlign w:val="center"/>
          </w:tcPr>
          <w:p w:rsidR="006621AF" w:rsidRDefault="006621AF">
            <w:pPr>
              <w:adjustRightInd w:val="0"/>
              <w:snapToGrid w:val="0"/>
              <w:jc w:val="center"/>
              <w:rPr>
                <w:color w:val="000000"/>
                <w:sz w:val="24"/>
              </w:rPr>
            </w:pPr>
          </w:p>
        </w:tc>
        <w:tc>
          <w:tcPr>
            <w:tcW w:w="1875" w:type="dxa"/>
            <w:vAlign w:val="center"/>
          </w:tcPr>
          <w:p w:rsidR="006621AF" w:rsidRDefault="006621AF">
            <w:pPr>
              <w:adjustRightInd w:val="0"/>
              <w:snapToGrid w:val="0"/>
              <w:jc w:val="center"/>
              <w:rPr>
                <w:color w:val="000000"/>
                <w:sz w:val="24"/>
              </w:rPr>
            </w:pPr>
          </w:p>
        </w:tc>
        <w:tc>
          <w:tcPr>
            <w:tcW w:w="1009" w:type="dxa"/>
            <w:vAlign w:val="center"/>
          </w:tcPr>
          <w:p w:rsidR="006621AF" w:rsidRDefault="006621AF">
            <w:pPr>
              <w:adjustRightInd w:val="0"/>
              <w:snapToGrid w:val="0"/>
              <w:jc w:val="center"/>
              <w:rPr>
                <w:color w:val="000000"/>
                <w:sz w:val="24"/>
              </w:rPr>
            </w:pPr>
          </w:p>
        </w:tc>
      </w:tr>
    </w:tbl>
    <w:p w:rsidR="006621AF" w:rsidRDefault="006621AF">
      <w:pPr>
        <w:tabs>
          <w:tab w:val="left" w:pos="1800"/>
          <w:tab w:val="left" w:pos="5580"/>
        </w:tabs>
        <w:spacing w:line="360" w:lineRule="auto"/>
        <w:ind w:firstLineChars="150" w:firstLine="360"/>
        <w:jc w:val="left"/>
        <w:rPr>
          <w:color w:val="000000"/>
          <w:sz w:val="24"/>
          <w:u w:val="single"/>
        </w:rPr>
      </w:pPr>
    </w:p>
    <w:p w:rsidR="006621AF" w:rsidRDefault="006621AF">
      <w:pPr>
        <w:tabs>
          <w:tab w:val="left" w:pos="1800"/>
          <w:tab w:val="left" w:pos="5580"/>
        </w:tabs>
        <w:spacing w:line="360" w:lineRule="auto"/>
        <w:ind w:firstLineChars="150" w:firstLine="360"/>
        <w:jc w:val="left"/>
        <w:rPr>
          <w:color w:val="000000"/>
          <w:sz w:val="24"/>
          <w:u w:val="single"/>
        </w:rPr>
      </w:pPr>
    </w:p>
    <w:p w:rsidR="006621AF" w:rsidRDefault="00BF09CF">
      <w:pPr>
        <w:tabs>
          <w:tab w:val="left" w:pos="1800"/>
          <w:tab w:val="left" w:pos="5580"/>
        </w:tabs>
        <w:jc w:val="left"/>
        <w:rPr>
          <w:color w:val="000000"/>
          <w:sz w:val="24"/>
        </w:rPr>
      </w:pPr>
      <w:r>
        <w:rPr>
          <w:color w:val="000000"/>
          <w:sz w:val="24"/>
        </w:rPr>
        <w:t>注：</w:t>
      </w:r>
    </w:p>
    <w:p w:rsidR="006621AF" w:rsidRDefault="00BF09CF">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6621AF" w:rsidRDefault="00BF09CF">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rsidR="006621AF" w:rsidRDefault="006621AF">
      <w:pPr>
        <w:tabs>
          <w:tab w:val="left" w:pos="1800"/>
          <w:tab w:val="left" w:pos="5580"/>
        </w:tabs>
        <w:jc w:val="left"/>
        <w:rPr>
          <w:sz w:val="24"/>
        </w:rPr>
      </w:pPr>
    </w:p>
    <w:p w:rsidR="006621AF" w:rsidRDefault="006621AF">
      <w:pPr>
        <w:tabs>
          <w:tab w:val="left" w:pos="1800"/>
          <w:tab w:val="left" w:pos="5580"/>
        </w:tabs>
        <w:jc w:val="left"/>
        <w:rPr>
          <w:color w:val="000000"/>
          <w:sz w:val="24"/>
        </w:rPr>
      </w:pPr>
    </w:p>
    <w:p w:rsidR="006621AF" w:rsidRDefault="006621AF">
      <w:pPr>
        <w:rPr>
          <w:color w:val="000000"/>
          <w:sz w:val="24"/>
          <w:szCs w:val="20"/>
        </w:rPr>
      </w:pPr>
    </w:p>
    <w:p w:rsidR="006621AF" w:rsidRDefault="00BF09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6621AF" w:rsidRDefault="00BF09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6621AF" w:rsidRDefault="00BF09CF">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7  </w:t>
      </w:r>
      <w:r>
        <w:rPr>
          <w:color w:val="000000"/>
          <w:sz w:val="24"/>
          <w:szCs w:val="20"/>
        </w:rPr>
        <w:t>中小企业声明函</w:t>
      </w:r>
    </w:p>
    <w:p w:rsidR="006621AF" w:rsidRDefault="00BF09CF">
      <w:pPr>
        <w:tabs>
          <w:tab w:val="left" w:pos="5580"/>
        </w:tabs>
        <w:spacing w:line="360" w:lineRule="auto"/>
        <w:rPr>
          <w:sz w:val="24"/>
        </w:rPr>
      </w:pPr>
      <w:r>
        <w:rPr>
          <w:rFonts w:hint="eastAsia"/>
          <w:sz w:val="24"/>
        </w:rPr>
        <w:t>说明：</w:t>
      </w:r>
    </w:p>
    <w:p w:rsidR="006621AF" w:rsidRDefault="00BF09CF">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6621AF" w:rsidRDefault="00BF09CF">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6621AF" w:rsidRDefault="00BF09CF">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6621AF" w:rsidRDefault="00BF09CF">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6621AF" w:rsidRDefault="00BF09CF">
      <w:pPr>
        <w:widowControl/>
        <w:jc w:val="left"/>
        <w:rPr>
          <w:b/>
          <w:bCs/>
          <w:color w:val="000000"/>
          <w:sz w:val="24"/>
        </w:rPr>
      </w:pPr>
      <w:r>
        <w:rPr>
          <w:b/>
          <w:bCs/>
          <w:color w:val="000000"/>
          <w:sz w:val="24"/>
        </w:rPr>
        <w:br w:type="page"/>
      </w:r>
    </w:p>
    <w:p w:rsidR="006621AF" w:rsidRDefault="00BF09CF">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rsidR="006621AF" w:rsidRDefault="00BF09C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6621AF" w:rsidRDefault="00BF09CF">
      <w:pPr>
        <w:numPr>
          <w:ilvl w:val="0"/>
          <w:numId w:val="42"/>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hyperlink w:anchor="_bookmark0" w:history="1">
        <w:r>
          <w:rPr>
            <w:kern w:val="0"/>
            <w:position w:val="16"/>
            <w:sz w:val="24"/>
          </w:rPr>
          <w:t>1</w:t>
        </w:r>
      </w:hyperlink>
      <w:r>
        <w:rPr>
          <w:kern w:val="0"/>
          <w:sz w:val="24"/>
        </w:rPr>
        <w:t>，属于</w:t>
      </w:r>
      <w:r>
        <w:rPr>
          <w:i/>
          <w:kern w:val="0"/>
          <w:sz w:val="24"/>
          <w:u w:val="single" w:color="000000"/>
        </w:rPr>
        <w:t>（中型企业、小型企业、微型企业）</w:t>
      </w:r>
      <w:r>
        <w:rPr>
          <w:kern w:val="0"/>
          <w:sz w:val="24"/>
        </w:rPr>
        <w:t>；</w:t>
      </w:r>
    </w:p>
    <w:p w:rsidR="006621AF" w:rsidRDefault="00BF09CF">
      <w:pPr>
        <w:numPr>
          <w:ilvl w:val="0"/>
          <w:numId w:val="42"/>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6621AF" w:rsidRDefault="00BF09CF">
      <w:pPr>
        <w:autoSpaceDE w:val="0"/>
        <w:autoSpaceDN w:val="0"/>
        <w:spacing w:line="360" w:lineRule="auto"/>
        <w:ind w:left="860"/>
        <w:jc w:val="left"/>
        <w:rPr>
          <w:kern w:val="0"/>
          <w:sz w:val="24"/>
        </w:rPr>
      </w:pPr>
      <w:r>
        <w:rPr>
          <w:kern w:val="0"/>
          <w:sz w:val="24"/>
        </w:rPr>
        <w:t>……</w:t>
      </w:r>
    </w:p>
    <w:p w:rsidR="006621AF" w:rsidRDefault="00BF09C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6621AF" w:rsidRDefault="00BF09CF">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6621AF" w:rsidRDefault="006621AF">
      <w:pPr>
        <w:spacing w:line="360" w:lineRule="auto"/>
        <w:ind w:firstLine="504"/>
        <w:rPr>
          <w:spacing w:val="6"/>
          <w:sz w:val="24"/>
        </w:rPr>
      </w:pPr>
    </w:p>
    <w:p w:rsidR="006621AF" w:rsidRDefault="006621AF">
      <w:pPr>
        <w:spacing w:line="360" w:lineRule="auto"/>
        <w:ind w:firstLine="504"/>
        <w:rPr>
          <w:spacing w:val="6"/>
          <w:sz w:val="24"/>
        </w:rPr>
      </w:pPr>
    </w:p>
    <w:p w:rsidR="006621AF" w:rsidRDefault="00BF09CF">
      <w:pPr>
        <w:spacing w:line="360" w:lineRule="auto"/>
        <w:ind w:right="360" w:firstLine="480"/>
        <w:jc w:val="right"/>
        <w:rPr>
          <w:color w:val="000000"/>
          <w:sz w:val="24"/>
        </w:rPr>
      </w:pPr>
      <w:r>
        <w:rPr>
          <w:color w:val="000000"/>
          <w:sz w:val="24"/>
        </w:rPr>
        <w:t>企业名称（盖章）：</w:t>
      </w:r>
      <w:r>
        <w:rPr>
          <w:color w:val="000000"/>
          <w:sz w:val="24"/>
        </w:rPr>
        <w:t>________</w:t>
      </w:r>
    </w:p>
    <w:p w:rsidR="006621AF" w:rsidRDefault="00BF09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6621AF" w:rsidRDefault="006621AF">
      <w:pPr>
        <w:spacing w:line="360" w:lineRule="auto"/>
        <w:ind w:right="360" w:firstLine="480"/>
        <w:jc w:val="right"/>
        <w:rPr>
          <w:color w:val="000000"/>
          <w:sz w:val="24"/>
        </w:rPr>
      </w:pPr>
    </w:p>
    <w:p w:rsidR="006621AF" w:rsidRDefault="006621AF">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6621AF">
        <w:tc>
          <w:tcPr>
            <w:tcW w:w="8946" w:type="dxa"/>
          </w:tcPr>
          <w:p w:rsidR="006621AF" w:rsidRDefault="00BF09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621AF" w:rsidRDefault="006621AF">
      <w:pPr>
        <w:autoSpaceDE w:val="0"/>
        <w:autoSpaceDN w:val="0"/>
        <w:adjustRightInd w:val="0"/>
        <w:ind w:firstLine="420"/>
        <w:jc w:val="left"/>
        <w:rPr>
          <w:sz w:val="24"/>
        </w:rPr>
      </w:pPr>
    </w:p>
    <w:p w:rsidR="006621AF" w:rsidRDefault="006621AF">
      <w:pPr>
        <w:spacing w:line="360" w:lineRule="auto"/>
        <w:rPr>
          <w:color w:val="000000"/>
          <w:sz w:val="24"/>
        </w:rPr>
      </w:pPr>
    </w:p>
    <w:p w:rsidR="006621AF" w:rsidRDefault="00BF09CF">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6621AF" w:rsidRDefault="00BF09C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6621AF" w:rsidRDefault="00BF09CF">
      <w:pPr>
        <w:numPr>
          <w:ilvl w:val="0"/>
          <w:numId w:val="4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6621AF" w:rsidRDefault="00BF09CF">
      <w:pPr>
        <w:numPr>
          <w:ilvl w:val="0"/>
          <w:numId w:val="43"/>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rsidR="006621AF" w:rsidRDefault="00BF09CF">
      <w:pPr>
        <w:autoSpaceDE w:val="0"/>
        <w:autoSpaceDN w:val="0"/>
        <w:spacing w:line="360" w:lineRule="auto"/>
        <w:ind w:left="860"/>
        <w:jc w:val="left"/>
        <w:rPr>
          <w:kern w:val="0"/>
          <w:sz w:val="24"/>
        </w:rPr>
      </w:pPr>
      <w:r>
        <w:rPr>
          <w:kern w:val="0"/>
          <w:sz w:val="24"/>
        </w:rPr>
        <w:t>……</w:t>
      </w:r>
    </w:p>
    <w:p w:rsidR="006621AF" w:rsidRDefault="00BF09C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6621AF" w:rsidRDefault="00BF09CF">
      <w:pPr>
        <w:spacing w:line="360" w:lineRule="auto"/>
        <w:ind w:firstLine="504"/>
        <w:rPr>
          <w:spacing w:val="6"/>
          <w:sz w:val="24"/>
        </w:rPr>
      </w:pPr>
      <w:r>
        <w:rPr>
          <w:kern w:val="0"/>
          <w:sz w:val="24"/>
        </w:rPr>
        <w:t>本企业对上述声明内容的真实性负责。如有虚假，将依法承担相应责任。</w:t>
      </w:r>
    </w:p>
    <w:p w:rsidR="006621AF" w:rsidRDefault="006621AF">
      <w:pPr>
        <w:spacing w:line="360" w:lineRule="auto"/>
        <w:ind w:firstLine="504"/>
        <w:rPr>
          <w:spacing w:val="6"/>
          <w:sz w:val="24"/>
        </w:rPr>
      </w:pPr>
    </w:p>
    <w:p w:rsidR="006621AF" w:rsidRDefault="006621AF">
      <w:pPr>
        <w:spacing w:line="360" w:lineRule="auto"/>
        <w:ind w:right="360" w:firstLine="480"/>
        <w:jc w:val="right"/>
        <w:rPr>
          <w:color w:val="000000"/>
          <w:sz w:val="24"/>
        </w:rPr>
      </w:pPr>
    </w:p>
    <w:p w:rsidR="006621AF" w:rsidRDefault="00BF09CF">
      <w:pPr>
        <w:spacing w:line="360" w:lineRule="auto"/>
        <w:ind w:right="360" w:firstLine="480"/>
        <w:jc w:val="right"/>
        <w:rPr>
          <w:color w:val="000000"/>
          <w:sz w:val="24"/>
        </w:rPr>
      </w:pPr>
      <w:r>
        <w:rPr>
          <w:color w:val="000000"/>
          <w:sz w:val="24"/>
        </w:rPr>
        <w:t>企业名称（盖章）：</w:t>
      </w:r>
      <w:r>
        <w:rPr>
          <w:color w:val="000000"/>
          <w:sz w:val="24"/>
        </w:rPr>
        <w:t>________</w:t>
      </w:r>
    </w:p>
    <w:p w:rsidR="006621AF" w:rsidRDefault="00BF09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6621AF" w:rsidRDefault="006621AF">
      <w:pPr>
        <w:spacing w:line="360" w:lineRule="auto"/>
        <w:ind w:right="360" w:firstLine="480"/>
        <w:jc w:val="right"/>
        <w:rPr>
          <w:color w:val="000000"/>
          <w:sz w:val="24"/>
        </w:rPr>
      </w:pPr>
    </w:p>
    <w:p w:rsidR="006621AF" w:rsidRDefault="006621A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6621AF">
        <w:tc>
          <w:tcPr>
            <w:tcW w:w="8946" w:type="dxa"/>
          </w:tcPr>
          <w:p w:rsidR="006621AF" w:rsidRDefault="00BF09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6621AF" w:rsidRDefault="006621AF">
      <w:pPr>
        <w:adjustRightInd w:val="0"/>
        <w:snapToGrid w:val="0"/>
        <w:jc w:val="left"/>
        <w:rPr>
          <w:color w:val="000000"/>
          <w:szCs w:val="21"/>
          <w:vertAlign w:val="superscript"/>
        </w:rPr>
      </w:pPr>
    </w:p>
    <w:p w:rsidR="006621AF" w:rsidRDefault="006621AF">
      <w:pPr>
        <w:spacing w:line="360" w:lineRule="auto"/>
        <w:ind w:right="360" w:firstLine="480"/>
        <w:jc w:val="right"/>
        <w:rPr>
          <w:color w:val="000000"/>
          <w:sz w:val="24"/>
        </w:rPr>
      </w:pPr>
    </w:p>
    <w:p w:rsidR="006621AF" w:rsidRDefault="006621AF">
      <w:pPr>
        <w:spacing w:line="360" w:lineRule="auto"/>
        <w:ind w:right="360" w:firstLine="480"/>
        <w:jc w:val="right"/>
        <w:rPr>
          <w:color w:val="000000"/>
          <w:sz w:val="24"/>
        </w:rPr>
      </w:pPr>
    </w:p>
    <w:p w:rsidR="006621AF" w:rsidRDefault="00BF09CF">
      <w:pPr>
        <w:spacing w:line="360" w:lineRule="auto"/>
        <w:outlineLvl w:val="2"/>
        <w:rPr>
          <w:color w:val="000000"/>
          <w:sz w:val="24"/>
          <w:szCs w:val="20"/>
        </w:rPr>
      </w:pPr>
      <w:r>
        <w:rPr>
          <w:color w:val="000000"/>
          <w:sz w:val="24"/>
          <w:szCs w:val="20"/>
        </w:rPr>
        <w:br w:type="page"/>
      </w:r>
    </w:p>
    <w:p w:rsidR="006621AF" w:rsidRDefault="00BF09CF">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rsidR="006621AF" w:rsidRDefault="00BF09C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6621AF" w:rsidRDefault="00BF09CF">
      <w:pPr>
        <w:spacing w:line="588" w:lineRule="exact"/>
        <w:ind w:firstLine="482"/>
        <w:rPr>
          <w:b/>
          <w:spacing w:val="6"/>
          <w:sz w:val="24"/>
        </w:rPr>
      </w:pPr>
      <w:r>
        <w:rPr>
          <w:b/>
          <w:sz w:val="24"/>
        </w:rPr>
        <w:t>□</w:t>
      </w:r>
      <w:r>
        <w:rPr>
          <w:b/>
          <w:spacing w:val="6"/>
          <w:sz w:val="24"/>
        </w:rPr>
        <w:t>不属于符合条件的残疾人福利性单位。</w:t>
      </w:r>
    </w:p>
    <w:p w:rsidR="006621AF" w:rsidRDefault="00BF09C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6621AF" w:rsidRDefault="00BF09CF">
      <w:pPr>
        <w:spacing w:line="588" w:lineRule="exact"/>
        <w:ind w:firstLineChars="200" w:firstLine="506"/>
        <w:rPr>
          <w:spacing w:val="6"/>
          <w:sz w:val="24"/>
        </w:rPr>
      </w:pPr>
      <w:r>
        <w:rPr>
          <w:b/>
          <w:spacing w:val="6"/>
          <w:sz w:val="24"/>
        </w:rPr>
        <w:t>本单位对上述声明的真实性负责。如有虚假，将依法承担相应责任。</w:t>
      </w:r>
    </w:p>
    <w:p w:rsidR="006621AF" w:rsidRDefault="006621AF">
      <w:pPr>
        <w:spacing w:line="588" w:lineRule="exact"/>
        <w:ind w:firstLineChars="200" w:firstLine="504"/>
        <w:rPr>
          <w:spacing w:val="6"/>
          <w:sz w:val="24"/>
        </w:rPr>
      </w:pPr>
    </w:p>
    <w:p w:rsidR="006621AF" w:rsidRDefault="006621AF">
      <w:pPr>
        <w:spacing w:line="588" w:lineRule="exact"/>
        <w:ind w:firstLineChars="200" w:firstLine="504"/>
        <w:rPr>
          <w:spacing w:val="6"/>
          <w:sz w:val="24"/>
        </w:rPr>
      </w:pPr>
    </w:p>
    <w:p w:rsidR="006621AF" w:rsidRDefault="00BF09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6621AF" w:rsidRDefault="00BF09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6621AF" w:rsidRDefault="00BF09CF">
      <w:pPr>
        <w:spacing w:line="360" w:lineRule="auto"/>
        <w:outlineLvl w:val="2"/>
        <w:rPr>
          <w:color w:val="000000"/>
          <w:sz w:val="24"/>
          <w:szCs w:val="20"/>
        </w:rPr>
      </w:pPr>
      <w:r>
        <w:rPr>
          <w:color w:val="000000"/>
          <w:szCs w:val="20"/>
        </w:rPr>
        <w:br w:type="page"/>
      </w:r>
      <w:r>
        <w:rPr>
          <w:color w:val="000000"/>
          <w:sz w:val="24"/>
          <w:szCs w:val="20"/>
        </w:rPr>
        <w:lastRenderedPageBreak/>
        <w:t xml:space="preserve">8  </w:t>
      </w:r>
      <w:r>
        <w:rPr>
          <w:color w:val="000000"/>
          <w:sz w:val="24"/>
          <w:szCs w:val="20"/>
        </w:rPr>
        <w:t>拟分包情况说明（类型二）</w:t>
      </w:r>
      <w:r>
        <w:rPr>
          <w:color w:val="000000"/>
          <w:sz w:val="24"/>
        </w:rPr>
        <w:t>（实质性格式）</w:t>
      </w:r>
    </w:p>
    <w:p w:rsidR="006621AF" w:rsidRDefault="006621AF">
      <w:pPr>
        <w:autoSpaceDE w:val="0"/>
        <w:autoSpaceDN w:val="0"/>
        <w:adjustRightInd w:val="0"/>
        <w:jc w:val="center"/>
        <w:rPr>
          <w:color w:val="000000"/>
          <w:sz w:val="30"/>
          <w:szCs w:val="30"/>
        </w:rPr>
      </w:pPr>
    </w:p>
    <w:p w:rsidR="006621AF" w:rsidRDefault="00BF09C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6621AF" w:rsidRDefault="00BF09CF">
      <w:pPr>
        <w:tabs>
          <w:tab w:val="left" w:pos="5580"/>
        </w:tabs>
        <w:spacing w:line="360" w:lineRule="auto"/>
        <w:rPr>
          <w:color w:val="000000"/>
          <w:sz w:val="24"/>
        </w:rPr>
      </w:pPr>
      <w:r>
        <w:rPr>
          <w:color w:val="000000"/>
          <w:sz w:val="24"/>
        </w:rPr>
        <w:t>致：</w:t>
      </w:r>
      <w:r>
        <w:rPr>
          <w:color w:val="000000"/>
          <w:sz w:val="24"/>
          <w:u w:val="single"/>
        </w:rPr>
        <w:t>（采购人或采购代理机构）</w:t>
      </w:r>
    </w:p>
    <w:p w:rsidR="006621AF" w:rsidRDefault="00BF09C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621AF">
        <w:trPr>
          <w:trHeight w:val="549"/>
          <w:jc w:val="center"/>
        </w:trPr>
        <w:tc>
          <w:tcPr>
            <w:tcW w:w="456" w:type="dxa"/>
            <w:shd w:val="clear" w:color="auto" w:fill="auto"/>
            <w:vAlign w:val="center"/>
          </w:tcPr>
          <w:p w:rsidR="006621AF" w:rsidRDefault="00BF09CF">
            <w:pPr>
              <w:pStyle w:val="TableParagraph"/>
              <w:jc w:val="center"/>
              <w:rPr>
                <w:sz w:val="24"/>
              </w:rPr>
            </w:pPr>
            <w:r>
              <w:rPr>
                <w:sz w:val="24"/>
              </w:rPr>
              <w:t>序号</w:t>
            </w:r>
          </w:p>
        </w:tc>
        <w:tc>
          <w:tcPr>
            <w:tcW w:w="1287" w:type="dxa"/>
            <w:shd w:val="clear" w:color="auto" w:fill="auto"/>
            <w:vAlign w:val="center"/>
          </w:tcPr>
          <w:p w:rsidR="006621AF" w:rsidRDefault="00BF09CF">
            <w:pPr>
              <w:pStyle w:val="TableParagraph"/>
              <w:jc w:val="center"/>
              <w:rPr>
                <w:sz w:val="24"/>
              </w:rPr>
            </w:pPr>
            <w:r>
              <w:rPr>
                <w:sz w:val="24"/>
              </w:rPr>
              <w:t>分包承担</w:t>
            </w:r>
          </w:p>
          <w:p w:rsidR="006621AF" w:rsidRDefault="00BF09CF">
            <w:pPr>
              <w:pStyle w:val="TableParagraph"/>
              <w:jc w:val="center"/>
              <w:rPr>
                <w:sz w:val="24"/>
              </w:rPr>
            </w:pPr>
            <w:r>
              <w:rPr>
                <w:sz w:val="24"/>
              </w:rPr>
              <w:t>主体名称</w:t>
            </w:r>
          </w:p>
        </w:tc>
        <w:tc>
          <w:tcPr>
            <w:tcW w:w="1513" w:type="dxa"/>
            <w:shd w:val="clear" w:color="auto" w:fill="auto"/>
            <w:vAlign w:val="center"/>
          </w:tcPr>
          <w:p w:rsidR="006621AF" w:rsidRDefault="00BF09CF">
            <w:pPr>
              <w:pStyle w:val="TableParagraph"/>
              <w:jc w:val="center"/>
              <w:rPr>
                <w:sz w:val="24"/>
                <w:lang w:eastAsia="zh-CN"/>
              </w:rPr>
            </w:pPr>
            <w:r>
              <w:rPr>
                <w:sz w:val="24"/>
                <w:lang w:eastAsia="zh-CN"/>
              </w:rPr>
              <w:t>分包承担</w:t>
            </w:r>
          </w:p>
          <w:p w:rsidR="006621AF" w:rsidRDefault="00BF09CF">
            <w:pPr>
              <w:pStyle w:val="TableParagraph"/>
              <w:jc w:val="center"/>
              <w:rPr>
                <w:sz w:val="24"/>
                <w:lang w:eastAsia="zh-CN"/>
              </w:rPr>
            </w:pPr>
            <w:r>
              <w:rPr>
                <w:sz w:val="24"/>
                <w:lang w:eastAsia="zh-CN"/>
              </w:rPr>
              <w:t>主体类型</w:t>
            </w:r>
          </w:p>
          <w:p w:rsidR="006621AF" w:rsidRDefault="00BF09CF">
            <w:pPr>
              <w:pStyle w:val="TableParagraph"/>
              <w:jc w:val="center"/>
              <w:rPr>
                <w:sz w:val="24"/>
                <w:lang w:eastAsia="zh-CN"/>
              </w:rPr>
            </w:pPr>
            <w:r>
              <w:rPr>
                <w:rFonts w:hint="eastAsia"/>
                <w:sz w:val="24"/>
                <w:lang w:eastAsia="zh-CN"/>
              </w:rPr>
              <w:t>（勾选）</w:t>
            </w:r>
          </w:p>
        </w:tc>
        <w:tc>
          <w:tcPr>
            <w:tcW w:w="1125" w:type="dxa"/>
            <w:shd w:val="clear" w:color="auto" w:fill="auto"/>
            <w:vAlign w:val="center"/>
          </w:tcPr>
          <w:p w:rsidR="006621AF" w:rsidRDefault="00BF09CF">
            <w:pPr>
              <w:pStyle w:val="TableParagraph"/>
              <w:jc w:val="center"/>
              <w:rPr>
                <w:sz w:val="24"/>
              </w:rPr>
            </w:pPr>
            <w:r>
              <w:rPr>
                <w:sz w:val="24"/>
              </w:rPr>
              <w:t>资质等级</w:t>
            </w:r>
          </w:p>
        </w:tc>
        <w:tc>
          <w:tcPr>
            <w:tcW w:w="1558" w:type="dxa"/>
            <w:shd w:val="clear" w:color="auto" w:fill="auto"/>
            <w:vAlign w:val="center"/>
          </w:tcPr>
          <w:p w:rsidR="006621AF" w:rsidRDefault="00BF09CF">
            <w:pPr>
              <w:pStyle w:val="TableParagraph"/>
              <w:jc w:val="center"/>
              <w:rPr>
                <w:sz w:val="24"/>
              </w:rPr>
            </w:pPr>
            <w:r>
              <w:rPr>
                <w:sz w:val="24"/>
              </w:rPr>
              <w:t>拟分包</w:t>
            </w:r>
          </w:p>
          <w:p w:rsidR="006621AF" w:rsidRDefault="00BF09CF">
            <w:pPr>
              <w:pStyle w:val="TableParagraph"/>
              <w:jc w:val="center"/>
              <w:rPr>
                <w:sz w:val="24"/>
              </w:rPr>
            </w:pPr>
            <w:r>
              <w:rPr>
                <w:sz w:val="24"/>
              </w:rPr>
              <w:t>合同内容</w:t>
            </w:r>
          </w:p>
        </w:tc>
        <w:tc>
          <w:tcPr>
            <w:tcW w:w="1498" w:type="dxa"/>
            <w:shd w:val="clear" w:color="auto" w:fill="auto"/>
            <w:vAlign w:val="center"/>
          </w:tcPr>
          <w:p w:rsidR="006621AF" w:rsidRDefault="00BF09CF">
            <w:pPr>
              <w:pStyle w:val="TableParagraph"/>
              <w:jc w:val="center"/>
              <w:rPr>
                <w:sz w:val="24"/>
                <w:lang w:eastAsia="zh-CN"/>
              </w:rPr>
            </w:pPr>
            <w:r>
              <w:rPr>
                <w:sz w:val="24"/>
                <w:lang w:eastAsia="zh-CN"/>
              </w:rPr>
              <w:t>拟分包</w:t>
            </w:r>
          </w:p>
          <w:p w:rsidR="006621AF" w:rsidRDefault="00BF09CF">
            <w:pPr>
              <w:pStyle w:val="TableParagraph"/>
              <w:jc w:val="center"/>
              <w:rPr>
                <w:sz w:val="24"/>
                <w:lang w:eastAsia="zh-CN"/>
              </w:rPr>
            </w:pPr>
            <w:r>
              <w:rPr>
                <w:sz w:val="24"/>
                <w:lang w:eastAsia="zh-CN"/>
              </w:rPr>
              <w:t>合同金额</w:t>
            </w:r>
          </w:p>
          <w:p w:rsidR="006621AF" w:rsidRDefault="00BF09CF">
            <w:pPr>
              <w:pStyle w:val="TableParagraph"/>
              <w:jc w:val="center"/>
              <w:rPr>
                <w:sz w:val="24"/>
                <w:lang w:eastAsia="zh-CN"/>
              </w:rPr>
            </w:pPr>
            <w:r>
              <w:rPr>
                <w:sz w:val="24"/>
                <w:lang w:eastAsia="zh-CN"/>
              </w:rPr>
              <w:t>（人民币元）</w:t>
            </w:r>
          </w:p>
        </w:tc>
        <w:tc>
          <w:tcPr>
            <w:tcW w:w="1564" w:type="dxa"/>
            <w:shd w:val="clear" w:color="auto" w:fill="auto"/>
            <w:vAlign w:val="center"/>
          </w:tcPr>
          <w:p w:rsidR="006621AF" w:rsidRDefault="00BF09CF">
            <w:pPr>
              <w:pStyle w:val="TableParagraph"/>
              <w:jc w:val="center"/>
              <w:rPr>
                <w:b/>
                <w:sz w:val="24"/>
                <w:lang w:eastAsia="zh-CN"/>
              </w:rPr>
            </w:pPr>
            <w:r>
              <w:rPr>
                <w:b/>
                <w:sz w:val="24"/>
                <w:lang w:eastAsia="zh-CN"/>
              </w:rPr>
              <w:t>占</w:t>
            </w:r>
            <w:r>
              <w:rPr>
                <w:rFonts w:hint="eastAsia"/>
                <w:b/>
                <w:sz w:val="24"/>
                <w:lang w:eastAsia="zh-CN"/>
              </w:rPr>
              <w:t>投标报价</w:t>
            </w:r>
          </w:p>
          <w:p w:rsidR="006621AF" w:rsidRDefault="00BF09CF">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6621AF">
        <w:trPr>
          <w:trHeight w:val="620"/>
          <w:jc w:val="center"/>
        </w:trPr>
        <w:tc>
          <w:tcPr>
            <w:tcW w:w="456" w:type="dxa"/>
            <w:shd w:val="clear" w:color="auto" w:fill="auto"/>
            <w:vAlign w:val="center"/>
          </w:tcPr>
          <w:p w:rsidR="006621AF" w:rsidRDefault="00BF09CF">
            <w:pPr>
              <w:pStyle w:val="TableParagraph"/>
              <w:jc w:val="center"/>
              <w:rPr>
                <w:rFonts w:ascii="Times New Roman"/>
                <w:sz w:val="24"/>
              </w:rPr>
            </w:pPr>
            <w:r>
              <w:rPr>
                <w:rFonts w:ascii="Times New Roman"/>
                <w:sz w:val="24"/>
              </w:rPr>
              <w:t>1</w:t>
            </w:r>
          </w:p>
        </w:tc>
        <w:tc>
          <w:tcPr>
            <w:tcW w:w="1287" w:type="dxa"/>
            <w:shd w:val="clear" w:color="auto" w:fill="auto"/>
            <w:vAlign w:val="center"/>
          </w:tcPr>
          <w:p w:rsidR="006621AF" w:rsidRDefault="006621AF">
            <w:pPr>
              <w:pStyle w:val="TableParagraph"/>
              <w:jc w:val="center"/>
              <w:rPr>
                <w:rFonts w:ascii="Times New Roman" w:hAnsi="Times New Roman" w:cs="Times New Roman"/>
                <w:sz w:val="30"/>
              </w:rPr>
            </w:pPr>
          </w:p>
        </w:tc>
        <w:tc>
          <w:tcPr>
            <w:tcW w:w="1513" w:type="dxa"/>
            <w:shd w:val="clear" w:color="auto" w:fill="auto"/>
            <w:vAlign w:val="center"/>
          </w:tcPr>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rsidR="006621AF" w:rsidRDefault="006621AF">
            <w:pPr>
              <w:pStyle w:val="TableParagraph"/>
              <w:jc w:val="center"/>
              <w:rPr>
                <w:rFonts w:ascii="Times New Roman"/>
                <w:sz w:val="30"/>
                <w:lang w:eastAsia="zh-CN"/>
              </w:rPr>
            </w:pPr>
          </w:p>
        </w:tc>
        <w:tc>
          <w:tcPr>
            <w:tcW w:w="1558" w:type="dxa"/>
            <w:shd w:val="clear" w:color="auto" w:fill="auto"/>
            <w:vAlign w:val="center"/>
          </w:tcPr>
          <w:p w:rsidR="006621AF" w:rsidRDefault="006621AF">
            <w:pPr>
              <w:pStyle w:val="TableParagraph"/>
              <w:jc w:val="center"/>
              <w:rPr>
                <w:rFonts w:ascii="Times New Roman"/>
                <w:sz w:val="30"/>
                <w:lang w:eastAsia="zh-CN"/>
              </w:rPr>
            </w:pPr>
          </w:p>
        </w:tc>
        <w:tc>
          <w:tcPr>
            <w:tcW w:w="1498" w:type="dxa"/>
            <w:shd w:val="clear" w:color="auto" w:fill="auto"/>
            <w:vAlign w:val="center"/>
          </w:tcPr>
          <w:p w:rsidR="006621AF" w:rsidRDefault="006621AF">
            <w:pPr>
              <w:pStyle w:val="TableParagraph"/>
              <w:jc w:val="center"/>
              <w:rPr>
                <w:rFonts w:ascii="Times New Roman"/>
                <w:sz w:val="30"/>
                <w:lang w:eastAsia="zh-CN"/>
              </w:rPr>
            </w:pPr>
          </w:p>
        </w:tc>
        <w:tc>
          <w:tcPr>
            <w:tcW w:w="1564" w:type="dxa"/>
            <w:shd w:val="clear" w:color="auto" w:fill="auto"/>
            <w:vAlign w:val="center"/>
          </w:tcPr>
          <w:p w:rsidR="006621AF" w:rsidRDefault="006621AF">
            <w:pPr>
              <w:pStyle w:val="TableParagraph"/>
              <w:jc w:val="center"/>
              <w:rPr>
                <w:rFonts w:ascii="Times New Roman"/>
                <w:sz w:val="30"/>
                <w:lang w:eastAsia="zh-CN"/>
              </w:rPr>
            </w:pPr>
          </w:p>
        </w:tc>
      </w:tr>
      <w:tr w:rsidR="006621AF">
        <w:trPr>
          <w:trHeight w:val="620"/>
          <w:jc w:val="center"/>
        </w:trPr>
        <w:tc>
          <w:tcPr>
            <w:tcW w:w="456" w:type="dxa"/>
            <w:shd w:val="clear" w:color="auto" w:fill="auto"/>
            <w:vAlign w:val="center"/>
          </w:tcPr>
          <w:p w:rsidR="006621AF" w:rsidRDefault="00BF09C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rsidR="006621AF" w:rsidRDefault="006621AF">
            <w:pPr>
              <w:pStyle w:val="TableParagraph"/>
              <w:jc w:val="center"/>
              <w:rPr>
                <w:rFonts w:ascii="Times New Roman"/>
                <w:sz w:val="30"/>
              </w:rPr>
            </w:pPr>
          </w:p>
        </w:tc>
        <w:tc>
          <w:tcPr>
            <w:tcW w:w="1513" w:type="dxa"/>
            <w:shd w:val="clear" w:color="auto" w:fill="auto"/>
            <w:vAlign w:val="center"/>
          </w:tcPr>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6621AF" w:rsidRDefault="00BF09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rsidR="006621AF" w:rsidRDefault="006621AF">
            <w:pPr>
              <w:pStyle w:val="TableParagraph"/>
              <w:jc w:val="center"/>
              <w:rPr>
                <w:rFonts w:ascii="Times New Roman"/>
                <w:sz w:val="30"/>
                <w:lang w:eastAsia="zh-CN"/>
              </w:rPr>
            </w:pPr>
          </w:p>
        </w:tc>
        <w:tc>
          <w:tcPr>
            <w:tcW w:w="1558" w:type="dxa"/>
            <w:shd w:val="clear" w:color="auto" w:fill="auto"/>
            <w:vAlign w:val="center"/>
          </w:tcPr>
          <w:p w:rsidR="006621AF" w:rsidRDefault="006621AF">
            <w:pPr>
              <w:pStyle w:val="TableParagraph"/>
              <w:jc w:val="center"/>
              <w:rPr>
                <w:rFonts w:ascii="Times New Roman"/>
                <w:sz w:val="30"/>
                <w:lang w:eastAsia="zh-CN"/>
              </w:rPr>
            </w:pPr>
          </w:p>
        </w:tc>
        <w:tc>
          <w:tcPr>
            <w:tcW w:w="1498" w:type="dxa"/>
            <w:shd w:val="clear" w:color="auto" w:fill="auto"/>
            <w:vAlign w:val="center"/>
          </w:tcPr>
          <w:p w:rsidR="006621AF" w:rsidRDefault="006621AF">
            <w:pPr>
              <w:pStyle w:val="TableParagraph"/>
              <w:jc w:val="center"/>
              <w:rPr>
                <w:rFonts w:ascii="Times New Roman"/>
                <w:sz w:val="30"/>
                <w:lang w:eastAsia="zh-CN"/>
              </w:rPr>
            </w:pPr>
          </w:p>
        </w:tc>
        <w:tc>
          <w:tcPr>
            <w:tcW w:w="1564" w:type="dxa"/>
            <w:shd w:val="clear" w:color="auto" w:fill="auto"/>
            <w:vAlign w:val="center"/>
          </w:tcPr>
          <w:p w:rsidR="006621AF" w:rsidRDefault="006621AF">
            <w:pPr>
              <w:pStyle w:val="TableParagraph"/>
              <w:jc w:val="center"/>
              <w:rPr>
                <w:rFonts w:ascii="Times New Roman"/>
                <w:sz w:val="30"/>
                <w:lang w:eastAsia="zh-CN"/>
              </w:rPr>
            </w:pPr>
          </w:p>
        </w:tc>
      </w:tr>
      <w:tr w:rsidR="006621AF">
        <w:trPr>
          <w:trHeight w:val="620"/>
          <w:jc w:val="center"/>
        </w:trPr>
        <w:tc>
          <w:tcPr>
            <w:tcW w:w="456" w:type="dxa"/>
            <w:shd w:val="clear" w:color="auto" w:fill="auto"/>
            <w:vAlign w:val="center"/>
          </w:tcPr>
          <w:p w:rsidR="006621AF" w:rsidRDefault="00BF09C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rsidR="006621AF" w:rsidRDefault="006621AF">
            <w:pPr>
              <w:pStyle w:val="TableParagraph"/>
              <w:jc w:val="center"/>
              <w:rPr>
                <w:rFonts w:ascii="Times New Roman"/>
                <w:sz w:val="30"/>
              </w:rPr>
            </w:pPr>
          </w:p>
        </w:tc>
        <w:tc>
          <w:tcPr>
            <w:tcW w:w="1513" w:type="dxa"/>
            <w:shd w:val="clear" w:color="auto" w:fill="auto"/>
            <w:vAlign w:val="center"/>
          </w:tcPr>
          <w:p w:rsidR="006621AF" w:rsidRDefault="006621AF">
            <w:pPr>
              <w:pStyle w:val="TableParagraph"/>
              <w:tabs>
                <w:tab w:val="left" w:pos="235"/>
              </w:tabs>
              <w:jc w:val="center"/>
              <w:rPr>
                <w:sz w:val="24"/>
              </w:rPr>
            </w:pPr>
          </w:p>
        </w:tc>
        <w:tc>
          <w:tcPr>
            <w:tcW w:w="1125" w:type="dxa"/>
            <w:shd w:val="clear" w:color="auto" w:fill="auto"/>
            <w:vAlign w:val="center"/>
          </w:tcPr>
          <w:p w:rsidR="006621AF" w:rsidRDefault="006621AF">
            <w:pPr>
              <w:pStyle w:val="TableParagraph"/>
              <w:jc w:val="center"/>
              <w:rPr>
                <w:rFonts w:ascii="Times New Roman"/>
                <w:sz w:val="30"/>
              </w:rPr>
            </w:pPr>
          </w:p>
        </w:tc>
        <w:tc>
          <w:tcPr>
            <w:tcW w:w="1558" w:type="dxa"/>
            <w:shd w:val="clear" w:color="auto" w:fill="auto"/>
            <w:vAlign w:val="center"/>
          </w:tcPr>
          <w:p w:rsidR="006621AF" w:rsidRDefault="006621AF">
            <w:pPr>
              <w:pStyle w:val="TableParagraph"/>
              <w:jc w:val="center"/>
              <w:rPr>
                <w:rFonts w:ascii="Times New Roman"/>
                <w:sz w:val="30"/>
              </w:rPr>
            </w:pPr>
          </w:p>
        </w:tc>
        <w:tc>
          <w:tcPr>
            <w:tcW w:w="1498" w:type="dxa"/>
            <w:shd w:val="clear" w:color="auto" w:fill="auto"/>
            <w:vAlign w:val="center"/>
          </w:tcPr>
          <w:p w:rsidR="006621AF" w:rsidRDefault="006621AF">
            <w:pPr>
              <w:pStyle w:val="TableParagraph"/>
              <w:jc w:val="center"/>
              <w:rPr>
                <w:rFonts w:ascii="Times New Roman"/>
                <w:sz w:val="30"/>
              </w:rPr>
            </w:pPr>
          </w:p>
        </w:tc>
        <w:tc>
          <w:tcPr>
            <w:tcW w:w="1564" w:type="dxa"/>
            <w:shd w:val="clear" w:color="auto" w:fill="auto"/>
            <w:vAlign w:val="center"/>
          </w:tcPr>
          <w:p w:rsidR="006621AF" w:rsidRDefault="006621AF">
            <w:pPr>
              <w:pStyle w:val="TableParagraph"/>
              <w:jc w:val="center"/>
              <w:rPr>
                <w:rFonts w:ascii="Times New Roman"/>
                <w:sz w:val="30"/>
              </w:rPr>
            </w:pPr>
          </w:p>
        </w:tc>
      </w:tr>
      <w:tr w:rsidR="006621AF">
        <w:trPr>
          <w:trHeight w:val="620"/>
          <w:jc w:val="center"/>
        </w:trPr>
        <w:tc>
          <w:tcPr>
            <w:tcW w:w="5942" w:type="dxa"/>
            <w:gridSpan w:val="5"/>
            <w:shd w:val="clear" w:color="auto" w:fill="auto"/>
            <w:vAlign w:val="center"/>
          </w:tcPr>
          <w:p w:rsidR="006621AF" w:rsidRDefault="00BF09C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rsidR="006621AF" w:rsidRDefault="006621AF">
            <w:pPr>
              <w:pStyle w:val="TableParagraph"/>
              <w:jc w:val="center"/>
              <w:rPr>
                <w:rFonts w:ascii="Times New Roman"/>
                <w:sz w:val="30"/>
              </w:rPr>
            </w:pPr>
          </w:p>
        </w:tc>
        <w:tc>
          <w:tcPr>
            <w:tcW w:w="1564" w:type="dxa"/>
            <w:shd w:val="clear" w:color="auto" w:fill="auto"/>
            <w:vAlign w:val="center"/>
          </w:tcPr>
          <w:p w:rsidR="006621AF" w:rsidRDefault="006621AF">
            <w:pPr>
              <w:pStyle w:val="TableParagraph"/>
              <w:jc w:val="center"/>
              <w:rPr>
                <w:rFonts w:ascii="Times New Roman"/>
                <w:sz w:val="30"/>
              </w:rPr>
            </w:pPr>
          </w:p>
        </w:tc>
      </w:tr>
    </w:tbl>
    <w:p w:rsidR="006621AF" w:rsidRDefault="006621AF">
      <w:pPr>
        <w:adjustRightInd w:val="0"/>
        <w:snapToGrid w:val="0"/>
        <w:spacing w:line="360" w:lineRule="auto"/>
        <w:ind w:firstLineChars="200" w:firstLine="480"/>
        <w:jc w:val="left"/>
        <w:rPr>
          <w:sz w:val="24"/>
        </w:rPr>
      </w:pPr>
    </w:p>
    <w:p w:rsidR="006621AF" w:rsidRDefault="00BF09CF">
      <w:pPr>
        <w:adjustRightInd w:val="0"/>
        <w:snapToGrid w:val="0"/>
        <w:spacing w:line="360" w:lineRule="auto"/>
        <w:jc w:val="left"/>
        <w:rPr>
          <w:sz w:val="24"/>
        </w:rPr>
      </w:pPr>
      <w:r>
        <w:rPr>
          <w:sz w:val="24"/>
        </w:rPr>
        <w:t>注：</w:t>
      </w:r>
      <w:r>
        <w:rPr>
          <w:color w:val="FF0000"/>
          <w:sz w:val="24"/>
        </w:rPr>
        <w:t xml:space="preserve"> </w:t>
      </w:r>
    </w:p>
    <w:p w:rsidR="006621AF" w:rsidRDefault="00BF09CF">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rsidR="006621AF" w:rsidRDefault="00BF09CF">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如本招标文件《投标人须知资料表》载明本项目分包承担主体应具备的相应资质条件，则投标人须在本表中列明分包承担主体的资质等级，并后附资质证书复印件并加盖公章</w:t>
      </w:r>
      <w:r>
        <w:rPr>
          <w:rFonts w:hint="eastAsia"/>
          <w:sz w:val="24"/>
        </w:rPr>
        <w:t>，</w:t>
      </w:r>
      <w:r>
        <w:rPr>
          <w:sz w:val="24"/>
        </w:rPr>
        <w:t>否则</w:t>
      </w:r>
      <w:r>
        <w:rPr>
          <w:b/>
          <w:sz w:val="24"/>
        </w:rPr>
        <w:t>投标无效</w:t>
      </w:r>
      <w:r>
        <w:rPr>
          <w:sz w:val="24"/>
        </w:rPr>
        <w:t>。</w:t>
      </w:r>
    </w:p>
    <w:p w:rsidR="006621AF" w:rsidRDefault="006621AF">
      <w:pPr>
        <w:adjustRightInd w:val="0"/>
        <w:snapToGrid w:val="0"/>
        <w:spacing w:line="360" w:lineRule="auto"/>
        <w:jc w:val="left"/>
        <w:rPr>
          <w:sz w:val="24"/>
        </w:rPr>
      </w:pPr>
    </w:p>
    <w:p w:rsidR="006621AF" w:rsidRDefault="006621AF">
      <w:pPr>
        <w:adjustRightInd w:val="0"/>
        <w:snapToGrid w:val="0"/>
        <w:spacing w:line="360" w:lineRule="auto"/>
        <w:jc w:val="left"/>
        <w:rPr>
          <w:sz w:val="24"/>
        </w:rPr>
      </w:pPr>
    </w:p>
    <w:p w:rsidR="006621AF" w:rsidRDefault="00BF09CF">
      <w:pPr>
        <w:adjustRightInd w:val="0"/>
        <w:snapToGrid w:val="0"/>
        <w:spacing w:line="360" w:lineRule="auto"/>
        <w:ind w:firstLineChars="200" w:firstLine="480"/>
        <w:jc w:val="right"/>
        <w:rPr>
          <w:sz w:val="24"/>
        </w:rPr>
      </w:pPr>
      <w:r>
        <w:rPr>
          <w:sz w:val="24"/>
        </w:rPr>
        <w:t>投标人名称（盖章）：</w:t>
      </w:r>
      <w:r>
        <w:rPr>
          <w:sz w:val="24"/>
        </w:rPr>
        <w:t>______</w:t>
      </w:r>
    </w:p>
    <w:p w:rsidR="006621AF" w:rsidRDefault="00BF09CF">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6621AF" w:rsidRDefault="006621AF">
      <w:pPr>
        <w:spacing w:line="360" w:lineRule="auto"/>
        <w:rPr>
          <w:b/>
          <w:color w:val="000000"/>
          <w:sz w:val="24"/>
        </w:rPr>
      </w:pPr>
    </w:p>
    <w:p w:rsidR="006621AF" w:rsidRDefault="00BF09CF">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rsidR="006621AF" w:rsidRDefault="00BF09CF">
      <w:pPr>
        <w:spacing w:line="360" w:lineRule="auto"/>
        <w:outlineLvl w:val="2"/>
        <w:rPr>
          <w:color w:val="FF0000"/>
          <w:sz w:val="24"/>
          <w:szCs w:val="20"/>
        </w:rPr>
      </w:pPr>
      <w:r>
        <w:rPr>
          <w:color w:val="FF0000"/>
          <w:sz w:val="24"/>
          <w:szCs w:val="20"/>
          <w:highlight w:val="yellow"/>
        </w:rPr>
        <w:t>如：供货产品技术资料、企业类似业绩、供货及安装计划、售后服务等</w:t>
      </w:r>
    </w:p>
    <w:p w:rsidR="006621AF" w:rsidRDefault="006621AF">
      <w:pPr>
        <w:widowControl/>
        <w:jc w:val="left"/>
        <w:rPr>
          <w:b/>
          <w:sz w:val="36"/>
          <w:szCs w:val="36"/>
        </w:rPr>
      </w:pPr>
    </w:p>
    <w:sectPr w:rsidR="006621AF">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D3B" w:rsidRDefault="00420D3B">
      <w:r>
        <w:separator/>
      </w:r>
    </w:p>
  </w:endnote>
  <w:endnote w:type="continuationSeparator" w:id="0">
    <w:p w:rsidR="00420D3B" w:rsidRDefault="00420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ESI黑体-GB2312">
    <w:altName w:val="黑体"/>
    <w:charset w:val="86"/>
    <w:family w:val="auto"/>
    <w:pitch w:val="default"/>
    <w:sig w:usb0="00000000" w:usb1="00000000" w:usb2="00000012" w:usb3="00000000" w:csb0="0004000F" w:csb1="00000000"/>
  </w:font>
  <w:font w:name="方正仿宋_GBK">
    <w:altName w:val="微软雅黑"/>
    <w:charset w:val="86"/>
    <w:family w:val="auto"/>
    <w:pitch w:val="default"/>
    <w:sig w:usb0="00000000" w:usb1="00000000" w:usb2="00000000" w:usb3="00000000" w:csb0="0004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framePr w:wrap="around" w:vAnchor="text" w:hAnchor="margin" w:xAlign="center" w:y="1"/>
      <w:rPr>
        <w:rStyle w:val="afb"/>
      </w:rPr>
    </w:pPr>
    <w:r>
      <w:fldChar w:fldCharType="begin"/>
    </w:r>
    <w:r>
      <w:rPr>
        <w:rStyle w:val="afb"/>
      </w:rPr>
      <w:instrText xml:space="preserve">PAGE  </w:instrText>
    </w:r>
    <w:r>
      <w:fldChar w:fldCharType="end"/>
    </w:r>
  </w:p>
  <w:p w:rsidR="00DB45A0" w:rsidRDefault="00DB45A0">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framePr w:wrap="around" w:vAnchor="text" w:hAnchor="margin" w:y="1"/>
      <w:ind w:right="360"/>
      <w:rPr>
        <w:rStyle w:val="afb"/>
      </w:rPr>
    </w:pPr>
  </w:p>
  <w:p w:rsidR="00DB45A0" w:rsidRDefault="00DB45A0">
    <w:pPr>
      <w:pStyle w:val="af4"/>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framePr w:wrap="around" w:vAnchor="text" w:hAnchor="margin" w:xAlign="right" w:y="1"/>
      <w:rPr>
        <w:rStyle w:val="afb"/>
      </w:rPr>
    </w:pPr>
  </w:p>
  <w:p w:rsidR="00DB45A0" w:rsidRDefault="00DB45A0">
    <w:pPr>
      <w:pStyle w:val="af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F97DA2" w:rsidRPr="00F97DA2">
      <w:rPr>
        <w:rFonts w:ascii="Times New Roman"/>
        <w:noProof/>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DB45A0" w:rsidRDefault="00DB45A0">
    <w:pPr>
      <w:pStyle w:val="af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spacing w:line="14" w:lineRule="auto"/>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DB45A0" w:rsidRDefault="00DB45A0">
    <w:pPr>
      <w:pStyle w:val="af4"/>
      <w:ind w:right="360"/>
    </w:pPr>
  </w:p>
  <w:p w:rsidR="00DB45A0" w:rsidRDefault="00DB45A0"/>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DB45A0" w:rsidRDefault="00DB45A0">
    <w:pPr>
      <w:pStyle w:val="af4"/>
      <w:ind w:right="360"/>
    </w:pPr>
  </w:p>
  <w:p w:rsidR="00DB45A0" w:rsidRDefault="00DB45A0"/>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D3B" w:rsidRDefault="00420D3B">
      <w:r>
        <w:separator/>
      </w:r>
    </w:p>
  </w:footnote>
  <w:footnote w:type="continuationSeparator" w:id="0">
    <w:p w:rsidR="00420D3B" w:rsidRDefault="00420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spacing w:line="14" w:lineRule="auto"/>
      <w:rPr>
        <w:sz w:val="2"/>
        <w:szCs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pPr>
  </w:p>
  <w:p w:rsidR="00DB45A0" w:rsidRDefault="00DB45A0"/>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pPr>
  </w:p>
  <w:p w:rsidR="00DB45A0" w:rsidRDefault="00DB45A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45A0" w:rsidRDefault="00DB45A0">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025A8EA"/>
    <w:multiLevelType w:val="multilevel"/>
    <w:tmpl w:val="8025A8EA"/>
    <w:lvl w:ilvl="0">
      <w:start w:val="1"/>
      <w:numFmt w:val="decimal"/>
      <w:suff w:val="space"/>
      <w:lvlText w:val="%1."/>
      <w:lvlJc w:val="left"/>
      <w:rPr>
        <w:rFonts w:hint="default"/>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1" w15:restartNumberingAfterBreak="0">
    <w:nsid w:val="8CE2FCEF"/>
    <w:multiLevelType w:val="multilevel"/>
    <w:tmpl w:val="8CE2FCEF"/>
    <w:lvl w:ilvl="0">
      <w:start w:val="1"/>
      <w:numFmt w:val="decimal"/>
      <w:lvlText w:val="%1."/>
      <w:lvlJc w:val="left"/>
      <w:pPr>
        <w:tabs>
          <w:tab w:val="left" w:pos="312"/>
        </w:tabs>
      </w:pPr>
      <w:rPr>
        <w:rFonts w:hint="default"/>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2" w15:restartNumberingAfterBreak="0">
    <w:nsid w:val="9B63EC78"/>
    <w:multiLevelType w:val="singleLevel"/>
    <w:tmpl w:val="9B63EC78"/>
    <w:lvl w:ilvl="0">
      <w:start w:val="1"/>
      <w:numFmt w:val="decimal"/>
      <w:suff w:val="space"/>
      <w:lvlText w:val="%1."/>
      <w:lvlJc w:val="left"/>
    </w:lvl>
  </w:abstractNum>
  <w:abstractNum w:abstractNumId="3" w15:restartNumberingAfterBreak="0">
    <w:nsid w:val="9C0CD2CA"/>
    <w:multiLevelType w:val="multilevel"/>
    <w:tmpl w:val="9C0CD2CA"/>
    <w:lvl w:ilvl="0">
      <w:start w:val="1"/>
      <w:numFmt w:val="decimal"/>
      <w:lvlText w:val="%1."/>
      <w:lvlJc w:val="left"/>
      <w:pPr>
        <w:tabs>
          <w:tab w:val="left" w:pos="312"/>
        </w:tabs>
      </w:pPr>
      <w:rPr>
        <w:rFonts w:hint="default"/>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4" w15:restartNumberingAfterBreak="0">
    <w:nsid w:val="A65513C4"/>
    <w:multiLevelType w:val="multilevel"/>
    <w:tmpl w:val="A65513C4"/>
    <w:lvl w:ilvl="0">
      <w:start w:val="1"/>
      <w:numFmt w:val="decimal"/>
      <w:suff w:val="space"/>
      <w:lvlText w:val="%1."/>
      <w:lvlJc w:val="left"/>
      <w:rPr>
        <w:rFonts w:hint="default"/>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5" w15:restartNumberingAfterBreak="0">
    <w:nsid w:val="BD6592F4"/>
    <w:multiLevelType w:val="multilevel"/>
    <w:tmpl w:val="BD6592F4"/>
    <w:lvl w:ilvl="0">
      <w:start w:val="1"/>
      <w:numFmt w:val="decimal"/>
      <w:lvlText w:val="%1."/>
      <w:lvlJc w:val="left"/>
      <w:pPr>
        <w:tabs>
          <w:tab w:val="left" w:pos="312"/>
        </w:tabs>
      </w:pPr>
      <w:rPr>
        <w:rFonts w:hint="default"/>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6" w15:restartNumberingAfterBreak="0">
    <w:nsid w:val="CE5E6809"/>
    <w:multiLevelType w:val="multilevel"/>
    <w:tmpl w:val="CE5E6809"/>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7" w15:restartNumberingAfterBreak="0">
    <w:nsid w:val="D18C1CC8"/>
    <w:multiLevelType w:val="multilevel"/>
    <w:tmpl w:val="D18C1CC8"/>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8" w15:restartNumberingAfterBreak="0">
    <w:nsid w:val="D5A08424"/>
    <w:multiLevelType w:val="singleLevel"/>
    <w:tmpl w:val="D5A08424"/>
    <w:lvl w:ilvl="0">
      <w:start w:val="1"/>
      <w:numFmt w:val="decimal"/>
      <w:suff w:val="space"/>
      <w:lvlText w:val="%1."/>
      <w:lvlJc w:val="left"/>
    </w:lvl>
  </w:abstractNum>
  <w:abstractNum w:abstractNumId="9" w15:restartNumberingAfterBreak="0">
    <w:nsid w:val="DEA2554E"/>
    <w:multiLevelType w:val="multilevel"/>
    <w:tmpl w:val="DEA2554E"/>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10" w15:restartNumberingAfterBreak="0">
    <w:nsid w:val="E5B60463"/>
    <w:multiLevelType w:val="multilevel"/>
    <w:tmpl w:val="E5B60463"/>
    <w:lvl w:ilvl="0">
      <w:start w:val="1"/>
      <w:numFmt w:val="decimal"/>
      <w:suff w:val="nothing"/>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11" w15:restartNumberingAfterBreak="0">
    <w:nsid w:val="E5E25130"/>
    <w:multiLevelType w:val="multilevel"/>
    <w:tmpl w:val="E5E25130"/>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12" w15:restartNumberingAfterBreak="0">
    <w:nsid w:val="F50CF32F"/>
    <w:multiLevelType w:val="singleLevel"/>
    <w:tmpl w:val="F50CF32F"/>
    <w:lvl w:ilvl="0">
      <w:start w:val="5"/>
      <w:numFmt w:val="decimal"/>
      <w:suff w:val="nothing"/>
      <w:lvlText w:val="%1、"/>
      <w:lvlJc w:val="left"/>
    </w:lvl>
  </w:abstractNum>
  <w:abstractNum w:abstractNumId="1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9"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22"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3"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11D83A9A"/>
    <w:multiLevelType w:val="multilevel"/>
    <w:tmpl w:val="11D83A9A"/>
    <w:lvl w:ilvl="0">
      <w:start w:val="1"/>
      <w:numFmt w:val="decimal"/>
      <w:suff w:val="space"/>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1A1661E5"/>
    <w:multiLevelType w:val="multilevel"/>
    <w:tmpl w:val="1A1661E5"/>
    <w:lvl w:ilvl="0">
      <w:start w:val="3"/>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20A9691C"/>
    <w:multiLevelType w:val="multilevel"/>
    <w:tmpl w:val="20A9691C"/>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28" w15:restartNumberingAfterBreak="0">
    <w:nsid w:val="2F3AC6A1"/>
    <w:multiLevelType w:val="multilevel"/>
    <w:tmpl w:val="2F3AC6A1"/>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1" w15:restartNumberingAfterBreak="0">
    <w:nsid w:val="40458A9B"/>
    <w:multiLevelType w:val="multilevel"/>
    <w:tmpl w:val="40458A9B"/>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32" w15:restartNumberingAfterBreak="0">
    <w:nsid w:val="4555FA17"/>
    <w:multiLevelType w:val="multilevel"/>
    <w:tmpl w:val="4555FA17"/>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3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4" w15:restartNumberingAfterBreak="0">
    <w:nsid w:val="4E23CFF8"/>
    <w:multiLevelType w:val="multilevel"/>
    <w:tmpl w:val="4E23CFF8"/>
    <w:lvl w:ilvl="0">
      <w:start w:val="6"/>
      <w:numFmt w:val="decimal"/>
      <w:lvlText w:val="%1."/>
      <w:lvlJc w:val="left"/>
      <w:pPr>
        <w:tabs>
          <w:tab w:val="left" w:pos="312"/>
        </w:tabs>
      </w:pPr>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35" w15:restartNumberingAfterBreak="0">
    <w:nsid w:val="51CEDA90"/>
    <w:multiLevelType w:val="multilevel"/>
    <w:tmpl w:val="51CEDA90"/>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3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540E9E7F"/>
    <w:multiLevelType w:val="multilevel"/>
    <w:tmpl w:val="540E9E7F"/>
    <w:lvl w:ilvl="0">
      <w:start w:val="1"/>
      <w:numFmt w:val="decimal"/>
      <w:lvlText w:val="%1."/>
      <w:lvlJc w:val="left"/>
      <w:pPr>
        <w:tabs>
          <w:tab w:val="left" w:pos="312"/>
        </w:tabs>
      </w:pPr>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38" w15:restartNumberingAfterBreak="0">
    <w:nsid w:val="643B2E33"/>
    <w:multiLevelType w:val="multilevel"/>
    <w:tmpl w:val="643B2E33"/>
    <w:lvl w:ilvl="0">
      <w:start w:val="1"/>
      <w:numFmt w:val="decimal"/>
      <w:lvlText w:val="%1."/>
      <w:lvlJc w:val="left"/>
      <w:pPr>
        <w:tabs>
          <w:tab w:val="left" w:pos="312"/>
        </w:tabs>
      </w:pPr>
      <w:rPr>
        <w:rFonts w:hint="default"/>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39"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7350114D"/>
    <w:multiLevelType w:val="multilevel"/>
    <w:tmpl w:val="7350114D"/>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32"/>
        <w:szCs w:val="3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7DDC5AB"/>
    <w:multiLevelType w:val="multilevel"/>
    <w:tmpl w:val="77DDC5AB"/>
    <w:lvl w:ilvl="0">
      <w:start w:val="1"/>
      <w:numFmt w:val="decimal"/>
      <w:suff w:val="space"/>
      <w:lvlText w:val="%1."/>
      <w:lvlJc w:val="left"/>
      <w:rPr>
        <w:rFonts w:hint="default"/>
      </w:rPr>
    </w:lvl>
    <w:lvl w:ilvl="1">
      <w:start w:val="1"/>
      <w:numFmt w:val="decimal"/>
      <w:lvlText w:val=""/>
      <w:lvlJc w:val="left"/>
      <w:rPr>
        <w:rFonts w:hint="default"/>
      </w:rPr>
    </w:lvl>
    <w:lvl w:ilvl="2">
      <w:start w:val="1"/>
      <w:numFmt w:val="decimal"/>
      <w:lvlText w:val=""/>
      <w:lvlJc w:val="left"/>
      <w:rPr>
        <w:rFonts w:hint="default"/>
      </w:rPr>
    </w:lvl>
    <w:lvl w:ilvl="3">
      <w:start w:val="1"/>
      <w:numFmt w:val="decimal"/>
      <w:lvlText w:val=""/>
      <w:lvlJc w:val="left"/>
      <w:rPr>
        <w:rFonts w:hint="default"/>
      </w:rPr>
    </w:lvl>
    <w:lvl w:ilvl="4">
      <w:start w:val="1"/>
      <w:numFmt w:val="decimal"/>
      <w:lvlText w:val=""/>
      <w:lvlJc w:val="left"/>
      <w:rPr>
        <w:rFonts w:hint="default"/>
      </w:rPr>
    </w:lvl>
    <w:lvl w:ilvl="5">
      <w:start w:val="1"/>
      <w:numFmt w:val="decimal"/>
      <w:lvlText w:val=""/>
      <w:lvlJc w:val="left"/>
      <w:rPr>
        <w:rFonts w:hint="default"/>
      </w:rPr>
    </w:lvl>
    <w:lvl w:ilvl="6">
      <w:start w:val="1"/>
      <w:numFmt w:val="decimal"/>
      <w:lvlText w:val=""/>
      <w:lvlJc w:val="left"/>
      <w:rPr>
        <w:rFonts w:hint="default"/>
      </w:rPr>
    </w:lvl>
    <w:lvl w:ilvl="7">
      <w:start w:val="1"/>
      <w:numFmt w:val="decimal"/>
      <w:lvlText w:val=""/>
      <w:lvlJc w:val="left"/>
      <w:rPr>
        <w:rFonts w:hint="default"/>
      </w:rPr>
    </w:lvl>
    <w:lvl w:ilvl="8">
      <w:start w:val="1"/>
      <w:numFmt w:val="decimal"/>
      <w:lvlText w:val=""/>
      <w:lvlJc w:val="left"/>
      <w:rPr>
        <w:rFonts w:hint="default"/>
      </w:rPr>
    </w:lvl>
  </w:abstractNum>
  <w:abstractNum w:abstractNumId="42" w15:restartNumberingAfterBreak="0">
    <w:nsid w:val="7883097A"/>
    <w:multiLevelType w:val="multilevel"/>
    <w:tmpl w:val="7883097A"/>
    <w:lvl w:ilvl="0">
      <w:start w:val="1"/>
      <w:numFmt w:val="decimal"/>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7"/>
  </w:num>
  <w:num w:numId="2">
    <w:abstractNumId w:val="20"/>
  </w:num>
  <w:num w:numId="3">
    <w:abstractNumId w:val="14"/>
  </w:num>
  <w:num w:numId="4">
    <w:abstractNumId w:val="18"/>
  </w:num>
  <w:num w:numId="5">
    <w:abstractNumId w:val="16"/>
  </w:num>
  <w:num w:numId="6">
    <w:abstractNumId w:val="15"/>
  </w:num>
  <w:num w:numId="7">
    <w:abstractNumId w:val="22"/>
  </w:num>
  <w:num w:numId="8">
    <w:abstractNumId w:val="19"/>
  </w:num>
  <w:num w:numId="9">
    <w:abstractNumId w:val="25"/>
  </w:num>
  <w:num w:numId="10">
    <w:abstractNumId w:val="13"/>
  </w:num>
  <w:num w:numId="11">
    <w:abstractNumId w:val="30"/>
  </w:num>
  <w:num w:numId="12">
    <w:abstractNumId w:val="23"/>
  </w:num>
  <w:num w:numId="13">
    <w:abstractNumId w:val="39"/>
  </w:num>
  <w:num w:numId="14">
    <w:abstractNumId w:val="35"/>
  </w:num>
  <w:num w:numId="15">
    <w:abstractNumId w:val="27"/>
  </w:num>
  <w:num w:numId="16">
    <w:abstractNumId w:val="10"/>
  </w:num>
  <w:num w:numId="17">
    <w:abstractNumId w:val="34"/>
  </w:num>
  <w:num w:numId="18">
    <w:abstractNumId w:val="31"/>
  </w:num>
  <w:num w:numId="19">
    <w:abstractNumId w:val="7"/>
  </w:num>
  <w:num w:numId="20">
    <w:abstractNumId w:val="28"/>
  </w:num>
  <w:num w:numId="21">
    <w:abstractNumId w:val="6"/>
  </w:num>
  <w:num w:numId="22">
    <w:abstractNumId w:val="41"/>
  </w:num>
  <w:num w:numId="23">
    <w:abstractNumId w:val="11"/>
  </w:num>
  <w:num w:numId="24">
    <w:abstractNumId w:val="37"/>
  </w:num>
  <w:num w:numId="25">
    <w:abstractNumId w:val="32"/>
  </w:num>
  <w:num w:numId="26">
    <w:abstractNumId w:val="9"/>
  </w:num>
  <w:num w:numId="27">
    <w:abstractNumId w:val="0"/>
  </w:num>
  <w:num w:numId="28">
    <w:abstractNumId w:val="4"/>
  </w:num>
  <w:num w:numId="29">
    <w:abstractNumId w:val="38"/>
  </w:num>
  <w:num w:numId="30">
    <w:abstractNumId w:val="3"/>
  </w:num>
  <w:num w:numId="31">
    <w:abstractNumId w:val="5"/>
  </w:num>
  <w:num w:numId="32">
    <w:abstractNumId w:val="8"/>
  </w:num>
  <w:num w:numId="33">
    <w:abstractNumId w:val="2"/>
  </w:num>
  <w:num w:numId="34">
    <w:abstractNumId w:val="1"/>
  </w:num>
  <w:num w:numId="35">
    <w:abstractNumId w:val="24"/>
  </w:num>
  <w:num w:numId="36">
    <w:abstractNumId w:val="42"/>
  </w:num>
  <w:num w:numId="37">
    <w:abstractNumId w:val="26"/>
  </w:num>
  <w:num w:numId="38">
    <w:abstractNumId w:val="12"/>
  </w:num>
  <w:num w:numId="39">
    <w:abstractNumId w:val="40"/>
  </w:num>
  <w:num w:numId="40">
    <w:abstractNumId w:val="29"/>
  </w:num>
  <w:num w:numId="41">
    <w:abstractNumId w:val="33"/>
  </w:num>
  <w:num w:numId="42">
    <w:abstractNumId w:val="36"/>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jZjZTVjOWUxMjI0MGM5YTkxOGMyNzViOGVjYmU2ZDM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7E2"/>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783"/>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CA3"/>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BC7"/>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9A"/>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167"/>
    <w:rsid w:val="000C074E"/>
    <w:rsid w:val="000C1275"/>
    <w:rsid w:val="000C14D7"/>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67"/>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9DA"/>
    <w:rsid w:val="000F7C70"/>
    <w:rsid w:val="000F7DA2"/>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9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3B7"/>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01"/>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48B"/>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42"/>
    <w:rsid w:val="001631B4"/>
    <w:rsid w:val="00163669"/>
    <w:rsid w:val="001638E0"/>
    <w:rsid w:val="001639E3"/>
    <w:rsid w:val="00163A1E"/>
    <w:rsid w:val="00163A32"/>
    <w:rsid w:val="00163B06"/>
    <w:rsid w:val="00163DD7"/>
    <w:rsid w:val="00163DF8"/>
    <w:rsid w:val="00163F1D"/>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3C"/>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033"/>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2"/>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59F"/>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E16"/>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042"/>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65C"/>
    <w:rsid w:val="002F5704"/>
    <w:rsid w:val="002F571E"/>
    <w:rsid w:val="002F5A3C"/>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922"/>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048"/>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178"/>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3B"/>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4E2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165"/>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35"/>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AFD"/>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C19"/>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5D"/>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4EF"/>
    <w:rsid w:val="005D770B"/>
    <w:rsid w:val="005D7A07"/>
    <w:rsid w:val="005D7CC7"/>
    <w:rsid w:val="005D7DA9"/>
    <w:rsid w:val="005E00A6"/>
    <w:rsid w:val="005E019B"/>
    <w:rsid w:val="005E0B26"/>
    <w:rsid w:val="005E1749"/>
    <w:rsid w:val="005E19D5"/>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97"/>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A4"/>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101"/>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4DE"/>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AF"/>
    <w:rsid w:val="006621EF"/>
    <w:rsid w:val="006623D1"/>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B07"/>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4F5"/>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7D9"/>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0"/>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BEB"/>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3CC"/>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D26"/>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85"/>
    <w:rsid w:val="007F1AF1"/>
    <w:rsid w:val="007F1B3D"/>
    <w:rsid w:val="007F1B44"/>
    <w:rsid w:val="007F1BB4"/>
    <w:rsid w:val="007F22F9"/>
    <w:rsid w:val="007F2509"/>
    <w:rsid w:val="007F255E"/>
    <w:rsid w:val="007F2637"/>
    <w:rsid w:val="007F26A3"/>
    <w:rsid w:val="007F2B0C"/>
    <w:rsid w:val="007F2D47"/>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0DB"/>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F4E"/>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210"/>
    <w:rsid w:val="009D459C"/>
    <w:rsid w:val="009D470F"/>
    <w:rsid w:val="009D4A13"/>
    <w:rsid w:val="009D4BC6"/>
    <w:rsid w:val="009D4CB8"/>
    <w:rsid w:val="009D4DB0"/>
    <w:rsid w:val="009D5015"/>
    <w:rsid w:val="009D53F1"/>
    <w:rsid w:val="009D5717"/>
    <w:rsid w:val="009D5827"/>
    <w:rsid w:val="009D5C18"/>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32D"/>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5EEC"/>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07F"/>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CC2"/>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925"/>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74"/>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72B"/>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B70"/>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8BA"/>
    <w:rsid w:val="00B9292D"/>
    <w:rsid w:val="00B92A1F"/>
    <w:rsid w:val="00B92B74"/>
    <w:rsid w:val="00B92E06"/>
    <w:rsid w:val="00B92E14"/>
    <w:rsid w:val="00B92F25"/>
    <w:rsid w:val="00B92F4B"/>
    <w:rsid w:val="00B92FDC"/>
    <w:rsid w:val="00B9305E"/>
    <w:rsid w:val="00B9313C"/>
    <w:rsid w:val="00B93340"/>
    <w:rsid w:val="00B93405"/>
    <w:rsid w:val="00B9347F"/>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5CE"/>
    <w:rsid w:val="00BA070E"/>
    <w:rsid w:val="00BA083E"/>
    <w:rsid w:val="00BA08F2"/>
    <w:rsid w:val="00BA0A5E"/>
    <w:rsid w:val="00BA0BB1"/>
    <w:rsid w:val="00BA0D70"/>
    <w:rsid w:val="00BA1112"/>
    <w:rsid w:val="00BA12C3"/>
    <w:rsid w:val="00BA1432"/>
    <w:rsid w:val="00BA15B9"/>
    <w:rsid w:val="00BA1913"/>
    <w:rsid w:val="00BA1951"/>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478"/>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4E1"/>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9CF"/>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238"/>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36D"/>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AA2"/>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5A0"/>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CD5"/>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81"/>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2F91"/>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977"/>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6D4"/>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3A1"/>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066"/>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CEE"/>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CA5"/>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E7F58"/>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42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279"/>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45A"/>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1E82"/>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DA2"/>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61F"/>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381ADE"/>
    <w:rsid w:val="27843CE5"/>
    <w:rsid w:val="2DBA3595"/>
    <w:rsid w:val="32EB653A"/>
    <w:rsid w:val="3BCB6780"/>
    <w:rsid w:val="42CD0A98"/>
    <w:rsid w:val="431A0C09"/>
    <w:rsid w:val="46B50581"/>
    <w:rsid w:val="480E2158"/>
    <w:rsid w:val="4B65373A"/>
    <w:rsid w:val="4D00163A"/>
    <w:rsid w:val="4F0F5BE3"/>
    <w:rsid w:val="52422029"/>
    <w:rsid w:val="55040901"/>
    <w:rsid w:val="56DF05DE"/>
    <w:rsid w:val="56F70118"/>
    <w:rsid w:val="57FC6189"/>
    <w:rsid w:val="59E17CB6"/>
    <w:rsid w:val="5F073306"/>
    <w:rsid w:val="5F5F73B9"/>
    <w:rsid w:val="6838144E"/>
    <w:rsid w:val="68AA7398"/>
    <w:rsid w:val="6B815890"/>
    <w:rsid w:val="6F97D24A"/>
    <w:rsid w:val="71E909FE"/>
    <w:rsid w:val="742C597A"/>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1F0200D-E53B-4631-9EEF-3E34F57FA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utoRedefine/>
    <w:qFormat/>
    <w:pPr>
      <w:widowControl w:val="0"/>
      <w:jc w:val="both"/>
    </w:pPr>
    <w:rPr>
      <w:kern w:val="2"/>
      <w:sz w:val="21"/>
      <w:szCs w:val="24"/>
    </w:rPr>
  </w:style>
  <w:style w:type="paragraph" w:styleId="11">
    <w:name w:val="heading 1"/>
    <w:basedOn w:val="a6"/>
    <w:next w:val="a6"/>
    <w:link w:val="1Char"/>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autoRedefine/>
    <w:qFormat/>
    <w:pPr>
      <w:autoSpaceDE w:val="0"/>
      <w:autoSpaceDN w:val="0"/>
      <w:adjustRightInd w:val="0"/>
      <w:ind w:firstLine="420"/>
      <w:jc w:val="left"/>
    </w:pPr>
    <w:rPr>
      <w:rFonts w:ascii="宋体"/>
      <w:sz w:val="24"/>
    </w:rPr>
  </w:style>
  <w:style w:type="paragraph" w:styleId="70">
    <w:name w:val="toc 7"/>
    <w:basedOn w:val="a6"/>
    <w:next w:val="a6"/>
    <w:autoRedefine/>
    <w:qFormat/>
    <w:pPr>
      <w:ind w:leftChars="1200" w:left="2520"/>
    </w:p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Char"/>
    <w:autoRedefine/>
    <w:qFormat/>
    <w:pPr>
      <w:shd w:val="clear" w:color="auto" w:fill="000080"/>
    </w:pPr>
  </w:style>
  <w:style w:type="paragraph" w:styleId="ad">
    <w:name w:val="annotation text"/>
    <w:basedOn w:val="a6"/>
    <w:link w:val="Char10"/>
    <w:autoRedefine/>
    <w:uiPriority w:val="99"/>
    <w:qFormat/>
    <w:pPr>
      <w:jc w:val="left"/>
    </w:pPr>
  </w:style>
  <w:style w:type="paragraph" w:styleId="31">
    <w:name w:val="Body Text 3"/>
    <w:basedOn w:val="a6"/>
    <w:link w:val="3Char"/>
    <w:autoRedefine/>
    <w:qFormat/>
    <w:pPr>
      <w:spacing w:after="120"/>
    </w:pPr>
    <w:rPr>
      <w:sz w:val="16"/>
      <w:szCs w:val="16"/>
    </w:rPr>
  </w:style>
  <w:style w:type="paragraph" w:styleId="ae">
    <w:name w:val="Body Text"/>
    <w:basedOn w:val="a6"/>
    <w:link w:val="Char0"/>
    <w:autoRedefine/>
    <w:qFormat/>
    <w:pPr>
      <w:tabs>
        <w:tab w:val="left" w:pos="567"/>
      </w:tabs>
      <w:spacing w:before="120" w:line="22" w:lineRule="atLeast"/>
    </w:pPr>
    <w:rPr>
      <w:rFonts w:ascii="宋体" w:hAnsi="宋体"/>
      <w:sz w:val="24"/>
    </w:rPr>
  </w:style>
  <w:style w:type="paragraph" w:styleId="af">
    <w:name w:val="Body Text Indent"/>
    <w:basedOn w:val="a6"/>
    <w:link w:val="Char2"/>
    <w:autoRedefine/>
    <w:qFormat/>
    <w:pPr>
      <w:spacing w:line="360" w:lineRule="auto"/>
      <w:ind w:firstLine="570"/>
    </w:pPr>
    <w:rPr>
      <w:sz w:val="24"/>
    </w:rPr>
  </w:style>
  <w:style w:type="paragraph" w:styleId="22">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50">
    <w:name w:val="toc 5"/>
    <w:basedOn w:val="a6"/>
    <w:next w:val="a6"/>
    <w:autoRedefine/>
    <w:qFormat/>
    <w:pPr>
      <w:ind w:leftChars="800" w:left="1680"/>
    </w:pPr>
  </w:style>
  <w:style w:type="paragraph" w:styleId="32">
    <w:name w:val="toc 3"/>
    <w:basedOn w:val="a6"/>
    <w:next w:val="a6"/>
    <w:autoRedefine/>
    <w:uiPriority w:val="39"/>
    <w:qFormat/>
    <w:pPr>
      <w:ind w:leftChars="400" w:left="840"/>
    </w:pPr>
  </w:style>
  <w:style w:type="paragraph" w:styleId="af1">
    <w:name w:val="Plain Text"/>
    <w:basedOn w:val="a6"/>
    <w:link w:val="Char3"/>
    <w:autoRedefine/>
    <w:qFormat/>
    <w:rPr>
      <w:rFonts w:ascii="宋体" w:hAnsi="Courier New" w:hint="eastAsia"/>
      <w:szCs w:val="20"/>
    </w:rPr>
  </w:style>
  <w:style w:type="paragraph" w:styleId="80">
    <w:name w:val="toc 8"/>
    <w:basedOn w:val="a6"/>
    <w:next w:val="a6"/>
    <w:autoRedefine/>
    <w:qFormat/>
    <w:pPr>
      <w:ind w:leftChars="1400" w:left="2940"/>
    </w:pPr>
  </w:style>
  <w:style w:type="paragraph" w:styleId="af2">
    <w:name w:val="Date"/>
    <w:basedOn w:val="a6"/>
    <w:next w:val="a6"/>
    <w:link w:val="Char4"/>
    <w:autoRedefine/>
    <w:qFormat/>
    <w:pPr>
      <w:ind w:leftChars="2500" w:left="100"/>
    </w:pPr>
    <w:rPr>
      <w:rFonts w:ascii="仿宋_GB2312" w:eastAsia="仿宋_GB2312" w:hAnsi="宋体"/>
      <w:color w:val="000000"/>
      <w:sz w:val="24"/>
    </w:rPr>
  </w:style>
  <w:style w:type="paragraph" w:styleId="23">
    <w:name w:val="Body Text Indent 2"/>
    <w:basedOn w:val="a6"/>
    <w:link w:val="2Char"/>
    <w:autoRedefine/>
    <w:qFormat/>
    <w:pPr>
      <w:ind w:firstLineChars="200" w:firstLine="480"/>
    </w:pPr>
    <w:rPr>
      <w:rFonts w:ascii="仿宋_GB2312" w:eastAsia="仿宋_GB2312"/>
      <w:sz w:val="24"/>
    </w:rPr>
  </w:style>
  <w:style w:type="paragraph" w:styleId="af3">
    <w:name w:val="Balloon Text"/>
    <w:basedOn w:val="a6"/>
    <w:link w:val="Char5"/>
    <w:autoRedefine/>
    <w:qFormat/>
    <w:rPr>
      <w:sz w:val="18"/>
      <w:szCs w:val="18"/>
    </w:rPr>
  </w:style>
  <w:style w:type="paragraph" w:styleId="af4">
    <w:name w:val="footer"/>
    <w:basedOn w:val="a6"/>
    <w:link w:val="Char1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autoRedefine/>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autoRedefine/>
    <w:qFormat/>
    <w:pPr>
      <w:ind w:leftChars="600" w:left="1260"/>
    </w:pPr>
  </w:style>
  <w:style w:type="paragraph" w:styleId="60">
    <w:name w:val="toc 6"/>
    <w:basedOn w:val="a6"/>
    <w:next w:val="a6"/>
    <w:autoRedefine/>
    <w:qFormat/>
    <w:pPr>
      <w:ind w:leftChars="1000" w:left="2100"/>
    </w:pPr>
  </w:style>
  <w:style w:type="paragraph" w:styleId="33">
    <w:name w:val="Body Text Indent 3"/>
    <w:basedOn w:val="a6"/>
    <w:link w:val="3Char0"/>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autoRedefine/>
    <w:uiPriority w:val="39"/>
    <w:qFormat/>
    <w:pPr>
      <w:tabs>
        <w:tab w:val="right" w:leader="dot" w:pos="8937"/>
      </w:tabs>
      <w:spacing w:line="312" w:lineRule="auto"/>
      <w:ind w:leftChars="200" w:left="420"/>
    </w:pPr>
  </w:style>
  <w:style w:type="paragraph" w:styleId="90">
    <w:name w:val="toc 9"/>
    <w:basedOn w:val="a6"/>
    <w:next w:val="a6"/>
    <w:autoRedefine/>
    <w:qFormat/>
    <w:pPr>
      <w:ind w:leftChars="1600" w:left="3360"/>
    </w:pPr>
  </w:style>
  <w:style w:type="paragraph" w:styleId="HTML">
    <w:name w:val="HTML Preformatted"/>
    <w:basedOn w:val="a6"/>
    <w:link w:val="HTMLChar"/>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autoRedefine/>
    <w:qFormat/>
    <w:rPr>
      <w:szCs w:val="20"/>
    </w:rPr>
  </w:style>
  <w:style w:type="paragraph" w:styleId="af7">
    <w:name w:val="Title"/>
    <w:basedOn w:val="a6"/>
    <w:link w:val="Char13"/>
    <w:autoRedefine/>
    <w:qFormat/>
    <w:pPr>
      <w:jc w:val="center"/>
      <w:outlineLvl w:val="0"/>
    </w:pPr>
    <w:rPr>
      <w:b/>
      <w:sz w:val="32"/>
      <w:szCs w:val="20"/>
    </w:rPr>
  </w:style>
  <w:style w:type="paragraph" w:styleId="af8">
    <w:name w:val="annotation subject"/>
    <w:basedOn w:val="ad"/>
    <w:next w:val="ad"/>
    <w:link w:val="Char6"/>
    <w:autoRedefine/>
    <w:qFormat/>
    <w:rPr>
      <w:b/>
      <w:bCs/>
    </w:rPr>
  </w:style>
  <w:style w:type="paragraph" w:styleId="25">
    <w:name w:val="Body Text First Indent 2"/>
    <w:basedOn w:val="af"/>
    <w:link w:val="2Char0"/>
    <w:autoRedefine/>
    <w:qFormat/>
    <w:pPr>
      <w:spacing w:after="120" w:line="480" w:lineRule="exact"/>
      <w:ind w:leftChars="200" w:left="420" w:firstLineChars="200" w:firstLine="420"/>
    </w:pPr>
    <w:rPr>
      <w:szCs w:val="20"/>
    </w:rPr>
  </w:style>
  <w:style w:type="table" w:styleId="af9">
    <w:name w:val="Table Grid"/>
    <w:basedOn w:val="a9"/>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autoRedefine/>
    <w:qFormat/>
    <w:rPr>
      <w:b/>
      <w:bCs/>
    </w:rPr>
  </w:style>
  <w:style w:type="character" w:styleId="afb">
    <w:name w:val="page number"/>
    <w:autoRedefine/>
    <w:qFormat/>
  </w:style>
  <w:style w:type="character" w:styleId="afc">
    <w:name w:val="FollowedHyperlink"/>
    <w:autoRedefine/>
    <w:qFormat/>
    <w:rPr>
      <w:color w:val="800080"/>
      <w:u w:val="single"/>
    </w:rPr>
  </w:style>
  <w:style w:type="character" w:styleId="afd">
    <w:name w:val="Emphasis"/>
    <w:autoRedefine/>
    <w:qFormat/>
    <w:rPr>
      <w:color w:val="CC0033"/>
    </w:rPr>
  </w:style>
  <w:style w:type="character" w:styleId="afe">
    <w:name w:val="Hyperlink"/>
    <w:autoRedefine/>
    <w:uiPriority w:val="99"/>
    <w:qFormat/>
    <w:rPr>
      <w:color w:val="0000FF"/>
      <w:u w:val="single"/>
    </w:rPr>
  </w:style>
  <w:style w:type="character" w:styleId="aff">
    <w:name w:val="annotation reference"/>
    <w:autoRedefine/>
    <w:qFormat/>
    <w:rPr>
      <w:sz w:val="21"/>
      <w:szCs w:val="21"/>
    </w:rPr>
  </w:style>
  <w:style w:type="character" w:styleId="HTML0">
    <w:name w:val="HTML Cite"/>
    <w:autoRedefine/>
    <w:qFormat/>
    <w:rPr>
      <w:i/>
      <w:iCs/>
    </w:rPr>
  </w:style>
  <w:style w:type="character" w:customStyle="1" w:styleId="1Char">
    <w:name w:val="标题 1 Char"/>
    <w:link w:val="11"/>
    <w:autoRedefine/>
    <w:qFormat/>
    <w:rPr>
      <w:rFonts w:ascii="宋体"/>
      <w:b/>
      <w:kern w:val="44"/>
      <w:sz w:val="32"/>
    </w:rPr>
  </w:style>
  <w:style w:type="character" w:customStyle="1" w:styleId="2Char1">
    <w:name w:val="标题 2 Char1"/>
    <w:link w:val="21"/>
    <w:autoRedefine/>
    <w:qFormat/>
    <w:rPr>
      <w:rFonts w:ascii="Arial" w:eastAsia="黑体" w:hAnsi="Arial"/>
      <w:b/>
      <w:sz w:val="30"/>
      <w:lang w:val="en-US" w:eastAsia="zh-CN" w:bidi="ar-SA"/>
    </w:rPr>
  </w:style>
  <w:style w:type="character" w:customStyle="1" w:styleId="Char1">
    <w:name w:val="正文缩进 Char1"/>
    <w:link w:val="a7"/>
    <w:autoRedefine/>
    <w:qFormat/>
    <w:rPr>
      <w:rFonts w:ascii="宋体" w:eastAsia="宋体"/>
      <w:kern w:val="2"/>
      <w:sz w:val="24"/>
      <w:szCs w:val="24"/>
      <w:lang w:val="en-US" w:eastAsia="zh-CN" w:bidi="ar-SA"/>
    </w:rPr>
  </w:style>
  <w:style w:type="character" w:customStyle="1" w:styleId="3Char1">
    <w:name w:val="标题 3 Char1"/>
    <w:link w:val="30"/>
    <w:autoRedefine/>
    <w:qFormat/>
    <w:rPr>
      <w:rFonts w:ascii="宋体" w:eastAsia="宋体"/>
      <w:b/>
      <w:sz w:val="24"/>
      <w:u w:val="single"/>
      <w:lang w:val="en-US" w:eastAsia="zh-CN" w:bidi="ar-SA"/>
    </w:rPr>
  </w:style>
  <w:style w:type="character" w:customStyle="1" w:styleId="4Char">
    <w:name w:val="标题 4 Char"/>
    <w:link w:val="4"/>
    <w:autoRedefine/>
    <w:qFormat/>
    <w:rPr>
      <w:rFonts w:ascii="Arial" w:eastAsia="黑体" w:hAnsi="Arial"/>
      <w:b/>
      <w:sz w:val="28"/>
    </w:rPr>
  </w:style>
  <w:style w:type="character" w:customStyle="1" w:styleId="5Char">
    <w:name w:val="标题 5 Char"/>
    <w:link w:val="5"/>
    <w:autoRedefine/>
    <w:qFormat/>
    <w:rPr>
      <w:b/>
      <w:sz w:val="28"/>
    </w:rPr>
  </w:style>
  <w:style w:type="character" w:customStyle="1" w:styleId="6Char">
    <w:name w:val="标题 6 Char"/>
    <w:link w:val="6"/>
    <w:autoRedefine/>
    <w:qFormat/>
    <w:rPr>
      <w:rFonts w:ascii="Arial" w:eastAsia="黑体" w:hAnsi="Arial"/>
      <w:b/>
      <w:sz w:val="24"/>
    </w:rPr>
  </w:style>
  <w:style w:type="character" w:customStyle="1" w:styleId="7Char">
    <w:name w:val="标题 7 Char"/>
    <w:link w:val="7"/>
    <w:autoRedefine/>
    <w:qFormat/>
    <w:rPr>
      <w:b/>
      <w:sz w:val="24"/>
    </w:rPr>
  </w:style>
  <w:style w:type="character" w:customStyle="1" w:styleId="8Char">
    <w:name w:val="标题 8 Char"/>
    <w:link w:val="8"/>
    <w:autoRedefine/>
    <w:qFormat/>
    <w:rPr>
      <w:rFonts w:ascii="Arial" w:eastAsia="黑体" w:hAnsi="Arial"/>
      <w:sz w:val="24"/>
    </w:rPr>
  </w:style>
  <w:style w:type="character" w:customStyle="1" w:styleId="9Char">
    <w:name w:val="标题 9 Char"/>
    <w:link w:val="9"/>
    <w:autoRedefine/>
    <w:qFormat/>
    <w:rPr>
      <w:rFonts w:ascii="Arial" w:eastAsia="黑体" w:hAnsi="Arial"/>
      <w:sz w:val="21"/>
    </w:rPr>
  </w:style>
  <w:style w:type="character" w:customStyle="1" w:styleId="Char">
    <w:name w:val="文档结构图 Char"/>
    <w:link w:val="ac"/>
    <w:autoRedefine/>
    <w:qFormat/>
    <w:rPr>
      <w:kern w:val="2"/>
      <w:sz w:val="21"/>
      <w:szCs w:val="24"/>
      <w:shd w:val="clear" w:color="auto" w:fill="000080"/>
    </w:rPr>
  </w:style>
  <w:style w:type="character" w:customStyle="1" w:styleId="Char10">
    <w:name w:val="批注文字 Char1"/>
    <w:link w:val="ad"/>
    <w:autoRedefine/>
    <w:uiPriority w:val="99"/>
    <w:qFormat/>
    <w:rPr>
      <w:kern w:val="2"/>
      <w:sz w:val="21"/>
      <w:szCs w:val="24"/>
    </w:rPr>
  </w:style>
  <w:style w:type="character" w:customStyle="1" w:styleId="3Char">
    <w:name w:val="正文文本 3 Char"/>
    <w:link w:val="31"/>
    <w:autoRedefine/>
    <w:qFormat/>
    <w:rPr>
      <w:kern w:val="2"/>
      <w:sz w:val="16"/>
      <w:szCs w:val="16"/>
    </w:rPr>
  </w:style>
  <w:style w:type="character" w:customStyle="1" w:styleId="Char0">
    <w:name w:val="正文文本 Char"/>
    <w:link w:val="ae"/>
    <w:autoRedefine/>
    <w:qFormat/>
    <w:rPr>
      <w:rFonts w:ascii="宋体" w:hAnsi="宋体"/>
      <w:kern w:val="2"/>
      <w:sz w:val="24"/>
      <w:szCs w:val="24"/>
    </w:rPr>
  </w:style>
  <w:style w:type="character" w:customStyle="1" w:styleId="Char2">
    <w:name w:val="正文文本缩进 Char2"/>
    <w:link w:val="af"/>
    <w:autoRedefine/>
    <w:qFormat/>
    <w:rPr>
      <w:rFonts w:eastAsia="宋体"/>
      <w:kern w:val="2"/>
      <w:sz w:val="24"/>
      <w:szCs w:val="24"/>
      <w:lang w:val="en-US" w:eastAsia="zh-CN" w:bidi="ar-SA"/>
    </w:rPr>
  </w:style>
  <w:style w:type="character" w:customStyle="1" w:styleId="Char3">
    <w:name w:val="纯文本 Char"/>
    <w:link w:val="af1"/>
    <w:autoRedefine/>
    <w:qFormat/>
    <w:rPr>
      <w:rFonts w:ascii="宋体" w:eastAsia="宋体" w:hAnsi="Courier New" w:cs="宋体" w:hint="eastAsia"/>
      <w:kern w:val="2"/>
      <w:sz w:val="21"/>
    </w:rPr>
  </w:style>
  <w:style w:type="character" w:customStyle="1" w:styleId="Char4">
    <w:name w:val="日期 Char"/>
    <w:link w:val="af2"/>
    <w:autoRedefine/>
    <w:qFormat/>
    <w:rPr>
      <w:rFonts w:ascii="仿宋_GB2312" w:eastAsia="仿宋_GB2312" w:hAnsi="宋体"/>
      <w:color w:val="000000"/>
      <w:kern w:val="2"/>
      <w:sz w:val="24"/>
      <w:szCs w:val="24"/>
    </w:rPr>
  </w:style>
  <w:style w:type="character" w:customStyle="1" w:styleId="2Char">
    <w:name w:val="正文文本缩进 2 Char"/>
    <w:link w:val="23"/>
    <w:autoRedefine/>
    <w:qFormat/>
    <w:rPr>
      <w:rFonts w:ascii="仿宋_GB2312" w:eastAsia="仿宋_GB2312"/>
      <w:kern w:val="2"/>
      <w:sz w:val="24"/>
      <w:szCs w:val="24"/>
    </w:rPr>
  </w:style>
  <w:style w:type="character" w:customStyle="1" w:styleId="Char5">
    <w:name w:val="批注框文本 Char"/>
    <w:link w:val="af3"/>
    <w:autoRedefine/>
    <w:qFormat/>
    <w:rPr>
      <w:kern w:val="2"/>
      <w:sz w:val="18"/>
      <w:szCs w:val="18"/>
    </w:rPr>
  </w:style>
  <w:style w:type="character" w:customStyle="1" w:styleId="Char11">
    <w:name w:val="页脚 Char1"/>
    <w:link w:val="af4"/>
    <w:autoRedefine/>
    <w:uiPriority w:val="99"/>
    <w:qFormat/>
    <w:rPr>
      <w:rFonts w:ascii="宋体" w:eastAsia="宋体"/>
      <w:sz w:val="18"/>
      <w:lang w:val="en-US" w:eastAsia="zh-CN" w:bidi="ar-SA"/>
    </w:rPr>
  </w:style>
  <w:style w:type="character" w:customStyle="1" w:styleId="Char12">
    <w:name w:val="页眉 Char1"/>
    <w:link w:val="af5"/>
    <w:autoRedefine/>
    <w:qFormat/>
    <w:rPr>
      <w:rFonts w:eastAsia="宋体"/>
      <w:kern w:val="2"/>
      <w:sz w:val="18"/>
      <w:szCs w:val="18"/>
      <w:lang w:val="en-US" w:eastAsia="zh-CN" w:bidi="ar-SA"/>
    </w:rPr>
  </w:style>
  <w:style w:type="character" w:customStyle="1" w:styleId="3Char0">
    <w:name w:val="正文文本缩进 3 Char"/>
    <w:link w:val="33"/>
    <w:autoRedefine/>
    <w:qFormat/>
    <w:rPr>
      <w:rFonts w:ascii="宋体"/>
      <w:sz w:val="24"/>
    </w:rPr>
  </w:style>
  <w:style w:type="character" w:customStyle="1" w:styleId="HTMLChar">
    <w:name w:val="HTML 预设格式 Char"/>
    <w:link w:val="HTML"/>
    <w:autoRedefine/>
    <w:qFormat/>
    <w:rPr>
      <w:rFonts w:ascii="宋体" w:hAnsi="宋体" w:cs="宋体"/>
      <w:sz w:val="24"/>
      <w:szCs w:val="24"/>
    </w:rPr>
  </w:style>
  <w:style w:type="character" w:customStyle="1" w:styleId="Char13">
    <w:name w:val="标题 Char1"/>
    <w:link w:val="af7"/>
    <w:autoRedefine/>
    <w:qFormat/>
    <w:rPr>
      <w:b/>
      <w:kern w:val="2"/>
      <w:sz w:val="32"/>
    </w:rPr>
  </w:style>
  <w:style w:type="character" w:customStyle="1" w:styleId="Char6">
    <w:name w:val="批注主题 Char"/>
    <w:link w:val="af8"/>
    <w:autoRedefine/>
    <w:qFormat/>
    <w:rPr>
      <w:rFonts w:ascii="Times New Roman" w:eastAsia="宋体" w:hAnsi="Times New Roman" w:cs="Times New Roman"/>
      <w:b/>
      <w:bCs/>
      <w:kern w:val="2"/>
      <w:sz w:val="21"/>
      <w:szCs w:val="24"/>
      <w:lang w:val="en-US" w:eastAsia="zh-CN" w:bidi="ar-SA"/>
    </w:rPr>
  </w:style>
  <w:style w:type="character" w:customStyle="1" w:styleId="aff0">
    <w:name w:val="批注文字 字符"/>
    <w:autoRedefine/>
    <w:uiPriority w:val="99"/>
    <w:qFormat/>
    <w:rPr>
      <w:rFonts w:ascii="Times New Roman" w:eastAsia="宋体" w:hAnsi="Times New Roman" w:cs="Times New Roman"/>
      <w:sz w:val="24"/>
      <w:lang w:val="en-US" w:eastAsia="zh-CN" w:bidi="ar-SA"/>
    </w:rPr>
  </w:style>
  <w:style w:type="character" w:customStyle="1" w:styleId="2Char0">
    <w:name w:val="正文首行缩进 2 Char"/>
    <w:link w:val="25"/>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4">
    <w:name w:val="正文文本缩进 Char1"/>
    <w:link w:val="14"/>
    <w:autoRedefine/>
    <w:qFormat/>
    <w:rPr>
      <w:rFonts w:ascii="宋体" w:eastAsia="宋体" w:hAnsi="宋体"/>
      <w:sz w:val="24"/>
      <w:szCs w:val="24"/>
      <w:lang w:bidi="ar-SA"/>
    </w:rPr>
  </w:style>
  <w:style w:type="paragraph" w:customStyle="1" w:styleId="14">
    <w:name w:val="正文文本缩进1"/>
    <w:basedOn w:val="a6"/>
    <w:link w:val="Char14"/>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5"/>
    <w:autoRedefine/>
    <w:qFormat/>
    <w:rPr>
      <w:rFonts w:ascii="宋体" w:eastAsia="宋体"/>
      <w:snapToGrid w:val="0"/>
      <w:color w:val="000000"/>
      <w:kern w:val="28"/>
      <w:sz w:val="28"/>
      <w:lang w:bidi="ar-SA"/>
    </w:rPr>
  </w:style>
  <w:style w:type="paragraph" w:customStyle="1" w:styleId="15">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Char15">
    <w:name w:val="列出段落 Char1"/>
    <w:link w:val="aff1"/>
    <w:autoRedefine/>
    <w:uiPriority w:val="34"/>
    <w:qFormat/>
    <w:rPr>
      <w:rFonts w:ascii="Calibri" w:eastAsia="宋体" w:hAnsi="Calibri"/>
      <w:kern w:val="2"/>
      <w:sz w:val="21"/>
      <w:szCs w:val="22"/>
      <w:lang w:val="en-US" w:eastAsia="zh-CN" w:bidi="ar-SA"/>
    </w:rPr>
  </w:style>
  <w:style w:type="paragraph" w:styleId="aff1">
    <w:name w:val="List Paragraph"/>
    <w:basedOn w:val="a6"/>
    <w:link w:val="Char15"/>
    <w:autoRedefine/>
    <w:uiPriority w:val="99"/>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6">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2">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4">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7">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2"/>
    <w:next w:val="a6"/>
    <w:autoRedefine/>
    <w:qFormat/>
    <w:pPr>
      <w:numPr>
        <w:ilvl w:val="3"/>
        <w:numId w:val="1"/>
      </w:numPr>
      <w:ind w:left="0" w:hanging="840"/>
      <w:outlineLvl w:val="3"/>
    </w:pPr>
  </w:style>
  <w:style w:type="paragraph" w:customStyle="1" w:styleId="aff7">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6">
    <w:name w:val="项目符号1"/>
    <w:basedOn w:val="aff8"/>
    <w:autoRedefine/>
    <w:qFormat/>
    <w:pPr>
      <w:ind w:left="-25" w:firstLine="0"/>
    </w:pPr>
  </w:style>
  <w:style w:type="paragraph" w:customStyle="1" w:styleId="aff8">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8"/>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b">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c">
    <w:name w:val="正文文本样式 加粗"/>
    <w:basedOn w:val="aff8"/>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d">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autoRedefine/>
    <w:qFormat/>
    <w:rPr>
      <w:kern w:val="2"/>
      <w:sz w:val="21"/>
      <w:szCs w:val="24"/>
      <w:lang w:val="zh-CN" w:eastAsia="zh-CN"/>
    </w:rPr>
  </w:style>
  <w:style w:type="paragraph" w:customStyle="1" w:styleId="19">
    <w:name w:val="1"/>
    <w:link w:val="1-2Char"/>
    <w:autoRedefine/>
    <w:qFormat/>
    <w:rPr>
      <w:kern w:val="2"/>
      <w:sz w:val="21"/>
      <w:szCs w:val="24"/>
      <w:lang w:val="zh-CN"/>
    </w:rPr>
  </w:style>
  <w:style w:type="paragraph" w:customStyle="1" w:styleId="affe">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autoRedefine/>
    <w:qFormat/>
    <w:pPr>
      <w:adjustRightInd w:val="0"/>
      <w:snapToGrid w:val="0"/>
      <w:jc w:val="left"/>
    </w:pPr>
    <w:rPr>
      <w:rFonts w:ascii="宋体" w:hAnsi="宋体"/>
      <w:color w:val="000000"/>
      <w:szCs w:val="21"/>
    </w:rPr>
  </w:style>
  <w:style w:type="character" w:customStyle="1" w:styleId="Char8">
    <w:name w:val="正文表格 Char"/>
    <w:link w:val="afff"/>
    <w:autoRedefine/>
    <w:qFormat/>
    <w:rPr>
      <w:rFonts w:ascii="宋体" w:hAnsi="宋体"/>
      <w:color w:val="000000"/>
      <w:kern w:val="2"/>
      <w:sz w:val="21"/>
      <w:szCs w:val="21"/>
    </w:rPr>
  </w:style>
  <w:style w:type="paragraph" w:customStyle="1" w:styleId="afff0">
    <w:name w:val="正文重点"/>
    <w:basedOn w:val="a6"/>
    <w:link w:val="Char9"/>
    <w:autoRedefine/>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autoRedefine/>
    <w:qFormat/>
    <w:rPr>
      <w:b/>
      <w:sz w:val="24"/>
    </w:rPr>
  </w:style>
  <w:style w:type="paragraph" w:customStyle="1" w:styleId="1-">
    <w:name w:val="标题1-附件"/>
    <w:basedOn w:val="11"/>
    <w:autoRedefine/>
    <w:qFormat/>
    <w:pPr>
      <w:jc w:val="left"/>
    </w:pPr>
    <w:rPr>
      <w:sz w:val="24"/>
      <w:szCs w:val="24"/>
    </w:rPr>
  </w:style>
  <w:style w:type="paragraph" w:customStyle="1" w:styleId="afff1">
    <w:name w:val="正文小标题"/>
    <w:basedOn w:val="a6"/>
    <w:next w:val="a7"/>
    <w:link w:val="Chara"/>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autoRedefine/>
    <w:qFormat/>
    <w:rPr>
      <w:rFonts w:ascii="宋体" w:hAnsi="宋体"/>
      <w:b/>
      <w:i/>
      <w:color w:val="FF0000"/>
      <w:kern w:val="2"/>
      <w:sz w:val="24"/>
    </w:rPr>
  </w:style>
  <w:style w:type="paragraph" w:customStyle="1" w:styleId="afff2">
    <w:name w:val="正文大标题"/>
    <w:basedOn w:val="afff1"/>
    <w:next w:val="a7"/>
    <w:link w:val="Charb"/>
    <w:autoRedefine/>
    <w:qFormat/>
    <w:pPr>
      <w:jc w:val="center"/>
    </w:pPr>
    <w:rPr>
      <w:i w:val="0"/>
      <w:color w:val="000000"/>
      <w:sz w:val="28"/>
      <w:szCs w:val="21"/>
    </w:rPr>
  </w:style>
  <w:style w:type="character" w:customStyle="1" w:styleId="Charb">
    <w:name w:val="正文大标题 Char"/>
    <w:link w:val="afff2"/>
    <w:autoRedefine/>
    <w:qFormat/>
    <w:rPr>
      <w:rFonts w:ascii="宋体" w:hAnsi="宋体"/>
      <w:b/>
      <w:color w:val="000000"/>
      <w:kern w:val="2"/>
      <w:sz w:val="28"/>
      <w:szCs w:val="21"/>
    </w:rPr>
  </w:style>
  <w:style w:type="paragraph" w:customStyle="1" w:styleId="afff3">
    <w:name w:val="注释"/>
    <w:basedOn w:val="a6"/>
    <w:link w:val="Charc"/>
    <w:autoRedefine/>
    <w:qFormat/>
    <w:pPr>
      <w:adjustRightInd w:val="0"/>
      <w:snapToGrid w:val="0"/>
      <w:ind w:left="420" w:hangingChars="200" w:hanging="420"/>
      <w:jc w:val="left"/>
    </w:pPr>
    <w:rPr>
      <w:rFonts w:ascii="宋体" w:hAnsi="宋体"/>
      <w:szCs w:val="21"/>
    </w:rPr>
  </w:style>
  <w:style w:type="character" w:customStyle="1" w:styleId="Charc">
    <w:name w:val="注释 Char"/>
    <w:link w:val="afff3"/>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a">
    <w:name w:val="表格1"/>
    <w:basedOn w:val="a6"/>
    <w:autoRedefine/>
    <w:qFormat/>
    <w:pPr>
      <w:ind w:firstLineChars="200" w:firstLine="480"/>
      <w:jc w:val="center"/>
    </w:pPr>
    <w:rPr>
      <w:sz w:val="24"/>
      <w:szCs w:val="20"/>
    </w:rPr>
  </w:style>
  <w:style w:type="character" w:customStyle="1" w:styleId="1b">
    <w:name w:val="纯文本 字符1"/>
    <w:autoRedefine/>
    <w:qFormat/>
    <w:rPr>
      <w:rFonts w:ascii="宋体" w:hAnsi="Courier New"/>
    </w:rPr>
  </w:style>
  <w:style w:type="character" w:customStyle="1" w:styleId="bjh-p">
    <w:name w:val="bjh-p"/>
    <w:autoRedefine/>
    <w:qFormat/>
  </w:style>
  <w:style w:type="paragraph" w:customStyle="1" w:styleId="afff5">
    <w:name w:val="无标题条"/>
    <w:next w:val="a6"/>
    <w:autoRedefine/>
    <w:qFormat/>
    <w:pPr>
      <w:jc w:val="both"/>
    </w:pPr>
    <w:rPr>
      <w:sz w:val="21"/>
    </w:rPr>
  </w:style>
  <w:style w:type="character" w:customStyle="1" w:styleId="Chard">
    <w:name w:val="正文格式 Char"/>
    <w:link w:val="afff6"/>
    <w:autoRedefine/>
    <w:qFormat/>
    <w:locked/>
    <w:rPr>
      <w:rFonts w:ascii="宋体" w:hAnsi="宋体"/>
      <w:sz w:val="24"/>
      <w:szCs w:val="24"/>
      <w:lang w:val="en-GB"/>
    </w:rPr>
  </w:style>
  <w:style w:type="paragraph" w:customStyle="1" w:styleId="afff6">
    <w:name w:val="正文格式"/>
    <w:basedOn w:val="a6"/>
    <w:link w:val="Chard"/>
    <w:autoRedefine/>
    <w:qFormat/>
    <w:pPr>
      <w:spacing w:beforeLines="50" w:line="360" w:lineRule="auto"/>
      <w:ind w:firstLineChars="200" w:firstLine="480"/>
    </w:pPr>
    <w:rPr>
      <w:rFonts w:ascii="宋体" w:hAnsi="宋体"/>
      <w:kern w:val="0"/>
      <w:sz w:val="24"/>
      <w:lang w:val="en-GB"/>
    </w:rPr>
  </w:style>
  <w:style w:type="character" w:customStyle="1" w:styleId="3Char2">
    <w:name w:val="标题 3 Char"/>
    <w:autoRedefine/>
    <w:qFormat/>
    <w:rPr>
      <w:rFonts w:ascii="宋体" w:eastAsia="宋体"/>
      <w:b/>
      <w:sz w:val="24"/>
      <w:u w:val="single"/>
      <w:lang w:val="en-US" w:eastAsia="zh-CN" w:bidi="ar-SA"/>
    </w:rPr>
  </w:style>
  <w:style w:type="character" w:customStyle="1" w:styleId="Chare">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f">
    <w:name w:val="正文文本缩进 Char"/>
    <w:autoRedefine/>
    <w:qFormat/>
    <w:rPr>
      <w:rFonts w:eastAsia="宋体"/>
      <w:kern w:val="2"/>
      <w:sz w:val="24"/>
      <w:szCs w:val="24"/>
      <w:lang w:val="en-US" w:eastAsia="zh-CN" w:bidi="ar-SA"/>
    </w:rPr>
  </w:style>
  <w:style w:type="character" w:customStyle="1" w:styleId="Charf0">
    <w:name w:val="列出段落 Char"/>
    <w:autoRedefine/>
    <w:qFormat/>
    <w:rPr>
      <w:rFonts w:ascii="Calibri" w:eastAsia="宋体" w:hAnsi="Calibri"/>
      <w:kern w:val="2"/>
      <w:sz w:val="21"/>
      <w:szCs w:val="22"/>
      <w:lang w:val="en-US" w:eastAsia="zh-CN" w:bidi="ar-SA"/>
    </w:rPr>
  </w:style>
  <w:style w:type="character" w:customStyle="1" w:styleId="Charf1">
    <w:name w:val="页眉 Char"/>
    <w:autoRedefine/>
    <w:qFormat/>
    <w:rPr>
      <w:rFonts w:eastAsia="宋体"/>
      <w:kern w:val="2"/>
      <w:sz w:val="18"/>
      <w:szCs w:val="18"/>
      <w:lang w:val="en-US" w:eastAsia="zh-CN" w:bidi="ar-SA"/>
    </w:rPr>
  </w:style>
  <w:style w:type="character" w:customStyle="1" w:styleId="2Char2">
    <w:name w:val="标题 2 Char"/>
    <w:autoRedefine/>
    <w:qFormat/>
    <w:rPr>
      <w:rFonts w:ascii="Arial" w:eastAsia="黑体" w:hAnsi="Arial"/>
      <w:b/>
      <w:sz w:val="30"/>
      <w:lang w:val="en-US" w:eastAsia="zh-CN" w:bidi="ar-SA"/>
    </w:rPr>
  </w:style>
  <w:style w:type="paragraph" w:customStyle="1" w:styleId="27">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8">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a">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f2">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f3">
    <w:name w:val="批注文字 Char"/>
    <w:autoRedefine/>
    <w:uiPriority w:val="99"/>
    <w:qFormat/>
    <w:rPr>
      <w:kern w:val="2"/>
      <w:sz w:val="21"/>
      <w:szCs w:val="24"/>
    </w:rPr>
  </w:style>
  <w:style w:type="character" w:customStyle="1" w:styleId="Charf4">
    <w:name w:val="标题 Char"/>
    <w:autoRedefine/>
    <w:qFormat/>
    <w:rPr>
      <w:b/>
      <w:kern w:val="2"/>
      <w:sz w:val="32"/>
    </w:rPr>
  </w:style>
  <w:style w:type="paragraph" w:customStyle="1" w:styleId="afff7">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customStyle="1" w:styleId="fontstyle01">
    <w:name w:val="fontstyle01"/>
    <w:autoRedefine/>
    <w:qFormat/>
    <w:rPr>
      <w:rFonts w:ascii="宋体" w:eastAsia="宋体" w:hAnsi="宋体" w:hint="eastAsia"/>
      <w:color w:val="000000"/>
      <w:sz w:val="20"/>
      <w:szCs w:val="20"/>
    </w:rPr>
  </w:style>
  <w:style w:type="character" w:customStyle="1" w:styleId="1Char10">
    <w:name w:val="标题 1 Char1"/>
    <w:autoRedefine/>
    <w:qFormat/>
    <w:rPr>
      <w:rFonts w:ascii="Times New Roman" w:eastAsia="宋体" w:hAnsi="Times New Roman" w:cs="Times New Roman"/>
      <w:b/>
      <w:bCs/>
      <w:kern w:val="44"/>
      <w:sz w:val="32"/>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henglezb@126.com" TargetMode="Externa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header" Target="head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2A811-5B83-4EF6-B175-4D9148B10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81</Pages>
  <Words>6926</Words>
  <Characters>39480</Characters>
  <Application>Microsoft Office Word</Application>
  <DocSecurity>0</DocSecurity>
  <Lines>329</Lines>
  <Paragraphs>92</Paragraphs>
  <ScaleCrop>false</ScaleCrop>
  <Company>China</Company>
  <LinksUpToDate>false</LinksUpToDate>
  <CharactersWithSpaces>46314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Microsoft 帐户</cp:lastModifiedBy>
  <cp:revision>13</cp:revision>
  <cp:lastPrinted>2020-04-02T03:13:00Z</cp:lastPrinted>
  <dcterms:created xsi:type="dcterms:W3CDTF">2023-12-20T08:00:00Z</dcterms:created>
  <dcterms:modified xsi:type="dcterms:W3CDTF">2024-01-04T07:08:00Z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DC16D8C2780A464A98323DBAC525C01E</vt:lpwstr>
  </property>
</Properties>
</file>