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38FF5"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sz w:val="32"/>
          <w:szCs w:val="32"/>
          <w:highlight w:val="none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2"/>
          <w:szCs w:val="32"/>
          <w:highlight w:val="none"/>
        </w:rPr>
        <w:t>北京市石景山医院单身职工宿舍租赁</w:t>
      </w:r>
    </w:p>
    <w:p w14:paraId="5D6A0A76"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2"/>
          <w:szCs w:val="32"/>
          <w:highlight w:val="none"/>
        </w:rPr>
      </w:pPr>
      <w:r>
        <w:rPr>
          <w:rFonts w:hint="eastAsia" w:ascii="华文中宋" w:hAnsi="华文中宋" w:eastAsia="华文中宋"/>
          <w:sz w:val="32"/>
          <w:szCs w:val="32"/>
          <w:highlight w:val="none"/>
        </w:rPr>
        <w:t>中标公告</w:t>
      </w:r>
      <w:bookmarkEnd w:id="0"/>
      <w:bookmarkEnd w:id="1"/>
    </w:p>
    <w:p w14:paraId="07809998">
      <w:pPr>
        <w:ind w:left="1960" w:hanging="1960" w:hangingChars="700"/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sz w:val="28"/>
          <w:szCs w:val="28"/>
          <w:highlight w:val="none"/>
        </w:rPr>
        <w:fldChar w:fldCharType="begin"/>
      </w:r>
      <w:r>
        <w:rPr>
          <w:rFonts w:hint="eastAsia" w:ascii="黑体" w:hAnsi="黑体" w:eastAsia="黑体"/>
          <w:sz w:val="28"/>
          <w:szCs w:val="28"/>
          <w:highlight w:val="none"/>
        </w:rPr>
        <w:instrText xml:space="preserve"> HYPERLINK "http://219.232.204.193:8080/frontend/plan/project_detail.html?projectUuid=be3a3b1a-de72-44ee-a67a-a26a148c7e2f&amp;viewMode=accept" </w:instrText>
      </w:r>
      <w:r>
        <w:rPr>
          <w:rFonts w:hint="eastAsia" w:ascii="黑体" w:hAnsi="黑体" w:eastAsia="黑体"/>
          <w:sz w:val="28"/>
          <w:szCs w:val="28"/>
          <w:highlight w:val="none"/>
        </w:rPr>
        <w:fldChar w:fldCharType="separate"/>
      </w:r>
      <w:r>
        <w:rPr>
          <w:rFonts w:hint="eastAsia" w:ascii="黑体" w:hAnsi="黑体" w:eastAsia="黑体"/>
          <w:sz w:val="28"/>
          <w:szCs w:val="28"/>
          <w:highlight w:val="none"/>
        </w:rPr>
        <w:t>11010724210200011886-XM001</w:t>
      </w:r>
      <w:r>
        <w:rPr>
          <w:rFonts w:hint="eastAsia" w:ascii="黑体" w:hAnsi="黑体" w:eastAsia="黑体"/>
          <w:sz w:val="28"/>
          <w:szCs w:val="28"/>
          <w:highlight w:val="none"/>
        </w:rPr>
        <w:fldChar w:fldCharType="end"/>
      </w:r>
    </w:p>
    <w:p w14:paraId="365A8118">
      <w:pPr>
        <w:ind w:left="1960" w:hanging="1960" w:hangingChars="700"/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项目代理编号：ZYZB-2024-0739</w:t>
      </w:r>
    </w:p>
    <w:p w14:paraId="4E2B5ECB">
      <w:pPr>
        <w:ind w:left="1960" w:hanging="1960" w:hangingChars="700"/>
        <w:rPr>
          <w:rFonts w:ascii="黑体" w:hAnsi="黑体" w:eastAsia="黑体"/>
          <w:sz w:val="28"/>
          <w:szCs w:val="28"/>
          <w:highlight w:val="none"/>
          <w:u w:val="singl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项目名称：北京市石景山医院单身职工宿舍租赁</w:t>
      </w:r>
    </w:p>
    <w:p w14:paraId="5249A5DA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三、成交信息</w:t>
      </w:r>
    </w:p>
    <w:p w14:paraId="7FCFF9FC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</w:t>
      </w:r>
      <w:r>
        <w:rPr>
          <w:rFonts w:hint="eastAsia" w:ascii="仿宋" w:hAnsi="仿宋" w:eastAsia="仿宋" w:cs="Times New Roman"/>
          <w:sz w:val="28"/>
          <w:szCs w:val="28"/>
          <w:highlight w:val="none"/>
        </w:rPr>
        <w:t>商名称：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val="en-US" w:eastAsia="zh-CN"/>
        </w:rPr>
        <w:t>北京抱石恒兴投资有限公司</w:t>
      </w:r>
    </w:p>
    <w:p w14:paraId="27B91875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  <w:lang w:val="en-US" w:eastAsia="zh-CN"/>
        </w:rPr>
        <w:t>供应商地址：北京市石景山区京原路19号院2号楼2层202</w:t>
      </w:r>
    </w:p>
    <w:p w14:paraId="3E5FA36E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Times New Roman"/>
          <w:sz w:val="28"/>
          <w:szCs w:val="28"/>
          <w:highlight w:val="none"/>
          <w:lang w:val="en-US"/>
        </w:rPr>
        <w:t>中标（成交）金额：</w:t>
      </w:r>
      <w:r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  <w:t>¥4,982,250.00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val="en-US" w:eastAsia="zh-CN"/>
        </w:rPr>
        <w:t>（人民币肆佰玖拾捌万贰仟贰佰伍拾元整）</w:t>
      </w:r>
    </w:p>
    <w:p w14:paraId="2972C50E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主要标的信息</w:t>
      </w:r>
    </w:p>
    <w:p w14:paraId="00B61553">
      <w:pPr>
        <w:pStyle w:val="7"/>
        <w:numPr>
          <w:ilvl w:val="0"/>
          <w:numId w:val="0"/>
        </w:numP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服务名称：宿舍租赁</w:t>
      </w:r>
    </w:p>
    <w:p w14:paraId="16AA057E">
      <w:pPr>
        <w:pStyle w:val="7"/>
        <w:numPr>
          <w:ilvl w:val="0"/>
          <w:numId w:val="0"/>
        </w:numP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服务范围：为采购人提供职工宿舍租赁服务。详见招标文件第五章采购需求</w:t>
      </w:r>
    </w:p>
    <w:p w14:paraId="3CB6B25A">
      <w:pPr>
        <w:pStyle w:val="7"/>
        <w:numPr>
          <w:ilvl w:val="0"/>
          <w:numId w:val="0"/>
        </w:numP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服务要求：</w:t>
      </w:r>
      <w:bookmarkStart w:id="14" w:name="_GoBack"/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具体详见招标文件</w:t>
      </w:r>
      <w:bookmarkEnd w:id="14"/>
    </w:p>
    <w:p w14:paraId="6C25C21B">
      <w:pPr>
        <w:pStyle w:val="7"/>
        <w:numPr>
          <w:ilvl w:val="0"/>
          <w:numId w:val="0"/>
        </w:numP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服务标准：具体详见招标文件</w:t>
      </w:r>
    </w:p>
    <w:p w14:paraId="1B21B718">
      <w:pPr>
        <w:pStyle w:val="7"/>
        <w:numPr>
          <w:ilvl w:val="0"/>
          <w:numId w:val="0"/>
        </w:numPr>
        <w:rPr>
          <w:rFonts w:hint="default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 xml:space="preserve">服务时间：合同签订且生效后2年。 </w:t>
      </w:r>
    </w:p>
    <w:p w14:paraId="569B3EB4">
      <w:pPr>
        <w:pStyle w:val="7"/>
        <w:numPr>
          <w:ilvl w:val="0"/>
          <w:numId w:val="0"/>
        </w:numP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黑体" w:hAnsi="黑体" w:eastAsia="黑体"/>
          <w:sz w:val="28"/>
          <w:szCs w:val="28"/>
          <w:highlight w:val="none"/>
        </w:rPr>
        <w:t>评审专家名单：</w:t>
      </w: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  <w:t xml:space="preserve"> </w:t>
      </w:r>
    </w:p>
    <w:p w14:paraId="6A167AF4">
      <w:pP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 w:bidi="ar-SA"/>
        </w:rPr>
        <w:t>张红英、丛玉珍、陈倩、沈悦红、张会琴</w:t>
      </w:r>
    </w:p>
    <w:p w14:paraId="4260145F">
      <w:pP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  <w:t>详见招标文件。</w:t>
      </w:r>
    </w:p>
    <w:p w14:paraId="7243CFBF">
      <w:pP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  <w:t>中标服务费：3.982930万元。</w:t>
      </w:r>
    </w:p>
    <w:p w14:paraId="4C559B53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19C8F50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 w14:paraId="7AB4F6D2">
      <w:pPr>
        <w:numPr>
          <w:ilvl w:val="0"/>
          <w:numId w:val="2"/>
        </w:numPr>
        <w:rPr>
          <w:rFonts w:hint="eastAsia"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其他补充事宜</w:t>
      </w:r>
    </w:p>
    <w:p w14:paraId="1AC63A11">
      <w:pPr>
        <w:pStyle w:val="20"/>
        <w:numPr>
          <w:ilvl w:val="0"/>
          <w:numId w:val="0"/>
        </w:numPr>
        <w:ind w:firstLine="560" w:firstLineChars="200"/>
        <w:rPr>
          <w:rFonts w:hint="default" w:ascii="仿宋" w:hAnsi="仿宋" w:eastAsia="仿宋" w:cs="Times New Roman"/>
          <w:kern w:val="2"/>
          <w:sz w:val="28"/>
          <w:szCs w:val="28"/>
          <w:highlight w:val="green"/>
          <w:lang w:val="en-US" w:eastAsia="zh-CN" w:bidi="ar-SA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lang w:val="en-US" w:eastAsia="zh-CN" w:bidi="ar-SA"/>
        </w:rPr>
        <w:t>排序第一的北京抱石恒兴投资有限公司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综合评审得分为：94.84分。</w:t>
      </w:r>
    </w:p>
    <w:p w14:paraId="2F51C1E7">
      <w:pPr>
        <w:numPr>
          <w:ilvl w:val="0"/>
          <w:numId w:val="2"/>
        </w:numPr>
        <w:ind w:left="0" w:leftChars="0" w:firstLine="0" w:firstLineChars="0"/>
        <w:rPr>
          <w:rFonts w:hint="eastAsia"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凡对本次公告内容提出询问，请按以下方式联系。</w:t>
      </w:r>
      <w:bookmarkStart w:id="2" w:name="_Toc35393810"/>
      <w:bookmarkStart w:id="3" w:name="_Toc35393641"/>
      <w:bookmarkStart w:id="4" w:name="_Toc28359023"/>
      <w:bookmarkStart w:id="5" w:name="_Toc28359100"/>
    </w:p>
    <w:p w14:paraId="723AD307">
      <w:pPr>
        <w:numPr>
          <w:ilvl w:val="0"/>
          <w:numId w:val="3"/>
        </w:numPr>
        <w:ind w:leftChars="0"/>
        <w:rPr>
          <w:rFonts w:hint="eastAsia"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采购人信息</w:t>
      </w:r>
      <w:bookmarkEnd w:id="2"/>
      <w:bookmarkEnd w:id="3"/>
      <w:bookmarkEnd w:id="4"/>
      <w:bookmarkEnd w:id="5"/>
    </w:p>
    <w:p w14:paraId="44ECE897">
      <w:pPr>
        <w:numPr>
          <w:ilvl w:val="0"/>
          <w:numId w:val="0"/>
        </w:numPr>
        <w:rPr>
          <w:rFonts w:hint="eastAsia" w:ascii="仿宋" w:hAnsi="仿宋" w:eastAsia="仿宋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名    称：北京市石景山医院</w:t>
      </w:r>
    </w:p>
    <w:p w14:paraId="7289963F">
      <w:pPr>
        <w:numPr>
          <w:ilvl w:val="0"/>
          <w:numId w:val="0"/>
        </w:numPr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  <w:t>北京市石景山区石景山路24号</w:t>
      </w:r>
    </w:p>
    <w:p w14:paraId="61642101">
      <w:pPr>
        <w:numPr>
          <w:ilvl w:val="0"/>
          <w:numId w:val="0"/>
        </w:numPr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联系方式：</w:t>
      </w:r>
      <w:bookmarkStart w:id="6" w:name="_Toc28359024"/>
      <w:bookmarkStart w:id="7" w:name="_Toc35393811"/>
      <w:bookmarkStart w:id="8" w:name="_Toc28359101"/>
      <w:bookmarkStart w:id="9" w:name="_Toc35393642"/>
      <w:r>
        <w:rPr>
          <w:rFonts w:hint="eastAsia" w:ascii="仿宋" w:hAnsi="仿宋" w:eastAsia="仿宋"/>
          <w:b w:val="0"/>
          <w:sz w:val="28"/>
          <w:szCs w:val="28"/>
          <w:highlight w:val="none"/>
        </w:rPr>
        <w:t>姜老师  010-88429928</w:t>
      </w:r>
    </w:p>
    <w:p w14:paraId="548D46CA">
      <w:pPr>
        <w:numPr>
          <w:ilvl w:val="0"/>
          <w:numId w:val="3"/>
        </w:numPr>
        <w:ind w:left="0" w:leftChars="0" w:firstLine="0" w:firstLineChars="0"/>
        <w:rPr>
          <w:rFonts w:hint="eastAsia"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采购代理机构信息</w:t>
      </w:r>
      <w:bookmarkEnd w:id="6"/>
      <w:bookmarkEnd w:id="7"/>
      <w:bookmarkEnd w:id="8"/>
      <w:bookmarkEnd w:id="9"/>
    </w:p>
    <w:p w14:paraId="1BF47E15">
      <w:pPr>
        <w:numPr>
          <w:ilvl w:val="0"/>
          <w:numId w:val="0"/>
        </w:numPr>
        <w:ind w:leftChars="0"/>
        <w:rPr>
          <w:rFonts w:hint="eastAsia" w:ascii="仿宋" w:hAnsi="仿宋" w:eastAsia="仿宋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名    称：中钰招标有限公司</w:t>
      </w:r>
    </w:p>
    <w:p w14:paraId="262734B6">
      <w:pPr>
        <w:numPr>
          <w:ilvl w:val="0"/>
          <w:numId w:val="0"/>
        </w:numPr>
        <w:ind w:leftChars="0"/>
        <w:rPr>
          <w:rFonts w:hint="eastAsia" w:ascii="仿宋" w:hAnsi="仿宋" w:eastAsia="仿宋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地    址：北京市丰台区东旭国际中心C座11层1106室</w:t>
      </w:r>
    </w:p>
    <w:p w14:paraId="0C9F70FA">
      <w:pPr>
        <w:numPr>
          <w:ilvl w:val="0"/>
          <w:numId w:val="0"/>
        </w:numPr>
        <w:ind w:leftChars="0"/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联系方式：</w:t>
      </w:r>
      <w:bookmarkStart w:id="10" w:name="_Toc35393643"/>
      <w:bookmarkStart w:id="11" w:name="_Toc35393812"/>
      <w:bookmarkStart w:id="12" w:name="_Toc28359102"/>
      <w:bookmarkStart w:id="13" w:name="_Toc28359025"/>
      <w:r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  <w:t>孙</w:t>
      </w: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佳睿、</w:t>
      </w:r>
      <w:r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  <w:t>张哲、</w:t>
      </w: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郭玉婷、刘晶晶、李倩、朱艳梅、李娟、张书玲、卢雪  010-60624505-804</w:t>
      </w:r>
    </w:p>
    <w:p w14:paraId="557F76C6">
      <w:pPr>
        <w:numPr>
          <w:ilvl w:val="0"/>
          <w:numId w:val="0"/>
        </w:numPr>
        <w:ind w:leftChars="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 w14:paraId="0F7C6296">
      <w:pPr>
        <w:numPr>
          <w:ilvl w:val="0"/>
          <w:numId w:val="0"/>
        </w:numPr>
        <w:ind w:leftChars="0"/>
        <w:rPr>
          <w:rFonts w:hint="eastAsia" w:ascii="仿宋" w:hAnsi="仿宋" w:eastAsia="仿宋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  <w:t>孙</w:t>
      </w: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佳睿、</w:t>
      </w:r>
      <w:r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  <w:t>张哲、</w:t>
      </w: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郭玉婷、刘晶晶、李倩、朱艳梅、李娟、张书玲、卢雪</w:t>
      </w:r>
    </w:p>
    <w:p w14:paraId="48E908F9">
      <w:pPr>
        <w:numPr>
          <w:ilvl w:val="0"/>
          <w:numId w:val="0"/>
        </w:numPr>
        <w:ind w:leftChars="0"/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b w:val="0"/>
          <w:sz w:val="28"/>
          <w:szCs w:val="28"/>
          <w:highlight w:val="none"/>
        </w:rPr>
        <w:t>电      话：010-60624505-8</w:t>
      </w:r>
      <w:r>
        <w:rPr>
          <w:rFonts w:hint="eastAsia" w:ascii="仿宋" w:hAnsi="仿宋" w:eastAsia="仿宋"/>
          <w:b w:val="0"/>
          <w:sz w:val="28"/>
          <w:szCs w:val="28"/>
          <w:highlight w:val="none"/>
          <w:lang w:val="en-US" w:eastAsia="zh-CN"/>
        </w:rPr>
        <w:t>04</w:t>
      </w:r>
    </w:p>
    <w:sectPr>
      <w:pgSz w:w="11906" w:h="16838"/>
      <w:pgMar w:top="1440" w:right="1800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C1B044"/>
    <w:multiLevelType w:val="singleLevel"/>
    <w:tmpl w:val="9BC1B044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9C2FFC3"/>
    <w:multiLevelType w:val="singleLevel"/>
    <w:tmpl w:val="29C2FFC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12AC8B6"/>
    <w:multiLevelType w:val="singleLevel"/>
    <w:tmpl w:val="712AC8B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WE2MTMwOGFkZWUyMDRlZjYwNTU4MjEwMTYxN2Q4Y2YifQ=="/>
  </w:docVars>
  <w:rsids>
    <w:rsidRoot w:val="006B225F"/>
    <w:rsid w:val="00006B6F"/>
    <w:rsid w:val="00007C8A"/>
    <w:rsid w:val="000213B8"/>
    <w:rsid w:val="00034353"/>
    <w:rsid w:val="0003452F"/>
    <w:rsid w:val="00054090"/>
    <w:rsid w:val="000616A7"/>
    <w:rsid w:val="00063AF8"/>
    <w:rsid w:val="000A07D4"/>
    <w:rsid w:val="000A231D"/>
    <w:rsid w:val="000B5BF4"/>
    <w:rsid w:val="000C5D2A"/>
    <w:rsid w:val="000C76EC"/>
    <w:rsid w:val="000D14E9"/>
    <w:rsid w:val="000E495B"/>
    <w:rsid w:val="000F1548"/>
    <w:rsid w:val="0010499F"/>
    <w:rsid w:val="00105722"/>
    <w:rsid w:val="00126838"/>
    <w:rsid w:val="00131510"/>
    <w:rsid w:val="001337D2"/>
    <w:rsid w:val="00137B05"/>
    <w:rsid w:val="001552CE"/>
    <w:rsid w:val="0017395C"/>
    <w:rsid w:val="001843C6"/>
    <w:rsid w:val="00185661"/>
    <w:rsid w:val="00190B02"/>
    <w:rsid w:val="00193BA1"/>
    <w:rsid w:val="001C493D"/>
    <w:rsid w:val="001D2046"/>
    <w:rsid w:val="00201479"/>
    <w:rsid w:val="002023B5"/>
    <w:rsid w:val="002054AC"/>
    <w:rsid w:val="0023750B"/>
    <w:rsid w:val="00240AE0"/>
    <w:rsid w:val="00240BD0"/>
    <w:rsid w:val="0024342D"/>
    <w:rsid w:val="00247912"/>
    <w:rsid w:val="0026098A"/>
    <w:rsid w:val="00261596"/>
    <w:rsid w:val="00264D5B"/>
    <w:rsid w:val="002703C7"/>
    <w:rsid w:val="002869E0"/>
    <w:rsid w:val="00287351"/>
    <w:rsid w:val="00290BAB"/>
    <w:rsid w:val="002A4DEB"/>
    <w:rsid w:val="002A6E0B"/>
    <w:rsid w:val="002B7734"/>
    <w:rsid w:val="002C2AE4"/>
    <w:rsid w:val="002C2F67"/>
    <w:rsid w:val="002D65DD"/>
    <w:rsid w:val="002E642F"/>
    <w:rsid w:val="002E7202"/>
    <w:rsid w:val="002F1D3D"/>
    <w:rsid w:val="002F67F2"/>
    <w:rsid w:val="00304302"/>
    <w:rsid w:val="00304F3D"/>
    <w:rsid w:val="00304FC7"/>
    <w:rsid w:val="003166AC"/>
    <w:rsid w:val="00322D03"/>
    <w:rsid w:val="00324067"/>
    <w:rsid w:val="003318FE"/>
    <w:rsid w:val="003551F3"/>
    <w:rsid w:val="003557A2"/>
    <w:rsid w:val="0036052E"/>
    <w:rsid w:val="003846F8"/>
    <w:rsid w:val="003A661C"/>
    <w:rsid w:val="003B1DCB"/>
    <w:rsid w:val="003C1D77"/>
    <w:rsid w:val="003C1FE7"/>
    <w:rsid w:val="003D4861"/>
    <w:rsid w:val="003F3C8D"/>
    <w:rsid w:val="00412BEA"/>
    <w:rsid w:val="00413C59"/>
    <w:rsid w:val="00420DBD"/>
    <w:rsid w:val="004412BD"/>
    <w:rsid w:val="00447221"/>
    <w:rsid w:val="00490317"/>
    <w:rsid w:val="004B3B16"/>
    <w:rsid w:val="004D4EDC"/>
    <w:rsid w:val="004E431F"/>
    <w:rsid w:val="004E6C63"/>
    <w:rsid w:val="004F4E10"/>
    <w:rsid w:val="004F7B09"/>
    <w:rsid w:val="00502DD6"/>
    <w:rsid w:val="00507771"/>
    <w:rsid w:val="00521ED8"/>
    <w:rsid w:val="0054249A"/>
    <w:rsid w:val="00542846"/>
    <w:rsid w:val="00544B01"/>
    <w:rsid w:val="0055568F"/>
    <w:rsid w:val="00557E64"/>
    <w:rsid w:val="005B05FC"/>
    <w:rsid w:val="005B27E0"/>
    <w:rsid w:val="005B4BD0"/>
    <w:rsid w:val="005C4131"/>
    <w:rsid w:val="005C71FE"/>
    <w:rsid w:val="005D37E4"/>
    <w:rsid w:val="005E40C3"/>
    <w:rsid w:val="0061241A"/>
    <w:rsid w:val="00624368"/>
    <w:rsid w:val="00631D00"/>
    <w:rsid w:val="00633EC3"/>
    <w:rsid w:val="00652B65"/>
    <w:rsid w:val="00656899"/>
    <w:rsid w:val="0069175C"/>
    <w:rsid w:val="006A53AE"/>
    <w:rsid w:val="006A6DDC"/>
    <w:rsid w:val="006B225F"/>
    <w:rsid w:val="006B53BD"/>
    <w:rsid w:val="006F4584"/>
    <w:rsid w:val="00710584"/>
    <w:rsid w:val="00711239"/>
    <w:rsid w:val="0072269B"/>
    <w:rsid w:val="00735DAE"/>
    <w:rsid w:val="00741B4F"/>
    <w:rsid w:val="00750F01"/>
    <w:rsid w:val="0075758F"/>
    <w:rsid w:val="00775DEF"/>
    <w:rsid w:val="00776D43"/>
    <w:rsid w:val="00780B2B"/>
    <w:rsid w:val="00784BE6"/>
    <w:rsid w:val="00792DA6"/>
    <w:rsid w:val="00797C08"/>
    <w:rsid w:val="007B0C12"/>
    <w:rsid w:val="007D2F2A"/>
    <w:rsid w:val="007D5D47"/>
    <w:rsid w:val="008030DD"/>
    <w:rsid w:val="008060FE"/>
    <w:rsid w:val="0080766B"/>
    <w:rsid w:val="00812C95"/>
    <w:rsid w:val="00837761"/>
    <w:rsid w:val="008461C8"/>
    <w:rsid w:val="00850024"/>
    <w:rsid w:val="0085695F"/>
    <w:rsid w:val="008626FB"/>
    <w:rsid w:val="00874915"/>
    <w:rsid w:val="00887D4E"/>
    <w:rsid w:val="00891708"/>
    <w:rsid w:val="008A792B"/>
    <w:rsid w:val="008B5720"/>
    <w:rsid w:val="008C1895"/>
    <w:rsid w:val="00905075"/>
    <w:rsid w:val="00916A99"/>
    <w:rsid w:val="00920CDA"/>
    <w:rsid w:val="00935DDE"/>
    <w:rsid w:val="0094759A"/>
    <w:rsid w:val="00953762"/>
    <w:rsid w:val="009605AE"/>
    <w:rsid w:val="0096079D"/>
    <w:rsid w:val="00976B92"/>
    <w:rsid w:val="00981B2E"/>
    <w:rsid w:val="0099608C"/>
    <w:rsid w:val="009965D3"/>
    <w:rsid w:val="009A4511"/>
    <w:rsid w:val="009A72C2"/>
    <w:rsid w:val="009A7ED6"/>
    <w:rsid w:val="009B41C4"/>
    <w:rsid w:val="009D188D"/>
    <w:rsid w:val="009E4E14"/>
    <w:rsid w:val="009E4E38"/>
    <w:rsid w:val="009F25BD"/>
    <w:rsid w:val="00A21F39"/>
    <w:rsid w:val="00A279C4"/>
    <w:rsid w:val="00A37BB1"/>
    <w:rsid w:val="00A555ED"/>
    <w:rsid w:val="00A7322F"/>
    <w:rsid w:val="00A8112F"/>
    <w:rsid w:val="00AB5F5B"/>
    <w:rsid w:val="00AC2AA2"/>
    <w:rsid w:val="00AD0C5C"/>
    <w:rsid w:val="00AD16AD"/>
    <w:rsid w:val="00AE3E41"/>
    <w:rsid w:val="00AE4A61"/>
    <w:rsid w:val="00AF3E06"/>
    <w:rsid w:val="00AF593C"/>
    <w:rsid w:val="00B013DB"/>
    <w:rsid w:val="00B07C54"/>
    <w:rsid w:val="00B12C95"/>
    <w:rsid w:val="00B32ECE"/>
    <w:rsid w:val="00B507AF"/>
    <w:rsid w:val="00B6036F"/>
    <w:rsid w:val="00B64630"/>
    <w:rsid w:val="00B65DA9"/>
    <w:rsid w:val="00B76AB0"/>
    <w:rsid w:val="00B80842"/>
    <w:rsid w:val="00B82251"/>
    <w:rsid w:val="00B82925"/>
    <w:rsid w:val="00B82951"/>
    <w:rsid w:val="00B968A3"/>
    <w:rsid w:val="00BA080A"/>
    <w:rsid w:val="00BA3922"/>
    <w:rsid w:val="00BB2559"/>
    <w:rsid w:val="00BB46EF"/>
    <w:rsid w:val="00BB51D9"/>
    <w:rsid w:val="00BC6FBC"/>
    <w:rsid w:val="00BE2DBE"/>
    <w:rsid w:val="00BE7CD6"/>
    <w:rsid w:val="00BF52C1"/>
    <w:rsid w:val="00C104C6"/>
    <w:rsid w:val="00C1200C"/>
    <w:rsid w:val="00C263C7"/>
    <w:rsid w:val="00C31444"/>
    <w:rsid w:val="00C370EC"/>
    <w:rsid w:val="00C517A4"/>
    <w:rsid w:val="00C65D4A"/>
    <w:rsid w:val="00C74422"/>
    <w:rsid w:val="00C8569C"/>
    <w:rsid w:val="00C971F6"/>
    <w:rsid w:val="00C977A5"/>
    <w:rsid w:val="00CC3002"/>
    <w:rsid w:val="00CC3A34"/>
    <w:rsid w:val="00CC5187"/>
    <w:rsid w:val="00CC61BB"/>
    <w:rsid w:val="00CD7F4A"/>
    <w:rsid w:val="00CE7109"/>
    <w:rsid w:val="00CF77A8"/>
    <w:rsid w:val="00D23D20"/>
    <w:rsid w:val="00D25997"/>
    <w:rsid w:val="00D303F9"/>
    <w:rsid w:val="00D45AAA"/>
    <w:rsid w:val="00D65775"/>
    <w:rsid w:val="00D77452"/>
    <w:rsid w:val="00D94FC5"/>
    <w:rsid w:val="00DA23BA"/>
    <w:rsid w:val="00DA65F0"/>
    <w:rsid w:val="00DD23D2"/>
    <w:rsid w:val="00DD267C"/>
    <w:rsid w:val="00DD4A65"/>
    <w:rsid w:val="00E15934"/>
    <w:rsid w:val="00E45762"/>
    <w:rsid w:val="00E6200A"/>
    <w:rsid w:val="00E67789"/>
    <w:rsid w:val="00E71FA2"/>
    <w:rsid w:val="00E83455"/>
    <w:rsid w:val="00E84181"/>
    <w:rsid w:val="00EA321A"/>
    <w:rsid w:val="00EA6101"/>
    <w:rsid w:val="00EB1917"/>
    <w:rsid w:val="00F01D82"/>
    <w:rsid w:val="00F073BB"/>
    <w:rsid w:val="00F20A9D"/>
    <w:rsid w:val="00F3518F"/>
    <w:rsid w:val="00F66C21"/>
    <w:rsid w:val="00F71585"/>
    <w:rsid w:val="00F724F5"/>
    <w:rsid w:val="00F746AE"/>
    <w:rsid w:val="00F847D4"/>
    <w:rsid w:val="00F84AA4"/>
    <w:rsid w:val="00F903F4"/>
    <w:rsid w:val="00FA03EE"/>
    <w:rsid w:val="00FC686A"/>
    <w:rsid w:val="00FD0469"/>
    <w:rsid w:val="00FD5FC0"/>
    <w:rsid w:val="00FD6F5A"/>
    <w:rsid w:val="00FE2206"/>
    <w:rsid w:val="00FE3BC3"/>
    <w:rsid w:val="00FF69C6"/>
    <w:rsid w:val="09BA3497"/>
    <w:rsid w:val="0A1F6097"/>
    <w:rsid w:val="0D57552C"/>
    <w:rsid w:val="13D534F6"/>
    <w:rsid w:val="144C7F25"/>
    <w:rsid w:val="15AC35CC"/>
    <w:rsid w:val="16C53DD9"/>
    <w:rsid w:val="17844019"/>
    <w:rsid w:val="19DA7CEC"/>
    <w:rsid w:val="1C771747"/>
    <w:rsid w:val="1EEA5842"/>
    <w:rsid w:val="21313E0F"/>
    <w:rsid w:val="220D4997"/>
    <w:rsid w:val="24660C98"/>
    <w:rsid w:val="256E38DF"/>
    <w:rsid w:val="25AB298E"/>
    <w:rsid w:val="2BD1135B"/>
    <w:rsid w:val="2DC1069C"/>
    <w:rsid w:val="2DD464A4"/>
    <w:rsid w:val="2E983C3F"/>
    <w:rsid w:val="2F806E8F"/>
    <w:rsid w:val="30076041"/>
    <w:rsid w:val="326B4819"/>
    <w:rsid w:val="3542559A"/>
    <w:rsid w:val="3A3D2F33"/>
    <w:rsid w:val="3F4E6059"/>
    <w:rsid w:val="44502FC3"/>
    <w:rsid w:val="44C13224"/>
    <w:rsid w:val="4A8E7798"/>
    <w:rsid w:val="4CD9500F"/>
    <w:rsid w:val="4EFB181F"/>
    <w:rsid w:val="570F1328"/>
    <w:rsid w:val="57C93BCD"/>
    <w:rsid w:val="58895FFC"/>
    <w:rsid w:val="58C6010C"/>
    <w:rsid w:val="5EC8215A"/>
    <w:rsid w:val="5FD81402"/>
    <w:rsid w:val="60284820"/>
    <w:rsid w:val="62885A21"/>
    <w:rsid w:val="64D66EB4"/>
    <w:rsid w:val="65273CE0"/>
    <w:rsid w:val="6790033C"/>
    <w:rsid w:val="687E0F07"/>
    <w:rsid w:val="68E71851"/>
    <w:rsid w:val="694E1312"/>
    <w:rsid w:val="69A763CD"/>
    <w:rsid w:val="6A0814EC"/>
    <w:rsid w:val="6A4D243B"/>
    <w:rsid w:val="6B0F058F"/>
    <w:rsid w:val="6F750F91"/>
    <w:rsid w:val="72F47A29"/>
    <w:rsid w:val="75BA6AC0"/>
    <w:rsid w:val="76977D14"/>
    <w:rsid w:val="78C50CC4"/>
    <w:rsid w:val="7E34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link w:val="2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link w:val="22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szCs w:val="24"/>
    </w:rPr>
  </w:style>
  <w:style w:type="paragraph" w:styleId="3">
    <w:name w:val="Body Text"/>
    <w:basedOn w:val="1"/>
    <w:next w:val="4"/>
    <w:qFormat/>
    <w:uiPriority w:val="99"/>
    <w:pPr>
      <w:tabs>
        <w:tab w:val="left" w:pos="567"/>
      </w:tabs>
      <w:spacing w:before="120" w:line="22" w:lineRule="atLeast"/>
    </w:pPr>
    <w:rPr>
      <w:sz w:val="24"/>
      <w:szCs w:val="20"/>
    </w:rPr>
  </w:style>
  <w:style w:type="paragraph" w:customStyle="1" w:styleId="4">
    <w:name w:val="目录 11"/>
    <w:next w:val="1"/>
    <w:autoRedefine/>
    <w:qFormat/>
    <w:uiPriority w:val="99"/>
    <w:pPr>
      <w:wordWrap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7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8">
    <w:name w:val="Document Map"/>
    <w:basedOn w:val="1"/>
    <w:link w:val="28"/>
    <w:semiHidden/>
    <w:unhideWhenUsed/>
    <w:qFormat/>
    <w:uiPriority w:val="99"/>
    <w:rPr>
      <w:rFonts w:ascii="宋体"/>
      <w:sz w:val="18"/>
      <w:szCs w:val="18"/>
    </w:rPr>
  </w:style>
  <w:style w:type="paragraph" w:styleId="9">
    <w:name w:val="annotation text"/>
    <w:basedOn w:val="1"/>
    <w:link w:val="23"/>
    <w:semiHidden/>
    <w:unhideWhenUsed/>
    <w:qFormat/>
    <w:uiPriority w:val="99"/>
    <w:pPr>
      <w:jc w:val="left"/>
    </w:pPr>
  </w:style>
  <w:style w:type="paragraph" w:styleId="10">
    <w:name w:val="Salutation"/>
    <w:basedOn w:val="1"/>
    <w:next w:val="1"/>
    <w:qFormat/>
    <w:uiPriority w:val="0"/>
    <w:rPr>
      <w:b/>
      <w:bCs/>
      <w:sz w:val="30"/>
    </w:rPr>
  </w:style>
  <w:style w:type="paragraph" w:styleId="11">
    <w:name w:val="Plain Text"/>
    <w:basedOn w:val="1"/>
    <w:link w:val="24"/>
    <w:qFormat/>
    <w:uiPriority w:val="0"/>
    <w:rPr>
      <w:rFonts w:ascii="宋体" w:hAnsi="Courier New" w:eastAsiaTheme="minorEastAsia" w:cstheme="minorBidi"/>
      <w:szCs w:val="22"/>
    </w:rPr>
  </w:style>
  <w:style w:type="paragraph" w:styleId="12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6">
    <w:name w:val="Table Grid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22"/>
    <w:rPr>
      <w:b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paragraph" w:customStyle="1" w:styleId="20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1">
    <w:name w:val="标题 1 字符"/>
    <w:basedOn w:val="17"/>
    <w:link w:val="5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2">
    <w:name w:val="标题 2 字符"/>
    <w:basedOn w:val="17"/>
    <w:link w:val="6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3">
    <w:name w:val="批注文字 字符"/>
    <w:basedOn w:val="17"/>
    <w:link w:val="9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4">
    <w:name w:val="纯文本 字符"/>
    <w:basedOn w:val="17"/>
    <w:link w:val="11"/>
    <w:qFormat/>
    <w:uiPriority w:val="0"/>
    <w:rPr>
      <w:rFonts w:ascii="宋体" w:hAnsi="Courier New"/>
    </w:rPr>
  </w:style>
  <w:style w:type="character" w:customStyle="1" w:styleId="25">
    <w:name w:val="批注框文本 字符"/>
    <w:basedOn w:val="17"/>
    <w:link w:val="1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6">
    <w:name w:val="页眉 字符"/>
    <w:basedOn w:val="17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7">
    <w:name w:val="页脚 字符"/>
    <w:basedOn w:val="17"/>
    <w:link w:val="1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8">
    <w:name w:val="文档结构图 字符"/>
    <w:basedOn w:val="17"/>
    <w:link w:val="8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styleId="29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2</Pages>
  <Words>526</Words>
  <Characters>637</Characters>
  <Lines>5</Lines>
  <Paragraphs>1</Paragraphs>
  <TotalTime>26</TotalTime>
  <ScaleCrop>false</ScaleCrop>
  <LinksUpToDate>false</LinksUpToDate>
  <CharactersWithSpaces>665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sjr</cp:lastModifiedBy>
  <dcterms:modified xsi:type="dcterms:W3CDTF">2024-11-27T05:40:28Z</dcterms:modified>
  <cp:revision>224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0444CE7EAB604F578CA42BE144A57C14</vt:lpwstr>
  </property>
</Properties>
</file>