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2510484" w14:textId="77777777" w:rsidR="007D29AE" w:rsidRDefault="00000000">
      <w:pPr>
        <w:spacing w:line="240" w:lineRule="atLeast"/>
        <w:ind w:rightChars="404" w:right="848"/>
        <w:jc w:val="center"/>
        <w:rPr>
          <w:rFonts w:ascii="宋体" w:hAnsi="宋体" w:cs="黑体" w:hint="eastAsia"/>
          <w:b/>
          <w:bCs/>
          <w:sz w:val="52"/>
          <w:szCs w:val="52"/>
        </w:rPr>
      </w:pPr>
      <w:r>
        <w:rPr>
          <w:rFonts w:ascii="宋体" w:hAnsi="宋体" w:cs="黑体" w:hint="eastAsia"/>
          <w:b/>
          <w:bCs/>
          <w:sz w:val="52"/>
          <w:szCs w:val="52"/>
        </w:rPr>
        <w:t>北京市肛肠医院（北京市二龙路医院）——2024年营养食堂环境改造项目医疗卫生用房施工采购项目</w:t>
      </w:r>
    </w:p>
    <w:p w14:paraId="392705D5" w14:textId="77777777" w:rsidR="007D29AE" w:rsidRDefault="007D29AE">
      <w:pPr>
        <w:spacing w:line="240" w:lineRule="atLeast"/>
        <w:ind w:rightChars="-27" w:right="-57"/>
        <w:jc w:val="center"/>
        <w:rPr>
          <w:rFonts w:ascii="宋体" w:hAnsi="宋体" w:cs="黑体" w:hint="eastAsia"/>
          <w:sz w:val="52"/>
          <w:szCs w:val="52"/>
        </w:rPr>
      </w:pPr>
    </w:p>
    <w:p w14:paraId="291799F7" w14:textId="77777777" w:rsidR="007D29AE" w:rsidRDefault="007D29AE">
      <w:pPr>
        <w:spacing w:line="240" w:lineRule="atLeast"/>
        <w:ind w:rightChars="-27" w:right="-57"/>
        <w:jc w:val="center"/>
        <w:rPr>
          <w:rFonts w:ascii="宋体" w:hAnsi="宋体" w:cs="黑体" w:hint="eastAsia"/>
          <w:sz w:val="52"/>
          <w:szCs w:val="52"/>
        </w:rPr>
      </w:pPr>
    </w:p>
    <w:p w14:paraId="097A6D8E" w14:textId="77777777" w:rsidR="007D29AE" w:rsidRDefault="007D29AE">
      <w:pPr>
        <w:spacing w:line="240" w:lineRule="atLeast"/>
        <w:ind w:rightChars="-27" w:right="-57"/>
        <w:rPr>
          <w:rFonts w:ascii="宋体" w:hAnsi="宋体" w:cs="黑体" w:hint="eastAsia"/>
          <w:sz w:val="52"/>
          <w:szCs w:val="52"/>
        </w:rPr>
      </w:pPr>
    </w:p>
    <w:p w14:paraId="38C98560" w14:textId="77777777" w:rsidR="007D29AE" w:rsidRDefault="00000000">
      <w:pPr>
        <w:spacing w:line="240" w:lineRule="atLeast"/>
        <w:ind w:rightChars="-27" w:right="-57"/>
        <w:jc w:val="center"/>
        <w:rPr>
          <w:rFonts w:ascii="宋体" w:hAnsi="宋体" w:cs="黑体" w:hint="eastAsia"/>
          <w:sz w:val="84"/>
          <w:szCs w:val="84"/>
        </w:rPr>
      </w:pPr>
      <w:r>
        <w:rPr>
          <w:rFonts w:ascii="宋体" w:hAnsi="宋体" w:cs="黑体" w:hint="eastAsia"/>
          <w:sz w:val="72"/>
          <w:szCs w:val="84"/>
        </w:rPr>
        <w:t>竞争性磋商文件</w:t>
      </w:r>
    </w:p>
    <w:p w14:paraId="260E94D6" w14:textId="77777777" w:rsidR="007D29AE" w:rsidRDefault="007D29AE">
      <w:pPr>
        <w:spacing w:line="240" w:lineRule="atLeast"/>
        <w:ind w:rightChars="-27" w:right="-57"/>
        <w:jc w:val="center"/>
        <w:rPr>
          <w:rFonts w:ascii="宋体" w:hAnsi="宋体" w:cs="黑体" w:hint="eastAsia"/>
          <w:sz w:val="52"/>
          <w:szCs w:val="52"/>
        </w:rPr>
      </w:pPr>
    </w:p>
    <w:p w14:paraId="18708ADE" w14:textId="77777777" w:rsidR="007D29AE" w:rsidRDefault="00000000">
      <w:pPr>
        <w:jc w:val="center"/>
        <w:rPr>
          <w:rFonts w:ascii="宋体" w:hAnsi="宋体" w:hint="eastAsia"/>
          <w:b/>
          <w:sz w:val="52"/>
        </w:rPr>
      </w:pPr>
      <w:r>
        <w:rPr>
          <w:rFonts w:ascii="宋体" w:hAnsi="宋体"/>
          <w:b/>
          <w:noProof/>
          <w:sz w:val="52"/>
        </w:rPr>
        <w:drawing>
          <wp:inline distT="0" distB="0" distL="0" distR="0" wp14:anchorId="4E660820" wp14:editId="3B529C13">
            <wp:extent cx="2573020" cy="1807845"/>
            <wp:effectExtent l="0" t="0" r="0" b="0"/>
            <wp:docPr id="4" name="图片 1" descr="明德致信-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明德致信-LOGO-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573020" cy="1807845"/>
                    </a:xfrm>
                    <a:prstGeom prst="rect">
                      <a:avLst/>
                    </a:prstGeom>
                    <a:noFill/>
                    <a:ln>
                      <a:noFill/>
                    </a:ln>
                  </pic:spPr>
                </pic:pic>
              </a:graphicData>
            </a:graphic>
          </wp:inline>
        </w:drawing>
      </w:r>
    </w:p>
    <w:p w14:paraId="308C382C" w14:textId="77777777" w:rsidR="007D29AE" w:rsidRDefault="007D29AE">
      <w:pPr>
        <w:spacing w:line="480" w:lineRule="auto"/>
        <w:ind w:rightChars="-27" w:right="-57" w:firstLineChars="300" w:firstLine="1084"/>
        <w:rPr>
          <w:rFonts w:ascii="宋体" w:hAnsi="宋体" w:hint="eastAsia"/>
          <w:b/>
          <w:sz w:val="36"/>
          <w:szCs w:val="36"/>
        </w:rPr>
      </w:pPr>
    </w:p>
    <w:p w14:paraId="0E53BB71" w14:textId="77777777" w:rsidR="007D29AE" w:rsidRDefault="00000000">
      <w:pPr>
        <w:spacing w:line="480" w:lineRule="auto"/>
        <w:ind w:rightChars="-27" w:right="-57" w:firstLineChars="300" w:firstLine="1084"/>
        <w:rPr>
          <w:rFonts w:ascii="宋体" w:hAnsi="宋体" w:hint="eastAsia"/>
          <w:b/>
          <w:sz w:val="36"/>
          <w:szCs w:val="36"/>
        </w:rPr>
      </w:pPr>
      <w:r>
        <w:rPr>
          <w:rFonts w:ascii="宋体" w:hAnsi="宋体" w:hint="eastAsia"/>
          <w:b/>
          <w:sz w:val="36"/>
          <w:szCs w:val="36"/>
        </w:rPr>
        <w:t>项目</w:t>
      </w:r>
      <w:r>
        <w:rPr>
          <w:rFonts w:ascii="宋体" w:hAnsi="宋体"/>
          <w:b/>
          <w:sz w:val="36"/>
          <w:szCs w:val="36"/>
        </w:rPr>
        <w:t>编号</w:t>
      </w:r>
      <w:r>
        <w:rPr>
          <w:rFonts w:ascii="宋体" w:hAnsi="宋体" w:hint="eastAsia"/>
          <w:b/>
          <w:sz w:val="36"/>
          <w:szCs w:val="36"/>
        </w:rPr>
        <w:t>/包号</w:t>
      </w:r>
      <w:r>
        <w:rPr>
          <w:rFonts w:ascii="宋体" w:hAnsi="宋体"/>
          <w:b/>
          <w:sz w:val="36"/>
          <w:szCs w:val="36"/>
        </w:rPr>
        <w:t>： BMCC-GC24-0074</w:t>
      </w:r>
    </w:p>
    <w:p w14:paraId="3D4A8E28" w14:textId="77777777" w:rsidR="007D29AE" w:rsidRDefault="00000000">
      <w:pPr>
        <w:spacing w:line="480" w:lineRule="auto"/>
        <w:ind w:rightChars="-27" w:right="-57" w:firstLineChars="300" w:firstLine="1084"/>
        <w:rPr>
          <w:rFonts w:ascii="宋体" w:hAnsi="宋体" w:hint="eastAsia"/>
          <w:b/>
          <w:sz w:val="36"/>
          <w:szCs w:val="36"/>
        </w:rPr>
      </w:pPr>
      <w:r>
        <w:rPr>
          <w:rFonts w:ascii="宋体" w:hAnsi="宋体"/>
          <w:b/>
          <w:sz w:val="36"/>
          <w:szCs w:val="36"/>
        </w:rPr>
        <w:t>采购人</w:t>
      </w:r>
      <w:r>
        <w:rPr>
          <w:rFonts w:ascii="宋体" w:hAnsi="宋体" w:hint="eastAsia"/>
          <w:b/>
          <w:sz w:val="36"/>
          <w:szCs w:val="36"/>
        </w:rPr>
        <w:t>：北京市肛肠医院（北京市二龙路医院）</w:t>
      </w:r>
    </w:p>
    <w:p w14:paraId="703C5F88" w14:textId="77777777" w:rsidR="007D29AE" w:rsidRDefault="00000000">
      <w:pPr>
        <w:spacing w:line="480" w:lineRule="auto"/>
        <w:ind w:rightChars="-27" w:right="-57" w:firstLineChars="300" w:firstLine="1084"/>
        <w:rPr>
          <w:rFonts w:ascii="宋体" w:hAnsi="宋体" w:hint="eastAsia"/>
          <w:b/>
          <w:sz w:val="36"/>
          <w:szCs w:val="36"/>
        </w:rPr>
      </w:pPr>
      <w:r>
        <w:rPr>
          <w:rFonts w:ascii="宋体" w:hAnsi="宋体"/>
          <w:b/>
          <w:sz w:val="36"/>
          <w:szCs w:val="36"/>
        </w:rPr>
        <w:t>采购代理机构</w:t>
      </w:r>
      <w:r>
        <w:rPr>
          <w:rFonts w:ascii="宋体" w:hAnsi="宋体" w:hint="eastAsia"/>
          <w:b/>
          <w:sz w:val="36"/>
          <w:szCs w:val="36"/>
        </w:rPr>
        <w:t>：北京明德致信咨询有限公司</w:t>
      </w:r>
    </w:p>
    <w:p w14:paraId="70901740" w14:textId="77777777" w:rsidR="007D29AE" w:rsidRDefault="007D29AE">
      <w:pPr>
        <w:spacing w:line="240" w:lineRule="atLeast"/>
        <w:ind w:rightChars="-27" w:right="-57"/>
        <w:jc w:val="center"/>
        <w:rPr>
          <w:sz w:val="32"/>
          <w:szCs w:val="32"/>
        </w:rPr>
        <w:sectPr w:rsidR="007D29AE">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66B3D9B6" w14:textId="77777777" w:rsidR="007D29AE" w:rsidRDefault="007D29AE">
      <w:pPr>
        <w:pStyle w:val="Default"/>
        <w:spacing w:line="360" w:lineRule="auto"/>
        <w:rPr>
          <w:rFonts w:ascii="Times New Roman" w:hAnsi="Times New Roman" w:cs="Times New Roman"/>
          <w:color w:val="auto"/>
        </w:rPr>
      </w:pPr>
    </w:p>
    <w:p w14:paraId="1CB41268" w14:textId="77777777" w:rsidR="007D29AE" w:rsidRDefault="00000000">
      <w:pPr>
        <w:spacing w:line="360" w:lineRule="auto"/>
        <w:jc w:val="center"/>
        <w:outlineLvl w:val="0"/>
        <w:rPr>
          <w:b/>
          <w:sz w:val="36"/>
          <w:szCs w:val="36"/>
        </w:rPr>
      </w:pPr>
      <w:bookmarkStart w:id="0" w:name="_Toc32535"/>
      <w:bookmarkStart w:id="1" w:name="_Toc783"/>
      <w:r>
        <w:rPr>
          <w:rFonts w:hint="eastAsia"/>
          <w:b/>
          <w:sz w:val="36"/>
          <w:szCs w:val="36"/>
        </w:rPr>
        <w:t>目</w:t>
      </w:r>
      <w:r>
        <w:rPr>
          <w:rFonts w:hint="eastAsia"/>
          <w:b/>
          <w:sz w:val="36"/>
          <w:szCs w:val="36"/>
        </w:rPr>
        <w:t xml:space="preserve">  </w:t>
      </w:r>
      <w:r>
        <w:rPr>
          <w:rFonts w:hint="eastAsia"/>
          <w:b/>
          <w:sz w:val="36"/>
          <w:szCs w:val="36"/>
        </w:rPr>
        <w:t>录</w:t>
      </w:r>
      <w:bookmarkEnd w:id="0"/>
      <w:bookmarkEnd w:id="1"/>
    </w:p>
    <w:p w14:paraId="4332D9DA" w14:textId="77777777" w:rsidR="007D29AE" w:rsidRDefault="007D29AE"/>
    <w:p w14:paraId="10DC5145" w14:textId="77777777" w:rsidR="007D29AE" w:rsidRDefault="007D29AE">
      <w:pPr>
        <w:rPr>
          <w:sz w:val="24"/>
        </w:rPr>
      </w:pPr>
    </w:p>
    <w:p w14:paraId="6F268C12" w14:textId="77777777" w:rsidR="007D29AE" w:rsidRDefault="00000000">
      <w:pPr>
        <w:pStyle w:val="TOC1"/>
        <w:tabs>
          <w:tab w:val="clear" w:pos="1050"/>
          <w:tab w:val="clear" w:pos="8937"/>
          <w:tab w:val="right" w:leader="dot" w:pos="9072"/>
        </w:tabs>
        <w:rPr>
          <w:rFonts w:hint="eastAsia"/>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anchor="_Toc22627" w:history="1">
        <w:r w:rsidR="007D29AE">
          <w:t>第一章</w:t>
        </w:r>
        <w:r w:rsidR="007D29AE">
          <w:rPr>
            <w:rFonts w:hint="eastAsia"/>
          </w:rPr>
          <w:t xml:space="preserve"> </w:t>
        </w:r>
        <w:r w:rsidR="007D29AE">
          <w:t>采购邀请</w:t>
        </w:r>
        <w:r w:rsidR="007D29AE">
          <w:tab/>
        </w:r>
        <w:r w:rsidR="007D29AE">
          <w:fldChar w:fldCharType="begin"/>
        </w:r>
        <w:r w:rsidR="007D29AE">
          <w:instrText xml:space="preserve"> PAGEREF _Toc22627 \h </w:instrText>
        </w:r>
        <w:r w:rsidR="007D29AE">
          <w:fldChar w:fldCharType="separate"/>
        </w:r>
        <w:r w:rsidR="007D29AE">
          <w:rPr>
            <w:rFonts w:hint="eastAsia"/>
          </w:rPr>
          <w:t>1</w:t>
        </w:r>
        <w:r w:rsidR="007D29AE">
          <w:fldChar w:fldCharType="end"/>
        </w:r>
      </w:hyperlink>
    </w:p>
    <w:p w14:paraId="34D87DBC" w14:textId="77777777" w:rsidR="007D29AE" w:rsidRDefault="007D29AE">
      <w:pPr>
        <w:pStyle w:val="TOC1"/>
        <w:tabs>
          <w:tab w:val="clear" w:pos="1050"/>
          <w:tab w:val="clear" w:pos="8937"/>
          <w:tab w:val="right" w:leader="dot" w:pos="9072"/>
        </w:tabs>
        <w:rPr>
          <w:rFonts w:hint="eastAsia"/>
        </w:rPr>
      </w:pPr>
      <w:hyperlink w:anchor="_Toc17866" w:history="1">
        <w:r>
          <w:t>第二章</w:t>
        </w:r>
        <w:r>
          <w:rPr>
            <w:rFonts w:hint="eastAsia"/>
          </w:rPr>
          <w:t xml:space="preserve"> </w:t>
        </w:r>
        <w:r>
          <w:t>供应商须知</w:t>
        </w:r>
        <w:r>
          <w:tab/>
        </w:r>
        <w:r>
          <w:fldChar w:fldCharType="begin"/>
        </w:r>
        <w:r>
          <w:instrText xml:space="preserve"> PAGEREF _Toc17866 \h </w:instrText>
        </w:r>
        <w:r>
          <w:fldChar w:fldCharType="separate"/>
        </w:r>
        <w:r>
          <w:rPr>
            <w:rFonts w:hint="eastAsia"/>
          </w:rPr>
          <w:t>6</w:t>
        </w:r>
        <w:r>
          <w:fldChar w:fldCharType="end"/>
        </w:r>
      </w:hyperlink>
    </w:p>
    <w:p w14:paraId="705C5E0D" w14:textId="77777777" w:rsidR="007D29AE" w:rsidRDefault="007D29AE">
      <w:pPr>
        <w:pStyle w:val="TOC1"/>
        <w:tabs>
          <w:tab w:val="clear" w:pos="1050"/>
          <w:tab w:val="clear" w:pos="8937"/>
          <w:tab w:val="right" w:leader="dot" w:pos="9072"/>
        </w:tabs>
        <w:rPr>
          <w:rFonts w:hint="eastAsia"/>
        </w:rPr>
      </w:pPr>
      <w:hyperlink w:anchor="_Toc19743" w:history="1">
        <w:r>
          <w:t>第三章</w:t>
        </w:r>
        <w:r>
          <w:rPr>
            <w:rFonts w:hint="eastAsia"/>
          </w:rPr>
          <w:t xml:space="preserve"> </w:t>
        </w:r>
        <w:r>
          <w:t>评审方法和评审标准</w:t>
        </w:r>
        <w:r>
          <w:tab/>
        </w:r>
        <w:r>
          <w:fldChar w:fldCharType="begin"/>
        </w:r>
        <w:r>
          <w:instrText xml:space="preserve"> PAGEREF _Toc19743 \h </w:instrText>
        </w:r>
        <w:r>
          <w:fldChar w:fldCharType="separate"/>
        </w:r>
        <w:r>
          <w:rPr>
            <w:rFonts w:hint="eastAsia"/>
          </w:rPr>
          <w:t>27</w:t>
        </w:r>
        <w:r>
          <w:fldChar w:fldCharType="end"/>
        </w:r>
      </w:hyperlink>
    </w:p>
    <w:p w14:paraId="229100E0" w14:textId="77777777" w:rsidR="007D29AE" w:rsidRDefault="007D29AE">
      <w:pPr>
        <w:pStyle w:val="TOC1"/>
        <w:tabs>
          <w:tab w:val="clear" w:pos="1050"/>
          <w:tab w:val="clear" w:pos="8937"/>
          <w:tab w:val="right" w:leader="dot" w:pos="9072"/>
        </w:tabs>
        <w:rPr>
          <w:rFonts w:hint="eastAsia"/>
        </w:rPr>
      </w:pPr>
      <w:hyperlink w:anchor="_Toc16757" w:history="1">
        <w:r>
          <w:t>第四章</w:t>
        </w:r>
        <w:r>
          <w:rPr>
            <w:rFonts w:hint="eastAsia"/>
          </w:rPr>
          <w:t xml:space="preserve"> </w:t>
        </w:r>
        <w:r>
          <w:t>采购需求</w:t>
        </w:r>
        <w:r>
          <w:tab/>
        </w:r>
        <w:r>
          <w:fldChar w:fldCharType="begin"/>
        </w:r>
        <w:r>
          <w:instrText xml:space="preserve"> PAGEREF _Toc16757 \h </w:instrText>
        </w:r>
        <w:r>
          <w:fldChar w:fldCharType="separate"/>
        </w:r>
        <w:r>
          <w:rPr>
            <w:rFonts w:hint="eastAsia"/>
          </w:rPr>
          <w:t>43</w:t>
        </w:r>
        <w:r>
          <w:fldChar w:fldCharType="end"/>
        </w:r>
      </w:hyperlink>
    </w:p>
    <w:p w14:paraId="2FDB576F" w14:textId="77777777" w:rsidR="007D29AE" w:rsidRDefault="007D29AE">
      <w:pPr>
        <w:pStyle w:val="TOC1"/>
        <w:tabs>
          <w:tab w:val="clear" w:pos="1050"/>
          <w:tab w:val="clear" w:pos="8937"/>
          <w:tab w:val="right" w:leader="dot" w:pos="9072"/>
        </w:tabs>
        <w:rPr>
          <w:rFonts w:hint="eastAsia"/>
        </w:rPr>
      </w:pPr>
      <w:hyperlink w:anchor="_Toc6824" w:history="1">
        <w:r>
          <w:rPr>
            <w:rFonts w:ascii="Times New Roman" w:hAnsi="Times New Roman"/>
          </w:rPr>
          <w:t>第五章</w:t>
        </w:r>
        <w:r>
          <w:rPr>
            <w:rFonts w:ascii="Times New Roman" w:hAnsi="Times New Roman" w:hint="eastAsia"/>
          </w:rPr>
          <w:t xml:space="preserve"> </w:t>
        </w:r>
        <w:r>
          <w:rPr>
            <w:rFonts w:ascii="Times New Roman" w:hAnsi="Times New Roman"/>
          </w:rPr>
          <w:t>合同草案条款</w:t>
        </w:r>
        <w:r>
          <w:tab/>
        </w:r>
        <w:r>
          <w:fldChar w:fldCharType="begin"/>
        </w:r>
        <w:r>
          <w:instrText xml:space="preserve"> PAGEREF _Toc6824 \h </w:instrText>
        </w:r>
        <w:r>
          <w:fldChar w:fldCharType="separate"/>
        </w:r>
        <w:r>
          <w:rPr>
            <w:rFonts w:hint="eastAsia"/>
          </w:rPr>
          <w:t>44</w:t>
        </w:r>
        <w:r>
          <w:fldChar w:fldCharType="end"/>
        </w:r>
      </w:hyperlink>
    </w:p>
    <w:p w14:paraId="0CB610CC" w14:textId="77777777" w:rsidR="007D29AE" w:rsidRDefault="007D29AE">
      <w:pPr>
        <w:pStyle w:val="TOC1"/>
        <w:tabs>
          <w:tab w:val="clear" w:pos="1050"/>
          <w:tab w:val="clear" w:pos="8937"/>
          <w:tab w:val="right" w:leader="dot" w:pos="9072"/>
        </w:tabs>
        <w:rPr>
          <w:rFonts w:hint="eastAsia"/>
        </w:rPr>
      </w:pPr>
      <w:hyperlink w:anchor="_Toc11486" w:history="1">
        <w:r>
          <w:t>第六章</w:t>
        </w:r>
        <w:r>
          <w:rPr>
            <w:rFonts w:hint="eastAsia"/>
          </w:rPr>
          <w:t xml:space="preserve"> </w:t>
        </w:r>
        <w:r>
          <w:t>响应文件格式</w:t>
        </w:r>
        <w:r>
          <w:tab/>
        </w:r>
        <w:r>
          <w:fldChar w:fldCharType="begin"/>
        </w:r>
        <w:r>
          <w:instrText xml:space="preserve"> PAGEREF _Toc11486 \h </w:instrText>
        </w:r>
        <w:r>
          <w:fldChar w:fldCharType="separate"/>
        </w:r>
        <w:r>
          <w:rPr>
            <w:rFonts w:hint="eastAsia"/>
          </w:rPr>
          <w:t>75</w:t>
        </w:r>
        <w:r>
          <w:fldChar w:fldCharType="end"/>
        </w:r>
      </w:hyperlink>
    </w:p>
    <w:p w14:paraId="3FAF22EC" w14:textId="77777777" w:rsidR="007D29AE" w:rsidRDefault="00000000">
      <w:pPr>
        <w:pStyle w:val="TOC1"/>
        <w:spacing w:line="360" w:lineRule="auto"/>
        <w:rPr>
          <w:rFonts w:ascii="Times New Roman" w:hAnsi="Times New Roman"/>
          <w:b w:val="0"/>
        </w:rPr>
      </w:pPr>
      <w:r>
        <w:rPr>
          <w:rFonts w:ascii="Times New Roman" w:hAnsi="Times New Roman"/>
        </w:rPr>
        <w:fldChar w:fldCharType="end"/>
      </w:r>
    </w:p>
    <w:p w14:paraId="3CDB9625" w14:textId="77777777" w:rsidR="007D29AE" w:rsidRDefault="007D29AE">
      <w:pPr>
        <w:pStyle w:val="TOC1"/>
        <w:spacing w:line="360" w:lineRule="auto"/>
        <w:rPr>
          <w:rFonts w:hint="eastAsia"/>
          <w:b w:val="0"/>
          <w:sz w:val="36"/>
          <w:szCs w:val="36"/>
        </w:rPr>
      </w:pPr>
    </w:p>
    <w:p w14:paraId="27B481E9" w14:textId="77777777" w:rsidR="007D29AE" w:rsidRDefault="007D29AE">
      <w:pPr>
        <w:spacing w:line="360" w:lineRule="auto"/>
        <w:jc w:val="center"/>
        <w:outlineLvl w:val="0"/>
        <w:rPr>
          <w:b/>
          <w:sz w:val="36"/>
          <w:szCs w:val="36"/>
        </w:rPr>
        <w:sectPr w:rsidR="007D29AE">
          <w:headerReference w:type="default" r:id="rId12"/>
          <w:footerReference w:type="even" r:id="rId13"/>
          <w:footerReference w:type="default" r:id="rId14"/>
          <w:headerReference w:type="first" r:id="rId15"/>
          <w:footerReference w:type="first" r:id="rId16"/>
          <w:type w:val="nextColumn"/>
          <w:pgSz w:w="11907" w:h="16840"/>
          <w:pgMar w:top="1418" w:right="1134" w:bottom="1418" w:left="1701" w:header="851" w:footer="851" w:gutter="0"/>
          <w:pgNumType w:start="1"/>
          <w:cols w:space="720"/>
          <w:titlePg/>
          <w:docGrid w:linePitch="462"/>
        </w:sectPr>
      </w:pPr>
    </w:p>
    <w:p w14:paraId="1978C78E" w14:textId="77777777" w:rsidR="007D29AE" w:rsidRDefault="00000000">
      <w:pPr>
        <w:spacing w:line="360" w:lineRule="auto"/>
        <w:jc w:val="center"/>
        <w:outlineLvl w:val="0"/>
        <w:rPr>
          <w:b/>
          <w:sz w:val="36"/>
          <w:szCs w:val="36"/>
        </w:rPr>
      </w:pPr>
      <w:bookmarkStart w:id="2" w:name="_Toc22627"/>
      <w:bookmarkStart w:id="3" w:name="_Hlk154757469"/>
      <w:r>
        <w:rPr>
          <w:b/>
          <w:sz w:val="36"/>
          <w:szCs w:val="36"/>
        </w:rPr>
        <w:lastRenderedPageBreak/>
        <w:t>第一章</w:t>
      </w:r>
      <w:r>
        <w:rPr>
          <w:rFonts w:hint="eastAsia"/>
          <w:b/>
          <w:sz w:val="36"/>
          <w:szCs w:val="36"/>
        </w:rPr>
        <w:t xml:space="preserve"> </w:t>
      </w:r>
      <w:r>
        <w:rPr>
          <w:b/>
          <w:sz w:val="36"/>
          <w:szCs w:val="36"/>
        </w:rPr>
        <w:t>采购邀请</w:t>
      </w:r>
      <w:bookmarkStart w:id="4" w:name="_Toc28359079"/>
      <w:bookmarkStart w:id="5" w:name="_Toc35393621"/>
      <w:bookmarkStart w:id="6" w:name="_Toc35393790"/>
      <w:bookmarkStart w:id="7" w:name="_Toc28359002"/>
      <w:bookmarkStart w:id="8" w:name="_Hlk24379207"/>
      <w:bookmarkEnd w:id="2"/>
    </w:p>
    <w:p w14:paraId="498C4F21" w14:textId="77777777" w:rsidR="007D29AE" w:rsidRDefault="007D29AE">
      <w:pPr>
        <w:spacing w:line="360" w:lineRule="auto"/>
        <w:ind w:firstLineChars="200" w:firstLine="480"/>
        <w:rPr>
          <w:rFonts w:asciiTheme="minorEastAsia" w:eastAsiaTheme="minorEastAsia" w:hAnsiTheme="minorEastAsia" w:hint="eastAsia"/>
          <w:sz w:val="24"/>
        </w:rPr>
      </w:pPr>
    </w:p>
    <w:p w14:paraId="26C475D6" w14:textId="77777777" w:rsidR="007D29AE" w:rsidRDefault="00000000">
      <w:pPr>
        <w:pStyle w:val="20"/>
        <w:spacing w:before="0" w:line="360" w:lineRule="auto"/>
        <w:jc w:val="left"/>
        <w:rPr>
          <w:rFonts w:asciiTheme="minorEastAsia" w:eastAsiaTheme="minorEastAsia" w:hAnsiTheme="minorEastAsia" w:hint="eastAsia"/>
          <w:sz w:val="24"/>
          <w:szCs w:val="24"/>
        </w:rPr>
      </w:pPr>
      <w:r>
        <w:rPr>
          <w:rFonts w:asciiTheme="minorEastAsia" w:eastAsiaTheme="minorEastAsia" w:hAnsiTheme="minorEastAsia"/>
          <w:sz w:val="24"/>
          <w:szCs w:val="24"/>
        </w:rPr>
        <w:t>一、项目基本情况</w:t>
      </w:r>
      <w:bookmarkEnd w:id="4"/>
      <w:bookmarkEnd w:id="5"/>
      <w:bookmarkEnd w:id="6"/>
      <w:bookmarkEnd w:id="7"/>
    </w:p>
    <w:p w14:paraId="59E96C35" w14:textId="77777777" w:rsidR="007D29AE" w:rsidRDefault="00000000">
      <w:pPr>
        <w:spacing w:line="360" w:lineRule="auto"/>
        <w:ind w:firstLineChars="200" w:firstLine="480"/>
        <w:rPr>
          <w:rFonts w:asciiTheme="minorEastAsia" w:eastAsiaTheme="minorEastAsia" w:hAnsiTheme="minorEastAsia" w:hint="eastAsia"/>
          <w:sz w:val="24"/>
          <w:u w:val="single"/>
        </w:rPr>
      </w:pPr>
      <w:r>
        <w:rPr>
          <w:rFonts w:asciiTheme="minorEastAsia" w:eastAsiaTheme="minorEastAsia" w:hAnsiTheme="minorEastAsia"/>
          <w:sz w:val="24"/>
        </w:rPr>
        <w:t>1.项目编号：</w:t>
      </w:r>
      <w:r>
        <w:rPr>
          <w:rFonts w:asciiTheme="minorEastAsia" w:eastAsiaTheme="minorEastAsia" w:hAnsiTheme="minorEastAsia"/>
          <w:sz w:val="24"/>
          <w:u w:val="single"/>
        </w:rPr>
        <w:t xml:space="preserve">  BMCC-GC24-0074  </w:t>
      </w:r>
    </w:p>
    <w:p w14:paraId="6AE90272" w14:textId="77777777" w:rsidR="007D29AE" w:rsidRDefault="00000000">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2.项目名称：</w:t>
      </w:r>
      <w:r>
        <w:rPr>
          <w:rFonts w:asciiTheme="minorEastAsia" w:eastAsiaTheme="minorEastAsia" w:hAnsiTheme="minorEastAsia" w:hint="eastAsia"/>
          <w:sz w:val="24"/>
          <w:u w:val="single"/>
        </w:rPr>
        <w:t xml:space="preserve"> 北京市肛肠医院（北京市二龙路医院）——2024年营养食堂环境改造项目医疗卫生用房施工采购项目</w:t>
      </w:r>
      <w:r>
        <w:rPr>
          <w:rFonts w:asciiTheme="minorEastAsia" w:eastAsiaTheme="minorEastAsia" w:hAnsiTheme="minorEastAsia"/>
          <w:sz w:val="24"/>
          <w:u w:val="single"/>
        </w:rPr>
        <w:t xml:space="preserve">  </w:t>
      </w:r>
    </w:p>
    <w:p w14:paraId="080FBD6A" w14:textId="77777777" w:rsidR="007D29AE" w:rsidRDefault="00000000">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3.采购方式：竞争性磋商</w:t>
      </w:r>
    </w:p>
    <w:bookmarkEnd w:id="8"/>
    <w:p w14:paraId="5EE2317F" w14:textId="77777777" w:rsidR="007D29AE" w:rsidRDefault="00000000">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4.项目预算金额：</w:t>
      </w:r>
      <w:r>
        <w:rPr>
          <w:rFonts w:asciiTheme="minorEastAsia" w:eastAsiaTheme="minorEastAsia" w:hAnsiTheme="minorEastAsia"/>
          <w:sz w:val="24"/>
          <w:u w:val="single"/>
        </w:rPr>
        <w:t xml:space="preserve">  </w:t>
      </w:r>
      <w:r>
        <w:rPr>
          <w:rFonts w:asciiTheme="minorEastAsia" w:eastAsiaTheme="minorEastAsia" w:hAnsiTheme="minorEastAsia" w:hint="eastAsia"/>
          <w:sz w:val="24"/>
          <w:u w:val="single"/>
        </w:rPr>
        <w:t>12</w:t>
      </w:r>
      <w:r>
        <w:rPr>
          <w:rFonts w:asciiTheme="minorEastAsia" w:eastAsiaTheme="minorEastAsia" w:hAnsiTheme="minorEastAsia"/>
          <w:sz w:val="24"/>
          <w:u w:val="single"/>
        </w:rPr>
        <w:t xml:space="preserve">0  </w:t>
      </w:r>
      <w:r>
        <w:rPr>
          <w:rFonts w:asciiTheme="minorEastAsia" w:eastAsiaTheme="minorEastAsia" w:hAnsiTheme="minorEastAsia"/>
          <w:sz w:val="24"/>
        </w:rPr>
        <w:t>万元，</w:t>
      </w:r>
      <w:r>
        <w:rPr>
          <w:rFonts w:ascii="宋体" w:hAnsi="宋体"/>
          <w:sz w:val="24"/>
        </w:rPr>
        <w:t>项目最高限价：</w:t>
      </w:r>
      <w:r>
        <w:rPr>
          <w:rFonts w:asciiTheme="minorEastAsia" w:eastAsiaTheme="minorEastAsia" w:hAnsiTheme="minorEastAsia"/>
          <w:sz w:val="24"/>
          <w:u w:val="single"/>
        </w:rPr>
        <w:t xml:space="preserve">  </w:t>
      </w:r>
      <w:r>
        <w:rPr>
          <w:rFonts w:asciiTheme="minorEastAsia" w:eastAsiaTheme="minorEastAsia" w:hAnsiTheme="minorEastAsia" w:hint="eastAsia"/>
          <w:sz w:val="24"/>
          <w:u w:val="single"/>
        </w:rPr>
        <w:t>120</w:t>
      </w:r>
      <w:r>
        <w:rPr>
          <w:rFonts w:asciiTheme="minorEastAsia" w:eastAsiaTheme="minorEastAsia" w:hAnsiTheme="minorEastAsia"/>
          <w:sz w:val="24"/>
          <w:u w:val="single"/>
        </w:rPr>
        <w:t xml:space="preserve">   </w:t>
      </w:r>
      <w:r>
        <w:rPr>
          <w:rFonts w:ascii="宋体" w:hAnsi="宋体"/>
          <w:sz w:val="24"/>
        </w:rPr>
        <w:t>万元</w:t>
      </w:r>
      <w:r>
        <w:rPr>
          <w:rFonts w:asciiTheme="minorEastAsia" w:eastAsiaTheme="minorEastAsia" w:hAnsiTheme="minorEastAsia" w:hint="eastAsia"/>
          <w:sz w:val="24"/>
        </w:rPr>
        <w:t>。</w:t>
      </w:r>
    </w:p>
    <w:p w14:paraId="3E79986A" w14:textId="77777777" w:rsidR="007D29AE" w:rsidRDefault="00000000">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5.采购需求：</w:t>
      </w:r>
    </w:p>
    <w:tbl>
      <w:tblPr>
        <w:tblW w:w="8080" w:type="dxa"/>
        <w:tblInd w:w="274" w:type="dxa"/>
        <w:tblLayout w:type="fixed"/>
        <w:tblLook w:val="04A0" w:firstRow="1" w:lastRow="0" w:firstColumn="1" w:lastColumn="0" w:noHBand="0" w:noVBand="1"/>
      </w:tblPr>
      <w:tblGrid>
        <w:gridCol w:w="1124"/>
        <w:gridCol w:w="1853"/>
        <w:gridCol w:w="1843"/>
        <w:gridCol w:w="1417"/>
        <w:gridCol w:w="1843"/>
      </w:tblGrid>
      <w:tr w:rsidR="007D29AE" w14:paraId="24504115" w14:textId="77777777">
        <w:trPr>
          <w:trHeight w:val="397"/>
        </w:trPr>
        <w:tc>
          <w:tcPr>
            <w:tcW w:w="112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9D8F206" w14:textId="77777777" w:rsidR="007D29AE" w:rsidRDefault="00000000">
            <w:pPr>
              <w:widowControl/>
              <w:jc w:val="center"/>
              <w:rPr>
                <w:rFonts w:ascii="宋体" w:hAnsi="宋体" w:cs="宋体" w:hint="eastAsia"/>
                <w:b/>
                <w:bCs/>
                <w:kern w:val="0"/>
                <w:sz w:val="24"/>
              </w:rPr>
            </w:pPr>
            <w:bookmarkStart w:id="9" w:name="_Hlk117509649"/>
            <w:r>
              <w:rPr>
                <w:rFonts w:ascii="宋体" w:hAnsi="宋体" w:cs="宋体" w:hint="eastAsia"/>
                <w:b/>
                <w:bCs/>
                <w:kern w:val="0"/>
                <w:sz w:val="24"/>
              </w:rPr>
              <w:t>包号</w:t>
            </w:r>
          </w:p>
        </w:tc>
        <w:tc>
          <w:tcPr>
            <w:tcW w:w="1853" w:type="dxa"/>
            <w:tcBorders>
              <w:top w:val="single" w:sz="8" w:space="0" w:color="000000"/>
              <w:left w:val="nil"/>
              <w:bottom w:val="single" w:sz="8" w:space="0" w:color="000000"/>
              <w:right w:val="single" w:sz="8" w:space="0" w:color="000000"/>
            </w:tcBorders>
            <w:shd w:val="clear" w:color="auto" w:fill="auto"/>
            <w:vAlign w:val="center"/>
          </w:tcPr>
          <w:p w14:paraId="72C9B003" w14:textId="77777777" w:rsidR="007D29AE" w:rsidRDefault="00000000">
            <w:pPr>
              <w:widowControl/>
              <w:jc w:val="center"/>
              <w:rPr>
                <w:rFonts w:ascii="宋体" w:hAnsi="宋体" w:cs="宋体" w:hint="eastAsia"/>
                <w:b/>
                <w:bCs/>
                <w:kern w:val="0"/>
                <w:sz w:val="24"/>
              </w:rPr>
            </w:pPr>
            <w:r>
              <w:rPr>
                <w:rFonts w:ascii="宋体" w:hAnsi="宋体" w:cs="宋体" w:hint="eastAsia"/>
                <w:b/>
                <w:bCs/>
                <w:kern w:val="0"/>
                <w:sz w:val="24"/>
              </w:rPr>
              <w:t>标的名称</w:t>
            </w:r>
          </w:p>
        </w:tc>
        <w:tc>
          <w:tcPr>
            <w:tcW w:w="1843" w:type="dxa"/>
            <w:tcBorders>
              <w:top w:val="single" w:sz="8" w:space="0" w:color="000000"/>
              <w:left w:val="nil"/>
              <w:bottom w:val="single" w:sz="8" w:space="0" w:color="000000"/>
              <w:right w:val="single" w:sz="8" w:space="0" w:color="000000"/>
            </w:tcBorders>
            <w:shd w:val="clear" w:color="auto" w:fill="auto"/>
            <w:vAlign w:val="center"/>
          </w:tcPr>
          <w:p w14:paraId="3E724925" w14:textId="77777777" w:rsidR="007D29AE" w:rsidRDefault="00000000">
            <w:pPr>
              <w:widowControl/>
              <w:jc w:val="center"/>
              <w:rPr>
                <w:rFonts w:ascii="宋体" w:hAnsi="宋体" w:cs="宋体" w:hint="eastAsia"/>
                <w:b/>
                <w:bCs/>
                <w:kern w:val="0"/>
                <w:sz w:val="24"/>
              </w:rPr>
            </w:pPr>
            <w:r>
              <w:rPr>
                <w:rFonts w:ascii="宋体" w:hAnsi="宋体" w:cs="宋体" w:hint="eastAsia"/>
                <w:b/>
                <w:bCs/>
                <w:kern w:val="0"/>
                <w:sz w:val="24"/>
              </w:rPr>
              <w:t>采购包预算金额（万元）</w:t>
            </w:r>
          </w:p>
        </w:tc>
        <w:tc>
          <w:tcPr>
            <w:tcW w:w="1417" w:type="dxa"/>
            <w:tcBorders>
              <w:top w:val="single" w:sz="8" w:space="0" w:color="000000"/>
              <w:left w:val="nil"/>
              <w:bottom w:val="single" w:sz="8" w:space="0" w:color="000000"/>
              <w:right w:val="single" w:sz="8" w:space="0" w:color="000000"/>
            </w:tcBorders>
          </w:tcPr>
          <w:p w14:paraId="416CD334" w14:textId="77777777" w:rsidR="007D29AE" w:rsidRDefault="00000000">
            <w:pPr>
              <w:widowControl/>
              <w:jc w:val="center"/>
              <w:rPr>
                <w:rFonts w:ascii="宋体" w:hAnsi="宋体" w:cs="宋体" w:hint="eastAsia"/>
                <w:b/>
                <w:bCs/>
                <w:kern w:val="0"/>
                <w:sz w:val="24"/>
              </w:rPr>
            </w:pPr>
            <w:r>
              <w:rPr>
                <w:rFonts w:ascii="宋体" w:hAnsi="宋体" w:cs="宋体" w:hint="eastAsia"/>
                <w:b/>
                <w:bCs/>
                <w:kern w:val="0"/>
                <w:sz w:val="24"/>
              </w:rPr>
              <w:t>数量</w:t>
            </w:r>
          </w:p>
        </w:tc>
        <w:tc>
          <w:tcPr>
            <w:tcW w:w="1843" w:type="dxa"/>
            <w:tcBorders>
              <w:top w:val="single" w:sz="8" w:space="0" w:color="000000"/>
              <w:left w:val="nil"/>
              <w:bottom w:val="single" w:sz="8" w:space="0" w:color="000000"/>
              <w:right w:val="single" w:sz="8" w:space="0" w:color="000000"/>
            </w:tcBorders>
          </w:tcPr>
          <w:p w14:paraId="06EF45AA" w14:textId="77777777" w:rsidR="007D29AE" w:rsidRDefault="00000000">
            <w:pPr>
              <w:widowControl/>
              <w:jc w:val="center"/>
              <w:rPr>
                <w:rFonts w:ascii="宋体" w:hAnsi="宋体" w:cs="宋体" w:hint="eastAsia"/>
                <w:b/>
                <w:bCs/>
                <w:kern w:val="0"/>
                <w:sz w:val="24"/>
              </w:rPr>
            </w:pPr>
            <w:r>
              <w:rPr>
                <w:rFonts w:ascii="宋体" w:hAnsi="宋体" w:cs="宋体" w:hint="eastAsia"/>
                <w:b/>
                <w:bCs/>
                <w:kern w:val="0"/>
                <w:sz w:val="24"/>
              </w:rPr>
              <w:t>简要技术需求或服务要求</w:t>
            </w:r>
          </w:p>
        </w:tc>
      </w:tr>
      <w:tr w:rsidR="007D29AE" w14:paraId="547A61F9" w14:textId="77777777">
        <w:trPr>
          <w:trHeight w:val="1599"/>
        </w:trPr>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5DD908E" w14:textId="77777777" w:rsidR="007D29AE" w:rsidRDefault="00000000">
            <w:pPr>
              <w:widowControl/>
              <w:jc w:val="center"/>
              <w:rPr>
                <w:rFonts w:asciiTheme="minorEastAsia" w:eastAsiaTheme="minorEastAsia" w:hAnsiTheme="minorEastAsia" w:hint="eastAsia"/>
                <w:sz w:val="24"/>
              </w:rPr>
            </w:pPr>
            <w:r>
              <w:rPr>
                <w:rFonts w:asciiTheme="minorEastAsia" w:eastAsiaTheme="minorEastAsia" w:hAnsiTheme="minorEastAsia" w:hint="eastAsia"/>
                <w:sz w:val="24"/>
              </w:rPr>
              <w:t>0</w:t>
            </w:r>
            <w:r>
              <w:rPr>
                <w:rFonts w:asciiTheme="minorEastAsia" w:eastAsiaTheme="minorEastAsia" w:hAnsiTheme="minorEastAsia"/>
                <w:sz w:val="24"/>
              </w:rPr>
              <w:t>1</w:t>
            </w:r>
          </w:p>
        </w:tc>
        <w:tc>
          <w:tcPr>
            <w:tcW w:w="1853" w:type="dxa"/>
            <w:tcBorders>
              <w:top w:val="single" w:sz="4" w:space="0" w:color="auto"/>
              <w:left w:val="nil"/>
              <w:bottom w:val="single" w:sz="4" w:space="0" w:color="auto"/>
              <w:right w:val="single" w:sz="4" w:space="0" w:color="auto"/>
            </w:tcBorders>
            <w:shd w:val="clear" w:color="auto" w:fill="auto"/>
            <w:vAlign w:val="center"/>
          </w:tcPr>
          <w:p w14:paraId="0FFF6DD5" w14:textId="77777777" w:rsidR="007D29AE" w:rsidRDefault="00000000">
            <w:pPr>
              <w:widowControl/>
              <w:jc w:val="center"/>
              <w:rPr>
                <w:rFonts w:asciiTheme="minorEastAsia" w:eastAsiaTheme="minorEastAsia" w:hAnsiTheme="minorEastAsia" w:hint="eastAsia"/>
                <w:sz w:val="24"/>
              </w:rPr>
            </w:pPr>
            <w:r>
              <w:rPr>
                <w:rFonts w:asciiTheme="minorEastAsia" w:eastAsiaTheme="minorEastAsia" w:hAnsiTheme="minorEastAsia" w:hint="eastAsia"/>
                <w:sz w:val="24"/>
              </w:rPr>
              <w:t>北京市肛肠医院（北京市二龙路医院）——2024年营养食堂环境改造项目医疗卫生用房施工采购项目</w:t>
            </w:r>
          </w:p>
        </w:tc>
        <w:tc>
          <w:tcPr>
            <w:tcW w:w="1843" w:type="dxa"/>
            <w:tcBorders>
              <w:top w:val="single" w:sz="4" w:space="0" w:color="auto"/>
              <w:left w:val="nil"/>
              <w:bottom w:val="single" w:sz="4" w:space="0" w:color="auto"/>
              <w:right w:val="single" w:sz="4" w:space="0" w:color="auto"/>
            </w:tcBorders>
            <w:shd w:val="clear" w:color="auto" w:fill="auto"/>
            <w:vAlign w:val="center"/>
          </w:tcPr>
          <w:p w14:paraId="55253A7A" w14:textId="77777777" w:rsidR="007D29AE" w:rsidRDefault="00000000">
            <w:pPr>
              <w:widowControl/>
              <w:jc w:val="center"/>
              <w:rPr>
                <w:rFonts w:asciiTheme="minorEastAsia" w:eastAsiaTheme="minorEastAsia" w:hAnsiTheme="minorEastAsia" w:hint="eastAsia"/>
                <w:sz w:val="24"/>
              </w:rPr>
            </w:pPr>
            <w:r>
              <w:rPr>
                <w:rFonts w:asciiTheme="minorEastAsia" w:eastAsiaTheme="minorEastAsia" w:hAnsiTheme="minorEastAsia" w:hint="eastAsia"/>
                <w:sz w:val="24"/>
              </w:rPr>
              <w:t>120</w:t>
            </w:r>
          </w:p>
        </w:tc>
        <w:tc>
          <w:tcPr>
            <w:tcW w:w="1417" w:type="dxa"/>
            <w:tcBorders>
              <w:top w:val="single" w:sz="4" w:space="0" w:color="auto"/>
              <w:left w:val="nil"/>
              <w:bottom w:val="single" w:sz="4" w:space="0" w:color="auto"/>
              <w:right w:val="single" w:sz="4" w:space="0" w:color="auto"/>
            </w:tcBorders>
            <w:vAlign w:val="center"/>
          </w:tcPr>
          <w:p w14:paraId="104139B5" w14:textId="77777777" w:rsidR="007D29AE" w:rsidRDefault="00000000">
            <w:pPr>
              <w:widowControl/>
              <w:jc w:val="center"/>
              <w:rPr>
                <w:rFonts w:asciiTheme="minorEastAsia" w:eastAsiaTheme="minorEastAsia" w:hAnsiTheme="minorEastAsia" w:hint="eastAsia"/>
                <w:sz w:val="24"/>
              </w:rPr>
            </w:pPr>
            <w:r>
              <w:rPr>
                <w:rFonts w:asciiTheme="minorEastAsia" w:eastAsiaTheme="minorEastAsia" w:hAnsiTheme="minorEastAsia" w:hint="eastAsia"/>
                <w:sz w:val="24"/>
              </w:rPr>
              <w:t>1</w:t>
            </w:r>
          </w:p>
        </w:tc>
        <w:tc>
          <w:tcPr>
            <w:tcW w:w="1843" w:type="dxa"/>
            <w:tcBorders>
              <w:top w:val="single" w:sz="4" w:space="0" w:color="auto"/>
              <w:left w:val="nil"/>
              <w:bottom w:val="single" w:sz="4" w:space="0" w:color="auto"/>
              <w:right w:val="single" w:sz="4" w:space="0" w:color="auto"/>
            </w:tcBorders>
            <w:vAlign w:val="center"/>
          </w:tcPr>
          <w:p w14:paraId="314F90FF" w14:textId="77777777" w:rsidR="007D29AE" w:rsidRDefault="00000000">
            <w:pPr>
              <w:widowControl/>
              <w:jc w:val="center"/>
              <w:rPr>
                <w:rFonts w:asciiTheme="minorEastAsia" w:eastAsiaTheme="minorEastAsia" w:hAnsiTheme="minorEastAsia" w:hint="eastAsia"/>
                <w:sz w:val="24"/>
              </w:rPr>
            </w:pPr>
            <w:r>
              <w:rPr>
                <w:rFonts w:asciiTheme="minorEastAsia" w:eastAsiaTheme="minorEastAsia" w:hAnsiTheme="minorEastAsia" w:hint="eastAsia"/>
                <w:sz w:val="24"/>
              </w:rPr>
              <w:t>北京市肛肠医院（北京市二龙路医院）——2024年智慧门诊服务改善项目医疗卫生用房施工</w:t>
            </w:r>
            <w:r>
              <w:rPr>
                <w:rFonts w:hint="eastAsia"/>
                <w:bCs/>
                <w:sz w:val="24"/>
              </w:rPr>
              <w:t>，详见采购需求、施工图纸及工程量清单。</w:t>
            </w:r>
          </w:p>
        </w:tc>
      </w:tr>
    </w:tbl>
    <w:bookmarkEnd w:id="9"/>
    <w:p w14:paraId="760D7767" w14:textId="77777777" w:rsidR="007D29AE" w:rsidRDefault="00000000">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 xml:space="preserve"> </w:t>
      </w:r>
    </w:p>
    <w:p w14:paraId="7DAAA479" w14:textId="77777777" w:rsidR="007D29AE" w:rsidRDefault="00000000">
      <w:pPr>
        <w:spacing w:line="360" w:lineRule="auto"/>
        <w:ind w:firstLineChars="200" w:firstLine="480"/>
        <w:rPr>
          <w:rFonts w:ascii="宋体" w:hAnsi="宋体" w:hint="eastAsia"/>
          <w:sz w:val="24"/>
        </w:rPr>
      </w:pPr>
      <w:r>
        <w:rPr>
          <w:rFonts w:asciiTheme="minorEastAsia" w:eastAsiaTheme="minorEastAsia" w:hAnsiTheme="minorEastAsia"/>
          <w:sz w:val="24"/>
        </w:rPr>
        <w:t>6.合同履行期限：</w:t>
      </w:r>
      <w:r>
        <w:rPr>
          <w:rFonts w:ascii="宋体" w:hAnsi="宋体" w:hint="eastAsia"/>
          <w:sz w:val="24"/>
        </w:rPr>
        <w:t xml:space="preserve"> 计划工期60日历天</w:t>
      </w:r>
    </w:p>
    <w:p w14:paraId="15E1DBA1" w14:textId="77777777" w:rsidR="007D29AE" w:rsidRDefault="00000000">
      <w:pPr>
        <w:spacing w:line="360" w:lineRule="auto"/>
        <w:ind w:firstLineChars="200" w:firstLine="480"/>
        <w:rPr>
          <w:rFonts w:ascii="宋体" w:hAnsi="宋体" w:hint="eastAsia"/>
          <w:sz w:val="24"/>
        </w:rPr>
      </w:pPr>
      <w:r>
        <w:rPr>
          <w:rFonts w:asciiTheme="minorEastAsia" w:eastAsiaTheme="minorEastAsia" w:hAnsiTheme="minorEastAsia"/>
          <w:sz w:val="24"/>
        </w:rPr>
        <w:t>7.本项目是否接受联合体：</w:t>
      </w:r>
      <w:r>
        <w:rPr>
          <w:rFonts w:ascii="宋体" w:hAnsi="宋体"/>
          <w:sz w:val="24"/>
        </w:rPr>
        <w:t>□</w:t>
      </w:r>
      <w:r>
        <w:rPr>
          <w:rFonts w:ascii="宋体" w:hAnsi="宋体" w:hint="eastAsia"/>
          <w:sz w:val="24"/>
        </w:rPr>
        <w:t>是 ■</w:t>
      </w:r>
      <w:r>
        <w:rPr>
          <w:rFonts w:ascii="宋体" w:hAnsi="宋体"/>
          <w:sz w:val="24"/>
        </w:rPr>
        <w:t>否。</w:t>
      </w:r>
    </w:p>
    <w:p w14:paraId="14B361D8" w14:textId="77777777" w:rsidR="007D29AE" w:rsidRDefault="00000000">
      <w:pPr>
        <w:pStyle w:val="20"/>
        <w:spacing w:before="0" w:line="360" w:lineRule="auto"/>
        <w:jc w:val="left"/>
        <w:rPr>
          <w:rFonts w:asciiTheme="minorEastAsia" w:eastAsiaTheme="minorEastAsia" w:hAnsiTheme="minorEastAsia" w:hint="eastAsia"/>
          <w:sz w:val="24"/>
          <w:szCs w:val="24"/>
        </w:rPr>
      </w:pPr>
      <w:bookmarkStart w:id="10" w:name="_Toc35393791"/>
      <w:bookmarkStart w:id="11" w:name="_Toc35393622"/>
      <w:bookmarkStart w:id="12" w:name="_Toc28359003"/>
      <w:bookmarkStart w:id="13" w:name="_Toc28359080"/>
      <w:r>
        <w:rPr>
          <w:rFonts w:asciiTheme="minorEastAsia" w:eastAsiaTheme="minorEastAsia" w:hAnsiTheme="minorEastAsia"/>
          <w:sz w:val="24"/>
          <w:szCs w:val="24"/>
        </w:rPr>
        <w:t>二、申请人的资格要求（须同时满足）</w:t>
      </w:r>
      <w:bookmarkEnd w:id="10"/>
      <w:bookmarkEnd w:id="11"/>
      <w:bookmarkEnd w:id="12"/>
      <w:bookmarkEnd w:id="13"/>
    </w:p>
    <w:p w14:paraId="40BD5158" w14:textId="77777777" w:rsidR="007D29AE" w:rsidRDefault="00000000">
      <w:pPr>
        <w:spacing w:line="360" w:lineRule="auto"/>
        <w:ind w:firstLineChars="200" w:firstLine="480"/>
        <w:rPr>
          <w:rFonts w:ascii="宋体" w:hAnsi="宋体" w:hint="eastAsia"/>
          <w:sz w:val="24"/>
        </w:rPr>
      </w:pPr>
      <w:bookmarkStart w:id="14" w:name="_Toc35393623"/>
      <w:bookmarkStart w:id="15" w:name="_Toc35393792"/>
      <w:r>
        <w:rPr>
          <w:rFonts w:ascii="宋体" w:hAnsi="宋体"/>
          <w:sz w:val="24"/>
        </w:rPr>
        <w:t>1.满足《中华人民共和国政府采购法》第二十二条规定；</w:t>
      </w:r>
    </w:p>
    <w:p w14:paraId="39E66773" w14:textId="77777777" w:rsidR="007D29AE" w:rsidRDefault="00000000">
      <w:pPr>
        <w:spacing w:line="360" w:lineRule="auto"/>
        <w:ind w:firstLineChars="200" w:firstLine="480"/>
        <w:rPr>
          <w:rFonts w:ascii="宋体" w:hAnsi="宋体" w:hint="eastAsia"/>
          <w:sz w:val="24"/>
        </w:rPr>
      </w:pPr>
      <w:bookmarkStart w:id="16" w:name="_Toc28359081"/>
      <w:bookmarkStart w:id="17" w:name="_Toc28359004"/>
      <w:r>
        <w:rPr>
          <w:rFonts w:ascii="宋体" w:hAnsi="宋体"/>
          <w:sz w:val="24"/>
        </w:rPr>
        <w:t>2.落实政府采购政策需满足的资格要求：</w:t>
      </w:r>
    </w:p>
    <w:p w14:paraId="571B6F62" w14:textId="77777777" w:rsidR="007D29AE" w:rsidRDefault="00000000">
      <w:pPr>
        <w:spacing w:line="360" w:lineRule="auto"/>
        <w:ind w:firstLineChars="200" w:firstLine="480"/>
        <w:rPr>
          <w:rFonts w:ascii="宋体" w:hAnsi="宋体" w:hint="eastAsia"/>
          <w:sz w:val="24"/>
        </w:rPr>
      </w:pPr>
      <w:r>
        <w:rPr>
          <w:rFonts w:ascii="宋体" w:hAnsi="宋体"/>
          <w:sz w:val="24"/>
        </w:rPr>
        <w:lastRenderedPageBreak/>
        <w:t>2.1中小企业政策</w:t>
      </w:r>
    </w:p>
    <w:bookmarkEnd w:id="16"/>
    <w:bookmarkEnd w:id="17"/>
    <w:p w14:paraId="79DC200C" w14:textId="77777777" w:rsidR="007D29AE" w:rsidRDefault="00000000">
      <w:pPr>
        <w:spacing w:line="360" w:lineRule="auto"/>
        <w:ind w:firstLineChars="200" w:firstLine="480"/>
        <w:rPr>
          <w:rFonts w:ascii="宋体" w:hAnsi="宋体" w:hint="eastAsia"/>
          <w:sz w:val="24"/>
        </w:rPr>
      </w:pPr>
      <w:r>
        <w:rPr>
          <w:rFonts w:ascii="宋体" w:hAnsi="宋体" w:hint="eastAsia"/>
          <w:sz w:val="24"/>
        </w:rPr>
        <w:t>■</w:t>
      </w:r>
      <w:r>
        <w:rPr>
          <w:rFonts w:ascii="宋体" w:hAnsi="宋体"/>
          <w:sz w:val="24"/>
        </w:rPr>
        <w:t>本项目不专门面向中小企业预留采购份额。</w:t>
      </w:r>
    </w:p>
    <w:p w14:paraId="0CC662D3" w14:textId="77777777" w:rsidR="007D29AE" w:rsidRDefault="00000000">
      <w:pPr>
        <w:spacing w:line="360" w:lineRule="auto"/>
        <w:ind w:firstLineChars="200" w:firstLine="480"/>
        <w:rPr>
          <w:rFonts w:ascii="宋体" w:hAnsi="宋体" w:hint="eastAsia"/>
          <w:sz w:val="24"/>
        </w:rPr>
      </w:pPr>
      <w:r>
        <w:rPr>
          <w:rFonts w:ascii="宋体" w:hAnsi="宋体"/>
          <w:sz w:val="24"/>
        </w:rPr>
        <w:t>□本项目专门面向</w:t>
      </w:r>
      <w:r>
        <w:rPr>
          <w:rFonts w:ascii="宋体" w:hAnsi="宋体" w:hint="eastAsia"/>
          <w:sz w:val="24"/>
        </w:rPr>
        <w:t xml:space="preserve"> □</w:t>
      </w:r>
      <w:r>
        <w:rPr>
          <w:rFonts w:ascii="宋体" w:hAnsi="宋体"/>
          <w:sz w:val="24"/>
        </w:rPr>
        <w:t>中小</w:t>
      </w:r>
      <w:r>
        <w:rPr>
          <w:rFonts w:ascii="宋体" w:hAnsi="宋体" w:hint="eastAsia"/>
          <w:sz w:val="24"/>
        </w:rPr>
        <w:t xml:space="preserve"> </w:t>
      </w:r>
      <w:r>
        <w:rPr>
          <w:rFonts w:ascii="宋体" w:hAnsi="宋体"/>
          <w:sz w:val="24"/>
        </w:rPr>
        <w:t>□小微企业采购。即：提供的货物全部由符合政策要求的中小</w:t>
      </w:r>
      <w:r>
        <w:rPr>
          <w:rFonts w:ascii="宋体" w:hAnsi="宋体" w:hint="eastAsia"/>
          <w:sz w:val="24"/>
        </w:rPr>
        <w:t>/小微</w:t>
      </w:r>
      <w:r>
        <w:rPr>
          <w:rFonts w:ascii="宋体" w:hAnsi="宋体"/>
          <w:sz w:val="24"/>
        </w:rPr>
        <w:t>企业制造、</w:t>
      </w:r>
      <w:r>
        <w:rPr>
          <w:rFonts w:ascii="宋体" w:hAnsi="宋体" w:hint="eastAsia"/>
          <w:sz w:val="24"/>
        </w:rPr>
        <w:t>工程由中小企业承建、</w:t>
      </w:r>
      <w:r>
        <w:rPr>
          <w:rFonts w:ascii="宋体" w:hAnsi="宋体"/>
          <w:sz w:val="24"/>
        </w:rPr>
        <w:t>服务全部由符合政策要求的中小</w:t>
      </w:r>
      <w:r>
        <w:rPr>
          <w:rFonts w:ascii="宋体" w:hAnsi="宋体" w:hint="eastAsia"/>
          <w:sz w:val="24"/>
        </w:rPr>
        <w:t>/小微</w:t>
      </w:r>
      <w:r>
        <w:rPr>
          <w:rFonts w:ascii="宋体" w:hAnsi="宋体"/>
          <w:sz w:val="24"/>
        </w:rPr>
        <w:t>企业承接。</w:t>
      </w:r>
    </w:p>
    <w:p w14:paraId="31C9FE69" w14:textId="77777777" w:rsidR="007D29AE" w:rsidRDefault="00000000">
      <w:pPr>
        <w:spacing w:line="360" w:lineRule="auto"/>
        <w:ind w:firstLineChars="200" w:firstLine="480"/>
        <w:rPr>
          <w:rFonts w:ascii="宋体" w:hAnsi="宋体" w:hint="eastAsia"/>
          <w:sz w:val="24"/>
        </w:rPr>
      </w:pP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hint="eastAsia"/>
          <w:sz w:val="24"/>
        </w:rPr>
        <w:t>。</w:t>
      </w:r>
    </w:p>
    <w:p w14:paraId="2D31E01B" w14:textId="77777777" w:rsidR="007D29AE" w:rsidRDefault="00000000">
      <w:pPr>
        <w:spacing w:line="360" w:lineRule="auto"/>
        <w:ind w:firstLineChars="200" w:firstLine="480"/>
        <w:rPr>
          <w:rFonts w:ascii="宋体" w:hAnsi="宋体" w:hint="eastAsia"/>
          <w:sz w:val="24"/>
        </w:rPr>
      </w:pPr>
      <w:r>
        <w:rPr>
          <w:rFonts w:ascii="宋体" w:hAnsi="宋体"/>
          <w:sz w:val="24"/>
        </w:rPr>
        <w:t>2.2其它落实政府采购政策的资格要求：</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hint="eastAsia"/>
          <w:sz w:val="24"/>
        </w:rPr>
        <w:t>。</w:t>
      </w:r>
    </w:p>
    <w:p w14:paraId="6D6F3D1A" w14:textId="77777777" w:rsidR="007D29AE" w:rsidRDefault="00000000">
      <w:pPr>
        <w:spacing w:line="360" w:lineRule="auto"/>
        <w:ind w:firstLineChars="200" w:firstLine="480"/>
        <w:rPr>
          <w:rFonts w:ascii="宋体" w:hAnsi="宋体" w:hint="eastAsia"/>
          <w:sz w:val="24"/>
          <w:u w:val="single"/>
        </w:rPr>
      </w:pPr>
      <w:r>
        <w:rPr>
          <w:rFonts w:ascii="宋体" w:hAnsi="宋体"/>
          <w:sz w:val="24"/>
        </w:rPr>
        <w:t>3.本项目的特定资格要求：</w:t>
      </w:r>
    </w:p>
    <w:p w14:paraId="5F8811B8" w14:textId="77777777" w:rsidR="007D29AE" w:rsidRDefault="00000000">
      <w:pPr>
        <w:tabs>
          <w:tab w:val="left" w:pos="900"/>
          <w:tab w:val="left" w:pos="1134"/>
          <w:tab w:val="left" w:pos="1589"/>
          <w:tab w:val="left" w:pos="5521"/>
        </w:tabs>
        <w:snapToGrid w:val="0"/>
        <w:spacing w:line="360" w:lineRule="auto"/>
        <w:ind w:firstLineChars="200" w:firstLine="480"/>
        <w:rPr>
          <w:rFonts w:ascii="宋体" w:hAnsi="宋体" w:hint="eastAsia"/>
          <w:sz w:val="24"/>
        </w:rPr>
      </w:pPr>
      <w:r>
        <w:rPr>
          <w:rFonts w:ascii="宋体" w:hAnsi="宋体"/>
          <w:sz w:val="24"/>
        </w:rPr>
        <w:t>3.</w:t>
      </w:r>
      <w:r>
        <w:rPr>
          <w:rFonts w:ascii="宋体" w:hAnsi="宋体" w:hint="eastAsia"/>
          <w:sz w:val="24"/>
        </w:rPr>
        <w:t>1</w:t>
      </w:r>
      <w:r>
        <w:rPr>
          <w:rFonts w:ascii="宋体" w:hAnsi="宋体"/>
          <w:sz w:val="24"/>
        </w:rPr>
        <w:t>本项目是否属于政府购买服务：</w:t>
      </w:r>
    </w:p>
    <w:p w14:paraId="021CA2AE" w14:textId="77777777" w:rsidR="007D29AE" w:rsidRDefault="00000000">
      <w:pPr>
        <w:tabs>
          <w:tab w:val="left" w:pos="900"/>
          <w:tab w:val="left" w:pos="1134"/>
          <w:tab w:val="left" w:pos="1589"/>
          <w:tab w:val="left" w:pos="5521"/>
        </w:tabs>
        <w:snapToGrid w:val="0"/>
        <w:spacing w:line="360" w:lineRule="auto"/>
        <w:ind w:leftChars="472" w:left="991" w:firstLine="2"/>
        <w:rPr>
          <w:rFonts w:ascii="宋体" w:hAnsi="宋体" w:hint="eastAsia"/>
          <w:sz w:val="24"/>
        </w:rPr>
      </w:pPr>
      <w:r>
        <w:rPr>
          <w:rFonts w:ascii="宋体" w:hAnsi="宋体" w:hint="eastAsia"/>
          <w:sz w:val="24"/>
        </w:rPr>
        <w:t>■</w:t>
      </w:r>
      <w:r>
        <w:rPr>
          <w:rFonts w:ascii="宋体" w:hAnsi="宋体"/>
          <w:sz w:val="24"/>
        </w:rPr>
        <w:t>否</w:t>
      </w:r>
    </w:p>
    <w:p w14:paraId="1F9990BB" w14:textId="77777777" w:rsidR="007D29AE" w:rsidRDefault="00000000">
      <w:pPr>
        <w:tabs>
          <w:tab w:val="left" w:pos="900"/>
          <w:tab w:val="left" w:pos="1134"/>
          <w:tab w:val="left" w:pos="1589"/>
          <w:tab w:val="left" w:pos="5521"/>
        </w:tabs>
        <w:snapToGrid w:val="0"/>
        <w:spacing w:line="360" w:lineRule="auto"/>
        <w:ind w:leftChars="472" w:left="991" w:firstLine="2"/>
        <w:rPr>
          <w:rFonts w:ascii="宋体" w:hAnsi="宋体" w:hint="eastAsia"/>
          <w:sz w:val="24"/>
        </w:rPr>
      </w:pPr>
      <w:r>
        <w:rPr>
          <w:rFonts w:ascii="宋体" w:hAnsi="宋体"/>
          <w:sz w:val="24"/>
        </w:rPr>
        <w:t>□是，公益一类事业单位、使用事业编制且由财政拨款保障的群团组织，不得作为承接主体；</w:t>
      </w:r>
    </w:p>
    <w:p w14:paraId="61520D28" w14:textId="77777777" w:rsidR="007D29AE" w:rsidRDefault="00000000">
      <w:pPr>
        <w:tabs>
          <w:tab w:val="left" w:pos="900"/>
          <w:tab w:val="left" w:pos="1134"/>
          <w:tab w:val="left" w:pos="1589"/>
          <w:tab w:val="left" w:pos="5521"/>
        </w:tabs>
        <w:snapToGrid w:val="0"/>
        <w:spacing w:line="360" w:lineRule="auto"/>
        <w:ind w:firstLineChars="200" w:firstLine="480"/>
        <w:rPr>
          <w:rFonts w:ascii="宋体" w:hAnsi="宋体" w:hint="eastAsia"/>
          <w:sz w:val="24"/>
        </w:rPr>
      </w:pPr>
      <w:r>
        <w:rPr>
          <w:rFonts w:ascii="宋体" w:hAnsi="宋体"/>
          <w:sz w:val="24"/>
        </w:rPr>
        <w:t>3.</w:t>
      </w:r>
      <w:bookmarkStart w:id="18" w:name="_Hlk100673152"/>
      <w:r>
        <w:rPr>
          <w:rFonts w:ascii="宋体" w:hAnsi="宋体" w:hint="eastAsia"/>
          <w:sz w:val="24"/>
        </w:rPr>
        <w:t>2</w:t>
      </w:r>
      <w:r>
        <w:rPr>
          <w:rFonts w:ascii="宋体" w:hAnsi="宋体"/>
          <w:sz w:val="24"/>
        </w:rPr>
        <w:t>其他特定资格</w:t>
      </w:r>
      <w:bookmarkEnd w:id="18"/>
      <w:r>
        <w:rPr>
          <w:rFonts w:ascii="宋体" w:hAnsi="宋体"/>
          <w:sz w:val="24"/>
        </w:rPr>
        <w:t>要求：</w:t>
      </w:r>
    </w:p>
    <w:p w14:paraId="65051939" w14:textId="77777777" w:rsidR="007D29AE" w:rsidRDefault="00000000">
      <w:pPr>
        <w:tabs>
          <w:tab w:val="left" w:pos="900"/>
          <w:tab w:val="left" w:pos="1134"/>
          <w:tab w:val="left" w:pos="1589"/>
          <w:tab w:val="left" w:pos="5521"/>
        </w:tabs>
        <w:snapToGrid w:val="0"/>
        <w:spacing w:line="360" w:lineRule="auto"/>
        <w:ind w:firstLineChars="200" w:firstLine="480"/>
        <w:rPr>
          <w:rFonts w:ascii="宋体" w:hAnsi="宋体" w:hint="eastAsia"/>
          <w:sz w:val="24"/>
        </w:rPr>
      </w:pPr>
      <w:r>
        <w:rPr>
          <w:rFonts w:ascii="宋体" w:hAnsi="宋体" w:hint="eastAsia"/>
          <w:sz w:val="24"/>
        </w:rPr>
        <w:t>3.2.1需具有建设行政主管部门颁发的建筑装修装饰工程二级（含）以上资质，具有有效的安全生产许可证；</w:t>
      </w:r>
    </w:p>
    <w:p w14:paraId="0FA57B33" w14:textId="77777777" w:rsidR="007D29AE" w:rsidRDefault="00000000">
      <w:pPr>
        <w:tabs>
          <w:tab w:val="left" w:pos="900"/>
          <w:tab w:val="left" w:pos="1134"/>
          <w:tab w:val="left" w:pos="1589"/>
          <w:tab w:val="left" w:pos="5521"/>
        </w:tabs>
        <w:snapToGrid w:val="0"/>
        <w:spacing w:line="360" w:lineRule="auto"/>
        <w:ind w:firstLineChars="200" w:firstLine="480"/>
        <w:rPr>
          <w:rFonts w:ascii="宋体" w:eastAsiaTheme="minorEastAsia" w:hAnsi="宋体" w:hint="eastAsia"/>
          <w:sz w:val="24"/>
        </w:rPr>
      </w:pPr>
      <w:r>
        <w:rPr>
          <w:rFonts w:ascii="宋体" w:hAnsi="宋体" w:hint="eastAsia"/>
          <w:sz w:val="24"/>
        </w:rPr>
        <w:t>3.2.2项目经理须为建筑工程专业注册建造师二级（含）以上，具有安全生产考核合格证书(简称B本)，且需承诺在中标时未担任其它在施项目的项目经理。</w:t>
      </w:r>
    </w:p>
    <w:p w14:paraId="5A73FEAF" w14:textId="77777777" w:rsidR="007D29AE" w:rsidRDefault="00000000">
      <w:pPr>
        <w:pStyle w:val="20"/>
        <w:widowControl/>
        <w:spacing w:before="0" w:line="360" w:lineRule="auto"/>
        <w:jc w:val="left"/>
        <w:rPr>
          <w:rFonts w:asciiTheme="minorEastAsia" w:eastAsiaTheme="minorEastAsia" w:hAnsiTheme="minorEastAsia" w:hint="eastAsia"/>
          <w:sz w:val="24"/>
          <w:szCs w:val="24"/>
        </w:rPr>
      </w:pPr>
      <w:r>
        <w:rPr>
          <w:rFonts w:asciiTheme="minorEastAsia" w:eastAsiaTheme="minorEastAsia" w:hAnsiTheme="minorEastAsia"/>
          <w:sz w:val="24"/>
          <w:szCs w:val="24"/>
        </w:rPr>
        <w:t>三、获取磋商文件</w:t>
      </w:r>
      <w:bookmarkEnd w:id="14"/>
      <w:bookmarkEnd w:id="15"/>
    </w:p>
    <w:p w14:paraId="2EFE7164" w14:textId="77777777" w:rsidR="007D29AE" w:rsidRDefault="00000000">
      <w:pPr>
        <w:tabs>
          <w:tab w:val="left" w:pos="900"/>
          <w:tab w:val="left" w:pos="1980"/>
        </w:tabs>
        <w:snapToGrid w:val="0"/>
        <w:spacing w:line="360" w:lineRule="auto"/>
        <w:ind w:firstLineChars="200" w:firstLine="480"/>
        <w:rPr>
          <w:rFonts w:ascii="宋体" w:hAnsi="宋体" w:hint="eastAsia"/>
          <w:sz w:val="24"/>
          <w:lang w:bidi="ar"/>
        </w:rPr>
      </w:pPr>
      <w:r>
        <w:rPr>
          <w:rFonts w:asciiTheme="minorEastAsia" w:eastAsiaTheme="minorEastAsia" w:hAnsiTheme="minorEastAsia" w:hint="eastAsia"/>
          <w:sz w:val="24"/>
        </w:rPr>
        <w:t>1. 时间：</w:t>
      </w:r>
      <w:r>
        <w:rPr>
          <w:rFonts w:asciiTheme="minorEastAsia" w:eastAsiaTheme="minorEastAsia" w:hAnsiTheme="minorEastAsia" w:hint="eastAsia"/>
          <w:sz w:val="24"/>
          <w:u w:val="single"/>
        </w:rPr>
        <w:t>202</w:t>
      </w:r>
      <w:r>
        <w:rPr>
          <w:rFonts w:asciiTheme="minorEastAsia" w:eastAsiaTheme="minorEastAsia" w:hAnsiTheme="minorEastAsia"/>
          <w:sz w:val="24"/>
          <w:u w:val="single"/>
        </w:rPr>
        <w:t>4</w:t>
      </w:r>
      <w:r>
        <w:rPr>
          <w:rFonts w:asciiTheme="minorEastAsia" w:eastAsiaTheme="minorEastAsia" w:hAnsiTheme="minorEastAsia" w:hint="eastAsia"/>
          <w:sz w:val="24"/>
          <w:u w:val="single"/>
        </w:rPr>
        <w:t>年</w:t>
      </w:r>
      <w:bookmarkStart w:id="19" w:name="_Hlk168061441"/>
      <w:r>
        <w:rPr>
          <w:rFonts w:asciiTheme="minorEastAsia" w:eastAsiaTheme="minorEastAsia" w:hAnsiTheme="minorEastAsia" w:hint="eastAsia"/>
          <w:sz w:val="24"/>
          <w:u w:val="single"/>
        </w:rPr>
        <w:t>10月31日</w:t>
      </w:r>
      <w:r>
        <w:rPr>
          <w:rFonts w:asciiTheme="minorEastAsia" w:eastAsiaTheme="minorEastAsia" w:hAnsiTheme="minorEastAsia" w:hint="eastAsia"/>
          <w:sz w:val="24"/>
        </w:rPr>
        <w:t>至</w:t>
      </w:r>
      <w:r>
        <w:rPr>
          <w:rFonts w:asciiTheme="minorEastAsia" w:eastAsiaTheme="minorEastAsia" w:hAnsiTheme="minorEastAsia" w:hint="eastAsia"/>
          <w:sz w:val="24"/>
          <w:u w:val="single"/>
        </w:rPr>
        <w:t>202</w:t>
      </w:r>
      <w:r>
        <w:rPr>
          <w:rFonts w:asciiTheme="minorEastAsia" w:eastAsiaTheme="minorEastAsia" w:hAnsiTheme="minorEastAsia"/>
          <w:sz w:val="24"/>
          <w:u w:val="single"/>
        </w:rPr>
        <w:t>4</w:t>
      </w:r>
      <w:r>
        <w:rPr>
          <w:rFonts w:asciiTheme="minorEastAsia" w:eastAsiaTheme="minorEastAsia" w:hAnsiTheme="minorEastAsia" w:hint="eastAsia"/>
          <w:sz w:val="24"/>
          <w:u w:val="single"/>
        </w:rPr>
        <w:t>年11月07日</w:t>
      </w:r>
      <w:bookmarkEnd w:id="19"/>
      <w:r>
        <w:rPr>
          <w:rFonts w:asciiTheme="minorEastAsia" w:eastAsiaTheme="minorEastAsia" w:hAnsiTheme="minorEastAsia" w:hint="eastAsia"/>
          <w:sz w:val="24"/>
        </w:rPr>
        <w:t>，</w:t>
      </w:r>
      <w:r>
        <w:rPr>
          <w:rFonts w:ascii="宋体" w:hAnsi="宋体"/>
          <w:sz w:val="24"/>
          <w:lang w:bidi="ar"/>
        </w:rPr>
        <w:t>每天上午</w:t>
      </w:r>
      <w:r>
        <w:rPr>
          <w:rFonts w:ascii="宋体" w:hAnsi="宋体"/>
          <w:sz w:val="24"/>
          <w:u w:val="single"/>
          <w:lang w:bidi="ar"/>
        </w:rPr>
        <w:t>9:00</w:t>
      </w:r>
      <w:r>
        <w:rPr>
          <w:rFonts w:ascii="宋体" w:hAnsi="宋体"/>
          <w:sz w:val="24"/>
          <w:lang w:bidi="ar"/>
        </w:rPr>
        <w:t>至</w:t>
      </w:r>
      <w:r>
        <w:rPr>
          <w:rFonts w:ascii="宋体" w:hAnsi="宋体"/>
          <w:sz w:val="24"/>
          <w:u w:val="single"/>
        </w:rPr>
        <w:t>11:</w:t>
      </w:r>
      <w:r>
        <w:rPr>
          <w:rFonts w:ascii="宋体" w:hAnsi="宋体" w:hint="eastAsia"/>
          <w:sz w:val="24"/>
          <w:u w:val="single"/>
        </w:rPr>
        <w:t>3</w:t>
      </w:r>
      <w:r>
        <w:rPr>
          <w:rFonts w:ascii="宋体" w:hAnsi="宋体"/>
          <w:sz w:val="24"/>
          <w:u w:val="single"/>
        </w:rPr>
        <w:t>0</w:t>
      </w:r>
      <w:r>
        <w:rPr>
          <w:rFonts w:ascii="宋体" w:hAnsi="宋体"/>
          <w:sz w:val="24"/>
          <w:lang w:bidi="ar"/>
        </w:rPr>
        <w:t>，下午</w:t>
      </w:r>
      <w:r>
        <w:rPr>
          <w:rFonts w:ascii="宋体" w:hAnsi="宋体" w:hint="eastAsia"/>
          <w:sz w:val="24"/>
          <w:u w:val="single"/>
          <w:lang w:bidi="ar"/>
        </w:rPr>
        <w:t>13:00</w:t>
      </w:r>
      <w:r>
        <w:rPr>
          <w:rFonts w:ascii="宋体" w:hAnsi="宋体" w:hint="eastAsia"/>
          <w:sz w:val="24"/>
          <w:lang w:bidi="ar"/>
        </w:rPr>
        <w:t>至</w:t>
      </w:r>
      <w:r>
        <w:rPr>
          <w:rFonts w:ascii="宋体" w:hAnsi="宋体" w:hint="eastAsia"/>
          <w:sz w:val="24"/>
          <w:u w:val="single"/>
          <w:lang w:bidi="ar"/>
        </w:rPr>
        <w:t>1</w:t>
      </w:r>
      <w:r>
        <w:rPr>
          <w:rFonts w:ascii="宋体" w:hAnsi="宋体"/>
          <w:sz w:val="24"/>
          <w:u w:val="single"/>
          <w:lang w:bidi="ar"/>
        </w:rPr>
        <w:t>7</w:t>
      </w:r>
      <w:r>
        <w:rPr>
          <w:rFonts w:ascii="宋体" w:hAnsi="宋体" w:hint="eastAsia"/>
          <w:sz w:val="24"/>
          <w:u w:val="single"/>
          <w:lang w:bidi="ar"/>
        </w:rPr>
        <w:t>:</w:t>
      </w:r>
      <w:r>
        <w:rPr>
          <w:rFonts w:ascii="宋体" w:hAnsi="宋体"/>
          <w:sz w:val="24"/>
          <w:u w:val="single"/>
          <w:lang w:bidi="ar"/>
        </w:rPr>
        <w:t>0</w:t>
      </w:r>
      <w:r>
        <w:rPr>
          <w:rFonts w:ascii="宋体" w:hAnsi="宋体" w:hint="eastAsia"/>
          <w:sz w:val="24"/>
          <w:u w:val="single"/>
          <w:lang w:bidi="ar"/>
        </w:rPr>
        <w:t>0</w:t>
      </w:r>
      <w:r>
        <w:rPr>
          <w:rFonts w:ascii="宋体" w:hAnsi="宋体"/>
          <w:sz w:val="24"/>
          <w:lang w:bidi="ar"/>
        </w:rPr>
        <w:t>（北京时间，法定节假日除外）</w:t>
      </w:r>
      <w:r>
        <w:rPr>
          <w:rFonts w:ascii="宋体" w:hAnsi="宋体" w:hint="eastAsia"/>
          <w:sz w:val="24"/>
          <w:lang w:bidi="ar"/>
        </w:rPr>
        <w:t>。</w:t>
      </w:r>
    </w:p>
    <w:p w14:paraId="7250DFCB" w14:textId="77777777" w:rsidR="007D29AE" w:rsidRDefault="00000000">
      <w:pPr>
        <w:spacing w:line="360" w:lineRule="auto"/>
        <w:ind w:firstLineChars="200" w:firstLine="480"/>
        <w:rPr>
          <w:rFonts w:ascii="宋体" w:hAnsi="宋体" w:hint="eastAsia"/>
          <w:sz w:val="24"/>
        </w:rPr>
      </w:pPr>
      <w:r>
        <w:rPr>
          <w:rFonts w:ascii="宋体" w:hAnsi="宋体" w:hint="eastAsia"/>
          <w:sz w:val="24"/>
        </w:rPr>
        <w:t>2</w:t>
      </w:r>
      <w:r>
        <w:rPr>
          <w:rFonts w:ascii="宋体" w:hAnsi="宋体"/>
          <w:sz w:val="24"/>
        </w:rPr>
        <w:t>.</w:t>
      </w:r>
      <w:r>
        <w:rPr>
          <w:rFonts w:ascii="宋体" w:hAnsi="宋体" w:hint="eastAsia"/>
          <w:sz w:val="24"/>
        </w:rPr>
        <w:t>地点：北京明德致信咨询有限公司官网（http://www.zbbmcc.com）</w:t>
      </w:r>
    </w:p>
    <w:p w14:paraId="23A6601D" w14:textId="77777777" w:rsidR="007D29AE" w:rsidRDefault="00000000">
      <w:pPr>
        <w:spacing w:line="360" w:lineRule="auto"/>
        <w:ind w:firstLineChars="200" w:firstLine="480"/>
        <w:rPr>
          <w:rFonts w:ascii="宋体" w:hAnsi="宋体" w:hint="eastAsia"/>
          <w:sz w:val="24"/>
        </w:rPr>
      </w:pPr>
      <w:r>
        <w:rPr>
          <w:rFonts w:ascii="宋体" w:hAnsi="宋体" w:hint="eastAsia"/>
          <w:sz w:val="24"/>
        </w:rPr>
        <w:t>3</w:t>
      </w:r>
      <w:r>
        <w:rPr>
          <w:rFonts w:ascii="宋体" w:hAnsi="宋体"/>
          <w:sz w:val="24"/>
        </w:rPr>
        <w:t>.</w:t>
      </w:r>
      <w:r>
        <w:rPr>
          <w:rFonts w:ascii="宋体" w:hAnsi="宋体" w:hint="eastAsia"/>
          <w:sz w:val="24"/>
        </w:rPr>
        <w:t>方式：线上获取（具体方式详见“其他补充事宜”）</w:t>
      </w:r>
    </w:p>
    <w:p w14:paraId="40C20BA2" w14:textId="77777777" w:rsidR="007D29AE" w:rsidRDefault="00000000">
      <w:pPr>
        <w:spacing w:line="360" w:lineRule="auto"/>
        <w:ind w:firstLineChars="200" w:firstLine="480"/>
        <w:rPr>
          <w:rFonts w:ascii="宋体" w:hAnsi="宋体" w:hint="eastAsia"/>
          <w:sz w:val="24"/>
        </w:rPr>
      </w:pPr>
      <w:r>
        <w:rPr>
          <w:rFonts w:ascii="宋体" w:hAnsi="宋体"/>
          <w:sz w:val="24"/>
        </w:rPr>
        <w:lastRenderedPageBreak/>
        <w:t>4.</w:t>
      </w:r>
      <w:r>
        <w:rPr>
          <w:rFonts w:ascii="宋体" w:hAnsi="宋体" w:hint="eastAsia"/>
          <w:sz w:val="24"/>
        </w:rPr>
        <w:t>售价：</w:t>
      </w:r>
      <w:r>
        <w:rPr>
          <w:rFonts w:ascii="宋体" w:hAnsi="宋体"/>
          <w:sz w:val="24"/>
        </w:rPr>
        <w:t xml:space="preserve"> 0</w:t>
      </w:r>
      <w:r>
        <w:rPr>
          <w:rFonts w:ascii="宋体" w:hAnsi="宋体" w:hint="eastAsia"/>
          <w:sz w:val="24"/>
        </w:rPr>
        <w:t>元/本。</w:t>
      </w:r>
    </w:p>
    <w:p w14:paraId="6F450A2F" w14:textId="77777777" w:rsidR="007D29AE" w:rsidRDefault="00000000">
      <w:pPr>
        <w:pStyle w:val="20"/>
        <w:widowControl/>
        <w:spacing w:before="0" w:line="360" w:lineRule="auto"/>
        <w:jc w:val="left"/>
        <w:rPr>
          <w:rFonts w:asciiTheme="minorEastAsia" w:eastAsiaTheme="minorEastAsia" w:hAnsiTheme="minorEastAsia" w:hint="eastAsia"/>
          <w:sz w:val="24"/>
          <w:szCs w:val="24"/>
        </w:rPr>
      </w:pPr>
      <w:bookmarkStart w:id="20" w:name="_Toc35393624"/>
      <w:bookmarkStart w:id="21" w:name="_Toc28359082"/>
      <w:bookmarkStart w:id="22" w:name="_Toc35393793"/>
      <w:bookmarkStart w:id="23" w:name="_Toc28359005"/>
      <w:r>
        <w:rPr>
          <w:rFonts w:asciiTheme="minorEastAsia" w:eastAsiaTheme="minorEastAsia" w:hAnsiTheme="minorEastAsia"/>
          <w:sz w:val="24"/>
          <w:szCs w:val="24"/>
        </w:rPr>
        <w:t>四、</w:t>
      </w:r>
      <w:bookmarkEnd w:id="20"/>
      <w:bookmarkEnd w:id="21"/>
      <w:bookmarkEnd w:id="22"/>
      <w:bookmarkEnd w:id="23"/>
      <w:r>
        <w:rPr>
          <w:rFonts w:asciiTheme="minorEastAsia" w:eastAsiaTheme="minorEastAsia" w:hAnsiTheme="minorEastAsia"/>
          <w:sz w:val="24"/>
          <w:szCs w:val="24"/>
        </w:rPr>
        <w:t>响应文件提交</w:t>
      </w:r>
    </w:p>
    <w:p w14:paraId="46A4A017" w14:textId="77777777" w:rsidR="007D29AE" w:rsidRDefault="00000000">
      <w:pPr>
        <w:spacing w:line="360" w:lineRule="auto"/>
        <w:ind w:firstLineChars="200" w:firstLine="480"/>
        <w:rPr>
          <w:rFonts w:asciiTheme="minorEastAsia" w:eastAsiaTheme="minorEastAsia" w:hAnsiTheme="minorEastAsia" w:hint="eastAsia"/>
          <w:bCs/>
          <w:sz w:val="24"/>
          <w:u w:val="single"/>
        </w:rPr>
      </w:pPr>
      <w:r>
        <w:rPr>
          <w:rFonts w:asciiTheme="minorEastAsia" w:eastAsiaTheme="minorEastAsia" w:hAnsiTheme="minorEastAsia"/>
          <w:sz w:val="24"/>
        </w:rPr>
        <w:t>截止时间：</w:t>
      </w:r>
      <w:r>
        <w:rPr>
          <w:rFonts w:asciiTheme="minorEastAsia" w:eastAsiaTheme="minorEastAsia" w:hAnsiTheme="minorEastAsia" w:hint="eastAsia"/>
          <w:sz w:val="24"/>
          <w:u w:val="single"/>
        </w:rPr>
        <w:t>202</w:t>
      </w:r>
      <w:r>
        <w:rPr>
          <w:rFonts w:asciiTheme="minorEastAsia" w:eastAsiaTheme="minorEastAsia" w:hAnsiTheme="minorEastAsia"/>
          <w:sz w:val="24"/>
          <w:u w:val="single"/>
        </w:rPr>
        <w:t>4</w:t>
      </w:r>
      <w:r>
        <w:rPr>
          <w:rFonts w:asciiTheme="minorEastAsia" w:eastAsiaTheme="minorEastAsia" w:hAnsiTheme="minorEastAsia" w:hint="eastAsia"/>
          <w:sz w:val="24"/>
          <w:u w:val="single"/>
        </w:rPr>
        <w:t>年11月11日</w:t>
      </w:r>
      <w:r>
        <w:rPr>
          <w:rFonts w:ascii="宋体" w:hAnsi="宋体" w:hint="eastAsia"/>
          <w:sz w:val="24"/>
        </w:rPr>
        <w:t>上午</w:t>
      </w:r>
      <w:r>
        <w:rPr>
          <w:rFonts w:ascii="宋体" w:hAnsi="宋体" w:hint="eastAsia"/>
          <w:sz w:val="24"/>
          <w:u w:val="single"/>
        </w:rPr>
        <w:t>9时00分</w:t>
      </w:r>
      <w:r>
        <w:rPr>
          <w:rFonts w:asciiTheme="minorEastAsia" w:eastAsiaTheme="minorEastAsia" w:hAnsiTheme="minorEastAsia"/>
          <w:bCs/>
          <w:sz w:val="24"/>
        </w:rPr>
        <w:t>（北京时间）</w:t>
      </w:r>
      <w:r>
        <w:rPr>
          <w:rFonts w:asciiTheme="minorEastAsia" w:eastAsiaTheme="minorEastAsia" w:hAnsiTheme="minorEastAsia"/>
          <w:iCs/>
          <w:sz w:val="24"/>
        </w:rPr>
        <w:t>。</w:t>
      </w:r>
    </w:p>
    <w:p w14:paraId="349E654D" w14:textId="77777777" w:rsidR="007D29AE" w:rsidRDefault="00000000">
      <w:pPr>
        <w:spacing w:line="360" w:lineRule="auto"/>
        <w:ind w:firstLineChars="200" w:firstLine="480"/>
        <w:rPr>
          <w:rFonts w:asciiTheme="minorEastAsia" w:eastAsiaTheme="minorEastAsia" w:hAnsiTheme="minorEastAsia" w:hint="eastAsia"/>
          <w:sz w:val="24"/>
          <w:lang w:val="zh-TW"/>
        </w:rPr>
      </w:pPr>
      <w:r>
        <w:rPr>
          <w:rFonts w:asciiTheme="minorEastAsia" w:eastAsiaTheme="minorEastAsia" w:hAnsiTheme="minorEastAsia"/>
          <w:sz w:val="24"/>
        </w:rPr>
        <w:t>地点：</w:t>
      </w:r>
      <w:r>
        <w:rPr>
          <w:rFonts w:hint="eastAsia"/>
          <w:sz w:val="24"/>
          <w:u w:val="single"/>
        </w:rPr>
        <w:t>北京市海淀区学院路</w:t>
      </w:r>
      <w:r>
        <w:rPr>
          <w:rFonts w:hint="eastAsia"/>
          <w:sz w:val="24"/>
          <w:u w:val="single"/>
        </w:rPr>
        <w:t>30</w:t>
      </w:r>
      <w:r>
        <w:rPr>
          <w:rFonts w:hint="eastAsia"/>
          <w:sz w:val="24"/>
          <w:u w:val="single"/>
        </w:rPr>
        <w:t>号科大天工大厦</w:t>
      </w:r>
      <w:r>
        <w:rPr>
          <w:rFonts w:hint="eastAsia"/>
          <w:sz w:val="24"/>
          <w:u w:val="single"/>
        </w:rPr>
        <w:t>B</w:t>
      </w:r>
      <w:r>
        <w:rPr>
          <w:rFonts w:hint="eastAsia"/>
          <w:sz w:val="24"/>
          <w:u w:val="single"/>
        </w:rPr>
        <w:t>座</w:t>
      </w:r>
      <w:r>
        <w:rPr>
          <w:rFonts w:hint="eastAsia"/>
          <w:sz w:val="24"/>
          <w:u w:val="single"/>
        </w:rPr>
        <w:t>1706</w:t>
      </w:r>
      <w:r>
        <w:rPr>
          <w:rFonts w:hint="eastAsia"/>
          <w:sz w:val="24"/>
          <w:u w:val="single"/>
        </w:rPr>
        <w:t>第三会议室。</w:t>
      </w:r>
    </w:p>
    <w:p w14:paraId="3BA117BC" w14:textId="77777777" w:rsidR="007D29AE" w:rsidRDefault="00000000">
      <w:pPr>
        <w:pStyle w:val="20"/>
        <w:spacing w:before="0" w:line="360" w:lineRule="auto"/>
        <w:jc w:val="left"/>
        <w:rPr>
          <w:rFonts w:asciiTheme="minorEastAsia" w:eastAsiaTheme="minorEastAsia" w:hAnsiTheme="minorEastAsia" w:hint="eastAsia"/>
          <w:sz w:val="24"/>
          <w:szCs w:val="24"/>
        </w:rPr>
      </w:pPr>
      <w:r>
        <w:rPr>
          <w:rFonts w:asciiTheme="minorEastAsia" w:eastAsiaTheme="minorEastAsia" w:hAnsiTheme="minorEastAsia"/>
          <w:sz w:val="24"/>
          <w:szCs w:val="24"/>
        </w:rPr>
        <w:t>五、开启</w:t>
      </w:r>
    </w:p>
    <w:p w14:paraId="2E185C31" w14:textId="77777777" w:rsidR="007D29AE" w:rsidRDefault="00000000">
      <w:pPr>
        <w:spacing w:line="360" w:lineRule="auto"/>
        <w:ind w:firstLineChars="200" w:firstLine="480"/>
        <w:rPr>
          <w:rFonts w:asciiTheme="minorEastAsia" w:eastAsiaTheme="minorEastAsia" w:hAnsiTheme="minorEastAsia" w:hint="eastAsia"/>
          <w:bCs/>
          <w:sz w:val="24"/>
          <w:u w:val="single"/>
        </w:rPr>
      </w:pPr>
      <w:r>
        <w:rPr>
          <w:rFonts w:asciiTheme="minorEastAsia" w:eastAsiaTheme="minorEastAsia" w:hAnsiTheme="minorEastAsia"/>
          <w:sz w:val="24"/>
        </w:rPr>
        <w:t>时间</w:t>
      </w:r>
      <w:r>
        <w:rPr>
          <w:rFonts w:asciiTheme="minorEastAsia" w:eastAsiaTheme="minorEastAsia" w:hAnsiTheme="minorEastAsia" w:hint="eastAsia"/>
          <w:sz w:val="24"/>
        </w:rPr>
        <w:t xml:space="preserve">: </w:t>
      </w:r>
      <w:r>
        <w:rPr>
          <w:rFonts w:asciiTheme="minorEastAsia" w:eastAsiaTheme="minorEastAsia" w:hAnsiTheme="minorEastAsia" w:hint="eastAsia"/>
          <w:sz w:val="24"/>
          <w:u w:val="single"/>
        </w:rPr>
        <w:t>202</w:t>
      </w:r>
      <w:r>
        <w:rPr>
          <w:rFonts w:asciiTheme="minorEastAsia" w:eastAsiaTheme="minorEastAsia" w:hAnsiTheme="minorEastAsia"/>
          <w:sz w:val="24"/>
          <w:u w:val="single"/>
        </w:rPr>
        <w:t>4</w:t>
      </w:r>
      <w:r>
        <w:rPr>
          <w:rFonts w:asciiTheme="minorEastAsia" w:eastAsiaTheme="minorEastAsia" w:hAnsiTheme="minorEastAsia" w:hint="eastAsia"/>
          <w:sz w:val="24"/>
          <w:u w:val="single"/>
        </w:rPr>
        <w:t>年11月11</w:t>
      </w:r>
      <w:r>
        <w:rPr>
          <w:rFonts w:ascii="宋体" w:hAnsi="宋体" w:hint="eastAsia"/>
          <w:sz w:val="24"/>
        </w:rPr>
        <w:t>上午</w:t>
      </w:r>
      <w:r>
        <w:rPr>
          <w:rFonts w:ascii="宋体" w:hAnsi="宋体" w:hint="eastAsia"/>
          <w:sz w:val="24"/>
          <w:u w:val="single"/>
        </w:rPr>
        <w:t>9时00分</w:t>
      </w:r>
      <w:r>
        <w:rPr>
          <w:rFonts w:asciiTheme="minorEastAsia" w:eastAsiaTheme="minorEastAsia" w:hAnsiTheme="minorEastAsia"/>
          <w:bCs/>
          <w:sz w:val="24"/>
        </w:rPr>
        <w:t>（北京时间）</w:t>
      </w:r>
      <w:r>
        <w:rPr>
          <w:rFonts w:asciiTheme="minorEastAsia" w:eastAsiaTheme="minorEastAsia" w:hAnsiTheme="minorEastAsia"/>
          <w:iCs/>
          <w:sz w:val="24"/>
        </w:rPr>
        <w:t>。</w:t>
      </w:r>
    </w:p>
    <w:p w14:paraId="779595EB" w14:textId="77777777" w:rsidR="007D29AE" w:rsidRDefault="00000000">
      <w:pPr>
        <w:spacing w:line="360" w:lineRule="auto"/>
        <w:ind w:firstLineChars="200" w:firstLine="480"/>
        <w:rPr>
          <w:rFonts w:asciiTheme="minorEastAsia" w:eastAsiaTheme="minorEastAsia" w:hAnsiTheme="minorEastAsia" w:hint="eastAsia"/>
          <w:bCs/>
          <w:sz w:val="24"/>
          <w:u w:val="single"/>
        </w:rPr>
      </w:pPr>
      <w:r>
        <w:rPr>
          <w:rFonts w:asciiTheme="minorEastAsia" w:eastAsiaTheme="minorEastAsia" w:hAnsiTheme="minorEastAsia"/>
          <w:sz w:val="24"/>
        </w:rPr>
        <w:t>地点：</w:t>
      </w:r>
      <w:r>
        <w:rPr>
          <w:rFonts w:hint="eastAsia"/>
          <w:sz w:val="24"/>
          <w:u w:val="single"/>
        </w:rPr>
        <w:t>北京市海淀区学院路</w:t>
      </w:r>
      <w:r>
        <w:rPr>
          <w:rFonts w:hint="eastAsia"/>
          <w:sz w:val="24"/>
          <w:u w:val="single"/>
        </w:rPr>
        <w:t>30</w:t>
      </w:r>
      <w:r>
        <w:rPr>
          <w:rFonts w:hint="eastAsia"/>
          <w:sz w:val="24"/>
          <w:u w:val="single"/>
        </w:rPr>
        <w:t>号科大天工大厦</w:t>
      </w:r>
      <w:r>
        <w:rPr>
          <w:rFonts w:hint="eastAsia"/>
          <w:sz w:val="24"/>
          <w:u w:val="single"/>
        </w:rPr>
        <w:t>B</w:t>
      </w:r>
      <w:r>
        <w:rPr>
          <w:rFonts w:hint="eastAsia"/>
          <w:sz w:val="24"/>
          <w:u w:val="single"/>
        </w:rPr>
        <w:t>座</w:t>
      </w:r>
      <w:r>
        <w:rPr>
          <w:rFonts w:hint="eastAsia"/>
          <w:sz w:val="24"/>
          <w:u w:val="single"/>
        </w:rPr>
        <w:t>1706</w:t>
      </w:r>
      <w:r>
        <w:rPr>
          <w:rFonts w:hint="eastAsia"/>
          <w:sz w:val="24"/>
          <w:u w:val="single"/>
        </w:rPr>
        <w:t>第三会议室。</w:t>
      </w:r>
    </w:p>
    <w:p w14:paraId="40A55B92" w14:textId="77777777" w:rsidR="007D29AE" w:rsidRDefault="00000000">
      <w:pPr>
        <w:pStyle w:val="20"/>
        <w:spacing w:before="0" w:line="360" w:lineRule="auto"/>
        <w:jc w:val="left"/>
        <w:rPr>
          <w:rFonts w:asciiTheme="minorEastAsia" w:eastAsiaTheme="minorEastAsia" w:hAnsiTheme="minorEastAsia" w:hint="eastAsia"/>
          <w:sz w:val="24"/>
          <w:szCs w:val="24"/>
        </w:rPr>
      </w:pPr>
      <w:bookmarkStart w:id="24" w:name="_Toc28359007"/>
      <w:bookmarkStart w:id="25" w:name="_Toc35393625"/>
      <w:bookmarkStart w:id="26" w:name="_Toc35393794"/>
      <w:bookmarkStart w:id="27" w:name="_Toc28359084"/>
      <w:r>
        <w:rPr>
          <w:rFonts w:asciiTheme="minorEastAsia" w:eastAsiaTheme="minorEastAsia" w:hAnsiTheme="minorEastAsia"/>
          <w:sz w:val="24"/>
          <w:szCs w:val="24"/>
        </w:rPr>
        <w:t>六、公告期限</w:t>
      </w:r>
      <w:bookmarkEnd w:id="24"/>
      <w:bookmarkEnd w:id="25"/>
      <w:bookmarkEnd w:id="26"/>
      <w:bookmarkEnd w:id="27"/>
    </w:p>
    <w:p w14:paraId="22B6CBFA" w14:textId="77777777" w:rsidR="007D29AE" w:rsidRDefault="00000000">
      <w:pPr>
        <w:spacing w:line="360" w:lineRule="auto"/>
        <w:ind w:firstLineChars="200" w:firstLine="480"/>
        <w:rPr>
          <w:rFonts w:asciiTheme="minorEastAsia" w:eastAsiaTheme="minorEastAsia" w:hAnsiTheme="minorEastAsia" w:hint="eastAsia"/>
          <w:kern w:val="0"/>
          <w:sz w:val="24"/>
        </w:rPr>
      </w:pPr>
      <w:r>
        <w:rPr>
          <w:rFonts w:asciiTheme="minorEastAsia" w:eastAsiaTheme="minorEastAsia" w:hAnsiTheme="minorEastAsia"/>
          <w:kern w:val="0"/>
          <w:sz w:val="24"/>
        </w:rPr>
        <w:t>自本公告发布之日起3个工作日。</w:t>
      </w:r>
    </w:p>
    <w:p w14:paraId="59BC0ACA" w14:textId="77777777" w:rsidR="007D29AE" w:rsidRDefault="00000000">
      <w:pPr>
        <w:pStyle w:val="20"/>
        <w:spacing w:before="0" w:line="360" w:lineRule="auto"/>
        <w:jc w:val="left"/>
        <w:rPr>
          <w:rFonts w:asciiTheme="minorEastAsia" w:eastAsiaTheme="minorEastAsia" w:hAnsiTheme="minorEastAsia" w:hint="eastAsia"/>
          <w:sz w:val="24"/>
          <w:szCs w:val="24"/>
        </w:rPr>
      </w:pPr>
      <w:bookmarkStart w:id="28" w:name="_Toc35393626"/>
      <w:bookmarkStart w:id="29" w:name="_Toc35393795"/>
      <w:r>
        <w:rPr>
          <w:rFonts w:asciiTheme="minorEastAsia" w:eastAsiaTheme="minorEastAsia" w:hAnsiTheme="minorEastAsia"/>
          <w:sz w:val="24"/>
          <w:szCs w:val="24"/>
        </w:rPr>
        <w:t>七、其他补充事宜</w:t>
      </w:r>
      <w:bookmarkEnd w:id="28"/>
      <w:bookmarkEnd w:id="29"/>
    </w:p>
    <w:p w14:paraId="1DF6C07A" w14:textId="77777777" w:rsidR="007D29AE" w:rsidRDefault="00000000">
      <w:pPr>
        <w:spacing w:line="360" w:lineRule="auto"/>
        <w:ind w:firstLineChars="200" w:firstLine="480"/>
        <w:rPr>
          <w:rFonts w:ascii="宋体" w:hAnsi="宋体" w:hint="eastAsia"/>
          <w:sz w:val="24"/>
        </w:rPr>
      </w:pPr>
      <w:bookmarkStart w:id="30" w:name="_Toc35393796"/>
      <w:bookmarkStart w:id="31" w:name="_Toc28359085"/>
      <w:bookmarkStart w:id="32" w:name="_Toc35393627"/>
      <w:bookmarkStart w:id="33" w:name="_Toc28359008"/>
      <w:r>
        <w:rPr>
          <w:rFonts w:ascii="宋体" w:hAnsi="宋体" w:hint="eastAsia"/>
          <w:sz w:val="24"/>
        </w:rPr>
        <w:t>1.详细报名及获取招标（采购）文件方式，请完整阅读以下全部内容：</w:t>
      </w:r>
    </w:p>
    <w:p w14:paraId="1E42BAAD" w14:textId="77777777" w:rsidR="007D29AE" w:rsidRDefault="00000000">
      <w:pPr>
        <w:spacing w:line="360" w:lineRule="auto"/>
        <w:ind w:firstLineChars="200" w:firstLine="480"/>
        <w:rPr>
          <w:rFonts w:ascii="宋体" w:hAnsi="宋体" w:hint="eastAsia"/>
          <w:sz w:val="24"/>
        </w:rPr>
      </w:pPr>
      <w:r>
        <w:rPr>
          <w:rFonts w:ascii="宋体" w:hAnsi="宋体" w:hint="eastAsia"/>
          <w:sz w:val="24"/>
        </w:rPr>
        <w:t>（1）供应商须登录北京明德致信咨询有限公司官网</w:t>
      </w:r>
    </w:p>
    <w:p w14:paraId="010034BA" w14:textId="77777777" w:rsidR="007D29AE" w:rsidRDefault="00000000">
      <w:pPr>
        <w:spacing w:line="360" w:lineRule="auto"/>
        <w:ind w:firstLineChars="200" w:firstLine="480"/>
        <w:rPr>
          <w:rFonts w:ascii="宋体" w:hAnsi="宋体" w:hint="eastAsia"/>
          <w:sz w:val="24"/>
        </w:rPr>
      </w:pPr>
      <w:r>
        <w:rPr>
          <w:rFonts w:ascii="宋体" w:hAnsi="宋体" w:hint="eastAsia"/>
          <w:sz w:val="24"/>
        </w:rPr>
        <w:t>（http://www.zbbmcc.com）点击右上角“项目报名”选择编号“BMCC-GC24-0074”完整填写报名信息并提交报名申请（如招标文件要求提供其他报名材料，须一并上传，未明确要求的默认不需要），报名审核结果会在1个工作日内以短信形式发送至报名联系人手机，请留意查收。超过1个工作日未收到审核结果通知，可拨打010-82370045进行咨询。</w:t>
      </w:r>
    </w:p>
    <w:p w14:paraId="7FF367AF" w14:textId="77777777" w:rsidR="007D29AE" w:rsidRDefault="00000000">
      <w:pPr>
        <w:spacing w:line="360" w:lineRule="auto"/>
        <w:ind w:firstLineChars="200" w:firstLine="480"/>
        <w:rPr>
          <w:rFonts w:ascii="宋体" w:hAnsi="宋体" w:hint="eastAsia"/>
          <w:sz w:val="24"/>
        </w:rPr>
      </w:pPr>
      <w:r>
        <w:rPr>
          <w:rFonts w:ascii="宋体" w:hAnsi="宋体" w:hint="eastAsia"/>
          <w:sz w:val="24"/>
        </w:rPr>
        <w:t>（2）银行账户信息，电汇购买招标（采购）文件、投标保证金及中标（成交）服务费收取的唯一账户：</w:t>
      </w:r>
    </w:p>
    <w:p w14:paraId="37DD938C" w14:textId="77777777" w:rsidR="007D29AE" w:rsidRDefault="00000000">
      <w:pPr>
        <w:spacing w:line="360" w:lineRule="auto"/>
        <w:ind w:firstLineChars="200" w:firstLine="480"/>
        <w:rPr>
          <w:rFonts w:ascii="宋体" w:hAnsi="宋体" w:hint="eastAsia"/>
          <w:sz w:val="24"/>
        </w:rPr>
      </w:pPr>
      <w:r>
        <w:rPr>
          <w:rFonts w:ascii="宋体" w:hAnsi="宋体" w:hint="eastAsia"/>
          <w:sz w:val="24"/>
        </w:rPr>
        <w:t>汇款或转账时请务必附言“项目编号+用途”，例如：GC24-0074标书款或保证金。</w:t>
      </w:r>
    </w:p>
    <w:p w14:paraId="4A722153" w14:textId="77777777" w:rsidR="007D29AE" w:rsidRDefault="00000000">
      <w:pPr>
        <w:spacing w:line="360" w:lineRule="auto"/>
        <w:ind w:firstLineChars="200" w:firstLine="480"/>
        <w:rPr>
          <w:rFonts w:ascii="宋体" w:hAnsi="宋体" w:hint="eastAsia"/>
          <w:sz w:val="24"/>
        </w:rPr>
      </w:pPr>
      <w:r>
        <w:rPr>
          <w:rFonts w:ascii="宋体" w:hAnsi="宋体" w:hint="eastAsia"/>
          <w:sz w:val="24"/>
        </w:rPr>
        <w:t>公司名称：北京明德致信咨询有限公司</w:t>
      </w:r>
    </w:p>
    <w:p w14:paraId="1775413A" w14:textId="77777777" w:rsidR="007D29AE" w:rsidRDefault="00000000">
      <w:pPr>
        <w:spacing w:line="360" w:lineRule="auto"/>
        <w:ind w:firstLineChars="200" w:firstLine="480"/>
        <w:rPr>
          <w:rFonts w:ascii="宋体" w:hAnsi="宋体" w:hint="eastAsia"/>
          <w:sz w:val="24"/>
        </w:rPr>
      </w:pPr>
      <w:r>
        <w:rPr>
          <w:rFonts w:ascii="宋体" w:hAnsi="宋体" w:hint="eastAsia"/>
          <w:sz w:val="24"/>
        </w:rPr>
        <w:t>开 户 行：中国工商银行股份有限公司北京东升路支行</w:t>
      </w:r>
    </w:p>
    <w:p w14:paraId="0853F9E8" w14:textId="77777777" w:rsidR="007D29AE" w:rsidRDefault="00000000">
      <w:pPr>
        <w:spacing w:line="360" w:lineRule="auto"/>
        <w:ind w:firstLineChars="200" w:firstLine="480"/>
        <w:rPr>
          <w:rFonts w:ascii="宋体" w:hAnsi="宋体" w:hint="eastAsia"/>
          <w:sz w:val="24"/>
        </w:rPr>
      </w:pPr>
      <w:r>
        <w:rPr>
          <w:rFonts w:ascii="宋体" w:hAnsi="宋体" w:hint="eastAsia"/>
          <w:sz w:val="24"/>
        </w:rPr>
        <w:t>账    号：0200 0062 1920 0492 968</w:t>
      </w:r>
    </w:p>
    <w:p w14:paraId="18A6F6BA" w14:textId="77777777" w:rsidR="007D29AE" w:rsidRDefault="00000000">
      <w:pPr>
        <w:spacing w:line="360" w:lineRule="auto"/>
        <w:ind w:firstLineChars="200" w:firstLine="480"/>
        <w:rPr>
          <w:rFonts w:ascii="宋体" w:hAnsi="宋体" w:hint="eastAsia"/>
          <w:sz w:val="24"/>
        </w:rPr>
      </w:pPr>
      <w:r>
        <w:rPr>
          <w:rFonts w:ascii="宋体" w:hAnsi="宋体" w:hint="eastAsia"/>
          <w:sz w:val="24"/>
        </w:rPr>
        <w:t>（3）招标（采购）文件的获取：仅提供电子版，请到明德致信公司网站“招标（采</w:t>
      </w:r>
      <w:r>
        <w:rPr>
          <w:rFonts w:ascii="宋体" w:hAnsi="宋体" w:hint="eastAsia"/>
          <w:sz w:val="24"/>
        </w:rPr>
        <w:lastRenderedPageBreak/>
        <w:t>购）公告”频道：http://www.zbbmcc.com/node/119。无需注册，按项目名称或编号查找对应项目，点击标题下红色“下载”按钮即可下载；</w:t>
      </w:r>
    </w:p>
    <w:p w14:paraId="5853EEF2" w14:textId="77777777" w:rsidR="007D29AE" w:rsidRDefault="00000000">
      <w:pPr>
        <w:spacing w:line="360" w:lineRule="auto"/>
        <w:ind w:firstLineChars="200" w:firstLine="480"/>
        <w:rPr>
          <w:rFonts w:ascii="宋体" w:hAnsi="宋体" w:hint="eastAsia"/>
          <w:sz w:val="24"/>
        </w:rPr>
      </w:pPr>
      <w:r>
        <w:rPr>
          <w:rFonts w:ascii="宋体" w:hAnsi="宋体" w:hint="eastAsia"/>
          <w:sz w:val="24"/>
        </w:rPr>
        <w:t>2.问题咨询联系方式的说明：</w:t>
      </w:r>
    </w:p>
    <w:p w14:paraId="2702AEA7" w14:textId="77777777" w:rsidR="007D29AE" w:rsidRDefault="00000000">
      <w:pPr>
        <w:spacing w:line="360" w:lineRule="auto"/>
        <w:ind w:firstLineChars="200" w:firstLine="480"/>
        <w:rPr>
          <w:rFonts w:ascii="宋体" w:hAnsi="宋体" w:hint="eastAsia"/>
          <w:sz w:val="24"/>
        </w:rPr>
      </w:pPr>
      <w:r>
        <w:rPr>
          <w:rFonts w:ascii="宋体" w:hAnsi="宋体" w:hint="eastAsia"/>
          <w:sz w:val="24"/>
        </w:rPr>
        <w:t>（1）有关招标（采购）文件购买、中标（成交）通知书领取及服务费发票、保证金交纳及退还事宜的联系电话：（010）8237 0045；</w:t>
      </w:r>
    </w:p>
    <w:p w14:paraId="2CF3165C" w14:textId="77777777" w:rsidR="007D29AE" w:rsidRDefault="00000000">
      <w:pPr>
        <w:spacing w:line="360" w:lineRule="auto"/>
        <w:ind w:firstLineChars="200" w:firstLine="480"/>
        <w:rPr>
          <w:rFonts w:ascii="宋体" w:hAnsi="宋体" w:hint="eastAsia"/>
          <w:sz w:val="24"/>
        </w:rPr>
      </w:pPr>
      <w:r>
        <w:rPr>
          <w:rFonts w:ascii="宋体" w:hAnsi="宋体" w:hint="eastAsia"/>
          <w:sz w:val="24"/>
        </w:rPr>
        <w:t>（2）有关招标（采购）文件技术部分的问题咨询：请拨打公告“项目联系方式”中项目负责人的手机号码。</w:t>
      </w:r>
    </w:p>
    <w:p w14:paraId="04AD8B29" w14:textId="77777777" w:rsidR="007D29AE" w:rsidRDefault="00000000">
      <w:pPr>
        <w:spacing w:line="360" w:lineRule="auto"/>
        <w:ind w:firstLineChars="200" w:firstLine="480"/>
        <w:rPr>
          <w:rFonts w:ascii="宋体" w:hAnsi="宋体" w:hint="eastAsia"/>
          <w:sz w:val="24"/>
        </w:rPr>
      </w:pPr>
      <w:r>
        <w:rPr>
          <w:rFonts w:ascii="宋体" w:hAnsi="宋体" w:hint="eastAsia"/>
          <w:sz w:val="24"/>
        </w:rPr>
        <w:t>3.响应文件请于响应文件提交截止时间当日（提交截止时间之前）递交至上述规定地点，逾期概不接收；最终响应文件提交截止时间和开启时间为同一时间，最终报价提交截止时间和开启时间也为同一时间，由磋商小组根据磋商情况现场确定。</w:t>
      </w:r>
    </w:p>
    <w:p w14:paraId="10C05F2B" w14:textId="77777777" w:rsidR="007D29AE" w:rsidRDefault="00000000">
      <w:pPr>
        <w:spacing w:line="360" w:lineRule="auto"/>
        <w:ind w:firstLineChars="200" w:firstLine="480"/>
        <w:rPr>
          <w:rFonts w:ascii="宋体" w:hAnsi="宋体" w:hint="eastAsia"/>
          <w:sz w:val="24"/>
        </w:rPr>
      </w:pPr>
      <w:r>
        <w:rPr>
          <w:rFonts w:ascii="宋体" w:hAnsi="宋体" w:hint="eastAsia"/>
          <w:sz w:val="24"/>
        </w:rPr>
        <w:t xml:space="preserve">4.供应商法定代表人或其本项目的授权代表须参加磋商，需出示本人身份证件。 </w:t>
      </w:r>
    </w:p>
    <w:p w14:paraId="3F0F9BBC" w14:textId="77777777" w:rsidR="007D29AE" w:rsidRDefault="00000000">
      <w:pPr>
        <w:spacing w:line="360" w:lineRule="auto"/>
        <w:ind w:firstLineChars="200" w:firstLine="480"/>
        <w:rPr>
          <w:rFonts w:ascii="宋体" w:hAnsi="宋体" w:hint="eastAsia"/>
          <w:sz w:val="24"/>
        </w:rPr>
      </w:pPr>
      <w:r>
        <w:rPr>
          <w:rFonts w:ascii="宋体" w:hAnsi="宋体" w:hint="eastAsia"/>
          <w:sz w:val="24"/>
        </w:rPr>
        <w:t>5.采购项目需要落实的政府采购政策：节能产品强制采购；节能产品、环境标志产品优先采购；政府采购促进中小企业发展；政府采购支持监狱企业发展；政府采购促进残疾人就业；进口产品管理；支持脱贫攻坚；扶持不发达地区和少数民族地区；支持自主创新；支持绿色建材等。</w:t>
      </w:r>
    </w:p>
    <w:p w14:paraId="54D64E17" w14:textId="77777777" w:rsidR="007D29AE" w:rsidRDefault="00000000">
      <w:pPr>
        <w:spacing w:line="360" w:lineRule="auto"/>
        <w:ind w:firstLineChars="200" w:firstLine="480"/>
        <w:rPr>
          <w:rFonts w:ascii="宋体" w:hAnsi="宋体" w:hint="eastAsia"/>
          <w:sz w:val="24"/>
        </w:rPr>
      </w:pPr>
      <w:r>
        <w:rPr>
          <w:rFonts w:ascii="宋体" w:hAnsi="宋体" w:hint="eastAsia"/>
          <w:sz w:val="24"/>
        </w:rPr>
        <w:t>6.本项目公告仅在</w:t>
      </w:r>
      <w:r>
        <w:rPr>
          <w:rFonts w:ascii="宋体" w:hAnsi="宋体" w:hint="eastAsia"/>
          <w:sz w:val="24"/>
          <w:u w:val="single"/>
        </w:rPr>
        <w:t>北京市</w:t>
      </w:r>
      <w:r>
        <w:rPr>
          <w:rFonts w:ascii="宋体" w:hAnsi="宋体" w:hint="eastAsia"/>
          <w:kern w:val="0"/>
          <w:sz w:val="24"/>
          <w:u w:val="single"/>
        </w:rPr>
        <w:t>政府采购网、中国政府采购网</w:t>
      </w:r>
      <w:r>
        <w:rPr>
          <w:rFonts w:ascii="宋体" w:hAnsi="宋体" w:hint="eastAsia"/>
          <w:sz w:val="24"/>
        </w:rPr>
        <w:t>上发布。对其他网站转发本公告可能引起的信息误导、造成投标人的经济或其他损失的，采购人及采购代理不负任何责任。</w:t>
      </w:r>
    </w:p>
    <w:p w14:paraId="3C7EBD8B" w14:textId="77777777" w:rsidR="007D29AE" w:rsidRDefault="00000000">
      <w:pPr>
        <w:spacing w:line="360" w:lineRule="auto"/>
        <w:ind w:firstLineChars="200" w:firstLine="480"/>
        <w:rPr>
          <w:rFonts w:ascii="宋体" w:hAnsi="宋体" w:hint="eastAsia"/>
          <w:sz w:val="24"/>
        </w:rPr>
      </w:pPr>
      <w:r>
        <w:rPr>
          <w:rFonts w:ascii="宋体" w:hAnsi="宋体" w:hint="eastAsia"/>
          <w:sz w:val="24"/>
        </w:rPr>
        <w:t>7.凡对本次磋商提出询问及质疑，请与北京明德致信咨询有限公司联系（质疑函请采用政府采购供应商质疑函范本格式，以书面形式一次性提交）。有关招标（采购）文件购买、中标（成交）通知书领取及服务费发票、保证金交纳及退还事宜的联系电话：（010）8237 0045。</w:t>
      </w:r>
    </w:p>
    <w:p w14:paraId="653A5AA1" w14:textId="77777777" w:rsidR="007D29AE" w:rsidRDefault="00000000">
      <w:pPr>
        <w:spacing w:line="360" w:lineRule="auto"/>
        <w:ind w:firstLineChars="200" w:firstLine="480"/>
        <w:rPr>
          <w:rFonts w:ascii="宋体" w:hAnsi="宋体" w:hint="eastAsia"/>
          <w:sz w:val="24"/>
        </w:rPr>
      </w:pPr>
      <w:r>
        <w:rPr>
          <w:rFonts w:ascii="宋体" w:hAnsi="宋体" w:hint="eastAsia"/>
          <w:sz w:val="24"/>
        </w:rPr>
        <w:t>8</w:t>
      </w:r>
      <w:r>
        <w:rPr>
          <w:rFonts w:ascii="宋体" w:hAnsi="宋体"/>
          <w:sz w:val="24"/>
        </w:rPr>
        <w:t>.</w:t>
      </w:r>
      <w:r>
        <w:rPr>
          <w:rFonts w:ascii="宋体" w:hAnsi="宋体" w:hint="eastAsia"/>
          <w:sz w:val="24"/>
        </w:rPr>
        <w:t>本项目项目编号：</w:t>
      </w:r>
      <w:r>
        <w:rPr>
          <w:rFonts w:ascii="宋体" w:hAnsi="宋体"/>
          <w:sz w:val="24"/>
        </w:rPr>
        <w:t>BMCC-</w:t>
      </w:r>
      <w:r>
        <w:rPr>
          <w:rFonts w:ascii="宋体" w:hAnsi="宋体" w:hint="eastAsia"/>
          <w:sz w:val="24"/>
        </w:rPr>
        <w:t>GC24-0074</w:t>
      </w:r>
    </w:p>
    <w:p w14:paraId="0AB3CA3A" w14:textId="77777777" w:rsidR="007D29AE" w:rsidRDefault="00000000">
      <w:pPr>
        <w:pStyle w:val="20"/>
        <w:spacing w:before="0" w:line="360" w:lineRule="auto"/>
        <w:jc w:val="left"/>
        <w:rPr>
          <w:rFonts w:asciiTheme="minorEastAsia" w:eastAsiaTheme="minorEastAsia" w:hAnsiTheme="minorEastAsia" w:hint="eastAsia"/>
          <w:sz w:val="24"/>
          <w:szCs w:val="24"/>
        </w:rPr>
      </w:pPr>
      <w:r>
        <w:rPr>
          <w:rFonts w:asciiTheme="minorEastAsia" w:eastAsiaTheme="minorEastAsia" w:hAnsiTheme="minorEastAsia"/>
          <w:sz w:val="24"/>
          <w:szCs w:val="24"/>
        </w:rPr>
        <w:t>八、对本项目提出询问，请按以下方式联系。</w:t>
      </w:r>
      <w:bookmarkEnd w:id="30"/>
      <w:bookmarkEnd w:id="31"/>
      <w:bookmarkEnd w:id="32"/>
      <w:bookmarkEnd w:id="33"/>
    </w:p>
    <w:p w14:paraId="2E61D096" w14:textId="77777777" w:rsidR="007D29AE" w:rsidRDefault="00000000">
      <w:pPr>
        <w:widowControl/>
        <w:spacing w:line="360" w:lineRule="auto"/>
        <w:jc w:val="left"/>
        <w:rPr>
          <w:rFonts w:asciiTheme="minorEastAsia" w:eastAsiaTheme="minorEastAsia" w:hAnsiTheme="minorEastAsia" w:hint="eastAsia"/>
          <w:b/>
          <w:sz w:val="24"/>
        </w:rPr>
      </w:pPr>
      <w:r>
        <w:rPr>
          <w:rFonts w:asciiTheme="minorEastAsia" w:eastAsiaTheme="minorEastAsia" w:hAnsiTheme="minorEastAsia"/>
          <w:sz w:val="24"/>
        </w:rPr>
        <w:t xml:space="preserve">　　　</w:t>
      </w:r>
      <w:r>
        <w:rPr>
          <w:rFonts w:asciiTheme="minorEastAsia" w:eastAsiaTheme="minorEastAsia" w:hAnsiTheme="minorEastAsia"/>
          <w:b/>
          <w:sz w:val="24"/>
        </w:rPr>
        <w:t>1.采购人信息</w:t>
      </w:r>
    </w:p>
    <w:p w14:paraId="798BE933" w14:textId="77777777" w:rsidR="007D29AE" w:rsidRDefault="00000000">
      <w:pPr>
        <w:spacing w:line="360" w:lineRule="auto"/>
        <w:ind w:leftChars="371" w:left="1079" w:hangingChars="125" w:hanging="300"/>
        <w:jc w:val="left"/>
        <w:rPr>
          <w:sz w:val="24"/>
        </w:rPr>
      </w:pPr>
      <w:bookmarkStart w:id="34" w:name="_Toc28359086"/>
      <w:bookmarkStart w:id="35" w:name="_Toc28359009"/>
      <w:r>
        <w:rPr>
          <w:sz w:val="24"/>
        </w:rPr>
        <w:t>名</w:t>
      </w:r>
      <w:r>
        <w:rPr>
          <w:sz w:val="24"/>
        </w:rPr>
        <w:t xml:space="preserve">    </w:t>
      </w:r>
      <w:r>
        <w:rPr>
          <w:sz w:val="24"/>
        </w:rPr>
        <w:t>称：</w:t>
      </w:r>
      <w:r>
        <w:rPr>
          <w:rFonts w:hint="eastAsia"/>
          <w:sz w:val="24"/>
          <w:u w:val="single"/>
        </w:rPr>
        <w:t>北京市肛肠医院（北京市二龙路医院）</w:t>
      </w:r>
    </w:p>
    <w:p w14:paraId="077E3A26" w14:textId="77777777" w:rsidR="007D29AE" w:rsidRDefault="00000000">
      <w:pPr>
        <w:spacing w:line="360" w:lineRule="auto"/>
        <w:ind w:leftChars="371" w:left="1079" w:hangingChars="125" w:hanging="300"/>
        <w:jc w:val="left"/>
        <w:rPr>
          <w:sz w:val="24"/>
        </w:rPr>
      </w:pPr>
      <w:r>
        <w:rPr>
          <w:rFonts w:hint="eastAsia"/>
          <w:sz w:val="24"/>
        </w:rPr>
        <w:lastRenderedPageBreak/>
        <w:t>地</w:t>
      </w:r>
      <w:r>
        <w:rPr>
          <w:rFonts w:hint="eastAsia"/>
          <w:sz w:val="24"/>
        </w:rPr>
        <w:t xml:space="preserve">    </w:t>
      </w:r>
      <w:r>
        <w:rPr>
          <w:rFonts w:hint="eastAsia"/>
          <w:sz w:val="24"/>
        </w:rPr>
        <w:t>址：</w:t>
      </w:r>
      <w:bookmarkStart w:id="36" w:name="_Hlk178069211"/>
      <w:r>
        <w:rPr>
          <w:rFonts w:hint="eastAsia"/>
          <w:sz w:val="24"/>
          <w:u w:val="single"/>
        </w:rPr>
        <w:t>北京市西城区德胜门外大街</w:t>
      </w:r>
      <w:r>
        <w:rPr>
          <w:rFonts w:hint="eastAsia"/>
          <w:sz w:val="24"/>
          <w:u w:val="single"/>
        </w:rPr>
        <w:t>16</w:t>
      </w:r>
      <w:r>
        <w:rPr>
          <w:rFonts w:hint="eastAsia"/>
          <w:sz w:val="24"/>
          <w:u w:val="single"/>
        </w:rPr>
        <w:t>号</w:t>
      </w:r>
      <w:bookmarkEnd w:id="36"/>
    </w:p>
    <w:p w14:paraId="10897795" w14:textId="77777777" w:rsidR="007D29AE" w:rsidRDefault="00000000">
      <w:pPr>
        <w:spacing w:line="360" w:lineRule="auto"/>
        <w:ind w:leftChars="371" w:left="1079" w:hangingChars="125" w:hanging="300"/>
        <w:jc w:val="left"/>
        <w:rPr>
          <w:sz w:val="24"/>
        </w:rPr>
      </w:pPr>
      <w:r>
        <w:rPr>
          <w:rFonts w:hint="eastAsia"/>
          <w:sz w:val="24"/>
        </w:rPr>
        <w:t>联系方式：</w:t>
      </w:r>
      <w:r>
        <w:rPr>
          <w:rFonts w:hint="eastAsia"/>
          <w:sz w:val="24"/>
          <w:u w:val="single"/>
        </w:rPr>
        <w:t>010-</w:t>
      </w:r>
      <w:r>
        <w:rPr>
          <w:sz w:val="24"/>
          <w:u w:val="single"/>
        </w:rPr>
        <w:t>57763110</w:t>
      </w:r>
    </w:p>
    <w:bookmarkEnd w:id="34"/>
    <w:bookmarkEnd w:id="35"/>
    <w:p w14:paraId="04BD5651" w14:textId="77777777" w:rsidR="007D29AE" w:rsidRDefault="00000000">
      <w:pPr>
        <w:spacing w:line="360" w:lineRule="auto"/>
        <w:ind w:leftChars="371" w:left="1080" w:hangingChars="125" w:hanging="301"/>
        <w:jc w:val="left"/>
        <w:rPr>
          <w:rFonts w:asciiTheme="minorEastAsia" w:eastAsiaTheme="minorEastAsia" w:hAnsiTheme="minorEastAsia" w:hint="eastAsia"/>
          <w:b/>
          <w:sz w:val="24"/>
        </w:rPr>
      </w:pPr>
      <w:r>
        <w:rPr>
          <w:rFonts w:asciiTheme="minorEastAsia" w:eastAsiaTheme="minorEastAsia" w:hAnsiTheme="minorEastAsia"/>
          <w:b/>
          <w:sz w:val="24"/>
        </w:rPr>
        <w:t>2.采购代理机构信息</w:t>
      </w:r>
    </w:p>
    <w:p w14:paraId="6EA503F7" w14:textId="77777777" w:rsidR="007D29AE" w:rsidRDefault="00000000">
      <w:pPr>
        <w:spacing w:line="360" w:lineRule="auto"/>
        <w:ind w:leftChars="371" w:left="1077" w:hangingChars="124" w:hanging="298"/>
        <w:jc w:val="left"/>
        <w:rPr>
          <w:rFonts w:asciiTheme="minorEastAsia" w:eastAsiaTheme="minorEastAsia" w:hAnsiTheme="minorEastAsia" w:hint="eastAsia"/>
          <w:sz w:val="24"/>
        </w:rPr>
      </w:pPr>
      <w:bookmarkStart w:id="37" w:name="_Toc28359010"/>
      <w:bookmarkStart w:id="38" w:name="_Toc28359087"/>
      <w:r>
        <w:rPr>
          <w:rFonts w:asciiTheme="minorEastAsia" w:eastAsiaTheme="minorEastAsia" w:hAnsiTheme="minorEastAsia"/>
          <w:sz w:val="24"/>
        </w:rPr>
        <w:t>名称：</w:t>
      </w:r>
      <w:r>
        <w:rPr>
          <w:rFonts w:asciiTheme="minorEastAsia" w:eastAsiaTheme="minorEastAsia" w:hAnsiTheme="minorEastAsia" w:hint="eastAsia"/>
          <w:sz w:val="24"/>
        </w:rPr>
        <w:t>北京明德致信咨询有限公司</w:t>
      </w:r>
    </w:p>
    <w:p w14:paraId="4B9610D1" w14:textId="77777777" w:rsidR="007D29AE" w:rsidRDefault="00000000">
      <w:pPr>
        <w:spacing w:line="360" w:lineRule="auto"/>
        <w:ind w:leftChars="371" w:left="1077" w:hangingChars="124" w:hanging="298"/>
        <w:jc w:val="left"/>
        <w:rPr>
          <w:rFonts w:asciiTheme="minorEastAsia" w:eastAsiaTheme="minorEastAsia" w:hAnsiTheme="minorEastAsia" w:hint="eastAsia"/>
          <w:sz w:val="24"/>
        </w:rPr>
      </w:pPr>
      <w:r>
        <w:rPr>
          <w:rFonts w:asciiTheme="minorEastAsia" w:eastAsiaTheme="minorEastAsia" w:hAnsiTheme="minorEastAsia"/>
          <w:sz w:val="24"/>
        </w:rPr>
        <w:t>地址：</w:t>
      </w:r>
      <w:r>
        <w:rPr>
          <w:rFonts w:asciiTheme="minorEastAsia" w:eastAsiaTheme="minorEastAsia" w:hAnsiTheme="minorEastAsia" w:hint="eastAsia"/>
          <w:sz w:val="24"/>
        </w:rPr>
        <w:t>北京市海淀区学院路30号科大天工大厦B座1709室</w:t>
      </w:r>
    </w:p>
    <w:p w14:paraId="571005F4" w14:textId="77777777" w:rsidR="007D29AE" w:rsidRDefault="00000000">
      <w:pPr>
        <w:spacing w:line="360" w:lineRule="auto"/>
        <w:ind w:leftChars="371" w:left="1077" w:hangingChars="124" w:hanging="298"/>
        <w:jc w:val="left"/>
        <w:rPr>
          <w:rFonts w:asciiTheme="minorEastAsia" w:eastAsiaTheme="minorEastAsia" w:hAnsiTheme="minorEastAsia" w:hint="eastAsia"/>
          <w:sz w:val="24"/>
        </w:rPr>
      </w:pPr>
      <w:r>
        <w:rPr>
          <w:rFonts w:asciiTheme="minorEastAsia" w:eastAsiaTheme="minorEastAsia" w:hAnsiTheme="minorEastAsia"/>
          <w:sz w:val="24"/>
        </w:rPr>
        <w:t>联系方式：</w:t>
      </w:r>
      <w:r>
        <w:rPr>
          <w:rFonts w:asciiTheme="minorEastAsia" w:eastAsiaTheme="minorEastAsia" w:hAnsiTheme="minorEastAsia" w:hint="eastAsia"/>
          <w:sz w:val="24"/>
        </w:rPr>
        <w:t>010－61192271、15110203501</w:t>
      </w:r>
    </w:p>
    <w:p w14:paraId="1CC14E4A" w14:textId="77777777" w:rsidR="007D29AE" w:rsidRDefault="00000000">
      <w:pPr>
        <w:spacing w:line="360" w:lineRule="auto"/>
        <w:ind w:leftChars="371" w:left="1078" w:hangingChars="124" w:hanging="299"/>
        <w:rPr>
          <w:rFonts w:asciiTheme="minorEastAsia" w:eastAsiaTheme="minorEastAsia" w:hAnsiTheme="minorEastAsia" w:hint="eastAsia"/>
          <w:b/>
          <w:sz w:val="24"/>
        </w:rPr>
      </w:pPr>
      <w:r>
        <w:rPr>
          <w:rFonts w:asciiTheme="minorEastAsia" w:eastAsiaTheme="minorEastAsia" w:hAnsiTheme="minorEastAsia"/>
          <w:b/>
          <w:sz w:val="24"/>
        </w:rPr>
        <w:t>3.项目联系方式</w:t>
      </w:r>
      <w:bookmarkEnd w:id="37"/>
      <w:bookmarkEnd w:id="38"/>
    </w:p>
    <w:p w14:paraId="3EE52EE5" w14:textId="77777777" w:rsidR="007D29AE" w:rsidRDefault="00000000">
      <w:pPr>
        <w:pStyle w:val="af0"/>
        <w:spacing w:line="360" w:lineRule="auto"/>
        <w:ind w:leftChars="371" w:left="1077" w:hangingChars="124" w:hanging="298"/>
        <w:rPr>
          <w:rFonts w:asciiTheme="minorEastAsia" w:eastAsiaTheme="minorEastAsia" w:hAnsiTheme="minorEastAsia"/>
          <w:sz w:val="24"/>
          <w:szCs w:val="24"/>
        </w:rPr>
      </w:pPr>
      <w:r>
        <w:rPr>
          <w:rFonts w:asciiTheme="minorEastAsia" w:eastAsiaTheme="minorEastAsia" w:hAnsiTheme="minorEastAsia" w:hint="default"/>
          <w:sz w:val="24"/>
          <w:szCs w:val="24"/>
        </w:rPr>
        <w:t>项目联系人：</w:t>
      </w:r>
      <w:r>
        <w:rPr>
          <w:rFonts w:asciiTheme="minorEastAsia" w:eastAsiaTheme="minorEastAsia" w:hAnsiTheme="minorEastAsia"/>
          <w:sz w:val="24"/>
        </w:rPr>
        <w:t>张闻、曾甜、王渊、王希、孙恺宁、吕绍山、万雅萌、王润斯</w:t>
      </w:r>
    </w:p>
    <w:p w14:paraId="7944E200" w14:textId="77777777" w:rsidR="007D29AE" w:rsidRDefault="00000000">
      <w:pPr>
        <w:spacing w:line="360" w:lineRule="auto"/>
        <w:ind w:leftChars="371" w:left="1077" w:hangingChars="124" w:hanging="298"/>
        <w:jc w:val="left"/>
        <w:rPr>
          <w:rFonts w:asciiTheme="minorEastAsia" w:eastAsiaTheme="minorEastAsia" w:hAnsiTheme="minorEastAsia" w:hint="eastAsia"/>
          <w:sz w:val="24"/>
        </w:rPr>
      </w:pPr>
      <w:bookmarkStart w:id="39" w:name="_Hlk166588868"/>
      <w:r>
        <w:rPr>
          <w:rFonts w:asciiTheme="minorEastAsia" w:eastAsiaTheme="minorEastAsia" w:hAnsiTheme="minorEastAsia"/>
          <w:sz w:val="24"/>
        </w:rPr>
        <w:t>电话：</w:t>
      </w:r>
      <w:r>
        <w:rPr>
          <w:rFonts w:hAnsi="宋体" w:cs="宋体"/>
          <w:sz w:val="24"/>
        </w:rPr>
        <w:t>010-61192271</w:t>
      </w:r>
      <w:r>
        <w:rPr>
          <w:rFonts w:hAnsi="宋体" w:cs="宋体"/>
          <w:sz w:val="24"/>
        </w:rPr>
        <w:t>、</w:t>
      </w:r>
      <w:r>
        <w:rPr>
          <w:rFonts w:hAnsi="宋体" w:cs="宋体"/>
          <w:sz w:val="24"/>
        </w:rPr>
        <w:t>15110203501</w:t>
      </w:r>
    </w:p>
    <w:p w14:paraId="629F1FE5" w14:textId="77777777" w:rsidR="007D29AE" w:rsidRDefault="00000000">
      <w:pPr>
        <w:spacing w:line="360" w:lineRule="auto"/>
        <w:ind w:leftChars="371" w:left="1077" w:hangingChars="124" w:hanging="298"/>
        <w:jc w:val="left"/>
      </w:pPr>
      <w:r>
        <w:rPr>
          <w:sz w:val="24"/>
        </w:rPr>
        <w:t>邮箱：</w:t>
      </w:r>
      <w:r>
        <w:rPr>
          <w:sz w:val="24"/>
        </w:rPr>
        <w:t>bjmdzx@vip.163.com</w:t>
      </w:r>
      <w:bookmarkEnd w:id="39"/>
    </w:p>
    <w:p w14:paraId="0D9784D0" w14:textId="77777777" w:rsidR="007D29AE" w:rsidRDefault="007D29AE">
      <w:pPr>
        <w:widowControl/>
        <w:jc w:val="left"/>
        <w:rPr>
          <w:rFonts w:ascii="宋体" w:hAnsi="宋体" w:hint="eastAsia"/>
          <w:sz w:val="24"/>
          <w:szCs w:val="20"/>
        </w:rPr>
      </w:pPr>
    </w:p>
    <w:p w14:paraId="08CED344" w14:textId="77777777" w:rsidR="007D29AE" w:rsidRDefault="00000000">
      <w:pPr>
        <w:widowControl/>
        <w:jc w:val="left"/>
        <w:rPr>
          <w:b/>
          <w:sz w:val="36"/>
          <w:szCs w:val="36"/>
        </w:rPr>
      </w:pPr>
      <w:bookmarkStart w:id="40" w:name="_Toc226965856"/>
      <w:bookmarkStart w:id="41" w:name="_Toc127151777"/>
      <w:bookmarkStart w:id="42" w:name="_Toc512937850"/>
      <w:bookmarkStart w:id="43" w:name="_Toc195842950"/>
      <w:bookmarkStart w:id="44" w:name="_Toc305158928"/>
      <w:bookmarkStart w:id="45" w:name="_Toc305158854"/>
      <w:bookmarkStart w:id="46" w:name="_Toc127161488"/>
      <w:bookmarkStart w:id="47" w:name="_Toc353825548"/>
      <w:bookmarkStart w:id="48" w:name="_Toc264969275"/>
      <w:bookmarkStart w:id="49" w:name="_Toc150774783"/>
      <w:bookmarkStart w:id="50" w:name="_Toc353873938"/>
      <w:bookmarkStart w:id="51" w:name="_Toc265228423"/>
      <w:bookmarkEnd w:id="3"/>
      <w:r>
        <w:rPr>
          <w:b/>
          <w:sz w:val="36"/>
          <w:szCs w:val="36"/>
        </w:rPr>
        <w:br w:type="page"/>
      </w:r>
    </w:p>
    <w:p w14:paraId="018B97EC" w14:textId="77777777" w:rsidR="007D29AE" w:rsidRDefault="00000000">
      <w:pPr>
        <w:spacing w:line="360" w:lineRule="auto"/>
        <w:jc w:val="center"/>
        <w:outlineLvl w:val="0"/>
        <w:rPr>
          <w:b/>
          <w:sz w:val="32"/>
          <w:szCs w:val="32"/>
        </w:rPr>
      </w:pPr>
      <w:bookmarkStart w:id="52" w:name="_Toc17866"/>
      <w:r>
        <w:rPr>
          <w:b/>
          <w:sz w:val="36"/>
          <w:szCs w:val="36"/>
        </w:rPr>
        <w:lastRenderedPageBreak/>
        <w:t>第二章</w:t>
      </w:r>
      <w:r>
        <w:rPr>
          <w:rFonts w:hint="eastAsia"/>
          <w:b/>
          <w:sz w:val="36"/>
          <w:szCs w:val="36"/>
        </w:rPr>
        <w:t xml:space="preserve"> </w:t>
      </w:r>
      <w:r>
        <w:rPr>
          <w:b/>
          <w:sz w:val="36"/>
          <w:szCs w:val="36"/>
        </w:rPr>
        <w:t>供应商须知</w:t>
      </w:r>
      <w:bookmarkEnd w:id="40"/>
      <w:bookmarkEnd w:id="41"/>
      <w:bookmarkEnd w:id="42"/>
      <w:bookmarkEnd w:id="43"/>
      <w:bookmarkEnd w:id="44"/>
      <w:bookmarkEnd w:id="45"/>
      <w:bookmarkEnd w:id="46"/>
      <w:bookmarkEnd w:id="47"/>
      <w:bookmarkEnd w:id="48"/>
      <w:bookmarkEnd w:id="49"/>
      <w:bookmarkEnd w:id="50"/>
      <w:bookmarkEnd w:id="51"/>
      <w:bookmarkEnd w:id="52"/>
    </w:p>
    <w:p w14:paraId="634FDF65" w14:textId="77777777" w:rsidR="007D29AE" w:rsidRDefault="00000000">
      <w:pPr>
        <w:pStyle w:val="20"/>
        <w:tabs>
          <w:tab w:val="center" w:pos="4592"/>
          <w:tab w:val="left" w:pos="7860"/>
        </w:tabs>
        <w:spacing w:before="0" w:line="360" w:lineRule="auto"/>
        <w:rPr>
          <w:rFonts w:ascii="Times New Roman" w:eastAsia="宋体" w:hAnsi="Times New Roman"/>
          <w:b w:val="0"/>
          <w:sz w:val="28"/>
        </w:rPr>
      </w:pPr>
      <w:bookmarkStart w:id="53" w:name="_Toc151190146"/>
      <w:bookmarkStart w:id="54" w:name="_Toc151193833"/>
      <w:bookmarkStart w:id="55" w:name="_Toc142311021"/>
      <w:bookmarkStart w:id="56" w:name="_Toc226965792"/>
      <w:bookmarkStart w:id="57" w:name="_Toc226337215"/>
      <w:bookmarkStart w:id="58" w:name="_Toc226309763"/>
      <w:bookmarkStart w:id="59" w:name="_Toc127151720"/>
      <w:bookmarkStart w:id="60" w:name="_Toc150509270"/>
      <w:bookmarkStart w:id="61" w:name="_Toc127151519"/>
      <w:bookmarkStart w:id="62" w:name="_Toc164351613"/>
      <w:bookmarkStart w:id="63" w:name="_Toc164229214"/>
      <w:bookmarkStart w:id="64" w:name="_Toc150774619"/>
      <w:bookmarkStart w:id="65" w:name="_Toc164608788"/>
      <w:bookmarkStart w:id="66" w:name="_Toc151193689"/>
      <w:bookmarkStart w:id="67" w:name="_Toc151193617"/>
      <w:bookmarkStart w:id="68" w:name="_Toc151193761"/>
      <w:bookmarkStart w:id="69" w:name="_Toc164608633"/>
      <w:bookmarkStart w:id="70" w:name="_Toc195842884"/>
      <w:bookmarkStart w:id="71" w:name="_Toc149720812"/>
      <w:bookmarkStart w:id="72" w:name="_Toc164229360"/>
      <w:bookmarkStart w:id="73" w:name="_Toc520356144"/>
      <w:bookmarkStart w:id="74" w:name="_Toc150480757"/>
      <w:bookmarkStart w:id="75" w:name="_Toc226965709"/>
      <w:bookmarkStart w:id="76" w:name="_Toc151193907"/>
      <w:bookmarkStart w:id="77" w:name="_Toc150774724"/>
      <w:bookmarkStart w:id="78" w:name="_Toc127161433"/>
      <w:r>
        <w:rPr>
          <w:rFonts w:ascii="Times New Roman" w:eastAsia="宋体" w:hAnsi="Times New Roman"/>
          <w:sz w:val="28"/>
        </w:rPr>
        <w:t>供应商须知资料表</w:t>
      </w:r>
    </w:p>
    <w:p w14:paraId="0A3A1B69" w14:textId="77777777" w:rsidR="007D29AE" w:rsidRDefault="00000000">
      <w:pPr>
        <w:spacing w:line="360" w:lineRule="auto"/>
        <w:ind w:firstLine="480"/>
        <w:rPr>
          <w:rFonts w:ascii="宋体" w:hAnsi="宋体" w:hint="eastAsia"/>
          <w:sz w:val="24"/>
        </w:rPr>
      </w:pPr>
      <w:r>
        <w:rPr>
          <w:rFonts w:ascii="宋体" w:hAnsi="宋体"/>
          <w:sz w:val="24"/>
        </w:rPr>
        <w:t>本表是对供应商须知的具体补充和修改，如有矛盾，均以本资料表为准。标记“</w:t>
      </w:r>
      <w:r>
        <w:rPr>
          <w:rFonts w:ascii="宋体" w:hAnsi="宋体"/>
          <w:b/>
          <w:sz w:val="24"/>
        </w:rPr>
        <w:t>■</w:t>
      </w:r>
      <w:r>
        <w:rPr>
          <w:rFonts w:ascii="宋体" w:hAnsi="宋体"/>
          <w:sz w:val="24"/>
        </w:rPr>
        <w:t>”的选项意为适用于本项目，标记“□”的选项意为不适用于本项目。</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6"/>
        <w:gridCol w:w="1327"/>
        <w:gridCol w:w="6521"/>
      </w:tblGrid>
      <w:tr w:rsidR="007D29AE" w14:paraId="5ED848C2" w14:textId="77777777">
        <w:trPr>
          <w:tblHeader/>
          <w:jc w:val="center"/>
        </w:trPr>
        <w:tc>
          <w:tcPr>
            <w:tcW w:w="936" w:type="dxa"/>
            <w:vAlign w:val="center"/>
          </w:tcPr>
          <w:p w14:paraId="723A316E" w14:textId="77777777" w:rsidR="007D29AE" w:rsidRDefault="00000000">
            <w:pPr>
              <w:spacing w:line="312" w:lineRule="auto"/>
              <w:jc w:val="center"/>
              <w:rPr>
                <w:rFonts w:ascii="宋体" w:hAnsi="宋体" w:hint="eastAsia"/>
                <w:b/>
                <w:bCs/>
                <w:sz w:val="24"/>
              </w:rPr>
            </w:pPr>
            <w:r>
              <w:rPr>
                <w:rFonts w:ascii="宋体" w:hAnsi="宋体"/>
                <w:b/>
                <w:sz w:val="24"/>
              </w:rPr>
              <w:t>条款号</w:t>
            </w:r>
          </w:p>
        </w:tc>
        <w:tc>
          <w:tcPr>
            <w:tcW w:w="1327" w:type="dxa"/>
            <w:vAlign w:val="center"/>
          </w:tcPr>
          <w:p w14:paraId="3D874232" w14:textId="77777777" w:rsidR="007D29AE" w:rsidRDefault="00000000">
            <w:pPr>
              <w:spacing w:line="312" w:lineRule="auto"/>
              <w:jc w:val="center"/>
              <w:rPr>
                <w:rFonts w:ascii="宋体" w:hAnsi="宋体" w:hint="eastAsia"/>
                <w:b/>
                <w:bCs/>
                <w:sz w:val="24"/>
              </w:rPr>
            </w:pPr>
            <w:r>
              <w:rPr>
                <w:rFonts w:ascii="宋体" w:hAnsi="宋体"/>
                <w:b/>
                <w:bCs/>
                <w:sz w:val="24"/>
              </w:rPr>
              <w:t>条目</w:t>
            </w:r>
          </w:p>
        </w:tc>
        <w:tc>
          <w:tcPr>
            <w:tcW w:w="6521" w:type="dxa"/>
            <w:vAlign w:val="center"/>
          </w:tcPr>
          <w:p w14:paraId="09034E1C" w14:textId="77777777" w:rsidR="007D29AE" w:rsidRDefault="00000000">
            <w:pPr>
              <w:spacing w:line="312" w:lineRule="auto"/>
              <w:jc w:val="center"/>
              <w:rPr>
                <w:rFonts w:ascii="宋体" w:hAnsi="宋体" w:hint="eastAsia"/>
                <w:b/>
                <w:bCs/>
                <w:sz w:val="24"/>
              </w:rPr>
            </w:pPr>
            <w:r>
              <w:rPr>
                <w:rFonts w:ascii="宋体" w:hAnsi="宋体"/>
                <w:b/>
                <w:bCs/>
                <w:sz w:val="24"/>
              </w:rPr>
              <w:t>内容</w:t>
            </w:r>
          </w:p>
        </w:tc>
      </w:tr>
      <w:tr w:rsidR="007D29AE" w14:paraId="14CF6171" w14:textId="77777777">
        <w:trPr>
          <w:jc w:val="center"/>
        </w:trPr>
        <w:tc>
          <w:tcPr>
            <w:tcW w:w="936" w:type="dxa"/>
            <w:vAlign w:val="center"/>
          </w:tcPr>
          <w:p w14:paraId="2A6C2A59" w14:textId="77777777" w:rsidR="007D29AE" w:rsidRDefault="00000000">
            <w:pPr>
              <w:pStyle w:val="af0"/>
              <w:adjustRightInd w:val="0"/>
              <w:snapToGrid w:val="0"/>
              <w:spacing w:line="312" w:lineRule="auto"/>
              <w:jc w:val="center"/>
              <w:rPr>
                <w:rFonts w:hAnsi="宋体"/>
                <w:sz w:val="24"/>
                <w:szCs w:val="24"/>
              </w:rPr>
            </w:pPr>
            <w:r>
              <w:rPr>
                <w:rFonts w:hAnsi="宋体" w:hint="default"/>
                <w:sz w:val="24"/>
                <w:szCs w:val="24"/>
              </w:rPr>
              <w:t>2.2</w:t>
            </w:r>
          </w:p>
        </w:tc>
        <w:tc>
          <w:tcPr>
            <w:tcW w:w="1327" w:type="dxa"/>
            <w:vAlign w:val="center"/>
          </w:tcPr>
          <w:p w14:paraId="12A15314" w14:textId="77777777" w:rsidR="007D29AE" w:rsidRDefault="00000000">
            <w:pPr>
              <w:spacing w:line="312" w:lineRule="auto"/>
              <w:jc w:val="center"/>
              <w:rPr>
                <w:rFonts w:ascii="宋体" w:hAnsi="宋体" w:hint="eastAsia"/>
                <w:sz w:val="24"/>
              </w:rPr>
            </w:pPr>
            <w:r>
              <w:rPr>
                <w:rFonts w:ascii="宋体" w:hAnsi="宋体"/>
                <w:sz w:val="24"/>
              </w:rPr>
              <w:t>项目属性</w:t>
            </w:r>
          </w:p>
        </w:tc>
        <w:tc>
          <w:tcPr>
            <w:tcW w:w="6521" w:type="dxa"/>
            <w:vAlign w:val="center"/>
          </w:tcPr>
          <w:p w14:paraId="51FCE953" w14:textId="77777777" w:rsidR="007D29AE" w:rsidRDefault="00000000">
            <w:pPr>
              <w:spacing w:line="312" w:lineRule="auto"/>
              <w:jc w:val="left"/>
              <w:rPr>
                <w:rFonts w:ascii="宋体" w:hAnsi="宋体" w:hint="eastAsia"/>
                <w:sz w:val="24"/>
              </w:rPr>
            </w:pPr>
            <w:r>
              <w:rPr>
                <w:rFonts w:ascii="宋体" w:hAnsi="宋体"/>
                <w:sz w:val="24"/>
              </w:rPr>
              <w:t>项目属性：</w:t>
            </w:r>
          </w:p>
          <w:p w14:paraId="6E9004CB" w14:textId="77777777" w:rsidR="007D29AE" w:rsidRDefault="00000000">
            <w:pPr>
              <w:spacing w:line="312" w:lineRule="auto"/>
              <w:jc w:val="left"/>
              <w:rPr>
                <w:rFonts w:ascii="宋体" w:hAnsi="宋体" w:hint="eastAsia"/>
                <w:sz w:val="24"/>
              </w:rPr>
            </w:pPr>
            <w:r>
              <w:rPr>
                <w:rFonts w:ascii="宋体" w:hAnsi="宋体"/>
                <w:sz w:val="24"/>
              </w:rPr>
              <w:t>□服务</w:t>
            </w:r>
          </w:p>
          <w:p w14:paraId="2614D250" w14:textId="77777777" w:rsidR="007D29AE" w:rsidRDefault="00000000">
            <w:pPr>
              <w:spacing w:line="312" w:lineRule="auto"/>
              <w:jc w:val="left"/>
              <w:rPr>
                <w:rFonts w:ascii="宋体" w:hAnsi="宋体" w:hint="eastAsia"/>
                <w:sz w:val="24"/>
              </w:rPr>
            </w:pPr>
            <w:r>
              <w:rPr>
                <w:rFonts w:ascii="宋体" w:hAnsi="宋体"/>
                <w:sz w:val="24"/>
              </w:rPr>
              <w:t>□货物</w:t>
            </w:r>
          </w:p>
          <w:p w14:paraId="07D51691" w14:textId="77777777" w:rsidR="007D29AE" w:rsidRDefault="00000000">
            <w:pPr>
              <w:spacing w:line="312" w:lineRule="auto"/>
              <w:jc w:val="left"/>
              <w:rPr>
                <w:rFonts w:ascii="宋体" w:hAnsi="宋体" w:hint="eastAsia"/>
                <w:sz w:val="24"/>
                <w:u w:val="single"/>
              </w:rPr>
            </w:pPr>
            <w:r>
              <w:rPr>
                <w:rFonts w:ascii="宋体" w:hAnsi="宋体" w:hint="eastAsia"/>
                <w:sz w:val="24"/>
              </w:rPr>
              <w:t>■工程</w:t>
            </w:r>
          </w:p>
        </w:tc>
      </w:tr>
      <w:tr w:rsidR="007D29AE" w14:paraId="463E521D" w14:textId="77777777">
        <w:trPr>
          <w:jc w:val="center"/>
        </w:trPr>
        <w:tc>
          <w:tcPr>
            <w:tcW w:w="936" w:type="dxa"/>
            <w:vAlign w:val="center"/>
          </w:tcPr>
          <w:p w14:paraId="72D9D855" w14:textId="77777777" w:rsidR="007D29AE" w:rsidRDefault="00000000">
            <w:pPr>
              <w:pStyle w:val="af0"/>
              <w:adjustRightInd w:val="0"/>
              <w:snapToGrid w:val="0"/>
              <w:spacing w:line="312" w:lineRule="auto"/>
              <w:jc w:val="center"/>
              <w:rPr>
                <w:rFonts w:hAnsi="宋体"/>
                <w:sz w:val="24"/>
                <w:szCs w:val="24"/>
              </w:rPr>
            </w:pPr>
            <w:r>
              <w:rPr>
                <w:rFonts w:hAnsi="宋体" w:hint="default"/>
                <w:sz w:val="24"/>
                <w:szCs w:val="24"/>
              </w:rPr>
              <w:t>2.3</w:t>
            </w:r>
          </w:p>
        </w:tc>
        <w:tc>
          <w:tcPr>
            <w:tcW w:w="1327" w:type="dxa"/>
            <w:vAlign w:val="center"/>
          </w:tcPr>
          <w:p w14:paraId="2A4D1C22" w14:textId="77777777" w:rsidR="007D29AE" w:rsidRDefault="00000000">
            <w:pPr>
              <w:spacing w:line="312" w:lineRule="auto"/>
              <w:jc w:val="center"/>
              <w:rPr>
                <w:rFonts w:ascii="宋体" w:hAnsi="宋体" w:hint="eastAsia"/>
                <w:sz w:val="24"/>
              </w:rPr>
            </w:pPr>
            <w:r>
              <w:rPr>
                <w:rFonts w:ascii="宋体" w:hAnsi="宋体"/>
                <w:sz w:val="24"/>
              </w:rPr>
              <w:t>科研仪器设备</w:t>
            </w:r>
          </w:p>
        </w:tc>
        <w:tc>
          <w:tcPr>
            <w:tcW w:w="6521" w:type="dxa"/>
            <w:vAlign w:val="center"/>
          </w:tcPr>
          <w:p w14:paraId="6B3D0384" w14:textId="77777777" w:rsidR="007D29AE" w:rsidRDefault="00000000">
            <w:pPr>
              <w:spacing w:line="312" w:lineRule="auto"/>
              <w:jc w:val="left"/>
              <w:rPr>
                <w:rFonts w:ascii="宋体" w:hAnsi="宋体" w:hint="eastAsia"/>
                <w:sz w:val="24"/>
              </w:rPr>
            </w:pPr>
            <w:r>
              <w:rPr>
                <w:rFonts w:ascii="宋体" w:hAnsi="宋体"/>
                <w:sz w:val="24"/>
              </w:rPr>
              <w:t>是否属于科研仪器设备采购项目：</w:t>
            </w:r>
          </w:p>
          <w:p w14:paraId="1EBCBD84" w14:textId="77777777" w:rsidR="007D29AE" w:rsidRDefault="00000000">
            <w:pPr>
              <w:spacing w:line="312" w:lineRule="auto"/>
              <w:jc w:val="left"/>
              <w:rPr>
                <w:rFonts w:ascii="宋体" w:hAnsi="宋体" w:hint="eastAsia"/>
                <w:sz w:val="24"/>
              </w:rPr>
            </w:pPr>
            <w:r>
              <w:rPr>
                <w:rFonts w:ascii="宋体" w:hAnsi="宋体"/>
                <w:sz w:val="24"/>
              </w:rPr>
              <w:t>□是</w:t>
            </w:r>
          </w:p>
          <w:p w14:paraId="49BF2D6C" w14:textId="77777777" w:rsidR="007D29AE" w:rsidRDefault="00000000">
            <w:pPr>
              <w:spacing w:line="312" w:lineRule="auto"/>
              <w:jc w:val="left"/>
              <w:rPr>
                <w:rFonts w:ascii="宋体" w:hAnsi="宋体" w:hint="eastAsia"/>
                <w:sz w:val="24"/>
              </w:rPr>
            </w:pPr>
            <w:r>
              <w:rPr>
                <w:rFonts w:ascii="宋体" w:hAnsi="宋体" w:hint="eastAsia"/>
                <w:sz w:val="24"/>
              </w:rPr>
              <w:t>■</w:t>
            </w:r>
            <w:r>
              <w:rPr>
                <w:rFonts w:ascii="宋体" w:hAnsi="宋体"/>
                <w:sz w:val="24"/>
              </w:rPr>
              <w:t>否</w:t>
            </w:r>
          </w:p>
        </w:tc>
      </w:tr>
      <w:tr w:rsidR="007D29AE" w14:paraId="5A540946" w14:textId="77777777">
        <w:trPr>
          <w:jc w:val="center"/>
        </w:trPr>
        <w:tc>
          <w:tcPr>
            <w:tcW w:w="936" w:type="dxa"/>
            <w:vMerge w:val="restart"/>
            <w:vAlign w:val="center"/>
          </w:tcPr>
          <w:p w14:paraId="5FE1001E" w14:textId="77777777" w:rsidR="007D29AE" w:rsidRDefault="00000000">
            <w:pPr>
              <w:pStyle w:val="af0"/>
              <w:adjustRightInd w:val="0"/>
              <w:snapToGrid w:val="0"/>
              <w:spacing w:line="312" w:lineRule="auto"/>
              <w:jc w:val="center"/>
              <w:rPr>
                <w:rFonts w:hAnsi="宋体"/>
                <w:sz w:val="24"/>
                <w:szCs w:val="24"/>
              </w:rPr>
            </w:pPr>
            <w:r>
              <w:rPr>
                <w:rFonts w:hAnsi="宋体" w:hint="default"/>
                <w:sz w:val="24"/>
                <w:szCs w:val="24"/>
              </w:rPr>
              <w:t>3.1</w:t>
            </w:r>
          </w:p>
        </w:tc>
        <w:tc>
          <w:tcPr>
            <w:tcW w:w="1327" w:type="dxa"/>
            <w:vAlign w:val="center"/>
          </w:tcPr>
          <w:p w14:paraId="55CE7A14" w14:textId="77777777" w:rsidR="007D29AE" w:rsidRDefault="00000000">
            <w:pPr>
              <w:spacing w:line="312" w:lineRule="auto"/>
              <w:jc w:val="center"/>
              <w:rPr>
                <w:rFonts w:ascii="宋体" w:hAnsi="宋体" w:hint="eastAsia"/>
                <w:sz w:val="24"/>
              </w:rPr>
            </w:pPr>
            <w:r>
              <w:rPr>
                <w:rFonts w:ascii="宋体" w:hAnsi="宋体"/>
                <w:sz w:val="24"/>
              </w:rPr>
              <w:t>现场考察</w:t>
            </w:r>
          </w:p>
        </w:tc>
        <w:tc>
          <w:tcPr>
            <w:tcW w:w="6521" w:type="dxa"/>
            <w:vAlign w:val="center"/>
          </w:tcPr>
          <w:p w14:paraId="6D2E42C8" w14:textId="77777777" w:rsidR="007D29AE" w:rsidRDefault="00000000">
            <w:pPr>
              <w:spacing w:line="312" w:lineRule="auto"/>
              <w:jc w:val="left"/>
              <w:rPr>
                <w:rFonts w:ascii="宋体" w:hAnsi="宋体" w:hint="eastAsia"/>
                <w:sz w:val="24"/>
              </w:rPr>
            </w:pPr>
            <w:r>
              <w:rPr>
                <w:rFonts w:hAnsi="宋体"/>
                <w:sz w:val="24"/>
              </w:rPr>
              <w:t>■</w:t>
            </w:r>
            <w:r>
              <w:rPr>
                <w:rFonts w:ascii="宋体" w:hAnsi="宋体"/>
                <w:sz w:val="24"/>
              </w:rPr>
              <w:t>不组织</w:t>
            </w:r>
          </w:p>
          <w:p w14:paraId="22C4D39E" w14:textId="77777777" w:rsidR="007D29AE" w:rsidRDefault="00000000">
            <w:pPr>
              <w:pStyle w:val="af0"/>
              <w:adjustRightInd w:val="0"/>
              <w:snapToGrid w:val="0"/>
              <w:spacing w:line="312" w:lineRule="auto"/>
              <w:rPr>
                <w:rFonts w:hAnsi="宋体"/>
                <w:sz w:val="24"/>
                <w:szCs w:val="24"/>
              </w:rPr>
            </w:pPr>
            <w:r>
              <w:rPr>
                <w:rFonts w:hAnsi="宋体"/>
                <w:sz w:val="24"/>
              </w:rPr>
              <w:t>□组织，考察时间：</w:t>
            </w:r>
            <w:r>
              <w:rPr>
                <w:rFonts w:hAnsi="宋体"/>
                <w:sz w:val="24"/>
                <w:szCs w:val="24"/>
                <w:u w:val="single"/>
              </w:rPr>
              <w:t xml:space="preserve">    年  月  日  点  分</w:t>
            </w:r>
          </w:p>
          <w:p w14:paraId="73F709AB" w14:textId="77777777" w:rsidR="007D29AE" w:rsidRDefault="00000000">
            <w:pPr>
              <w:pStyle w:val="af0"/>
              <w:adjustRightInd w:val="0"/>
              <w:snapToGrid w:val="0"/>
              <w:spacing w:line="312" w:lineRule="auto"/>
              <w:rPr>
                <w:rFonts w:hAnsi="宋体"/>
                <w:sz w:val="24"/>
                <w:szCs w:val="24"/>
              </w:rPr>
            </w:pPr>
            <w:r>
              <w:rPr>
                <w:rFonts w:hAnsi="宋体" w:hint="default"/>
                <w:sz w:val="24"/>
                <w:szCs w:val="24"/>
              </w:rPr>
              <w:t>考察地点：_</w:t>
            </w:r>
            <w:r>
              <w:rPr>
                <w:rFonts w:hAnsi="宋体"/>
                <w:sz w:val="24"/>
                <w:szCs w:val="24"/>
                <w:u w:val="single"/>
              </w:rPr>
              <w:t>/</w:t>
            </w:r>
            <w:r>
              <w:rPr>
                <w:rFonts w:hAnsi="宋体" w:hint="default"/>
                <w:sz w:val="24"/>
                <w:szCs w:val="24"/>
              </w:rPr>
              <w:t>_</w:t>
            </w:r>
            <w:r>
              <w:rPr>
                <w:rFonts w:hAnsi="宋体"/>
                <w:sz w:val="24"/>
                <w:szCs w:val="24"/>
              </w:rPr>
              <w:t>。</w:t>
            </w:r>
          </w:p>
          <w:p w14:paraId="673AEAF1" w14:textId="77777777" w:rsidR="007D29AE" w:rsidRDefault="00000000">
            <w:pPr>
              <w:pStyle w:val="af0"/>
              <w:adjustRightInd w:val="0"/>
              <w:snapToGrid w:val="0"/>
              <w:spacing w:line="312" w:lineRule="auto"/>
              <w:rPr>
                <w:rFonts w:hAnsi="宋体"/>
                <w:sz w:val="24"/>
                <w:szCs w:val="24"/>
              </w:rPr>
            </w:pPr>
            <w:r>
              <w:rPr>
                <w:rFonts w:hAnsi="宋体"/>
                <w:sz w:val="24"/>
                <w:szCs w:val="24"/>
              </w:rPr>
              <w:t>联系人：</w:t>
            </w:r>
            <w:r>
              <w:rPr>
                <w:rFonts w:hAnsi="宋体"/>
                <w:sz w:val="24"/>
                <w:szCs w:val="24"/>
                <w:u w:val="single"/>
              </w:rPr>
              <w:t xml:space="preserve">   /    </w:t>
            </w:r>
            <w:r>
              <w:rPr>
                <w:rFonts w:hAnsi="宋体"/>
                <w:sz w:val="24"/>
                <w:szCs w:val="24"/>
              </w:rPr>
              <w:t xml:space="preserve">   电话：</w:t>
            </w:r>
            <w:r>
              <w:rPr>
                <w:rFonts w:hAnsi="宋体"/>
                <w:sz w:val="24"/>
                <w:szCs w:val="24"/>
                <w:u w:val="single"/>
              </w:rPr>
              <w:t xml:space="preserve">   /    </w:t>
            </w:r>
          </w:p>
        </w:tc>
      </w:tr>
      <w:tr w:rsidR="007D29AE" w14:paraId="66CAC3C1" w14:textId="77777777">
        <w:trPr>
          <w:jc w:val="center"/>
        </w:trPr>
        <w:tc>
          <w:tcPr>
            <w:tcW w:w="936" w:type="dxa"/>
            <w:vMerge/>
            <w:vAlign w:val="center"/>
          </w:tcPr>
          <w:p w14:paraId="64F4A795" w14:textId="77777777" w:rsidR="007D29AE" w:rsidRDefault="007D29AE">
            <w:pPr>
              <w:pStyle w:val="af0"/>
              <w:adjustRightInd w:val="0"/>
              <w:snapToGrid w:val="0"/>
              <w:spacing w:line="312" w:lineRule="auto"/>
              <w:jc w:val="center"/>
              <w:rPr>
                <w:rFonts w:hAnsi="宋体"/>
                <w:sz w:val="24"/>
                <w:szCs w:val="24"/>
              </w:rPr>
            </w:pPr>
          </w:p>
        </w:tc>
        <w:tc>
          <w:tcPr>
            <w:tcW w:w="1327" w:type="dxa"/>
            <w:vAlign w:val="center"/>
          </w:tcPr>
          <w:p w14:paraId="18CDE136" w14:textId="77777777" w:rsidR="007D29AE" w:rsidRDefault="00000000">
            <w:pPr>
              <w:spacing w:line="312" w:lineRule="auto"/>
              <w:jc w:val="center"/>
              <w:rPr>
                <w:rFonts w:ascii="宋体" w:hAnsi="宋体" w:hint="eastAsia"/>
                <w:sz w:val="24"/>
              </w:rPr>
            </w:pPr>
            <w:r>
              <w:rPr>
                <w:rFonts w:ascii="宋体" w:hAnsi="宋体"/>
                <w:sz w:val="24"/>
              </w:rPr>
              <w:t>磋商前答疑会</w:t>
            </w:r>
          </w:p>
        </w:tc>
        <w:tc>
          <w:tcPr>
            <w:tcW w:w="6521" w:type="dxa"/>
            <w:vAlign w:val="center"/>
          </w:tcPr>
          <w:p w14:paraId="2D45A58B" w14:textId="77777777" w:rsidR="007D29AE" w:rsidRDefault="00000000">
            <w:pPr>
              <w:spacing w:line="312" w:lineRule="auto"/>
              <w:jc w:val="left"/>
              <w:rPr>
                <w:rFonts w:ascii="宋体" w:hAnsi="宋体" w:hint="eastAsia"/>
                <w:sz w:val="24"/>
              </w:rPr>
            </w:pPr>
            <w:r>
              <w:rPr>
                <w:rFonts w:ascii="宋体" w:hAnsi="宋体" w:hint="eastAsia"/>
                <w:sz w:val="24"/>
              </w:rPr>
              <w:t>■</w:t>
            </w:r>
            <w:r>
              <w:rPr>
                <w:rFonts w:ascii="宋体" w:hAnsi="宋体"/>
                <w:sz w:val="24"/>
              </w:rPr>
              <w:t>不召开</w:t>
            </w:r>
          </w:p>
          <w:p w14:paraId="63EC7F90" w14:textId="77777777" w:rsidR="007D29AE" w:rsidRDefault="00000000">
            <w:pPr>
              <w:spacing w:line="312" w:lineRule="auto"/>
              <w:jc w:val="left"/>
              <w:rPr>
                <w:rFonts w:ascii="宋体" w:hAnsi="宋体" w:hint="eastAsia"/>
                <w:sz w:val="24"/>
              </w:rPr>
            </w:pPr>
            <w:r>
              <w:rPr>
                <w:rFonts w:ascii="宋体" w:hAnsi="宋体"/>
                <w:sz w:val="24"/>
              </w:rPr>
              <w:t>□召开，召开时间：___年___月___日___点___分</w:t>
            </w:r>
          </w:p>
          <w:p w14:paraId="02E6AEC1" w14:textId="77777777" w:rsidR="007D29AE" w:rsidRDefault="00000000">
            <w:pPr>
              <w:spacing w:line="312" w:lineRule="auto"/>
              <w:jc w:val="left"/>
              <w:rPr>
                <w:rFonts w:ascii="宋体" w:hAnsi="宋体" w:hint="eastAsia"/>
                <w:sz w:val="24"/>
              </w:rPr>
            </w:pPr>
            <w:r>
              <w:rPr>
                <w:rFonts w:ascii="宋体" w:hAnsi="宋体"/>
                <w:sz w:val="24"/>
              </w:rPr>
              <w:t>召开地点：___________</w:t>
            </w:r>
            <w:r>
              <w:rPr>
                <w:rFonts w:ascii="宋体" w:hAnsi="宋体" w:hint="eastAsia"/>
                <w:sz w:val="24"/>
              </w:rPr>
              <w:t>。</w:t>
            </w:r>
          </w:p>
        </w:tc>
      </w:tr>
      <w:tr w:rsidR="007D29AE" w14:paraId="43753324" w14:textId="77777777">
        <w:trPr>
          <w:jc w:val="center"/>
        </w:trPr>
        <w:tc>
          <w:tcPr>
            <w:tcW w:w="936" w:type="dxa"/>
            <w:vAlign w:val="center"/>
          </w:tcPr>
          <w:p w14:paraId="0BC4B250" w14:textId="77777777" w:rsidR="007D29AE" w:rsidRDefault="00000000">
            <w:pPr>
              <w:pStyle w:val="af0"/>
              <w:adjustRightInd w:val="0"/>
              <w:snapToGrid w:val="0"/>
              <w:spacing w:line="312" w:lineRule="auto"/>
              <w:jc w:val="center"/>
              <w:rPr>
                <w:rFonts w:hAnsi="宋体"/>
                <w:sz w:val="24"/>
                <w:szCs w:val="24"/>
              </w:rPr>
            </w:pPr>
            <w:r>
              <w:rPr>
                <w:rFonts w:hAnsi="宋体" w:hint="default"/>
                <w:sz w:val="24"/>
                <w:szCs w:val="24"/>
              </w:rPr>
              <w:t>4.2.5</w:t>
            </w:r>
          </w:p>
        </w:tc>
        <w:tc>
          <w:tcPr>
            <w:tcW w:w="1327" w:type="dxa"/>
            <w:vAlign w:val="center"/>
          </w:tcPr>
          <w:p w14:paraId="13F96076" w14:textId="77777777" w:rsidR="007D29AE" w:rsidRDefault="00000000">
            <w:pPr>
              <w:spacing w:line="312" w:lineRule="auto"/>
              <w:jc w:val="center"/>
              <w:rPr>
                <w:rFonts w:ascii="宋体" w:hAnsi="宋体" w:hint="eastAsia"/>
                <w:sz w:val="24"/>
              </w:rPr>
            </w:pPr>
            <w:r>
              <w:rPr>
                <w:rFonts w:ascii="宋体" w:hAnsi="宋体"/>
                <w:sz w:val="24"/>
              </w:rPr>
              <w:t>标的所属行业</w:t>
            </w:r>
          </w:p>
        </w:tc>
        <w:tc>
          <w:tcPr>
            <w:tcW w:w="6521" w:type="dxa"/>
            <w:vAlign w:val="center"/>
          </w:tcPr>
          <w:p w14:paraId="60F64796" w14:textId="77777777" w:rsidR="007D29AE" w:rsidRDefault="00000000">
            <w:pPr>
              <w:spacing w:line="312" w:lineRule="auto"/>
              <w:ind w:firstLineChars="100" w:firstLine="240"/>
              <w:jc w:val="left"/>
              <w:rPr>
                <w:rFonts w:ascii="宋体" w:hAnsi="宋体" w:hint="eastAsia"/>
                <w:b/>
                <w:sz w:val="24"/>
                <w:u w:val="single"/>
              </w:rPr>
            </w:pPr>
            <w:r>
              <w:rPr>
                <w:rFonts w:ascii="宋体" w:hAnsi="宋体"/>
                <w:sz w:val="24"/>
              </w:rPr>
              <w:t>本项目采购标的对应的中小企业划分标准所属行业：</w:t>
            </w:r>
          </w:p>
          <w:tbl>
            <w:tblPr>
              <w:tblW w:w="611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3"/>
              <w:gridCol w:w="1559"/>
              <w:gridCol w:w="3261"/>
            </w:tblGrid>
            <w:tr w:rsidR="007D29AE" w14:paraId="650CC45F" w14:textId="77777777">
              <w:trPr>
                <w:trHeight w:val="340"/>
              </w:trPr>
              <w:tc>
                <w:tcPr>
                  <w:tcW w:w="1293" w:type="dxa"/>
                </w:tcPr>
                <w:p w14:paraId="63253296" w14:textId="77777777" w:rsidR="007D29AE" w:rsidRDefault="00000000">
                  <w:pPr>
                    <w:widowControl/>
                    <w:jc w:val="center"/>
                    <w:rPr>
                      <w:rFonts w:ascii="宋体" w:hAnsi="宋体" w:cs="宋体" w:hint="eastAsia"/>
                      <w:b/>
                      <w:bCs/>
                      <w:kern w:val="0"/>
                      <w:sz w:val="24"/>
                    </w:rPr>
                  </w:pPr>
                  <w:r>
                    <w:rPr>
                      <w:rFonts w:ascii="宋体" w:hAnsi="宋体" w:cs="宋体" w:hint="eastAsia"/>
                      <w:b/>
                      <w:bCs/>
                      <w:kern w:val="0"/>
                      <w:sz w:val="24"/>
                    </w:rPr>
                    <w:t>包号</w:t>
                  </w:r>
                </w:p>
              </w:tc>
              <w:tc>
                <w:tcPr>
                  <w:tcW w:w="1559" w:type="dxa"/>
                  <w:shd w:val="clear" w:color="auto" w:fill="auto"/>
                  <w:vAlign w:val="center"/>
                </w:tcPr>
                <w:p w14:paraId="25129051" w14:textId="77777777" w:rsidR="007D29AE" w:rsidRDefault="00000000">
                  <w:pPr>
                    <w:widowControl/>
                    <w:jc w:val="center"/>
                    <w:rPr>
                      <w:rFonts w:ascii="宋体" w:hAnsi="宋体" w:cs="宋体" w:hint="eastAsia"/>
                      <w:b/>
                      <w:bCs/>
                      <w:kern w:val="0"/>
                      <w:sz w:val="24"/>
                    </w:rPr>
                  </w:pPr>
                  <w:r>
                    <w:rPr>
                      <w:rFonts w:ascii="宋体" w:hAnsi="宋体" w:cs="宋体" w:hint="eastAsia"/>
                      <w:b/>
                      <w:bCs/>
                      <w:kern w:val="0"/>
                      <w:sz w:val="24"/>
                    </w:rPr>
                    <w:t>标的名称</w:t>
                  </w:r>
                </w:p>
              </w:tc>
              <w:tc>
                <w:tcPr>
                  <w:tcW w:w="3261" w:type="dxa"/>
                  <w:shd w:val="clear" w:color="auto" w:fill="auto"/>
                  <w:vAlign w:val="center"/>
                </w:tcPr>
                <w:p w14:paraId="54373583" w14:textId="77777777" w:rsidR="007D29AE" w:rsidRDefault="00000000">
                  <w:pPr>
                    <w:widowControl/>
                    <w:jc w:val="center"/>
                    <w:rPr>
                      <w:rFonts w:ascii="宋体" w:hAnsi="宋体" w:cs="宋体" w:hint="eastAsia"/>
                      <w:b/>
                      <w:bCs/>
                      <w:kern w:val="0"/>
                      <w:sz w:val="24"/>
                    </w:rPr>
                  </w:pPr>
                  <w:r>
                    <w:rPr>
                      <w:rFonts w:ascii="宋体" w:hAnsi="宋体" w:cs="宋体" w:hint="eastAsia"/>
                      <w:b/>
                      <w:bCs/>
                      <w:kern w:val="0"/>
                      <w:sz w:val="24"/>
                    </w:rPr>
                    <w:t>中小企业划分标准所属行业</w:t>
                  </w:r>
                </w:p>
              </w:tc>
            </w:tr>
            <w:tr w:rsidR="007D29AE" w14:paraId="12E393C5" w14:textId="77777777">
              <w:trPr>
                <w:trHeight w:val="340"/>
              </w:trPr>
              <w:tc>
                <w:tcPr>
                  <w:tcW w:w="1293" w:type="dxa"/>
                  <w:vAlign w:val="center"/>
                </w:tcPr>
                <w:p w14:paraId="35D64BED" w14:textId="77777777" w:rsidR="007D29AE" w:rsidRDefault="00000000">
                  <w:pPr>
                    <w:widowControl/>
                    <w:jc w:val="center"/>
                    <w:rPr>
                      <w:rFonts w:ascii="宋体" w:hAnsi="宋体" w:cs="宋体" w:hint="eastAsia"/>
                      <w:kern w:val="0"/>
                      <w:sz w:val="24"/>
                    </w:rPr>
                  </w:pPr>
                  <w:r>
                    <w:rPr>
                      <w:rFonts w:ascii="宋体" w:hAnsi="宋体" w:cs="宋体" w:hint="eastAsia"/>
                      <w:kern w:val="0"/>
                      <w:sz w:val="24"/>
                    </w:rPr>
                    <w:t>01</w:t>
                  </w:r>
                </w:p>
              </w:tc>
              <w:tc>
                <w:tcPr>
                  <w:tcW w:w="1559" w:type="dxa"/>
                  <w:shd w:val="clear" w:color="auto" w:fill="auto"/>
                  <w:vAlign w:val="center"/>
                </w:tcPr>
                <w:p w14:paraId="792B8DA6" w14:textId="77777777" w:rsidR="007D29AE" w:rsidRDefault="00000000">
                  <w:pPr>
                    <w:widowControl/>
                    <w:jc w:val="center"/>
                    <w:rPr>
                      <w:rFonts w:ascii="宋体" w:hAnsi="宋体" w:cs="宋体" w:hint="eastAsia"/>
                      <w:kern w:val="0"/>
                      <w:sz w:val="24"/>
                    </w:rPr>
                  </w:pPr>
                  <w:r>
                    <w:rPr>
                      <w:rFonts w:ascii="宋体" w:hAnsi="宋体" w:cs="宋体" w:hint="eastAsia"/>
                      <w:kern w:val="0"/>
                      <w:sz w:val="24"/>
                    </w:rPr>
                    <w:t>北京市肛肠医院（北京市二龙路医</w:t>
                  </w:r>
                  <w:r>
                    <w:rPr>
                      <w:rFonts w:ascii="宋体" w:hAnsi="宋体" w:cs="宋体" w:hint="eastAsia"/>
                      <w:kern w:val="0"/>
                      <w:sz w:val="24"/>
                    </w:rPr>
                    <w:lastRenderedPageBreak/>
                    <w:t>院）——2024年营养食堂环境改造项目医疗卫生用房施工采购项目</w:t>
                  </w:r>
                </w:p>
              </w:tc>
              <w:tc>
                <w:tcPr>
                  <w:tcW w:w="3261" w:type="dxa"/>
                  <w:shd w:val="clear" w:color="auto" w:fill="auto"/>
                  <w:vAlign w:val="center"/>
                </w:tcPr>
                <w:p w14:paraId="16E60F3F" w14:textId="77777777" w:rsidR="007D29AE" w:rsidRDefault="00000000">
                  <w:pPr>
                    <w:widowControl/>
                    <w:jc w:val="center"/>
                    <w:rPr>
                      <w:rFonts w:ascii="宋体" w:hAnsi="宋体" w:cs="宋体" w:hint="eastAsia"/>
                      <w:kern w:val="0"/>
                      <w:sz w:val="24"/>
                    </w:rPr>
                  </w:pPr>
                  <w:r>
                    <w:rPr>
                      <w:rFonts w:ascii="宋体" w:hAnsi="宋体" w:cs="宋体" w:hint="eastAsia"/>
                      <w:kern w:val="0"/>
                      <w:sz w:val="24"/>
                    </w:rPr>
                    <w:lastRenderedPageBreak/>
                    <w:t>建筑业</w:t>
                  </w:r>
                </w:p>
              </w:tc>
            </w:tr>
          </w:tbl>
          <w:p w14:paraId="3FA8A2AA" w14:textId="77777777" w:rsidR="007D29AE" w:rsidRDefault="007D29AE">
            <w:pPr>
              <w:spacing w:line="312" w:lineRule="auto"/>
              <w:ind w:firstLineChars="100" w:firstLine="240"/>
              <w:jc w:val="left"/>
              <w:rPr>
                <w:rFonts w:ascii="宋体" w:hAnsi="宋体" w:hint="eastAsia"/>
                <w:sz w:val="24"/>
              </w:rPr>
            </w:pPr>
          </w:p>
        </w:tc>
      </w:tr>
      <w:tr w:rsidR="007D29AE" w14:paraId="663E540C" w14:textId="77777777">
        <w:trPr>
          <w:jc w:val="center"/>
        </w:trPr>
        <w:tc>
          <w:tcPr>
            <w:tcW w:w="936" w:type="dxa"/>
            <w:vAlign w:val="center"/>
          </w:tcPr>
          <w:p w14:paraId="0237CEB0" w14:textId="77777777" w:rsidR="007D29AE" w:rsidRDefault="00000000">
            <w:pPr>
              <w:pStyle w:val="af0"/>
              <w:adjustRightInd w:val="0"/>
              <w:snapToGrid w:val="0"/>
              <w:spacing w:line="312" w:lineRule="auto"/>
              <w:jc w:val="center"/>
              <w:rPr>
                <w:rFonts w:hAnsi="宋体"/>
                <w:sz w:val="24"/>
                <w:szCs w:val="24"/>
              </w:rPr>
            </w:pPr>
            <w:r>
              <w:rPr>
                <w:rFonts w:hAnsi="宋体" w:hint="default"/>
                <w:sz w:val="24"/>
                <w:szCs w:val="24"/>
              </w:rPr>
              <w:lastRenderedPageBreak/>
              <w:t>10.2</w:t>
            </w:r>
          </w:p>
        </w:tc>
        <w:tc>
          <w:tcPr>
            <w:tcW w:w="1327" w:type="dxa"/>
            <w:vAlign w:val="center"/>
          </w:tcPr>
          <w:p w14:paraId="3200EAEA" w14:textId="77777777" w:rsidR="007D29AE" w:rsidRDefault="00000000">
            <w:pPr>
              <w:spacing w:line="312" w:lineRule="auto"/>
              <w:jc w:val="center"/>
              <w:rPr>
                <w:rFonts w:ascii="宋体" w:hAnsi="宋体" w:hint="eastAsia"/>
                <w:sz w:val="24"/>
              </w:rPr>
            </w:pPr>
            <w:r>
              <w:rPr>
                <w:rFonts w:ascii="宋体" w:hAnsi="宋体"/>
                <w:sz w:val="24"/>
              </w:rPr>
              <w:t>报价</w:t>
            </w:r>
          </w:p>
        </w:tc>
        <w:tc>
          <w:tcPr>
            <w:tcW w:w="6521" w:type="dxa"/>
            <w:vAlign w:val="center"/>
          </w:tcPr>
          <w:p w14:paraId="6840D698" w14:textId="77777777" w:rsidR="007D29AE" w:rsidRDefault="00000000">
            <w:pPr>
              <w:spacing w:line="312" w:lineRule="auto"/>
              <w:jc w:val="left"/>
              <w:rPr>
                <w:rFonts w:ascii="宋体" w:hAnsi="宋体" w:hint="eastAsia"/>
                <w:sz w:val="24"/>
              </w:rPr>
            </w:pPr>
            <w:r>
              <w:rPr>
                <w:rFonts w:ascii="宋体" w:hAnsi="宋体"/>
                <w:sz w:val="24"/>
              </w:rPr>
              <w:t>报价的特殊规定：</w:t>
            </w:r>
          </w:p>
          <w:p w14:paraId="1A756FEB" w14:textId="77777777" w:rsidR="007D29AE" w:rsidRDefault="00000000">
            <w:pPr>
              <w:spacing w:line="312" w:lineRule="auto"/>
              <w:jc w:val="left"/>
              <w:rPr>
                <w:rFonts w:ascii="宋体" w:hAnsi="宋体" w:hint="eastAsia"/>
                <w:sz w:val="24"/>
              </w:rPr>
            </w:pPr>
            <w:r>
              <w:rPr>
                <w:rFonts w:ascii="宋体" w:hAnsi="宋体"/>
                <w:b/>
                <w:sz w:val="24"/>
              </w:rPr>
              <w:t>■</w:t>
            </w:r>
            <w:r>
              <w:rPr>
                <w:rFonts w:ascii="宋体" w:hAnsi="宋体"/>
                <w:sz w:val="24"/>
              </w:rPr>
              <w:t>无</w:t>
            </w:r>
          </w:p>
          <w:p w14:paraId="26535706" w14:textId="77777777" w:rsidR="007D29AE" w:rsidRDefault="00000000">
            <w:pPr>
              <w:spacing w:line="312" w:lineRule="auto"/>
              <w:jc w:val="left"/>
              <w:rPr>
                <w:rFonts w:ascii="宋体" w:hAnsi="宋体" w:hint="eastAsia"/>
                <w:sz w:val="24"/>
              </w:rPr>
            </w:pPr>
            <w:r>
              <w:rPr>
                <w:rFonts w:ascii="宋体" w:hAnsi="宋体"/>
                <w:sz w:val="24"/>
              </w:rPr>
              <w:t>□有，具体情形：___________。</w:t>
            </w:r>
          </w:p>
        </w:tc>
      </w:tr>
      <w:tr w:rsidR="007D29AE" w14:paraId="5FD46787" w14:textId="77777777">
        <w:trPr>
          <w:jc w:val="center"/>
        </w:trPr>
        <w:tc>
          <w:tcPr>
            <w:tcW w:w="936" w:type="dxa"/>
            <w:vAlign w:val="center"/>
          </w:tcPr>
          <w:p w14:paraId="002B4C85" w14:textId="77777777" w:rsidR="007D29AE" w:rsidRDefault="00000000">
            <w:pPr>
              <w:pStyle w:val="af0"/>
              <w:adjustRightInd w:val="0"/>
              <w:snapToGrid w:val="0"/>
              <w:spacing w:line="312" w:lineRule="auto"/>
              <w:jc w:val="center"/>
              <w:rPr>
                <w:rFonts w:hAnsi="宋体"/>
                <w:sz w:val="24"/>
                <w:szCs w:val="24"/>
              </w:rPr>
            </w:pPr>
            <w:r>
              <w:rPr>
                <w:rFonts w:hAnsi="宋体" w:hint="default"/>
                <w:sz w:val="24"/>
                <w:szCs w:val="24"/>
              </w:rPr>
              <w:t>11.1</w:t>
            </w:r>
          </w:p>
        </w:tc>
        <w:tc>
          <w:tcPr>
            <w:tcW w:w="1327" w:type="dxa"/>
            <w:vMerge w:val="restart"/>
            <w:vAlign w:val="center"/>
          </w:tcPr>
          <w:p w14:paraId="18233CF8" w14:textId="77777777" w:rsidR="007D29AE" w:rsidRDefault="00000000">
            <w:pPr>
              <w:spacing w:line="312" w:lineRule="auto"/>
              <w:jc w:val="center"/>
              <w:rPr>
                <w:rFonts w:ascii="宋体" w:hAnsi="宋体" w:hint="eastAsia"/>
                <w:sz w:val="24"/>
              </w:rPr>
            </w:pPr>
            <w:r>
              <w:rPr>
                <w:rFonts w:ascii="宋体" w:hAnsi="宋体"/>
                <w:sz w:val="24"/>
              </w:rPr>
              <w:t>磋商保证金</w:t>
            </w:r>
          </w:p>
        </w:tc>
        <w:tc>
          <w:tcPr>
            <w:tcW w:w="6521" w:type="dxa"/>
            <w:vAlign w:val="center"/>
          </w:tcPr>
          <w:p w14:paraId="1AE6C7D8" w14:textId="77777777" w:rsidR="007D29AE" w:rsidRDefault="00000000">
            <w:pPr>
              <w:pStyle w:val="af0"/>
              <w:adjustRightInd w:val="0"/>
              <w:snapToGrid w:val="0"/>
              <w:spacing w:line="312" w:lineRule="auto"/>
              <w:rPr>
                <w:rFonts w:hAnsi="宋体"/>
                <w:sz w:val="24"/>
                <w:szCs w:val="24"/>
              </w:rPr>
            </w:pPr>
            <w:r>
              <w:rPr>
                <w:rFonts w:hAnsi="宋体" w:hint="default"/>
                <w:sz w:val="24"/>
                <w:szCs w:val="24"/>
              </w:rPr>
              <w:t>磋商保证金金额：</w:t>
            </w:r>
          </w:p>
          <w:p w14:paraId="228D71D5" w14:textId="77777777" w:rsidR="007D29AE" w:rsidRDefault="00000000">
            <w:pPr>
              <w:pStyle w:val="af0"/>
              <w:adjustRightInd w:val="0"/>
              <w:snapToGrid w:val="0"/>
              <w:spacing w:line="312" w:lineRule="auto"/>
              <w:rPr>
                <w:rFonts w:hAnsi="宋体"/>
                <w:sz w:val="24"/>
                <w:szCs w:val="24"/>
              </w:rPr>
            </w:pPr>
            <w:r>
              <w:rPr>
                <w:rFonts w:hAnsi="宋体"/>
                <w:sz w:val="24"/>
                <w:szCs w:val="24"/>
              </w:rPr>
              <w:t>01包：人民币</w:t>
            </w:r>
            <w:r>
              <w:rPr>
                <w:rFonts w:hAnsi="宋体"/>
                <w:sz w:val="24"/>
                <w:szCs w:val="24"/>
                <w:u w:val="single"/>
              </w:rPr>
              <w:t xml:space="preserve">  22</w:t>
            </w:r>
            <w:r>
              <w:rPr>
                <w:rFonts w:hAnsi="宋体" w:hint="default"/>
                <w:sz w:val="24"/>
                <w:szCs w:val="24"/>
                <w:u w:val="single"/>
              </w:rPr>
              <w:t>000</w:t>
            </w:r>
            <w:r>
              <w:rPr>
                <w:rFonts w:hAnsi="宋体"/>
                <w:sz w:val="24"/>
                <w:szCs w:val="24"/>
                <w:u w:val="single"/>
              </w:rPr>
              <w:t xml:space="preserve"> 元</w:t>
            </w:r>
            <w:r>
              <w:rPr>
                <w:rFonts w:hAnsi="宋体"/>
                <w:sz w:val="24"/>
                <w:szCs w:val="24"/>
              </w:rPr>
              <w:t>；</w:t>
            </w:r>
          </w:p>
          <w:p w14:paraId="2754C58F" w14:textId="77777777" w:rsidR="007D29AE" w:rsidRDefault="00000000">
            <w:pPr>
              <w:spacing w:line="312" w:lineRule="auto"/>
              <w:jc w:val="left"/>
              <w:rPr>
                <w:rFonts w:ascii="宋体" w:hAnsi="宋体" w:hint="eastAsia"/>
                <w:sz w:val="24"/>
              </w:rPr>
            </w:pPr>
            <w:r>
              <w:rPr>
                <w:rFonts w:ascii="宋体" w:hAnsi="宋体"/>
                <w:sz w:val="24"/>
              </w:rPr>
              <w:t>磋商保证金收受人信息：</w:t>
            </w:r>
          </w:p>
          <w:p w14:paraId="7A2BB5DE" w14:textId="77777777" w:rsidR="007D29AE" w:rsidRDefault="00000000">
            <w:pPr>
              <w:spacing w:line="312" w:lineRule="auto"/>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公司名称：北京明德致信咨询有限公司</w:t>
            </w:r>
          </w:p>
          <w:p w14:paraId="79ED0B51" w14:textId="77777777" w:rsidR="007D29AE" w:rsidRDefault="00000000">
            <w:pPr>
              <w:spacing w:line="312" w:lineRule="auto"/>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开 户 行：中国工商银行股份有限公司北京东升路支行</w:t>
            </w:r>
          </w:p>
          <w:p w14:paraId="15D8246E" w14:textId="77777777" w:rsidR="007D29AE" w:rsidRDefault="00000000">
            <w:pPr>
              <w:spacing w:line="312" w:lineRule="auto"/>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账    号：0200 0062 1920 0492 968</w:t>
            </w:r>
          </w:p>
          <w:p w14:paraId="1FFA4922" w14:textId="77777777" w:rsidR="007D29AE" w:rsidRDefault="00000000">
            <w:pPr>
              <w:spacing w:line="312" w:lineRule="auto"/>
              <w:jc w:val="left"/>
              <w:rPr>
                <w:rFonts w:ascii="宋体" w:hAnsi="宋体" w:hint="eastAsia"/>
                <w:b/>
                <w:bCs/>
                <w:sz w:val="24"/>
              </w:rPr>
            </w:pPr>
            <w:r>
              <w:rPr>
                <w:rFonts w:ascii="宋体" w:hAnsi="宋体" w:hint="eastAsia"/>
                <w:b/>
                <w:bCs/>
                <w:sz w:val="24"/>
              </w:rPr>
              <w:t>供应商若采用电汇形式缴纳保证金，请在汇款附言或备注栏中标记“项目编号和保证金”字样。</w:t>
            </w:r>
          </w:p>
        </w:tc>
      </w:tr>
      <w:tr w:rsidR="007D29AE" w14:paraId="70D9E67E" w14:textId="77777777">
        <w:trPr>
          <w:jc w:val="center"/>
        </w:trPr>
        <w:tc>
          <w:tcPr>
            <w:tcW w:w="936" w:type="dxa"/>
            <w:vAlign w:val="center"/>
          </w:tcPr>
          <w:p w14:paraId="72949F80" w14:textId="77777777" w:rsidR="007D29AE" w:rsidRDefault="00000000">
            <w:pPr>
              <w:pStyle w:val="af0"/>
              <w:adjustRightInd w:val="0"/>
              <w:snapToGrid w:val="0"/>
              <w:spacing w:line="312" w:lineRule="auto"/>
              <w:jc w:val="center"/>
              <w:rPr>
                <w:rFonts w:hAnsi="宋体"/>
                <w:sz w:val="24"/>
                <w:szCs w:val="24"/>
              </w:rPr>
            </w:pPr>
            <w:r>
              <w:rPr>
                <w:rFonts w:hAnsi="宋体"/>
                <w:sz w:val="24"/>
                <w:szCs w:val="24"/>
              </w:rPr>
              <w:t>1</w:t>
            </w:r>
            <w:r>
              <w:rPr>
                <w:rFonts w:hAnsi="宋体" w:hint="default"/>
                <w:sz w:val="24"/>
                <w:szCs w:val="24"/>
              </w:rPr>
              <w:t>1.6.2</w:t>
            </w:r>
          </w:p>
        </w:tc>
        <w:tc>
          <w:tcPr>
            <w:tcW w:w="1327" w:type="dxa"/>
            <w:vMerge/>
            <w:vAlign w:val="center"/>
          </w:tcPr>
          <w:p w14:paraId="4AB7DC33" w14:textId="77777777" w:rsidR="007D29AE" w:rsidRDefault="007D29AE">
            <w:pPr>
              <w:spacing w:line="312" w:lineRule="auto"/>
              <w:jc w:val="center"/>
              <w:rPr>
                <w:rFonts w:ascii="宋体" w:hAnsi="宋体" w:hint="eastAsia"/>
                <w:sz w:val="24"/>
              </w:rPr>
            </w:pPr>
          </w:p>
        </w:tc>
        <w:tc>
          <w:tcPr>
            <w:tcW w:w="6521" w:type="dxa"/>
            <w:vAlign w:val="center"/>
          </w:tcPr>
          <w:p w14:paraId="0A875D2F" w14:textId="77777777" w:rsidR="007D29AE" w:rsidRDefault="00000000">
            <w:pPr>
              <w:spacing w:line="312" w:lineRule="auto"/>
              <w:jc w:val="left"/>
              <w:rPr>
                <w:rFonts w:ascii="宋体" w:hAnsi="宋体" w:hint="eastAsia"/>
                <w:sz w:val="24"/>
              </w:rPr>
            </w:pPr>
            <w:r>
              <w:rPr>
                <w:rFonts w:ascii="宋体" w:hAnsi="宋体" w:hint="eastAsia"/>
                <w:sz w:val="24"/>
              </w:rPr>
              <w:t>成交供应商保证金退还：</w:t>
            </w:r>
          </w:p>
          <w:p w14:paraId="060E8096" w14:textId="77777777" w:rsidR="007D29AE" w:rsidRDefault="00000000">
            <w:pPr>
              <w:spacing w:line="312" w:lineRule="auto"/>
              <w:jc w:val="left"/>
              <w:rPr>
                <w:rFonts w:ascii="宋体" w:hAnsi="宋体" w:hint="eastAsia"/>
                <w:sz w:val="24"/>
              </w:rPr>
            </w:pPr>
            <w:r>
              <w:rPr>
                <w:rFonts w:ascii="宋体" w:hAnsi="宋体" w:hint="eastAsia"/>
                <w:sz w:val="24"/>
              </w:rPr>
              <w:t>成交供应商应在采购合同签订后2个工作日内，将合同扫描件发送到bjmdzx@vip.163.com邮箱办理保证金退还手续，保证金将在合同签订的5个工作日内退回来款账户。</w:t>
            </w:r>
          </w:p>
          <w:p w14:paraId="7567A9EB" w14:textId="77777777" w:rsidR="007D29AE" w:rsidRDefault="00000000">
            <w:pPr>
              <w:spacing w:line="312" w:lineRule="auto"/>
              <w:jc w:val="left"/>
              <w:rPr>
                <w:rFonts w:ascii="宋体" w:hAnsi="宋体" w:hint="eastAsia"/>
                <w:sz w:val="24"/>
              </w:rPr>
            </w:pPr>
            <w:r>
              <w:rPr>
                <w:rFonts w:ascii="宋体" w:hAnsi="宋体" w:hint="eastAsia"/>
                <w:sz w:val="24"/>
              </w:rPr>
              <w:t>邮件格式：项目编号+退还投标保证金+供应商名称+已签订采购合同。</w:t>
            </w:r>
          </w:p>
          <w:p w14:paraId="24EE9BC0" w14:textId="77777777" w:rsidR="007D29AE" w:rsidRDefault="00000000">
            <w:pPr>
              <w:pStyle w:val="af0"/>
              <w:adjustRightInd w:val="0"/>
              <w:snapToGrid w:val="0"/>
              <w:spacing w:line="312" w:lineRule="auto"/>
              <w:rPr>
                <w:rFonts w:hAnsi="宋体"/>
                <w:sz w:val="24"/>
                <w:szCs w:val="24"/>
              </w:rPr>
            </w:pPr>
            <w:r>
              <w:rPr>
                <w:rFonts w:hAnsi="宋体"/>
                <w:sz w:val="24"/>
              </w:rPr>
              <w:t>内附：（1）采购合同扫描件；（2）项目编号；（3）成交供应商名称；（4）采购合同签订日期。</w:t>
            </w:r>
          </w:p>
        </w:tc>
      </w:tr>
      <w:tr w:rsidR="007D29AE" w14:paraId="1E62249B" w14:textId="77777777">
        <w:trPr>
          <w:jc w:val="center"/>
        </w:trPr>
        <w:tc>
          <w:tcPr>
            <w:tcW w:w="936" w:type="dxa"/>
            <w:vAlign w:val="center"/>
          </w:tcPr>
          <w:p w14:paraId="726C767E" w14:textId="77777777" w:rsidR="007D29AE" w:rsidRDefault="00000000">
            <w:pPr>
              <w:pStyle w:val="af0"/>
              <w:adjustRightInd w:val="0"/>
              <w:snapToGrid w:val="0"/>
              <w:spacing w:line="312" w:lineRule="auto"/>
              <w:jc w:val="center"/>
              <w:rPr>
                <w:rFonts w:hAnsi="宋体"/>
                <w:sz w:val="24"/>
                <w:szCs w:val="24"/>
              </w:rPr>
            </w:pPr>
            <w:r>
              <w:rPr>
                <w:rFonts w:hAnsi="宋体" w:hint="default"/>
                <w:sz w:val="24"/>
                <w:szCs w:val="24"/>
              </w:rPr>
              <w:t>11.7.5</w:t>
            </w:r>
          </w:p>
        </w:tc>
        <w:tc>
          <w:tcPr>
            <w:tcW w:w="1327" w:type="dxa"/>
            <w:vMerge/>
            <w:vAlign w:val="center"/>
          </w:tcPr>
          <w:p w14:paraId="460AB064" w14:textId="77777777" w:rsidR="007D29AE" w:rsidRDefault="007D29AE">
            <w:pPr>
              <w:spacing w:line="312" w:lineRule="auto"/>
              <w:jc w:val="center"/>
              <w:rPr>
                <w:rFonts w:ascii="宋体" w:hAnsi="宋体" w:hint="eastAsia"/>
                <w:sz w:val="24"/>
              </w:rPr>
            </w:pPr>
          </w:p>
        </w:tc>
        <w:tc>
          <w:tcPr>
            <w:tcW w:w="6521" w:type="dxa"/>
            <w:vAlign w:val="center"/>
          </w:tcPr>
          <w:p w14:paraId="231DC678" w14:textId="77777777" w:rsidR="007D29AE" w:rsidRDefault="00000000">
            <w:pPr>
              <w:spacing w:line="312" w:lineRule="auto"/>
              <w:jc w:val="left"/>
              <w:rPr>
                <w:rFonts w:ascii="宋体" w:hAnsi="宋体" w:hint="eastAsia"/>
                <w:sz w:val="24"/>
              </w:rPr>
            </w:pPr>
            <w:r>
              <w:rPr>
                <w:rFonts w:ascii="宋体" w:hAnsi="宋体" w:hint="eastAsia"/>
                <w:sz w:val="24"/>
              </w:rPr>
              <w:t>磋商</w:t>
            </w:r>
            <w:r>
              <w:rPr>
                <w:rFonts w:ascii="宋体" w:hAnsi="宋体"/>
                <w:sz w:val="24"/>
              </w:rPr>
              <w:t>保证金可以不予退还的其他情形：</w:t>
            </w:r>
          </w:p>
          <w:p w14:paraId="4853B0C7" w14:textId="77777777" w:rsidR="007D29AE" w:rsidRDefault="00000000">
            <w:pPr>
              <w:spacing w:line="312" w:lineRule="auto"/>
              <w:jc w:val="left"/>
              <w:rPr>
                <w:rFonts w:ascii="宋体" w:hAnsi="宋体" w:hint="eastAsia"/>
                <w:sz w:val="24"/>
              </w:rPr>
            </w:pPr>
            <w:r>
              <w:rPr>
                <w:rFonts w:ascii="宋体" w:hAnsi="宋体"/>
                <w:sz w:val="24"/>
              </w:rPr>
              <w:lastRenderedPageBreak/>
              <w:t>□无</w:t>
            </w:r>
          </w:p>
          <w:p w14:paraId="4DB18B33" w14:textId="77777777" w:rsidR="007D29AE" w:rsidRDefault="00000000">
            <w:pPr>
              <w:pStyle w:val="af0"/>
              <w:adjustRightInd w:val="0"/>
              <w:snapToGrid w:val="0"/>
              <w:spacing w:line="312" w:lineRule="auto"/>
              <w:rPr>
                <w:rFonts w:hAnsi="宋体"/>
                <w:sz w:val="24"/>
                <w:szCs w:val="24"/>
              </w:rPr>
            </w:pPr>
            <w:r>
              <w:rPr>
                <w:rFonts w:hAnsi="宋体"/>
                <w:sz w:val="24"/>
                <w:szCs w:val="24"/>
              </w:rPr>
              <w:t>■</w:t>
            </w:r>
            <w:r>
              <w:rPr>
                <w:rFonts w:hAnsi="宋体" w:hint="default"/>
                <w:sz w:val="24"/>
                <w:szCs w:val="24"/>
              </w:rPr>
              <w:t>有，具体情形：</w:t>
            </w:r>
          </w:p>
          <w:p w14:paraId="2F35F341" w14:textId="77777777" w:rsidR="007D29AE" w:rsidRDefault="00000000">
            <w:pPr>
              <w:pStyle w:val="af0"/>
              <w:adjustRightInd w:val="0"/>
              <w:snapToGrid w:val="0"/>
              <w:spacing w:line="312" w:lineRule="auto"/>
              <w:rPr>
                <w:rFonts w:hAnsi="宋体"/>
                <w:sz w:val="24"/>
                <w:szCs w:val="24"/>
              </w:rPr>
            </w:pPr>
            <w:r>
              <w:rPr>
                <w:rFonts w:hAnsi="宋体"/>
                <w:sz w:val="24"/>
                <w:szCs w:val="24"/>
              </w:rPr>
              <w:t>（1）供应商在提交响应文件截止时间后撤回响应文件的；</w:t>
            </w:r>
          </w:p>
          <w:p w14:paraId="43C1C248" w14:textId="77777777" w:rsidR="007D29AE" w:rsidRDefault="00000000">
            <w:pPr>
              <w:pStyle w:val="af0"/>
              <w:adjustRightInd w:val="0"/>
              <w:snapToGrid w:val="0"/>
              <w:spacing w:line="312" w:lineRule="auto"/>
              <w:rPr>
                <w:rFonts w:hAnsi="宋体"/>
                <w:sz w:val="24"/>
                <w:szCs w:val="24"/>
              </w:rPr>
            </w:pPr>
            <w:r>
              <w:rPr>
                <w:rFonts w:hAnsi="宋体"/>
                <w:sz w:val="24"/>
                <w:szCs w:val="24"/>
              </w:rPr>
              <w:t>（2）供应商在响应文件中提供虚假材料的；</w:t>
            </w:r>
          </w:p>
          <w:p w14:paraId="7B470A70" w14:textId="77777777" w:rsidR="007D29AE" w:rsidRDefault="00000000">
            <w:pPr>
              <w:pStyle w:val="af0"/>
              <w:adjustRightInd w:val="0"/>
              <w:snapToGrid w:val="0"/>
              <w:spacing w:line="312" w:lineRule="auto"/>
              <w:rPr>
                <w:rFonts w:hAnsi="宋体"/>
                <w:sz w:val="24"/>
                <w:szCs w:val="24"/>
              </w:rPr>
            </w:pPr>
            <w:r>
              <w:rPr>
                <w:rFonts w:hAnsi="宋体"/>
                <w:sz w:val="24"/>
                <w:szCs w:val="24"/>
              </w:rPr>
              <w:t>（3）除因不可抗力或磋商文件认可的情形以外，成交供应商不与采购人签订合同的；</w:t>
            </w:r>
          </w:p>
          <w:p w14:paraId="6F68530F" w14:textId="77777777" w:rsidR="007D29AE" w:rsidRDefault="00000000">
            <w:pPr>
              <w:pStyle w:val="af0"/>
              <w:adjustRightInd w:val="0"/>
              <w:snapToGrid w:val="0"/>
              <w:spacing w:line="312" w:lineRule="auto"/>
              <w:rPr>
                <w:rFonts w:hAnsi="宋体"/>
                <w:sz w:val="24"/>
                <w:szCs w:val="24"/>
              </w:rPr>
            </w:pPr>
            <w:r>
              <w:rPr>
                <w:rFonts w:hAnsi="宋体"/>
                <w:sz w:val="24"/>
                <w:szCs w:val="24"/>
              </w:rPr>
              <w:t>（4）供应商与采购人、其他供应商或者采购代理机构恶意串通的；</w:t>
            </w:r>
          </w:p>
          <w:p w14:paraId="104767B4" w14:textId="77777777" w:rsidR="007D29AE" w:rsidRDefault="00000000">
            <w:pPr>
              <w:pStyle w:val="af0"/>
              <w:adjustRightInd w:val="0"/>
              <w:snapToGrid w:val="0"/>
              <w:spacing w:line="312" w:lineRule="auto"/>
              <w:rPr>
                <w:rFonts w:hAnsi="宋体"/>
                <w:sz w:val="24"/>
                <w:szCs w:val="24"/>
              </w:rPr>
            </w:pPr>
            <w:r>
              <w:rPr>
                <w:rFonts w:hAnsi="宋体"/>
                <w:sz w:val="24"/>
                <w:szCs w:val="24"/>
              </w:rPr>
              <w:t>（5）磋商文件规定的其他情形。</w:t>
            </w:r>
          </w:p>
        </w:tc>
      </w:tr>
      <w:tr w:rsidR="007D29AE" w14:paraId="079321D3" w14:textId="77777777">
        <w:trPr>
          <w:jc w:val="center"/>
        </w:trPr>
        <w:tc>
          <w:tcPr>
            <w:tcW w:w="936" w:type="dxa"/>
            <w:vAlign w:val="center"/>
          </w:tcPr>
          <w:p w14:paraId="36231B56" w14:textId="77777777" w:rsidR="007D29AE" w:rsidRDefault="00000000">
            <w:pPr>
              <w:pStyle w:val="af0"/>
              <w:adjustRightInd w:val="0"/>
              <w:snapToGrid w:val="0"/>
              <w:spacing w:line="312" w:lineRule="auto"/>
              <w:jc w:val="center"/>
              <w:rPr>
                <w:rFonts w:hAnsi="宋体"/>
                <w:sz w:val="24"/>
                <w:szCs w:val="24"/>
              </w:rPr>
            </w:pPr>
            <w:r>
              <w:rPr>
                <w:rFonts w:hAnsi="宋体" w:hint="default"/>
                <w:sz w:val="24"/>
                <w:szCs w:val="24"/>
              </w:rPr>
              <w:lastRenderedPageBreak/>
              <w:t>12.1</w:t>
            </w:r>
          </w:p>
        </w:tc>
        <w:tc>
          <w:tcPr>
            <w:tcW w:w="1327" w:type="dxa"/>
            <w:vAlign w:val="center"/>
          </w:tcPr>
          <w:p w14:paraId="7BDC8197" w14:textId="77777777" w:rsidR="007D29AE" w:rsidRDefault="00000000">
            <w:pPr>
              <w:spacing w:line="312" w:lineRule="auto"/>
              <w:jc w:val="center"/>
              <w:rPr>
                <w:rFonts w:ascii="宋体" w:hAnsi="宋体" w:hint="eastAsia"/>
                <w:sz w:val="24"/>
              </w:rPr>
            </w:pPr>
            <w:r>
              <w:rPr>
                <w:rFonts w:ascii="宋体" w:hAnsi="宋体"/>
                <w:sz w:val="24"/>
              </w:rPr>
              <w:t>响应有效期</w:t>
            </w:r>
          </w:p>
        </w:tc>
        <w:tc>
          <w:tcPr>
            <w:tcW w:w="6521" w:type="dxa"/>
            <w:vAlign w:val="center"/>
          </w:tcPr>
          <w:p w14:paraId="55646568" w14:textId="77777777" w:rsidR="007D29AE" w:rsidRDefault="00000000">
            <w:pPr>
              <w:spacing w:line="312" w:lineRule="auto"/>
              <w:jc w:val="left"/>
              <w:rPr>
                <w:rFonts w:ascii="宋体" w:hAnsi="宋体" w:hint="eastAsia"/>
                <w:sz w:val="24"/>
              </w:rPr>
            </w:pPr>
            <w:r>
              <w:rPr>
                <w:rFonts w:ascii="宋体" w:hAnsi="宋体"/>
                <w:sz w:val="24"/>
              </w:rPr>
              <w:t>自提交响应文件的截止之日起算</w:t>
            </w:r>
            <w:r>
              <w:rPr>
                <w:rFonts w:ascii="宋体" w:hAnsi="宋体" w:hint="eastAsia"/>
                <w:sz w:val="24"/>
                <w:u w:val="single"/>
              </w:rPr>
              <w:t>90</w:t>
            </w:r>
            <w:r>
              <w:rPr>
                <w:rFonts w:ascii="宋体" w:hAnsi="宋体"/>
                <w:sz w:val="24"/>
              </w:rPr>
              <w:t>日历天。</w:t>
            </w:r>
          </w:p>
        </w:tc>
      </w:tr>
      <w:tr w:rsidR="007D29AE" w14:paraId="7DFC1AC7" w14:textId="77777777">
        <w:trPr>
          <w:jc w:val="center"/>
        </w:trPr>
        <w:tc>
          <w:tcPr>
            <w:tcW w:w="936" w:type="dxa"/>
            <w:vAlign w:val="center"/>
          </w:tcPr>
          <w:p w14:paraId="3285435E" w14:textId="77777777" w:rsidR="007D29AE" w:rsidRDefault="00000000">
            <w:pPr>
              <w:pStyle w:val="af0"/>
              <w:adjustRightInd w:val="0"/>
              <w:snapToGrid w:val="0"/>
              <w:spacing w:line="312" w:lineRule="auto"/>
              <w:jc w:val="center"/>
              <w:rPr>
                <w:rFonts w:hAnsi="宋体"/>
                <w:sz w:val="24"/>
                <w:szCs w:val="24"/>
              </w:rPr>
            </w:pPr>
            <w:r>
              <w:rPr>
                <w:rFonts w:hAnsi="宋体"/>
                <w:sz w:val="24"/>
                <w:szCs w:val="24"/>
              </w:rPr>
              <w:t>1</w:t>
            </w:r>
            <w:r>
              <w:rPr>
                <w:rFonts w:hAnsi="宋体" w:hint="default"/>
                <w:sz w:val="24"/>
                <w:szCs w:val="24"/>
              </w:rPr>
              <w:t>4.1</w:t>
            </w:r>
          </w:p>
        </w:tc>
        <w:tc>
          <w:tcPr>
            <w:tcW w:w="1327" w:type="dxa"/>
            <w:vAlign w:val="center"/>
          </w:tcPr>
          <w:p w14:paraId="3D762AF7" w14:textId="77777777" w:rsidR="007D29AE" w:rsidRDefault="00000000">
            <w:pPr>
              <w:spacing w:line="312" w:lineRule="auto"/>
              <w:jc w:val="center"/>
              <w:rPr>
                <w:rFonts w:ascii="宋体" w:hAnsi="宋体" w:hint="eastAsia"/>
                <w:sz w:val="24"/>
              </w:rPr>
            </w:pPr>
            <w:r>
              <w:rPr>
                <w:rFonts w:hint="eastAsia"/>
                <w:sz w:val="24"/>
              </w:rPr>
              <w:t>响应文件份数</w:t>
            </w:r>
          </w:p>
        </w:tc>
        <w:tc>
          <w:tcPr>
            <w:tcW w:w="6521" w:type="dxa"/>
            <w:vAlign w:val="center"/>
          </w:tcPr>
          <w:p w14:paraId="795B19F2" w14:textId="77777777" w:rsidR="007D29AE" w:rsidRDefault="00000000">
            <w:pPr>
              <w:pStyle w:val="af0"/>
              <w:adjustRightInd w:val="0"/>
              <w:snapToGrid w:val="0"/>
              <w:spacing w:line="312" w:lineRule="auto"/>
              <w:rPr>
                <w:rFonts w:hAnsi="宋体"/>
                <w:sz w:val="24"/>
                <w:szCs w:val="24"/>
              </w:rPr>
            </w:pPr>
            <w:r>
              <w:rPr>
                <w:rFonts w:hAnsi="宋体"/>
                <w:sz w:val="24"/>
                <w:szCs w:val="24"/>
              </w:rPr>
              <w:t>响应文件</w:t>
            </w:r>
            <w:r>
              <w:rPr>
                <w:rFonts w:hAnsi="宋体"/>
                <w:b/>
                <w:sz w:val="24"/>
                <w:szCs w:val="24"/>
              </w:rPr>
              <w:t>正本</w:t>
            </w:r>
            <w:r>
              <w:rPr>
                <w:rFonts w:hAnsi="宋体"/>
                <w:sz w:val="24"/>
                <w:szCs w:val="24"/>
              </w:rPr>
              <w:t>：1份；响应文件</w:t>
            </w:r>
            <w:r>
              <w:rPr>
                <w:rFonts w:hAnsi="宋体"/>
                <w:b/>
                <w:sz w:val="24"/>
                <w:szCs w:val="24"/>
              </w:rPr>
              <w:t>副本</w:t>
            </w:r>
            <w:r>
              <w:rPr>
                <w:rFonts w:hAnsi="宋体"/>
                <w:sz w:val="24"/>
                <w:szCs w:val="24"/>
              </w:rPr>
              <w:t>：3份；电子版：2份；</w:t>
            </w:r>
          </w:p>
          <w:p w14:paraId="36FF5F69" w14:textId="77777777" w:rsidR="007D29AE" w:rsidRDefault="00000000">
            <w:pPr>
              <w:spacing w:line="312" w:lineRule="auto"/>
              <w:jc w:val="left"/>
              <w:rPr>
                <w:rFonts w:ascii="宋体" w:hAnsi="宋体" w:hint="eastAsia"/>
                <w:sz w:val="24"/>
              </w:rPr>
            </w:pPr>
            <w:r>
              <w:rPr>
                <w:rFonts w:hAnsi="宋体"/>
                <w:sz w:val="24"/>
              </w:rPr>
              <w:t>电子版的规定载体：</w:t>
            </w:r>
            <w:r>
              <w:rPr>
                <w:rFonts w:hAnsi="宋体"/>
                <w:sz w:val="24"/>
              </w:rPr>
              <w:t>U</w:t>
            </w:r>
            <w:r>
              <w:rPr>
                <w:rFonts w:hAnsi="宋体"/>
                <w:sz w:val="24"/>
              </w:rPr>
              <w:t>盘，每份</w:t>
            </w:r>
            <w:r>
              <w:rPr>
                <w:rFonts w:hAnsi="宋体"/>
                <w:sz w:val="24"/>
              </w:rPr>
              <w:t>U</w:t>
            </w:r>
            <w:r>
              <w:rPr>
                <w:rFonts w:hAnsi="宋体"/>
                <w:sz w:val="24"/>
              </w:rPr>
              <w:t>盘均需提供投标文件的</w:t>
            </w:r>
            <w:r>
              <w:rPr>
                <w:rFonts w:hAnsi="宋体"/>
                <w:sz w:val="24"/>
              </w:rPr>
              <w:t>word</w:t>
            </w:r>
            <w:r>
              <w:rPr>
                <w:rFonts w:hAnsi="宋体"/>
                <w:sz w:val="24"/>
              </w:rPr>
              <w:t>格式可编辑版本和正本签字盖章后扫描的</w:t>
            </w:r>
            <w:r>
              <w:rPr>
                <w:rFonts w:hAnsi="宋体"/>
                <w:sz w:val="24"/>
              </w:rPr>
              <w:t>PDF</w:t>
            </w:r>
            <w:r>
              <w:rPr>
                <w:rFonts w:hAnsi="宋体"/>
                <w:sz w:val="24"/>
              </w:rPr>
              <w:t>文本格式。</w:t>
            </w:r>
            <w:r>
              <w:rPr>
                <w:sz w:val="24"/>
              </w:rPr>
              <w:t>已标价工程量清单为</w:t>
            </w:r>
            <w:r>
              <w:rPr>
                <w:sz w:val="24"/>
              </w:rPr>
              <w:t>excel</w:t>
            </w:r>
            <w:r>
              <w:rPr>
                <w:sz w:val="24"/>
              </w:rPr>
              <w:t>版</w:t>
            </w:r>
            <w:r>
              <w:rPr>
                <w:rFonts w:hint="eastAsia"/>
                <w:sz w:val="24"/>
              </w:rPr>
              <w:t>和广联达版</w:t>
            </w:r>
            <w:r>
              <w:rPr>
                <w:sz w:val="24"/>
              </w:rPr>
              <w:t>。</w:t>
            </w:r>
            <w:r>
              <w:rPr>
                <w:rFonts w:hAnsi="宋体"/>
                <w:sz w:val="24"/>
              </w:rPr>
              <w:t>投标人应保证电子版文件和纸质版文件一致。</w:t>
            </w:r>
          </w:p>
        </w:tc>
      </w:tr>
      <w:tr w:rsidR="007D29AE" w14:paraId="5DDF23EF" w14:textId="77777777">
        <w:trPr>
          <w:jc w:val="center"/>
        </w:trPr>
        <w:tc>
          <w:tcPr>
            <w:tcW w:w="936" w:type="dxa"/>
            <w:vAlign w:val="center"/>
          </w:tcPr>
          <w:p w14:paraId="4B9C4A1D" w14:textId="77777777" w:rsidR="007D29AE" w:rsidRDefault="00000000">
            <w:pPr>
              <w:pStyle w:val="af0"/>
              <w:adjustRightInd w:val="0"/>
              <w:snapToGrid w:val="0"/>
              <w:spacing w:line="312" w:lineRule="auto"/>
              <w:jc w:val="center"/>
              <w:rPr>
                <w:rFonts w:hAnsi="宋体"/>
                <w:sz w:val="24"/>
                <w:szCs w:val="24"/>
              </w:rPr>
            </w:pPr>
            <w:r>
              <w:rPr>
                <w:rFonts w:hAnsi="宋体" w:hint="default"/>
                <w:sz w:val="24"/>
                <w:szCs w:val="24"/>
              </w:rPr>
              <w:t>20.1</w:t>
            </w:r>
          </w:p>
        </w:tc>
        <w:tc>
          <w:tcPr>
            <w:tcW w:w="1327" w:type="dxa"/>
            <w:vAlign w:val="center"/>
          </w:tcPr>
          <w:p w14:paraId="45D42442" w14:textId="77777777" w:rsidR="007D29AE" w:rsidRDefault="00000000">
            <w:pPr>
              <w:spacing w:line="312" w:lineRule="auto"/>
              <w:jc w:val="center"/>
              <w:rPr>
                <w:rFonts w:ascii="宋体" w:hAnsi="宋体" w:hint="eastAsia"/>
                <w:sz w:val="24"/>
              </w:rPr>
            </w:pPr>
            <w:r>
              <w:rPr>
                <w:rFonts w:ascii="宋体" w:hAnsi="宋体"/>
                <w:sz w:val="24"/>
              </w:rPr>
              <w:t>成交供应商的确认</w:t>
            </w:r>
          </w:p>
        </w:tc>
        <w:tc>
          <w:tcPr>
            <w:tcW w:w="6521" w:type="dxa"/>
            <w:vAlign w:val="center"/>
          </w:tcPr>
          <w:p w14:paraId="767FDD20" w14:textId="77777777" w:rsidR="007D29AE" w:rsidRDefault="00000000">
            <w:pPr>
              <w:pStyle w:val="af0"/>
              <w:adjustRightInd w:val="0"/>
              <w:snapToGrid w:val="0"/>
              <w:spacing w:line="312" w:lineRule="auto"/>
              <w:rPr>
                <w:rFonts w:hAnsi="宋体"/>
                <w:sz w:val="24"/>
                <w:szCs w:val="24"/>
              </w:rPr>
            </w:pPr>
            <w:r>
              <w:rPr>
                <w:rFonts w:hAnsi="宋体" w:hint="default"/>
                <w:sz w:val="24"/>
                <w:szCs w:val="24"/>
              </w:rPr>
              <w:t>采购人是否授权磋商小组直接确定成交供应商：</w:t>
            </w:r>
          </w:p>
          <w:p w14:paraId="22531D12" w14:textId="77777777" w:rsidR="007D29AE" w:rsidRDefault="00000000">
            <w:pPr>
              <w:pStyle w:val="af0"/>
              <w:adjustRightInd w:val="0"/>
              <w:snapToGrid w:val="0"/>
              <w:spacing w:line="312" w:lineRule="auto"/>
              <w:rPr>
                <w:rFonts w:hAnsi="宋体"/>
                <w:sz w:val="24"/>
                <w:szCs w:val="24"/>
              </w:rPr>
            </w:pPr>
            <w:r>
              <w:rPr>
                <w:rFonts w:hAnsi="宋体"/>
                <w:sz w:val="24"/>
                <w:szCs w:val="24"/>
              </w:rPr>
              <w:t>■</w:t>
            </w:r>
            <w:r>
              <w:rPr>
                <w:rFonts w:hAnsi="宋体" w:hint="default"/>
                <w:sz w:val="24"/>
                <w:szCs w:val="24"/>
              </w:rPr>
              <w:t>否</w:t>
            </w:r>
          </w:p>
          <w:p w14:paraId="698F0C89" w14:textId="77777777" w:rsidR="007D29AE" w:rsidRDefault="00000000">
            <w:pPr>
              <w:spacing w:line="312" w:lineRule="auto"/>
              <w:jc w:val="left"/>
              <w:rPr>
                <w:rFonts w:ascii="宋体" w:hAnsi="宋体" w:hint="eastAsia"/>
                <w:sz w:val="24"/>
              </w:rPr>
            </w:pPr>
            <w:r>
              <w:rPr>
                <w:rFonts w:ascii="宋体" w:hAnsi="宋体"/>
                <w:sz w:val="24"/>
              </w:rPr>
              <w:t>□是</w:t>
            </w:r>
          </w:p>
          <w:p w14:paraId="2FE0CB2C" w14:textId="77777777" w:rsidR="007D29AE" w:rsidRDefault="00000000">
            <w:pPr>
              <w:spacing w:line="312" w:lineRule="auto"/>
              <w:jc w:val="left"/>
              <w:rPr>
                <w:rFonts w:ascii="宋体" w:hAnsi="宋体" w:hint="eastAsia"/>
                <w:sz w:val="24"/>
                <w:u w:val="single"/>
              </w:rPr>
            </w:pPr>
            <w:r>
              <w:rPr>
                <w:rFonts w:ascii="宋体" w:hAnsi="宋体"/>
                <w:sz w:val="24"/>
              </w:rPr>
              <w:t>成交候选人并列的，按照以下方式确定成交供应商：</w:t>
            </w:r>
            <w:r>
              <w:rPr>
                <w:rFonts w:ascii="宋体" w:hAnsi="宋体" w:hint="eastAsia"/>
                <w:sz w:val="24"/>
                <w:u w:val="single"/>
              </w:rPr>
              <w:t>得分相同的，按评审价由低到高顺序排列，得分与评审价均相同的，按技术得分由高到低顺序排列。</w:t>
            </w:r>
          </w:p>
        </w:tc>
      </w:tr>
      <w:tr w:rsidR="007D29AE" w14:paraId="2A5DC92D" w14:textId="77777777">
        <w:trPr>
          <w:jc w:val="center"/>
        </w:trPr>
        <w:tc>
          <w:tcPr>
            <w:tcW w:w="936" w:type="dxa"/>
            <w:vAlign w:val="center"/>
          </w:tcPr>
          <w:p w14:paraId="54727691" w14:textId="77777777" w:rsidR="007D29AE" w:rsidRDefault="00000000">
            <w:pPr>
              <w:pStyle w:val="af0"/>
              <w:adjustRightInd w:val="0"/>
              <w:snapToGrid w:val="0"/>
              <w:spacing w:line="312" w:lineRule="auto"/>
              <w:jc w:val="center"/>
              <w:rPr>
                <w:rFonts w:hAnsi="宋体"/>
                <w:sz w:val="24"/>
                <w:szCs w:val="24"/>
              </w:rPr>
            </w:pPr>
            <w:r>
              <w:rPr>
                <w:rFonts w:hAnsi="宋体" w:hint="default"/>
                <w:sz w:val="24"/>
                <w:szCs w:val="24"/>
              </w:rPr>
              <w:t>23.5</w:t>
            </w:r>
          </w:p>
        </w:tc>
        <w:tc>
          <w:tcPr>
            <w:tcW w:w="1327" w:type="dxa"/>
            <w:vAlign w:val="center"/>
          </w:tcPr>
          <w:p w14:paraId="463B8459" w14:textId="77777777" w:rsidR="007D29AE" w:rsidRDefault="00000000">
            <w:pPr>
              <w:spacing w:line="312" w:lineRule="auto"/>
              <w:jc w:val="center"/>
              <w:rPr>
                <w:rFonts w:ascii="宋体" w:hAnsi="宋体" w:hint="eastAsia"/>
                <w:sz w:val="24"/>
              </w:rPr>
            </w:pPr>
            <w:r>
              <w:rPr>
                <w:rFonts w:ascii="宋体" w:hAnsi="宋体"/>
                <w:sz w:val="24"/>
              </w:rPr>
              <w:t>分包</w:t>
            </w:r>
          </w:p>
        </w:tc>
        <w:tc>
          <w:tcPr>
            <w:tcW w:w="6521" w:type="dxa"/>
            <w:vAlign w:val="center"/>
          </w:tcPr>
          <w:p w14:paraId="745124D8" w14:textId="77777777" w:rsidR="007D29AE" w:rsidRDefault="00000000">
            <w:pPr>
              <w:spacing w:line="312" w:lineRule="auto"/>
              <w:jc w:val="left"/>
              <w:rPr>
                <w:rFonts w:ascii="宋体" w:hAnsi="宋体" w:hint="eastAsia"/>
                <w:sz w:val="24"/>
              </w:rPr>
            </w:pPr>
            <w:r>
              <w:rPr>
                <w:rFonts w:ascii="宋体" w:hAnsi="宋体"/>
                <w:sz w:val="24"/>
              </w:rPr>
              <w:t>本项目是否允许分包：</w:t>
            </w:r>
          </w:p>
          <w:p w14:paraId="67FF5C7D" w14:textId="77777777" w:rsidR="007D29AE" w:rsidRDefault="00000000">
            <w:pPr>
              <w:spacing w:line="312" w:lineRule="auto"/>
              <w:jc w:val="left"/>
              <w:rPr>
                <w:rFonts w:ascii="宋体" w:hAnsi="宋体" w:hint="eastAsia"/>
                <w:sz w:val="24"/>
              </w:rPr>
            </w:pPr>
            <w:r>
              <w:rPr>
                <w:rFonts w:ascii="宋体" w:hAnsi="宋体"/>
                <w:sz w:val="24"/>
              </w:rPr>
              <w:t>■不允许</w:t>
            </w:r>
          </w:p>
          <w:p w14:paraId="4A8C2883" w14:textId="77777777" w:rsidR="007D29AE" w:rsidRDefault="00000000">
            <w:pPr>
              <w:spacing w:line="312" w:lineRule="auto"/>
              <w:jc w:val="left"/>
              <w:rPr>
                <w:rFonts w:ascii="宋体" w:hAnsi="宋体" w:hint="eastAsia"/>
                <w:sz w:val="24"/>
              </w:rPr>
            </w:pPr>
            <w:r>
              <w:rPr>
                <w:rFonts w:ascii="宋体" w:hAnsi="宋体"/>
                <w:sz w:val="24"/>
              </w:rPr>
              <w:t>□允许，具体要求：_______。</w:t>
            </w:r>
          </w:p>
          <w:p w14:paraId="7DFB0227" w14:textId="77777777" w:rsidR="007D29AE" w:rsidRDefault="00000000">
            <w:pPr>
              <w:spacing w:line="312" w:lineRule="auto"/>
              <w:jc w:val="left"/>
              <w:rPr>
                <w:rFonts w:ascii="宋体" w:hAnsi="宋体" w:hint="eastAsia"/>
                <w:sz w:val="24"/>
              </w:rPr>
            </w:pPr>
            <w:r>
              <w:rPr>
                <w:rFonts w:ascii="宋体" w:hAnsi="宋体"/>
                <w:sz w:val="24"/>
              </w:rPr>
              <w:lastRenderedPageBreak/>
              <w:t>（1）可以分包履行的具体内容：_______；</w:t>
            </w:r>
          </w:p>
          <w:p w14:paraId="218E86D5" w14:textId="77777777" w:rsidR="007D29AE" w:rsidRDefault="00000000">
            <w:pPr>
              <w:spacing w:line="312" w:lineRule="auto"/>
              <w:jc w:val="left"/>
              <w:rPr>
                <w:rFonts w:ascii="宋体" w:hAnsi="宋体" w:hint="eastAsia"/>
                <w:sz w:val="24"/>
              </w:rPr>
            </w:pPr>
            <w:r>
              <w:rPr>
                <w:rFonts w:ascii="宋体" w:hAnsi="宋体"/>
                <w:sz w:val="24"/>
              </w:rPr>
              <w:t>（2）允许分包的金额或者比例：_______；</w:t>
            </w:r>
          </w:p>
          <w:p w14:paraId="73D76C2C" w14:textId="77777777" w:rsidR="007D29AE" w:rsidRDefault="00000000">
            <w:pPr>
              <w:spacing w:line="312" w:lineRule="auto"/>
              <w:jc w:val="left"/>
              <w:rPr>
                <w:rFonts w:ascii="宋体" w:hAnsi="宋体" w:hint="eastAsia"/>
                <w:sz w:val="24"/>
                <w:u w:val="single"/>
              </w:rPr>
            </w:pPr>
            <w:r>
              <w:rPr>
                <w:rFonts w:ascii="宋体" w:hAnsi="宋体"/>
                <w:sz w:val="24"/>
              </w:rPr>
              <w:t>（3）其他要求：_______。</w:t>
            </w:r>
          </w:p>
        </w:tc>
      </w:tr>
      <w:tr w:rsidR="007D29AE" w14:paraId="46F7EE62" w14:textId="77777777">
        <w:trPr>
          <w:jc w:val="center"/>
        </w:trPr>
        <w:tc>
          <w:tcPr>
            <w:tcW w:w="936" w:type="dxa"/>
            <w:vAlign w:val="center"/>
          </w:tcPr>
          <w:p w14:paraId="6AFB7A1E" w14:textId="77777777" w:rsidR="007D29AE" w:rsidRDefault="00000000">
            <w:pPr>
              <w:pStyle w:val="af0"/>
              <w:adjustRightInd w:val="0"/>
              <w:snapToGrid w:val="0"/>
              <w:spacing w:line="312" w:lineRule="auto"/>
              <w:jc w:val="center"/>
              <w:rPr>
                <w:rFonts w:hAnsi="宋体"/>
                <w:sz w:val="24"/>
                <w:szCs w:val="24"/>
              </w:rPr>
            </w:pPr>
            <w:r>
              <w:rPr>
                <w:rFonts w:hAnsi="宋体" w:hint="default"/>
                <w:sz w:val="24"/>
                <w:szCs w:val="24"/>
              </w:rPr>
              <w:lastRenderedPageBreak/>
              <w:t>24.1.1</w:t>
            </w:r>
          </w:p>
        </w:tc>
        <w:tc>
          <w:tcPr>
            <w:tcW w:w="1327" w:type="dxa"/>
            <w:vAlign w:val="center"/>
          </w:tcPr>
          <w:p w14:paraId="4C88C8A2" w14:textId="77777777" w:rsidR="007D29AE" w:rsidRDefault="00000000">
            <w:pPr>
              <w:spacing w:line="312" w:lineRule="auto"/>
              <w:jc w:val="center"/>
              <w:rPr>
                <w:rFonts w:ascii="宋体" w:hAnsi="宋体" w:hint="eastAsia"/>
                <w:sz w:val="24"/>
              </w:rPr>
            </w:pPr>
            <w:r>
              <w:rPr>
                <w:rFonts w:ascii="宋体" w:hAnsi="宋体"/>
                <w:sz w:val="24"/>
              </w:rPr>
              <w:t>询问</w:t>
            </w:r>
          </w:p>
        </w:tc>
        <w:tc>
          <w:tcPr>
            <w:tcW w:w="6521" w:type="dxa"/>
            <w:vAlign w:val="center"/>
          </w:tcPr>
          <w:p w14:paraId="3685D2E2" w14:textId="77777777" w:rsidR="007D29AE" w:rsidRDefault="00000000">
            <w:pPr>
              <w:spacing w:line="312" w:lineRule="auto"/>
              <w:jc w:val="left"/>
              <w:rPr>
                <w:rFonts w:ascii="宋体" w:hAnsi="宋体" w:hint="eastAsia"/>
                <w:sz w:val="24"/>
              </w:rPr>
            </w:pPr>
            <w:r>
              <w:rPr>
                <w:rFonts w:ascii="宋体" w:hAnsi="宋体"/>
                <w:sz w:val="24"/>
              </w:rPr>
              <w:t>询问送达形式：</w:t>
            </w:r>
            <w:r>
              <w:rPr>
                <w:rFonts w:ascii="宋体" w:hAnsi="宋体" w:hint="eastAsia"/>
                <w:sz w:val="24"/>
                <w:u w:val="single"/>
              </w:rPr>
              <w:t>书面形式</w:t>
            </w:r>
            <w:r>
              <w:rPr>
                <w:rFonts w:ascii="宋体" w:hAnsi="宋体"/>
                <w:sz w:val="24"/>
              </w:rPr>
              <w:t>。</w:t>
            </w:r>
          </w:p>
        </w:tc>
      </w:tr>
      <w:tr w:rsidR="007D29AE" w14:paraId="3F66683F" w14:textId="77777777">
        <w:trPr>
          <w:jc w:val="center"/>
        </w:trPr>
        <w:tc>
          <w:tcPr>
            <w:tcW w:w="936" w:type="dxa"/>
            <w:vAlign w:val="center"/>
          </w:tcPr>
          <w:p w14:paraId="30810DFA" w14:textId="77777777" w:rsidR="007D29AE" w:rsidRDefault="00000000">
            <w:pPr>
              <w:pStyle w:val="af0"/>
              <w:adjustRightInd w:val="0"/>
              <w:snapToGrid w:val="0"/>
              <w:spacing w:line="312" w:lineRule="auto"/>
              <w:jc w:val="center"/>
              <w:rPr>
                <w:rFonts w:hAnsi="宋体"/>
                <w:sz w:val="24"/>
                <w:szCs w:val="24"/>
              </w:rPr>
            </w:pPr>
            <w:r>
              <w:rPr>
                <w:rFonts w:hAnsi="宋体" w:hint="default"/>
                <w:sz w:val="24"/>
                <w:szCs w:val="24"/>
              </w:rPr>
              <w:t>24.3</w:t>
            </w:r>
          </w:p>
        </w:tc>
        <w:tc>
          <w:tcPr>
            <w:tcW w:w="1327" w:type="dxa"/>
            <w:vAlign w:val="center"/>
          </w:tcPr>
          <w:p w14:paraId="62020AA2" w14:textId="77777777" w:rsidR="007D29AE" w:rsidRDefault="00000000">
            <w:pPr>
              <w:spacing w:line="312" w:lineRule="auto"/>
              <w:jc w:val="center"/>
              <w:rPr>
                <w:rFonts w:ascii="宋体" w:hAnsi="宋体" w:hint="eastAsia"/>
                <w:sz w:val="24"/>
              </w:rPr>
            </w:pPr>
            <w:r>
              <w:rPr>
                <w:rFonts w:ascii="宋体" w:hAnsi="宋体"/>
                <w:sz w:val="24"/>
              </w:rPr>
              <w:t>联系方式</w:t>
            </w:r>
          </w:p>
        </w:tc>
        <w:tc>
          <w:tcPr>
            <w:tcW w:w="6521" w:type="dxa"/>
            <w:vAlign w:val="center"/>
          </w:tcPr>
          <w:p w14:paraId="035EC864" w14:textId="77777777" w:rsidR="007D29AE" w:rsidRDefault="00000000">
            <w:pPr>
              <w:spacing w:line="312" w:lineRule="auto"/>
              <w:jc w:val="left"/>
              <w:rPr>
                <w:rFonts w:ascii="宋体" w:hAnsi="宋体" w:hint="eastAsia"/>
                <w:sz w:val="24"/>
              </w:rPr>
            </w:pPr>
            <w:r>
              <w:rPr>
                <w:rFonts w:ascii="宋体" w:hAnsi="宋体"/>
                <w:sz w:val="24"/>
              </w:rPr>
              <w:t>接收询问和质疑的联系方式</w:t>
            </w:r>
          </w:p>
          <w:p w14:paraId="663A4824" w14:textId="77777777" w:rsidR="007D29AE" w:rsidRDefault="00000000">
            <w:pPr>
              <w:spacing w:line="288" w:lineRule="auto"/>
              <w:jc w:val="left"/>
              <w:rPr>
                <w:rFonts w:ascii="宋体" w:hAnsi="宋体" w:hint="eastAsia"/>
                <w:sz w:val="24"/>
              </w:rPr>
            </w:pPr>
            <w:r>
              <w:rPr>
                <w:rFonts w:ascii="宋体" w:hAnsi="宋体"/>
                <w:sz w:val="24"/>
              </w:rPr>
              <w:t>联系部门：</w:t>
            </w:r>
            <w:r>
              <w:rPr>
                <w:rFonts w:ascii="宋体" w:hAnsi="宋体" w:hint="eastAsia"/>
                <w:sz w:val="24"/>
                <w:u w:val="single"/>
              </w:rPr>
              <w:t>北京明德致信咨询有限公司</w:t>
            </w:r>
            <w:r>
              <w:rPr>
                <w:rFonts w:ascii="宋体" w:hAnsi="宋体"/>
                <w:sz w:val="24"/>
              </w:rPr>
              <w:t>；</w:t>
            </w:r>
          </w:p>
          <w:p w14:paraId="64EE8689" w14:textId="77777777" w:rsidR="007D29AE" w:rsidRDefault="00000000">
            <w:pPr>
              <w:spacing w:line="288" w:lineRule="auto"/>
              <w:jc w:val="left"/>
              <w:rPr>
                <w:rFonts w:ascii="宋体" w:hAnsi="宋体" w:hint="eastAsia"/>
                <w:sz w:val="24"/>
              </w:rPr>
            </w:pPr>
            <w:r>
              <w:rPr>
                <w:rFonts w:ascii="宋体" w:hAnsi="宋体"/>
                <w:sz w:val="24"/>
              </w:rPr>
              <w:t>联系电话：</w:t>
            </w:r>
            <w:r>
              <w:rPr>
                <w:rFonts w:ascii="宋体" w:hAnsi="宋体" w:hint="eastAsia"/>
                <w:sz w:val="24"/>
                <w:u w:val="single"/>
              </w:rPr>
              <w:t>8</w:t>
            </w:r>
            <w:r>
              <w:rPr>
                <w:rFonts w:ascii="宋体" w:hAnsi="宋体"/>
                <w:sz w:val="24"/>
                <w:u w:val="single"/>
              </w:rPr>
              <w:t>2370045</w:t>
            </w:r>
            <w:r>
              <w:rPr>
                <w:rFonts w:ascii="宋体" w:hAnsi="宋体" w:hint="eastAsia"/>
                <w:sz w:val="24"/>
                <w:u w:val="single"/>
              </w:rPr>
              <w:t>；</w:t>
            </w:r>
          </w:p>
          <w:p w14:paraId="2DAC2078" w14:textId="77777777" w:rsidR="007D29AE" w:rsidRDefault="00000000">
            <w:pPr>
              <w:spacing w:line="312" w:lineRule="auto"/>
              <w:jc w:val="left"/>
              <w:rPr>
                <w:rFonts w:ascii="宋体" w:hAnsi="宋体" w:hint="eastAsia"/>
                <w:sz w:val="24"/>
              </w:rPr>
            </w:pPr>
            <w:r>
              <w:rPr>
                <w:rFonts w:ascii="宋体" w:hAnsi="宋体"/>
                <w:sz w:val="24"/>
              </w:rPr>
              <w:t>通讯地址：</w:t>
            </w:r>
            <w:r>
              <w:rPr>
                <w:rFonts w:ascii="宋体" w:hAnsi="宋体" w:hint="eastAsia"/>
                <w:sz w:val="24"/>
                <w:u w:val="single"/>
              </w:rPr>
              <w:t>北京市海淀区学院路30号科大天工大厦B座17层1709室</w:t>
            </w:r>
            <w:r>
              <w:rPr>
                <w:rFonts w:ascii="宋体" w:hAnsi="宋体"/>
                <w:sz w:val="24"/>
                <w:u w:val="single"/>
              </w:rPr>
              <w:t>。</w:t>
            </w:r>
          </w:p>
        </w:tc>
      </w:tr>
      <w:tr w:rsidR="007D29AE" w14:paraId="748EDF09" w14:textId="77777777">
        <w:trPr>
          <w:jc w:val="center"/>
        </w:trPr>
        <w:tc>
          <w:tcPr>
            <w:tcW w:w="936" w:type="dxa"/>
            <w:vAlign w:val="center"/>
          </w:tcPr>
          <w:p w14:paraId="56BA0BC2" w14:textId="77777777" w:rsidR="007D29AE" w:rsidRDefault="00000000">
            <w:pPr>
              <w:pStyle w:val="af0"/>
              <w:adjustRightInd w:val="0"/>
              <w:snapToGrid w:val="0"/>
              <w:spacing w:line="312" w:lineRule="auto"/>
              <w:jc w:val="center"/>
              <w:rPr>
                <w:rFonts w:hAnsi="宋体"/>
                <w:sz w:val="24"/>
                <w:szCs w:val="24"/>
              </w:rPr>
            </w:pPr>
            <w:r>
              <w:rPr>
                <w:rFonts w:hAnsi="宋体" w:hint="default"/>
                <w:sz w:val="24"/>
                <w:szCs w:val="24"/>
              </w:rPr>
              <w:t>25</w:t>
            </w:r>
          </w:p>
        </w:tc>
        <w:tc>
          <w:tcPr>
            <w:tcW w:w="1327" w:type="dxa"/>
            <w:vAlign w:val="center"/>
          </w:tcPr>
          <w:p w14:paraId="3A61E745" w14:textId="77777777" w:rsidR="007D29AE" w:rsidRDefault="00000000">
            <w:pPr>
              <w:spacing w:line="312" w:lineRule="auto"/>
              <w:jc w:val="center"/>
              <w:rPr>
                <w:rFonts w:ascii="宋体" w:hAnsi="宋体" w:hint="eastAsia"/>
                <w:sz w:val="24"/>
              </w:rPr>
            </w:pPr>
            <w:r>
              <w:rPr>
                <w:rFonts w:ascii="宋体" w:hAnsi="宋体"/>
                <w:sz w:val="24"/>
              </w:rPr>
              <w:t>代理费</w:t>
            </w:r>
          </w:p>
        </w:tc>
        <w:tc>
          <w:tcPr>
            <w:tcW w:w="6521" w:type="dxa"/>
            <w:vAlign w:val="center"/>
          </w:tcPr>
          <w:p w14:paraId="58F21B14" w14:textId="77777777" w:rsidR="007D29AE" w:rsidRDefault="00000000">
            <w:pPr>
              <w:spacing w:line="312" w:lineRule="auto"/>
              <w:jc w:val="left"/>
              <w:rPr>
                <w:rFonts w:ascii="宋体" w:hAnsi="宋体" w:hint="eastAsia"/>
                <w:sz w:val="24"/>
              </w:rPr>
            </w:pPr>
            <w:r>
              <w:rPr>
                <w:rFonts w:ascii="宋体" w:hAnsi="宋体"/>
                <w:sz w:val="24"/>
              </w:rPr>
              <w:t>收费对象：</w:t>
            </w:r>
          </w:p>
          <w:p w14:paraId="5B05C660" w14:textId="77777777" w:rsidR="007D29AE" w:rsidRDefault="00000000">
            <w:pPr>
              <w:spacing w:line="312" w:lineRule="auto"/>
              <w:jc w:val="left"/>
              <w:rPr>
                <w:rFonts w:ascii="宋体" w:hAnsi="宋体" w:hint="eastAsia"/>
                <w:sz w:val="24"/>
              </w:rPr>
            </w:pPr>
            <w:r>
              <w:rPr>
                <w:rFonts w:ascii="宋体" w:hAnsi="宋体"/>
                <w:sz w:val="24"/>
              </w:rPr>
              <w:t>□采购人</w:t>
            </w:r>
          </w:p>
          <w:p w14:paraId="0798313D" w14:textId="77777777" w:rsidR="007D29AE" w:rsidRDefault="00000000">
            <w:pPr>
              <w:spacing w:line="312" w:lineRule="auto"/>
              <w:jc w:val="left"/>
              <w:rPr>
                <w:rFonts w:ascii="宋体" w:hAnsi="宋体" w:hint="eastAsia"/>
                <w:sz w:val="24"/>
              </w:rPr>
            </w:pPr>
            <w:r>
              <w:rPr>
                <w:rFonts w:ascii="宋体" w:hAnsi="宋体"/>
                <w:sz w:val="24"/>
              </w:rPr>
              <w:t>■成交供应商</w:t>
            </w:r>
          </w:p>
          <w:p w14:paraId="74A594E6" w14:textId="77777777" w:rsidR="007D29AE" w:rsidRDefault="00000000">
            <w:pPr>
              <w:spacing w:line="312" w:lineRule="auto"/>
              <w:jc w:val="left"/>
              <w:rPr>
                <w:rFonts w:ascii="宋体" w:hAnsi="宋体" w:hint="eastAsia"/>
                <w:sz w:val="24"/>
              </w:rPr>
            </w:pPr>
            <w:r>
              <w:rPr>
                <w:rFonts w:ascii="宋体" w:hAnsi="宋体"/>
                <w:sz w:val="24"/>
              </w:rPr>
              <w:t>收费标准：</w:t>
            </w:r>
            <w:r>
              <w:rPr>
                <w:rFonts w:ascii="宋体" w:hAnsi="宋体" w:hint="eastAsia"/>
                <w:sz w:val="24"/>
              </w:rPr>
              <w:t>招标代理服务费参照原《招标代理服务收费管理暂行办法》（计价格[2002]1980号文）、《国家发展改革委办公厅关于招标代理服务收费有关问题的通知》（发改办价格[2003]857号）及《国家发展改革委关于降低部分建设项目收费标准规范收费行为等有关问题的通知》（发改价格〔2011〕534号）的规定，根据每包成交金额按差额定率累进法下浮1</w:t>
            </w:r>
            <w:r>
              <w:rPr>
                <w:rFonts w:ascii="宋体" w:hAnsi="宋体"/>
                <w:sz w:val="24"/>
              </w:rPr>
              <w:t>0%</w:t>
            </w:r>
            <w:r>
              <w:rPr>
                <w:rFonts w:ascii="宋体" w:hAnsi="宋体" w:hint="eastAsia"/>
                <w:sz w:val="24"/>
              </w:rPr>
              <w:t>计算后向成交供应商收取。</w:t>
            </w:r>
          </w:p>
          <w:p w14:paraId="0F4E2E0C" w14:textId="77777777" w:rsidR="007D29AE" w:rsidRDefault="007D29AE">
            <w:pPr>
              <w:pStyle w:val="1"/>
              <w:rPr>
                <w:color w:val="auto"/>
              </w:rPr>
            </w:pPr>
          </w:p>
          <w:p w14:paraId="45494AD1" w14:textId="77777777" w:rsidR="007D29AE" w:rsidRDefault="007D29AE">
            <w:pPr>
              <w:pStyle w:val="1"/>
              <w:rPr>
                <w:color w:val="auto"/>
              </w:rPr>
            </w:pPr>
          </w:p>
          <w:p w14:paraId="27C80034" w14:textId="77777777" w:rsidR="007D29AE" w:rsidRDefault="007D29AE">
            <w:pPr>
              <w:pStyle w:val="1"/>
              <w:rPr>
                <w:color w:val="auto"/>
              </w:rPr>
            </w:pPr>
          </w:p>
          <w:tbl>
            <w:tblPr>
              <w:tblW w:w="5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445"/>
              <w:gridCol w:w="1126"/>
              <w:gridCol w:w="1276"/>
              <w:gridCol w:w="1134"/>
            </w:tblGrid>
            <w:tr w:rsidR="007D29AE" w14:paraId="16FDDB55" w14:textId="77777777">
              <w:trPr>
                <w:trHeight w:val="330"/>
              </w:trPr>
              <w:tc>
                <w:tcPr>
                  <w:tcW w:w="2445" w:type="dxa"/>
                  <w:shd w:val="clear" w:color="auto" w:fill="FFFFFF"/>
                  <w:tcMar>
                    <w:top w:w="30" w:type="dxa"/>
                    <w:left w:w="150" w:type="dxa"/>
                    <w:bottom w:w="30" w:type="dxa"/>
                    <w:right w:w="150" w:type="dxa"/>
                  </w:tcMar>
                </w:tcPr>
                <w:p w14:paraId="3EBCA149" w14:textId="77777777" w:rsidR="007D29AE" w:rsidRDefault="00000000">
                  <w:pPr>
                    <w:widowControl/>
                    <w:wordWrap w:val="0"/>
                    <w:spacing w:line="360" w:lineRule="atLeast"/>
                    <w:ind w:firstLineChars="500" w:firstLine="1054"/>
                    <w:jc w:val="left"/>
                    <w:rPr>
                      <w:rFonts w:ascii="宋体" w:hAnsi="宋体" w:cs="Arial" w:hint="eastAsia"/>
                      <w:b/>
                      <w:bCs/>
                      <w:kern w:val="0"/>
                      <w:szCs w:val="21"/>
                    </w:rPr>
                  </w:pPr>
                  <w:r>
                    <w:rPr>
                      <w:rFonts w:ascii="宋体" w:hAnsi="宋体" w:cs="Arial" w:hint="eastAsia"/>
                      <w:b/>
                      <w:bCs/>
                      <w:noProof/>
                      <w:kern w:val="0"/>
                      <w:szCs w:val="21"/>
                    </w:rPr>
                    <mc:AlternateContent>
                      <mc:Choice Requires="wps">
                        <w:drawing>
                          <wp:anchor distT="0" distB="0" distL="114300" distR="114300" simplePos="0" relativeHeight="251659264" behindDoc="0" locked="0" layoutInCell="1" allowOverlap="1" wp14:anchorId="6B3A66AE" wp14:editId="3A8222FD">
                            <wp:simplePos x="0" y="0"/>
                            <wp:positionH relativeFrom="column">
                              <wp:posOffset>403225</wp:posOffset>
                            </wp:positionH>
                            <wp:positionV relativeFrom="paragraph">
                              <wp:posOffset>-6350</wp:posOffset>
                            </wp:positionV>
                            <wp:extent cx="1022350" cy="1155700"/>
                            <wp:effectExtent l="0" t="0" r="25400" b="25400"/>
                            <wp:wrapNone/>
                            <wp:docPr id="2" name="直接连接符 2"/>
                            <wp:cNvGraphicFramePr/>
                            <a:graphic xmlns:a="http://schemas.openxmlformats.org/drawingml/2006/main">
                              <a:graphicData uri="http://schemas.microsoft.com/office/word/2010/wordprocessingShape">
                                <wps:wsp>
                                  <wps:cNvCnPr/>
                                  <wps:spPr>
                                    <a:xfrm>
                                      <a:off x="0" y="0"/>
                                      <a:ext cx="1022350" cy="1155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31.75pt;margin-top:-0.5pt;height:91pt;width:80.5pt;z-index:251659264;mso-width-relative:page;mso-height-relative:page;" filled="f" stroked="t" coordsize="21600,21600" o:gfxdata="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GAIkJHWAAAACQEAAA8AAAAAAAAAAQAgAAAAIgAAAGRycy9kb3ducmV2LnhtbFBLAQIU&#10;ABQAAAAIAIdO4kCacCZ09QEAANkDAAAOAAAAAAAAAAEAIAAAACUBAABkcnMvZTJvRG9jLnhtbFBL&#10;BQYAAAAABgAGAFkBAACMBQAAAAA=&#10;">
                            <v:fill on="f" focussize="0,0"/>
                            <v:stroke color="#000000 [3200]" joinstyle="round"/>
                            <v:imagedata o:title=""/>
                            <o:lock v:ext="edit" aspectratio="f"/>
                          </v:line>
                        </w:pict>
                      </mc:Fallback>
                    </mc:AlternateContent>
                  </w:r>
                  <w:r>
                    <w:rPr>
                      <w:rFonts w:ascii="宋体" w:hAnsi="宋体" w:cs="Arial" w:hint="eastAsia"/>
                      <w:b/>
                      <w:bCs/>
                      <w:kern w:val="0"/>
                      <w:szCs w:val="21"/>
                    </w:rPr>
                    <w:t>服务类型</w:t>
                  </w:r>
                </w:p>
                <w:p w14:paraId="6584318D" w14:textId="77777777" w:rsidR="007D29AE" w:rsidRDefault="007D29AE">
                  <w:pPr>
                    <w:widowControl/>
                    <w:wordWrap w:val="0"/>
                    <w:spacing w:line="360" w:lineRule="atLeast"/>
                    <w:ind w:firstLineChars="300" w:firstLine="632"/>
                    <w:jc w:val="left"/>
                    <w:rPr>
                      <w:rFonts w:ascii="宋体" w:hAnsi="宋体" w:cs="Arial" w:hint="eastAsia"/>
                      <w:b/>
                      <w:bCs/>
                      <w:kern w:val="0"/>
                      <w:szCs w:val="21"/>
                    </w:rPr>
                  </w:pPr>
                </w:p>
                <w:p w14:paraId="1B6DEBBB" w14:textId="77777777" w:rsidR="007D29AE" w:rsidRDefault="00000000">
                  <w:pPr>
                    <w:widowControl/>
                    <w:wordWrap w:val="0"/>
                    <w:spacing w:line="360" w:lineRule="atLeast"/>
                    <w:ind w:firstLineChars="300" w:firstLine="632"/>
                    <w:jc w:val="left"/>
                    <w:rPr>
                      <w:rFonts w:ascii="宋体" w:hAnsi="宋体" w:cs="Arial" w:hint="eastAsia"/>
                      <w:b/>
                      <w:bCs/>
                      <w:kern w:val="0"/>
                      <w:szCs w:val="21"/>
                    </w:rPr>
                  </w:pPr>
                  <w:r>
                    <w:rPr>
                      <w:rFonts w:ascii="宋体" w:hAnsi="宋体" w:cs="Arial" w:hint="eastAsia"/>
                      <w:b/>
                      <w:bCs/>
                      <w:noProof/>
                      <w:kern w:val="0"/>
                      <w:szCs w:val="21"/>
                    </w:rPr>
                    <w:lastRenderedPageBreak/>
                    <mc:AlternateContent>
                      <mc:Choice Requires="wps">
                        <w:drawing>
                          <wp:anchor distT="0" distB="0" distL="114300" distR="114300" simplePos="0" relativeHeight="251660288" behindDoc="0" locked="0" layoutInCell="1" allowOverlap="1" wp14:anchorId="2D850E77" wp14:editId="6488BACD">
                            <wp:simplePos x="0" y="0"/>
                            <wp:positionH relativeFrom="column">
                              <wp:posOffset>-92075</wp:posOffset>
                            </wp:positionH>
                            <wp:positionV relativeFrom="paragraph">
                              <wp:posOffset>38100</wp:posOffset>
                            </wp:positionV>
                            <wp:extent cx="1549400" cy="679450"/>
                            <wp:effectExtent l="0" t="0" r="31750" b="25400"/>
                            <wp:wrapNone/>
                            <wp:docPr id="146651289" name="直接连接符 146651289"/>
                            <wp:cNvGraphicFramePr/>
                            <a:graphic xmlns:a="http://schemas.openxmlformats.org/drawingml/2006/main">
                              <a:graphicData uri="http://schemas.microsoft.com/office/word/2010/wordprocessingShape">
                                <wps:wsp>
                                  <wps:cNvCnPr/>
                                  <wps:spPr>
                                    <a:xfrm>
                                      <a:off x="0" y="0"/>
                                      <a:ext cx="1549400" cy="679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7.25pt;margin-top:3pt;height:53.5pt;width:122pt;z-index:251660288;mso-width-relative:page;mso-height-relative:page;" filled="f" stroked="t" coordsize="21600,21600" o:gfxdata="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cbgld1gAAAAkBAAAPAAAAAAAAAAEAIAAAACIAAABkcnMvZG93bnJl&#10;di54bWxQSwECFAAUAAAACACHTuJAHwQPjv8BAADoAwAADgAAAAAAAAABACAAAAAlAQAAZHJzL2Uy&#10;b0RvYy54bWxQSwUGAAAAAAYABgBZAQAAlgUAAAAA&#10;">
                            <v:fill on="f" focussize="0,0"/>
                            <v:stroke color="#000000 [3200]" joinstyle="round"/>
                            <v:imagedata o:title=""/>
                            <o:lock v:ext="edit" aspectratio="f"/>
                          </v:line>
                        </w:pict>
                      </mc:Fallback>
                    </mc:AlternateContent>
                  </w:r>
                  <w:r>
                    <w:rPr>
                      <w:rFonts w:ascii="宋体" w:hAnsi="宋体" w:cs="Arial" w:hint="eastAsia"/>
                      <w:b/>
                      <w:bCs/>
                      <w:kern w:val="0"/>
                      <w:szCs w:val="21"/>
                    </w:rPr>
                    <w:t>费率</w:t>
                  </w:r>
                </w:p>
                <w:p w14:paraId="62F921EC" w14:textId="77777777" w:rsidR="007D29AE" w:rsidRDefault="007D29AE">
                  <w:pPr>
                    <w:widowControl/>
                    <w:wordWrap w:val="0"/>
                    <w:spacing w:line="360" w:lineRule="atLeast"/>
                    <w:ind w:firstLineChars="300" w:firstLine="632"/>
                    <w:jc w:val="left"/>
                    <w:rPr>
                      <w:rFonts w:ascii="宋体" w:hAnsi="宋体" w:cs="Arial" w:hint="eastAsia"/>
                      <w:b/>
                      <w:bCs/>
                      <w:kern w:val="0"/>
                      <w:szCs w:val="21"/>
                    </w:rPr>
                  </w:pPr>
                </w:p>
                <w:p w14:paraId="0A975565"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b/>
                      <w:bCs/>
                      <w:kern w:val="0"/>
                      <w:szCs w:val="21"/>
                    </w:rPr>
                    <w:t>中标金额（万元）</w:t>
                  </w:r>
                </w:p>
              </w:tc>
              <w:tc>
                <w:tcPr>
                  <w:tcW w:w="1126" w:type="dxa"/>
                  <w:shd w:val="clear" w:color="auto" w:fill="FFFFFF"/>
                  <w:tcMar>
                    <w:top w:w="30" w:type="dxa"/>
                    <w:left w:w="150" w:type="dxa"/>
                    <w:bottom w:w="30" w:type="dxa"/>
                    <w:right w:w="150" w:type="dxa"/>
                  </w:tcMar>
                  <w:vAlign w:val="center"/>
                </w:tcPr>
                <w:p w14:paraId="6AB3C46D" w14:textId="77777777" w:rsidR="007D29AE" w:rsidRDefault="00000000">
                  <w:pPr>
                    <w:widowControl/>
                    <w:wordWrap w:val="0"/>
                    <w:spacing w:line="360" w:lineRule="atLeast"/>
                    <w:jc w:val="center"/>
                    <w:rPr>
                      <w:rFonts w:ascii="宋体" w:hAnsi="宋体" w:cs="Arial" w:hint="eastAsia"/>
                      <w:kern w:val="0"/>
                      <w:szCs w:val="21"/>
                    </w:rPr>
                  </w:pPr>
                  <w:r>
                    <w:rPr>
                      <w:rFonts w:ascii="宋体" w:hAnsi="宋体" w:cs="Arial"/>
                      <w:b/>
                      <w:bCs/>
                      <w:kern w:val="0"/>
                      <w:szCs w:val="21"/>
                    </w:rPr>
                    <w:lastRenderedPageBreak/>
                    <w:t>货物招标</w:t>
                  </w:r>
                </w:p>
              </w:tc>
              <w:tc>
                <w:tcPr>
                  <w:tcW w:w="1276" w:type="dxa"/>
                  <w:shd w:val="clear" w:color="auto" w:fill="FFFFFF"/>
                  <w:tcMar>
                    <w:top w:w="30" w:type="dxa"/>
                    <w:left w:w="150" w:type="dxa"/>
                    <w:bottom w:w="30" w:type="dxa"/>
                    <w:right w:w="150" w:type="dxa"/>
                  </w:tcMar>
                  <w:vAlign w:val="center"/>
                </w:tcPr>
                <w:p w14:paraId="0D838768" w14:textId="77777777" w:rsidR="007D29AE" w:rsidRDefault="00000000">
                  <w:pPr>
                    <w:widowControl/>
                    <w:wordWrap w:val="0"/>
                    <w:spacing w:line="360" w:lineRule="atLeast"/>
                    <w:jc w:val="center"/>
                    <w:rPr>
                      <w:rFonts w:ascii="宋体" w:hAnsi="宋体" w:cs="Arial" w:hint="eastAsia"/>
                      <w:kern w:val="0"/>
                      <w:szCs w:val="21"/>
                    </w:rPr>
                  </w:pPr>
                  <w:r>
                    <w:rPr>
                      <w:rFonts w:ascii="宋体" w:hAnsi="宋体" w:cs="Arial"/>
                      <w:b/>
                      <w:bCs/>
                      <w:kern w:val="0"/>
                      <w:szCs w:val="21"/>
                    </w:rPr>
                    <w:t>服务招标</w:t>
                  </w:r>
                </w:p>
              </w:tc>
              <w:tc>
                <w:tcPr>
                  <w:tcW w:w="1134" w:type="dxa"/>
                  <w:shd w:val="clear" w:color="auto" w:fill="FFFFFF"/>
                  <w:tcMar>
                    <w:top w:w="30" w:type="dxa"/>
                    <w:left w:w="150" w:type="dxa"/>
                    <w:bottom w:w="30" w:type="dxa"/>
                    <w:right w:w="150" w:type="dxa"/>
                  </w:tcMar>
                  <w:vAlign w:val="center"/>
                </w:tcPr>
                <w:p w14:paraId="09EE5349" w14:textId="77777777" w:rsidR="007D29AE" w:rsidRDefault="00000000">
                  <w:pPr>
                    <w:widowControl/>
                    <w:wordWrap w:val="0"/>
                    <w:spacing w:line="360" w:lineRule="atLeast"/>
                    <w:jc w:val="center"/>
                    <w:rPr>
                      <w:rFonts w:ascii="宋体" w:hAnsi="宋体" w:cs="Arial" w:hint="eastAsia"/>
                      <w:kern w:val="0"/>
                      <w:szCs w:val="21"/>
                    </w:rPr>
                  </w:pPr>
                  <w:r>
                    <w:rPr>
                      <w:rFonts w:ascii="宋体" w:hAnsi="宋体" w:cs="Arial"/>
                      <w:b/>
                      <w:bCs/>
                      <w:kern w:val="0"/>
                      <w:szCs w:val="21"/>
                    </w:rPr>
                    <w:t>工程招标</w:t>
                  </w:r>
                </w:p>
              </w:tc>
            </w:tr>
            <w:tr w:rsidR="007D29AE" w14:paraId="66CB20AE" w14:textId="77777777">
              <w:trPr>
                <w:trHeight w:val="330"/>
              </w:trPr>
              <w:tc>
                <w:tcPr>
                  <w:tcW w:w="2445" w:type="dxa"/>
                  <w:shd w:val="clear" w:color="auto" w:fill="FFFFFF"/>
                  <w:tcMar>
                    <w:top w:w="30" w:type="dxa"/>
                    <w:left w:w="150" w:type="dxa"/>
                    <w:bottom w:w="30" w:type="dxa"/>
                    <w:right w:w="150" w:type="dxa"/>
                  </w:tcMar>
                </w:tcPr>
                <w:p w14:paraId="23D40E1E"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100以下</w:t>
                  </w:r>
                </w:p>
              </w:tc>
              <w:tc>
                <w:tcPr>
                  <w:tcW w:w="1126" w:type="dxa"/>
                  <w:shd w:val="clear" w:color="auto" w:fill="FFFFFF"/>
                  <w:tcMar>
                    <w:top w:w="30" w:type="dxa"/>
                    <w:left w:w="150" w:type="dxa"/>
                    <w:bottom w:w="30" w:type="dxa"/>
                    <w:right w:w="150" w:type="dxa"/>
                  </w:tcMar>
                </w:tcPr>
                <w:p w14:paraId="192E5E42"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1.5%</w:t>
                  </w:r>
                </w:p>
              </w:tc>
              <w:tc>
                <w:tcPr>
                  <w:tcW w:w="1276" w:type="dxa"/>
                  <w:shd w:val="clear" w:color="auto" w:fill="FFFFFF"/>
                  <w:tcMar>
                    <w:top w:w="30" w:type="dxa"/>
                    <w:left w:w="150" w:type="dxa"/>
                    <w:bottom w:w="30" w:type="dxa"/>
                    <w:right w:w="150" w:type="dxa"/>
                  </w:tcMar>
                </w:tcPr>
                <w:p w14:paraId="22E2B6C9"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1.5%</w:t>
                  </w:r>
                </w:p>
              </w:tc>
              <w:tc>
                <w:tcPr>
                  <w:tcW w:w="1134" w:type="dxa"/>
                  <w:shd w:val="clear" w:color="auto" w:fill="FFFFFF"/>
                  <w:tcMar>
                    <w:top w:w="30" w:type="dxa"/>
                    <w:left w:w="150" w:type="dxa"/>
                    <w:bottom w:w="30" w:type="dxa"/>
                    <w:right w:w="150" w:type="dxa"/>
                  </w:tcMar>
                </w:tcPr>
                <w:p w14:paraId="6E8B0852"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1.0%</w:t>
                  </w:r>
                </w:p>
              </w:tc>
            </w:tr>
            <w:tr w:rsidR="007D29AE" w14:paraId="648D65C3" w14:textId="77777777">
              <w:trPr>
                <w:trHeight w:val="330"/>
              </w:trPr>
              <w:tc>
                <w:tcPr>
                  <w:tcW w:w="2445" w:type="dxa"/>
                  <w:shd w:val="clear" w:color="auto" w:fill="FFFFFF"/>
                  <w:tcMar>
                    <w:top w:w="30" w:type="dxa"/>
                    <w:left w:w="150" w:type="dxa"/>
                    <w:bottom w:w="30" w:type="dxa"/>
                    <w:right w:w="150" w:type="dxa"/>
                  </w:tcMar>
                </w:tcPr>
                <w:p w14:paraId="19B1ACD2"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100-500</w:t>
                  </w:r>
                </w:p>
              </w:tc>
              <w:tc>
                <w:tcPr>
                  <w:tcW w:w="1126" w:type="dxa"/>
                  <w:shd w:val="clear" w:color="auto" w:fill="FFFFFF"/>
                  <w:tcMar>
                    <w:top w:w="30" w:type="dxa"/>
                    <w:left w:w="150" w:type="dxa"/>
                    <w:bottom w:w="30" w:type="dxa"/>
                    <w:right w:w="150" w:type="dxa"/>
                  </w:tcMar>
                </w:tcPr>
                <w:p w14:paraId="503FC68F"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1.1%</w:t>
                  </w:r>
                </w:p>
              </w:tc>
              <w:tc>
                <w:tcPr>
                  <w:tcW w:w="1276" w:type="dxa"/>
                  <w:shd w:val="clear" w:color="auto" w:fill="FFFFFF"/>
                  <w:tcMar>
                    <w:top w:w="30" w:type="dxa"/>
                    <w:left w:w="150" w:type="dxa"/>
                    <w:bottom w:w="30" w:type="dxa"/>
                    <w:right w:w="150" w:type="dxa"/>
                  </w:tcMar>
                </w:tcPr>
                <w:p w14:paraId="39B146B9"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0.8%</w:t>
                  </w:r>
                </w:p>
              </w:tc>
              <w:tc>
                <w:tcPr>
                  <w:tcW w:w="1134" w:type="dxa"/>
                  <w:shd w:val="clear" w:color="auto" w:fill="FFFFFF"/>
                  <w:tcMar>
                    <w:top w:w="30" w:type="dxa"/>
                    <w:left w:w="150" w:type="dxa"/>
                    <w:bottom w:w="30" w:type="dxa"/>
                    <w:right w:w="150" w:type="dxa"/>
                  </w:tcMar>
                </w:tcPr>
                <w:p w14:paraId="60F2FAD3"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0.7%</w:t>
                  </w:r>
                </w:p>
              </w:tc>
            </w:tr>
            <w:tr w:rsidR="007D29AE" w14:paraId="47E99599" w14:textId="77777777">
              <w:trPr>
                <w:trHeight w:val="330"/>
              </w:trPr>
              <w:tc>
                <w:tcPr>
                  <w:tcW w:w="2445" w:type="dxa"/>
                  <w:shd w:val="clear" w:color="auto" w:fill="FFFFFF"/>
                  <w:tcMar>
                    <w:top w:w="30" w:type="dxa"/>
                    <w:left w:w="150" w:type="dxa"/>
                    <w:bottom w:w="30" w:type="dxa"/>
                    <w:right w:w="150" w:type="dxa"/>
                  </w:tcMar>
                </w:tcPr>
                <w:p w14:paraId="1F85E65F"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500-1000</w:t>
                  </w:r>
                </w:p>
              </w:tc>
              <w:tc>
                <w:tcPr>
                  <w:tcW w:w="1126" w:type="dxa"/>
                  <w:shd w:val="clear" w:color="auto" w:fill="FFFFFF"/>
                  <w:tcMar>
                    <w:top w:w="30" w:type="dxa"/>
                    <w:left w:w="150" w:type="dxa"/>
                    <w:bottom w:w="30" w:type="dxa"/>
                    <w:right w:w="150" w:type="dxa"/>
                  </w:tcMar>
                </w:tcPr>
                <w:p w14:paraId="6EE3A001"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0.8%</w:t>
                  </w:r>
                </w:p>
              </w:tc>
              <w:tc>
                <w:tcPr>
                  <w:tcW w:w="1276" w:type="dxa"/>
                  <w:shd w:val="clear" w:color="auto" w:fill="FFFFFF"/>
                  <w:tcMar>
                    <w:top w:w="30" w:type="dxa"/>
                    <w:left w:w="150" w:type="dxa"/>
                    <w:bottom w:w="30" w:type="dxa"/>
                    <w:right w:w="150" w:type="dxa"/>
                  </w:tcMar>
                </w:tcPr>
                <w:p w14:paraId="2D7E29DF"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0.45%</w:t>
                  </w:r>
                </w:p>
              </w:tc>
              <w:tc>
                <w:tcPr>
                  <w:tcW w:w="1134" w:type="dxa"/>
                  <w:shd w:val="clear" w:color="auto" w:fill="FFFFFF"/>
                  <w:tcMar>
                    <w:top w:w="30" w:type="dxa"/>
                    <w:left w:w="150" w:type="dxa"/>
                    <w:bottom w:w="30" w:type="dxa"/>
                    <w:right w:w="150" w:type="dxa"/>
                  </w:tcMar>
                </w:tcPr>
                <w:p w14:paraId="5C190BE1"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0.55%</w:t>
                  </w:r>
                </w:p>
              </w:tc>
            </w:tr>
            <w:tr w:rsidR="007D29AE" w14:paraId="421F00C1" w14:textId="77777777">
              <w:trPr>
                <w:trHeight w:val="330"/>
              </w:trPr>
              <w:tc>
                <w:tcPr>
                  <w:tcW w:w="2445" w:type="dxa"/>
                  <w:shd w:val="clear" w:color="auto" w:fill="FFFFFF"/>
                  <w:tcMar>
                    <w:top w:w="30" w:type="dxa"/>
                    <w:left w:w="150" w:type="dxa"/>
                    <w:bottom w:w="30" w:type="dxa"/>
                    <w:right w:w="150" w:type="dxa"/>
                  </w:tcMar>
                </w:tcPr>
                <w:p w14:paraId="671CE6C5"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1000-5000</w:t>
                  </w:r>
                </w:p>
              </w:tc>
              <w:tc>
                <w:tcPr>
                  <w:tcW w:w="1126" w:type="dxa"/>
                  <w:shd w:val="clear" w:color="auto" w:fill="FFFFFF"/>
                  <w:tcMar>
                    <w:top w:w="30" w:type="dxa"/>
                    <w:left w:w="150" w:type="dxa"/>
                    <w:bottom w:w="30" w:type="dxa"/>
                    <w:right w:w="150" w:type="dxa"/>
                  </w:tcMar>
                </w:tcPr>
                <w:p w14:paraId="5ACE0BC0"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0.5%</w:t>
                  </w:r>
                </w:p>
              </w:tc>
              <w:tc>
                <w:tcPr>
                  <w:tcW w:w="1276" w:type="dxa"/>
                  <w:shd w:val="clear" w:color="auto" w:fill="FFFFFF"/>
                  <w:tcMar>
                    <w:top w:w="30" w:type="dxa"/>
                    <w:left w:w="150" w:type="dxa"/>
                    <w:bottom w:w="30" w:type="dxa"/>
                    <w:right w:w="150" w:type="dxa"/>
                  </w:tcMar>
                </w:tcPr>
                <w:p w14:paraId="2DA5AC14"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0.25%</w:t>
                  </w:r>
                </w:p>
              </w:tc>
              <w:tc>
                <w:tcPr>
                  <w:tcW w:w="1134" w:type="dxa"/>
                  <w:shd w:val="clear" w:color="auto" w:fill="FFFFFF"/>
                  <w:tcMar>
                    <w:top w:w="30" w:type="dxa"/>
                    <w:left w:w="150" w:type="dxa"/>
                    <w:bottom w:w="30" w:type="dxa"/>
                    <w:right w:w="150" w:type="dxa"/>
                  </w:tcMar>
                </w:tcPr>
                <w:p w14:paraId="47C74140"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0.35%</w:t>
                  </w:r>
                </w:p>
              </w:tc>
            </w:tr>
            <w:tr w:rsidR="007D29AE" w14:paraId="76021EB1" w14:textId="77777777">
              <w:trPr>
                <w:trHeight w:val="330"/>
              </w:trPr>
              <w:tc>
                <w:tcPr>
                  <w:tcW w:w="2445" w:type="dxa"/>
                  <w:shd w:val="clear" w:color="auto" w:fill="FFFFFF"/>
                  <w:tcMar>
                    <w:top w:w="30" w:type="dxa"/>
                    <w:left w:w="150" w:type="dxa"/>
                    <w:bottom w:w="30" w:type="dxa"/>
                    <w:right w:w="150" w:type="dxa"/>
                  </w:tcMar>
                </w:tcPr>
                <w:p w14:paraId="3A6CB10C"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5000-10000</w:t>
                  </w:r>
                </w:p>
              </w:tc>
              <w:tc>
                <w:tcPr>
                  <w:tcW w:w="1126" w:type="dxa"/>
                  <w:shd w:val="clear" w:color="auto" w:fill="FFFFFF"/>
                  <w:tcMar>
                    <w:top w:w="30" w:type="dxa"/>
                    <w:left w:w="150" w:type="dxa"/>
                    <w:bottom w:w="30" w:type="dxa"/>
                    <w:right w:w="150" w:type="dxa"/>
                  </w:tcMar>
                </w:tcPr>
                <w:p w14:paraId="76D0F764"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0.25%</w:t>
                  </w:r>
                </w:p>
              </w:tc>
              <w:tc>
                <w:tcPr>
                  <w:tcW w:w="1276" w:type="dxa"/>
                  <w:shd w:val="clear" w:color="auto" w:fill="FFFFFF"/>
                  <w:tcMar>
                    <w:top w:w="30" w:type="dxa"/>
                    <w:left w:w="150" w:type="dxa"/>
                    <w:bottom w:w="30" w:type="dxa"/>
                    <w:right w:w="150" w:type="dxa"/>
                  </w:tcMar>
                </w:tcPr>
                <w:p w14:paraId="49AFB5F5"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0.1%</w:t>
                  </w:r>
                </w:p>
              </w:tc>
              <w:tc>
                <w:tcPr>
                  <w:tcW w:w="1134" w:type="dxa"/>
                  <w:shd w:val="clear" w:color="auto" w:fill="FFFFFF"/>
                  <w:tcMar>
                    <w:top w:w="30" w:type="dxa"/>
                    <w:left w:w="150" w:type="dxa"/>
                    <w:bottom w:w="30" w:type="dxa"/>
                    <w:right w:w="150" w:type="dxa"/>
                  </w:tcMar>
                </w:tcPr>
                <w:p w14:paraId="74E450F1"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0.2%</w:t>
                  </w:r>
                </w:p>
              </w:tc>
            </w:tr>
            <w:tr w:rsidR="007D29AE" w14:paraId="0971432C" w14:textId="77777777">
              <w:trPr>
                <w:trHeight w:val="330"/>
              </w:trPr>
              <w:tc>
                <w:tcPr>
                  <w:tcW w:w="2445" w:type="dxa"/>
                  <w:shd w:val="clear" w:color="auto" w:fill="FFFFFF"/>
                  <w:tcMar>
                    <w:top w:w="30" w:type="dxa"/>
                    <w:left w:w="150" w:type="dxa"/>
                    <w:bottom w:w="30" w:type="dxa"/>
                    <w:right w:w="150" w:type="dxa"/>
                  </w:tcMar>
                </w:tcPr>
                <w:p w14:paraId="4A6050EE"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10000-100000</w:t>
                  </w:r>
                </w:p>
              </w:tc>
              <w:tc>
                <w:tcPr>
                  <w:tcW w:w="1126" w:type="dxa"/>
                  <w:shd w:val="clear" w:color="auto" w:fill="FFFFFF"/>
                  <w:tcMar>
                    <w:top w:w="30" w:type="dxa"/>
                    <w:left w:w="150" w:type="dxa"/>
                    <w:bottom w:w="30" w:type="dxa"/>
                    <w:right w:w="150" w:type="dxa"/>
                  </w:tcMar>
                </w:tcPr>
                <w:p w14:paraId="6C0D9233"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0.05%</w:t>
                  </w:r>
                </w:p>
              </w:tc>
              <w:tc>
                <w:tcPr>
                  <w:tcW w:w="1276" w:type="dxa"/>
                  <w:shd w:val="clear" w:color="auto" w:fill="FFFFFF"/>
                  <w:tcMar>
                    <w:top w:w="30" w:type="dxa"/>
                    <w:left w:w="150" w:type="dxa"/>
                    <w:bottom w:w="30" w:type="dxa"/>
                    <w:right w:w="150" w:type="dxa"/>
                  </w:tcMar>
                </w:tcPr>
                <w:p w14:paraId="5FAEA344"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0.05%</w:t>
                  </w:r>
                </w:p>
              </w:tc>
              <w:tc>
                <w:tcPr>
                  <w:tcW w:w="1134" w:type="dxa"/>
                  <w:shd w:val="clear" w:color="auto" w:fill="FFFFFF"/>
                  <w:tcMar>
                    <w:top w:w="30" w:type="dxa"/>
                    <w:left w:w="150" w:type="dxa"/>
                    <w:bottom w:w="30" w:type="dxa"/>
                    <w:right w:w="150" w:type="dxa"/>
                  </w:tcMar>
                </w:tcPr>
                <w:p w14:paraId="49BA418B"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0.05%</w:t>
                  </w:r>
                </w:p>
              </w:tc>
            </w:tr>
            <w:tr w:rsidR="007D29AE" w14:paraId="057B5ED3" w14:textId="77777777">
              <w:trPr>
                <w:trHeight w:val="330"/>
              </w:trPr>
              <w:tc>
                <w:tcPr>
                  <w:tcW w:w="2445" w:type="dxa"/>
                  <w:shd w:val="clear" w:color="auto" w:fill="FFFFFF"/>
                  <w:tcMar>
                    <w:top w:w="30" w:type="dxa"/>
                    <w:left w:w="150" w:type="dxa"/>
                    <w:bottom w:w="30" w:type="dxa"/>
                    <w:right w:w="150" w:type="dxa"/>
                  </w:tcMar>
                </w:tcPr>
                <w:p w14:paraId="592AA202"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1000000以上</w:t>
                  </w:r>
                </w:p>
              </w:tc>
              <w:tc>
                <w:tcPr>
                  <w:tcW w:w="1126" w:type="dxa"/>
                  <w:shd w:val="clear" w:color="auto" w:fill="FFFFFF"/>
                  <w:tcMar>
                    <w:top w:w="30" w:type="dxa"/>
                    <w:left w:w="150" w:type="dxa"/>
                    <w:bottom w:w="30" w:type="dxa"/>
                    <w:right w:w="150" w:type="dxa"/>
                  </w:tcMar>
                </w:tcPr>
                <w:p w14:paraId="53961B50"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0.01%</w:t>
                  </w:r>
                </w:p>
              </w:tc>
              <w:tc>
                <w:tcPr>
                  <w:tcW w:w="1276" w:type="dxa"/>
                  <w:shd w:val="clear" w:color="auto" w:fill="FFFFFF"/>
                  <w:tcMar>
                    <w:top w:w="30" w:type="dxa"/>
                    <w:left w:w="150" w:type="dxa"/>
                    <w:bottom w:w="30" w:type="dxa"/>
                    <w:right w:w="150" w:type="dxa"/>
                  </w:tcMar>
                </w:tcPr>
                <w:p w14:paraId="40A2BE2E"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0.01%</w:t>
                  </w:r>
                </w:p>
              </w:tc>
              <w:tc>
                <w:tcPr>
                  <w:tcW w:w="1134" w:type="dxa"/>
                  <w:shd w:val="clear" w:color="auto" w:fill="FFFFFF"/>
                  <w:tcMar>
                    <w:top w:w="30" w:type="dxa"/>
                    <w:left w:w="150" w:type="dxa"/>
                    <w:bottom w:w="30" w:type="dxa"/>
                    <w:right w:w="150" w:type="dxa"/>
                  </w:tcMar>
                </w:tcPr>
                <w:p w14:paraId="3E66B6B0" w14:textId="77777777" w:rsidR="007D29AE" w:rsidRDefault="00000000">
                  <w:pPr>
                    <w:widowControl/>
                    <w:wordWrap w:val="0"/>
                    <w:spacing w:line="360" w:lineRule="atLeast"/>
                    <w:jc w:val="left"/>
                    <w:rPr>
                      <w:rFonts w:ascii="宋体" w:hAnsi="宋体" w:cs="Arial" w:hint="eastAsia"/>
                      <w:kern w:val="0"/>
                      <w:szCs w:val="21"/>
                    </w:rPr>
                  </w:pPr>
                  <w:r>
                    <w:rPr>
                      <w:rFonts w:ascii="宋体" w:hAnsi="宋体" w:cs="Arial"/>
                      <w:kern w:val="0"/>
                      <w:szCs w:val="21"/>
                    </w:rPr>
                    <w:t>0.01%</w:t>
                  </w:r>
                </w:p>
              </w:tc>
            </w:tr>
          </w:tbl>
          <w:p w14:paraId="68F172CE" w14:textId="77777777" w:rsidR="007D29AE" w:rsidRDefault="00000000">
            <w:pPr>
              <w:pStyle w:val="afb"/>
              <w:shd w:val="clear" w:color="auto" w:fill="FFFFFF"/>
              <w:rPr>
                <w:rFonts w:hint="eastAsia"/>
                <w:sz w:val="20"/>
                <w:szCs w:val="20"/>
              </w:rPr>
            </w:pPr>
            <w:r>
              <w:rPr>
                <w:rFonts w:hint="eastAsia"/>
                <w:sz w:val="20"/>
                <w:szCs w:val="20"/>
              </w:rPr>
              <w:t>注：1、按本表费率计算的收费为招标代理服务全过程的收费基准价格，单独提供编制招标文件（有标底的含标底）服务的，可按规定标准的30％计收。</w:t>
            </w:r>
          </w:p>
          <w:p w14:paraId="11CE44D8" w14:textId="77777777" w:rsidR="007D29AE" w:rsidRDefault="00000000">
            <w:pPr>
              <w:pStyle w:val="afb"/>
              <w:shd w:val="clear" w:color="auto" w:fill="FFFFFF"/>
              <w:rPr>
                <w:rFonts w:hint="eastAsia"/>
                <w:sz w:val="20"/>
                <w:szCs w:val="20"/>
              </w:rPr>
            </w:pPr>
            <w:r>
              <w:rPr>
                <w:rFonts w:hint="eastAsia"/>
                <w:sz w:val="20"/>
                <w:szCs w:val="20"/>
              </w:rPr>
              <w:t xml:space="preserve">　　2、招标代理服务收费按差额定率累进法计算。例如：某工程招标代理业务中标金额为6000万元，计算招标代理服务收费额如下：</w:t>
            </w:r>
          </w:p>
          <w:p w14:paraId="3133DD8C" w14:textId="77777777" w:rsidR="007D29AE" w:rsidRDefault="00000000">
            <w:pPr>
              <w:pStyle w:val="afb"/>
              <w:shd w:val="clear" w:color="auto" w:fill="FFFFFF"/>
              <w:rPr>
                <w:rFonts w:hint="eastAsia"/>
                <w:sz w:val="20"/>
                <w:szCs w:val="20"/>
              </w:rPr>
            </w:pPr>
            <w:r>
              <w:rPr>
                <w:rFonts w:hint="eastAsia"/>
                <w:sz w:val="20"/>
                <w:szCs w:val="20"/>
              </w:rPr>
              <w:t> 100万元×l.0％＝1万元</w:t>
            </w:r>
          </w:p>
          <w:p w14:paraId="2DC71DDA" w14:textId="77777777" w:rsidR="007D29AE" w:rsidRDefault="00000000">
            <w:pPr>
              <w:pStyle w:val="afb"/>
              <w:shd w:val="clear" w:color="auto" w:fill="FFFFFF"/>
              <w:rPr>
                <w:rFonts w:hint="eastAsia"/>
                <w:sz w:val="20"/>
                <w:szCs w:val="20"/>
              </w:rPr>
            </w:pPr>
            <w:r>
              <w:rPr>
                <w:rFonts w:hint="eastAsia"/>
                <w:sz w:val="20"/>
                <w:szCs w:val="20"/>
              </w:rPr>
              <w:t>（500－100）万元×</w:t>
            </w:r>
            <w:r>
              <w:rPr>
                <w:sz w:val="20"/>
                <w:szCs w:val="20"/>
              </w:rPr>
              <w:t>0</w:t>
            </w:r>
            <w:r>
              <w:rPr>
                <w:rFonts w:hint="eastAsia"/>
                <w:sz w:val="20"/>
                <w:szCs w:val="20"/>
              </w:rPr>
              <w:t>.7％＝2.8万元</w:t>
            </w:r>
          </w:p>
          <w:p w14:paraId="4AD0ED71" w14:textId="77777777" w:rsidR="007D29AE" w:rsidRDefault="00000000">
            <w:pPr>
              <w:pStyle w:val="afb"/>
              <w:shd w:val="clear" w:color="auto" w:fill="FFFFFF"/>
              <w:rPr>
                <w:rFonts w:hint="eastAsia"/>
                <w:sz w:val="20"/>
                <w:szCs w:val="20"/>
              </w:rPr>
            </w:pPr>
            <w:r>
              <w:rPr>
                <w:rFonts w:hint="eastAsia"/>
                <w:sz w:val="20"/>
                <w:szCs w:val="20"/>
              </w:rPr>
              <w:t>（1000-500）万元×</w:t>
            </w:r>
            <w:r>
              <w:rPr>
                <w:sz w:val="20"/>
                <w:szCs w:val="20"/>
              </w:rPr>
              <w:t>0</w:t>
            </w:r>
            <w:r>
              <w:rPr>
                <w:rFonts w:hint="eastAsia"/>
                <w:sz w:val="20"/>
                <w:szCs w:val="20"/>
              </w:rPr>
              <w:t>.55％＝2.75万元</w:t>
            </w:r>
          </w:p>
          <w:p w14:paraId="4C31D933" w14:textId="77777777" w:rsidR="007D29AE" w:rsidRDefault="00000000">
            <w:pPr>
              <w:pStyle w:val="afb"/>
              <w:shd w:val="clear" w:color="auto" w:fill="FFFFFF"/>
              <w:rPr>
                <w:rFonts w:hint="eastAsia"/>
                <w:sz w:val="20"/>
                <w:szCs w:val="20"/>
              </w:rPr>
            </w:pPr>
            <w:r>
              <w:rPr>
                <w:rFonts w:hint="eastAsia"/>
                <w:sz w:val="20"/>
                <w:szCs w:val="20"/>
              </w:rPr>
              <w:t>（5000－1000）万元×</w:t>
            </w:r>
            <w:r>
              <w:rPr>
                <w:sz w:val="20"/>
                <w:szCs w:val="20"/>
              </w:rPr>
              <w:t>0</w:t>
            </w:r>
            <w:r>
              <w:rPr>
                <w:rFonts w:hint="eastAsia"/>
                <w:sz w:val="20"/>
                <w:szCs w:val="20"/>
              </w:rPr>
              <w:t>.35％＝14万元</w:t>
            </w:r>
          </w:p>
          <w:p w14:paraId="2F664881" w14:textId="77777777" w:rsidR="007D29AE" w:rsidRDefault="00000000">
            <w:pPr>
              <w:pStyle w:val="afb"/>
              <w:shd w:val="clear" w:color="auto" w:fill="FFFFFF"/>
              <w:rPr>
                <w:rFonts w:hint="eastAsia"/>
                <w:sz w:val="20"/>
                <w:szCs w:val="20"/>
              </w:rPr>
            </w:pPr>
            <w:r>
              <w:rPr>
                <w:rFonts w:hint="eastAsia"/>
                <w:sz w:val="20"/>
                <w:szCs w:val="20"/>
              </w:rPr>
              <w:t>（6000－5000）万元×</w:t>
            </w:r>
            <w:r>
              <w:rPr>
                <w:sz w:val="20"/>
                <w:szCs w:val="20"/>
              </w:rPr>
              <w:t>0</w:t>
            </w:r>
            <w:r>
              <w:rPr>
                <w:rFonts w:hint="eastAsia"/>
                <w:sz w:val="20"/>
                <w:szCs w:val="20"/>
              </w:rPr>
              <w:t>.2％＝2万元</w:t>
            </w:r>
          </w:p>
          <w:p w14:paraId="01F84194" w14:textId="77777777" w:rsidR="007D29AE" w:rsidRDefault="00000000">
            <w:pPr>
              <w:pStyle w:val="afb"/>
              <w:shd w:val="clear" w:color="auto" w:fill="FFFFFF"/>
              <w:rPr>
                <w:rFonts w:hint="eastAsia"/>
                <w:sz w:val="27"/>
                <w:szCs w:val="27"/>
              </w:rPr>
            </w:pPr>
            <w:r>
              <w:rPr>
                <w:rFonts w:hint="eastAsia"/>
                <w:sz w:val="20"/>
                <w:szCs w:val="20"/>
              </w:rPr>
              <w:t>合计收费＝（1＋2.8＋2.75＋14＋2）*</w:t>
            </w:r>
            <w:r>
              <w:rPr>
                <w:sz w:val="20"/>
                <w:szCs w:val="20"/>
              </w:rPr>
              <w:t>90%</w:t>
            </w:r>
            <w:r>
              <w:rPr>
                <w:rFonts w:hint="eastAsia"/>
                <w:sz w:val="20"/>
                <w:szCs w:val="20"/>
              </w:rPr>
              <w:t>＝2</w:t>
            </w:r>
            <w:r>
              <w:rPr>
                <w:sz w:val="20"/>
                <w:szCs w:val="20"/>
              </w:rPr>
              <w:t>0</w:t>
            </w:r>
            <w:r>
              <w:rPr>
                <w:rFonts w:hint="eastAsia"/>
                <w:sz w:val="20"/>
                <w:szCs w:val="20"/>
              </w:rPr>
              <w:t>.</w:t>
            </w:r>
            <w:r>
              <w:rPr>
                <w:sz w:val="20"/>
                <w:szCs w:val="20"/>
              </w:rPr>
              <w:t>29</w:t>
            </w:r>
            <w:r>
              <w:rPr>
                <w:rFonts w:hint="eastAsia"/>
                <w:sz w:val="20"/>
                <w:szCs w:val="20"/>
              </w:rPr>
              <w:t>5（万元）</w:t>
            </w:r>
          </w:p>
          <w:p w14:paraId="2BF86D89" w14:textId="77777777" w:rsidR="007D29AE" w:rsidRDefault="00000000">
            <w:pPr>
              <w:spacing w:line="312" w:lineRule="auto"/>
              <w:jc w:val="left"/>
              <w:rPr>
                <w:rFonts w:ascii="宋体" w:hAnsi="宋体" w:hint="eastAsia"/>
                <w:sz w:val="24"/>
              </w:rPr>
            </w:pPr>
            <w:r>
              <w:rPr>
                <w:rFonts w:ascii="宋体" w:hAnsi="宋体"/>
                <w:sz w:val="24"/>
              </w:rPr>
              <w:t>缴纳时间：</w:t>
            </w:r>
            <w:r>
              <w:rPr>
                <w:rFonts w:ascii="宋体" w:hAnsi="宋体" w:hint="eastAsia"/>
                <w:bCs/>
                <w:sz w:val="24"/>
                <w:u w:val="single"/>
              </w:rPr>
              <w:t>成交供应商在领取成交通知书时交纳。</w:t>
            </w:r>
          </w:p>
        </w:tc>
      </w:tr>
    </w:tbl>
    <w:p w14:paraId="653DD7F0" w14:textId="77777777" w:rsidR="007D29AE" w:rsidRDefault="007D29AE">
      <w:pPr>
        <w:tabs>
          <w:tab w:val="left" w:pos="5580"/>
        </w:tabs>
        <w:adjustRightInd w:val="0"/>
        <w:spacing w:line="360" w:lineRule="auto"/>
        <w:jc w:val="distribute"/>
        <w:rPr>
          <w:sz w:val="24"/>
        </w:rPr>
        <w:sectPr w:rsidR="007D29AE">
          <w:footerReference w:type="default" r:id="rId17"/>
          <w:footerReference w:type="first" r:id="rId18"/>
          <w:pgSz w:w="11907" w:h="16840"/>
          <w:pgMar w:top="1418" w:right="1134" w:bottom="1418" w:left="1701" w:header="851" w:footer="851" w:gutter="0"/>
          <w:pgNumType w:start="1"/>
          <w:cols w:space="720"/>
          <w:titlePg/>
          <w:docGrid w:linePitch="462"/>
        </w:sectPr>
      </w:pPr>
    </w:p>
    <w:p w14:paraId="27E31C70" w14:textId="77777777" w:rsidR="007D29AE" w:rsidRDefault="00000000">
      <w:pPr>
        <w:spacing w:beforeLines="100" w:before="312" w:afterLines="100" w:after="312"/>
        <w:jc w:val="center"/>
        <w:rPr>
          <w:b/>
          <w:sz w:val="28"/>
          <w:szCs w:val="28"/>
        </w:rPr>
      </w:pPr>
      <w:r>
        <w:rPr>
          <w:b/>
          <w:sz w:val="28"/>
          <w:szCs w:val="28"/>
        </w:rPr>
        <w:lastRenderedPageBreak/>
        <w:t>供应商须知</w:t>
      </w:r>
    </w:p>
    <w:p w14:paraId="4EC6BE91" w14:textId="77777777" w:rsidR="007D29AE" w:rsidRDefault="00000000">
      <w:pPr>
        <w:pStyle w:val="20"/>
        <w:tabs>
          <w:tab w:val="center" w:pos="4592"/>
          <w:tab w:val="left" w:pos="7860"/>
        </w:tabs>
        <w:spacing w:before="0" w:line="360" w:lineRule="auto"/>
        <w:jc w:val="left"/>
        <w:rPr>
          <w:rFonts w:ascii="Times New Roman" w:eastAsia="宋体" w:hAnsi="Times New Roman"/>
          <w:sz w:val="28"/>
        </w:rPr>
      </w:pPr>
      <w:bookmarkStart w:id="79" w:name="_Toc520356143"/>
      <w:bookmarkStart w:id="80" w:name="_Toc127151518"/>
      <w:r>
        <w:rPr>
          <w:rFonts w:ascii="Times New Roman" w:eastAsia="宋体" w:hAnsi="Times New Roman"/>
          <w:sz w:val="28"/>
        </w:rPr>
        <w:tab/>
      </w:r>
      <w:bookmarkStart w:id="81" w:name="_Toc150774618"/>
      <w:bookmarkStart w:id="82" w:name="_Toc265228356"/>
      <w:bookmarkStart w:id="83" w:name="_Toc150774723"/>
      <w:bookmarkStart w:id="84" w:name="_Toc150509269"/>
      <w:bookmarkStart w:id="85" w:name="_Toc142311020"/>
      <w:bookmarkStart w:id="86" w:name="_Toc305158860"/>
      <w:bookmarkStart w:id="87" w:name="_Toc151190145"/>
      <w:bookmarkStart w:id="88" w:name="_Toc151193832"/>
      <w:bookmarkStart w:id="89" w:name="_Toc226309762"/>
      <w:bookmarkStart w:id="90" w:name="_Toc195842883"/>
      <w:bookmarkStart w:id="91" w:name="_Toc150480756"/>
      <w:bookmarkStart w:id="92" w:name="_Toc151193760"/>
      <w:bookmarkStart w:id="93" w:name="_Toc151193906"/>
      <w:bookmarkStart w:id="94" w:name="_Toc226965708"/>
      <w:bookmarkStart w:id="95" w:name="_Toc226965791"/>
      <w:bookmarkStart w:id="96" w:name="_Toc264969208"/>
      <w:bookmarkStart w:id="97" w:name="_Toc151193688"/>
      <w:bookmarkStart w:id="98" w:name="_Toc226337214"/>
      <w:bookmarkStart w:id="99" w:name="_Toc151193616"/>
      <w:bookmarkStart w:id="100" w:name="_Toc305158786"/>
      <w:r>
        <w:rPr>
          <w:rFonts w:ascii="Times New Roman" w:eastAsia="宋体" w:hAnsi="Times New Roman"/>
          <w:sz w:val="28"/>
        </w:rPr>
        <w:t>一</w:t>
      </w:r>
      <w:r>
        <w:rPr>
          <w:rFonts w:ascii="Times New Roman" w:eastAsia="宋体" w:hAnsi="Times New Roman" w:hint="eastAsia"/>
          <w:sz w:val="28"/>
        </w:rPr>
        <w:t>、</w:t>
      </w:r>
      <w:r>
        <w:rPr>
          <w:rFonts w:ascii="Times New Roman" w:eastAsia="宋体" w:hAnsi="Times New Roman"/>
          <w:sz w:val="28"/>
        </w:rPr>
        <w:t>说明</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Pr>
          <w:rFonts w:ascii="Times New Roman" w:eastAsia="宋体" w:hAnsi="Times New Roman"/>
          <w:sz w:val="28"/>
        </w:rPr>
        <w:tab/>
      </w:r>
    </w:p>
    <w:p w14:paraId="39899E43" w14:textId="77777777" w:rsidR="007D29AE" w:rsidRDefault="00000000">
      <w:pPr>
        <w:numPr>
          <w:ilvl w:val="0"/>
          <w:numId w:val="3"/>
        </w:numPr>
        <w:tabs>
          <w:tab w:val="clear" w:pos="900"/>
          <w:tab w:val="left" w:pos="360"/>
        </w:tabs>
        <w:snapToGrid w:val="0"/>
        <w:spacing w:line="360" w:lineRule="auto"/>
        <w:ind w:left="357" w:hanging="357"/>
        <w:outlineLvl w:val="1"/>
        <w:rPr>
          <w:sz w:val="24"/>
        </w:rPr>
      </w:pPr>
      <w:bookmarkStart w:id="101" w:name="_Toc305158861"/>
      <w:bookmarkStart w:id="102" w:name="_Toc265228357"/>
      <w:bookmarkStart w:id="103" w:name="_Toc264969209"/>
      <w:bookmarkStart w:id="104" w:name="_Toc305158787"/>
      <w:r>
        <w:rPr>
          <w:sz w:val="24"/>
        </w:rPr>
        <w:t>采购人、采购代理机构、供应商</w:t>
      </w:r>
      <w:bookmarkEnd w:id="101"/>
      <w:bookmarkEnd w:id="102"/>
      <w:bookmarkEnd w:id="103"/>
      <w:bookmarkEnd w:id="104"/>
      <w:r>
        <w:rPr>
          <w:sz w:val="24"/>
        </w:rPr>
        <w:t>、联合体</w:t>
      </w:r>
    </w:p>
    <w:p w14:paraId="6F894528" w14:textId="77777777" w:rsidR="007D29AE" w:rsidRDefault="00000000">
      <w:pPr>
        <w:numPr>
          <w:ilvl w:val="1"/>
          <w:numId w:val="3"/>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14:paraId="002F010D" w14:textId="77777777" w:rsidR="007D29AE" w:rsidRDefault="00000000">
      <w:pPr>
        <w:numPr>
          <w:ilvl w:val="1"/>
          <w:numId w:val="3"/>
        </w:numPr>
        <w:tabs>
          <w:tab w:val="left" w:pos="1080"/>
          <w:tab w:val="left" w:pos="2014"/>
          <w:tab w:val="left" w:pos="5521"/>
        </w:tabs>
        <w:snapToGrid w:val="0"/>
        <w:spacing w:line="360" w:lineRule="auto"/>
        <w:ind w:left="1080" w:hanging="720"/>
        <w:rPr>
          <w:sz w:val="24"/>
        </w:rPr>
      </w:pPr>
      <w:r>
        <w:rPr>
          <w:sz w:val="24"/>
        </w:rPr>
        <w:t>供应商（也称</w:t>
      </w:r>
      <w:r>
        <w:rPr>
          <w:sz w:val="24"/>
        </w:rPr>
        <w:t>“</w:t>
      </w:r>
      <w:r>
        <w:rPr>
          <w:sz w:val="24"/>
        </w:rPr>
        <w:t>申请人</w:t>
      </w:r>
      <w:r>
        <w:rPr>
          <w:sz w:val="24"/>
        </w:rPr>
        <w:t>”</w:t>
      </w:r>
      <w:r>
        <w:rPr>
          <w:sz w:val="24"/>
        </w:rPr>
        <w:t>）：指向采购人提供货物、工程或者服务的法人、其他组织或者自然人。</w:t>
      </w:r>
    </w:p>
    <w:p w14:paraId="26480A65" w14:textId="77777777" w:rsidR="007D29AE" w:rsidRDefault="00000000">
      <w:pPr>
        <w:numPr>
          <w:ilvl w:val="1"/>
          <w:numId w:val="3"/>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34C380C9" w14:textId="77777777" w:rsidR="007D29AE" w:rsidRDefault="00000000">
      <w:pPr>
        <w:numPr>
          <w:ilvl w:val="0"/>
          <w:numId w:val="3"/>
        </w:numPr>
        <w:tabs>
          <w:tab w:val="clear" w:pos="900"/>
          <w:tab w:val="left" w:pos="360"/>
        </w:tabs>
        <w:snapToGrid w:val="0"/>
        <w:spacing w:line="360" w:lineRule="auto"/>
        <w:ind w:left="357" w:hanging="357"/>
        <w:outlineLvl w:val="1"/>
        <w:rPr>
          <w:sz w:val="24"/>
        </w:rPr>
      </w:pPr>
      <w:bookmarkStart w:id="105" w:name="_Toc226337216"/>
      <w:bookmarkStart w:id="106" w:name="_Toc127161434"/>
      <w:bookmarkStart w:id="107" w:name="_Toc305158862"/>
      <w:bookmarkStart w:id="108" w:name="_Toc151190147"/>
      <w:bookmarkStart w:id="109" w:name="_Toc127151520"/>
      <w:bookmarkStart w:id="110" w:name="_Toc164608634"/>
      <w:bookmarkStart w:id="111" w:name="_Toc149720813"/>
      <w:bookmarkStart w:id="112" w:name="_Toc195842885"/>
      <w:bookmarkStart w:id="113" w:name="_Toc150480758"/>
      <w:bookmarkStart w:id="114" w:name="_Toc164229215"/>
      <w:bookmarkStart w:id="115" w:name="_Toc226309764"/>
      <w:bookmarkStart w:id="116" w:name="_Toc151193908"/>
      <w:bookmarkStart w:id="117" w:name="_Toc305158788"/>
      <w:bookmarkStart w:id="118" w:name="_Toc226965710"/>
      <w:bookmarkStart w:id="119" w:name="_Toc150509271"/>
      <w:bookmarkStart w:id="120" w:name="_Toc142311022"/>
      <w:bookmarkStart w:id="121" w:name="_Toc264969210"/>
      <w:bookmarkStart w:id="122" w:name="_Toc150774620"/>
      <w:bookmarkStart w:id="123" w:name="_Toc164608789"/>
      <w:bookmarkStart w:id="124" w:name="_Toc151193834"/>
      <w:bookmarkStart w:id="125" w:name="_Toc150774725"/>
      <w:bookmarkStart w:id="126" w:name="_Toc151193762"/>
      <w:bookmarkStart w:id="127" w:name="_Toc127151721"/>
      <w:bookmarkStart w:id="128" w:name="_Toc151193690"/>
      <w:bookmarkStart w:id="129" w:name="_Toc151193618"/>
      <w:bookmarkStart w:id="130" w:name="_Toc265228358"/>
      <w:bookmarkStart w:id="131" w:name="_Toc164351614"/>
      <w:bookmarkStart w:id="132" w:name="_Toc226965793"/>
      <w:bookmarkStart w:id="133" w:name="_Toc164229361"/>
      <w:r>
        <w:rPr>
          <w:sz w:val="24"/>
        </w:rPr>
        <w:t>资金来源</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sz w:val="24"/>
        </w:rPr>
        <w:t>、项目属性、科研仪器设备采购</w:t>
      </w:r>
    </w:p>
    <w:p w14:paraId="4B307ACE" w14:textId="77777777" w:rsidR="007D29AE" w:rsidRDefault="00000000">
      <w:pPr>
        <w:numPr>
          <w:ilvl w:val="1"/>
          <w:numId w:val="3"/>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1DE41E3C" w14:textId="77777777" w:rsidR="007D29AE" w:rsidRDefault="00000000">
      <w:pPr>
        <w:numPr>
          <w:ilvl w:val="1"/>
          <w:numId w:val="3"/>
        </w:numPr>
        <w:tabs>
          <w:tab w:val="left" w:pos="1080"/>
          <w:tab w:val="left" w:pos="2014"/>
        </w:tabs>
        <w:snapToGrid w:val="0"/>
        <w:spacing w:line="360" w:lineRule="auto"/>
        <w:ind w:left="1080" w:hanging="720"/>
        <w:rPr>
          <w:sz w:val="24"/>
        </w:rPr>
      </w:pPr>
      <w:r>
        <w:rPr>
          <w:sz w:val="24"/>
        </w:rPr>
        <w:t>项目属性见《供应商须知资料表》。</w:t>
      </w:r>
    </w:p>
    <w:p w14:paraId="53689EC4" w14:textId="77777777" w:rsidR="007D29AE" w:rsidRDefault="00000000">
      <w:pPr>
        <w:numPr>
          <w:ilvl w:val="1"/>
          <w:numId w:val="3"/>
        </w:numPr>
        <w:tabs>
          <w:tab w:val="left" w:pos="1080"/>
          <w:tab w:val="left" w:pos="2014"/>
        </w:tabs>
        <w:snapToGrid w:val="0"/>
        <w:spacing w:line="360" w:lineRule="auto"/>
        <w:ind w:left="1080" w:hanging="720"/>
        <w:rPr>
          <w:sz w:val="24"/>
        </w:rPr>
      </w:pPr>
      <w:r>
        <w:rPr>
          <w:sz w:val="24"/>
        </w:rPr>
        <w:t>是否属于科研仪器设备采购见《供应商须知资料表》。</w:t>
      </w:r>
    </w:p>
    <w:p w14:paraId="6F9F9D2B" w14:textId="77777777" w:rsidR="007D29AE" w:rsidRDefault="00000000">
      <w:pPr>
        <w:numPr>
          <w:ilvl w:val="0"/>
          <w:numId w:val="3"/>
        </w:numPr>
        <w:tabs>
          <w:tab w:val="left" w:pos="360"/>
        </w:tabs>
        <w:snapToGrid w:val="0"/>
        <w:spacing w:line="360" w:lineRule="auto"/>
        <w:ind w:left="357" w:hanging="357"/>
        <w:outlineLvl w:val="1"/>
        <w:rPr>
          <w:sz w:val="24"/>
        </w:rPr>
      </w:pPr>
      <w:r>
        <w:rPr>
          <w:sz w:val="24"/>
        </w:rPr>
        <w:t>现场考察、磋商前答疑会</w:t>
      </w:r>
    </w:p>
    <w:p w14:paraId="595D5DE6" w14:textId="77777777" w:rsidR="007D29AE" w:rsidRDefault="00000000">
      <w:pPr>
        <w:numPr>
          <w:ilvl w:val="1"/>
          <w:numId w:val="3"/>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34" w:name="_Toc226337218"/>
      <w:bookmarkStart w:id="135" w:name="_Toc151193692"/>
      <w:bookmarkStart w:id="136" w:name="_Toc150774727"/>
      <w:bookmarkStart w:id="137" w:name="_Toc265228360"/>
      <w:bookmarkStart w:id="138" w:name="_Toc226309766"/>
      <w:bookmarkStart w:id="139" w:name="_Toc151193764"/>
      <w:bookmarkStart w:id="140" w:name="_Toc150480760"/>
      <w:bookmarkStart w:id="141" w:name="_Toc520356146"/>
      <w:bookmarkStart w:id="142" w:name="_Toc305158864"/>
      <w:bookmarkStart w:id="143" w:name="_Toc226965795"/>
      <w:bookmarkStart w:id="144" w:name="_Toc264969212"/>
      <w:bookmarkStart w:id="145" w:name="_Toc226965712"/>
      <w:bookmarkStart w:id="146" w:name="_Toc151193836"/>
      <w:bookmarkStart w:id="147" w:name="_Toc127151522"/>
      <w:bookmarkStart w:id="148" w:name="_Toc151193620"/>
      <w:bookmarkStart w:id="149" w:name="_Toc150509273"/>
      <w:bookmarkStart w:id="150" w:name="_Toc195842887"/>
      <w:bookmarkStart w:id="151" w:name="_Toc142311024"/>
      <w:bookmarkStart w:id="152" w:name="_Toc305158790"/>
      <w:bookmarkStart w:id="153" w:name="_Toc150774622"/>
      <w:bookmarkStart w:id="154" w:name="_Toc151190149"/>
      <w:bookmarkStart w:id="155" w:name="_Toc151193910"/>
    </w:p>
    <w:p w14:paraId="6DE83451" w14:textId="77777777" w:rsidR="007D29AE" w:rsidRDefault="00000000">
      <w:pPr>
        <w:numPr>
          <w:ilvl w:val="1"/>
          <w:numId w:val="3"/>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14:paraId="002BF99F" w14:textId="77777777" w:rsidR="007D29AE" w:rsidRDefault="00000000">
      <w:pPr>
        <w:numPr>
          <w:ilvl w:val="0"/>
          <w:numId w:val="3"/>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3213F558" w14:textId="77777777" w:rsidR="007D29AE" w:rsidRDefault="00000000">
      <w:pPr>
        <w:numPr>
          <w:ilvl w:val="1"/>
          <w:numId w:val="3"/>
        </w:numPr>
        <w:tabs>
          <w:tab w:val="left" w:pos="1080"/>
          <w:tab w:val="left" w:pos="2014"/>
        </w:tabs>
        <w:snapToGrid w:val="0"/>
        <w:spacing w:line="360" w:lineRule="auto"/>
        <w:ind w:left="1080" w:hanging="720"/>
        <w:rPr>
          <w:rFonts w:ascii="宋体" w:hAnsi="宋体" w:hint="eastAsia"/>
          <w:sz w:val="24"/>
        </w:rPr>
      </w:pPr>
      <w:r>
        <w:rPr>
          <w:rFonts w:ascii="宋体" w:hAnsi="宋体" w:hint="eastAsia"/>
          <w:sz w:val="24"/>
        </w:rPr>
        <w:t>采购本国货物、工程和服务</w:t>
      </w:r>
    </w:p>
    <w:p w14:paraId="42B80DBB" w14:textId="77777777" w:rsidR="007D29AE" w:rsidRDefault="00000000">
      <w:pPr>
        <w:numPr>
          <w:ilvl w:val="2"/>
          <w:numId w:val="3"/>
        </w:numPr>
        <w:tabs>
          <w:tab w:val="left" w:pos="2014"/>
        </w:tabs>
        <w:snapToGrid w:val="0"/>
        <w:spacing w:line="360" w:lineRule="auto"/>
        <w:rPr>
          <w:rFonts w:ascii="宋体" w:hAnsi="宋体" w:hint="eastAsia"/>
          <w:sz w:val="24"/>
        </w:rPr>
      </w:pPr>
      <w:r>
        <w:rPr>
          <w:rFonts w:ascii="宋体" w:hAnsi="宋体" w:hint="eastAsia"/>
          <w:sz w:val="24"/>
        </w:rPr>
        <w:lastRenderedPageBreak/>
        <w:t>政府采购应当采购本国货物、工程和服务。但有《中华人民共和国政府采购法》第十条规定情形的除外。</w:t>
      </w:r>
    </w:p>
    <w:p w14:paraId="29F3A237" w14:textId="77777777" w:rsidR="007D29AE" w:rsidRDefault="00000000">
      <w:pPr>
        <w:numPr>
          <w:ilvl w:val="2"/>
          <w:numId w:val="3"/>
        </w:numPr>
        <w:tabs>
          <w:tab w:val="left" w:pos="2014"/>
        </w:tabs>
        <w:snapToGrid w:val="0"/>
        <w:spacing w:line="360" w:lineRule="auto"/>
        <w:rPr>
          <w:rFonts w:ascii="宋体" w:hAnsi="宋体" w:hint="eastAsia"/>
          <w:sz w:val="24"/>
        </w:rPr>
      </w:pPr>
      <w:r>
        <w:rPr>
          <w:rFonts w:ascii="宋体" w:hAnsi="宋体" w:hint="eastAsia"/>
          <w:sz w:val="24"/>
        </w:rPr>
        <w:t>本项目如接受非本国货物、工程、服务参与投标，则具体要求见第四章《采购需求》。</w:t>
      </w:r>
    </w:p>
    <w:p w14:paraId="02A2E54F" w14:textId="77777777" w:rsidR="007D29AE" w:rsidRDefault="00000000">
      <w:pPr>
        <w:numPr>
          <w:ilvl w:val="2"/>
          <w:numId w:val="3"/>
        </w:numPr>
        <w:tabs>
          <w:tab w:val="left" w:pos="2014"/>
        </w:tabs>
        <w:snapToGrid w:val="0"/>
        <w:spacing w:line="360" w:lineRule="auto"/>
        <w:rPr>
          <w:rFonts w:ascii="宋体" w:hAnsi="宋体" w:hint="eastAsia"/>
          <w:sz w:val="24"/>
        </w:rPr>
      </w:pPr>
      <w:r>
        <w:rPr>
          <w:rFonts w:ascii="宋体" w:hAnsi="宋体" w:hint="eastAsia"/>
          <w:sz w:val="24"/>
        </w:rPr>
        <w:t>进口产品</w:t>
      </w:r>
      <w:r>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E43CC8F" w14:textId="77777777" w:rsidR="007D29AE" w:rsidRDefault="00000000">
      <w:pPr>
        <w:numPr>
          <w:ilvl w:val="1"/>
          <w:numId w:val="3"/>
        </w:numPr>
        <w:tabs>
          <w:tab w:val="left" w:pos="1080"/>
          <w:tab w:val="left" w:pos="2014"/>
        </w:tabs>
        <w:snapToGrid w:val="0"/>
        <w:spacing w:line="360" w:lineRule="auto"/>
        <w:ind w:left="1080" w:hanging="720"/>
        <w:rPr>
          <w:sz w:val="24"/>
        </w:rPr>
      </w:pPr>
      <w:r>
        <w:rPr>
          <w:sz w:val="24"/>
        </w:rPr>
        <w:t>中小企业、监狱企业及残疾人福利性单位</w:t>
      </w:r>
    </w:p>
    <w:p w14:paraId="4A0B6105" w14:textId="77777777" w:rsidR="007D29AE" w:rsidRDefault="00000000">
      <w:pPr>
        <w:numPr>
          <w:ilvl w:val="2"/>
          <w:numId w:val="3"/>
        </w:numPr>
        <w:snapToGrid w:val="0"/>
        <w:spacing w:line="360" w:lineRule="auto"/>
        <w:rPr>
          <w:sz w:val="24"/>
        </w:rPr>
      </w:pPr>
      <w:r>
        <w:rPr>
          <w:sz w:val="24"/>
        </w:rPr>
        <w:t>中小企业定义：</w:t>
      </w:r>
    </w:p>
    <w:p w14:paraId="3195C9D8" w14:textId="77777777" w:rsidR="007D29AE" w:rsidRDefault="00000000">
      <w:pPr>
        <w:numPr>
          <w:ilvl w:val="3"/>
          <w:numId w:val="3"/>
        </w:numPr>
        <w:tabs>
          <w:tab w:val="left" w:pos="1980"/>
          <w:tab w:val="left" w:pos="2035"/>
        </w:tabs>
        <w:snapToGrid w:val="0"/>
        <w:spacing w:line="360" w:lineRule="auto"/>
        <w:ind w:leftChars="500" w:left="2082" w:hangingChars="430" w:hanging="1032"/>
        <w:rPr>
          <w:sz w:val="24"/>
        </w:rPr>
      </w:pPr>
      <w:r>
        <w:rPr>
          <w:rFonts w:ascii="宋体" w:hAnsi="宋体"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步加大政府采购支持中小企业力度的通知》(财库 (202219 号)、《政府采购促进中小企业发展管理办法》(财库(2020) 46 号)、《关于印发中小企业划型标准规定的通知》(工信部联企业 (2011) 300 号)</w:t>
      </w:r>
      <w:r>
        <w:rPr>
          <w:sz w:val="24"/>
        </w:rPr>
        <w:t>。</w:t>
      </w:r>
    </w:p>
    <w:p w14:paraId="5A6D32D1" w14:textId="77777777" w:rsidR="007D29AE" w:rsidRDefault="00000000">
      <w:pPr>
        <w:numPr>
          <w:ilvl w:val="3"/>
          <w:numId w:val="3"/>
        </w:numPr>
        <w:tabs>
          <w:tab w:val="left" w:pos="1980"/>
          <w:tab w:val="left" w:pos="2035"/>
        </w:tabs>
        <w:snapToGrid w:val="0"/>
        <w:spacing w:line="360" w:lineRule="auto"/>
        <w:ind w:leftChars="500" w:left="2082" w:hangingChars="430" w:hanging="1032"/>
        <w:rPr>
          <w:sz w:val="24"/>
        </w:rPr>
      </w:pPr>
      <w:r>
        <w:rPr>
          <w:sz w:val="24"/>
        </w:rPr>
        <w:t>供应商提供的货物、工程或者服务符合下列情形的，享受中小企业扶持政策：</w:t>
      </w:r>
    </w:p>
    <w:p w14:paraId="2A43637A" w14:textId="77777777" w:rsidR="007D29AE" w:rsidRDefault="00000000">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14:paraId="764C1A35" w14:textId="77777777" w:rsidR="007D29AE" w:rsidRDefault="00000000">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14:paraId="609649C1" w14:textId="77777777" w:rsidR="007D29AE" w:rsidRDefault="00000000">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w:t>
      </w:r>
      <w:r>
        <w:rPr>
          <w:sz w:val="24"/>
        </w:rPr>
        <w:lastRenderedPageBreak/>
        <w:t>务的人员为中小企业依照《中华人民共和国劳动合同法》订立劳动合同的从业人员。</w:t>
      </w:r>
    </w:p>
    <w:p w14:paraId="00985D8A" w14:textId="77777777" w:rsidR="007D29AE" w:rsidRDefault="00000000">
      <w:pPr>
        <w:numPr>
          <w:ilvl w:val="3"/>
          <w:numId w:val="3"/>
        </w:numPr>
        <w:tabs>
          <w:tab w:val="left" w:pos="1980"/>
          <w:tab w:val="left" w:pos="2035"/>
        </w:tabs>
        <w:snapToGrid w:val="0"/>
        <w:spacing w:line="360" w:lineRule="auto"/>
        <w:ind w:leftChars="500" w:left="2082" w:hangingChars="430" w:hanging="1032"/>
        <w:rPr>
          <w:sz w:val="24"/>
        </w:rPr>
      </w:pPr>
      <w:r>
        <w:rPr>
          <w:sz w:val="24"/>
        </w:rPr>
        <w:t>在货物采购项目中，供应商提供的货物既有中小企业制造货物，也有大型企业制造货物的，不享受中小企业扶持政策。</w:t>
      </w:r>
    </w:p>
    <w:p w14:paraId="7049243D" w14:textId="77777777" w:rsidR="007D29AE" w:rsidRDefault="00000000">
      <w:pPr>
        <w:numPr>
          <w:ilvl w:val="3"/>
          <w:numId w:val="3"/>
        </w:numPr>
        <w:tabs>
          <w:tab w:val="left" w:pos="1980"/>
          <w:tab w:val="left" w:pos="2035"/>
        </w:tabs>
        <w:snapToGrid w:val="0"/>
        <w:spacing w:line="360" w:lineRule="auto"/>
        <w:ind w:leftChars="500" w:left="2082" w:hangingChars="430" w:hanging="1032"/>
        <w:rPr>
          <w:sz w:val="24"/>
        </w:rPr>
      </w:pPr>
      <w:r>
        <w:rPr>
          <w:sz w:val="24"/>
        </w:rPr>
        <w:t>以联合体形式参加政府采购活动，联合体各方均为中小企业的，联合体视同中小企业。其中，联合体各方均为小微企业的，联合体视同小微企业。</w:t>
      </w:r>
    </w:p>
    <w:p w14:paraId="41001F56" w14:textId="77777777" w:rsidR="007D29AE" w:rsidRDefault="00000000">
      <w:pPr>
        <w:numPr>
          <w:ilvl w:val="2"/>
          <w:numId w:val="3"/>
        </w:numPr>
        <w:snapToGrid w:val="0"/>
        <w:spacing w:line="360" w:lineRule="auto"/>
        <w:rPr>
          <w:sz w:val="24"/>
        </w:rPr>
      </w:pPr>
      <w:r>
        <w:rPr>
          <w:rFonts w:ascii="宋体" w:hAnsi="宋体" w:hint="eastAsia"/>
          <w:sz w:val="24"/>
        </w:rPr>
        <w:t>在政府采购活动中，监狱企业视同小型、微型企业，享受预留份额、评审中价格扣除等政府采购促进中小企业发展的政府采购政策。监狱企业定义: 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r>
        <w:rPr>
          <w:sz w:val="24"/>
        </w:rPr>
        <w:t>。</w:t>
      </w:r>
    </w:p>
    <w:p w14:paraId="3CBF1044" w14:textId="77777777" w:rsidR="007D29AE" w:rsidRDefault="00000000">
      <w:pPr>
        <w:numPr>
          <w:ilvl w:val="2"/>
          <w:numId w:val="3"/>
        </w:numPr>
        <w:snapToGrid w:val="0"/>
        <w:spacing w:line="360" w:lineRule="auto"/>
        <w:rPr>
          <w:sz w:val="24"/>
        </w:rPr>
      </w:pPr>
      <w:r>
        <w:rPr>
          <w:rFonts w:ascii="宋体" w:hAnsi="宋体"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司时满足以下条件</w:t>
      </w:r>
      <w:r>
        <w:rPr>
          <w:sz w:val="24"/>
        </w:rPr>
        <w:t>：</w:t>
      </w:r>
    </w:p>
    <w:p w14:paraId="08DFDB5F" w14:textId="77777777" w:rsidR="007D29AE" w:rsidRDefault="00000000">
      <w:pPr>
        <w:numPr>
          <w:ilvl w:val="3"/>
          <w:numId w:val="3"/>
        </w:numPr>
        <w:tabs>
          <w:tab w:val="left" w:pos="1980"/>
          <w:tab w:val="left" w:pos="2035"/>
        </w:tabs>
        <w:snapToGrid w:val="0"/>
        <w:spacing w:line="360" w:lineRule="auto"/>
        <w:ind w:leftChars="500" w:left="2082" w:hangingChars="430" w:hanging="1032"/>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0EEF76C0" w14:textId="77777777" w:rsidR="007D29AE" w:rsidRDefault="00000000">
      <w:pPr>
        <w:numPr>
          <w:ilvl w:val="3"/>
          <w:numId w:val="3"/>
        </w:numPr>
        <w:tabs>
          <w:tab w:val="left" w:pos="1980"/>
          <w:tab w:val="left" w:pos="2035"/>
        </w:tabs>
        <w:snapToGrid w:val="0"/>
        <w:spacing w:line="360" w:lineRule="auto"/>
        <w:ind w:leftChars="500" w:left="2082" w:hangingChars="430" w:hanging="1032"/>
        <w:rPr>
          <w:sz w:val="24"/>
        </w:rPr>
      </w:pPr>
      <w:r>
        <w:rPr>
          <w:sz w:val="24"/>
        </w:rPr>
        <w:t>依法与安置的每位残疾人签订了一年以上（含一年）的劳动合同或服务协议；</w:t>
      </w:r>
    </w:p>
    <w:p w14:paraId="13AB4FD0" w14:textId="77777777" w:rsidR="007D29AE" w:rsidRDefault="00000000">
      <w:pPr>
        <w:numPr>
          <w:ilvl w:val="3"/>
          <w:numId w:val="3"/>
        </w:numPr>
        <w:tabs>
          <w:tab w:val="left" w:pos="1980"/>
          <w:tab w:val="left" w:pos="2035"/>
        </w:tabs>
        <w:snapToGrid w:val="0"/>
        <w:spacing w:line="360" w:lineRule="auto"/>
        <w:ind w:leftChars="500" w:left="2082" w:hangingChars="430" w:hanging="1032"/>
        <w:rPr>
          <w:sz w:val="24"/>
        </w:rPr>
      </w:pPr>
      <w:r>
        <w:rPr>
          <w:sz w:val="24"/>
        </w:rPr>
        <w:t>为安置的每位残疾人按月足额缴纳了基本养老保险、基本医疗保险、失业保险、工伤保险和生育保险等社会保险费；</w:t>
      </w:r>
    </w:p>
    <w:p w14:paraId="2E218A8C" w14:textId="77777777" w:rsidR="007D29AE" w:rsidRDefault="00000000">
      <w:pPr>
        <w:numPr>
          <w:ilvl w:val="3"/>
          <w:numId w:val="3"/>
        </w:numPr>
        <w:tabs>
          <w:tab w:val="left" w:pos="1980"/>
          <w:tab w:val="left" w:pos="2035"/>
        </w:tabs>
        <w:snapToGrid w:val="0"/>
        <w:spacing w:line="360" w:lineRule="auto"/>
        <w:ind w:leftChars="500" w:left="2082" w:hangingChars="430" w:hanging="1032"/>
        <w:rPr>
          <w:sz w:val="24"/>
        </w:rPr>
      </w:pPr>
      <w:r>
        <w:rPr>
          <w:sz w:val="24"/>
        </w:rPr>
        <w:t>通过银行等金融机构向安置的每位残疾人，按月支付了不低于单位所在区县适用的经省级人民政府批准的月最低工资标准的工资；</w:t>
      </w:r>
    </w:p>
    <w:p w14:paraId="57CCE83C" w14:textId="77777777" w:rsidR="007D29AE" w:rsidRDefault="00000000">
      <w:pPr>
        <w:numPr>
          <w:ilvl w:val="3"/>
          <w:numId w:val="3"/>
        </w:numPr>
        <w:tabs>
          <w:tab w:val="left" w:pos="1980"/>
          <w:tab w:val="left" w:pos="2035"/>
        </w:tabs>
        <w:snapToGrid w:val="0"/>
        <w:spacing w:line="360" w:lineRule="auto"/>
        <w:ind w:leftChars="500" w:left="2082" w:hangingChars="430" w:hanging="1032"/>
        <w:rPr>
          <w:sz w:val="24"/>
        </w:rPr>
      </w:pPr>
      <w:r>
        <w:rPr>
          <w:sz w:val="24"/>
        </w:rPr>
        <w:t>提供本单位制造的货物、承担的工程或者服务（以下简称产品），</w:t>
      </w:r>
      <w:r>
        <w:rPr>
          <w:sz w:val="24"/>
        </w:rPr>
        <w:lastRenderedPageBreak/>
        <w:t>或者提供其他残疾人福利性单位制造的货物（不包括使用非残疾人福利性单位注册商标的货物）；</w:t>
      </w:r>
    </w:p>
    <w:p w14:paraId="6AF63BA8" w14:textId="77777777" w:rsidR="007D29AE" w:rsidRDefault="00000000">
      <w:pPr>
        <w:numPr>
          <w:ilvl w:val="3"/>
          <w:numId w:val="3"/>
        </w:numPr>
        <w:tabs>
          <w:tab w:val="left" w:pos="1980"/>
          <w:tab w:val="left" w:pos="2035"/>
        </w:tabs>
        <w:snapToGrid w:val="0"/>
        <w:spacing w:line="360" w:lineRule="auto"/>
        <w:ind w:leftChars="500" w:left="2082" w:hangingChars="430" w:hanging="1032"/>
        <w:rPr>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035B9186" w14:textId="77777777" w:rsidR="007D29AE" w:rsidRDefault="00000000">
      <w:pPr>
        <w:numPr>
          <w:ilvl w:val="2"/>
          <w:numId w:val="3"/>
        </w:numPr>
        <w:snapToGrid w:val="0"/>
        <w:spacing w:line="360" w:lineRule="auto"/>
        <w:rPr>
          <w:sz w:val="24"/>
        </w:rPr>
      </w:pPr>
      <w:r>
        <w:rPr>
          <w:sz w:val="24"/>
        </w:rPr>
        <w:t>本项目是否专门面向中小企业预留采购份额见第一章《采购邀请》。</w:t>
      </w:r>
    </w:p>
    <w:p w14:paraId="6AEA6DF6" w14:textId="77777777" w:rsidR="007D29AE" w:rsidRDefault="00000000">
      <w:pPr>
        <w:numPr>
          <w:ilvl w:val="2"/>
          <w:numId w:val="3"/>
        </w:numPr>
        <w:snapToGrid w:val="0"/>
        <w:spacing w:line="360" w:lineRule="auto"/>
        <w:rPr>
          <w:sz w:val="24"/>
        </w:rPr>
      </w:pPr>
      <w:r>
        <w:rPr>
          <w:sz w:val="24"/>
        </w:rPr>
        <w:t>采购标的对应的中小企业划分标准所属行业见《供应商须知资料表》。</w:t>
      </w:r>
    </w:p>
    <w:p w14:paraId="3E895D9E" w14:textId="77777777" w:rsidR="007D29AE" w:rsidRDefault="00000000">
      <w:pPr>
        <w:numPr>
          <w:ilvl w:val="2"/>
          <w:numId w:val="3"/>
        </w:numPr>
        <w:snapToGrid w:val="0"/>
        <w:spacing w:line="360" w:lineRule="auto"/>
        <w:rPr>
          <w:sz w:val="24"/>
        </w:rPr>
      </w:pPr>
      <w:r>
        <w:rPr>
          <w:sz w:val="24"/>
        </w:rPr>
        <w:t>小微企业价格评审优惠的政策调整：见第三章《评审方法和评审标准》。</w:t>
      </w:r>
    </w:p>
    <w:p w14:paraId="36D95BED" w14:textId="77777777" w:rsidR="007D29AE" w:rsidRDefault="00000000">
      <w:pPr>
        <w:numPr>
          <w:ilvl w:val="1"/>
          <w:numId w:val="3"/>
        </w:numPr>
        <w:tabs>
          <w:tab w:val="left" w:pos="1080"/>
          <w:tab w:val="left" w:pos="2014"/>
        </w:tabs>
        <w:snapToGrid w:val="0"/>
        <w:spacing w:line="360" w:lineRule="auto"/>
        <w:ind w:left="1080" w:hanging="720"/>
        <w:rPr>
          <w:sz w:val="24"/>
        </w:rPr>
      </w:pPr>
      <w:r>
        <w:rPr>
          <w:sz w:val="24"/>
        </w:rPr>
        <w:t>政府采购节能产品、环境标志产品</w:t>
      </w:r>
    </w:p>
    <w:p w14:paraId="4BA871A8" w14:textId="77777777" w:rsidR="007D29AE" w:rsidRDefault="00000000">
      <w:pPr>
        <w:numPr>
          <w:ilvl w:val="2"/>
          <w:numId w:val="3"/>
        </w:numPr>
        <w:snapToGrid w:val="0"/>
        <w:spacing w:line="360" w:lineRule="auto"/>
        <w:rPr>
          <w:sz w:val="24"/>
        </w:rPr>
      </w:pPr>
      <w:r>
        <w:rPr>
          <w:rFonts w:hint="eastAsia"/>
          <w:sz w:val="24"/>
        </w:rPr>
        <w:t>国家对政府采购节能产品、环境标志产品实施品目清单管理。采购人拟采购的产品属于品目清单范围的，采购人及其委托的采购代理机构应当依据国家确定的认证机构出具的、处于有效期之内的节能产品、环境标志产品认证证书，对获得证书的产品实施政府优先采购或强制采购。如采购人所采购的设备涉及政府强制采购节能产品，供应商提供的产品必须具有国家确定的认证机构出具的、处于有效期之内的节能产品认证证书复印件（所投产品的型号和配置应与节能证书上的完全一致），否则视为无效投标。</w:t>
      </w:r>
    </w:p>
    <w:p w14:paraId="181D1CB7" w14:textId="77777777" w:rsidR="007D29AE" w:rsidRDefault="00000000">
      <w:pPr>
        <w:snapToGrid w:val="0"/>
        <w:spacing w:line="360" w:lineRule="auto"/>
        <w:ind w:left="1980"/>
        <w:rPr>
          <w:sz w:val="24"/>
        </w:rPr>
      </w:pPr>
      <w:r>
        <w:rPr>
          <w:rFonts w:hint="eastAsia"/>
          <w:sz w:val="24"/>
        </w:rPr>
        <w:t>本项目采购的材料设备如为强制采购节能产品，供应商所投产品必须具有国家确定的认证机构出具的、处于有效期之内的节能产品认证证书（所投产品的型号和配置应和节能证书上的完全一致），供应商应提供相关证书复印件并加盖供应商公章。供应商应将涉及强制采购节能产品的具体型号体现在文件中，未填写具体型号的，将被认定为所投产品不具有节能证书，投标文件将做无效投标处理。</w:t>
      </w:r>
    </w:p>
    <w:p w14:paraId="2FE3546D" w14:textId="77777777" w:rsidR="007D29AE" w:rsidRDefault="00000000">
      <w:pPr>
        <w:tabs>
          <w:tab w:val="left" w:pos="900"/>
          <w:tab w:val="left" w:pos="1980"/>
        </w:tabs>
        <w:snapToGrid w:val="0"/>
        <w:spacing w:line="360" w:lineRule="auto"/>
        <w:ind w:left="1980"/>
        <w:rPr>
          <w:sz w:val="24"/>
        </w:rPr>
      </w:pPr>
      <w:r>
        <w:rPr>
          <w:rFonts w:hint="eastAsia"/>
          <w:sz w:val="24"/>
        </w:rPr>
        <w:lastRenderedPageBreak/>
        <w:t>如采购人所采购的材料设备不涉及政府强制采购节能产品的，属于节能产品</w:t>
      </w:r>
      <w:r>
        <w:rPr>
          <w:rFonts w:hint="eastAsia"/>
          <w:sz w:val="24"/>
        </w:rPr>
        <w:t>/</w:t>
      </w:r>
      <w:r>
        <w:rPr>
          <w:rFonts w:hint="eastAsia"/>
          <w:sz w:val="24"/>
        </w:rPr>
        <w:t>环境标志产品政府采购品目清单中优先采购的，供应商所投产品需提供国家确定的认证机构出具的、处于有效期之内的节能产品</w:t>
      </w:r>
      <w:r>
        <w:rPr>
          <w:rFonts w:hint="eastAsia"/>
          <w:sz w:val="24"/>
        </w:rPr>
        <w:t>/</w:t>
      </w:r>
      <w:r>
        <w:rPr>
          <w:rFonts w:hint="eastAsia"/>
          <w:sz w:val="24"/>
        </w:rPr>
        <w:t>环境标志产品认证证书复印件的，按照节能、环境标志产品得分规则加分。</w:t>
      </w:r>
      <w:r>
        <w:rPr>
          <w:sz w:val="24"/>
        </w:rPr>
        <w:t>。</w:t>
      </w:r>
    </w:p>
    <w:p w14:paraId="3F2A9910" w14:textId="77777777" w:rsidR="007D29AE" w:rsidRDefault="00000000">
      <w:pPr>
        <w:numPr>
          <w:ilvl w:val="1"/>
          <w:numId w:val="3"/>
        </w:numPr>
        <w:tabs>
          <w:tab w:val="left" w:pos="1080"/>
          <w:tab w:val="left" w:pos="2014"/>
        </w:tabs>
        <w:snapToGrid w:val="0"/>
        <w:spacing w:line="360" w:lineRule="auto"/>
        <w:ind w:left="1080" w:hanging="720"/>
        <w:rPr>
          <w:sz w:val="24"/>
        </w:rPr>
      </w:pPr>
      <w:r>
        <w:rPr>
          <w:sz w:val="24"/>
        </w:rPr>
        <w:t>正版软件</w:t>
      </w:r>
    </w:p>
    <w:p w14:paraId="603ECEE1" w14:textId="77777777" w:rsidR="007D29AE" w:rsidRDefault="00000000">
      <w:pPr>
        <w:numPr>
          <w:ilvl w:val="2"/>
          <w:numId w:val="3"/>
        </w:numPr>
        <w:snapToGrid w:val="0"/>
        <w:spacing w:line="360" w:lineRule="auto"/>
        <w:rPr>
          <w:sz w:val="24"/>
        </w:rPr>
      </w:pPr>
      <w:r>
        <w:rPr>
          <w:sz w:val="24"/>
        </w:rPr>
        <w:t>依据《财政部国家发展改革委信息产业部关于印发无线局域网产品政府采购实施意见的通知》（财库〔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rFonts w:hint="eastAsia"/>
          <w:sz w:val="24"/>
        </w:rPr>
        <w:t>，</w:t>
      </w:r>
      <w:r>
        <w:rPr>
          <w:kern w:val="0"/>
          <w:sz w:val="24"/>
        </w:rPr>
        <w:t>否则</w:t>
      </w:r>
      <w:r>
        <w:rPr>
          <w:b/>
          <w:kern w:val="0"/>
          <w:sz w:val="24"/>
        </w:rPr>
        <w:t>响应无效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14:paraId="6493864C" w14:textId="77777777" w:rsidR="007D29AE" w:rsidRDefault="00000000">
      <w:pPr>
        <w:numPr>
          <w:ilvl w:val="2"/>
          <w:numId w:val="3"/>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0A93F56B" w14:textId="77777777" w:rsidR="007D29AE" w:rsidRDefault="00000000">
      <w:pPr>
        <w:numPr>
          <w:ilvl w:val="1"/>
          <w:numId w:val="3"/>
        </w:numPr>
        <w:tabs>
          <w:tab w:val="left" w:pos="1080"/>
          <w:tab w:val="left" w:pos="2014"/>
        </w:tabs>
        <w:snapToGrid w:val="0"/>
        <w:spacing w:line="360" w:lineRule="auto"/>
        <w:ind w:left="1080" w:hanging="720"/>
        <w:rPr>
          <w:sz w:val="24"/>
        </w:rPr>
      </w:pPr>
      <w:r>
        <w:rPr>
          <w:rFonts w:hint="eastAsia"/>
          <w:sz w:val="24"/>
        </w:rPr>
        <w:t>网络</w:t>
      </w:r>
      <w:r>
        <w:rPr>
          <w:sz w:val="24"/>
        </w:rPr>
        <w:t>安全</w:t>
      </w:r>
      <w:r>
        <w:rPr>
          <w:rFonts w:hint="eastAsia"/>
          <w:sz w:val="24"/>
        </w:rPr>
        <w:t>专用</w:t>
      </w:r>
      <w:r>
        <w:rPr>
          <w:sz w:val="24"/>
        </w:rPr>
        <w:t>产品</w:t>
      </w:r>
    </w:p>
    <w:p w14:paraId="693ABB3F" w14:textId="77777777" w:rsidR="007D29AE" w:rsidRDefault="00000000">
      <w:pPr>
        <w:numPr>
          <w:ilvl w:val="2"/>
          <w:numId w:val="3"/>
        </w:numPr>
        <w:tabs>
          <w:tab w:val="left" w:pos="2014"/>
        </w:tabs>
        <w:snapToGrid w:val="0"/>
        <w:spacing w:line="360" w:lineRule="auto"/>
        <w:rPr>
          <w:sz w:val="24"/>
        </w:rPr>
      </w:pPr>
      <w:r>
        <w:rPr>
          <w:sz w:val="24"/>
        </w:rPr>
        <w:t>所投产品属于列入《网络关键设备和网络安全专用产品目录》的网络</w:t>
      </w:r>
      <w:r>
        <w:rPr>
          <w:sz w:val="24"/>
        </w:rPr>
        <w:t xml:space="preserve"> </w:t>
      </w:r>
      <w:r>
        <w:rPr>
          <w:sz w:val="24"/>
        </w:rPr>
        <w:t>安全专用产品，应当在国家互联网信息办公室会同工业和信息</w:t>
      </w:r>
      <w:r>
        <w:rPr>
          <w:sz w:val="24"/>
        </w:rPr>
        <w:lastRenderedPageBreak/>
        <w:t>化部、</w:t>
      </w:r>
      <w:r>
        <w:rPr>
          <w:sz w:val="24"/>
        </w:rPr>
        <w:t xml:space="preserve"> </w:t>
      </w:r>
      <w:r>
        <w:rPr>
          <w:sz w:val="24"/>
        </w:rPr>
        <w:t>公安部、国家认证认可监督管理委员会统一公布和更新的符合要求的网络关键设备和网络安全专用产品清单中。</w:t>
      </w:r>
    </w:p>
    <w:p w14:paraId="0D2E54A1" w14:textId="77777777" w:rsidR="007D29AE" w:rsidRDefault="00000000">
      <w:pPr>
        <w:numPr>
          <w:ilvl w:val="1"/>
          <w:numId w:val="3"/>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457157D0" w14:textId="77777777" w:rsidR="007D29AE" w:rsidRDefault="00000000">
      <w:pPr>
        <w:numPr>
          <w:ilvl w:val="2"/>
          <w:numId w:val="3"/>
        </w:numPr>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2842B0AA" w14:textId="77777777" w:rsidR="007D29AE" w:rsidRDefault="00000000">
      <w:pPr>
        <w:numPr>
          <w:ilvl w:val="1"/>
          <w:numId w:val="3"/>
        </w:numPr>
        <w:tabs>
          <w:tab w:val="left" w:pos="1080"/>
          <w:tab w:val="left" w:pos="2014"/>
        </w:tabs>
        <w:snapToGrid w:val="0"/>
        <w:spacing w:line="360" w:lineRule="auto"/>
        <w:ind w:left="1080" w:hanging="720"/>
        <w:rPr>
          <w:rFonts w:ascii="宋体" w:hAnsi="宋体" w:hint="eastAsia"/>
          <w:sz w:val="24"/>
        </w:rPr>
      </w:pPr>
      <w:r>
        <w:rPr>
          <w:rFonts w:ascii="宋体" w:hAnsi="宋体" w:hint="eastAsia"/>
          <w:sz w:val="24"/>
        </w:rPr>
        <w:t>采购需求标准</w:t>
      </w:r>
    </w:p>
    <w:p w14:paraId="21802507" w14:textId="77777777" w:rsidR="007D29AE" w:rsidRDefault="00000000">
      <w:pPr>
        <w:numPr>
          <w:ilvl w:val="2"/>
          <w:numId w:val="3"/>
        </w:numPr>
        <w:tabs>
          <w:tab w:val="left" w:pos="2014"/>
        </w:tabs>
        <w:snapToGrid w:val="0"/>
        <w:spacing w:line="360" w:lineRule="auto"/>
        <w:rPr>
          <w:rFonts w:ascii="宋体" w:hAnsi="宋体" w:hint="eastAsia"/>
          <w:sz w:val="24"/>
        </w:rPr>
      </w:pPr>
      <w:r>
        <w:rPr>
          <w:rFonts w:ascii="宋体" w:hAnsi="宋体" w:hint="eastAsia"/>
          <w:sz w:val="24"/>
        </w:rPr>
        <w:t>商品包装、快递包装政府采购需求标准 (试行 )</w:t>
      </w:r>
    </w:p>
    <w:p w14:paraId="4C194B05" w14:textId="77777777" w:rsidR="007D29AE" w:rsidRDefault="00000000">
      <w:pPr>
        <w:tabs>
          <w:tab w:val="left" w:pos="2014"/>
        </w:tabs>
        <w:snapToGrid w:val="0"/>
        <w:spacing w:line="360" w:lineRule="auto"/>
        <w:ind w:left="1980"/>
        <w:rPr>
          <w:rFonts w:ascii="宋体" w:hAnsi="宋体" w:hint="eastAsia"/>
          <w:sz w:val="24"/>
        </w:rPr>
      </w:pPr>
      <w:r>
        <w:rPr>
          <w:rFonts w:ascii="宋体" w:hAnsi="宋体" w:hint="eastAsia"/>
          <w:sz w:val="24"/>
        </w:rPr>
        <w:t>为助力打好污染防治攻坚战，推广使用绿色包装，根据财政部关于印发《商品包装政府采购需求标准(试行)》、《快递包装政府采购需求标准(试行)》的通知 (财办库 (2020) 123 号)，本项目如涉及商品包装和快递包装的，则其具体要求见第四章《采购需求》。</w:t>
      </w:r>
    </w:p>
    <w:p w14:paraId="015FD19E" w14:textId="77777777" w:rsidR="007D29AE" w:rsidRDefault="00000000">
      <w:pPr>
        <w:numPr>
          <w:ilvl w:val="2"/>
          <w:numId w:val="3"/>
        </w:numPr>
        <w:tabs>
          <w:tab w:val="left" w:pos="2014"/>
        </w:tabs>
        <w:snapToGrid w:val="0"/>
        <w:spacing w:line="360" w:lineRule="auto"/>
        <w:rPr>
          <w:rFonts w:ascii="宋体" w:hAnsi="宋体" w:hint="eastAsia"/>
          <w:sz w:val="24"/>
        </w:rPr>
      </w:pPr>
      <w:r>
        <w:rPr>
          <w:rFonts w:ascii="宋体" w:hAnsi="宋体" w:hint="eastAsia"/>
          <w:sz w:val="24"/>
        </w:rPr>
        <w:t>绿色数据中心政府采购需求标准(试行 )</w:t>
      </w:r>
    </w:p>
    <w:p w14:paraId="53F942DC" w14:textId="77777777" w:rsidR="007D29AE" w:rsidRDefault="00000000">
      <w:pPr>
        <w:tabs>
          <w:tab w:val="left" w:pos="2014"/>
        </w:tabs>
        <w:snapToGrid w:val="0"/>
        <w:spacing w:line="360" w:lineRule="auto"/>
        <w:ind w:left="1980"/>
        <w:rPr>
          <w:rFonts w:ascii="宋体" w:hAnsi="宋体" w:hint="eastAsia"/>
          <w:sz w:val="24"/>
        </w:rPr>
      </w:pPr>
      <w:r>
        <w:rPr>
          <w:rFonts w:ascii="宋体" w:hAnsi="宋体" w:hint="eastAsia"/>
          <w:sz w:val="24"/>
        </w:rPr>
        <w:t>为加快数据中心绿色转型,根据财政部 生态环境部 工业和信息化部关于印发《绿色数据中心政府采购需求标准(试行)》的通知(财库(2023)7 号)，本项目如涉及绿色数据中心，则具体要求见第四章《采购需求》。</w:t>
      </w:r>
    </w:p>
    <w:p w14:paraId="1C86CF10" w14:textId="77777777" w:rsidR="007D29AE" w:rsidRDefault="007D29AE">
      <w:pPr>
        <w:pStyle w:val="a8"/>
      </w:pPr>
    </w:p>
    <w:p w14:paraId="7AC24F48" w14:textId="77777777" w:rsidR="007D29AE" w:rsidRDefault="00000000">
      <w:pPr>
        <w:numPr>
          <w:ilvl w:val="0"/>
          <w:numId w:val="3"/>
        </w:numPr>
        <w:tabs>
          <w:tab w:val="left" w:pos="360"/>
        </w:tabs>
        <w:snapToGrid w:val="0"/>
        <w:spacing w:line="360" w:lineRule="auto"/>
        <w:ind w:left="357" w:hanging="357"/>
        <w:outlineLvl w:val="1"/>
        <w:rPr>
          <w:sz w:val="24"/>
        </w:rPr>
      </w:pPr>
      <w:r>
        <w:rPr>
          <w:sz w:val="24"/>
        </w:rPr>
        <w:t>响应费用</w:t>
      </w:r>
    </w:p>
    <w:p w14:paraId="0B687F63" w14:textId="77777777" w:rsidR="007D29AE" w:rsidRDefault="00000000">
      <w:pPr>
        <w:numPr>
          <w:ilvl w:val="1"/>
          <w:numId w:val="3"/>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14:paraId="42EBA0C0" w14:textId="77777777" w:rsidR="007D29AE" w:rsidRDefault="007D29AE">
      <w:pPr>
        <w:tabs>
          <w:tab w:val="left" w:pos="1080"/>
        </w:tabs>
        <w:snapToGrid w:val="0"/>
        <w:spacing w:line="360" w:lineRule="auto"/>
        <w:ind w:left="1080"/>
        <w:rPr>
          <w:sz w:val="28"/>
        </w:rPr>
      </w:pPr>
      <w:bookmarkStart w:id="156" w:name="_1.8_计量单位"/>
      <w:bookmarkEnd w:id="156"/>
    </w:p>
    <w:p w14:paraId="6482D0E5" w14:textId="77777777" w:rsidR="007D29AE" w:rsidRDefault="00000000">
      <w:pPr>
        <w:pStyle w:val="20"/>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hint="eastAsia"/>
          <w:sz w:val="28"/>
        </w:rPr>
        <w:t>、</w:t>
      </w:r>
      <w:r>
        <w:rPr>
          <w:rFonts w:ascii="Times New Roman" w:eastAsia="宋体" w:hAnsi="Times New Roman"/>
          <w:sz w:val="28"/>
        </w:rPr>
        <w:t>竞争性磋商文件</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0994D7A8" w14:textId="77777777" w:rsidR="007D29AE" w:rsidRDefault="00000000">
      <w:pPr>
        <w:numPr>
          <w:ilvl w:val="0"/>
          <w:numId w:val="3"/>
        </w:numPr>
        <w:tabs>
          <w:tab w:val="left" w:pos="360"/>
        </w:tabs>
        <w:snapToGrid w:val="0"/>
        <w:spacing w:line="360" w:lineRule="auto"/>
        <w:ind w:left="357" w:hanging="357"/>
        <w:outlineLvl w:val="1"/>
        <w:rPr>
          <w:sz w:val="24"/>
        </w:rPr>
      </w:pPr>
      <w:bookmarkStart w:id="157" w:name="_Toc151193621"/>
      <w:bookmarkStart w:id="158" w:name="_Toc226965713"/>
      <w:bookmarkStart w:id="159" w:name="_Toc142311025"/>
      <w:bookmarkStart w:id="160" w:name="_Toc127151724"/>
      <w:bookmarkStart w:id="161" w:name="_Toc520356147"/>
      <w:bookmarkStart w:id="162" w:name="_Toc164351617"/>
      <w:bookmarkStart w:id="163" w:name="_Toc195842888"/>
      <w:bookmarkStart w:id="164" w:name="_Toc149720816"/>
      <w:bookmarkStart w:id="165" w:name="_Toc150774623"/>
      <w:bookmarkStart w:id="166" w:name="_Toc164608637"/>
      <w:bookmarkStart w:id="167" w:name="_Toc164229218"/>
      <w:bookmarkStart w:id="168" w:name="_Toc264969213"/>
      <w:bookmarkStart w:id="169" w:name="_Toc150774728"/>
      <w:bookmarkStart w:id="170" w:name="_Toc305158865"/>
      <w:bookmarkStart w:id="171" w:name="_Toc151193911"/>
      <w:bookmarkStart w:id="172" w:name="_Toc151193837"/>
      <w:bookmarkStart w:id="173" w:name="_Toc150509274"/>
      <w:bookmarkStart w:id="174" w:name="_Toc127151523"/>
      <w:bookmarkStart w:id="175" w:name="_Toc151193765"/>
      <w:bookmarkStart w:id="176" w:name="_Toc150480761"/>
      <w:bookmarkStart w:id="177" w:name="_Toc226965796"/>
      <w:bookmarkStart w:id="178" w:name="_Toc226337219"/>
      <w:bookmarkStart w:id="179" w:name="_Toc305158791"/>
      <w:bookmarkStart w:id="180" w:name="_Toc265228361"/>
      <w:bookmarkStart w:id="181" w:name="_Toc151190150"/>
      <w:bookmarkStart w:id="182" w:name="_Toc127161437"/>
      <w:bookmarkStart w:id="183" w:name="_Toc151193693"/>
      <w:bookmarkStart w:id="184" w:name="_Toc164229364"/>
      <w:bookmarkStart w:id="185" w:name="_Toc164608792"/>
      <w:bookmarkStart w:id="186" w:name="_Toc226309767"/>
      <w:r>
        <w:rPr>
          <w:sz w:val="24"/>
        </w:rPr>
        <w:t>竞争性磋商文件构</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sz w:val="24"/>
        </w:rPr>
        <w:t>成</w:t>
      </w:r>
    </w:p>
    <w:p w14:paraId="2E22022D" w14:textId="77777777" w:rsidR="007D29AE" w:rsidRDefault="00000000">
      <w:pPr>
        <w:numPr>
          <w:ilvl w:val="1"/>
          <w:numId w:val="3"/>
        </w:numPr>
        <w:tabs>
          <w:tab w:val="left" w:pos="1080"/>
          <w:tab w:val="left" w:pos="2014"/>
        </w:tabs>
        <w:snapToGrid w:val="0"/>
        <w:spacing w:line="360" w:lineRule="auto"/>
        <w:ind w:left="1080" w:hanging="720"/>
        <w:rPr>
          <w:sz w:val="24"/>
        </w:rPr>
      </w:pPr>
      <w:r>
        <w:rPr>
          <w:sz w:val="24"/>
        </w:rPr>
        <w:t>竞争性磋商文件包括以下部分：</w:t>
      </w:r>
    </w:p>
    <w:p w14:paraId="69BA5063" w14:textId="77777777" w:rsidR="007D29AE" w:rsidRDefault="00000000">
      <w:pPr>
        <w:numPr>
          <w:ilvl w:val="0"/>
          <w:numId w:val="4"/>
        </w:numPr>
        <w:tabs>
          <w:tab w:val="left" w:pos="1980"/>
          <w:tab w:val="left" w:pos="2520"/>
        </w:tabs>
        <w:snapToGrid w:val="0"/>
        <w:spacing w:line="360" w:lineRule="auto"/>
        <w:ind w:left="1440" w:firstLine="5"/>
        <w:rPr>
          <w:sz w:val="24"/>
        </w:rPr>
      </w:pPr>
      <w:r>
        <w:rPr>
          <w:sz w:val="24"/>
        </w:rPr>
        <w:t>采购邀请</w:t>
      </w:r>
    </w:p>
    <w:p w14:paraId="2BAAD037" w14:textId="77777777" w:rsidR="007D29AE" w:rsidRDefault="00000000">
      <w:pPr>
        <w:numPr>
          <w:ilvl w:val="0"/>
          <w:numId w:val="4"/>
        </w:numPr>
        <w:tabs>
          <w:tab w:val="left" w:pos="1980"/>
          <w:tab w:val="left" w:pos="2520"/>
        </w:tabs>
        <w:snapToGrid w:val="0"/>
        <w:spacing w:line="360" w:lineRule="auto"/>
        <w:ind w:left="1440" w:firstLine="5"/>
        <w:rPr>
          <w:sz w:val="24"/>
        </w:rPr>
      </w:pPr>
      <w:r>
        <w:rPr>
          <w:sz w:val="24"/>
        </w:rPr>
        <w:t>供应商须知</w:t>
      </w:r>
    </w:p>
    <w:p w14:paraId="5302972F" w14:textId="77777777" w:rsidR="007D29AE" w:rsidRDefault="00000000">
      <w:pPr>
        <w:numPr>
          <w:ilvl w:val="0"/>
          <w:numId w:val="4"/>
        </w:numPr>
        <w:tabs>
          <w:tab w:val="left" w:pos="1980"/>
          <w:tab w:val="left" w:pos="2520"/>
        </w:tabs>
        <w:snapToGrid w:val="0"/>
        <w:spacing w:line="360" w:lineRule="auto"/>
        <w:ind w:left="1440" w:firstLine="5"/>
        <w:rPr>
          <w:sz w:val="24"/>
        </w:rPr>
      </w:pPr>
      <w:r>
        <w:rPr>
          <w:sz w:val="24"/>
        </w:rPr>
        <w:t>评审方法和评审标准</w:t>
      </w:r>
    </w:p>
    <w:p w14:paraId="256ED1AC" w14:textId="77777777" w:rsidR="007D29AE" w:rsidRDefault="00000000">
      <w:pPr>
        <w:numPr>
          <w:ilvl w:val="0"/>
          <w:numId w:val="4"/>
        </w:numPr>
        <w:tabs>
          <w:tab w:val="left" w:pos="1980"/>
          <w:tab w:val="left" w:pos="2520"/>
        </w:tabs>
        <w:snapToGrid w:val="0"/>
        <w:spacing w:line="360" w:lineRule="auto"/>
        <w:ind w:left="1440" w:firstLine="5"/>
        <w:rPr>
          <w:sz w:val="24"/>
        </w:rPr>
      </w:pPr>
      <w:r>
        <w:rPr>
          <w:sz w:val="24"/>
        </w:rPr>
        <w:t>采购需求</w:t>
      </w:r>
    </w:p>
    <w:p w14:paraId="276E8708" w14:textId="77777777" w:rsidR="007D29AE" w:rsidRDefault="00000000">
      <w:pPr>
        <w:numPr>
          <w:ilvl w:val="0"/>
          <w:numId w:val="4"/>
        </w:numPr>
        <w:tabs>
          <w:tab w:val="left" w:pos="1980"/>
          <w:tab w:val="left" w:pos="2520"/>
        </w:tabs>
        <w:snapToGrid w:val="0"/>
        <w:spacing w:line="360" w:lineRule="auto"/>
        <w:ind w:left="1440" w:firstLine="5"/>
        <w:rPr>
          <w:sz w:val="24"/>
        </w:rPr>
      </w:pPr>
      <w:r>
        <w:rPr>
          <w:sz w:val="24"/>
        </w:rPr>
        <w:t>合同草案条款</w:t>
      </w:r>
    </w:p>
    <w:p w14:paraId="563F05B0" w14:textId="77777777" w:rsidR="007D29AE" w:rsidRDefault="00000000">
      <w:pPr>
        <w:numPr>
          <w:ilvl w:val="0"/>
          <w:numId w:val="4"/>
        </w:numPr>
        <w:tabs>
          <w:tab w:val="left" w:pos="1980"/>
          <w:tab w:val="left" w:pos="2520"/>
        </w:tabs>
        <w:snapToGrid w:val="0"/>
        <w:spacing w:line="360" w:lineRule="auto"/>
        <w:ind w:left="1440" w:firstLine="5"/>
        <w:rPr>
          <w:sz w:val="24"/>
        </w:rPr>
      </w:pPr>
      <w:r>
        <w:rPr>
          <w:sz w:val="24"/>
        </w:rPr>
        <w:t>响应文件格式</w:t>
      </w:r>
    </w:p>
    <w:p w14:paraId="4ACA0B3A" w14:textId="77777777" w:rsidR="007D29AE" w:rsidRDefault="00000000">
      <w:pPr>
        <w:numPr>
          <w:ilvl w:val="1"/>
          <w:numId w:val="3"/>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441D8530" w14:textId="77777777" w:rsidR="007D29AE" w:rsidRDefault="00000000">
      <w:pPr>
        <w:numPr>
          <w:ilvl w:val="0"/>
          <w:numId w:val="3"/>
        </w:numPr>
        <w:tabs>
          <w:tab w:val="left" w:pos="1080"/>
          <w:tab w:val="left" w:pos="2014"/>
        </w:tabs>
        <w:snapToGrid w:val="0"/>
        <w:spacing w:line="360" w:lineRule="auto"/>
        <w:ind w:left="357" w:hanging="357"/>
        <w:outlineLvl w:val="1"/>
        <w:rPr>
          <w:sz w:val="24"/>
        </w:rPr>
      </w:pPr>
      <w:r>
        <w:rPr>
          <w:sz w:val="24"/>
        </w:rPr>
        <w:t>对竞争性磋商文件的澄清或修改</w:t>
      </w:r>
    </w:p>
    <w:p w14:paraId="3B8B6977" w14:textId="77777777" w:rsidR="007D29AE" w:rsidRDefault="00000000">
      <w:pPr>
        <w:numPr>
          <w:ilvl w:val="1"/>
          <w:numId w:val="3"/>
        </w:numPr>
        <w:tabs>
          <w:tab w:val="left" w:pos="1080"/>
          <w:tab w:val="left" w:pos="1561"/>
          <w:tab w:val="left" w:pos="2014"/>
        </w:tabs>
        <w:snapToGrid w:val="0"/>
        <w:spacing w:line="360" w:lineRule="auto"/>
        <w:ind w:left="1080" w:hanging="720"/>
        <w:rPr>
          <w:sz w:val="24"/>
        </w:rPr>
      </w:pPr>
      <w:r>
        <w:rPr>
          <w:sz w:val="24"/>
        </w:rPr>
        <w:t>采购人或采购代理机构</w:t>
      </w:r>
      <w:r>
        <w:rPr>
          <w:rFonts w:hint="eastAsia"/>
          <w:sz w:val="24"/>
        </w:rPr>
        <w:t>或者磋商小组</w:t>
      </w:r>
      <w:r>
        <w:rPr>
          <w:sz w:val="24"/>
        </w:rPr>
        <w:t>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6E59CAB3" w14:textId="77777777" w:rsidR="007D29AE" w:rsidRDefault="00000000">
      <w:pPr>
        <w:numPr>
          <w:ilvl w:val="1"/>
          <w:numId w:val="3"/>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14:paraId="05C23861" w14:textId="77777777" w:rsidR="007D29AE" w:rsidRDefault="00000000">
      <w:pPr>
        <w:numPr>
          <w:ilvl w:val="1"/>
          <w:numId w:val="3"/>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sz w:val="24"/>
        </w:rPr>
        <w:t>3</w:t>
      </w:r>
      <w:r>
        <w:rPr>
          <w:sz w:val="24"/>
        </w:rPr>
        <w:t>日前；</w:t>
      </w:r>
      <w:r>
        <w:rPr>
          <w:rFonts w:hint="eastAsia"/>
          <w:sz w:val="24"/>
        </w:rPr>
        <w:t>以书面形式通知所有获取磋商文件的供应商；</w:t>
      </w:r>
      <w:r>
        <w:rPr>
          <w:sz w:val="24"/>
        </w:rPr>
        <w:t>不足上述时间的，将顺延提交响应文件的截止时</w:t>
      </w:r>
      <w:r>
        <w:rPr>
          <w:sz w:val="24"/>
        </w:rPr>
        <w:lastRenderedPageBreak/>
        <w:t>间。</w:t>
      </w:r>
    </w:p>
    <w:p w14:paraId="06F9A4C1" w14:textId="77777777" w:rsidR="007D29AE" w:rsidRDefault="007D29AE">
      <w:pPr>
        <w:tabs>
          <w:tab w:val="left" w:pos="1080"/>
          <w:tab w:val="left" w:pos="1561"/>
        </w:tabs>
        <w:snapToGrid w:val="0"/>
        <w:spacing w:line="360" w:lineRule="auto"/>
        <w:ind w:left="1080"/>
        <w:rPr>
          <w:sz w:val="28"/>
        </w:rPr>
      </w:pPr>
      <w:bookmarkStart w:id="187" w:name="_Toc516367020"/>
      <w:bookmarkStart w:id="188" w:name="_Toc265228364"/>
      <w:bookmarkStart w:id="189" w:name="_Toc151193840"/>
      <w:bookmarkStart w:id="190" w:name="_Toc226965716"/>
      <w:bookmarkStart w:id="191" w:name="_Toc142311028"/>
      <w:bookmarkStart w:id="192" w:name="_Toc305158868"/>
      <w:bookmarkStart w:id="193" w:name="_Toc520356150"/>
      <w:bookmarkStart w:id="194" w:name="_Toc151193768"/>
      <w:bookmarkStart w:id="195" w:name="_Toc151193696"/>
      <w:bookmarkStart w:id="196" w:name="_Toc150480764"/>
      <w:bookmarkStart w:id="197" w:name="_Toc226337222"/>
      <w:bookmarkStart w:id="198" w:name="_Toc150774626"/>
      <w:bookmarkStart w:id="199" w:name="_Toc127151526"/>
      <w:bookmarkStart w:id="200" w:name="_Toc226965799"/>
      <w:bookmarkStart w:id="201" w:name="_Toc151190153"/>
      <w:bookmarkStart w:id="202" w:name="_Toc151193624"/>
      <w:bookmarkStart w:id="203" w:name="_Toc305158794"/>
      <w:bookmarkStart w:id="204" w:name="_Toc226309770"/>
      <w:bookmarkStart w:id="205" w:name="_Toc150509277"/>
      <w:bookmarkStart w:id="206" w:name="_Toc150774731"/>
      <w:bookmarkStart w:id="207" w:name="_Toc264969216"/>
      <w:bookmarkStart w:id="208" w:name="_Toc151193914"/>
      <w:bookmarkStart w:id="209" w:name="_Toc195842891"/>
    </w:p>
    <w:p w14:paraId="3232267A" w14:textId="77777777" w:rsidR="007D29AE" w:rsidRDefault="00000000">
      <w:pPr>
        <w:pStyle w:val="20"/>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hint="eastAsia"/>
          <w:sz w:val="28"/>
        </w:rPr>
        <w:t>、</w:t>
      </w:r>
      <w:r>
        <w:rPr>
          <w:rFonts w:ascii="Times New Roman" w:eastAsia="宋体" w:hAnsi="Times New Roman"/>
          <w:sz w:val="28"/>
        </w:rPr>
        <w:t>响应文件</w:t>
      </w:r>
      <w:bookmarkEnd w:id="187"/>
      <w:r>
        <w:rPr>
          <w:rFonts w:ascii="Times New Roman" w:eastAsia="宋体" w:hAnsi="Times New Roman"/>
          <w:sz w:val="28"/>
        </w:rPr>
        <w:t>的编制</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48FAF029" w14:textId="77777777" w:rsidR="007D29AE" w:rsidRDefault="00000000">
      <w:pPr>
        <w:numPr>
          <w:ilvl w:val="0"/>
          <w:numId w:val="3"/>
        </w:numPr>
        <w:tabs>
          <w:tab w:val="left" w:pos="360"/>
        </w:tabs>
        <w:snapToGrid w:val="0"/>
        <w:spacing w:line="360" w:lineRule="auto"/>
        <w:ind w:left="357" w:hanging="357"/>
        <w:outlineLvl w:val="1"/>
        <w:rPr>
          <w:sz w:val="24"/>
        </w:rPr>
      </w:pPr>
      <w:bookmarkStart w:id="210" w:name="_Toc151193915"/>
      <w:bookmarkStart w:id="211" w:name="_Toc516367021"/>
      <w:bookmarkStart w:id="212" w:name="_Toc127161441"/>
      <w:bookmarkStart w:id="213" w:name="_Toc150480765"/>
      <w:bookmarkStart w:id="214" w:name="_Toc226965717"/>
      <w:bookmarkStart w:id="215" w:name="_Toc150774732"/>
      <w:bookmarkStart w:id="216" w:name="_Toc151193697"/>
      <w:bookmarkStart w:id="217" w:name="_Toc305158869"/>
      <w:bookmarkStart w:id="218" w:name="_Toc150509278"/>
      <w:bookmarkStart w:id="219" w:name="_Toc195842892"/>
      <w:bookmarkStart w:id="220" w:name="_Toc305158795"/>
      <w:bookmarkStart w:id="221" w:name="_Toc520356151"/>
      <w:bookmarkStart w:id="222" w:name="_Toc151193841"/>
      <w:bookmarkStart w:id="223" w:name="_Toc164351621"/>
      <w:bookmarkStart w:id="224" w:name="_Toc127151728"/>
      <w:bookmarkStart w:id="225" w:name="_Toc226965800"/>
      <w:bookmarkStart w:id="226" w:name="_Toc265228365"/>
      <w:bookmarkStart w:id="227" w:name="_Toc164608796"/>
      <w:bookmarkStart w:id="228" w:name="_Toc151190154"/>
      <w:bookmarkStart w:id="229" w:name="_Toc264969217"/>
      <w:bookmarkStart w:id="230" w:name="_Toc151193769"/>
      <w:bookmarkStart w:id="231" w:name="_Toc226337223"/>
      <w:bookmarkStart w:id="232" w:name="_Toc164229368"/>
      <w:bookmarkStart w:id="233" w:name="_Toc164608641"/>
      <w:bookmarkStart w:id="234" w:name="_Toc142311029"/>
      <w:bookmarkStart w:id="235" w:name="_Toc226309771"/>
      <w:bookmarkStart w:id="236" w:name="_Toc127151527"/>
      <w:bookmarkStart w:id="237" w:name="_Toc149720820"/>
      <w:bookmarkStart w:id="238" w:name="_Toc164229222"/>
      <w:bookmarkStart w:id="239" w:name="_Toc150774627"/>
      <w:bookmarkStart w:id="240" w:name="_Toc151193625"/>
      <w:r>
        <w:rPr>
          <w:sz w:val="24"/>
        </w:rPr>
        <w:t>响应范围、竞争性磋商文件中计量单位的使用</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Pr>
          <w:sz w:val="24"/>
        </w:rPr>
        <w:t>及磋商语言</w:t>
      </w:r>
    </w:p>
    <w:p w14:paraId="5DDC2691" w14:textId="77777777" w:rsidR="007D29AE" w:rsidRDefault="00000000">
      <w:pPr>
        <w:numPr>
          <w:ilvl w:val="1"/>
          <w:numId w:val="3"/>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w:t>
      </w:r>
      <w:r>
        <w:rPr>
          <w:rFonts w:hint="eastAsia"/>
          <w:sz w:val="24"/>
        </w:rPr>
        <w:t>所参与</w:t>
      </w:r>
      <w:r>
        <w:rPr>
          <w:sz w:val="24"/>
        </w:rPr>
        <w:t>采购包对应第四章《采购需求》所列的全部内容进行响应，不得将一个采购包中的内容拆开响应，否则其对该采购包</w:t>
      </w:r>
      <w:r>
        <w:rPr>
          <w:rFonts w:hint="eastAsia"/>
          <w:sz w:val="24"/>
        </w:rPr>
        <w:t>的响应将被认定为</w:t>
      </w:r>
      <w:r>
        <w:rPr>
          <w:b/>
          <w:sz w:val="24"/>
        </w:rPr>
        <w:t>响应无效</w:t>
      </w:r>
      <w:r>
        <w:rPr>
          <w:sz w:val="24"/>
        </w:rPr>
        <w:t>。</w:t>
      </w:r>
    </w:p>
    <w:p w14:paraId="61C06210" w14:textId="77777777" w:rsidR="007D29AE" w:rsidRDefault="00000000">
      <w:pPr>
        <w:numPr>
          <w:ilvl w:val="1"/>
          <w:numId w:val="3"/>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14:paraId="2C7EF467" w14:textId="77777777" w:rsidR="007D29AE" w:rsidRDefault="00000000">
      <w:pPr>
        <w:numPr>
          <w:ilvl w:val="1"/>
          <w:numId w:val="3"/>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D72DF2C" w14:textId="77777777" w:rsidR="007D29AE" w:rsidRDefault="00000000">
      <w:pPr>
        <w:numPr>
          <w:ilvl w:val="0"/>
          <w:numId w:val="3"/>
        </w:numPr>
        <w:tabs>
          <w:tab w:val="left" w:pos="360"/>
        </w:tabs>
        <w:snapToGrid w:val="0"/>
        <w:spacing w:line="360" w:lineRule="auto"/>
        <w:ind w:left="357" w:hanging="357"/>
        <w:outlineLvl w:val="1"/>
        <w:rPr>
          <w:sz w:val="24"/>
        </w:rPr>
      </w:pPr>
      <w:bookmarkStart w:id="241" w:name="_Ref467306676"/>
      <w:bookmarkStart w:id="242" w:name="_Ref467306195"/>
      <w:bookmarkStart w:id="243" w:name="_Toc516367022"/>
      <w:bookmarkStart w:id="244" w:name="_Toc150774628"/>
      <w:bookmarkStart w:id="245" w:name="_Toc150480766"/>
      <w:bookmarkStart w:id="246" w:name="_Toc226965718"/>
      <w:bookmarkStart w:id="247" w:name="_Toc164351622"/>
      <w:bookmarkStart w:id="248" w:name="_Toc150509279"/>
      <w:bookmarkStart w:id="249" w:name="_Toc264969218"/>
      <w:bookmarkStart w:id="250" w:name="_Toc164229369"/>
      <w:bookmarkStart w:id="251" w:name="_Toc265228366"/>
      <w:bookmarkStart w:id="252" w:name="_Toc226309772"/>
      <w:bookmarkStart w:id="253" w:name="_Toc127151528"/>
      <w:bookmarkStart w:id="254" w:name="_Toc151190155"/>
      <w:bookmarkStart w:id="255" w:name="_Toc520356152"/>
      <w:bookmarkStart w:id="256" w:name="_Toc226965801"/>
      <w:bookmarkStart w:id="257" w:name="_Toc151193698"/>
      <w:bookmarkStart w:id="258" w:name="_Toc127151729"/>
      <w:bookmarkStart w:id="259" w:name="_Toc151193916"/>
      <w:bookmarkStart w:id="260" w:name="_Toc305158796"/>
      <w:bookmarkStart w:id="261" w:name="_Toc149720821"/>
      <w:bookmarkStart w:id="262" w:name="_Toc151193626"/>
      <w:bookmarkStart w:id="263" w:name="_Toc305158870"/>
      <w:bookmarkStart w:id="264" w:name="_Toc142311030"/>
      <w:bookmarkStart w:id="265" w:name="_Toc164229223"/>
      <w:bookmarkStart w:id="266" w:name="_Toc150774733"/>
      <w:bookmarkStart w:id="267" w:name="_Toc164608642"/>
      <w:bookmarkStart w:id="268" w:name="_Toc226337224"/>
      <w:bookmarkStart w:id="269" w:name="_Toc164608797"/>
      <w:bookmarkStart w:id="270" w:name="_Toc151193842"/>
      <w:bookmarkStart w:id="271" w:name="_Toc151193770"/>
      <w:bookmarkStart w:id="272" w:name="_Toc195842893"/>
      <w:bookmarkStart w:id="273" w:name="_Toc127161442"/>
      <w:r>
        <w:rPr>
          <w:sz w:val="24"/>
        </w:rPr>
        <w:t>响应文件</w:t>
      </w:r>
      <w:bookmarkEnd w:id="241"/>
      <w:bookmarkEnd w:id="242"/>
      <w:bookmarkEnd w:id="243"/>
      <w:r>
        <w:rPr>
          <w:sz w:val="24"/>
        </w:rPr>
        <w:t>构成</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5AE866F6" w14:textId="77777777" w:rsidR="007D29AE" w:rsidRDefault="00000000">
      <w:pPr>
        <w:numPr>
          <w:ilvl w:val="1"/>
          <w:numId w:val="3"/>
        </w:numPr>
        <w:tabs>
          <w:tab w:val="left" w:pos="1080"/>
          <w:tab w:val="left" w:pos="2014"/>
        </w:tabs>
        <w:snapToGrid w:val="0"/>
        <w:spacing w:line="360" w:lineRule="auto"/>
        <w:ind w:left="1077" w:hanging="720"/>
        <w:rPr>
          <w:sz w:val="24"/>
        </w:rPr>
      </w:pPr>
      <w:bookmarkStart w:id="274"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14:paraId="20C2CC40" w14:textId="77777777" w:rsidR="007D29AE" w:rsidRDefault="00000000">
      <w:pPr>
        <w:numPr>
          <w:ilvl w:val="1"/>
          <w:numId w:val="3"/>
        </w:numPr>
        <w:tabs>
          <w:tab w:val="left" w:pos="1080"/>
          <w:tab w:val="left" w:pos="2014"/>
        </w:tabs>
        <w:snapToGrid w:val="0"/>
        <w:spacing w:line="360" w:lineRule="auto"/>
        <w:ind w:left="1077" w:hanging="720"/>
        <w:rPr>
          <w:sz w:val="24"/>
        </w:rPr>
      </w:pPr>
      <w:r>
        <w:rPr>
          <w:kern w:val="0"/>
          <w:sz w:val="24"/>
        </w:rPr>
        <w:t>对于竞争性磋商文件中标记了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14:paraId="6C2287C4"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第三章《评审方法和评审标准》中涉及的证明文件。</w:t>
      </w:r>
    </w:p>
    <w:p w14:paraId="03BF6637"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对照第四章《采购需求》，说明所提供货物和服务已对第四章《采购需求》</w:t>
      </w:r>
      <w:r>
        <w:rPr>
          <w:sz w:val="24"/>
        </w:rPr>
        <w:lastRenderedPageBreak/>
        <w:t>做出了响应，或申明与第四章《采购需求》的偏差和例外。如第四章《采购需求》中要求提供证明文件的，供应商应当按具体要求提供证明文件。</w:t>
      </w:r>
    </w:p>
    <w:p w14:paraId="60C0F0C5"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供应商认为应附的其他材料。</w:t>
      </w:r>
      <w:bookmarkEnd w:id="274"/>
    </w:p>
    <w:p w14:paraId="64E19686" w14:textId="77777777" w:rsidR="007D29AE" w:rsidRDefault="00000000">
      <w:pPr>
        <w:numPr>
          <w:ilvl w:val="0"/>
          <w:numId w:val="3"/>
        </w:numPr>
        <w:tabs>
          <w:tab w:val="left" w:pos="360"/>
        </w:tabs>
        <w:snapToGrid w:val="0"/>
        <w:spacing w:line="360" w:lineRule="auto"/>
        <w:ind w:left="357" w:hanging="357"/>
        <w:outlineLvl w:val="1"/>
        <w:rPr>
          <w:sz w:val="24"/>
        </w:rPr>
      </w:pPr>
      <w:bookmarkStart w:id="275" w:name="_Toc164608799"/>
      <w:bookmarkStart w:id="276" w:name="_Toc164608644"/>
      <w:bookmarkStart w:id="277" w:name="_Toc127151530"/>
      <w:bookmarkStart w:id="278" w:name="_Toc150480768"/>
      <w:bookmarkStart w:id="279" w:name="_Toc195842895"/>
      <w:bookmarkStart w:id="280" w:name="_Toc127161444"/>
      <w:bookmarkStart w:id="281" w:name="_Toc151193772"/>
      <w:bookmarkStart w:id="282" w:name="_Toc520356155"/>
      <w:bookmarkStart w:id="283" w:name="_Toc151190157"/>
      <w:bookmarkStart w:id="284" w:name="_Toc164351624"/>
      <w:bookmarkStart w:id="285" w:name="_Toc150774630"/>
      <w:bookmarkStart w:id="286" w:name="_Toc151193844"/>
      <w:bookmarkStart w:id="287" w:name="_Toc142311032"/>
      <w:bookmarkStart w:id="288" w:name="_Toc150509281"/>
      <w:bookmarkStart w:id="289" w:name="_Toc151193628"/>
      <w:bookmarkStart w:id="290" w:name="_Toc150774735"/>
      <w:bookmarkStart w:id="291" w:name="_Toc149720823"/>
      <w:bookmarkStart w:id="292" w:name="_Toc164229371"/>
      <w:bookmarkStart w:id="293" w:name="_Toc164229225"/>
      <w:bookmarkStart w:id="294" w:name="_Toc151193700"/>
      <w:bookmarkStart w:id="295" w:name="_Toc127151731"/>
      <w:bookmarkStart w:id="296" w:name="_Toc151193918"/>
      <w:r>
        <w:rPr>
          <w:sz w:val="24"/>
        </w:rPr>
        <w:t>报价</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3D586E2B"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所有响应均以人民币报价。</w:t>
      </w:r>
    </w:p>
    <w:p w14:paraId="04873926" w14:textId="77777777" w:rsidR="007D29AE" w:rsidRDefault="00000000">
      <w:pPr>
        <w:numPr>
          <w:ilvl w:val="1"/>
          <w:numId w:val="3"/>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52A80BE5" w14:textId="77777777" w:rsidR="007D29AE" w:rsidRDefault="00000000">
      <w:pPr>
        <w:numPr>
          <w:ilvl w:val="2"/>
          <w:numId w:val="3"/>
        </w:numPr>
        <w:snapToGrid w:val="0"/>
        <w:spacing w:line="360" w:lineRule="auto"/>
        <w:rPr>
          <w:sz w:val="24"/>
        </w:rPr>
      </w:pPr>
      <w:r>
        <w:rPr>
          <w:rFonts w:hint="eastAsia"/>
          <w:sz w:val="24"/>
        </w:rPr>
        <w:t>响应货物及</w:t>
      </w:r>
      <w:r>
        <w:rPr>
          <w:sz w:val="24"/>
        </w:rPr>
        <w:t>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3DD26A9" w14:textId="77777777" w:rsidR="007D29AE" w:rsidRDefault="00000000">
      <w:pPr>
        <w:numPr>
          <w:ilvl w:val="2"/>
          <w:numId w:val="3"/>
        </w:numPr>
        <w:snapToGrid w:val="0"/>
        <w:spacing w:line="360" w:lineRule="auto"/>
        <w:rPr>
          <w:sz w:val="24"/>
        </w:rPr>
      </w:pPr>
      <w:r>
        <w:rPr>
          <w:sz w:val="24"/>
        </w:rPr>
        <w:t>按照竞争性磋商文件要求完成本项</w:t>
      </w:r>
      <w:r>
        <w:rPr>
          <w:rFonts w:hint="eastAsia"/>
          <w:sz w:val="24"/>
        </w:rPr>
        <w:t>目的全部相关费用。</w:t>
      </w:r>
    </w:p>
    <w:p w14:paraId="2620EC66"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5819D813" w14:textId="77777777" w:rsidR="007D29AE" w:rsidRDefault="00000000">
      <w:pPr>
        <w:numPr>
          <w:ilvl w:val="1"/>
          <w:numId w:val="3"/>
        </w:numPr>
        <w:tabs>
          <w:tab w:val="left" w:pos="1080"/>
          <w:tab w:val="left" w:pos="2014"/>
        </w:tabs>
        <w:snapToGrid w:val="0"/>
        <w:spacing w:line="360" w:lineRule="auto"/>
        <w:ind w:left="1080" w:hanging="720"/>
        <w:rPr>
          <w:sz w:val="24"/>
        </w:rPr>
      </w:pPr>
      <w:r>
        <w:rPr>
          <w:sz w:val="24"/>
        </w:rPr>
        <w:t>供应商不能提供任何有选择性或可调整的最后报价（</w:t>
      </w:r>
      <w:r>
        <w:rPr>
          <w:kern w:val="0"/>
          <w:sz w:val="24"/>
        </w:rPr>
        <w:t>竞争性磋商文件</w:t>
      </w:r>
      <w:r>
        <w:rPr>
          <w:sz w:val="24"/>
        </w:rPr>
        <w:t>另有规定的除外），否则其</w:t>
      </w:r>
      <w:r>
        <w:rPr>
          <w:b/>
          <w:sz w:val="24"/>
        </w:rPr>
        <w:t>响应无效</w:t>
      </w:r>
      <w:r>
        <w:rPr>
          <w:sz w:val="24"/>
        </w:rPr>
        <w:t>。</w:t>
      </w:r>
    </w:p>
    <w:p w14:paraId="728334A1" w14:textId="77777777" w:rsidR="007D29AE" w:rsidRDefault="00000000">
      <w:pPr>
        <w:numPr>
          <w:ilvl w:val="1"/>
          <w:numId w:val="3"/>
        </w:numPr>
        <w:tabs>
          <w:tab w:val="left" w:pos="1080"/>
          <w:tab w:val="left" w:pos="2014"/>
        </w:tabs>
        <w:snapToGrid w:val="0"/>
        <w:spacing w:line="360" w:lineRule="auto"/>
        <w:ind w:left="1080" w:hanging="720"/>
        <w:rPr>
          <w:sz w:val="24"/>
        </w:rPr>
      </w:pPr>
      <w:r>
        <w:rPr>
          <w:rFonts w:hint="eastAsia"/>
          <w:sz w:val="24"/>
        </w:rPr>
        <w:t>报价或分项报价明显不合理或者低于成本，有可能影响质量和不能诚信履</w:t>
      </w:r>
      <w:r>
        <w:rPr>
          <w:rFonts w:ascii="宋体" w:hAnsi="宋体" w:hint="eastAsia"/>
          <w:bCs/>
          <w:sz w:val="24"/>
        </w:rPr>
        <w:t>约的，供应商不能合理说明和不能提供相关证明材料的，</w:t>
      </w:r>
      <w:r>
        <w:rPr>
          <w:rFonts w:hint="eastAsia"/>
          <w:sz w:val="24"/>
        </w:rPr>
        <w:t>其</w:t>
      </w:r>
      <w:r>
        <w:rPr>
          <w:rFonts w:hint="eastAsia"/>
          <w:b/>
          <w:sz w:val="24"/>
        </w:rPr>
        <w:t>响应无效</w:t>
      </w:r>
      <w:r>
        <w:rPr>
          <w:rFonts w:ascii="宋体" w:hAnsi="宋体" w:hint="eastAsia"/>
          <w:b/>
          <w:sz w:val="24"/>
        </w:rPr>
        <w:t>。</w:t>
      </w:r>
    </w:p>
    <w:p w14:paraId="2E86FBA0" w14:textId="77777777" w:rsidR="007D29AE" w:rsidRDefault="007D29AE">
      <w:pPr>
        <w:pStyle w:val="1"/>
        <w:rPr>
          <w:color w:val="auto"/>
        </w:rPr>
      </w:pPr>
    </w:p>
    <w:p w14:paraId="0B6FFBC6" w14:textId="77777777" w:rsidR="007D29AE" w:rsidRDefault="00000000">
      <w:pPr>
        <w:numPr>
          <w:ilvl w:val="0"/>
          <w:numId w:val="3"/>
        </w:numPr>
        <w:tabs>
          <w:tab w:val="left" w:pos="360"/>
        </w:tabs>
        <w:snapToGrid w:val="0"/>
        <w:spacing w:line="360" w:lineRule="auto"/>
        <w:ind w:left="357" w:hanging="357"/>
        <w:outlineLvl w:val="1"/>
        <w:rPr>
          <w:sz w:val="24"/>
        </w:rPr>
      </w:pPr>
      <w:r>
        <w:rPr>
          <w:sz w:val="24"/>
        </w:rPr>
        <w:t>磋商保证金</w:t>
      </w:r>
    </w:p>
    <w:p w14:paraId="621A9BD1" w14:textId="77777777" w:rsidR="007D29AE" w:rsidRDefault="00000000">
      <w:pPr>
        <w:numPr>
          <w:ilvl w:val="1"/>
          <w:numId w:val="3"/>
        </w:numPr>
        <w:tabs>
          <w:tab w:val="left" w:pos="1080"/>
          <w:tab w:val="left" w:pos="2014"/>
        </w:tabs>
        <w:snapToGrid w:val="0"/>
        <w:spacing w:line="360" w:lineRule="auto"/>
        <w:ind w:left="1077" w:hanging="720"/>
        <w:rPr>
          <w:sz w:val="24"/>
        </w:rPr>
      </w:pPr>
      <w:bookmarkStart w:id="297" w:name="_Ref467306302"/>
      <w:r>
        <w:rPr>
          <w:sz w:val="24"/>
        </w:rPr>
        <w:t>供应商应按《供应商须知资料表》中规定的金额及要求交纳磋商保证金</w:t>
      </w:r>
      <w:bookmarkEnd w:id="297"/>
      <w:r>
        <w:rPr>
          <w:sz w:val="24"/>
        </w:rPr>
        <w:t>。</w:t>
      </w:r>
    </w:p>
    <w:p w14:paraId="31D8864E"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14:paraId="5AA52EF5"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w:t>
      </w:r>
      <w:r>
        <w:rPr>
          <w:sz w:val="24"/>
        </w:rPr>
        <w:lastRenderedPageBreak/>
        <w:t>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0E0757EE"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磋商保证金有效期同响应有效期。</w:t>
      </w:r>
    </w:p>
    <w:p w14:paraId="4AC500A7"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14:paraId="02B6F38B"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3FA9CC0D" w14:textId="77777777" w:rsidR="007D29AE" w:rsidRDefault="00000000">
      <w:pPr>
        <w:numPr>
          <w:ilvl w:val="2"/>
          <w:numId w:val="3"/>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14:paraId="7005DD2C" w14:textId="77777777" w:rsidR="007D29AE" w:rsidRDefault="00000000">
      <w:pPr>
        <w:numPr>
          <w:ilvl w:val="2"/>
          <w:numId w:val="3"/>
        </w:numPr>
        <w:snapToGrid w:val="0"/>
        <w:spacing w:line="360" w:lineRule="auto"/>
        <w:rPr>
          <w:sz w:val="24"/>
        </w:rPr>
      </w:pPr>
      <w:r>
        <w:rPr>
          <w:sz w:val="24"/>
        </w:rPr>
        <w:t>成交供应商的磋商保证金，在采购合同签订后</w:t>
      </w:r>
      <w:r>
        <w:rPr>
          <w:sz w:val="24"/>
        </w:rPr>
        <w:t>5</w:t>
      </w:r>
      <w:r>
        <w:rPr>
          <w:sz w:val="24"/>
        </w:rPr>
        <w:t>个工作日内退还成交供应商；</w:t>
      </w:r>
    </w:p>
    <w:p w14:paraId="2C02D8A5" w14:textId="77777777" w:rsidR="007D29AE" w:rsidRDefault="00000000">
      <w:pPr>
        <w:numPr>
          <w:ilvl w:val="2"/>
          <w:numId w:val="3"/>
        </w:numPr>
        <w:snapToGrid w:val="0"/>
        <w:spacing w:line="360" w:lineRule="auto"/>
        <w:rPr>
          <w:sz w:val="24"/>
        </w:rPr>
      </w:pPr>
      <w:r>
        <w:rPr>
          <w:sz w:val="24"/>
        </w:rPr>
        <w:t>未成交供应商的磋商保证金，在成交通知书发出后</w:t>
      </w:r>
      <w:r>
        <w:rPr>
          <w:sz w:val="24"/>
        </w:rPr>
        <w:t>5</w:t>
      </w:r>
      <w:r>
        <w:rPr>
          <w:sz w:val="24"/>
        </w:rPr>
        <w:t>个工作日内退还</w:t>
      </w:r>
      <w:r>
        <w:rPr>
          <w:rFonts w:hint="eastAsia"/>
          <w:sz w:val="24"/>
        </w:rPr>
        <w:t>。</w:t>
      </w:r>
    </w:p>
    <w:p w14:paraId="043E0EEE"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14:paraId="5BCF83E5" w14:textId="77777777" w:rsidR="007D29AE" w:rsidRDefault="00000000">
      <w:pPr>
        <w:numPr>
          <w:ilvl w:val="2"/>
          <w:numId w:val="3"/>
        </w:numPr>
        <w:snapToGrid w:val="0"/>
        <w:spacing w:line="360" w:lineRule="auto"/>
        <w:rPr>
          <w:sz w:val="24"/>
        </w:rPr>
      </w:pPr>
      <w:r>
        <w:rPr>
          <w:sz w:val="24"/>
        </w:rPr>
        <w:t>供应商在提交响应文件截止时间后撤回响应文件的；</w:t>
      </w:r>
    </w:p>
    <w:p w14:paraId="4303D450" w14:textId="77777777" w:rsidR="007D29AE" w:rsidRDefault="00000000">
      <w:pPr>
        <w:numPr>
          <w:ilvl w:val="2"/>
          <w:numId w:val="3"/>
        </w:numPr>
        <w:snapToGrid w:val="0"/>
        <w:spacing w:line="360" w:lineRule="auto"/>
        <w:rPr>
          <w:sz w:val="24"/>
        </w:rPr>
      </w:pPr>
      <w:r>
        <w:rPr>
          <w:sz w:val="24"/>
        </w:rPr>
        <w:t>供应商在响应文件中提供虚假材料的；</w:t>
      </w:r>
    </w:p>
    <w:p w14:paraId="04F4DF07" w14:textId="77777777" w:rsidR="007D29AE" w:rsidRDefault="00000000">
      <w:pPr>
        <w:numPr>
          <w:ilvl w:val="2"/>
          <w:numId w:val="3"/>
        </w:numPr>
        <w:snapToGrid w:val="0"/>
        <w:spacing w:line="360" w:lineRule="auto"/>
        <w:rPr>
          <w:sz w:val="24"/>
        </w:rPr>
      </w:pPr>
      <w:r>
        <w:rPr>
          <w:sz w:val="24"/>
        </w:rPr>
        <w:t>除因不可抗力或磋商文件认可的情形以外，成交供应商不与采购人签订合同的；</w:t>
      </w:r>
    </w:p>
    <w:p w14:paraId="411CBA7A" w14:textId="77777777" w:rsidR="007D29AE" w:rsidRDefault="00000000">
      <w:pPr>
        <w:numPr>
          <w:ilvl w:val="2"/>
          <w:numId w:val="3"/>
        </w:numPr>
        <w:snapToGrid w:val="0"/>
        <w:spacing w:line="360" w:lineRule="auto"/>
        <w:rPr>
          <w:sz w:val="24"/>
        </w:rPr>
      </w:pPr>
      <w:r>
        <w:rPr>
          <w:sz w:val="24"/>
        </w:rPr>
        <w:t>供应商与采购人、其他供应商或者采购代理机构恶意串通的；</w:t>
      </w:r>
    </w:p>
    <w:p w14:paraId="062AB73C" w14:textId="77777777" w:rsidR="007D29AE" w:rsidRDefault="00000000">
      <w:pPr>
        <w:numPr>
          <w:ilvl w:val="2"/>
          <w:numId w:val="3"/>
        </w:numPr>
        <w:snapToGrid w:val="0"/>
        <w:spacing w:line="360" w:lineRule="auto"/>
        <w:rPr>
          <w:sz w:val="24"/>
        </w:rPr>
      </w:pPr>
      <w:r>
        <w:rPr>
          <w:sz w:val="24"/>
        </w:rPr>
        <w:t>《供应商须知资料表》规定的其他情形。</w:t>
      </w:r>
    </w:p>
    <w:p w14:paraId="2FC43544" w14:textId="77777777" w:rsidR="007D29AE" w:rsidRDefault="00000000">
      <w:pPr>
        <w:numPr>
          <w:ilvl w:val="0"/>
          <w:numId w:val="3"/>
        </w:numPr>
        <w:tabs>
          <w:tab w:val="left" w:pos="360"/>
        </w:tabs>
        <w:snapToGrid w:val="0"/>
        <w:spacing w:line="360" w:lineRule="auto"/>
        <w:ind w:left="357" w:hanging="357"/>
        <w:outlineLvl w:val="1"/>
        <w:rPr>
          <w:sz w:val="24"/>
        </w:rPr>
      </w:pPr>
      <w:r>
        <w:rPr>
          <w:sz w:val="24"/>
        </w:rPr>
        <w:lastRenderedPageBreak/>
        <w:t>响应有效期</w:t>
      </w:r>
    </w:p>
    <w:p w14:paraId="153C3B96"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14:paraId="42C6A0B7" w14:textId="77777777" w:rsidR="007D29AE" w:rsidRDefault="00000000">
      <w:pPr>
        <w:numPr>
          <w:ilvl w:val="0"/>
          <w:numId w:val="3"/>
        </w:numPr>
        <w:tabs>
          <w:tab w:val="left" w:pos="360"/>
        </w:tabs>
        <w:snapToGrid w:val="0"/>
        <w:spacing w:line="360" w:lineRule="auto"/>
        <w:ind w:left="357" w:hanging="357"/>
        <w:outlineLvl w:val="1"/>
        <w:rPr>
          <w:sz w:val="24"/>
        </w:rPr>
      </w:pPr>
      <w:bookmarkStart w:id="298" w:name="_Toc127151734"/>
      <w:bookmarkStart w:id="299" w:name="_Toc151190160"/>
      <w:bookmarkStart w:id="300" w:name="_Toc164229374"/>
      <w:bookmarkStart w:id="301" w:name="_Toc226965806"/>
      <w:bookmarkStart w:id="302" w:name="_Toc151193775"/>
      <w:bookmarkStart w:id="303" w:name="_Toc195842898"/>
      <w:bookmarkStart w:id="304" w:name="_Toc142311035"/>
      <w:bookmarkStart w:id="305" w:name="_Toc265228371"/>
      <w:bookmarkStart w:id="306" w:name="_Toc149720826"/>
      <w:bookmarkStart w:id="307" w:name="_Toc164608647"/>
      <w:bookmarkStart w:id="308" w:name="_Toc164608802"/>
      <w:bookmarkStart w:id="309" w:name="_Toc151193847"/>
      <w:bookmarkStart w:id="310" w:name="_Toc150509284"/>
      <w:bookmarkStart w:id="311" w:name="_Toc151193703"/>
      <w:bookmarkStart w:id="312" w:name="_Toc150480771"/>
      <w:bookmarkStart w:id="313" w:name="_Toc264969223"/>
      <w:bookmarkStart w:id="314" w:name="_Toc305158801"/>
      <w:bookmarkStart w:id="315" w:name="_Toc226337229"/>
      <w:bookmarkStart w:id="316" w:name="_Toc151193921"/>
      <w:bookmarkStart w:id="317" w:name="_Toc164229228"/>
      <w:bookmarkStart w:id="318" w:name="_Toc226309777"/>
      <w:bookmarkStart w:id="319" w:name="_Toc127161447"/>
      <w:bookmarkStart w:id="320" w:name="_Toc150774633"/>
      <w:bookmarkStart w:id="321" w:name="_Toc164351627"/>
      <w:bookmarkStart w:id="322" w:name="_Toc151193631"/>
      <w:bookmarkStart w:id="323" w:name="_Toc520356158"/>
      <w:bookmarkStart w:id="324" w:name="_Toc226965723"/>
      <w:bookmarkStart w:id="325" w:name="_Toc127151533"/>
      <w:bookmarkStart w:id="326" w:name="_Toc150774738"/>
      <w:bookmarkStart w:id="327" w:name="_Toc305158875"/>
      <w:r>
        <w:rPr>
          <w:sz w:val="24"/>
        </w:rPr>
        <w:t>响应文件的签署</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r>
        <w:rPr>
          <w:sz w:val="24"/>
        </w:rPr>
        <w:t>、盖章</w:t>
      </w:r>
    </w:p>
    <w:p w14:paraId="5910614C" w14:textId="77777777" w:rsidR="007D29AE" w:rsidRDefault="00000000">
      <w:pPr>
        <w:numPr>
          <w:ilvl w:val="1"/>
          <w:numId w:val="3"/>
        </w:numPr>
        <w:tabs>
          <w:tab w:val="left" w:pos="1080"/>
          <w:tab w:val="left" w:pos="2014"/>
        </w:tabs>
        <w:snapToGrid w:val="0"/>
        <w:spacing w:line="360" w:lineRule="auto"/>
        <w:ind w:left="1077" w:hanging="720"/>
        <w:rPr>
          <w:sz w:val="24"/>
        </w:rPr>
      </w:pPr>
      <w:bookmarkStart w:id="328" w:name="_Toc151193922"/>
      <w:bookmarkStart w:id="329" w:name="_Toc127151534"/>
      <w:bookmarkStart w:id="330" w:name="_Toc264969224"/>
      <w:bookmarkStart w:id="331" w:name="_Toc226965807"/>
      <w:bookmarkStart w:id="332" w:name="_Toc265228372"/>
      <w:bookmarkStart w:id="333" w:name="_Toc226965724"/>
      <w:bookmarkStart w:id="334" w:name="_Toc226337230"/>
      <w:bookmarkStart w:id="335" w:name="_Toc151193776"/>
      <w:bookmarkStart w:id="336" w:name="_Toc151193632"/>
      <w:bookmarkStart w:id="337" w:name="_Toc305158876"/>
      <w:bookmarkStart w:id="338" w:name="_Toc151193704"/>
      <w:bookmarkStart w:id="339" w:name="_Toc195842899"/>
      <w:bookmarkStart w:id="340" w:name="_Toc305158802"/>
      <w:bookmarkStart w:id="341" w:name="_Toc151193848"/>
      <w:bookmarkStart w:id="342" w:name="_Toc150509285"/>
      <w:bookmarkStart w:id="343" w:name="_Toc142311036"/>
      <w:bookmarkStart w:id="344" w:name="_Toc151190161"/>
      <w:bookmarkStart w:id="345" w:name="_Toc150774634"/>
      <w:bookmarkStart w:id="346" w:name="_Toc150480772"/>
      <w:bookmarkStart w:id="347" w:name="_Toc520356159"/>
      <w:bookmarkStart w:id="348" w:name="_Toc150774739"/>
      <w:bookmarkStart w:id="349" w:name="_Toc226309778"/>
      <w:r>
        <w:rPr>
          <w:rFonts w:ascii="宋体" w:hAnsi="宋体" w:hint="eastAsia"/>
          <w:sz w:val="24"/>
        </w:rPr>
        <w:t>供应商提交的响应文件须清楚地标明“正本”或“副本”。若正本和副本不符，以正本为准。电子版首次响应文件与纸质首次响应文件内容不符的，以纸质首次响应文件为准</w:t>
      </w:r>
      <w:r>
        <w:rPr>
          <w:rFonts w:hint="eastAsia"/>
          <w:sz w:val="24"/>
        </w:rPr>
        <w:t>。</w:t>
      </w:r>
    </w:p>
    <w:p w14:paraId="64719220" w14:textId="77777777" w:rsidR="007D29AE" w:rsidRDefault="00000000">
      <w:pPr>
        <w:numPr>
          <w:ilvl w:val="1"/>
          <w:numId w:val="3"/>
        </w:numPr>
        <w:tabs>
          <w:tab w:val="left" w:pos="1080"/>
          <w:tab w:val="left" w:pos="2014"/>
        </w:tabs>
        <w:snapToGrid w:val="0"/>
        <w:spacing w:line="360" w:lineRule="auto"/>
        <w:ind w:left="1077" w:hanging="720"/>
        <w:rPr>
          <w:sz w:val="24"/>
        </w:rPr>
      </w:pPr>
      <w:r>
        <w:rPr>
          <w:rFonts w:ascii="宋体" w:hAnsi="宋体" w:hint="eastAsia"/>
          <w:sz w:val="24"/>
        </w:rPr>
        <w:t>响应文件应由供应商的法定代表人或经正式授权并对供应商有约束力的代表在响应文件上签字。被授权代表需将以书面形式出具的“法定代表人授权书（原件）”附在响应文件中。如对响应文件进行了修改，包括任何行间插字、涂改和增删等，必须由响应文件签字人在修改变更处签字并加盖公章</w:t>
      </w:r>
      <w:r>
        <w:rPr>
          <w:rFonts w:hint="eastAsia"/>
          <w:sz w:val="24"/>
        </w:rPr>
        <w:t>。</w:t>
      </w:r>
    </w:p>
    <w:p w14:paraId="73FFB694" w14:textId="77777777" w:rsidR="007D29AE" w:rsidRDefault="00000000">
      <w:pPr>
        <w:numPr>
          <w:ilvl w:val="1"/>
          <w:numId w:val="3"/>
        </w:numPr>
        <w:tabs>
          <w:tab w:val="left" w:pos="1080"/>
          <w:tab w:val="left" w:pos="2014"/>
        </w:tabs>
        <w:snapToGrid w:val="0"/>
        <w:spacing w:line="360" w:lineRule="auto"/>
        <w:ind w:left="1077" w:hanging="720"/>
        <w:rPr>
          <w:sz w:val="24"/>
        </w:rPr>
      </w:pPr>
      <w:r>
        <w:rPr>
          <w:rFonts w:ascii="宋体" w:hAnsi="宋体" w:hint="eastAsia"/>
          <w:sz w:val="24"/>
        </w:rPr>
        <w:t>每本响应文件的内容应装订成册，</w:t>
      </w:r>
      <w:r>
        <w:rPr>
          <w:rFonts w:ascii="宋体" w:hAnsi="宋体" w:hint="eastAsia"/>
          <w:b/>
          <w:bCs/>
          <w:sz w:val="24"/>
        </w:rPr>
        <w:t>一律采用胶装方式装订并附有相关页码，每本响应文件均须加盖供应商公章</w:t>
      </w:r>
      <w:r>
        <w:rPr>
          <w:rFonts w:hint="eastAsia"/>
          <w:sz w:val="24"/>
        </w:rPr>
        <w:t>。</w:t>
      </w:r>
    </w:p>
    <w:p w14:paraId="340C4D9E" w14:textId="77777777" w:rsidR="007D29AE" w:rsidRDefault="00000000">
      <w:pPr>
        <w:numPr>
          <w:ilvl w:val="1"/>
          <w:numId w:val="3"/>
        </w:numPr>
        <w:tabs>
          <w:tab w:val="left" w:pos="1080"/>
          <w:tab w:val="left" w:pos="2014"/>
        </w:tabs>
        <w:snapToGrid w:val="0"/>
        <w:spacing w:line="360" w:lineRule="auto"/>
        <w:ind w:left="1077" w:hanging="720"/>
        <w:rPr>
          <w:sz w:val="24"/>
        </w:rPr>
      </w:pPr>
      <w:r>
        <w:rPr>
          <w:rFonts w:hint="eastAsia"/>
          <w:sz w:val="24"/>
        </w:rPr>
        <w:t>磋商响应文件因字迹潦草或表达不清所引起的后果由供应商负责。</w:t>
      </w:r>
    </w:p>
    <w:p w14:paraId="570A77FF" w14:textId="77777777" w:rsidR="007D29AE" w:rsidRDefault="00000000">
      <w:pPr>
        <w:pStyle w:val="20"/>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hint="eastAsia"/>
          <w:sz w:val="28"/>
        </w:rPr>
        <w:t>、</w:t>
      </w:r>
      <w:r>
        <w:rPr>
          <w:rFonts w:ascii="Times New Roman" w:eastAsia="宋体" w:hAnsi="Times New Roman"/>
          <w:sz w:val="28"/>
        </w:rPr>
        <w:t>响应文件的提交</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47AA440F" w14:textId="77777777" w:rsidR="007D29AE" w:rsidRDefault="00000000">
      <w:pPr>
        <w:numPr>
          <w:ilvl w:val="0"/>
          <w:numId w:val="3"/>
        </w:numPr>
        <w:tabs>
          <w:tab w:val="left" w:pos="360"/>
        </w:tabs>
        <w:snapToGrid w:val="0"/>
        <w:spacing w:line="360" w:lineRule="auto"/>
        <w:outlineLvl w:val="1"/>
        <w:rPr>
          <w:sz w:val="24"/>
        </w:rPr>
      </w:pPr>
      <w:r>
        <w:rPr>
          <w:rFonts w:hint="eastAsia"/>
          <w:sz w:val="24"/>
        </w:rPr>
        <w:t>响应文件的密封和标记</w:t>
      </w:r>
    </w:p>
    <w:p w14:paraId="6A01C5CB" w14:textId="77777777" w:rsidR="007D29AE" w:rsidRDefault="00000000">
      <w:pPr>
        <w:numPr>
          <w:ilvl w:val="1"/>
          <w:numId w:val="3"/>
        </w:numPr>
        <w:tabs>
          <w:tab w:val="left" w:pos="1080"/>
          <w:tab w:val="left" w:pos="2014"/>
        </w:tabs>
        <w:snapToGrid w:val="0"/>
        <w:spacing w:line="360" w:lineRule="auto"/>
        <w:ind w:left="1077" w:hanging="720"/>
        <w:rPr>
          <w:sz w:val="24"/>
        </w:rPr>
      </w:pPr>
      <w:r>
        <w:rPr>
          <w:rFonts w:ascii="宋体" w:hAnsi="宋体" w:hint="eastAsia"/>
          <w:sz w:val="24"/>
        </w:rPr>
        <w:t>响应文件数量：</w:t>
      </w:r>
      <w:r>
        <w:rPr>
          <w:rFonts w:ascii="宋体" w:hAnsi="宋体" w:hint="eastAsia"/>
          <w:b/>
          <w:sz w:val="24"/>
        </w:rPr>
        <w:t>正本1份，副本</w:t>
      </w:r>
      <w:r>
        <w:rPr>
          <w:rFonts w:ascii="宋体" w:hAnsi="宋体"/>
          <w:b/>
          <w:sz w:val="24"/>
        </w:rPr>
        <w:t>3</w:t>
      </w:r>
      <w:r>
        <w:rPr>
          <w:rFonts w:ascii="宋体" w:hAnsi="宋体" w:hint="eastAsia"/>
          <w:b/>
          <w:sz w:val="24"/>
        </w:rPr>
        <w:t>份，电子版</w:t>
      </w:r>
      <w:r>
        <w:rPr>
          <w:rFonts w:ascii="宋体" w:hAnsi="宋体"/>
          <w:b/>
          <w:sz w:val="24"/>
        </w:rPr>
        <w:t>2</w:t>
      </w:r>
      <w:r>
        <w:rPr>
          <w:rFonts w:ascii="宋体" w:hAnsi="宋体" w:hint="eastAsia"/>
          <w:b/>
          <w:sz w:val="24"/>
        </w:rPr>
        <w:t>份</w:t>
      </w:r>
    </w:p>
    <w:p w14:paraId="610DEE7C" w14:textId="77777777" w:rsidR="007D29AE" w:rsidRDefault="00000000">
      <w:pPr>
        <w:numPr>
          <w:ilvl w:val="1"/>
          <w:numId w:val="3"/>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所有响应文件必须装入密封的信封，并在封口上加盖供应商的公章。响应文件的正本、副本和电子版、保证金（如有）应分别封装，并在每一信封或包装的封面上写明：</w:t>
      </w:r>
    </w:p>
    <w:p w14:paraId="6E8300E8" w14:textId="77777777" w:rsidR="007D29AE" w:rsidRDefault="00000000">
      <w:pPr>
        <w:pStyle w:val="a8"/>
        <w:ind w:firstLineChars="590" w:firstLine="1416"/>
      </w:pPr>
      <w:r>
        <w:rPr>
          <w:rFonts w:hint="eastAsia"/>
        </w:rPr>
        <w:t>正本或副本或电子版：</w:t>
      </w:r>
    </w:p>
    <w:p w14:paraId="32C6B9C5" w14:textId="77777777" w:rsidR="007D29AE" w:rsidRDefault="00000000">
      <w:pPr>
        <w:pStyle w:val="a8"/>
        <w:ind w:firstLineChars="590" w:firstLine="1416"/>
      </w:pPr>
      <w:r>
        <w:rPr>
          <w:rFonts w:hint="eastAsia"/>
        </w:rPr>
        <w:t>项目单位名称：</w:t>
      </w:r>
    </w:p>
    <w:p w14:paraId="0CD18D37" w14:textId="77777777" w:rsidR="007D29AE" w:rsidRDefault="00000000">
      <w:pPr>
        <w:pStyle w:val="a8"/>
        <w:ind w:firstLineChars="590" w:firstLine="1416"/>
      </w:pPr>
      <w:r>
        <w:rPr>
          <w:rFonts w:hint="eastAsia"/>
        </w:rPr>
        <w:t>磋商地点及时间：</w:t>
      </w:r>
    </w:p>
    <w:p w14:paraId="5E2337DE" w14:textId="77777777" w:rsidR="007D29AE" w:rsidRDefault="00000000">
      <w:pPr>
        <w:pStyle w:val="a8"/>
        <w:ind w:firstLineChars="590" w:firstLine="1416"/>
      </w:pPr>
      <w:r>
        <w:rPr>
          <w:rFonts w:hint="eastAsia"/>
        </w:rPr>
        <w:t>项目编号：</w:t>
      </w:r>
    </w:p>
    <w:p w14:paraId="08232508" w14:textId="77777777" w:rsidR="007D29AE" w:rsidRDefault="00000000">
      <w:pPr>
        <w:pStyle w:val="a8"/>
        <w:ind w:firstLineChars="590" w:firstLine="1416"/>
      </w:pPr>
      <w:r>
        <w:rPr>
          <w:rFonts w:hint="eastAsia"/>
        </w:rPr>
        <w:lastRenderedPageBreak/>
        <w:t>项目名称：</w:t>
      </w:r>
    </w:p>
    <w:p w14:paraId="47504E2A" w14:textId="77777777" w:rsidR="007D29AE" w:rsidRDefault="00000000">
      <w:pPr>
        <w:pStyle w:val="a8"/>
        <w:ind w:firstLineChars="590" w:firstLine="1416"/>
      </w:pPr>
      <w:r>
        <w:rPr>
          <w:rFonts w:hint="eastAsia"/>
        </w:rPr>
        <w:t>供应商名称及地址。</w:t>
      </w:r>
    </w:p>
    <w:p w14:paraId="6ED38C2E" w14:textId="77777777" w:rsidR="007D29AE" w:rsidRDefault="00000000">
      <w:pPr>
        <w:numPr>
          <w:ilvl w:val="0"/>
          <w:numId w:val="3"/>
        </w:numPr>
        <w:tabs>
          <w:tab w:val="left" w:pos="360"/>
        </w:tabs>
        <w:snapToGrid w:val="0"/>
        <w:spacing w:line="360" w:lineRule="auto"/>
        <w:ind w:left="357" w:hanging="357"/>
        <w:outlineLvl w:val="1"/>
        <w:rPr>
          <w:sz w:val="24"/>
        </w:rPr>
      </w:pPr>
      <w:bookmarkStart w:id="350" w:name="_Toc127151737"/>
      <w:bookmarkStart w:id="351" w:name="_Toc164608650"/>
      <w:bookmarkStart w:id="352" w:name="_Toc164229231"/>
      <w:bookmarkStart w:id="353" w:name="_Toc164608805"/>
      <w:bookmarkStart w:id="354" w:name="_Toc151193778"/>
      <w:bookmarkStart w:id="355" w:name="_Toc151193634"/>
      <w:bookmarkStart w:id="356" w:name="_Toc151193850"/>
      <w:bookmarkStart w:id="357" w:name="_Toc150774741"/>
      <w:bookmarkStart w:id="358" w:name="_Toc127151536"/>
      <w:bookmarkStart w:id="359" w:name="_Toc226965726"/>
      <w:bookmarkStart w:id="360" w:name="_Toc520356161"/>
      <w:bookmarkStart w:id="361" w:name="_Toc149720829"/>
      <w:bookmarkStart w:id="362" w:name="_Toc226309780"/>
      <w:bookmarkStart w:id="363" w:name="_Toc305158878"/>
      <w:bookmarkStart w:id="364" w:name="_Toc142311038"/>
      <w:bookmarkStart w:id="365" w:name="_Toc265228374"/>
      <w:bookmarkStart w:id="366" w:name="_Toc264969226"/>
      <w:bookmarkStart w:id="367" w:name="_Toc151193706"/>
      <w:bookmarkStart w:id="368" w:name="_Toc195842901"/>
      <w:bookmarkStart w:id="369" w:name="_Toc150509287"/>
      <w:bookmarkStart w:id="370" w:name="_Toc150480774"/>
      <w:bookmarkStart w:id="371" w:name="_Toc226337232"/>
      <w:bookmarkStart w:id="372" w:name="_Toc151193924"/>
      <w:bookmarkStart w:id="373" w:name="_Toc164229377"/>
      <w:bookmarkStart w:id="374" w:name="_Toc164351630"/>
      <w:bookmarkStart w:id="375" w:name="_Toc226965809"/>
      <w:bookmarkStart w:id="376" w:name="_Toc151190163"/>
      <w:bookmarkStart w:id="377" w:name="_Toc127161450"/>
      <w:bookmarkStart w:id="378" w:name="_Toc305158804"/>
      <w:bookmarkStart w:id="379" w:name="_Toc150774636"/>
      <w:r>
        <w:rPr>
          <w:sz w:val="24"/>
        </w:rPr>
        <w:t>响应文件截止</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Pr>
          <w:sz w:val="24"/>
        </w:rPr>
        <w:t>时间</w:t>
      </w:r>
    </w:p>
    <w:p w14:paraId="44B5A245" w14:textId="77777777" w:rsidR="007D29AE" w:rsidRDefault="00000000">
      <w:pPr>
        <w:numPr>
          <w:ilvl w:val="1"/>
          <w:numId w:val="3"/>
        </w:numPr>
        <w:tabs>
          <w:tab w:val="left" w:pos="900"/>
          <w:tab w:val="left" w:pos="1080"/>
          <w:tab w:val="left" w:pos="2014"/>
        </w:tabs>
        <w:snapToGrid w:val="0"/>
        <w:spacing w:line="360" w:lineRule="auto"/>
        <w:ind w:left="1077" w:hanging="720"/>
        <w:rPr>
          <w:sz w:val="24"/>
        </w:rPr>
      </w:pPr>
      <w:r>
        <w:rPr>
          <w:rFonts w:ascii="宋体" w:hAnsi="宋体" w:hint="eastAsia"/>
          <w:sz w:val="24"/>
        </w:rPr>
        <w:t>供应商应在竞争性磋商邀请中规定的截止日期和时间内，将首次响应文件递交至竞争性磋商文件指定地址</w:t>
      </w:r>
      <w:r>
        <w:rPr>
          <w:rFonts w:hint="eastAsia"/>
          <w:sz w:val="24"/>
        </w:rPr>
        <w:t>。</w:t>
      </w:r>
    </w:p>
    <w:p w14:paraId="071EF7BA" w14:textId="77777777" w:rsidR="007D29AE" w:rsidRDefault="00000000">
      <w:pPr>
        <w:numPr>
          <w:ilvl w:val="1"/>
          <w:numId w:val="3"/>
        </w:numPr>
        <w:tabs>
          <w:tab w:val="left" w:pos="900"/>
          <w:tab w:val="left" w:pos="1080"/>
          <w:tab w:val="left" w:pos="2014"/>
        </w:tabs>
        <w:snapToGrid w:val="0"/>
        <w:spacing w:line="360" w:lineRule="auto"/>
        <w:ind w:left="1077" w:hanging="720"/>
        <w:rPr>
          <w:sz w:val="24"/>
        </w:rPr>
      </w:pPr>
      <w:r>
        <w:rPr>
          <w:rFonts w:ascii="宋体" w:hAnsi="宋体" w:hint="eastAsia"/>
          <w:sz w:val="24"/>
        </w:rPr>
        <w:t>供应商应在竞争性磋商邀请中规定的截止日期和时间内，将首次响应文件递交至竞争性磋商文件指定地址</w:t>
      </w:r>
      <w:r>
        <w:rPr>
          <w:rFonts w:hint="eastAsia"/>
          <w:sz w:val="24"/>
        </w:rPr>
        <w:t>。</w:t>
      </w:r>
    </w:p>
    <w:p w14:paraId="4A12590F" w14:textId="77777777" w:rsidR="007D29AE" w:rsidRDefault="00000000">
      <w:pPr>
        <w:numPr>
          <w:ilvl w:val="0"/>
          <w:numId w:val="3"/>
        </w:numPr>
        <w:tabs>
          <w:tab w:val="left" w:pos="360"/>
        </w:tabs>
        <w:snapToGrid w:val="0"/>
        <w:spacing w:line="360" w:lineRule="auto"/>
        <w:ind w:left="357" w:hanging="357"/>
        <w:outlineLvl w:val="1"/>
        <w:rPr>
          <w:sz w:val="24"/>
        </w:rPr>
      </w:pPr>
      <w:bookmarkStart w:id="380" w:name="_Toc127161451"/>
      <w:bookmarkStart w:id="381" w:name="_Toc151193635"/>
      <w:bookmarkStart w:id="382" w:name="_Toc150774742"/>
      <w:bookmarkStart w:id="383" w:name="_Toc149720830"/>
      <w:bookmarkStart w:id="384" w:name="_Toc164229378"/>
      <w:bookmarkStart w:id="385" w:name="_Toc127151537"/>
      <w:bookmarkStart w:id="386" w:name="_Toc150774637"/>
      <w:bookmarkStart w:id="387" w:name="_Toc151193707"/>
      <w:bookmarkStart w:id="388" w:name="_Toc520356162"/>
      <w:bookmarkStart w:id="389" w:name="_Toc226309781"/>
      <w:bookmarkStart w:id="390" w:name="_Toc164608651"/>
      <w:bookmarkStart w:id="391" w:name="_Toc195842902"/>
      <w:bookmarkStart w:id="392" w:name="_Toc226337233"/>
      <w:bookmarkStart w:id="393" w:name="_Toc305158879"/>
      <w:bookmarkStart w:id="394" w:name="_Toc151190164"/>
      <w:bookmarkStart w:id="395" w:name="_Toc142311039"/>
      <w:bookmarkStart w:id="396" w:name="_Toc150509288"/>
      <w:bookmarkStart w:id="397" w:name="_Toc226965727"/>
      <w:bookmarkStart w:id="398" w:name="_Toc226965810"/>
      <w:bookmarkStart w:id="399" w:name="_Toc305158805"/>
      <w:bookmarkStart w:id="400" w:name="_Toc264969227"/>
      <w:bookmarkStart w:id="401" w:name="_Toc164229232"/>
      <w:bookmarkStart w:id="402" w:name="_Toc265228375"/>
      <w:bookmarkStart w:id="403" w:name="_Toc151193779"/>
      <w:bookmarkStart w:id="404" w:name="_Toc151193851"/>
      <w:bookmarkStart w:id="405" w:name="_Toc127151738"/>
      <w:bookmarkStart w:id="406" w:name="_Toc151193925"/>
      <w:bookmarkStart w:id="407" w:name="_Toc164351631"/>
      <w:bookmarkStart w:id="408" w:name="_Toc150480775"/>
      <w:bookmarkStart w:id="409" w:name="_Toc164608806"/>
      <w:r>
        <w:rPr>
          <w:sz w:val="24"/>
        </w:rPr>
        <w:t>响应文件的修改与撤回</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3CEF8105" w14:textId="77777777" w:rsidR="007D29AE" w:rsidRDefault="00000000">
      <w:pPr>
        <w:numPr>
          <w:ilvl w:val="1"/>
          <w:numId w:val="3"/>
        </w:numPr>
        <w:tabs>
          <w:tab w:val="left" w:pos="1080"/>
          <w:tab w:val="left" w:pos="2014"/>
        </w:tabs>
        <w:snapToGrid w:val="0"/>
        <w:spacing w:line="360" w:lineRule="auto"/>
        <w:ind w:left="1077" w:hanging="720"/>
        <w:rPr>
          <w:sz w:val="24"/>
        </w:rPr>
      </w:pPr>
      <w:r>
        <w:rPr>
          <w:rFonts w:ascii="宋体" w:hAnsi="宋体" w:hint="eastAsia"/>
          <w:sz w:val="24"/>
        </w:rPr>
        <w:t>供应商在提交首次响应文件截止时间前，可以对所提交的首次响应文件进行补充、修改或者撤回，并书面通知采购单位。补充、修改的内容作为首次响应文件的组成部分。补充、修改的内容与首次响应文件不一致的，以补充、修改的内容为准</w:t>
      </w:r>
      <w:r>
        <w:rPr>
          <w:sz w:val="24"/>
        </w:rPr>
        <w:t>。</w:t>
      </w:r>
    </w:p>
    <w:p w14:paraId="4B357E39" w14:textId="77777777" w:rsidR="007D29AE" w:rsidRDefault="00000000">
      <w:pPr>
        <w:numPr>
          <w:ilvl w:val="1"/>
          <w:numId w:val="3"/>
        </w:numPr>
        <w:tabs>
          <w:tab w:val="left" w:pos="1080"/>
          <w:tab w:val="left" w:pos="2014"/>
        </w:tabs>
        <w:snapToGrid w:val="0"/>
        <w:spacing w:line="360" w:lineRule="auto"/>
        <w:ind w:left="1077" w:hanging="720"/>
        <w:rPr>
          <w:sz w:val="24"/>
        </w:rPr>
      </w:pPr>
      <w:r>
        <w:rPr>
          <w:rFonts w:ascii="宋体" w:hAnsi="宋体" w:hint="eastAsia"/>
          <w:sz w:val="24"/>
        </w:rPr>
        <w:t>供应商对响应文件的补充、修改的内容应当按照竞争性磋商文件要求签署、盖章，作为响应文件的组成部分。补充、修改的内容与响应文件不一致的，以补充、修改的内容为准</w:t>
      </w:r>
      <w:r>
        <w:rPr>
          <w:sz w:val="24"/>
        </w:rPr>
        <w:t>。</w:t>
      </w:r>
    </w:p>
    <w:p w14:paraId="5E382FA4" w14:textId="77777777" w:rsidR="007D29AE" w:rsidRDefault="007D29AE">
      <w:pPr>
        <w:tabs>
          <w:tab w:val="left" w:pos="900"/>
          <w:tab w:val="left" w:pos="1080"/>
          <w:tab w:val="left" w:pos="1589"/>
        </w:tabs>
        <w:snapToGrid w:val="0"/>
        <w:spacing w:line="360" w:lineRule="auto"/>
        <w:ind w:left="357"/>
        <w:rPr>
          <w:sz w:val="24"/>
        </w:rPr>
      </w:pPr>
    </w:p>
    <w:p w14:paraId="2C8885BD" w14:textId="77777777" w:rsidR="007D29AE" w:rsidRDefault="00000000">
      <w:pPr>
        <w:pStyle w:val="20"/>
        <w:spacing w:before="0" w:line="360" w:lineRule="auto"/>
        <w:rPr>
          <w:rFonts w:ascii="Times New Roman" w:eastAsia="宋体" w:hAnsi="Times New Roman"/>
          <w:sz w:val="28"/>
        </w:rPr>
      </w:pPr>
      <w:bookmarkStart w:id="410" w:name="_Toc520356163"/>
      <w:bookmarkStart w:id="411" w:name="_Toc150480776"/>
      <w:bookmarkStart w:id="412" w:name="_Toc226337234"/>
      <w:bookmarkStart w:id="413" w:name="_Toc142311040"/>
      <w:bookmarkStart w:id="414" w:name="_Toc195842903"/>
      <w:bookmarkStart w:id="415" w:name="_Toc226309782"/>
      <w:bookmarkStart w:id="416" w:name="_Toc265228376"/>
      <w:bookmarkStart w:id="417" w:name="_Toc150774743"/>
      <w:bookmarkStart w:id="418" w:name="_Toc150509289"/>
      <w:bookmarkStart w:id="419" w:name="_Toc151193708"/>
      <w:bookmarkStart w:id="420" w:name="_Toc127151538"/>
      <w:bookmarkStart w:id="421" w:name="_Toc226965728"/>
      <w:bookmarkStart w:id="422" w:name="_Toc151193852"/>
      <w:bookmarkStart w:id="423" w:name="_Toc151193780"/>
      <w:bookmarkStart w:id="424" w:name="_Toc151193636"/>
      <w:bookmarkStart w:id="425" w:name="_Toc305158880"/>
      <w:bookmarkStart w:id="426" w:name="_Toc151190165"/>
      <w:bookmarkStart w:id="427" w:name="_Toc150774638"/>
      <w:bookmarkStart w:id="428" w:name="_Toc305158806"/>
      <w:bookmarkStart w:id="429" w:name="_Toc264969228"/>
      <w:bookmarkStart w:id="430" w:name="_Toc151193926"/>
      <w:bookmarkStart w:id="431" w:name="_Toc226965811"/>
      <w:r>
        <w:rPr>
          <w:rFonts w:ascii="Times New Roman" w:eastAsia="宋体" w:hAnsi="Times New Roman"/>
          <w:sz w:val="28"/>
        </w:rPr>
        <w:t>五</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r>
        <w:rPr>
          <w:rFonts w:ascii="Times New Roman" w:eastAsia="宋体" w:hAnsi="Times New Roman" w:hint="eastAsia"/>
          <w:sz w:val="28"/>
        </w:rPr>
        <w:t>、</w:t>
      </w:r>
      <w:r>
        <w:rPr>
          <w:rFonts w:ascii="Times New Roman" w:eastAsia="宋体" w:hAnsi="Times New Roman"/>
          <w:sz w:val="28"/>
        </w:rPr>
        <w:t>评审</w:t>
      </w:r>
    </w:p>
    <w:p w14:paraId="0C7F715D" w14:textId="77777777" w:rsidR="007D29AE" w:rsidRDefault="00000000">
      <w:pPr>
        <w:numPr>
          <w:ilvl w:val="0"/>
          <w:numId w:val="3"/>
        </w:numPr>
        <w:tabs>
          <w:tab w:val="left" w:pos="360"/>
        </w:tabs>
        <w:snapToGrid w:val="0"/>
        <w:spacing w:line="360" w:lineRule="auto"/>
        <w:ind w:left="357" w:hanging="357"/>
        <w:outlineLvl w:val="1"/>
        <w:rPr>
          <w:sz w:val="24"/>
        </w:rPr>
      </w:pPr>
      <w:r>
        <w:rPr>
          <w:sz w:val="24"/>
        </w:rPr>
        <w:t>响应文件的开启</w:t>
      </w:r>
    </w:p>
    <w:p w14:paraId="102CBE20"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14:paraId="1F869417"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08EBEE41"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供应商不足</w:t>
      </w:r>
      <w:r>
        <w:rPr>
          <w:sz w:val="24"/>
        </w:rPr>
        <w:t>3</w:t>
      </w:r>
      <w:r>
        <w:rPr>
          <w:sz w:val="24"/>
        </w:rPr>
        <w:t>家的，响应文件不予开启。</w:t>
      </w:r>
    </w:p>
    <w:p w14:paraId="5E1FFA6B" w14:textId="77777777" w:rsidR="007D29AE" w:rsidRDefault="00000000">
      <w:pPr>
        <w:numPr>
          <w:ilvl w:val="1"/>
          <w:numId w:val="3"/>
        </w:numPr>
        <w:tabs>
          <w:tab w:val="left" w:pos="1080"/>
          <w:tab w:val="left" w:pos="2014"/>
        </w:tabs>
        <w:snapToGrid w:val="0"/>
        <w:spacing w:line="360" w:lineRule="auto"/>
        <w:ind w:left="1077" w:hanging="720"/>
        <w:rPr>
          <w:sz w:val="24"/>
        </w:rPr>
      </w:pPr>
      <w:bookmarkStart w:id="432" w:name="_Toc520356165"/>
      <w:r>
        <w:rPr>
          <w:sz w:val="24"/>
        </w:rPr>
        <w:t>本项目不公开报价。</w:t>
      </w:r>
    </w:p>
    <w:bookmarkEnd w:id="432"/>
    <w:p w14:paraId="0BD6CDAA" w14:textId="77777777" w:rsidR="007D29AE" w:rsidRDefault="00000000">
      <w:pPr>
        <w:numPr>
          <w:ilvl w:val="0"/>
          <w:numId w:val="3"/>
        </w:numPr>
        <w:tabs>
          <w:tab w:val="left" w:pos="360"/>
        </w:tabs>
        <w:snapToGrid w:val="0"/>
        <w:spacing w:line="360" w:lineRule="auto"/>
        <w:ind w:left="357" w:hanging="357"/>
        <w:outlineLvl w:val="1"/>
        <w:rPr>
          <w:sz w:val="24"/>
        </w:rPr>
      </w:pPr>
      <w:r>
        <w:rPr>
          <w:sz w:val="24"/>
        </w:rPr>
        <w:lastRenderedPageBreak/>
        <w:t>磋商小组</w:t>
      </w:r>
    </w:p>
    <w:p w14:paraId="4A9CB0B9" w14:textId="77777777" w:rsidR="007D29AE" w:rsidRDefault="00000000">
      <w:pPr>
        <w:numPr>
          <w:ilvl w:val="1"/>
          <w:numId w:val="3"/>
        </w:numPr>
        <w:tabs>
          <w:tab w:val="left" w:pos="1080"/>
          <w:tab w:val="left" w:pos="2014"/>
        </w:tabs>
        <w:snapToGrid w:val="0"/>
        <w:spacing w:line="360" w:lineRule="auto"/>
        <w:ind w:left="1077" w:hanging="720"/>
        <w:rPr>
          <w:sz w:val="24"/>
        </w:rPr>
      </w:pPr>
      <w:bookmarkStart w:id="433" w:name="_Toc520356166"/>
      <w:r>
        <w:rPr>
          <w:rFonts w:ascii="宋体" w:hAnsi="宋体"/>
          <w:sz w:val="24"/>
        </w:rPr>
        <w:t>磋商小组根据政府采购有关规定和本次采购项目的特点进行组建，并负责具体评审</w:t>
      </w:r>
      <w:r>
        <w:rPr>
          <w:rFonts w:ascii="宋体" w:hAnsi="宋体" w:hint="eastAsia"/>
          <w:sz w:val="24"/>
        </w:rPr>
        <w:t>与磋商</w:t>
      </w:r>
      <w:r>
        <w:rPr>
          <w:rFonts w:ascii="宋体" w:hAnsi="宋体"/>
          <w:sz w:val="24"/>
        </w:rPr>
        <w:t>事务，独立履行</w:t>
      </w:r>
      <w:r>
        <w:rPr>
          <w:rFonts w:ascii="宋体" w:hAnsi="宋体" w:hint="eastAsia"/>
          <w:sz w:val="24"/>
        </w:rPr>
        <w:t>职责</w:t>
      </w:r>
      <w:r>
        <w:rPr>
          <w:sz w:val="24"/>
        </w:rPr>
        <w:t>。</w:t>
      </w:r>
    </w:p>
    <w:p w14:paraId="78348B5C"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434" w:name="_Toc520356169"/>
      <w:bookmarkEnd w:id="433"/>
    </w:p>
    <w:p w14:paraId="12D346AE" w14:textId="77777777" w:rsidR="007D29AE" w:rsidRDefault="00000000">
      <w:pPr>
        <w:numPr>
          <w:ilvl w:val="0"/>
          <w:numId w:val="3"/>
        </w:numPr>
        <w:tabs>
          <w:tab w:val="left" w:pos="360"/>
        </w:tabs>
        <w:snapToGrid w:val="0"/>
        <w:spacing w:line="360" w:lineRule="auto"/>
        <w:outlineLvl w:val="1"/>
        <w:rPr>
          <w:sz w:val="24"/>
        </w:rPr>
      </w:pPr>
      <w:r>
        <w:rPr>
          <w:sz w:val="24"/>
        </w:rPr>
        <w:t>评审方法和评审标准</w:t>
      </w:r>
    </w:p>
    <w:p w14:paraId="4E4B373C"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见第三章《评审方法和评审标准》。</w:t>
      </w:r>
    </w:p>
    <w:p w14:paraId="3692D137" w14:textId="77777777" w:rsidR="007D29AE" w:rsidRDefault="007D29AE">
      <w:pPr>
        <w:tabs>
          <w:tab w:val="left" w:pos="360"/>
          <w:tab w:val="left" w:pos="1080"/>
        </w:tabs>
        <w:snapToGrid w:val="0"/>
        <w:spacing w:line="360" w:lineRule="auto"/>
        <w:ind w:left="1080"/>
        <w:rPr>
          <w:sz w:val="24"/>
        </w:rPr>
      </w:pPr>
    </w:p>
    <w:p w14:paraId="3970EB58" w14:textId="77777777" w:rsidR="007D29AE" w:rsidRDefault="00000000">
      <w:pPr>
        <w:pStyle w:val="20"/>
        <w:spacing w:before="0" w:line="360" w:lineRule="auto"/>
        <w:rPr>
          <w:rFonts w:ascii="Times New Roman" w:eastAsia="宋体" w:hAnsi="Times New Roman"/>
          <w:sz w:val="28"/>
        </w:rPr>
      </w:pPr>
      <w:bookmarkStart w:id="435" w:name="_Toc151193859"/>
      <w:bookmarkStart w:id="436" w:name="_Toc150509296"/>
      <w:bookmarkStart w:id="437" w:name="_Toc151193787"/>
      <w:bookmarkStart w:id="438" w:name="_Toc305158887"/>
      <w:bookmarkStart w:id="439" w:name="_Toc226337241"/>
      <w:bookmarkStart w:id="440" w:name="_Toc150774645"/>
      <w:bookmarkStart w:id="441" w:name="_Toc151193643"/>
      <w:bookmarkStart w:id="442" w:name="_Toc226965818"/>
      <w:bookmarkStart w:id="443" w:name="_Toc265228383"/>
      <w:bookmarkStart w:id="444" w:name="_Toc226309789"/>
      <w:bookmarkStart w:id="445" w:name="_Toc151193933"/>
      <w:bookmarkStart w:id="446" w:name="_Toc151190172"/>
      <w:bookmarkStart w:id="447" w:name="_Toc150480783"/>
      <w:bookmarkStart w:id="448" w:name="_Toc151193715"/>
      <w:bookmarkStart w:id="449" w:name="_Toc150774750"/>
      <w:bookmarkStart w:id="450" w:name="_Toc305158813"/>
      <w:bookmarkStart w:id="451" w:name="_Toc226965735"/>
      <w:bookmarkStart w:id="452" w:name="_Toc142311047"/>
      <w:bookmarkStart w:id="453" w:name="_Toc264969235"/>
      <w:bookmarkStart w:id="454" w:name="_Toc195842910"/>
      <w:bookmarkStart w:id="455" w:name="_Toc127151545"/>
      <w:r>
        <w:rPr>
          <w:rFonts w:ascii="Times New Roman" w:eastAsia="宋体" w:hAnsi="Times New Roman"/>
          <w:sz w:val="28"/>
        </w:rPr>
        <w:t>六</w:t>
      </w:r>
      <w:bookmarkEnd w:id="434"/>
      <w:r>
        <w:rPr>
          <w:rFonts w:ascii="Times New Roman" w:eastAsia="宋体" w:hAnsi="Times New Roman" w:hint="eastAsia"/>
          <w:sz w:val="28"/>
        </w:rPr>
        <w:t>、</w:t>
      </w:r>
      <w:r>
        <w:rPr>
          <w:rFonts w:ascii="Times New Roman" w:eastAsia="宋体" w:hAnsi="Times New Roman"/>
          <w:sz w:val="28"/>
        </w:rPr>
        <w:t>确定</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rFonts w:ascii="Times New Roman" w:eastAsia="宋体" w:hAnsi="Times New Roman"/>
          <w:sz w:val="28"/>
        </w:rPr>
        <w:t>成交</w:t>
      </w:r>
    </w:p>
    <w:p w14:paraId="3C0169EF" w14:textId="77777777" w:rsidR="007D29AE" w:rsidRDefault="00000000">
      <w:pPr>
        <w:numPr>
          <w:ilvl w:val="0"/>
          <w:numId w:val="3"/>
        </w:numPr>
        <w:tabs>
          <w:tab w:val="left" w:pos="360"/>
        </w:tabs>
        <w:snapToGrid w:val="0"/>
        <w:spacing w:line="360" w:lineRule="auto"/>
        <w:ind w:left="357" w:hanging="357"/>
        <w:outlineLvl w:val="1"/>
        <w:rPr>
          <w:sz w:val="24"/>
        </w:rPr>
      </w:pPr>
      <w:bookmarkStart w:id="456" w:name="_Toc127161461"/>
      <w:bookmarkStart w:id="457" w:name="_Toc164608661"/>
      <w:bookmarkStart w:id="458" w:name="_Toc151193789"/>
      <w:bookmarkStart w:id="459" w:name="_Toc151193717"/>
      <w:bookmarkStart w:id="460" w:name="_Toc305158889"/>
      <w:bookmarkStart w:id="461" w:name="_Toc127151547"/>
      <w:bookmarkStart w:id="462" w:name="_Toc305158815"/>
      <w:bookmarkStart w:id="463" w:name="_Toc151190174"/>
      <w:bookmarkStart w:id="464" w:name="_Toc226965737"/>
      <w:bookmarkStart w:id="465" w:name="_Toc164608816"/>
      <w:bookmarkStart w:id="466" w:name="_Toc150774752"/>
      <w:bookmarkStart w:id="467" w:name="_Toc151193935"/>
      <w:bookmarkStart w:id="468" w:name="_Toc164351641"/>
      <w:bookmarkStart w:id="469" w:name="_Toc150774647"/>
      <w:bookmarkStart w:id="470" w:name="_Toc142311049"/>
      <w:bookmarkStart w:id="471" w:name="_Toc264969237"/>
      <w:bookmarkStart w:id="472" w:name="_Toc151193645"/>
      <w:bookmarkStart w:id="473" w:name="_Toc265228385"/>
      <w:bookmarkStart w:id="474" w:name="_Toc164229388"/>
      <w:bookmarkStart w:id="475" w:name="_Toc150509298"/>
      <w:bookmarkStart w:id="476" w:name="_Toc195842912"/>
      <w:bookmarkStart w:id="477" w:name="_Toc226965820"/>
      <w:bookmarkStart w:id="478" w:name="_Toc226309791"/>
      <w:bookmarkStart w:id="479" w:name="_Toc150480785"/>
      <w:bookmarkStart w:id="480" w:name="_Toc151193861"/>
      <w:bookmarkStart w:id="481" w:name="_Toc164229242"/>
      <w:bookmarkStart w:id="482" w:name="_Toc149720840"/>
      <w:bookmarkStart w:id="483" w:name="_Toc127151748"/>
      <w:bookmarkStart w:id="484" w:name="_Toc226337243"/>
      <w:r>
        <w:rPr>
          <w:sz w:val="24"/>
        </w:rPr>
        <w:t>确定成交供应商</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1D49BCEF"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14:paraId="30E1DEC3" w14:textId="77777777" w:rsidR="007D29AE" w:rsidRDefault="00000000">
      <w:pPr>
        <w:numPr>
          <w:ilvl w:val="0"/>
          <w:numId w:val="3"/>
        </w:numPr>
        <w:tabs>
          <w:tab w:val="left" w:pos="360"/>
        </w:tabs>
        <w:snapToGrid w:val="0"/>
        <w:spacing w:line="360" w:lineRule="auto"/>
        <w:ind w:left="357" w:hanging="357"/>
        <w:outlineLvl w:val="1"/>
        <w:rPr>
          <w:sz w:val="24"/>
        </w:rPr>
      </w:pPr>
      <w:bookmarkStart w:id="485" w:name="_Toc305158891"/>
      <w:bookmarkStart w:id="486" w:name="_Toc305158817"/>
      <w:bookmarkStart w:id="487" w:name="_Toc265228387"/>
      <w:bookmarkStart w:id="488" w:name="_Toc149720842"/>
      <w:bookmarkStart w:id="489" w:name="_Toc151193791"/>
      <w:bookmarkStart w:id="490" w:name="_Toc226337245"/>
      <w:bookmarkStart w:id="491" w:name="_Toc142311051"/>
      <w:bookmarkStart w:id="492" w:name="_Toc151193937"/>
      <w:bookmarkStart w:id="493" w:name="_Toc127151750"/>
      <w:bookmarkStart w:id="494" w:name="_Toc226965739"/>
      <w:bookmarkStart w:id="495" w:name="_Toc151193647"/>
      <w:bookmarkStart w:id="496" w:name="_Toc150509300"/>
      <w:bookmarkStart w:id="497" w:name="_Toc164608663"/>
      <w:bookmarkStart w:id="498" w:name="_Toc264969239"/>
      <w:bookmarkStart w:id="499" w:name="_Toc151190176"/>
      <w:bookmarkStart w:id="500" w:name="_Toc164608818"/>
      <w:bookmarkStart w:id="501" w:name="_Toc164229244"/>
      <w:bookmarkStart w:id="502" w:name="_Toc127151549"/>
      <w:bookmarkStart w:id="503" w:name="_Toc164351643"/>
      <w:bookmarkStart w:id="504" w:name="_Toc164229390"/>
      <w:bookmarkStart w:id="505" w:name="_Toc151193719"/>
      <w:bookmarkStart w:id="506" w:name="_Toc127161463"/>
      <w:bookmarkStart w:id="507" w:name="_Toc195842914"/>
      <w:bookmarkStart w:id="508" w:name="_Toc150774754"/>
      <w:bookmarkStart w:id="509" w:name="_Toc226309793"/>
      <w:bookmarkStart w:id="510" w:name="_Toc226965822"/>
      <w:bookmarkStart w:id="511" w:name="_Toc151193863"/>
      <w:bookmarkStart w:id="512" w:name="_Toc150480787"/>
      <w:bookmarkStart w:id="513" w:name="_Toc150774649"/>
      <w:bookmarkStart w:id="514" w:name="_Toc520356176"/>
      <w:bookmarkStart w:id="515" w:name="_Ref467307090"/>
      <w:bookmarkStart w:id="516" w:name="_Ref467306425"/>
      <w:r>
        <w:rPr>
          <w:sz w:val="24"/>
        </w:rPr>
        <w:t>成交公告与成交通知书</w:t>
      </w:r>
      <w:bookmarkEnd w:id="485"/>
      <w:bookmarkEnd w:id="486"/>
    </w:p>
    <w:p w14:paraId="642BB2AF"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w:t>
      </w:r>
      <w:r>
        <w:rPr>
          <w:kern w:val="0"/>
          <w:sz w:val="24"/>
        </w:rPr>
        <w:t>2</w:t>
      </w:r>
      <w:r>
        <w:rPr>
          <w:kern w:val="0"/>
          <w:sz w:val="24"/>
        </w:rPr>
        <w:t>个工作日内，在</w:t>
      </w:r>
      <w:r>
        <w:rPr>
          <w:rFonts w:hint="eastAsia"/>
          <w:sz w:val="24"/>
        </w:rPr>
        <w:t>北京市政府采购网</w:t>
      </w:r>
      <w:r>
        <w:rPr>
          <w:kern w:val="0"/>
          <w:sz w:val="24"/>
        </w:rPr>
        <w:t>公告成交结果，同时向成交供应商发出成交通知书，</w:t>
      </w:r>
      <w:r>
        <w:rPr>
          <w:sz w:val="24"/>
        </w:rPr>
        <w:t>成交公告期限为</w:t>
      </w:r>
      <w:r>
        <w:rPr>
          <w:sz w:val="24"/>
        </w:rPr>
        <w:t>1</w:t>
      </w:r>
      <w:r>
        <w:rPr>
          <w:sz w:val="24"/>
        </w:rPr>
        <w:t>个工作日。</w:t>
      </w:r>
    </w:p>
    <w:p w14:paraId="7B72C73A" w14:textId="77777777" w:rsidR="007D29AE" w:rsidRDefault="00000000">
      <w:pPr>
        <w:numPr>
          <w:ilvl w:val="1"/>
          <w:numId w:val="3"/>
        </w:numPr>
        <w:tabs>
          <w:tab w:val="left" w:pos="1080"/>
          <w:tab w:val="left" w:pos="2014"/>
        </w:tabs>
        <w:snapToGrid w:val="0"/>
        <w:spacing w:line="360" w:lineRule="auto"/>
        <w:ind w:left="1080" w:hanging="720"/>
        <w:rPr>
          <w:sz w:val="24"/>
        </w:rPr>
      </w:pPr>
      <w:r>
        <w:rPr>
          <w:sz w:val="24"/>
        </w:rPr>
        <w:t>成交通知书对采购人和成交供应商</w:t>
      </w:r>
      <w:r>
        <w:rPr>
          <w:rFonts w:hint="eastAsia"/>
          <w:sz w:val="24"/>
        </w:rPr>
        <w:t>均</w:t>
      </w:r>
      <w:r>
        <w:rPr>
          <w:sz w:val="24"/>
        </w:rPr>
        <w:t>具有法律效力。成交通知书发出后，采购人改变成交结果的，或者成交供应商放弃成交项目的，</w:t>
      </w:r>
      <w:r>
        <w:rPr>
          <w:rFonts w:hint="eastAsia"/>
          <w:sz w:val="24"/>
        </w:rPr>
        <w:t>应当</w:t>
      </w:r>
      <w:r>
        <w:rPr>
          <w:sz w:val="24"/>
        </w:rPr>
        <w:t>依法承担法律责任</w:t>
      </w:r>
      <w:r>
        <w:rPr>
          <w:rFonts w:hint="eastAsia"/>
          <w:sz w:val="24"/>
        </w:rPr>
        <w:t>。</w:t>
      </w:r>
    </w:p>
    <w:p w14:paraId="7D51EC3C" w14:textId="77777777" w:rsidR="007D29AE" w:rsidRDefault="00000000">
      <w:pPr>
        <w:numPr>
          <w:ilvl w:val="0"/>
          <w:numId w:val="3"/>
        </w:numPr>
        <w:tabs>
          <w:tab w:val="left" w:pos="360"/>
        </w:tabs>
        <w:snapToGrid w:val="0"/>
        <w:spacing w:line="360" w:lineRule="auto"/>
        <w:ind w:left="357" w:hanging="357"/>
        <w:outlineLvl w:val="1"/>
        <w:rPr>
          <w:sz w:val="24"/>
        </w:rPr>
      </w:pPr>
      <w:r>
        <w:rPr>
          <w:sz w:val="24"/>
        </w:rPr>
        <w:t>终止</w:t>
      </w:r>
    </w:p>
    <w:p w14:paraId="4AE0B6DA"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出现下列情形之一的，采购人或采购代理机构将终止竞争性磋商采购活动，</w:t>
      </w:r>
      <w:r>
        <w:rPr>
          <w:sz w:val="24"/>
        </w:rPr>
        <w:lastRenderedPageBreak/>
        <w:t>发布项目终止公告并说明原因，重新开展采购活动：</w:t>
      </w:r>
    </w:p>
    <w:p w14:paraId="29D3A92E" w14:textId="77777777" w:rsidR="007D29AE" w:rsidRDefault="00000000">
      <w:pPr>
        <w:numPr>
          <w:ilvl w:val="2"/>
          <w:numId w:val="3"/>
        </w:numPr>
        <w:snapToGrid w:val="0"/>
        <w:spacing w:line="360" w:lineRule="auto"/>
        <w:rPr>
          <w:sz w:val="24"/>
        </w:rPr>
      </w:pPr>
      <w:r>
        <w:rPr>
          <w:sz w:val="24"/>
        </w:rPr>
        <w:t>因情况变化，不再符合规定的竞争性磋商采购方式适用情形的；</w:t>
      </w:r>
    </w:p>
    <w:p w14:paraId="380E1756" w14:textId="77777777" w:rsidR="007D29AE" w:rsidRDefault="00000000">
      <w:pPr>
        <w:numPr>
          <w:ilvl w:val="2"/>
          <w:numId w:val="3"/>
        </w:numPr>
        <w:snapToGrid w:val="0"/>
        <w:spacing w:line="360" w:lineRule="auto"/>
        <w:rPr>
          <w:sz w:val="24"/>
        </w:rPr>
      </w:pPr>
      <w:r>
        <w:rPr>
          <w:sz w:val="24"/>
        </w:rPr>
        <w:t>出现影响采购公正的违法、违规行为的；</w:t>
      </w:r>
    </w:p>
    <w:p w14:paraId="0FA21EFA" w14:textId="77777777" w:rsidR="007D29AE" w:rsidRDefault="00000000">
      <w:pPr>
        <w:numPr>
          <w:ilvl w:val="2"/>
          <w:numId w:val="3"/>
        </w:numPr>
        <w:snapToGrid w:val="0"/>
        <w:spacing w:line="360" w:lineRule="auto"/>
        <w:rPr>
          <w:sz w:val="24"/>
        </w:rPr>
      </w:pPr>
      <w:r>
        <w:rPr>
          <w:snapToGrid w:val="0"/>
          <w:kern w:val="0"/>
          <w:sz w:val="24"/>
          <w:szCs w:val="20"/>
        </w:rPr>
        <w:t>除了</w:t>
      </w:r>
      <w:r>
        <w:rPr>
          <w:snapToGrid w:val="0"/>
          <w:kern w:val="0"/>
          <w:sz w:val="24"/>
          <w:szCs w:val="20"/>
        </w:rPr>
        <w:t>“</w:t>
      </w:r>
      <w:r>
        <w:rPr>
          <w:snapToGrid w:val="0"/>
          <w:kern w:val="0"/>
          <w:sz w:val="24"/>
          <w:szCs w:val="20"/>
        </w:rPr>
        <w:t>市场竞争不充分的科研项目，以及需要扶持的科技成果转化项目，提交最后报价的供应商可以为</w:t>
      </w:r>
      <w:r>
        <w:rPr>
          <w:snapToGrid w:val="0"/>
          <w:kern w:val="0"/>
          <w:sz w:val="24"/>
          <w:szCs w:val="20"/>
        </w:rPr>
        <w:t>2</w:t>
      </w:r>
      <w:r>
        <w:rPr>
          <w:snapToGrid w:val="0"/>
          <w:kern w:val="0"/>
          <w:sz w:val="24"/>
          <w:szCs w:val="20"/>
        </w:rPr>
        <w:t>家；政府购买服务项目（含政府和社会资本合作项目），在采购过程中符合要求的供应商（社会资本）只有</w:t>
      </w:r>
      <w:r>
        <w:rPr>
          <w:snapToGrid w:val="0"/>
          <w:kern w:val="0"/>
          <w:sz w:val="24"/>
          <w:szCs w:val="20"/>
        </w:rPr>
        <w:t>2</w:t>
      </w:r>
      <w:r>
        <w:rPr>
          <w:snapToGrid w:val="0"/>
          <w:kern w:val="0"/>
          <w:sz w:val="24"/>
          <w:szCs w:val="20"/>
        </w:rPr>
        <w:t>家的，竞争性磋商采购活动可以继续进行</w:t>
      </w:r>
      <w:r>
        <w:rPr>
          <w:snapToGrid w:val="0"/>
          <w:kern w:val="0"/>
          <w:sz w:val="24"/>
          <w:szCs w:val="20"/>
        </w:rPr>
        <w:t>”</w:t>
      </w:r>
      <w:r>
        <w:rPr>
          <w:snapToGrid w:val="0"/>
          <w:kern w:val="0"/>
          <w:sz w:val="24"/>
          <w:szCs w:val="20"/>
        </w:rPr>
        <w:t>的情形外，在采购过程中符合要求的供应商或者报价未超过采购预算的供应商不足</w:t>
      </w:r>
      <w:r>
        <w:rPr>
          <w:snapToGrid w:val="0"/>
          <w:kern w:val="0"/>
          <w:sz w:val="24"/>
          <w:szCs w:val="20"/>
        </w:rPr>
        <w:t>3</w:t>
      </w:r>
      <w:r>
        <w:rPr>
          <w:snapToGrid w:val="0"/>
          <w:kern w:val="0"/>
          <w:sz w:val="24"/>
          <w:szCs w:val="20"/>
        </w:rPr>
        <w:t>家的。</w:t>
      </w:r>
    </w:p>
    <w:p w14:paraId="598B2367" w14:textId="77777777" w:rsidR="007D29AE" w:rsidRDefault="00000000">
      <w:pPr>
        <w:numPr>
          <w:ilvl w:val="0"/>
          <w:numId w:val="3"/>
        </w:numPr>
        <w:tabs>
          <w:tab w:val="left" w:pos="360"/>
        </w:tabs>
        <w:snapToGrid w:val="0"/>
        <w:spacing w:line="360" w:lineRule="auto"/>
        <w:ind w:left="357" w:hanging="357"/>
        <w:outlineLvl w:val="1"/>
        <w:rPr>
          <w:sz w:val="24"/>
        </w:rPr>
      </w:pPr>
      <w:bookmarkStart w:id="517" w:name="_Toc305158818"/>
      <w:bookmarkStart w:id="518" w:name="_Toc127151751"/>
      <w:bookmarkStart w:id="519" w:name="_Toc151193720"/>
      <w:bookmarkStart w:id="520" w:name="_Toc164351644"/>
      <w:bookmarkStart w:id="521" w:name="_Toc150480788"/>
      <w:bookmarkStart w:id="522" w:name="_Toc164229391"/>
      <w:bookmarkStart w:id="523" w:name="_Toc151190177"/>
      <w:bookmarkStart w:id="524" w:name="_Ref467307062"/>
      <w:bookmarkStart w:id="525" w:name="_Toc195842915"/>
      <w:bookmarkStart w:id="526" w:name="_Toc127151550"/>
      <w:bookmarkStart w:id="527" w:name="_Toc150509301"/>
      <w:bookmarkStart w:id="528" w:name="_Toc520356175"/>
      <w:bookmarkStart w:id="529" w:name="_Toc151193864"/>
      <w:bookmarkStart w:id="530" w:name="_Toc151193792"/>
      <w:bookmarkStart w:id="531" w:name="_Toc151193648"/>
      <w:bookmarkStart w:id="532" w:name="_Toc164608819"/>
      <w:bookmarkStart w:id="533" w:name="_Toc226965823"/>
      <w:bookmarkStart w:id="534" w:name="_Toc150774650"/>
      <w:bookmarkStart w:id="535" w:name="_Toc265228388"/>
      <w:bookmarkStart w:id="536" w:name="_Toc164229245"/>
      <w:bookmarkStart w:id="537" w:name="_Toc142311052"/>
      <w:bookmarkStart w:id="538" w:name="_Toc226337246"/>
      <w:bookmarkStart w:id="539" w:name="_Toc164608664"/>
      <w:bookmarkStart w:id="540" w:name="_Toc264969240"/>
      <w:bookmarkStart w:id="541" w:name="_Ref467306377"/>
      <w:bookmarkStart w:id="542" w:name="_Toc127161464"/>
      <w:bookmarkStart w:id="543" w:name="_Toc305158892"/>
      <w:bookmarkStart w:id="544" w:name="_Toc149720843"/>
      <w:bookmarkStart w:id="545" w:name="_Toc226965740"/>
      <w:bookmarkStart w:id="546" w:name="_Ref467307204"/>
      <w:bookmarkStart w:id="547" w:name="_Toc151193938"/>
      <w:bookmarkStart w:id="548" w:name="_Ref467306978"/>
      <w:bookmarkStart w:id="549" w:name="_Toc150774755"/>
      <w:bookmarkStart w:id="550" w:name="_Toc226309794"/>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r>
        <w:rPr>
          <w:sz w:val="24"/>
        </w:rPr>
        <w:t>签订合同</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49DA044E"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采购人与成交供应商</w:t>
      </w:r>
      <w:r>
        <w:rPr>
          <w:rFonts w:hint="eastAsia"/>
          <w:sz w:val="24"/>
        </w:rPr>
        <w:t>应当</w:t>
      </w:r>
      <w:r>
        <w:rPr>
          <w:sz w:val="24"/>
        </w:rPr>
        <w:t>在成交通知书发出之日起</w:t>
      </w:r>
      <w:r>
        <w:rPr>
          <w:sz w:val="24"/>
        </w:rPr>
        <w:t>30</w:t>
      </w:r>
      <w:r>
        <w:rPr>
          <w:sz w:val="24"/>
        </w:rPr>
        <w:t>日内，按照磋商文件确定的合同文本以及采购标的、规格型号、采购金额、采购数量、技术和服务要求等事项签订政府采购合同。</w:t>
      </w:r>
    </w:p>
    <w:p w14:paraId="4BE3EEAA"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247D0CB"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联合体成交的，联合体各方应当共同与采购人签订合同，就</w:t>
      </w:r>
      <w:r>
        <w:rPr>
          <w:rFonts w:hint="eastAsia"/>
          <w:sz w:val="24"/>
        </w:rPr>
        <w:t>采购合同约定的事项</w:t>
      </w:r>
      <w:r>
        <w:rPr>
          <w:sz w:val="24"/>
        </w:rPr>
        <w:t>向采购人承担连带责任。</w:t>
      </w:r>
    </w:p>
    <w:p w14:paraId="1821B7D7"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政府采购合同不能转包。</w:t>
      </w:r>
    </w:p>
    <w:p w14:paraId="60968082"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14"/>
    <w:bookmarkEnd w:id="515"/>
    <w:bookmarkEnd w:id="516"/>
    <w:p w14:paraId="08CCDE10" w14:textId="77777777" w:rsidR="007D29AE" w:rsidRDefault="00000000">
      <w:pPr>
        <w:numPr>
          <w:ilvl w:val="0"/>
          <w:numId w:val="3"/>
        </w:numPr>
        <w:tabs>
          <w:tab w:val="left" w:pos="360"/>
        </w:tabs>
        <w:snapToGrid w:val="0"/>
        <w:spacing w:line="360" w:lineRule="auto"/>
        <w:ind w:left="357" w:hanging="357"/>
        <w:outlineLvl w:val="1"/>
        <w:rPr>
          <w:sz w:val="24"/>
        </w:rPr>
      </w:pPr>
      <w:r>
        <w:rPr>
          <w:sz w:val="24"/>
        </w:rPr>
        <w:t>询问与质疑</w:t>
      </w:r>
    </w:p>
    <w:p w14:paraId="366FAF54"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lastRenderedPageBreak/>
        <w:t>询问</w:t>
      </w:r>
    </w:p>
    <w:p w14:paraId="75A60719" w14:textId="77777777" w:rsidR="007D29AE" w:rsidRDefault="00000000">
      <w:pPr>
        <w:numPr>
          <w:ilvl w:val="2"/>
          <w:numId w:val="3"/>
        </w:numPr>
        <w:snapToGrid w:val="0"/>
        <w:spacing w:line="360" w:lineRule="auto"/>
        <w:rPr>
          <w:sz w:val="24"/>
        </w:rPr>
      </w:pPr>
      <w:r>
        <w:rPr>
          <w:sz w:val="24"/>
        </w:rPr>
        <w:t>供应商对政府采购活动事项有疑问的，可依法提出询问，并按《供应商须知资料表》载明的形式送达采购人或采购代理机构。</w:t>
      </w:r>
    </w:p>
    <w:p w14:paraId="7D6B4543" w14:textId="77777777" w:rsidR="007D29AE" w:rsidRDefault="00000000">
      <w:pPr>
        <w:numPr>
          <w:ilvl w:val="2"/>
          <w:numId w:val="3"/>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174D0CDC"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质疑</w:t>
      </w:r>
    </w:p>
    <w:p w14:paraId="01F30E98" w14:textId="77777777" w:rsidR="007D29AE" w:rsidRDefault="00000000">
      <w:pPr>
        <w:numPr>
          <w:ilvl w:val="2"/>
          <w:numId w:val="3"/>
        </w:numPr>
        <w:snapToGrid w:val="0"/>
        <w:spacing w:line="360" w:lineRule="auto"/>
        <w:rPr>
          <w:sz w:val="24"/>
        </w:rPr>
      </w:pPr>
      <w:r>
        <w:rPr>
          <w:sz w:val="24"/>
        </w:rPr>
        <w:t>供应商认为竞争性磋商文件、采购过程、成交结果使自己的权益受到损害的，可以在知道或者应知其权益受到损害之日起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6483994F" w14:textId="77777777" w:rsidR="007D29AE" w:rsidRDefault="00000000">
      <w:pPr>
        <w:numPr>
          <w:ilvl w:val="2"/>
          <w:numId w:val="3"/>
        </w:numPr>
        <w:snapToGrid w:val="0"/>
        <w:spacing w:line="360" w:lineRule="auto"/>
        <w:rPr>
          <w:sz w:val="24"/>
        </w:rPr>
      </w:pPr>
      <w:r>
        <w:rPr>
          <w:sz w:val="24"/>
        </w:rPr>
        <w:t>质疑函须使用财政部制定的范本文件。供应商为自然人的，</w:t>
      </w:r>
      <w:r>
        <w:rPr>
          <w:rFonts w:hint="eastAsia"/>
          <w:sz w:val="24"/>
        </w:rPr>
        <w:t>质疑函</w:t>
      </w:r>
      <w:r>
        <w:rPr>
          <w:sz w:val="24"/>
        </w:rPr>
        <w:t>应当由本人签字；供应商为法人或者其他组织的，</w:t>
      </w:r>
      <w:r>
        <w:rPr>
          <w:rFonts w:hint="eastAsia"/>
          <w:sz w:val="24"/>
        </w:rPr>
        <w:t>质疑函</w:t>
      </w:r>
      <w:r>
        <w:rPr>
          <w:sz w:val="24"/>
        </w:rPr>
        <w:t>应当由法定代表人、主要负责人，或者其授权代表签字或者盖章，并加盖公章。</w:t>
      </w:r>
    </w:p>
    <w:p w14:paraId="279D5F78" w14:textId="77777777" w:rsidR="007D29AE" w:rsidRDefault="00000000">
      <w:pPr>
        <w:numPr>
          <w:ilvl w:val="2"/>
          <w:numId w:val="3"/>
        </w:numPr>
        <w:snapToGrid w:val="0"/>
        <w:spacing w:line="360" w:lineRule="auto"/>
        <w:rPr>
          <w:sz w:val="24"/>
        </w:rPr>
      </w:pPr>
      <w:r>
        <w:rPr>
          <w:rFonts w:ascii="宋体" w:hAnsi="宋体" w:hint="eastAsia"/>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B643B0F" w14:textId="77777777" w:rsidR="007D29AE" w:rsidRDefault="00000000">
      <w:pPr>
        <w:numPr>
          <w:ilvl w:val="2"/>
          <w:numId w:val="3"/>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14:paraId="2F3A9EB1"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14:paraId="76E6C9E2" w14:textId="77777777" w:rsidR="007D29AE" w:rsidRDefault="00000000">
      <w:pPr>
        <w:numPr>
          <w:ilvl w:val="0"/>
          <w:numId w:val="3"/>
        </w:numPr>
        <w:tabs>
          <w:tab w:val="left" w:pos="360"/>
        </w:tabs>
        <w:snapToGrid w:val="0"/>
        <w:spacing w:line="360" w:lineRule="auto"/>
        <w:ind w:left="357" w:hanging="357"/>
        <w:outlineLvl w:val="1"/>
        <w:rPr>
          <w:sz w:val="24"/>
        </w:rPr>
      </w:pPr>
      <w:r>
        <w:rPr>
          <w:sz w:val="24"/>
        </w:rPr>
        <w:t>代理费</w:t>
      </w:r>
    </w:p>
    <w:p w14:paraId="0EDBDE49" w14:textId="77777777" w:rsidR="007D29AE" w:rsidRDefault="00000000">
      <w:pPr>
        <w:numPr>
          <w:ilvl w:val="1"/>
          <w:numId w:val="3"/>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w:t>
      </w:r>
      <w:r>
        <w:rPr>
          <w:sz w:val="24"/>
        </w:rPr>
        <w:lastRenderedPageBreak/>
        <w:t>费用。</w:t>
      </w:r>
    </w:p>
    <w:p w14:paraId="23EB61AD" w14:textId="77777777" w:rsidR="007D29AE" w:rsidRDefault="007D29AE">
      <w:pPr>
        <w:tabs>
          <w:tab w:val="left" w:pos="360"/>
          <w:tab w:val="left" w:pos="1080"/>
        </w:tabs>
        <w:snapToGrid w:val="0"/>
        <w:spacing w:line="360" w:lineRule="auto"/>
        <w:ind w:left="360"/>
        <w:rPr>
          <w:sz w:val="24"/>
        </w:rPr>
      </w:pPr>
    </w:p>
    <w:p w14:paraId="180EE472" w14:textId="77777777" w:rsidR="007D29AE" w:rsidRDefault="00000000">
      <w:pPr>
        <w:spacing w:line="360" w:lineRule="auto"/>
        <w:jc w:val="center"/>
        <w:outlineLvl w:val="0"/>
        <w:rPr>
          <w:b/>
          <w:sz w:val="36"/>
          <w:szCs w:val="36"/>
        </w:rPr>
      </w:pPr>
      <w:bookmarkStart w:id="551" w:name="_Toc265228392"/>
      <w:bookmarkStart w:id="552" w:name="_Toc226965827"/>
      <w:bookmarkStart w:id="553" w:name="_Toc353873934"/>
      <w:bookmarkStart w:id="554" w:name="_Toc127151554"/>
      <w:bookmarkStart w:id="555" w:name="_Toc305158896"/>
      <w:bookmarkStart w:id="556" w:name="_Toc226337250"/>
      <w:bookmarkStart w:id="557" w:name="_Toc264969244"/>
      <w:bookmarkStart w:id="558" w:name="_Toc353873664"/>
      <w:bookmarkStart w:id="559" w:name="_Toc150774759"/>
      <w:bookmarkStart w:id="560" w:name="_Toc353825544"/>
      <w:bookmarkStart w:id="561" w:name="_Toc305158822"/>
      <w:bookmarkStart w:id="562" w:name="_Toc142311056"/>
      <w:bookmarkStart w:id="563" w:name="_Toc150480792"/>
      <w:r>
        <w:rPr>
          <w:sz w:val="24"/>
        </w:rPr>
        <w:br w:type="page"/>
      </w:r>
      <w:bookmarkStart w:id="564" w:name="_Toc19743"/>
      <w:r>
        <w:rPr>
          <w:b/>
          <w:sz w:val="36"/>
          <w:szCs w:val="36"/>
        </w:rPr>
        <w:lastRenderedPageBreak/>
        <w:t>第三章</w:t>
      </w:r>
      <w:bookmarkEnd w:id="551"/>
      <w:bookmarkEnd w:id="552"/>
      <w:bookmarkEnd w:id="553"/>
      <w:bookmarkEnd w:id="554"/>
      <w:bookmarkEnd w:id="555"/>
      <w:bookmarkEnd w:id="556"/>
      <w:bookmarkEnd w:id="557"/>
      <w:bookmarkEnd w:id="558"/>
      <w:bookmarkEnd w:id="559"/>
      <w:bookmarkEnd w:id="560"/>
      <w:bookmarkEnd w:id="561"/>
      <w:bookmarkEnd w:id="562"/>
      <w:bookmarkEnd w:id="563"/>
      <w:r>
        <w:rPr>
          <w:rFonts w:hint="eastAsia"/>
          <w:b/>
          <w:sz w:val="36"/>
          <w:szCs w:val="36"/>
        </w:rPr>
        <w:t xml:space="preserve"> </w:t>
      </w:r>
      <w:r>
        <w:rPr>
          <w:b/>
          <w:sz w:val="36"/>
          <w:szCs w:val="36"/>
        </w:rPr>
        <w:t>评审方法和评审标准</w:t>
      </w:r>
      <w:bookmarkStart w:id="565" w:name="_Toc487900382"/>
      <w:bookmarkEnd w:id="564"/>
    </w:p>
    <w:p w14:paraId="0E5E9E8B" w14:textId="77777777" w:rsidR="007D29AE" w:rsidRDefault="007D29AE"/>
    <w:p w14:paraId="5EF4E5A7" w14:textId="77777777" w:rsidR="007D29AE" w:rsidRDefault="00000000">
      <w:pPr>
        <w:pStyle w:val="20"/>
        <w:spacing w:before="0" w:line="360" w:lineRule="auto"/>
        <w:rPr>
          <w:rFonts w:ascii="宋体" w:eastAsia="宋体" w:hAnsi="宋体" w:hint="eastAsia"/>
          <w:sz w:val="24"/>
          <w:szCs w:val="24"/>
        </w:rPr>
      </w:pPr>
      <w:r>
        <w:rPr>
          <w:rFonts w:ascii="宋体" w:eastAsia="宋体" w:hAnsi="宋体"/>
          <w:sz w:val="24"/>
          <w:szCs w:val="24"/>
        </w:rPr>
        <w:t>一、资格审查程序</w:t>
      </w:r>
    </w:p>
    <w:p w14:paraId="741B297B" w14:textId="77777777" w:rsidR="007D29AE" w:rsidRDefault="00000000">
      <w:pPr>
        <w:tabs>
          <w:tab w:val="left" w:pos="1080"/>
        </w:tabs>
        <w:snapToGrid w:val="0"/>
        <w:jc w:val="left"/>
        <w:rPr>
          <w:rFonts w:ascii="宋体" w:hAnsi="宋体" w:hint="eastAsia"/>
          <w:sz w:val="24"/>
        </w:rPr>
      </w:pPr>
      <w:r>
        <w:rPr>
          <w:rFonts w:ascii="宋体" w:hAnsi="宋体"/>
          <w:sz w:val="24"/>
        </w:rPr>
        <w:tab/>
      </w:r>
    </w:p>
    <w:p w14:paraId="51135083" w14:textId="77777777" w:rsidR="007D29AE" w:rsidRDefault="00000000">
      <w:pPr>
        <w:numPr>
          <w:ilvl w:val="0"/>
          <w:numId w:val="1"/>
        </w:numPr>
        <w:tabs>
          <w:tab w:val="left" w:pos="360"/>
        </w:tabs>
        <w:snapToGrid w:val="0"/>
        <w:spacing w:line="360" w:lineRule="auto"/>
        <w:rPr>
          <w:rFonts w:ascii="宋体" w:hAnsi="宋体" w:hint="eastAsia"/>
          <w:sz w:val="24"/>
        </w:rPr>
      </w:pPr>
      <w:bookmarkStart w:id="566" w:name="_Toc226337237"/>
      <w:bookmarkStart w:id="567" w:name="_Toc142311043"/>
      <w:bookmarkStart w:id="568" w:name="_Toc195842906"/>
      <w:bookmarkStart w:id="569" w:name="_Toc150509292"/>
      <w:bookmarkStart w:id="570" w:name="_Toc264969231"/>
      <w:bookmarkStart w:id="571" w:name="_Toc305158809"/>
      <w:bookmarkStart w:id="572" w:name="_Toc226965814"/>
      <w:bookmarkStart w:id="573" w:name="_Toc164608655"/>
      <w:bookmarkStart w:id="574" w:name="_Toc127151742"/>
      <w:bookmarkStart w:id="575" w:name="_Toc151193855"/>
      <w:bookmarkStart w:id="576" w:name="_Toc150480779"/>
      <w:bookmarkStart w:id="577" w:name="_Toc164608810"/>
      <w:bookmarkStart w:id="578" w:name="_Toc150774746"/>
      <w:bookmarkStart w:id="579" w:name="_Toc151193711"/>
      <w:bookmarkStart w:id="580" w:name="_Toc151190168"/>
      <w:bookmarkStart w:id="581" w:name="_Toc127161455"/>
      <w:bookmarkStart w:id="582" w:name="_Toc151193639"/>
      <w:bookmarkStart w:id="583" w:name="_Toc149720834"/>
      <w:bookmarkStart w:id="584" w:name="_Toc164229382"/>
      <w:bookmarkStart w:id="585" w:name="_Toc226965731"/>
      <w:bookmarkStart w:id="586" w:name="_Toc305158883"/>
      <w:bookmarkStart w:id="587" w:name="_Toc265228379"/>
      <w:bookmarkStart w:id="588" w:name="_Toc164229236"/>
      <w:bookmarkStart w:id="589" w:name="_Toc151193783"/>
      <w:bookmarkStart w:id="590" w:name="_Toc127151541"/>
      <w:bookmarkStart w:id="591" w:name="_Toc226309785"/>
      <w:bookmarkStart w:id="592" w:name="_Toc151193929"/>
      <w:bookmarkStart w:id="593" w:name="_Toc150774641"/>
      <w:bookmarkStart w:id="594" w:name="_Toc164351635"/>
      <w:bookmarkStart w:id="595" w:name="_Toc353825551"/>
      <w:bookmarkStart w:id="596" w:name="_Toc353873941"/>
      <w:bookmarkStart w:id="597" w:name="_Toc353873935"/>
      <w:bookmarkStart w:id="598" w:name="_Toc127151555"/>
      <w:bookmarkStart w:id="599" w:name="_Toc226965828"/>
      <w:bookmarkStart w:id="600" w:name="_Toc150480793"/>
      <w:bookmarkStart w:id="601" w:name="_Toc264969245"/>
      <w:bookmarkStart w:id="602" w:name="_Toc142311057"/>
      <w:bookmarkStart w:id="603" w:name="_Toc150774760"/>
      <w:bookmarkStart w:id="604" w:name="_Toc305158897"/>
      <w:bookmarkStart w:id="605" w:name="_Toc195842920"/>
      <w:bookmarkStart w:id="606" w:name="_Toc305158823"/>
      <w:bookmarkStart w:id="607" w:name="_Toc265228393"/>
      <w:bookmarkStart w:id="608" w:name="_Toc353873665"/>
      <w:bookmarkStart w:id="609" w:name="_Toc353825545"/>
      <w:bookmarkStart w:id="610" w:name="_Toc226337251"/>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565"/>
      <w:r>
        <w:rPr>
          <w:rFonts w:ascii="宋体" w:hAnsi="宋体"/>
          <w:sz w:val="24"/>
        </w:rPr>
        <w:t>响应文件的</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r>
        <w:rPr>
          <w:rFonts w:ascii="宋体" w:hAnsi="宋体"/>
          <w:sz w:val="24"/>
        </w:rPr>
        <w:t>资格性检查和符合性审查</w:t>
      </w:r>
    </w:p>
    <w:p w14:paraId="6D04A31B" w14:textId="77777777" w:rsidR="007D29AE" w:rsidRDefault="00000000">
      <w:pPr>
        <w:numPr>
          <w:ilvl w:val="1"/>
          <w:numId w:val="1"/>
        </w:numPr>
        <w:tabs>
          <w:tab w:val="left" w:pos="1080"/>
        </w:tabs>
        <w:snapToGrid w:val="0"/>
        <w:spacing w:line="360" w:lineRule="auto"/>
        <w:ind w:left="1077" w:hanging="720"/>
        <w:rPr>
          <w:rFonts w:ascii="宋体" w:hAnsi="宋体" w:hint="eastAsia"/>
          <w:sz w:val="24"/>
        </w:rPr>
      </w:pPr>
      <w:r>
        <w:rPr>
          <w:rFonts w:ascii="宋体" w:hAnsi="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b/>
          <w:sz w:val="24"/>
        </w:rPr>
        <w:t>无效响应</w:t>
      </w:r>
      <w:r>
        <w:rPr>
          <w:rFonts w:ascii="宋体" w:hAnsi="宋体"/>
          <w:sz w:val="24"/>
        </w:rPr>
        <w:t>处理，磋商小组应当告知提交响应文件的供应商。</w:t>
      </w:r>
    </w:p>
    <w:p w14:paraId="65F223C4" w14:textId="77777777" w:rsidR="007D29AE" w:rsidRDefault="00000000">
      <w:pPr>
        <w:numPr>
          <w:ilvl w:val="1"/>
          <w:numId w:val="1"/>
        </w:numPr>
        <w:tabs>
          <w:tab w:val="left" w:pos="1080"/>
        </w:tabs>
        <w:snapToGrid w:val="0"/>
        <w:spacing w:line="360" w:lineRule="auto"/>
        <w:ind w:left="1077" w:hanging="720"/>
        <w:rPr>
          <w:rFonts w:ascii="宋体" w:hAnsi="宋体" w:hint="eastAsia"/>
          <w:sz w:val="24"/>
        </w:rPr>
      </w:pPr>
      <w:r>
        <w:rPr>
          <w:rFonts w:ascii="宋体" w:hAnsi="宋体"/>
          <w:sz w:val="24"/>
        </w:rPr>
        <w:t>《资格性检查要求》中对格式有要求的，除竞争性磋商文件另有规定外，均为“实质性格式”文件。</w:t>
      </w:r>
    </w:p>
    <w:p w14:paraId="1552F1D8" w14:textId="77777777" w:rsidR="007D29AE" w:rsidRDefault="00000000">
      <w:pPr>
        <w:numPr>
          <w:ilvl w:val="1"/>
          <w:numId w:val="1"/>
        </w:numPr>
        <w:tabs>
          <w:tab w:val="left" w:pos="1080"/>
        </w:tabs>
        <w:snapToGrid w:val="0"/>
        <w:spacing w:line="360" w:lineRule="auto"/>
        <w:ind w:left="1077" w:hanging="720"/>
        <w:rPr>
          <w:rFonts w:ascii="宋体" w:hAnsi="宋体" w:hint="eastAsia"/>
          <w:sz w:val="24"/>
        </w:rPr>
      </w:pPr>
      <w:r>
        <w:rPr>
          <w:rFonts w:ascii="宋体" w:hAnsi="宋体"/>
          <w:sz w:val="24"/>
        </w:rPr>
        <w:t>《资格性检查要求》见下表：</w:t>
      </w:r>
    </w:p>
    <w:p w14:paraId="2A14A491" w14:textId="77777777" w:rsidR="007D29AE" w:rsidRDefault="00000000">
      <w:pPr>
        <w:tabs>
          <w:tab w:val="left" w:pos="900"/>
          <w:tab w:val="left" w:pos="1080"/>
        </w:tabs>
        <w:snapToGrid w:val="0"/>
        <w:spacing w:line="360" w:lineRule="auto"/>
        <w:ind w:left="1077" w:firstLineChars="1100" w:firstLine="2650"/>
        <w:outlineLvl w:val="1"/>
        <w:rPr>
          <w:rFonts w:ascii="宋体" w:hAnsi="宋体" w:hint="eastAsia"/>
          <w:b/>
          <w:sz w:val="24"/>
        </w:rPr>
      </w:pPr>
      <w:r>
        <w:rPr>
          <w:rFonts w:ascii="宋体" w:hAnsi="宋体"/>
          <w:b/>
          <w:sz w:val="24"/>
        </w:rPr>
        <w:t>资格性检查要求</w:t>
      </w:r>
    </w:p>
    <w:tbl>
      <w:tblPr>
        <w:tblW w:w="8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5"/>
        <w:gridCol w:w="1884"/>
        <w:gridCol w:w="4572"/>
        <w:gridCol w:w="1579"/>
      </w:tblGrid>
      <w:tr w:rsidR="007D29AE" w14:paraId="279E6D07" w14:textId="77777777">
        <w:trPr>
          <w:cantSplit/>
          <w:trHeight w:val="468"/>
          <w:tblHeader/>
        </w:trPr>
        <w:tc>
          <w:tcPr>
            <w:tcW w:w="775" w:type="dxa"/>
            <w:vAlign w:val="center"/>
          </w:tcPr>
          <w:p w14:paraId="74FA11E2" w14:textId="77777777" w:rsidR="007D29AE" w:rsidRDefault="00000000">
            <w:pPr>
              <w:tabs>
                <w:tab w:val="left" w:pos="1080"/>
              </w:tabs>
              <w:snapToGrid w:val="0"/>
              <w:jc w:val="center"/>
              <w:rPr>
                <w:rFonts w:ascii="宋体" w:hAnsi="宋体" w:hint="eastAsia"/>
                <w:b/>
                <w:sz w:val="24"/>
              </w:rPr>
            </w:pPr>
            <w:bookmarkStart w:id="611" w:name="_Hlt487972895"/>
            <w:bookmarkEnd w:id="611"/>
            <w:r>
              <w:rPr>
                <w:rFonts w:ascii="宋体" w:hAnsi="宋体"/>
                <w:b/>
                <w:sz w:val="24"/>
              </w:rPr>
              <w:t>序号</w:t>
            </w:r>
          </w:p>
        </w:tc>
        <w:tc>
          <w:tcPr>
            <w:tcW w:w="1884" w:type="dxa"/>
            <w:vAlign w:val="center"/>
          </w:tcPr>
          <w:p w14:paraId="388D08AF" w14:textId="77777777" w:rsidR="007D29AE" w:rsidRDefault="00000000">
            <w:pPr>
              <w:tabs>
                <w:tab w:val="left" w:pos="1080"/>
              </w:tabs>
              <w:snapToGrid w:val="0"/>
              <w:jc w:val="center"/>
              <w:rPr>
                <w:rFonts w:ascii="宋体" w:hAnsi="宋体" w:hint="eastAsia"/>
                <w:b/>
                <w:sz w:val="24"/>
              </w:rPr>
            </w:pPr>
            <w:r>
              <w:rPr>
                <w:rFonts w:ascii="宋体" w:hAnsi="宋体"/>
                <w:b/>
                <w:sz w:val="24"/>
              </w:rPr>
              <w:t>检查因素</w:t>
            </w:r>
          </w:p>
        </w:tc>
        <w:tc>
          <w:tcPr>
            <w:tcW w:w="4572" w:type="dxa"/>
            <w:vAlign w:val="center"/>
          </w:tcPr>
          <w:p w14:paraId="1592E589" w14:textId="77777777" w:rsidR="007D29AE" w:rsidRDefault="00000000">
            <w:pPr>
              <w:tabs>
                <w:tab w:val="left" w:pos="1080"/>
              </w:tabs>
              <w:snapToGrid w:val="0"/>
              <w:jc w:val="center"/>
              <w:rPr>
                <w:rFonts w:ascii="宋体" w:hAnsi="宋体" w:hint="eastAsia"/>
                <w:b/>
                <w:sz w:val="24"/>
              </w:rPr>
            </w:pPr>
            <w:r>
              <w:rPr>
                <w:rFonts w:ascii="宋体" w:hAnsi="宋体"/>
                <w:b/>
                <w:sz w:val="24"/>
              </w:rPr>
              <w:t>检查内容</w:t>
            </w:r>
          </w:p>
        </w:tc>
        <w:tc>
          <w:tcPr>
            <w:tcW w:w="1579" w:type="dxa"/>
            <w:vAlign w:val="center"/>
          </w:tcPr>
          <w:p w14:paraId="3F7C88F1" w14:textId="77777777" w:rsidR="007D29AE" w:rsidRDefault="00000000">
            <w:pPr>
              <w:tabs>
                <w:tab w:val="left" w:pos="1080"/>
              </w:tabs>
              <w:snapToGrid w:val="0"/>
              <w:jc w:val="center"/>
              <w:rPr>
                <w:rFonts w:ascii="宋体" w:hAnsi="宋体" w:hint="eastAsia"/>
                <w:b/>
                <w:sz w:val="24"/>
              </w:rPr>
            </w:pPr>
            <w:r>
              <w:rPr>
                <w:rFonts w:ascii="宋体" w:hAnsi="宋体"/>
                <w:b/>
                <w:sz w:val="24"/>
              </w:rPr>
              <w:t>格式要求</w:t>
            </w:r>
          </w:p>
        </w:tc>
      </w:tr>
      <w:tr w:rsidR="007D29AE" w14:paraId="0BB345A2" w14:textId="77777777">
        <w:trPr>
          <w:trHeight w:val="468"/>
        </w:trPr>
        <w:tc>
          <w:tcPr>
            <w:tcW w:w="775" w:type="dxa"/>
            <w:vAlign w:val="center"/>
          </w:tcPr>
          <w:p w14:paraId="03C97977" w14:textId="77777777" w:rsidR="007D29AE" w:rsidRDefault="00000000">
            <w:pPr>
              <w:tabs>
                <w:tab w:val="left" w:pos="1080"/>
              </w:tabs>
              <w:snapToGrid w:val="0"/>
              <w:jc w:val="center"/>
              <w:rPr>
                <w:rFonts w:ascii="宋体" w:hAnsi="宋体" w:hint="eastAsia"/>
                <w:sz w:val="24"/>
              </w:rPr>
            </w:pPr>
            <w:r>
              <w:rPr>
                <w:rFonts w:ascii="宋体" w:hAnsi="宋体"/>
                <w:sz w:val="24"/>
              </w:rPr>
              <w:t>1</w:t>
            </w:r>
          </w:p>
        </w:tc>
        <w:tc>
          <w:tcPr>
            <w:tcW w:w="1884" w:type="dxa"/>
            <w:vAlign w:val="center"/>
          </w:tcPr>
          <w:p w14:paraId="63458E7D" w14:textId="77777777" w:rsidR="007D29AE" w:rsidRDefault="00000000">
            <w:pPr>
              <w:tabs>
                <w:tab w:val="left" w:pos="1080"/>
              </w:tabs>
              <w:snapToGrid w:val="0"/>
              <w:jc w:val="center"/>
              <w:rPr>
                <w:rFonts w:ascii="宋体" w:hAnsi="宋体" w:hint="eastAsia"/>
                <w:sz w:val="24"/>
              </w:rPr>
            </w:pPr>
            <w:r>
              <w:rPr>
                <w:rFonts w:ascii="宋体" w:hAnsi="宋体"/>
                <w:sz w:val="24"/>
              </w:rPr>
              <w:t>满足《中华人民共和国政府采购法》第二十二条规定及法律法规的其他规定</w:t>
            </w:r>
          </w:p>
        </w:tc>
        <w:tc>
          <w:tcPr>
            <w:tcW w:w="4572" w:type="dxa"/>
            <w:vAlign w:val="center"/>
          </w:tcPr>
          <w:p w14:paraId="7E783D74" w14:textId="77777777" w:rsidR="007D29AE" w:rsidRDefault="00000000">
            <w:pPr>
              <w:tabs>
                <w:tab w:val="left" w:pos="1080"/>
              </w:tabs>
              <w:snapToGrid w:val="0"/>
              <w:jc w:val="left"/>
              <w:rPr>
                <w:rFonts w:ascii="宋体" w:hAnsi="宋体" w:hint="eastAsia"/>
                <w:sz w:val="24"/>
              </w:rPr>
            </w:pPr>
            <w:r>
              <w:rPr>
                <w:rFonts w:ascii="宋体" w:hAnsi="宋体"/>
                <w:sz w:val="24"/>
              </w:rPr>
              <w:t>具体规定见第一章《采购邀请》</w:t>
            </w:r>
          </w:p>
        </w:tc>
        <w:tc>
          <w:tcPr>
            <w:tcW w:w="1579" w:type="dxa"/>
            <w:vAlign w:val="center"/>
          </w:tcPr>
          <w:p w14:paraId="65DA887E" w14:textId="77777777" w:rsidR="007D29AE" w:rsidRDefault="007D29AE">
            <w:pPr>
              <w:tabs>
                <w:tab w:val="left" w:pos="1080"/>
              </w:tabs>
              <w:snapToGrid w:val="0"/>
              <w:jc w:val="left"/>
              <w:rPr>
                <w:rFonts w:ascii="宋体" w:hAnsi="宋体" w:hint="eastAsia"/>
                <w:sz w:val="24"/>
              </w:rPr>
            </w:pPr>
          </w:p>
        </w:tc>
      </w:tr>
      <w:tr w:rsidR="007D29AE" w14:paraId="6C98E1D5" w14:textId="77777777">
        <w:tc>
          <w:tcPr>
            <w:tcW w:w="775" w:type="dxa"/>
            <w:vAlign w:val="center"/>
          </w:tcPr>
          <w:p w14:paraId="778314FD" w14:textId="77777777" w:rsidR="007D29AE" w:rsidRDefault="00000000">
            <w:pPr>
              <w:tabs>
                <w:tab w:val="left" w:pos="1080"/>
              </w:tabs>
              <w:snapToGrid w:val="0"/>
              <w:jc w:val="center"/>
              <w:rPr>
                <w:rFonts w:ascii="宋体" w:hAnsi="宋体" w:hint="eastAsia"/>
                <w:sz w:val="24"/>
              </w:rPr>
            </w:pPr>
            <w:r>
              <w:rPr>
                <w:rFonts w:ascii="宋体" w:hAnsi="宋体"/>
                <w:sz w:val="24"/>
              </w:rPr>
              <w:t>1-1</w:t>
            </w:r>
          </w:p>
        </w:tc>
        <w:tc>
          <w:tcPr>
            <w:tcW w:w="1884" w:type="dxa"/>
            <w:vAlign w:val="center"/>
          </w:tcPr>
          <w:p w14:paraId="7AC93680" w14:textId="77777777" w:rsidR="007D29AE" w:rsidRDefault="00000000">
            <w:pPr>
              <w:tabs>
                <w:tab w:val="left" w:pos="1080"/>
              </w:tabs>
              <w:snapToGrid w:val="0"/>
              <w:jc w:val="center"/>
              <w:rPr>
                <w:rFonts w:ascii="宋体" w:hAnsi="宋体" w:hint="eastAsia"/>
                <w:sz w:val="24"/>
              </w:rPr>
            </w:pPr>
            <w:r>
              <w:rPr>
                <w:rFonts w:ascii="宋体" w:hAnsi="宋体"/>
                <w:sz w:val="24"/>
              </w:rPr>
              <w:t>营业执照等证明文件</w:t>
            </w:r>
          </w:p>
        </w:tc>
        <w:tc>
          <w:tcPr>
            <w:tcW w:w="4572" w:type="dxa"/>
            <w:vAlign w:val="center"/>
          </w:tcPr>
          <w:p w14:paraId="143CD1CD" w14:textId="77777777" w:rsidR="007D29AE" w:rsidRDefault="00000000">
            <w:pPr>
              <w:tabs>
                <w:tab w:val="left" w:pos="1080"/>
              </w:tabs>
              <w:snapToGrid w:val="0"/>
              <w:jc w:val="left"/>
              <w:rPr>
                <w:rFonts w:ascii="宋体" w:hAnsi="宋体" w:hint="eastAsia"/>
                <w:sz w:val="24"/>
              </w:rPr>
            </w:pPr>
            <w:r>
              <w:rPr>
                <w:rFonts w:ascii="宋体" w:hAnsi="宋体"/>
                <w:sz w:val="24"/>
              </w:rPr>
              <w:t>供应商为企业（包括合伙企业）的，应提供有效的“营业执照”；</w:t>
            </w:r>
          </w:p>
          <w:p w14:paraId="7C495E57" w14:textId="77777777" w:rsidR="007D29AE" w:rsidRDefault="00000000">
            <w:pPr>
              <w:tabs>
                <w:tab w:val="left" w:pos="1080"/>
              </w:tabs>
              <w:snapToGrid w:val="0"/>
              <w:jc w:val="left"/>
              <w:rPr>
                <w:rFonts w:ascii="宋体" w:hAnsi="宋体" w:hint="eastAsia"/>
                <w:sz w:val="24"/>
              </w:rPr>
            </w:pPr>
            <w:r>
              <w:rPr>
                <w:rFonts w:ascii="宋体" w:hAnsi="宋体"/>
                <w:sz w:val="24"/>
              </w:rPr>
              <w:t>供应商为事业单位的，应提供有效的“事业单位法人证书”；</w:t>
            </w:r>
          </w:p>
          <w:p w14:paraId="25B52AA4" w14:textId="77777777" w:rsidR="007D29AE" w:rsidRDefault="00000000">
            <w:pPr>
              <w:tabs>
                <w:tab w:val="left" w:pos="1080"/>
              </w:tabs>
              <w:snapToGrid w:val="0"/>
              <w:jc w:val="left"/>
              <w:rPr>
                <w:rFonts w:ascii="宋体" w:hAnsi="宋体" w:hint="eastAsia"/>
                <w:sz w:val="24"/>
              </w:rPr>
            </w:pPr>
            <w:r>
              <w:rPr>
                <w:rFonts w:ascii="宋体" w:hAnsi="宋体"/>
                <w:sz w:val="24"/>
              </w:rPr>
              <w:t>供应商</w:t>
            </w:r>
            <w:r>
              <w:rPr>
                <w:rFonts w:ascii="宋体" w:hAnsi="宋体" w:hint="eastAsia"/>
                <w:sz w:val="24"/>
              </w:rPr>
              <w:t>是非企业机构的，应提供有效的“执业许可证”、“登记证书”等证明文件</w:t>
            </w:r>
            <w:r>
              <w:rPr>
                <w:rFonts w:ascii="宋体" w:hAnsi="宋体"/>
                <w:sz w:val="24"/>
              </w:rPr>
              <w:t>；</w:t>
            </w:r>
          </w:p>
          <w:p w14:paraId="323192F2" w14:textId="77777777" w:rsidR="007D29AE" w:rsidRDefault="00000000">
            <w:pPr>
              <w:tabs>
                <w:tab w:val="left" w:pos="1080"/>
              </w:tabs>
              <w:snapToGrid w:val="0"/>
              <w:jc w:val="left"/>
              <w:rPr>
                <w:rFonts w:ascii="宋体" w:hAnsi="宋体" w:hint="eastAsia"/>
                <w:sz w:val="24"/>
              </w:rPr>
            </w:pPr>
            <w:r>
              <w:rPr>
                <w:rFonts w:ascii="宋体" w:hAnsi="宋体"/>
                <w:sz w:val="24"/>
              </w:rPr>
              <w:lastRenderedPageBreak/>
              <w:t>供应商是个体工商户的，应提供有效的“个体工商户营业执照”；</w:t>
            </w:r>
          </w:p>
          <w:p w14:paraId="32DF1EB0" w14:textId="77777777" w:rsidR="007D29AE" w:rsidRDefault="00000000">
            <w:pPr>
              <w:tabs>
                <w:tab w:val="left" w:pos="1080"/>
              </w:tabs>
              <w:snapToGrid w:val="0"/>
              <w:jc w:val="left"/>
              <w:rPr>
                <w:rFonts w:ascii="宋体" w:hAnsi="宋体" w:hint="eastAsia"/>
                <w:sz w:val="24"/>
              </w:rPr>
            </w:pPr>
            <w:r>
              <w:rPr>
                <w:rFonts w:ascii="宋体" w:hAnsi="宋体"/>
                <w:sz w:val="24"/>
              </w:rPr>
              <w:t>供应商是自然人的，应提供有效的自然人身份证明。</w:t>
            </w:r>
          </w:p>
          <w:p w14:paraId="34A9186F" w14:textId="77777777" w:rsidR="007D29AE" w:rsidRDefault="00000000">
            <w:pPr>
              <w:tabs>
                <w:tab w:val="left" w:pos="1080"/>
              </w:tabs>
              <w:snapToGrid w:val="0"/>
              <w:jc w:val="left"/>
              <w:rPr>
                <w:rFonts w:ascii="宋体" w:hAnsi="宋体" w:hint="eastAsia"/>
                <w:sz w:val="24"/>
              </w:rPr>
            </w:pPr>
            <w:r>
              <w:rPr>
                <w:rFonts w:ascii="宋体" w:hAnsi="宋体" w:hint="eastAsia"/>
                <w:sz w:val="24"/>
              </w:rPr>
              <w:t>分支机构参加响应的，应提供该分支机构或其所属法人/其他组织的相应证明文件:同时还应提供其所属法人/其他组织出具的授权其参与本项目的授权书 (格式自拟，须加盖其所属法人/其他组织的公章); 对于银行、保险、石油石化、电力、电信等行业的分支机构，可以提供上述授权，也可以提供其所属法人/其他组织的有关文件或制度等能够证明授权其独立开展业务的证明材料。</w:t>
            </w:r>
          </w:p>
        </w:tc>
        <w:tc>
          <w:tcPr>
            <w:tcW w:w="1579" w:type="dxa"/>
            <w:vAlign w:val="center"/>
          </w:tcPr>
          <w:p w14:paraId="561B33A3" w14:textId="77777777" w:rsidR="007D29AE" w:rsidRDefault="00000000">
            <w:pPr>
              <w:tabs>
                <w:tab w:val="left" w:pos="1080"/>
              </w:tabs>
              <w:snapToGrid w:val="0"/>
              <w:jc w:val="left"/>
              <w:rPr>
                <w:rFonts w:ascii="宋体" w:hAnsi="宋体" w:hint="eastAsia"/>
                <w:sz w:val="24"/>
              </w:rPr>
            </w:pPr>
            <w:r>
              <w:rPr>
                <w:sz w:val="24"/>
              </w:rPr>
              <w:lastRenderedPageBreak/>
              <w:t>提供证明文件的</w:t>
            </w:r>
            <w:r>
              <w:rPr>
                <w:sz w:val="24"/>
                <w:szCs w:val="20"/>
              </w:rPr>
              <w:t>复印件或打印件</w:t>
            </w:r>
            <w:r>
              <w:rPr>
                <w:rFonts w:ascii="宋体" w:hAnsi="宋体"/>
                <w:sz w:val="24"/>
              </w:rPr>
              <w:t>并加盖公章</w:t>
            </w:r>
          </w:p>
        </w:tc>
      </w:tr>
      <w:tr w:rsidR="007D29AE" w14:paraId="69B69FAB" w14:textId="77777777">
        <w:trPr>
          <w:trHeight w:val="468"/>
        </w:trPr>
        <w:tc>
          <w:tcPr>
            <w:tcW w:w="775" w:type="dxa"/>
            <w:vAlign w:val="center"/>
          </w:tcPr>
          <w:p w14:paraId="401C9E9E" w14:textId="77777777" w:rsidR="007D29AE" w:rsidRDefault="00000000">
            <w:pPr>
              <w:tabs>
                <w:tab w:val="left" w:pos="1080"/>
              </w:tabs>
              <w:snapToGrid w:val="0"/>
              <w:jc w:val="center"/>
              <w:rPr>
                <w:rFonts w:ascii="宋体" w:hAnsi="宋体" w:hint="eastAsia"/>
                <w:sz w:val="24"/>
              </w:rPr>
            </w:pPr>
            <w:r>
              <w:rPr>
                <w:rFonts w:ascii="宋体" w:hAnsi="宋体"/>
                <w:sz w:val="24"/>
              </w:rPr>
              <w:t>1-2</w:t>
            </w:r>
          </w:p>
        </w:tc>
        <w:tc>
          <w:tcPr>
            <w:tcW w:w="1884" w:type="dxa"/>
            <w:vAlign w:val="center"/>
          </w:tcPr>
          <w:p w14:paraId="24FDDF27" w14:textId="77777777" w:rsidR="007D29AE" w:rsidRDefault="00000000">
            <w:pPr>
              <w:tabs>
                <w:tab w:val="left" w:pos="1080"/>
              </w:tabs>
              <w:snapToGrid w:val="0"/>
              <w:jc w:val="center"/>
              <w:rPr>
                <w:rFonts w:ascii="宋体" w:hAnsi="宋体" w:hint="eastAsia"/>
                <w:sz w:val="24"/>
              </w:rPr>
            </w:pPr>
            <w:r>
              <w:rPr>
                <w:rFonts w:ascii="宋体" w:hAnsi="宋体"/>
                <w:sz w:val="24"/>
              </w:rPr>
              <w:t>供应商资格声明书</w:t>
            </w:r>
          </w:p>
        </w:tc>
        <w:tc>
          <w:tcPr>
            <w:tcW w:w="4572" w:type="dxa"/>
            <w:vAlign w:val="center"/>
          </w:tcPr>
          <w:p w14:paraId="3A66A725" w14:textId="77777777" w:rsidR="007D29AE" w:rsidRDefault="00000000">
            <w:pPr>
              <w:tabs>
                <w:tab w:val="left" w:pos="1080"/>
              </w:tabs>
              <w:snapToGrid w:val="0"/>
              <w:jc w:val="left"/>
              <w:rPr>
                <w:rFonts w:ascii="宋体" w:hAnsi="宋体" w:hint="eastAsia"/>
                <w:sz w:val="24"/>
              </w:rPr>
            </w:pPr>
            <w:r>
              <w:rPr>
                <w:rFonts w:ascii="宋体" w:hAnsi="宋体"/>
                <w:sz w:val="24"/>
              </w:rPr>
              <w:t>提供了符合竞争性磋商文件要求的《供应商资格声明书》。</w:t>
            </w:r>
          </w:p>
        </w:tc>
        <w:tc>
          <w:tcPr>
            <w:tcW w:w="1579" w:type="dxa"/>
            <w:vAlign w:val="center"/>
          </w:tcPr>
          <w:p w14:paraId="0F271754" w14:textId="77777777" w:rsidR="007D29AE" w:rsidRDefault="00000000">
            <w:pPr>
              <w:tabs>
                <w:tab w:val="left" w:pos="1080"/>
              </w:tabs>
              <w:snapToGrid w:val="0"/>
              <w:jc w:val="left"/>
              <w:rPr>
                <w:rFonts w:ascii="宋体" w:hAnsi="宋体" w:hint="eastAsia"/>
                <w:sz w:val="24"/>
              </w:rPr>
            </w:pPr>
            <w:r>
              <w:rPr>
                <w:rFonts w:ascii="宋体" w:hAnsi="宋体"/>
                <w:sz w:val="24"/>
              </w:rPr>
              <w:t>格式见《响应文件格式》</w:t>
            </w:r>
          </w:p>
        </w:tc>
      </w:tr>
      <w:tr w:rsidR="007D29AE" w14:paraId="651E74B0" w14:textId="77777777">
        <w:trPr>
          <w:trHeight w:val="468"/>
        </w:trPr>
        <w:tc>
          <w:tcPr>
            <w:tcW w:w="775" w:type="dxa"/>
            <w:vAlign w:val="center"/>
          </w:tcPr>
          <w:p w14:paraId="1E185F21" w14:textId="77777777" w:rsidR="007D29AE" w:rsidRDefault="00000000">
            <w:pPr>
              <w:tabs>
                <w:tab w:val="left" w:pos="1080"/>
              </w:tabs>
              <w:snapToGrid w:val="0"/>
              <w:jc w:val="center"/>
              <w:rPr>
                <w:rFonts w:ascii="宋体" w:hAnsi="宋体" w:hint="eastAsia"/>
                <w:sz w:val="24"/>
              </w:rPr>
            </w:pPr>
            <w:r>
              <w:rPr>
                <w:rFonts w:ascii="宋体" w:hAnsi="宋体"/>
                <w:sz w:val="24"/>
              </w:rPr>
              <w:t>1-3</w:t>
            </w:r>
          </w:p>
        </w:tc>
        <w:tc>
          <w:tcPr>
            <w:tcW w:w="1884" w:type="dxa"/>
            <w:vAlign w:val="center"/>
          </w:tcPr>
          <w:p w14:paraId="28064011" w14:textId="77777777" w:rsidR="007D29AE" w:rsidRDefault="00000000">
            <w:pPr>
              <w:tabs>
                <w:tab w:val="left" w:pos="1080"/>
              </w:tabs>
              <w:snapToGrid w:val="0"/>
              <w:jc w:val="center"/>
              <w:rPr>
                <w:rFonts w:ascii="宋体" w:hAnsi="宋体" w:hint="eastAsia"/>
                <w:sz w:val="24"/>
              </w:rPr>
            </w:pPr>
            <w:r>
              <w:rPr>
                <w:rFonts w:ascii="宋体" w:hAnsi="宋体"/>
                <w:sz w:val="24"/>
              </w:rPr>
              <w:t>供应商信用记录</w:t>
            </w:r>
          </w:p>
        </w:tc>
        <w:tc>
          <w:tcPr>
            <w:tcW w:w="4572" w:type="dxa"/>
            <w:vAlign w:val="center"/>
          </w:tcPr>
          <w:p w14:paraId="12D4A62B" w14:textId="77777777" w:rsidR="007D29AE" w:rsidRDefault="00000000">
            <w:pPr>
              <w:tabs>
                <w:tab w:val="left" w:pos="1080"/>
              </w:tabs>
              <w:snapToGrid w:val="0"/>
              <w:rPr>
                <w:rFonts w:ascii="宋体" w:hAnsi="宋体" w:hint="eastAsia"/>
                <w:sz w:val="24"/>
              </w:rPr>
            </w:pPr>
            <w:r>
              <w:rPr>
                <w:rFonts w:ascii="宋体" w:hAnsi="宋体"/>
                <w:sz w:val="24"/>
              </w:rPr>
              <w:t>查询渠道：信用中国网站和中国政府采购网（</w:t>
            </w:r>
            <w:r>
              <w:t>www.creditchina.gov.cn</w:t>
            </w:r>
            <w:r>
              <w:rPr>
                <w:sz w:val="24"/>
              </w:rPr>
              <w:t>、</w:t>
            </w:r>
            <w:r>
              <w:t>www.ccgp.gov.cn</w:t>
            </w:r>
            <w:r>
              <w:rPr>
                <w:rFonts w:ascii="宋体" w:hAnsi="宋体"/>
                <w:sz w:val="24"/>
              </w:rPr>
              <w:t>）；</w:t>
            </w:r>
          </w:p>
          <w:p w14:paraId="02F778DF" w14:textId="77777777" w:rsidR="007D29AE" w:rsidRDefault="00000000">
            <w:pPr>
              <w:tabs>
                <w:tab w:val="left" w:pos="900"/>
                <w:tab w:val="left" w:pos="1980"/>
              </w:tabs>
              <w:snapToGrid w:val="0"/>
              <w:rPr>
                <w:rFonts w:ascii="宋体" w:hAnsi="宋体" w:hint="eastAsia"/>
                <w:sz w:val="24"/>
              </w:rPr>
            </w:pPr>
            <w:r>
              <w:rPr>
                <w:rFonts w:ascii="宋体" w:hAnsi="宋体"/>
                <w:sz w:val="24"/>
              </w:rPr>
              <w:t>截止时点：</w:t>
            </w:r>
            <w:r>
              <w:rPr>
                <w:rFonts w:ascii="宋体" w:hAnsi="宋体"/>
                <w:kern w:val="0"/>
                <w:sz w:val="24"/>
              </w:rPr>
              <w:t>首次响应文件提交截止时间以后</w:t>
            </w:r>
            <w:r>
              <w:rPr>
                <w:rFonts w:ascii="宋体" w:hAnsi="宋体"/>
                <w:sz w:val="24"/>
              </w:rPr>
              <w:t>、资格性检查阶段采购人或采购代理机构的实际查询时间为准；</w:t>
            </w:r>
          </w:p>
          <w:p w14:paraId="6AE4ADCB" w14:textId="77777777" w:rsidR="007D29AE" w:rsidRDefault="00000000">
            <w:pPr>
              <w:tabs>
                <w:tab w:val="left" w:pos="900"/>
                <w:tab w:val="left" w:pos="1980"/>
              </w:tabs>
              <w:snapToGrid w:val="0"/>
              <w:rPr>
                <w:rFonts w:ascii="宋体" w:hAnsi="宋体" w:hint="eastAsia"/>
                <w:sz w:val="24"/>
              </w:rPr>
            </w:pPr>
            <w:r>
              <w:rPr>
                <w:rFonts w:ascii="宋体" w:hAnsi="宋体"/>
                <w:sz w:val="24"/>
              </w:rPr>
              <w:t>信用信息查询记录和证据留存具体方式：查询结果网页打印页作为查询记录和证据，与其他竞争性磋商文件一并保存；</w:t>
            </w:r>
          </w:p>
          <w:p w14:paraId="61EC3A16" w14:textId="77777777" w:rsidR="007D29AE" w:rsidRDefault="00000000">
            <w:pPr>
              <w:tabs>
                <w:tab w:val="left" w:pos="1080"/>
              </w:tabs>
              <w:snapToGrid w:val="0"/>
              <w:rPr>
                <w:rFonts w:ascii="宋体" w:hAnsi="宋体" w:hint="eastAsia"/>
                <w:sz w:val="24"/>
              </w:rPr>
            </w:pPr>
            <w:r>
              <w:rPr>
                <w:rFonts w:ascii="宋体" w:hAnsi="宋体"/>
                <w:sz w:val="24"/>
              </w:rPr>
              <w:t>信用信息的使用原则：经认定的被列入失信被执行人、重大税收违法案件当事人名单、政府采购严重违法失信行为记录名单的供应商，其</w:t>
            </w:r>
            <w:r>
              <w:rPr>
                <w:rFonts w:ascii="宋体" w:hAnsi="宋体"/>
                <w:b/>
                <w:sz w:val="24"/>
              </w:rPr>
              <w:t>响应无效</w:t>
            </w:r>
            <w:r>
              <w:rPr>
                <w:rFonts w:ascii="宋体" w:hAnsi="宋体"/>
                <w:sz w:val="24"/>
              </w:rPr>
              <w:t>。联合体形式磋商的，联合体成员存在不良信用记录，视同联合体存在不良信用记录。</w:t>
            </w:r>
          </w:p>
        </w:tc>
        <w:tc>
          <w:tcPr>
            <w:tcW w:w="1579" w:type="dxa"/>
            <w:vAlign w:val="center"/>
          </w:tcPr>
          <w:p w14:paraId="3E7D39C8" w14:textId="77777777" w:rsidR="007D29AE" w:rsidRDefault="00000000">
            <w:pPr>
              <w:tabs>
                <w:tab w:val="left" w:pos="1080"/>
              </w:tabs>
              <w:snapToGrid w:val="0"/>
              <w:rPr>
                <w:rFonts w:ascii="宋体" w:hAnsi="宋体" w:hint="eastAsia"/>
                <w:sz w:val="24"/>
              </w:rPr>
            </w:pPr>
            <w:r>
              <w:rPr>
                <w:rFonts w:ascii="宋体" w:hAnsi="宋体"/>
                <w:sz w:val="24"/>
              </w:rPr>
              <w:t>无须供应商提供，由采购人或采购代理机构查询。</w:t>
            </w:r>
          </w:p>
        </w:tc>
      </w:tr>
      <w:tr w:rsidR="007D29AE" w14:paraId="412F1010" w14:textId="77777777">
        <w:trPr>
          <w:cantSplit/>
          <w:trHeight w:val="468"/>
        </w:trPr>
        <w:tc>
          <w:tcPr>
            <w:tcW w:w="775" w:type="dxa"/>
            <w:vAlign w:val="center"/>
          </w:tcPr>
          <w:p w14:paraId="5C6F6545" w14:textId="77777777" w:rsidR="007D29AE" w:rsidRDefault="00000000">
            <w:pPr>
              <w:tabs>
                <w:tab w:val="left" w:pos="1080"/>
              </w:tabs>
              <w:snapToGrid w:val="0"/>
              <w:jc w:val="center"/>
              <w:rPr>
                <w:rFonts w:ascii="宋体" w:hAnsi="宋体" w:hint="eastAsia"/>
                <w:sz w:val="24"/>
              </w:rPr>
            </w:pPr>
            <w:r>
              <w:rPr>
                <w:rFonts w:ascii="宋体" w:hAnsi="宋体" w:hint="eastAsia"/>
                <w:sz w:val="24"/>
              </w:rPr>
              <w:lastRenderedPageBreak/>
              <w:t>1</w:t>
            </w:r>
            <w:r>
              <w:rPr>
                <w:rFonts w:ascii="宋体" w:hAnsi="宋体"/>
                <w:sz w:val="24"/>
              </w:rPr>
              <w:t>-4</w:t>
            </w:r>
          </w:p>
        </w:tc>
        <w:tc>
          <w:tcPr>
            <w:tcW w:w="1884" w:type="dxa"/>
            <w:vAlign w:val="center"/>
          </w:tcPr>
          <w:p w14:paraId="388CE008" w14:textId="77777777" w:rsidR="007D29AE" w:rsidRDefault="00000000">
            <w:pPr>
              <w:tabs>
                <w:tab w:val="left" w:pos="1080"/>
              </w:tabs>
              <w:snapToGrid w:val="0"/>
              <w:jc w:val="center"/>
              <w:rPr>
                <w:rFonts w:ascii="宋体" w:hAnsi="宋体" w:hint="eastAsia"/>
                <w:sz w:val="24"/>
              </w:rPr>
            </w:pPr>
            <w:r>
              <w:rPr>
                <w:rFonts w:ascii="宋体" w:hAnsi="宋体" w:hint="eastAsia"/>
                <w:sz w:val="24"/>
              </w:rPr>
              <w:t>法律、行政法规规定的其他条件</w:t>
            </w:r>
          </w:p>
        </w:tc>
        <w:tc>
          <w:tcPr>
            <w:tcW w:w="4572" w:type="dxa"/>
            <w:vAlign w:val="center"/>
          </w:tcPr>
          <w:p w14:paraId="0F7B7631" w14:textId="77777777" w:rsidR="007D29AE" w:rsidRDefault="00000000">
            <w:pPr>
              <w:tabs>
                <w:tab w:val="left" w:pos="1080"/>
              </w:tabs>
              <w:snapToGrid w:val="0"/>
              <w:rPr>
                <w:rFonts w:ascii="宋体" w:hAnsi="宋体" w:hint="eastAsia"/>
                <w:sz w:val="24"/>
              </w:rPr>
            </w:pPr>
            <w:r>
              <w:rPr>
                <w:rFonts w:ascii="宋体" w:hAnsi="宋体" w:hint="eastAsia"/>
                <w:sz w:val="24"/>
              </w:rPr>
              <w:t>法律、行政法规规定的其他条件</w:t>
            </w:r>
          </w:p>
        </w:tc>
        <w:tc>
          <w:tcPr>
            <w:tcW w:w="1579" w:type="dxa"/>
            <w:vAlign w:val="center"/>
          </w:tcPr>
          <w:p w14:paraId="0E71DCC4" w14:textId="77777777" w:rsidR="007D29AE" w:rsidRDefault="00000000">
            <w:pPr>
              <w:tabs>
                <w:tab w:val="left" w:pos="1080"/>
              </w:tabs>
              <w:snapToGrid w:val="0"/>
              <w:jc w:val="center"/>
              <w:rPr>
                <w:rFonts w:ascii="宋体" w:hAnsi="宋体" w:hint="eastAsia"/>
                <w:sz w:val="24"/>
              </w:rPr>
            </w:pPr>
            <w:r>
              <w:rPr>
                <w:rFonts w:ascii="宋体" w:hAnsi="宋体" w:hint="eastAsia"/>
                <w:sz w:val="24"/>
              </w:rPr>
              <w:t>/</w:t>
            </w:r>
          </w:p>
        </w:tc>
      </w:tr>
      <w:tr w:rsidR="007D29AE" w14:paraId="1DD62663" w14:textId="77777777">
        <w:trPr>
          <w:cantSplit/>
          <w:trHeight w:val="468"/>
        </w:trPr>
        <w:tc>
          <w:tcPr>
            <w:tcW w:w="775" w:type="dxa"/>
            <w:vAlign w:val="center"/>
          </w:tcPr>
          <w:p w14:paraId="45880CE1" w14:textId="77777777" w:rsidR="007D29AE" w:rsidRDefault="00000000">
            <w:pPr>
              <w:tabs>
                <w:tab w:val="left" w:pos="1080"/>
              </w:tabs>
              <w:snapToGrid w:val="0"/>
              <w:jc w:val="center"/>
              <w:rPr>
                <w:rFonts w:ascii="宋体" w:hAnsi="宋体" w:hint="eastAsia"/>
                <w:sz w:val="24"/>
              </w:rPr>
            </w:pPr>
            <w:r>
              <w:rPr>
                <w:rFonts w:ascii="宋体" w:hAnsi="宋体"/>
                <w:sz w:val="24"/>
              </w:rPr>
              <w:t>2</w:t>
            </w:r>
          </w:p>
        </w:tc>
        <w:tc>
          <w:tcPr>
            <w:tcW w:w="1884" w:type="dxa"/>
            <w:vAlign w:val="center"/>
          </w:tcPr>
          <w:p w14:paraId="0F62F021" w14:textId="77777777" w:rsidR="007D29AE" w:rsidRDefault="00000000">
            <w:pPr>
              <w:tabs>
                <w:tab w:val="left" w:pos="1080"/>
              </w:tabs>
              <w:snapToGrid w:val="0"/>
              <w:jc w:val="center"/>
              <w:rPr>
                <w:rFonts w:ascii="宋体" w:hAnsi="宋体" w:hint="eastAsia"/>
                <w:sz w:val="24"/>
              </w:rPr>
            </w:pPr>
            <w:r>
              <w:rPr>
                <w:rFonts w:ascii="宋体" w:hAnsi="宋体"/>
                <w:sz w:val="24"/>
              </w:rPr>
              <w:t>落实政府采购政策需满足的资格要求</w:t>
            </w:r>
          </w:p>
        </w:tc>
        <w:tc>
          <w:tcPr>
            <w:tcW w:w="4572" w:type="dxa"/>
            <w:vAlign w:val="center"/>
          </w:tcPr>
          <w:p w14:paraId="61A2D40A" w14:textId="77777777" w:rsidR="007D29AE" w:rsidRDefault="00000000">
            <w:pPr>
              <w:tabs>
                <w:tab w:val="left" w:pos="1080"/>
              </w:tabs>
              <w:snapToGrid w:val="0"/>
              <w:jc w:val="left"/>
              <w:rPr>
                <w:rFonts w:ascii="宋体" w:hAnsi="宋体" w:hint="eastAsia"/>
                <w:sz w:val="24"/>
              </w:rPr>
            </w:pPr>
            <w:r>
              <w:rPr>
                <w:rFonts w:ascii="宋体" w:hAnsi="宋体" w:hint="eastAsia"/>
                <w:sz w:val="24"/>
              </w:rPr>
              <w:t>如有，</w:t>
            </w:r>
            <w:r>
              <w:rPr>
                <w:rFonts w:ascii="宋体" w:hAnsi="宋体"/>
                <w:sz w:val="24"/>
              </w:rPr>
              <w:t>具体要求见第一章《采购邀请》</w:t>
            </w:r>
          </w:p>
        </w:tc>
        <w:tc>
          <w:tcPr>
            <w:tcW w:w="1579" w:type="dxa"/>
            <w:vAlign w:val="center"/>
          </w:tcPr>
          <w:p w14:paraId="3EAD6A5C" w14:textId="77777777" w:rsidR="007D29AE" w:rsidRDefault="007D29AE">
            <w:pPr>
              <w:tabs>
                <w:tab w:val="left" w:pos="1080"/>
              </w:tabs>
              <w:snapToGrid w:val="0"/>
              <w:jc w:val="left"/>
              <w:rPr>
                <w:rFonts w:ascii="宋体" w:hAnsi="宋体" w:hint="eastAsia"/>
                <w:sz w:val="24"/>
              </w:rPr>
            </w:pPr>
          </w:p>
        </w:tc>
      </w:tr>
      <w:tr w:rsidR="007D29AE" w14:paraId="54847380" w14:textId="77777777">
        <w:trPr>
          <w:cantSplit/>
          <w:trHeight w:val="468"/>
        </w:trPr>
        <w:tc>
          <w:tcPr>
            <w:tcW w:w="775" w:type="dxa"/>
            <w:vAlign w:val="center"/>
          </w:tcPr>
          <w:p w14:paraId="3B8B6B13" w14:textId="77777777" w:rsidR="007D29AE" w:rsidRDefault="00000000">
            <w:pPr>
              <w:tabs>
                <w:tab w:val="left" w:pos="1080"/>
              </w:tabs>
              <w:snapToGrid w:val="0"/>
              <w:jc w:val="center"/>
              <w:rPr>
                <w:rFonts w:ascii="宋体" w:hAnsi="宋体" w:hint="eastAsia"/>
                <w:sz w:val="24"/>
              </w:rPr>
            </w:pPr>
            <w:r>
              <w:rPr>
                <w:rFonts w:ascii="宋体" w:hAnsi="宋体" w:hint="eastAsia"/>
                <w:sz w:val="24"/>
              </w:rPr>
              <w:t>2</w:t>
            </w:r>
            <w:r>
              <w:rPr>
                <w:rFonts w:ascii="宋体" w:hAnsi="宋体"/>
                <w:sz w:val="24"/>
              </w:rPr>
              <w:t>-1</w:t>
            </w:r>
          </w:p>
        </w:tc>
        <w:tc>
          <w:tcPr>
            <w:tcW w:w="1884" w:type="dxa"/>
            <w:vAlign w:val="center"/>
          </w:tcPr>
          <w:p w14:paraId="6E9779D6" w14:textId="77777777" w:rsidR="007D29AE" w:rsidRDefault="00000000">
            <w:pPr>
              <w:tabs>
                <w:tab w:val="left" w:pos="1080"/>
              </w:tabs>
              <w:snapToGrid w:val="0"/>
              <w:jc w:val="center"/>
              <w:rPr>
                <w:rFonts w:ascii="宋体" w:hAnsi="宋体" w:hint="eastAsia"/>
                <w:sz w:val="24"/>
              </w:rPr>
            </w:pPr>
            <w:r>
              <w:rPr>
                <w:rFonts w:ascii="宋体" w:hAnsi="宋体"/>
                <w:sz w:val="24"/>
              </w:rPr>
              <w:t>中小企业</w:t>
            </w:r>
            <w:r>
              <w:rPr>
                <w:rFonts w:ascii="宋体" w:hAnsi="宋体" w:hint="eastAsia"/>
                <w:sz w:val="24"/>
              </w:rPr>
              <w:t>政策</w:t>
            </w:r>
          </w:p>
        </w:tc>
        <w:tc>
          <w:tcPr>
            <w:tcW w:w="4572" w:type="dxa"/>
            <w:vAlign w:val="center"/>
          </w:tcPr>
          <w:p w14:paraId="442A00F3" w14:textId="77777777" w:rsidR="007D29AE" w:rsidRDefault="00000000">
            <w:pPr>
              <w:tabs>
                <w:tab w:val="left" w:pos="1080"/>
              </w:tabs>
              <w:snapToGrid w:val="0"/>
              <w:jc w:val="left"/>
              <w:rPr>
                <w:rFonts w:ascii="宋体" w:hAnsi="宋体" w:hint="eastAsia"/>
                <w:sz w:val="24"/>
              </w:rPr>
            </w:pPr>
            <w:r>
              <w:rPr>
                <w:rFonts w:ascii="宋体" w:hAnsi="宋体"/>
                <w:sz w:val="24"/>
              </w:rPr>
              <w:t>具体要求见第一章《采购邀请》</w:t>
            </w:r>
          </w:p>
        </w:tc>
        <w:tc>
          <w:tcPr>
            <w:tcW w:w="1579" w:type="dxa"/>
            <w:vAlign w:val="center"/>
          </w:tcPr>
          <w:p w14:paraId="1A734E02" w14:textId="77777777" w:rsidR="007D29AE" w:rsidRDefault="007D29AE">
            <w:pPr>
              <w:tabs>
                <w:tab w:val="left" w:pos="1080"/>
              </w:tabs>
              <w:snapToGrid w:val="0"/>
              <w:jc w:val="left"/>
              <w:rPr>
                <w:sz w:val="24"/>
              </w:rPr>
            </w:pPr>
          </w:p>
        </w:tc>
      </w:tr>
      <w:tr w:rsidR="007D29AE" w14:paraId="2AB62391" w14:textId="77777777">
        <w:trPr>
          <w:cantSplit/>
          <w:trHeight w:val="468"/>
        </w:trPr>
        <w:tc>
          <w:tcPr>
            <w:tcW w:w="775" w:type="dxa"/>
            <w:vAlign w:val="center"/>
          </w:tcPr>
          <w:p w14:paraId="784FC7FE" w14:textId="77777777" w:rsidR="007D29AE" w:rsidRDefault="00000000">
            <w:pPr>
              <w:tabs>
                <w:tab w:val="left" w:pos="1080"/>
              </w:tabs>
              <w:snapToGrid w:val="0"/>
              <w:jc w:val="center"/>
              <w:rPr>
                <w:rFonts w:ascii="宋体" w:hAnsi="宋体" w:hint="eastAsia"/>
                <w:sz w:val="24"/>
              </w:rPr>
            </w:pPr>
            <w:r>
              <w:rPr>
                <w:rFonts w:ascii="宋体" w:hAnsi="宋体"/>
                <w:sz w:val="24"/>
              </w:rPr>
              <w:t>2-2</w:t>
            </w:r>
          </w:p>
        </w:tc>
        <w:tc>
          <w:tcPr>
            <w:tcW w:w="1884" w:type="dxa"/>
            <w:vAlign w:val="center"/>
          </w:tcPr>
          <w:p w14:paraId="27B85AF4" w14:textId="77777777" w:rsidR="007D29AE" w:rsidRDefault="00000000">
            <w:pPr>
              <w:tabs>
                <w:tab w:val="left" w:pos="1080"/>
              </w:tabs>
              <w:snapToGrid w:val="0"/>
              <w:jc w:val="center"/>
              <w:rPr>
                <w:rFonts w:ascii="宋体" w:hAnsi="宋体" w:hint="eastAsia"/>
                <w:sz w:val="24"/>
              </w:rPr>
            </w:pPr>
            <w:r>
              <w:rPr>
                <w:rFonts w:ascii="宋体" w:hAnsi="宋体"/>
                <w:sz w:val="24"/>
              </w:rPr>
              <w:t>其它落实政府采购政策的资格要求</w:t>
            </w:r>
          </w:p>
        </w:tc>
        <w:tc>
          <w:tcPr>
            <w:tcW w:w="4572" w:type="dxa"/>
            <w:vAlign w:val="center"/>
          </w:tcPr>
          <w:p w14:paraId="668609E5" w14:textId="77777777" w:rsidR="007D29AE" w:rsidRDefault="00000000">
            <w:pPr>
              <w:tabs>
                <w:tab w:val="left" w:pos="1080"/>
              </w:tabs>
              <w:snapToGrid w:val="0"/>
              <w:jc w:val="left"/>
              <w:rPr>
                <w:rFonts w:ascii="宋体" w:hAnsi="宋体" w:hint="eastAsia"/>
                <w:sz w:val="24"/>
              </w:rPr>
            </w:pPr>
            <w:r>
              <w:rPr>
                <w:rFonts w:ascii="宋体" w:hAnsi="宋体"/>
                <w:sz w:val="24"/>
              </w:rPr>
              <w:t>如有，见第一章《采购邀请》</w:t>
            </w:r>
          </w:p>
        </w:tc>
        <w:tc>
          <w:tcPr>
            <w:tcW w:w="1579" w:type="dxa"/>
            <w:vAlign w:val="center"/>
          </w:tcPr>
          <w:p w14:paraId="3F368C6E" w14:textId="77777777" w:rsidR="007D29AE" w:rsidRDefault="00000000">
            <w:pPr>
              <w:tabs>
                <w:tab w:val="left" w:pos="1080"/>
              </w:tabs>
              <w:snapToGrid w:val="0"/>
              <w:jc w:val="left"/>
              <w:rPr>
                <w:rFonts w:ascii="宋体" w:hAnsi="宋体" w:hint="eastAsia"/>
                <w:sz w:val="24"/>
              </w:rPr>
            </w:pPr>
            <w:r>
              <w:rPr>
                <w:sz w:val="24"/>
              </w:rPr>
              <w:t>提供证明文件的</w:t>
            </w:r>
            <w:r>
              <w:rPr>
                <w:sz w:val="24"/>
                <w:szCs w:val="20"/>
              </w:rPr>
              <w:t>复印件或打印件</w:t>
            </w:r>
            <w:r>
              <w:rPr>
                <w:rFonts w:ascii="宋体" w:hAnsi="宋体"/>
                <w:sz w:val="24"/>
              </w:rPr>
              <w:t>并加盖公章</w:t>
            </w:r>
          </w:p>
        </w:tc>
      </w:tr>
      <w:tr w:rsidR="007D29AE" w14:paraId="5F0AF391" w14:textId="77777777">
        <w:trPr>
          <w:cantSplit/>
          <w:trHeight w:val="468"/>
        </w:trPr>
        <w:tc>
          <w:tcPr>
            <w:tcW w:w="775" w:type="dxa"/>
            <w:vAlign w:val="center"/>
          </w:tcPr>
          <w:p w14:paraId="287F2FB8" w14:textId="77777777" w:rsidR="007D29AE" w:rsidRDefault="00000000">
            <w:pPr>
              <w:tabs>
                <w:tab w:val="left" w:pos="1080"/>
              </w:tabs>
              <w:snapToGrid w:val="0"/>
              <w:jc w:val="center"/>
              <w:rPr>
                <w:rFonts w:ascii="宋体" w:hAnsi="宋体" w:hint="eastAsia"/>
                <w:sz w:val="24"/>
              </w:rPr>
            </w:pPr>
            <w:r>
              <w:rPr>
                <w:rFonts w:ascii="宋体" w:hAnsi="宋体"/>
                <w:sz w:val="24"/>
              </w:rPr>
              <w:t>3</w:t>
            </w:r>
          </w:p>
        </w:tc>
        <w:tc>
          <w:tcPr>
            <w:tcW w:w="1884" w:type="dxa"/>
            <w:vAlign w:val="center"/>
          </w:tcPr>
          <w:p w14:paraId="3256689B" w14:textId="77777777" w:rsidR="007D29AE" w:rsidRDefault="00000000">
            <w:pPr>
              <w:tabs>
                <w:tab w:val="left" w:pos="1080"/>
              </w:tabs>
              <w:snapToGrid w:val="0"/>
              <w:jc w:val="center"/>
            </w:pPr>
            <w:r>
              <w:rPr>
                <w:rFonts w:ascii="宋体" w:hAnsi="宋体"/>
                <w:sz w:val="24"/>
              </w:rPr>
              <w:t>本项目的特定资格要求</w:t>
            </w:r>
          </w:p>
        </w:tc>
        <w:tc>
          <w:tcPr>
            <w:tcW w:w="4572" w:type="dxa"/>
            <w:vAlign w:val="center"/>
          </w:tcPr>
          <w:p w14:paraId="37F7D614" w14:textId="77777777" w:rsidR="007D29AE" w:rsidRDefault="00000000">
            <w:pPr>
              <w:tabs>
                <w:tab w:val="left" w:pos="1080"/>
              </w:tabs>
              <w:snapToGrid w:val="0"/>
              <w:jc w:val="left"/>
              <w:rPr>
                <w:rFonts w:ascii="宋体" w:hAnsi="宋体" w:hint="eastAsia"/>
                <w:sz w:val="24"/>
              </w:rPr>
            </w:pPr>
            <w:r>
              <w:rPr>
                <w:rFonts w:ascii="宋体" w:hAnsi="宋体"/>
                <w:sz w:val="24"/>
              </w:rPr>
              <w:t>如有，见第一章《采购邀请》</w:t>
            </w:r>
          </w:p>
        </w:tc>
        <w:tc>
          <w:tcPr>
            <w:tcW w:w="1579" w:type="dxa"/>
            <w:vAlign w:val="center"/>
          </w:tcPr>
          <w:p w14:paraId="39DC99F4" w14:textId="77777777" w:rsidR="007D29AE" w:rsidRDefault="007D29AE">
            <w:pPr>
              <w:tabs>
                <w:tab w:val="left" w:pos="1080"/>
              </w:tabs>
              <w:snapToGrid w:val="0"/>
              <w:jc w:val="left"/>
              <w:rPr>
                <w:rFonts w:ascii="宋体" w:hAnsi="宋体" w:hint="eastAsia"/>
                <w:sz w:val="24"/>
              </w:rPr>
            </w:pPr>
          </w:p>
        </w:tc>
      </w:tr>
      <w:tr w:rsidR="007D29AE" w14:paraId="573F3FC0" w14:textId="77777777">
        <w:trPr>
          <w:cantSplit/>
          <w:trHeight w:val="468"/>
        </w:trPr>
        <w:tc>
          <w:tcPr>
            <w:tcW w:w="775" w:type="dxa"/>
            <w:vAlign w:val="center"/>
          </w:tcPr>
          <w:p w14:paraId="422ED7EB" w14:textId="77777777" w:rsidR="007D29AE" w:rsidRDefault="00000000">
            <w:pPr>
              <w:tabs>
                <w:tab w:val="left" w:pos="1080"/>
              </w:tabs>
              <w:snapToGrid w:val="0"/>
              <w:jc w:val="center"/>
              <w:rPr>
                <w:rFonts w:ascii="宋体" w:hAnsi="宋体" w:hint="eastAsia"/>
                <w:sz w:val="24"/>
              </w:rPr>
            </w:pPr>
            <w:r>
              <w:rPr>
                <w:rFonts w:ascii="宋体" w:hAnsi="宋体" w:hint="eastAsia"/>
                <w:sz w:val="24"/>
              </w:rPr>
              <w:t>3</w:t>
            </w:r>
            <w:r>
              <w:rPr>
                <w:rFonts w:ascii="宋体" w:hAnsi="宋体"/>
                <w:sz w:val="24"/>
              </w:rPr>
              <w:t>-</w:t>
            </w:r>
            <w:r>
              <w:rPr>
                <w:rFonts w:ascii="宋体" w:hAnsi="宋体" w:hint="eastAsia"/>
                <w:sz w:val="24"/>
              </w:rPr>
              <w:t>1</w:t>
            </w:r>
          </w:p>
        </w:tc>
        <w:tc>
          <w:tcPr>
            <w:tcW w:w="1884" w:type="dxa"/>
            <w:vAlign w:val="center"/>
          </w:tcPr>
          <w:p w14:paraId="1A1E2ED6" w14:textId="77777777" w:rsidR="007D29AE" w:rsidRDefault="00000000">
            <w:pPr>
              <w:tabs>
                <w:tab w:val="left" w:pos="1080"/>
              </w:tabs>
              <w:snapToGrid w:val="0"/>
              <w:jc w:val="center"/>
              <w:rPr>
                <w:rFonts w:ascii="宋体" w:hAnsi="宋体" w:hint="eastAsia"/>
                <w:sz w:val="24"/>
              </w:rPr>
            </w:pPr>
            <w:r>
              <w:rPr>
                <w:rFonts w:ascii="宋体" w:hAnsi="宋体" w:hint="eastAsia"/>
                <w:sz w:val="24"/>
              </w:rPr>
              <w:t>其他特定资格要求</w:t>
            </w:r>
          </w:p>
        </w:tc>
        <w:tc>
          <w:tcPr>
            <w:tcW w:w="4572" w:type="dxa"/>
            <w:vAlign w:val="center"/>
          </w:tcPr>
          <w:p w14:paraId="12F780C4" w14:textId="77777777" w:rsidR="007D29AE" w:rsidRDefault="00000000">
            <w:pPr>
              <w:tabs>
                <w:tab w:val="left" w:pos="1080"/>
              </w:tabs>
              <w:snapToGrid w:val="0"/>
              <w:rPr>
                <w:rFonts w:ascii="宋体" w:hAnsi="宋体" w:hint="eastAsia"/>
                <w:sz w:val="24"/>
              </w:rPr>
            </w:pPr>
            <w:r>
              <w:rPr>
                <w:rFonts w:ascii="宋体" w:hAnsi="宋体"/>
                <w:sz w:val="24"/>
              </w:rPr>
              <w:t>如有，见第一章《采购邀请》</w:t>
            </w:r>
          </w:p>
        </w:tc>
        <w:tc>
          <w:tcPr>
            <w:tcW w:w="1579" w:type="dxa"/>
            <w:vAlign w:val="center"/>
          </w:tcPr>
          <w:p w14:paraId="3C139B72" w14:textId="77777777" w:rsidR="007D29AE" w:rsidRDefault="00000000">
            <w:pPr>
              <w:tabs>
                <w:tab w:val="left" w:pos="1080"/>
              </w:tabs>
              <w:snapToGrid w:val="0"/>
              <w:jc w:val="left"/>
              <w:rPr>
                <w:rFonts w:ascii="宋体" w:hAnsi="宋体" w:hint="eastAsia"/>
                <w:sz w:val="24"/>
              </w:rPr>
            </w:pPr>
            <w:r>
              <w:rPr>
                <w:sz w:val="24"/>
              </w:rPr>
              <w:t>提供证明文件的</w:t>
            </w:r>
            <w:r>
              <w:rPr>
                <w:sz w:val="24"/>
                <w:szCs w:val="20"/>
              </w:rPr>
              <w:t>复印件或打印件</w:t>
            </w:r>
            <w:r>
              <w:rPr>
                <w:rFonts w:ascii="宋体" w:hAnsi="宋体"/>
                <w:sz w:val="24"/>
              </w:rPr>
              <w:t>并加盖公章</w:t>
            </w:r>
          </w:p>
        </w:tc>
      </w:tr>
      <w:tr w:rsidR="007D29AE" w14:paraId="0DCB8D50" w14:textId="77777777">
        <w:trPr>
          <w:cantSplit/>
          <w:trHeight w:val="468"/>
        </w:trPr>
        <w:tc>
          <w:tcPr>
            <w:tcW w:w="775" w:type="dxa"/>
            <w:vAlign w:val="center"/>
          </w:tcPr>
          <w:p w14:paraId="307D92B3" w14:textId="77777777" w:rsidR="007D29AE" w:rsidRDefault="00000000">
            <w:pPr>
              <w:tabs>
                <w:tab w:val="left" w:pos="1080"/>
              </w:tabs>
              <w:snapToGrid w:val="0"/>
              <w:jc w:val="center"/>
              <w:rPr>
                <w:rFonts w:ascii="宋体" w:hAnsi="宋体" w:hint="eastAsia"/>
                <w:sz w:val="24"/>
              </w:rPr>
            </w:pPr>
            <w:r>
              <w:rPr>
                <w:rFonts w:ascii="宋体" w:hAnsi="宋体"/>
                <w:sz w:val="24"/>
              </w:rPr>
              <w:t>4</w:t>
            </w:r>
          </w:p>
        </w:tc>
        <w:tc>
          <w:tcPr>
            <w:tcW w:w="1884" w:type="dxa"/>
            <w:vAlign w:val="center"/>
          </w:tcPr>
          <w:p w14:paraId="5C71B0B9" w14:textId="77777777" w:rsidR="007D29AE" w:rsidRDefault="00000000">
            <w:pPr>
              <w:tabs>
                <w:tab w:val="left" w:pos="1080"/>
              </w:tabs>
              <w:snapToGrid w:val="0"/>
              <w:jc w:val="center"/>
              <w:rPr>
                <w:rFonts w:ascii="宋体" w:hAnsi="宋体" w:hint="eastAsia"/>
                <w:sz w:val="24"/>
              </w:rPr>
            </w:pPr>
            <w:r>
              <w:rPr>
                <w:rFonts w:ascii="宋体" w:hAnsi="宋体"/>
                <w:kern w:val="0"/>
                <w:sz w:val="24"/>
              </w:rPr>
              <w:t>磋商保证金</w:t>
            </w:r>
          </w:p>
        </w:tc>
        <w:tc>
          <w:tcPr>
            <w:tcW w:w="4572" w:type="dxa"/>
            <w:vAlign w:val="center"/>
          </w:tcPr>
          <w:p w14:paraId="10957EEE" w14:textId="77777777" w:rsidR="007D29AE" w:rsidRDefault="00000000">
            <w:pPr>
              <w:tabs>
                <w:tab w:val="left" w:pos="1080"/>
              </w:tabs>
              <w:snapToGrid w:val="0"/>
              <w:rPr>
                <w:rFonts w:ascii="宋体" w:hAnsi="宋体" w:hint="eastAsia"/>
                <w:sz w:val="24"/>
              </w:rPr>
            </w:pPr>
            <w:r>
              <w:rPr>
                <w:rFonts w:ascii="宋体" w:hAnsi="宋体"/>
                <w:kern w:val="0"/>
                <w:sz w:val="24"/>
              </w:rPr>
              <w:t>按照竞争性磋商文件的要求提交磋商保证金</w:t>
            </w:r>
            <w:r>
              <w:rPr>
                <w:rFonts w:ascii="宋体" w:hAnsi="宋体" w:hint="eastAsia"/>
                <w:kern w:val="0"/>
                <w:sz w:val="24"/>
              </w:rPr>
              <w:t>。</w:t>
            </w:r>
          </w:p>
        </w:tc>
        <w:tc>
          <w:tcPr>
            <w:tcW w:w="1579" w:type="dxa"/>
            <w:vAlign w:val="center"/>
          </w:tcPr>
          <w:p w14:paraId="52331C25" w14:textId="77777777" w:rsidR="007D29AE" w:rsidRDefault="007D29AE">
            <w:pPr>
              <w:tabs>
                <w:tab w:val="left" w:pos="1080"/>
              </w:tabs>
              <w:snapToGrid w:val="0"/>
              <w:rPr>
                <w:rFonts w:ascii="宋体" w:hAnsi="宋体" w:hint="eastAsia"/>
                <w:sz w:val="24"/>
              </w:rPr>
            </w:pPr>
          </w:p>
        </w:tc>
      </w:tr>
    </w:tbl>
    <w:p w14:paraId="54F8EFAE" w14:textId="77777777" w:rsidR="007D29AE" w:rsidRDefault="00000000">
      <w:pPr>
        <w:widowControl/>
        <w:jc w:val="left"/>
        <w:rPr>
          <w:rFonts w:ascii="宋体" w:hAnsi="宋体" w:hint="eastAsia"/>
          <w:sz w:val="24"/>
        </w:rPr>
      </w:pPr>
      <w:r>
        <w:rPr>
          <w:rFonts w:ascii="宋体" w:hAnsi="宋体"/>
          <w:sz w:val="24"/>
        </w:rPr>
        <w:br w:type="page"/>
      </w:r>
      <w:r>
        <w:rPr>
          <w:rFonts w:ascii="宋体" w:hAnsi="宋体"/>
          <w:sz w:val="24"/>
        </w:rPr>
        <w:lastRenderedPageBreak/>
        <w:t>1.4《符合性审查要求》见下表：</w:t>
      </w:r>
    </w:p>
    <w:p w14:paraId="6D0FDA33" w14:textId="77777777" w:rsidR="007D29AE" w:rsidRDefault="00000000">
      <w:pPr>
        <w:widowControl/>
        <w:spacing w:line="360" w:lineRule="auto"/>
        <w:jc w:val="center"/>
        <w:outlineLvl w:val="1"/>
        <w:rPr>
          <w:rFonts w:ascii="宋体" w:hAnsi="宋体" w:hint="eastAsia"/>
          <w:b/>
          <w:kern w:val="0"/>
          <w:sz w:val="24"/>
        </w:rPr>
      </w:pPr>
      <w:r>
        <w:rPr>
          <w:rFonts w:ascii="宋体" w:hAnsi="宋体"/>
          <w:b/>
          <w:kern w:val="0"/>
          <w:sz w:val="24"/>
        </w:rPr>
        <w:t>符合性审查要求</w:t>
      </w:r>
    </w:p>
    <w:tbl>
      <w:tblPr>
        <w:tblW w:w="89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9"/>
        <w:gridCol w:w="1880"/>
        <w:gridCol w:w="4388"/>
        <w:gridCol w:w="1909"/>
      </w:tblGrid>
      <w:tr w:rsidR="007D29AE" w14:paraId="728B9354" w14:textId="77777777">
        <w:trPr>
          <w:trHeight w:val="300"/>
          <w:jc w:val="center"/>
        </w:trPr>
        <w:tc>
          <w:tcPr>
            <w:tcW w:w="819" w:type="dxa"/>
            <w:vAlign w:val="center"/>
          </w:tcPr>
          <w:p w14:paraId="1432B743" w14:textId="77777777" w:rsidR="007D29AE" w:rsidRDefault="00000000">
            <w:pPr>
              <w:widowControl/>
              <w:spacing w:line="360" w:lineRule="auto"/>
              <w:jc w:val="center"/>
              <w:rPr>
                <w:rFonts w:ascii="宋体" w:hAnsi="宋体" w:hint="eastAsia"/>
                <w:b/>
                <w:kern w:val="0"/>
                <w:sz w:val="24"/>
              </w:rPr>
            </w:pPr>
            <w:r>
              <w:rPr>
                <w:rFonts w:ascii="宋体" w:hAnsi="宋体"/>
                <w:b/>
                <w:kern w:val="0"/>
                <w:sz w:val="24"/>
              </w:rPr>
              <w:t>序号</w:t>
            </w:r>
          </w:p>
        </w:tc>
        <w:tc>
          <w:tcPr>
            <w:tcW w:w="1880" w:type="dxa"/>
            <w:vAlign w:val="center"/>
          </w:tcPr>
          <w:p w14:paraId="78AD4BFE" w14:textId="77777777" w:rsidR="007D29AE" w:rsidRDefault="00000000">
            <w:pPr>
              <w:widowControl/>
              <w:spacing w:line="360" w:lineRule="auto"/>
              <w:jc w:val="center"/>
              <w:rPr>
                <w:rFonts w:ascii="宋体" w:hAnsi="宋体" w:hint="eastAsia"/>
                <w:b/>
                <w:kern w:val="0"/>
                <w:sz w:val="24"/>
              </w:rPr>
            </w:pPr>
            <w:r>
              <w:rPr>
                <w:rFonts w:ascii="宋体" w:hAnsi="宋体"/>
                <w:b/>
                <w:kern w:val="0"/>
                <w:sz w:val="24"/>
              </w:rPr>
              <w:t>审查因素</w:t>
            </w:r>
          </w:p>
        </w:tc>
        <w:tc>
          <w:tcPr>
            <w:tcW w:w="4388" w:type="dxa"/>
            <w:vAlign w:val="center"/>
          </w:tcPr>
          <w:p w14:paraId="2B495A7E" w14:textId="77777777" w:rsidR="007D29AE" w:rsidRDefault="00000000">
            <w:pPr>
              <w:widowControl/>
              <w:spacing w:line="360" w:lineRule="auto"/>
              <w:jc w:val="center"/>
              <w:rPr>
                <w:rFonts w:ascii="宋体" w:hAnsi="宋体" w:hint="eastAsia"/>
                <w:b/>
                <w:kern w:val="0"/>
                <w:sz w:val="24"/>
              </w:rPr>
            </w:pPr>
            <w:r>
              <w:rPr>
                <w:rFonts w:ascii="宋体" w:hAnsi="宋体"/>
                <w:b/>
                <w:kern w:val="0"/>
                <w:sz w:val="24"/>
              </w:rPr>
              <w:t>审查内容</w:t>
            </w:r>
          </w:p>
        </w:tc>
        <w:tc>
          <w:tcPr>
            <w:tcW w:w="1909" w:type="dxa"/>
            <w:vAlign w:val="center"/>
          </w:tcPr>
          <w:p w14:paraId="38215A22" w14:textId="77777777" w:rsidR="007D29AE" w:rsidRDefault="00000000">
            <w:pPr>
              <w:widowControl/>
              <w:spacing w:line="360" w:lineRule="auto"/>
              <w:jc w:val="center"/>
              <w:rPr>
                <w:rFonts w:ascii="宋体" w:hAnsi="宋体" w:hint="eastAsia"/>
                <w:b/>
                <w:kern w:val="0"/>
                <w:sz w:val="24"/>
              </w:rPr>
            </w:pPr>
            <w:r>
              <w:rPr>
                <w:b/>
                <w:kern w:val="0"/>
                <w:sz w:val="24"/>
              </w:rPr>
              <w:t>是否允许澄清、说明或者更正</w:t>
            </w:r>
          </w:p>
        </w:tc>
      </w:tr>
      <w:tr w:rsidR="007D29AE" w14:paraId="4F36DE83" w14:textId="77777777">
        <w:trPr>
          <w:trHeight w:val="685"/>
          <w:jc w:val="center"/>
        </w:trPr>
        <w:tc>
          <w:tcPr>
            <w:tcW w:w="819" w:type="dxa"/>
            <w:vAlign w:val="center"/>
          </w:tcPr>
          <w:p w14:paraId="6F9FFA92" w14:textId="77777777" w:rsidR="007D29AE" w:rsidRDefault="00000000">
            <w:pPr>
              <w:widowControl/>
              <w:spacing w:line="360" w:lineRule="auto"/>
              <w:jc w:val="center"/>
              <w:rPr>
                <w:rFonts w:ascii="宋体" w:hAnsi="宋体" w:hint="eastAsia"/>
                <w:kern w:val="0"/>
                <w:sz w:val="24"/>
              </w:rPr>
            </w:pPr>
            <w:r>
              <w:rPr>
                <w:rFonts w:ascii="宋体" w:hAnsi="宋体"/>
                <w:kern w:val="0"/>
                <w:sz w:val="24"/>
              </w:rPr>
              <w:t>1</w:t>
            </w:r>
          </w:p>
        </w:tc>
        <w:tc>
          <w:tcPr>
            <w:tcW w:w="1880" w:type="dxa"/>
            <w:vAlign w:val="center"/>
          </w:tcPr>
          <w:p w14:paraId="675C9305" w14:textId="77777777" w:rsidR="007D29AE" w:rsidRDefault="00000000">
            <w:pPr>
              <w:widowControl/>
              <w:spacing w:line="360" w:lineRule="auto"/>
              <w:jc w:val="left"/>
              <w:rPr>
                <w:rFonts w:ascii="宋体" w:hAnsi="宋体" w:hint="eastAsia"/>
                <w:kern w:val="0"/>
                <w:sz w:val="24"/>
              </w:rPr>
            </w:pPr>
            <w:r>
              <w:rPr>
                <w:rFonts w:ascii="宋体" w:hAnsi="宋体"/>
                <w:kern w:val="0"/>
                <w:sz w:val="24"/>
              </w:rPr>
              <w:t>授权委托书</w:t>
            </w:r>
          </w:p>
        </w:tc>
        <w:tc>
          <w:tcPr>
            <w:tcW w:w="4388" w:type="dxa"/>
            <w:vAlign w:val="center"/>
          </w:tcPr>
          <w:p w14:paraId="65811AE1" w14:textId="77777777" w:rsidR="007D29AE" w:rsidRDefault="00000000">
            <w:pPr>
              <w:widowControl/>
              <w:spacing w:line="360" w:lineRule="auto"/>
              <w:jc w:val="left"/>
              <w:rPr>
                <w:rFonts w:ascii="宋体" w:hAnsi="宋体" w:hint="eastAsia"/>
                <w:kern w:val="0"/>
                <w:sz w:val="24"/>
              </w:rPr>
            </w:pPr>
            <w:r>
              <w:rPr>
                <w:rFonts w:ascii="宋体" w:hAnsi="宋体"/>
                <w:kern w:val="0"/>
                <w:sz w:val="24"/>
              </w:rPr>
              <w:t>按</w:t>
            </w:r>
            <w:r>
              <w:rPr>
                <w:rFonts w:ascii="宋体" w:hAnsi="宋体" w:hint="eastAsia"/>
                <w:kern w:val="0"/>
                <w:sz w:val="24"/>
              </w:rPr>
              <w:t>磋商</w:t>
            </w:r>
            <w:r>
              <w:rPr>
                <w:rFonts w:ascii="宋体" w:hAnsi="宋体"/>
                <w:kern w:val="0"/>
                <w:sz w:val="24"/>
              </w:rPr>
              <w:t>文件要求提供授权委托书；</w:t>
            </w:r>
          </w:p>
        </w:tc>
        <w:tc>
          <w:tcPr>
            <w:tcW w:w="1909" w:type="dxa"/>
            <w:vAlign w:val="center"/>
          </w:tcPr>
          <w:p w14:paraId="24F11171" w14:textId="77777777" w:rsidR="007D29AE" w:rsidRDefault="00000000">
            <w:pPr>
              <w:widowControl/>
              <w:spacing w:line="360" w:lineRule="auto"/>
              <w:jc w:val="center"/>
              <w:rPr>
                <w:rFonts w:ascii="宋体" w:hAnsi="宋体" w:hint="eastAsia"/>
                <w:kern w:val="0"/>
                <w:sz w:val="24"/>
              </w:rPr>
            </w:pPr>
            <w:r>
              <w:rPr>
                <w:rFonts w:ascii="宋体" w:hAnsi="宋体"/>
                <w:sz w:val="24"/>
              </w:rPr>
              <w:t>不允许</w:t>
            </w:r>
          </w:p>
        </w:tc>
      </w:tr>
      <w:tr w:rsidR="007D29AE" w14:paraId="58277E46" w14:textId="77777777">
        <w:trPr>
          <w:trHeight w:val="685"/>
          <w:jc w:val="center"/>
        </w:trPr>
        <w:tc>
          <w:tcPr>
            <w:tcW w:w="819" w:type="dxa"/>
            <w:vAlign w:val="center"/>
          </w:tcPr>
          <w:p w14:paraId="070325DA" w14:textId="77777777" w:rsidR="007D29AE" w:rsidRDefault="00000000">
            <w:pPr>
              <w:widowControl/>
              <w:spacing w:line="360" w:lineRule="auto"/>
              <w:jc w:val="center"/>
              <w:rPr>
                <w:rFonts w:ascii="宋体" w:hAnsi="宋体" w:hint="eastAsia"/>
                <w:kern w:val="0"/>
                <w:sz w:val="24"/>
              </w:rPr>
            </w:pPr>
            <w:r>
              <w:rPr>
                <w:rFonts w:ascii="宋体" w:hAnsi="宋体"/>
                <w:kern w:val="0"/>
                <w:sz w:val="24"/>
              </w:rPr>
              <w:t>2</w:t>
            </w:r>
          </w:p>
        </w:tc>
        <w:tc>
          <w:tcPr>
            <w:tcW w:w="1880" w:type="dxa"/>
            <w:vAlign w:val="center"/>
          </w:tcPr>
          <w:p w14:paraId="1ECFE301" w14:textId="77777777" w:rsidR="007D29AE" w:rsidRDefault="00000000">
            <w:pPr>
              <w:widowControl/>
              <w:spacing w:line="360" w:lineRule="auto"/>
              <w:jc w:val="left"/>
              <w:rPr>
                <w:rFonts w:ascii="宋体" w:hAnsi="宋体" w:hint="eastAsia"/>
                <w:kern w:val="0"/>
                <w:sz w:val="24"/>
              </w:rPr>
            </w:pPr>
            <w:r>
              <w:rPr>
                <w:rFonts w:ascii="宋体" w:hAnsi="宋体" w:hint="eastAsia"/>
                <w:kern w:val="0"/>
                <w:sz w:val="24"/>
              </w:rPr>
              <w:t>报价</w:t>
            </w:r>
            <w:r>
              <w:rPr>
                <w:rFonts w:ascii="宋体" w:hAnsi="宋体"/>
                <w:kern w:val="0"/>
                <w:sz w:val="24"/>
              </w:rPr>
              <w:t>完整性</w:t>
            </w:r>
          </w:p>
        </w:tc>
        <w:tc>
          <w:tcPr>
            <w:tcW w:w="4388" w:type="dxa"/>
            <w:vAlign w:val="center"/>
          </w:tcPr>
          <w:p w14:paraId="284469CB" w14:textId="77777777" w:rsidR="007D29AE" w:rsidRDefault="00000000">
            <w:pPr>
              <w:widowControl/>
              <w:spacing w:line="360" w:lineRule="auto"/>
              <w:jc w:val="left"/>
              <w:rPr>
                <w:rFonts w:ascii="宋体" w:hAnsi="宋体" w:hint="eastAsia"/>
                <w:kern w:val="0"/>
                <w:sz w:val="24"/>
              </w:rPr>
            </w:pPr>
            <w:r>
              <w:rPr>
                <w:rFonts w:ascii="宋体" w:hAnsi="宋体" w:hint="eastAsia"/>
                <w:sz w:val="24"/>
              </w:rPr>
              <w:t>未</w:t>
            </w:r>
            <w:r>
              <w:rPr>
                <w:rFonts w:ascii="宋体" w:hAnsi="宋体"/>
                <w:sz w:val="24"/>
              </w:rPr>
              <w:t>将一个采购包中的内容拆开</w:t>
            </w:r>
            <w:r>
              <w:rPr>
                <w:rFonts w:ascii="宋体" w:hAnsi="宋体" w:hint="eastAsia"/>
                <w:sz w:val="24"/>
              </w:rPr>
              <w:t>响应</w:t>
            </w:r>
            <w:r>
              <w:rPr>
                <w:rFonts w:ascii="宋体" w:hAnsi="宋体"/>
                <w:sz w:val="24"/>
              </w:rPr>
              <w:t>；</w:t>
            </w:r>
          </w:p>
        </w:tc>
        <w:tc>
          <w:tcPr>
            <w:tcW w:w="1909" w:type="dxa"/>
            <w:vAlign w:val="center"/>
          </w:tcPr>
          <w:p w14:paraId="639B4EB6" w14:textId="77777777" w:rsidR="007D29AE" w:rsidRDefault="00000000">
            <w:pPr>
              <w:widowControl/>
              <w:spacing w:line="360" w:lineRule="auto"/>
              <w:jc w:val="center"/>
              <w:rPr>
                <w:rFonts w:ascii="宋体" w:hAnsi="宋体" w:hint="eastAsia"/>
                <w:sz w:val="24"/>
              </w:rPr>
            </w:pPr>
            <w:r>
              <w:rPr>
                <w:rFonts w:ascii="宋体" w:hAnsi="宋体"/>
                <w:sz w:val="24"/>
              </w:rPr>
              <w:t>不允许</w:t>
            </w:r>
          </w:p>
        </w:tc>
      </w:tr>
      <w:tr w:rsidR="007D29AE" w14:paraId="3A611770" w14:textId="77777777">
        <w:trPr>
          <w:trHeight w:val="685"/>
          <w:jc w:val="center"/>
        </w:trPr>
        <w:tc>
          <w:tcPr>
            <w:tcW w:w="819" w:type="dxa"/>
            <w:vAlign w:val="center"/>
          </w:tcPr>
          <w:p w14:paraId="7E241B51" w14:textId="77777777" w:rsidR="007D29AE" w:rsidRDefault="00000000">
            <w:pPr>
              <w:widowControl/>
              <w:spacing w:line="360" w:lineRule="auto"/>
              <w:jc w:val="center"/>
              <w:rPr>
                <w:rFonts w:ascii="宋体" w:hAnsi="宋体" w:hint="eastAsia"/>
                <w:kern w:val="0"/>
                <w:sz w:val="24"/>
              </w:rPr>
            </w:pPr>
            <w:r>
              <w:rPr>
                <w:rFonts w:ascii="宋体" w:hAnsi="宋体"/>
                <w:kern w:val="0"/>
                <w:sz w:val="24"/>
              </w:rPr>
              <w:t>3</w:t>
            </w:r>
          </w:p>
        </w:tc>
        <w:tc>
          <w:tcPr>
            <w:tcW w:w="1880" w:type="dxa"/>
            <w:vAlign w:val="center"/>
          </w:tcPr>
          <w:p w14:paraId="4A38F51A" w14:textId="77777777" w:rsidR="007D29AE" w:rsidRDefault="00000000">
            <w:pPr>
              <w:widowControl/>
              <w:spacing w:line="360" w:lineRule="auto"/>
              <w:jc w:val="left"/>
              <w:rPr>
                <w:rFonts w:ascii="宋体" w:hAnsi="宋体" w:hint="eastAsia"/>
                <w:kern w:val="0"/>
                <w:sz w:val="24"/>
              </w:rPr>
            </w:pPr>
            <w:r>
              <w:rPr>
                <w:rFonts w:ascii="宋体" w:hAnsi="宋体" w:hint="eastAsia"/>
                <w:kern w:val="0"/>
                <w:sz w:val="24"/>
              </w:rPr>
              <w:t>响应</w:t>
            </w:r>
            <w:r>
              <w:rPr>
                <w:rFonts w:ascii="宋体" w:hAnsi="宋体"/>
                <w:kern w:val="0"/>
                <w:sz w:val="24"/>
              </w:rPr>
              <w:t>报价</w:t>
            </w:r>
          </w:p>
        </w:tc>
        <w:tc>
          <w:tcPr>
            <w:tcW w:w="4388" w:type="dxa"/>
            <w:vAlign w:val="center"/>
          </w:tcPr>
          <w:p w14:paraId="061FB7E5" w14:textId="77777777" w:rsidR="007D29AE" w:rsidRDefault="00000000">
            <w:pPr>
              <w:widowControl/>
              <w:spacing w:line="360" w:lineRule="auto"/>
              <w:rPr>
                <w:rFonts w:ascii="宋体" w:hAnsi="宋体" w:hint="eastAsia"/>
                <w:kern w:val="0"/>
                <w:sz w:val="24"/>
              </w:rPr>
            </w:pPr>
            <w:r>
              <w:rPr>
                <w:rFonts w:ascii="宋体" w:hAnsi="宋体" w:hint="eastAsia"/>
                <w:kern w:val="0"/>
                <w:sz w:val="24"/>
              </w:rPr>
              <w:t>首次</w:t>
            </w:r>
            <w:r>
              <w:rPr>
                <w:rFonts w:ascii="宋体" w:hAnsi="宋体"/>
                <w:kern w:val="0"/>
                <w:sz w:val="24"/>
              </w:rPr>
              <w:t>响应报价</w:t>
            </w:r>
            <w:r>
              <w:rPr>
                <w:rFonts w:ascii="宋体" w:hAnsi="宋体" w:hint="eastAsia"/>
                <w:kern w:val="0"/>
                <w:sz w:val="24"/>
              </w:rPr>
              <w:t>未</w:t>
            </w:r>
            <w:r>
              <w:rPr>
                <w:rFonts w:ascii="宋体" w:hAnsi="宋体"/>
                <w:kern w:val="0"/>
                <w:sz w:val="24"/>
              </w:rPr>
              <w:t>超过</w:t>
            </w:r>
            <w:r>
              <w:rPr>
                <w:rFonts w:ascii="宋体" w:hAnsi="宋体" w:hint="eastAsia"/>
                <w:kern w:val="0"/>
                <w:sz w:val="24"/>
              </w:rPr>
              <w:t>磋商</w:t>
            </w:r>
            <w:r>
              <w:rPr>
                <w:rFonts w:ascii="宋体" w:hAnsi="宋体"/>
                <w:kern w:val="0"/>
                <w:sz w:val="24"/>
              </w:rPr>
              <w:t>文件中规定的项目/采购包预算金额或者项目/采购包最高限价；</w:t>
            </w:r>
          </w:p>
        </w:tc>
        <w:tc>
          <w:tcPr>
            <w:tcW w:w="1909" w:type="dxa"/>
            <w:vAlign w:val="center"/>
          </w:tcPr>
          <w:p w14:paraId="09DE90AE" w14:textId="77777777" w:rsidR="007D29AE" w:rsidRDefault="00000000">
            <w:pPr>
              <w:widowControl/>
              <w:spacing w:line="360" w:lineRule="auto"/>
              <w:jc w:val="center"/>
              <w:rPr>
                <w:rFonts w:ascii="宋体" w:hAnsi="宋体" w:hint="eastAsia"/>
                <w:kern w:val="0"/>
                <w:sz w:val="24"/>
              </w:rPr>
            </w:pPr>
            <w:r>
              <w:rPr>
                <w:rFonts w:ascii="宋体" w:hAnsi="宋体"/>
                <w:sz w:val="24"/>
              </w:rPr>
              <w:t>不允许</w:t>
            </w:r>
          </w:p>
        </w:tc>
      </w:tr>
      <w:tr w:rsidR="007D29AE" w14:paraId="2585D302" w14:textId="77777777">
        <w:trPr>
          <w:trHeight w:val="685"/>
          <w:jc w:val="center"/>
        </w:trPr>
        <w:tc>
          <w:tcPr>
            <w:tcW w:w="819" w:type="dxa"/>
            <w:vAlign w:val="center"/>
          </w:tcPr>
          <w:p w14:paraId="39CCEE51" w14:textId="77777777" w:rsidR="007D29AE" w:rsidRDefault="00000000">
            <w:pPr>
              <w:widowControl/>
              <w:spacing w:line="360" w:lineRule="auto"/>
              <w:jc w:val="center"/>
              <w:rPr>
                <w:rFonts w:ascii="宋体" w:hAnsi="宋体" w:hint="eastAsia"/>
                <w:kern w:val="0"/>
                <w:sz w:val="24"/>
              </w:rPr>
            </w:pPr>
            <w:r>
              <w:rPr>
                <w:rFonts w:ascii="宋体" w:hAnsi="宋体"/>
                <w:kern w:val="0"/>
                <w:sz w:val="24"/>
              </w:rPr>
              <w:t>4</w:t>
            </w:r>
          </w:p>
        </w:tc>
        <w:tc>
          <w:tcPr>
            <w:tcW w:w="1880" w:type="dxa"/>
            <w:vAlign w:val="center"/>
          </w:tcPr>
          <w:p w14:paraId="05DF6FF9" w14:textId="77777777" w:rsidR="007D29AE" w:rsidRDefault="00000000">
            <w:pPr>
              <w:widowControl/>
              <w:spacing w:line="360" w:lineRule="auto"/>
              <w:jc w:val="left"/>
              <w:rPr>
                <w:rFonts w:ascii="宋体" w:hAnsi="宋体" w:hint="eastAsia"/>
                <w:kern w:val="0"/>
                <w:sz w:val="24"/>
              </w:rPr>
            </w:pPr>
            <w:r>
              <w:rPr>
                <w:rFonts w:ascii="宋体" w:hAnsi="宋体"/>
                <w:kern w:val="0"/>
                <w:sz w:val="24"/>
              </w:rPr>
              <w:t>报价唯一性</w:t>
            </w:r>
          </w:p>
        </w:tc>
        <w:tc>
          <w:tcPr>
            <w:tcW w:w="4388" w:type="dxa"/>
            <w:vAlign w:val="center"/>
          </w:tcPr>
          <w:p w14:paraId="67D74F10" w14:textId="77777777" w:rsidR="007D29AE" w:rsidRDefault="00000000">
            <w:pPr>
              <w:widowControl/>
              <w:spacing w:line="360" w:lineRule="auto"/>
              <w:rPr>
                <w:rFonts w:ascii="宋体" w:hAnsi="宋体" w:hint="eastAsia"/>
                <w:kern w:val="0"/>
                <w:sz w:val="24"/>
              </w:rPr>
            </w:pPr>
            <w:r>
              <w:rPr>
                <w:rFonts w:ascii="宋体" w:hAnsi="宋体" w:hint="eastAsia"/>
                <w:kern w:val="0"/>
                <w:sz w:val="24"/>
              </w:rPr>
              <w:t>响应</w:t>
            </w:r>
            <w:r>
              <w:rPr>
                <w:rFonts w:ascii="宋体" w:hAnsi="宋体"/>
                <w:kern w:val="0"/>
                <w:sz w:val="24"/>
              </w:rPr>
              <w:t>文件</w:t>
            </w:r>
            <w:r>
              <w:rPr>
                <w:rFonts w:ascii="宋体" w:hAnsi="宋体" w:hint="eastAsia"/>
                <w:kern w:val="0"/>
                <w:sz w:val="24"/>
              </w:rPr>
              <w:t>未</w:t>
            </w:r>
            <w:r>
              <w:rPr>
                <w:rFonts w:ascii="宋体" w:hAnsi="宋体" w:hint="eastAsia"/>
                <w:sz w:val="24"/>
              </w:rPr>
              <w:t>出现可选择性或可调整的报价（磋商文件另有规定的除外）</w:t>
            </w:r>
            <w:r>
              <w:rPr>
                <w:rFonts w:ascii="宋体" w:hAnsi="宋体"/>
                <w:kern w:val="0"/>
                <w:sz w:val="24"/>
              </w:rPr>
              <w:t>；</w:t>
            </w:r>
          </w:p>
        </w:tc>
        <w:tc>
          <w:tcPr>
            <w:tcW w:w="1909" w:type="dxa"/>
            <w:vAlign w:val="center"/>
          </w:tcPr>
          <w:p w14:paraId="4A010E13" w14:textId="77777777" w:rsidR="007D29AE" w:rsidRDefault="00000000">
            <w:pPr>
              <w:widowControl/>
              <w:spacing w:line="360" w:lineRule="auto"/>
              <w:jc w:val="center"/>
              <w:rPr>
                <w:rFonts w:ascii="宋体" w:hAnsi="宋体" w:hint="eastAsia"/>
                <w:kern w:val="0"/>
                <w:sz w:val="24"/>
              </w:rPr>
            </w:pPr>
            <w:r>
              <w:rPr>
                <w:rFonts w:ascii="宋体" w:hAnsi="宋体"/>
                <w:sz w:val="24"/>
              </w:rPr>
              <w:t>不允许</w:t>
            </w:r>
          </w:p>
        </w:tc>
      </w:tr>
      <w:tr w:rsidR="007D29AE" w14:paraId="47802316" w14:textId="77777777">
        <w:trPr>
          <w:trHeight w:val="685"/>
          <w:jc w:val="center"/>
        </w:trPr>
        <w:tc>
          <w:tcPr>
            <w:tcW w:w="819" w:type="dxa"/>
            <w:vAlign w:val="center"/>
          </w:tcPr>
          <w:p w14:paraId="19FCC0FB" w14:textId="77777777" w:rsidR="007D29AE" w:rsidRDefault="00000000">
            <w:pPr>
              <w:widowControl/>
              <w:spacing w:line="360" w:lineRule="auto"/>
              <w:jc w:val="center"/>
              <w:rPr>
                <w:rFonts w:ascii="宋体" w:hAnsi="宋体" w:hint="eastAsia"/>
                <w:kern w:val="0"/>
                <w:sz w:val="24"/>
              </w:rPr>
            </w:pPr>
            <w:r>
              <w:rPr>
                <w:rFonts w:ascii="宋体" w:hAnsi="宋体"/>
                <w:kern w:val="0"/>
                <w:sz w:val="24"/>
              </w:rPr>
              <w:t>5</w:t>
            </w:r>
          </w:p>
        </w:tc>
        <w:tc>
          <w:tcPr>
            <w:tcW w:w="1880" w:type="dxa"/>
            <w:vAlign w:val="center"/>
          </w:tcPr>
          <w:p w14:paraId="10841B14" w14:textId="77777777" w:rsidR="007D29AE" w:rsidRDefault="00000000">
            <w:pPr>
              <w:widowControl/>
              <w:spacing w:line="360" w:lineRule="auto"/>
              <w:jc w:val="left"/>
              <w:rPr>
                <w:rFonts w:ascii="宋体" w:hAnsi="宋体" w:hint="eastAsia"/>
                <w:kern w:val="0"/>
                <w:sz w:val="24"/>
              </w:rPr>
            </w:pPr>
            <w:r>
              <w:rPr>
                <w:rFonts w:ascii="宋体" w:hAnsi="宋体" w:hint="eastAsia"/>
                <w:kern w:val="0"/>
                <w:sz w:val="24"/>
              </w:rPr>
              <w:t>响应</w:t>
            </w:r>
            <w:r>
              <w:rPr>
                <w:rFonts w:ascii="宋体" w:hAnsi="宋体"/>
                <w:kern w:val="0"/>
                <w:sz w:val="24"/>
              </w:rPr>
              <w:t>有效期</w:t>
            </w:r>
          </w:p>
        </w:tc>
        <w:tc>
          <w:tcPr>
            <w:tcW w:w="4388" w:type="dxa"/>
            <w:vAlign w:val="center"/>
          </w:tcPr>
          <w:p w14:paraId="370F8317" w14:textId="77777777" w:rsidR="007D29AE" w:rsidRDefault="00000000">
            <w:pPr>
              <w:widowControl/>
              <w:spacing w:line="360" w:lineRule="auto"/>
              <w:jc w:val="left"/>
              <w:rPr>
                <w:rFonts w:ascii="宋体" w:hAnsi="宋体" w:hint="eastAsia"/>
                <w:kern w:val="0"/>
                <w:sz w:val="24"/>
              </w:rPr>
            </w:pPr>
            <w:r>
              <w:rPr>
                <w:rFonts w:ascii="宋体" w:hAnsi="宋体" w:hint="eastAsia"/>
                <w:kern w:val="0"/>
                <w:sz w:val="24"/>
              </w:rPr>
              <w:t>响应</w:t>
            </w:r>
            <w:r>
              <w:rPr>
                <w:rFonts w:ascii="宋体" w:hAnsi="宋体"/>
                <w:kern w:val="0"/>
                <w:sz w:val="24"/>
              </w:rPr>
              <w:t>文件中承诺的</w:t>
            </w:r>
            <w:r>
              <w:rPr>
                <w:rFonts w:ascii="宋体" w:hAnsi="宋体" w:hint="eastAsia"/>
                <w:kern w:val="0"/>
                <w:sz w:val="24"/>
              </w:rPr>
              <w:t>响应</w:t>
            </w:r>
            <w:r>
              <w:rPr>
                <w:rFonts w:ascii="宋体" w:hAnsi="宋体"/>
                <w:kern w:val="0"/>
                <w:sz w:val="24"/>
              </w:rPr>
              <w:t>有效期</w:t>
            </w:r>
            <w:r>
              <w:rPr>
                <w:rFonts w:ascii="宋体" w:hAnsi="宋体" w:hint="eastAsia"/>
                <w:kern w:val="0"/>
                <w:sz w:val="24"/>
              </w:rPr>
              <w:t>满足磋商文件</w:t>
            </w:r>
            <w:r>
              <w:rPr>
                <w:rFonts w:ascii="宋体" w:hAnsi="宋体"/>
                <w:kern w:val="0"/>
                <w:sz w:val="24"/>
              </w:rPr>
              <w:t>中载明的</w:t>
            </w:r>
            <w:r>
              <w:rPr>
                <w:rFonts w:ascii="宋体" w:hAnsi="宋体" w:hint="eastAsia"/>
                <w:kern w:val="0"/>
                <w:sz w:val="24"/>
              </w:rPr>
              <w:t>响应</w:t>
            </w:r>
            <w:r>
              <w:rPr>
                <w:rFonts w:ascii="宋体" w:hAnsi="宋体"/>
                <w:kern w:val="0"/>
                <w:sz w:val="24"/>
              </w:rPr>
              <w:t>有效期的；</w:t>
            </w:r>
          </w:p>
        </w:tc>
        <w:tc>
          <w:tcPr>
            <w:tcW w:w="1909" w:type="dxa"/>
            <w:vAlign w:val="center"/>
          </w:tcPr>
          <w:p w14:paraId="6924E55D" w14:textId="77777777" w:rsidR="007D29AE" w:rsidRDefault="00000000">
            <w:pPr>
              <w:widowControl/>
              <w:spacing w:line="360" w:lineRule="auto"/>
              <w:jc w:val="center"/>
              <w:rPr>
                <w:rFonts w:ascii="宋体" w:hAnsi="宋体" w:hint="eastAsia"/>
                <w:kern w:val="0"/>
                <w:sz w:val="24"/>
              </w:rPr>
            </w:pPr>
            <w:r>
              <w:rPr>
                <w:rFonts w:ascii="宋体" w:hAnsi="宋体"/>
                <w:sz w:val="24"/>
              </w:rPr>
              <w:t>不允许</w:t>
            </w:r>
          </w:p>
        </w:tc>
      </w:tr>
      <w:tr w:rsidR="007D29AE" w14:paraId="3B599C9C" w14:textId="77777777">
        <w:trPr>
          <w:trHeight w:val="685"/>
          <w:jc w:val="center"/>
        </w:trPr>
        <w:tc>
          <w:tcPr>
            <w:tcW w:w="819" w:type="dxa"/>
            <w:vAlign w:val="center"/>
          </w:tcPr>
          <w:p w14:paraId="19CED7F7" w14:textId="77777777" w:rsidR="007D29AE" w:rsidRDefault="00000000">
            <w:pPr>
              <w:widowControl/>
              <w:spacing w:line="360" w:lineRule="auto"/>
              <w:jc w:val="center"/>
              <w:rPr>
                <w:rFonts w:ascii="宋体" w:hAnsi="宋体" w:hint="eastAsia"/>
                <w:kern w:val="0"/>
                <w:sz w:val="24"/>
              </w:rPr>
            </w:pPr>
            <w:r>
              <w:rPr>
                <w:rFonts w:ascii="宋体" w:hAnsi="宋体"/>
                <w:kern w:val="0"/>
                <w:sz w:val="24"/>
              </w:rPr>
              <w:t>6</w:t>
            </w:r>
          </w:p>
        </w:tc>
        <w:tc>
          <w:tcPr>
            <w:tcW w:w="1880" w:type="dxa"/>
            <w:vAlign w:val="center"/>
          </w:tcPr>
          <w:p w14:paraId="2F3FD175" w14:textId="77777777" w:rsidR="007D29AE" w:rsidRDefault="00000000">
            <w:pPr>
              <w:widowControl/>
              <w:spacing w:line="360" w:lineRule="auto"/>
              <w:jc w:val="left"/>
              <w:rPr>
                <w:rFonts w:ascii="宋体" w:hAnsi="宋体" w:hint="eastAsia"/>
                <w:kern w:val="0"/>
                <w:sz w:val="24"/>
              </w:rPr>
            </w:pPr>
            <w:r>
              <w:rPr>
                <w:rFonts w:ascii="宋体" w:hAnsi="宋体"/>
                <w:kern w:val="0"/>
                <w:sz w:val="24"/>
              </w:rPr>
              <w:t>签署、盖章</w:t>
            </w:r>
          </w:p>
        </w:tc>
        <w:tc>
          <w:tcPr>
            <w:tcW w:w="4388" w:type="dxa"/>
            <w:vAlign w:val="center"/>
          </w:tcPr>
          <w:p w14:paraId="3E534E38" w14:textId="77777777" w:rsidR="007D29AE" w:rsidRDefault="00000000">
            <w:pPr>
              <w:widowControl/>
              <w:spacing w:line="360" w:lineRule="auto"/>
              <w:jc w:val="left"/>
              <w:rPr>
                <w:rFonts w:ascii="宋体" w:hAnsi="宋体" w:hint="eastAsia"/>
                <w:kern w:val="0"/>
                <w:sz w:val="24"/>
              </w:rPr>
            </w:pPr>
            <w:r>
              <w:rPr>
                <w:rFonts w:ascii="宋体" w:hAnsi="宋体"/>
                <w:kern w:val="0"/>
                <w:sz w:val="24"/>
              </w:rPr>
              <w:t>按照</w:t>
            </w:r>
            <w:r>
              <w:rPr>
                <w:rFonts w:ascii="宋体" w:hAnsi="宋体" w:hint="eastAsia"/>
                <w:kern w:val="0"/>
                <w:sz w:val="24"/>
              </w:rPr>
              <w:t>磋商文件</w:t>
            </w:r>
            <w:r>
              <w:rPr>
                <w:rFonts w:ascii="宋体" w:hAnsi="宋体"/>
                <w:kern w:val="0"/>
                <w:sz w:val="24"/>
              </w:rPr>
              <w:t>要求签署、盖章的；</w:t>
            </w:r>
          </w:p>
        </w:tc>
        <w:tc>
          <w:tcPr>
            <w:tcW w:w="1909" w:type="dxa"/>
            <w:vAlign w:val="center"/>
          </w:tcPr>
          <w:p w14:paraId="1CEC9695" w14:textId="77777777" w:rsidR="007D29AE" w:rsidRDefault="00000000">
            <w:pPr>
              <w:widowControl/>
              <w:spacing w:line="360" w:lineRule="auto"/>
              <w:jc w:val="center"/>
              <w:rPr>
                <w:rFonts w:ascii="宋体" w:hAnsi="宋体" w:hint="eastAsia"/>
                <w:kern w:val="0"/>
                <w:sz w:val="24"/>
              </w:rPr>
            </w:pPr>
            <w:r>
              <w:rPr>
                <w:rFonts w:ascii="宋体" w:hAnsi="宋体"/>
                <w:sz w:val="24"/>
              </w:rPr>
              <w:t>不允许</w:t>
            </w:r>
          </w:p>
        </w:tc>
      </w:tr>
      <w:tr w:rsidR="007D29AE" w14:paraId="0A5995A7" w14:textId="77777777">
        <w:trPr>
          <w:trHeight w:val="685"/>
          <w:jc w:val="center"/>
        </w:trPr>
        <w:tc>
          <w:tcPr>
            <w:tcW w:w="819" w:type="dxa"/>
            <w:vAlign w:val="center"/>
          </w:tcPr>
          <w:p w14:paraId="77D9D546" w14:textId="77777777" w:rsidR="007D29AE" w:rsidRDefault="00000000">
            <w:pPr>
              <w:widowControl/>
              <w:spacing w:line="360" w:lineRule="auto"/>
              <w:jc w:val="center"/>
              <w:rPr>
                <w:rFonts w:ascii="宋体" w:hAnsi="宋体" w:hint="eastAsia"/>
                <w:kern w:val="0"/>
                <w:sz w:val="24"/>
              </w:rPr>
            </w:pPr>
            <w:r>
              <w:rPr>
                <w:rFonts w:ascii="宋体" w:hAnsi="宋体"/>
                <w:kern w:val="0"/>
                <w:sz w:val="24"/>
              </w:rPr>
              <w:t>7</w:t>
            </w:r>
          </w:p>
        </w:tc>
        <w:tc>
          <w:tcPr>
            <w:tcW w:w="1880" w:type="dxa"/>
            <w:vAlign w:val="center"/>
          </w:tcPr>
          <w:p w14:paraId="7AD7DF01" w14:textId="77777777" w:rsidR="007D29AE" w:rsidRDefault="00000000">
            <w:pPr>
              <w:widowControl/>
              <w:spacing w:line="360" w:lineRule="auto"/>
              <w:jc w:val="left"/>
              <w:rPr>
                <w:rFonts w:ascii="宋体" w:hAnsi="宋体" w:hint="eastAsia"/>
                <w:kern w:val="0"/>
                <w:sz w:val="24"/>
              </w:rPr>
            </w:pPr>
            <w:r>
              <w:rPr>
                <w:rFonts w:ascii="宋体" w:hAnsi="宋体" w:hint="eastAsia"/>
                <w:kern w:val="0"/>
                <w:sz w:val="24"/>
              </w:rPr>
              <w:t>实质性格式</w:t>
            </w:r>
          </w:p>
        </w:tc>
        <w:tc>
          <w:tcPr>
            <w:tcW w:w="4388" w:type="dxa"/>
            <w:vAlign w:val="center"/>
          </w:tcPr>
          <w:p w14:paraId="46931DE0" w14:textId="77777777" w:rsidR="007D29AE" w:rsidRDefault="00000000">
            <w:pPr>
              <w:widowControl/>
              <w:spacing w:line="360" w:lineRule="auto"/>
              <w:jc w:val="left"/>
              <w:rPr>
                <w:rFonts w:ascii="宋体" w:hAnsi="宋体" w:hint="eastAsia"/>
                <w:kern w:val="0"/>
                <w:sz w:val="24"/>
              </w:rPr>
            </w:pPr>
            <w:r>
              <w:rPr>
                <w:rFonts w:ascii="宋体" w:hAnsi="宋体" w:hint="eastAsia"/>
                <w:kern w:val="0"/>
                <w:sz w:val="24"/>
              </w:rPr>
              <w:t>标记为</w:t>
            </w:r>
            <w:r>
              <w:rPr>
                <w:rFonts w:ascii="宋体" w:hAnsi="宋体"/>
                <w:kern w:val="0"/>
                <w:sz w:val="24"/>
              </w:rPr>
              <w:t>“实质性格式”的</w:t>
            </w:r>
            <w:r>
              <w:rPr>
                <w:rFonts w:ascii="宋体" w:hAnsi="宋体" w:hint="eastAsia"/>
                <w:kern w:val="0"/>
                <w:sz w:val="24"/>
              </w:rPr>
              <w:t>文件均按磋商</w:t>
            </w:r>
            <w:r>
              <w:rPr>
                <w:rFonts w:ascii="宋体" w:hAnsi="宋体"/>
                <w:kern w:val="0"/>
                <w:sz w:val="24"/>
              </w:rPr>
              <w:t>文件</w:t>
            </w:r>
            <w:r>
              <w:rPr>
                <w:rFonts w:ascii="宋体" w:hAnsi="宋体" w:hint="eastAsia"/>
                <w:kern w:val="0"/>
                <w:sz w:val="24"/>
              </w:rPr>
              <w:t>要求提供；</w:t>
            </w:r>
          </w:p>
        </w:tc>
        <w:tc>
          <w:tcPr>
            <w:tcW w:w="1909" w:type="dxa"/>
            <w:vAlign w:val="center"/>
          </w:tcPr>
          <w:p w14:paraId="14EE059A" w14:textId="77777777" w:rsidR="007D29AE" w:rsidRDefault="00000000">
            <w:pPr>
              <w:widowControl/>
              <w:spacing w:line="360" w:lineRule="auto"/>
              <w:jc w:val="center"/>
              <w:rPr>
                <w:rFonts w:ascii="宋体" w:hAnsi="宋体" w:hint="eastAsia"/>
                <w:kern w:val="0"/>
                <w:sz w:val="24"/>
              </w:rPr>
            </w:pPr>
            <w:r>
              <w:rPr>
                <w:rFonts w:ascii="宋体" w:hAnsi="宋体"/>
                <w:sz w:val="24"/>
              </w:rPr>
              <w:t>不允许</w:t>
            </w:r>
          </w:p>
        </w:tc>
      </w:tr>
      <w:tr w:rsidR="007D29AE" w14:paraId="4CDDC3D6" w14:textId="77777777">
        <w:trPr>
          <w:trHeight w:val="685"/>
          <w:jc w:val="center"/>
        </w:trPr>
        <w:tc>
          <w:tcPr>
            <w:tcW w:w="819" w:type="dxa"/>
            <w:vAlign w:val="center"/>
          </w:tcPr>
          <w:p w14:paraId="29CEDDB1" w14:textId="77777777" w:rsidR="007D29AE" w:rsidRDefault="00000000">
            <w:pPr>
              <w:widowControl/>
              <w:spacing w:line="360" w:lineRule="auto"/>
              <w:jc w:val="center"/>
              <w:rPr>
                <w:rFonts w:ascii="宋体" w:hAnsi="宋体" w:hint="eastAsia"/>
                <w:kern w:val="0"/>
                <w:sz w:val="24"/>
              </w:rPr>
            </w:pPr>
            <w:r>
              <w:rPr>
                <w:rFonts w:ascii="宋体" w:hAnsi="宋体"/>
                <w:kern w:val="0"/>
                <w:sz w:val="24"/>
              </w:rPr>
              <w:t>8</w:t>
            </w:r>
          </w:p>
        </w:tc>
        <w:tc>
          <w:tcPr>
            <w:tcW w:w="1880" w:type="dxa"/>
            <w:vAlign w:val="center"/>
          </w:tcPr>
          <w:p w14:paraId="001BA7B8" w14:textId="77777777" w:rsidR="007D29AE" w:rsidRDefault="00000000">
            <w:pPr>
              <w:widowControl/>
              <w:spacing w:line="360" w:lineRule="auto"/>
              <w:jc w:val="left"/>
              <w:rPr>
                <w:rFonts w:ascii="宋体" w:hAnsi="宋体" w:hint="eastAsia"/>
                <w:kern w:val="0"/>
                <w:sz w:val="24"/>
              </w:rPr>
            </w:pPr>
            <w:r>
              <w:rPr>
                <w:rFonts w:ascii="宋体" w:hAnsi="宋体" w:cs="Segoe UI Symbol"/>
                <w:kern w:val="0"/>
                <w:sz w:val="24"/>
              </w:rPr>
              <w:t>★</w:t>
            </w:r>
            <w:r>
              <w:rPr>
                <w:rFonts w:ascii="宋体" w:hAnsi="宋体"/>
                <w:kern w:val="0"/>
                <w:sz w:val="24"/>
              </w:rPr>
              <w:t>号条款响应</w:t>
            </w:r>
          </w:p>
        </w:tc>
        <w:tc>
          <w:tcPr>
            <w:tcW w:w="4388" w:type="dxa"/>
            <w:vAlign w:val="center"/>
          </w:tcPr>
          <w:p w14:paraId="3FFDFE35" w14:textId="77777777" w:rsidR="007D29AE" w:rsidRDefault="00000000">
            <w:pPr>
              <w:widowControl/>
              <w:spacing w:line="360" w:lineRule="auto"/>
              <w:jc w:val="left"/>
              <w:rPr>
                <w:rFonts w:ascii="宋体" w:hAnsi="宋体" w:hint="eastAsia"/>
                <w:kern w:val="0"/>
                <w:sz w:val="24"/>
              </w:rPr>
            </w:pPr>
            <w:r>
              <w:rPr>
                <w:rFonts w:ascii="宋体" w:hAnsi="宋体" w:hint="eastAsia"/>
                <w:kern w:val="0"/>
                <w:sz w:val="24"/>
              </w:rPr>
              <w:t>响应</w:t>
            </w:r>
            <w:r>
              <w:rPr>
                <w:rFonts w:ascii="宋体" w:hAnsi="宋体"/>
                <w:kern w:val="0"/>
                <w:sz w:val="24"/>
              </w:rPr>
              <w:t>文件满足</w:t>
            </w:r>
            <w:r>
              <w:rPr>
                <w:rFonts w:ascii="宋体" w:hAnsi="宋体" w:hint="eastAsia"/>
                <w:kern w:val="0"/>
                <w:sz w:val="24"/>
              </w:rPr>
              <w:t>磋商</w:t>
            </w:r>
            <w:r>
              <w:rPr>
                <w:rFonts w:ascii="宋体" w:hAnsi="宋体"/>
                <w:kern w:val="0"/>
                <w:sz w:val="24"/>
              </w:rPr>
              <w:t>文件</w:t>
            </w:r>
            <w:r>
              <w:rPr>
                <w:rFonts w:ascii="宋体" w:hAnsi="宋体"/>
                <w:sz w:val="24"/>
              </w:rPr>
              <w:t>第</w:t>
            </w:r>
            <w:r>
              <w:rPr>
                <w:rFonts w:ascii="宋体" w:hAnsi="宋体" w:hint="eastAsia"/>
                <w:sz w:val="24"/>
              </w:rPr>
              <w:t>四</w:t>
            </w:r>
            <w:r>
              <w:rPr>
                <w:rFonts w:ascii="宋体" w:hAnsi="宋体"/>
                <w:sz w:val="24"/>
              </w:rPr>
              <w:t>章《采购需求》</w:t>
            </w:r>
            <w:r>
              <w:rPr>
                <w:rFonts w:ascii="宋体" w:hAnsi="宋体"/>
                <w:kern w:val="0"/>
                <w:sz w:val="24"/>
              </w:rPr>
              <w:t>中</w:t>
            </w:r>
            <w:r>
              <w:rPr>
                <w:rFonts w:ascii="宋体" w:hAnsi="宋体" w:cs="Segoe UI Symbol"/>
                <w:kern w:val="0"/>
                <w:sz w:val="24"/>
              </w:rPr>
              <w:t>★</w:t>
            </w:r>
            <w:r>
              <w:rPr>
                <w:rFonts w:ascii="宋体" w:hAnsi="宋体"/>
                <w:kern w:val="0"/>
                <w:sz w:val="24"/>
              </w:rPr>
              <w:t>号条款要求；</w:t>
            </w:r>
          </w:p>
        </w:tc>
        <w:tc>
          <w:tcPr>
            <w:tcW w:w="1909" w:type="dxa"/>
            <w:vAlign w:val="center"/>
          </w:tcPr>
          <w:p w14:paraId="0E0E1239" w14:textId="77777777" w:rsidR="007D29AE" w:rsidRDefault="00000000">
            <w:pPr>
              <w:widowControl/>
              <w:spacing w:line="360" w:lineRule="auto"/>
              <w:jc w:val="center"/>
              <w:rPr>
                <w:rFonts w:ascii="宋体" w:hAnsi="宋体" w:hint="eastAsia"/>
                <w:kern w:val="0"/>
                <w:sz w:val="24"/>
              </w:rPr>
            </w:pPr>
            <w:r>
              <w:rPr>
                <w:rFonts w:ascii="宋体" w:hAnsi="宋体"/>
                <w:sz w:val="24"/>
              </w:rPr>
              <w:t>不允许</w:t>
            </w:r>
          </w:p>
        </w:tc>
      </w:tr>
      <w:tr w:rsidR="007D29AE" w14:paraId="6BBE0DD5" w14:textId="77777777">
        <w:trPr>
          <w:trHeight w:val="685"/>
          <w:jc w:val="center"/>
        </w:trPr>
        <w:tc>
          <w:tcPr>
            <w:tcW w:w="819" w:type="dxa"/>
            <w:vAlign w:val="center"/>
          </w:tcPr>
          <w:p w14:paraId="72AECC3F" w14:textId="77777777" w:rsidR="007D29AE" w:rsidRDefault="00000000">
            <w:pPr>
              <w:widowControl/>
              <w:spacing w:line="360" w:lineRule="auto"/>
              <w:jc w:val="center"/>
              <w:rPr>
                <w:rFonts w:ascii="宋体" w:hAnsi="宋体" w:hint="eastAsia"/>
                <w:kern w:val="0"/>
                <w:sz w:val="24"/>
              </w:rPr>
            </w:pPr>
            <w:r>
              <w:rPr>
                <w:rFonts w:ascii="宋体" w:hAnsi="宋体"/>
                <w:kern w:val="0"/>
                <w:sz w:val="24"/>
              </w:rPr>
              <w:t>9</w:t>
            </w:r>
          </w:p>
        </w:tc>
        <w:tc>
          <w:tcPr>
            <w:tcW w:w="1880" w:type="dxa"/>
            <w:vAlign w:val="center"/>
          </w:tcPr>
          <w:p w14:paraId="36DE6F1E" w14:textId="77777777" w:rsidR="007D29AE" w:rsidRDefault="00000000">
            <w:pPr>
              <w:widowControl/>
              <w:spacing w:line="360" w:lineRule="auto"/>
              <w:jc w:val="left"/>
              <w:rPr>
                <w:rFonts w:ascii="宋体" w:hAnsi="宋体" w:hint="eastAsia"/>
                <w:kern w:val="0"/>
                <w:sz w:val="24"/>
              </w:rPr>
            </w:pPr>
            <w:r>
              <w:rPr>
                <w:rFonts w:ascii="宋体" w:hAnsi="宋体"/>
                <w:kern w:val="0"/>
                <w:sz w:val="24"/>
              </w:rPr>
              <w:t>报价的修正（如有）</w:t>
            </w:r>
          </w:p>
        </w:tc>
        <w:tc>
          <w:tcPr>
            <w:tcW w:w="4388" w:type="dxa"/>
            <w:vAlign w:val="center"/>
          </w:tcPr>
          <w:p w14:paraId="0E59B0D6" w14:textId="77777777" w:rsidR="007D29AE" w:rsidRDefault="00000000">
            <w:pPr>
              <w:widowControl/>
              <w:spacing w:line="360" w:lineRule="auto"/>
              <w:rPr>
                <w:rFonts w:ascii="宋体" w:hAnsi="宋体" w:hint="eastAsia"/>
                <w:kern w:val="0"/>
                <w:sz w:val="24"/>
              </w:rPr>
            </w:pPr>
            <w:r>
              <w:rPr>
                <w:rFonts w:ascii="宋体" w:hAnsi="宋体" w:hint="eastAsia"/>
                <w:kern w:val="0"/>
                <w:sz w:val="24"/>
              </w:rPr>
              <w:t>不涉及报价修正</w:t>
            </w:r>
            <w:r>
              <w:rPr>
                <w:rFonts w:ascii="宋体" w:hAnsi="宋体"/>
                <w:kern w:val="0"/>
                <w:sz w:val="24"/>
              </w:rPr>
              <w:t>，或</w:t>
            </w:r>
            <w:r>
              <w:rPr>
                <w:rFonts w:ascii="宋体" w:hAnsi="宋体" w:hint="eastAsia"/>
                <w:kern w:val="0"/>
                <w:sz w:val="24"/>
              </w:rPr>
              <w:t>响应</w:t>
            </w:r>
            <w:r>
              <w:rPr>
                <w:rFonts w:ascii="宋体" w:hAnsi="宋体"/>
                <w:kern w:val="0"/>
                <w:sz w:val="24"/>
              </w:rPr>
              <w:t>文件报价出现前后不一致</w:t>
            </w:r>
            <w:r>
              <w:rPr>
                <w:rFonts w:ascii="宋体" w:hAnsi="宋体" w:hint="eastAsia"/>
                <w:kern w:val="0"/>
                <w:sz w:val="24"/>
              </w:rPr>
              <w:t>时</w:t>
            </w:r>
            <w:r>
              <w:rPr>
                <w:rFonts w:ascii="宋体" w:hAnsi="宋体"/>
                <w:kern w:val="0"/>
                <w:sz w:val="24"/>
              </w:rPr>
              <w:t>，供应商对修正后的报价予</w:t>
            </w:r>
            <w:r>
              <w:rPr>
                <w:rFonts w:ascii="宋体" w:hAnsi="宋体" w:hint="eastAsia"/>
                <w:kern w:val="0"/>
                <w:sz w:val="24"/>
              </w:rPr>
              <w:t>以</w:t>
            </w:r>
            <w:r>
              <w:rPr>
                <w:rFonts w:ascii="宋体" w:hAnsi="宋体"/>
                <w:kern w:val="0"/>
                <w:sz w:val="24"/>
              </w:rPr>
              <w:t>确认；（如有）</w:t>
            </w:r>
          </w:p>
        </w:tc>
        <w:tc>
          <w:tcPr>
            <w:tcW w:w="1909" w:type="dxa"/>
            <w:vAlign w:val="center"/>
          </w:tcPr>
          <w:p w14:paraId="21E1BA8A" w14:textId="77777777" w:rsidR="007D29AE" w:rsidRDefault="00000000">
            <w:pPr>
              <w:widowControl/>
              <w:spacing w:line="360" w:lineRule="auto"/>
              <w:jc w:val="center"/>
              <w:rPr>
                <w:rFonts w:ascii="宋体" w:hAnsi="宋体" w:hint="eastAsia"/>
                <w:kern w:val="0"/>
                <w:sz w:val="24"/>
              </w:rPr>
            </w:pPr>
            <w:r>
              <w:rPr>
                <w:rFonts w:ascii="宋体" w:hAnsi="宋体"/>
                <w:sz w:val="24"/>
              </w:rPr>
              <w:t>允许</w:t>
            </w:r>
          </w:p>
        </w:tc>
      </w:tr>
      <w:tr w:rsidR="007D29AE" w14:paraId="353AEFB9" w14:textId="77777777">
        <w:trPr>
          <w:trHeight w:val="685"/>
          <w:jc w:val="center"/>
        </w:trPr>
        <w:tc>
          <w:tcPr>
            <w:tcW w:w="819" w:type="dxa"/>
            <w:vAlign w:val="center"/>
          </w:tcPr>
          <w:p w14:paraId="75258C14" w14:textId="77777777" w:rsidR="007D29AE" w:rsidRDefault="00000000">
            <w:pPr>
              <w:widowControl/>
              <w:spacing w:line="360" w:lineRule="auto"/>
              <w:jc w:val="center"/>
              <w:rPr>
                <w:rFonts w:ascii="宋体" w:hAnsi="宋体" w:hint="eastAsia"/>
                <w:kern w:val="0"/>
                <w:sz w:val="24"/>
              </w:rPr>
            </w:pPr>
            <w:r>
              <w:rPr>
                <w:rFonts w:ascii="宋体" w:hAnsi="宋体" w:hint="eastAsia"/>
                <w:kern w:val="0"/>
                <w:sz w:val="24"/>
              </w:rPr>
              <w:t>1</w:t>
            </w:r>
            <w:r>
              <w:rPr>
                <w:rFonts w:ascii="宋体" w:hAnsi="宋体"/>
                <w:kern w:val="0"/>
                <w:sz w:val="24"/>
              </w:rPr>
              <w:t>0</w:t>
            </w:r>
          </w:p>
        </w:tc>
        <w:tc>
          <w:tcPr>
            <w:tcW w:w="1880" w:type="dxa"/>
            <w:vAlign w:val="center"/>
          </w:tcPr>
          <w:p w14:paraId="3C7BC417" w14:textId="77777777" w:rsidR="007D29AE" w:rsidRDefault="00000000">
            <w:pPr>
              <w:widowControl/>
              <w:spacing w:line="360" w:lineRule="auto"/>
              <w:jc w:val="left"/>
              <w:rPr>
                <w:rFonts w:ascii="宋体" w:hAnsi="宋体" w:hint="eastAsia"/>
                <w:kern w:val="0"/>
                <w:sz w:val="24"/>
              </w:rPr>
            </w:pPr>
            <w:r>
              <w:rPr>
                <w:rFonts w:ascii="宋体" w:hAnsi="宋体"/>
                <w:kern w:val="0"/>
                <w:sz w:val="24"/>
              </w:rPr>
              <w:t>报价合理性</w:t>
            </w:r>
          </w:p>
        </w:tc>
        <w:tc>
          <w:tcPr>
            <w:tcW w:w="4388" w:type="dxa"/>
            <w:vAlign w:val="center"/>
          </w:tcPr>
          <w:p w14:paraId="731E84B0" w14:textId="77777777" w:rsidR="007D29AE" w:rsidRDefault="00000000">
            <w:pPr>
              <w:widowControl/>
              <w:spacing w:line="360" w:lineRule="auto"/>
              <w:jc w:val="left"/>
              <w:rPr>
                <w:rFonts w:ascii="宋体" w:hAnsi="宋体" w:hint="eastAsia"/>
                <w:kern w:val="0"/>
                <w:sz w:val="24"/>
              </w:rPr>
            </w:pPr>
            <w:r>
              <w:rPr>
                <w:rFonts w:ascii="宋体" w:hAnsi="宋体"/>
                <w:kern w:val="0"/>
                <w:sz w:val="24"/>
              </w:rPr>
              <w:t>报价合理，或</w:t>
            </w:r>
            <w:r>
              <w:rPr>
                <w:rFonts w:ascii="宋体" w:hAnsi="宋体" w:hint="eastAsia"/>
                <w:sz w:val="24"/>
              </w:rPr>
              <w:t>供应商的报价明显低于其他通过符合性审查供应商的报价，</w:t>
            </w:r>
            <w:r>
              <w:rPr>
                <w:rFonts w:ascii="宋体" w:hAnsi="宋体"/>
                <w:sz w:val="24"/>
              </w:rPr>
              <w:t>有可能影响产品质量或者不能诚信履约的</w:t>
            </w:r>
            <w:r>
              <w:rPr>
                <w:rFonts w:ascii="宋体" w:hAnsi="宋体" w:hint="eastAsia"/>
                <w:sz w:val="24"/>
              </w:rPr>
              <w:t>，</w:t>
            </w:r>
            <w:r>
              <w:rPr>
                <w:rFonts w:ascii="宋体" w:hAnsi="宋体" w:hint="eastAsia"/>
                <w:sz w:val="24"/>
              </w:rPr>
              <w:lastRenderedPageBreak/>
              <w:t>能够应磋商小组要求在规定时间内证明其报价合理性的</w:t>
            </w:r>
            <w:r>
              <w:rPr>
                <w:rFonts w:ascii="宋体" w:hAnsi="宋体"/>
                <w:kern w:val="0"/>
                <w:sz w:val="24"/>
              </w:rPr>
              <w:t>；</w:t>
            </w:r>
          </w:p>
        </w:tc>
        <w:tc>
          <w:tcPr>
            <w:tcW w:w="1909" w:type="dxa"/>
            <w:vAlign w:val="center"/>
          </w:tcPr>
          <w:p w14:paraId="74D54813" w14:textId="77777777" w:rsidR="007D29AE" w:rsidRDefault="00000000">
            <w:pPr>
              <w:widowControl/>
              <w:spacing w:line="360" w:lineRule="auto"/>
              <w:jc w:val="center"/>
              <w:rPr>
                <w:rFonts w:ascii="宋体" w:hAnsi="宋体" w:hint="eastAsia"/>
                <w:kern w:val="0"/>
                <w:sz w:val="24"/>
              </w:rPr>
            </w:pPr>
            <w:r>
              <w:rPr>
                <w:rFonts w:ascii="宋体" w:hAnsi="宋体"/>
                <w:sz w:val="24"/>
              </w:rPr>
              <w:lastRenderedPageBreak/>
              <w:t>允许</w:t>
            </w:r>
          </w:p>
        </w:tc>
      </w:tr>
      <w:tr w:rsidR="007D29AE" w14:paraId="7F1A0412" w14:textId="77777777">
        <w:trPr>
          <w:trHeight w:val="685"/>
          <w:jc w:val="center"/>
        </w:trPr>
        <w:tc>
          <w:tcPr>
            <w:tcW w:w="819" w:type="dxa"/>
            <w:vAlign w:val="center"/>
          </w:tcPr>
          <w:p w14:paraId="310B588F" w14:textId="77777777" w:rsidR="007D29AE" w:rsidRDefault="00000000">
            <w:pPr>
              <w:widowControl/>
              <w:spacing w:line="360" w:lineRule="auto"/>
              <w:jc w:val="center"/>
              <w:rPr>
                <w:rFonts w:ascii="宋体" w:hAnsi="宋体" w:hint="eastAsia"/>
                <w:kern w:val="0"/>
                <w:sz w:val="24"/>
              </w:rPr>
            </w:pPr>
            <w:r>
              <w:rPr>
                <w:rFonts w:ascii="宋体" w:hAnsi="宋体"/>
                <w:kern w:val="0"/>
                <w:sz w:val="24"/>
              </w:rPr>
              <w:t>11</w:t>
            </w:r>
          </w:p>
        </w:tc>
        <w:tc>
          <w:tcPr>
            <w:tcW w:w="1880" w:type="dxa"/>
            <w:vAlign w:val="center"/>
          </w:tcPr>
          <w:p w14:paraId="1B514350" w14:textId="77777777" w:rsidR="007D29AE" w:rsidRDefault="00000000">
            <w:pPr>
              <w:widowControl/>
              <w:spacing w:line="360" w:lineRule="auto"/>
              <w:jc w:val="left"/>
              <w:rPr>
                <w:rFonts w:ascii="宋体" w:hAnsi="宋体" w:hint="eastAsia"/>
                <w:kern w:val="0"/>
                <w:sz w:val="24"/>
              </w:rPr>
            </w:pPr>
            <w:r>
              <w:rPr>
                <w:rFonts w:ascii="宋体" w:hAnsi="宋体"/>
                <w:sz w:val="24"/>
              </w:rPr>
              <w:t>已标价工程量清单</w:t>
            </w:r>
          </w:p>
        </w:tc>
        <w:tc>
          <w:tcPr>
            <w:tcW w:w="4388" w:type="dxa"/>
            <w:vAlign w:val="center"/>
          </w:tcPr>
          <w:p w14:paraId="179013FB" w14:textId="77777777" w:rsidR="007D29AE" w:rsidRDefault="00000000">
            <w:pPr>
              <w:widowControl/>
              <w:spacing w:line="360" w:lineRule="auto"/>
              <w:jc w:val="left"/>
              <w:rPr>
                <w:rFonts w:ascii="宋体" w:hAnsi="宋体" w:hint="eastAsia"/>
                <w:kern w:val="0"/>
                <w:sz w:val="24"/>
              </w:rPr>
            </w:pPr>
            <w:r>
              <w:rPr>
                <w:rFonts w:ascii="宋体" w:hAnsi="宋体" w:hint="eastAsia"/>
                <w:sz w:val="24"/>
              </w:rPr>
              <w:t>供应商提供的报价文件按工程量清单计价规范相关内容及格式的规定并经有注册执业资格的造价工程师签字并加盖执业专用章的；</w:t>
            </w:r>
          </w:p>
        </w:tc>
        <w:tc>
          <w:tcPr>
            <w:tcW w:w="1909" w:type="dxa"/>
            <w:vAlign w:val="center"/>
          </w:tcPr>
          <w:p w14:paraId="0D5B3557" w14:textId="77777777" w:rsidR="007D29AE" w:rsidRDefault="00000000">
            <w:pPr>
              <w:widowControl/>
              <w:spacing w:line="360" w:lineRule="auto"/>
              <w:jc w:val="center"/>
              <w:rPr>
                <w:rFonts w:ascii="宋体" w:hAnsi="宋体" w:hint="eastAsia"/>
                <w:sz w:val="24"/>
              </w:rPr>
            </w:pPr>
            <w:r>
              <w:rPr>
                <w:rFonts w:ascii="宋体" w:hAnsi="宋体"/>
                <w:sz w:val="24"/>
              </w:rPr>
              <w:t>不允许</w:t>
            </w:r>
          </w:p>
        </w:tc>
      </w:tr>
      <w:tr w:rsidR="007D29AE" w14:paraId="5744E051" w14:textId="77777777">
        <w:trPr>
          <w:trHeight w:val="685"/>
          <w:jc w:val="center"/>
        </w:trPr>
        <w:tc>
          <w:tcPr>
            <w:tcW w:w="819" w:type="dxa"/>
            <w:vAlign w:val="center"/>
          </w:tcPr>
          <w:p w14:paraId="241B32F5" w14:textId="77777777" w:rsidR="007D29AE" w:rsidRDefault="00000000">
            <w:pPr>
              <w:widowControl/>
              <w:spacing w:line="360" w:lineRule="auto"/>
              <w:jc w:val="center"/>
              <w:rPr>
                <w:rFonts w:ascii="宋体" w:hAnsi="宋体" w:hint="eastAsia"/>
                <w:kern w:val="0"/>
                <w:sz w:val="24"/>
              </w:rPr>
            </w:pPr>
            <w:r>
              <w:rPr>
                <w:rFonts w:ascii="宋体" w:hAnsi="宋体"/>
                <w:kern w:val="0"/>
                <w:sz w:val="24"/>
              </w:rPr>
              <w:t>12</w:t>
            </w:r>
          </w:p>
        </w:tc>
        <w:tc>
          <w:tcPr>
            <w:tcW w:w="1880" w:type="dxa"/>
            <w:vAlign w:val="center"/>
          </w:tcPr>
          <w:p w14:paraId="427EA3C4" w14:textId="77777777" w:rsidR="007D29AE" w:rsidRDefault="00000000">
            <w:pPr>
              <w:widowControl/>
              <w:spacing w:line="360" w:lineRule="auto"/>
              <w:jc w:val="left"/>
              <w:rPr>
                <w:rFonts w:ascii="宋体" w:hAnsi="宋体" w:hint="eastAsia"/>
                <w:kern w:val="0"/>
                <w:sz w:val="24"/>
              </w:rPr>
            </w:pPr>
            <w:r>
              <w:rPr>
                <w:rFonts w:ascii="宋体" w:hAnsi="宋体"/>
                <w:kern w:val="0"/>
                <w:sz w:val="24"/>
              </w:rPr>
              <w:t>国家有关部门对</w:t>
            </w:r>
            <w:r>
              <w:rPr>
                <w:rFonts w:ascii="宋体" w:hAnsi="宋体" w:hint="eastAsia"/>
                <w:kern w:val="0"/>
                <w:sz w:val="24"/>
              </w:rPr>
              <w:t>供应商</w:t>
            </w:r>
            <w:r>
              <w:rPr>
                <w:rFonts w:ascii="宋体" w:hAnsi="宋体"/>
                <w:kern w:val="0"/>
                <w:sz w:val="24"/>
              </w:rPr>
              <w:t>的</w:t>
            </w:r>
            <w:r>
              <w:rPr>
                <w:rFonts w:ascii="宋体" w:hAnsi="宋体" w:hint="eastAsia"/>
                <w:kern w:val="0"/>
                <w:sz w:val="24"/>
              </w:rPr>
              <w:t>报价</w:t>
            </w:r>
            <w:r>
              <w:rPr>
                <w:rFonts w:ascii="宋体" w:hAnsi="宋体"/>
                <w:kern w:val="0"/>
                <w:sz w:val="24"/>
              </w:rPr>
              <w:t>产品有强制性规定或要求的</w:t>
            </w:r>
          </w:p>
        </w:tc>
        <w:tc>
          <w:tcPr>
            <w:tcW w:w="4388" w:type="dxa"/>
            <w:vAlign w:val="center"/>
          </w:tcPr>
          <w:p w14:paraId="0F5D69FA" w14:textId="77777777" w:rsidR="007D29AE" w:rsidRDefault="00000000">
            <w:pPr>
              <w:widowControl/>
              <w:spacing w:line="360" w:lineRule="auto"/>
              <w:jc w:val="left"/>
              <w:rPr>
                <w:rFonts w:ascii="宋体" w:hAnsi="宋体" w:hint="eastAsia"/>
                <w:kern w:val="0"/>
                <w:sz w:val="24"/>
              </w:rPr>
            </w:pPr>
            <w:r>
              <w:rPr>
                <w:rFonts w:ascii="宋体" w:hAnsi="宋体"/>
                <w:kern w:val="0"/>
                <w:sz w:val="24"/>
              </w:rPr>
              <w:t>国家有关部门对</w:t>
            </w:r>
            <w:r>
              <w:rPr>
                <w:rFonts w:ascii="宋体" w:hAnsi="宋体" w:hint="eastAsia"/>
                <w:kern w:val="0"/>
                <w:sz w:val="24"/>
              </w:rPr>
              <w:t>供应商</w:t>
            </w:r>
            <w:r>
              <w:rPr>
                <w:rFonts w:ascii="宋体" w:hAnsi="宋体"/>
                <w:kern w:val="0"/>
                <w:sz w:val="24"/>
              </w:rPr>
              <w:t>的</w:t>
            </w:r>
            <w:r>
              <w:rPr>
                <w:rFonts w:ascii="宋体" w:hAnsi="宋体" w:hint="eastAsia"/>
                <w:kern w:val="0"/>
                <w:sz w:val="24"/>
              </w:rPr>
              <w:t>报价</w:t>
            </w:r>
            <w:r>
              <w:rPr>
                <w:rFonts w:ascii="宋体" w:hAnsi="宋体"/>
                <w:kern w:val="0"/>
                <w:sz w:val="24"/>
              </w:rPr>
              <w:t>产品有强制性规定或要求的（如相应技术、安全、节能和环保等），</w:t>
            </w:r>
            <w:r>
              <w:rPr>
                <w:rFonts w:ascii="宋体" w:hAnsi="宋体" w:hint="eastAsia"/>
                <w:kern w:val="0"/>
                <w:sz w:val="24"/>
              </w:rPr>
              <w:t>供应商</w:t>
            </w:r>
            <w:r>
              <w:rPr>
                <w:rFonts w:ascii="宋体" w:hAnsi="宋体"/>
                <w:kern w:val="0"/>
                <w:sz w:val="24"/>
              </w:rPr>
              <w:t>的</w:t>
            </w:r>
            <w:r>
              <w:rPr>
                <w:rFonts w:ascii="宋体" w:hAnsi="宋体" w:hint="eastAsia"/>
                <w:kern w:val="0"/>
                <w:sz w:val="24"/>
              </w:rPr>
              <w:t>报价</w:t>
            </w:r>
            <w:r>
              <w:rPr>
                <w:rFonts w:ascii="宋体" w:hAnsi="宋体"/>
                <w:kern w:val="0"/>
                <w:sz w:val="24"/>
              </w:rPr>
              <w:t>产品</w:t>
            </w:r>
            <w:r>
              <w:rPr>
                <w:rFonts w:ascii="宋体" w:hAnsi="宋体" w:hint="eastAsia"/>
                <w:kern w:val="0"/>
                <w:sz w:val="24"/>
              </w:rPr>
              <w:t>应</w:t>
            </w:r>
            <w:r>
              <w:rPr>
                <w:rFonts w:ascii="宋体" w:hAnsi="宋体"/>
                <w:kern w:val="0"/>
                <w:sz w:val="24"/>
              </w:rPr>
              <w:t>符合相应规定或要求</w:t>
            </w:r>
            <w:r>
              <w:rPr>
                <w:rFonts w:ascii="宋体" w:hAnsi="宋体" w:hint="eastAsia"/>
                <w:kern w:val="0"/>
                <w:sz w:val="24"/>
              </w:rPr>
              <w:t>，并提供证明文件复印件：</w:t>
            </w:r>
          </w:p>
          <w:p w14:paraId="0DB75226" w14:textId="77777777" w:rsidR="007D29AE" w:rsidRDefault="00000000">
            <w:pPr>
              <w:widowControl/>
              <w:spacing w:line="360" w:lineRule="auto"/>
              <w:jc w:val="left"/>
              <w:rPr>
                <w:rFonts w:ascii="宋体" w:hAnsi="宋体" w:hint="eastAsia"/>
                <w:kern w:val="0"/>
                <w:sz w:val="24"/>
              </w:rPr>
            </w:pPr>
            <w:r>
              <w:rPr>
                <w:rFonts w:ascii="宋体" w:hAnsi="宋体" w:hint="eastAsia"/>
                <w:kern w:val="0"/>
                <w:sz w:val="24"/>
              </w:rPr>
              <w:t>1）</w:t>
            </w:r>
            <w:r>
              <w:rPr>
                <w:rFonts w:ascii="宋体" w:hAnsi="宋体"/>
                <w:kern w:val="0"/>
                <w:sz w:val="24"/>
              </w:rPr>
              <w:t>采购的产品若属于《节能产品政府采购品目清单》范围中政府强制采购产品，则</w:t>
            </w:r>
            <w:r>
              <w:rPr>
                <w:rFonts w:ascii="宋体" w:hAnsi="宋体" w:hint="eastAsia"/>
                <w:kern w:val="0"/>
                <w:sz w:val="24"/>
              </w:rPr>
              <w:t>供应商</w:t>
            </w:r>
            <w:r>
              <w:rPr>
                <w:rFonts w:ascii="宋体" w:hAnsi="宋体"/>
                <w:kern w:val="0"/>
                <w:sz w:val="24"/>
              </w:rPr>
              <w:t>所报产品必须获得国家确定的认证机构出具的、处于有效期之内的节能产品认证证书；</w:t>
            </w:r>
          </w:p>
          <w:p w14:paraId="4CD7235E" w14:textId="77777777" w:rsidR="007D29AE" w:rsidRDefault="00000000">
            <w:pPr>
              <w:widowControl/>
              <w:spacing w:line="360" w:lineRule="auto"/>
              <w:jc w:val="left"/>
              <w:rPr>
                <w:rFonts w:ascii="宋体" w:hAnsi="宋体" w:hint="eastAsia"/>
                <w:kern w:val="0"/>
                <w:sz w:val="24"/>
              </w:rPr>
            </w:pPr>
            <w:r>
              <w:rPr>
                <w:rFonts w:ascii="宋体" w:hAnsi="宋体" w:hint="eastAsia"/>
                <w:kern w:val="0"/>
                <w:sz w:val="24"/>
              </w:rPr>
              <w:t>2）报价</w:t>
            </w:r>
            <w:r>
              <w:rPr>
                <w:rFonts w:ascii="宋体" w:hAnsi="宋体"/>
                <w:kern w:val="0"/>
                <w:sz w:val="24"/>
              </w:rPr>
              <w:t>产品如涉及计算机信息系统安全专用产品的，须</w:t>
            </w:r>
            <w:r>
              <w:rPr>
                <w:rFonts w:ascii="宋体" w:hAnsi="宋体" w:hint="eastAsia"/>
                <w:kern w:val="0"/>
                <w:sz w:val="24"/>
              </w:rPr>
              <w:t>提供</w:t>
            </w:r>
            <w:r>
              <w:rPr>
                <w:rFonts w:ascii="宋体" w:hAnsi="宋体"/>
                <w:kern w:val="0"/>
                <w:sz w:val="24"/>
              </w:rPr>
              <w:t>公安部颁发的计算机信息系统安全专用产品销售许可证；</w:t>
            </w:r>
          </w:p>
          <w:p w14:paraId="7474A363" w14:textId="77777777" w:rsidR="007D29AE" w:rsidRDefault="00000000">
            <w:pPr>
              <w:widowControl/>
              <w:spacing w:line="360" w:lineRule="auto"/>
              <w:jc w:val="left"/>
              <w:rPr>
                <w:rFonts w:ascii="宋体" w:hAnsi="宋体" w:hint="eastAsia"/>
                <w:kern w:val="0"/>
                <w:sz w:val="24"/>
              </w:rPr>
            </w:pPr>
            <w:r>
              <w:rPr>
                <w:rFonts w:ascii="宋体" w:hAnsi="宋体"/>
                <w:kern w:val="0"/>
                <w:sz w:val="24"/>
              </w:rPr>
              <w:t>3</w:t>
            </w:r>
            <w:r>
              <w:rPr>
                <w:rFonts w:ascii="宋体" w:hAnsi="宋体" w:hint="eastAsia"/>
                <w:kern w:val="0"/>
                <w:sz w:val="24"/>
              </w:rPr>
              <w:t>）报价</w:t>
            </w:r>
            <w:r>
              <w:rPr>
                <w:rFonts w:ascii="宋体" w:hAnsi="宋体"/>
                <w:kern w:val="0"/>
                <w:sz w:val="24"/>
              </w:rPr>
              <w:t>产品如有属于开展国家信息安全产品认证产品范围的，须</w:t>
            </w:r>
            <w:r>
              <w:rPr>
                <w:rFonts w:ascii="宋体" w:hAnsi="宋体" w:hint="eastAsia"/>
                <w:kern w:val="0"/>
                <w:sz w:val="24"/>
              </w:rPr>
              <w:t>提供</w:t>
            </w:r>
            <w:r>
              <w:rPr>
                <w:rFonts w:ascii="宋体" w:hAnsi="宋体"/>
                <w:kern w:val="0"/>
                <w:sz w:val="24"/>
              </w:rPr>
              <w:t>由中国网络安全审查技术与认证中心（原中国信息安全认证中心）按国家标准认证颁发的有效认证证书等）；</w:t>
            </w:r>
          </w:p>
          <w:p w14:paraId="39AD0FCA" w14:textId="77777777" w:rsidR="007D29AE" w:rsidRDefault="00000000">
            <w:pPr>
              <w:widowControl/>
              <w:spacing w:line="360" w:lineRule="auto"/>
              <w:jc w:val="left"/>
              <w:rPr>
                <w:rFonts w:ascii="宋体" w:hAnsi="宋体" w:hint="eastAsia"/>
                <w:sz w:val="24"/>
              </w:rPr>
            </w:pPr>
            <w:r>
              <w:rPr>
                <w:rFonts w:ascii="宋体" w:hAnsi="宋体" w:hint="eastAsia"/>
                <w:sz w:val="24"/>
              </w:rPr>
              <w:t>4）</w:t>
            </w:r>
            <w:r>
              <w:rPr>
                <w:rFonts w:ascii="宋体" w:hAnsi="宋体"/>
                <w:sz w:val="24"/>
              </w:rPr>
              <w:t>国家有特殊信息安全要求的项目，采购产品涉及无线局域网产品和含有无</w:t>
            </w:r>
            <w:r>
              <w:rPr>
                <w:rFonts w:ascii="宋体" w:hAnsi="宋体"/>
                <w:sz w:val="24"/>
              </w:rPr>
              <w:lastRenderedPageBreak/>
              <w:t>线局域网功能的计算机、通信设备、打印机、复印机、投影仪等产品的，</w:t>
            </w:r>
            <w:r>
              <w:rPr>
                <w:rFonts w:ascii="宋体" w:hAnsi="宋体" w:hint="eastAsia"/>
                <w:sz w:val="24"/>
              </w:rPr>
              <w:t>报价</w:t>
            </w:r>
            <w:r>
              <w:rPr>
                <w:rFonts w:ascii="宋体" w:hAnsi="宋体"/>
                <w:sz w:val="24"/>
              </w:rPr>
              <w:t>产品须为符合国家无线局域网安全标准（GB 15629.11/1102）并通过国家产品认证的产品；</w:t>
            </w:r>
          </w:p>
          <w:p w14:paraId="3F4397EB" w14:textId="77777777" w:rsidR="007D29AE" w:rsidRDefault="00000000">
            <w:pPr>
              <w:widowControl/>
              <w:spacing w:line="360" w:lineRule="auto"/>
              <w:jc w:val="left"/>
              <w:rPr>
                <w:rFonts w:ascii="宋体" w:hAnsi="宋体" w:hint="eastAsia"/>
                <w:kern w:val="0"/>
                <w:sz w:val="24"/>
              </w:rPr>
            </w:pPr>
            <w:r>
              <w:rPr>
                <w:rFonts w:ascii="宋体" w:hAnsi="宋体"/>
                <w:sz w:val="24"/>
              </w:rPr>
              <w:t>5</w:t>
            </w:r>
            <w:r>
              <w:rPr>
                <w:rFonts w:ascii="宋体" w:hAnsi="宋体" w:hint="eastAsia"/>
                <w:sz w:val="24"/>
              </w:rPr>
              <w:t>）</w:t>
            </w:r>
            <w:r>
              <w:rPr>
                <w:rFonts w:ascii="宋体" w:hAnsi="宋体"/>
                <w:sz w:val="24"/>
              </w:rPr>
              <w:t>项目中涉及涂料、胶黏剂、油墨、清洗剂等挥发性有机物产品，且属于强制性标准的，供应商应执行符合本市和国家的VOCs 含量限制标准</w:t>
            </w:r>
            <w:r>
              <w:rPr>
                <w:rFonts w:ascii="宋体" w:hAnsi="宋体" w:hint="eastAsia"/>
                <w:sz w:val="24"/>
              </w:rPr>
              <w:t>。</w:t>
            </w:r>
          </w:p>
        </w:tc>
        <w:tc>
          <w:tcPr>
            <w:tcW w:w="1909" w:type="dxa"/>
            <w:vAlign w:val="center"/>
          </w:tcPr>
          <w:p w14:paraId="1F27DC8D" w14:textId="77777777" w:rsidR="007D29AE" w:rsidRDefault="00000000">
            <w:pPr>
              <w:widowControl/>
              <w:spacing w:line="360" w:lineRule="auto"/>
              <w:jc w:val="center"/>
              <w:rPr>
                <w:rFonts w:ascii="宋体" w:hAnsi="宋体" w:hint="eastAsia"/>
                <w:kern w:val="0"/>
                <w:sz w:val="24"/>
              </w:rPr>
            </w:pPr>
            <w:r>
              <w:rPr>
                <w:rFonts w:ascii="宋体" w:hAnsi="宋体"/>
                <w:sz w:val="24"/>
              </w:rPr>
              <w:lastRenderedPageBreak/>
              <w:t>不允许</w:t>
            </w:r>
          </w:p>
        </w:tc>
      </w:tr>
      <w:tr w:rsidR="007D29AE" w14:paraId="6AC2193C" w14:textId="77777777">
        <w:trPr>
          <w:trHeight w:val="685"/>
          <w:jc w:val="center"/>
        </w:trPr>
        <w:tc>
          <w:tcPr>
            <w:tcW w:w="819" w:type="dxa"/>
            <w:vAlign w:val="center"/>
          </w:tcPr>
          <w:p w14:paraId="085E6E21" w14:textId="77777777" w:rsidR="007D29AE" w:rsidRDefault="00000000">
            <w:pPr>
              <w:widowControl/>
              <w:spacing w:line="360" w:lineRule="auto"/>
              <w:jc w:val="center"/>
              <w:rPr>
                <w:rFonts w:ascii="宋体" w:hAnsi="宋体" w:hint="eastAsia"/>
                <w:kern w:val="0"/>
                <w:sz w:val="24"/>
              </w:rPr>
            </w:pPr>
            <w:r>
              <w:rPr>
                <w:rFonts w:ascii="宋体" w:hAnsi="宋体"/>
                <w:kern w:val="0"/>
                <w:sz w:val="24"/>
              </w:rPr>
              <w:t>13</w:t>
            </w:r>
          </w:p>
        </w:tc>
        <w:tc>
          <w:tcPr>
            <w:tcW w:w="1880" w:type="dxa"/>
            <w:vAlign w:val="center"/>
          </w:tcPr>
          <w:p w14:paraId="29B38E47" w14:textId="77777777" w:rsidR="007D29AE" w:rsidRDefault="00000000">
            <w:pPr>
              <w:widowControl/>
              <w:spacing w:line="360" w:lineRule="auto"/>
              <w:jc w:val="left"/>
              <w:rPr>
                <w:rFonts w:ascii="宋体" w:hAnsi="宋体" w:hint="eastAsia"/>
                <w:kern w:val="0"/>
                <w:sz w:val="24"/>
              </w:rPr>
            </w:pPr>
            <w:r>
              <w:rPr>
                <w:rFonts w:ascii="宋体" w:hAnsi="宋体"/>
                <w:kern w:val="0"/>
                <w:sz w:val="24"/>
              </w:rPr>
              <w:t>公平竞争</w:t>
            </w:r>
          </w:p>
        </w:tc>
        <w:tc>
          <w:tcPr>
            <w:tcW w:w="4388" w:type="dxa"/>
            <w:vAlign w:val="center"/>
          </w:tcPr>
          <w:p w14:paraId="68660CA9" w14:textId="77777777" w:rsidR="007D29AE" w:rsidRDefault="00000000">
            <w:pPr>
              <w:widowControl/>
              <w:spacing w:line="360" w:lineRule="auto"/>
              <w:jc w:val="left"/>
              <w:rPr>
                <w:rFonts w:ascii="宋体" w:hAnsi="宋体" w:hint="eastAsia"/>
                <w:kern w:val="0"/>
                <w:sz w:val="24"/>
              </w:rPr>
            </w:pPr>
            <w:r>
              <w:rPr>
                <w:rFonts w:ascii="宋体" w:hAnsi="宋体" w:hint="eastAsia"/>
                <w:sz w:val="24"/>
              </w:rPr>
              <w:t>供应商</w:t>
            </w:r>
            <w:r>
              <w:rPr>
                <w:rFonts w:ascii="宋体" w:hAnsi="宋体"/>
                <w:sz w:val="24"/>
              </w:rPr>
              <w:t>遵循公平竞争的原则，不存在恶意串通，妨碍其他</w:t>
            </w:r>
            <w:r>
              <w:rPr>
                <w:rFonts w:ascii="宋体" w:hAnsi="宋体" w:hint="eastAsia"/>
                <w:sz w:val="24"/>
              </w:rPr>
              <w:t>供应商</w:t>
            </w:r>
            <w:r>
              <w:rPr>
                <w:rFonts w:ascii="宋体" w:hAnsi="宋体"/>
                <w:sz w:val="24"/>
              </w:rPr>
              <w:t>的竞争行为，不存在损害采购人或者其他</w:t>
            </w:r>
            <w:r>
              <w:rPr>
                <w:rFonts w:ascii="宋体" w:hAnsi="宋体" w:hint="eastAsia"/>
                <w:sz w:val="24"/>
              </w:rPr>
              <w:t>供应商</w:t>
            </w:r>
            <w:r>
              <w:rPr>
                <w:rFonts w:ascii="宋体" w:hAnsi="宋体"/>
                <w:sz w:val="24"/>
              </w:rPr>
              <w:t>的合法权益情形的；</w:t>
            </w:r>
          </w:p>
        </w:tc>
        <w:tc>
          <w:tcPr>
            <w:tcW w:w="1909" w:type="dxa"/>
            <w:vAlign w:val="center"/>
          </w:tcPr>
          <w:p w14:paraId="2E00AB8D" w14:textId="77777777" w:rsidR="007D29AE" w:rsidRDefault="00000000">
            <w:pPr>
              <w:widowControl/>
              <w:spacing w:line="360" w:lineRule="auto"/>
              <w:jc w:val="center"/>
              <w:rPr>
                <w:rFonts w:ascii="宋体" w:hAnsi="宋体" w:hint="eastAsia"/>
                <w:sz w:val="24"/>
              </w:rPr>
            </w:pPr>
            <w:r>
              <w:rPr>
                <w:rFonts w:ascii="宋体" w:hAnsi="宋体"/>
                <w:sz w:val="24"/>
              </w:rPr>
              <w:t>不允许</w:t>
            </w:r>
          </w:p>
        </w:tc>
      </w:tr>
      <w:tr w:rsidR="007D29AE" w14:paraId="1A5D187D" w14:textId="77777777">
        <w:trPr>
          <w:trHeight w:val="685"/>
          <w:jc w:val="center"/>
        </w:trPr>
        <w:tc>
          <w:tcPr>
            <w:tcW w:w="819" w:type="dxa"/>
            <w:vAlign w:val="center"/>
          </w:tcPr>
          <w:p w14:paraId="334F0AE8" w14:textId="77777777" w:rsidR="007D29AE" w:rsidRDefault="00000000">
            <w:pPr>
              <w:widowControl/>
              <w:spacing w:line="360" w:lineRule="auto"/>
              <w:jc w:val="center"/>
              <w:rPr>
                <w:rFonts w:ascii="宋体" w:hAnsi="宋体" w:hint="eastAsia"/>
                <w:kern w:val="0"/>
                <w:sz w:val="24"/>
              </w:rPr>
            </w:pPr>
            <w:r>
              <w:rPr>
                <w:rFonts w:ascii="宋体" w:hAnsi="宋体"/>
                <w:kern w:val="0"/>
                <w:sz w:val="24"/>
              </w:rPr>
              <w:t>14</w:t>
            </w:r>
          </w:p>
        </w:tc>
        <w:tc>
          <w:tcPr>
            <w:tcW w:w="1880" w:type="dxa"/>
            <w:vAlign w:val="center"/>
          </w:tcPr>
          <w:p w14:paraId="7A6246A3" w14:textId="77777777" w:rsidR="007D29AE" w:rsidRDefault="00000000">
            <w:pPr>
              <w:widowControl/>
              <w:spacing w:line="360" w:lineRule="auto"/>
              <w:jc w:val="left"/>
              <w:rPr>
                <w:rFonts w:ascii="宋体" w:hAnsi="宋体" w:hint="eastAsia"/>
                <w:kern w:val="0"/>
                <w:sz w:val="24"/>
              </w:rPr>
            </w:pPr>
            <w:r>
              <w:rPr>
                <w:rFonts w:ascii="宋体" w:hAnsi="宋体"/>
                <w:kern w:val="0"/>
                <w:sz w:val="24"/>
              </w:rPr>
              <w:t>串通投标</w:t>
            </w:r>
          </w:p>
        </w:tc>
        <w:tc>
          <w:tcPr>
            <w:tcW w:w="4388" w:type="dxa"/>
            <w:vAlign w:val="center"/>
          </w:tcPr>
          <w:p w14:paraId="273CCBAF" w14:textId="77777777" w:rsidR="007D29AE" w:rsidRDefault="00000000">
            <w:pPr>
              <w:widowControl/>
              <w:spacing w:line="360" w:lineRule="auto"/>
              <w:jc w:val="left"/>
              <w:rPr>
                <w:rFonts w:ascii="宋体" w:hAnsi="宋体" w:hint="eastAsia"/>
                <w:sz w:val="24"/>
              </w:rPr>
            </w:pPr>
            <w:r>
              <w:rPr>
                <w:rFonts w:ascii="宋体" w:hAnsi="宋体" w:hint="eastAsia"/>
                <w:sz w:val="24"/>
              </w:rPr>
              <w:t>（一）不同供应商的响应文件由同一单位或者个人编制；</w:t>
            </w:r>
          </w:p>
          <w:p w14:paraId="625EC4C6" w14:textId="77777777" w:rsidR="007D29AE" w:rsidRDefault="00000000">
            <w:pPr>
              <w:widowControl/>
              <w:spacing w:line="360" w:lineRule="auto"/>
              <w:jc w:val="left"/>
              <w:rPr>
                <w:rFonts w:ascii="宋体" w:hAnsi="宋体" w:hint="eastAsia"/>
                <w:sz w:val="24"/>
              </w:rPr>
            </w:pPr>
            <w:r>
              <w:rPr>
                <w:rFonts w:ascii="宋体" w:hAnsi="宋体" w:hint="eastAsia"/>
                <w:sz w:val="24"/>
              </w:rPr>
              <w:t>（二）不同供应商委托同一单位或者个人办理磋商事宜；</w:t>
            </w:r>
          </w:p>
          <w:p w14:paraId="68AFD5B7" w14:textId="77777777" w:rsidR="007D29AE" w:rsidRDefault="00000000">
            <w:pPr>
              <w:widowControl/>
              <w:spacing w:line="360" w:lineRule="auto"/>
              <w:jc w:val="left"/>
              <w:rPr>
                <w:rFonts w:ascii="宋体" w:hAnsi="宋体" w:hint="eastAsia"/>
                <w:sz w:val="24"/>
              </w:rPr>
            </w:pPr>
            <w:r>
              <w:rPr>
                <w:rFonts w:ascii="宋体" w:hAnsi="宋体" w:hint="eastAsia"/>
                <w:sz w:val="24"/>
              </w:rPr>
              <w:t>（三）不同供应商的响应文件载明的项目管理成员或者联系人员为同一人；</w:t>
            </w:r>
          </w:p>
          <w:p w14:paraId="3CA6BC00" w14:textId="77777777" w:rsidR="007D29AE" w:rsidRDefault="00000000">
            <w:pPr>
              <w:widowControl/>
              <w:spacing w:line="360" w:lineRule="auto"/>
              <w:jc w:val="left"/>
              <w:rPr>
                <w:rFonts w:ascii="宋体" w:hAnsi="宋体" w:hint="eastAsia"/>
                <w:sz w:val="24"/>
              </w:rPr>
            </w:pPr>
            <w:r>
              <w:rPr>
                <w:rFonts w:ascii="宋体" w:hAnsi="宋体" w:hint="eastAsia"/>
                <w:sz w:val="24"/>
              </w:rPr>
              <w:t>（四）不同供应商的响应文件异常一致或者报价呈规律性差异；</w:t>
            </w:r>
          </w:p>
          <w:p w14:paraId="638722C4" w14:textId="77777777" w:rsidR="007D29AE" w:rsidRDefault="00000000">
            <w:pPr>
              <w:widowControl/>
              <w:spacing w:line="360" w:lineRule="auto"/>
              <w:jc w:val="left"/>
              <w:rPr>
                <w:rFonts w:ascii="宋体" w:hAnsi="宋体" w:hint="eastAsia"/>
                <w:sz w:val="24"/>
              </w:rPr>
            </w:pPr>
            <w:r>
              <w:rPr>
                <w:rFonts w:ascii="宋体" w:hAnsi="宋体" w:hint="eastAsia"/>
                <w:sz w:val="24"/>
              </w:rPr>
              <w:t>（五）不同供应商的响应文件相互混装；</w:t>
            </w:r>
          </w:p>
          <w:p w14:paraId="524DA014" w14:textId="77777777" w:rsidR="007D29AE" w:rsidRDefault="00000000">
            <w:pPr>
              <w:widowControl/>
              <w:spacing w:line="360" w:lineRule="auto"/>
              <w:jc w:val="left"/>
              <w:rPr>
                <w:rFonts w:ascii="宋体" w:hAnsi="宋体" w:hint="eastAsia"/>
                <w:kern w:val="0"/>
                <w:sz w:val="24"/>
              </w:rPr>
            </w:pPr>
            <w:r>
              <w:rPr>
                <w:rFonts w:ascii="宋体" w:hAnsi="宋体" w:hint="eastAsia"/>
                <w:sz w:val="24"/>
              </w:rPr>
              <w:t>（六）不同供应商的磋商保证金从同一单位或者个人的账户转出</w:t>
            </w:r>
            <w:r>
              <w:rPr>
                <w:rFonts w:ascii="宋体" w:hAnsi="宋体"/>
                <w:sz w:val="24"/>
              </w:rPr>
              <w:t>；</w:t>
            </w:r>
          </w:p>
        </w:tc>
        <w:tc>
          <w:tcPr>
            <w:tcW w:w="1909" w:type="dxa"/>
            <w:vAlign w:val="center"/>
          </w:tcPr>
          <w:p w14:paraId="0703082B" w14:textId="77777777" w:rsidR="007D29AE" w:rsidRDefault="00000000">
            <w:pPr>
              <w:widowControl/>
              <w:spacing w:line="360" w:lineRule="auto"/>
              <w:jc w:val="center"/>
              <w:rPr>
                <w:rFonts w:ascii="宋体" w:hAnsi="宋体" w:hint="eastAsia"/>
                <w:sz w:val="24"/>
              </w:rPr>
            </w:pPr>
            <w:r>
              <w:rPr>
                <w:rFonts w:ascii="宋体" w:hAnsi="宋体"/>
                <w:sz w:val="24"/>
              </w:rPr>
              <w:t>不允许</w:t>
            </w:r>
          </w:p>
        </w:tc>
      </w:tr>
      <w:tr w:rsidR="007D29AE" w14:paraId="598FD716" w14:textId="77777777">
        <w:trPr>
          <w:trHeight w:val="685"/>
          <w:jc w:val="center"/>
        </w:trPr>
        <w:tc>
          <w:tcPr>
            <w:tcW w:w="819" w:type="dxa"/>
            <w:vAlign w:val="center"/>
          </w:tcPr>
          <w:p w14:paraId="0081361A" w14:textId="77777777" w:rsidR="007D29AE" w:rsidRDefault="00000000">
            <w:pPr>
              <w:widowControl/>
              <w:spacing w:line="360" w:lineRule="auto"/>
              <w:jc w:val="center"/>
              <w:rPr>
                <w:rFonts w:ascii="宋体" w:hAnsi="宋体" w:hint="eastAsia"/>
                <w:kern w:val="0"/>
                <w:sz w:val="24"/>
              </w:rPr>
            </w:pPr>
            <w:r>
              <w:rPr>
                <w:rFonts w:ascii="宋体" w:hAnsi="宋体"/>
                <w:kern w:val="0"/>
                <w:sz w:val="24"/>
              </w:rPr>
              <w:lastRenderedPageBreak/>
              <w:t>15</w:t>
            </w:r>
          </w:p>
        </w:tc>
        <w:tc>
          <w:tcPr>
            <w:tcW w:w="1880" w:type="dxa"/>
            <w:vAlign w:val="center"/>
          </w:tcPr>
          <w:p w14:paraId="780529E1" w14:textId="77777777" w:rsidR="007D29AE" w:rsidRDefault="00000000">
            <w:pPr>
              <w:widowControl/>
              <w:spacing w:line="360" w:lineRule="auto"/>
              <w:jc w:val="left"/>
              <w:rPr>
                <w:rFonts w:ascii="宋体" w:hAnsi="宋体" w:hint="eastAsia"/>
                <w:kern w:val="0"/>
                <w:sz w:val="24"/>
              </w:rPr>
            </w:pPr>
            <w:r>
              <w:rPr>
                <w:rFonts w:ascii="宋体" w:hAnsi="宋体"/>
                <w:kern w:val="0"/>
                <w:sz w:val="24"/>
              </w:rPr>
              <w:t>附加条件</w:t>
            </w:r>
          </w:p>
        </w:tc>
        <w:tc>
          <w:tcPr>
            <w:tcW w:w="4388" w:type="dxa"/>
            <w:vAlign w:val="center"/>
          </w:tcPr>
          <w:p w14:paraId="7924A3E8" w14:textId="77777777" w:rsidR="007D29AE" w:rsidRDefault="00000000">
            <w:pPr>
              <w:widowControl/>
              <w:spacing w:line="360" w:lineRule="auto"/>
              <w:jc w:val="left"/>
              <w:rPr>
                <w:rFonts w:ascii="宋体" w:hAnsi="宋体" w:hint="eastAsia"/>
                <w:kern w:val="0"/>
                <w:sz w:val="24"/>
              </w:rPr>
            </w:pPr>
            <w:r>
              <w:rPr>
                <w:rFonts w:ascii="宋体" w:hAnsi="宋体" w:hint="eastAsia"/>
                <w:kern w:val="0"/>
                <w:sz w:val="24"/>
              </w:rPr>
              <w:t>响应</w:t>
            </w:r>
            <w:r>
              <w:rPr>
                <w:rFonts w:ascii="宋体" w:hAnsi="宋体"/>
                <w:kern w:val="0"/>
                <w:sz w:val="24"/>
              </w:rPr>
              <w:t>文件</w:t>
            </w:r>
            <w:r>
              <w:rPr>
                <w:rFonts w:ascii="宋体" w:hAnsi="宋体" w:hint="eastAsia"/>
                <w:kern w:val="0"/>
                <w:sz w:val="24"/>
              </w:rPr>
              <w:t>未</w:t>
            </w:r>
            <w:r>
              <w:rPr>
                <w:rFonts w:ascii="宋体" w:hAnsi="宋体"/>
                <w:kern w:val="0"/>
                <w:sz w:val="24"/>
              </w:rPr>
              <w:t>含有采购人不能接受的附加条件的；</w:t>
            </w:r>
          </w:p>
        </w:tc>
        <w:tc>
          <w:tcPr>
            <w:tcW w:w="1909" w:type="dxa"/>
            <w:vAlign w:val="center"/>
          </w:tcPr>
          <w:p w14:paraId="0DB0FABD" w14:textId="77777777" w:rsidR="007D29AE" w:rsidRDefault="00000000">
            <w:pPr>
              <w:widowControl/>
              <w:spacing w:line="360" w:lineRule="auto"/>
              <w:jc w:val="center"/>
              <w:rPr>
                <w:rFonts w:ascii="宋体" w:hAnsi="宋体" w:hint="eastAsia"/>
                <w:kern w:val="0"/>
                <w:sz w:val="24"/>
              </w:rPr>
            </w:pPr>
            <w:r>
              <w:rPr>
                <w:rFonts w:ascii="宋体" w:hAnsi="宋体"/>
                <w:sz w:val="24"/>
              </w:rPr>
              <w:t>不允许</w:t>
            </w:r>
          </w:p>
        </w:tc>
      </w:tr>
      <w:tr w:rsidR="007D29AE" w14:paraId="2DB9829C" w14:textId="77777777">
        <w:trPr>
          <w:trHeight w:val="685"/>
          <w:jc w:val="center"/>
        </w:trPr>
        <w:tc>
          <w:tcPr>
            <w:tcW w:w="819" w:type="dxa"/>
            <w:vAlign w:val="center"/>
          </w:tcPr>
          <w:p w14:paraId="7E3B4A32" w14:textId="77777777" w:rsidR="007D29AE" w:rsidRDefault="00000000">
            <w:pPr>
              <w:widowControl/>
              <w:spacing w:line="360" w:lineRule="auto"/>
              <w:jc w:val="center"/>
              <w:rPr>
                <w:rFonts w:ascii="宋体" w:hAnsi="宋体" w:hint="eastAsia"/>
                <w:kern w:val="0"/>
                <w:sz w:val="24"/>
              </w:rPr>
            </w:pPr>
            <w:r>
              <w:rPr>
                <w:rFonts w:ascii="宋体" w:hAnsi="宋体"/>
                <w:kern w:val="0"/>
                <w:sz w:val="24"/>
              </w:rPr>
              <w:t>16</w:t>
            </w:r>
          </w:p>
        </w:tc>
        <w:tc>
          <w:tcPr>
            <w:tcW w:w="1880" w:type="dxa"/>
            <w:vAlign w:val="center"/>
          </w:tcPr>
          <w:p w14:paraId="439A4CE3" w14:textId="77777777" w:rsidR="007D29AE" w:rsidRDefault="00000000">
            <w:pPr>
              <w:widowControl/>
              <w:spacing w:line="360" w:lineRule="auto"/>
              <w:jc w:val="left"/>
              <w:rPr>
                <w:rFonts w:ascii="宋体" w:hAnsi="宋体" w:hint="eastAsia"/>
                <w:kern w:val="0"/>
                <w:sz w:val="24"/>
              </w:rPr>
            </w:pPr>
            <w:r>
              <w:rPr>
                <w:rFonts w:ascii="宋体" w:hAnsi="宋体"/>
                <w:kern w:val="0"/>
                <w:sz w:val="24"/>
              </w:rPr>
              <w:t>其他无效情形</w:t>
            </w:r>
          </w:p>
        </w:tc>
        <w:tc>
          <w:tcPr>
            <w:tcW w:w="4388" w:type="dxa"/>
            <w:vAlign w:val="center"/>
          </w:tcPr>
          <w:p w14:paraId="11846986" w14:textId="77777777" w:rsidR="007D29AE" w:rsidRDefault="00000000">
            <w:pPr>
              <w:widowControl/>
              <w:spacing w:line="360" w:lineRule="auto"/>
              <w:jc w:val="left"/>
              <w:rPr>
                <w:rFonts w:ascii="宋体" w:hAnsi="宋体" w:hint="eastAsia"/>
                <w:kern w:val="0"/>
                <w:sz w:val="24"/>
              </w:rPr>
            </w:pPr>
            <w:r>
              <w:rPr>
                <w:rFonts w:ascii="宋体" w:hAnsi="宋体" w:hint="eastAsia"/>
                <w:sz w:val="24"/>
              </w:rPr>
              <w:t>供应商</w:t>
            </w:r>
            <w:r>
              <w:rPr>
                <w:rFonts w:ascii="宋体" w:hAnsi="宋体"/>
                <w:sz w:val="24"/>
              </w:rPr>
              <w:t>、</w:t>
            </w:r>
            <w:r>
              <w:rPr>
                <w:rFonts w:ascii="宋体" w:hAnsi="宋体" w:hint="eastAsia"/>
                <w:sz w:val="24"/>
              </w:rPr>
              <w:t>响应</w:t>
            </w:r>
            <w:r>
              <w:rPr>
                <w:rFonts w:ascii="宋体" w:hAnsi="宋体"/>
                <w:sz w:val="24"/>
              </w:rPr>
              <w:t>文件</w:t>
            </w:r>
            <w:r>
              <w:rPr>
                <w:rFonts w:ascii="宋体" w:hAnsi="宋体" w:hint="eastAsia"/>
                <w:sz w:val="24"/>
              </w:rPr>
              <w:t>不存在</w:t>
            </w:r>
            <w:r>
              <w:rPr>
                <w:rFonts w:ascii="宋体" w:hAnsi="宋体"/>
                <w:sz w:val="24"/>
              </w:rPr>
              <w:t>不符合法律、法规和</w:t>
            </w:r>
            <w:r>
              <w:rPr>
                <w:rFonts w:ascii="宋体" w:hAnsi="宋体" w:hint="eastAsia"/>
                <w:sz w:val="24"/>
              </w:rPr>
              <w:t>磋商文件</w:t>
            </w:r>
            <w:r>
              <w:rPr>
                <w:rFonts w:ascii="宋体" w:hAnsi="宋体"/>
                <w:sz w:val="24"/>
              </w:rPr>
              <w:t>规定的其他无效情形。</w:t>
            </w:r>
          </w:p>
        </w:tc>
        <w:tc>
          <w:tcPr>
            <w:tcW w:w="1909" w:type="dxa"/>
            <w:vAlign w:val="center"/>
          </w:tcPr>
          <w:p w14:paraId="1FD0F0FB" w14:textId="77777777" w:rsidR="007D29AE" w:rsidRDefault="00000000">
            <w:pPr>
              <w:widowControl/>
              <w:spacing w:line="360" w:lineRule="auto"/>
              <w:jc w:val="center"/>
              <w:rPr>
                <w:rFonts w:ascii="宋体" w:hAnsi="宋体" w:hint="eastAsia"/>
                <w:sz w:val="24"/>
              </w:rPr>
            </w:pPr>
            <w:r>
              <w:rPr>
                <w:rFonts w:ascii="宋体" w:hAnsi="宋体"/>
                <w:sz w:val="24"/>
              </w:rPr>
              <w:t>不允许</w:t>
            </w:r>
          </w:p>
        </w:tc>
      </w:tr>
    </w:tbl>
    <w:p w14:paraId="40D461B4" w14:textId="77777777" w:rsidR="007D29AE" w:rsidRDefault="007D29AE">
      <w:pPr>
        <w:tabs>
          <w:tab w:val="left" w:pos="900"/>
          <w:tab w:val="left" w:pos="1080"/>
          <w:tab w:val="left" w:pos="1589"/>
        </w:tabs>
        <w:snapToGrid w:val="0"/>
        <w:spacing w:line="360" w:lineRule="auto"/>
        <w:rPr>
          <w:rFonts w:ascii="宋体" w:hAnsi="宋体" w:hint="eastAsia"/>
          <w:sz w:val="24"/>
        </w:rPr>
      </w:pPr>
    </w:p>
    <w:p w14:paraId="2EB517B9" w14:textId="77777777" w:rsidR="007D29AE" w:rsidRDefault="00000000">
      <w:pPr>
        <w:numPr>
          <w:ilvl w:val="0"/>
          <w:numId w:val="1"/>
        </w:numPr>
        <w:tabs>
          <w:tab w:val="left" w:pos="360"/>
        </w:tabs>
        <w:snapToGrid w:val="0"/>
        <w:spacing w:line="360" w:lineRule="auto"/>
        <w:rPr>
          <w:rFonts w:ascii="宋体" w:hAnsi="宋体" w:hint="eastAsia"/>
          <w:sz w:val="24"/>
        </w:rPr>
      </w:pPr>
      <w:r>
        <w:rPr>
          <w:rFonts w:ascii="宋体" w:hAnsi="宋体"/>
          <w:sz w:val="24"/>
        </w:rPr>
        <w:t>磋商、响应文件有关事项的澄清、说明或者更正和最后报价</w:t>
      </w:r>
    </w:p>
    <w:p w14:paraId="745BEC2C" w14:textId="77777777" w:rsidR="007D29AE" w:rsidRDefault="00000000">
      <w:pPr>
        <w:numPr>
          <w:ilvl w:val="1"/>
          <w:numId w:val="1"/>
        </w:numPr>
        <w:tabs>
          <w:tab w:val="left" w:pos="1080"/>
        </w:tabs>
        <w:snapToGrid w:val="0"/>
        <w:spacing w:line="360" w:lineRule="auto"/>
        <w:ind w:left="1077" w:hanging="720"/>
        <w:rPr>
          <w:rFonts w:ascii="宋体" w:hAnsi="宋体" w:hint="eastAsia"/>
          <w:sz w:val="24"/>
        </w:rPr>
      </w:pPr>
      <w:r>
        <w:rPr>
          <w:rFonts w:ascii="宋体" w:hAnsi="宋体"/>
          <w:sz w:val="24"/>
        </w:rPr>
        <w:t>磋商小组所有成员应当集中与单一供应商分别进行磋商，并给予所有参加磋商的供应商平等的磋商机会。</w:t>
      </w:r>
    </w:p>
    <w:p w14:paraId="05803745" w14:textId="77777777" w:rsidR="007D29AE" w:rsidRDefault="00000000">
      <w:pPr>
        <w:numPr>
          <w:ilvl w:val="1"/>
          <w:numId w:val="1"/>
        </w:numPr>
        <w:tabs>
          <w:tab w:val="left" w:pos="1080"/>
          <w:tab w:val="left" w:pos="1872"/>
        </w:tabs>
        <w:snapToGrid w:val="0"/>
        <w:spacing w:line="360" w:lineRule="auto"/>
        <w:ind w:left="1077" w:hanging="720"/>
        <w:rPr>
          <w:rFonts w:ascii="宋体" w:hAnsi="宋体" w:hint="eastAsia"/>
          <w:sz w:val="24"/>
        </w:rPr>
      </w:pPr>
      <w:r>
        <w:rPr>
          <w:rFonts w:ascii="宋体" w:hAnsi="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22D4F91B" w14:textId="77777777" w:rsidR="007D29AE" w:rsidRDefault="00000000">
      <w:pPr>
        <w:numPr>
          <w:ilvl w:val="1"/>
          <w:numId w:val="1"/>
        </w:numPr>
        <w:tabs>
          <w:tab w:val="left" w:pos="1080"/>
          <w:tab w:val="left" w:pos="1872"/>
        </w:tabs>
        <w:snapToGrid w:val="0"/>
        <w:spacing w:line="360" w:lineRule="auto"/>
        <w:ind w:left="1077" w:hanging="720"/>
        <w:rPr>
          <w:rFonts w:ascii="宋体" w:hAnsi="宋体" w:hint="eastAsia"/>
          <w:kern w:val="0"/>
          <w:sz w:val="24"/>
        </w:rPr>
      </w:pPr>
      <w:r>
        <w:rPr>
          <w:rFonts w:ascii="宋体" w:hAnsi="宋体"/>
          <w:kern w:val="0"/>
          <w:sz w:val="24"/>
        </w:rPr>
        <w:t>对磋商文件作出的实质性变动是磋商文件的有效组成部分，磋商小组应当及时以书面形式同时通知所有参加磋商的供应商。</w:t>
      </w:r>
    </w:p>
    <w:p w14:paraId="5F654CA2" w14:textId="77777777" w:rsidR="007D29AE" w:rsidRDefault="00000000">
      <w:pPr>
        <w:numPr>
          <w:ilvl w:val="1"/>
          <w:numId w:val="1"/>
        </w:numPr>
        <w:tabs>
          <w:tab w:val="left" w:pos="1080"/>
          <w:tab w:val="left" w:pos="1872"/>
        </w:tabs>
        <w:snapToGrid w:val="0"/>
        <w:spacing w:line="360" w:lineRule="auto"/>
        <w:ind w:left="1077" w:hanging="720"/>
        <w:rPr>
          <w:rFonts w:ascii="宋体" w:hAnsi="宋体" w:hint="eastAsia"/>
          <w:kern w:val="0"/>
          <w:sz w:val="24"/>
        </w:rPr>
      </w:pPr>
      <w:r>
        <w:rPr>
          <w:rFonts w:ascii="宋体" w:hAnsi="宋体" w:hint="eastAsia"/>
          <w:kern w:val="0"/>
          <w:sz w:val="24"/>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r>
        <w:rPr>
          <w:rFonts w:ascii="宋体" w:hAnsi="宋体"/>
          <w:kern w:val="0"/>
          <w:sz w:val="24"/>
        </w:rPr>
        <w:t>。</w:t>
      </w:r>
    </w:p>
    <w:p w14:paraId="4C39DC29" w14:textId="77777777" w:rsidR="007D29AE" w:rsidRDefault="00000000">
      <w:pPr>
        <w:numPr>
          <w:ilvl w:val="1"/>
          <w:numId w:val="1"/>
        </w:numPr>
        <w:tabs>
          <w:tab w:val="left" w:pos="1080"/>
          <w:tab w:val="left" w:pos="1872"/>
        </w:tabs>
        <w:snapToGrid w:val="0"/>
        <w:spacing w:line="360" w:lineRule="auto"/>
        <w:ind w:left="1077" w:hanging="720"/>
        <w:rPr>
          <w:rFonts w:ascii="宋体" w:hAnsi="宋体" w:hint="eastAsia"/>
          <w:sz w:val="24"/>
        </w:rPr>
      </w:pPr>
      <w:r>
        <w:rPr>
          <w:rFonts w:ascii="宋体" w:hAnsi="宋体"/>
          <w:sz w:val="24"/>
        </w:rPr>
        <w:t>响应文件的澄清、说明或者更正</w:t>
      </w:r>
      <w:r>
        <w:rPr>
          <w:rFonts w:ascii="宋体" w:hAnsi="宋体" w:hint="eastAsia"/>
          <w:sz w:val="24"/>
        </w:rPr>
        <w:t>：</w:t>
      </w:r>
    </w:p>
    <w:p w14:paraId="62BFEDA7" w14:textId="77777777" w:rsidR="007D29AE" w:rsidRDefault="00000000">
      <w:pPr>
        <w:numPr>
          <w:ilvl w:val="2"/>
          <w:numId w:val="1"/>
        </w:numPr>
        <w:snapToGrid w:val="0"/>
        <w:spacing w:line="360" w:lineRule="auto"/>
        <w:rPr>
          <w:rFonts w:ascii="宋体" w:hAnsi="宋体" w:hint="eastAsia"/>
          <w:sz w:val="24"/>
        </w:rPr>
      </w:pPr>
      <w:r>
        <w:rPr>
          <w:rFonts w:ascii="宋体" w:hAnsi="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780D1AEC" w14:textId="77777777" w:rsidR="007D29AE" w:rsidRDefault="00000000">
      <w:pPr>
        <w:numPr>
          <w:ilvl w:val="2"/>
          <w:numId w:val="1"/>
        </w:numPr>
        <w:snapToGrid w:val="0"/>
        <w:spacing w:line="360" w:lineRule="auto"/>
        <w:rPr>
          <w:rFonts w:ascii="宋体" w:hAnsi="宋体" w:hint="eastAsia"/>
          <w:sz w:val="24"/>
        </w:rPr>
      </w:pPr>
      <w:r>
        <w:rPr>
          <w:rFonts w:ascii="宋体" w:hAnsi="宋体"/>
          <w:sz w:val="24"/>
        </w:rPr>
        <w:t>磋商小组对响应文件进行审查，如发现供应商提交的响应文件存在不满足《符合性审查要求》的内容，如属于表中“不允许”澄清、说明或者更正的内容，则供应商响应文件按</w:t>
      </w:r>
      <w:r>
        <w:rPr>
          <w:rFonts w:ascii="宋体" w:hAnsi="宋体"/>
          <w:b/>
          <w:sz w:val="24"/>
        </w:rPr>
        <w:t>无效处理</w:t>
      </w:r>
      <w:r>
        <w:rPr>
          <w:rFonts w:ascii="宋体" w:hAnsi="宋体"/>
          <w:sz w:val="24"/>
        </w:rPr>
        <w:t>；如属于表中的“允许”澄清、说明或更正的内容，磋商小组将要求供应商在规定的时间内对响应文件进行澄清、说明或者更正。如供应商在磋商</w:t>
      </w:r>
      <w:r>
        <w:rPr>
          <w:rFonts w:ascii="宋体" w:hAnsi="宋体"/>
          <w:sz w:val="24"/>
        </w:rPr>
        <w:lastRenderedPageBreak/>
        <w:t>小组规定的时间内未作出必要的澄清、说明或者更正，或澄清、说明或者更正后仍不能满足采购文件要求的，则供应商的响应文件按</w:t>
      </w:r>
      <w:r>
        <w:rPr>
          <w:rFonts w:ascii="宋体" w:hAnsi="宋体"/>
          <w:b/>
          <w:sz w:val="24"/>
        </w:rPr>
        <w:t>无效处理</w:t>
      </w:r>
      <w:r>
        <w:rPr>
          <w:rFonts w:ascii="宋体" w:hAnsi="宋体"/>
          <w:sz w:val="24"/>
        </w:rPr>
        <w:t>。</w:t>
      </w:r>
    </w:p>
    <w:p w14:paraId="29CEC839" w14:textId="77777777" w:rsidR="007D29AE" w:rsidRDefault="00000000">
      <w:pPr>
        <w:numPr>
          <w:ilvl w:val="2"/>
          <w:numId w:val="1"/>
        </w:numPr>
        <w:snapToGrid w:val="0"/>
        <w:spacing w:line="360" w:lineRule="auto"/>
        <w:rPr>
          <w:rFonts w:ascii="宋体" w:hAnsi="宋体" w:hint="eastAsia"/>
          <w:sz w:val="24"/>
        </w:rPr>
      </w:pPr>
      <w:r>
        <w:rPr>
          <w:rFonts w:ascii="宋体" w:hAnsi="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ascii="宋体" w:hAnsi="宋体" w:hint="eastAsia"/>
          <w:kern w:val="0"/>
          <w:sz w:val="24"/>
        </w:rPr>
        <w:t>(若供应商为事业单位或其他组织或分支机构，可为单位负责人)</w:t>
      </w:r>
      <w:r>
        <w:rPr>
          <w:rFonts w:ascii="宋体" w:hAnsi="宋体"/>
          <w:sz w:val="24"/>
        </w:rPr>
        <w:t>或其授权代表签字或者加盖公章。由授权代表签字的，应当附授权委托书。供应商为自然人的，应当由本人签字并附身份证明。澄清</w:t>
      </w:r>
      <w:r>
        <w:rPr>
          <w:rFonts w:ascii="宋体" w:hAnsi="宋体" w:hint="eastAsia"/>
          <w:sz w:val="24"/>
        </w:rPr>
        <w:t>、说明或者更正</w:t>
      </w:r>
      <w:r>
        <w:rPr>
          <w:rFonts w:ascii="宋体" w:hAnsi="宋体"/>
          <w:sz w:val="24"/>
        </w:rPr>
        <w:t>文件将作为响应文件内容的一部分。</w:t>
      </w:r>
    </w:p>
    <w:p w14:paraId="7CE3E92D" w14:textId="77777777" w:rsidR="007D29AE" w:rsidRDefault="00000000">
      <w:pPr>
        <w:numPr>
          <w:ilvl w:val="1"/>
          <w:numId w:val="1"/>
        </w:numPr>
        <w:tabs>
          <w:tab w:val="left" w:pos="1080"/>
          <w:tab w:val="left" w:pos="1872"/>
        </w:tabs>
        <w:snapToGrid w:val="0"/>
        <w:spacing w:line="360" w:lineRule="auto"/>
        <w:ind w:left="1077" w:hanging="720"/>
        <w:rPr>
          <w:rFonts w:ascii="宋体" w:hAnsi="宋体" w:hint="eastAsia"/>
          <w:sz w:val="24"/>
        </w:rPr>
      </w:pPr>
      <w:r>
        <w:rPr>
          <w:rFonts w:ascii="宋体" w:hAnsi="宋体"/>
          <w:sz w:val="24"/>
        </w:rPr>
        <w:t>磋商结束后，磋商小组将要求所有实质性响应的供应商在规定时间内提交最后报价。最后报价时间为磋商小组指定的时间，具体时间根据磋商进度另行通知。</w:t>
      </w:r>
    </w:p>
    <w:p w14:paraId="4E756593" w14:textId="77777777" w:rsidR="007D29AE" w:rsidRDefault="00000000">
      <w:pPr>
        <w:numPr>
          <w:ilvl w:val="1"/>
          <w:numId w:val="1"/>
        </w:numPr>
        <w:tabs>
          <w:tab w:val="left" w:pos="1080"/>
          <w:tab w:val="left" w:pos="1872"/>
        </w:tabs>
        <w:snapToGrid w:val="0"/>
        <w:spacing w:line="360" w:lineRule="auto"/>
        <w:ind w:left="1077" w:hanging="720"/>
        <w:rPr>
          <w:rFonts w:ascii="宋体" w:hAnsi="宋体" w:hint="eastAsia"/>
          <w:sz w:val="24"/>
        </w:rPr>
      </w:pPr>
      <w:r>
        <w:rPr>
          <w:rFonts w:ascii="宋体" w:hAnsi="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ascii="宋体" w:hAnsi="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08C6868E" w14:textId="77777777" w:rsidR="007D29AE" w:rsidRDefault="00000000">
      <w:pPr>
        <w:numPr>
          <w:ilvl w:val="1"/>
          <w:numId w:val="1"/>
        </w:numPr>
        <w:tabs>
          <w:tab w:val="left" w:pos="1080"/>
          <w:tab w:val="left" w:pos="1872"/>
        </w:tabs>
        <w:snapToGrid w:val="0"/>
        <w:spacing w:line="360" w:lineRule="auto"/>
        <w:ind w:left="1077" w:hanging="720"/>
        <w:rPr>
          <w:rFonts w:ascii="宋体" w:hAnsi="宋体" w:hint="eastAsia"/>
          <w:sz w:val="24"/>
        </w:rPr>
      </w:pPr>
      <w:r>
        <w:rPr>
          <w:rFonts w:ascii="宋体" w:hAnsi="宋体"/>
          <w:sz w:val="24"/>
        </w:rPr>
        <w:t>最后报价是供应商响应文件的有效组成部分。</w:t>
      </w:r>
    </w:p>
    <w:p w14:paraId="4324BA5F" w14:textId="77777777" w:rsidR="007D29AE" w:rsidRDefault="00000000">
      <w:pPr>
        <w:numPr>
          <w:ilvl w:val="1"/>
          <w:numId w:val="1"/>
        </w:numPr>
        <w:tabs>
          <w:tab w:val="left" w:pos="1080"/>
          <w:tab w:val="left" w:pos="1872"/>
        </w:tabs>
        <w:snapToGrid w:val="0"/>
        <w:spacing w:line="360" w:lineRule="auto"/>
        <w:ind w:left="1077" w:hanging="720"/>
        <w:rPr>
          <w:rFonts w:ascii="宋体" w:hAnsi="宋体" w:hint="eastAsia"/>
          <w:sz w:val="24"/>
        </w:rPr>
      </w:pPr>
      <w:r>
        <w:rPr>
          <w:rFonts w:ascii="宋体" w:hAnsi="宋体"/>
          <w:sz w:val="24"/>
        </w:rPr>
        <w:t>已提交响应文件的供应商，在提交最后报价之前，可以根据磋商情况退出磋商。</w:t>
      </w:r>
    </w:p>
    <w:p w14:paraId="730E9E9B" w14:textId="77777777" w:rsidR="007D29AE" w:rsidRDefault="00000000">
      <w:pPr>
        <w:numPr>
          <w:ilvl w:val="0"/>
          <w:numId w:val="1"/>
        </w:numPr>
        <w:tabs>
          <w:tab w:val="left" w:pos="360"/>
        </w:tabs>
        <w:snapToGrid w:val="0"/>
        <w:spacing w:line="360" w:lineRule="auto"/>
        <w:rPr>
          <w:rFonts w:ascii="宋体" w:hAnsi="宋体" w:hint="eastAsia"/>
          <w:sz w:val="24"/>
        </w:rPr>
      </w:pPr>
      <w:r>
        <w:rPr>
          <w:rFonts w:ascii="宋体" w:hAnsi="宋体"/>
          <w:sz w:val="24"/>
        </w:rPr>
        <w:t>最后报价的算术修正及政策调整</w:t>
      </w:r>
    </w:p>
    <w:p w14:paraId="12E7A72F" w14:textId="77777777" w:rsidR="007D29AE" w:rsidRDefault="00000000">
      <w:pPr>
        <w:numPr>
          <w:ilvl w:val="1"/>
          <w:numId w:val="1"/>
        </w:numPr>
        <w:tabs>
          <w:tab w:val="left" w:pos="1080"/>
        </w:tabs>
        <w:snapToGrid w:val="0"/>
        <w:spacing w:line="360" w:lineRule="auto"/>
        <w:ind w:left="1077" w:hanging="720"/>
        <w:rPr>
          <w:rFonts w:ascii="宋体" w:hAnsi="宋体" w:hint="eastAsia"/>
          <w:sz w:val="24"/>
        </w:rPr>
      </w:pPr>
      <w:r>
        <w:rPr>
          <w:rFonts w:ascii="宋体" w:hAnsi="宋体"/>
          <w:sz w:val="24"/>
        </w:rPr>
        <w:lastRenderedPageBreak/>
        <w:t>最后报价须包含竞争性磋商文件全部内容，如</w:t>
      </w:r>
      <w:r>
        <w:rPr>
          <w:rFonts w:ascii="宋体" w:hAnsi="宋体" w:hint="eastAsia"/>
          <w:sz w:val="24"/>
        </w:rPr>
        <w:t>最后</w:t>
      </w:r>
      <w:r>
        <w:rPr>
          <w:rFonts w:ascii="宋体" w:hAnsi="宋体"/>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 w:val="24"/>
        </w:rPr>
        <w:t>响应无效</w:t>
      </w:r>
      <w:r>
        <w:rPr>
          <w:rFonts w:ascii="宋体" w:hAnsi="宋体"/>
          <w:sz w:val="24"/>
        </w:rPr>
        <w:t>。</w:t>
      </w:r>
    </w:p>
    <w:p w14:paraId="5C0567C0" w14:textId="77777777" w:rsidR="007D29AE" w:rsidRDefault="00000000">
      <w:pPr>
        <w:numPr>
          <w:ilvl w:val="1"/>
          <w:numId w:val="1"/>
        </w:numPr>
        <w:tabs>
          <w:tab w:val="left" w:pos="1080"/>
          <w:tab w:val="left" w:pos="1872"/>
        </w:tabs>
        <w:snapToGrid w:val="0"/>
        <w:spacing w:line="360" w:lineRule="auto"/>
        <w:ind w:left="1077" w:hanging="720"/>
        <w:rPr>
          <w:rFonts w:ascii="宋体" w:hAnsi="宋体" w:hint="eastAsia"/>
          <w:sz w:val="24"/>
        </w:rPr>
      </w:pPr>
      <w:r>
        <w:rPr>
          <w:rFonts w:ascii="宋体" w:hAnsi="宋体"/>
          <w:sz w:val="24"/>
        </w:rPr>
        <w:t>最后报价出现前后不一致的，按照下列规定修正：</w:t>
      </w:r>
    </w:p>
    <w:p w14:paraId="566A1AFF" w14:textId="77777777" w:rsidR="007D29AE" w:rsidRDefault="00000000">
      <w:pPr>
        <w:numPr>
          <w:ilvl w:val="2"/>
          <w:numId w:val="1"/>
        </w:numPr>
        <w:tabs>
          <w:tab w:val="left" w:pos="1080"/>
          <w:tab w:val="left" w:pos="1589"/>
          <w:tab w:val="left" w:pos="2035"/>
          <w:tab w:val="left" w:pos="2114"/>
        </w:tabs>
        <w:snapToGrid w:val="0"/>
        <w:spacing w:line="360" w:lineRule="auto"/>
        <w:ind w:left="2035"/>
        <w:rPr>
          <w:rFonts w:ascii="宋体" w:hAnsi="宋体" w:hint="eastAsia"/>
          <w:sz w:val="24"/>
        </w:rPr>
      </w:pPr>
      <w:r>
        <w:rPr>
          <w:rFonts w:ascii="宋体" w:hAnsi="宋体"/>
          <w:sz w:val="24"/>
        </w:rPr>
        <w:t>竞争性磋商文件对于报价修正是否另有规定：</w:t>
      </w:r>
    </w:p>
    <w:p w14:paraId="3F9A9835" w14:textId="77777777" w:rsidR="007D29AE" w:rsidRDefault="00000000">
      <w:pPr>
        <w:tabs>
          <w:tab w:val="left" w:pos="1080"/>
          <w:tab w:val="left" w:pos="1589"/>
          <w:tab w:val="left" w:pos="2035"/>
          <w:tab w:val="left" w:pos="2114"/>
        </w:tabs>
        <w:snapToGrid w:val="0"/>
        <w:spacing w:line="360" w:lineRule="auto"/>
        <w:ind w:left="2035"/>
        <w:rPr>
          <w:rFonts w:ascii="宋体" w:hAnsi="宋体" w:hint="eastAsia"/>
          <w:sz w:val="24"/>
          <w:u w:val="single"/>
        </w:rPr>
      </w:pPr>
      <w:r>
        <w:rPr>
          <w:rFonts w:ascii="宋体" w:hAnsi="宋体"/>
          <w:sz w:val="24"/>
        </w:rPr>
        <w:t>□有，具体规定为：___________</w:t>
      </w:r>
    </w:p>
    <w:p w14:paraId="28CDEE7D" w14:textId="77777777" w:rsidR="007D29AE" w:rsidRDefault="00000000">
      <w:pPr>
        <w:tabs>
          <w:tab w:val="left" w:pos="1080"/>
          <w:tab w:val="left" w:pos="1589"/>
          <w:tab w:val="left" w:pos="2035"/>
          <w:tab w:val="left" w:pos="2114"/>
        </w:tabs>
        <w:snapToGrid w:val="0"/>
        <w:spacing w:line="360" w:lineRule="auto"/>
        <w:ind w:left="2035"/>
        <w:rPr>
          <w:rFonts w:ascii="宋体" w:hAnsi="宋体" w:hint="eastAsia"/>
          <w:sz w:val="24"/>
        </w:rPr>
      </w:pPr>
      <w:r>
        <w:rPr>
          <w:rFonts w:ascii="宋体" w:hAnsi="宋体"/>
          <w:b/>
          <w:sz w:val="24"/>
        </w:rPr>
        <w:t>■</w:t>
      </w:r>
      <w:r>
        <w:rPr>
          <w:rFonts w:ascii="宋体" w:hAnsi="宋体"/>
          <w:sz w:val="24"/>
        </w:rPr>
        <w:t>无，按下述3.2.2-3.2.5项规定修正。</w:t>
      </w:r>
    </w:p>
    <w:p w14:paraId="7F4304F4" w14:textId="77777777" w:rsidR="007D29AE" w:rsidRDefault="00000000">
      <w:pPr>
        <w:numPr>
          <w:ilvl w:val="2"/>
          <w:numId w:val="1"/>
        </w:numPr>
        <w:tabs>
          <w:tab w:val="left" w:pos="2035"/>
          <w:tab w:val="left" w:pos="2114"/>
          <w:tab w:val="left" w:pos="2977"/>
        </w:tabs>
        <w:snapToGrid w:val="0"/>
        <w:spacing w:line="360" w:lineRule="auto"/>
        <w:ind w:left="2035"/>
        <w:rPr>
          <w:rFonts w:ascii="宋体" w:hAnsi="宋体" w:hint="eastAsia"/>
          <w:sz w:val="24"/>
        </w:rPr>
      </w:pPr>
      <w:r>
        <w:rPr>
          <w:rFonts w:ascii="宋体" w:hAnsi="宋体"/>
          <w:sz w:val="24"/>
        </w:rPr>
        <w:t>大写金额和小写金额不一致的，以大写金额为准；</w:t>
      </w:r>
    </w:p>
    <w:p w14:paraId="4921F2C9" w14:textId="77777777" w:rsidR="007D29AE" w:rsidRDefault="00000000">
      <w:pPr>
        <w:numPr>
          <w:ilvl w:val="2"/>
          <w:numId w:val="1"/>
        </w:numPr>
        <w:tabs>
          <w:tab w:val="left" w:pos="2035"/>
          <w:tab w:val="left" w:pos="2114"/>
          <w:tab w:val="left" w:pos="2977"/>
        </w:tabs>
        <w:snapToGrid w:val="0"/>
        <w:spacing w:line="360" w:lineRule="auto"/>
        <w:ind w:left="2035"/>
        <w:rPr>
          <w:rFonts w:ascii="宋体" w:hAnsi="宋体" w:hint="eastAsia"/>
          <w:sz w:val="24"/>
        </w:rPr>
      </w:pPr>
      <w:r>
        <w:rPr>
          <w:rFonts w:ascii="宋体" w:hAnsi="宋体"/>
          <w:sz w:val="24"/>
        </w:rPr>
        <w:t>单价金额小数点或者百分比有明显错位的，以最后报价一览表的总价为准，并修改单价；</w:t>
      </w:r>
    </w:p>
    <w:p w14:paraId="366BE375" w14:textId="77777777" w:rsidR="007D29AE" w:rsidRDefault="00000000">
      <w:pPr>
        <w:numPr>
          <w:ilvl w:val="2"/>
          <w:numId w:val="1"/>
        </w:numPr>
        <w:tabs>
          <w:tab w:val="left" w:pos="2035"/>
          <w:tab w:val="left" w:pos="2114"/>
          <w:tab w:val="left" w:pos="2977"/>
        </w:tabs>
        <w:snapToGrid w:val="0"/>
        <w:spacing w:line="360" w:lineRule="auto"/>
        <w:ind w:left="2035"/>
        <w:rPr>
          <w:rFonts w:ascii="宋体" w:hAnsi="宋体" w:hint="eastAsia"/>
          <w:sz w:val="24"/>
        </w:rPr>
      </w:pPr>
      <w:r>
        <w:rPr>
          <w:rFonts w:ascii="宋体" w:hAnsi="宋体"/>
          <w:sz w:val="24"/>
        </w:rPr>
        <w:t>总价金额与按单价汇总金额不一致的，以单价金额计算结果为准。</w:t>
      </w:r>
    </w:p>
    <w:p w14:paraId="6401E28F" w14:textId="77777777" w:rsidR="007D29AE" w:rsidRDefault="00000000">
      <w:pPr>
        <w:numPr>
          <w:ilvl w:val="2"/>
          <w:numId w:val="1"/>
        </w:numPr>
        <w:tabs>
          <w:tab w:val="left" w:pos="1080"/>
          <w:tab w:val="left" w:pos="1589"/>
          <w:tab w:val="left" w:pos="2035"/>
          <w:tab w:val="left" w:pos="2114"/>
        </w:tabs>
        <w:snapToGrid w:val="0"/>
        <w:spacing w:line="360" w:lineRule="auto"/>
        <w:ind w:left="2035"/>
        <w:rPr>
          <w:rFonts w:ascii="宋体" w:hAnsi="宋体" w:hint="eastAsia"/>
          <w:sz w:val="24"/>
        </w:rPr>
      </w:pPr>
      <w:r>
        <w:rPr>
          <w:rFonts w:ascii="宋体" w:hAnsi="宋体"/>
          <w:sz w:val="24"/>
        </w:rPr>
        <w:t>同时出现两种以上不一致的，按照前款规定的顺序修正。修正后的报价经供应商书面确认后产生约束力，供应商不确认的，</w:t>
      </w:r>
      <w:r>
        <w:rPr>
          <w:rFonts w:ascii="宋体" w:hAnsi="宋体"/>
          <w:b/>
          <w:sz w:val="24"/>
        </w:rPr>
        <w:t>其响应无效</w:t>
      </w:r>
      <w:r>
        <w:rPr>
          <w:rFonts w:ascii="宋体" w:hAnsi="宋体"/>
          <w:sz w:val="24"/>
        </w:rPr>
        <w:t>。</w:t>
      </w:r>
    </w:p>
    <w:p w14:paraId="375D66BC" w14:textId="77777777" w:rsidR="007D29AE" w:rsidRDefault="00000000">
      <w:pPr>
        <w:numPr>
          <w:ilvl w:val="1"/>
          <w:numId w:val="1"/>
        </w:numPr>
        <w:tabs>
          <w:tab w:val="left" w:pos="1080"/>
          <w:tab w:val="left" w:pos="1872"/>
        </w:tabs>
        <w:snapToGrid w:val="0"/>
        <w:spacing w:line="360" w:lineRule="auto"/>
        <w:ind w:left="1077" w:hanging="720"/>
        <w:rPr>
          <w:rFonts w:ascii="宋体" w:hAnsi="宋体" w:hint="eastAsia"/>
          <w:sz w:val="24"/>
        </w:rPr>
      </w:pPr>
      <w:r>
        <w:rPr>
          <w:rFonts w:ascii="宋体" w:hAnsi="宋体"/>
          <w:sz w:val="24"/>
        </w:rPr>
        <w:t>落实政府采购政策的价格调整：只有符合第二章《供应商须知》4.2条规定情形的，可以享受中小企业扶持政策，用扣除后的价格参加评审；否则，评审时价格不予扣除。</w:t>
      </w:r>
    </w:p>
    <w:p w14:paraId="153B0B86" w14:textId="77777777" w:rsidR="007D29AE" w:rsidRDefault="00000000">
      <w:pPr>
        <w:numPr>
          <w:ilvl w:val="2"/>
          <w:numId w:val="1"/>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对于未预留份额专门面向中小企业采购的采购项目，以及预留份额项目中的非预留部分采购包，对小微企业报价给予</w:t>
      </w:r>
      <w:r>
        <w:rPr>
          <w:rFonts w:ascii="宋体" w:hAnsi="宋体" w:hint="eastAsia"/>
          <w:b/>
          <w:bCs/>
          <w:sz w:val="24"/>
          <w:u w:val="single"/>
        </w:rPr>
        <w:t xml:space="preserve">3 </w:t>
      </w:r>
      <w:r>
        <w:rPr>
          <w:rFonts w:ascii="宋体" w:hAnsi="宋体"/>
          <w:b/>
          <w:bCs/>
          <w:sz w:val="24"/>
        </w:rPr>
        <w:t>%</w:t>
      </w:r>
      <w:r>
        <w:rPr>
          <w:rFonts w:ascii="宋体" w:hAnsi="宋体"/>
          <w:sz w:val="24"/>
        </w:rPr>
        <w:t>的扣除，用扣除后的价格参加评审。</w:t>
      </w:r>
    </w:p>
    <w:p w14:paraId="4A90A1ED" w14:textId="77777777" w:rsidR="007D29AE" w:rsidRDefault="00000000">
      <w:pPr>
        <w:numPr>
          <w:ilvl w:val="2"/>
          <w:numId w:val="1"/>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宋体" w:hAnsi="宋体" w:hint="eastAsia"/>
          <w:b/>
          <w:bCs/>
          <w:sz w:val="24"/>
          <w:u w:val="single"/>
        </w:rPr>
        <w:t xml:space="preserve">1 </w:t>
      </w:r>
      <w:r>
        <w:rPr>
          <w:rFonts w:ascii="宋体" w:hAnsi="宋体"/>
          <w:b/>
          <w:bCs/>
          <w:sz w:val="24"/>
        </w:rPr>
        <w:t>%</w:t>
      </w:r>
      <w:r>
        <w:rPr>
          <w:rFonts w:ascii="宋体" w:hAnsi="宋体"/>
          <w:sz w:val="24"/>
        </w:rPr>
        <w:lastRenderedPageBreak/>
        <w:t>的扣除，用扣除后的价格参加评审。</w:t>
      </w:r>
    </w:p>
    <w:p w14:paraId="29A0F0F8" w14:textId="77777777" w:rsidR="007D29AE" w:rsidRDefault="00000000">
      <w:pPr>
        <w:numPr>
          <w:ilvl w:val="2"/>
          <w:numId w:val="1"/>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组成联合体或者接受分包的小微企业与联合体内其他企业、分包企业之间存在直接控股、管理关系的，不享受价格扣除优惠政策。</w:t>
      </w:r>
    </w:p>
    <w:p w14:paraId="1E4914D7" w14:textId="77777777" w:rsidR="007D29AE" w:rsidRDefault="00000000">
      <w:pPr>
        <w:numPr>
          <w:ilvl w:val="2"/>
          <w:numId w:val="1"/>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价格扣除比例对小型企业和微型企业同等对待，不作区分。</w:t>
      </w:r>
    </w:p>
    <w:p w14:paraId="74B13F2A" w14:textId="77777777" w:rsidR="007D29AE" w:rsidRDefault="00000000">
      <w:pPr>
        <w:numPr>
          <w:ilvl w:val="2"/>
          <w:numId w:val="1"/>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中小企业参加政府采购活动，应当按照竞争性磋商文件给定的格式出具《中小企业声明函》，否则不得享受相关中小企业扶持政策。</w:t>
      </w:r>
    </w:p>
    <w:p w14:paraId="4ED11DE7" w14:textId="77777777" w:rsidR="007D29AE" w:rsidRDefault="00000000">
      <w:pPr>
        <w:numPr>
          <w:ilvl w:val="2"/>
          <w:numId w:val="1"/>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监狱企业提供了由省级以上监狱管理局、戒毒管理局（含新疆生产建设兵团）出具的属于监狱企业的证明文件的，视同小微企业。</w:t>
      </w:r>
    </w:p>
    <w:p w14:paraId="4774F345" w14:textId="77777777" w:rsidR="007D29AE" w:rsidRDefault="00000000">
      <w:pPr>
        <w:numPr>
          <w:ilvl w:val="2"/>
          <w:numId w:val="1"/>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残疾人福利性单位按竞争性磋商文件要求提供了《残疾人福利性单位声明函》（见附件）的，视同小微企业。</w:t>
      </w:r>
    </w:p>
    <w:p w14:paraId="6CA57B6D" w14:textId="77777777" w:rsidR="007D29AE" w:rsidRDefault="00000000">
      <w:pPr>
        <w:numPr>
          <w:ilvl w:val="2"/>
          <w:numId w:val="1"/>
        </w:numPr>
        <w:tabs>
          <w:tab w:val="left" w:pos="1080"/>
          <w:tab w:val="left" w:pos="1589"/>
          <w:tab w:val="left" w:pos="2014"/>
        </w:tabs>
        <w:snapToGrid w:val="0"/>
        <w:spacing w:line="360" w:lineRule="auto"/>
        <w:ind w:left="2035"/>
        <w:rPr>
          <w:rFonts w:ascii="宋体" w:hAnsi="宋体" w:hint="eastAsia"/>
          <w:sz w:val="24"/>
        </w:rPr>
      </w:pPr>
      <w:r>
        <w:rPr>
          <w:rFonts w:ascii="宋体" w:hAnsi="宋体"/>
          <w:sz w:val="24"/>
        </w:rPr>
        <w:t>若供应商同时属于小型或微型企业、监狱企业、残疾人福利性单位中的两种及以上，将不重复享受小微企业价格扣减的优惠政策。</w:t>
      </w:r>
    </w:p>
    <w:p w14:paraId="237CEAE0" w14:textId="77777777" w:rsidR="007D29AE" w:rsidRDefault="00000000">
      <w:pPr>
        <w:numPr>
          <w:ilvl w:val="2"/>
          <w:numId w:val="1"/>
        </w:numPr>
        <w:tabs>
          <w:tab w:val="left" w:pos="1080"/>
          <w:tab w:val="left" w:pos="1589"/>
          <w:tab w:val="left" w:pos="2014"/>
        </w:tabs>
        <w:snapToGrid w:val="0"/>
        <w:spacing w:line="360" w:lineRule="auto"/>
        <w:ind w:left="2035"/>
        <w:rPr>
          <w:rFonts w:ascii="宋体" w:hAnsi="宋体" w:hint="eastAsia"/>
          <w:sz w:val="24"/>
        </w:rPr>
      </w:pPr>
      <w:r>
        <w:rPr>
          <w:rFonts w:ascii="宋体" w:hAnsi="宋体"/>
          <w:sz w:val="24"/>
        </w:rPr>
        <w:t>其他为落实政府采购政策实施的优先采购：</w:t>
      </w:r>
      <w:r>
        <w:rPr>
          <w:rFonts w:ascii="宋体" w:hAnsi="宋体" w:hint="eastAsia"/>
          <w:sz w:val="24"/>
          <w:u w:val="single"/>
        </w:rPr>
        <w:t xml:space="preserve"> 无 </w:t>
      </w:r>
      <w:r>
        <w:rPr>
          <w:rFonts w:ascii="宋体" w:hAnsi="宋体"/>
          <w:sz w:val="24"/>
        </w:rPr>
        <w:t>。</w:t>
      </w:r>
    </w:p>
    <w:p w14:paraId="0A4B6AF8" w14:textId="77777777" w:rsidR="007D29AE" w:rsidRDefault="00000000">
      <w:pPr>
        <w:numPr>
          <w:ilvl w:val="0"/>
          <w:numId w:val="1"/>
        </w:numPr>
        <w:tabs>
          <w:tab w:val="left" w:pos="360"/>
        </w:tabs>
        <w:snapToGrid w:val="0"/>
        <w:spacing w:line="360" w:lineRule="auto"/>
        <w:rPr>
          <w:rFonts w:ascii="宋体" w:hAnsi="宋体" w:hint="eastAsia"/>
          <w:sz w:val="24"/>
        </w:rPr>
      </w:pPr>
      <w:r>
        <w:rPr>
          <w:rFonts w:ascii="宋体" w:hAnsi="宋体"/>
          <w:sz w:val="24"/>
        </w:rPr>
        <w:t>磋商环节及提交最后报价后如出现以下情况的，供应商的</w:t>
      </w:r>
      <w:r>
        <w:rPr>
          <w:rFonts w:ascii="宋体" w:hAnsi="宋体"/>
          <w:b/>
          <w:sz w:val="24"/>
        </w:rPr>
        <w:t>响应文件无效</w:t>
      </w:r>
      <w:r>
        <w:rPr>
          <w:rFonts w:ascii="宋体" w:hAnsi="宋体"/>
          <w:sz w:val="24"/>
        </w:rPr>
        <w:t>：</w:t>
      </w:r>
    </w:p>
    <w:p w14:paraId="0A536C89" w14:textId="77777777" w:rsidR="007D29AE" w:rsidRDefault="00000000">
      <w:pPr>
        <w:numPr>
          <w:ilvl w:val="1"/>
          <w:numId w:val="1"/>
        </w:numPr>
        <w:tabs>
          <w:tab w:val="left" w:pos="1080"/>
        </w:tabs>
        <w:snapToGrid w:val="0"/>
        <w:spacing w:line="360" w:lineRule="auto"/>
        <w:ind w:left="1077" w:hanging="720"/>
        <w:rPr>
          <w:rFonts w:ascii="宋体" w:hAnsi="宋体" w:hint="eastAsia"/>
          <w:sz w:val="24"/>
        </w:rPr>
      </w:pPr>
      <w:r>
        <w:rPr>
          <w:rFonts w:ascii="宋体" w:hAnsi="宋体"/>
          <w:sz w:val="24"/>
        </w:rPr>
        <w:t>供应商对实质性变动不予确认的；</w:t>
      </w:r>
    </w:p>
    <w:p w14:paraId="3D777F57" w14:textId="77777777" w:rsidR="007D29AE" w:rsidRDefault="00000000">
      <w:pPr>
        <w:numPr>
          <w:ilvl w:val="1"/>
          <w:numId w:val="1"/>
        </w:numPr>
        <w:tabs>
          <w:tab w:val="left" w:pos="1080"/>
        </w:tabs>
        <w:snapToGrid w:val="0"/>
        <w:spacing w:line="360" w:lineRule="auto"/>
        <w:ind w:left="1077" w:hanging="720"/>
        <w:rPr>
          <w:rFonts w:ascii="宋体" w:hAnsi="宋体" w:hint="eastAsia"/>
          <w:sz w:val="24"/>
        </w:rPr>
      </w:pPr>
      <w:r>
        <w:rPr>
          <w:rFonts w:ascii="宋体" w:hAnsi="宋体"/>
          <w:sz w:val="24"/>
        </w:rPr>
        <w:t>不满足磋商文件</w:t>
      </w:r>
      <w:r>
        <w:rPr>
          <w:rFonts w:ascii="宋体" w:hAnsi="宋体" w:cs="Segoe UI Symbol"/>
          <w:sz w:val="24"/>
        </w:rPr>
        <w:t>★</w:t>
      </w:r>
      <w:r>
        <w:rPr>
          <w:rFonts w:ascii="宋体" w:hAnsi="宋体"/>
          <w:sz w:val="24"/>
        </w:rPr>
        <w:t>号条款或磋商文件技术指标超出磋商文件</w:t>
      </w:r>
      <w:r>
        <w:rPr>
          <w:rFonts w:ascii="宋体" w:hAnsi="宋体" w:hint="eastAsia"/>
          <w:sz w:val="24"/>
        </w:rPr>
        <w:t>《</w:t>
      </w:r>
      <w:r>
        <w:rPr>
          <w:rFonts w:ascii="宋体" w:hAnsi="宋体"/>
          <w:sz w:val="24"/>
        </w:rPr>
        <w:t>采购需求</w:t>
      </w:r>
      <w:r>
        <w:rPr>
          <w:rFonts w:ascii="宋体" w:hAnsi="宋体" w:hint="eastAsia"/>
          <w:sz w:val="24"/>
        </w:rPr>
        <w:t>》</w:t>
      </w:r>
      <w:r>
        <w:rPr>
          <w:rFonts w:ascii="宋体" w:hAnsi="宋体"/>
          <w:sz w:val="24"/>
        </w:rPr>
        <w:t>中主要技术参数允许偏差的最大范围的（如有）；</w:t>
      </w:r>
    </w:p>
    <w:p w14:paraId="2C5CEF98" w14:textId="77777777" w:rsidR="007D29AE" w:rsidRDefault="00000000">
      <w:pPr>
        <w:numPr>
          <w:ilvl w:val="1"/>
          <w:numId w:val="1"/>
        </w:numPr>
        <w:tabs>
          <w:tab w:val="left" w:pos="1080"/>
        </w:tabs>
        <w:snapToGrid w:val="0"/>
        <w:spacing w:line="360" w:lineRule="auto"/>
        <w:ind w:left="1077" w:hanging="720"/>
        <w:rPr>
          <w:rFonts w:ascii="宋体" w:hAnsi="宋体" w:hint="eastAsia"/>
          <w:sz w:val="24"/>
        </w:rPr>
      </w:pPr>
      <w:r>
        <w:rPr>
          <w:rFonts w:ascii="宋体" w:hAnsi="宋体"/>
          <w:sz w:val="24"/>
        </w:rPr>
        <w:t>未按照磋商小组规定的时间、逾期提交最后报价的；</w:t>
      </w:r>
    </w:p>
    <w:p w14:paraId="04605C89" w14:textId="77777777" w:rsidR="007D29AE" w:rsidRDefault="00000000">
      <w:pPr>
        <w:numPr>
          <w:ilvl w:val="1"/>
          <w:numId w:val="1"/>
        </w:numPr>
        <w:tabs>
          <w:tab w:val="left" w:pos="1080"/>
        </w:tabs>
        <w:snapToGrid w:val="0"/>
        <w:spacing w:line="360" w:lineRule="auto"/>
        <w:ind w:left="1077" w:hanging="720"/>
        <w:rPr>
          <w:rFonts w:ascii="宋体" w:hAnsi="宋体" w:hint="eastAsia"/>
          <w:sz w:val="24"/>
        </w:rPr>
      </w:pPr>
      <w:r>
        <w:rPr>
          <w:rFonts w:ascii="宋体" w:hAnsi="宋体"/>
          <w:sz w:val="24"/>
        </w:rPr>
        <w:t>如供应商的最后报价超过竞争性磋商文件中规定的项目/采购包预算金额或者项目/采购包最高限价的；</w:t>
      </w:r>
    </w:p>
    <w:p w14:paraId="7FCA9DBA" w14:textId="77777777" w:rsidR="007D29AE" w:rsidRDefault="00000000">
      <w:pPr>
        <w:numPr>
          <w:ilvl w:val="1"/>
          <w:numId w:val="1"/>
        </w:numPr>
        <w:tabs>
          <w:tab w:val="left" w:pos="1080"/>
        </w:tabs>
        <w:snapToGrid w:val="0"/>
        <w:spacing w:line="360" w:lineRule="auto"/>
        <w:ind w:left="1077" w:hanging="720"/>
        <w:rPr>
          <w:rFonts w:ascii="宋体" w:hAnsi="宋体" w:hint="eastAsia"/>
          <w:sz w:val="24"/>
        </w:rPr>
      </w:pPr>
      <w:r>
        <w:rPr>
          <w:rFonts w:ascii="宋体" w:hAnsi="宋体"/>
          <w:sz w:val="24"/>
        </w:rPr>
        <w:t>响应文件中出现可选择性或可调整的报价的（竞争性磋商文件另有规定的除外）；</w:t>
      </w:r>
    </w:p>
    <w:p w14:paraId="1B11DDFC" w14:textId="77777777" w:rsidR="007D29AE" w:rsidRDefault="00000000">
      <w:pPr>
        <w:numPr>
          <w:ilvl w:val="1"/>
          <w:numId w:val="1"/>
        </w:numPr>
        <w:tabs>
          <w:tab w:val="left" w:pos="1080"/>
        </w:tabs>
        <w:snapToGrid w:val="0"/>
        <w:spacing w:line="360" w:lineRule="auto"/>
        <w:ind w:left="1077" w:hanging="720"/>
        <w:rPr>
          <w:rFonts w:ascii="宋体" w:hAnsi="宋体" w:hint="eastAsia"/>
          <w:sz w:val="24"/>
        </w:rPr>
      </w:pPr>
      <w:r>
        <w:rPr>
          <w:rFonts w:ascii="宋体" w:hAnsi="宋体"/>
          <w:sz w:val="24"/>
        </w:rPr>
        <w:t>最后报价出现前后不一致，供应商对修正后的报价不予确认的；</w:t>
      </w:r>
    </w:p>
    <w:p w14:paraId="177DD84D" w14:textId="77777777" w:rsidR="007D29AE" w:rsidRDefault="00000000">
      <w:pPr>
        <w:numPr>
          <w:ilvl w:val="1"/>
          <w:numId w:val="1"/>
        </w:numPr>
        <w:tabs>
          <w:tab w:val="left" w:pos="1080"/>
        </w:tabs>
        <w:snapToGrid w:val="0"/>
        <w:spacing w:line="360" w:lineRule="auto"/>
        <w:ind w:left="1077" w:hanging="720"/>
        <w:rPr>
          <w:rFonts w:ascii="宋体" w:hAnsi="宋体" w:hint="eastAsia"/>
          <w:sz w:val="24"/>
        </w:rPr>
      </w:pPr>
      <w:r>
        <w:rPr>
          <w:rFonts w:ascii="宋体" w:hAnsi="宋体"/>
          <w:sz w:val="24"/>
        </w:rPr>
        <w:t>其他：</w:t>
      </w:r>
      <w:r>
        <w:rPr>
          <w:rFonts w:ascii="宋体" w:hAnsi="宋体" w:hint="eastAsia"/>
          <w:sz w:val="24"/>
          <w:u w:val="single"/>
        </w:rPr>
        <w:t>无</w:t>
      </w:r>
      <w:r>
        <w:rPr>
          <w:rFonts w:ascii="宋体" w:hAnsi="宋体"/>
          <w:sz w:val="24"/>
        </w:rPr>
        <w:t>。</w:t>
      </w:r>
    </w:p>
    <w:bookmarkEnd w:id="595"/>
    <w:bookmarkEnd w:id="596"/>
    <w:p w14:paraId="51DFCDF3" w14:textId="77777777" w:rsidR="007D29AE" w:rsidRDefault="00000000">
      <w:pPr>
        <w:numPr>
          <w:ilvl w:val="0"/>
          <w:numId w:val="1"/>
        </w:numPr>
        <w:tabs>
          <w:tab w:val="left" w:pos="360"/>
        </w:tabs>
        <w:snapToGrid w:val="0"/>
        <w:spacing w:line="360" w:lineRule="auto"/>
        <w:rPr>
          <w:rFonts w:ascii="宋体" w:hAnsi="宋体" w:hint="eastAsia"/>
          <w:sz w:val="24"/>
        </w:rPr>
      </w:pPr>
      <w:r>
        <w:rPr>
          <w:rFonts w:ascii="宋体" w:hAnsi="宋体"/>
          <w:sz w:val="24"/>
        </w:rPr>
        <w:lastRenderedPageBreak/>
        <w:t>评审方法和评审标准</w:t>
      </w:r>
    </w:p>
    <w:p w14:paraId="11ECC42A" w14:textId="77777777" w:rsidR="007D29AE" w:rsidRDefault="00000000">
      <w:pPr>
        <w:numPr>
          <w:ilvl w:val="1"/>
          <w:numId w:val="1"/>
        </w:numPr>
        <w:tabs>
          <w:tab w:val="left" w:pos="1080"/>
          <w:tab w:val="left" w:pos="1872"/>
        </w:tabs>
        <w:snapToGrid w:val="0"/>
        <w:spacing w:line="360" w:lineRule="auto"/>
        <w:ind w:left="1077" w:hanging="720"/>
        <w:rPr>
          <w:rFonts w:ascii="宋体" w:hAnsi="宋体" w:hint="eastAsia"/>
          <w:sz w:val="24"/>
        </w:rPr>
      </w:pPr>
      <w:r>
        <w:rPr>
          <w:rFonts w:ascii="宋体" w:hAnsi="宋体"/>
          <w:sz w:val="24"/>
        </w:rPr>
        <w:t>本项目采用的评审方法为：本项目的评审采用综合评分法。综合评分法，是指响应文件满足磋商文件全部实质性要求且按评审因素的量化指标评审得分最高的供应商为成交候选供应商的评审方法。</w:t>
      </w:r>
    </w:p>
    <w:p w14:paraId="432E2D6A" w14:textId="77777777" w:rsidR="007D29AE" w:rsidRDefault="00000000">
      <w:pPr>
        <w:numPr>
          <w:ilvl w:val="1"/>
          <w:numId w:val="1"/>
        </w:numPr>
        <w:tabs>
          <w:tab w:val="left" w:pos="1080"/>
          <w:tab w:val="left" w:pos="1872"/>
        </w:tabs>
        <w:snapToGrid w:val="0"/>
        <w:spacing w:line="360" w:lineRule="auto"/>
        <w:ind w:left="1077" w:hanging="720"/>
        <w:rPr>
          <w:rFonts w:ascii="宋体" w:hAnsi="宋体" w:hint="eastAsia"/>
          <w:sz w:val="24"/>
        </w:rPr>
      </w:pPr>
      <w:r>
        <w:rPr>
          <w:rFonts w:ascii="宋体" w:hAnsi="宋体"/>
          <w:sz w:val="24"/>
        </w:rPr>
        <w:t>竞争性磋商文件中没有规定的评审标准不得作为评审依据。</w:t>
      </w:r>
    </w:p>
    <w:p w14:paraId="5D911126" w14:textId="77777777" w:rsidR="007D29AE" w:rsidRDefault="00000000">
      <w:pPr>
        <w:numPr>
          <w:ilvl w:val="1"/>
          <w:numId w:val="1"/>
        </w:numPr>
        <w:tabs>
          <w:tab w:val="left" w:pos="1080"/>
          <w:tab w:val="left" w:pos="1872"/>
        </w:tabs>
        <w:snapToGrid w:val="0"/>
        <w:spacing w:line="360" w:lineRule="auto"/>
        <w:ind w:left="1077" w:hanging="720"/>
        <w:rPr>
          <w:rFonts w:ascii="宋体" w:hAnsi="宋体" w:hint="eastAsia"/>
          <w:sz w:val="24"/>
        </w:rPr>
      </w:pPr>
      <w:r>
        <w:rPr>
          <w:rFonts w:ascii="宋体" w:hAnsi="宋体"/>
          <w:sz w:val="24"/>
        </w:rPr>
        <w:t>非政府强制采购的节能产品或环境标志产品，依据品目清单和认证证书实施政府优先采购。优先采购的具体规定（如涉及）</w:t>
      </w:r>
      <w:r>
        <w:rPr>
          <w:rFonts w:ascii="宋体" w:hAnsi="宋体" w:hint="eastAsia"/>
          <w:sz w:val="24"/>
          <w:u w:val="single"/>
        </w:rPr>
        <w:t>详见第三章二、评审标准</w:t>
      </w:r>
      <w:r>
        <w:rPr>
          <w:rFonts w:ascii="宋体" w:hAnsi="宋体"/>
          <w:sz w:val="24"/>
        </w:rPr>
        <w:t>。</w:t>
      </w:r>
    </w:p>
    <w:p w14:paraId="214BD040" w14:textId="77777777" w:rsidR="007D29AE" w:rsidRDefault="00000000">
      <w:pPr>
        <w:numPr>
          <w:ilvl w:val="1"/>
          <w:numId w:val="1"/>
        </w:numPr>
        <w:tabs>
          <w:tab w:val="left" w:pos="1080"/>
          <w:tab w:val="left" w:pos="1872"/>
        </w:tabs>
        <w:snapToGrid w:val="0"/>
        <w:spacing w:line="360" w:lineRule="auto"/>
        <w:ind w:left="1077" w:hanging="720"/>
        <w:rPr>
          <w:rFonts w:ascii="宋体" w:hAnsi="宋体" w:hint="eastAsia"/>
          <w:sz w:val="24"/>
        </w:rPr>
      </w:pPr>
      <w:r>
        <w:rPr>
          <w:rFonts w:ascii="宋体" w:hAnsi="宋体"/>
          <w:sz w:val="24"/>
        </w:rPr>
        <w:t>关于无线局域网认证产品政府采购清单中的产品，优先采购的具体规定（如涉及）</w:t>
      </w:r>
      <w:r>
        <w:rPr>
          <w:rFonts w:ascii="宋体" w:hAnsi="宋体" w:hint="eastAsia"/>
          <w:sz w:val="24"/>
          <w:u w:val="single"/>
        </w:rPr>
        <w:t xml:space="preserve"> / </w:t>
      </w:r>
      <w:r>
        <w:rPr>
          <w:rFonts w:ascii="宋体" w:hAnsi="宋体"/>
          <w:sz w:val="24"/>
        </w:rPr>
        <w:t>。</w:t>
      </w:r>
    </w:p>
    <w:p w14:paraId="7480DADF" w14:textId="77777777" w:rsidR="007D29AE" w:rsidRDefault="00000000">
      <w:pPr>
        <w:numPr>
          <w:ilvl w:val="0"/>
          <w:numId w:val="1"/>
        </w:numPr>
        <w:tabs>
          <w:tab w:val="left" w:pos="360"/>
        </w:tabs>
        <w:snapToGrid w:val="0"/>
        <w:spacing w:line="360" w:lineRule="auto"/>
        <w:rPr>
          <w:rFonts w:ascii="宋体" w:hAnsi="宋体" w:hint="eastAsia"/>
          <w:sz w:val="24"/>
        </w:rPr>
      </w:pPr>
      <w:r>
        <w:rPr>
          <w:rFonts w:ascii="宋体" w:hAnsi="宋体"/>
          <w:sz w:val="24"/>
        </w:rPr>
        <w:t>确定</w:t>
      </w:r>
      <w:bookmarkStart w:id="612" w:name="_Toc142311048"/>
      <w:bookmarkStart w:id="613" w:name="_Toc265228384"/>
      <w:bookmarkStart w:id="614" w:name="_Toc195842911"/>
      <w:bookmarkStart w:id="615" w:name="_Toc150509297"/>
      <w:bookmarkStart w:id="616" w:name="_Toc226965819"/>
      <w:bookmarkStart w:id="617" w:name="_Ref467307010"/>
      <w:bookmarkStart w:id="618" w:name="_Toc226309790"/>
      <w:bookmarkStart w:id="619" w:name="_Toc164608815"/>
      <w:bookmarkStart w:id="620" w:name="_Toc520356170"/>
      <w:bookmarkStart w:id="621" w:name="_Toc151193716"/>
      <w:bookmarkStart w:id="622" w:name="_Toc127161460"/>
      <w:bookmarkStart w:id="623" w:name="_Toc164229241"/>
      <w:bookmarkStart w:id="624" w:name="_Toc151193644"/>
      <w:bookmarkStart w:id="625" w:name="_Toc264969236"/>
      <w:bookmarkStart w:id="626" w:name="_Toc127151747"/>
      <w:bookmarkStart w:id="627" w:name="_Toc150774646"/>
      <w:bookmarkStart w:id="628" w:name="_Toc127151546"/>
      <w:bookmarkStart w:id="629" w:name="_Toc150774751"/>
      <w:bookmarkStart w:id="630" w:name="_Toc151193860"/>
      <w:bookmarkStart w:id="631" w:name="_Toc226965736"/>
      <w:bookmarkStart w:id="632" w:name="_Toc305158888"/>
      <w:bookmarkStart w:id="633" w:name="_Toc305158814"/>
      <w:bookmarkStart w:id="634" w:name="_Toc151193934"/>
      <w:bookmarkStart w:id="635" w:name="_Toc164351640"/>
      <w:bookmarkStart w:id="636" w:name="_Toc151193788"/>
      <w:bookmarkStart w:id="637" w:name="_Toc164608660"/>
      <w:bookmarkStart w:id="638" w:name="_Toc151190173"/>
      <w:bookmarkStart w:id="639" w:name="_Toc150480784"/>
      <w:bookmarkStart w:id="640" w:name="_Toc164229387"/>
      <w:bookmarkStart w:id="641" w:name="_Toc226337242"/>
      <w:bookmarkStart w:id="642" w:name="_Toc149720839"/>
      <w:r>
        <w:rPr>
          <w:rFonts w:ascii="宋体" w:hAnsi="宋体"/>
          <w:sz w:val="24"/>
        </w:rPr>
        <w:t>成交候选人名单</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14:paraId="0E59A2FD" w14:textId="77777777" w:rsidR="007D29AE" w:rsidRDefault="00000000">
      <w:pPr>
        <w:numPr>
          <w:ilvl w:val="1"/>
          <w:numId w:val="1"/>
        </w:numPr>
        <w:tabs>
          <w:tab w:val="left" w:pos="1080"/>
          <w:tab w:val="left" w:pos="1872"/>
        </w:tabs>
        <w:snapToGrid w:val="0"/>
        <w:spacing w:line="360" w:lineRule="auto"/>
        <w:ind w:left="1077" w:hanging="720"/>
        <w:rPr>
          <w:rFonts w:ascii="宋体" w:hAnsi="宋体" w:hint="eastAsia"/>
          <w:sz w:val="24"/>
        </w:rPr>
      </w:pPr>
      <w:r>
        <w:rPr>
          <w:rFonts w:ascii="宋体" w:hAnsi="宋体"/>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1FCE6EB2" w14:textId="77777777" w:rsidR="007D29AE" w:rsidRDefault="00000000">
      <w:pPr>
        <w:numPr>
          <w:ilvl w:val="1"/>
          <w:numId w:val="1"/>
        </w:numPr>
        <w:tabs>
          <w:tab w:val="left" w:pos="1080"/>
          <w:tab w:val="left" w:pos="1872"/>
        </w:tabs>
        <w:snapToGrid w:val="0"/>
        <w:spacing w:line="360" w:lineRule="auto"/>
        <w:ind w:left="1077" w:hanging="720"/>
        <w:rPr>
          <w:rFonts w:ascii="宋体" w:hAnsi="宋体" w:hint="eastAsia"/>
          <w:sz w:val="24"/>
        </w:rPr>
      </w:pPr>
      <w:r>
        <w:rPr>
          <w:rFonts w:ascii="宋体" w:hAnsi="宋体"/>
          <w:kern w:val="0"/>
          <w:sz w:val="24"/>
        </w:rPr>
        <w:t>磋商小组根据上述供应商排序，依次推荐排序前</w:t>
      </w:r>
      <w:r>
        <w:rPr>
          <w:rFonts w:ascii="宋体" w:hAnsi="宋体" w:hint="eastAsia"/>
          <w:sz w:val="24"/>
          <w:u w:val="single"/>
        </w:rPr>
        <w:t xml:space="preserve">3 </w:t>
      </w:r>
      <w:r>
        <w:rPr>
          <w:rFonts w:ascii="宋体" w:hAnsi="宋体"/>
          <w:sz w:val="24"/>
        </w:rPr>
        <w:t>名</w:t>
      </w:r>
      <w:r>
        <w:rPr>
          <w:rFonts w:ascii="宋体" w:hAnsi="宋体"/>
          <w:kern w:val="0"/>
          <w:sz w:val="24"/>
        </w:rPr>
        <w:t>的供应商为</w:t>
      </w:r>
      <w:r>
        <w:rPr>
          <w:rFonts w:ascii="宋体" w:hAnsi="宋体"/>
          <w:snapToGrid w:val="0"/>
          <w:kern w:val="0"/>
          <w:sz w:val="24"/>
        </w:rPr>
        <w:t>成交候选供应商</w:t>
      </w:r>
      <w:r>
        <w:rPr>
          <w:rFonts w:ascii="宋体" w:hAnsi="宋体"/>
          <w:kern w:val="0"/>
          <w:sz w:val="24"/>
        </w:rPr>
        <w:t>（若在磋商文件允许的情形下提交最后报价的供应商为二家，则依次推荐二名供应商为成交候选供应商），并编写评审报告。</w:t>
      </w:r>
    </w:p>
    <w:p w14:paraId="4D7971A3" w14:textId="77777777" w:rsidR="007D29AE" w:rsidRDefault="00000000">
      <w:pPr>
        <w:numPr>
          <w:ilvl w:val="1"/>
          <w:numId w:val="1"/>
        </w:numPr>
        <w:tabs>
          <w:tab w:val="left" w:pos="1080"/>
          <w:tab w:val="left" w:pos="1872"/>
        </w:tabs>
        <w:snapToGrid w:val="0"/>
        <w:spacing w:line="360" w:lineRule="auto"/>
        <w:ind w:left="1077" w:hanging="720"/>
        <w:rPr>
          <w:rFonts w:ascii="宋体" w:hAnsi="宋体" w:hint="eastAsia"/>
          <w:sz w:val="24"/>
        </w:rPr>
      </w:pPr>
      <w:r>
        <w:rPr>
          <w:rFonts w:ascii="宋体" w:hAnsi="宋体"/>
          <w:sz w:val="24"/>
        </w:rPr>
        <w:t>磋商小组要对评分汇总情况进行复核，特别是对排名第一的、报价最低的、响应文件被认定为无效的情形进行重点复核。</w:t>
      </w:r>
    </w:p>
    <w:p w14:paraId="4709654A" w14:textId="77777777" w:rsidR="007D29AE" w:rsidRDefault="00000000">
      <w:pPr>
        <w:numPr>
          <w:ilvl w:val="0"/>
          <w:numId w:val="1"/>
        </w:numPr>
        <w:tabs>
          <w:tab w:val="left" w:pos="360"/>
        </w:tabs>
        <w:snapToGrid w:val="0"/>
        <w:spacing w:line="360" w:lineRule="auto"/>
        <w:rPr>
          <w:rFonts w:ascii="宋体" w:hAnsi="宋体" w:hint="eastAsia"/>
          <w:sz w:val="24"/>
        </w:rPr>
      </w:pPr>
      <w:r>
        <w:rPr>
          <w:rFonts w:ascii="宋体" w:hAnsi="宋体"/>
          <w:sz w:val="24"/>
        </w:rPr>
        <w:t>报告违法行为</w:t>
      </w:r>
    </w:p>
    <w:p w14:paraId="4E7F9103" w14:textId="77777777" w:rsidR="007D29AE" w:rsidRDefault="00000000">
      <w:pPr>
        <w:widowControl/>
        <w:numPr>
          <w:ilvl w:val="1"/>
          <w:numId w:val="1"/>
        </w:numPr>
        <w:tabs>
          <w:tab w:val="left" w:pos="1080"/>
          <w:tab w:val="left" w:pos="1872"/>
        </w:tabs>
        <w:snapToGrid w:val="0"/>
        <w:spacing w:line="360" w:lineRule="auto"/>
        <w:ind w:left="1077" w:hanging="720"/>
        <w:jc w:val="left"/>
        <w:rPr>
          <w:rFonts w:ascii="宋体" w:hAnsi="宋体" w:hint="eastAsia"/>
          <w:b/>
          <w:sz w:val="24"/>
        </w:rPr>
      </w:pPr>
      <w:r>
        <w:rPr>
          <w:rFonts w:ascii="宋体" w:hAnsi="宋体"/>
          <w:sz w:val="24"/>
        </w:rPr>
        <w:t>磋商小组在评审过程中发现供应商有行贿、提供虚假材料或者串通等违法行为时，有向采购人、采购代理机构或者有关部门报告的职责。</w:t>
      </w:r>
    </w:p>
    <w:p w14:paraId="0EEB04B9" w14:textId="77777777" w:rsidR="007D29AE" w:rsidRDefault="00000000">
      <w:pPr>
        <w:widowControl/>
        <w:jc w:val="left"/>
        <w:rPr>
          <w:rFonts w:ascii="宋体" w:hAnsi="宋体" w:hint="eastAsia"/>
          <w:b/>
          <w:kern w:val="0"/>
          <w:sz w:val="24"/>
        </w:rPr>
      </w:pPr>
      <w:r>
        <w:rPr>
          <w:rFonts w:ascii="宋体" w:hAnsi="宋体"/>
          <w:sz w:val="24"/>
        </w:rPr>
        <w:lastRenderedPageBreak/>
        <w:br w:type="page"/>
      </w:r>
    </w:p>
    <w:p w14:paraId="6920DE82" w14:textId="77777777" w:rsidR="007D29AE" w:rsidRDefault="00000000">
      <w:pPr>
        <w:pStyle w:val="20"/>
        <w:spacing w:before="0" w:line="360" w:lineRule="auto"/>
        <w:rPr>
          <w:rFonts w:ascii="宋体" w:eastAsia="宋体" w:hAnsi="宋体" w:hint="eastAsia"/>
          <w:sz w:val="24"/>
          <w:szCs w:val="24"/>
        </w:rPr>
      </w:pPr>
      <w:r>
        <w:rPr>
          <w:rFonts w:ascii="宋体" w:eastAsia="宋体" w:hAnsi="宋体"/>
          <w:sz w:val="24"/>
          <w:szCs w:val="24"/>
        </w:rPr>
        <w:lastRenderedPageBreak/>
        <w:t>二、评</w:t>
      </w:r>
      <w:r>
        <w:rPr>
          <w:rFonts w:ascii="宋体" w:eastAsia="宋体" w:hAnsi="宋体" w:hint="eastAsia"/>
          <w:sz w:val="24"/>
          <w:szCs w:val="24"/>
        </w:rPr>
        <w:t>审</w:t>
      </w:r>
      <w:r>
        <w:rPr>
          <w:rFonts w:ascii="宋体" w:eastAsia="宋体" w:hAnsi="宋体"/>
          <w:sz w:val="24"/>
          <w:szCs w:val="24"/>
        </w:rPr>
        <w:t>标准</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7"/>
        <w:gridCol w:w="1698"/>
        <w:gridCol w:w="5670"/>
        <w:gridCol w:w="1045"/>
      </w:tblGrid>
      <w:tr w:rsidR="007D29AE" w14:paraId="43B9C0DE" w14:textId="77777777">
        <w:trPr>
          <w:trHeight w:val="463"/>
          <w:jc w:val="center"/>
        </w:trPr>
        <w:tc>
          <w:tcPr>
            <w:tcW w:w="767" w:type="dxa"/>
            <w:vAlign w:val="center"/>
          </w:tcPr>
          <w:p w14:paraId="361D2A73" w14:textId="77777777" w:rsidR="007D29AE" w:rsidRDefault="00000000">
            <w:pPr>
              <w:jc w:val="center"/>
              <w:rPr>
                <w:rFonts w:ascii="宋体" w:hAnsi="宋体" w:hint="eastAsia"/>
                <w:b/>
                <w:sz w:val="24"/>
              </w:rPr>
            </w:pPr>
            <w:r>
              <w:rPr>
                <w:rFonts w:ascii="宋体" w:hAnsi="宋体" w:hint="eastAsia"/>
                <w:b/>
                <w:sz w:val="24"/>
              </w:rPr>
              <w:t>一</w:t>
            </w:r>
          </w:p>
        </w:tc>
        <w:tc>
          <w:tcPr>
            <w:tcW w:w="8413" w:type="dxa"/>
            <w:gridSpan w:val="3"/>
            <w:vAlign w:val="center"/>
          </w:tcPr>
          <w:p w14:paraId="17F24124" w14:textId="77777777" w:rsidR="007D29AE" w:rsidRDefault="00000000">
            <w:pPr>
              <w:rPr>
                <w:rFonts w:ascii="宋体" w:hAnsi="宋体" w:hint="eastAsia"/>
                <w:b/>
                <w:sz w:val="24"/>
              </w:rPr>
            </w:pPr>
            <w:r>
              <w:rPr>
                <w:rFonts w:ascii="宋体" w:hAnsi="宋体" w:hint="eastAsia"/>
                <w:b/>
                <w:sz w:val="24"/>
              </w:rPr>
              <w:t>价格评分（</w:t>
            </w:r>
            <w:r>
              <w:rPr>
                <w:rFonts w:ascii="宋体" w:hAnsi="宋体"/>
                <w:b/>
                <w:sz w:val="24"/>
              </w:rPr>
              <w:t>10</w:t>
            </w:r>
            <w:r>
              <w:rPr>
                <w:rFonts w:ascii="宋体" w:hAnsi="宋体" w:hint="eastAsia"/>
                <w:b/>
                <w:sz w:val="24"/>
              </w:rPr>
              <w:t>分）</w:t>
            </w:r>
          </w:p>
        </w:tc>
      </w:tr>
      <w:tr w:rsidR="007D29AE" w14:paraId="5EFEB739" w14:textId="77777777">
        <w:trPr>
          <w:trHeight w:val="2597"/>
          <w:jc w:val="center"/>
        </w:trPr>
        <w:tc>
          <w:tcPr>
            <w:tcW w:w="767" w:type="dxa"/>
            <w:vAlign w:val="center"/>
          </w:tcPr>
          <w:p w14:paraId="4828E6BB" w14:textId="77777777" w:rsidR="007D29AE" w:rsidRDefault="00000000">
            <w:pPr>
              <w:jc w:val="center"/>
              <w:rPr>
                <w:rFonts w:ascii="宋体" w:hAnsi="宋体" w:hint="eastAsia"/>
                <w:b/>
                <w:sz w:val="24"/>
              </w:rPr>
            </w:pPr>
            <w:r>
              <w:rPr>
                <w:rFonts w:ascii="宋体" w:hAnsi="宋体" w:hint="eastAsia"/>
                <w:b/>
                <w:sz w:val="24"/>
              </w:rPr>
              <w:t>1</w:t>
            </w:r>
          </w:p>
        </w:tc>
        <w:tc>
          <w:tcPr>
            <w:tcW w:w="1698" w:type="dxa"/>
            <w:vAlign w:val="center"/>
          </w:tcPr>
          <w:p w14:paraId="642864DB" w14:textId="77777777" w:rsidR="007D29AE" w:rsidRDefault="00000000">
            <w:pPr>
              <w:jc w:val="center"/>
              <w:rPr>
                <w:rFonts w:ascii="宋体" w:hAnsi="宋体" w:hint="eastAsia"/>
                <w:b/>
                <w:sz w:val="24"/>
              </w:rPr>
            </w:pPr>
            <w:r>
              <w:rPr>
                <w:rFonts w:ascii="宋体" w:hAnsi="宋体" w:hint="eastAsia"/>
                <w:b/>
                <w:sz w:val="24"/>
              </w:rPr>
              <w:t>报价</w:t>
            </w:r>
          </w:p>
        </w:tc>
        <w:tc>
          <w:tcPr>
            <w:tcW w:w="5670" w:type="dxa"/>
            <w:vAlign w:val="center"/>
          </w:tcPr>
          <w:p w14:paraId="7CB205FD" w14:textId="77777777" w:rsidR="007D29AE" w:rsidRDefault="00000000">
            <w:pPr>
              <w:spacing w:line="360" w:lineRule="auto"/>
              <w:rPr>
                <w:rFonts w:ascii="宋体" w:hAnsi="宋体" w:hint="eastAsia"/>
                <w:sz w:val="24"/>
              </w:rPr>
            </w:pPr>
            <w:r>
              <w:rPr>
                <w:rFonts w:ascii="宋体" w:hAnsi="宋体" w:hint="eastAsia"/>
                <w:sz w:val="24"/>
              </w:rPr>
              <w:t>综合评分法中的价格分统一采用低价优先法计算，即满足磋商文件要求且最后报价最低的供应商的价格为磋商基准价，其报价分为满分</w:t>
            </w:r>
            <w:r>
              <w:rPr>
                <w:rFonts w:ascii="宋体" w:hAnsi="宋体"/>
                <w:sz w:val="24"/>
              </w:rPr>
              <w:t>10</w:t>
            </w:r>
            <w:r>
              <w:rPr>
                <w:rFonts w:ascii="宋体" w:hAnsi="宋体" w:hint="eastAsia"/>
                <w:sz w:val="24"/>
              </w:rPr>
              <w:t>分。其他供应商的得分统一按照下列公式计算：</w:t>
            </w:r>
          </w:p>
          <w:p w14:paraId="549CB258" w14:textId="77777777" w:rsidR="007D29AE" w:rsidRDefault="00000000">
            <w:pPr>
              <w:spacing w:line="360" w:lineRule="auto"/>
              <w:rPr>
                <w:rFonts w:ascii="宋体" w:hAnsi="宋体" w:hint="eastAsia"/>
                <w:sz w:val="24"/>
              </w:rPr>
            </w:pPr>
            <w:r>
              <w:rPr>
                <w:rFonts w:ascii="宋体" w:hAnsi="宋体" w:hint="eastAsia"/>
                <w:sz w:val="24"/>
              </w:rPr>
              <w:t>磋商报价得分=(磋商基准价／供应商最终磋商报价)×</w:t>
            </w:r>
            <w:r>
              <w:rPr>
                <w:rFonts w:ascii="宋体" w:hAnsi="宋体"/>
                <w:sz w:val="24"/>
              </w:rPr>
              <w:t>10</w:t>
            </w:r>
          </w:p>
          <w:p w14:paraId="1A72C87E" w14:textId="77777777" w:rsidR="007D29AE" w:rsidRDefault="00000000">
            <w:pPr>
              <w:pStyle w:val="1"/>
              <w:ind w:firstLine="0"/>
              <w:rPr>
                <w:rFonts w:hAnsi="宋体" w:hint="eastAsia"/>
                <w:snapToGrid/>
                <w:color w:val="auto"/>
                <w:kern w:val="2"/>
                <w:sz w:val="24"/>
                <w:szCs w:val="24"/>
              </w:rPr>
            </w:pPr>
            <w:r>
              <w:rPr>
                <w:rFonts w:hAnsi="宋体" w:hint="eastAsia"/>
                <w:snapToGrid/>
                <w:color w:val="auto"/>
                <w:kern w:val="2"/>
                <w:sz w:val="24"/>
                <w:szCs w:val="24"/>
              </w:rPr>
              <w:t>注：对小微企业报价给予3 %的扣除，用扣除后的价格参加评审。</w:t>
            </w:r>
          </w:p>
        </w:tc>
        <w:tc>
          <w:tcPr>
            <w:tcW w:w="1045" w:type="dxa"/>
            <w:vAlign w:val="center"/>
          </w:tcPr>
          <w:p w14:paraId="40823A2D" w14:textId="77777777" w:rsidR="007D29AE" w:rsidRDefault="00000000">
            <w:pPr>
              <w:jc w:val="center"/>
              <w:rPr>
                <w:rFonts w:ascii="宋体" w:hAnsi="宋体" w:hint="eastAsia"/>
                <w:sz w:val="24"/>
              </w:rPr>
            </w:pPr>
            <w:r>
              <w:rPr>
                <w:rFonts w:ascii="宋体" w:hAnsi="宋体" w:hint="eastAsia"/>
                <w:sz w:val="24"/>
              </w:rPr>
              <w:t>0-</w:t>
            </w:r>
            <w:r>
              <w:rPr>
                <w:rFonts w:ascii="宋体" w:hAnsi="宋体"/>
                <w:sz w:val="24"/>
              </w:rPr>
              <w:t>10</w:t>
            </w:r>
          </w:p>
        </w:tc>
      </w:tr>
      <w:tr w:rsidR="007D29AE" w14:paraId="698A91E4" w14:textId="77777777">
        <w:trPr>
          <w:trHeight w:val="482"/>
          <w:jc w:val="center"/>
        </w:trPr>
        <w:tc>
          <w:tcPr>
            <w:tcW w:w="767" w:type="dxa"/>
            <w:vAlign w:val="center"/>
          </w:tcPr>
          <w:p w14:paraId="6CC7EE9B" w14:textId="77777777" w:rsidR="007D29AE" w:rsidRDefault="00000000">
            <w:pPr>
              <w:jc w:val="center"/>
              <w:rPr>
                <w:rFonts w:ascii="宋体" w:hAnsi="宋体" w:hint="eastAsia"/>
                <w:b/>
                <w:sz w:val="24"/>
              </w:rPr>
            </w:pPr>
            <w:r>
              <w:rPr>
                <w:rFonts w:ascii="宋体" w:hAnsi="宋体" w:hint="eastAsia"/>
                <w:b/>
                <w:sz w:val="24"/>
              </w:rPr>
              <w:t>二</w:t>
            </w:r>
          </w:p>
        </w:tc>
        <w:tc>
          <w:tcPr>
            <w:tcW w:w="8413" w:type="dxa"/>
            <w:gridSpan w:val="3"/>
            <w:vAlign w:val="center"/>
          </w:tcPr>
          <w:p w14:paraId="4D199589" w14:textId="77777777" w:rsidR="007D29AE" w:rsidRDefault="00000000">
            <w:pPr>
              <w:rPr>
                <w:rFonts w:ascii="宋体" w:hAnsi="宋体" w:hint="eastAsia"/>
                <w:b/>
                <w:sz w:val="24"/>
              </w:rPr>
            </w:pPr>
            <w:r>
              <w:rPr>
                <w:rFonts w:ascii="宋体" w:hAnsi="宋体" w:hint="eastAsia"/>
                <w:b/>
                <w:sz w:val="24"/>
              </w:rPr>
              <w:t>施工组织（56分）</w:t>
            </w:r>
          </w:p>
        </w:tc>
      </w:tr>
      <w:tr w:rsidR="007D29AE" w14:paraId="5E06C057" w14:textId="77777777">
        <w:trPr>
          <w:trHeight w:val="716"/>
          <w:jc w:val="center"/>
        </w:trPr>
        <w:tc>
          <w:tcPr>
            <w:tcW w:w="767" w:type="dxa"/>
            <w:vMerge w:val="restart"/>
            <w:vAlign w:val="center"/>
          </w:tcPr>
          <w:p w14:paraId="040BD1F7" w14:textId="77777777" w:rsidR="007D29AE" w:rsidRDefault="00000000">
            <w:pPr>
              <w:jc w:val="center"/>
              <w:rPr>
                <w:rFonts w:ascii="宋体" w:hAnsi="宋体" w:hint="eastAsia"/>
                <w:b/>
                <w:sz w:val="24"/>
              </w:rPr>
            </w:pPr>
            <w:r>
              <w:rPr>
                <w:rFonts w:ascii="宋体" w:hAnsi="宋体" w:hint="eastAsia"/>
                <w:b/>
                <w:sz w:val="24"/>
              </w:rPr>
              <w:t>1</w:t>
            </w:r>
          </w:p>
        </w:tc>
        <w:tc>
          <w:tcPr>
            <w:tcW w:w="1698" w:type="dxa"/>
            <w:vMerge w:val="restart"/>
            <w:vAlign w:val="center"/>
          </w:tcPr>
          <w:p w14:paraId="5482A70D" w14:textId="77777777" w:rsidR="007D29AE" w:rsidRDefault="00000000">
            <w:pPr>
              <w:rPr>
                <w:rFonts w:ascii="宋体" w:hAnsi="宋体" w:hint="eastAsia"/>
                <w:b/>
                <w:sz w:val="24"/>
              </w:rPr>
            </w:pPr>
            <w:r>
              <w:rPr>
                <w:rFonts w:ascii="宋体" w:hAnsi="宋体" w:hint="eastAsia"/>
                <w:b/>
                <w:sz w:val="24"/>
              </w:rPr>
              <w:t>施工总进度计划及保障措施</w:t>
            </w:r>
          </w:p>
        </w:tc>
        <w:tc>
          <w:tcPr>
            <w:tcW w:w="5670" w:type="dxa"/>
            <w:vAlign w:val="center"/>
          </w:tcPr>
          <w:p w14:paraId="334F9203" w14:textId="77777777" w:rsidR="007D29AE" w:rsidRDefault="00000000">
            <w:pPr>
              <w:rPr>
                <w:rFonts w:ascii="宋体" w:hAnsi="宋体" w:hint="eastAsia"/>
                <w:sz w:val="24"/>
              </w:rPr>
            </w:pPr>
            <w:r>
              <w:rPr>
                <w:rFonts w:ascii="宋体" w:hAnsi="宋体" w:hint="eastAsia"/>
                <w:sz w:val="24"/>
              </w:rPr>
              <w:t>计划合理、措施有力，根据项目特点最大限度满足建设要求，得7分；</w:t>
            </w:r>
          </w:p>
        </w:tc>
        <w:tc>
          <w:tcPr>
            <w:tcW w:w="1045" w:type="dxa"/>
            <w:vMerge w:val="restart"/>
            <w:vAlign w:val="center"/>
          </w:tcPr>
          <w:p w14:paraId="0EA15356" w14:textId="77777777" w:rsidR="007D29AE" w:rsidRDefault="00000000">
            <w:pPr>
              <w:jc w:val="center"/>
              <w:rPr>
                <w:rFonts w:ascii="宋体" w:hAnsi="宋体" w:hint="eastAsia"/>
                <w:sz w:val="24"/>
              </w:rPr>
            </w:pPr>
            <w:r>
              <w:rPr>
                <w:rFonts w:ascii="宋体" w:hAnsi="宋体" w:hint="eastAsia"/>
                <w:sz w:val="24"/>
              </w:rPr>
              <w:t>0</w:t>
            </w:r>
            <w:r>
              <w:rPr>
                <w:rFonts w:ascii="宋体" w:hAnsi="宋体"/>
                <w:sz w:val="24"/>
              </w:rPr>
              <w:t>-</w:t>
            </w:r>
            <w:r>
              <w:rPr>
                <w:rFonts w:ascii="宋体" w:hAnsi="宋体" w:hint="eastAsia"/>
                <w:sz w:val="24"/>
              </w:rPr>
              <w:t>7</w:t>
            </w:r>
          </w:p>
        </w:tc>
      </w:tr>
      <w:tr w:rsidR="007D29AE" w14:paraId="6DF7DE12" w14:textId="77777777">
        <w:trPr>
          <w:trHeight w:val="482"/>
          <w:jc w:val="center"/>
        </w:trPr>
        <w:tc>
          <w:tcPr>
            <w:tcW w:w="767" w:type="dxa"/>
            <w:vMerge/>
            <w:vAlign w:val="center"/>
          </w:tcPr>
          <w:p w14:paraId="440DA8FD" w14:textId="77777777" w:rsidR="007D29AE" w:rsidRDefault="007D29AE">
            <w:pPr>
              <w:jc w:val="center"/>
              <w:rPr>
                <w:rFonts w:ascii="宋体" w:hAnsi="宋体" w:hint="eastAsia"/>
                <w:b/>
                <w:sz w:val="24"/>
              </w:rPr>
            </w:pPr>
          </w:p>
        </w:tc>
        <w:tc>
          <w:tcPr>
            <w:tcW w:w="1698" w:type="dxa"/>
            <w:vMerge/>
            <w:vAlign w:val="center"/>
          </w:tcPr>
          <w:p w14:paraId="5B18D484" w14:textId="77777777" w:rsidR="007D29AE" w:rsidRDefault="007D29AE">
            <w:pPr>
              <w:rPr>
                <w:rFonts w:ascii="宋体" w:hAnsi="宋体" w:hint="eastAsia"/>
                <w:b/>
                <w:sz w:val="24"/>
              </w:rPr>
            </w:pPr>
          </w:p>
        </w:tc>
        <w:tc>
          <w:tcPr>
            <w:tcW w:w="5670" w:type="dxa"/>
            <w:vAlign w:val="center"/>
          </w:tcPr>
          <w:p w14:paraId="629DA74A" w14:textId="77777777" w:rsidR="007D29AE" w:rsidRDefault="00000000">
            <w:pPr>
              <w:rPr>
                <w:rFonts w:ascii="宋体" w:hAnsi="宋体" w:hint="eastAsia"/>
                <w:sz w:val="24"/>
              </w:rPr>
            </w:pPr>
            <w:r>
              <w:rPr>
                <w:rFonts w:ascii="宋体" w:hAnsi="宋体" w:hint="eastAsia"/>
                <w:sz w:val="24"/>
              </w:rPr>
              <w:t>计划、措施较合理，得5分；</w:t>
            </w:r>
          </w:p>
        </w:tc>
        <w:tc>
          <w:tcPr>
            <w:tcW w:w="1045" w:type="dxa"/>
            <w:vMerge/>
            <w:vAlign w:val="center"/>
          </w:tcPr>
          <w:p w14:paraId="5527ABD5" w14:textId="77777777" w:rsidR="007D29AE" w:rsidRDefault="007D29AE">
            <w:pPr>
              <w:jc w:val="center"/>
              <w:rPr>
                <w:rFonts w:ascii="宋体" w:hAnsi="宋体" w:hint="eastAsia"/>
                <w:sz w:val="24"/>
              </w:rPr>
            </w:pPr>
          </w:p>
        </w:tc>
      </w:tr>
      <w:tr w:rsidR="007D29AE" w14:paraId="5CC1EE85" w14:textId="77777777">
        <w:trPr>
          <w:trHeight w:val="482"/>
          <w:jc w:val="center"/>
        </w:trPr>
        <w:tc>
          <w:tcPr>
            <w:tcW w:w="767" w:type="dxa"/>
            <w:vMerge/>
            <w:vAlign w:val="center"/>
          </w:tcPr>
          <w:p w14:paraId="590F549E" w14:textId="77777777" w:rsidR="007D29AE" w:rsidRDefault="007D29AE">
            <w:pPr>
              <w:jc w:val="center"/>
              <w:rPr>
                <w:rFonts w:ascii="宋体" w:hAnsi="宋体" w:hint="eastAsia"/>
                <w:b/>
                <w:sz w:val="24"/>
              </w:rPr>
            </w:pPr>
          </w:p>
        </w:tc>
        <w:tc>
          <w:tcPr>
            <w:tcW w:w="1698" w:type="dxa"/>
            <w:vMerge/>
            <w:vAlign w:val="center"/>
          </w:tcPr>
          <w:p w14:paraId="3C2E29CF" w14:textId="77777777" w:rsidR="007D29AE" w:rsidRDefault="007D29AE">
            <w:pPr>
              <w:rPr>
                <w:rFonts w:ascii="宋体" w:hAnsi="宋体" w:hint="eastAsia"/>
                <w:b/>
                <w:sz w:val="24"/>
              </w:rPr>
            </w:pPr>
          </w:p>
        </w:tc>
        <w:tc>
          <w:tcPr>
            <w:tcW w:w="5670" w:type="dxa"/>
            <w:vAlign w:val="center"/>
          </w:tcPr>
          <w:p w14:paraId="5206C011" w14:textId="77777777" w:rsidR="007D29AE" w:rsidRDefault="00000000">
            <w:pPr>
              <w:rPr>
                <w:rFonts w:ascii="宋体" w:hAnsi="宋体" w:hint="eastAsia"/>
                <w:sz w:val="24"/>
              </w:rPr>
            </w:pPr>
            <w:r>
              <w:rPr>
                <w:rFonts w:ascii="宋体" w:hAnsi="宋体" w:hint="eastAsia"/>
                <w:sz w:val="24"/>
              </w:rPr>
              <w:t>计划、措施基本合理，得3分；</w:t>
            </w:r>
          </w:p>
        </w:tc>
        <w:tc>
          <w:tcPr>
            <w:tcW w:w="1045" w:type="dxa"/>
            <w:vMerge/>
            <w:vAlign w:val="center"/>
          </w:tcPr>
          <w:p w14:paraId="68032C28" w14:textId="77777777" w:rsidR="007D29AE" w:rsidRDefault="007D29AE">
            <w:pPr>
              <w:jc w:val="center"/>
              <w:rPr>
                <w:rFonts w:ascii="宋体" w:hAnsi="宋体" w:hint="eastAsia"/>
                <w:sz w:val="24"/>
              </w:rPr>
            </w:pPr>
          </w:p>
        </w:tc>
      </w:tr>
      <w:tr w:rsidR="007D29AE" w14:paraId="3FBE8B4D" w14:textId="77777777">
        <w:trPr>
          <w:trHeight w:val="482"/>
          <w:jc w:val="center"/>
        </w:trPr>
        <w:tc>
          <w:tcPr>
            <w:tcW w:w="767" w:type="dxa"/>
            <w:vMerge/>
            <w:vAlign w:val="center"/>
          </w:tcPr>
          <w:p w14:paraId="16E8450D" w14:textId="77777777" w:rsidR="007D29AE" w:rsidRDefault="007D29AE">
            <w:pPr>
              <w:jc w:val="center"/>
              <w:rPr>
                <w:rFonts w:ascii="宋体" w:hAnsi="宋体" w:hint="eastAsia"/>
                <w:b/>
                <w:sz w:val="24"/>
              </w:rPr>
            </w:pPr>
          </w:p>
        </w:tc>
        <w:tc>
          <w:tcPr>
            <w:tcW w:w="1698" w:type="dxa"/>
            <w:vMerge/>
            <w:vAlign w:val="center"/>
          </w:tcPr>
          <w:p w14:paraId="67ADCA4E" w14:textId="77777777" w:rsidR="007D29AE" w:rsidRDefault="007D29AE">
            <w:pPr>
              <w:rPr>
                <w:rFonts w:ascii="宋体" w:hAnsi="宋体" w:hint="eastAsia"/>
                <w:b/>
                <w:sz w:val="24"/>
              </w:rPr>
            </w:pPr>
          </w:p>
        </w:tc>
        <w:tc>
          <w:tcPr>
            <w:tcW w:w="5670" w:type="dxa"/>
            <w:vAlign w:val="center"/>
          </w:tcPr>
          <w:p w14:paraId="1136F039" w14:textId="77777777" w:rsidR="007D29AE" w:rsidRDefault="00000000">
            <w:pPr>
              <w:rPr>
                <w:rFonts w:ascii="宋体" w:hAnsi="宋体" w:hint="eastAsia"/>
                <w:sz w:val="24"/>
              </w:rPr>
            </w:pPr>
            <w:r>
              <w:rPr>
                <w:rFonts w:ascii="宋体" w:hAnsi="宋体" w:hint="eastAsia"/>
                <w:sz w:val="24"/>
              </w:rPr>
              <w:t>计划措施欠合理，得1分。</w:t>
            </w:r>
          </w:p>
        </w:tc>
        <w:tc>
          <w:tcPr>
            <w:tcW w:w="1045" w:type="dxa"/>
            <w:vMerge/>
            <w:vAlign w:val="center"/>
          </w:tcPr>
          <w:p w14:paraId="03AA850A" w14:textId="77777777" w:rsidR="007D29AE" w:rsidRDefault="007D29AE">
            <w:pPr>
              <w:jc w:val="center"/>
              <w:rPr>
                <w:rFonts w:ascii="宋体" w:hAnsi="宋体" w:hint="eastAsia"/>
                <w:sz w:val="24"/>
              </w:rPr>
            </w:pPr>
          </w:p>
        </w:tc>
      </w:tr>
      <w:tr w:rsidR="007D29AE" w14:paraId="5721F568" w14:textId="77777777">
        <w:trPr>
          <w:trHeight w:val="482"/>
          <w:jc w:val="center"/>
        </w:trPr>
        <w:tc>
          <w:tcPr>
            <w:tcW w:w="767" w:type="dxa"/>
            <w:vMerge/>
            <w:vAlign w:val="center"/>
          </w:tcPr>
          <w:p w14:paraId="0BF2EB6F" w14:textId="77777777" w:rsidR="007D29AE" w:rsidRDefault="007D29AE">
            <w:pPr>
              <w:jc w:val="center"/>
              <w:rPr>
                <w:rFonts w:ascii="宋体" w:hAnsi="宋体" w:hint="eastAsia"/>
                <w:b/>
                <w:sz w:val="24"/>
              </w:rPr>
            </w:pPr>
          </w:p>
        </w:tc>
        <w:tc>
          <w:tcPr>
            <w:tcW w:w="1698" w:type="dxa"/>
            <w:vMerge/>
            <w:vAlign w:val="center"/>
          </w:tcPr>
          <w:p w14:paraId="013EA85E" w14:textId="77777777" w:rsidR="007D29AE" w:rsidRDefault="007D29AE">
            <w:pPr>
              <w:rPr>
                <w:rFonts w:ascii="宋体" w:hAnsi="宋体" w:hint="eastAsia"/>
                <w:b/>
                <w:sz w:val="24"/>
              </w:rPr>
            </w:pPr>
          </w:p>
        </w:tc>
        <w:tc>
          <w:tcPr>
            <w:tcW w:w="5670" w:type="dxa"/>
            <w:vAlign w:val="center"/>
          </w:tcPr>
          <w:p w14:paraId="5BCDC39C" w14:textId="77777777" w:rsidR="007D29AE" w:rsidRDefault="00000000">
            <w:pPr>
              <w:rPr>
                <w:rFonts w:ascii="宋体" w:hAnsi="宋体" w:hint="eastAsia"/>
                <w:sz w:val="24"/>
              </w:rPr>
            </w:pPr>
            <w:r>
              <w:rPr>
                <w:rFonts w:ascii="宋体" w:hAnsi="宋体" w:hint="eastAsia"/>
                <w:sz w:val="24"/>
              </w:rPr>
              <w:t>未提供不得分。</w:t>
            </w:r>
          </w:p>
        </w:tc>
        <w:tc>
          <w:tcPr>
            <w:tcW w:w="1045" w:type="dxa"/>
            <w:vMerge/>
            <w:vAlign w:val="center"/>
          </w:tcPr>
          <w:p w14:paraId="7FD630FA" w14:textId="77777777" w:rsidR="007D29AE" w:rsidRDefault="007D29AE">
            <w:pPr>
              <w:jc w:val="center"/>
              <w:rPr>
                <w:rFonts w:ascii="宋体" w:hAnsi="宋体" w:hint="eastAsia"/>
                <w:sz w:val="24"/>
              </w:rPr>
            </w:pPr>
          </w:p>
        </w:tc>
      </w:tr>
      <w:tr w:rsidR="007D29AE" w14:paraId="4CD122D6" w14:textId="77777777">
        <w:trPr>
          <w:trHeight w:val="430"/>
          <w:jc w:val="center"/>
        </w:trPr>
        <w:tc>
          <w:tcPr>
            <w:tcW w:w="767" w:type="dxa"/>
            <w:vMerge w:val="restart"/>
            <w:vAlign w:val="center"/>
          </w:tcPr>
          <w:p w14:paraId="4CD08A18" w14:textId="77777777" w:rsidR="007D29AE" w:rsidRDefault="00000000">
            <w:pPr>
              <w:jc w:val="center"/>
              <w:rPr>
                <w:rFonts w:ascii="宋体" w:hAnsi="宋体" w:hint="eastAsia"/>
                <w:b/>
                <w:sz w:val="24"/>
              </w:rPr>
            </w:pPr>
            <w:r>
              <w:rPr>
                <w:rFonts w:ascii="宋体" w:hAnsi="宋体" w:hint="eastAsia"/>
                <w:b/>
                <w:sz w:val="24"/>
              </w:rPr>
              <w:t>2</w:t>
            </w:r>
          </w:p>
        </w:tc>
        <w:tc>
          <w:tcPr>
            <w:tcW w:w="1698" w:type="dxa"/>
            <w:vMerge w:val="restart"/>
            <w:vAlign w:val="center"/>
          </w:tcPr>
          <w:p w14:paraId="774EA976" w14:textId="77777777" w:rsidR="007D29AE" w:rsidRDefault="00000000">
            <w:pPr>
              <w:rPr>
                <w:rFonts w:ascii="宋体" w:hAnsi="宋体" w:hint="eastAsia"/>
                <w:b/>
                <w:sz w:val="24"/>
              </w:rPr>
            </w:pPr>
            <w:r>
              <w:rPr>
                <w:rFonts w:ascii="宋体" w:hAnsi="宋体" w:hint="eastAsia"/>
                <w:b/>
                <w:sz w:val="24"/>
              </w:rPr>
              <w:t>施工方案与技术措施</w:t>
            </w:r>
          </w:p>
        </w:tc>
        <w:tc>
          <w:tcPr>
            <w:tcW w:w="5670" w:type="dxa"/>
            <w:vAlign w:val="center"/>
          </w:tcPr>
          <w:p w14:paraId="1FC7FF8B" w14:textId="77777777" w:rsidR="007D29AE" w:rsidRDefault="00000000">
            <w:pPr>
              <w:rPr>
                <w:rFonts w:ascii="宋体" w:hAnsi="宋体" w:hint="eastAsia"/>
                <w:sz w:val="24"/>
              </w:rPr>
            </w:pPr>
            <w:r>
              <w:rPr>
                <w:rFonts w:ascii="宋体" w:hAnsi="宋体" w:hint="eastAsia"/>
                <w:sz w:val="24"/>
              </w:rPr>
              <w:t>施工方案科学合理，技术措施有力，针对性强，细节完善，得14分；</w:t>
            </w:r>
          </w:p>
        </w:tc>
        <w:tc>
          <w:tcPr>
            <w:tcW w:w="1045" w:type="dxa"/>
            <w:vMerge w:val="restart"/>
            <w:vAlign w:val="center"/>
          </w:tcPr>
          <w:p w14:paraId="56A32BB8" w14:textId="77777777" w:rsidR="007D29AE" w:rsidRDefault="00000000">
            <w:pPr>
              <w:jc w:val="center"/>
              <w:rPr>
                <w:rFonts w:ascii="宋体" w:hAnsi="宋体" w:hint="eastAsia"/>
                <w:sz w:val="24"/>
              </w:rPr>
            </w:pPr>
            <w:r>
              <w:rPr>
                <w:rFonts w:ascii="宋体" w:hAnsi="宋体" w:hint="eastAsia"/>
                <w:sz w:val="24"/>
              </w:rPr>
              <w:t>0</w:t>
            </w:r>
            <w:r>
              <w:rPr>
                <w:rFonts w:ascii="宋体" w:hAnsi="宋体"/>
                <w:sz w:val="24"/>
              </w:rPr>
              <w:t>-</w:t>
            </w:r>
            <w:r>
              <w:rPr>
                <w:rFonts w:ascii="宋体" w:hAnsi="宋体" w:hint="eastAsia"/>
                <w:sz w:val="24"/>
              </w:rPr>
              <w:t>14</w:t>
            </w:r>
          </w:p>
        </w:tc>
      </w:tr>
      <w:tr w:rsidR="007D29AE" w14:paraId="42D90C1B" w14:textId="77777777">
        <w:trPr>
          <w:trHeight w:val="564"/>
          <w:jc w:val="center"/>
        </w:trPr>
        <w:tc>
          <w:tcPr>
            <w:tcW w:w="767" w:type="dxa"/>
            <w:vMerge/>
            <w:vAlign w:val="center"/>
          </w:tcPr>
          <w:p w14:paraId="0E32424A" w14:textId="77777777" w:rsidR="007D29AE" w:rsidRDefault="007D29AE">
            <w:pPr>
              <w:jc w:val="center"/>
              <w:rPr>
                <w:rFonts w:ascii="宋体" w:hAnsi="宋体" w:hint="eastAsia"/>
                <w:b/>
                <w:sz w:val="24"/>
              </w:rPr>
            </w:pPr>
          </w:p>
        </w:tc>
        <w:tc>
          <w:tcPr>
            <w:tcW w:w="1698" w:type="dxa"/>
            <w:vMerge/>
            <w:vAlign w:val="center"/>
          </w:tcPr>
          <w:p w14:paraId="3925BC7E" w14:textId="77777777" w:rsidR="007D29AE" w:rsidRDefault="007D29AE">
            <w:pPr>
              <w:rPr>
                <w:rFonts w:ascii="宋体" w:hAnsi="宋体" w:hint="eastAsia"/>
                <w:b/>
                <w:sz w:val="24"/>
              </w:rPr>
            </w:pPr>
          </w:p>
        </w:tc>
        <w:tc>
          <w:tcPr>
            <w:tcW w:w="5670" w:type="dxa"/>
            <w:vAlign w:val="center"/>
          </w:tcPr>
          <w:p w14:paraId="77BCFCAB" w14:textId="77777777" w:rsidR="007D29AE" w:rsidRDefault="00000000">
            <w:pPr>
              <w:rPr>
                <w:rFonts w:ascii="宋体" w:hAnsi="宋体" w:hint="eastAsia"/>
                <w:sz w:val="24"/>
              </w:rPr>
            </w:pPr>
            <w:r>
              <w:rPr>
                <w:rFonts w:ascii="宋体" w:hAnsi="宋体" w:hint="eastAsia"/>
                <w:sz w:val="24"/>
              </w:rPr>
              <w:t>施工方案合理，技术措施基本得当，有针对性，细节待完善，得10分；</w:t>
            </w:r>
          </w:p>
        </w:tc>
        <w:tc>
          <w:tcPr>
            <w:tcW w:w="1045" w:type="dxa"/>
            <w:vMerge/>
            <w:vAlign w:val="center"/>
          </w:tcPr>
          <w:p w14:paraId="28363697" w14:textId="77777777" w:rsidR="007D29AE" w:rsidRDefault="007D29AE">
            <w:pPr>
              <w:jc w:val="center"/>
              <w:rPr>
                <w:rFonts w:ascii="宋体" w:hAnsi="宋体" w:hint="eastAsia"/>
                <w:sz w:val="24"/>
              </w:rPr>
            </w:pPr>
          </w:p>
        </w:tc>
      </w:tr>
      <w:tr w:rsidR="007D29AE" w14:paraId="482C4C15" w14:textId="77777777">
        <w:trPr>
          <w:trHeight w:val="564"/>
          <w:jc w:val="center"/>
        </w:trPr>
        <w:tc>
          <w:tcPr>
            <w:tcW w:w="767" w:type="dxa"/>
            <w:vMerge/>
            <w:vAlign w:val="center"/>
          </w:tcPr>
          <w:p w14:paraId="52923576" w14:textId="77777777" w:rsidR="007D29AE" w:rsidRDefault="007D29AE">
            <w:pPr>
              <w:jc w:val="center"/>
              <w:rPr>
                <w:rFonts w:ascii="宋体" w:hAnsi="宋体" w:hint="eastAsia"/>
                <w:b/>
                <w:sz w:val="24"/>
              </w:rPr>
            </w:pPr>
          </w:p>
        </w:tc>
        <w:tc>
          <w:tcPr>
            <w:tcW w:w="1698" w:type="dxa"/>
            <w:vMerge/>
            <w:vAlign w:val="center"/>
          </w:tcPr>
          <w:p w14:paraId="4E19D877" w14:textId="77777777" w:rsidR="007D29AE" w:rsidRDefault="007D29AE">
            <w:pPr>
              <w:rPr>
                <w:rFonts w:ascii="宋体" w:hAnsi="宋体" w:hint="eastAsia"/>
                <w:b/>
                <w:sz w:val="24"/>
              </w:rPr>
            </w:pPr>
          </w:p>
        </w:tc>
        <w:tc>
          <w:tcPr>
            <w:tcW w:w="5670" w:type="dxa"/>
            <w:vAlign w:val="center"/>
          </w:tcPr>
          <w:p w14:paraId="50923CF3" w14:textId="77777777" w:rsidR="007D29AE" w:rsidRDefault="00000000">
            <w:pPr>
              <w:rPr>
                <w:rFonts w:ascii="宋体" w:hAnsi="宋体" w:hint="eastAsia"/>
                <w:sz w:val="24"/>
              </w:rPr>
            </w:pPr>
            <w:r>
              <w:rPr>
                <w:rFonts w:ascii="宋体" w:hAnsi="宋体" w:hint="eastAsia"/>
                <w:sz w:val="24"/>
              </w:rPr>
              <w:t>施工方案合理，技术措施基本得当，部分有针对性，细节待完善，得7分；</w:t>
            </w:r>
          </w:p>
        </w:tc>
        <w:tc>
          <w:tcPr>
            <w:tcW w:w="1045" w:type="dxa"/>
            <w:vMerge/>
            <w:vAlign w:val="center"/>
          </w:tcPr>
          <w:p w14:paraId="15390973" w14:textId="77777777" w:rsidR="007D29AE" w:rsidRDefault="007D29AE">
            <w:pPr>
              <w:jc w:val="center"/>
              <w:rPr>
                <w:rFonts w:ascii="宋体" w:hAnsi="宋体" w:hint="eastAsia"/>
                <w:sz w:val="24"/>
              </w:rPr>
            </w:pPr>
          </w:p>
        </w:tc>
      </w:tr>
      <w:tr w:rsidR="007D29AE" w14:paraId="265AA183" w14:textId="77777777">
        <w:trPr>
          <w:trHeight w:val="564"/>
          <w:jc w:val="center"/>
        </w:trPr>
        <w:tc>
          <w:tcPr>
            <w:tcW w:w="767" w:type="dxa"/>
            <w:vMerge/>
            <w:vAlign w:val="center"/>
          </w:tcPr>
          <w:p w14:paraId="1BB24C11" w14:textId="77777777" w:rsidR="007D29AE" w:rsidRDefault="007D29AE">
            <w:pPr>
              <w:jc w:val="center"/>
              <w:rPr>
                <w:rFonts w:ascii="宋体" w:hAnsi="宋体" w:hint="eastAsia"/>
                <w:b/>
                <w:sz w:val="24"/>
              </w:rPr>
            </w:pPr>
          </w:p>
        </w:tc>
        <w:tc>
          <w:tcPr>
            <w:tcW w:w="1698" w:type="dxa"/>
            <w:vMerge/>
            <w:vAlign w:val="center"/>
          </w:tcPr>
          <w:p w14:paraId="221CDD01" w14:textId="77777777" w:rsidR="007D29AE" w:rsidRDefault="007D29AE">
            <w:pPr>
              <w:rPr>
                <w:rFonts w:ascii="宋体" w:hAnsi="宋体" w:hint="eastAsia"/>
                <w:b/>
                <w:sz w:val="24"/>
              </w:rPr>
            </w:pPr>
          </w:p>
        </w:tc>
        <w:tc>
          <w:tcPr>
            <w:tcW w:w="5670" w:type="dxa"/>
            <w:vAlign w:val="center"/>
          </w:tcPr>
          <w:p w14:paraId="48572503" w14:textId="77777777" w:rsidR="007D29AE" w:rsidRDefault="00000000">
            <w:pPr>
              <w:rPr>
                <w:rFonts w:ascii="宋体" w:hAnsi="宋体" w:hint="eastAsia"/>
                <w:sz w:val="24"/>
              </w:rPr>
            </w:pPr>
            <w:r>
              <w:rPr>
                <w:rFonts w:ascii="宋体" w:hAnsi="宋体" w:hint="eastAsia"/>
                <w:sz w:val="24"/>
              </w:rPr>
              <w:t>施工方案基本合理，技术措施基本可行，针对性较差，得5分；</w:t>
            </w:r>
          </w:p>
        </w:tc>
        <w:tc>
          <w:tcPr>
            <w:tcW w:w="1045" w:type="dxa"/>
            <w:vMerge/>
            <w:vAlign w:val="center"/>
          </w:tcPr>
          <w:p w14:paraId="5233C007" w14:textId="77777777" w:rsidR="007D29AE" w:rsidRDefault="007D29AE">
            <w:pPr>
              <w:jc w:val="center"/>
              <w:rPr>
                <w:rFonts w:ascii="宋体" w:hAnsi="宋体" w:hint="eastAsia"/>
                <w:sz w:val="24"/>
              </w:rPr>
            </w:pPr>
          </w:p>
        </w:tc>
      </w:tr>
      <w:tr w:rsidR="007D29AE" w14:paraId="7DEE16A1" w14:textId="77777777">
        <w:trPr>
          <w:trHeight w:val="564"/>
          <w:jc w:val="center"/>
        </w:trPr>
        <w:tc>
          <w:tcPr>
            <w:tcW w:w="767" w:type="dxa"/>
            <w:vMerge/>
            <w:vAlign w:val="center"/>
          </w:tcPr>
          <w:p w14:paraId="0D5251CB" w14:textId="77777777" w:rsidR="007D29AE" w:rsidRDefault="007D29AE">
            <w:pPr>
              <w:jc w:val="center"/>
              <w:rPr>
                <w:rFonts w:ascii="宋体" w:hAnsi="宋体" w:hint="eastAsia"/>
                <w:b/>
                <w:sz w:val="24"/>
              </w:rPr>
            </w:pPr>
          </w:p>
        </w:tc>
        <w:tc>
          <w:tcPr>
            <w:tcW w:w="1698" w:type="dxa"/>
            <w:vMerge/>
            <w:vAlign w:val="center"/>
          </w:tcPr>
          <w:p w14:paraId="2A189A3C" w14:textId="77777777" w:rsidR="007D29AE" w:rsidRDefault="007D29AE">
            <w:pPr>
              <w:rPr>
                <w:rFonts w:ascii="宋体" w:hAnsi="宋体" w:hint="eastAsia"/>
                <w:b/>
                <w:sz w:val="24"/>
              </w:rPr>
            </w:pPr>
          </w:p>
        </w:tc>
        <w:tc>
          <w:tcPr>
            <w:tcW w:w="5670" w:type="dxa"/>
            <w:vAlign w:val="center"/>
          </w:tcPr>
          <w:p w14:paraId="0CE1C033" w14:textId="77777777" w:rsidR="007D29AE" w:rsidRDefault="00000000">
            <w:pPr>
              <w:rPr>
                <w:rFonts w:ascii="宋体" w:hAnsi="宋体" w:hint="eastAsia"/>
                <w:sz w:val="24"/>
              </w:rPr>
            </w:pPr>
            <w:r>
              <w:rPr>
                <w:rFonts w:ascii="宋体" w:hAnsi="宋体" w:hint="eastAsia"/>
                <w:sz w:val="24"/>
              </w:rPr>
              <w:t>施工方案基本合理，技术措施基本可行，欠缺针对性，得3分；</w:t>
            </w:r>
          </w:p>
        </w:tc>
        <w:tc>
          <w:tcPr>
            <w:tcW w:w="1045" w:type="dxa"/>
            <w:vMerge/>
            <w:vAlign w:val="center"/>
          </w:tcPr>
          <w:p w14:paraId="4B97142E" w14:textId="77777777" w:rsidR="007D29AE" w:rsidRDefault="007D29AE">
            <w:pPr>
              <w:jc w:val="center"/>
              <w:rPr>
                <w:rFonts w:ascii="宋体" w:hAnsi="宋体" w:hint="eastAsia"/>
                <w:sz w:val="24"/>
              </w:rPr>
            </w:pPr>
          </w:p>
        </w:tc>
      </w:tr>
      <w:tr w:rsidR="007D29AE" w14:paraId="081FD8B0" w14:textId="77777777">
        <w:trPr>
          <w:trHeight w:val="482"/>
          <w:jc w:val="center"/>
        </w:trPr>
        <w:tc>
          <w:tcPr>
            <w:tcW w:w="767" w:type="dxa"/>
            <w:vMerge/>
            <w:vAlign w:val="center"/>
          </w:tcPr>
          <w:p w14:paraId="7DF2F7AD" w14:textId="77777777" w:rsidR="007D29AE" w:rsidRDefault="007D29AE">
            <w:pPr>
              <w:jc w:val="center"/>
              <w:rPr>
                <w:rFonts w:ascii="宋体" w:hAnsi="宋体" w:hint="eastAsia"/>
                <w:b/>
                <w:sz w:val="24"/>
              </w:rPr>
            </w:pPr>
          </w:p>
        </w:tc>
        <w:tc>
          <w:tcPr>
            <w:tcW w:w="1698" w:type="dxa"/>
            <w:vMerge/>
            <w:vAlign w:val="center"/>
          </w:tcPr>
          <w:p w14:paraId="6D14A6EC" w14:textId="77777777" w:rsidR="007D29AE" w:rsidRDefault="007D29AE">
            <w:pPr>
              <w:rPr>
                <w:rFonts w:ascii="宋体" w:hAnsi="宋体" w:hint="eastAsia"/>
                <w:b/>
                <w:sz w:val="24"/>
              </w:rPr>
            </w:pPr>
          </w:p>
        </w:tc>
        <w:tc>
          <w:tcPr>
            <w:tcW w:w="5670" w:type="dxa"/>
            <w:vAlign w:val="center"/>
          </w:tcPr>
          <w:p w14:paraId="4C54AE55" w14:textId="77777777" w:rsidR="007D29AE" w:rsidRDefault="00000000">
            <w:pPr>
              <w:rPr>
                <w:rFonts w:ascii="宋体" w:hAnsi="宋体" w:hint="eastAsia"/>
                <w:sz w:val="24"/>
              </w:rPr>
            </w:pPr>
            <w:r>
              <w:rPr>
                <w:rFonts w:ascii="宋体" w:hAnsi="宋体" w:hint="eastAsia"/>
                <w:sz w:val="24"/>
              </w:rPr>
              <w:t>施工方案欠合理，技术措施不完备，得1分。</w:t>
            </w:r>
          </w:p>
        </w:tc>
        <w:tc>
          <w:tcPr>
            <w:tcW w:w="1045" w:type="dxa"/>
            <w:vMerge/>
            <w:vAlign w:val="center"/>
          </w:tcPr>
          <w:p w14:paraId="67B0E3CB" w14:textId="77777777" w:rsidR="007D29AE" w:rsidRDefault="007D29AE">
            <w:pPr>
              <w:jc w:val="center"/>
              <w:rPr>
                <w:rFonts w:ascii="宋体" w:hAnsi="宋体" w:hint="eastAsia"/>
                <w:sz w:val="24"/>
              </w:rPr>
            </w:pPr>
          </w:p>
        </w:tc>
      </w:tr>
      <w:tr w:rsidR="007D29AE" w14:paraId="02FBB5CB" w14:textId="77777777">
        <w:trPr>
          <w:trHeight w:val="482"/>
          <w:jc w:val="center"/>
        </w:trPr>
        <w:tc>
          <w:tcPr>
            <w:tcW w:w="767" w:type="dxa"/>
            <w:vMerge/>
            <w:vAlign w:val="center"/>
          </w:tcPr>
          <w:p w14:paraId="48C887AB" w14:textId="77777777" w:rsidR="007D29AE" w:rsidRDefault="007D29AE">
            <w:pPr>
              <w:jc w:val="center"/>
              <w:rPr>
                <w:rFonts w:ascii="宋体" w:hAnsi="宋体" w:hint="eastAsia"/>
                <w:b/>
                <w:sz w:val="24"/>
              </w:rPr>
            </w:pPr>
          </w:p>
        </w:tc>
        <w:tc>
          <w:tcPr>
            <w:tcW w:w="1698" w:type="dxa"/>
            <w:vMerge/>
            <w:vAlign w:val="center"/>
          </w:tcPr>
          <w:p w14:paraId="500979A5" w14:textId="77777777" w:rsidR="007D29AE" w:rsidRDefault="007D29AE">
            <w:pPr>
              <w:rPr>
                <w:rFonts w:ascii="宋体" w:hAnsi="宋体" w:hint="eastAsia"/>
                <w:b/>
                <w:sz w:val="24"/>
              </w:rPr>
            </w:pPr>
          </w:p>
        </w:tc>
        <w:tc>
          <w:tcPr>
            <w:tcW w:w="5670" w:type="dxa"/>
            <w:vAlign w:val="center"/>
          </w:tcPr>
          <w:p w14:paraId="168C9692" w14:textId="77777777" w:rsidR="007D29AE" w:rsidRDefault="00000000">
            <w:pPr>
              <w:rPr>
                <w:rFonts w:ascii="宋体" w:hAnsi="宋体" w:hint="eastAsia"/>
                <w:sz w:val="24"/>
              </w:rPr>
            </w:pPr>
            <w:r>
              <w:rPr>
                <w:rFonts w:ascii="宋体" w:hAnsi="宋体" w:hint="eastAsia"/>
                <w:sz w:val="24"/>
              </w:rPr>
              <w:t>未提供不得分。</w:t>
            </w:r>
          </w:p>
        </w:tc>
        <w:tc>
          <w:tcPr>
            <w:tcW w:w="1045" w:type="dxa"/>
            <w:vMerge/>
            <w:vAlign w:val="center"/>
          </w:tcPr>
          <w:p w14:paraId="2A791A89" w14:textId="77777777" w:rsidR="007D29AE" w:rsidRDefault="007D29AE">
            <w:pPr>
              <w:jc w:val="center"/>
              <w:rPr>
                <w:rFonts w:ascii="宋体" w:hAnsi="宋体" w:hint="eastAsia"/>
                <w:sz w:val="24"/>
              </w:rPr>
            </w:pPr>
          </w:p>
        </w:tc>
      </w:tr>
      <w:tr w:rsidR="007D29AE" w14:paraId="2F626419" w14:textId="77777777">
        <w:trPr>
          <w:trHeight w:val="482"/>
          <w:jc w:val="center"/>
        </w:trPr>
        <w:tc>
          <w:tcPr>
            <w:tcW w:w="767" w:type="dxa"/>
            <w:vMerge w:val="restart"/>
            <w:vAlign w:val="center"/>
          </w:tcPr>
          <w:p w14:paraId="0D79CCD2" w14:textId="77777777" w:rsidR="007D29AE" w:rsidRDefault="00000000">
            <w:pPr>
              <w:jc w:val="center"/>
              <w:rPr>
                <w:rFonts w:ascii="宋体" w:hAnsi="宋体" w:hint="eastAsia"/>
                <w:b/>
                <w:sz w:val="24"/>
              </w:rPr>
            </w:pPr>
            <w:r>
              <w:rPr>
                <w:rFonts w:ascii="宋体" w:hAnsi="宋体" w:hint="eastAsia"/>
                <w:b/>
                <w:sz w:val="24"/>
              </w:rPr>
              <w:t>3</w:t>
            </w:r>
          </w:p>
        </w:tc>
        <w:tc>
          <w:tcPr>
            <w:tcW w:w="1698" w:type="dxa"/>
            <w:vMerge w:val="restart"/>
            <w:vAlign w:val="center"/>
          </w:tcPr>
          <w:p w14:paraId="14B33DE1" w14:textId="77777777" w:rsidR="007D29AE" w:rsidRDefault="00000000">
            <w:pPr>
              <w:rPr>
                <w:rFonts w:ascii="宋体" w:hAnsi="宋体" w:hint="eastAsia"/>
                <w:b/>
                <w:sz w:val="24"/>
              </w:rPr>
            </w:pPr>
            <w:r>
              <w:rPr>
                <w:rFonts w:ascii="宋体" w:hAnsi="宋体" w:hint="eastAsia"/>
                <w:b/>
                <w:sz w:val="24"/>
              </w:rPr>
              <w:t>安全和绿色施工保障措施</w:t>
            </w:r>
          </w:p>
        </w:tc>
        <w:tc>
          <w:tcPr>
            <w:tcW w:w="5670" w:type="dxa"/>
            <w:vAlign w:val="center"/>
          </w:tcPr>
          <w:p w14:paraId="3B59A3F3" w14:textId="77777777" w:rsidR="007D29AE" w:rsidRDefault="00000000">
            <w:pPr>
              <w:rPr>
                <w:rFonts w:ascii="宋体" w:hAnsi="宋体" w:hint="eastAsia"/>
                <w:sz w:val="24"/>
              </w:rPr>
            </w:pPr>
            <w:r>
              <w:rPr>
                <w:rFonts w:ascii="宋体" w:hAnsi="宋体" w:hint="eastAsia"/>
                <w:sz w:val="24"/>
              </w:rPr>
              <w:t>措施科学、合理、方案可行性强，得7分；</w:t>
            </w:r>
          </w:p>
        </w:tc>
        <w:tc>
          <w:tcPr>
            <w:tcW w:w="1045" w:type="dxa"/>
            <w:vMerge w:val="restart"/>
            <w:vAlign w:val="center"/>
          </w:tcPr>
          <w:p w14:paraId="78F3787E" w14:textId="77777777" w:rsidR="007D29AE" w:rsidRDefault="00000000">
            <w:pPr>
              <w:jc w:val="center"/>
              <w:rPr>
                <w:rFonts w:ascii="宋体" w:hAnsi="宋体" w:hint="eastAsia"/>
                <w:sz w:val="24"/>
              </w:rPr>
            </w:pPr>
            <w:r>
              <w:rPr>
                <w:rFonts w:ascii="宋体" w:hAnsi="宋体" w:hint="eastAsia"/>
                <w:sz w:val="24"/>
              </w:rPr>
              <w:t>0</w:t>
            </w:r>
            <w:r>
              <w:rPr>
                <w:rFonts w:ascii="宋体" w:hAnsi="宋体"/>
                <w:sz w:val="24"/>
              </w:rPr>
              <w:t>-</w:t>
            </w:r>
            <w:r>
              <w:rPr>
                <w:rFonts w:ascii="宋体" w:hAnsi="宋体" w:hint="eastAsia"/>
                <w:sz w:val="24"/>
              </w:rPr>
              <w:t>7</w:t>
            </w:r>
          </w:p>
        </w:tc>
      </w:tr>
      <w:tr w:rsidR="007D29AE" w14:paraId="3D8FD3EC" w14:textId="77777777">
        <w:trPr>
          <w:trHeight w:val="482"/>
          <w:jc w:val="center"/>
        </w:trPr>
        <w:tc>
          <w:tcPr>
            <w:tcW w:w="767" w:type="dxa"/>
            <w:vMerge/>
            <w:vAlign w:val="center"/>
          </w:tcPr>
          <w:p w14:paraId="6CA6E354" w14:textId="77777777" w:rsidR="007D29AE" w:rsidRDefault="007D29AE">
            <w:pPr>
              <w:jc w:val="center"/>
              <w:rPr>
                <w:rFonts w:ascii="宋体" w:hAnsi="宋体" w:hint="eastAsia"/>
                <w:b/>
                <w:sz w:val="24"/>
              </w:rPr>
            </w:pPr>
          </w:p>
        </w:tc>
        <w:tc>
          <w:tcPr>
            <w:tcW w:w="1698" w:type="dxa"/>
            <w:vMerge/>
            <w:vAlign w:val="center"/>
          </w:tcPr>
          <w:p w14:paraId="596BFBF5" w14:textId="77777777" w:rsidR="007D29AE" w:rsidRDefault="007D29AE">
            <w:pPr>
              <w:rPr>
                <w:rFonts w:ascii="宋体" w:hAnsi="宋体" w:hint="eastAsia"/>
                <w:b/>
                <w:sz w:val="24"/>
              </w:rPr>
            </w:pPr>
          </w:p>
        </w:tc>
        <w:tc>
          <w:tcPr>
            <w:tcW w:w="5670" w:type="dxa"/>
            <w:vAlign w:val="center"/>
          </w:tcPr>
          <w:p w14:paraId="1EADDC51" w14:textId="77777777" w:rsidR="007D29AE" w:rsidRDefault="00000000">
            <w:pPr>
              <w:rPr>
                <w:rFonts w:ascii="宋体" w:hAnsi="宋体" w:hint="eastAsia"/>
                <w:sz w:val="24"/>
              </w:rPr>
            </w:pPr>
            <w:r>
              <w:rPr>
                <w:rFonts w:ascii="宋体" w:hAnsi="宋体" w:hint="eastAsia"/>
                <w:sz w:val="24"/>
              </w:rPr>
              <w:t>措施科学、合理、方案可行性较好，得5分；</w:t>
            </w:r>
          </w:p>
        </w:tc>
        <w:tc>
          <w:tcPr>
            <w:tcW w:w="1045" w:type="dxa"/>
            <w:vMerge/>
            <w:vAlign w:val="center"/>
          </w:tcPr>
          <w:p w14:paraId="0EE9E200" w14:textId="77777777" w:rsidR="007D29AE" w:rsidRDefault="007D29AE">
            <w:pPr>
              <w:jc w:val="center"/>
              <w:rPr>
                <w:rFonts w:ascii="宋体" w:hAnsi="宋体" w:hint="eastAsia"/>
                <w:sz w:val="24"/>
              </w:rPr>
            </w:pPr>
          </w:p>
        </w:tc>
      </w:tr>
      <w:tr w:rsidR="007D29AE" w14:paraId="6BA940E7" w14:textId="77777777">
        <w:trPr>
          <w:trHeight w:val="482"/>
          <w:jc w:val="center"/>
        </w:trPr>
        <w:tc>
          <w:tcPr>
            <w:tcW w:w="767" w:type="dxa"/>
            <w:vMerge/>
            <w:vAlign w:val="center"/>
          </w:tcPr>
          <w:p w14:paraId="51C1C7DF" w14:textId="77777777" w:rsidR="007D29AE" w:rsidRDefault="007D29AE">
            <w:pPr>
              <w:jc w:val="center"/>
              <w:rPr>
                <w:rFonts w:ascii="宋体" w:hAnsi="宋体" w:hint="eastAsia"/>
                <w:b/>
                <w:sz w:val="24"/>
              </w:rPr>
            </w:pPr>
          </w:p>
        </w:tc>
        <w:tc>
          <w:tcPr>
            <w:tcW w:w="1698" w:type="dxa"/>
            <w:vMerge/>
            <w:vAlign w:val="center"/>
          </w:tcPr>
          <w:p w14:paraId="121D8643" w14:textId="77777777" w:rsidR="007D29AE" w:rsidRDefault="007D29AE">
            <w:pPr>
              <w:rPr>
                <w:rFonts w:ascii="宋体" w:hAnsi="宋体" w:hint="eastAsia"/>
                <w:b/>
                <w:sz w:val="24"/>
              </w:rPr>
            </w:pPr>
          </w:p>
        </w:tc>
        <w:tc>
          <w:tcPr>
            <w:tcW w:w="5670" w:type="dxa"/>
            <w:vAlign w:val="center"/>
          </w:tcPr>
          <w:p w14:paraId="11B4806D" w14:textId="77777777" w:rsidR="007D29AE" w:rsidRDefault="00000000">
            <w:pPr>
              <w:rPr>
                <w:rFonts w:ascii="宋体" w:hAnsi="宋体" w:hint="eastAsia"/>
                <w:sz w:val="24"/>
              </w:rPr>
            </w:pPr>
            <w:r>
              <w:rPr>
                <w:rFonts w:ascii="宋体" w:hAnsi="宋体" w:hint="eastAsia"/>
                <w:sz w:val="24"/>
              </w:rPr>
              <w:t>措施科学、合理、方案可行性一般，得3分；</w:t>
            </w:r>
          </w:p>
        </w:tc>
        <w:tc>
          <w:tcPr>
            <w:tcW w:w="1045" w:type="dxa"/>
            <w:vMerge/>
            <w:vAlign w:val="center"/>
          </w:tcPr>
          <w:p w14:paraId="54AF7F08" w14:textId="77777777" w:rsidR="007D29AE" w:rsidRDefault="007D29AE">
            <w:pPr>
              <w:jc w:val="center"/>
              <w:rPr>
                <w:rFonts w:ascii="宋体" w:hAnsi="宋体" w:hint="eastAsia"/>
                <w:sz w:val="24"/>
              </w:rPr>
            </w:pPr>
          </w:p>
        </w:tc>
      </w:tr>
      <w:tr w:rsidR="007D29AE" w14:paraId="01A5969C" w14:textId="77777777">
        <w:trPr>
          <w:trHeight w:val="482"/>
          <w:jc w:val="center"/>
        </w:trPr>
        <w:tc>
          <w:tcPr>
            <w:tcW w:w="767" w:type="dxa"/>
            <w:vMerge/>
            <w:vAlign w:val="center"/>
          </w:tcPr>
          <w:p w14:paraId="572BC671" w14:textId="77777777" w:rsidR="007D29AE" w:rsidRDefault="007D29AE">
            <w:pPr>
              <w:jc w:val="center"/>
              <w:rPr>
                <w:rFonts w:ascii="宋体" w:hAnsi="宋体" w:hint="eastAsia"/>
                <w:b/>
                <w:sz w:val="24"/>
              </w:rPr>
            </w:pPr>
          </w:p>
        </w:tc>
        <w:tc>
          <w:tcPr>
            <w:tcW w:w="1698" w:type="dxa"/>
            <w:vMerge/>
            <w:vAlign w:val="center"/>
          </w:tcPr>
          <w:p w14:paraId="4568C5E0" w14:textId="77777777" w:rsidR="007D29AE" w:rsidRDefault="007D29AE">
            <w:pPr>
              <w:rPr>
                <w:rFonts w:ascii="宋体" w:hAnsi="宋体" w:hint="eastAsia"/>
                <w:b/>
                <w:sz w:val="24"/>
              </w:rPr>
            </w:pPr>
          </w:p>
        </w:tc>
        <w:tc>
          <w:tcPr>
            <w:tcW w:w="5670" w:type="dxa"/>
            <w:vAlign w:val="center"/>
          </w:tcPr>
          <w:p w14:paraId="5F7C00A2" w14:textId="77777777" w:rsidR="007D29AE" w:rsidRDefault="00000000">
            <w:pPr>
              <w:rPr>
                <w:rFonts w:ascii="宋体" w:hAnsi="宋体" w:hint="eastAsia"/>
                <w:sz w:val="24"/>
              </w:rPr>
            </w:pPr>
            <w:r>
              <w:rPr>
                <w:rFonts w:ascii="宋体" w:hAnsi="宋体" w:hint="eastAsia"/>
                <w:sz w:val="24"/>
              </w:rPr>
              <w:t>措施欠科学、合理、方案可行性略差，得</w:t>
            </w:r>
            <w:r>
              <w:rPr>
                <w:rFonts w:ascii="宋体" w:hAnsi="宋体"/>
                <w:sz w:val="24"/>
              </w:rPr>
              <w:t>1</w:t>
            </w:r>
            <w:r>
              <w:rPr>
                <w:rFonts w:ascii="宋体" w:hAnsi="宋体" w:hint="eastAsia"/>
                <w:sz w:val="24"/>
              </w:rPr>
              <w:t>分。</w:t>
            </w:r>
          </w:p>
        </w:tc>
        <w:tc>
          <w:tcPr>
            <w:tcW w:w="1045" w:type="dxa"/>
            <w:vMerge/>
            <w:vAlign w:val="center"/>
          </w:tcPr>
          <w:p w14:paraId="33313406" w14:textId="77777777" w:rsidR="007D29AE" w:rsidRDefault="007D29AE">
            <w:pPr>
              <w:jc w:val="center"/>
              <w:rPr>
                <w:rFonts w:ascii="宋体" w:hAnsi="宋体" w:hint="eastAsia"/>
                <w:sz w:val="24"/>
              </w:rPr>
            </w:pPr>
          </w:p>
        </w:tc>
      </w:tr>
      <w:tr w:rsidR="007D29AE" w14:paraId="1122FAA8" w14:textId="77777777">
        <w:trPr>
          <w:trHeight w:val="482"/>
          <w:jc w:val="center"/>
        </w:trPr>
        <w:tc>
          <w:tcPr>
            <w:tcW w:w="767" w:type="dxa"/>
            <w:vMerge/>
            <w:vAlign w:val="center"/>
          </w:tcPr>
          <w:p w14:paraId="488F9CA3" w14:textId="77777777" w:rsidR="007D29AE" w:rsidRDefault="007D29AE">
            <w:pPr>
              <w:jc w:val="center"/>
              <w:rPr>
                <w:rFonts w:ascii="宋体" w:hAnsi="宋体" w:hint="eastAsia"/>
                <w:b/>
                <w:sz w:val="24"/>
              </w:rPr>
            </w:pPr>
          </w:p>
        </w:tc>
        <w:tc>
          <w:tcPr>
            <w:tcW w:w="1698" w:type="dxa"/>
            <w:vMerge/>
            <w:vAlign w:val="center"/>
          </w:tcPr>
          <w:p w14:paraId="4878FB5F" w14:textId="77777777" w:rsidR="007D29AE" w:rsidRDefault="007D29AE">
            <w:pPr>
              <w:rPr>
                <w:rFonts w:ascii="宋体" w:hAnsi="宋体" w:hint="eastAsia"/>
                <w:b/>
                <w:sz w:val="24"/>
              </w:rPr>
            </w:pPr>
          </w:p>
        </w:tc>
        <w:tc>
          <w:tcPr>
            <w:tcW w:w="5670" w:type="dxa"/>
            <w:vAlign w:val="center"/>
          </w:tcPr>
          <w:p w14:paraId="64504EDD" w14:textId="77777777" w:rsidR="007D29AE" w:rsidRDefault="00000000">
            <w:pPr>
              <w:rPr>
                <w:rFonts w:ascii="宋体" w:hAnsi="宋体" w:hint="eastAsia"/>
                <w:sz w:val="24"/>
              </w:rPr>
            </w:pPr>
            <w:r>
              <w:rPr>
                <w:rFonts w:ascii="宋体" w:hAnsi="宋体" w:hint="eastAsia"/>
                <w:sz w:val="24"/>
              </w:rPr>
              <w:t>未提供不得分。</w:t>
            </w:r>
          </w:p>
        </w:tc>
        <w:tc>
          <w:tcPr>
            <w:tcW w:w="1045" w:type="dxa"/>
            <w:vMerge/>
            <w:vAlign w:val="center"/>
          </w:tcPr>
          <w:p w14:paraId="77EE6EF1" w14:textId="77777777" w:rsidR="007D29AE" w:rsidRDefault="007D29AE">
            <w:pPr>
              <w:jc w:val="center"/>
              <w:rPr>
                <w:rFonts w:ascii="宋体" w:hAnsi="宋体" w:hint="eastAsia"/>
                <w:sz w:val="24"/>
              </w:rPr>
            </w:pPr>
          </w:p>
        </w:tc>
      </w:tr>
      <w:tr w:rsidR="007D29AE" w14:paraId="576A526D" w14:textId="77777777">
        <w:trPr>
          <w:trHeight w:val="482"/>
          <w:jc w:val="center"/>
        </w:trPr>
        <w:tc>
          <w:tcPr>
            <w:tcW w:w="767" w:type="dxa"/>
            <w:vMerge w:val="restart"/>
            <w:vAlign w:val="center"/>
          </w:tcPr>
          <w:p w14:paraId="05F6B01D" w14:textId="77777777" w:rsidR="007D29AE" w:rsidRDefault="00000000">
            <w:pPr>
              <w:jc w:val="center"/>
              <w:rPr>
                <w:rFonts w:ascii="宋体" w:hAnsi="宋体" w:hint="eastAsia"/>
                <w:b/>
                <w:sz w:val="24"/>
              </w:rPr>
            </w:pPr>
            <w:r>
              <w:rPr>
                <w:rFonts w:ascii="宋体" w:hAnsi="宋体" w:hint="eastAsia"/>
                <w:b/>
                <w:sz w:val="24"/>
              </w:rPr>
              <w:t>4</w:t>
            </w:r>
          </w:p>
        </w:tc>
        <w:tc>
          <w:tcPr>
            <w:tcW w:w="1698" w:type="dxa"/>
            <w:vMerge w:val="restart"/>
            <w:vAlign w:val="center"/>
          </w:tcPr>
          <w:p w14:paraId="63CEFB09" w14:textId="77777777" w:rsidR="007D29AE" w:rsidRDefault="00000000">
            <w:pPr>
              <w:rPr>
                <w:rFonts w:ascii="宋体" w:hAnsi="宋体" w:hint="eastAsia"/>
                <w:b/>
                <w:sz w:val="24"/>
              </w:rPr>
            </w:pPr>
            <w:r>
              <w:rPr>
                <w:rFonts w:ascii="宋体" w:hAnsi="宋体" w:hint="eastAsia"/>
                <w:b/>
                <w:sz w:val="24"/>
              </w:rPr>
              <w:t>质量保证体系</w:t>
            </w:r>
          </w:p>
          <w:p w14:paraId="16817272" w14:textId="77777777" w:rsidR="007D29AE" w:rsidRDefault="00000000">
            <w:pPr>
              <w:rPr>
                <w:rFonts w:ascii="宋体" w:hAnsi="宋体" w:hint="eastAsia"/>
                <w:b/>
                <w:sz w:val="24"/>
              </w:rPr>
            </w:pPr>
            <w:r>
              <w:rPr>
                <w:rFonts w:ascii="宋体" w:hAnsi="宋体" w:hint="eastAsia"/>
                <w:b/>
                <w:sz w:val="24"/>
              </w:rPr>
              <w:t>及保证措施</w:t>
            </w:r>
          </w:p>
        </w:tc>
        <w:tc>
          <w:tcPr>
            <w:tcW w:w="5670" w:type="dxa"/>
            <w:vAlign w:val="center"/>
          </w:tcPr>
          <w:p w14:paraId="7F1041A6" w14:textId="77777777" w:rsidR="007D29AE" w:rsidRDefault="00000000">
            <w:pPr>
              <w:rPr>
                <w:rFonts w:ascii="宋体" w:hAnsi="宋体" w:hint="eastAsia"/>
                <w:sz w:val="24"/>
              </w:rPr>
            </w:pPr>
            <w:r>
              <w:rPr>
                <w:rFonts w:ascii="宋体" w:hAnsi="宋体" w:hint="eastAsia"/>
                <w:sz w:val="24"/>
              </w:rPr>
              <w:t>保证体系完整、措施有力，得7分；</w:t>
            </w:r>
          </w:p>
        </w:tc>
        <w:tc>
          <w:tcPr>
            <w:tcW w:w="1045" w:type="dxa"/>
            <w:vMerge w:val="restart"/>
            <w:vAlign w:val="center"/>
          </w:tcPr>
          <w:p w14:paraId="2DB36D06" w14:textId="77777777" w:rsidR="007D29AE" w:rsidRDefault="00000000">
            <w:pPr>
              <w:jc w:val="center"/>
              <w:rPr>
                <w:rFonts w:ascii="宋体" w:hAnsi="宋体" w:hint="eastAsia"/>
                <w:sz w:val="24"/>
              </w:rPr>
            </w:pPr>
            <w:r>
              <w:rPr>
                <w:rFonts w:ascii="宋体" w:hAnsi="宋体" w:hint="eastAsia"/>
                <w:sz w:val="24"/>
              </w:rPr>
              <w:t>0</w:t>
            </w:r>
            <w:r>
              <w:rPr>
                <w:rFonts w:ascii="宋体" w:hAnsi="宋体"/>
                <w:sz w:val="24"/>
              </w:rPr>
              <w:t>-</w:t>
            </w:r>
            <w:r>
              <w:rPr>
                <w:rFonts w:ascii="宋体" w:hAnsi="宋体" w:hint="eastAsia"/>
                <w:sz w:val="24"/>
              </w:rPr>
              <w:t>7</w:t>
            </w:r>
          </w:p>
        </w:tc>
      </w:tr>
      <w:tr w:rsidR="007D29AE" w14:paraId="476F0ADE" w14:textId="77777777">
        <w:trPr>
          <w:trHeight w:val="482"/>
          <w:jc w:val="center"/>
        </w:trPr>
        <w:tc>
          <w:tcPr>
            <w:tcW w:w="767" w:type="dxa"/>
            <w:vMerge/>
            <w:vAlign w:val="center"/>
          </w:tcPr>
          <w:p w14:paraId="24E8F1DF" w14:textId="77777777" w:rsidR="007D29AE" w:rsidRDefault="007D29AE">
            <w:pPr>
              <w:jc w:val="center"/>
              <w:rPr>
                <w:rFonts w:ascii="宋体" w:hAnsi="宋体" w:hint="eastAsia"/>
                <w:b/>
                <w:sz w:val="24"/>
              </w:rPr>
            </w:pPr>
          </w:p>
        </w:tc>
        <w:tc>
          <w:tcPr>
            <w:tcW w:w="1698" w:type="dxa"/>
            <w:vMerge/>
            <w:vAlign w:val="center"/>
          </w:tcPr>
          <w:p w14:paraId="1793BC6D" w14:textId="77777777" w:rsidR="007D29AE" w:rsidRDefault="007D29AE">
            <w:pPr>
              <w:rPr>
                <w:rFonts w:ascii="宋体" w:hAnsi="宋体" w:hint="eastAsia"/>
                <w:b/>
                <w:sz w:val="24"/>
              </w:rPr>
            </w:pPr>
          </w:p>
        </w:tc>
        <w:tc>
          <w:tcPr>
            <w:tcW w:w="5670" w:type="dxa"/>
            <w:vAlign w:val="center"/>
          </w:tcPr>
          <w:p w14:paraId="19B04EDB" w14:textId="77777777" w:rsidR="007D29AE" w:rsidRDefault="00000000">
            <w:pPr>
              <w:rPr>
                <w:rFonts w:ascii="宋体" w:hAnsi="宋体" w:hint="eastAsia"/>
                <w:sz w:val="24"/>
              </w:rPr>
            </w:pPr>
            <w:r>
              <w:rPr>
                <w:rFonts w:ascii="宋体" w:hAnsi="宋体" w:hint="eastAsia"/>
                <w:sz w:val="24"/>
              </w:rPr>
              <w:t>保证体系完整、措施较好，得5分；</w:t>
            </w:r>
          </w:p>
        </w:tc>
        <w:tc>
          <w:tcPr>
            <w:tcW w:w="1045" w:type="dxa"/>
            <w:vMerge/>
            <w:vAlign w:val="center"/>
          </w:tcPr>
          <w:p w14:paraId="1BCDF650" w14:textId="77777777" w:rsidR="007D29AE" w:rsidRDefault="007D29AE">
            <w:pPr>
              <w:jc w:val="center"/>
              <w:rPr>
                <w:rFonts w:ascii="宋体" w:hAnsi="宋体" w:hint="eastAsia"/>
                <w:sz w:val="24"/>
              </w:rPr>
            </w:pPr>
          </w:p>
        </w:tc>
      </w:tr>
      <w:tr w:rsidR="007D29AE" w14:paraId="1E12F459" w14:textId="77777777">
        <w:trPr>
          <w:trHeight w:val="482"/>
          <w:jc w:val="center"/>
        </w:trPr>
        <w:tc>
          <w:tcPr>
            <w:tcW w:w="767" w:type="dxa"/>
            <w:vMerge/>
            <w:vAlign w:val="center"/>
          </w:tcPr>
          <w:p w14:paraId="0A00BC25" w14:textId="77777777" w:rsidR="007D29AE" w:rsidRDefault="007D29AE">
            <w:pPr>
              <w:jc w:val="center"/>
              <w:rPr>
                <w:rFonts w:ascii="宋体" w:hAnsi="宋体" w:hint="eastAsia"/>
                <w:b/>
                <w:sz w:val="24"/>
              </w:rPr>
            </w:pPr>
          </w:p>
        </w:tc>
        <w:tc>
          <w:tcPr>
            <w:tcW w:w="1698" w:type="dxa"/>
            <w:vMerge/>
            <w:vAlign w:val="center"/>
          </w:tcPr>
          <w:p w14:paraId="593E9495" w14:textId="77777777" w:rsidR="007D29AE" w:rsidRDefault="007D29AE">
            <w:pPr>
              <w:rPr>
                <w:rFonts w:ascii="宋体" w:hAnsi="宋体" w:hint="eastAsia"/>
                <w:b/>
                <w:sz w:val="24"/>
              </w:rPr>
            </w:pPr>
          </w:p>
        </w:tc>
        <w:tc>
          <w:tcPr>
            <w:tcW w:w="5670" w:type="dxa"/>
            <w:vAlign w:val="center"/>
          </w:tcPr>
          <w:p w14:paraId="50D6FA5C" w14:textId="77777777" w:rsidR="007D29AE" w:rsidRDefault="00000000">
            <w:pPr>
              <w:rPr>
                <w:rFonts w:ascii="宋体" w:hAnsi="宋体" w:hint="eastAsia"/>
                <w:sz w:val="24"/>
              </w:rPr>
            </w:pPr>
            <w:r>
              <w:rPr>
                <w:rFonts w:ascii="宋体" w:hAnsi="宋体" w:hint="eastAsia"/>
                <w:sz w:val="24"/>
              </w:rPr>
              <w:t>保证体系完整、措施一般，得3分；</w:t>
            </w:r>
          </w:p>
        </w:tc>
        <w:tc>
          <w:tcPr>
            <w:tcW w:w="1045" w:type="dxa"/>
            <w:vMerge/>
            <w:vAlign w:val="center"/>
          </w:tcPr>
          <w:p w14:paraId="624F7A48" w14:textId="77777777" w:rsidR="007D29AE" w:rsidRDefault="007D29AE">
            <w:pPr>
              <w:jc w:val="center"/>
              <w:rPr>
                <w:rFonts w:ascii="宋体" w:hAnsi="宋体" w:hint="eastAsia"/>
                <w:sz w:val="24"/>
              </w:rPr>
            </w:pPr>
          </w:p>
        </w:tc>
      </w:tr>
      <w:tr w:rsidR="007D29AE" w14:paraId="5B1EF5E1" w14:textId="77777777">
        <w:trPr>
          <w:trHeight w:val="482"/>
          <w:jc w:val="center"/>
        </w:trPr>
        <w:tc>
          <w:tcPr>
            <w:tcW w:w="767" w:type="dxa"/>
            <w:vMerge/>
            <w:vAlign w:val="center"/>
          </w:tcPr>
          <w:p w14:paraId="5834CC27" w14:textId="77777777" w:rsidR="007D29AE" w:rsidRDefault="007D29AE">
            <w:pPr>
              <w:jc w:val="center"/>
              <w:rPr>
                <w:rFonts w:ascii="宋体" w:hAnsi="宋体" w:hint="eastAsia"/>
                <w:b/>
                <w:sz w:val="24"/>
              </w:rPr>
            </w:pPr>
          </w:p>
        </w:tc>
        <w:tc>
          <w:tcPr>
            <w:tcW w:w="1698" w:type="dxa"/>
            <w:vMerge/>
            <w:vAlign w:val="center"/>
          </w:tcPr>
          <w:p w14:paraId="7C88DB7E" w14:textId="77777777" w:rsidR="007D29AE" w:rsidRDefault="007D29AE">
            <w:pPr>
              <w:rPr>
                <w:rFonts w:ascii="宋体" w:hAnsi="宋体" w:hint="eastAsia"/>
                <w:b/>
                <w:sz w:val="24"/>
              </w:rPr>
            </w:pPr>
          </w:p>
        </w:tc>
        <w:tc>
          <w:tcPr>
            <w:tcW w:w="5670" w:type="dxa"/>
            <w:vAlign w:val="center"/>
          </w:tcPr>
          <w:p w14:paraId="29595D1F" w14:textId="77777777" w:rsidR="007D29AE" w:rsidRDefault="00000000">
            <w:pPr>
              <w:rPr>
                <w:rFonts w:ascii="宋体" w:hAnsi="宋体" w:hint="eastAsia"/>
                <w:sz w:val="24"/>
              </w:rPr>
            </w:pPr>
            <w:r>
              <w:rPr>
                <w:rFonts w:ascii="宋体" w:hAnsi="宋体" w:hint="eastAsia"/>
                <w:sz w:val="24"/>
              </w:rPr>
              <w:t>保证体系、措施均欠完整，得</w:t>
            </w:r>
            <w:r>
              <w:rPr>
                <w:rFonts w:ascii="宋体" w:hAnsi="宋体"/>
                <w:sz w:val="24"/>
              </w:rPr>
              <w:t>1</w:t>
            </w:r>
            <w:r>
              <w:rPr>
                <w:rFonts w:ascii="宋体" w:hAnsi="宋体" w:hint="eastAsia"/>
                <w:sz w:val="24"/>
              </w:rPr>
              <w:t>分。</w:t>
            </w:r>
          </w:p>
        </w:tc>
        <w:tc>
          <w:tcPr>
            <w:tcW w:w="1045" w:type="dxa"/>
            <w:vMerge/>
            <w:vAlign w:val="center"/>
          </w:tcPr>
          <w:p w14:paraId="64563AE9" w14:textId="77777777" w:rsidR="007D29AE" w:rsidRDefault="007D29AE">
            <w:pPr>
              <w:jc w:val="center"/>
              <w:rPr>
                <w:rFonts w:ascii="宋体" w:hAnsi="宋体" w:hint="eastAsia"/>
                <w:sz w:val="24"/>
              </w:rPr>
            </w:pPr>
          </w:p>
        </w:tc>
      </w:tr>
      <w:tr w:rsidR="007D29AE" w14:paraId="2213179A" w14:textId="77777777">
        <w:trPr>
          <w:trHeight w:val="482"/>
          <w:jc w:val="center"/>
        </w:trPr>
        <w:tc>
          <w:tcPr>
            <w:tcW w:w="767" w:type="dxa"/>
            <w:vMerge/>
            <w:vAlign w:val="center"/>
          </w:tcPr>
          <w:p w14:paraId="4DCB8E88" w14:textId="77777777" w:rsidR="007D29AE" w:rsidRDefault="007D29AE">
            <w:pPr>
              <w:jc w:val="center"/>
              <w:rPr>
                <w:rFonts w:ascii="宋体" w:hAnsi="宋体" w:hint="eastAsia"/>
                <w:b/>
                <w:sz w:val="24"/>
              </w:rPr>
            </w:pPr>
          </w:p>
        </w:tc>
        <w:tc>
          <w:tcPr>
            <w:tcW w:w="1698" w:type="dxa"/>
            <w:vMerge/>
            <w:vAlign w:val="center"/>
          </w:tcPr>
          <w:p w14:paraId="1527D06D" w14:textId="77777777" w:rsidR="007D29AE" w:rsidRDefault="007D29AE">
            <w:pPr>
              <w:rPr>
                <w:rFonts w:ascii="宋体" w:hAnsi="宋体" w:hint="eastAsia"/>
                <w:b/>
                <w:sz w:val="24"/>
              </w:rPr>
            </w:pPr>
          </w:p>
        </w:tc>
        <w:tc>
          <w:tcPr>
            <w:tcW w:w="5670" w:type="dxa"/>
            <w:vAlign w:val="center"/>
          </w:tcPr>
          <w:p w14:paraId="337390FB" w14:textId="77777777" w:rsidR="007D29AE" w:rsidRDefault="00000000">
            <w:pPr>
              <w:rPr>
                <w:rFonts w:ascii="宋体" w:hAnsi="宋体" w:hint="eastAsia"/>
                <w:sz w:val="24"/>
              </w:rPr>
            </w:pPr>
            <w:r>
              <w:rPr>
                <w:rFonts w:ascii="宋体" w:hAnsi="宋体" w:hint="eastAsia"/>
                <w:sz w:val="24"/>
              </w:rPr>
              <w:t>未提供不得分。</w:t>
            </w:r>
          </w:p>
        </w:tc>
        <w:tc>
          <w:tcPr>
            <w:tcW w:w="1045" w:type="dxa"/>
            <w:vMerge/>
            <w:vAlign w:val="center"/>
          </w:tcPr>
          <w:p w14:paraId="738DCD8A" w14:textId="77777777" w:rsidR="007D29AE" w:rsidRDefault="007D29AE">
            <w:pPr>
              <w:jc w:val="center"/>
              <w:rPr>
                <w:rFonts w:ascii="宋体" w:hAnsi="宋体" w:hint="eastAsia"/>
                <w:sz w:val="24"/>
              </w:rPr>
            </w:pPr>
          </w:p>
        </w:tc>
      </w:tr>
      <w:tr w:rsidR="007D29AE" w14:paraId="2F2C7CA4" w14:textId="77777777">
        <w:trPr>
          <w:trHeight w:val="851"/>
          <w:jc w:val="center"/>
        </w:trPr>
        <w:tc>
          <w:tcPr>
            <w:tcW w:w="767" w:type="dxa"/>
            <w:vMerge w:val="restart"/>
            <w:vAlign w:val="center"/>
          </w:tcPr>
          <w:p w14:paraId="517D3B26" w14:textId="77777777" w:rsidR="007D29AE" w:rsidRDefault="00000000">
            <w:pPr>
              <w:jc w:val="center"/>
              <w:rPr>
                <w:rFonts w:ascii="宋体" w:hAnsi="宋体" w:hint="eastAsia"/>
                <w:b/>
                <w:sz w:val="24"/>
              </w:rPr>
            </w:pPr>
            <w:r>
              <w:rPr>
                <w:rFonts w:ascii="宋体" w:hAnsi="宋体" w:hint="eastAsia"/>
                <w:b/>
                <w:sz w:val="24"/>
              </w:rPr>
              <w:t>5</w:t>
            </w:r>
          </w:p>
        </w:tc>
        <w:tc>
          <w:tcPr>
            <w:tcW w:w="1698" w:type="dxa"/>
            <w:vMerge w:val="restart"/>
            <w:vAlign w:val="center"/>
          </w:tcPr>
          <w:p w14:paraId="4C52F03A" w14:textId="77777777" w:rsidR="007D29AE" w:rsidRDefault="00000000">
            <w:pPr>
              <w:rPr>
                <w:rFonts w:ascii="宋体" w:hAnsi="宋体" w:hint="eastAsia"/>
                <w:b/>
                <w:sz w:val="24"/>
              </w:rPr>
            </w:pPr>
            <w:r>
              <w:rPr>
                <w:rFonts w:ascii="宋体" w:hAnsi="宋体" w:hint="eastAsia"/>
                <w:b/>
                <w:sz w:val="24"/>
              </w:rPr>
              <w:t>对本工程的重点、难点分析及对策</w:t>
            </w:r>
          </w:p>
        </w:tc>
        <w:tc>
          <w:tcPr>
            <w:tcW w:w="5670" w:type="dxa"/>
            <w:vAlign w:val="center"/>
          </w:tcPr>
          <w:p w14:paraId="24D6CF97" w14:textId="77777777" w:rsidR="007D29AE" w:rsidRDefault="00000000">
            <w:pPr>
              <w:rPr>
                <w:rFonts w:ascii="宋体" w:hAnsi="宋体" w:hint="eastAsia"/>
                <w:sz w:val="24"/>
              </w:rPr>
            </w:pPr>
            <w:r>
              <w:rPr>
                <w:rFonts w:ascii="宋体" w:hAnsi="宋体" w:hint="eastAsia"/>
                <w:sz w:val="24"/>
              </w:rPr>
              <w:t>针对项目特点和具体情况重点、难点分析准确、对策针对性强，得</w:t>
            </w:r>
            <w:r>
              <w:rPr>
                <w:rFonts w:ascii="宋体" w:hAnsi="宋体"/>
                <w:sz w:val="24"/>
              </w:rPr>
              <w:t>7</w:t>
            </w:r>
            <w:r>
              <w:rPr>
                <w:rFonts w:ascii="宋体" w:hAnsi="宋体" w:hint="eastAsia"/>
                <w:sz w:val="24"/>
              </w:rPr>
              <w:t>分；</w:t>
            </w:r>
          </w:p>
        </w:tc>
        <w:tc>
          <w:tcPr>
            <w:tcW w:w="1045" w:type="dxa"/>
            <w:vMerge w:val="restart"/>
            <w:vAlign w:val="center"/>
          </w:tcPr>
          <w:p w14:paraId="5FE6AA9F" w14:textId="77777777" w:rsidR="007D29AE" w:rsidRDefault="00000000">
            <w:pPr>
              <w:jc w:val="center"/>
              <w:rPr>
                <w:rFonts w:ascii="宋体" w:hAnsi="宋体" w:hint="eastAsia"/>
                <w:sz w:val="24"/>
              </w:rPr>
            </w:pPr>
            <w:r>
              <w:rPr>
                <w:rFonts w:ascii="宋体" w:hAnsi="宋体" w:hint="eastAsia"/>
                <w:sz w:val="24"/>
              </w:rPr>
              <w:t>0</w:t>
            </w:r>
            <w:r>
              <w:rPr>
                <w:rFonts w:ascii="宋体" w:hAnsi="宋体"/>
                <w:sz w:val="24"/>
              </w:rPr>
              <w:t>-7</w:t>
            </w:r>
          </w:p>
        </w:tc>
      </w:tr>
      <w:tr w:rsidR="007D29AE" w14:paraId="55A1D85F" w14:textId="77777777">
        <w:trPr>
          <w:trHeight w:val="482"/>
          <w:jc w:val="center"/>
        </w:trPr>
        <w:tc>
          <w:tcPr>
            <w:tcW w:w="767" w:type="dxa"/>
            <w:vMerge/>
            <w:vAlign w:val="center"/>
          </w:tcPr>
          <w:p w14:paraId="58B6621D" w14:textId="77777777" w:rsidR="007D29AE" w:rsidRDefault="007D29AE">
            <w:pPr>
              <w:jc w:val="center"/>
              <w:rPr>
                <w:rFonts w:ascii="宋体" w:hAnsi="宋体" w:hint="eastAsia"/>
                <w:b/>
                <w:sz w:val="24"/>
              </w:rPr>
            </w:pPr>
          </w:p>
        </w:tc>
        <w:tc>
          <w:tcPr>
            <w:tcW w:w="1698" w:type="dxa"/>
            <w:vMerge/>
            <w:vAlign w:val="center"/>
          </w:tcPr>
          <w:p w14:paraId="67DED7C3" w14:textId="77777777" w:rsidR="007D29AE" w:rsidRDefault="007D29AE">
            <w:pPr>
              <w:rPr>
                <w:rFonts w:ascii="宋体" w:hAnsi="宋体" w:hint="eastAsia"/>
                <w:b/>
                <w:sz w:val="24"/>
              </w:rPr>
            </w:pPr>
          </w:p>
        </w:tc>
        <w:tc>
          <w:tcPr>
            <w:tcW w:w="5670" w:type="dxa"/>
            <w:vAlign w:val="center"/>
          </w:tcPr>
          <w:p w14:paraId="6B083CE3" w14:textId="77777777" w:rsidR="007D29AE" w:rsidRDefault="00000000">
            <w:pPr>
              <w:rPr>
                <w:rFonts w:ascii="宋体" w:hAnsi="宋体" w:hint="eastAsia"/>
                <w:sz w:val="24"/>
              </w:rPr>
            </w:pPr>
            <w:r>
              <w:rPr>
                <w:rFonts w:ascii="宋体" w:hAnsi="宋体" w:hint="eastAsia"/>
                <w:sz w:val="24"/>
              </w:rPr>
              <w:t>重点、难点分析较准确、对策有针对性，得5分；</w:t>
            </w:r>
          </w:p>
        </w:tc>
        <w:tc>
          <w:tcPr>
            <w:tcW w:w="1045" w:type="dxa"/>
            <w:vMerge/>
            <w:vAlign w:val="center"/>
          </w:tcPr>
          <w:p w14:paraId="3614C3A1" w14:textId="77777777" w:rsidR="007D29AE" w:rsidRDefault="007D29AE">
            <w:pPr>
              <w:jc w:val="center"/>
              <w:rPr>
                <w:rFonts w:ascii="宋体" w:hAnsi="宋体" w:hint="eastAsia"/>
                <w:sz w:val="24"/>
              </w:rPr>
            </w:pPr>
          </w:p>
        </w:tc>
      </w:tr>
      <w:tr w:rsidR="007D29AE" w14:paraId="2A8900FA" w14:textId="77777777">
        <w:trPr>
          <w:trHeight w:val="482"/>
          <w:jc w:val="center"/>
        </w:trPr>
        <w:tc>
          <w:tcPr>
            <w:tcW w:w="767" w:type="dxa"/>
            <w:vMerge/>
            <w:vAlign w:val="center"/>
          </w:tcPr>
          <w:p w14:paraId="3CF68908" w14:textId="77777777" w:rsidR="007D29AE" w:rsidRDefault="007D29AE">
            <w:pPr>
              <w:jc w:val="center"/>
              <w:rPr>
                <w:rFonts w:ascii="宋体" w:hAnsi="宋体" w:hint="eastAsia"/>
                <w:b/>
                <w:sz w:val="24"/>
              </w:rPr>
            </w:pPr>
          </w:p>
        </w:tc>
        <w:tc>
          <w:tcPr>
            <w:tcW w:w="1698" w:type="dxa"/>
            <w:vMerge/>
            <w:vAlign w:val="center"/>
          </w:tcPr>
          <w:p w14:paraId="58F3CD8C" w14:textId="77777777" w:rsidR="007D29AE" w:rsidRDefault="007D29AE">
            <w:pPr>
              <w:rPr>
                <w:rFonts w:ascii="宋体" w:hAnsi="宋体" w:hint="eastAsia"/>
                <w:b/>
                <w:sz w:val="24"/>
              </w:rPr>
            </w:pPr>
          </w:p>
        </w:tc>
        <w:tc>
          <w:tcPr>
            <w:tcW w:w="5670" w:type="dxa"/>
            <w:vAlign w:val="center"/>
          </w:tcPr>
          <w:p w14:paraId="1C21654E" w14:textId="77777777" w:rsidR="007D29AE" w:rsidRDefault="00000000">
            <w:pPr>
              <w:rPr>
                <w:rFonts w:ascii="宋体" w:hAnsi="宋体" w:hint="eastAsia"/>
                <w:sz w:val="24"/>
              </w:rPr>
            </w:pPr>
            <w:r>
              <w:rPr>
                <w:rFonts w:ascii="宋体" w:hAnsi="宋体" w:hint="eastAsia"/>
                <w:sz w:val="24"/>
              </w:rPr>
              <w:t>重点、难点分析基本准确、对策基本有针对性，得3分；</w:t>
            </w:r>
          </w:p>
        </w:tc>
        <w:tc>
          <w:tcPr>
            <w:tcW w:w="1045" w:type="dxa"/>
            <w:vMerge/>
            <w:vAlign w:val="center"/>
          </w:tcPr>
          <w:p w14:paraId="483814F6" w14:textId="77777777" w:rsidR="007D29AE" w:rsidRDefault="007D29AE">
            <w:pPr>
              <w:jc w:val="center"/>
              <w:rPr>
                <w:rFonts w:ascii="宋体" w:hAnsi="宋体" w:hint="eastAsia"/>
                <w:sz w:val="24"/>
              </w:rPr>
            </w:pPr>
          </w:p>
        </w:tc>
      </w:tr>
      <w:tr w:rsidR="007D29AE" w14:paraId="507270BD" w14:textId="77777777">
        <w:trPr>
          <w:trHeight w:val="482"/>
          <w:jc w:val="center"/>
        </w:trPr>
        <w:tc>
          <w:tcPr>
            <w:tcW w:w="767" w:type="dxa"/>
            <w:vMerge/>
            <w:vAlign w:val="center"/>
          </w:tcPr>
          <w:p w14:paraId="64F747F7" w14:textId="77777777" w:rsidR="007D29AE" w:rsidRDefault="007D29AE">
            <w:pPr>
              <w:jc w:val="center"/>
              <w:rPr>
                <w:rFonts w:ascii="宋体" w:hAnsi="宋体" w:hint="eastAsia"/>
                <w:b/>
                <w:sz w:val="24"/>
              </w:rPr>
            </w:pPr>
          </w:p>
        </w:tc>
        <w:tc>
          <w:tcPr>
            <w:tcW w:w="1698" w:type="dxa"/>
            <w:vMerge/>
            <w:vAlign w:val="center"/>
          </w:tcPr>
          <w:p w14:paraId="7D90C411" w14:textId="77777777" w:rsidR="007D29AE" w:rsidRDefault="007D29AE">
            <w:pPr>
              <w:rPr>
                <w:rFonts w:ascii="宋体" w:hAnsi="宋体" w:hint="eastAsia"/>
                <w:b/>
                <w:sz w:val="24"/>
              </w:rPr>
            </w:pPr>
          </w:p>
        </w:tc>
        <w:tc>
          <w:tcPr>
            <w:tcW w:w="5670" w:type="dxa"/>
            <w:vAlign w:val="center"/>
          </w:tcPr>
          <w:p w14:paraId="35BEAB40" w14:textId="77777777" w:rsidR="007D29AE" w:rsidRDefault="00000000">
            <w:pPr>
              <w:rPr>
                <w:rFonts w:ascii="宋体" w:hAnsi="宋体" w:hint="eastAsia"/>
                <w:sz w:val="24"/>
              </w:rPr>
            </w:pPr>
            <w:r>
              <w:rPr>
                <w:rFonts w:ascii="宋体" w:hAnsi="宋体" w:hint="eastAsia"/>
                <w:sz w:val="24"/>
              </w:rPr>
              <w:t>重点、难点分析不准确、对策缺乏针对性，得</w:t>
            </w:r>
            <w:r>
              <w:rPr>
                <w:rFonts w:ascii="宋体" w:hAnsi="宋体"/>
                <w:sz w:val="24"/>
              </w:rPr>
              <w:t>1</w:t>
            </w:r>
            <w:r>
              <w:rPr>
                <w:rFonts w:ascii="宋体" w:hAnsi="宋体" w:hint="eastAsia"/>
                <w:sz w:val="24"/>
              </w:rPr>
              <w:t>分。</w:t>
            </w:r>
          </w:p>
        </w:tc>
        <w:tc>
          <w:tcPr>
            <w:tcW w:w="1045" w:type="dxa"/>
            <w:vMerge/>
            <w:vAlign w:val="center"/>
          </w:tcPr>
          <w:p w14:paraId="6EBC7F74" w14:textId="77777777" w:rsidR="007D29AE" w:rsidRDefault="007D29AE">
            <w:pPr>
              <w:jc w:val="center"/>
              <w:rPr>
                <w:rFonts w:ascii="宋体" w:hAnsi="宋体" w:hint="eastAsia"/>
                <w:sz w:val="24"/>
              </w:rPr>
            </w:pPr>
          </w:p>
        </w:tc>
      </w:tr>
      <w:tr w:rsidR="007D29AE" w14:paraId="25442834" w14:textId="77777777">
        <w:trPr>
          <w:trHeight w:val="482"/>
          <w:jc w:val="center"/>
        </w:trPr>
        <w:tc>
          <w:tcPr>
            <w:tcW w:w="767" w:type="dxa"/>
            <w:vMerge/>
            <w:vAlign w:val="center"/>
          </w:tcPr>
          <w:p w14:paraId="515BD634" w14:textId="77777777" w:rsidR="007D29AE" w:rsidRDefault="007D29AE">
            <w:pPr>
              <w:jc w:val="center"/>
              <w:rPr>
                <w:rFonts w:ascii="宋体" w:hAnsi="宋体" w:hint="eastAsia"/>
                <w:b/>
                <w:sz w:val="24"/>
              </w:rPr>
            </w:pPr>
          </w:p>
        </w:tc>
        <w:tc>
          <w:tcPr>
            <w:tcW w:w="1698" w:type="dxa"/>
            <w:vMerge/>
            <w:vAlign w:val="center"/>
          </w:tcPr>
          <w:p w14:paraId="4B357709" w14:textId="77777777" w:rsidR="007D29AE" w:rsidRDefault="007D29AE">
            <w:pPr>
              <w:rPr>
                <w:rFonts w:ascii="宋体" w:hAnsi="宋体" w:hint="eastAsia"/>
                <w:b/>
                <w:sz w:val="24"/>
              </w:rPr>
            </w:pPr>
          </w:p>
        </w:tc>
        <w:tc>
          <w:tcPr>
            <w:tcW w:w="5670" w:type="dxa"/>
            <w:vAlign w:val="center"/>
          </w:tcPr>
          <w:p w14:paraId="5D246E8F" w14:textId="77777777" w:rsidR="007D29AE" w:rsidRDefault="00000000">
            <w:pPr>
              <w:rPr>
                <w:rFonts w:ascii="宋体" w:hAnsi="宋体" w:hint="eastAsia"/>
                <w:sz w:val="24"/>
              </w:rPr>
            </w:pPr>
            <w:r>
              <w:rPr>
                <w:rFonts w:ascii="宋体" w:hAnsi="宋体" w:hint="eastAsia"/>
                <w:sz w:val="24"/>
              </w:rPr>
              <w:t>未提供不得分。</w:t>
            </w:r>
          </w:p>
        </w:tc>
        <w:tc>
          <w:tcPr>
            <w:tcW w:w="1045" w:type="dxa"/>
            <w:vMerge/>
            <w:vAlign w:val="center"/>
          </w:tcPr>
          <w:p w14:paraId="59B23911" w14:textId="77777777" w:rsidR="007D29AE" w:rsidRDefault="007D29AE">
            <w:pPr>
              <w:jc w:val="center"/>
              <w:rPr>
                <w:rFonts w:ascii="宋体" w:hAnsi="宋体" w:hint="eastAsia"/>
                <w:sz w:val="24"/>
              </w:rPr>
            </w:pPr>
          </w:p>
        </w:tc>
      </w:tr>
      <w:tr w:rsidR="007D29AE" w14:paraId="7CC7E6B0" w14:textId="77777777">
        <w:trPr>
          <w:trHeight w:val="482"/>
          <w:jc w:val="center"/>
        </w:trPr>
        <w:tc>
          <w:tcPr>
            <w:tcW w:w="767" w:type="dxa"/>
            <w:vMerge w:val="restart"/>
            <w:vAlign w:val="center"/>
          </w:tcPr>
          <w:p w14:paraId="42C7235D" w14:textId="77777777" w:rsidR="007D29AE" w:rsidRDefault="00000000">
            <w:pPr>
              <w:jc w:val="center"/>
              <w:rPr>
                <w:rFonts w:ascii="宋体" w:hAnsi="宋体" w:hint="eastAsia"/>
                <w:b/>
                <w:sz w:val="24"/>
              </w:rPr>
            </w:pPr>
            <w:r>
              <w:rPr>
                <w:rFonts w:ascii="宋体" w:hAnsi="宋体" w:hint="eastAsia"/>
                <w:b/>
                <w:sz w:val="24"/>
              </w:rPr>
              <w:t>6</w:t>
            </w:r>
          </w:p>
        </w:tc>
        <w:tc>
          <w:tcPr>
            <w:tcW w:w="1698" w:type="dxa"/>
            <w:vMerge w:val="restart"/>
            <w:vAlign w:val="center"/>
          </w:tcPr>
          <w:p w14:paraId="6CA483C5" w14:textId="77777777" w:rsidR="007D29AE" w:rsidRDefault="00000000">
            <w:pPr>
              <w:rPr>
                <w:rFonts w:ascii="宋体" w:hAnsi="宋体" w:hint="eastAsia"/>
                <w:b/>
                <w:sz w:val="24"/>
              </w:rPr>
            </w:pPr>
            <w:r>
              <w:rPr>
                <w:rFonts w:ascii="宋体" w:hAnsi="宋体" w:hint="eastAsia"/>
                <w:b/>
                <w:sz w:val="24"/>
              </w:rPr>
              <w:t>劳动力计划</w:t>
            </w:r>
          </w:p>
          <w:p w14:paraId="7E60065D" w14:textId="77777777" w:rsidR="007D29AE" w:rsidRDefault="00000000">
            <w:pPr>
              <w:rPr>
                <w:rFonts w:ascii="宋体" w:hAnsi="宋体" w:hint="eastAsia"/>
                <w:b/>
                <w:sz w:val="24"/>
              </w:rPr>
            </w:pPr>
            <w:r>
              <w:rPr>
                <w:rFonts w:ascii="宋体" w:hAnsi="宋体" w:hint="eastAsia"/>
                <w:b/>
                <w:sz w:val="24"/>
              </w:rPr>
              <w:t>及主要设备计划</w:t>
            </w:r>
          </w:p>
        </w:tc>
        <w:tc>
          <w:tcPr>
            <w:tcW w:w="5670" w:type="dxa"/>
            <w:vAlign w:val="center"/>
          </w:tcPr>
          <w:p w14:paraId="44E109E8" w14:textId="77777777" w:rsidR="007D29AE" w:rsidRDefault="00000000">
            <w:pPr>
              <w:rPr>
                <w:rFonts w:ascii="宋体" w:hAnsi="宋体" w:hint="eastAsia"/>
                <w:sz w:val="24"/>
              </w:rPr>
            </w:pPr>
            <w:r>
              <w:rPr>
                <w:rFonts w:ascii="宋体" w:hAnsi="宋体" w:hint="eastAsia"/>
                <w:sz w:val="24"/>
              </w:rPr>
              <w:t>计划合理、科学，具有针对性，得</w:t>
            </w:r>
            <w:r>
              <w:rPr>
                <w:rFonts w:ascii="宋体" w:hAnsi="宋体"/>
                <w:sz w:val="24"/>
              </w:rPr>
              <w:t>7</w:t>
            </w:r>
            <w:r>
              <w:rPr>
                <w:rFonts w:ascii="宋体" w:hAnsi="宋体" w:hint="eastAsia"/>
                <w:sz w:val="24"/>
              </w:rPr>
              <w:t>分；</w:t>
            </w:r>
          </w:p>
        </w:tc>
        <w:tc>
          <w:tcPr>
            <w:tcW w:w="1045" w:type="dxa"/>
            <w:vMerge w:val="restart"/>
            <w:vAlign w:val="center"/>
          </w:tcPr>
          <w:p w14:paraId="0845E752" w14:textId="77777777" w:rsidR="007D29AE" w:rsidRDefault="00000000">
            <w:pPr>
              <w:jc w:val="center"/>
              <w:rPr>
                <w:rFonts w:ascii="宋体" w:hAnsi="宋体" w:hint="eastAsia"/>
                <w:sz w:val="24"/>
              </w:rPr>
            </w:pPr>
            <w:r>
              <w:rPr>
                <w:rFonts w:ascii="宋体" w:hAnsi="宋体" w:hint="eastAsia"/>
                <w:sz w:val="24"/>
              </w:rPr>
              <w:t>0</w:t>
            </w:r>
            <w:r>
              <w:rPr>
                <w:rFonts w:ascii="宋体" w:hAnsi="宋体"/>
                <w:sz w:val="24"/>
              </w:rPr>
              <w:t>-7</w:t>
            </w:r>
          </w:p>
        </w:tc>
      </w:tr>
      <w:tr w:rsidR="007D29AE" w14:paraId="6620BF20" w14:textId="77777777">
        <w:trPr>
          <w:trHeight w:val="482"/>
          <w:jc w:val="center"/>
        </w:trPr>
        <w:tc>
          <w:tcPr>
            <w:tcW w:w="767" w:type="dxa"/>
            <w:vMerge/>
            <w:vAlign w:val="center"/>
          </w:tcPr>
          <w:p w14:paraId="1BE9ED18" w14:textId="77777777" w:rsidR="007D29AE" w:rsidRDefault="007D29AE">
            <w:pPr>
              <w:jc w:val="center"/>
              <w:rPr>
                <w:rFonts w:ascii="宋体" w:hAnsi="宋体" w:hint="eastAsia"/>
                <w:b/>
                <w:sz w:val="24"/>
              </w:rPr>
            </w:pPr>
          </w:p>
        </w:tc>
        <w:tc>
          <w:tcPr>
            <w:tcW w:w="1698" w:type="dxa"/>
            <w:vMerge/>
            <w:vAlign w:val="center"/>
          </w:tcPr>
          <w:p w14:paraId="78396EA2" w14:textId="77777777" w:rsidR="007D29AE" w:rsidRDefault="007D29AE">
            <w:pPr>
              <w:rPr>
                <w:rFonts w:ascii="宋体" w:hAnsi="宋体" w:hint="eastAsia"/>
                <w:b/>
                <w:sz w:val="24"/>
              </w:rPr>
            </w:pPr>
          </w:p>
        </w:tc>
        <w:tc>
          <w:tcPr>
            <w:tcW w:w="5670" w:type="dxa"/>
            <w:vAlign w:val="center"/>
          </w:tcPr>
          <w:p w14:paraId="4E56308A" w14:textId="77777777" w:rsidR="007D29AE" w:rsidRDefault="00000000">
            <w:pPr>
              <w:rPr>
                <w:rFonts w:ascii="宋体" w:hAnsi="宋体" w:hint="eastAsia"/>
                <w:sz w:val="24"/>
              </w:rPr>
            </w:pPr>
            <w:r>
              <w:rPr>
                <w:rFonts w:ascii="宋体" w:hAnsi="宋体" w:hint="eastAsia"/>
                <w:sz w:val="24"/>
              </w:rPr>
              <w:t>计划较合理，针对性一般，得5分；</w:t>
            </w:r>
          </w:p>
        </w:tc>
        <w:tc>
          <w:tcPr>
            <w:tcW w:w="1045" w:type="dxa"/>
            <w:vMerge/>
            <w:vAlign w:val="center"/>
          </w:tcPr>
          <w:p w14:paraId="5B91095B" w14:textId="77777777" w:rsidR="007D29AE" w:rsidRDefault="007D29AE">
            <w:pPr>
              <w:jc w:val="center"/>
              <w:rPr>
                <w:rFonts w:ascii="宋体" w:hAnsi="宋体" w:hint="eastAsia"/>
                <w:sz w:val="24"/>
              </w:rPr>
            </w:pPr>
          </w:p>
        </w:tc>
      </w:tr>
      <w:tr w:rsidR="007D29AE" w14:paraId="31A39345" w14:textId="77777777">
        <w:trPr>
          <w:trHeight w:val="482"/>
          <w:jc w:val="center"/>
        </w:trPr>
        <w:tc>
          <w:tcPr>
            <w:tcW w:w="767" w:type="dxa"/>
            <w:vMerge/>
            <w:vAlign w:val="center"/>
          </w:tcPr>
          <w:p w14:paraId="11510B04" w14:textId="77777777" w:rsidR="007D29AE" w:rsidRDefault="007D29AE">
            <w:pPr>
              <w:jc w:val="center"/>
              <w:rPr>
                <w:rFonts w:ascii="宋体" w:hAnsi="宋体" w:hint="eastAsia"/>
                <w:b/>
                <w:sz w:val="24"/>
              </w:rPr>
            </w:pPr>
          </w:p>
        </w:tc>
        <w:tc>
          <w:tcPr>
            <w:tcW w:w="1698" w:type="dxa"/>
            <w:vMerge/>
            <w:vAlign w:val="center"/>
          </w:tcPr>
          <w:p w14:paraId="6D204A81" w14:textId="77777777" w:rsidR="007D29AE" w:rsidRDefault="007D29AE">
            <w:pPr>
              <w:rPr>
                <w:rFonts w:ascii="宋体" w:hAnsi="宋体" w:hint="eastAsia"/>
                <w:b/>
                <w:sz w:val="24"/>
              </w:rPr>
            </w:pPr>
          </w:p>
        </w:tc>
        <w:tc>
          <w:tcPr>
            <w:tcW w:w="5670" w:type="dxa"/>
            <w:vAlign w:val="center"/>
          </w:tcPr>
          <w:p w14:paraId="0AD71D98" w14:textId="77777777" w:rsidR="007D29AE" w:rsidRDefault="00000000">
            <w:pPr>
              <w:rPr>
                <w:rFonts w:ascii="宋体" w:hAnsi="宋体" w:hint="eastAsia"/>
                <w:sz w:val="24"/>
              </w:rPr>
            </w:pPr>
            <w:r>
              <w:rPr>
                <w:rFonts w:ascii="宋体" w:hAnsi="宋体" w:hint="eastAsia"/>
                <w:sz w:val="24"/>
              </w:rPr>
              <w:t>计划一般，缺乏针对性，得3分；</w:t>
            </w:r>
          </w:p>
        </w:tc>
        <w:tc>
          <w:tcPr>
            <w:tcW w:w="1045" w:type="dxa"/>
            <w:vMerge/>
            <w:vAlign w:val="center"/>
          </w:tcPr>
          <w:p w14:paraId="799704E4" w14:textId="77777777" w:rsidR="007D29AE" w:rsidRDefault="007D29AE">
            <w:pPr>
              <w:jc w:val="center"/>
              <w:rPr>
                <w:rFonts w:ascii="宋体" w:hAnsi="宋体" w:hint="eastAsia"/>
                <w:sz w:val="24"/>
              </w:rPr>
            </w:pPr>
          </w:p>
        </w:tc>
      </w:tr>
      <w:tr w:rsidR="007D29AE" w14:paraId="1D2789C5" w14:textId="77777777">
        <w:trPr>
          <w:trHeight w:val="482"/>
          <w:jc w:val="center"/>
        </w:trPr>
        <w:tc>
          <w:tcPr>
            <w:tcW w:w="767" w:type="dxa"/>
            <w:vMerge/>
            <w:vAlign w:val="center"/>
          </w:tcPr>
          <w:p w14:paraId="6B557C08" w14:textId="77777777" w:rsidR="007D29AE" w:rsidRDefault="007D29AE">
            <w:pPr>
              <w:jc w:val="center"/>
              <w:rPr>
                <w:rFonts w:ascii="宋体" w:hAnsi="宋体" w:hint="eastAsia"/>
                <w:b/>
                <w:sz w:val="24"/>
              </w:rPr>
            </w:pPr>
          </w:p>
        </w:tc>
        <w:tc>
          <w:tcPr>
            <w:tcW w:w="1698" w:type="dxa"/>
            <w:vMerge/>
            <w:vAlign w:val="center"/>
          </w:tcPr>
          <w:p w14:paraId="49842110" w14:textId="77777777" w:rsidR="007D29AE" w:rsidRDefault="007D29AE">
            <w:pPr>
              <w:rPr>
                <w:rFonts w:ascii="宋体" w:hAnsi="宋体" w:hint="eastAsia"/>
                <w:b/>
                <w:sz w:val="24"/>
              </w:rPr>
            </w:pPr>
          </w:p>
        </w:tc>
        <w:tc>
          <w:tcPr>
            <w:tcW w:w="5670" w:type="dxa"/>
            <w:vAlign w:val="center"/>
          </w:tcPr>
          <w:p w14:paraId="6CF53ADA" w14:textId="77777777" w:rsidR="007D29AE" w:rsidRDefault="00000000">
            <w:pPr>
              <w:rPr>
                <w:rFonts w:ascii="宋体" w:hAnsi="宋体" w:hint="eastAsia"/>
                <w:sz w:val="24"/>
              </w:rPr>
            </w:pPr>
            <w:r>
              <w:rPr>
                <w:rFonts w:ascii="宋体" w:hAnsi="宋体" w:hint="eastAsia"/>
                <w:sz w:val="24"/>
              </w:rPr>
              <w:t>计划欠合理，得</w:t>
            </w:r>
            <w:r>
              <w:rPr>
                <w:rFonts w:ascii="宋体" w:hAnsi="宋体"/>
                <w:sz w:val="24"/>
              </w:rPr>
              <w:t>1</w:t>
            </w:r>
            <w:r>
              <w:rPr>
                <w:rFonts w:ascii="宋体" w:hAnsi="宋体" w:hint="eastAsia"/>
                <w:sz w:val="24"/>
              </w:rPr>
              <w:t>分。</w:t>
            </w:r>
          </w:p>
        </w:tc>
        <w:tc>
          <w:tcPr>
            <w:tcW w:w="1045" w:type="dxa"/>
            <w:vMerge/>
            <w:vAlign w:val="center"/>
          </w:tcPr>
          <w:p w14:paraId="16DFA772" w14:textId="77777777" w:rsidR="007D29AE" w:rsidRDefault="007D29AE">
            <w:pPr>
              <w:jc w:val="center"/>
              <w:rPr>
                <w:rFonts w:ascii="宋体" w:hAnsi="宋体" w:hint="eastAsia"/>
                <w:sz w:val="24"/>
              </w:rPr>
            </w:pPr>
          </w:p>
        </w:tc>
      </w:tr>
      <w:tr w:rsidR="007D29AE" w14:paraId="1199FFC4" w14:textId="77777777">
        <w:trPr>
          <w:trHeight w:val="482"/>
          <w:jc w:val="center"/>
        </w:trPr>
        <w:tc>
          <w:tcPr>
            <w:tcW w:w="767" w:type="dxa"/>
            <w:vMerge/>
            <w:vAlign w:val="center"/>
          </w:tcPr>
          <w:p w14:paraId="10DD1DBD" w14:textId="77777777" w:rsidR="007D29AE" w:rsidRDefault="007D29AE">
            <w:pPr>
              <w:jc w:val="center"/>
              <w:rPr>
                <w:rFonts w:ascii="宋体" w:hAnsi="宋体" w:hint="eastAsia"/>
                <w:b/>
                <w:sz w:val="24"/>
              </w:rPr>
            </w:pPr>
          </w:p>
        </w:tc>
        <w:tc>
          <w:tcPr>
            <w:tcW w:w="1698" w:type="dxa"/>
            <w:vMerge/>
            <w:vAlign w:val="center"/>
          </w:tcPr>
          <w:p w14:paraId="0DCAA6F7" w14:textId="77777777" w:rsidR="007D29AE" w:rsidRDefault="007D29AE">
            <w:pPr>
              <w:rPr>
                <w:rFonts w:ascii="宋体" w:hAnsi="宋体" w:hint="eastAsia"/>
                <w:b/>
                <w:sz w:val="24"/>
              </w:rPr>
            </w:pPr>
          </w:p>
        </w:tc>
        <w:tc>
          <w:tcPr>
            <w:tcW w:w="5670" w:type="dxa"/>
            <w:vAlign w:val="center"/>
          </w:tcPr>
          <w:p w14:paraId="32741A43" w14:textId="77777777" w:rsidR="007D29AE" w:rsidRDefault="00000000">
            <w:pPr>
              <w:rPr>
                <w:rFonts w:ascii="宋体" w:hAnsi="宋体" w:hint="eastAsia"/>
                <w:sz w:val="24"/>
              </w:rPr>
            </w:pPr>
            <w:r>
              <w:rPr>
                <w:rFonts w:ascii="宋体" w:hAnsi="宋体" w:hint="eastAsia"/>
                <w:sz w:val="24"/>
              </w:rPr>
              <w:t>未提供不得分。</w:t>
            </w:r>
          </w:p>
        </w:tc>
        <w:tc>
          <w:tcPr>
            <w:tcW w:w="1045" w:type="dxa"/>
            <w:vMerge/>
            <w:vAlign w:val="center"/>
          </w:tcPr>
          <w:p w14:paraId="2B204F96" w14:textId="77777777" w:rsidR="007D29AE" w:rsidRDefault="007D29AE">
            <w:pPr>
              <w:jc w:val="center"/>
              <w:rPr>
                <w:rFonts w:ascii="宋体" w:hAnsi="宋体" w:hint="eastAsia"/>
                <w:sz w:val="24"/>
              </w:rPr>
            </w:pPr>
          </w:p>
        </w:tc>
      </w:tr>
      <w:tr w:rsidR="007D29AE" w14:paraId="46C7A504" w14:textId="77777777">
        <w:trPr>
          <w:trHeight w:val="656"/>
          <w:jc w:val="center"/>
        </w:trPr>
        <w:tc>
          <w:tcPr>
            <w:tcW w:w="767" w:type="dxa"/>
            <w:vMerge w:val="restart"/>
            <w:vAlign w:val="center"/>
          </w:tcPr>
          <w:p w14:paraId="5BF5C69C" w14:textId="77777777" w:rsidR="007D29AE" w:rsidRDefault="00000000">
            <w:pPr>
              <w:jc w:val="center"/>
              <w:rPr>
                <w:rFonts w:ascii="宋体" w:hAnsi="宋体" w:hint="eastAsia"/>
                <w:b/>
                <w:sz w:val="24"/>
              </w:rPr>
            </w:pPr>
            <w:r>
              <w:rPr>
                <w:rFonts w:ascii="宋体" w:hAnsi="宋体"/>
                <w:b/>
                <w:sz w:val="24"/>
              </w:rPr>
              <w:t>7</w:t>
            </w:r>
          </w:p>
        </w:tc>
        <w:tc>
          <w:tcPr>
            <w:tcW w:w="1698" w:type="dxa"/>
            <w:vMerge w:val="restart"/>
            <w:vAlign w:val="center"/>
          </w:tcPr>
          <w:p w14:paraId="7ED148A7" w14:textId="77777777" w:rsidR="007D29AE" w:rsidRDefault="00000000">
            <w:pPr>
              <w:rPr>
                <w:rFonts w:ascii="宋体" w:hAnsi="宋体" w:hint="eastAsia"/>
                <w:b/>
                <w:sz w:val="24"/>
              </w:rPr>
            </w:pPr>
            <w:r>
              <w:rPr>
                <w:rFonts w:ascii="宋体" w:hAnsi="宋体" w:hint="eastAsia"/>
                <w:b/>
                <w:sz w:val="24"/>
              </w:rPr>
              <w:t>成品保护和工程保修工作的管理措施和承诺</w:t>
            </w:r>
          </w:p>
        </w:tc>
        <w:tc>
          <w:tcPr>
            <w:tcW w:w="5670" w:type="dxa"/>
            <w:vAlign w:val="center"/>
          </w:tcPr>
          <w:p w14:paraId="3DDD23C8" w14:textId="77777777" w:rsidR="007D29AE" w:rsidRDefault="00000000">
            <w:pPr>
              <w:rPr>
                <w:rFonts w:ascii="宋体" w:hAnsi="宋体" w:hint="eastAsia"/>
                <w:sz w:val="24"/>
              </w:rPr>
            </w:pPr>
            <w:r>
              <w:rPr>
                <w:rFonts w:ascii="宋体" w:hAnsi="宋体" w:hint="eastAsia"/>
                <w:sz w:val="24"/>
              </w:rPr>
              <w:t>管理措施合理、有力，针对性强，承诺内容可行性强，得</w:t>
            </w:r>
            <w:r>
              <w:rPr>
                <w:rFonts w:ascii="宋体" w:hAnsi="宋体"/>
                <w:sz w:val="24"/>
              </w:rPr>
              <w:t>7</w:t>
            </w:r>
            <w:r>
              <w:rPr>
                <w:rFonts w:ascii="宋体" w:hAnsi="宋体" w:hint="eastAsia"/>
                <w:sz w:val="24"/>
              </w:rPr>
              <w:t>分；</w:t>
            </w:r>
          </w:p>
        </w:tc>
        <w:tc>
          <w:tcPr>
            <w:tcW w:w="1045" w:type="dxa"/>
            <w:vMerge w:val="restart"/>
            <w:vAlign w:val="center"/>
          </w:tcPr>
          <w:p w14:paraId="67B285E6" w14:textId="77777777" w:rsidR="007D29AE" w:rsidRDefault="00000000">
            <w:pPr>
              <w:jc w:val="center"/>
              <w:rPr>
                <w:rFonts w:ascii="宋体" w:hAnsi="宋体" w:hint="eastAsia"/>
                <w:sz w:val="24"/>
              </w:rPr>
            </w:pPr>
            <w:r>
              <w:rPr>
                <w:rFonts w:ascii="宋体" w:hAnsi="宋体" w:hint="eastAsia"/>
                <w:sz w:val="24"/>
              </w:rPr>
              <w:t>0</w:t>
            </w:r>
            <w:r>
              <w:rPr>
                <w:rFonts w:ascii="宋体" w:hAnsi="宋体"/>
                <w:sz w:val="24"/>
              </w:rPr>
              <w:t>-7</w:t>
            </w:r>
          </w:p>
        </w:tc>
      </w:tr>
      <w:tr w:rsidR="007D29AE" w14:paraId="6B10A9B2" w14:textId="77777777">
        <w:trPr>
          <w:trHeight w:val="566"/>
          <w:jc w:val="center"/>
        </w:trPr>
        <w:tc>
          <w:tcPr>
            <w:tcW w:w="767" w:type="dxa"/>
            <w:vMerge/>
            <w:vAlign w:val="center"/>
          </w:tcPr>
          <w:p w14:paraId="741269D6" w14:textId="77777777" w:rsidR="007D29AE" w:rsidRDefault="007D29AE">
            <w:pPr>
              <w:jc w:val="center"/>
              <w:rPr>
                <w:rFonts w:ascii="宋体" w:hAnsi="宋体" w:hint="eastAsia"/>
                <w:b/>
                <w:sz w:val="24"/>
              </w:rPr>
            </w:pPr>
          </w:p>
        </w:tc>
        <w:tc>
          <w:tcPr>
            <w:tcW w:w="1698" w:type="dxa"/>
            <w:vMerge/>
            <w:vAlign w:val="center"/>
          </w:tcPr>
          <w:p w14:paraId="0173195A" w14:textId="77777777" w:rsidR="007D29AE" w:rsidRDefault="007D29AE">
            <w:pPr>
              <w:rPr>
                <w:rFonts w:ascii="宋体" w:hAnsi="宋体" w:hint="eastAsia"/>
                <w:b/>
                <w:sz w:val="24"/>
              </w:rPr>
            </w:pPr>
          </w:p>
        </w:tc>
        <w:tc>
          <w:tcPr>
            <w:tcW w:w="5670" w:type="dxa"/>
            <w:vAlign w:val="center"/>
          </w:tcPr>
          <w:p w14:paraId="37A046AC" w14:textId="77777777" w:rsidR="007D29AE" w:rsidRDefault="00000000">
            <w:pPr>
              <w:rPr>
                <w:rFonts w:ascii="宋体" w:hAnsi="宋体" w:hint="eastAsia"/>
                <w:sz w:val="24"/>
              </w:rPr>
            </w:pPr>
            <w:r>
              <w:rPr>
                <w:rFonts w:ascii="宋体" w:hAnsi="宋体" w:hint="eastAsia"/>
                <w:sz w:val="24"/>
              </w:rPr>
              <w:t>管理措施较合理，但针对性一般，承诺内容可行性一般，得5分；</w:t>
            </w:r>
          </w:p>
        </w:tc>
        <w:tc>
          <w:tcPr>
            <w:tcW w:w="1045" w:type="dxa"/>
            <w:vMerge/>
            <w:vAlign w:val="center"/>
          </w:tcPr>
          <w:p w14:paraId="1AC3F813" w14:textId="77777777" w:rsidR="007D29AE" w:rsidRDefault="007D29AE">
            <w:pPr>
              <w:jc w:val="center"/>
              <w:rPr>
                <w:rFonts w:ascii="宋体" w:hAnsi="宋体" w:hint="eastAsia"/>
                <w:sz w:val="24"/>
              </w:rPr>
            </w:pPr>
          </w:p>
        </w:tc>
      </w:tr>
      <w:tr w:rsidR="007D29AE" w14:paraId="1558A742" w14:textId="77777777">
        <w:trPr>
          <w:trHeight w:val="633"/>
          <w:jc w:val="center"/>
        </w:trPr>
        <w:tc>
          <w:tcPr>
            <w:tcW w:w="767" w:type="dxa"/>
            <w:vMerge/>
            <w:vAlign w:val="center"/>
          </w:tcPr>
          <w:p w14:paraId="794B05BA" w14:textId="77777777" w:rsidR="007D29AE" w:rsidRDefault="007D29AE">
            <w:pPr>
              <w:jc w:val="center"/>
              <w:rPr>
                <w:rFonts w:ascii="宋体" w:hAnsi="宋体" w:hint="eastAsia"/>
                <w:b/>
                <w:sz w:val="24"/>
              </w:rPr>
            </w:pPr>
          </w:p>
        </w:tc>
        <w:tc>
          <w:tcPr>
            <w:tcW w:w="1698" w:type="dxa"/>
            <w:vMerge/>
            <w:vAlign w:val="center"/>
          </w:tcPr>
          <w:p w14:paraId="4E279858" w14:textId="77777777" w:rsidR="007D29AE" w:rsidRDefault="007D29AE">
            <w:pPr>
              <w:rPr>
                <w:rFonts w:ascii="宋体" w:hAnsi="宋体" w:hint="eastAsia"/>
                <w:b/>
                <w:sz w:val="24"/>
              </w:rPr>
            </w:pPr>
          </w:p>
        </w:tc>
        <w:tc>
          <w:tcPr>
            <w:tcW w:w="5670" w:type="dxa"/>
            <w:vAlign w:val="center"/>
          </w:tcPr>
          <w:p w14:paraId="600C57D6" w14:textId="77777777" w:rsidR="007D29AE" w:rsidRDefault="00000000">
            <w:pPr>
              <w:rPr>
                <w:rFonts w:ascii="宋体" w:hAnsi="宋体" w:hint="eastAsia"/>
                <w:sz w:val="24"/>
              </w:rPr>
            </w:pPr>
            <w:r>
              <w:rPr>
                <w:rFonts w:ascii="宋体" w:hAnsi="宋体" w:hint="eastAsia"/>
                <w:sz w:val="24"/>
              </w:rPr>
              <w:t>管理措施合理，但缺乏针对性，承诺内容勉强可行，得3分；</w:t>
            </w:r>
          </w:p>
        </w:tc>
        <w:tc>
          <w:tcPr>
            <w:tcW w:w="1045" w:type="dxa"/>
            <w:vMerge/>
            <w:vAlign w:val="center"/>
          </w:tcPr>
          <w:p w14:paraId="54928DD9" w14:textId="77777777" w:rsidR="007D29AE" w:rsidRDefault="007D29AE">
            <w:pPr>
              <w:jc w:val="center"/>
              <w:rPr>
                <w:rFonts w:ascii="宋体" w:hAnsi="宋体" w:hint="eastAsia"/>
                <w:sz w:val="24"/>
              </w:rPr>
            </w:pPr>
          </w:p>
        </w:tc>
      </w:tr>
      <w:tr w:rsidR="007D29AE" w14:paraId="45C10BC7" w14:textId="77777777">
        <w:trPr>
          <w:trHeight w:val="557"/>
          <w:jc w:val="center"/>
        </w:trPr>
        <w:tc>
          <w:tcPr>
            <w:tcW w:w="767" w:type="dxa"/>
            <w:vMerge/>
            <w:vAlign w:val="center"/>
          </w:tcPr>
          <w:p w14:paraId="05155843" w14:textId="77777777" w:rsidR="007D29AE" w:rsidRDefault="007D29AE">
            <w:pPr>
              <w:jc w:val="center"/>
              <w:rPr>
                <w:rFonts w:ascii="宋体" w:hAnsi="宋体" w:hint="eastAsia"/>
                <w:b/>
                <w:sz w:val="24"/>
              </w:rPr>
            </w:pPr>
          </w:p>
        </w:tc>
        <w:tc>
          <w:tcPr>
            <w:tcW w:w="1698" w:type="dxa"/>
            <w:vMerge/>
            <w:vAlign w:val="center"/>
          </w:tcPr>
          <w:p w14:paraId="1EE7A82E" w14:textId="77777777" w:rsidR="007D29AE" w:rsidRDefault="007D29AE">
            <w:pPr>
              <w:rPr>
                <w:rFonts w:ascii="宋体" w:hAnsi="宋体" w:hint="eastAsia"/>
                <w:b/>
                <w:sz w:val="24"/>
              </w:rPr>
            </w:pPr>
          </w:p>
        </w:tc>
        <w:tc>
          <w:tcPr>
            <w:tcW w:w="5670" w:type="dxa"/>
            <w:vAlign w:val="center"/>
          </w:tcPr>
          <w:p w14:paraId="382BBC23" w14:textId="77777777" w:rsidR="007D29AE" w:rsidRDefault="00000000">
            <w:pPr>
              <w:rPr>
                <w:rFonts w:ascii="宋体" w:hAnsi="宋体" w:hint="eastAsia"/>
                <w:sz w:val="24"/>
              </w:rPr>
            </w:pPr>
            <w:r>
              <w:rPr>
                <w:rFonts w:ascii="宋体" w:hAnsi="宋体" w:hint="eastAsia"/>
                <w:sz w:val="24"/>
              </w:rPr>
              <w:t>管理措施欠合理，针对性欠佳，承诺内容可行性不符项目特点，得</w:t>
            </w:r>
            <w:r>
              <w:rPr>
                <w:rFonts w:ascii="宋体" w:hAnsi="宋体"/>
                <w:sz w:val="24"/>
              </w:rPr>
              <w:t>1</w:t>
            </w:r>
            <w:r>
              <w:rPr>
                <w:rFonts w:ascii="宋体" w:hAnsi="宋体" w:hint="eastAsia"/>
                <w:sz w:val="24"/>
              </w:rPr>
              <w:t>分。</w:t>
            </w:r>
          </w:p>
        </w:tc>
        <w:tc>
          <w:tcPr>
            <w:tcW w:w="1045" w:type="dxa"/>
            <w:vMerge/>
            <w:vAlign w:val="center"/>
          </w:tcPr>
          <w:p w14:paraId="00DD52E0" w14:textId="77777777" w:rsidR="007D29AE" w:rsidRDefault="007D29AE">
            <w:pPr>
              <w:jc w:val="center"/>
              <w:rPr>
                <w:rFonts w:ascii="宋体" w:hAnsi="宋体" w:hint="eastAsia"/>
                <w:sz w:val="24"/>
              </w:rPr>
            </w:pPr>
          </w:p>
        </w:tc>
      </w:tr>
      <w:tr w:rsidR="007D29AE" w14:paraId="0A6604C3" w14:textId="77777777">
        <w:trPr>
          <w:trHeight w:val="495"/>
          <w:jc w:val="center"/>
        </w:trPr>
        <w:tc>
          <w:tcPr>
            <w:tcW w:w="767" w:type="dxa"/>
            <w:vMerge/>
            <w:vAlign w:val="center"/>
          </w:tcPr>
          <w:p w14:paraId="19EDB82C" w14:textId="77777777" w:rsidR="007D29AE" w:rsidRDefault="007D29AE">
            <w:pPr>
              <w:jc w:val="center"/>
              <w:rPr>
                <w:rFonts w:ascii="宋体" w:hAnsi="宋体" w:hint="eastAsia"/>
                <w:b/>
                <w:sz w:val="24"/>
              </w:rPr>
            </w:pPr>
          </w:p>
        </w:tc>
        <w:tc>
          <w:tcPr>
            <w:tcW w:w="1698" w:type="dxa"/>
            <w:vMerge/>
            <w:vAlign w:val="center"/>
          </w:tcPr>
          <w:p w14:paraId="4FBF3DFC" w14:textId="77777777" w:rsidR="007D29AE" w:rsidRDefault="007D29AE">
            <w:pPr>
              <w:rPr>
                <w:rFonts w:ascii="宋体" w:hAnsi="宋体" w:hint="eastAsia"/>
                <w:b/>
                <w:sz w:val="24"/>
              </w:rPr>
            </w:pPr>
          </w:p>
        </w:tc>
        <w:tc>
          <w:tcPr>
            <w:tcW w:w="5670" w:type="dxa"/>
            <w:vAlign w:val="center"/>
          </w:tcPr>
          <w:p w14:paraId="76B9C9C1" w14:textId="77777777" w:rsidR="007D29AE" w:rsidRDefault="00000000">
            <w:pPr>
              <w:rPr>
                <w:rFonts w:ascii="宋体" w:hAnsi="宋体" w:hint="eastAsia"/>
                <w:sz w:val="24"/>
              </w:rPr>
            </w:pPr>
            <w:r>
              <w:rPr>
                <w:rFonts w:ascii="宋体" w:hAnsi="宋体" w:hint="eastAsia"/>
                <w:sz w:val="24"/>
              </w:rPr>
              <w:t>未提供不得分。</w:t>
            </w:r>
          </w:p>
        </w:tc>
        <w:tc>
          <w:tcPr>
            <w:tcW w:w="1045" w:type="dxa"/>
            <w:vMerge/>
            <w:vAlign w:val="center"/>
          </w:tcPr>
          <w:p w14:paraId="507DEFD1" w14:textId="77777777" w:rsidR="007D29AE" w:rsidRDefault="007D29AE">
            <w:pPr>
              <w:jc w:val="center"/>
              <w:rPr>
                <w:rFonts w:ascii="宋体" w:hAnsi="宋体" w:hint="eastAsia"/>
                <w:sz w:val="24"/>
              </w:rPr>
            </w:pPr>
          </w:p>
        </w:tc>
      </w:tr>
      <w:tr w:rsidR="007D29AE" w14:paraId="6C9965A6" w14:textId="77777777">
        <w:trPr>
          <w:trHeight w:val="482"/>
          <w:jc w:val="center"/>
        </w:trPr>
        <w:tc>
          <w:tcPr>
            <w:tcW w:w="767" w:type="dxa"/>
            <w:vAlign w:val="center"/>
          </w:tcPr>
          <w:p w14:paraId="06D16C88" w14:textId="77777777" w:rsidR="007D29AE" w:rsidRDefault="00000000">
            <w:pPr>
              <w:jc w:val="center"/>
              <w:rPr>
                <w:rFonts w:ascii="宋体" w:hAnsi="宋体" w:hint="eastAsia"/>
                <w:b/>
                <w:sz w:val="24"/>
              </w:rPr>
            </w:pPr>
            <w:r>
              <w:rPr>
                <w:rFonts w:ascii="宋体" w:hAnsi="宋体" w:hint="eastAsia"/>
                <w:b/>
                <w:sz w:val="24"/>
              </w:rPr>
              <w:t>三</w:t>
            </w:r>
          </w:p>
        </w:tc>
        <w:tc>
          <w:tcPr>
            <w:tcW w:w="8413" w:type="dxa"/>
            <w:gridSpan w:val="3"/>
            <w:vAlign w:val="center"/>
          </w:tcPr>
          <w:p w14:paraId="2B3D6005" w14:textId="77777777" w:rsidR="007D29AE" w:rsidRDefault="00000000">
            <w:pPr>
              <w:rPr>
                <w:rFonts w:ascii="宋体" w:hAnsi="宋体" w:hint="eastAsia"/>
                <w:b/>
                <w:sz w:val="24"/>
              </w:rPr>
            </w:pPr>
            <w:r>
              <w:rPr>
                <w:rFonts w:ascii="宋体" w:hAnsi="宋体" w:hint="eastAsia"/>
                <w:b/>
                <w:sz w:val="24"/>
              </w:rPr>
              <w:t>综合商务（34分）</w:t>
            </w:r>
          </w:p>
        </w:tc>
      </w:tr>
      <w:tr w:rsidR="007D29AE" w14:paraId="1966D567" w14:textId="77777777">
        <w:trPr>
          <w:trHeight w:val="558"/>
          <w:jc w:val="center"/>
        </w:trPr>
        <w:tc>
          <w:tcPr>
            <w:tcW w:w="767" w:type="dxa"/>
            <w:vAlign w:val="center"/>
          </w:tcPr>
          <w:p w14:paraId="53DD763B" w14:textId="77777777" w:rsidR="007D29AE" w:rsidRDefault="00000000">
            <w:pPr>
              <w:jc w:val="center"/>
              <w:rPr>
                <w:rFonts w:ascii="宋体" w:hAnsi="宋体" w:hint="eastAsia"/>
                <w:b/>
                <w:sz w:val="24"/>
              </w:rPr>
            </w:pPr>
            <w:r>
              <w:rPr>
                <w:rFonts w:ascii="宋体" w:hAnsi="宋体" w:hint="eastAsia"/>
                <w:b/>
                <w:sz w:val="24"/>
              </w:rPr>
              <w:t>1</w:t>
            </w:r>
          </w:p>
        </w:tc>
        <w:tc>
          <w:tcPr>
            <w:tcW w:w="1698" w:type="dxa"/>
            <w:vAlign w:val="center"/>
          </w:tcPr>
          <w:p w14:paraId="720DA90C" w14:textId="77777777" w:rsidR="007D29AE" w:rsidRDefault="00000000">
            <w:pPr>
              <w:spacing w:line="360" w:lineRule="auto"/>
              <w:jc w:val="center"/>
              <w:rPr>
                <w:rFonts w:ascii="宋体" w:hAnsi="宋体" w:hint="eastAsia"/>
                <w:b/>
                <w:bCs/>
                <w:sz w:val="24"/>
              </w:rPr>
            </w:pPr>
            <w:r>
              <w:rPr>
                <w:rFonts w:ascii="宋体" w:hAnsi="宋体" w:hint="eastAsia"/>
                <w:b/>
                <w:bCs/>
                <w:sz w:val="24"/>
              </w:rPr>
              <w:t>项目管理机构评分标准</w:t>
            </w:r>
          </w:p>
        </w:tc>
        <w:tc>
          <w:tcPr>
            <w:tcW w:w="5670" w:type="dxa"/>
            <w:vAlign w:val="center"/>
          </w:tcPr>
          <w:p w14:paraId="111B159E" w14:textId="77777777" w:rsidR="007D29AE" w:rsidRDefault="00000000">
            <w:pPr>
              <w:adjustRightInd w:val="0"/>
              <w:snapToGrid w:val="0"/>
              <w:spacing w:line="360" w:lineRule="auto"/>
              <w:rPr>
                <w:rFonts w:ascii="宋体" w:hAnsi="宋体" w:hint="eastAsia"/>
                <w:sz w:val="24"/>
              </w:rPr>
            </w:pPr>
            <w:r>
              <w:rPr>
                <w:rFonts w:ascii="宋体" w:hAnsi="宋体" w:hint="eastAsia"/>
                <w:sz w:val="24"/>
              </w:rPr>
              <w:t>管理机构配备充分合理，人员</w:t>
            </w:r>
            <w:r>
              <w:rPr>
                <w:rFonts w:ascii="宋体" w:hAnsi="宋体"/>
                <w:sz w:val="24"/>
              </w:rPr>
              <w:t>配备齐全</w:t>
            </w:r>
            <w:r>
              <w:rPr>
                <w:rFonts w:ascii="宋体" w:hAnsi="宋体" w:hint="eastAsia"/>
                <w:sz w:val="24"/>
              </w:rPr>
              <w:t>，得</w:t>
            </w:r>
            <w:r>
              <w:rPr>
                <w:rFonts w:ascii="宋体" w:hAnsi="宋体"/>
                <w:sz w:val="24"/>
              </w:rPr>
              <w:t>10</w:t>
            </w:r>
            <w:r>
              <w:rPr>
                <w:rFonts w:ascii="宋体" w:hAnsi="宋体" w:hint="eastAsia"/>
                <w:sz w:val="24"/>
              </w:rPr>
              <w:t>分；</w:t>
            </w:r>
          </w:p>
          <w:p w14:paraId="5719035F" w14:textId="77777777" w:rsidR="007D29AE" w:rsidRDefault="00000000">
            <w:pPr>
              <w:adjustRightInd w:val="0"/>
              <w:snapToGrid w:val="0"/>
              <w:spacing w:line="360" w:lineRule="auto"/>
              <w:rPr>
                <w:rFonts w:ascii="宋体" w:hAnsi="宋体" w:hint="eastAsia"/>
                <w:sz w:val="24"/>
              </w:rPr>
            </w:pPr>
            <w:r>
              <w:rPr>
                <w:rFonts w:ascii="宋体" w:hAnsi="宋体" w:hint="eastAsia"/>
                <w:sz w:val="24"/>
              </w:rPr>
              <w:t>管理机构配备略有欠缺，人员</w:t>
            </w:r>
            <w:r>
              <w:rPr>
                <w:rFonts w:ascii="宋体" w:hAnsi="宋体"/>
                <w:sz w:val="24"/>
              </w:rPr>
              <w:t>配备</w:t>
            </w:r>
            <w:r>
              <w:rPr>
                <w:rFonts w:ascii="宋体" w:hAnsi="宋体" w:hint="eastAsia"/>
                <w:sz w:val="24"/>
              </w:rPr>
              <w:t>略有欠缺，得</w:t>
            </w:r>
            <w:r>
              <w:rPr>
                <w:rFonts w:ascii="宋体" w:hAnsi="宋体"/>
                <w:sz w:val="24"/>
              </w:rPr>
              <w:t>7</w:t>
            </w:r>
            <w:r>
              <w:rPr>
                <w:rFonts w:ascii="宋体" w:hAnsi="宋体" w:hint="eastAsia"/>
                <w:sz w:val="24"/>
              </w:rPr>
              <w:t>分；</w:t>
            </w:r>
          </w:p>
          <w:p w14:paraId="75A33D75" w14:textId="77777777" w:rsidR="007D29AE" w:rsidRDefault="00000000">
            <w:pPr>
              <w:adjustRightInd w:val="0"/>
              <w:snapToGrid w:val="0"/>
              <w:spacing w:line="360" w:lineRule="auto"/>
              <w:rPr>
                <w:rFonts w:ascii="宋体" w:hAnsi="宋体" w:hint="eastAsia"/>
                <w:sz w:val="24"/>
              </w:rPr>
            </w:pPr>
            <w:r>
              <w:rPr>
                <w:rFonts w:ascii="宋体" w:hAnsi="宋体" w:hint="eastAsia"/>
                <w:sz w:val="24"/>
              </w:rPr>
              <w:t>管理机构配备一般，人员</w:t>
            </w:r>
            <w:r>
              <w:rPr>
                <w:rFonts w:ascii="宋体" w:hAnsi="宋体"/>
                <w:sz w:val="24"/>
              </w:rPr>
              <w:t>配备</w:t>
            </w:r>
            <w:r>
              <w:rPr>
                <w:rFonts w:ascii="宋体" w:hAnsi="宋体" w:hint="eastAsia"/>
                <w:sz w:val="24"/>
              </w:rPr>
              <w:t>基本</w:t>
            </w:r>
            <w:r>
              <w:rPr>
                <w:rFonts w:ascii="宋体" w:hAnsi="宋体"/>
                <w:sz w:val="24"/>
              </w:rPr>
              <w:t>齐全</w:t>
            </w:r>
            <w:r>
              <w:rPr>
                <w:rFonts w:ascii="宋体" w:hAnsi="宋体" w:hint="eastAsia"/>
                <w:sz w:val="24"/>
              </w:rPr>
              <w:t>，得</w:t>
            </w:r>
            <w:r>
              <w:rPr>
                <w:rFonts w:ascii="宋体" w:hAnsi="宋体"/>
                <w:sz w:val="24"/>
              </w:rPr>
              <w:t>4</w:t>
            </w:r>
            <w:r>
              <w:rPr>
                <w:rFonts w:ascii="宋体" w:hAnsi="宋体" w:hint="eastAsia"/>
                <w:sz w:val="24"/>
              </w:rPr>
              <w:t>分；</w:t>
            </w:r>
          </w:p>
          <w:p w14:paraId="1279AB91" w14:textId="77777777" w:rsidR="007D29AE" w:rsidRDefault="00000000">
            <w:pPr>
              <w:adjustRightInd w:val="0"/>
              <w:snapToGrid w:val="0"/>
              <w:spacing w:line="360" w:lineRule="auto"/>
              <w:rPr>
                <w:rFonts w:ascii="宋体" w:hAnsi="宋体" w:hint="eastAsia"/>
                <w:sz w:val="24"/>
              </w:rPr>
            </w:pPr>
            <w:r>
              <w:rPr>
                <w:rFonts w:ascii="宋体" w:hAnsi="宋体" w:hint="eastAsia"/>
                <w:sz w:val="24"/>
              </w:rPr>
              <w:t>管理机构配备基本合理，</w:t>
            </w:r>
            <w:r>
              <w:rPr>
                <w:rFonts w:ascii="宋体" w:hAnsi="宋体"/>
                <w:sz w:val="24"/>
              </w:rPr>
              <w:t>人员</w:t>
            </w:r>
            <w:r>
              <w:rPr>
                <w:rFonts w:ascii="宋体" w:hAnsi="宋体" w:hint="eastAsia"/>
                <w:sz w:val="24"/>
              </w:rPr>
              <w:t>配备基本能满足工程需要，得</w:t>
            </w:r>
            <w:r>
              <w:rPr>
                <w:rFonts w:ascii="宋体" w:hAnsi="宋体"/>
                <w:sz w:val="24"/>
              </w:rPr>
              <w:t>1</w:t>
            </w:r>
            <w:r>
              <w:rPr>
                <w:rFonts w:ascii="宋体" w:hAnsi="宋体" w:hint="eastAsia"/>
                <w:sz w:val="24"/>
              </w:rPr>
              <w:t>分；</w:t>
            </w:r>
          </w:p>
          <w:p w14:paraId="60B7891B" w14:textId="77777777" w:rsidR="007D29AE" w:rsidRDefault="00000000">
            <w:pPr>
              <w:spacing w:line="360" w:lineRule="auto"/>
              <w:rPr>
                <w:rFonts w:ascii="宋体" w:hAnsi="宋体" w:hint="eastAsia"/>
                <w:sz w:val="24"/>
              </w:rPr>
            </w:pPr>
            <w:r>
              <w:rPr>
                <w:rFonts w:ascii="宋体" w:hAnsi="宋体" w:hint="eastAsia"/>
                <w:sz w:val="24"/>
              </w:rPr>
              <w:t>未提供</w:t>
            </w:r>
            <w:r>
              <w:rPr>
                <w:rFonts w:ascii="宋体" w:hAnsi="宋体"/>
                <w:sz w:val="24"/>
              </w:rPr>
              <w:t>得</w:t>
            </w:r>
            <w:r>
              <w:rPr>
                <w:rFonts w:ascii="宋体" w:hAnsi="宋体" w:hint="eastAsia"/>
                <w:sz w:val="24"/>
              </w:rPr>
              <w:t>0分。</w:t>
            </w:r>
          </w:p>
        </w:tc>
        <w:tc>
          <w:tcPr>
            <w:tcW w:w="1045" w:type="dxa"/>
            <w:vAlign w:val="center"/>
          </w:tcPr>
          <w:p w14:paraId="7C13A9D2" w14:textId="77777777" w:rsidR="007D29AE" w:rsidRDefault="00000000">
            <w:pPr>
              <w:spacing w:line="360" w:lineRule="auto"/>
              <w:jc w:val="center"/>
              <w:rPr>
                <w:rFonts w:ascii="宋体" w:hAnsi="宋体" w:hint="eastAsia"/>
                <w:sz w:val="24"/>
              </w:rPr>
            </w:pPr>
            <w:r>
              <w:rPr>
                <w:rFonts w:ascii="宋体" w:hAnsi="宋体" w:hint="eastAsia"/>
                <w:sz w:val="24"/>
              </w:rPr>
              <w:t>10</w:t>
            </w:r>
          </w:p>
        </w:tc>
      </w:tr>
      <w:tr w:rsidR="007D29AE" w14:paraId="2DF4C196" w14:textId="77777777">
        <w:trPr>
          <w:trHeight w:val="393"/>
          <w:jc w:val="center"/>
        </w:trPr>
        <w:tc>
          <w:tcPr>
            <w:tcW w:w="767" w:type="dxa"/>
            <w:vAlign w:val="center"/>
          </w:tcPr>
          <w:p w14:paraId="19158A7D" w14:textId="77777777" w:rsidR="007D29AE" w:rsidRDefault="00000000">
            <w:pPr>
              <w:jc w:val="center"/>
              <w:rPr>
                <w:rFonts w:ascii="宋体" w:hAnsi="宋体" w:hint="eastAsia"/>
                <w:b/>
                <w:sz w:val="24"/>
              </w:rPr>
            </w:pPr>
            <w:r>
              <w:rPr>
                <w:rFonts w:ascii="宋体" w:hAnsi="宋体" w:hint="eastAsia"/>
                <w:b/>
                <w:sz w:val="24"/>
              </w:rPr>
              <w:t>2</w:t>
            </w:r>
          </w:p>
        </w:tc>
        <w:tc>
          <w:tcPr>
            <w:tcW w:w="1698" w:type="dxa"/>
            <w:vAlign w:val="center"/>
          </w:tcPr>
          <w:p w14:paraId="6A6EAE7B" w14:textId="77777777" w:rsidR="007D29AE" w:rsidRDefault="00000000">
            <w:pPr>
              <w:spacing w:line="360" w:lineRule="auto"/>
              <w:jc w:val="center"/>
              <w:rPr>
                <w:rFonts w:ascii="宋体" w:hAnsi="宋体" w:hint="eastAsia"/>
                <w:b/>
                <w:bCs/>
                <w:sz w:val="24"/>
              </w:rPr>
            </w:pPr>
            <w:r>
              <w:rPr>
                <w:rFonts w:ascii="宋体" w:hAnsi="宋体" w:hint="eastAsia"/>
                <w:b/>
                <w:bCs/>
                <w:sz w:val="24"/>
              </w:rPr>
              <w:t>可投入及拟投入施工机械情况</w:t>
            </w:r>
          </w:p>
        </w:tc>
        <w:tc>
          <w:tcPr>
            <w:tcW w:w="5670" w:type="dxa"/>
            <w:vAlign w:val="center"/>
          </w:tcPr>
          <w:p w14:paraId="3328930E" w14:textId="77777777" w:rsidR="007D29AE" w:rsidRDefault="00000000">
            <w:pPr>
              <w:adjustRightInd w:val="0"/>
              <w:snapToGrid w:val="0"/>
              <w:spacing w:line="360" w:lineRule="auto"/>
              <w:rPr>
                <w:rFonts w:ascii="宋体" w:hAnsi="宋体" w:hint="eastAsia"/>
                <w:sz w:val="24"/>
              </w:rPr>
            </w:pPr>
            <w:r>
              <w:rPr>
                <w:rFonts w:ascii="宋体" w:hAnsi="宋体" w:hint="eastAsia"/>
                <w:sz w:val="24"/>
              </w:rPr>
              <w:t>配置合理，能完全满足工程施工需要，得5分；</w:t>
            </w:r>
          </w:p>
          <w:p w14:paraId="369E48EB" w14:textId="77777777" w:rsidR="007D29AE" w:rsidRDefault="00000000">
            <w:pPr>
              <w:adjustRightInd w:val="0"/>
              <w:snapToGrid w:val="0"/>
              <w:spacing w:line="360" w:lineRule="auto"/>
              <w:rPr>
                <w:rFonts w:ascii="宋体" w:hAnsi="宋体" w:hint="eastAsia"/>
                <w:sz w:val="24"/>
              </w:rPr>
            </w:pPr>
            <w:r>
              <w:rPr>
                <w:rFonts w:ascii="宋体" w:hAnsi="宋体" w:hint="eastAsia"/>
                <w:sz w:val="24"/>
              </w:rPr>
              <w:t>配置略有欠缺，能较好的满足工程施工需要，得3分；</w:t>
            </w:r>
          </w:p>
          <w:p w14:paraId="71602820" w14:textId="77777777" w:rsidR="007D29AE" w:rsidRDefault="00000000">
            <w:pPr>
              <w:adjustRightInd w:val="0"/>
              <w:snapToGrid w:val="0"/>
              <w:spacing w:line="360" w:lineRule="auto"/>
              <w:rPr>
                <w:rFonts w:ascii="宋体" w:hAnsi="宋体" w:hint="eastAsia"/>
                <w:sz w:val="24"/>
              </w:rPr>
            </w:pPr>
            <w:r>
              <w:rPr>
                <w:rFonts w:ascii="宋体" w:hAnsi="宋体" w:hint="eastAsia"/>
                <w:sz w:val="24"/>
              </w:rPr>
              <w:t>配置合理性一般，能满足工程施工需要，得2分；</w:t>
            </w:r>
          </w:p>
          <w:p w14:paraId="10F03BC7" w14:textId="77777777" w:rsidR="007D29AE" w:rsidRDefault="00000000">
            <w:pPr>
              <w:adjustRightInd w:val="0"/>
              <w:snapToGrid w:val="0"/>
              <w:spacing w:line="360" w:lineRule="auto"/>
              <w:rPr>
                <w:rFonts w:ascii="宋体" w:hAnsi="宋体" w:hint="eastAsia"/>
                <w:sz w:val="24"/>
              </w:rPr>
            </w:pPr>
            <w:r>
              <w:rPr>
                <w:rFonts w:ascii="宋体" w:hAnsi="宋体" w:hint="eastAsia"/>
                <w:sz w:val="24"/>
              </w:rPr>
              <w:t>配置基本合理，基本能满足工程施工需要，得1分；</w:t>
            </w:r>
          </w:p>
          <w:p w14:paraId="6B320759" w14:textId="77777777" w:rsidR="007D29AE" w:rsidRDefault="00000000">
            <w:pPr>
              <w:spacing w:line="360" w:lineRule="auto"/>
              <w:rPr>
                <w:rFonts w:ascii="宋体" w:hAnsi="宋体" w:hint="eastAsia"/>
                <w:sz w:val="24"/>
              </w:rPr>
            </w:pPr>
            <w:r>
              <w:rPr>
                <w:rFonts w:ascii="宋体" w:hAnsi="宋体" w:hint="eastAsia"/>
                <w:sz w:val="24"/>
              </w:rPr>
              <w:t>未提供得0分。</w:t>
            </w:r>
          </w:p>
        </w:tc>
        <w:tc>
          <w:tcPr>
            <w:tcW w:w="1045" w:type="dxa"/>
            <w:vAlign w:val="center"/>
          </w:tcPr>
          <w:p w14:paraId="7950DB2A" w14:textId="77777777" w:rsidR="007D29AE" w:rsidRDefault="00000000">
            <w:pPr>
              <w:spacing w:line="360" w:lineRule="auto"/>
              <w:jc w:val="center"/>
              <w:rPr>
                <w:rFonts w:ascii="宋体" w:hAnsi="宋体" w:hint="eastAsia"/>
                <w:sz w:val="24"/>
              </w:rPr>
            </w:pPr>
            <w:r>
              <w:rPr>
                <w:rFonts w:ascii="宋体" w:hAnsi="宋体"/>
                <w:sz w:val="24"/>
              </w:rPr>
              <w:t>5</w:t>
            </w:r>
          </w:p>
        </w:tc>
      </w:tr>
      <w:tr w:rsidR="007D29AE" w14:paraId="394DB749" w14:textId="77777777">
        <w:trPr>
          <w:trHeight w:val="2543"/>
          <w:jc w:val="center"/>
        </w:trPr>
        <w:tc>
          <w:tcPr>
            <w:tcW w:w="767" w:type="dxa"/>
            <w:vAlign w:val="center"/>
          </w:tcPr>
          <w:p w14:paraId="21B35D8D" w14:textId="77777777" w:rsidR="007D29AE" w:rsidRDefault="00000000">
            <w:pPr>
              <w:jc w:val="center"/>
              <w:rPr>
                <w:rFonts w:ascii="宋体" w:hAnsi="宋体" w:hint="eastAsia"/>
                <w:b/>
                <w:sz w:val="24"/>
              </w:rPr>
            </w:pPr>
            <w:r>
              <w:rPr>
                <w:rFonts w:ascii="宋体" w:hAnsi="宋体" w:hint="eastAsia"/>
                <w:b/>
                <w:sz w:val="24"/>
              </w:rPr>
              <w:t>3</w:t>
            </w:r>
          </w:p>
        </w:tc>
        <w:tc>
          <w:tcPr>
            <w:tcW w:w="1698" w:type="dxa"/>
            <w:vAlign w:val="center"/>
          </w:tcPr>
          <w:p w14:paraId="7918BDB1" w14:textId="77777777" w:rsidR="007D29AE" w:rsidRDefault="00000000">
            <w:pPr>
              <w:spacing w:line="360" w:lineRule="auto"/>
              <w:jc w:val="center"/>
              <w:rPr>
                <w:rFonts w:ascii="宋体" w:hAnsi="宋体" w:hint="eastAsia"/>
                <w:b/>
                <w:bCs/>
                <w:sz w:val="24"/>
              </w:rPr>
            </w:pPr>
            <w:r>
              <w:rPr>
                <w:rFonts w:ascii="宋体" w:hAnsi="宋体" w:hint="eastAsia"/>
                <w:b/>
                <w:bCs/>
                <w:sz w:val="24"/>
              </w:rPr>
              <w:t>业绩</w:t>
            </w:r>
          </w:p>
        </w:tc>
        <w:tc>
          <w:tcPr>
            <w:tcW w:w="5670" w:type="dxa"/>
            <w:vAlign w:val="center"/>
          </w:tcPr>
          <w:p w14:paraId="4532167A" w14:textId="77777777" w:rsidR="007D29AE" w:rsidRDefault="00000000">
            <w:pPr>
              <w:adjustRightInd w:val="0"/>
              <w:snapToGrid w:val="0"/>
              <w:spacing w:line="360" w:lineRule="auto"/>
              <w:rPr>
                <w:rFonts w:ascii="宋体" w:hAnsi="宋体" w:hint="eastAsia"/>
                <w:sz w:val="24"/>
              </w:rPr>
            </w:pPr>
            <w:r>
              <w:rPr>
                <w:rFonts w:ascii="宋体" w:hAnsi="宋体" w:hint="eastAsia"/>
                <w:sz w:val="24"/>
              </w:rPr>
              <w:t>近三年（</w:t>
            </w:r>
            <w:bookmarkStart w:id="643" w:name="_Hlk176266837"/>
            <w:r>
              <w:rPr>
                <w:rFonts w:ascii="宋体" w:hAnsi="宋体" w:hint="eastAsia"/>
                <w:sz w:val="24"/>
              </w:rPr>
              <w:t>202</w:t>
            </w:r>
            <w:r>
              <w:rPr>
                <w:rFonts w:ascii="宋体" w:hAnsi="宋体"/>
                <w:sz w:val="24"/>
              </w:rPr>
              <w:t>1</w:t>
            </w:r>
            <w:r>
              <w:rPr>
                <w:rFonts w:ascii="宋体" w:hAnsi="宋体" w:hint="eastAsia"/>
                <w:sz w:val="24"/>
              </w:rPr>
              <w:t>年10月30日至响应文件递交截止之日</w:t>
            </w:r>
            <w:bookmarkEnd w:id="643"/>
            <w:r>
              <w:rPr>
                <w:rFonts w:ascii="宋体" w:hAnsi="宋体" w:hint="eastAsia"/>
                <w:sz w:val="24"/>
              </w:rPr>
              <w:t>）具有同级别已竣工的建筑装饰装修类项目业绩，每有1项类似业绩得3分，直至本项满分。</w:t>
            </w:r>
          </w:p>
          <w:p w14:paraId="2D9524CE" w14:textId="77777777" w:rsidR="007D29AE" w:rsidRDefault="00000000">
            <w:pPr>
              <w:spacing w:line="360" w:lineRule="auto"/>
              <w:rPr>
                <w:rFonts w:ascii="宋体" w:hAnsi="宋体" w:hint="eastAsia"/>
                <w:sz w:val="24"/>
              </w:rPr>
            </w:pPr>
            <w:r>
              <w:rPr>
                <w:rFonts w:ascii="宋体" w:hAnsi="宋体" w:hint="eastAsia"/>
                <w:sz w:val="24"/>
              </w:rPr>
              <w:t>需提供合同关键页及竣工验收证明材料（复印件须加盖供应商公章）</w:t>
            </w:r>
          </w:p>
        </w:tc>
        <w:tc>
          <w:tcPr>
            <w:tcW w:w="1045" w:type="dxa"/>
            <w:vAlign w:val="center"/>
          </w:tcPr>
          <w:p w14:paraId="4DB1CE8C" w14:textId="77777777" w:rsidR="007D29AE" w:rsidRDefault="00000000">
            <w:pPr>
              <w:spacing w:line="360" w:lineRule="auto"/>
              <w:jc w:val="center"/>
              <w:rPr>
                <w:rFonts w:ascii="宋体" w:hAnsi="宋体" w:hint="eastAsia"/>
                <w:sz w:val="24"/>
              </w:rPr>
            </w:pPr>
            <w:r>
              <w:rPr>
                <w:rFonts w:ascii="宋体" w:hAnsi="宋体"/>
                <w:sz w:val="24"/>
              </w:rPr>
              <w:t>15</w:t>
            </w:r>
          </w:p>
        </w:tc>
      </w:tr>
      <w:tr w:rsidR="007D29AE" w14:paraId="7B038DF3" w14:textId="77777777">
        <w:trPr>
          <w:trHeight w:val="2543"/>
          <w:jc w:val="center"/>
        </w:trPr>
        <w:tc>
          <w:tcPr>
            <w:tcW w:w="767" w:type="dxa"/>
            <w:vAlign w:val="center"/>
          </w:tcPr>
          <w:p w14:paraId="757D50F8" w14:textId="77777777" w:rsidR="007D29AE" w:rsidRDefault="00000000">
            <w:pPr>
              <w:jc w:val="center"/>
              <w:rPr>
                <w:rFonts w:ascii="宋体" w:hAnsi="宋体" w:hint="eastAsia"/>
                <w:b/>
                <w:sz w:val="24"/>
              </w:rPr>
            </w:pPr>
            <w:r>
              <w:rPr>
                <w:rFonts w:ascii="宋体" w:hAnsi="宋体"/>
                <w:b/>
                <w:sz w:val="24"/>
              </w:rPr>
              <w:lastRenderedPageBreak/>
              <w:t>4</w:t>
            </w:r>
          </w:p>
        </w:tc>
        <w:tc>
          <w:tcPr>
            <w:tcW w:w="1698" w:type="dxa"/>
            <w:vAlign w:val="center"/>
          </w:tcPr>
          <w:p w14:paraId="6398380C" w14:textId="77777777" w:rsidR="007D29AE" w:rsidRDefault="00000000">
            <w:pPr>
              <w:spacing w:line="360" w:lineRule="auto"/>
              <w:jc w:val="center"/>
              <w:rPr>
                <w:rFonts w:ascii="宋体" w:hAnsi="宋体" w:hint="eastAsia"/>
                <w:b/>
                <w:bCs/>
                <w:sz w:val="24"/>
              </w:rPr>
            </w:pPr>
            <w:r>
              <w:rPr>
                <w:rFonts w:ascii="宋体" w:hAnsi="宋体" w:hint="eastAsia"/>
                <w:b/>
                <w:bCs/>
                <w:sz w:val="24"/>
              </w:rPr>
              <w:t>体系认证</w:t>
            </w:r>
          </w:p>
        </w:tc>
        <w:tc>
          <w:tcPr>
            <w:tcW w:w="5670" w:type="dxa"/>
          </w:tcPr>
          <w:p w14:paraId="61AB0B3C" w14:textId="77777777" w:rsidR="007D29AE" w:rsidRDefault="00000000">
            <w:pPr>
              <w:spacing w:line="360" w:lineRule="auto"/>
              <w:rPr>
                <w:rFonts w:ascii="宋体" w:hAnsi="宋体" w:hint="eastAsia"/>
                <w:sz w:val="24"/>
              </w:rPr>
            </w:pPr>
            <w:r>
              <w:rPr>
                <w:rFonts w:ascii="宋体" w:hAnsi="宋体" w:hint="eastAsia"/>
                <w:sz w:val="24"/>
              </w:rPr>
              <w:t>具有有效期内的质量管理体系</w:t>
            </w:r>
            <w:r>
              <w:rPr>
                <w:rFonts w:ascii="宋体" w:hAnsi="宋体"/>
                <w:sz w:val="24"/>
              </w:rPr>
              <w:t>、环境管理体系、职业健康安全管理体系认证证书扫描件</w:t>
            </w:r>
            <w:r>
              <w:rPr>
                <w:rFonts w:ascii="宋体" w:hAnsi="宋体" w:hint="eastAsia"/>
                <w:sz w:val="24"/>
              </w:rPr>
              <w:t>，</w:t>
            </w:r>
            <w:r>
              <w:rPr>
                <w:rFonts w:ascii="宋体" w:hAnsi="宋体"/>
                <w:sz w:val="24"/>
              </w:rPr>
              <w:t>每有一项得1分，最高3分。</w:t>
            </w:r>
          </w:p>
          <w:p w14:paraId="79DAE5B1" w14:textId="77777777" w:rsidR="007D29AE" w:rsidRDefault="00000000">
            <w:pPr>
              <w:spacing w:line="360" w:lineRule="auto"/>
              <w:rPr>
                <w:rFonts w:ascii="宋体" w:hAnsi="宋体" w:hint="eastAsia"/>
                <w:sz w:val="24"/>
              </w:rPr>
            </w:pPr>
            <w:r>
              <w:rPr>
                <w:rFonts w:ascii="宋体" w:hAnsi="宋体" w:hint="eastAsia"/>
                <w:sz w:val="24"/>
              </w:rPr>
              <w:t>注：需提供有效证书复印件并加盖投标人公章，否则不得分。</w:t>
            </w:r>
          </w:p>
        </w:tc>
        <w:tc>
          <w:tcPr>
            <w:tcW w:w="1045" w:type="dxa"/>
            <w:vAlign w:val="center"/>
          </w:tcPr>
          <w:p w14:paraId="5DAAC2E4" w14:textId="77777777" w:rsidR="007D29AE" w:rsidRDefault="00000000">
            <w:pPr>
              <w:spacing w:line="360" w:lineRule="auto"/>
              <w:jc w:val="center"/>
              <w:rPr>
                <w:rFonts w:ascii="宋体" w:hAnsi="宋体" w:hint="eastAsia"/>
                <w:sz w:val="24"/>
              </w:rPr>
            </w:pPr>
            <w:r>
              <w:rPr>
                <w:rFonts w:ascii="宋体" w:hAnsi="宋体" w:hint="eastAsia"/>
                <w:sz w:val="24"/>
              </w:rPr>
              <w:t>3</w:t>
            </w:r>
          </w:p>
        </w:tc>
      </w:tr>
      <w:tr w:rsidR="007D29AE" w14:paraId="3AB72531" w14:textId="77777777">
        <w:trPr>
          <w:trHeight w:val="2427"/>
          <w:jc w:val="center"/>
        </w:trPr>
        <w:tc>
          <w:tcPr>
            <w:tcW w:w="767" w:type="dxa"/>
            <w:vAlign w:val="center"/>
          </w:tcPr>
          <w:p w14:paraId="52699D69" w14:textId="77777777" w:rsidR="007D29AE" w:rsidRDefault="00000000">
            <w:pPr>
              <w:jc w:val="center"/>
              <w:rPr>
                <w:rFonts w:ascii="宋体" w:hAnsi="宋体" w:hint="eastAsia"/>
                <w:b/>
                <w:sz w:val="24"/>
              </w:rPr>
            </w:pPr>
            <w:r>
              <w:rPr>
                <w:rFonts w:ascii="宋体" w:hAnsi="宋体"/>
                <w:b/>
                <w:sz w:val="24"/>
              </w:rPr>
              <w:t>5</w:t>
            </w:r>
          </w:p>
        </w:tc>
        <w:tc>
          <w:tcPr>
            <w:tcW w:w="1698" w:type="dxa"/>
            <w:vAlign w:val="center"/>
          </w:tcPr>
          <w:p w14:paraId="38C8A1FB" w14:textId="77777777" w:rsidR="007D29AE" w:rsidRDefault="00000000">
            <w:pPr>
              <w:jc w:val="center"/>
              <w:rPr>
                <w:rFonts w:ascii="宋体" w:hAnsi="宋体" w:hint="eastAsia"/>
                <w:b/>
                <w:sz w:val="24"/>
              </w:rPr>
            </w:pPr>
            <w:r>
              <w:rPr>
                <w:rFonts w:ascii="宋体" w:hAnsi="宋体" w:hint="eastAsia"/>
                <w:b/>
                <w:sz w:val="24"/>
              </w:rPr>
              <w:t>环保节能</w:t>
            </w:r>
          </w:p>
        </w:tc>
        <w:tc>
          <w:tcPr>
            <w:tcW w:w="5670" w:type="dxa"/>
            <w:vAlign w:val="center"/>
          </w:tcPr>
          <w:p w14:paraId="03FAF60D" w14:textId="77777777" w:rsidR="007D29AE" w:rsidRDefault="00000000">
            <w:pPr>
              <w:spacing w:line="360" w:lineRule="auto"/>
              <w:rPr>
                <w:rFonts w:ascii="宋体" w:hAnsi="宋体" w:hint="eastAsia"/>
                <w:sz w:val="24"/>
              </w:rPr>
            </w:pPr>
            <w:r>
              <w:rPr>
                <w:rFonts w:ascii="宋体" w:hAnsi="宋体" w:hint="eastAsia"/>
                <w:sz w:val="24"/>
              </w:rPr>
              <w:t>所投产品每有1项属于节能产品的得0.5分，属于环境标志产品的得0.5分，否则得0分（属于政府采购品目清单的内容，须提供依据国家确定的认证机构出具的、处于有效期之内的节能产品、环境标志产品认证证书。）最高可得1分。</w:t>
            </w:r>
          </w:p>
          <w:p w14:paraId="256CD473" w14:textId="77777777" w:rsidR="007D29AE" w:rsidRDefault="00000000">
            <w:pPr>
              <w:spacing w:line="240" w:lineRule="auto"/>
              <w:rPr>
                <w:rFonts w:ascii="宋体" w:hAnsi="宋体" w:hint="eastAsia"/>
                <w:sz w:val="24"/>
              </w:rPr>
            </w:pPr>
            <w:r>
              <w:rPr>
                <w:rFonts w:ascii="宋体" w:hAnsi="宋体" w:hint="eastAsia"/>
                <w:sz w:val="24"/>
              </w:rPr>
              <w:t>备注：1、提供证书复印件并加盖公章。</w:t>
            </w:r>
          </w:p>
          <w:p w14:paraId="5B1EF55A" w14:textId="77777777" w:rsidR="007D29AE" w:rsidRDefault="00000000">
            <w:pPr>
              <w:spacing w:line="240" w:lineRule="auto"/>
              <w:ind w:firstLineChars="300" w:firstLine="720"/>
              <w:rPr>
                <w:rFonts w:ascii="宋体" w:hAnsi="宋体" w:hint="eastAsia"/>
                <w:sz w:val="24"/>
              </w:rPr>
            </w:pPr>
            <w:r>
              <w:rPr>
                <w:rFonts w:ascii="宋体" w:hAnsi="宋体" w:hint="eastAsia"/>
                <w:sz w:val="24"/>
              </w:rPr>
              <w:t>2、属于政府强制采购节能产品的不得分。</w:t>
            </w:r>
          </w:p>
          <w:p w14:paraId="4DBDF85C" w14:textId="77777777" w:rsidR="007D29AE" w:rsidRDefault="00000000">
            <w:pPr>
              <w:spacing w:line="240" w:lineRule="auto"/>
              <w:ind w:firstLineChars="300" w:firstLine="720"/>
              <w:rPr>
                <w:rFonts w:hAnsi="宋体" w:hint="eastAsia"/>
                <w:snapToGrid w:val="0"/>
                <w:sz w:val="24"/>
              </w:rPr>
            </w:pPr>
            <w:r>
              <w:rPr>
                <w:rFonts w:hAnsi="宋体" w:hint="eastAsia"/>
                <w:snapToGrid w:val="0"/>
                <w:sz w:val="24"/>
              </w:rPr>
              <w:t>3</w:t>
            </w:r>
            <w:r>
              <w:rPr>
                <w:rFonts w:hAnsi="宋体" w:hint="eastAsia"/>
                <w:snapToGrid w:val="0"/>
                <w:sz w:val="24"/>
              </w:rPr>
              <w:t>、</w:t>
            </w:r>
            <w:r>
              <w:rPr>
                <w:rFonts w:ascii="宋体" w:hAnsi="宋体" w:hint="eastAsia"/>
                <w:snapToGrid w:val="0"/>
                <w:sz w:val="24"/>
              </w:rPr>
              <w:t>未按照要求提供证明材料的不得分。</w:t>
            </w:r>
          </w:p>
        </w:tc>
        <w:tc>
          <w:tcPr>
            <w:tcW w:w="1045" w:type="dxa"/>
            <w:vAlign w:val="center"/>
          </w:tcPr>
          <w:p w14:paraId="0BEDBEA3" w14:textId="77777777" w:rsidR="007D29AE" w:rsidRDefault="00000000">
            <w:pPr>
              <w:jc w:val="center"/>
              <w:rPr>
                <w:rFonts w:ascii="宋体" w:hAnsi="宋体" w:hint="eastAsia"/>
                <w:sz w:val="24"/>
              </w:rPr>
            </w:pPr>
            <w:r>
              <w:rPr>
                <w:rFonts w:ascii="宋体" w:hAnsi="宋体" w:hint="eastAsia"/>
                <w:sz w:val="24"/>
              </w:rPr>
              <w:t>1</w:t>
            </w:r>
          </w:p>
        </w:tc>
      </w:tr>
    </w:tbl>
    <w:p w14:paraId="1F1AA890" w14:textId="77777777" w:rsidR="007D29AE" w:rsidRDefault="007D29AE">
      <w:pPr>
        <w:widowControl/>
        <w:jc w:val="left"/>
        <w:rPr>
          <w:b/>
          <w:sz w:val="36"/>
          <w:szCs w:val="36"/>
        </w:rPr>
      </w:pPr>
    </w:p>
    <w:p w14:paraId="5CC15508" w14:textId="77777777" w:rsidR="007D29AE" w:rsidRDefault="00000000">
      <w:pPr>
        <w:spacing w:line="360" w:lineRule="auto"/>
        <w:jc w:val="center"/>
        <w:outlineLvl w:val="0"/>
        <w:rPr>
          <w:b/>
          <w:sz w:val="36"/>
          <w:szCs w:val="36"/>
        </w:rPr>
      </w:pPr>
      <w:r>
        <w:rPr>
          <w:b/>
          <w:sz w:val="36"/>
          <w:szCs w:val="36"/>
        </w:rPr>
        <w:br w:type="page"/>
      </w:r>
      <w:bookmarkStart w:id="644" w:name="_Toc16757"/>
      <w:r>
        <w:rPr>
          <w:b/>
          <w:sz w:val="36"/>
          <w:szCs w:val="36"/>
        </w:rPr>
        <w:lastRenderedPageBreak/>
        <w:t>第四章</w:t>
      </w:r>
      <w:r>
        <w:rPr>
          <w:rFonts w:hint="eastAsia"/>
          <w:b/>
          <w:sz w:val="36"/>
          <w:szCs w:val="36"/>
        </w:rPr>
        <w:t xml:space="preserve"> </w:t>
      </w:r>
      <w:r>
        <w:rPr>
          <w:b/>
          <w:sz w:val="36"/>
          <w:szCs w:val="36"/>
        </w:rPr>
        <w:t>采购需求</w:t>
      </w:r>
      <w:bookmarkEnd w:id="644"/>
    </w:p>
    <w:p w14:paraId="7FE80100" w14:textId="77777777" w:rsidR="007D29AE" w:rsidRDefault="00000000">
      <w:pPr>
        <w:pStyle w:val="affb"/>
        <w:numPr>
          <w:ilvl w:val="0"/>
          <w:numId w:val="2"/>
        </w:numPr>
        <w:spacing w:line="360" w:lineRule="auto"/>
        <w:ind w:firstLineChars="0"/>
        <w:contextualSpacing/>
        <w:rPr>
          <w:rFonts w:ascii="Times New Roman" w:hAnsi="Times New Roman"/>
          <w:b/>
          <w:sz w:val="24"/>
          <w:szCs w:val="24"/>
        </w:rPr>
      </w:pPr>
      <w:bookmarkStart w:id="645" w:name="_Toc99301425"/>
      <w:bookmarkEnd w:id="645"/>
      <w:r>
        <w:rPr>
          <w:rFonts w:ascii="Times New Roman" w:hAnsi="Times New Roman"/>
          <w:b/>
          <w:sz w:val="24"/>
          <w:szCs w:val="24"/>
        </w:rPr>
        <w:t>采购标的</w:t>
      </w:r>
    </w:p>
    <w:p w14:paraId="027B48D3" w14:textId="77777777" w:rsidR="007D29AE" w:rsidRDefault="00000000">
      <w:pPr>
        <w:spacing w:line="360" w:lineRule="auto"/>
        <w:contextualSpacing/>
        <w:rPr>
          <w:bCs/>
          <w:sz w:val="24"/>
        </w:rPr>
      </w:pPr>
      <w:r>
        <w:rPr>
          <w:bCs/>
          <w:sz w:val="24"/>
        </w:rPr>
        <w:t xml:space="preserve">1. </w:t>
      </w:r>
      <w:r>
        <w:rPr>
          <w:bCs/>
          <w:sz w:val="24"/>
        </w:rPr>
        <w:t>采购标的</w:t>
      </w:r>
    </w:p>
    <w:p w14:paraId="4EA588D0" w14:textId="77777777" w:rsidR="007D29AE" w:rsidRDefault="00000000">
      <w:pPr>
        <w:spacing w:line="360" w:lineRule="auto"/>
        <w:ind w:firstLineChars="200" w:firstLine="480"/>
        <w:contextualSpacing/>
        <w:rPr>
          <w:bCs/>
          <w:sz w:val="24"/>
        </w:rPr>
      </w:pPr>
      <w:r>
        <w:rPr>
          <w:rFonts w:asciiTheme="minorEastAsia" w:eastAsiaTheme="minorEastAsia" w:hAnsiTheme="minorEastAsia" w:hint="eastAsia"/>
          <w:sz w:val="24"/>
        </w:rPr>
        <w:t>北京市肛肠医院（北京市二龙路医院）——2024年营养食堂环境改造项目医疗卫生用房施工</w:t>
      </w:r>
      <w:r>
        <w:rPr>
          <w:rFonts w:hint="eastAsia"/>
          <w:bCs/>
          <w:sz w:val="24"/>
        </w:rPr>
        <w:t>，包括但不限于拆除工程、</w:t>
      </w:r>
      <w:r>
        <w:rPr>
          <w:rFonts w:ascii="宋体" w:hAnsi="宋体" w:hint="eastAsia"/>
          <w:sz w:val="24"/>
        </w:rPr>
        <w:t>装修工程、电气工程、建筑智能化工程、给排水工程等，</w:t>
      </w:r>
      <w:r>
        <w:rPr>
          <w:rFonts w:hint="eastAsia"/>
          <w:bCs/>
          <w:sz w:val="24"/>
        </w:rPr>
        <w:t>详见施工图纸及工程量清单。</w:t>
      </w:r>
    </w:p>
    <w:p w14:paraId="3F7E7C51" w14:textId="77777777" w:rsidR="007D29AE" w:rsidRDefault="00000000">
      <w:pPr>
        <w:spacing w:line="360" w:lineRule="auto"/>
        <w:contextualSpacing/>
        <w:rPr>
          <w:bCs/>
          <w:sz w:val="24"/>
        </w:rPr>
      </w:pPr>
      <w:r>
        <w:rPr>
          <w:bCs/>
          <w:sz w:val="24"/>
        </w:rPr>
        <w:t xml:space="preserve">2. </w:t>
      </w:r>
      <w:r>
        <w:rPr>
          <w:bCs/>
          <w:sz w:val="24"/>
        </w:rPr>
        <w:t>项目背景</w:t>
      </w:r>
      <w:r>
        <w:rPr>
          <w:bCs/>
          <w:sz w:val="24"/>
        </w:rPr>
        <w:t>/</w:t>
      </w:r>
      <w:r>
        <w:rPr>
          <w:bCs/>
          <w:sz w:val="24"/>
        </w:rPr>
        <w:t>项目概述</w:t>
      </w:r>
    </w:p>
    <w:p w14:paraId="7273F75B" w14:textId="77777777" w:rsidR="007D29AE" w:rsidRDefault="00000000">
      <w:pPr>
        <w:spacing w:line="360" w:lineRule="auto"/>
        <w:ind w:firstLineChars="200" w:firstLine="480"/>
        <w:rPr>
          <w:bCs/>
          <w:sz w:val="24"/>
        </w:rPr>
      </w:pPr>
      <w:r>
        <w:rPr>
          <w:rFonts w:hint="eastAsia"/>
          <w:bCs/>
          <w:sz w:val="24"/>
        </w:rPr>
        <w:t>工程概况：本项目位于北京市西城区德胜门外大街</w:t>
      </w:r>
      <w:r>
        <w:rPr>
          <w:rFonts w:hint="eastAsia"/>
          <w:bCs/>
          <w:sz w:val="24"/>
        </w:rPr>
        <w:t>16</w:t>
      </w:r>
      <w:r>
        <w:rPr>
          <w:rFonts w:hint="eastAsia"/>
          <w:bCs/>
          <w:sz w:val="24"/>
        </w:rPr>
        <w:t>号北京市肛肠医院。</w:t>
      </w:r>
    </w:p>
    <w:p w14:paraId="65E54648" w14:textId="77777777" w:rsidR="007D29AE" w:rsidRDefault="00000000">
      <w:pPr>
        <w:spacing w:line="360" w:lineRule="auto"/>
        <w:ind w:firstLineChars="200" w:firstLine="480"/>
        <w:rPr>
          <w:bCs/>
          <w:sz w:val="24"/>
        </w:rPr>
      </w:pPr>
      <w:r>
        <w:rPr>
          <w:rFonts w:hint="eastAsia"/>
          <w:bCs/>
          <w:sz w:val="24"/>
        </w:rPr>
        <w:t>具体内容详见施工图纸及工程量清单。</w:t>
      </w:r>
    </w:p>
    <w:p w14:paraId="27C62B79" w14:textId="77777777" w:rsidR="007D29AE" w:rsidRDefault="00000000">
      <w:pPr>
        <w:pStyle w:val="affb"/>
        <w:numPr>
          <w:ilvl w:val="0"/>
          <w:numId w:val="2"/>
        </w:numPr>
        <w:spacing w:line="360" w:lineRule="auto"/>
        <w:ind w:firstLineChars="0"/>
        <w:contextualSpacing/>
        <w:rPr>
          <w:rFonts w:ascii="Times New Roman" w:hAnsi="Times New Roman"/>
          <w:b/>
          <w:sz w:val="24"/>
          <w:szCs w:val="24"/>
        </w:rPr>
      </w:pPr>
      <w:r>
        <w:rPr>
          <w:rFonts w:ascii="Times New Roman" w:hAnsi="Times New Roman"/>
          <w:b/>
          <w:sz w:val="24"/>
          <w:szCs w:val="24"/>
        </w:rPr>
        <w:t>技术要求</w:t>
      </w:r>
    </w:p>
    <w:p w14:paraId="787E8956" w14:textId="77777777" w:rsidR="007D29AE" w:rsidRDefault="00000000">
      <w:pPr>
        <w:spacing w:line="360" w:lineRule="auto"/>
        <w:contextualSpacing/>
        <w:rPr>
          <w:sz w:val="24"/>
        </w:rPr>
      </w:pPr>
      <w:r>
        <w:rPr>
          <w:sz w:val="24"/>
        </w:rPr>
        <w:t xml:space="preserve">1. </w:t>
      </w:r>
      <w:r>
        <w:rPr>
          <w:sz w:val="24"/>
        </w:rPr>
        <w:t>基本要求</w:t>
      </w:r>
    </w:p>
    <w:p w14:paraId="296793EA" w14:textId="77777777" w:rsidR="007D29AE" w:rsidRDefault="00000000">
      <w:pPr>
        <w:spacing w:line="360" w:lineRule="auto"/>
        <w:ind w:firstLineChars="200" w:firstLine="480"/>
        <w:contextualSpacing/>
        <w:rPr>
          <w:sz w:val="24"/>
        </w:rPr>
      </w:pPr>
      <w:r>
        <w:rPr>
          <w:rFonts w:hint="eastAsia"/>
          <w:bCs/>
          <w:sz w:val="24"/>
        </w:rPr>
        <w:t>1.1</w:t>
      </w:r>
      <w:r>
        <w:rPr>
          <w:rFonts w:asciiTheme="minorEastAsia" w:eastAsiaTheme="minorEastAsia" w:hAnsiTheme="minorEastAsia" w:hint="eastAsia"/>
          <w:sz w:val="24"/>
        </w:rPr>
        <w:t>北京市肛肠医院（北京市二龙路医院）——2024年营养食堂环境改造项目医疗卫生用房施工</w:t>
      </w:r>
      <w:r>
        <w:rPr>
          <w:rFonts w:hint="eastAsia"/>
          <w:bCs/>
          <w:sz w:val="24"/>
        </w:rPr>
        <w:t>，包括但不限于拆除工程、</w:t>
      </w:r>
      <w:r>
        <w:rPr>
          <w:rFonts w:ascii="宋体" w:hAnsi="宋体" w:hint="eastAsia"/>
          <w:sz w:val="24"/>
        </w:rPr>
        <w:t>装修工程、电气工程、建筑智能化工程、给排水工程等</w:t>
      </w:r>
      <w:r>
        <w:rPr>
          <w:rFonts w:hint="eastAsia"/>
          <w:bCs/>
          <w:sz w:val="24"/>
        </w:rPr>
        <w:t>施工图纸及工程量清单所示的全部内容。</w:t>
      </w:r>
    </w:p>
    <w:p w14:paraId="05A2529A" w14:textId="77777777" w:rsidR="007D29AE" w:rsidRDefault="00000000">
      <w:pPr>
        <w:spacing w:line="360" w:lineRule="auto"/>
        <w:ind w:firstLineChars="200" w:firstLine="480"/>
        <w:contextualSpacing/>
        <w:rPr>
          <w:sz w:val="24"/>
        </w:rPr>
      </w:pPr>
      <w:r>
        <w:rPr>
          <w:sz w:val="24"/>
        </w:rPr>
        <w:t xml:space="preserve">1.2 </w:t>
      </w:r>
      <w:r>
        <w:rPr>
          <w:sz w:val="24"/>
        </w:rPr>
        <w:t>采购标的需实现的</w:t>
      </w:r>
      <w:r>
        <w:rPr>
          <w:rFonts w:hint="eastAsia"/>
          <w:sz w:val="24"/>
        </w:rPr>
        <w:t>其余</w:t>
      </w:r>
      <w:r>
        <w:rPr>
          <w:sz w:val="24"/>
        </w:rPr>
        <w:t>功能或者目标</w:t>
      </w:r>
      <w:r>
        <w:rPr>
          <w:rFonts w:hint="eastAsia"/>
          <w:sz w:val="24"/>
        </w:rPr>
        <w:t>详见施工图及工程量清单。</w:t>
      </w:r>
    </w:p>
    <w:p w14:paraId="3F478236" w14:textId="77777777" w:rsidR="007D29AE" w:rsidRDefault="00000000">
      <w:pPr>
        <w:spacing w:line="360" w:lineRule="auto"/>
        <w:ind w:firstLineChars="200" w:firstLine="480"/>
        <w:contextualSpacing/>
        <w:rPr>
          <w:sz w:val="24"/>
        </w:rPr>
      </w:pPr>
      <w:r>
        <w:rPr>
          <w:sz w:val="24"/>
        </w:rPr>
        <w:t xml:space="preserve">1.3 </w:t>
      </w:r>
      <w:r>
        <w:rPr>
          <w:sz w:val="24"/>
        </w:rPr>
        <w:t>需执行</w:t>
      </w:r>
      <w:r>
        <w:rPr>
          <w:rFonts w:hint="eastAsia"/>
          <w:sz w:val="24"/>
        </w:rPr>
        <w:t>现行</w:t>
      </w:r>
      <w:r>
        <w:rPr>
          <w:sz w:val="24"/>
        </w:rPr>
        <w:t>的国家相关标准、行业标准、地方标准或者其他标准、规范</w:t>
      </w:r>
      <w:r>
        <w:rPr>
          <w:rFonts w:hint="eastAsia"/>
          <w:sz w:val="24"/>
        </w:rPr>
        <w:t>。</w:t>
      </w:r>
    </w:p>
    <w:p w14:paraId="355B2829" w14:textId="77777777" w:rsidR="007D29AE" w:rsidRDefault="00000000">
      <w:pPr>
        <w:spacing w:line="360" w:lineRule="auto"/>
        <w:contextualSpacing/>
        <w:rPr>
          <w:i/>
          <w:iCs/>
          <w:sz w:val="24"/>
        </w:rPr>
      </w:pPr>
      <w:r>
        <w:rPr>
          <w:sz w:val="24"/>
        </w:rPr>
        <w:t xml:space="preserve">2. </w:t>
      </w:r>
      <w:r>
        <w:rPr>
          <w:sz w:val="24"/>
        </w:rPr>
        <w:t>验收标准</w:t>
      </w:r>
    </w:p>
    <w:p w14:paraId="05207EDF" w14:textId="77777777" w:rsidR="007D29AE" w:rsidRDefault="00000000">
      <w:pPr>
        <w:widowControl/>
        <w:spacing w:line="360" w:lineRule="auto"/>
        <w:ind w:firstLine="482"/>
        <w:contextualSpacing/>
        <w:rPr>
          <w:sz w:val="24"/>
        </w:rPr>
      </w:pPr>
      <w:r>
        <w:rPr>
          <w:rFonts w:hint="eastAsia"/>
          <w:sz w:val="24"/>
        </w:rPr>
        <w:t>质量标准：</w:t>
      </w:r>
      <w:r>
        <w:rPr>
          <w:rFonts w:hint="eastAsia"/>
          <w:sz w:val="24"/>
          <w:u w:val="single"/>
        </w:rPr>
        <w:t>合格</w:t>
      </w:r>
    </w:p>
    <w:p w14:paraId="4AAFD98C" w14:textId="77777777" w:rsidR="007D29AE" w:rsidRDefault="00000000">
      <w:pPr>
        <w:spacing w:line="360" w:lineRule="auto"/>
        <w:contextualSpacing/>
        <w:rPr>
          <w:sz w:val="24"/>
        </w:rPr>
      </w:pPr>
      <w:r>
        <w:rPr>
          <w:sz w:val="24"/>
        </w:rPr>
        <w:t xml:space="preserve">3. </w:t>
      </w:r>
      <w:r>
        <w:rPr>
          <w:sz w:val="24"/>
        </w:rPr>
        <w:t>其他要求（如有）</w:t>
      </w:r>
    </w:p>
    <w:p w14:paraId="5739B3F6" w14:textId="77777777" w:rsidR="007D29AE" w:rsidRDefault="00000000">
      <w:pPr>
        <w:spacing w:line="360" w:lineRule="auto"/>
        <w:ind w:firstLineChars="200" w:firstLine="480"/>
        <w:contextualSpacing/>
        <w:rPr>
          <w:sz w:val="24"/>
          <w:u w:val="single"/>
        </w:rPr>
      </w:pPr>
      <w:r>
        <w:rPr>
          <w:rFonts w:hint="eastAsia"/>
          <w:sz w:val="24"/>
        </w:rPr>
        <w:t>施工现场安全生产标准化管理目标等级：</w:t>
      </w:r>
      <w:r>
        <w:rPr>
          <w:rFonts w:hint="eastAsia"/>
          <w:sz w:val="24"/>
          <w:u w:val="single"/>
        </w:rPr>
        <w:t>达标</w:t>
      </w:r>
      <w:r>
        <w:rPr>
          <w:rFonts w:hint="eastAsia"/>
          <w:sz w:val="24"/>
          <w:u w:val="single"/>
        </w:rPr>
        <w:tab/>
      </w:r>
    </w:p>
    <w:p w14:paraId="5BB9D7FB" w14:textId="77777777" w:rsidR="007D29AE" w:rsidRDefault="00000000">
      <w:pPr>
        <w:spacing w:line="360" w:lineRule="auto"/>
        <w:rPr>
          <w:sz w:val="24"/>
        </w:rPr>
      </w:pPr>
      <w:r>
        <w:rPr>
          <w:sz w:val="24"/>
        </w:rPr>
        <w:t>4.</w:t>
      </w:r>
      <w:r>
        <w:rPr>
          <w:rFonts w:hint="eastAsia"/>
          <w:sz w:val="24"/>
        </w:rPr>
        <w:t>图纸（另附）</w:t>
      </w:r>
    </w:p>
    <w:p w14:paraId="039F9C71" w14:textId="77777777" w:rsidR="007D29AE" w:rsidRDefault="00000000">
      <w:pPr>
        <w:spacing w:line="360" w:lineRule="auto"/>
        <w:rPr>
          <w:sz w:val="24"/>
        </w:rPr>
      </w:pPr>
      <w:r>
        <w:rPr>
          <w:sz w:val="24"/>
        </w:rPr>
        <w:t>5.</w:t>
      </w:r>
      <w:r>
        <w:rPr>
          <w:rFonts w:hint="eastAsia"/>
          <w:sz w:val="24"/>
        </w:rPr>
        <w:t>工程量清单（另附）</w:t>
      </w:r>
    </w:p>
    <w:p w14:paraId="1D414FE1" w14:textId="77777777" w:rsidR="007D29AE" w:rsidRDefault="00000000">
      <w:pPr>
        <w:spacing w:line="440" w:lineRule="exact"/>
        <w:rPr>
          <w:sz w:val="24"/>
          <w:u w:val="single"/>
        </w:rPr>
      </w:pPr>
      <w:r>
        <w:rPr>
          <w:sz w:val="24"/>
        </w:rPr>
        <w:t>6</w:t>
      </w:r>
      <w:r>
        <w:rPr>
          <w:rFonts w:hint="eastAsia"/>
          <w:sz w:val="24"/>
        </w:rPr>
        <w:t>.</w:t>
      </w:r>
      <w:r>
        <w:rPr>
          <w:rFonts w:hint="eastAsia"/>
          <w:sz w:val="24"/>
        </w:rPr>
        <w:t>工期要求：</w:t>
      </w:r>
      <w:r>
        <w:rPr>
          <w:rFonts w:hint="eastAsia"/>
          <w:sz w:val="24"/>
          <w:u w:val="single"/>
        </w:rPr>
        <w:t>60</w:t>
      </w:r>
      <w:r>
        <w:rPr>
          <w:rFonts w:hint="eastAsia"/>
          <w:sz w:val="24"/>
          <w:u w:val="single"/>
        </w:rPr>
        <w:t>日历天</w:t>
      </w:r>
    </w:p>
    <w:p w14:paraId="4D60322C" w14:textId="77777777" w:rsidR="007D29AE" w:rsidRDefault="00000000">
      <w:pPr>
        <w:spacing w:line="360" w:lineRule="auto"/>
        <w:rPr>
          <w:sz w:val="24"/>
        </w:rPr>
      </w:pPr>
      <w:r>
        <w:rPr>
          <w:rFonts w:hint="eastAsia"/>
          <w:sz w:val="24"/>
        </w:rPr>
        <w:t>7.</w:t>
      </w:r>
      <w:r>
        <w:rPr>
          <w:rFonts w:hint="eastAsia"/>
          <w:sz w:val="24"/>
        </w:rPr>
        <w:t>招标控制价：</w:t>
      </w:r>
    </w:p>
    <w:p w14:paraId="6DA22062" w14:textId="77777777" w:rsidR="007D29AE" w:rsidRDefault="007D29AE">
      <w:pPr>
        <w:autoSpaceDE w:val="0"/>
        <w:autoSpaceDN w:val="0"/>
        <w:rPr>
          <w:bCs/>
          <w:i/>
          <w:iCs/>
        </w:rPr>
      </w:pPr>
    </w:p>
    <w:p w14:paraId="7FC151E6" w14:textId="77777777" w:rsidR="007D29AE" w:rsidRDefault="00000000">
      <w:pPr>
        <w:widowControl/>
        <w:jc w:val="left"/>
      </w:pPr>
      <w:r>
        <w:br w:type="page"/>
      </w:r>
    </w:p>
    <w:p w14:paraId="1B145769" w14:textId="77777777" w:rsidR="007D29AE" w:rsidRDefault="00000000">
      <w:pPr>
        <w:spacing w:line="360" w:lineRule="auto"/>
        <w:jc w:val="center"/>
        <w:outlineLvl w:val="0"/>
        <w:rPr>
          <w:b/>
          <w:sz w:val="36"/>
          <w:szCs w:val="36"/>
        </w:rPr>
      </w:pPr>
      <w:bookmarkStart w:id="646" w:name="_Toc6824"/>
      <w:r>
        <w:rPr>
          <w:b/>
          <w:sz w:val="36"/>
          <w:szCs w:val="36"/>
        </w:rPr>
        <w:lastRenderedPageBreak/>
        <w:t>第五章</w:t>
      </w:r>
      <w:r>
        <w:rPr>
          <w:rFonts w:hint="eastAsia"/>
          <w:b/>
          <w:sz w:val="36"/>
          <w:szCs w:val="36"/>
        </w:rPr>
        <w:t xml:space="preserve"> </w:t>
      </w:r>
      <w:r>
        <w:rPr>
          <w:b/>
          <w:sz w:val="36"/>
          <w:szCs w:val="36"/>
        </w:rPr>
        <w:t>合同草案条款</w:t>
      </w:r>
      <w:bookmarkEnd w:id="646"/>
    </w:p>
    <w:p w14:paraId="766A25BE" w14:textId="77777777" w:rsidR="007D29AE" w:rsidRDefault="007D29AE">
      <w:pPr>
        <w:jc w:val="center"/>
        <w:rPr>
          <w:rFonts w:ascii="宋体" w:hAnsi="宋体" w:hint="eastAsia"/>
          <w:b/>
          <w:sz w:val="52"/>
          <w:szCs w:val="52"/>
        </w:rPr>
      </w:pPr>
    </w:p>
    <w:p w14:paraId="6136D89E" w14:textId="77777777" w:rsidR="007D29AE" w:rsidRDefault="007D29AE">
      <w:pPr>
        <w:jc w:val="center"/>
        <w:rPr>
          <w:rFonts w:ascii="宋体" w:hAnsi="宋体" w:hint="eastAsia"/>
          <w:b/>
          <w:sz w:val="52"/>
          <w:szCs w:val="52"/>
        </w:rPr>
      </w:pPr>
    </w:p>
    <w:p w14:paraId="10210323" w14:textId="77777777" w:rsidR="007D29AE" w:rsidRDefault="007D29AE">
      <w:pPr>
        <w:jc w:val="center"/>
        <w:rPr>
          <w:rFonts w:ascii="宋体" w:hAnsi="宋体" w:hint="eastAsia"/>
          <w:b/>
          <w:sz w:val="52"/>
          <w:szCs w:val="52"/>
        </w:rPr>
      </w:pPr>
    </w:p>
    <w:p w14:paraId="5D82121B" w14:textId="77777777" w:rsidR="007D29AE" w:rsidRDefault="00000000">
      <w:pPr>
        <w:jc w:val="center"/>
        <w:rPr>
          <w:rFonts w:ascii="宋体" w:hAnsi="宋体" w:hint="eastAsia"/>
          <w:b/>
          <w:sz w:val="52"/>
          <w:szCs w:val="52"/>
        </w:rPr>
      </w:pPr>
      <w:r>
        <w:rPr>
          <w:rFonts w:ascii="宋体" w:hAnsi="宋体"/>
          <w:b/>
          <w:sz w:val="72"/>
          <w:szCs w:val="52"/>
        </w:rPr>
        <w:t>建设工程施工合同</w:t>
      </w:r>
    </w:p>
    <w:p w14:paraId="61FD7F15" w14:textId="77777777" w:rsidR="007D29AE" w:rsidRDefault="007D29AE">
      <w:pPr>
        <w:jc w:val="center"/>
        <w:rPr>
          <w:rFonts w:ascii="宋体" w:hAnsi="宋体" w:hint="eastAsia"/>
          <w:b/>
          <w:sz w:val="52"/>
          <w:szCs w:val="52"/>
        </w:rPr>
      </w:pPr>
    </w:p>
    <w:p w14:paraId="55012A56" w14:textId="77777777" w:rsidR="007D29AE" w:rsidRDefault="007D29AE">
      <w:pPr>
        <w:jc w:val="center"/>
        <w:rPr>
          <w:rFonts w:ascii="宋体" w:hAnsi="宋体" w:hint="eastAsia"/>
          <w:b/>
          <w:sz w:val="72"/>
          <w:szCs w:val="72"/>
        </w:rPr>
      </w:pPr>
    </w:p>
    <w:p w14:paraId="28C1F9B0" w14:textId="77777777" w:rsidR="007D29AE" w:rsidRDefault="007D29AE">
      <w:pPr>
        <w:jc w:val="center"/>
        <w:rPr>
          <w:rFonts w:ascii="宋体" w:hAnsi="宋体" w:hint="eastAsia"/>
          <w:b/>
          <w:sz w:val="72"/>
          <w:szCs w:val="72"/>
        </w:rPr>
      </w:pPr>
    </w:p>
    <w:p w14:paraId="3494A39D" w14:textId="77777777" w:rsidR="007D29AE" w:rsidRDefault="007D29AE">
      <w:pPr>
        <w:jc w:val="center"/>
        <w:rPr>
          <w:rFonts w:ascii="宋体" w:hAnsi="宋体" w:hint="eastAsia"/>
          <w:b/>
          <w:sz w:val="52"/>
          <w:szCs w:val="52"/>
        </w:rPr>
      </w:pPr>
    </w:p>
    <w:p w14:paraId="45558D3C" w14:textId="77777777" w:rsidR="007D29AE" w:rsidRDefault="007D29AE">
      <w:pPr>
        <w:jc w:val="center"/>
        <w:rPr>
          <w:rFonts w:ascii="宋体" w:hAnsi="宋体" w:hint="eastAsia"/>
          <w:b/>
          <w:sz w:val="52"/>
          <w:szCs w:val="52"/>
        </w:rPr>
      </w:pPr>
    </w:p>
    <w:p w14:paraId="7E181068" w14:textId="77777777" w:rsidR="007D29AE" w:rsidRDefault="007D29AE">
      <w:pPr>
        <w:rPr>
          <w:rFonts w:ascii="宋体" w:hAnsi="宋体" w:hint="eastAsia"/>
          <w:b/>
          <w:sz w:val="28"/>
          <w:szCs w:val="28"/>
        </w:rPr>
      </w:pPr>
    </w:p>
    <w:p w14:paraId="7C3A6F45" w14:textId="77777777" w:rsidR="007D29AE" w:rsidRDefault="007D29AE">
      <w:pPr>
        <w:rPr>
          <w:rFonts w:ascii="宋体" w:hAnsi="宋体" w:hint="eastAsia"/>
          <w:b/>
          <w:sz w:val="28"/>
          <w:szCs w:val="28"/>
        </w:rPr>
      </w:pPr>
    </w:p>
    <w:p w14:paraId="68CBB641" w14:textId="77777777" w:rsidR="007D29AE" w:rsidRDefault="00000000">
      <w:pPr>
        <w:ind w:rightChars="1295" w:right="2719" w:firstLineChars="1304" w:firstLine="2738"/>
        <w:jc w:val="distribute"/>
        <w:rPr>
          <w:rFonts w:ascii="宋体" w:hAnsi="宋体" w:hint="eastAsia"/>
          <w:b/>
          <w:sz w:val="32"/>
          <w:szCs w:val="28"/>
        </w:rPr>
      </w:pPr>
      <w:r>
        <w:rPr>
          <w:rFonts w:ascii="宋体" w:hAnsi="宋体"/>
          <w:noProof/>
        </w:rPr>
        <mc:AlternateContent>
          <mc:Choice Requires="wps">
            <w:drawing>
              <wp:anchor distT="0" distB="0" distL="114300" distR="114300" simplePos="0" relativeHeight="251661312" behindDoc="0" locked="0" layoutInCell="1" allowOverlap="1" wp14:anchorId="6C7346ED" wp14:editId="1D74E6FD">
                <wp:simplePos x="0" y="0"/>
                <wp:positionH relativeFrom="column">
                  <wp:posOffset>3970020</wp:posOffset>
                </wp:positionH>
                <wp:positionV relativeFrom="paragraph">
                  <wp:posOffset>120015</wp:posOffset>
                </wp:positionV>
                <wp:extent cx="723900" cy="457200"/>
                <wp:effectExtent l="6350" t="6350" r="6350" b="19050"/>
                <wp:wrapNone/>
                <wp:docPr id="1211340916" name="文本框 1211340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a:solidFill>
                            <a:srgbClr val="FFFFFF"/>
                          </a:solidFill>
                          <a:miter lim="800000"/>
                        </a:ln>
                      </wps:spPr>
                      <wps:txbx>
                        <w:txbxContent>
                          <w:p w14:paraId="2B0EFF46" w14:textId="77777777" w:rsidR="007D29AE" w:rsidRDefault="00000000">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type w14:anchorId="6C7346ED" id="_x0000_t202" coordsize="21600,21600" o:spt="202" path="m,l,21600r21600,l21600,xe">
                <v:stroke joinstyle="miter"/>
                <v:path gradientshapeok="t" o:connecttype="rect"/>
              </v:shapetype>
              <v:shape id="文本框 1211340916" o:spid="_x0000_s1026" type="#_x0000_t202" style="position:absolute;left:0;text-align:left;margin-left:312.6pt;margin-top:9.45pt;width:57pt;height: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" filled="f" strokecolor="white">
                <v:textbox>
                  <w:txbxContent>
                    <w:p w14:paraId="2B0EFF46" w14:textId="77777777" w:rsidR="007D29AE" w:rsidRDefault="00000000">
                      <w:pPr>
                        <w:rPr>
                          <w:b/>
                          <w:bCs/>
                          <w:sz w:val="32"/>
                        </w:rPr>
                      </w:pPr>
                      <w:r>
                        <w:rPr>
                          <w:rFonts w:hint="eastAsia"/>
                          <w:b/>
                          <w:bCs/>
                          <w:sz w:val="32"/>
                        </w:rPr>
                        <w:t>制定</w:t>
                      </w:r>
                    </w:p>
                  </w:txbxContent>
                </v:textbox>
              </v:shape>
            </w:pict>
          </mc:Fallback>
        </mc:AlternateContent>
      </w:r>
      <w:r>
        <w:rPr>
          <w:rFonts w:ascii="宋体" w:hAnsi="宋体"/>
          <w:b/>
          <w:sz w:val="32"/>
          <w:szCs w:val="28"/>
        </w:rPr>
        <w:t>住房城乡建设部</w:t>
      </w:r>
    </w:p>
    <w:p w14:paraId="775DD0B9" w14:textId="77777777" w:rsidR="007D29AE" w:rsidRDefault="00000000">
      <w:pPr>
        <w:ind w:rightChars="1295" w:right="2719" w:firstLineChars="856" w:firstLine="2750"/>
        <w:jc w:val="distribute"/>
        <w:rPr>
          <w:rFonts w:ascii="宋体" w:hAnsi="宋体" w:hint="eastAsia"/>
          <w:sz w:val="30"/>
          <w:szCs w:val="30"/>
        </w:rPr>
        <w:sectPr w:rsidR="007D29AE">
          <w:footerReference w:type="default" r:id="rId19"/>
          <w:pgSz w:w="11906" w:h="16838"/>
          <w:pgMar w:top="1418" w:right="1555" w:bottom="1418" w:left="1531" w:header="851" w:footer="992" w:gutter="0"/>
          <w:cols w:space="720"/>
          <w:titlePg/>
          <w:docGrid w:type="lines" w:linePitch="312"/>
        </w:sectPr>
      </w:pPr>
      <w:r>
        <w:rPr>
          <w:rFonts w:ascii="宋体" w:hAnsi="宋体"/>
          <w:b/>
          <w:sz w:val="32"/>
          <w:szCs w:val="28"/>
        </w:rPr>
        <w:t>国家工商行政管理总局</w:t>
      </w:r>
      <w:r>
        <w:rPr>
          <w:rFonts w:ascii="宋体" w:hAnsi="宋体"/>
          <w:sz w:val="30"/>
          <w:szCs w:val="30"/>
        </w:rPr>
        <w:t xml:space="preserve"> </w:t>
      </w:r>
    </w:p>
    <w:p w14:paraId="06A9F604" w14:textId="77777777" w:rsidR="007D29AE" w:rsidRDefault="00000000">
      <w:pPr>
        <w:spacing w:line="400" w:lineRule="exact"/>
        <w:jc w:val="center"/>
        <w:outlineLvl w:val="1"/>
        <w:rPr>
          <w:rFonts w:ascii="宋体" w:hAnsi="宋体" w:hint="eastAsia"/>
          <w:b/>
          <w:sz w:val="36"/>
          <w:szCs w:val="36"/>
        </w:rPr>
      </w:pPr>
      <w:r>
        <w:rPr>
          <w:rFonts w:ascii="宋体" w:hAnsi="宋体" w:hint="eastAsia"/>
          <w:b/>
          <w:sz w:val="36"/>
          <w:szCs w:val="36"/>
        </w:rPr>
        <w:lastRenderedPageBreak/>
        <w:t>第一部分 通用合同条款</w:t>
      </w:r>
    </w:p>
    <w:p w14:paraId="414FAE00" w14:textId="77777777" w:rsidR="007D29AE" w:rsidRDefault="00000000">
      <w:pPr>
        <w:pStyle w:val="20"/>
        <w:spacing w:beforeLines="50" w:afterLines="50" w:after="120" w:line="440" w:lineRule="exact"/>
        <w:rPr>
          <w:rFonts w:ascii="宋体" w:eastAsia="宋体" w:hAnsi="宋体" w:hint="eastAsia"/>
        </w:rPr>
      </w:pPr>
      <w:bookmarkStart w:id="647" w:name="_Toc184635098"/>
      <w:bookmarkStart w:id="648" w:name="_Toc296602499"/>
      <w:bookmarkStart w:id="649" w:name="_Toc247085769"/>
      <w:bookmarkStart w:id="650" w:name="_Toc246996254"/>
      <w:bookmarkStart w:id="651" w:name="_Toc69218511"/>
      <w:bookmarkStart w:id="652" w:name="_Toc246996997"/>
      <w:r>
        <w:rPr>
          <w:rFonts w:ascii="宋体" w:eastAsia="宋体" w:hAnsi="宋体" w:hint="eastAsia"/>
        </w:rPr>
        <w:t>1. 一般约定</w:t>
      </w:r>
      <w:bookmarkEnd w:id="647"/>
      <w:bookmarkEnd w:id="648"/>
      <w:bookmarkEnd w:id="649"/>
      <w:bookmarkEnd w:id="650"/>
      <w:bookmarkEnd w:id="651"/>
      <w:bookmarkEnd w:id="652"/>
    </w:p>
    <w:p w14:paraId="28D318D5" w14:textId="77777777" w:rsidR="007D29AE" w:rsidRDefault="00000000">
      <w:pPr>
        <w:pStyle w:val="3"/>
        <w:spacing w:beforeLines="50" w:before="120" w:afterLines="50" w:line="440" w:lineRule="exact"/>
      </w:pPr>
      <w:bookmarkStart w:id="653" w:name="_Toc247085770"/>
      <w:bookmarkStart w:id="654" w:name="_Toc246996255"/>
      <w:bookmarkStart w:id="655" w:name="_Toc69218512"/>
      <w:bookmarkStart w:id="656" w:name="_Toc296602500"/>
      <w:bookmarkStart w:id="657" w:name="_Toc246996998"/>
      <w:r>
        <w:rPr>
          <w:rFonts w:hint="eastAsia"/>
        </w:rPr>
        <w:t>1.1 词语定义</w:t>
      </w:r>
      <w:bookmarkEnd w:id="653"/>
      <w:bookmarkEnd w:id="654"/>
      <w:bookmarkEnd w:id="655"/>
      <w:bookmarkEnd w:id="656"/>
      <w:bookmarkEnd w:id="657"/>
    </w:p>
    <w:p w14:paraId="456C6D42"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通用合同条款、专用合同条款中的下列词语应具有本款所赋予的含义。</w:t>
      </w:r>
    </w:p>
    <w:p w14:paraId="6BA85A8F" w14:textId="77777777" w:rsidR="007D29AE" w:rsidRDefault="00000000">
      <w:pPr>
        <w:spacing w:line="440" w:lineRule="exact"/>
        <w:ind w:firstLineChars="200" w:firstLine="420"/>
        <w:rPr>
          <w:rFonts w:ascii="宋体" w:hAnsi="宋体" w:hint="eastAsia"/>
          <w:szCs w:val="21"/>
        </w:rPr>
      </w:pPr>
      <w:r>
        <w:rPr>
          <w:szCs w:val="21"/>
        </w:rPr>
        <w:t xml:space="preserve">1.1.1 </w:t>
      </w:r>
      <w:r>
        <w:rPr>
          <w:rFonts w:ascii="宋体" w:hAnsi="宋体" w:hint="eastAsia"/>
          <w:szCs w:val="21"/>
        </w:rPr>
        <w:t>合同</w:t>
      </w:r>
    </w:p>
    <w:p w14:paraId="34A71B22" w14:textId="77777777" w:rsidR="007D29AE" w:rsidRDefault="00000000">
      <w:pPr>
        <w:spacing w:line="440" w:lineRule="exact"/>
        <w:ind w:firstLineChars="400" w:firstLine="840"/>
        <w:rPr>
          <w:rFonts w:ascii="宋体" w:hAnsi="宋体" w:hint="eastAsia"/>
          <w:szCs w:val="21"/>
        </w:rPr>
      </w:pPr>
      <w:r>
        <w:rPr>
          <w:rFonts w:hint="eastAsia"/>
          <w:szCs w:val="21"/>
        </w:rPr>
        <w:t>1.1.1.1</w:t>
      </w:r>
      <w:r>
        <w:rPr>
          <w:rFonts w:ascii="宋体" w:hAnsi="宋体" w:hint="eastAsia"/>
          <w:szCs w:val="21"/>
        </w:rPr>
        <w:t xml:space="preserve"> 合同文件（或称合同）：指合同协议书、中标通知书、投标函及投标函附录、专用合同条款、通用合同条款、技术标准和要求、图纸、已标价工程量清单，以及其他合同文件。</w:t>
      </w:r>
    </w:p>
    <w:p w14:paraId="09C8B282" w14:textId="77777777" w:rsidR="007D29AE" w:rsidRDefault="00000000">
      <w:pPr>
        <w:spacing w:line="440" w:lineRule="exact"/>
        <w:ind w:firstLineChars="400" w:firstLine="840"/>
        <w:rPr>
          <w:rFonts w:ascii="宋体" w:hAnsi="宋体" w:hint="eastAsia"/>
          <w:szCs w:val="21"/>
        </w:rPr>
      </w:pPr>
      <w:r>
        <w:rPr>
          <w:rFonts w:hint="eastAsia"/>
          <w:szCs w:val="21"/>
        </w:rPr>
        <w:t>1.1.1.2</w:t>
      </w:r>
      <w:r>
        <w:rPr>
          <w:rFonts w:ascii="宋体" w:hAnsi="宋体" w:hint="eastAsia"/>
          <w:szCs w:val="21"/>
        </w:rPr>
        <w:t xml:space="preserve"> 合同协议书：指第1.5 款所指的合同协议书。</w:t>
      </w:r>
    </w:p>
    <w:p w14:paraId="7374DFD1" w14:textId="77777777" w:rsidR="007D29AE" w:rsidRDefault="00000000">
      <w:pPr>
        <w:spacing w:line="440" w:lineRule="exact"/>
        <w:ind w:firstLineChars="400" w:firstLine="840"/>
        <w:rPr>
          <w:rFonts w:ascii="宋体" w:hAnsi="宋体" w:hint="eastAsia"/>
          <w:szCs w:val="21"/>
        </w:rPr>
      </w:pPr>
      <w:r>
        <w:rPr>
          <w:rFonts w:hint="eastAsia"/>
          <w:szCs w:val="21"/>
        </w:rPr>
        <w:t>1.1.1.3</w:t>
      </w:r>
      <w:r>
        <w:rPr>
          <w:rFonts w:ascii="宋体" w:hAnsi="宋体" w:hint="eastAsia"/>
          <w:szCs w:val="21"/>
        </w:rPr>
        <w:t xml:space="preserve"> 中标通知书：指发包人通知承包人中标的函件。中标通知书随附的澄清、说明、补正事项纪要等，是中标通知书的组成部分。</w:t>
      </w:r>
    </w:p>
    <w:p w14:paraId="65BB56C6" w14:textId="77777777" w:rsidR="007D29AE" w:rsidRDefault="00000000">
      <w:pPr>
        <w:spacing w:line="440" w:lineRule="exact"/>
        <w:ind w:firstLineChars="400" w:firstLine="840"/>
        <w:rPr>
          <w:rFonts w:ascii="宋体" w:hAnsi="宋体" w:hint="eastAsia"/>
          <w:szCs w:val="21"/>
        </w:rPr>
      </w:pPr>
      <w:r>
        <w:rPr>
          <w:rFonts w:hint="eastAsia"/>
          <w:szCs w:val="21"/>
        </w:rPr>
        <w:t>1.1.1.4</w:t>
      </w:r>
      <w:r>
        <w:rPr>
          <w:rFonts w:ascii="宋体" w:hAnsi="宋体" w:hint="eastAsia"/>
          <w:szCs w:val="21"/>
        </w:rPr>
        <w:t xml:space="preserve"> 投标函：指构成合同文件组成部分的由承包人填写并签署的投标函。</w:t>
      </w:r>
    </w:p>
    <w:p w14:paraId="5EFCE1E3" w14:textId="77777777" w:rsidR="007D29AE" w:rsidRDefault="00000000">
      <w:pPr>
        <w:spacing w:line="440" w:lineRule="exact"/>
        <w:ind w:firstLineChars="400" w:firstLine="840"/>
        <w:rPr>
          <w:rFonts w:ascii="宋体" w:hAnsi="宋体" w:hint="eastAsia"/>
          <w:szCs w:val="21"/>
        </w:rPr>
      </w:pPr>
      <w:r>
        <w:rPr>
          <w:rFonts w:hint="eastAsia"/>
          <w:szCs w:val="21"/>
        </w:rPr>
        <w:t>1.1.1.5</w:t>
      </w:r>
      <w:r>
        <w:rPr>
          <w:rFonts w:ascii="宋体" w:hAnsi="宋体" w:hint="eastAsia"/>
          <w:szCs w:val="21"/>
        </w:rPr>
        <w:t xml:space="preserve"> 投标函附录：指附在投标函后构成合同文件的投标函附录。</w:t>
      </w:r>
    </w:p>
    <w:p w14:paraId="2672BA40" w14:textId="77777777" w:rsidR="007D29AE" w:rsidRDefault="00000000">
      <w:pPr>
        <w:spacing w:line="440" w:lineRule="exact"/>
        <w:ind w:firstLineChars="400" w:firstLine="840"/>
        <w:rPr>
          <w:rFonts w:ascii="宋体" w:hAnsi="宋体" w:hint="eastAsia"/>
          <w:szCs w:val="21"/>
        </w:rPr>
      </w:pPr>
      <w:r>
        <w:rPr>
          <w:rFonts w:hint="eastAsia"/>
          <w:szCs w:val="21"/>
        </w:rPr>
        <w:t>1.1.1.6</w:t>
      </w:r>
      <w:r>
        <w:rPr>
          <w:rFonts w:ascii="宋体" w:hAnsi="宋体" w:hint="eastAsia"/>
          <w:szCs w:val="21"/>
        </w:rPr>
        <w:t xml:space="preserve"> 技术标准和要求：指构成合同文件组成部分的名为技术标准和要求的文件，以及合同双方当事人约定对其所作的修改或补充。</w:t>
      </w:r>
    </w:p>
    <w:p w14:paraId="1A5FFB99" w14:textId="77777777" w:rsidR="007D29AE" w:rsidRDefault="00000000">
      <w:pPr>
        <w:spacing w:line="440" w:lineRule="exact"/>
        <w:ind w:firstLineChars="400" w:firstLine="840"/>
        <w:rPr>
          <w:rFonts w:ascii="宋体" w:hAnsi="宋体" w:hint="eastAsia"/>
          <w:szCs w:val="21"/>
        </w:rPr>
      </w:pPr>
      <w:r>
        <w:rPr>
          <w:rFonts w:hint="eastAsia"/>
          <w:szCs w:val="21"/>
        </w:rPr>
        <w:t>1.1.1.7</w:t>
      </w:r>
      <w:r>
        <w:rPr>
          <w:rFonts w:ascii="宋体" w:hAnsi="宋体" w:hint="eastAsia"/>
          <w:szCs w:val="21"/>
        </w:rPr>
        <w:t xml:space="preserve"> 图纸：指包含在合同中的工程图纸，以及由发包人按合同约定提供的任何补充和修改的图纸，包括配套的说明。</w:t>
      </w:r>
    </w:p>
    <w:p w14:paraId="6F43E7F5" w14:textId="77777777" w:rsidR="007D29AE" w:rsidRDefault="00000000">
      <w:pPr>
        <w:spacing w:line="440" w:lineRule="exact"/>
        <w:ind w:firstLineChars="400" w:firstLine="840"/>
        <w:rPr>
          <w:rFonts w:ascii="宋体" w:hAnsi="宋体" w:hint="eastAsia"/>
          <w:szCs w:val="21"/>
        </w:rPr>
      </w:pPr>
      <w:r>
        <w:rPr>
          <w:rFonts w:hint="eastAsia"/>
          <w:szCs w:val="21"/>
        </w:rPr>
        <w:t>1.1.1.8</w:t>
      </w:r>
      <w:r>
        <w:rPr>
          <w:rFonts w:ascii="宋体" w:hAnsi="宋体" w:hint="eastAsia"/>
          <w:szCs w:val="21"/>
        </w:rPr>
        <w:t xml:space="preserve"> 已标价工程量清单：指构成合同文件组成部分的由承包人按照规定的格式和要求填写并标明价格的工程量清单。</w:t>
      </w:r>
    </w:p>
    <w:p w14:paraId="1B2697DE" w14:textId="77777777" w:rsidR="007D29AE" w:rsidRDefault="00000000">
      <w:pPr>
        <w:spacing w:line="440" w:lineRule="exact"/>
        <w:ind w:firstLineChars="400" w:firstLine="840"/>
        <w:rPr>
          <w:rFonts w:ascii="宋体" w:hAnsi="宋体" w:hint="eastAsia"/>
          <w:szCs w:val="21"/>
        </w:rPr>
      </w:pPr>
      <w:r>
        <w:rPr>
          <w:rFonts w:hint="eastAsia"/>
          <w:szCs w:val="21"/>
        </w:rPr>
        <w:t>1.1.1.9</w:t>
      </w:r>
      <w:r>
        <w:rPr>
          <w:rFonts w:ascii="宋体" w:hAnsi="宋体" w:hint="eastAsia"/>
          <w:szCs w:val="21"/>
        </w:rPr>
        <w:t xml:space="preserve"> 其他合同文件：指经合同双方当事人确认构成合同文件的其他文件。</w:t>
      </w:r>
    </w:p>
    <w:p w14:paraId="329CEED9" w14:textId="77777777" w:rsidR="007D29AE" w:rsidRDefault="00000000">
      <w:pPr>
        <w:spacing w:line="440" w:lineRule="exact"/>
        <w:ind w:firstLineChars="200" w:firstLine="420"/>
        <w:rPr>
          <w:rFonts w:ascii="宋体" w:hAnsi="宋体" w:hint="eastAsia"/>
          <w:szCs w:val="21"/>
        </w:rPr>
      </w:pPr>
      <w:r>
        <w:rPr>
          <w:rFonts w:hint="eastAsia"/>
          <w:szCs w:val="21"/>
        </w:rPr>
        <w:t>1.1.2</w:t>
      </w:r>
      <w:r>
        <w:rPr>
          <w:rFonts w:ascii="宋体" w:hAnsi="宋体" w:hint="eastAsia"/>
          <w:szCs w:val="21"/>
        </w:rPr>
        <w:t xml:space="preserve"> 合同当事人和人员</w:t>
      </w:r>
    </w:p>
    <w:p w14:paraId="4983D472" w14:textId="77777777" w:rsidR="007D29AE" w:rsidRDefault="00000000">
      <w:pPr>
        <w:spacing w:line="440" w:lineRule="exact"/>
        <w:ind w:firstLineChars="400" w:firstLine="840"/>
        <w:rPr>
          <w:rFonts w:ascii="宋体" w:hAnsi="宋体" w:hint="eastAsia"/>
          <w:szCs w:val="21"/>
        </w:rPr>
      </w:pPr>
      <w:r>
        <w:rPr>
          <w:rFonts w:hint="eastAsia"/>
          <w:szCs w:val="21"/>
        </w:rPr>
        <w:t>1.1.2.1</w:t>
      </w:r>
      <w:r>
        <w:rPr>
          <w:rFonts w:ascii="宋体" w:hAnsi="宋体" w:hint="eastAsia"/>
          <w:szCs w:val="21"/>
        </w:rPr>
        <w:t xml:space="preserve"> 合同当事人：指发包人和（或）承包人。</w:t>
      </w:r>
    </w:p>
    <w:p w14:paraId="6179FC8B" w14:textId="77777777" w:rsidR="007D29AE" w:rsidRDefault="00000000">
      <w:pPr>
        <w:spacing w:line="440" w:lineRule="exact"/>
        <w:ind w:firstLineChars="400" w:firstLine="840"/>
        <w:rPr>
          <w:rFonts w:ascii="宋体" w:hAnsi="宋体" w:hint="eastAsia"/>
          <w:szCs w:val="21"/>
        </w:rPr>
      </w:pPr>
      <w:r>
        <w:rPr>
          <w:rFonts w:hint="eastAsia"/>
          <w:szCs w:val="21"/>
        </w:rPr>
        <w:t>1.1.2.2</w:t>
      </w:r>
      <w:r>
        <w:rPr>
          <w:rFonts w:ascii="宋体" w:hAnsi="宋体" w:hint="eastAsia"/>
          <w:szCs w:val="21"/>
        </w:rPr>
        <w:t xml:space="preserve"> 发包人：指专用合同条款中指明并与承包人在合同协议书中签字的当事人。 </w:t>
      </w:r>
    </w:p>
    <w:p w14:paraId="1FDA4640" w14:textId="77777777" w:rsidR="007D29AE" w:rsidRDefault="00000000">
      <w:pPr>
        <w:spacing w:line="440" w:lineRule="exact"/>
        <w:ind w:firstLineChars="400" w:firstLine="840"/>
        <w:rPr>
          <w:rFonts w:ascii="宋体" w:hAnsi="宋体" w:hint="eastAsia"/>
          <w:szCs w:val="21"/>
        </w:rPr>
      </w:pPr>
      <w:r>
        <w:rPr>
          <w:rFonts w:hint="eastAsia"/>
          <w:szCs w:val="21"/>
        </w:rPr>
        <w:t>1.1.2.3</w:t>
      </w:r>
      <w:r>
        <w:rPr>
          <w:rFonts w:ascii="宋体" w:hAnsi="宋体" w:hint="eastAsia"/>
          <w:szCs w:val="21"/>
        </w:rPr>
        <w:t xml:space="preserve"> 承包人：指与发包人签订合同协议书的当事人。</w:t>
      </w:r>
    </w:p>
    <w:p w14:paraId="13C5D25B" w14:textId="77777777" w:rsidR="007D29AE" w:rsidRDefault="00000000">
      <w:pPr>
        <w:spacing w:line="440" w:lineRule="exact"/>
        <w:ind w:firstLineChars="400" w:firstLine="840"/>
        <w:rPr>
          <w:rFonts w:ascii="宋体" w:hAnsi="宋体" w:hint="eastAsia"/>
          <w:szCs w:val="21"/>
        </w:rPr>
      </w:pPr>
      <w:r>
        <w:rPr>
          <w:rFonts w:hint="eastAsia"/>
          <w:szCs w:val="21"/>
        </w:rPr>
        <w:t>1.1.2.4</w:t>
      </w:r>
      <w:r>
        <w:rPr>
          <w:rFonts w:ascii="宋体" w:hAnsi="宋体" w:hint="eastAsia"/>
          <w:szCs w:val="21"/>
        </w:rPr>
        <w:t xml:space="preserve"> 承包人项目经理：指承包人派驻施工场地的全权负责人。</w:t>
      </w:r>
    </w:p>
    <w:p w14:paraId="27239D04" w14:textId="77777777" w:rsidR="007D29AE" w:rsidRDefault="00000000">
      <w:pPr>
        <w:spacing w:line="440" w:lineRule="exact"/>
        <w:ind w:firstLineChars="400" w:firstLine="840"/>
        <w:rPr>
          <w:rFonts w:ascii="宋体" w:hAnsi="宋体" w:hint="eastAsia"/>
          <w:szCs w:val="21"/>
        </w:rPr>
      </w:pPr>
      <w:r>
        <w:rPr>
          <w:rFonts w:hint="eastAsia"/>
          <w:szCs w:val="21"/>
        </w:rPr>
        <w:t>1.1.2.5</w:t>
      </w:r>
      <w:r>
        <w:rPr>
          <w:rFonts w:ascii="宋体" w:hAnsi="宋体" w:hint="eastAsia"/>
          <w:szCs w:val="21"/>
        </w:rPr>
        <w:t xml:space="preserve"> 监理人：</w:t>
      </w:r>
      <w:r>
        <w:rPr>
          <w:rFonts w:hint="eastAsia"/>
        </w:rPr>
        <w:t>指在专用</w:t>
      </w:r>
      <w:r>
        <w:rPr>
          <w:rFonts w:ascii="宋体" w:hAnsi="宋体" w:hint="eastAsia"/>
          <w:szCs w:val="21"/>
        </w:rPr>
        <w:t>合同条款中指明的，受发包人委托对合同履行实施管理的法人或</w:t>
      </w:r>
      <w:r>
        <w:rPr>
          <w:rFonts w:ascii="宋体" w:hAnsi="宋体" w:hint="eastAsia"/>
          <w:szCs w:val="21"/>
        </w:rPr>
        <w:lastRenderedPageBreak/>
        <w:t>其他组织。属于国家强制监理的，监理人应当具有相应的监理资质。</w:t>
      </w:r>
    </w:p>
    <w:p w14:paraId="1C4B5F86" w14:textId="77777777" w:rsidR="007D29AE" w:rsidRDefault="00000000">
      <w:pPr>
        <w:spacing w:line="440" w:lineRule="exact"/>
        <w:ind w:firstLineChars="400" w:firstLine="840"/>
        <w:rPr>
          <w:rFonts w:ascii="宋体" w:hAnsi="宋体" w:hint="eastAsia"/>
          <w:szCs w:val="21"/>
        </w:rPr>
      </w:pPr>
      <w:r>
        <w:rPr>
          <w:rFonts w:hint="eastAsia"/>
          <w:szCs w:val="21"/>
        </w:rPr>
        <w:t xml:space="preserve">1.1.2.6 </w:t>
      </w:r>
      <w:r>
        <w:rPr>
          <w:rFonts w:ascii="宋体" w:hAnsi="宋体" w:hint="eastAsia"/>
          <w:szCs w:val="21"/>
        </w:rPr>
        <w:t>总监理工程师（总监）：指由监理人委派常驻施工场地对合同履行实施管理的全权负责人。</w:t>
      </w:r>
    </w:p>
    <w:p w14:paraId="129C4C95" w14:textId="77777777" w:rsidR="007D29AE" w:rsidRDefault="00000000">
      <w:pPr>
        <w:spacing w:line="440" w:lineRule="exact"/>
        <w:ind w:firstLineChars="200" w:firstLine="420"/>
        <w:rPr>
          <w:rFonts w:ascii="宋体" w:hAnsi="宋体" w:hint="eastAsia"/>
          <w:szCs w:val="21"/>
        </w:rPr>
      </w:pPr>
      <w:r>
        <w:rPr>
          <w:rFonts w:hint="eastAsia"/>
          <w:szCs w:val="21"/>
        </w:rPr>
        <w:t>1.1.3</w:t>
      </w:r>
      <w:r>
        <w:rPr>
          <w:rFonts w:ascii="宋体" w:hAnsi="宋体" w:hint="eastAsia"/>
          <w:szCs w:val="21"/>
        </w:rPr>
        <w:t xml:space="preserve"> 工程和设备</w:t>
      </w:r>
    </w:p>
    <w:p w14:paraId="1132ACC0" w14:textId="77777777" w:rsidR="007D29AE" w:rsidRDefault="00000000">
      <w:pPr>
        <w:spacing w:line="440" w:lineRule="exact"/>
        <w:ind w:firstLineChars="400" w:firstLine="840"/>
        <w:rPr>
          <w:rFonts w:ascii="宋体" w:hAnsi="宋体" w:hint="eastAsia"/>
          <w:szCs w:val="21"/>
        </w:rPr>
      </w:pPr>
      <w:r>
        <w:rPr>
          <w:rFonts w:hint="eastAsia"/>
          <w:szCs w:val="21"/>
        </w:rPr>
        <w:t>1.1.3.1</w:t>
      </w:r>
      <w:r>
        <w:rPr>
          <w:rFonts w:ascii="宋体" w:hAnsi="宋体" w:hint="eastAsia"/>
          <w:szCs w:val="21"/>
        </w:rPr>
        <w:t xml:space="preserve"> 工程：指永久工程和（或）临时工程。</w:t>
      </w:r>
    </w:p>
    <w:p w14:paraId="6019F333" w14:textId="77777777" w:rsidR="007D29AE" w:rsidRDefault="00000000">
      <w:pPr>
        <w:spacing w:line="440" w:lineRule="exact"/>
        <w:ind w:firstLineChars="400" w:firstLine="840"/>
        <w:rPr>
          <w:rFonts w:ascii="宋体" w:hAnsi="宋体" w:hint="eastAsia"/>
          <w:szCs w:val="21"/>
        </w:rPr>
      </w:pPr>
      <w:r>
        <w:rPr>
          <w:rFonts w:hint="eastAsia"/>
          <w:szCs w:val="21"/>
        </w:rPr>
        <w:t>1.1.3.2</w:t>
      </w:r>
      <w:r>
        <w:rPr>
          <w:rFonts w:ascii="宋体" w:hAnsi="宋体" w:hint="eastAsia"/>
          <w:szCs w:val="21"/>
        </w:rPr>
        <w:t xml:space="preserve"> 工程设备：指构成或计划构成永久工程一部分的机电设备、仪器装置、运载工具及其他类似的设备和装置。</w:t>
      </w:r>
    </w:p>
    <w:p w14:paraId="5E93E73B" w14:textId="77777777" w:rsidR="007D29AE" w:rsidRDefault="00000000">
      <w:pPr>
        <w:spacing w:line="440" w:lineRule="exact"/>
        <w:ind w:firstLineChars="400" w:firstLine="840"/>
        <w:rPr>
          <w:rFonts w:ascii="宋体" w:hAnsi="宋体" w:hint="eastAsia"/>
          <w:szCs w:val="21"/>
        </w:rPr>
      </w:pPr>
      <w:r>
        <w:rPr>
          <w:rFonts w:hint="eastAsia"/>
          <w:szCs w:val="21"/>
        </w:rPr>
        <w:t>1.1.3.3</w:t>
      </w:r>
      <w:r>
        <w:rPr>
          <w:rFonts w:ascii="宋体" w:hAnsi="宋体" w:hint="eastAsia"/>
          <w:szCs w:val="21"/>
        </w:rPr>
        <w:t xml:space="preserve"> 施工场地（或称工地、现场）：指用于合同工程施工的场所，以及在合同中指定作为施工场地组成部分的其他场所，包括永久占地和临时占地。</w:t>
      </w:r>
    </w:p>
    <w:p w14:paraId="6B1ABE5D"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1.1.4 日期</w:t>
      </w:r>
    </w:p>
    <w:p w14:paraId="7C05E041" w14:textId="77777777" w:rsidR="007D29AE" w:rsidRDefault="00000000">
      <w:pPr>
        <w:spacing w:line="440" w:lineRule="exact"/>
        <w:ind w:firstLineChars="400" w:firstLine="840"/>
        <w:rPr>
          <w:rFonts w:ascii="宋体" w:hAnsi="宋体" w:hint="eastAsia"/>
          <w:szCs w:val="21"/>
        </w:rPr>
      </w:pPr>
      <w:r>
        <w:rPr>
          <w:rFonts w:hint="eastAsia"/>
          <w:szCs w:val="21"/>
        </w:rPr>
        <w:t>1.1.4.1</w:t>
      </w:r>
      <w:r>
        <w:rPr>
          <w:rFonts w:ascii="宋体" w:hAnsi="宋体" w:hint="eastAsia"/>
          <w:szCs w:val="21"/>
        </w:rPr>
        <w:t xml:space="preserve"> 开工通知：指监理人按第6.2款通知承包人开工的函件。</w:t>
      </w:r>
    </w:p>
    <w:p w14:paraId="0879222A" w14:textId="77777777" w:rsidR="007D29AE" w:rsidRDefault="00000000">
      <w:pPr>
        <w:spacing w:line="440" w:lineRule="exact"/>
        <w:ind w:firstLineChars="400" w:firstLine="840"/>
        <w:rPr>
          <w:rFonts w:ascii="宋体" w:hAnsi="宋体" w:hint="eastAsia"/>
          <w:szCs w:val="21"/>
        </w:rPr>
      </w:pPr>
      <w:r>
        <w:rPr>
          <w:rFonts w:hint="eastAsia"/>
          <w:szCs w:val="21"/>
        </w:rPr>
        <w:t>1.1.4.2</w:t>
      </w:r>
      <w:r>
        <w:rPr>
          <w:rFonts w:ascii="宋体" w:hAnsi="宋体" w:hint="eastAsia"/>
          <w:szCs w:val="21"/>
        </w:rPr>
        <w:t xml:space="preserve"> 开工日期：指监理人按第6.2款发出的开工通知中写明的开工日期。</w:t>
      </w:r>
    </w:p>
    <w:p w14:paraId="2A20652C" w14:textId="77777777" w:rsidR="007D29AE" w:rsidRDefault="00000000">
      <w:pPr>
        <w:spacing w:line="440" w:lineRule="exact"/>
        <w:ind w:firstLineChars="400" w:firstLine="840"/>
        <w:rPr>
          <w:rFonts w:ascii="宋体" w:hAnsi="宋体" w:hint="eastAsia"/>
          <w:szCs w:val="21"/>
        </w:rPr>
      </w:pPr>
      <w:r>
        <w:rPr>
          <w:rFonts w:hint="eastAsia"/>
          <w:szCs w:val="21"/>
        </w:rPr>
        <w:t>1.1.4.3</w:t>
      </w:r>
      <w:r>
        <w:rPr>
          <w:rFonts w:ascii="宋体" w:hAnsi="宋体" w:hint="eastAsia"/>
          <w:szCs w:val="21"/>
        </w:rPr>
        <w:t xml:space="preserve"> 工期：指承包人在投标函中承诺的完成合同工程所需的期限，包括按第6.3款、第6.4款约定所作的变更。</w:t>
      </w:r>
    </w:p>
    <w:p w14:paraId="37D62080" w14:textId="77777777" w:rsidR="007D29AE" w:rsidRDefault="00000000">
      <w:pPr>
        <w:spacing w:line="440" w:lineRule="exact"/>
        <w:ind w:firstLineChars="400" w:firstLine="840"/>
        <w:rPr>
          <w:rFonts w:ascii="宋体" w:hAnsi="宋体" w:hint="eastAsia"/>
          <w:szCs w:val="21"/>
        </w:rPr>
      </w:pPr>
      <w:r>
        <w:rPr>
          <w:rFonts w:hint="eastAsia"/>
          <w:szCs w:val="21"/>
        </w:rPr>
        <w:t xml:space="preserve">1.1.4.4 </w:t>
      </w:r>
      <w:r>
        <w:rPr>
          <w:rFonts w:ascii="宋体" w:hAnsi="宋体" w:hint="eastAsia"/>
          <w:szCs w:val="21"/>
        </w:rPr>
        <w:t>竣工日期：指第1.1.4.3目约定工期届满时的日期。实际竣工日期以工程接收证书中写明的日期为准。</w:t>
      </w:r>
    </w:p>
    <w:p w14:paraId="2CA9AE56" w14:textId="77777777" w:rsidR="007D29AE" w:rsidRDefault="00000000">
      <w:pPr>
        <w:spacing w:line="440" w:lineRule="exact"/>
        <w:ind w:firstLineChars="400" w:firstLine="840"/>
        <w:rPr>
          <w:rFonts w:ascii="宋体" w:hAnsi="宋体" w:hint="eastAsia"/>
          <w:szCs w:val="21"/>
        </w:rPr>
      </w:pPr>
      <w:r>
        <w:rPr>
          <w:rFonts w:hint="eastAsia"/>
          <w:szCs w:val="21"/>
        </w:rPr>
        <w:t>1.1.4.5</w:t>
      </w:r>
      <w:r>
        <w:rPr>
          <w:rFonts w:ascii="宋体" w:hAnsi="宋体" w:hint="eastAsia"/>
          <w:szCs w:val="21"/>
        </w:rPr>
        <w:t xml:space="preserve"> 缺陷责任期：指履行第12.1款约定的缺陷责任的期限，具体期限由专用合同条款约定。</w:t>
      </w:r>
    </w:p>
    <w:p w14:paraId="0491D8EF" w14:textId="77777777" w:rsidR="007D29AE" w:rsidRDefault="00000000">
      <w:pPr>
        <w:spacing w:line="440" w:lineRule="exact"/>
        <w:ind w:firstLineChars="400" w:firstLine="840"/>
        <w:rPr>
          <w:rFonts w:ascii="宋体" w:hAnsi="宋体" w:hint="eastAsia"/>
          <w:szCs w:val="21"/>
        </w:rPr>
      </w:pPr>
      <w:r>
        <w:rPr>
          <w:rFonts w:hint="eastAsia"/>
          <w:szCs w:val="21"/>
        </w:rPr>
        <w:t xml:space="preserve">1.1.4.6 </w:t>
      </w:r>
      <w:r>
        <w:rPr>
          <w:rFonts w:ascii="宋体" w:hAnsi="宋体" w:hint="eastAsia"/>
          <w:szCs w:val="21"/>
        </w:rPr>
        <w:t>天：除特别指明外，指日历天。合同中按天计算时间的，开始当天不计入，从次日开始计算。期限最后一天的截止时间为当天24:00。</w:t>
      </w:r>
    </w:p>
    <w:p w14:paraId="6A3C0B6F" w14:textId="77777777" w:rsidR="007D29AE" w:rsidRDefault="00000000">
      <w:pPr>
        <w:spacing w:line="440" w:lineRule="exact"/>
        <w:ind w:firstLineChars="200" w:firstLine="420"/>
        <w:rPr>
          <w:rFonts w:ascii="宋体" w:hAnsi="宋体" w:hint="eastAsia"/>
          <w:szCs w:val="21"/>
        </w:rPr>
      </w:pPr>
      <w:r>
        <w:rPr>
          <w:rFonts w:hint="eastAsia"/>
          <w:szCs w:val="21"/>
        </w:rPr>
        <w:t>1.1.5</w:t>
      </w:r>
      <w:r>
        <w:rPr>
          <w:rFonts w:ascii="宋体" w:hAnsi="宋体" w:hint="eastAsia"/>
          <w:szCs w:val="21"/>
        </w:rPr>
        <w:t xml:space="preserve"> 合同价格和费用</w:t>
      </w:r>
    </w:p>
    <w:p w14:paraId="1C8F8D86" w14:textId="77777777" w:rsidR="007D29AE" w:rsidRDefault="00000000">
      <w:pPr>
        <w:spacing w:line="440" w:lineRule="exact"/>
        <w:ind w:firstLineChars="400" w:firstLine="840"/>
        <w:rPr>
          <w:rFonts w:ascii="宋体" w:hAnsi="宋体" w:hint="eastAsia"/>
          <w:szCs w:val="21"/>
        </w:rPr>
      </w:pPr>
      <w:r>
        <w:rPr>
          <w:rFonts w:hint="eastAsia"/>
          <w:szCs w:val="21"/>
        </w:rPr>
        <w:t>1.1.5.1</w:t>
      </w:r>
      <w:r>
        <w:rPr>
          <w:rFonts w:ascii="宋体" w:hAnsi="宋体" w:hint="eastAsia"/>
          <w:szCs w:val="21"/>
        </w:rPr>
        <w:t xml:space="preserve"> 签约合同价：指签定合同时合同协议书中写明的，包括了暂列金额的合同总金额。</w:t>
      </w:r>
    </w:p>
    <w:p w14:paraId="4A350C3F" w14:textId="77777777" w:rsidR="007D29AE" w:rsidRDefault="00000000">
      <w:pPr>
        <w:spacing w:line="440" w:lineRule="exact"/>
        <w:ind w:firstLineChars="400" w:firstLine="840"/>
        <w:rPr>
          <w:rFonts w:ascii="宋体" w:hAnsi="宋体" w:hint="eastAsia"/>
          <w:szCs w:val="21"/>
        </w:rPr>
      </w:pPr>
      <w:r>
        <w:rPr>
          <w:rFonts w:hint="eastAsia"/>
          <w:szCs w:val="21"/>
        </w:rPr>
        <w:t>1.1.5.2</w:t>
      </w:r>
      <w:r>
        <w:rPr>
          <w:rFonts w:ascii="宋体" w:hAnsi="宋体" w:hint="eastAsia"/>
          <w:szCs w:val="21"/>
        </w:rPr>
        <w:t xml:space="preserve"> 合同价格：指承包人按合同约定完成了包括缺陷责任期内的全部承包工作后，发包人应付给承包人的金额，包括在履行合同过程中按合同约定进行的变更和调整。</w:t>
      </w:r>
    </w:p>
    <w:p w14:paraId="70239A0F" w14:textId="77777777" w:rsidR="007D29AE" w:rsidRDefault="00000000">
      <w:pPr>
        <w:spacing w:line="440" w:lineRule="exact"/>
        <w:ind w:firstLineChars="400" w:firstLine="840"/>
        <w:rPr>
          <w:rFonts w:ascii="宋体" w:hAnsi="宋体" w:hint="eastAsia"/>
          <w:szCs w:val="21"/>
        </w:rPr>
      </w:pPr>
      <w:r>
        <w:rPr>
          <w:rFonts w:hint="eastAsia"/>
          <w:szCs w:val="21"/>
        </w:rPr>
        <w:t>1.1.5.3</w:t>
      </w:r>
      <w:r>
        <w:rPr>
          <w:rFonts w:ascii="宋体" w:hAnsi="宋体" w:hint="eastAsia"/>
          <w:szCs w:val="21"/>
        </w:rPr>
        <w:t xml:space="preserve"> 费用：指为履行合同所发生的或将要发生的所有合理开支，包括管理费和应分摊的</w:t>
      </w:r>
      <w:r>
        <w:rPr>
          <w:rFonts w:ascii="宋体" w:hAnsi="宋体" w:hint="eastAsia"/>
          <w:szCs w:val="21"/>
        </w:rPr>
        <w:lastRenderedPageBreak/>
        <w:t>其他费用，但不包括利润。</w:t>
      </w:r>
    </w:p>
    <w:p w14:paraId="20DA351A" w14:textId="77777777" w:rsidR="007D29AE" w:rsidRDefault="00000000">
      <w:pPr>
        <w:spacing w:line="440" w:lineRule="exact"/>
        <w:ind w:firstLineChars="400" w:firstLine="840"/>
        <w:rPr>
          <w:rFonts w:ascii="宋体" w:hAnsi="宋体" w:hint="eastAsia"/>
          <w:szCs w:val="21"/>
        </w:rPr>
      </w:pPr>
      <w:r>
        <w:rPr>
          <w:rFonts w:hint="eastAsia"/>
          <w:szCs w:val="21"/>
        </w:rPr>
        <w:t xml:space="preserve">1.1.5.4 </w:t>
      </w:r>
      <w:r>
        <w:rPr>
          <w:rFonts w:ascii="宋体" w:hAnsi="宋体" w:hint="eastAsia"/>
          <w:szCs w:val="21"/>
        </w:rPr>
        <w:t>暂列金额：指已标价工程量清单中所列的暂列金额，用于在签订协议书时尚未确定或不可预见变更的施工及其所需材料、工程设备、服务等的金额，包括以计日工方式支付的金额。</w:t>
      </w:r>
    </w:p>
    <w:p w14:paraId="6E33DF77" w14:textId="77777777" w:rsidR="007D29AE" w:rsidRDefault="00000000">
      <w:pPr>
        <w:spacing w:line="440" w:lineRule="exact"/>
        <w:ind w:firstLineChars="400" w:firstLine="840"/>
        <w:rPr>
          <w:rFonts w:ascii="宋体" w:hAnsi="宋体" w:hint="eastAsia"/>
          <w:szCs w:val="21"/>
        </w:rPr>
      </w:pPr>
      <w:r>
        <w:rPr>
          <w:rFonts w:hint="eastAsia"/>
          <w:szCs w:val="21"/>
        </w:rPr>
        <w:t>1.1.5.5</w:t>
      </w:r>
      <w:r>
        <w:rPr>
          <w:rFonts w:ascii="宋体" w:hAnsi="宋体" w:hint="eastAsia"/>
          <w:szCs w:val="21"/>
        </w:rPr>
        <w:t xml:space="preserve"> 计日工：指对零星工作采取的一种计价方式，按合同中的计日工子目及其单价计价付款。</w:t>
      </w:r>
    </w:p>
    <w:p w14:paraId="5710BAD6" w14:textId="77777777" w:rsidR="007D29AE" w:rsidRDefault="00000000">
      <w:pPr>
        <w:spacing w:line="440" w:lineRule="exact"/>
        <w:ind w:firstLineChars="400" w:firstLine="840"/>
        <w:rPr>
          <w:rFonts w:ascii="宋体" w:hAnsi="宋体" w:hint="eastAsia"/>
          <w:szCs w:val="21"/>
        </w:rPr>
      </w:pPr>
      <w:r>
        <w:rPr>
          <w:rFonts w:hint="eastAsia"/>
          <w:szCs w:val="21"/>
        </w:rPr>
        <w:t>1.1.5.6</w:t>
      </w:r>
      <w:r>
        <w:rPr>
          <w:rFonts w:ascii="宋体" w:hAnsi="宋体" w:hint="eastAsia"/>
          <w:szCs w:val="21"/>
        </w:rPr>
        <w:t xml:space="preserve"> 质量保证金（或称保留金）：指按第10.4款约定用于保证在缺陷责任期内履行缺陷修复义务的金额。</w:t>
      </w:r>
    </w:p>
    <w:p w14:paraId="37DC7F15" w14:textId="77777777" w:rsidR="007D29AE" w:rsidRDefault="00000000">
      <w:pPr>
        <w:spacing w:line="440" w:lineRule="exact"/>
        <w:ind w:firstLineChars="200" w:firstLine="420"/>
        <w:rPr>
          <w:rFonts w:ascii="宋体" w:hAnsi="宋体" w:hint="eastAsia"/>
          <w:szCs w:val="21"/>
        </w:rPr>
      </w:pPr>
      <w:r>
        <w:rPr>
          <w:rFonts w:hint="eastAsia"/>
          <w:szCs w:val="21"/>
        </w:rPr>
        <w:t>1.1.6</w:t>
      </w:r>
      <w:r>
        <w:rPr>
          <w:rFonts w:ascii="宋体" w:hAnsi="宋体" w:hint="eastAsia"/>
          <w:szCs w:val="21"/>
        </w:rPr>
        <w:t xml:space="preserve"> 其他</w:t>
      </w:r>
    </w:p>
    <w:p w14:paraId="21040C37" w14:textId="77777777" w:rsidR="007D29AE" w:rsidRDefault="00000000">
      <w:pPr>
        <w:spacing w:line="440" w:lineRule="exact"/>
        <w:ind w:firstLineChars="400" w:firstLine="840"/>
        <w:rPr>
          <w:rFonts w:ascii="宋体" w:hAnsi="宋体" w:hint="eastAsia"/>
          <w:szCs w:val="21"/>
        </w:rPr>
      </w:pPr>
      <w:r>
        <w:rPr>
          <w:rFonts w:hint="eastAsia"/>
          <w:szCs w:val="21"/>
        </w:rPr>
        <w:t>1.1.6.1</w:t>
      </w:r>
      <w:r>
        <w:rPr>
          <w:rFonts w:ascii="宋体" w:hAnsi="宋体" w:hint="eastAsia"/>
          <w:szCs w:val="21"/>
        </w:rPr>
        <w:t xml:space="preserve"> 书面形式：指合同文件、信函、电报、传真、电子数据交换和电子邮件等可以有形地表现所载内容的形式。</w:t>
      </w:r>
    </w:p>
    <w:p w14:paraId="33556DAD" w14:textId="77777777" w:rsidR="007D29AE" w:rsidRDefault="00000000">
      <w:pPr>
        <w:pStyle w:val="3"/>
        <w:spacing w:beforeLines="50" w:before="120" w:afterLines="50" w:line="440" w:lineRule="exact"/>
      </w:pPr>
      <w:bookmarkStart w:id="658" w:name="_Toc246996999"/>
      <w:bookmarkStart w:id="659" w:name="_Toc69218513"/>
      <w:bookmarkStart w:id="660" w:name="_Toc296602501"/>
      <w:bookmarkStart w:id="661" w:name="_Toc247085771"/>
      <w:bookmarkStart w:id="662" w:name="_Toc246996256"/>
      <w:r>
        <w:rPr>
          <w:rFonts w:hint="eastAsia"/>
        </w:rPr>
        <w:t>1.2 语言文字</w:t>
      </w:r>
      <w:bookmarkEnd w:id="658"/>
      <w:bookmarkEnd w:id="659"/>
      <w:bookmarkEnd w:id="660"/>
      <w:bookmarkEnd w:id="661"/>
      <w:bookmarkEnd w:id="662"/>
    </w:p>
    <w:p w14:paraId="6F5D5B90" w14:textId="77777777" w:rsidR="007D29AE" w:rsidRDefault="00000000">
      <w:pPr>
        <w:spacing w:line="440" w:lineRule="exact"/>
        <w:ind w:firstLineChars="200" w:firstLine="420"/>
        <w:rPr>
          <w:rFonts w:ascii="宋体" w:hAnsi="宋体" w:hint="eastAsia"/>
          <w:szCs w:val="21"/>
        </w:rPr>
      </w:pPr>
      <w:bookmarkStart w:id="663" w:name="_Toc247085772"/>
      <w:bookmarkStart w:id="664" w:name="_Toc246996257"/>
      <w:bookmarkStart w:id="665" w:name="_Toc246997000"/>
      <w:r>
        <w:rPr>
          <w:rFonts w:ascii="宋体" w:hAnsi="宋体" w:hint="eastAsia"/>
          <w:szCs w:val="21"/>
        </w:rPr>
        <w:t>合同使用的语言文字为中文。专用术语使用外文的，应附有中文注释。</w:t>
      </w:r>
    </w:p>
    <w:p w14:paraId="6B8E9BB8" w14:textId="77777777" w:rsidR="007D29AE" w:rsidRDefault="00000000">
      <w:pPr>
        <w:pStyle w:val="3"/>
        <w:spacing w:beforeLines="50" w:before="120" w:afterLines="50" w:line="440" w:lineRule="exact"/>
      </w:pPr>
      <w:bookmarkStart w:id="666" w:name="_Toc69218514"/>
      <w:bookmarkStart w:id="667" w:name="_Toc296602502"/>
      <w:r>
        <w:rPr>
          <w:rFonts w:hint="eastAsia"/>
        </w:rPr>
        <w:t>1.3 法律</w:t>
      </w:r>
      <w:bookmarkEnd w:id="663"/>
      <w:bookmarkEnd w:id="664"/>
      <w:bookmarkEnd w:id="665"/>
      <w:bookmarkEnd w:id="666"/>
      <w:bookmarkEnd w:id="667"/>
    </w:p>
    <w:p w14:paraId="58F8DE26"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适用于合同的法律包括中华人民共和国法律、行政法规、部门规章，以及工程所在地的地方法规、自治条例、单行条例和地方政府规章。</w:t>
      </w:r>
    </w:p>
    <w:p w14:paraId="5E6F3ED4" w14:textId="77777777" w:rsidR="007D29AE" w:rsidRDefault="00000000">
      <w:pPr>
        <w:pStyle w:val="3"/>
        <w:spacing w:beforeLines="50" w:before="120" w:afterLines="50" w:line="440" w:lineRule="exact"/>
      </w:pPr>
      <w:bookmarkStart w:id="668" w:name="_Toc296602503"/>
      <w:bookmarkStart w:id="669" w:name="_Toc247085773"/>
      <w:bookmarkStart w:id="670" w:name="_Toc246996258"/>
      <w:bookmarkStart w:id="671" w:name="_Toc246997001"/>
      <w:bookmarkStart w:id="672" w:name="_Toc69218515"/>
      <w:r>
        <w:rPr>
          <w:rFonts w:hint="eastAsia"/>
        </w:rPr>
        <w:t>1.4 合同文件的优先顺序</w:t>
      </w:r>
      <w:bookmarkEnd w:id="668"/>
      <w:bookmarkEnd w:id="669"/>
      <w:bookmarkEnd w:id="670"/>
      <w:bookmarkEnd w:id="671"/>
      <w:bookmarkEnd w:id="672"/>
    </w:p>
    <w:p w14:paraId="6CCA41D9"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组成合同的各项文件应互相解释，互为说明。除专用合同条款另有约定外，解释合同文件的优先顺序如下：</w:t>
      </w:r>
    </w:p>
    <w:p w14:paraId="264D252F"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（1）合同协议书；</w:t>
      </w:r>
    </w:p>
    <w:p w14:paraId="78983F95"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（2）中标通知书；</w:t>
      </w:r>
    </w:p>
    <w:p w14:paraId="03CC2A39"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（3）投标函及投标函附录；</w:t>
      </w:r>
    </w:p>
    <w:p w14:paraId="4A7C802F"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（4）专用合同条款；</w:t>
      </w:r>
    </w:p>
    <w:p w14:paraId="254E5CBF"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（5）通用合同条款；</w:t>
      </w:r>
    </w:p>
    <w:p w14:paraId="4A48E4C7"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（6）技术标准和要求；</w:t>
      </w:r>
    </w:p>
    <w:p w14:paraId="697D7484"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（7）图纸；</w:t>
      </w:r>
    </w:p>
    <w:p w14:paraId="0CEBDE13"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lastRenderedPageBreak/>
        <w:t>（8）已标价工程量清单；</w:t>
      </w:r>
    </w:p>
    <w:p w14:paraId="4FB32484"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（9）其他合同文件。</w:t>
      </w:r>
    </w:p>
    <w:p w14:paraId="268CBCD6" w14:textId="77777777" w:rsidR="007D29AE" w:rsidRDefault="00000000">
      <w:pPr>
        <w:pStyle w:val="3"/>
        <w:spacing w:beforeLines="50" w:before="120" w:afterLines="50" w:line="440" w:lineRule="exact"/>
      </w:pPr>
      <w:bookmarkStart w:id="673" w:name="_Toc69218516"/>
      <w:bookmarkStart w:id="674" w:name="_Toc296602504"/>
      <w:bookmarkStart w:id="675" w:name="_Toc246996259"/>
      <w:bookmarkStart w:id="676" w:name="_Toc247085774"/>
      <w:bookmarkStart w:id="677" w:name="_Toc246997002"/>
      <w:r>
        <w:rPr>
          <w:rFonts w:hint="eastAsia"/>
        </w:rPr>
        <w:t>1.5 合同协议书</w:t>
      </w:r>
      <w:bookmarkEnd w:id="673"/>
      <w:bookmarkEnd w:id="674"/>
      <w:bookmarkEnd w:id="675"/>
      <w:bookmarkEnd w:id="676"/>
      <w:bookmarkEnd w:id="677"/>
    </w:p>
    <w:p w14:paraId="00353244"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承包人按中标通知书规定的时间与发包人签订合同协议书。除法律另有规定或合同另有约定外，发包人和承包人的法定代表人或其委托代理人在合同协议书上签字并盖单位章后，合同生效。</w:t>
      </w:r>
    </w:p>
    <w:p w14:paraId="13D609FC" w14:textId="77777777" w:rsidR="007D29AE" w:rsidRDefault="00000000">
      <w:pPr>
        <w:pStyle w:val="3"/>
        <w:spacing w:beforeLines="50" w:before="120" w:afterLines="50" w:line="440" w:lineRule="exact"/>
      </w:pPr>
      <w:bookmarkStart w:id="678" w:name="_Toc246996260"/>
      <w:bookmarkStart w:id="679" w:name="_Toc247085775"/>
      <w:bookmarkStart w:id="680" w:name="_Toc296602505"/>
      <w:bookmarkStart w:id="681" w:name="_Toc69218517"/>
      <w:bookmarkStart w:id="682" w:name="_Toc246997003"/>
      <w:r>
        <w:rPr>
          <w:rFonts w:hint="eastAsia"/>
        </w:rPr>
        <w:t>1.6 图纸和承包人文件</w:t>
      </w:r>
      <w:bookmarkEnd w:id="678"/>
      <w:bookmarkEnd w:id="679"/>
      <w:bookmarkEnd w:id="680"/>
      <w:bookmarkEnd w:id="681"/>
      <w:bookmarkEnd w:id="682"/>
    </w:p>
    <w:p w14:paraId="1549D3A1" w14:textId="77777777" w:rsidR="007D29AE" w:rsidRDefault="00000000">
      <w:pPr>
        <w:spacing w:line="440" w:lineRule="exact"/>
        <w:ind w:firstLineChars="200" w:firstLine="420"/>
        <w:rPr>
          <w:rFonts w:ascii="宋体" w:hAnsi="宋体" w:hint="eastAsia"/>
          <w:szCs w:val="21"/>
        </w:rPr>
      </w:pPr>
      <w:r>
        <w:rPr>
          <w:rFonts w:hint="eastAsia"/>
          <w:szCs w:val="21"/>
        </w:rPr>
        <w:t>1.6.1</w:t>
      </w:r>
      <w:r>
        <w:rPr>
          <w:rFonts w:ascii="宋体" w:hAnsi="宋体" w:hint="eastAsia"/>
          <w:szCs w:val="21"/>
        </w:rPr>
        <w:t xml:space="preserve"> 发包人提供的图纸</w:t>
      </w:r>
    </w:p>
    <w:p w14:paraId="4C48897B"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除专用合同条款另有约定外，图纸应在合理的期限内按照合同约定的数量提供给承包人。</w:t>
      </w:r>
    </w:p>
    <w:p w14:paraId="15CF1659" w14:textId="77777777" w:rsidR="007D29AE" w:rsidRDefault="00000000">
      <w:pPr>
        <w:spacing w:line="440" w:lineRule="exact"/>
        <w:ind w:firstLineChars="200" w:firstLine="420"/>
        <w:rPr>
          <w:rFonts w:ascii="宋体" w:hAnsi="宋体" w:hint="eastAsia"/>
          <w:szCs w:val="21"/>
        </w:rPr>
      </w:pPr>
      <w:r>
        <w:rPr>
          <w:rFonts w:hint="eastAsia"/>
          <w:szCs w:val="21"/>
        </w:rPr>
        <w:t>1.6.2</w:t>
      </w:r>
      <w:r>
        <w:rPr>
          <w:rFonts w:ascii="宋体" w:hAnsi="宋体" w:hint="eastAsia"/>
          <w:szCs w:val="21"/>
        </w:rPr>
        <w:t xml:space="preserve"> 承包人提供的文件</w:t>
      </w:r>
    </w:p>
    <w:p w14:paraId="44991824"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按专用合同条款约定由承包人提供的文件，包括部分工程的大样图、加工图等，承包人应按约定的数量和期限报送监理人。监理人应在专用合同条款约定的期限内批复。</w:t>
      </w:r>
    </w:p>
    <w:p w14:paraId="404005AE" w14:textId="77777777" w:rsidR="007D29AE" w:rsidRDefault="00000000">
      <w:pPr>
        <w:pStyle w:val="3"/>
        <w:spacing w:beforeLines="50" w:before="120" w:afterLines="50" w:line="440" w:lineRule="exact"/>
      </w:pPr>
      <w:bookmarkStart w:id="683" w:name="_Toc69218518"/>
      <w:bookmarkStart w:id="684" w:name="_Toc246996261"/>
      <w:bookmarkStart w:id="685" w:name="_Toc296602506"/>
      <w:bookmarkStart w:id="686" w:name="_Toc246997004"/>
      <w:bookmarkStart w:id="687" w:name="_Toc247085776"/>
      <w:r>
        <w:rPr>
          <w:rFonts w:hint="eastAsia"/>
        </w:rPr>
        <w:t>1.7 联络</w:t>
      </w:r>
      <w:bookmarkEnd w:id="683"/>
      <w:bookmarkEnd w:id="684"/>
      <w:bookmarkEnd w:id="685"/>
      <w:bookmarkEnd w:id="686"/>
      <w:bookmarkEnd w:id="687"/>
    </w:p>
    <w:p w14:paraId="7326AD90"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与合同有关的通知、批准、证明、证书、指示、要求、请求、同意、意见、确定和决定等重要文件，均应采用书面形式。</w:t>
      </w:r>
    </w:p>
    <w:p w14:paraId="2DDD66D9"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按合同约定应当由监理人审核、批准、确认或者提出修改意见的承包人的要求、请求、申请和报批等，监理人在合同约定的期限内未回复的，视同认可，合同中未明确约定回复期限的，其相应期限均为收到相关文件后7天。</w:t>
      </w:r>
    </w:p>
    <w:p w14:paraId="21BF5E49" w14:textId="77777777" w:rsidR="007D29AE" w:rsidRDefault="00000000">
      <w:pPr>
        <w:pStyle w:val="20"/>
        <w:spacing w:beforeLines="50" w:afterLines="50" w:after="120" w:line="440" w:lineRule="exact"/>
        <w:rPr>
          <w:rFonts w:ascii="宋体" w:eastAsia="宋体" w:hAnsi="宋体" w:hint="eastAsia"/>
        </w:rPr>
      </w:pPr>
      <w:bookmarkStart w:id="688" w:name="_Toc246996263"/>
      <w:bookmarkStart w:id="689" w:name="_Toc69218519"/>
      <w:bookmarkStart w:id="690" w:name="_Toc184635099"/>
      <w:bookmarkStart w:id="691" w:name="_Toc246997006"/>
      <w:bookmarkStart w:id="692" w:name="_Toc296602507"/>
      <w:bookmarkStart w:id="693" w:name="_Toc247085778"/>
      <w:r>
        <w:rPr>
          <w:rFonts w:ascii="宋体" w:eastAsia="宋体" w:hAnsi="宋体" w:hint="eastAsia"/>
        </w:rPr>
        <w:t>2. 发包人义务</w:t>
      </w:r>
      <w:bookmarkEnd w:id="688"/>
      <w:bookmarkEnd w:id="689"/>
      <w:bookmarkEnd w:id="690"/>
      <w:bookmarkEnd w:id="691"/>
      <w:bookmarkEnd w:id="692"/>
      <w:bookmarkEnd w:id="693"/>
    </w:p>
    <w:p w14:paraId="4590ECFD" w14:textId="77777777" w:rsidR="007D29AE" w:rsidRDefault="00000000">
      <w:pPr>
        <w:pStyle w:val="3"/>
        <w:spacing w:beforeLines="50" w:before="120" w:afterLines="50" w:line="440" w:lineRule="exact"/>
        <w:rPr>
          <w:rFonts w:hAnsi="宋体" w:hint="eastAsia"/>
        </w:rPr>
      </w:pPr>
      <w:bookmarkStart w:id="694" w:name="_Toc69218520"/>
      <w:bookmarkStart w:id="695" w:name="_Toc247085779"/>
      <w:bookmarkStart w:id="696" w:name="_Toc246997007"/>
      <w:bookmarkStart w:id="697" w:name="_Toc246996264"/>
      <w:bookmarkStart w:id="698" w:name="_Toc296602508"/>
      <w:r>
        <w:rPr>
          <w:rFonts w:hAnsi="宋体" w:hint="eastAsia"/>
        </w:rPr>
        <w:t>2.1 遵守法律</w:t>
      </w:r>
      <w:bookmarkEnd w:id="694"/>
      <w:bookmarkEnd w:id="695"/>
      <w:bookmarkEnd w:id="696"/>
      <w:bookmarkEnd w:id="697"/>
      <w:bookmarkEnd w:id="698"/>
    </w:p>
    <w:p w14:paraId="63E070E9"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发包人在履行合同过程中应遵守法律，并保证承包人免于承担因发包人违反法律而引起的任何责任。</w:t>
      </w:r>
    </w:p>
    <w:p w14:paraId="34589408" w14:textId="77777777" w:rsidR="007D29AE" w:rsidRDefault="00000000">
      <w:pPr>
        <w:pStyle w:val="3"/>
        <w:spacing w:beforeLines="50" w:before="120" w:afterLines="50" w:line="440" w:lineRule="exact"/>
        <w:rPr>
          <w:rFonts w:hAnsi="宋体" w:hint="eastAsia"/>
        </w:rPr>
      </w:pPr>
      <w:bookmarkStart w:id="699" w:name="_Toc246996265"/>
      <w:bookmarkStart w:id="700" w:name="_Toc69218521"/>
      <w:bookmarkStart w:id="701" w:name="_Toc246997008"/>
      <w:bookmarkStart w:id="702" w:name="_Toc296602509"/>
      <w:bookmarkStart w:id="703" w:name="_Toc247085780"/>
      <w:r>
        <w:rPr>
          <w:rFonts w:hAnsi="宋体" w:hint="eastAsia"/>
        </w:rPr>
        <w:t>2.2 发出开工通知</w:t>
      </w:r>
      <w:bookmarkEnd w:id="699"/>
      <w:bookmarkEnd w:id="700"/>
      <w:bookmarkEnd w:id="701"/>
      <w:bookmarkEnd w:id="702"/>
      <w:bookmarkEnd w:id="703"/>
    </w:p>
    <w:p w14:paraId="4533B446"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发包人应委托监理人按第6.2 款的约定向承包人发出开工通知。</w:t>
      </w:r>
    </w:p>
    <w:p w14:paraId="6B97B233" w14:textId="77777777" w:rsidR="007D29AE" w:rsidRDefault="00000000">
      <w:pPr>
        <w:pStyle w:val="3"/>
        <w:spacing w:beforeLines="50" w:before="120" w:afterLines="50" w:line="440" w:lineRule="exact"/>
        <w:rPr>
          <w:rFonts w:hAnsi="宋体" w:hint="eastAsia"/>
        </w:rPr>
      </w:pPr>
      <w:bookmarkStart w:id="704" w:name="_Toc246996266"/>
      <w:bookmarkStart w:id="705" w:name="_Toc246997009"/>
      <w:bookmarkStart w:id="706" w:name="_Toc296602510"/>
      <w:bookmarkStart w:id="707" w:name="_Toc247085781"/>
      <w:bookmarkStart w:id="708" w:name="_Toc69218522"/>
      <w:r>
        <w:rPr>
          <w:rFonts w:hAnsi="宋体" w:hint="eastAsia"/>
        </w:rPr>
        <w:t>2.3 提供施工场地</w:t>
      </w:r>
      <w:bookmarkEnd w:id="704"/>
      <w:bookmarkEnd w:id="705"/>
      <w:bookmarkEnd w:id="706"/>
      <w:bookmarkEnd w:id="707"/>
      <w:bookmarkEnd w:id="708"/>
    </w:p>
    <w:p w14:paraId="359C4763"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发包人应按专用合同条款约定向承包人提供施工场地，以及施工场地内地下管线和地下设施等</w:t>
      </w:r>
      <w:r>
        <w:rPr>
          <w:rFonts w:ascii="宋体" w:hAnsi="宋体" w:hint="eastAsia"/>
          <w:szCs w:val="21"/>
        </w:rPr>
        <w:lastRenderedPageBreak/>
        <w:t>有关资料，并保证资料的真实、准确、完整。</w:t>
      </w:r>
    </w:p>
    <w:p w14:paraId="476B7A5B" w14:textId="77777777" w:rsidR="007D29AE" w:rsidRDefault="00000000">
      <w:pPr>
        <w:pStyle w:val="3"/>
        <w:spacing w:beforeLines="50" w:before="120" w:afterLines="50" w:line="440" w:lineRule="exact"/>
        <w:rPr>
          <w:rFonts w:hAnsi="宋体" w:hint="eastAsia"/>
        </w:rPr>
      </w:pPr>
      <w:bookmarkStart w:id="709" w:name="_Toc246997010"/>
      <w:bookmarkStart w:id="710" w:name="_Toc246996267"/>
      <w:bookmarkStart w:id="711" w:name="_Toc69218523"/>
      <w:bookmarkStart w:id="712" w:name="_Toc247085782"/>
      <w:bookmarkStart w:id="713" w:name="_Toc296602511"/>
      <w:r>
        <w:rPr>
          <w:rFonts w:hAnsi="宋体" w:hint="eastAsia"/>
        </w:rPr>
        <w:t>2.4 协助承包人办理证件和批件</w:t>
      </w:r>
      <w:bookmarkEnd w:id="709"/>
      <w:bookmarkEnd w:id="710"/>
      <w:bookmarkEnd w:id="711"/>
      <w:bookmarkEnd w:id="712"/>
      <w:bookmarkEnd w:id="713"/>
    </w:p>
    <w:p w14:paraId="0141C34A"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发包人应协助承包人办理法律规定的有关施工证件和批件。</w:t>
      </w:r>
    </w:p>
    <w:p w14:paraId="52ED9345" w14:textId="77777777" w:rsidR="007D29AE" w:rsidRDefault="00000000">
      <w:pPr>
        <w:pStyle w:val="3"/>
        <w:spacing w:beforeLines="50" w:before="120" w:afterLines="50" w:line="440" w:lineRule="exact"/>
        <w:rPr>
          <w:rFonts w:hAnsi="宋体" w:hint="eastAsia"/>
        </w:rPr>
      </w:pPr>
      <w:bookmarkStart w:id="714" w:name="_Toc246997011"/>
      <w:bookmarkStart w:id="715" w:name="_Toc247085783"/>
      <w:bookmarkStart w:id="716" w:name="_Toc69218524"/>
      <w:bookmarkStart w:id="717" w:name="_Toc296602512"/>
      <w:bookmarkStart w:id="718" w:name="_Toc246996268"/>
      <w:r>
        <w:rPr>
          <w:rFonts w:hAnsi="宋体" w:hint="eastAsia"/>
        </w:rPr>
        <w:t>2.5 组织设计交底</w:t>
      </w:r>
      <w:bookmarkEnd w:id="714"/>
      <w:bookmarkEnd w:id="715"/>
      <w:bookmarkEnd w:id="716"/>
      <w:bookmarkEnd w:id="717"/>
      <w:bookmarkEnd w:id="718"/>
    </w:p>
    <w:p w14:paraId="7F37B068"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发包人应根据合同进度计划，组织设计单位向承包人进行设计交底。</w:t>
      </w:r>
    </w:p>
    <w:p w14:paraId="16777221" w14:textId="77777777" w:rsidR="007D29AE" w:rsidRDefault="00000000">
      <w:pPr>
        <w:pStyle w:val="3"/>
        <w:spacing w:beforeLines="50" w:before="120" w:afterLines="50" w:line="440" w:lineRule="exact"/>
        <w:rPr>
          <w:rFonts w:hAnsi="宋体" w:hint="eastAsia"/>
        </w:rPr>
      </w:pPr>
      <w:bookmarkStart w:id="719" w:name="_Toc246997012"/>
      <w:bookmarkStart w:id="720" w:name="_Toc69218525"/>
      <w:bookmarkStart w:id="721" w:name="_Toc247085784"/>
      <w:bookmarkStart w:id="722" w:name="_Toc246996269"/>
      <w:bookmarkStart w:id="723" w:name="_Toc296602513"/>
      <w:r>
        <w:rPr>
          <w:rFonts w:hAnsi="宋体" w:hint="eastAsia"/>
        </w:rPr>
        <w:t>2.6 支付合同价款</w:t>
      </w:r>
      <w:bookmarkEnd w:id="719"/>
      <w:bookmarkEnd w:id="720"/>
      <w:bookmarkEnd w:id="721"/>
      <w:bookmarkEnd w:id="722"/>
      <w:bookmarkEnd w:id="723"/>
    </w:p>
    <w:p w14:paraId="7F6228A3"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发包人应按合同约定向承包人及时支付合同价款。</w:t>
      </w:r>
    </w:p>
    <w:p w14:paraId="73BDEE72" w14:textId="77777777" w:rsidR="007D29AE" w:rsidRDefault="00000000">
      <w:pPr>
        <w:pStyle w:val="3"/>
        <w:spacing w:beforeLines="50" w:before="120" w:afterLines="50" w:line="440" w:lineRule="exact"/>
        <w:rPr>
          <w:rFonts w:hAnsi="宋体" w:hint="eastAsia"/>
        </w:rPr>
      </w:pPr>
      <w:bookmarkStart w:id="724" w:name="_Toc69218526"/>
      <w:bookmarkStart w:id="725" w:name="_Toc246997013"/>
      <w:bookmarkStart w:id="726" w:name="_Toc296602514"/>
      <w:bookmarkStart w:id="727" w:name="_Toc246996270"/>
      <w:bookmarkStart w:id="728" w:name="_Toc247085785"/>
      <w:r>
        <w:rPr>
          <w:rFonts w:hAnsi="宋体" w:hint="eastAsia"/>
        </w:rPr>
        <w:t>2.7 组织竣工验收</w:t>
      </w:r>
      <w:bookmarkEnd w:id="724"/>
      <w:bookmarkEnd w:id="725"/>
      <w:bookmarkEnd w:id="726"/>
      <w:bookmarkEnd w:id="727"/>
      <w:bookmarkEnd w:id="728"/>
    </w:p>
    <w:p w14:paraId="587187B8"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发包人应按合同约定及时组织竣工验收。</w:t>
      </w:r>
    </w:p>
    <w:p w14:paraId="167084DF" w14:textId="77777777" w:rsidR="007D29AE" w:rsidRDefault="00000000">
      <w:pPr>
        <w:pStyle w:val="3"/>
        <w:spacing w:beforeLines="50" w:before="120" w:afterLines="50" w:line="440" w:lineRule="exact"/>
        <w:rPr>
          <w:rFonts w:hAnsi="宋体" w:hint="eastAsia"/>
        </w:rPr>
      </w:pPr>
      <w:bookmarkStart w:id="729" w:name="_Toc69218527"/>
      <w:bookmarkStart w:id="730" w:name="_Toc246997014"/>
      <w:bookmarkStart w:id="731" w:name="_Toc296602515"/>
      <w:bookmarkStart w:id="732" w:name="_Toc246996271"/>
      <w:bookmarkStart w:id="733" w:name="_Toc247085786"/>
      <w:r>
        <w:rPr>
          <w:rFonts w:hAnsi="宋体" w:hint="eastAsia"/>
        </w:rPr>
        <w:t>2.8 其他义务</w:t>
      </w:r>
      <w:bookmarkEnd w:id="729"/>
      <w:bookmarkEnd w:id="730"/>
      <w:bookmarkEnd w:id="731"/>
      <w:bookmarkEnd w:id="732"/>
      <w:bookmarkEnd w:id="733"/>
    </w:p>
    <w:p w14:paraId="75A62F7B"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发包人应履行合同约定的其他义务。</w:t>
      </w:r>
    </w:p>
    <w:p w14:paraId="03788509" w14:textId="77777777" w:rsidR="007D29AE" w:rsidRDefault="00000000">
      <w:pPr>
        <w:pStyle w:val="20"/>
        <w:spacing w:beforeLines="50" w:afterLines="50" w:after="120" w:line="440" w:lineRule="exact"/>
        <w:rPr>
          <w:rFonts w:ascii="宋体" w:eastAsia="宋体" w:hAnsi="宋体" w:hint="eastAsia"/>
        </w:rPr>
      </w:pPr>
      <w:bookmarkStart w:id="734" w:name="_Toc246997015"/>
      <w:bookmarkStart w:id="735" w:name="_Toc69218528"/>
      <w:bookmarkStart w:id="736" w:name="_Toc247085787"/>
      <w:bookmarkStart w:id="737" w:name="_Toc296602516"/>
      <w:bookmarkStart w:id="738" w:name="_Toc246996272"/>
      <w:bookmarkStart w:id="739" w:name="_Toc184635100"/>
      <w:r>
        <w:rPr>
          <w:rFonts w:ascii="宋体" w:eastAsia="宋体" w:hAnsi="宋体" w:hint="eastAsia"/>
        </w:rPr>
        <w:t>3. 监理人</w:t>
      </w:r>
      <w:bookmarkEnd w:id="734"/>
      <w:bookmarkEnd w:id="735"/>
      <w:bookmarkEnd w:id="736"/>
      <w:bookmarkEnd w:id="737"/>
      <w:bookmarkEnd w:id="738"/>
      <w:bookmarkEnd w:id="739"/>
    </w:p>
    <w:p w14:paraId="41946DC8" w14:textId="77777777" w:rsidR="007D29AE" w:rsidRDefault="00000000">
      <w:pPr>
        <w:pStyle w:val="3"/>
        <w:spacing w:beforeLines="50" w:before="120" w:afterLines="50" w:line="440" w:lineRule="exact"/>
        <w:rPr>
          <w:rFonts w:hAnsi="宋体" w:hint="eastAsia"/>
        </w:rPr>
      </w:pPr>
      <w:bookmarkStart w:id="740" w:name="_Toc296602517"/>
      <w:bookmarkStart w:id="741" w:name="_Toc246997016"/>
      <w:bookmarkStart w:id="742" w:name="_Toc69218529"/>
      <w:bookmarkStart w:id="743" w:name="_Toc247085788"/>
      <w:bookmarkStart w:id="744" w:name="_Toc246996273"/>
      <w:r>
        <w:rPr>
          <w:rFonts w:hAnsi="宋体" w:hint="eastAsia"/>
        </w:rPr>
        <w:t>3.1 监理人的职责和权力</w:t>
      </w:r>
      <w:bookmarkEnd w:id="740"/>
      <w:bookmarkEnd w:id="741"/>
      <w:bookmarkEnd w:id="742"/>
      <w:bookmarkEnd w:id="743"/>
      <w:bookmarkEnd w:id="744"/>
    </w:p>
    <w:p w14:paraId="76445E61"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3.1.1 监理人受发包人委托，享有合同约定的权力，其所发出的任何指示应视为已得到发包人的批准。监理人在行使某项权力前需要经发包人事先批准而通用合同条款没有指明的，应在专用合同条款中指明。未经发包人批准，监理人无权修改合同。</w:t>
      </w:r>
    </w:p>
    <w:p w14:paraId="37E5AF71"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3.1.2 合同约定应由承包人承担的义务和责任，不因监理人对承包人文件的审查或批准，对工程、材料和工程设备的检查和检验，以及为实施监理作出的指示等职务行为而减轻或解除。</w:t>
      </w:r>
    </w:p>
    <w:p w14:paraId="018853CD" w14:textId="77777777" w:rsidR="007D29AE" w:rsidRDefault="00000000">
      <w:pPr>
        <w:pStyle w:val="3"/>
        <w:spacing w:beforeLines="50" w:before="120" w:afterLines="50" w:line="440" w:lineRule="exact"/>
        <w:rPr>
          <w:rFonts w:hAnsi="宋体" w:hint="eastAsia"/>
        </w:rPr>
      </w:pPr>
      <w:bookmarkStart w:id="745" w:name="_Toc246997017"/>
      <w:bookmarkStart w:id="746" w:name="_Toc247085789"/>
      <w:bookmarkStart w:id="747" w:name="_Toc246996274"/>
      <w:bookmarkStart w:id="748" w:name="_Toc296602518"/>
      <w:bookmarkStart w:id="749" w:name="_Toc69218530"/>
      <w:r>
        <w:rPr>
          <w:rFonts w:hAnsi="宋体" w:hint="eastAsia"/>
        </w:rPr>
        <w:t>3.2 总监理工程师</w:t>
      </w:r>
      <w:bookmarkEnd w:id="745"/>
      <w:bookmarkEnd w:id="746"/>
      <w:bookmarkEnd w:id="747"/>
      <w:bookmarkEnd w:id="748"/>
      <w:bookmarkEnd w:id="749"/>
    </w:p>
    <w:p w14:paraId="66039977"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发包人应在发出开工通知前将总监理工程师的任命通知承包人。</w:t>
      </w:r>
    </w:p>
    <w:p w14:paraId="33235AB3" w14:textId="77777777" w:rsidR="007D29AE" w:rsidRDefault="00000000">
      <w:pPr>
        <w:pStyle w:val="3"/>
        <w:spacing w:beforeLines="50" w:before="120" w:afterLines="50" w:line="440" w:lineRule="exact"/>
        <w:rPr>
          <w:rFonts w:hAnsi="宋体" w:hint="eastAsia"/>
        </w:rPr>
      </w:pPr>
      <w:bookmarkStart w:id="750" w:name="_Toc247085790"/>
      <w:bookmarkStart w:id="751" w:name="_Toc246996275"/>
      <w:bookmarkStart w:id="752" w:name="_Toc246997018"/>
      <w:bookmarkStart w:id="753" w:name="_Toc69218531"/>
      <w:bookmarkStart w:id="754" w:name="_Toc296602519"/>
      <w:r>
        <w:rPr>
          <w:rFonts w:hAnsi="宋体" w:hint="eastAsia"/>
        </w:rPr>
        <w:t>3.3 监理人员</w:t>
      </w:r>
      <w:bookmarkEnd w:id="750"/>
      <w:bookmarkEnd w:id="751"/>
      <w:bookmarkEnd w:id="752"/>
      <w:bookmarkEnd w:id="753"/>
      <w:bookmarkEnd w:id="754"/>
    </w:p>
    <w:p w14:paraId="6E5B5C9E"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发包人和承包人。</w:t>
      </w:r>
    </w:p>
    <w:p w14:paraId="41FD0033"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lastRenderedPageBreak/>
        <w:t>3.3.2监理人员对承包人文件、工程或其采用的材料和工程设备未在约定的或合理的期限内提出否定意见的，视为已获批准，但不影响监理人在以后拒绝该项工作、工程、材料或工程设备的权利，监理人的拒绝应当符合法律规定和合同约定。</w:t>
      </w:r>
    </w:p>
    <w:p w14:paraId="21FD8676"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3.3.3 承包人对总监理工程师授权的监理人员发出的指示有疑问的，可在该指示发出的48小时内向总监理工程师提出书面异议，总监理工程师应在48小时内对该指示予以确认、更改或撤销。</w:t>
      </w:r>
    </w:p>
    <w:p w14:paraId="161C1FDB"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3.3.4 除专用合同条款另有约定外，总监理工程师不应将第3.5 款约定应由总监理工程师作出确定的权力授权或委托给其他监理人员。</w:t>
      </w:r>
    </w:p>
    <w:p w14:paraId="4FFED6DF" w14:textId="77777777" w:rsidR="007D29AE" w:rsidRDefault="00000000">
      <w:pPr>
        <w:pStyle w:val="3"/>
        <w:spacing w:beforeLines="50" w:before="120" w:afterLines="50" w:line="440" w:lineRule="exact"/>
        <w:rPr>
          <w:rFonts w:hAnsi="宋体" w:hint="eastAsia"/>
        </w:rPr>
      </w:pPr>
      <w:bookmarkStart w:id="755" w:name="_Toc296602520"/>
      <w:bookmarkStart w:id="756" w:name="_Toc69218532"/>
      <w:bookmarkStart w:id="757" w:name="_Toc247085791"/>
      <w:bookmarkStart w:id="758" w:name="_Toc246996276"/>
      <w:bookmarkStart w:id="759" w:name="_Toc246997019"/>
      <w:r>
        <w:rPr>
          <w:rFonts w:hAnsi="宋体" w:hint="eastAsia"/>
        </w:rPr>
        <w:t>3.4 监理人的指示</w:t>
      </w:r>
      <w:bookmarkEnd w:id="755"/>
      <w:bookmarkEnd w:id="756"/>
      <w:bookmarkEnd w:id="757"/>
      <w:bookmarkEnd w:id="758"/>
      <w:bookmarkEnd w:id="759"/>
    </w:p>
    <w:p w14:paraId="7E85F955"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3.4.1 监理人应按第3.1 款的约定向承包人发出指示，监理人的指示应盖有监理人授权的施工场地机构章，并由总监理工程师或总监理工程师按第3.3.1 项约定授权的监理人员签字。</w:t>
      </w:r>
    </w:p>
    <w:p w14:paraId="74BB274A"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3.4.2 承包人收到监理人按第3.4.1 项作出的指示后应遵照执行。指示构成变更的，应按第9条处理。</w:t>
      </w:r>
    </w:p>
    <w:p w14:paraId="4ADF3400"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6FDAB00D"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3.4.4 除合同另有约定外，承包人只从总监理工程师或按第3.3.1 项被授权的监理人员处取得指示。</w:t>
      </w:r>
    </w:p>
    <w:p w14:paraId="33A0CA93"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3.4.5 由于监理人未能按合同约定发出指示、指示延误或指示错误而导致承包人费用增加和（或）工期延误的，由发包人承担赔偿责任。</w:t>
      </w:r>
    </w:p>
    <w:p w14:paraId="3A8839F3" w14:textId="77777777" w:rsidR="007D29AE" w:rsidRDefault="00000000">
      <w:pPr>
        <w:pStyle w:val="3"/>
        <w:spacing w:beforeLines="50" w:before="120" w:afterLines="50" w:line="440" w:lineRule="exact"/>
        <w:rPr>
          <w:rFonts w:hAnsi="宋体" w:hint="eastAsia"/>
        </w:rPr>
      </w:pPr>
      <w:bookmarkStart w:id="760" w:name="_Toc296602521"/>
      <w:bookmarkStart w:id="761" w:name="_Toc69218533"/>
      <w:bookmarkStart w:id="762" w:name="_Toc246996277"/>
      <w:bookmarkStart w:id="763" w:name="_Toc246997020"/>
      <w:bookmarkStart w:id="764" w:name="_Toc247085792"/>
      <w:r>
        <w:rPr>
          <w:rFonts w:hAnsi="宋体" w:hint="eastAsia"/>
        </w:rPr>
        <w:t>3.5 商定或确定</w:t>
      </w:r>
      <w:bookmarkEnd w:id="760"/>
      <w:bookmarkEnd w:id="761"/>
      <w:bookmarkEnd w:id="762"/>
      <w:bookmarkEnd w:id="763"/>
      <w:bookmarkEnd w:id="764"/>
    </w:p>
    <w:p w14:paraId="1724033C"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3.5.1 合同约定总监理工程师应按照本款对任何事项进行商定或确定时，总监理工程师应与合同当事人协商，尽量达成一致。不能达成一致的，总监理工程师应认真研究后审慎确定。</w:t>
      </w:r>
    </w:p>
    <w:p w14:paraId="5B9CD41C"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3.5.2 总监理工程师应将商定或确定的事项通知合同当事人，并附详细依据。对总监理工程师的确定有异议的，构成争议，按照第17条的约定处理。在争议解决前，双方应暂按总监理工程师的确定执行，按照第17 条的约定对总监理工程师的确定作出修改的，按修改后的结果执行。</w:t>
      </w:r>
    </w:p>
    <w:p w14:paraId="2A8222AB" w14:textId="77777777" w:rsidR="007D29AE" w:rsidRDefault="00000000">
      <w:pPr>
        <w:pStyle w:val="20"/>
        <w:spacing w:beforeLines="50" w:afterLines="50" w:after="120" w:line="440" w:lineRule="exact"/>
        <w:rPr>
          <w:rFonts w:ascii="宋体" w:eastAsia="宋体" w:hAnsi="宋体" w:hint="eastAsia"/>
        </w:rPr>
      </w:pPr>
      <w:bookmarkStart w:id="765" w:name="_Toc296602522"/>
      <w:bookmarkStart w:id="766" w:name="_Toc69218534"/>
      <w:bookmarkStart w:id="767" w:name="_Toc247085793"/>
      <w:bookmarkStart w:id="768" w:name="_Toc246996278"/>
      <w:bookmarkStart w:id="769" w:name="_Toc246997021"/>
      <w:bookmarkStart w:id="770" w:name="_Toc184635101"/>
      <w:r>
        <w:rPr>
          <w:rFonts w:ascii="宋体" w:eastAsia="宋体" w:hAnsi="宋体" w:hint="eastAsia"/>
        </w:rPr>
        <w:lastRenderedPageBreak/>
        <w:t>4. 承包人</w:t>
      </w:r>
      <w:bookmarkEnd w:id="765"/>
      <w:bookmarkEnd w:id="766"/>
      <w:bookmarkEnd w:id="767"/>
      <w:bookmarkEnd w:id="768"/>
      <w:bookmarkEnd w:id="769"/>
      <w:bookmarkEnd w:id="770"/>
    </w:p>
    <w:p w14:paraId="5D78D48F" w14:textId="77777777" w:rsidR="007D29AE" w:rsidRDefault="00000000">
      <w:pPr>
        <w:pStyle w:val="3"/>
        <w:spacing w:beforeLines="50" w:before="120" w:afterLines="50" w:line="440" w:lineRule="exact"/>
        <w:rPr>
          <w:rFonts w:hAnsi="宋体" w:hint="eastAsia"/>
        </w:rPr>
      </w:pPr>
      <w:bookmarkStart w:id="771" w:name="_Toc246996279"/>
      <w:bookmarkStart w:id="772" w:name="_Toc69218535"/>
      <w:bookmarkStart w:id="773" w:name="_Toc247085794"/>
      <w:bookmarkStart w:id="774" w:name="_Toc296602523"/>
      <w:bookmarkStart w:id="775" w:name="_Toc246997022"/>
      <w:r>
        <w:rPr>
          <w:rFonts w:hAnsi="宋体" w:hint="eastAsia"/>
        </w:rPr>
        <w:t>4.1 承包人的一般义务</w:t>
      </w:r>
      <w:bookmarkEnd w:id="771"/>
      <w:bookmarkEnd w:id="772"/>
      <w:bookmarkEnd w:id="773"/>
      <w:bookmarkEnd w:id="774"/>
      <w:bookmarkEnd w:id="775"/>
    </w:p>
    <w:p w14:paraId="7F7F5500" w14:textId="77777777" w:rsidR="007D29AE" w:rsidRDefault="00000000">
      <w:pPr>
        <w:spacing w:line="440" w:lineRule="exact"/>
        <w:ind w:firstLine="420"/>
        <w:rPr>
          <w:rFonts w:ascii="宋体" w:hAnsi="宋体" w:hint="eastAsia"/>
          <w:szCs w:val="21"/>
        </w:rPr>
      </w:pPr>
      <w:r>
        <w:rPr>
          <w:rFonts w:ascii="宋体" w:hAnsi="宋体"/>
          <w:szCs w:val="21"/>
        </w:rPr>
        <w:t>4.1.1</w:t>
      </w:r>
      <w:r>
        <w:rPr>
          <w:rFonts w:ascii="宋体" w:hAnsi="宋体" w:hint="eastAsia"/>
          <w:szCs w:val="21"/>
        </w:rPr>
        <w:t xml:space="preserve"> 承包人应按合同约定以及监理人根据第3.4 款作出的指示，实施、完成全部工程，并修补工程中的任何缺陷。</w:t>
      </w:r>
    </w:p>
    <w:p w14:paraId="52ECE626" w14:textId="77777777" w:rsidR="007D29AE" w:rsidRDefault="00000000">
      <w:pPr>
        <w:spacing w:line="440" w:lineRule="exact"/>
        <w:ind w:firstLineChars="200" w:firstLine="420"/>
        <w:rPr>
          <w:rFonts w:ascii="宋体" w:hAnsi="宋体" w:hint="eastAsia"/>
          <w:szCs w:val="21"/>
        </w:rPr>
      </w:pPr>
      <w:r>
        <w:rPr>
          <w:rFonts w:ascii="宋体" w:hAnsi="宋体"/>
          <w:szCs w:val="21"/>
        </w:rPr>
        <w:t>4.</w:t>
      </w:r>
      <w:r>
        <w:rPr>
          <w:rFonts w:ascii="宋体" w:hAnsi="宋体" w:hint="eastAsia"/>
          <w:szCs w:val="21"/>
        </w:rPr>
        <w:t>1</w:t>
      </w:r>
      <w:r>
        <w:rPr>
          <w:rFonts w:ascii="宋体" w:hAnsi="宋体"/>
          <w:szCs w:val="21"/>
        </w:rPr>
        <w:t>.</w:t>
      </w:r>
      <w:r>
        <w:rPr>
          <w:rFonts w:ascii="宋体" w:hAnsi="宋体" w:hint="eastAsia"/>
          <w:szCs w:val="21"/>
        </w:rPr>
        <w:t xml:space="preserve">2 </w:t>
      </w:r>
      <w:r>
        <w:rPr>
          <w:rFonts w:ascii="宋体" w:hAnsi="宋体"/>
          <w:szCs w:val="21"/>
        </w:rPr>
        <w:t>除合同另有约定外，承包人应提供为按照合同完成工程所需的</w:t>
      </w:r>
      <w:r>
        <w:rPr>
          <w:rFonts w:ascii="宋体" w:hAnsi="宋体" w:hint="eastAsia"/>
          <w:szCs w:val="21"/>
        </w:rPr>
        <w:t>劳务、</w:t>
      </w:r>
      <w:r>
        <w:rPr>
          <w:rFonts w:ascii="宋体" w:hAnsi="宋体"/>
          <w:szCs w:val="21"/>
        </w:rPr>
        <w:t>材料、</w:t>
      </w:r>
      <w:r>
        <w:rPr>
          <w:rFonts w:ascii="宋体" w:hAnsi="宋体" w:hint="eastAsia"/>
          <w:szCs w:val="21"/>
        </w:rPr>
        <w:t>施工设备、</w:t>
      </w:r>
      <w:r>
        <w:rPr>
          <w:rFonts w:ascii="宋体" w:hAnsi="宋体"/>
          <w:szCs w:val="21"/>
        </w:rPr>
        <w:t>工程设备</w:t>
      </w:r>
      <w:r>
        <w:rPr>
          <w:rFonts w:ascii="宋体" w:hAnsi="宋体" w:hint="eastAsia"/>
          <w:szCs w:val="21"/>
        </w:rPr>
        <w:t>和其他物品，</w:t>
      </w:r>
      <w:r>
        <w:rPr>
          <w:rFonts w:ascii="宋体" w:hAnsi="宋体"/>
          <w:szCs w:val="21"/>
        </w:rPr>
        <w:t>以及</w:t>
      </w:r>
      <w:r>
        <w:rPr>
          <w:rFonts w:ascii="宋体" w:hAnsi="宋体" w:hint="eastAsia"/>
          <w:szCs w:val="21"/>
        </w:rPr>
        <w:t>按合同约定的</w:t>
      </w:r>
      <w:r>
        <w:rPr>
          <w:rFonts w:ascii="宋体" w:hAnsi="宋体"/>
          <w:szCs w:val="21"/>
        </w:rPr>
        <w:t>临时设施等。</w:t>
      </w:r>
    </w:p>
    <w:p w14:paraId="6546111A" w14:textId="77777777" w:rsidR="007D29AE" w:rsidRDefault="00000000">
      <w:pPr>
        <w:spacing w:line="440" w:lineRule="exact"/>
        <w:ind w:firstLineChars="200" w:firstLine="420"/>
        <w:rPr>
          <w:rFonts w:ascii="宋体" w:hAnsi="宋体" w:hint="eastAsia"/>
          <w:szCs w:val="21"/>
        </w:rPr>
      </w:pPr>
      <w:r>
        <w:rPr>
          <w:rFonts w:ascii="宋体" w:hAnsi="宋体"/>
          <w:szCs w:val="21"/>
        </w:rPr>
        <w:t>4.</w:t>
      </w:r>
      <w:r>
        <w:rPr>
          <w:rFonts w:ascii="宋体" w:hAnsi="宋体" w:hint="eastAsia"/>
          <w:szCs w:val="21"/>
        </w:rPr>
        <w:t>1</w:t>
      </w:r>
      <w:r>
        <w:rPr>
          <w:rFonts w:ascii="宋体" w:hAnsi="宋体"/>
          <w:szCs w:val="21"/>
        </w:rPr>
        <w:t>.</w:t>
      </w:r>
      <w:r>
        <w:rPr>
          <w:rFonts w:ascii="宋体" w:hAnsi="宋体" w:hint="eastAsia"/>
          <w:szCs w:val="21"/>
        </w:rPr>
        <w:t xml:space="preserve">3 </w:t>
      </w:r>
      <w:r>
        <w:rPr>
          <w:rFonts w:ascii="宋体" w:hAnsi="宋体"/>
          <w:szCs w:val="21"/>
        </w:rPr>
        <w:t>承包人应对所有现场作业、所有施工方法和全部工程的完备性、稳定性和安全性负责。</w:t>
      </w:r>
    </w:p>
    <w:p w14:paraId="4C0AEF5B" w14:textId="77777777" w:rsidR="007D29AE" w:rsidRDefault="00000000">
      <w:pPr>
        <w:spacing w:line="440" w:lineRule="exact"/>
        <w:ind w:firstLineChars="200" w:firstLine="420"/>
        <w:rPr>
          <w:rFonts w:ascii="宋体" w:hAnsi="宋体" w:hint="eastAsia"/>
          <w:szCs w:val="21"/>
        </w:rPr>
      </w:pPr>
      <w:r>
        <w:rPr>
          <w:rFonts w:ascii="宋体" w:hAnsi="宋体"/>
          <w:szCs w:val="21"/>
        </w:rPr>
        <w:t>4.</w:t>
      </w:r>
      <w:r>
        <w:rPr>
          <w:rFonts w:ascii="宋体" w:hAnsi="宋体" w:hint="eastAsia"/>
          <w:szCs w:val="21"/>
        </w:rPr>
        <w:t>1</w:t>
      </w:r>
      <w:r>
        <w:rPr>
          <w:rFonts w:ascii="宋体" w:hAnsi="宋体"/>
          <w:szCs w:val="21"/>
        </w:rPr>
        <w:t>.</w:t>
      </w:r>
      <w:r>
        <w:rPr>
          <w:rFonts w:ascii="宋体" w:hAnsi="宋体" w:hint="eastAsia"/>
          <w:szCs w:val="21"/>
        </w:rPr>
        <w:t>4 承包人应按照法律规定和合同约定，负责施工场地及其周边环境与生态的保护工作。</w:t>
      </w:r>
    </w:p>
    <w:p w14:paraId="5A8D58E3"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4.1.5 工程接收证书颁发前，承包人应负责照管和维护工程。工程接收证书颁发时尚有部分未竣工工程的，承包人还应负责该未竣工工程的照管和维护工作，直至竣工后移交给发包人为止。</w:t>
      </w:r>
    </w:p>
    <w:p w14:paraId="7B97ECB4"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4.1.6 承包人应履行合同约定的其他义务。</w:t>
      </w:r>
    </w:p>
    <w:p w14:paraId="0E60B958" w14:textId="77777777" w:rsidR="007D29AE" w:rsidRDefault="00000000">
      <w:pPr>
        <w:pStyle w:val="3"/>
        <w:spacing w:beforeLines="50" w:before="120" w:afterLines="50" w:line="440" w:lineRule="exact"/>
        <w:rPr>
          <w:rFonts w:hAnsi="宋体" w:hint="eastAsia"/>
        </w:rPr>
      </w:pPr>
      <w:bookmarkStart w:id="776" w:name="_Toc69218536"/>
      <w:bookmarkStart w:id="777" w:name="_Toc247085795"/>
      <w:bookmarkStart w:id="778" w:name="_Toc246996280"/>
      <w:bookmarkStart w:id="779" w:name="_Toc246997023"/>
      <w:bookmarkStart w:id="780" w:name="_Toc296602524"/>
      <w:r>
        <w:rPr>
          <w:rFonts w:hAnsi="宋体" w:hint="eastAsia"/>
        </w:rPr>
        <w:t>4.2 履约担保</w:t>
      </w:r>
      <w:bookmarkEnd w:id="776"/>
      <w:bookmarkEnd w:id="777"/>
      <w:bookmarkEnd w:id="778"/>
      <w:bookmarkEnd w:id="779"/>
      <w:bookmarkEnd w:id="780"/>
    </w:p>
    <w:p w14:paraId="2FB31380"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4.2.1承包人应保证其履约担保在发包人颁发工程接收证书前一直有效。发包人应在工程接收证书颁发后28 天内把履约担保退还给承包人。</w:t>
      </w:r>
    </w:p>
    <w:p w14:paraId="03FFE7A0"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4.2.2如工程延期，承包人有义务继续提供履约担保。由于发包人原因导致延期的，继续提供履约担保所需的费用由发包人承担；由于承包人原因导致延期的，继续提供履约担保所需费用由承包人承担。</w:t>
      </w:r>
    </w:p>
    <w:p w14:paraId="0B659B9A" w14:textId="77777777" w:rsidR="007D29AE" w:rsidRDefault="00000000">
      <w:pPr>
        <w:pStyle w:val="3"/>
        <w:spacing w:beforeLines="50" w:before="120" w:afterLines="50" w:line="440" w:lineRule="exact"/>
        <w:rPr>
          <w:rFonts w:hAnsi="宋体" w:hint="eastAsia"/>
        </w:rPr>
      </w:pPr>
      <w:bookmarkStart w:id="781" w:name="_Toc296602525"/>
      <w:bookmarkStart w:id="782" w:name="_Toc246997025"/>
      <w:bookmarkStart w:id="783" w:name="_Toc247085797"/>
      <w:bookmarkStart w:id="784" w:name="_Toc69218537"/>
      <w:bookmarkStart w:id="785" w:name="_Toc246996282"/>
      <w:r>
        <w:rPr>
          <w:rFonts w:hAnsi="宋体" w:hint="eastAsia"/>
        </w:rPr>
        <w:t>4.3 承包人项目经理</w:t>
      </w:r>
      <w:bookmarkEnd w:id="781"/>
      <w:bookmarkEnd w:id="782"/>
      <w:bookmarkEnd w:id="783"/>
      <w:bookmarkEnd w:id="784"/>
      <w:bookmarkEnd w:id="785"/>
    </w:p>
    <w:p w14:paraId="540F1871"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承包人应按合同约定指派项目经理，并在约定的期限内到职。承包人项目经理应按合同约定以及监理人按第3.4款作出的指示，负责组织合同工程的实施。承包人为履行合同发出的一切函件均应盖有承包人授权的施工场地管理机构章，并由承包人项目经理或其授权代表签字。</w:t>
      </w:r>
    </w:p>
    <w:p w14:paraId="62299B6A" w14:textId="77777777" w:rsidR="007D29AE" w:rsidRDefault="00000000">
      <w:pPr>
        <w:pStyle w:val="3"/>
        <w:spacing w:beforeLines="50" w:before="120" w:afterLines="50" w:line="440" w:lineRule="exact"/>
        <w:rPr>
          <w:rFonts w:hAnsi="宋体" w:hint="eastAsia"/>
        </w:rPr>
      </w:pPr>
      <w:bookmarkStart w:id="786" w:name="_Toc247085798"/>
      <w:bookmarkStart w:id="787" w:name="_Toc69218538"/>
      <w:bookmarkStart w:id="788" w:name="_Toc246997026"/>
      <w:bookmarkStart w:id="789" w:name="_Toc246996283"/>
      <w:bookmarkStart w:id="790" w:name="_Toc296602526"/>
      <w:r>
        <w:rPr>
          <w:rFonts w:hAnsi="宋体" w:hint="eastAsia"/>
        </w:rPr>
        <w:t>4.4 工程价款应专款专用</w:t>
      </w:r>
      <w:bookmarkEnd w:id="786"/>
      <w:bookmarkEnd w:id="787"/>
      <w:bookmarkEnd w:id="788"/>
      <w:bookmarkEnd w:id="789"/>
      <w:bookmarkEnd w:id="790"/>
    </w:p>
    <w:p w14:paraId="713C0EB7"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发包人按合同约定支付给承包人的各项价款应专用于合同工程。</w:t>
      </w:r>
      <w:bookmarkStart w:id="791" w:name="_Toc246997027"/>
      <w:bookmarkStart w:id="792" w:name="_Toc246996284"/>
      <w:bookmarkStart w:id="793" w:name="_Toc247085799"/>
    </w:p>
    <w:p w14:paraId="280D8130" w14:textId="77777777" w:rsidR="007D29AE" w:rsidRDefault="00000000">
      <w:pPr>
        <w:pStyle w:val="3"/>
        <w:spacing w:beforeLines="50" w:before="120" w:afterLines="50" w:line="440" w:lineRule="exact"/>
        <w:rPr>
          <w:rFonts w:hAnsi="宋体" w:hint="eastAsia"/>
        </w:rPr>
      </w:pPr>
      <w:bookmarkStart w:id="794" w:name="_Toc144974618"/>
      <w:bookmarkStart w:id="795" w:name="_Toc179632668"/>
      <w:bookmarkStart w:id="796" w:name="_Toc69218539"/>
      <w:bookmarkStart w:id="797" w:name="_Toc152045650"/>
      <w:bookmarkStart w:id="798" w:name="_Toc152042428"/>
      <w:bookmarkStart w:id="799" w:name="_Toc296602527"/>
      <w:r>
        <w:rPr>
          <w:rFonts w:hAnsi="宋体" w:hint="eastAsia"/>
        </w:rPr>
        <w:t>4.5 不利物质条件</w:t>
      </w:r>
      <w:bookmarkEnd w:id="794"/>
      <w:bookmarkEnd w:id="795"/>
      <w:bookmarkEnd w:id="796"/>
      <w:bookmarkEnd w:id="797"/>
      <w:bookmarkEnd w:id="798"/>
      <w:bookmarkEnd w:id="799"/>
    </w:p>
    <w:p w14:paraId="2921C7E9" w14:textId="77777777" w:rsidR="007D29AE" w:rsidRDefault="00000000">
      <w:pPr>
        <w:spacing w:line="440" w:lineRule="exact"/>
        <w:ind w:firstLineChars="200" w:firstLine="420"/>
        <w:rPr>
          <w:rFonts w:ascii="宋体" w:hAnsi="宋体" w:hint="eastAsia"/>
        </w:rPr>
      </w:pPr>
      <w:r>
        <w:rPr>
          <w:rFonts w:ascii="宋体" w:hAnsi="宋体" w:hint="eastAsia"/>
          <w:szCs w:val="21"/>
        </w:rPr>
        <w:t>4.5.1</w:t>
      </w:r>
      <w:r>
        <w:rPr>
          <w:rFonts w:ascii="宋体" w:hAnsi="宋体" w:hint="eastAsia"/>
        </w:rPr>
        <w:t xml:space="preserve"> 不利物质条件，除专用合同条款另有约定外，是指承包人在施工场地遇到的不可预见的自然物质条件、非自然的物质障碍和污染物，包括地下和水文条件，但不包括气候条件。</w:t>
      </w:r>
    </w:p>
    <w:p w14:paraId="0FFEF556" w14:textId="77777777" w:rsidR="007D29AE" w:rsidRDefault="00000000">
      <w:pPr>
        <w:spacing w:line="440" w:lineRule="exact"/>
        <w:ind w:firstLineChars="200" w:firstLine="420"/>
        <w:rPr>
          <w:rFonts w:ascii="宋体" w:hAnsi="宋体" w:hint="eastAsia"/>
        </w:rPr>
      </w:pPr>
      <w:r>
        <w:rPr>
          <w:rFonts w:ascii="宋体" w:hAnsi="宋体" w:hint="eastAsia"/>
          <w:szCs w:val="21"/>
        </w:rPr>
        <w:lastRenderedPageBreak/>
        <w:t xml:space="preserve">4.5.2 </w:t>
      </w:r>
      <w:r>
        <w:rPr>
          <w:rFonts w:ascii="宋体" w:hAnsi="宋体" w:hint="eastAsia"/>
        </w:rPr>
        <w:t>承包人遇到不利物质条件时，应采取适应不利物质条件的合理措施继续施工，并及时通知监理人，通知应载明不利物质条件的内容以及承包人认为不可预见的理由。监理人应当及时发出指示，指示构成变更的，按第9条约定执行。监理人没有发出指示的，承包人因采取合理措施而增加的费用和（或）工期延误，由发包人承担。</w:t>
      </w:r>
    </w:p>
    <w:p w14:paraId="4316A6DB" w14:textId="77777777" w:rsidR="007D29AE" w:rsidRDefault="00000000">
      <w:pPr>
        <w:pStyle w:val="20"/>
        <w:spacing w:beforeLines="50" w:afterLines="50" w:after="120" w:line="440" w:lineRule="exact"/>
        <w:rPr>
          <w:rFonts w:ascii="宋体" w:eastAsia="宋体" w:hAnsi="宋体" w:hint="eastAsia"/>
        </w:rPr>
      </w:pPr>
      <w:bookmarkStart w:id="800" w:name="_Toc152045668"/>
      <w:bookmarkStart w:id="801" w:name="_Toc152042446"/>
      <w:bookmarkStart w:id="802" w:name="_Toc144974636"/>
      <w:bookmarkStart w:id="803" w:name="_Toc179632686"/>
      <w:bookmarkStart w:id="804" w:name="_Toc296602528"/>
      <w:bookmarkStart w:id="805" w:name="_Toc69218540"/>
      <w:r>
        <w:rPr>
          <w:rFonts w:ascii="宋体" w:eastAsia="宋体" w:hAnsi="宋体" w:hint="eastAsia"/>
        </w:rPr>
        <w:t xml:space="preserve">5. </w:t>
      </w:r>
      <w:bookmarkStart w:id="806" w:name="_Toc152045669"/>
      <w:bookmarkStart w:id="807" w:name="_Toc144974637"/>
      <w:bookmarkStart w:id="808" w:name="_Toc179632687"/>
      <w:bookmarkStart w:id="809" w:name="_Toc152042447"/>
      <w:bookmarkEnd w:id="800"/>
      <w:bookmarkEnd w:id="801"/>
      <w:bookmarkEnd w:id="802"/>
      <w:bookmarkEnd w:id="803"/>
      <w:r>
        <w:rPr>
          <w:rFonts w:ascii="宋体" w:eastAsia="宋体" w:hAnsi="宋体" w:hint="eastAsia"/>
        </w:rPr>
        <w:t>施工控制网</w:t>
      </w:r>
      <w:bookmarkEnd w:id="804"/>
      <w:bookmarkEnd w:id="805"/>
      <w:bookmarkEnd w:id="806"/>
      <w:bookmarkEnd w:id="807"/>
      <w:bookmarkEnd w:id="808"/>
      <w:bookmarkEnd w:id="809"/>
    </w:p>
    <w:p w14:paraId="570BE564" w14:textId="77777777" w:rsidR="007D29AE" w:rsidRDefault="00000000">
      <w:pPr>
        <w:spacing w:line="440" w:lineRule="exact"/>
        <w:ind w:firstLineChars="200" w:firstLine="420"/>
        <w:rPr>
          <w:rFonts w:ascii="宋体" w:hAnsi="宋体" w:hint="eastAsia"/>
        </w:rPr>
      </w:pPr>
      <w:r>
        <w:rPr>
          <w:rFonts w:ascii="宋体" w:hAnsi="宋体" w:hint="eastAsia"/>
        </w:rPr>
        <w:t>5.1 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14:paraId="7E6C1241" w14:textId="77777777" w:rsidR="007D29AE" w:rsidRDefault="00000000">
      <w:pPr>
        <w:spacing w:line="440" w:lineRule="exact"/>
        <w:ind w:firstLineChars="200" w:firstLine="420"/>
        <w:rPr>
          <w:rFonts w:ascii="宋体" w:hAnsi="宋体" w:hint="eastAsia"/>
        </w:rPr>
      </w:pPr>
      <w:r>
        <w:rPr>
          <w:rFonts w:ascii="宋体" w:hAnsi="宋体" w:hint="eastAsia"/>
        </w:rPr>
        <w:t>5.2 承包人应负责管理施工控制网点。施工控制网点丢失或损坏的，承包人应及时修复。承包人应承担施工控制网点的管理与修复费用，并在工程竣工后将施工控制网点移交发包人。</w:t>
      </w:r>
    </w:p>
    <w:p w14:paraId="13053B28" w14:textId="77777777" w:rsidR="007D29AE" w:rsidRDefault="00000000">
      <w:pPr>
        <w:pStyle w:val="20"/>
        <w:spacing w:beforeLines="50" w:afterLines="50" w:after="120" w:line="440" w:lineRule="exact"/>
        <w:rPr>
          <w:rFonts w:ascii="宋体" w:eastAsia="宋体" w:hAnsi="宋体" w:hint="eastAsia"/>
        </w:rPr>
      </w:pPr>
      <w:bookmarkStart w:id="810" w:name="_Toc179632697"/>
      <w:bookmarkStart w:id="811" w:name="_Toc152042457"/>
      <w:bookmarkStart w:id="812" w:name="_Toc144974647"/>
      <w:bookmarkStart w:id="813" w:name="_Toc152045679"/>
      <w:bookmarkStart w:id="814" w:name="_Toc296602529"/>
      <w:bookmarkStart w:id="815" w:name="_Toc69218541"/>
      <w:r>
        <w:rPr>
          <w:rFonts w:ascii="宋体" w:eastAsia="宋体" w:hAnsi="宋体" w:hint="eastAsia"/>
        </w:rPr>
        <w:t xml:space="preserve">6. </w:t>
      </w:r>
      <w:bookmarkEnd w:id="810"/>
      <w:bookmarkEnd w:id="811"/>
      <w:bookmarkEnd w:id="812"/>
      <w:bookmarkEnd w:id="813"/>
      <w:r>
        <w:rPr>
          <w:rFonts w:ascii="宋体" w:eastAsia="宋体" w:hAnsi="宋体" w:hint="eastAsia"/>
        </w:rPr>
        <w:t>工期</w:t>
      </w:r>
      <w:bookmarkEnd w:id="814"/>
      <w:bookmarkEnd w:id="815"/>
    </w:p>
    <w:p w14:paraId="4ABB249A" w14:textId="77777777" w:rsidR="007D29AE" w:rsidRDefault="00000000">
      <w:pPr>
        <w:pStyle w:val="3"/>
        <w:spacing w:beforeLines="50" w:before="120" w:afterLines="50" w:line="440" w:lineRule="exact"/>
        <w:rPr>
          <w:rFonts w:hAnsi="宋体" w:hint="eastAsia"/>
        </w:rPr>
      </w:pPr>
      <w:bookmarkStart w:id="816" w:name="_Toc296602530"/>
      <w:bookmarkStart w:id="817" w:name="_Toc69218542"/>
      <w:bookmarkStart w:id="818" w:name="_Toc179632700"/>
      <w:bookmarkStart w:id="819" w:name="_Toc152042460"/>
      <w:bookmarkStart w:id="820" w:name="_Toc144974650"/>
      <w:bookmarkStart w:id="821" w:name="_Toc152045682"/>
      <w:r>
        <w:rPr>
          <w:rFonts w:hAnsi="宋体" w:hint="eastAsia"/>
        </w:rPr>
        <w:t>6.1 进度计划</w:t>
      </w:r>
      <w:bookmarkEnd w:id="816"/>
      <w:bookmarkEnd w:id="817"/>
    </w:p>
    <w:p w14:paraId="08781532"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承包</w:t>
      </w:r>
      <w:r>
        <w:rPr>
          <w:rFonts w:ascii="宋体" w:hAnsi="宋体"/>
          <w:szCs w:val="21"/>
        </w:rPr>
        <w:t>人应按照</w:t>
      </w:r>
      <w:r>
        <w:rPr>
          <w:rFonts w:ascii="宋体" w:hAnsi="宋体" w:hint="eastAsia"/>
          <w:szCs w:val="21"/>
        </w:rPr>
        <w:t>专用合同条款约</w:t>
      </w:r>
      <w:r>
        <w:rPr>
          <w:rFonts w:ascii="宋体" w:hAnsi="宋体"/>
          <w:szCs w:val="21"/>
        </w:rPr>
        <w:t>定的时间，向监理人提交进度计划</w:t>
      </w:r>
      <w:r>
        <w:rPr>
          <w:rFonts w:ascii="宋体" w:hAnsi="宋体" w:hint="eastAsia"/>
          <w:szCs w:val="21"/>
        </w:rPr>
        <w:t>。</w:t>
      </w:r>
      <w:r>
        <w:rPr>
          <w:rFonts w:ascii="宋体" w:hAnsi="宋体"/>
          <w:szCs w:val="21"/>
        </w:rPr>
        <w:t>经监理人审批后</w:t>
      </w:r>
      <w:r>
        <w:rPr>
          <w:rFonts w:ascii="宋体" w:hAnsi="宋体" w:hint="eastAsia"/>
          <w:szCs w:val="21"/>
        </w:rPr>
        <w:t>的进度计划具有合同约束力，承包人应当严格执行。实际进度与进度计划不符时，监理人应当指示承包人对进度计划进行修订，重新提交给监理人审批。</w:t>
      </w:r>
    </w:p>
    <w:p w14:paraId="01D1CC33" w14:textId="77777777" w:rsidR="007D29AE" w:rsidRDefault="00000000">
      <w:pPr>
        <w:pStyle w:val="3"/>
        <w:spacing w:beforeLines="50" w:before="120" w:afterLines="50" w:line="440" w:lineRule="exact"/>
        <w:rPr>
          <w:rFonts w:hAnsi="宋体" w:hint="eastAsia"/>
        </w:rPr>
      </w:pPr>
      <w:bookmarkStart w:id="822" w:name="_Toc69218543"/>
      <w:bookmarkStart w:id="823" w:name="_Toc296602531"/>
      <w:bookmarkEnd w:id="818"/>
      <w:bookmarkEnd w:id="819"/>
      <w:bookmarkEnd w:id="820"/>
      <w:bookmarkEnd w:id="821"/>
      <w:r>
        <w:rPr>
          <w:rFonts w:hAnsi="宋体" w:hint="eastAsia"/>
        </w:rPr>
        <w:t>6.2 工程实施</w:t>
      </w:r>
      <w:bookmarkEnd w:id="822"/>
      <w:bookmarkEnd w:id="823"/>
    </w:p>
    <w:p w14:paraId="68937A5F"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监理人应在开工日期7天前向承包人发出开工通知。承包人应在第</w:t>
      </w:r>
      <w:r>
        <w:rPr>
          <w:rFonts w:ascii="宋体" w:hAnsi="宋体"/>
          <w:szCs w:val="21"/>
        </w:rPr>
        <w:t>1.1.4.3</w:t>
      </w:r>
      <w:r>
        <w:rPr>
          <w:rFonts w:ascii="宋体" w:hAnsi="宋体" w:hint="eastAsia"/>
          <w:szCs w:val="21"/>
        </w:rPr>
        <w:t>目约定的期限内完成合同工程。实际竣工日期在接收证书中写明。</w:t>
      </w:r>
    </w:p>
    <w:p w14:paraId="7CCA710B" w14:textId="77777777" w:rsidR="007D29AE" w:rsidRDefault="00000000">
      <w:pPr>
        <w:pStyle w:val="3"/>
        <w:spacing w:beforeLines="50" w:before="120" w:afterLines="50" w:line="440" w:lineRule="exact"/>
        <w:rPr>
          <w:rFonts w:hAnsi="宋体" w:hint="eastAsia"/>
        </w:rPr>
      </w:pPr>
      <w:bookmarkStart w:id="824" w:name="_Toc69218544"/>
      <w:bookmarkStart w:id="825" w:name="_Toc152042463"/>
      <w:bookmarkStart w:id="826" w:name="_Toc144974653"/>
      <w:bookmarkStart w:id="827" w:name="_Toc152045685"/>
      <w:bookmarkStart w:id="828" w:name="_Toc179632703"/>
      <w:bookmarkStart w:id="829" w:name="_Toc296602532"/>
      <w:r>
        <w:rPr>
          <w:rFonts w:hAnsi="宋体" w:hint="eastAsia"/>
        </w:rPr>
        <w:t>6.3 发包人引起的工期延误</w:t>
      </w:r>
      <w:bookmarkEnd w:id="824"/>
      <w:bookmarkEnd w:id="825"/>
      <w:bookmarkEnd w:id="826"/>
      <w:bookmarkEnd w:id="827"/>
      <w:bookmarkEnd w:id="828"/>
      <w:bookmarkEnd w:id="829"/>
    </w:p>
    <w:p w14:paraId="7D5F9E5D" w14:textId="77777777" w:rsidR="007D29AE" w:rsidRDefault="00000000">
      <w:pPr>
        <w:spacing w:line="440" w:lineRule="exact"/>
        <w:ind w:firstLineChars="200" w:firstLine="420"/>
        <w:rPr>
          <w:rFonts w:ascii="宋体" w:hAnsi="宋体" w:hint="eastAsia"/>
        </w:rPr>
      </w:pPr>
      <w:r>
        <w:rPr>
          <w:rFonts w:ascii="宋体" w:hAnsi="宋体" w:hint="eastAsia"/>
        </w:rPr>
        <w:t>在履行合同过程中，由于发包人的下列原因造成工期延误的，承包人有权要求发包人延长工期和（或）增加费用，并支付合理利润。需要修订合同进度计划的，按照第6.1款的约定执行。</w:t>
      </w:r>
    </w:p>
    <w:p w14:paraId="584B613A" w14:textId="77777777" w:rsidR="007D29AE" w:rsidRDefault="00000000">
      <w:pPr>
        <w:spacing w:line="440" w:lineRule="exact"/>
        <w:ind w:firstLineChars="171" w:firstLine="359"/>
        <w:rPr>
          <w:rFonts w:ascii="宋体" w:hAnsi="宋体" w:hint="eastAsia"/>
        </w:rPr>
      </w:pPr>
      <w:r>
        <w:rPr>
          <w:rFonts w:ascii="宋体" w:hAnsi="宋体" w:hint="eastAsia"/>
        </w:rPr>
        <w:t>（1）增加合同工作内容；</w:t>
      </w:r>
    </w:p>
    <w:p w14:paraId="5EDDC942" w14:textId="77777777" w:rsidR="007D29AE" w:rsidRDefault="00000000">
      <w:pPr>
        <w:spacing w:line="440" w:lineRule="exact"/>
        <w:ind w:firstLineChars="171" w:firstLine="359"/>
        <w:rPr>
          <w:rFonts w:ascii="宋体" w:hAnsi="宋体" w:hint="eastAsia"/>
        </w:rPr>
      </w:pPr>
      <w:r>
        <w:rPr>
          <w:rFonts w:ascii="宋体" w:hAnsi="宋体" w:hint="eastAsia"/>
        </w:rPr>
        <w:t>（2）改变合同中任何一项工作的质量要求或其他特性；</w:t>
      </w:r>
    </w:p>
    <w:p w14:paraId="7D7EC4FC" w14:textId="77777777" w:rsidR="007D29AE" w:rsidRDefault="00000000">
      <w:pPr>
        <w:spacing w:line="440" w:lineRule="exact"/>
        <w:ind w:firstLineChars="171" w:firstLine="359"/>
        <w:rPr>
          <w:rFonts w:ascii="宋体" w:hAnsi="宋体" w:hint="eastAsia"/>
        </w:rPr>
      </w:pPr>
      <w:r>
        <w:rPr>
          <w:rFonts w:ascii="宋体" w:hAnsi="宋体" w:hint="eastAsia"/>
        </w:rPr>
        <w:t>（3）发包人迟延提供材料、工程设备或变更交货地点；</w:t>
      </w:r>
    </w:p>
    <w:p w14:paraId="0357F9DA" w14:textId="77777777" w:rsidR="007D29AE" w:rsidRDefault="00000000">
      <w:pPr>
        <w:spacing w:line="440" w:lineRule="exact"/>
        <w:ind w:firstLineChars="171" w:firstLine="359"/>
        <w:rPr>
          <w:rFonts w:ascii="宋体" w:hAnsi="宋体" w:hint="eastAsia"/>
        </w:rPr>
      </w:pPr>
      <w:r>
        <w:rPr>
          <w:rFonts w:ascii="宋体" w:hAnsi="宋体" w:hint="eastAsia"/>
        </w:rPr>
        <w:t>（4）因发包人原因导致的暂停施工；</w:t>
      </w:r>
    </w:p>
    <w:p w14:paraId="6118CEE0" w14:textId="77777777" w:rsidR="007D29AE" w:rsidRDefault="00000000">
      <w:pPr>
        <w:spacing w:line="440" w:lineRule="exact"/>
        <w:ind w:firstLineChars="171" w:firstLine="359"/>
        <w:rPr>
          <w:rFonts w:ascii="宋体" w:hAnsi="宋体" w:hint="eastAsia"/>
        </w:rPr>
      </w:pPr>
      <w:r>
        <w:rPr>
          <w:rFonts w:ascii="宋体" w:hAnsi="宋体" w:hint="eastAsia"/>
        </w:rPr>
        <w:lastRenderedPageBreak/>
        <w:t>（5）提供图纸延误；</w:t>
      </w:r>
    </w:p>
    <w:p w14:paraId="0FC54770" w14:textId="77777777" w:rsidR="007D29AE" w:rsidRDefault="00000000">
      <w:pPr>
        <w:spacing w:line="440" w:lineRule="exact"/>
        <w:ind w:firstLineChars="171" w:firstLine="359"/>
        <w:rPr>
          <w:rFonts w:ascii="宋体" w:hAnsi="宋体" w:hint="eastAsia"/>
        </w:rPr>
      </w:pPr>
      <w:r>
        <w:rPr>
          <w:rFonts w:ascii="宋体" w:hAnsi="宋体" w:hint="eastAsia"/>
        </w:rPr>
        <w:t>（6）未按合同约定及时支付预付款、进度款；</w:t>
      </w:r>
    </w:p>
    <w:p w14:paraId="1E5241EC" w14:textId="77777777" w:rsidR="007D29AE" w:rsidRDefault="00000000">
      <w:pPr>
        <w:spacing w:line="440" w:lineRule="exact"/>
        <w:ind w:firstLineChars="171" w:firstLine="359"/>
        <w:rPr>
          <w:rFonts w:ascii="宋体" w:hAnsi="宋体" w:hint="eastAsia"/>
        </w:rPr>
      </w:pPr>
      <w:r>
        <w:rPr>
          <w:rFonts w:ascii="宋体" w:hAnsi="宋体" w:hint="eastAsia"/>
        </w:rPr>
        <w:t>（7）发包人造成工期延误的其他原因。</w:t>
      </w:r>
    </w:p>
    <w:p w14:paraId="54B7B0FB" w14:textId="77777777" w:rsidR="007D29AE" w:rsidRDefault="00000000">
      <w:pPr>
        <w:pStyle w:val="3"/>
        <w:spacing w:beforeLines="50" w:before="120" w:afterLines="50" w:line="440" w:lineRule="exact"/>
        <w:rPr>
          <w:rFonts w:hAnsi="宋体" w:hint="eastAsia"/>
        </w:rPr>
      </w:pPr>
      <w:bookmarkStart w:id="830" w:name="_Toc144974654"/>
      <w:bookmarkStart w:id="831" w:name="_Toc152042464"/>
      <w:bookmarkStart w:id="832" w:name="_Toc69218545"/>
      <w:bookmarkStart w:id="833" w:name="_Toc152045686"/>
      <w:bookmarkStart w:id="834" w:name="_Toc296602533"/>
      <w:bookmarkStart w:id="835" w:name="_Toc179632704"/>
      <w:r>
        <w:rPr>
          <w:rFonts w:hAnsi="宋体" w:hint="eastAsia"/>
        </w:rPr>
        <w:t>6.4 异常恶劣的气候条件</w:t>
      </w:r>
      <w:bookmarkEnd w:id="830"/>
      <w:bookmarkEnd w:id="831"/>
      <w:bookmarkEnd w:id="832"/>
      <w:bookmarkEnd w:id="833"/>
      <w:bookmarkEnd w:id="834"/>
      <w:bookmarkEnd w:id="835"/>
    </w:p>
    <w:p w14:paraId="260D7A82" w14:textId="77777777" w:rsidR="007D29AE" w:rsidRDefault="00000000">
      <w:pPr>
        <w:spacing w:line="440" w:lineRule="exact"/>
        <w:ind w:firstLineChars="200" w:firstLine="420"/>
        <w:rPr>
          <w:rFonts w:ascii="宋体" w:hAnsi="宋体" w:hint="eastAsia"/>
        </w:rPr>
      </w:pPr>
      <w:r>
        <w:rPr>
          <w:rFonts w:ascii="宋体" w:hAnsi="宋体" w:hint="eastAsia"/>
        </w:rPr>
        <w:t>由于出现专用合同条款约定的异常恶劣气候导致工期延误的，承包人有权要求发包人延长工期。</w:t>
      </w:r>
    </w:p>
    <w:p w14:paraId="6E218139" w14:textId="77777777" w:rsidR="007D29AE" w:rsidRDefault="00000000">
      <w:pPr>
        <w:pStyle w:val="3"/>
        <w:spacing w:beforeLines="50" w:before="120" w:afterLines="50" w:line="440" w:lineRule="exact"/>
        <w:rPr>
          <w:rFonts w:hAnsi="宋体" w:hint="eastAsia"/>
        </w:rPr>
      </w:pPr>
      <w:bookmarkStart w:id="836" w:name="_Toc296602534"/>
      <w:bookmarkStart w:id="837" w:name="_Toc144974655"/>
      <w:bookmarkStart w:id="838" w:name="_Toc69218546"/>
      <w:bookmarkStart w:id="839" w:name="_Toc152042465"/>
      <w:bookmarkStart w:id="840" w:name="_Toc152045687"/>
      <w:bookmarkStart w:id="841" w:name="_Toc179632705"/>
      <w:r>
        <w:rPr>
          <w:rFonts w:hAnsi="宋体" w:hint="eastAsia"/>
        </w:rPr>
        <w:t>6.5 承包人引起的工期延误</w:t>
      </w:r>
      <w:bookmarkEnd w:id="836"/>
      <w:bookmarkEnd w:id="837"/>
      <w:bookmarkEnd w:id="838"/>
      <w:bookmarkEnd w:id="839"/>
      <w:bookmarkEnd w:id="840"/>
      <w:bookmarkEnd w:id="841"/>
    </w:p>
    <w:p w14:paraId="16676A29" w14:textId="77777777" w:rsidR="007D29AE" w:rsidRDefault="00000000">
      <w:pPr>
        <w:spacing w:line="440" w:lineRule="exact"/>
        <w:ind w:firstLineChars="200" w:firstLine="420"/>
        <w:rPr>
          <w:rFonts w:ascii="宋体" w:hAnsi="宋体" w:hint="eastAsia"/>
          <w:szCs w:val="21"/>
        </w:rPr>
      </w:pPr>
      <w:r>
        <w:rPr>
          <w:rFonts w:ascii="宋体" w:hAnsi="宋体"/>
          <w:szCs w:val="21"/>
        </w:rPr>
        <w:t>由于</w:t>
      </w:r>
      <w:r>
        <w:rPr>
          <w:rFonts w:ascii="宋体" w:hAnsi="宋体" w:hint="eastAsia"/>
          <w:szCs w:val="21"/>
        </w:rPr>
        <w:t>承包</w:t>
      </w:r>
      <w:r>
        <w:rPr>
          <w:rFonts w:ascii="宋体" w:hAnsi="宋体"/>
          <w:szCs w:val="21"/>
        </w:rPr>
        <w:t>人原因造成工期延误，</w:t>
      </w:r>
      <w:r>
        <w:rPr>
          <w:rFonts w:ascii="宋体" w:hAnsi="宋体" w:hint="eastAsia"/>
          <w:szCs w:val="21"/>
        </w:rPr>
        <w:t>承包</w:t>
      </w:r>
      <w:r>
        <w:rPr>
          <w:rFonts w:ascii="宋体" w:hAnsi="宋体"/>
          <w:szCs w:val="21"/>
        </w:rPr>
        <w:t>人应按照</w:t>
      </w:r>
      <w:r>
        <w:rPr>
          <w:rFonts w:ascii="宋体" w:hAnsi="宋体" w:hint="eastAsia"/>
          <w:szCs w:val="21"/>
        </w:rPr>
        <w:t>专用合同条款</w:t>
      </w:r>
      <w:r>
        <w:rPr>
          <w:rFonts w:ascii="宋体" w:hAnsi="宋体"/>
          <w:szCs w:val="21"/>
        </w:rPr>
        <w:t>中约定的逾期竣工违约金计算方法</w:t>
      </w:r>
      <w:r>
        <w:rPr>
          <w:rFonts w:ascii="宋体" w:hAnsi="宋体" w:hint="eastAsia"/>
          <w:szCs w:val="21"/>
        </w:rPr>
        <w:t>和最高限额</w:t>
      </w:r>
      <w:r>
        <w:rPr>
          <w:rFonts w:ascii="宋体" w:hAnsi="宋体"/>
          <w:szCs w:val="21"/>
        </w:rPr>
        <w:t>，支付逾期竣工违约金</w:t>
      </w:r>
      <w:r>
        <w:rPr>
          <w:rFonts w:ascii="宋体" w:hAnsi="宋体" w:hint="eastAsia"/>
          <w:szCs w:val="21"/>
        </w:rPr>
        <w:t>。承包人支付逾期竣工违约金，不免除承包人完成工程及修补缺陷的义务。</w:t>
      </w:r>
    </w:p>
    <w:p w14:paraId="18606384" w14:textId="77777777" w:rsidR="007D29AE" w:rsidRDefault="00000000">
      <w:pPr>
        <w:pStyle w:val="20"/>
        <w:spacing w:beforeLines="50" w:afterLines="50" w:after="120" w:line="440" w:lineRule="exact"/>
        <w:rPr>
          <w:rFonts w:ascii="宋体" w:eastAsia="宋体" w:hAnsi="宋体" w:hint="eastAsia"/>
        </w:rPr>
      </w:pPr>
      <w:bookmarkStart w:id="842" w:name="_Toc184635110"/>
      <w:bookmarkStart w:id="843" w:name="_Toc69218547"/>
      <w:bookmarkStart w:id="844" w:name="_Toc296602535"/>
      <w:bookmarkStart w:id="845" w:name="_Toc247085806"/>
      <w:bookmarkStart w:id="846" w:name="_Toc246997034"/>
      <w:bookmarkStart w:id="847" w:name="_Toc246996291"/>
      <w:bookmarkEnd w:id="791"/>
      <w:bookmarkEnd w:id="792"/>
      <w:bookmarkEnd w:id="793"/>
      <w:r>
        <w:rPr>
          <w:rFonts w:ascii="宋体" w:eastAsia="宋体" w:hAnsi="宋体" w:hint="eastAsia"/>
        </w:rPr>
        <w:t>7. 工程质量</w:t>
      </w:r>
      <w:bookmarkEnd w:id="842"/>
      <w:bookmarkEnd w:id="843"/>
      <w:bookmarkEnd w:id="844"/>
      <w:bookmarkEnd w:id="845"/>
      <w:bookmarkEnd w:id="846"/>
      <w:bookmarkEnd w:id="847"/>
    </w:p>
    <w:p w14:paraId="44D67068" w14:textId="77777777" w:rsidR="007D29AE" w:rsidRDefault="00000000">
      <w:pPr>
        <w:pStyle w:val="3"/>
        <w:spacing w:beforeLines="50" w:before="120" w:afterLines="50" w:line="440" w:lineRule="exact"/>
        <w:rPr>
          <w:rFonts w:hAnsi="宋体" w:hint="eastAsia"/>
        </w:rPr>
      </w:pPr>
      <w:bookmarkStart w:id="848" w:name="_Toc247085807"/>
      <w:bookmarkStart w:id="849" w:name="_Toc246997035"/>
      <w:bookmarkStart w:id="850" w:name="_Toc246996292"/>
      <w:bookmarkStart w:id="851" w:name="_Toc69218548"/>
      <w:bookmarkStart w:id="852" w:name="_Toc296602536"/>
      <w:r>
        <w:rPr>
          <w:rFonts w:hAnsi="宋体" w:hint="eastAsia"/>
        </w:rPr>
        <w:t>7.1 工程质量要求</w:t>
      </w:r>
      <w:bookmarkEnd w:id="848"/>
      <w:bookmarkEnd w:id="849"/>
      <w:bookmarkEnd w:id="850"/>
      <w:bookmarkEnd w:id="851"/>
      <w:bookmarkEnd w:id="852"/>
    </w:p>
    <w:p w14:paraId="71A31B1F"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工程质量验收按照合同约定的验收标准执行。</w:t>
      </w:r>
    </w:p>
    <w:p w14:paraId="19547032" w14:textId="77777777" w:rsidR="007D29AE" w:rsidRDefault="00000000">
      <w:pPr>
        <w:pStyle w:val="3"/>
        <w:spacing w:beforeLines="50" w:before="120" w:afterLines="50" w:line="440" w:lineRule="exact"/>
        <w:rPr>
          <w:rFonts w:hAnsi="宋体" w:hint="eastAsia"/>
        </w:rPr>
      </w:pPr>
      <w:bookmarkStart w:id="853" w:name="_Toc246996293"/>
      <w:bookmarkStart w:id="854" w:name="_Toc247085808"/>
      <w:bookmarkStart w:id="855" w:name="_Toc246997036"/>
      <w:bookmarkStart w:id="856" w:name="_Toc69218549"/>
      <w:bookmarkStart w:id="857" w:name="_Toc296602537"/>
      <w:r>
        <w:rPr>
          <w:rFonts w:hAnsi="宋体" w:hint="eastAsia"/>
        </w:rPr>
        <w:t>7.2 监理人的质量检查</w:t>
      </w:r>
      <w:bookmarkEnd w:id="853"/>
      <w:bookmarkEnd w:id="854"/>
      <w:bookmarkEnd w:id="855"/>
      <w:bookmarkEnd w:id="856"/>
      <w:bookmarkEnd w:id="857"/>
    </w:p>
    <w:p w14:paraId="5760F26C"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监理人有权对工程的所有部位及其施工工艺、材料和工程设备进行检查和检验。监理人的检查和检验，不免除承包人按合同约定应负的责任。</w:t>
      </w:r>
    </w:p>
    <w:p w14:paraId="3D410548" w14:textId="77777777" w:rsidR="007D29AE" w:rsidRDefault="00000000">
      <w:pPr>
        <w:pStyle w:val="3"/>
        <w:spacing w:beforeLines="50" w:before="120" w:afterLines="50" w:line="440" w:lineRule="exact"/>
        <w:rPr>
          <w:rFonts w:hAnsi="宋体" w:hint="eastAsia"/>
        </w:rPr>
      </w:pPr>
      <w:bookmarkStart w:id="858" w:name="_Toc246996294"/>
      <w:bookmarkStart w:id="859" w:name="_Toc247085809"/>
      <w:bookmarkStart w:id="860" w:name="_Toc69218550"/>
      <w:bookmarkStart w:id="861" w:name="_Toc296602538"/>
      <w:bookmarkStart w:id="862" w:name="_Toc246997037"/>
      <w:r>
        <w:rPr>
          <w:rFonts w:hAnsi="宋体" w:hint="eastAsia"/>
        </w:rPr>
        <w:t>7.3 工程隐蔽部位覆盖前的检查</w:t>
      </w:r>
      <w:bookmarkEnd w:id="858"/>
      <w:bookmarkEnd w:id="859"/>
      <w:bookmarkEnd w:id="860"/>
      <w:bookmarkEnd w:id="861"/>
      <w:bookmarkEnd w:id="862"/>
    </w:p>
    <w:p w14:paraId="02747227"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经承包人自检确认的工程隐蔽部位具备覆盖条件后，承包人应通知监理人在约定的期限内检查。监理人应按时到场检查。监理人未到场检查的，除监理人另有指示外，承包人可自行完成覆盖工作。无论监理人是否到场检查，对已覆盖的工程隐蔽部位，监理人</w:t>
      </w:r>
      <w:r>
        <w:rPr>
          <w:rFonts w:ascii="宋体" w:hAnsi="宋体"/>
          <w:szCs w:val="21"/>
        </w:rPr>
        <w:t>可</w:t>
      </w:r>
      <w:r>
        <w:rPr>
          <w:rFonts w:ascii="宋体" w:hAnsi="宋体" w:hint="eastAsia"/>
          <w:szCs w:val="21"/>
        </w:rPr>
        <w:t>要求承包人对已覆盖的部位进行钻孔探测或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484BF139"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承包人未通知监理人到场检查，私自将工程隐蔽部位覆盖的，监理人有权指示承包人钻孔探测或揭开检查，无论工程隐蔽部位质量是否合格，由此增加的费用和（或）工期延误由承包人承担。</w:t>
      </w:r>
    </w:p>
    <w:p w14:paraId="2471F43F" w14:textId="77777777" w:rsidR="007D29AE" w:rsidRDefault="00000000">
      <w:pPr>
        <w:pStyle w:val="3"/>
        <w:spacing w:beforeLines="50" w:before="120" w:afterLines="50" w:line="440" w:lineRule="exact"/>
        <w:rPr>
          <w:rFonts w:hAnsi="宋体" w:hint="eastAsia"/>
        </w:rPr>
      </w:pPr>
      <w:bookmarkStart w:id="863" w:name="_Toc69218551"/>
      <w:bookmarkStart w:id="864" w:name="_Toc247085810"/>
      <w:bookmarkStart w:id="865" w:name="_Toc246997038"/>
      <w:bookmarkStart w:id="866" w:name="_Toc246996295"/>
      <w:bookmarkStart w:id="867" w:name="_Toc296602539"/>
      <w:r>
        <w:rPr>
          <w:rFonts w:hAnsi="宋体" w:hint="eastAsia"/>
        </w:rPr>
        <w:t>7.4 清除不合格工程</w:t>
      </w:r>
      <w:bookmarkEnd w:id="863"/>
      <w:bookmarkEnd w:id="864"/>
      <w:bookmarkEnd w:id="865"/>
      <w:bookmarkEnd w:id="866"/>
      <w:bookmarkEnd w:id="867"/>
    </w:p>
    <w:p w14:paraId="42B3EBE1" w14:textId="77777777" w:rsidR="007D29AE" w:rsidRDefault="00000000">
      <w:pPr>
        <w:spacing w:line="440" w:lineRule="exact"/>
        <w:ind w:firstLineChars="200" w:firstLine="420"/>
        <w:rPr>
          <w:rFonts w:ascii="宋体" w:hAnsi="宋体" w:hint="eastAsia"/>
          <w:szCs w:val="21"/>
        </w:rPr>
      </w:pPr>
      <w:r>
        <w:rPr>
          <w:rFonts w:ascii="宋体" w:hAnsi="宋体"/>
          <w:szCs w:val="21"/>
        </w:rPr>
        <w:t>由于</w:t>
      </w:r>
      <w:r>
        <w:rPr>
          <w:rFonts w:ascii="宋体" w:hAnsi="宋体" w:hint="eastAsia"/>
          <w:szCs w:val="21"/>
        </w:rPr>
        <w:t>承包</w:t>
      </w:r>
      <w:r>
        <w:rPr>
          <w:rFonts w:ascii="宋体" w:hAnsi="宋体"/>
          <w:szCs w:val="21"/>
        </w:rPr>
        <w:t>人的材料、工程设备，或采用施工工艺不符合合同</w:t>
      </w:r>
      <w:r>
        <w:rPr>
          <w:rFonts w:ascii="宋体" w:hAnsi="宋体" w:hint="eastAsia"/>
          <w:szCs w:val="21"/>
        </w:rPr>
        <w:t>要求</w:t>
      </w:r>
      <w:r>
        <w:rPr>
          <w:rFonts w:ascii="宋体" w:hAnsi="宋体"/>
          <w:szCs w:val="21"/>
        </w:rPr>
        <w:t>造成的任何缺陷，监理人可以</w:t>
      </w:r>
      <w:r>
        <w:rPr>
          <w:rFonts w:ascii="宋体" w:hAnsi="宋体"/>
          <w:szCs w:val="21"/>
        </w:rPr>
        <w:lastRenderedPageBreak/>
        <w:t>随时发出指示，要求承包人立即采取措施进行补救，直至达到合同要求的质量标准，由此增加的费用和（或）工期延误由</w:t>
      </w:r>
      <w:r>
        <w:rPr>
          <w:rFonts w:ascii="宋体" w:hAnsi="宋体" w:hint="eastAsia"/>
          <w:szCs w:val="21"/>
        </w:rPr>
        <w:t>承包</w:t>
      </w:r>
      <w:r>
        <w:rPr>
          <w:rFonts w:ascii="宋体" w:hAnsi="宋体"/>
          <w:szCs w:val="21"/>
        </w:rPr>
        <w:t>人承担</w:t>
      </w:r>
      <w:r>
        <w:rPr>
          <w:rFonts w:ascii="宋体" w:hAnsi="宋体" w:hint="eastAsia"/>
          <w:szCs w:val="21"/>
        </w:rPr>
        <w:t>。</w:t>
      </w:r>
    </w:p>
    <w:p w14:paraId="0B6CEC29" w14:textId="77777777" w:rsidR="007D29AE" w:rsidRDefault="00000000">
      <w:pPr>
        <w:pStyle w:val="20"/>
        <w:spacing w:beforeLines="50" w:afterLines="50" w:after="120" w:line="440" w:lineRule="exact"/>
        <w:rPr>
          <w:rFonts w:ascii="宋体" w:eastAsia="宋体" w:hAnsi="宋体" w:hint="eastAsia"/>
        </w:rPr>
      </w:pPr>
      <w:bookmarkStart w:id="868" w:name="_Toc247085811"/>
      <w:bookmarkStart w:id="869" w:name="_Toc246996296"/>
      <w:bookmarkStart w:id="870" w:name="_Toc69218552"/>
      <w:bookmarkStart w:id="871" w:name="_Toc296602540"/>
      <w:bookmarkStart w:id="872" w:name="_Toc246997039"/>
      <w:r>
        <w:rPr>
          <w:rFonts w:ascii="宋体" w:eastAsia="宋体" w:hAnsi="宋体" w:hint="eastAsia"/>
        </w:rPr>
        <w:t>8. 试验和检验</w:t>
      </w:r>
      <w:bookmarkEnd w:id="868"/>
      <w:bookmarkEnd w:id="869"/>
      <w:bookmarkEnd w:id="870"/>
      <w:bookmarkEnd w:id="871"/>
      <w:bookmarkEnd w:id="872"/>
    </w:p>
    <w:p w14:paraId="6CAC9711" w14:textId="77777777" w:rsidR="007D29AE" w:rsidRDefault="00000000">
      <w:pPr>
        <w:pStyle w:val="3"/>
        <w:spacing w:beforeLines="50" w:before="120" w:afterLines="50" w:line="440" w:lineRule="exact"/>
        <w:rPr>
          <w:rFonts w:hAnsi="宋体" w:hint="eastAsia"/>
        </w:rPr>
      </w:pPr>
      <w:bookmarkStart w:id="873" w:name="_Toc296602541"/>
      <w:bookmarkStart w:id="874" w:name="_Toc144974672"/>
      <w:bookmarkStart w:id="875" w:name="_Toc179632721"/>
      <w:bookmarkStart w:id="876" w:name="_Toc69218553"/>
      <w:bookmarkStart w:id="877" w:name="_Toc152042481"/>
      <w:bookmarkStart w:id="878" w:name="_Toc152045703"/>
      <w:r>
        <w:rPr>
          <w:rFonts w:hAnsi="宋体" w:hint="eastAsia"/>
        </w:rPr>
        <w:t>8.1 材料、工程设备和工程的试验和检验</w:t>
      </w:r>
      <w:bookmarkEnd w:id="873"/>
      <w:bookmarkEnd w:id="874"/>
      <w:bookmarkEnd w:id="875"/>
      <w:bookmarkEnd w:id="876"/>
      <w:bookmarkEnd w:id="877"/>
      <w:bookmarkEnd w:id="878"/>
    </w:p>
    <w:p w14:paraId="342C4D87" w14:textId="77777777" w:rsidR="007D29AE" w:rsidRDefault="00000000">
      <w:pPr>
        <w:spacing w:line="440" w:lineRule="exact"/>
        <w:ind w:firstLineChars="200" w:firstLine="420"/>
        <w:rPr>
          <w:rFonts w:ascii="宋体" w:hAnsi="宋体" w:hint="eastAsia"/>
        </w:rPr>
      </w:pPr>
      <w:r>
        <w:rPr>
          <w:rFonts w:ascii="宋体" w:hAnsi="宋体" w:hint="eastAsia"/>
          <w:szCs w:val="21"/>
        </w:rPr>
        <w:t>8.1.1</w:t>
      </w:r>
      <w:r>
        <w:rPr>
          <w:rFonts w:ascii="宋体" w:hAnsi="宋体" w:hint="eastAsia"/>
        </w:rPr>
        <w:t xml:space="preserve">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22A712AE" w14:textId="77777777" w:rsidR="007D29AE" w:rsidRDefault="00000000">
      <w:pPr>
        <w:spacing w:line="440" w:lineRule="exact"/>
        <w:ind w:firstLineChars="200" w:firstLine="420"/>
        <w:rPr>
          <w:rFonts w:ascii="宋体" w:hAnsi="宋体" w:hint="eastAsia"/>
        </w:rPr>
      </w:pPr>
      <w:r>
        <w:rPr>
          <w:rFonts w:ascii="宋体" w:hAnsi="宋体" w:hint="eastAsia"/>
          <w:szCs w:val="21"/>
        </w:rPr>
        <w:t>8.1.2</w:t>
      </w:r>
      <w:r>
        <w:rPr>
          <w:rFonts w:ascii="宋体" w:hAnsi="宋体" w:hint="eastAsia"/>
        </w:rPr>
        <w:t xml:space="preserve"> 监理人未按合同约定派员参加试验和检验的，除监理人另有指示外，承包人可自行试验和检验，并应立即将试验和检验结果报送监理人，监理人应签字确认。</w:t>
      </w:r>
    </w:p>
    <w:p w14:paraId="7E84607E" w14:textId="77777777" w:rsidR="007D29AE" w:rsidRDefault="00000000">
      <w:pPr>
        <w:spacing w:line="440" w:lineRule="exact"/>
        <w:ind w:firstLineChars="200" w:firstLine="420"/>
        <w:rPr>
          <w:rFonts w:ascii="宋体" w:hAnsi="宋体" w:hint="eastAsia"/>
        </w:rPr>
      </w:pPr>
      <w:r>
        <w:rPr>
          <w:rFonts w:ascii="宋体" w:hAnsi="宋体" w:hint="eastAsia"/>
          <w:szCs w:val="21"/>
        </w:rPr>
        <w:t xml:space="preserve">8.1.3 </w:t>
      </w:r>
      <w:r>
        <w:rPr>
          <w:rFonts w:ascii="宋体" w:hAnsi="宋体" w:hint="eastAsia"/>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3776C653" w14:textId="77777777" w:rsidR="007D29AE" w:rsidRDefault="00000000">
      <w:pPr>
        <w:pStyle w:val="3"/>
        <w:spacing w:beforeLines="50" w:before="120" w:afterLines="50" w:line="440" w:lineRule="exact"/>
        <w:rPr>
          <w:rFonts w:hAnsi="宋体" w:hint="eastAsia"/>
        </w:rPr>
      </w:pPr>
      <w:bookmarkStart w:id="879" w:name="_Toc69218554"/>
      <w:bookmarkStart w:id="880" w:name="_Toc296602542"/>
      <w:bookmarkStart w:id="881" w:name="_Toc152042482"/>
      <w:bookmarkStart w:id="882" w:name="_Toc152045704"/>
      <w:bookmarkStart w:id="883" w:name="_Toc179632722"/>
      <w:bookmarkStart w:id="884" w:name="_Toc144974673"/>
      <w:r>
        <w:rPr>
          <w:rFonts w:hAnsi="宋体" w:hint="eastAsia"/>
        </w:rPr>
        <w:t>8.2 现场材料试验</w:t>
      </w:r>
      <w:bookmarkEnd w:id="879"/>
      <w:bookmarkEnd w:id="880"/>
      <w:bookmarkEnd w:id="881"/>
      <w:bookmarkEnd w:id="882"/>
      <w:bookmarkEnd w:id="883"/>
      <w:bookmarkEnd w:id="884"/>
    </w:p>
    <w:p w14:paraId="62A31E10" w14:textId="77777777" w:rsidR="007D29AE" w:rsidRDefault="00000000">
      <w:pPr>
        <w:spacing w:line="440" w:lineRule="exact"/>
        <w:ind w:firstLineChars="200" w:firstLine="420"/>
        <w:rPr>
          <w:rFonts w:ascii="宋体" w:hAnsi="宋体" w:hint="eastAsia"/>
        </w:rPr>
      </w:pPr>
      <w:r>
        <w:rPr>
          <w:rFonts w:ascii="宋体" w:hAnsi="宋体" w:hint="eastAsia"/>
          <w:szCs w:val="21"/>
        </w:rPr>
        <w:t>8.2.1</w:t>
      </w:r>
      <w:r>
        <w:rPr>
          <w:rFonts w:ascii="宋体" w:hAnsi="宋体" w:hint="eastAsia"/>
        </w:rPr>
        <w:t xml:space="preserve"> 承包人根据合同约定或监理人指示进行的现场材料试验，应由承包人提供试验场所、试验人员、试验设备器材以及其他必要的试验条件。</w:t>
      </w:r>
    </w:p>
    <w:p w14:paraId="26C549B2"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8.2.2</w:t>
      </w:r>
      <w:r>
        <w:rPr>
          <w:rFonts w:ascii="宋体" w:hAnsi="宋体" w:hint="eastAsia"/>
        </w:rPr>
        <w:t xml:space="preserve"> 监理人在必要时可以使用承包人的试验场所、试验设备器材以及其他试验条件，进行以工程质量检查为目的的复核性材料试验，承包人应予以协助。</w:t>
      </w:r>
    </w:p>
    <w:p w14:paraId="79A8EB22" w14:textId="77777777" w:rsidR="007D29AE" w:rsidRDefault="00000000">
      <w:pPr>
        <w:pStyle w:val="20"/>
        <w:spacing w:beforeLines="50" w:afterLines="50" w:after="120" w:line="440" w:lineRule="exact"/>
        <w:rPr>
          <w:rFonts w:ascii="宋体" w:eastAsia="宋体" w:hAnsi="宋体" w:hint="eastAsia"/>
        </w:rPr>
      </w:pPr>
      <w:bookmarkStart w:id="885" w:name="_Toc247085812"/>
      <w:bookmarkStart w:id="886" w:name="_Toc246996297"/>
      <w:bookmarkStart w:id="887" w:name="_Toc296602543"/>
      <w:bookmarkStart w:id="888" w:name="_Toc69218555"/>
      <w:bookmarkStart w:id="889" w:name="_Toc184635112"/>
      <w:bookmarkStart w:id="890" w:name="_Toc246997040"/>
      <w:r>
        <w:rPr>
          <w:rFonts w:ascii="宋体" w:eastAsia="宋体" w:hAnsi="宋体" w:hint="eastAsia"/>
        </w:rPr>
        <w:t>9. 变更</w:t>
      </w:r>
      <w:bookmarkEnd w:id="885"/>
      <w:bookmarkEnd w:id="886"/>
      <w:bookmarkEnd w:id="887"/>
      <w:bookmarkEnd w:id="888"/>
      <w:bookmarkEnd w:id="889"/>
      <w:bookmarkEnd w:id="890"/>
    </w:p>
    <w:p w14:paraId="60515D67" w14:textId="77777777" w:rsidR="007D29AE" w:rsidRDefault="00000000">
      <w:pPr>
        <w:pStyle w:val="3"/>
        <w:spacing w:beforeLines="50" w:before="120" w:afterLines="50" w:line="440" w:lineRule="exact"/>
        <w:rPr>
          <w:rFonts w:hAnsi="宋体" w:hint="eastAsia"/>
        </w:rPr>
      </w:pPr>
      <w:bookmarkStart w:id="891" w:name="_Toc247085813"/>
      <w:bookmarkStart w:id="892" w:name="_Toc246997041"/>
      <w:bookmarkStart w:id="893" w:name="_Toc246996298"/>
      <w:bookmarkStart w:id="894" w:name="_Toc296602544"/>
      <w:bookmarkStart w:id="895" w:name="_Toc69218556"/>
      <w:r>
        <w:rPr>
          <w:rFonts w:hAnsi="宋体" w:hint="eastAsia"/>
        </w:rPr>
        <w:t>9.1 变更权</w:t>
      </w:r>
      <w:bookmarkEnd w:id="891"/>
      <w:bookmarkEnd w:id="892"/>
      <w:bookmarkEnd w:id="893"/>
      <w:bookmarkEnd w:id="894"/>
      <w:bookmarkEnd w:id="895"/>
    </w:p>
    <w:p w14:paraId="2C79218B"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在履行合同过程中，经发包人同意，监理人可按第9.2款约定的变更程序向承包人作出变更指示，承包人应遵照执行。</w:t>
      </w:r>
    </w:p>
    <w:p w14:paraId="3E08A544" w14:textId="77777777" w:rsidR="007D29AE" w:rsidRDefault="00000000">
      <w:pPr>
        <w:pStyle w:val="3"/>
        <w:spacing w:beforeLines="50" w:before="120" w:afterLines="50" w:line="440" w:lineRule="exact"/>
        <w:rPr>
          <w:rFonts w:hAnsi="宋体" w:hint="eastAsia"/>
        </w:rPr>
      </w:pPr>
      <w:bookmarkStart w:id="896" w:name="_Toc247085814"/>
      <w:bookmarkStart w:id="897" w:name="_Toc246996299"/>
      <w:bookmarkStart w:id="898" w:name="_Toc69218557"/>
      <w:bookmarkStart w:id="899" w:name="_Toc296602545"/>
      <w:bookmarkStart w:id="900" w:name="_Toc246997042"/>
      <w:r>
        <w:rPr>
          <w:rFonts w:hAnsi="宋体" w:hint="eastAsia"/>
        </w:rPr>
        <w:t>9.2 变更程序</w:t>
      </w:r>
      <w:bookmarkEnd w:id="896"/>
      <w:bookmarkEnd w:id="897"/>
      <w:bookmarkEnd w:id="898"/>
      <w:bookmarkEnd w:id="899"/>
      <w:bookmarkEnd w:id="900"/>
    </w:p>
    <w:p w14:paraId="6CB8FE63"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承包</w:t>
      </w:r>
      <w:r>
        <w:rPr>
          <w:rFonts w:ascii="宋体" w:hAnsi="宋体"/>
          <w:szCs w:val="21"/>
        </w:rPr>
        <w:t>人应在</w:t>
      </w:r>
      <w:r>
        <w:rPr>
          <w:rFonts w:ascii="宋体" w:hAnsi="宋体" w:hint="eastAsia"/>
          <w:szCs w:val="21"/>
        </w:rPr>
        <w:t>收到变更指示14</w:t>
      </w:r>
      <w:r>
        <w:rPr>
          <w:rFonts w:ascii="宋体" w:hAnsi="宋体"/>
          <w:szCs w:val="21"/>
        </w:rPr>
        <w:t>天内，向监理人提交</w:t>
      </w:r>
      <w:r>
        <w:rPr>
          <w:rFonts w:ascii="宋体" w:hAnsi="宋体" w:hint="eastAsia"/>
          <w:szCs w:val="21"/>
        </w:rPr>
        <w:t>变更报价书</w:t>
      </w:r>
      <w:r>
        <w:rPr>
          <w:rFonts w:ascii="宋体" w:hAnsi="宋体"/>
          <w:szCs w:val="21"/>
        </w:rPr>
        <w:t>。监理人应审查，并</w:t>
      </w:r>
      <w:r>
        <w:rPr>
          <w:rFonts w:ascii="宋体" w:hAnsi="宋体" w:hint="eastAsia"/>
          <w:szCs w:val="21"/>
        </w:rPr>
        <w:t>在收到承包人变更报价书后14天内，</w:t>
      </w:r>
      <w:r>
        <w:rPr>
          <w:rFonts w:ascii="宋体" w:hAnsi="宋体"/>
          <w:szCs w:val="21"/>
        </w:rPr>
        <w:t>与发包人和</w:t>
      </w:r>
      <w:r>
        <w:rPr>
          <w:rFonts w:ascii="宋体" w:hAnsi="宋体" w:hint="eastAsia"/>
          <w:szCs w:val="21"/>
        </w:rPr>
        <w:t>承包</w:t>
      </w:r>
      <w:r>
        <w:rPr>
          <w:rFonts w:ascii="宋体" w:hAnsi="宋体"/>
          <w:szCs w:val="21"/>
        </w:rPr>
        <w:t>人共同商定此估价。在未达成协议的情况下，监理人应确定该估价</w:t>
      </w:r>
      <w:r>
        <w:rPr>
          <w:rFonts w:ascii="宋体" w:hAnsi="宋体" w:hint="eastAsia"/>
          <w:szCs w:val="21"/>
        </w:rPr>
        <w:t>。</w:t>
      </w:r>
    </w:p>
    <w:p w14:paraId="10041042" w14:textId="77777777" w:rsidR="007D29AE" w:rsidRDefault="00000000">
      <w:pPr>
        <w:pStyle w:val="3"/>
        <w:spacing w:beforeLines="50" w:before="120" w:afterLines="50" w:line="440" w:lineRule="exact"/>
        <w:rPr>
          <w:rFonts w:hAnsi="宋体" w:hint="eastAsia"/>
        </w:rPr>
      </w:pPr>
      <w:bookmarkStart w:id="901" w:name="_Toc246996300"/>
      <w:bookmarkStart w:id="902" w:name="_Toc296602546"/>
      <w:bookmarkStart w:id="903" w:name="_Toc246997043"/>
      <w:bookmarkStart w:id="904" w:name="_Toc247085815"/>
      <w:bookmarkStart w:id="905" w:name="_Toc69218558"/>
      <w:r>
        <w:rPr>
          <w:rFonts w:hAnsi="宋体" w:hint="eastAsia"/>
        </w:rPr>
        <w:lastRenderedPageBreak/>
        <w:t>9.3 变更的估价原则</w:t>
      </w:r>
      <w:bookmarkEnd w:id="901"/>
      <w:bookmarkEnd w:id="902"/>
      <w:bookmarkEnd w:id="903"/>
      <w:bookmarkEnd w:id="904"/>
      <w:bookmarkEnd w:id="905"/>
    </w:p>
    <w:p w14:paraId="06F063DC" w14:textId="77777777" w:rsidR="007D29AE" w:rsidRDefault="00000000">
      <w:pPr>
        <w:spacing w:line="440" w:lineRule="exact"/>
        <w:ind w:firstLineChars="200" w:firstLine="420"/>
        <w:rPr>
          <w:rFonts w:ascii="宋体" w:hAnsi="宋体" w:hint="eastAsia"/>
          <w:szCs w:val="21"/>
        </w:rPr>
      </w:pPr>
      <w:r>
        <w:rPr>
          <w:rFonts w:ascii="宋体" w:hAnsi="宋体" w:hint="eastAsia"/>
        </w:rPr>
        <w:t>除专用合同条款另有约定外，因</w:t>
      </w:r>
      <w:r>
        <w:rPr>
          <w:rFonts w:ascii="宋体" w:hAnsi="宋体"/>
          <w:szCs w:val="21"/>
        </w:rPr>
        <w:t>变更</w:t>
      </w:r>
      <w:r>
        <w:rPr>
          <w:rFonts w:ascii="宋体" w:hAnsi="宋体" w:hint="eastAsia"/>
          <w:szCs w:val="21"/>
        </w:rPr>
        <w:t>引起的价格调整按照本款约定处理</w:t>
      </w:r>
      <w:r>
        <w:rPr>
          <w:rFonts w:ascii="宋体" w:hAnsi="宋体"/>
          <w:szCs w:val="21"/>
        </w:rPr>
        <w:t>：</w:t>
      </w:r>
    </w:p>
    <w:p w14:paraId="4F33A505"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（1）已标价工程量清单中有适用于变更工作的子目的，采用该子目的单价；</w:t>
      </w:r>
    </w:p>
    <w:p w14:paraId="0B4E9034"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（2）已标价工程量清单中无适用于变更工作的子目，但有类似子目的，可在合理范围内参照类似项目，由监理人按第3.5款商定或确定变更工作的单价；</w:t>
      </w:r>
      <w:r>
        <w:rPr>
          <w:rFonts w:ascii="宋体" w:hAnsi="宋体"/>
          <w:szCs w:val="21"/>
        </w:rPr>
        <w:t xml:space="preserve"> </w:t>
      </w:r>
    </w:p>
    <w:p w14:paraId="5FFED722"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（3）已标价工程量清单中无适用或类似子目的单价，可按照成本加利润的原则，由监理人按第3.5款商定或确定变更工作的单价。</w:t>
      </w:r>
    </w:p>
    <w:p w14:paraId="4E900EB0" w14:textId="77777777" w:rsidR="007D29AE" w:rsidRDefault="00000000">
      <w:pPr>
        <w:pStyle w:val="3"/>
        <w:spacing w:beforeLines="50" w:before="120" w:afterLines="50" w:line="440" w:lineRule="exact"/>
        <w:rPr>
          <w:rFonts w:hAnsi="宋体" w:hint="eastAsia"/>
        </w:rPr>
      </w:pPr>
      <w:bookmarkStart w:id="906" w:name="_Toc296602547"/>
      <w:bookmarkStart w:id="907" w:name="_Toc247085816"/>
      <w:bookmarkStart w:id="908" w:name="_Toc246997044"/>
      <w:bookmarkStart w:id="909" w:name="_Toc69218559"/>
      <w:bookmarkStart w:id="910" w:name="_Toc246996301"/>
      <w:r>
        <w:rPr>
          <w:rFonts w:hAnsi="宋体" w:hint="eastAsia"/>
        </w:rPr>
        <w:t>9.4 暂列金额</w:t>
      </w:r>
      <w:bookmarkEnd w:id="906"/>
      <w:bookmarkEnd w:id="907"/>
      <w:bookmarkEnd w:id="908"/>
      <w:bookmarkEnd w:id="909"/>
      <w:bookmarkEnd w:id="910"/>
    </w:p>
    <w:p w14:paraId="07905FE4"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暂列金额只能按照监理人的指示使用，并对合同价格进行相应调整。</w:t>
      </w:r>
    </w:p>
    <w:p w14:paraId="48BB5B29" w14:textId="77777777" w:rsidR="007D29AE" w:rsidRDefault="00000000">
      <w:pPr>
        <w:pStyle w:val="3"/>
        <w:spacing w:beforeLines="50" w:before="120" w:afterLines="50" w:line="440" w:lineRule="exact"/>
        <w:rPr>
          <w:rFonts w:hAnsi="宋体" w:hint="eastAsia"/>
        </w:rPr>
      </w:pPr>
      <w:bookmarkStart w:id="911" w:name="_Toc296602548"/>
      <w:bookmarkStart w:id="912" w:name="_Toc246996302"/>
      <w:bookmarkStart w:id="913" w:name="_Toc69218560"/>
      <w:bookmarkStart w:id="914" w:name="_Toc246997045"/>
      <w:bookmarkStart w:id="915" w:name="_Toc247085817"/>
      <w:r>
        <w:rPr>
          <w:rFonts w:hAnsi="宋体" w:hint="eastAsia"/>
        </w:rPr>
        <w:t>9.5 计日工</w:t>
      </w:r>
      <w:bookmarkEnd w:id="911"/>
      <w:bookmarkEnd w:id="912"/>
      <w:bookmarkEnd w:id="913"/>
      <w:bookmarkEnd w:id="914"/>
      <w:bookmarkEnd w:id="915"/>
    </w:p>
    <w:p w14:paraId="56A5099D"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9.5.1 发包人认为有必要时，由监理人通知承包人以计日工方式实施变更的零星工作。其价款按列入已标价工程量清单中的计日工计价子目及其单价进行计算。</w:t>
      </w:r>
    </w:p>
    <w:p w14:paraId="146E9E16"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9.5.2 采用计日工计价的任何一项变更工作，应从暂列金额中支付，承包人应在该项变更的实施过程中，每天提交以下报表和有关凭证报送监理人审批：</w:t>
      </w:r>
    </w:p>
    <w:p w14:paraId="72B3617E"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（l）工作名称、内容和数量；</w:t>
      </w:r>
    </w:p>
    <w:p w14:paraId="66B0251E"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（2）投入该工作所有人员的姓名、工种、级别和耗用工时；</w:t>
      </w:r>
    </w:p>
    <w:p w14:paraId="0E8CE3F7"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（3）投入该工作的材料类别和数量；</w:t>
      </w:r>
    </w:p>
    <w:p w14:paraId="4E123C11"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（4）投入该工作的施工设备型号、台数和耗用台时；</w:t>
      </w:r>
    </w:p>
    <w:p w14:paraId="2C974101"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（5）监理人要求提交的其他资料和凭证。</w:t>
      </w:r>
    </w:p>
    <w:p w14:paraId="41A57B43"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9.5.3 计日工由承包人汇总后，按第10.3款的约定列入进度付款申请单，由监理人复核并经发包人同意后列入进度付款。</w:t>
      </w:r>
    </w:p>
    <w:p w14:paraId="04768027" w14:textId="77777777" w:rsidR="007D29AE" w:rsidRDefault="00000000">
      <w:pPr>
        <w:pStyle w:val="20"/>
        <w:spacing w:beforeLines="50" w:afterLines="50" w:after="120" w:line="440" w:lineRule="exact"/>
        <w:rPr>
          <w:rFonts w:ascii="宋体" w:eastAsia="宋体" w:hAnsi="宋体" w:hint="eastAsia"/>
        </w:rPr>
      </w:pPr>
      <w:bookmarkStart w:id="916" w:name="_Toc246997047"/>
      <w:bookmarkStart w:id="917" w:name="_Toc246996304"/>
      <w:bookmarkStart w:id="918" w:name="_Toc69218561"/>
      <w:bookmarkStart w:id="919" w:name="_Toc296602549"/>
      <w:bookmarkStart w:id="920" w:name="_Toc184635114"/>
      <w:bookmarkStart w:id="921" w:name="_Toc247085819"/>
      <w:r>
        <w:rPr>
          <w:rFonts w:ascii="宋体" w:eastAsia="宋体" w:hAnsi="宋体" w:hint="eastAsia"/>
        </w:rPr>
        <w:t>10. 计量与支付</w:t>
      </w:r>
      <w:bookmarkEnd w:id="916"/>
      <w:bookmarkEnd w:id="917"/>
      <w:bookmarkEnd w:id="918"/>
      <w:bookmarkEnd w:id="919"/>
      <w:bookmarkEnd w:id="920"/>
      <w:bookmarkEnd w:id="921"/>
    </w:p>
    <w:p w14:paraId="511EFE3B" w14:textId="77777777" w:rsidR="007D29AE" w:rsidRDefault="00000000">
      <w:pPr>
        <w:pStyle w:val="3"/>
        <w:spacing w:beforeLines="50" w:before="120" w:afterLines="50" w:line="440" w:lineRule="exact"/>
        <w:rPr>
          <w:rFonts w:hAnsi="宋体" w:hint="eastAsia"/>
        </w:rPr>
      </w:pPr>
      <w:bookmarkStart w:id="922" w:name="_Toc247085820"/>
      <w:bookmarkStart w:id="923" w:name="_Toc296602550"/>
      <w:bookmarkStart w:id="924" w:name="_Toc69218562"/>
      <w:bookmarkStart w:id="925" w:name="_Toc246997048"/>
      <w:bookmarkStart w:id="926" w:name="_Toc246996305"/>
      <w:r>
        <w:rPr>
          <w:rFonts w:hAnsi="宋体" w:hint="eastAsia"/>
        </w:rPr>
        <w:t>10.1 计量</w:t>
      </w:r>
      <w:bookmarkEnd w:id="922"/>
      <w:bookmarkEnd w:id="923"/>
      <w:bookmarkEnd w:id="924"/>
      <w:bookmarkEnd w:id="925"/>
      <w:bookmarkEnd w:id="926"/>
    </w:p>
    <w:p w14:paraId="2D0C01C4"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除专用合同条款另有约定外，承包人应根据有合同约束力的进度计划，按月分解签约合同价，形成支付分解报告，送监理人批准后成为有合同约束力的支付分解表，按有合同约束力的支付分解</w:t>
      </w:r>
      <w:r>
        <w:rPr>
          <w:rFonts w:ascii="宋体" w:hAnsi="宋体" w:hint="eastAsia"/>
          <w:szCs w:val="21"/>
        </w:rPr>
        <w:lastRenderedPageBreak/>
        <w:t>表分期计量和支付；支付分解表应随进度计划的修订而调整；除按照第9条约定的变更外，签约合同价所基于的工程量即是用于竣工结算的最终工程量。</w:t>
      </w:r>
    </w:p>
    <w:p w14:paraId="40AC77FF" w14:textId="77777777" w:rsidR="007D29AE" w:rsidRDefault="00000000">
      <w:pPr>
        <w:pStyle w:val="3"/>
        <w:spacing w:beforeLines="50" w:before="120" w:afterLines="50" w:line="440" w:lineRule="exact"/>
        <w:rPr>
          <w:rFonts w:hAnsi="宋体" w:hint="eastAsia"/>
        </w:rPr>
      </w:pPr>
      <w:bookmarkStart w:id="927" w:name="_Toc246997049"/>
      <w:bookmarkStart w:id="928" w:name="_Toc69218563"/>
      <w:bookmarkStart w:id="929" w:name="_Toc296602551"/>
      <w:bookmarkStart w:id="930" w:name="_Toc247085821"/>
      <w:bookmarkStart w:id="931" w:name="_Toc246996306"/>
      <w:r>
        <w:rPr>
          <w:rFonts w:hAnsi="宋体" w:hint="eastAsia"/>
        </w:rPr>
        <w:t>10.2 预付款</w:t>
      </w:r>
      <w:bookmarkEnd w:id="927"/>
      <w:bookmarkEnd w:id="928"/>
      <w:bookmarkEnd w:id="929"/>
      <w:bookmarkEnd w:id="930"/>
      <w:bookmarkEnd w:id="931"/>
    </w:p>
    <w:p w14:paraId="33844987"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预付款用于承包人为合同工程施工购置材料、工程设备、施工设备、修建临时设施以及组织施工队伍进场等。预付款的额度、预付办法，以及扣回与还清办法在专用合同条款中约定。预付款必须专用于合同工程。</w:t>
      </w:r>
    </w:p>
    <w:p w14:paraId="75059C5A" w14:textId="77777777" w:rsidR="007D29AE" w:rsidRDefault="00000000">
      <w:pPr>
        <w:pStyle w:val="3"/>
        <w:spacing w:beforeLines="50" w:before="120" w:afterLines="50" w:line="440" w:lineRule="exact"/>
        <w:rPr>
          <w:rFonts w:hAnsi="宋体" w:hint="eastAsia"/>
        </w:rPr>
      </w:pPr>
      <w:bookmarkStart w:id="932" w:name="_Toc296602552"/>
      <w:bookmarkStart w:id="933" w:name="_Toc69218564"/>
      <w:bookmarkStart w:id="934" w:name="_Toc246996307"/>
      <w:bookmarkStart w:id="935" w:name="_Toc246997050"/>
      <w:bookmarkStart w:id="936" w:name="_Toc247085822"/>
      <w:r>
        <w:rPr>
          <w:rFonts w:hAnsi="宋体" w:hint="eastAsia"/>
        </w:rPr>
        <w:t>10.3 工程进度付款</w:t>
      </w:r>
      <w:bookmarkEnd w:id="932"/>
      <w:bookmarkEnd w:id="933"/>
      <w:bookmarkEnd w:id="934"/>
      <w:bookmarkEnd w:id="935"/>
      <w:bookmarkEnd w:id="936"/>
    </w:p>
    <w:p w14:paraId="734C2081"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承包人应在第10.1款约定的支付分解表确定的每个付款周期末，按监理人批准的格式和专用合同条款约定的份数，向监理人提交进度付款申请单，并附相应的支持性证明文件。除专用合同条款另有约定外，进度付款申请单应包括下列内容：</w:t>
      </w:r>
    </w:p>
    <w:p w14:paraId="4A87DFC9"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（1）截至本次付款周期末已实施工程的合同价款；</w:t>
      </w:r>
    </w:p>
    <w:p w14:paraId="59A103A6"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（2）根据第9条应增加和扣减的变更金额；</w:t>
      </w:r>
    </w:p>
    <w:p w14:paraId="1115EB26"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（3）根据第16条应增加和扣减的索赔金额；</w:t>
      </w:r>
    </w:p>
    <w:p w14:paraId="10EABD3E"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（4）根据第10.2款应支付的预付款和扣减的返还预付款；</w:t>
      </w:r>
    </w:p>
    <w:p w14:paraId="186A9BFD"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（5）根据第10.4款应扣减的质量保证金；</w:t>
      </w:r>
    </w:p>
    <w:p w14:paraId="4CEEEFAF"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（6）根据合同应增加和扣减的其他金额。</w:t>
      </w:r>
    </w:p>
    <w:p w14:paraId="056DDDF3" w14:textId="77777777" w:rsidR="007D29AE" w:rsidRDefault="00000000">
      <w:pPr>
        <w:pStyle w:val="3"/>
        <w:spacing w:beforeLines="50" w:before="120" w:afterLines="50" w:line="440" w:lineRule="exact"/>
        <w:rPr>
          <w:rFonts w:hAnsi="宋体" w:hint="eastAsia"/>
        </w:rPr>
      </w:pPr>
      <w:bookmarkStart w:id="937" w:name="_Toc296602553"/>
      <w:bookmarkStart w:id="938" w:name="_Toc246996308"/>
      <w:bookmarkStart w:id="939" w:name="_Toc246997051"/>
      <w:bookmarkStart w:id="940" w:name="_Toc247085823"/>
      <w:bookmarkStart w:id="941" w:name="_Toc69218565"/>
      <w:r>
        <w:rPr>
          <w:rFonts w:hAnsi="宋体" w:hint="eastAsia"/>
        </w:rPr>
        <w:t>10.4 质量保证金</w:t>
      </w:r>
      <w:bookmarkEnd w:id="937"/>
      <w:bookmarkEnd w:id="938"/>
      <w:bookmarkEnd w:id="939"/>
      <w:bookmarkEnd w:id="940"/>
      <w:bookmarkEnd w:id="941"/>
    </w:p>
    <w:p w14:paraId="62E870CB" w14:textId="77777777" w:rsidR="007D29AE" w:rsidRDefault="00000000">
      <w:pPr>
        <w:spacing w:line="440" w:lineRule="exact"/>
        <w:ind w:firstLine="420"/>
        <w:rPr>
          <w:rFonts w:ascii="宋体" w:hAnsi="宋体" w:hint="eastAsia"/>
          <w:szCs w:val="21"/>
        </w:rPr>
      </w:pPr>
      <w:r>
        <w:rPr>
          <w:rFonts w:ascii="宋体" w:hAnsi="宋体" w:hint="eastAsia"/>
          <w:szCs w:val="21"/>
        </w:rPr>
        <w:t>监理人应从第一个付款周期开始，在发包人的进度付款中，按专用合同条款的约定扣留质量保证金，直至扣留的质量保证金总额达到专用合同条款约定的金额或比例为止。</w:t>
      </w:r>
    </w:p>
    <w:p w14:paraId="0A3BFA76"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在专用合同条款约定的缺陷责任期满时，承包人向发包人申请到期应返还承包人剩余的质量保证金金额，发包人应在14天内会同承包人按照合同约定的内容核实承包人是否完成缺陷责任，并将无异议的剩余质量保证金返还承包人。</w:t>
      </w:r>
    </w:p>
    <w:p w14:paraId="3A0424C2" w14:textId="77777777" w:rsidR="007D29AE" w:rsidRDefault="00000000">
      <w:pPr>
        <w:pStyle w:val="3"/>
        <w:spacing w:beforeLines="50" w:before="120" w:afterLines="50" w:line="440" w:lineRule="exact"/>
        <w:rPr>
          <w:rFonts w:hAnsi="宋体" w:hint="eastAsia"/>
        </w:rPr>
      </w:pPr>
      <w:bookmarkStart w:id="942" w:name="_Toc246996309"/>
      <w:bookmarkStart w:id="943" w:name="_Toc247085824"/>
      <w:bookmarkStart w:id="944" w:name="_Toc296602554"/>
      <w:bookmarkStart w:id="945" w:name="_Toc246997052"/>
      <w:bookmarkStart w:id="946" w:name="_Toc69218566"/>
      <w:r>
        <w:rPr>
          <w:rFonts w:hAnsi="宋体" w:hint="eastAsia"/>
        </w:rPr>
        <w:t>10.5 竣工结算</w:t>
      </w:r>
      <w:bookmarkEnd w:id="942"/>
      <w:bookmarkEnd w:id="943"/>
      <w:bookmarkEnd w:id="944"/>
      <w:bookmarkEnd w:id="945"/>
      <w:bookmarkEnd w:id="946"/>
    </w:p>
    <w:p w14:paraId="4C03008A"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10.5.1 除专用合同条款另有约定外，竣工结算价格不因物价波动和法律变化而调整。</w:t>
      </w:r>
    </w:p>
    <w:p w14:paraId="2A3894B6"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10.5.</w:t>
      </w:r>
      <w:r>
        <w:rPr>
          <w:rFonts w:ascii="宋体" w:hAnsi="宋体"/>
          <w:szCs w:val="21"/>
        </w:rPr>
        <w:t>2</w:t>
      </w:r>
      <w:r>
        <w:rPr>
          <w:rFonts w:ascii="宋体" w:hAnsi="宋体" w:hint="eastAsia"/>
          <w:szCs w:val="21"/>
        </w:rPr>
        <w:t>竣工付款涉及政府投资资金的，按照国库集中支付等国家相关规定和专用合同条款的约定执行。</w:t>
      </w:r>
    </w:p>
    <w:p w14:paraId="57ADD724" w14:textId="77777777" w:rsidR="007D29AE" w:rsidRDefault="00000000">
      <w:pPr>
        <w:pStyle w:val="3"/>
        <w:spacing w:beforeLines="50" w:before="120" w:afterLines="50" w:line="440" w:lineRule="exact"/>
        <w:rPr>
          <w:rFonts w:hAnsi="宋体" w:hint="eastAsia"/>
        </w:rPr>
      </w:pPr>
      <w:bookmarkStart w:id="947" w:name="_Toc246996310"/>
      <w:bookmarkStart w:id="948" w:name="_Toc246997053"/>
      <w:bookmarkStart w:id="949" w:name="_Toc69218567"/>
      <w:bookmarkStart w:id="950" w:name="_Toc296602555"/>
      <w:bookmarkStart w:id="951" w:name="_Toc247085825"/>
      <w:r>
        <w:rPr>
          <w:rFonts w:hAnsi="宋体" w:hint="eastAsia"/>
        </w:rPr>
        <w:lastRenderedPageBreak/>
        <w:t>10.6 付款延误</w:t>
      </w:r>
      <w:bookmarkEnd w:id="947"/>
      <w:bookmarkEnd w:id="948"/>
      <w:bookmarkEnd w:id="949"/>
      <w:bookmarkEnd w:id="950"/>
      <w:bookmarkEnd w:id="951"/>
    </w:p>
    <w:p w14:paraId="432375CA"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发包人不按期支付的，按专用合同条款的约定支付逾期付款违约金。</w:t>
      </w:r>
    </w:p>
    <w:p w14:paraId="426AADEF" w14:textId="77777777" w:rsidR="007D29AE" w:rsidRDefault="00000000">
      <w:pPr>
        <w:pStyle w:val="20"/>
        <w:spacing w:beforeLines="50" w:afterLines="50" w:after="120" w:line="440" w:lineRule="exact"/>
        <w:rPr>
          <w:rFonts w:ascii="宋体" w:eastAsia="宋体" w:hAnsi="宋体" w:hint="eastAsia"/>
        </w:rPr>
      </w:pPr>
      <w:bookmarkStart w:id="952" w:name="_Toc296602556"/>
      <w:bookmarkStart w:id="953" w:name="_Toc69218568"/>
      <w:bookmarkStart w:id="954" w:name="_Toc184635115"/>
      <w:bookmarkStart w:id="955" w:name="_Toc247085826"/>
      <w:bookmarkStart w:id="956" w:name="_Toc246997054"/>
      <w:bookmarkStart w:id="957" w:name="_Toc246996311"/>
      <w:r>
        <w:rPr>
          <w:rFonts w:ascii="宋体" w:eastAsia="宋体" w:hAnsi="宋体" w:hint="eastAsia"/>
        </w:rPr>
        <w:t>11. 竣工验收</w:t>
      </w:r>
      <w:bookmarkEnd w:id="952"/>
      <w:bookmarkEnd w:id="953"/>
      <w:bookmarkEnd w:id="954"/>
      <w:bookmarkEnd w:id="955"/>
      <w:bookmarkEnd w:id="956"/>
      <w:bookmarkEnd w:id="957"/>
    </w:p>
    <w:p w14:paraId="119F84B7" w14:textId="77777777" w:rsidR="007D29AE" w:rsidRDefault="00000000">
      <w:pPr>
        <w:pStyle w:val="3"/>
        <w:spacing w:beforeLines="50" w:before="120" w:afterLines="50" w:line="440" w:lineRule="exact"/>
        <w:rPr>
          <w:rFonts w:hAnsi="宋体" w:hint="eastAsia"/>
        </w:rPr>
      </w:pPr>
      <w:bookmarkStart w:id="958" w:name="_Toc69218569"/>
      <w:bookmarkStart w:id="959" w:name="_Toc296602557"/>
      <w:bookmarkStart w:id="960" w:name="_Toc246996312"/>
      <w:bookmarkStart w:id="961" w:name="_Toc246997055"/>
      <w:bookmarkStart w:id="962" w:name="_Toc247085827"/>
      <w:r>
        <w:rPr>
          <w:rFonts w:hAnsi="宋体" w:hint="eastAsia"/>
        </w:rPr>
        <w:t>11.1 竣工验收的含义</w:t>
      </w:r>
      <w:bookmarkEnd w:id="958"/>
      <w:bookmarkEnd w:id="959"/>
    </w:p>
    <w:p w14:paraId="2FB3209F" w14:textId="77777777" w:rsidR="007D29AE" w:rsidRDefault="00000000">
      <w:pPr>
        <w:spacing w:line="440" w:lineRule="exact"/>
        <w:ind w:firstLineChars="200" w:firstLine="420"/>
        <w:rPr>
          <w:rFonts w:ascii="宋体" w:hAnsi="宋体" w:hint="eastAsia"/>
        </w:rPr>
      </w:pPr>
      <w:r>
        <w:rPr>
          <w:rFonts w:ascii="宋体" w:hAnsi="宋体" w:hint="eastAsia"/>
          <w:szCs w:val="21"/>
        </w:rPr>
        <w:t>11.1.1</w:t>
      </w:r>
      <w:r>
        <w:rPr>
          <w:rFonts w:ascii="宋体" w:hAnsi="宋体" w:hint="eastAsia"/>
        </w:rPr>
        <w:t xml:space="preserve"> 竣工验收是指承包人完成了全部合同工作后，发包人按合同要求进行的验收。</w:t>
      </w:r>
    </w:p>
    <w:p w14:paraId="05F739D3"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11.1.2</w:t>
      </w:r>
      <w:r>
        <w:rPr>
          <w:rFonts w:ascii="宋体" w:hAnsi="宋体" w:hint="eastAsia"/>
        </w:rPr>
        <w:t xml:space="preserve"> 需要进行国家验收的，竣工验收是国家验收的一部分。竣工验收所采用的各项验收和评定标准应符合国家验收标准。发包人和承包人为竣工验收提供的各项竣工验收资料应符合国家验收的要求。</w:t>
      </w:r>
    </w:p>
    <w:p w14:paraId="787200C2" w14:textId="77777777" w:rsidR="007D29AE" w:rsidRDefault="00000000">
      <w:pPr>
        <w:pStyle w:val="3"/>
        <w:spacing w:beforeLines="50" w:before="120" w:afterLines="50" w:line="440" w:lineRule="exact"/>
        <w:rPr>
          <w:rFonts w:hAnsi="宋体" w:hint="eastAsia"/>
        </w:rPr>
      </w:pPr>
      <w:bookmarkStart w:id="963" w:name="_Toc296602558"/>
      <w:bookmarkStart w:id="964" w:name="_Toc69218570"/>
      <w:r>
        <w:rPr>
          <w:rFonts w:hAnsi="宋体" w:hint="eastAsia"/>
        </w:rPr>
        <w:t>11.2 竣工验收申请报告</w:t>
      </w:r>
      <w:bookmarkEnd w:id="960"/>
      <w:bookmarkEnd w:id="961"/>
      <w:bookmarkEnd w:id="962"/>
      <w:bookmarkEnd w:id="963"/>
      <w:bookmarkEnd w:id="964"/>
    </w:p>
    <w:p w14:paraId="4893F9A7" w14:textId="77777777" w:rsidR="007D29AE" w:rsidRDefault="00000000">
      <w:pPr>
        <w:spacing w:line="440" w:lineRule="exact"/>
        <w:ind w:firstLineChars="200" w:firstLine="420"/>
        <w:rPr>
          <w:rFonts w:ascii="宋体" w:hAnsi="宋体" w:hint="eastAsia"/>
          <w:szCs w:val="21"/>
        </w:rPr>
      </w:pPr>
      <w:r>
        <w:rPr>
          <w:rFonts w:ascii="宋体" w:hAnsi="宋体"/>
          <w:szCs w:val="21"/>
        </w:rPr>
        <w:t>当工程具备竣工条件时，</w:t>
      </w:r>
      <w:r>
        <w:rPr>
          <w:rFonts w:ascii="宋体" w:hAnsi="宋体" w:hint="eastAsia"/>
          <w:szCs w:val="21"/>
        </w:rPr>
        <w:t>承包</w:t>
      </w:r>
      <w:r>
        <w:rPr>
          <w:rFonts w:ascii="宋体" w:hAnsi="宋体"/>
          <w:szCs w:val="21"/>
        </w:rPr>
        <w:t>人即可向监理人报送竣工验收申请报告</w:t>
      </w:r>
      <w:r>
        <w:rPr>
          <w:rFonts w:ascii="宋体" w:hAnsi="宋体" w:hint="eastAsia"/>
          <w:szCs w:val="21"/>
        </w:rPr>
        <w:t>。</w:t>
      </w:r>
    </w:p>
    <w:p w14:paraId="6FDD5A26" w14:textId="77777777" w:rsidR="007D29AE" w:rsidRDefault="00000000">
      <w:pPr>
        <w:pStyle w:val="3"/>
        <w:spacing w:beforeLines="50" w:before="120" w:afterLines="50" w:line="440" w:lineRule="exact"/>
        <w:rPr>
          <w:rFonts w:hAnsi="宋体" w:hint="eastAsia"/>
        </w:rPr>
      </w:pPr>
      <w:bookmarkStart w:id="965" w:name="_Toc247085828"/>
      <w:bookmarkStart w:id="966" w:name="_Toc69218571"/>
      <w:bookmarkStart w:id="967" w:name="_Toc246996313"/>
      <w:bookmarkStart w:id="968" w:name="_Toc296602559"/>
      <w:bookmarkStart w:id="969" w:name="_Toc246997056"/>
      <w:r>
        <w:rPr>
          <w:rFonts w:hAnsi="宋体" w:hint="eastAsia"/>
        </w:rPr>
        <w:t>11.3 竣工和验收</w:t>
      </w:r>
      <w:bookmarkEnd w:id="965"/>
      <w:bookmarkEnd w:id="966"/>
      <w:bookmarkEnd w:id="967"/>
      <w:bookmarkEnd w:id="968"/>
      <w:bookmarkEnd w:id="969"/>
    </w:p>
    <w:p w14:paraId="19D865E2" w14:textId="77777777" w:rsidR="007D29AE" w:rsidRDefault="00000000">
      <w:pPr>
        <w:spacing w:line="440" w:lineRule="exact"/>
        <w:ind w:firstLineChars="200" w:firstLine="420"/>
        <w:rPr>
          <w:rFonts w:ascii="宋体" w:hAnsi="宋体" w:hint="eastAsia"/>
          <w:szCs w:val="21"/>
        </w:rPr>
      </w:pPr>
      <w:r>
        <w:rPr>
          <w:rFonts w:ascii="宋体" w:hAnsi="宋体"/>
          <w:szCs w:val="21"/>
        </w:rPr>
        <w:t>监理人审查后认为具备竣工验收条件的，提请发包人进行工程验收。发包人经过验收后同意接收工程的，由监理人向</w:t>
      </w:r>
      <w:r>
        <w:rPr>
          <w:rFonts w:ascii="宋体" w:hAnsi="宋体" w:hint="eastAsia"/>
          <w:szCs w:val="21"/>
        </w:rPr>
        <w:t>承包</w:t>
      </w:r>
      <w:r>
        <w:rPr>
          <w:rFonts w:ascii="宋体" w:hAnsi="宋体"/>
          <w:szCs w:val="21"/>
        </w:rPr>
        <w:t>人出具经发包人签认的工程接收证书</w:t>
      </w:r>
      <w:r>
        <w:rPr>
          <w:rFonts w:ascii="宋体" w:hAnsi="宋体" w:hint="eastAsia"/>
          <w:szCs w:val="21"/>
        </w:rPr>
        <w:t>。</w:t>
      </w:r>
    </w:p>
    <w:p w14:paraId="1DC94F2B" w14:textId="77777777" w:rsidR="007D29AE" w:rsidRDefault="00000000">
      <w:pPr>
        <w:spacing w:line="440" w:lineRule="exact"/>
        <w:ind w:firstLineChars="200" w:firstLine="420"/>
        <w:rPr>
          <w:rFonts w:ascii="宋体" w:hAnsi="宋体" w:hint="eastAsia"/>
          <w:szCs w:val="21"/>
        </w:rPr>
      </w:pPr>
      <w:r>
        <w:rPr>
          <w:rFonts w:ascii="宋体" w:hAnsi="宋体"/>
          <w:szCs w:val="21"/>
        </w:rPr>
        <w:t>除专用合同条款另有约定外，经验收合格工程的实际竣工日期，以提交竣工验收申请报告的日期为准，并在工程接收证书中写明</w:t>
      </w:r>
      <w:r>
        <w:rPr>
          <w:rFonts w:ascii="宋体" w:hAnsi="宋体" w:hint="eastAsia"/>
          <w:szCs w:val="21"/>
        </w:rPr>
        <w:t>。</w:t>
      </w:r>
    </w:p>
    <w:p w14:paraId="4EEEE3B6" w14:textId="77777777" w:rsidR="007D29AE" w:rsidRDefault="00000000">
      <w:pPr>
        <w:pStyle w:val="3"/>
        <w:spacing w:beforeLines="50" w:before="120" w:afterLines="50" w:line="440" w:lineRule="exact"/>
        <w:rPr>
          <w:rFonts w:hAnsi="宋体" w:hint="eastAsia"/>
        </w:rPr>
      </w:pPr>
      <w:bookmarkStart w:id="970" w:name="_Toc69218572"/>
      <w:bookmarkStart w:id="971" w:name="_Toc247085829"/>
      <w:bookmarkStart w:id="972" w:name="_Toc296602560"/>
      <w:bookmarkStart w:id="973" w:name="_Toc246996314"/>
      <w:bookmarkStart w:id="974" w:name="_Toc246997057"/>
      <w:r>
        <w:rPr>
          <w:rFonts w:hAnsi="宋体" w:hint="eastAsia"/>
        </w:rPr>
        <w:t>11.4 试运行</w:t>
      </w:r>
      <w:bookmarkEnd w:id="970"/>
      <w:bookmarkEnd w:id="971"/>
      <w:bookmarkEnd w:id="972"/>
      <w:bookmarkEnd w:id="973"/>
      <w:bookmarkEnd w:id="974"/>
    </w:p>
    <w:p w14:paraId="3DA294B5"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除专用合同条款另有约定外，承包人应按专用合同条款约定进行工程及工程设备试运行，负责提供试运行所需的人员、器材和必要的条件，并承担全部试运行费用。</w:t>
      </w:r>
    </w:p>
    <w:p w14:paraId="212FCA8F" w14:textId="77777777" w:rsidR="007D29AE" w:rsidRDefault="00000000">
      <w:pPr>
        <w:pStyle w:val="3"/>
        <w:spacing w:beforeLines="50" w:before="120" w:afterLines="50" w:line="440" w:lineRule="exact"/>
        <w:rPr>
          <w:rFonts w:hAnsi="宋体" w:hint="eastAsia"/>
        </w:rPr>
      </w:pPr>
      <w:bookmarkStart w:id="975" w:name="_Toc296602561"/>
      <w:bookmarkStart w:id="976" w:name="_Toc246997058"/>
      <w:bookmarkStart w:id="977" w:name="_Toc247085830"/>
      <w:bookmarkStart w:id="978" w:name="_Toc246996315"/>
      <w:bookmarkStart w:id="979" w:name="_Toc69218573"/>
      <w:r>
        <w:rPr>
          <w:rFonts w:hAnsi="宋体" w:hint="eastAsia"/>
        </w:rPr>
        <w:t>11.5 竣工清场</w:t>
      </w:r>
      <w:bookmarkEnd w:id="975"/>
      <w:bookmarkEnd w:id="976"/>
      <w:bookmarkEnd w:id="977"/>
      <w:bookmarkEnd w:id="978"/>
      <w:bookmarkEnd w:id="979"/>
    </w:p>
    <w:p w14:paraId="417A8B84"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除合同另有约定外，工程接收证书颁发后，承包人应对施工场地进行清理，直至监理人检验合格为止。竣工清场费用由承包人承担。</w:t>
      </w:r>
      <w:bookmarkStart w:id="980" w:name="_Toc296602562"/>
      <w:bookmarkStart w:id="981" w:name="_Toc246996316"/>
      <w:bookmarkStart w:id="982" w:name="_Toc246997059"/>
      <w:bookmarkStart w:id="983" w:name="_Toc247085831"/>
      <w:bookmarkStart w:id="984" w:name="_Toc184635116"/>
    </w:p>
    <w:p w14:paraId="1547304E" w14:textId="77777777" w:rsidR="007D29AE" w:rsidRDefault="00000000">
      <w:pPr>
        <w:pStyle w:val="20"/>
        <w:spacing w:beforeLines="50" w:afterLines="50" w:after="120" w:line="440" w:lineRule="exact"/>
        <w:rPr>
          <w:rFonts w:ascii="宋体" w:eastAsia="宋体" w:hAnsi="宋体" w:hint="eastAsia"/>
        </w:rPr>
      </w:pPr>
      <w:bookmarkStart w:id="985" w:name="_Toc69218574"/>
      <w:r>
        <w:rPr>
          <w:rFonts w:ascii="宋体" w:eastAsia="宋体" w:hAnsi="宋体" w:hint="eastAsia"/>
        </w:rPr>
        <w:t>12. 缺陷责任与保修责任</w:t>
      </w:r>
      <w:bookmarkEnd w:id="980"/>
      <w:bookmarkEnd w:id="981"/>
      <w:bookmarkEnd w:id="982"/>
      <w:bookmarkEnd w:id="983"/>
      <w:bookmarkEnd w:id="984"/>
      <w:bookmarkEnd w:id="985"/>
    </w:p>
    <w:p w14:paraId="6714E2A5" w14:textId="77777777" w:rsidR="007D29AE" w:rsidRDefault="00000000">
      <w:pPr>
        <w:pStyle w:val="3"/>
        <w:spacing w:beforeLines="50" w:before="120" w:afterLines="50" w:line="440" w:lineRule="exact"/>
        <w:rPr>
          <w:rFonts w:hAnsi="宋体" w:hint="eastAsia"/>
        </w:rPr>
      </w:pPr>
      <w:bookmarkStart w:id="986" w:name="_Toc246996317"/>
      <w:bookmarkStart w:id="987" w:name="_Toc246997060"/>
      <w:bookmarkStart w:id="988" w:name="_Toc69218575"/>
      <w:bookmarkStart w:id="989" w:name="_Toc296602563"/>
      <w:bookmarkStart w:id="990" w:name="_Toc247085832"/>
      <w:r>
        <w:rPr>
          <w:rFonts w:hAnsi="宋体" w:hint="eastAsia"/>
        </w:rPr>
        <w:t>12.1 缺陷责任</w:t>
      </w:r>
      <w:bookmarkEnd w:id="986"/>
      <w:bookmarkEnd w:id="987"/>
      <w:bookmarkEnd w:id="988"/>
      <w:bookmarkEnd w:id="989"/>
      <w:bookmarkEnd w:id="990"/>
    </w:p>
    <w:p w14:paraId="2747CAA1"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缺陷责任自实际竣工日期起计算。在缺陷责任期内，已交付的工程</w:t>
      </w:r>
      <w:r>
        <w:rPr>
          <w:rFonts w:ascii="宋体" w:hAnsi="宋体"/>
          <w:szCs w:val="21"/>
        </w:rPr>
        <w:t>由于</w:t>
      </w:r>
      <w:r>
        <w:rPr>
          <w:rFonts w:ascii="宋体" w:hAnsi="宋体" w:hint="eastAsia"/>
          <w:szCs w:val="21"/>
        </w:rPr>
        <w:t>承包</w:t>
      </w:r>
      <w:r>
        <w:rPr>
          <w:rFonts w:ascii="宋体" w:hAnsi="宋体"/>
          <w:szCs w:val="21"/>
        </w:rPr>
        <w:t>人的材料、设备或工艺不符合合同要求所产生的缺陷，修补费用由</w:t>
      </w:r>
      <w:r>
        <w:rPr>
          <w:rFonts w:ascii="宋体" w:hAnsi="宋体" w:hint="eastAsia"/>
          <w:szCs w:val="21"/>
        </w:rPr>
        <w:t>承包</w:t>
      </w:r>
      <w:r>
        <w:rPr>
          <w:rFonts w:ascii="宋体" w:hAnsi="宋体"/>
          <w:szCs w:val="21"/>
        </w:rPr>
        <w:t>人承担</w:t>
      </w:r>
      <w:r>
        <w:rPr>
          <w:rFonts w:ascii="宋体" w:hAnsi="宋体" w:hint="eastAsia"/>
          <w:szCs w:val="21"/>
        </w:rPr>
        <w:t>。由于承包人原因造成某项缺陷或损坏使某项工程或工程设备不能按原定目标使用而需要再次检查、检验和修复的，发包人有权要求承包</w:t>
      </w:r>
      <w:r>
        <w:rPr>
          <w:rFonts w:ascii="宋体" w:hAnsi="宋体" w:hint="eastAsia"/>
          <w:szCs w:val="21"/>
        </w:rPr>
        <w:lastRenderedPageBreak/>
        <w:t>人相应延长缺陷责任期，但缺陷责任期最长不超过2年。</w:t>
      </w:r>
    </w:p>
    <w:p w14:paraId="0835518B" w14:textId="77777777" w:rsidR="007D29AE" w:rsidRDefault="00000000">
      <w:pPr>
        <w:pStyle w:val="3"/>
        <w:spacing w:beforeLines="50" w:before="120" w:afterLines="50" w:line="440" w:lineRule="exact"/>
        <w:rPr>
          <w:rFonts w:hAnsi="宋体" w:hint="eastAsia"/>
          <w:szCs w:val="21"/>
        </w:rPr>
      </w:pPr>
      <w:bookmarkStart w:id="991" w:name="_Toc69218576"/>
      <w:bookmarkStart w:id="992" w:name="_Toc296602564"/>
      <w:bookmarkStart w:id="993" w:name="_Toc247085833"/>
      <w:bookmarkStart w:id="994" w:name="_Toc246996318"/>
      <w:bookmarkStart w:id="995" w:name="_Toc246997061"/>
      <w:r>
        <w:rPr>
          <w:rFonts w:hAnsi="宋体" w:hint="eastAsia"/>
        </w:rPr>
        <w:t>12.2 保修责任</w:t>
      </w:r>
      <w:bookmarkEnd w:id="991"/>
      <w:bookmarkEnd w:id="992"/>
      <w:bookmarkEnd w:id="993"/>
      <w:bookmarkEnd w:id="994"/>
      <w:bookmarkEnd w:id="995"/>
    </w:p>
    <w:p w14:paraId="0085E6D1" w14:textId="77777777" w:rsidR="007D29AE" w:rsidRDefault="00000000">
      <w:pPr>
        <w:spacing w:line="440" w:lineRule="exact"/>
        <w:ind w:firstLineChars="200" w:firstLine="420"/>
        <w:rPr>
          <w:rFonts w:ascii="宋体" w:hAnsi="宋体" w:hint="eastAsia"/>
        </w:rPr>
      </w:pPr>
      <w:r>
        <w:rPr>
          <w:rFonts w:ascii="宋体" w:hAnsi="宋体" w:hint="eastAsia"/>
          <w:szCs w:val="21"/>
        </w:rPr>
        <w:t>合同当事人根据有关法律规定，在专用合同条款中约定工程质量保修范围、期限和责任。保修期自实际竣工日期起计算。</w:t>
      </w:r>
      <w:bookmarkStart w:id="996" w:name="_Toc246997062"/>
      <w:bookmarkStart w:id="997" w:name="_Toc247085834"/>
      <w:bookmarkStart w:id="998" w:name="_Toc184635117"/>
      <w:bookmarkStart w:id="999" w:name="_Toc246996319"/>
    </w:p>
    <w:p w14:paraId="2BF47E93" w14:textId="77777777" w:rsidR="007D29AE" w:rsidRDefault="00000000">
      <w:pPr>
        <w:pStyle w:val="20"/>
        <w:spacing w:beforeLines="50" w:afterLines="50" w:after="120" w:line="440" w:lineRule="exact"/>
        <w:rPr>
          <w:rFonts w:ascii="宋体" w:eastAsia="宋体" w:hAnsi="宋体" w:hint="eastAsia"/>
        </w:rPr>
      </w:pPr>
      <w:bookmarkStart w:id="1000" w:name="_Toc69218577"/>
      <w:bookmarkStart w:id="1001" w:name="_Toc296602565"/>
      <w:r>
        <w:rPr>
          <w:rFonts w:ascii="宋体" w:eastAsia="宋体" w:hAnsi="宋体" w:hint="eastAsia"/>
        </w:rPr>
        <w:t>13. 保险</w:t>
      </w:r>
      <w:bookmarkEnd w:id="996"/>
      <w:bookmarkEnd w:id="997"/>
      <w:bookmarkEnd w:id="998"/>
      <w:bookmarkEnd w:id="999"/>
      <w:bookmarkEnd w:id="1000"/>
      <w:bookmarkEnd w:id="1001"/>
    </w:p>
    <w:p w14:paraId="5DA88C0B" w14:textId="77777777" w:rsidR="007D29AE" w:rsidRDefault="00000000">
      <w:pPr>
        <w:pStyle w:val="3"/>
        <w:spacing w:beforeLines="50" w:before="120" w:afterLines="50" w:line="440" w:lineRule="exact"/>
        <w:rPr>
          <w:rFonts w:hAnsi="宋体" w:hint="eastAsia"/>
        </w:rPr>
      </w:pPr>
      <w:bookmarkStart w:id="1002" w:name="_Toc69218578"/>
      <w:bookmarkStart w:id="1003" w:name="_Toc246997063"/>
      <w:bookmarkStart w:id="1004" w:name="_Toc296602566"/>
      <w:bookmarkStart w:id="1005" w:name="_Toc246996320"/>
      <w:bookmarkStart w:id="1006" w:name="_Toc247085835"/>
      <w:r>
        <w:rPr>
          <w:rFonts w:hAnsi="宋体" w:hint="eastAsia"/>
        </w:rPr>
        <w:t>13.1 保险范围</w:t>
      </w:r>
      <w:bookmarkEnd w:id="1002"/>
      <w:bookmarkEnd w:id="1003"/>
      <w:bookmarkEnd w:id="1004"/>
      <w:bookmarkEnd w:id="1005"/>
      <w:bookmarkEnd w:id="1006"/>
    </w:p>
    <w:p w14:paraId="261161A5"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13.1.1承包人按照专用合同条款的约定向双方同意的保险人投保建筑工程一切险或安装工程一切险等保险。具体的投保险种、保险范围、保险金额、保险费率、保险期限等有关内容应当在专用合同条款中明确约定。</w:t>
      </w:r>
    </w:p>
    <w:p w14:paraId="03DBB86F"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13.1.2承包</w:t>
      </w:r>
      <w:r>
        <w:rPr>
          <w:rFonts w:ascii="宋体" w:hAnsi="宋体"/>
          <w:szCs w:val="21"/>
        </w:rPr>
        <w:t>人应依照有关法律规定参加工伤保险和人身意外伤害险，为其履行合同所雇佣的全部人员，缴纳工伤保险费和</w:t>
      </w:r>
      <w:r>
        <w:rPr>
          <w:rFonts w:ascii="宋体" w:hAnsi="宋体" w:hint="eastAsia"/>
          <w:szCs w:val="21"/>
        </w:rPr>
        <w:t>人身</w:t>
      </w:r>
      <w:r>
        <w:rPr>
          <w:rFonts w:ascii="宋体" w:hAnsi="宋体"/>
          <w:szCs w:val="21"/>
        </w:rPr>
        <w:t>意外伤害险费。</w:t>
      </w:r>
    </w:p>
    <w:p w14:paraId="1F3F245C"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13.1.3</w:t>
      </w:r>
      <w:r>
        <w:rPr>
          <w:rFonts w:ascii="宋体" w:hAnsi="宋体"/>
          <w:szCs w:val="21"/>
        </w:rPr>
        <w:t>发包人应依照有关法律规定参加工伤保险和人身意外伤害险，为其现场机构雇佣的全部人员，缴纳工伤保险费和人身意外伤害险费，并要求其监理人也进行此类保险</w:t>
      </w:r>
      <w:r>
        <w:rPr>
          <w:rFonts w:ascii="宋体" w:hAnsi="宋体" w:hint="eastAsia"/>
          <w:szCs w:val="21"/>
        </w:rPr>
        <w:t>。</w:t>
      </w:r>
    </w:p>
    <w:p w14:paraId="5462B370" w14:textId="77777777" w:rsidR="007D29AE" w:rsidRDefault="00000000">
      <w:pPr>
        <w:pStyle w:val="3"/>
        <w:spacing w:beforeLines="50" w:before="120" w:afterLines="50" w:line="440" w:lineRule="exact"/>
        <w:rPr>
          <w:rFonts w:hAnsi="宋体" w:hint="eastAsia"/>
        </w:rPr>
      </w:pPr>
      <w:bookmarkStart w:id="1007" w:name="_Toc246996321"/>
      <w:bookmarkStart w:id="1008" w:name="_Toc246997064"/>
      <w:bookmarkStart w:id="1009" w:name="_Toc247085836"/>
      <w:r>
        <w:rPr>
          <w:rFonts w:hAnsi="宋体" w:hint="eastAsia"/>
        </w:rPr>
        <w:t xml:space="preserve"> </w:t>
      </w:r>
      <w:bookmarkStart w:id="1010" w:name="_Toc296602567"/>
      <w:bookmarkStart w:id="1011" w:name="_Toc69218579"/>
      <w:r>
        <w:rPr>
          <w:rFonts w:hAnsi="宋体" w:hint="eastAsia"/>
        </w:rPr>
        <w:t xml:space="preserve">13.2 </w:t>
      </w:r>
      <w:r>
        <w:rPr>
          <w:rFonts w:hAnsi="宋体"/>
        </w:rPr>
        <w:t>未办理保</w:t>
      </w:r>
      <w:r>
        <w:rPr>
          <w:rFonts w:hAnsi="宋体" w:hint="eastAsia"/>
        </w:rPr>
        <w:t>险</w:t>
      </w:r>
      <w:bookmarkEnd w:id="1007"/>
      <w:bookmarkEnd w:id="1008"/>
      <w:bookmarkEnd w:id="1009"/>
      <w:bookmarkEnd w:id="1010"/>
      <w:bookmarkEnd w:id="1011"/>
    </w:p>
    <w:p w14:paraId="698ABD9B" w14:textId="77777777" w:rsidR="007D29AE" w:rsidRDefault="00000000">
      <w:pPr>
        <w:spacing w:line="440" w:lineRule="exact"/>
        <w:ind w:firstLineChars="200" w:firstLine="420"/>
        <w:rPr>
          <w:rFonts w:ascii="宋体" w:hAnsi="宋体" w:hint="eastAsia"/>
          <w:szCs w:val="21"/>
        </w:rPr>
      </w:pPr>
      <w:bookmarkStart w:id="1012" w:name="_Toc184635118"/>
      <w:r>
        <w:rPr>
          <w:rFonts w:ascii="宋体" w:hAnsi="宋体" w:hint="eastAsia"/>
          <w:szCs w:val="21"/>
        </w:rPr>
        <w:t>13.2.1</w:t>
      </w:r>
      <w:r>
        <w:rPr>
          <w:rFonts w:ascii="宋体" w:hAnsi="宋体"/>
          <w:szCs w:val="21"/>
        </w:rPr>
        <w:t>由于负有投保义务的一方当事人未按合同约定办理保险，或未能使保险持续有效的，另一方当事人可代为办理，所需费用由对方当事人承担。</w:t>
      </w:r>
    </w:p>
    <w:p w14:paraId="0A98CF0F"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13.2.2</w:t>
      </w:r>
      <w:r>
        <w:rPr>
          <w:rFonts w:ascii="宋体" w:hAnsi="宋体"/>
          <w:szCs w:val="21"/>
        </w:rPr>
        <w:t>由于负有投保义务的一方当事人未按合同约定办理某项保险，导致受益人未能得到保险人的赔偿，原应从该项保险得到的保险金应由负有投保义务的一方当事人支付</w:t>
      </w:r>
      <w:r>
        <w:rPr>
          <w:rFonts w:ascii="宋体" w:hAnsi="宋体" w:hint="eastAsia"/>
          <w:szCs w:val="21"/>
        </w:rPr>
        <w:t>。</w:t>
      </w:r>
    </w:p>
    <w:p w14:paraId="234C2D92" w14:textId="77777777" w:rsidR="007D29AE" w:rsidRDefault="00000000">
      <w:pPr>
        <w:pStyle w:val="20"/>
        <w:spacing w:beforeLines="50" w:afterLines="50" w:after="120" w:line="440" w:lineRule="exact"/>
        <w:rPr>
          <w:rFonts w:ascii="宋体" w:eastAsia="宋体" w:hAnsi="宋体" w:hint="eastAsia"/>
        </w:rPr>
      </w:pPr>
      <w:bookmarkStart w:id="1013" w:name="_Toc247527781"/>
      <w:bookmarkStart w:id="1014" w:name="_Toc296602568"/>
      <w:bookmarkStart w:id="1015" w:name="_Toc247514180"/>
      <w:bookmarkStart w:id="1016" w:name="_Toc69218580"/>
      <w:bookmarkStart w:id="1017" w:name="_Toc271821895"/>
      <w:bookmarkStart w:id="1018" w:name="_Toc246997065"/>
      <w:bookmarkStart w:id="1019" w:name="_Toc184635119"/>
      <w:bookmarkStart w:id="1020" w:name="_Toc247085837"/>
      <w:bookmarkStart w:id="1021" w:name="_Toc246996322"/>
      <w:bookmarkEnd w:id="1012"/>
      <w:r>
        <w:rPr>
          <w:rFonts w:ascii="宋体" w:eastAsia="宋体" w:hAnsi="宋体" w:hint="eastAsia"/>
        </w:rPr>
        <w:t>14. 不可抗力</w:t>
      </w:r>
      <w:bookmarkEnd w:id="1013"/>
      <w:bookmarkEnd w:id="1014"/>
      <w:bookmarkEnd w:id="1015"/>
      <w:bookmarkEnd w:id="1016"/>
      <w:bookmarkEnd w:id="1017"/>
    </w:p>
    <w:p w14:paraId="3C7CF994" w14:textId="77777777" w:rsidR="007D29AE" w:rsidRDefault="00000000">
      <w:pPr>
        <w:pStyle w:val="3"/>
        <w:spacing w:beforeLines="50" w:before="120" w:afterLines="50" w:line="440" w:lineRule="exact"/>
        <w:rPr>
          <w:rFonts w:hAnsi="宋体" w:hint="eastAsia"/>
        </w:rPr>
      </w:pPr>
      <w:bookmarkStart w:id="1022" w:name="_Toc69218581"/>
      <w:bookmarkStart w:id="1023" w:name="_Toc296602569"/>
      <w:bookmarkStart w:id="1024" w:name="_Toc247527782"/>
      <w:bookmarkStart w:id="1025" w:name="_Toc271821896"/>
      <w:bookmarkStart w:id="1026" w:name="_Toc247514181"/>
      <w:r>
        <w:rPr>
          <w:rFonts w:hAnsi="宋体" w:hint="eastAsia"/>
        </w:rPr>
        <w:t>14.1 不可抗力的确认</w:t>
      </w:r>
      <w:bookmarkEnd w:id="1022"/>
      <w:bookmarkEnd w:id="1023"/>
      <w:bookmarkEnd w:id="1024"/>
      <w:bookmarkEnd w:id="1025"/>
      <w:bookmarkEnd w:id="1026"/>
    </w:p>
    <w:p w14:paraId="217F7DCE"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14.1.1 不可抗力是指承包人和发包人在订立合同时不可预见，在履行合同过程中不可避免发生并不能克服的自然灾害和社会性突发事件，如地震、海啸、瘟疫、水灾、骚乱、暴动、战争和专用合同条款约定的其他情形。</w:t>
      </w:r>
    </w:p>
    <w:p w14:paraId="330A15EA"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14.1.2 不可抗力发生后，发包人和承包人应及时认真统计所造成的损失，收集不可抗力造成损失的证据。合同双方对是否属于不可抗力或其损失的意见不一致的，由监理人按第3.5 款商定或确定。发生争议时，按第17条的约定执行。</w:t>
      </w:r>
    </w:p>
    <w:p w14:paraId="24F76FD3" w14:textId="77777777" w:rsidR="007D29AE" w:rsidRDefault="00000000">
      <w:pPr>
        <w:pStyle w:val="3"/>
        <w:spacing w:beforeLines="50" w:before="120" w:afterLines="50" w:line="440" w:lineRule="exact"/>
        <w:rPr>
          <w:rFonts w:hAnsi="宋体" w:hint="eastAsia"/>
        </w:rPr>
      </w:pPr>
      <w:bookmarkStart w:id="1027" w:name="_Toc296602570"/>
      <w:bookmarkStart w:id="1028" w:name="_Toc247527783"/>
      <w:bookmarkStart w:id="1029" w:name="_Toc271821897"/>
      <w:bookmarkStart w:id="1030" w:name="_Toc69218582"/>
      <w:bookmarkStart w:id="1031" w:name="_Toc247514182"/>
      <w:r>
        <w:rPr>
          <w:rFonts w:hAnsi="宋体" w:hint="eastAsia"/>
        </w:rPr>
        <w:lastRenderedPageBreak/>
        <w:t>14.2 不可抗力的通知</w:t>
      </w:r>
      <w:bookmarkEnd w:id="1027"/>
      <w:bookmarkEnd w:id="1028"/>
      <w:bookmarkEnd w:id="1029"/>
      <w:bookmarkEnd w:id="1030"/>
      <w:bookmarkEnd w:id="1031"/>
    </w:p>
    <w:p w14:paraId="4389C5DF"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合同一方当事人遇到不可抗力事件，使其履行合同义务受到阻碍时，应立即通知合同另一方当事人和监理人，书面说明不可抗力和受阻碍的详细情况，并提供必要的证明。如不可抗力持续发生，合同一方当事人应及时向合同另一方当事人和监理人提交中间报告，说明不可抗力和履行合同受阻的情况，并于不可抗力事件结束后14天内提交最终报告及有关资料。</w:t>
      </w:r>
    </w:p>
    <w:p w14:paraId="1778DC26" w14:textId="77777777" w:rsidR="007D29AE" w:rsidRDefault="00000000">
      <w:pPr>
        <w:pStyle w:val="3"/>
        <w:spacing w:beforeLines="50" w:before="120" w:afterLines="50" w:line="440" w:lineRule="exact"/>
        <w:rPr>
          <w:rFonts w:hAnsi="宋体" w:hint="eastAsia"/>
        </w:rPr>
      </w:pPr>
      <w:bookmarkStart w:id="1032" w:name="_Toc69218583"/>
      <w:bookmarkStart w:id="1033" w:name="_Toc247527784"/>
      <w:bookmarkStart w:id="1034" w:name="_Toc247514183"/>
      <w:bookmarkStart w:id="1035" w:name="_Toc271821898"/>
      <w:bookmarkStart w:id="1036" w:name="_Toc296602571"/>
      <w:r>
        <w:rPr>
          <w:rFonts w:hAnsi="宋体" w:hint="eastAsia"/>
        </w:rPr>
        <w:t>14.3 不可抗力后果及其处理</w:t>
      </w:r>
      <w:bookmarkEnd w:id="1032"/>
      <w:bookmarkEnd w:id="1033"/>
      <w:bookmarkEnd w:id="1034"/>
      <w:bookmarkEnd w:id="1035"/>
      <w:bookmarkEnd w:id="1036"/>
    </w:p>
    <w:p w14:paraId="12A25302"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除专用合同条款另有约定外，不可抗力导致的人员伤亡、财产损失、费用增加和（或）工期延误等后果，由合同双方按以下原则承担：</w:t>
      </w:r>
    </w:p>
    <w:p w14:paraId="785725DA"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（1）永久工程，包括已运至施工场地的材料和工程设备的损害，以及因工程损害造成的第三者人员伤亡和财产损失由发包人承担；</w:t>
      </w:r>
    </w:p>
    <w:p w14:paraId="425409E4"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（2）承包人设备的损坏由承包人承担；</w:t>
      </w:r>
    </w:p>
    <w:p w14:paraId="2D0C46AC"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（3）发包人和承包人各自承担其人员伤亡和其他财产损失及其相关费用；</w:t>
      </w:r>
    </w:p>
    <w:p w14:paraId="4AFFFBF7"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（4）承包人的停工损失由承包人承担，但停工期间应监理人要求照管工程和清理、修复工程的金额由发包人承担；</w:t>
      </w:r>
    </w:p>
    <w:p w14:paraId="59721782"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（5）不能按期竣工的，应合理延长工期，承包人不需支付逾期竣工违约金。发包人要求赶工的，承包人应采取赶工措施，赶工费用由发包人承担。</w:t>
      </w:r>
    </w:p>
    <w:p w14:paraId="08FCBBD5" w14:textId="77777777" w:rsidR="007D29AE" w:rsidRDefault="00000000">
      <w:pPr>
        <w:pStyle w:val="20"/>
        <w:spacing w:beforeLines="50" w:afterLines="50" w:after="120" w:line="440" w:lineRule="exact"/>
        <w:rPr>
          <w:rFonts w:ascii="宋体" w:eastAsia="宋体" w:hAnsi="宋体" w:hint="eastAsia"/>
        </w:rPr>
      </w:pPr>
      <w:bookmarkStart w:id="1037" w:name="_Toc69218584"/>
      <w:bookmarkStart w:id="1038" w:name="_Toc296602572"/>
      <w:r>
        <w:rPr>
          <w:rFonts w:ascii="宋体" w:eastAsia="宋体" w:hAnsi="宋体" w:hint="eastAsia"/>
        </w:rPr>
        <w:t>15. 违约</w:t>
      </w:r>
      <w:bookmarkEnd w:id="1018"/>
      <w:bookmarkEnd w:id="1019"/>
      <w:bookmarkEnd w:id="1020"/>
      <w:bookmarkEnd w:id="1021"/>
      <w:bookmarkEnd w:id="1037"/>
      <w:bookmarkEnd w:id="1038"/>
    </w:p>
    <w:p w14:paraId="62BE998B" w14:textId="77777777" w:rsidR="007D29AE" w:rsidRDefault="00000000">
      <w:pPr>
        <w:pStyle w:val="3"/>
        <w:spacing w:beforeLines="50" w:before="120" w:afterLines="50" w:line="440" w:lineRule="exact"/>
        <w:rPr>
          <w:rFonts w:hAnsi="宋体" w:hint="eastAsia"/>
        </w:rPr>
      </w:pPr>
      <w:bookmarkStart w:id="1039" w:name="_Toc246996323"/>
      <w:bookmarkStart w:id="1040" w:name="_Toc246997066"/>
      <w:bookmarkStart w:id="1041" w:name="_Toc69218585"/>
      <w:bookmarkStart w:id="1042" w:name="_Toc296602573"/>
      <w:bookmarkStart w:id="1043" w:name="_Toc247085838"/>
      <w:r>
        <w:rPr>
          <w:rFonts w:hAnsi="宋体" w:hint="eastAsia"/>
        </w:rPr>
        <w:t>15.1 承包人违约</w:t>
      </w:r>
      <w:bookmarkEnd w:id="1039"/>
      <w:bookmarkEnd w:id="1040"/>
      <w:bookmarkEnd w:id="1041"/>
      <w:bookmarkEnd w:id="1042"/>
      <w:bookmarkEnd w:id="1043"/>
    </w:p>
    <w:p w14:paraId="4515480E"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 xml:space="preserve">15.1.1 </w:t>
      </w:r>
      <w:r>
        <w:rPr>
          <w:rFonts w:ascii="宋体" w:hAnsi="宋体"/>
          <w:szCs w:val="21"/>
        </w:rPr>
        <w:t>如果</w:t>
      </w:r>
      <w:r>
        <w:rPr>
          <w:rFonts w:ascii="宋体" w:hAnsi="宋体" w:hint="eastAsia"/>
          <w:szCs w:val="21"/>
        </w:rPr>
        <w:t>承包</w:t>
      </w:r>
      <w:r>
        <w:rPr>
          <w:rFonts w:ascii="宋体" w:hAnsi="宋体"/>
          <w:szCs w:val="21"/>
        </w:rPr>
        <w:t>人拒绝或未能遵守监理人的指示，或未能按合同进度计划及时完成合同约定的工作，已造成或预期造成工期延误，或违反合同不顾书面警告，监理人可发出通知</w:t>
      </w:r>
      <w:r>
        <w:rPr>
          <w:rFonts w:ascii="宋体" w:hAnsi="宋体" w:hint="eastAsia"/>
          <w:szCs w:val="21"/>
        </w:rPr>
        <w:t>，告知</w:t>
      </w:r>
      <w:r>
        <w:rPr>
          <w:rFonts w:ascii="宋体" w:hAnsi="宋体"/>
          <w:szCs w:val="21"/>
        </w:rPr>
        <w:t>承包人违约</w:t>
      </w:r>
      <w:r>
        <w:rPr>
          <w:rFonts w:ascii="宋体" w:hAnsi="宋体" w:hint="eastAsia"/>
          <w:szCs w:val="21"/>
        </w:rPr>
        <w:t>。</w:t>
      </w:r>
    </w:p>
    <w:p w14:paraId="5C7A23C4"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 xml:space="preserve">15.1.2 </w:t>
      </w:r>
      <w:r>
        <w:rPr>
          <w:rFonts w:ascii="宋体" w:hAnsi="宋体"/>
          <w:szCs w:val="21"/>
        </w:rPr>
        <w:t>如果</w:t>
      </w:r>
      <w:r>
        <w:rPr>
          <w:rFonts w:ascii="宋体" w:hAnsi="宋体" w:hint="eastAsia"/>
          <w:szCs w:val="21"/>
        </w:rPr>
        <w:t>承包</w:t>
      </w:r>
      <w:r>
        <w:rPr>
          <w:rFonts w:ascii="宋体" w:hAnsi="宋体"/>
          <w:szCs w:val="21"/>
        </w:rPr>
        <w:t>人在收到监理人通知后21天内，没有采取可行的措施纠正违约，发包人可向</w:t>
      </w:r>
      <w:r>
        <w:rPr>
          <w:rFonts w:ascii="宋体" w:hAnsi="宋体" w:hint="eastAsia"/>
          <w:szCs w:val="21"/>
        </w:rPr>
        <w:t>承包</w:t>
      </w:r>
      <w:r>
        <w:rPr>
          <w:rFonts w:ascii="宋体" w:hAnsi="宋体"/>
          <w:szCs w:val="21"/>
        </w:rPr>
        <w:t>人发出解除合同通知。发包人因继续完成该工程的需要，有权扣留使用承包人在现场的材料、设备</w:t>
      </w:r>
      <w:r>
        <w:rPr>
          <w:rFonts w:ascii="宋体" w:hAnsi="宋体" w:hint="eastAsia"/>
          <w:szCs w:val="21"/>
        </w:rPr>
        <w:t>和</w:t>
      </w:r>
      <w:r>
        <w:rPr>
          <w:rFonts w:ascii="宋体" w:hAnsi="宋体"/>
          <w:szCs w:val="21"/>
        </w:rPr>
        <w:t>临时设施。但发包人的这一行动不免除</w:t>
      </w:r>
      <w:r>
        <w:rPr>
          <w:rFonts w:ascii="宋体" w:hAnsi="宋体" w:hint="eastAsia"/>
          <w:szCs w:val="21"/>
        </w:rPr>
        <w:t>承包</w:t>
      </w:r>
      <w:r>
        <w:rPr>
          <w:rFonts w:ascii="宋体" w:hAnsi="宋体"/>
          <w:szCs w:val="21"/>
        </w:rPr>
        <w:t>人应承担的违约责任，也不影响发包人根据合同约定享有的索赔权利</w:t>
      </w:r>
      <w:r>
        <w:rPr>
          <w:rFonts w:ascii="宋体" w:hAnsi="宋体" w:hint="eastAsia"/>
          <w:szCs w:val="21"/>
        </w:rPr>
        <w:t>。</w:t>
      </w:r>
    </w:p>
    <w:p w14:paraId="54BAF882" w14:textId="77777777" w:rsidR="007D29AE" w:rsidRDefault="00000000">
      <w:pPr>
        <w:pStyle w:val="3"/>
        <w:spacing w:beforeLines="50" w:before="120" w:afterLines="50" w:line="440" w:lineRule="exact"/>
        <w:rPr>
          <w:rFonts w:hAnsi="宋体" w:hint="eastAsia"/>
        </w:rPr>
      </w:pPr>
      <w:bookmarkStart w:id="1044" w:name="_Toc69218586"/>
      <w:bookmarkStart w:id="1045" w:name="_Toc246996324"/>
      <w:bookmarkStart w:id="1046" w:name="_Toc247085839"/>
      <w:bookmarkStart w:id="1047" w:name="_Toc246997067"/>
      <w:bookmarkStart w:id="1048" w:name="_Toc296602574"/>
      <w:r>
        <w:rPr>
          <w:rFonts w:hAnsi="宋体" w:hint="eastAsia"/>
        </w:rPr>
        <w:t>15.2 发包人违约</w:t>
      </w:r>
      <w:bookmarkEnd w:id="1044"/>
      <w:bookmarkEnd w:id="1045"/>
      <w:bookmarkEnd w:id="1046"/>
      <w:bookmarkEnd w:id="1047"/>
      <w:bookmarkEnd w:id="1048"/>
    </w:p>
    <w:p w14:paraId="23DC790E"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 xml:space="preserve">15.2.1 </w:t>
      </w:r>
      <w:r>
        <w:rPr>
          <w:rFonts w:ascii="宋体" w:hAnsi="宋体"/>
          <w:szCs w:val="21"/>
        </w:rPr>
        <w:t>如果发包人未能按合同付款，或违反合同不顾书面警告，承包人可发出通知</w:t>
      </w:r>
      <w:r>
        <w:rPr>
          <w:rFonts w:ascii="宋体" w:hAnsi="宋体" w:hint="eastAsia"/>
          <w:szCs w:val="21"/>
        </w:rPr>
        <w:t>，告知</w:t>
      </w:r>
      <w:r>
        <w:rPr>
          <w:rFonts w:ascii="宋体" w:hAnsi="宋体"/>
          <w:szCs w:val="21"/>
        </w:rPr>
        <w:t>发包</w:t>
      </w:r>
      <w:r>
        <w:rPr>
          <w:rFonts w:ascii="宋体" w:hAnsi="宋体"/>
          <w:szCs w:val="21"/>
        </w:rPr>
        <w:lastRenderedPageBreak/>
        <w:t>人违约。如果发包人在收到该通知后14天内</w:t>
      </w:r>
      <w:r>
        <w:rPr>
          <w:rFonts w:ascii="宋体" w:hAnsi="宋体" w:hint="eastAsia"/>
          <w:szCs w:val="21"/>
        </w:rPr>
        <w:t>未</w:t>
      </w:r>
      <w:r>
        <w:rPr>
          <w:rFonts w:ascii="宋体" w:hAnsi="宋体"/>
          <w:szCs w:val="21"/>
        </w:rPr>
        <w:t>纠正违约，承包人可暂停工作或放慢工作进度。</w:t>
      </w:r>
    </w:p>
    <w:p w14:paraId="5C1CE227"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 xml:space="preserve">15.2.2 </w:t>
      </w:r>
      <w:r>
        <w:rPr>
          <w:rFonts w:ascii="宋体" w:hAnsi="宋体"/>
          <w:szCs w:val="21"/>
        </w:rPr>
        <w:t>如果发包人收到承包人通知后28内</w:t>
      </w:r>
      <w:r>
        <w:rPr>
          <w:rFonts w:ascii="宋体" w:hAnsi="宋体" w:hint="eastAsia"/>
          <w:szCs w:val="21"/>
        </w:rPr>
        <w:t>未</w:t>
      </w:r>
      <w:r>
        <w:rPr>
          <w:rFonts w:ascii="宋体" w:hAnsi="宋体"/>
          <w:szCs w:val="21"/>
        </w:rPr>
        <w:t>纠正违约，承包人可向发包人发出解除合同通知。合同解除后，承包人应妥善做好已竣工工程和已购材料、设备的保护和移交工作，按发包人要求将承包人设备和人员撤出施工场地，同时发包人应为承包人</w:t>
      </w:r>
      <w:r>
        <w:rPr>
          <w:rFonts w:ascii="宋体" w:hAnsi="宋体" w:hint="eastAsia"/>
          <w:szCs w:val="21"/>
        </w:rPr>
        <w:t>的</w:t>
      </w:r>
      <w:r>
        <w:rPr>
          <w:rFonts w:ascii="宋体" w:hAnsi="宋体"/>
          <w:szCs w:val="21"/>
        </w:rPr>
        <w:t>撤出提供必要条件</w:t>
      </w:r>
      <w:r>
        <w:rPr>
          <w:rFonts w:ascii="宋体" w:hAnsi="宋体" w:hint="eastAsia"/>
          <w:szCs w:val="21"/>
        </w:rPr>
        <w:t>，</w:t>
      </w:r>
      <w:r>
        <w:rPr>
          <w:rFonts w:ascii="宋体" w:hAnsi="宋体"/>
          <w:szCs w:val="21"/>
        </w:rPr>
        <w:t>但承包人的</w:t>
      </w:r>
      <w:r>
        <w:rPr>
          <w:rFonts w:ascii="宋体" w:hAnsi="宋体" w:hint="eastAsia"/>
          <w:szCs w:val="21"/>
        </w:rPr>
        <w:t>这一</w:t>
      </w:r>
      <w:r>
        <w:rPr>
          <w:rFonts w:ascii="宋体" w:hAnsi="宋体"/>
          <w:szCs w:val="21"/>
        </w:rPr>
        <w:t>行动不免除发包人应承担的违约责任，也不影响承包人根据合同约定享有的索赔权利</w:t>
      </w:r>
      <w:r>
        <w:rPr>
          <w:rFonts w:ascii="宋体" w:hAnsi="宋体" w:hint="eastAsia"/>
          <w:szCs w:val="21"/>
        </w:rPr>
        <w:t>。</w:t>
      </w:r>
    </w:p>
    <w:p w14:paraId="5B1CEABA" w14:textId="77777777" w:rsidR="007D29AE" w:rsidRDefault="00000000">
      <w:pPr>
        <w:pStyle w:val="20"/>
        <w:spacing w:beforeLines="50" w:afterLines="50" w:after="120" w:line="440" w:lineRule="exact"/>
        <w:rPr>
          <w:rFonts w:ascii="宋体" w:eastAsia="宋体" w:hAnsi="宋体" w:hint="eastAsia"/>
        </w:rPr>
      </w:pPr>
      <w:bookmarkStart w:id="1049" w:name="_Toc247085841"/>
      <w:bookmarkStart w:id="1050" w:name="_Toc184635120"/>
      <w:bookmarkStart w:id="1051" w:name="_Toc69218587"/>
      <w:bookmarkStart w:id="1052" w:name="_Toc296602575"/>
      <w:bookmarkStart w:id="1053" w:name="_Toc246997069"/>
      <w:bookmarkStart w:id="1054" w:name="_Toc246996326"/>
      <w:r>
        <w:rPr>
          <w:rFonts w:ascii="宋体" w:eastAsia="宋体" w:hAnsi="宋体" w:hint="eastAsia"/>
        </w:rPr>
        <w:t>16. 索赔</w:t>
      </w:r>
      <w:bookmarkEnd w:id="1049"/>
      <w:bookmarkEnd w:id="1050"/>
      <w:bookmarkEnd w:id="1051"/>
      <w:bookmarkEnd w:id="1052"/>
      <w:bookmarkEnd w:id="1053"/>
      <w:bookmarkEnd w:id="1054"/>
    </w:p>
    <w:p w14:paraId="7F65C55F" w14:textId="77777777" w:rsidR="007D29AE" w:rsidRDefault="00000000">
      <w:pPr>
        <w:pStyle w:val="3"/>
        <w:spacing w:beforeLines="50" w:before="120" w:afterLines="50" w:line="440" w:lineRule="exact"/>
        <w:rPr>
          <w:rFonts w:hAnsi="宋体" w:hint="eastAsia"/>
        </w:rPr>
      </w:pPr>
      <w:bookmarkStart w:id="1055" w:name="_Toc69218588"/>
      <w:bookmarkStart w:id="1056" w:name="_Toc296602576"/>
      <w:bookmarkStart w:id="1057" w:name="_Toc246996327"/>
      <w:bookmarkStart w:id="1058" w:name="_Toc247085842"/>
      <w:bookmarkStart w:id="1059" w:name="_Toc246997070"/>
      <w:r>
        <w:rPr>
          <w:rFonts w:hAnsi="宋体" w:hint="eastAsia"/>
        </w:rPr>
        <w:t>16.1 承包人索赔的提出</w:t>
      </w:r>
      <w:bookmarkEnd w:id="1055"/>
      <w:bookmarkEnd w:id="1056"/>
      <w:bookmarkEnd w:id="1057"/>
      <w:bookmarkEnd w:id="1058"/>
      <w:bookmarkEnd w:id="1059"/>
    </w:p>
    <w:p w14:paraId="7E51CB9D"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根据合同约定，承包人认为有权得到追加付款和（或）延长工期的，应按以下程序向发包人提出索赔：</w:t>
      </w:r>
    </w:p>
    <w:p w14:paraId="22FD3ADA"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（l）承包人应在知道或应当知道索赔事件发生后14天内，向监理人递交索赔通知书。索赔通知书应详细说明索赔理由以及要求追加的付款金额和（或）延长的工期，并附必要的记录和证明材料；</w:t>
      </w:r>
      <w:r>
        <w:rPr>
          <w:rFonts w:ascii="宋体" w:hAnsi="宋体"/>
          <w:szCs w:val="21"/>
        </w:rPr>
        <w:t xml:space="preserve"> </w:t>
      </w:r>
    </w:p>
    <w:p w14:paraId="67C77790"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（2）索赔事件具有连续影响的，承包人应在索赔事件影响结束后的14天内，向监理人递交最终索赔通知书，说明最终要求索赔的追加付款金额和延长的工期，并附必要的记录和证明材料；</w:t>
      </w:r>
    </w:p>
    <w:p w14:paraId="6A42BC42"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（3）承包人未在前述14天内递交索赔通知书的，丧失要求追加付款和（或）延长工期的权利。</w:t>
      </w:r>
    </w:p>
    <w:p w14:paraId="1D3D0DDD" w14:textId="77777777" w:rsidR="007D29AE" w:rsidRDefault="00000000">
      <w:pPr>
        <w:pStyle w:val="3"/>
        <w:spacing w:beforeLines="50" w:before="120" w:afterLines="50" w:line="440" w:lineRule="exact"/>
        <w:rPr>
          <w:rFonts w:hAnsi="宋体" w:hint="eastAsia"/>
        </w:rPr>
      </w:pPr>
      <w:bookmarkStart w:id="1060" w:name="_Toc69218589"/>
      <w:bookmarkStart w:id="1061" w:name="_Toc246997071"/>
      <w:bookmarkStart w:id="1062" w:name="_Toc246996328"/>
      <w:bookmarkStart w:id="1063" w:name="_Toc296602577"/>
      <w:bookmarkStart w:id="1064" w:name="_Toc247085843"/>
      <w:r>
        <w:rPr>
          <w:rFonts w:hAnsi="宋体" w:hint="eastAsia"/>
        </w:rPr>
        <w:t>16.2 承包人索赔处理程序</w:t>
      </w:r>
      <w:bookmarkEnd w:id="1060"/>
      <w:bookmarkEnd w:id="1061"/>
      <w:bookmarkEnd w:id="1062"/>
      <w:bookmarkEnd w:id="1063"/>
      <w:bookmarkEnd w:id="1064"/>
    </w:p>
    <w:p w14:paraId="4A49A19D"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（1）监理人收到承包人提交的索赔通知书后，应按第3.5 款商定或确定追加的付款和（或）延长的工期，并在收到上述索赔通知书或有关索赔的进一步证明材料后的14天内，将索赔处理结果答复承包人。</w:t>
      </w:r>
    </w:p>
    <w:p w14:paraId="05C9E512"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（2）承包人接受索赔处理结果的，发包人应在作出索赔处理结果答复后14天内完成赔付。承包人不接受索赔处理结果的，按第17条的约定执行。</w:t>
      </w:r>
    </w:p>
    <w:p w14:paraId="2D659FA2" w14:textId="77777777" w:rsidR="007D29AE" w:rsidRDefault="00000000">
      <w:pPr>
        <w:pStyle w:val="3"/>
        <w:spacing w:beforeLines="50" w:before="120" w:afterLines="50" w:line="440" w:lineRule="exact"/>
        <w:rPr>
          <w:rFonts w:hAnsi="宋体" w:hint="eastAsia"/>
        </w:rPr>
      </w:pPr>
      <w:bookmarkStart w:id="1065" w:name="_Toc246997072"/>
      <w:bookmarkStart w:id="1066" w:name="_Toc247085844"/>
      <w:bookmarkStart w:id="1067" w:name="_Toc296602578"/>
      <w:bookmarkStart w:id="1068" w:name="_Toc246996329"/>
      <w:bookmarkStart w:id="1069" w:name="_Toc69218590"/>
      <w:r>
        <w:rPr>
          <w:rFonts w:hAnsi="宋体" w:hint="eastAsia"/>
        </w:rPr>
        <w:t>16.3 承包人提出索赔的期限</w:t>
      </w:r>
      <w:bookmarkEnd w:id="1065"/>
      <w:bookmarkEnd w:id="1066"/>
      <w:bookmarkEnd w:id="1067"/>
      <w:bookmarkEnd w:id="1068"/>
      <w:bookmarkEnd w:id="1069"/>
    </w:p>
    <w:p w14:paraId="2EA9D741"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承包人按第10.5 款的约定接受了竣工付款证书后，应被认为已无权再提出在合同工程接收证书颁发前所发生的任何索赔。</w:t>
      </w:r>
    </w:p>
    <w:p w14:paraId="44B3A471" w14:textId="77777777" w:rsidR="007D29AE" w:rsidRDefault="00000000">
      <w:pPr>
        <w:pStyle w:val="3"/>
        <w:spacing w:beforeLines="50" w:before="120" w:afterLines="50" w:line="440" w:lineRule="exact"/>
        <w:rPr>
          <w:rFonts w:hAnsi="宋体" w:hint="eastAsia"/>
        </w:rPr>
      </w:pPr>
      <w:bookmarkStart w:id="1070" w:name="_Toc296602579"/>
      <w:bookmarkStart w:id="1071" w:name="_Toc69218591"/>
      <w:r>
        <w:rPr>
          <w:rFonts w:hAnsi="宋体" w:hint="eastAsia"/>
        </w:rPr>
        <w:t>16.4 发包人索赔的提出</w:t>
      </w:r>
      <w:bookmarkEnd w:id="1070"/>
      <w:bookmarkEnd w:id="1071"/>
    </w:p>
    <w:p w14:paraId="3AB855FF"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根据合同约定，发包人认为有权得到追加付款和（或）延长工期的，应按以下程序向承包人提出索赔：</w:t>
      </w:r>
    </w:p>
    <w:p w14:paraId="4CC7F466"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lastRenderedPageBreak/>
        <w:t>（l）监理人应在知道或应当知道索赔事件发生后14天内，向承包人递交索赔通知书。索赔通知书应详细说明索赔理由以及要求追加的付款金额和（或）延长的工期，并附必要的记录和证明材料；</w:t>
      </w:r>
      <w:r>
        <w:rPr>
          <w:rFonts w:ascii="宋体" w:hAnsi="宋体"/>
          <w:szCs w:val="21"/>
        </w:rPr>
        <w:t xml:space="preserve"> </w:t>
      </w:r>
    </w:p>
    <w:p w14:paraId="2DF7C1F3"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（2）索赔事件具有连续影响的，监理人应在索赔事件影响结束后的14天内，向承包人递交最终索赔通知书，说明最终要求索赔的追加付款金额和延长的工期，并附必要的记录和证明材料。</w:t>
      </w:r>
    </w:p>
    <w:p w14:paraId="14D85967" w14:textId="77777777" w:rsidR="007D29AE" w:rsidRDefault="00000000">
      <w:pPr>
        <w:pStyle w:val="3"/>
        <w:spacing w:beforeLines="50" w:before="120" w:afterLines="50" w:line="440" w:lineRule="exact"/>
        <w:rPr>
          <w:rFonts w:hAnsi="宋体" w:hint="eastAsia"/>
        </w:rPr>
      </w:pPr>
      <w:bookmarkStart w:id="1072" w:name="_Toc69218592"/>
      <w:bookmarkStart w:id="1073" w:name="_Toc296602580"/>
      <w:r>
        <w:rPr>
          <w:rFonts w:hAnsi="宋体" w:hint="eastAsia"/>
        </w:rPr>
        <w:t>16.5 发包人索赔处理程序</w:t>
      </w:r>
      <w:bookmarkEnd w:id="1072"/>
      <w:bookmarkEnd w:id="1073"/>
    </w:p>
    <w:p w14:paraId="4AEA7AE4"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（1）承包人收到监理人提交的索赔通知书后，应按第3.5 款商定或确定追加的付款和（或）延长的工期，并在收到上述索赔通知书或有关索赔的进一步证明材料后的14天内，将索赔处理结果答复监理人。</w:t>
      </w:r>
    </w:p>
    <w:p w14:paraId="207958B1"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（2）监理人接受索赔处理结果的，承包人应在作出索赔处理结果答复后14天内完成赔付。监理人不接受索赔处理结果的，按第17条的约定执行。</w:t>
      </w:r>
    </w:p>
    <w:p w14:paraId="6A4C4C4D" w14:textId="77777777" w:rsidR="007D29AE" w:rsidRDefault="00000000">
      <w:pPr>
        <w:pStyle w:val="20"/>
        <w:spacing w:beforeLines="50" w:afterLines="50" w:after="120" w:line="440" w:lineRule="exact"/>
        <w:rPr>
          <w:rFonts w:ascii="宋体" w:eastAsia="宋体" w:hAnsi="宋体" w:hint="eastAsia"/>
        </w:rPr>
      </w:pPr>
      <w:bookmarkStart w:id="1074" w:name="_Toc184635121"/>
      <w:bookmarkStart w:id="1075" w:name="_Toc69218593"/>
      <w:bookmarkStart w:id="1076" w:name="_Toc246996331"/>
      <w:bookmarkStart w:id="1077" w:name="_Toc296602581"/>
      <w:bookmarkStart w:id="1078" w:name="_Toc246997074"/>
      <w:bookmarkStart w:id="1079" w:name="_Toc247085846"/>
      <w:r>
        <w:rPr>
          <w:rFonts w:ascii="宋体" w:eastAsia="宋体" w:hAnsi="宋体" w:hint="eastAsia"/>
        </w:rPr>
        <w:t>17. 争议的解决</w:t>
      </w:r>
      <w:bookmarkEnd w:id="1074"/>
      <w:bookmarkEnd w:id="1075"/>
      <w:bookmarkEnd w:id="1076"/>
      <w:bookmarkEnd w:id="1077"/>
      <w:bookmarkEnd w:id="1078"/>
      <w:bookmarkEnd w:id="1079"/>
    </w:p>
    <w:p w14:paraId="0C180330" w14:textId="77777777" w:rsidR="007D29AE" w:rsidRDefault="00000000">
      <w:pPr>
        <w:pStyle w:val="3"/>
        <w:spacing w:beforeLines="50" w:before="120" w:afterLines="50" w:line="440" w:lineRule="exact"/>
        <w:rPr>
          <w:rFonts w:hAnsi="宋体" w:hint="eastAsia"/>
        </w:rPr>
      </w:pPr>
      <w:bookmarkStart w:id="1080" w:name="_Toc246997075"/>
      <w:bookmarkStart w:id="1081" w:name="_Toc296602582"/>
      <w:bookmarkStart w:id="1082" w:name="_Toc69218594"/>
      <w:bookmarkStart w:id="1083" w:name="_Toc246996332"/>
      <w:bookmarkStart w:id="1084" w:name="_Toc247085847"/>
      <w:r>
        <w:rPr>
          <w:rFonts w:hAnsi="宋体" w:hint="eastAsia"/>
        </w:rPr>
        <w:t>17.1 争议的解决方式</w:t>
      </w:r>
      <w:bookmarkEnd w:id="1080"/>
      <w:bookmarkEnd w:id="1081"/>
      <w:bookmarkEnd w:id="1082"/>
      <w:bookmarkEnd w:id="1083"/>
      <w:bookmarkEnd w:id="1084"/>
    </w:p>
    <w:p w14:paraId="103EFA6B"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5B199444"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（l）向约定的仲裁委员会申请仲裁；</w:t>
      </w:r>
    </w:p>
    <w:p w14:paraId="7F59D3C9" w14:textId="77777777" w:rsidR="007D29AE" w:rsidRDefault="00000000">
      <w:pPr>
        <w:spacing w:line="440" w:lineRule="exact"/>
        <w:ind w:firstLineChars="200" w:firstLine="420"/>
        <w:rPr>
          <w:rFonts w:ascii="宋体" w:hAnsi="宋体" w:hint="eastAsia"/>
          <w:szCs w:val="21"/>
        </w:rPr>
      </w:pPr>
      <w:r>
        <w:rPr>
          <w:rFonts w:ascii="宋体" w:hAnsi="宋体" w:hint="eastAsia"/>
          <w:szCs w:val="21"/>
        </w:rPr>
        <w:t>（2）向有管辖权的人民法院提起诉讼。</w:t>
      </w:r>
    </w:p>
    <w:p w14:paraId="341EB31E" w14:textId="77777777" w:rsidR="007D29AE" w:rsidRDefault="00000000">
      <w:pPr>
        <w:pStyle w:val="3"/>
        <w:spacing w:beforeLines="50" w:before="120" w:afterLines="50" w:line="440" w:lineRule="exact"/>
        <w:rPr>
          <w:rFonts w:hAnsi="宋体" w:hint="eastAsia"/>
        </w:rPr>
      </w:pPr>
      <w:bookmarkStart w:id="1085" w:name="_Toc69218595"/>
      <w:bookmarkStart w:id="1086" w:name="_Toc246996333"/>
      <w:bookmarkStart w:id="1087" w:name="_Toc247085848"/>
      <w:bookmarkStart w:id="1088" w:name="_Toc246997076"/>
      <w:bookmarkStart w:id="1089" w:name="_Toc296602583"/>
      <w:r>
        <w:rPr>
          <w:rFonts w:hAnsi="宋体" w:hint="eastAsia"/>
        </w:rPr>
        <w:t>17.2 友好解决</w:t>
      </w:r>
      <w:bookmarkEnd w:id="1085"/>
      <w:bookmarkEnd w:id="1086"/>
      <w:bookmarkEnd w:id="1087"/>
      <w:bookmarkEnd w:id="1088"/>
      <w:bookmarkEnd w:id="1089"/>
    </w:p>
    <w:p w14:paraId="18CA4B5C"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在提请争议评审、仲裁或者诉讼前，以及在争议评审、仲裁或诉讼过程中，发包人和承包人均可共同努力友好协商解决争议。</w:t>
      </w:r>
    </w:p>
    <w:p w14:paraId="23B9CA83" w14:textId="77777777" w:rsidR="007D29AE" w:rsidRDefault="00000000">
      <w:pPr>
        <w:pStyle w:val="3"/>
        <w:spacing w:beforeLines="50" w:before="120" w:afterLines="50" w:line="440" w:lineRule="exact"/>
        <w:rPr>
          <w:rFonts w:hAnsi="宋体" w:hint="eastAsia"/>
        </w:rPr>
      </w:pPr>
      <w:bookmarkStart w:id="1090" w:name="_Toc296602584"/>
      <w:bookmarkStart w:id="1091" w:name="_Toc69218596"/>
      <w:bookmarkStart w:id="1092" w:name="_Toc246996334"/>
      <w:bookmarkStart w:id="1093" w:name="_Toc246997077"/>
      <w:bookmarkStart w:id="1094" w:name="_Toc247085849"/>
      <w:r>
        <w:rPr>
          <w:rFonts w:hAnsi="宋体" w:hint="eastAsia"/>
        </w:rPr>
        <w:t>17.3 争议评审</w:t>
      </w:r>
      <w:bookmarkEnd w:id="1090"/>
      <w:bookmarkEnd w:id="1091"/>
      <w:bookmarkEnd w:id="1092"/>
      <w:bookmarkEnd w:id="1093"/>
      <w:bookmarkEnd w:id="1094"/>
    </w:p>
    <w:p w14:paraId="299ABF02"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17.3.1 采用争议评审的，发包人和承包人应当在专用合同条款中约定争议评审的程序和规则，并在开工日后的28天内或在争议发生后，协商成立争议评审组。</w:t>
      </w:r>
    </w:p>
    <w:p w14:paraId="309E8B24"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17.3.2 发包人和承包人接受评审意见的，由监理人根据评审意见拟定执行协议，经争议双方签字后作为合同的补充文件，并遵照执行。</w:t>
      </w:r>
    </w:p>
    <w:p w14:paraId="4D4CAEA2"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17.3.3 发包人或承包人不接受评审意见，并要求提交仲裁或提起诉讼的，应在收到评审意见后</w:t>
      </w:r>
      <w:r>
        <w:rPr>
          <w:rFonts w:ascii="宋体" w:hAnsi="宋体" w:hint="eastAsia"/>
          <w:szCs w:val="21"/>
        </w:rPr>
        <w:lastRenderedPageBreak/>
        <w:t>的14 天内将仲裁或起诉意向书面通知另一方，并抄送监理人，但在仲裁或诉讼结束前应暂按总监理工程师的确定执行。</w:t>
      </w:r>
    </w:p>
    <w:p w14:paraId="11D44C6E" w14:textId="77777777" w:rsidR="007D29AE" w:rsidRDefault="00000000">
      <w:pPr>
        <w:spacing w:line="400" w:lineRule="exact"/>
        <w:ind w:firstLineChars="200" w:firstLine="723"/>
        <w:jc w:val="center"/>
        <w:outlineLvl w:val="1"/>
        <w:rPr>
          <w:rFonts w:ascii="宋体" w:hAnsi="宋体" w:hint="eastAsia"/>
          <w:b/>
          <w:sz w:val="36"/>
          <w:szCs w:val="36"/>
        </w:rPr>
      </w:pPr>
      <w:r>
        <w:rPr>
          <w:rFonts w:ascii="宋体" w:hAnsi="宋体"/>
          <w:b/>
          <w:sz w:val="36"/>
          <w:szCs w:val="36"/>
        </w:rPr>
        <w:br w:type="page"/>
      </w:r>
      <w:bookmarkStart w:id="1095" w:name="_Toc296602585"/>
      <w:bookmarkStart w:id="1096" w:name="_Toc246996335"/>
      <w:bookmarkStart w:id="1097" w:name="_Toc247085850"/>
      <w:bookmarkStart w:id="1098" w:name="_Toc246997078"/>
      <w:r>
        <w:rPr>
          <w:rFonts w:ascii="宋体" w:hAnsi="宋体" w:hint="eastAsia"/>
          <w:b/>
          <w:sz w:val="36"/>
          <w:szCs w:val="36"/>
        </w:rPr>
        <w:lastRenderedPageBreak/>
        <w:t>第二部分 专用合同条款</w:t>
      </w:r>
      <w:bookmarkStart w:id="1099" w:name="_Toc152045767"/>
      <w:bookmarkStart w:id="1100" w:name="_Toc144974826"/>
      <w:bookmarkStart w:id="1101" w:name="_Toc179632785"/>
      <w:bookmarkStart w:id="1102" w:name="_Toc152042546"/>
      <w:bookmarkEnd w:id="1095"/>
      <w:bookmarkEnd w:id="1096"/>
      <w:bookmarkEnd w:id="1097"/>
      <w:bookmarkEnd w:id="1098"/>
    </w:p>
    <w:p w14:paraId="0F194948" w14:textId="77777777" w:rsidR="007D29AE" w:rsidRDefault="00000000">
      <w:pPr>
        <w:spacing w:line="440" w:lineRule="exact"/>
        <w:jc w:val="left"/>
        <w:outlineLvl w:val="2"/>
        <w:rPr>
          <w:rFonts w:ascii="宋体" w:hAnsi="宋体" w:hint="eastAsia"/>
          <w:b/>
          <w:sz w:val="32"/>
          <w:szCs w:val="32"/>
        </w:rPr>
      </w:pPr>
      <w:bookmarkStart w:id="1103" w:name="_Toc139194405"/>
      <w:bookmarkStart w:id="1104" w:name="_Toc165464008"/>
      <w:bookmarkStart w:id="1105" w:name="_Toc152696792"/>
      <w:bookmarkStart w:id="1106" w:name="_Toc138638817"/>
      <w:bookmarkStart w:id="1107" w:name="_Toc275763121"/>
      <w:bookmarkStart w:id="1108" w:name="_Toc138323411"/>
      <w:bookmarkStart w:id="1109" w:name="_Toc153270596"/>
      <w:bookmarkStart w:id="1110" w:name="_Toc153629149"/>
      <w:bookmarkStart w:id="1111" w:name="_Toc153629207"/>
      <w:bookmarkStart w:id="1112" w:name="_Toc69218597"/>
      <w:r>
        <w:rPr>
          <w:rFonts w:ascii="宋体" w:hAnsi="宋体" w:hint="eastAsia"/>
          <w:b/>
          <w:sz w:val="32"/>
          <w:szCs w:val="32"/>
        </w:rPr>
        <w:t xml:space="preserve">1. </w:t>
      </w:r>
      <w:bookmarkEnd w:id="1103"/>
      <w:bookmarkEnd w:id="1104"/>
      <w:bookmarkEnd w:id="1105"/>
      <w:bookmarkEnd w:id="1106"/>
      <w:bookmarkEnd w:id="1107"/>
      <w:bookmarkEnd w:id="1108"/>
      <w:bookmarkEnd w:id="1109"/>
      <w:bookmarkEnd w:id="1110"/>
      <w:bookmarkEnd w:id="1111"/>
      <w:r>
        <w:rPr>
          <w:rFonts w:ascii="宋体" w:hAnsi="宋体" w:hint="eastAsia"/>
          <w:b/>
          <w:sz w:val="32"/>
          <w:szCs w:val="32"/>
        </w:rPr>
        <w:t>一般约定</w:t>
      </w:r>
      <w:bookmarkEnd w:id="1112"/>
    </w:p>
    <w:p w14:paraId="581D0AA6" w14:textId="77777777" w:rsidR="007D29AE" w:rsidRDefault="00000000">
      <w:pPr>
        <w:pStyle w:val="3"/>
        <w:keepLines w:val="0"/>
        <w:numPr>
          <w:ilvl w:val="2"/>
          <w:numId w:val="0"/>
        </w:numPr>
        <w:tabs>
          <w:tab w:val="left" w:pos="720"/>
          <w:tab w:val="left" w:pos="1080"/>
        </w:tabs>
        <w:spacing w:before="0" w:after="0" w:line="440" w:lineRule="exact"/>
        <w:ind w:leftChars="220" w:left="1342" w:hangingChars="419" w:hanging="880"/>
        <w:rPr>
          <w:rFonts w:hAnsi="宋体" w:hint="eastAsia"/>
          <w:b w:val="0"/>
          <w:sz w:val="21"/>
          <w:szCs w:val="21"/>
        </w:rPr>
      </w:pPr>
      <w:bookmarkStart w:id="1113" w:name="_Toc153629151"/>
      <w:bookmarkStart w:id="1114" w:name="_Toc69218598"/>
      <w:bookmarkStart w:id="1115" w:name="_Toc153629209"/>
      <w:bookmarkStart w:id="1116" w:name="_Toc165464010"/>
      <w:bookmarkStart w:id="1117" w:name="_Toc153270598"/>
      <w:r>
        <w:rPr>
          <w:rFonts w:hAnsi="宋体" w:hint="eastAsia"/>
          <w:b w:val="0"/>
          <w:sz w:val="21"/>
          <w:szCs w:val="21"/>
        </w:rPr>
        <w:t>1.1书面形式</w:t>
      </w:r>
      <w:bookmarkEnd w:id="1113"/>
      <w:bookmarkEnd w:id="1114"/>
      <w:bookmarkEnd w:id="1115"/>
      <w:bookmarkEnd w:id="1116"/>
    </w:p>
    <w:p w14:paraId="6D2E64AF"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rPr>
      </w:pPr>
      <w:bookmarkStart w:id="1118" w:name="_Toc69218599"/>
      <w:bookmarkEnd w:id="1117"/>
      <w:r>
        <w:rPr>
          <w:rFonts w:ascii="宋体" w:eastAsia="宋体" w:hAnsi="宋体" w:hint="eastAsia"/>
          <w:b w:val="0"/>
          <w:sz w:val="21"/>
          <w:szCs w:val="21"/>
        </w:rPr>
        <w:t>1.1</w:t>
      </w:r>
      <w:r>
        <w:rPr>
          <w:rFonts w:ascii="宋体" w:eastAsia="宋体" w:hAnsi="宋体"/>
          <w:b w:val="0"/>
          <w:sz w:val="21"/>
          <w:szCs w:val="21"/>
        </w:rPr>
        <w:t>.1</w:t>
      </w:r>
      <w:r>
        <w:rPr>
          <w:rFonts w:ascii="宋体" w:eastAsia="宋体" w:hAnsi="宋体" w:hint="eastAsia"/>
          <w:b w:val="0"/>
          <w:sz w:val="21"/>
          <w:szCs w:val="21"/>
        </w:rPr>
        <w:t>书面形式</w:t>
      </w:r>
      <w:bookmarkEnd w:id="1118"/>
    </w:p>
    <w:p w14:paraId="27D97A5F" w14:textId="77777777" w:rsidR="007D29AE" w:rsidRDefault="00000000">
      <w:pPr>
        <w:tabs>
          <w:tab w:val="left" w:pos="1406"/>
        </w:tabs>
        <w:spacing w:line="440" w:lineRule="exact"/>
        <w:ind w:firstLineChars="250" w:firstLine="525"/>
        <w:rPr>
          <w:rFonts w:ascii="宋体" w:hAnsi="宋体" w:hint="eastAsia"/>
          <w:szCs w:val="21"/>
        </w:rPr>
      </w:pPr>
      <w:r>
        <w:rPr>
          <w:rFonts w:ascii="宋体" w:hAnsi="宋体" w:hint="eastAsia"/>
          <w:szCs w:val="21"/>
        </w:rPr>
        <w:t>发包人书面形式接收地址、传真号码、邮寄地址和电子传送地址：</w:t>
      </w:r>
    </w:p>
    <w:p w14:paraId="5D385E75" w14:textId="77777777" w:rsidR="007D29AE" w:rsidRDefault="00000000">
      <w:pPr>
        <w:numPr>
          <w:ilvl w:val="0"/>
          <w:numId w:val="5"/>
        </w:numPr>
        <w:tabs>
          <w:tab w:val="clear" w:pos="1588"/>
        </w:tabs>
        <w:spacing w:line="440" w:lineRule="exact"/>
        <w:ind w:hanging="595"/>
        <w:rPr>
          <w:rFonts w:ascii="宋体" w:hAnsi="宋体" w:cs="Arial" w:hint="eastAsia"/>
          <w:szCs w:val="21"/>
        </w:rPr>
      </w:pPr>
      <w:r>
        <w:rPr>
          <w:rFonts w:ascii="宋体" w:hAnsi="宋体" w:cs="Arial" w:hint="eastAsia"/>
          <w:szCs w:val="21"/>
        </w:rPr>
        <w:t>传真号码：</w:t>
      </w:r>
      <w:r>
        <w:rPr>
          <w:rFonts w:ascii="宋体" w:hAnsi="宋体" w:cs="Arial" w:hint="eastAsia"/>
          <w:szCs w:val="21"/>
          <w:u w:val="single"/>
        </w:rPr>
        <w:t xml:space="preserve">               </w:t>
      </w:r>
      <w:r>
        <w:rPr>
          <w:rFonts w:ascii="宋体" w:hAnsi="宋体" w:cs="Arial" w:hint="eastAsia"/>
          <w:szCs w:val="21"/>
        </w:rPr>
        <w:t>邮政编码：</w:t>
      </w:r>
      <w:r>
        <w:rPr>
          <w:rFonts w:ascii="宋体" w:hAnsi="宋体" w:cs="Arial" w:hint="eastAsia"/>
          <w:szCs w:val="21"/>
          <w:u w:val="single"/>
        </w:rPr>
        <w:t xml:space="preserve">                                  </w:t>
      </w:r>
    </w:p>
    <w:p w14:paraId="568CA770" w14:textId="77777777" w:rsidR="007D29AE" w:rsidRDefault="00000000">
      <w:pPr>
        <w:numPr>
          <w:ilvl w:val="0"/>
          <w:numId w:val="5"/>
        </w:numPr>
        <w:tabs>
          <w:tab w:val="clear" w:pos="1588"/>
        </w:tabs>
        <w:spacing w:line="440" w:lineRule="exact"/>
        <w:ind w:hanging="595"/>
        <w:rPr>
          <w:rFonts w:ascii="宋体" w:hAnsi="宋体" w:cs="Arial" w:hint="eastAsia"/>
          <w:szCs w:val="21"/>
        </w:rPr>
      </w:pPr>
      <w:r>
        <w:rPr>
          <w:rFonts w:ascii="宋体" w:hAnsi="宋体" w:cs="Arial" w:hint="eastAsia"/>
          <w:szCs w:val="21"/>
        </w:rPr>
        <w:t>邮寄地址：</w:t>
      </w:r>
      <w:r>
        <w:rPr>
          <w:rFonts w:ascii="宋体" w:hAnsi="宋体" w:cs="Arial" w:hint="eastAsia"/>
          <w:szCs w:val="21"/>
          <w:u w:val="single"/>
        </w:rPr>
        <w:t xml:space="preserve">                                                           </w:t>
      </w:r>
    </w:p>
    <w:p w14:paraId="6D0053F8" w14:textId="77777777" w:rsidR="007D29AE" w:rsidRDefault="00000000">
      <w:pPr>
        <w:numPr>
          <w:ilvl w:val="0"/>
          <w:numId w:val="5"/>
        </w:numPr>
        <w:tabs>
          <w:tab w:val="clear" w:pos="1588"/>
        </w:tabs>
        <w:spacing w:line="440" w:lineRule="exact"/>
        <w:ind w:hanging="595"/>
        <w:rPr>
          <w:rFonts w:ascii="宋体" w:hAnsi="宋体" w:cs="Arial" w:hint="eastAsia"/>
          <w:szCs w:val="21"/>
        </w:rPr>
      </w:pPr>
      <w:r>
        <w:rPr>
          <w:rFonts w:ascii="宋体" w:hAnsi="宋体" w:cs="Arial" w:hint="eastAsia"/>
          <w:szCs w:val="21"/>
        </w:rPr>
        <w:t>送达地址：</w:t>
      </w:r>
      <w:r>
        <w:rPr>
          <w:rFonts w:ascii="宋体" w:hAnsi="宋体" w:cs="Arial" w:hint="eastAsia"/>
          <w:szCs w:val="21"/>
          <w:u w:val="single"/>
        </w:rPr>
        <w:t xml:space="preserve">                                                           </w:t>
      </w:r>
    </w:p>
    <w:p w14:paraId="40A23A98" w14:textId="77777777" w:rsidR="007D29AE" w:rsidRDefault="00000000">
      <w:pPr>
        <w:numPr>
          <w:ilvl w:val="0"/>
          <w:numId w:val="5"/>
        </w:numPr>
        <w:tabs>
          <w:tab w:val="clear" w:pos="1588"/>
        </w:tabs>
        <w:spacing w:line="440" w:lineRule="exact"/>
        <w:ind w:hanging="595"/>
        <w:rPr>
          <w:rFonts w:ascii="宋体" w:hAnsi="宋体" w:cs="Arial" w:hint="eastAsia"/>
          <w:szCs w:val="21"/>
        </w:rPr>
      </w:pPr>
      <w:r>
        <w:rPr>
          <w:rFonts w:ascii="宋体" w:hAnsi="宋体" w:cs="Arial" w:hint="eastAsia"/>
          <w:szCs w:val="21"/>
        </w:rPr>
        <w:t>电子邮箱地址：</w:t>
      </w:r>
      <w:r>
        <w:rPr>
          <w:rFonts w:ascii="宋体" w:hAnsi="宋体" w:cs="Arial" w:hint="eastAsia"/>
          <w:szCs w:val="21"/>
          <w:u w:val="single"/>
        </w:rPr>
        <w:t xml:space="preserve">                                                       </w:t>
      </w:r>
    </w:p>
    <w:p w14:paraId="2AAEA978" w14:textId="77777777" w:rsidR="007D29AE" w:rsidRDefault="00000000">
      <w:pPr>
        <w:tabs>
          <w:tab w:val="left" w:pos="1406"/>
        </w:tabs>
        <w:spacing w:line="440" w:lineRule="exact"/>
        <w:ind w:firstLineChars="250" w:firstLine="525"/>
        <w:rPr>
          <w:rFonts w:ascii="宋体" w:hAnsi="宋体" w:hint="eastAsia"/>
          <w:szCs w:val="21"/>
        </w:rPr>
      </w:pPr>
      <w:r>
        <w:rPr>
          <w:rFonts w:ascii="宋体" w:hAnsi="宋体" w:hint="eastAsia"/>
          <w:szCs w:val="21"/>
        </w:rPr>
        <w:t>承包人书面形式接收地址、传真号码、邮寄地址和电子传送地址：</w:t>
      </w:r>
    </w:p>
    <w:p w14:paraId="09A828AE" w14:textId="77777777" w:rsidR="007D29AE" w:rsidRDefault="00000000">
      <w:pPr>
        <w:numPr>
          <w:ilvl w:val="0"/>
          <w:numId w:val="6"/>
        </w:numPr>
        <w:tabs>
          <w:tab w:val="clear" w:pos="1588"/>
          <w:tab w:val="left" w:pos="1080"/>
        </w:tabs>
        <w:spacing w:line="440" w:lineRule="exact"/>
        <w:ind w:hanging="595"/>
        <w:rPr>
          <w:rFonts w:ascii="宋体" w:hAnsi="宋体" w:cs="Arial" w:hint="eastAsia"/>
          <w:szCs w:val="21"/>
        </w:rPr>
      </w:pPr>
      <w:r>
        <w:rPr>
          <w:rFonts w:ascii="宋体" w:hAnsi="宋体" w:cs="Arial" w:hint="eastAsia"/>
          <w:szCs w:val="21"/>
        </w:rPr>
        <w:t>传真号码：</w:t>
      </w:r>
      <w:r>
        <w:rPr>
          <w:rFonts w:ascii="宋体" w:hAnsi="宋体" w:cs="Arial" w:hint="eastAsia"/>
          <w:szCs w:val="21"/>
          <w:u w:val="single"/>
        </w:rPr>
        <w:t xml:space="preserve">                       </w:t>
      </w:r>
      <w:r>
        <w:rPr>
          <w:rFonts w:ascii="宋体" w:hAnsi="宋体" w:cs="Arial" w:hint="eastAsia"/>
          <w:szCs w:val="21"/>
        </w:rPr>
        <w:t>邮政编码：</w:t>
      </w:r>
      <w:r>
        <w:rPr>
          <w:rFonts w:ascii="宋体" w:hAnsi="宋体" w:cs="Arial" w:hint="eastAsia"/>
          <w:szCs w:val="21"/>
          <w:u w:val="single"/>
        </w:rPr>
        <w:t xml:space="preserve">                          </w:t>
      </w:r>
    </w:p>
    <w:p w14:paraId="132D44A6" w14:textId="77777777" w:rsidR="007D29AE" w:rsidRDefault="00000000">
      <w:pPr>
        <w:numPr>
          <w:ilvl w:val="0"/>
          <w:numId w:val="6"/>
        </w:numPr>
        <w:tabs>
          <w:tab w:val="clear" w:pos="1588"/>
          <w:tab w:val="left" w:pos="1080"/>
        </w:tabs>
        <w:spacing w:line="440" w:lineRule="exact"/>
        <w:ind w:hanging="595"/>
        <w:rPr>
          <w:rFonts w:ascii="宋体" w:hAnsi="宋体" w:cs="Arial" w:hint="eastAsia"/>
          <w:szCs w:val="21"/>
        </w:rPr>
      </w:pPr>
      <w:r>
        <w:rPr>
          <w:rFonts w:ascii="宋体" w:hAnsi="宋体" w:cs="Arial" w:hint="eastAsia"/>
          <w:szCs w:val="21"/>
        </w:rPr>
        <w:t>邮寄地址：</w:t>
      </w:r>
      <w:r>
        <w:rPr>
          <w:rFonts w:ascii="宋体" w:hAnsi="宋体" w:cs="Arial" w:hint="eastAsia"/>
          <w:szCs w:val="21"/>
          <w:u w:val="single"/>
        </w:rPr>
        <w:t xml:space="preserve">                                                           </w:t>
      </w:r>
    </w:p>
    <w:p w14:paraId="4AAF58F0" w14:textId="77777777" w:rsidR="007D29AE" w:rsidRDefault="00000000">
      <w:pPr>
        <w:numPr>
          <w:ilvl w:val="0"/>
          <w:numId w:val="6"/>
        </w:numPr>
        <w:tabs>
          <w:tab w:val="clear" w:pos="1588"/>
          <w:tab w:val="left" w:pos="1080"/>
        </w:tabs>
        <w:spacing w:line="440" w:lineRule="exact"/>
        <w:ind w:hanging="595"/>
        <w:rPr>
          <w:rFonts w:ascii="宋体" w:hAnsi="宋体" w:cs="Arial" w:hint="eastAsia"/>
          <w:szCs w:val="21"/>
        </w:rPr>
      </w:pPr>
      <w:r>
        <w:rPr>
          <w:rFonts w:ascii="宋体" w:hAnsi="宋体" w:cs="Arial" w:hint="eastAsia"/>
          <w:szCs w:val="21"/>
        </w:rPr>
        <w:t>送达地址：</w:t>
      </w:r>
      <w:r>
        <w:rPr>
          <w:rFonts w:ascii="宋体" w:hAnsi="宋体" w:cs="Arial" w:hint="eastAsia"/>
          <w:szCs w:val="21"/>
          <w:u w:val="single"/>
        </w:rPr>
        <w:t xml:space="preserve">                                                           </w:t>
      </w:r>
    </w:p>
    <w:p w14:paraId="43F3D7B6" w14:textId="77777777" w:rsidR="007D29AE" w:rsidRDefault="00000000">
      <w:pPr>
        <w:numPr>
          <w:ilvl w:val="0"/>
          <w:numId w:val="6"/>
        </w:numPr>
        <w:tabs>
          <w:tab w:val="clear" w:pos="1588"/>
          <w:tab w:val="left" w:pos="1080"/>
        </w:tabs>
        <w:spacing w:line="440" w:lineRule="exact"/>
        <w:ind w:hanging="595"/>
        <w:rPr>
          <w:rFonts w:ascii="宋体" w:hAnsi="宋体" w:hint="eastAsia"/>
          <w:szCs w:val="21"/>
        </w:rPr>
      </w:pPr>
      <w:r>
        <w:rPr>
          <w:rFonts w:ascii="宋体" w:hAnsi="宋体" w:cs="Arial" w:hint="eastAsia"/>
          <w:szCs w:val="21"/>
        </w:rPr>
        <w:t>电子邮箱地址：</w:t>
      </w:r>
      <w:r>
        <w:rPr>
          <w:rFonts w:ascii="宋体" w:hAnsi="宋体" w:cs="Arial" w:hint="eastAsia"/>
          <w:szCs w:val="21"/>
          <w:u w:val="single"/>
        </w:rPr>
        <w:t xml:space="preserve">                                                       </w:t>
      </w:r>
      <w:bookmarkStart w:id="1119" w:name="_合同文件的组成及解释顺序"/>
      <w:bookmarkStart w:id="1120" w:name="_Toc165464011"/>
      <w:bookmarkStart w:id="1121" w:name="_Toc153270601"/>
      <w:bookmarkStart w:id="1122" w:name="_Toc152696805"/>
      <w:bookmarkStart w:id="1123" w:name="_Toc153629210"/>
      <w:bookmarkStart w:id="1124" w:name="_Toc138323421"/>
      <w:bookmarkStart w:id="1125" w:name="_Toc139194418"/>
      <w:bookmarkStart w:id="1126" w:name="_Toc153629152"/>
      <w:bookmarkStart w:id="1127" w:name="_Toc275763122"/>
      <w:bookmarkStart w:id="1128" w:name="_Toc138638875"/>
      <w:bookmarkEnd w:id="1119"/>
    </w:p>
    <w:p w14:paraId="7CA749DD" w14:textId="77777777" w:rsidR="007D29AE" w:rsidRDefault="00000000">
      <w:pPr>
        <w:pStyle w:val="3"/>
        <w:keepLines w:val="0"/>
        <w:numPr>
          <w:ilvl w:val="2"/>
          <w:numId w:val="0"/>
        </w:numPr>
        <w:tabs>
          <w:tab w:val="left" w:pos="720"/>
          <w:tab w:val="left" w:pos="1080"/>
        </w:tabs>
        <w:spacing w:before="0" w:after="0" w:line="440" w:lineRule="exact"/>
        <w:ind w:leftChars="220" w:left="1342" w:hangingChars="419" w:hanging="880"/>
        <w:rPr>
          <w:rFonts w:hAnsi="宋体" w:hint="eastAsia"/>
          <w:b w:val="0"/>
          <w:sz w:val="21"/>
          <w:szCs w:val="21"/>
        </w:rPr>
      </w:pPr>
      <w:r>
        <w:rPr>
          <w:rFonts w:hAnsi="宋体" w:hint="eastAsia"/>
          <w:b w:val="0"/>
          <w:sz w:val="21"/>
          <w:szCs w:val="21"/>
        </w:rPr>
        <w:t>1.</w:t>
      </w:r>
      <w:r>
        <w:rPr>
          <w:rFonts w:hAnsi="宋体"/>
          <w:b w:val="0"/>
          <w:sz w:val="21"/>
          <w:szCs w:val="21"/>
        </w:rPr>
        <w:t>2</w:t>
      </w:r>
      <w:r>
        <w:rPr>
          <w:rFonts w:hAnsi="宋体" w:hint="eastAsia"/>
          <w:b w:val="0"/>
          <w:sz w:val="21"/>
          <w:szCs w:val="21"/>
        </w:rPr>
        <w:t xml:space="preserve"> 图纸</w:t>
      </w:r>
      <w:bookmarkEnd w:id="1120"/>
      <w:bookmarkEnd w:id="1121"/>
      <w:bookmarkEnd w:id="1122"/>
      <w:bookmarkEnd w:id="1123"/>
      <w:bookmarkEnd w:id="1124"/>
      <w:bookmarkEnd w:id="1125"/>
      <w:bookmarkEnd w:id="1126"/>
      <w:bookmarkEnd w:id="1127"/>
      <w:bookmarkEnd w:id="1128"/>
    </w:p>
    <w:p w14:paraId="38C9A0F1"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rPr>
      </w:pPr>
      <w:bookmarkStart w:id="1129" w:name="_Toc69218600"/>
      <w:r>
        <w:rPr>
          <w:rFonts w:ascii="宋体" w:eastAsia="宋体" w:hAnsi="宋体" w:hint="eastAsia"/>
          <w:b w:val="0"/>
          <w:sz w:val="21"/>
          <w:szCs w:val="21"/>
        </w:rPr>
        <w:t>1.</w:t>
      </w:r>
      <w:r>
        <w:rPr>
          <w:rFonts w:ascii="宋体" w:eastAsia="宋体" w:hAnsi="宋体"/>
          <w:b w:val="0"/>
          <w:sz w:val="21"/>
          <w:szCs w:val="21"/>
        </w:rPr>
        <w:t>2</w:t>
      </w:r>
      <w:r>
        <w:rPr>
          <w:rFonts w:ascii="宋体" w:eastAsia="宋体" w:hAnsi="宋体" w:hint="eastAsia"/>
          <w:b w:val="0"/>
          <w:sz w:val="21"/>
          <w:szCs w:val="21"/>
        </w:rPr>
        <w:t>.</w:t>
      </w:r>
      <w:r>
        <w:rPr>
          <w:rFonts w:ascii="宋体" w:eastAsia="宋体" w:hAnsi="宋体"/>
          <w:b w:val="0"/>
          <w:sz w:val="21"/>
          <w:szCs w:val="21"/>
        </w:rPr>
        <w:t>1</w:t>
      </w:r>
      <w:r>
        <w:rPr>
          <w:rFonts w:ascii="宋体" w:eastAsia="宋体" w:hAnsi="宋体" w:hint="eastAsia"/>
          <w:b w:val="0"/>
          <w:sz w:val="21"/>
          <w:szCs w:val="21"/>
        </w:rPr>
        <w:t>发包人应当向承包人提供图纸的日期及图纸套数：</w:t>
      </w:r>
      <w:bookmarkEnd w:id="1129"/>
    </w:p>
    <w:p w14:paraId="2A30088E" w14:textId="77777777" w:rsidR="007D29AE" w:rsidRDefault="00000000">
      <w:pPr>
        <w:numPr>
          <w:ilvl w:val="0"/>
          <w:numId w:val="7"/>
        </w:numPr>
        <w:tabs>
          <w:tab w:val="clear" w:pos="1588"/>
          <w:tab w:val="left" w:pos="1080"/>
        </w:tabs>
        <w:spacing w:line="440" w:lineRule="exact"/>
        <w:ind w:hanging="595"/>
        <w:rPr>
          <w:rFonts w:ascii="宋体" w:hAnsi="宋体" w:cs="Arial" w:hint="eastAsia"/>
          <w:szCs w:val="21"/>
        </w:rPr>
      </w:pPr>
      <w:r>
        <w:rPr>
          <w:rFonts w:ascii="宋体" w:hAnsi="宋体" w:cs="Arial" w:hint="eastAsia"/>
          <w:szCs w:val="21"/>
        </w:rPr>
        <w:t>提供时间：</w:t>
      </w:r>
      <w:r>
        <w:rPr>
          <w:rFonts w:ascii="宋体" w:hAnsi="宋体" w:cs="Arial" w:hint="eastAsia"/>
          <w:szCs w:val="21"/>
          <w:u w:val="single"/>
        </w:rPr>
        <w:t xml:space="preserve">签订合同后7个工作日内    </w:t>
      </w:r>
    </w:p>
    <w:p w14:paraId="0FC5029C" w14:textId="77777777" w:rsidR="007D29AE" w:rsidRDefault="00000000">
      <w:pPr>
        <w:numPr>
          <w:ilvl w:val="0"/>
          <w:numId w:val="7"/>
        </w:numPr>
        <w:tabs>
          <w:tab w:val="clear" w:pos="1588"/>
          <w:tab w:val="left" w:pos="1080"/>
        </w:tabs>
        <w:spacing w:line="440" w:lineRule="exact"/>
        <w:ind w:hanging="595"/>
        <w:rPr>
          <w:rFonts w:ascii="宋体" w:hAnsi="宋体" w:cs="Arial" w:hint="eastAsia"/>
          <w:szCs w:val="21"/>
        </w:rPr>
      </w:pPr>
      <w:r>
        <w:rPr>
          <w:rFonts w:ascii="宋体" w:hAnsi="宋体" w:cs="Arial" w:hint="eastAsia"/>
          <w:szCs w:val="21"/>
        </w:rPr>
        <w:t>提供套数：</w:t>
      </w:r>
      <w:r>
        <w:rPr>
          <w:rFonts w:ascii="宋体" w:hAnsi="宋体" w:cs="Arial" w:hint="eastAsia"/>
          <w:szCs w:val="21"/>
          <w:u w:val="single"/>
        </w:rPr>
        <w:t xml:space="preserve">   无偿提供2套           </w:t>
      </w:r>
    </w:p>
    <w:p w14:paraId="1401D80B" w14:textId="77777777" w:rsidR="007D29AE" w:rsidRDefault="00000000">
      <w:pPr>
        <w:spacing w:line="440" w:lineRule="exact"/>
        <w:jc w:val="left"/>
        <w:outlineLvl w:val="2"/>
        <w:rPr>
          <w:rFonts w:ascii="宋体" w:hAnsi="宋体" w:hint="eastAsia"/>
          <w:b/>
          <w:sz w:val="32"/>
          <w:szCs w:val="32"/>
        </w:rPr>
      </w:pPr>
      <w:bookmarkStart w:id="1130" w:name="_Toc138638884"/>
      <w:bookmarkStart w:id="1131" w:name="_Toc138638509"/>
      <w:bookmarkStart w:id="1132" w:name="_Toc138638883"/>
      <w:bookmarkStart w:id="1133" w:name="_Toc138638510"/>
      <w:bookmarkStart w:id="1134" w:name="_Toc138638885"/>
      <w:bookmarkStart w:id="1135" w:name="_Toc152696812"/>
      <w:bookmarkStart w:id="1136" w:name="_Toc165464013"/>
      <w:bookmarkStart w:id="1137" w:name="_Toc139194426"/>
      <w:bookmarkStart w:id="1138" w:name="_Toc153270603"/>
      <w:bookmarkStart w:id="1139" w:name="_Toc153629212"/>
      <w:bookmarkStart w:id="1140" w:name="_Toc153629154"/>
      <w:bookmarkStart w:id="1141" w:name="_Toc275763123"/>
      <w:bookmarkStart w:id="1142" w:name="_Toc69218601"/>
      <w:bookmarkEnd w:id="1130"/>
      <w:bookmarkEnd w:id="1131"/>
      <w:bookmarkEnd w:id="1132"/>
      <w:bookmarkEnd w:id="1133"/>
      <w:r>
        <w:rPr>
          <w:rFonts w:ascii="宋体" w:hAnsi="宋体" w:hint="eastAsia"/>
          <w:b/>
          <w:sz w:val="32"/>
          <w:szCs w:val="32"/>
        </w:rPr>
        <w:t>2. 发包人</w:t>
      </w:r>
      <w:bookmarkEnd w:id="1134"/>
      <w:bookmarkEnd w:id="1135"/>
      <w:bookmarkEnd w:id="1136"/>
      <w:bookmarkEnd w:id="1137"/>
      <w:bookmarkEnd w:id="1138"/>
      <w:bookmarkEnd w:id="1139"/>
      <w:bookmarkEnd w:id="1140"/>
      <w:bookmarkEnd w:id="1141"/>
      <w:r>
        <w:rPr>
          <w:rFonts w:ascii="宋体" w:hAnsi="宋体" w:hint="eastAsia"/>
          <w:b/>
          <w:sz w:val="32"/>
          <w:szCs w:val="32"/>
        </w:rPr>
        <w:t>义务</w:t>
      </w:r>
      <w:bookmarkEnd w:id="1142"/>
    </w:p>
    <w:p w14:paraId="25C9C868"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rPr>
      </w:pPr>
      <w:bookmarkStart w:id="1143" w:name="_Toc69218602"/>
      <w:r>
        <w:rPr>
          <w:rFonts w:ascii="宋体" w:eastAsia="宋体" w:hAnsi="宋体" w:hint="eastAsia"/>
          <w:b w:val="0"/>
          <w:sz w:val="21"/>
          <w:szCs w:val="21"/>
        </w:rPr>
        <w:t>2.</w:t>
      </w:r>
      <w:r>
        <w:rPr>
          <w:rFonts w:ascii="宋体" w:eastAsia="宋体" w:hAnsi="宋体"/>
          <w:b w:val="0"/>
          <w:sz w:val="21"/>
          <w:szCs w:val="21"/>
        </w:rPr>
        <w:t>1</w:t>
      </w:r>
      <w:r>
        <w:rPr>
          <w:rFonts w:ascii="宋体" w:eastAsia="宋体" w:hAnsi="宋体" w:hint="eastAsia"/>
          <w:b w:val="0"/>
          <w:sz w:val="21"/>
          <w:szCs w:val="21"/>
        </w:rPr>
        <w:t>.其他义务</w:t>
      </w:r>
      <w:bookmarkEnd w:id="1143"/>
    </w:p>
    <w:p w14:paraId="491A1047" w14:textId="77777777" w:rsidR="007D29AE" w:rsidRDefault="00000000">
      <w:pPr>
        <w:spacing w:line="440" w:lineRule="exact"/>
        <w:ind w:leftChars="250" w:left="4139" w:hangingChars="1721" w:hanging="3614"/>
        <w:rPr>
          <w:rFonts w:ascii="宋体" w:hAnsi="宋体" w:hint="eastAsia"/>
          <w:szCs w:val="21"/>
          <w:u w:val="single"/>
        </w:rPr>
      </w:pPr>
      <w:r>
        <w:rPr>
          <w:rFonts w:ascii="宋体" w:hAnsi="宋体" w:hint="eastAsia"/>
          <w:szCs w:val="21"/>
        </w:rPr>
        <w:t>发包人向承包人移交现场的时间：</w:t>
      </w:r>
      <w:r>
        <w:rPr>
          <w:rFonts w:ascii="宋体" w:hAnsi="宋体" w:hint="eastAsia"/>
          <w:szCs w:val="21"/>
          <w:u w:val="single"/>
        </w:rPr>
        <w:t>发包人与承包人签订工程施工合同后7日内。</w:t>
      </w:r>
    </w:p>
    <w:p w14:paraId="07EF4D1C"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u w:val="single"/>
        </w:rPr>
      </w:pPr>
      <w:bookmarkStart w:id="1144" w:name="_Toc69218603"/>
      <w:r>
        <w:rPr>
          <w:rFonts w:ascii="宋体" w:eastAsia="宋体" w:hAnsi="宋体" w:hint="eastAsia"/>
          <w:b w:val="0"/>
          <w:sz w:val="21"/>
          <w:szCs w:val="21"/>
        </w:rPr>
        <w:t>其他义务：</w:t>
      </w:r>
      <w:r>
        <w:rPr>
          <w:rFonts w:ascii="宋体" w:eastAsia="宋体" w:hAnsi="宋体" w:hint="eastAsia"/>
          <w:b w:val="0"/>
          <w:sz w:val="21"/>
          <w:szCs w:val="21"/>
          <w:u w:val="single"/>
        </w:rPr>
        <w:t>协助承包人办理相关手续,以及对外协调</w:t>
      </w:r>
      <w:bookmarkEnd w:id="1144"/>
    </w:p>
    <w:p w14:paraId="026DF26F" w14:textId="77777777" w:rsidR="007D29AE" w:rsidRDefault="00000000">
      <w:pPr>
        <w:pStyle w:val="3"/>
        <w:keepLines w:val="0"/>
        <w:numPr>
          <w:ilvl w:val="2"/>
          <w:numId w:val="0"/>
        </w:numPr>
        <w:tabs>
          <w:tab w:val="left" w:pos="720"/>
          <w:tab w:val="left" w:pos="1080"/>
        </w:tabs>
        <w:spacing w:before="0" w:after="0" w:line="440" w:lineRule="exact"/>
        <w:ind w:leftChars="220" w:left="1342" w:hangingChars="419" w:hanging="880"/>
        <w:rPr>
          <w:rFonts w:hAnsi="宋体" w:hint="eastAsia"/>
          <w:b w:val="0"/>
          <w:sz w:val="21"/>
          <w:szCs w:val="21"/>
        </w:rPr>
      </w:pPr>
      <w:bookmarkStart w:id="1145" w:name="_Toc139194429"/>
      <w:bookmarkStart w:id="1146" w:name="_Toc138638904"/>
      <w:bookmarkStart w:id="1147" w:name="_Toc153629214"/>
      <w:bookmarkStart w:id="1148" w:name="_Toc153629156"/>
      <w:bookmarkStart w:id="1149" w:name="_Toc165464015"/>
      <w:bookmarkStart w:id="1150" w:name="_Toc152696815"/>
      <w:bookmarkStart w:id="1151" w:name="_Toc153270606"/>
      <w:bookmarkStart w:id="1152" w:name="_Toc69218604"/>
      <w:r>
        <w:rPr>
          <w:rFonts w:hAnsi="宋体" w:hint="eastAsia"/>
          <w:b w:val="0"/>
          <w:sz w:val="21"/>
          <w:szCs w:val="21"/>
        </w:rPr>
        <w:t>2</w:t>
      </w:r>
      <w:r>
        <w:rPr>
          <w:rFonts w:hAnsi="宋体"/>
          <w:b w:val="0"/>
          <w:sz w:val="21"/>
          <w:szCs w:val="21"/>
        </w:rPr>
        <w:t>.2发</w:t>
      </w:r>
      <w:r>
        <w:rPr>
          <w:rFonts w:hAnsi="宋体" w:hint="eastAsia"/>
          <w:b w:val="0"/>
          <w:sz w:val="21"/>
          <w:szCs w:val="21"/>
        </w:rPr>
        <w:t>包人代表</w:t>
      </w:r>
      <w:bookmarkEnd w:id="1145"/>
      <w:bookmarkEnd w:id="1146"/>
      <w:bookmarkEnd w:id="1147"/>
      <w:bookmarkEnd w:id="1148"/>
      <w:bookmarkEnd w:id="1149"/>
      <w:bookmarkEnd w:id="1150"/>
      <w:bookmarkEnd w:id="1151"/>
      <w:bookmarkEnd w:id="1152"/>
    </w:p>
    <w:p w14:paraId="4EFA35D5"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u w:val="single"/>
        </w:rPr>
      </w:pPr>
      <w:bookmarkStart w:id="1153" w:name="_Toc138638905"/>
      <w:bookmarkStart w:id="1154" w:name="_Toc69218605"/>
      <w:r>
        <w:rPr>
          <w:rFonts w:ascii="宋体" w:eastAsia="宋体" w:hAnsi="宋体" w:hint="eastAsia"/>
          <w:b w:val="0"/>
          <w:sz w:val="21"/>
          <w:szCs w:val="21"/>
        </w:rPr>
        <w:t>2.</w:t>
      </w:r>
      <w:r>
        <w:rPr>
          <w:rFonts w:ascii="宋体" w:eastAsia="宋体" w:hAnsi="宋体"/>
          <w:b w:val="0"/>
          <w:sz w:val="21"/>
          <w:szCs w:val="21"/>
        </w:rPr>
        <w:t>2</w:t>
      </w:r>
      <w:r>
        <w:rPr>
          <w:rFonts w:ascii="宋体" w:eastAsia="宋体" w:hAnsi="宋体" w:hint="eastAsia"/>
          <w:b w:val="0"/>
          <w:sz w:val="21"/>
          <w:szCs w:val="21"/>
        </w:rPr>
        <w:t>.1发包人代表</w:t>
      </w:r>
      <w:bookmarkEnd w:id="1153"/>
      <w:r>
        <w:rPr>
          <w:rFonts w:ascii="宋体" w:eastAsia="宋体" w:hAnsi="宋体" w:hint="eastAsia"/>
          <w:b w:val="0"/>
          <w:sz w:val="21"/>
          <w:szCs w:val="21"/>
        </w:rPr>
        <w:t>姓名：</w:t>
      </w:r>
      <w:bookmarkEnd w:id="1154"/>
      <w:r>
        <w:rPr>
          <w:rFonts w:ascii="宋体" w:eastAsia="宋体" w:hAnsi="宋体" w:hint="eastAsia"/>
          <w:b w:val="0"/>
          <w:sz w:val="21"/>
          <w:szCs w:val="21"/>
          <w:u w:val="single"/>
        </w:rPr>
        <w:t xml:space="preserve">               </w:t>
      </w:r>
    </w:p>
    <w:p w14:paraId="6FF01E58" w14:textId="77777777" w:rsidR="007D29AE" w:rsidRDefault="00000000">
      <w:pPr>
        <w:spacing w:line="440" w:lineRule="exact"/>
        <w:rPr>
          <w:rFonts w:ascii="宋体" w:hAnsi="宋体" w:cs="Arial" w:hint="eastAsia"/>
          <w:szCs w:val="21"/>
          <w:u w:val="single"/>
        </w:rPr>
      </w:pPr>
      <w:bookmarkStart w:id="1155" w:name="_Toc138638907"/>
      <w:bookmarkStart w:id="1156" w:name="_Toc138638534"/>
      <w:bookmarkStart w:id="1157" w:name="_Toc138638535"/>
      <w:bookmarkStart w:id="1158" w:name="_Toc138638906"/>
      <w:bookmarkEnd w:id="1155"/>
      <w:bookmarkEnd w:id="1156"/>
      <w:bookmarkEnd w:id="1157"/>
      <w:bookmarkEnd w:id="1158"/>
      <w:r>
        <w:rPr>
          <w:rFonts w:ascii="宋体" w:hAnsi="宋体" w:cs="Arial" w:hint="eastAsia"/>
          <w:szCs w:val="21"/>
        </w:rPr>
        <w:t xml:space="preserve">         </w:t>
      </w:r>
    </w:p>
    <w:p w14:paraId="69C91160" w14:textId="1AA0CC18" w:rsidR="007D29AE" w:rsidRDefault="00D556B1">
      <w:pPr>
        <w:spacing w:line="440" w:lineRule="exact"/>
        <w:jc w:val="left"/>
        <w:outlineLvl w:val="2"/>
        <w:rPr>
          <w:rFonts w:ascii="宋体" w:hAnsi="宋体" w:hint="eastAsia"/>
          <w:b/>
          <w:sz w:val="32"/>
          <w:szCs w:val="32"/>
        </w:rPr>
      </w:pPr>
      <w:bookmarkStart w:id="1159" w:name="_Toc165464016"/>
      <w:bookmarkStart w:id="1160" w:name="_Toc69218606"/>
      <w:bookmarkStart w:id="1161" w:name="_Toc153629215"/>
      <w:bookmarkStart w:id="1162" w:name="_Toc275763124"/>
      <w:bookmarkStart w:id="1163" w:name="_Toc153629157"/>
      <w:r>
        <w:rPr>
          <w:rFonts w:ascii="宋体" w:hAnsi="宋体" w:hint="eastAsia"/>
          <w:b/>
          <w:sz w:val="32"/>
          <w:szCs w:val="32"/>
        </w:rPr>
        <w:lastRenderedPageBreak/>
        <w:t>4. 承包人</w:t>
      </w:r>
      <w:bookmarkEnd w:id="1159"/>
      <w:bookmarkEnd w:id="1160"/>
      <w:bookmarkEnd w:id="1161"/>
      <w:bookmarkEnd w:id="1162"/>
      <w:bookmarkEnd w:id="1163"/>
    </w:p>
    <w:p w14:paraId="61AC7002" w14:textId="32659DD3" w:rsidR="007D29AE" w:rsidRPr="00D556B1" w:rsidRDefault="00D556B1" w:rsidP="00D556B1">
      <w:pPr>
        <w:spacing w:line="440" w:lineRule="exact"/>
        <w:jc w:val="left"/>
        <w:outlineLvl w:val="2"/>
        <w:rPr>
          <w:rFonts w:ascii="宋体" w:hAnsi="宋体" w:hint="eastAsia"/>
          <w:b/>
          <w:sz w:val="32"/>
          <w:szCs w:val="32"/>
        </w:rPr>
      </w:pPr>
      <w:bookmarkStart w:id="1164" w:name="_Toc138638538"/>
      <w:bookmarkStart w:id="1165" w:name="_Toc138638910"/>
      <w:bookmarkStart w:id="1166" w:name="_Toc153270610"/>
      <w:bookmarkStart w:id="1167" w:name="_Toc165464018"/>
      <w:bookmarkStart w:id="1168" w:name="_Toc153629159"/>
      <w:bookmarkStart w:id="1169" w:name="_Toc152696819"/>
      <w:bookmarkStart w:id="1170" w:name="_Toc153629217"/>
      <w:bookmarkStart w:id="1171" w:name="_Toc139194433"/>
      <w:bookmarkStart w:id="1172" w:name="_Toc138638958"/>
      <w:bookmarkStart w:id="1173" w:name="_Toc69218607"/>
      <w:bookmarkEnd w:id="1164"/>
      <w:bookmarkEnd w:id="1165"/>
      <w:r w:rsidRPr="00D556B1">
        <w:rPr>
          <w:rFonts w:ascii="宋体" w:hAnsi="宋体" w:hint="eastAsia"/>
          <w:b/>
          <w:sz w:val="32"/>
          <w:szCs w:val="32"/>
        </w:rPr>
        <w:t>4.</w:t>
      </w:r>
      <w:r w:rsidRPr="00D556B1">
        <w:rPr>
          <w:rFonts w:ascii="宋体" w:hAnsi="宋体"/>
          <w:b/>
          <w:sz w:val="32"/>
          <w:szCs w:val="32"/>
        </w:rPr>
        <w:t>1</w:t>
      </w:r>
      <w:r w:rsidRPr="00D556B1">
        <w:rPr>
          <w:rFonts w:ascii="宋体" w:hAnsi="宋体" w:hint="eastAsia"/>
          <w:b/>
          <w:sz w:val="32"/>
          <w:szCs w:val="32"/>
        </w:rPr>
        <w:t>承包人</w:t>
      </w:r>
      <w:bookmarkEnd w:id="1166"/>
      <w:bookmarkEnd w:id="1167"/>
      <w:bookmarkEnd w:id="1168"/>
      <w:bookmarkEnd w:id="1169"/>
      <w:bookmarkEnd w:id="1170"/>
      <w:bookmarkEnd w:id="1171"/>
      <w:bookmarkEnd w:id="1172"/>
      <w:r w:rsidRPr="00D556B1">
        <w:rPr>
          <w:rFonts w:ascii="宋体" w:hAnsi="宋体" w:hint="eastAsia"/>
          <w:b/>
          <w:sz w:val="32"/>
          <w:szCs w:val="32"/>
        </w:rPr>
        <w:t>项目经理</w:t>
      </w:r>
      <w:bookmarkEnd w:id="1173"/>
    </w:p>
    <w:p w14:paraId="2F51D84A" w14:textId="4E020DDC" w:rsidR="007D29AE" w:rsidRDefault="00D556B1" w:rsidP="006C7F05">
      <w:pPr>
        <w:pStyle w:val="4"/>
        <w:keepNext w:val="0"/>
        <w:keepLines w:val="0"/>
        <w:spacing w:before="0" w:after="0" w:line="440" w:lineRule="exact"/>
        <w:ind w:firstLineChars="200" w:firstLine="420"/>
        <w:rPr>
          <w:rFonts w:ascii="宋体" w:eastAsia="宋体" w:hAnsi="宋体" w:hint="eastAsia"/>
        </w:rPr>
      </w:pPr>
      <w:bookmarkStart w:id="1174" w:name="_Toc138638959"/>
      <w:bookmarkStart w:id="1175" w:name="_Toc69218608"/>
      <w:r>
        <w:rPr>
          <w:rFonts w:ascii="宋体" w:eastAsia="宋体" w:hAnsi="宋体" w:hint="eastAsia"/>
          <w:b w:val="0"/>
          <w:sz w:val="21"/>
          <w:szCs w:val="21"/>
        </w:rPr>
        <w:t>4.</w:t>
      </w:r>
      <w:r>
        <w:rPr>
          <w:rFonts w:ascii="宋体" w:eastAsia="宋体" w:hAnsi="宋体"/>
          <w:b w:val="0"/>
          <w:sz w:val="21"/>
          <w:szCs w:val="21"/>
        </w:rPr>
        <w:t>1</w:t>
      </w:r>
      <w:r>
        <w:rPr>
          <w:rFonts w:ascii="宋体" w:eastAsia="宋体" w:hAnsi="宋体" w:hint="eastAsia"/>
          <w:b w:val="0"/>
          <w:sz w:val="21"/>
          <w:szCs w:val="21"/>
        </w:rPr>
        <w:t>.1</w:t>
      </w:r>
      <w:bookmarkEnd w:id="1174"/>
      <w:r>
        <w:rPr>
          <w:rFonts w:ascii="宋体" w:eastAsia="宋体" w:hAnsi="宋体" w:hint="eastAsia"/>
          <w:b w:val="0"/>
          <w:sz w:val="21"/>
          <w:szCs w:val="21"/>
        </w:rPr>
        <w:t>承包人项目经理姓名：</w:t>
      </w:r>
      <w:bookmarkEnd w:id="1175"/>
      <w:r>
        <w:rPr>
          <w:rFonts w:ascii="宋体" w:eastAsia="宋体" w:hAnsi="宋体" w:hint="eastAsia"/>
          <w:b w:val="0"/>
          <w:sz w:val="21"/>
          <w:szCs w:val="21"/>
          <w:u w:val="single"/>
        </w:rPr>
        <w:t xml:space="preserve">           </w:t>
      </w:r>
    </w:p>
    <w:p w14:paraId="71E3675F" w14:textId="31A5A841" w:rsidR="007D29AE" w:rsidRDefault="00D556B1">
      <w:pPr>
        <w:pStyle w:val="3"/>
        <w:tabs>
          <w:tab w:val="left" w:pos="1080"/>
        </w:tabs>
        <w:spacing w:before="0" w:after="0" w:line="440" w:lineRule="exact"/>
        <w:ind w:left="462"/>
        <w:rPr>
          <w:rFonts w:hAnsi="宋体" w:hint="eastAsia"/>
          <w:b w:val="0"/>
          <w:sz w:val="21"/>
          <w:szCs w:val="21"/>
        </w:rPr>
      </w:pPr>
      <w:bookmarkStart w:id="1176" w:name="_Toc275763126"/>
      <w:bookmarkStart w:id="1177" w:name="_Toc165464021"/>
      <w:bookmarkStart w:id="1178" w:name="_Toc153629218"/>
      <w:bookmarkStart w:id="1179" w:name="_Toc153629160"/>
      <w:r>
        <w:rPr>
          <w:rFonts w:hAnsi="宋体" w:hint="eastAsia"/>
          <w:b w:val="0"/>
          <w:sz w:val="21"/>
          <w:szCs w:val="21"/>
        </w:rPr>
        <w:t>4.</w:t>
      </w:r>
      <w:r w:rsidR="00CA37D6">
        <w:rPr>
          <w:rFonts w:hAnsi="宋体" w:hint="eastAsia"/>
          <w:b w:val="0"/>
          <w:sz w:val="21"/>
          <w:szCs w:val="21"/>
        </w:rPr>
        <w:t>1.</w:t>
      </w:r>
      <w:r>
        <w:rPr>
          <w:rFonts w:hAnsi="宋体"/>
          <w:b w:val="0"/>
          <w:sz w:val="21"/>
          <w:szCs w:val="21"/>
        </w:rPr>
        <w:t>2</w:t>
      </w:r>
      <w:r>
        <w:rPr>
          <w:rFonts w:hAnsi="宋体" w:hint="eastAsia"/>
          <w:b w:val="0"/>
          <w:sz w:val="21"/>
          <w:szCs w:val="21"/>
        </w:rPr>
        <w:t xml:space="preserve"> 现场</w:t>
      </w:r>
      <w:bookmarkEnd w:id="1176"/>
      <w:bookmarkEnd w:id="1177"/>
      <w:bookmarkEnd w:id="1178"/>
      <w:bookmarkEnd w:id="1179"/>
    </w:p>
    <w:p w14:paraId="3C019535" w14:textId="6CA7F8E1" w:rsidR="007D29AE" w:rsidRDefault="00D556B1">
      <w:pPr>
        <w:pStyle w:val="4"/>
        <w:keepNext w:val="0"/>
        <w:keepLines w:val="0"/>
        <w:spacing w:before="0" w:after="0" w:line="440" w:lineRule="exact"/>
        <w:ind w:firstLineChars="250" w:firstLine="525"/>
        <w:rPr>
          <w:rFonts w:ascii="宋体" w:eastAsia="宋体" w:hAnsi="宋体" w:hint="eastAsia"/>
          <w:b w:val="0"/>
          <w:sz w:val="21"/>
          <w:szCs w:val="21"/>
        </w:rPr>
      </w:pPr>
      <w:bookmarkStart w:id="1180" w:name="_Toc69218609"/>
      <w:r>
        <w:rPr>
          <w:rFonts w:ascii="宋体" w:eastAsia="宋体" w:hAnsi="宋体" w:hint="eastAsia"/>
          <w:b w:val="0"/>
          <w:sz w:val="21"/>
          <w:szCs w:val="21"/>
        </w:rPr>
        <w:t>4</w:t>
      </w:r>
      <w:r>
        <w:rPr>
          <w:rFonts w:ascii="宋体" w:eastAsia="宋体" w:hAnsi="宋体"/>
          <w:b w:val="0"/>
          <w:sz w:val="21"/>
          <w:szCs w:val="21"/>
        </w:rPr>
        <w:t>.</w:t>
      </w:r>
      <w:r w:rsidR="00CA37D6">
        <w:rPr>
          <w:rFonts w:ascii="宋体" w:eastAsia="宋体" w:hAnsi="宋体" w:hint="eastAsia"/>
          <w:b w:val="0"/>
          <w:sz w:val="21"/>
          <w:szCs w:val="21"/>
        </w:rPr>
        <w:t>1.</w:t>
      </w:r>
      <w:r>
        <w:rPr>
          <w:rFonts w:ascii="宋体" w:eastAsia="宋体" w:hAnsi="宋体"/>
          <w:b w:val="0"/>
          <w:sz w:val="21"/>
          <w:szCs w:val="21"/>
        </w:rPr>
        <w:t>2</w:t>
      </w:r>
      <w:r>
        <w:rPr>
          <w:rFonts w:ascii="宋体" w:eastAsia="宋体" w:hAnsi="宋体" w:hint="eastAsia"/>
          <w:b w:val="0"/>
          <w:sz w:val="21"/>
          <w:szCs w:val="21"/>
        </w:rPr>
        <w:t>.1发包人对承包人现场管理的其他要求：</w:t>
      </w:r>
      <w:bookmarkEnd w:id="1180"/>
    </w:p>
    <w:p w14:paraId="23C5E919" w14:textId="77777777" w:rsidR="007D29AE" w:rsidRDefault="00000000">
      <w:pPr>
        <w:pStyle w:val="4"/>
        <w:keepNext w:val="0"/>
        <w:keepLines w:val="0"/>
        <w:spacing w:before="0" w:after="0" w:line="440" w:lineRule="exact"/>
        <w:ind w:left="420" w:firstLine="420"/>
        <w:rPr>
          <w:rFonts w:ascii="宋体" w:eastAsia="宋体" w:hAnsi="宋体" w:hint="eastAsia"/>
          <w:b w:val="0"/>
          <w:sz w:val="21"/>
          <w:szCs w:val="21"/>
          <w:u w:val="single"/>
        </w:rPr>
      </w:pPr>
      <w:bookmarkStart w:id="1181" w:name="_Toc69218610"/>
      <w:r>
        <w:rPr>
          <w:rFonts w:ascii="宋体" w:eastAsia="宋体" w:hAnsi="宋体" w:hint="eastAsia"/>
          <w:b w:val="0"/>
          <w:sz w:val="21"/>
          <w:szCs w:val="21"/>
          <w:u w:val="single"/>
        </w:rPr>
        <w:t>1、承包人应当遵守发包人的各项规章制度和管理规定；</w:t>
      </w:r>
      <w:bookmarkEnd w:id="1181"/>
    </w:p>
    <w:p w14:paraId="7A8C2B8F" w14:textId="77777777" w:rsidR="007D29AE" w:rsidRDefault="00000000">
      <w:pPr>
        <w:pStyle w:val="4"/>
        <w:keepNext w:val="0"/>
        <w:keepLines w:val="0"/>
        <w:spacing w:before="0" w:after="0" w:line="440" w:lineRule="exact"/>
        <w:ind w:leftChars="219" w:left="460" w:firstLine="380"/>
        <w:rPr>
          <w:rFonts w:ascii="宋体" w:eastAsia="宋体" w:hAnsi="宋体" w:hint="eastAsia"/>
          <w:b w:val="0"/>
          <w:sz w:val="21"/>
          <w:szCs w:val="21"/>
          <w:u w:val="single"/>
        </w:rPr>
      </w:pPr>
      <w:bookmarkStart w:id="1182" w:name="_Toc69218611"/>
      <w:r>
        <w:rPr>
          <w:rFonts w:ascii="宋体" w:eastAsia="宋体" w:hAnsi="宋体" w:hint="eastAsia"/>
          <w:b w:val="0"/>
          <w:sz w:val="21"/>
          <w:szCs w:val="21"/>
          <w:u w:val="single"/>
        </w:rPr>
        <w:t>2、承包人须负责保养和维修由于承包人原因造成损害的进入工地的道路。承包人还须保持工地出入口的清洁并冲洗其出入车辆以免污染邻近路面；</w:t>
      </w:r>
      <w:bookmarkEnd w:id="1182"/>
    </w:p>
    <w:p w14:paraId="6E701817" w14:textId="77777777" w:rsidR="007D29AE" w:rsidRDefault="00000000">
      <w:pPr>
        <w:pStyle w:val="4"/>
        <w:keepNext w:val="0"/>
        <w:keepLines w:val="0"/>
        <w:spacing w:before="0" w:after="0" w:line="440" w:lineRule="exact"/>
        <w:ind w:leftChars="219" w:left="460" w:firstLine="380"/>
        <w:rPr>
          <w:rFonts w:ascii="宋体" w:eastAsia="宋体" w:hAnsi="宋体" w:hint="eastAsia"/>
          <w:b w:val="0"/>
          <w:sz w:val="21"/>
          <w:szCs w:val="21"/>
          <w:u w:val="single"/>
        </w:rPr>
      </w:pPr>
      <w:bookmarkStart w:id="1183" w:name="_Toc69218612"/>
      <w:r>
        <w:rPr>
          <w:rFonts w:ascii="宋体" w:eastAsia="宋体" w:hAnsi="宋体" w:hint="eastAsia"/>
          <w:b w:val="0"/>
          <w:sz w:val="21"/>
          <w:szCs w:val="21"/>
          <w:u w:val="single"/>
        </w:rPr>
        <w:t>3、承包人必须在施工现场的安放指示牌、警告告示、信号灯配备所需的交通指导员。承包人须负责保持施工现场的道路畅通和行人安全并承担因其失职而引起的所有赔偿。承包人须使用一切安全措施以保障行人及车辆安全地使用道路，并承担因其失职而引起所有赔偿；</w:t>
      </w:r>
      <w:bookmarkEnd w:id="1183"/>
    </w:p>
    <w:p w14:paraId="5D591008" w14:textId="77777777" w:rsidR="007D29AE" w:rsidRDefault="00000000">
      <w:pPr>
        <w:pStyle w:val="4"/>
        <w:keepNext w:val="0"/>
        <w:keepLines w:val="0"/>
        <w:spacing w:before="0" w:after="0" w:line="440" w:lineRule="exact"/>
        <w:ind w:leftChars="219" w:left="460" w:firstLine="380"/>
        <w:rPr>
          <w:rFonts w:ascii="宋体" w:eastAsia="宋体" w:hAnsi="宋体" w:hint="eastAsia"/>
          <w:b w:val="0"/>
          <w:sz w:val="21"/>
          <w:szCs w:val="21"/>
          <w:u w:val="single"/>
        </w:rPr>
      </w:pPr>
      <w:bookmarkStart w:id="1184" w:name="_Toc69218613"/>
      <w:r>
        <w:rPr>
          <w:rFonts w:ascii="宋体" w:eastAsia="宋体" w:hAnsi="宋体" w:hint="eastAsia"/>
          <w:b w:val="0"/>
          <w:sz w:val="21"/>
          <w:szCs w:val="21"/>
          <w:u w:val="single"/>
        </w:rPr>
        <w:t>4、有关本工程的施工用地，承包人可参阅有关图纸及了解现场情况以安排本身的需要；发包人不会另外或额外提供承包人有关施工所需用地，而承包人须自行安排有关的场地，一切有关的费用被视为已包括在合同价款内，一切因此而产生的费用上或时间上的索赔，不被接纳；</w:t>
      </w:r>
      <w:bookmarkEnd w:id="1184"/>
    </w:p>
    <w:p w14:paraId="3CC8EF7A" w14:textId="77777777" w:rsidR="007D29AE" w:rsidRDefault="00000000">
      <w:pPr>
        <w:pStyle w:val="4"/>
        <w:keepNext w:val="0"/>
        <w:keepLines w:val="0"/>
        <w:spacing w:before="0" w:after="0" w:line="440" w:lineRule="exact"/>
        <w:ind w:leftChars="219" w:left="460" w:firstLine="380"/>
        <w:rPr>
          <w:rFonts w:ascii="宋体" w:eastAsia="宋体" w:hAnsi="宋体" w:hint="eastAsia"/>
          <w:b w:val="0"/>
          <w:sz w:val="21"/>
          <w:szCs w:val="21"/>
        </w:rPr>
      </w:pPr>
      <w:bookmarkStart w:id="1185" w:name="_Toc69218614"/>
      <w:r>
        <w:rPr>
          <w:rFonts w:ascii="宋体" w:eastAsia="宋体" w:hAnsi="宋体" w:hint="eastAsia"/>
          <w:b w:val="0"/>
          <w:sz w:val="21"/>
          <w:szCs w:val="21"/>
          <w:u w:val="single"/>
        </w:rPr>
        <w:t>5、承包人接管工地后应自费清理任何遗留在工地上的废物。</w:t>
      </w:r>
      <w:bookmarkEnd w:id="1185"/>
      <w:r>
        <w:rPr>
          <w:rFonts w:ascii="宋体" w:eastAsia="宋体" w:hAnsi="宋体" w:hint="eastAsia"/>
          <w:b w:val="0"/>
          <w:sz w:val="21"/>
          <w:szCs w:val="21"/>
        </w:rPr>
        <w:t xml:space="preserve"> </w:t>
      </w:r>
    </w:p>
    <w:p w14:paraId="0397FCBB" w14:textId="77777777" w:rsidR="007D29AE" w:rsidRDefault="00000000">
      <w:pPr>
        <w:pStyle w:val="4"/>
        <w:keepNext w:val="0"/>
        <w:keepLines w:val="0"/>
        <w:spacing w:before="0" w:after="0" w:line="440" w:lineRule="exact"/>
        <w:ind w:leftChars="219" w:left="460" w:firstLine="380"/>
        <w:rPr>
          <w:rFonts w:ascii="宋体" w:eastAsia="宋体" w:hAnsi="宋体" w:hint="eastAsia"/>
          <w:b w:val="0"/>
          <w:sz w:val="21"/>
          <w:szCs w:val="21"/>
          <w:u w:val="single"/>
        </w:rPr>
      </w:pPr>
      <w:bookmarkStart w:id="1186" w:name="_Toc69218615"/>
      <w:r>
        <w:rPr>
          <w:rFonts w:ascii="宋体" w:eastAsia="宋体" w:hAnsi="宋体" w:hint="eastAsia"/>
          <w:b w:val="0"/>
          <w:sz w:val="21"/>
          <w:szCs w:val="21"/>
          <w:u w:val="single"/>
        </w:rPr>
        <w:t>6、承包人应遵守《北京市建设工程施工现场管理办法》（北京市人民政府第72号）及《绿色施工管理规程》（J11138-2008）。</w:t>
      </w:r>
      <w:bookmarkEnd w:id="1186"/>
      <w:r>
        <w:rPr>
          <w:rFonts w:ascii="宋体" w:eastAsia="宋体" w:hAnsi="宋体" w:hint="eastAsia"/>
          <w:b w:val="0"/>
          <w:sz w:val="21"/>
          <w:szCs w:val="21"/>
          <w:u w:val="single"/>
        </w:rPr>
        <w:t xml:space="preserve"> </w:t>
      </w:r>
    </w:p>
    <w:p w14:paraId="78C74A80" w14:textId="0EE715CA" w:rsidR="007D29AE" w:rsidRDefault="00CA37D6">
      <w:pPr>
        <w:pStyle w:val="3"/>
        <w:tabs>
          <w:tab w:val="left" w:pos="1080"/>
        </w:tabs>
        <w:spacing w:before="0" w:after="0" w:line="440" w:lineRule="exact"/>
        <w:ind w:left="462"/>
        <w:rPr>
          <w:rFonts w:hAnsi="宋体" w:hint="eastAsia"/>
          <w:b w:val="0"/>
          <w:sz w:val="21"/>
          <w:szCs w:val="21"/>
        </w:rPr>
      </w:pPr>
      <w:bookmarkStart w:id="1187" w:name="_Toc69218616"/>
      <w:bookmarkStart w:id="1188" w:name="_Toc165464024"/>
      <w:bookmarkStart w:id="1189" w:name="_Toc153629221"/>
      <w:bookmarkStart w:id="1190" w:name="_Toc153629163"/>
      <w:r>
        <w:rPr>
          <w:rFonts w:hAnsi="宋体" w:hint="eastAsia"/>
          <w:b w:val="0"/>
          <w:sz w:val="21"/>
          <w:szCs w:val="21"/>
        </w:rPr>
        <w:t>4</w:t>
      </w:r>
      <w:r>
        <w:rPr>
          <w:rFonts w:hAnsi="宋体"/>
          <w:b w:val="0"/>
          <w:sz w:val="21"/>
          <w:szCs w:val="21"/>
        </w:rPr>
        <w:t>.</w:t>
      </w:r>
      <w:r>
        <w:rPr>
          <w:rFonts w:hAnsi="宋体" w:hint="eastAsia"/>
          <w:b w:val="0"/>
          <w:sz w:val="21"/>
          <w:szCs w:val="21"/>
        </w:rPr>
        <w:t>1.</w:t>
      </w:r>
      <w:r>
        <w:rPr>
          <w:rFonts w:hAnsi="宋体"/>
          <w:b w:val="0"/>
          <w:sz w:val="21"/>
          <w:szCs w:val="21"/>
        </w:rPr>
        <w:t>3</w:t>
      </w:r>
      <w:r>
        <w:rPr>
          <w:rFonts w:hAnsi="宋体" w:hint="eastAsia"/>
          <w:b w:val="0"/>
          <w:sz w:val="21"/>
          <w:szCs w:val="21"/>
        </w:rPr>
        <w:t>进度报告</w:t>
      </w:r>
      <w:bookmarkEnd w:id="1187"/>
      <w:bookmarkEnd w:id="1188"/>
      <w:bookmarkEnd w:id="1189"/>
      <w:bookmarkEnd w:id="1190"/>
    </w:p>
    <w:p w14:paraId="10821607" w14:textId="4AB34F25" w:rsidR="007D29AE" w:rsidRDefault="00CA37D6">
      <w:pPr>
        <w:pStyle w:val="4"/>
        <w:keepNext w:val="0"/>
        <w:keepLines w:val="0"/>
        <w:spacing w:before="0" w:after="0" w:line="440" w:lineRule="exact"/>
        <w:ind w:firstLineChars="250" w:firstLine="525"/>
        <w:rPr>
          <w:rFonts w:ascii="宋体" w:eastAsia="宋体" w:hAnsi="宋体" w:hint="eastAsia"/>
          <w:b w:val="0"/>
          <w:sz w:val="21"/>
          <w:szCs w:val="21"/>
        </w:rPr>
      </w:pPr>
      <w:bookmarkStart w:id="1191" w:name="_Toc69218617"/>
      <w:r>
        <w:rPr>
          <w:rFonts w:ascii="宋体" w:eastAsia="宋体" w:hAnsi="宋体" w:hint="eastAsia"/>
          <w:b w:val="0"/>
          <w:sz w:val="21"/>
          <w:szCs w:val="21"/>
        </w:rPr>
        <w:t>4</w:t>
      </w:r>
      <w:r>
        <w:rPr>
          <w:rFonts w:ascii="宋体" w:eastAsia="宋体" w:hAnsi="宋体"/>
          <w:b w:val="0"/>
          <w:sz w:val="21"/>
          <w:szCs w:val="21"/>
        </w:rPr>
        <w:t>.</w:t>
      </w:r>
      <w:r>
        <w:rPr>
          <w:rFonts w:ascii="宋体" w:eastAsia="宋体" w:hAnsi="宋体" w:hint="eastAsia"/>
          <w:b w:val="0"/>
          <w:sz w:val="21"/>
          <w:szCs w:val="21"/>
        </w:rPr>
        <w:t>1.</w:t>
      </w:r>
      <w:r>
        <w:rPr>
          <w:rFonts w:ascii="宋体" w:eastAsia="宋体" w:hAnsi="宋体"/>
          <w:b w:val="0"/>
          <w:sz w:val="21"/>
          <w:szCs w:val="21"/>
        </w:rPr>
        <w:t>3</w:t>
      </w:r>
      <w:r>
        <w:rPr>
          <w:rFonts w:ascii="宋体" w:eastAsia="宋体" w:hAnsi="宋体" w:hint="eastAsia"/>
          <w:b w:val="0"/>
          <w:sz w:val="21"/>
          <w:szCs w:val="21"/>
        </w:rPr>
        <w:t>.1进度报告的格式和内容应当获得监理人的同意，内容可包括：</w:t>
      </w:r>
      <w:bookmarkEnd w:id="1191"/>
    </w:p>
    <w:p w14:paraId="6993B207" w14:textId="77777777" w:rsidR="007D29AE" w:rsidRDefault="00000000">
      <w:pPr>
        <w:pStyle w:val="4"/>
        <w:keepNext w:val="0"/>
        <w:keepLines w:val="0"/>
        <w:spacing w:before="0" w:after="0" w:line="440" w:lineRule="exact"/>
        <w:ind w:leftChars="500" w:left="1050"/>
        <w:rPr>
          <w:rFonts w:ascii="宋体" w:eastAsia="宋体" w:hAnsi="宋体" w:cs="Arial" w:hint="eastAsia"/>
          <w:dstrike/>
          <w:szCs w:val="21"/>
          <w:u w:val="single"/>
        </w:rPr>
      </w:pPr>
      <w:bookmarkStart w:id="1192" w:name="_Toc69218618"/>
      <w:r>
        <w:rPr>
          <w:rFonts w:ascii="宋体" w:eastAsia="宋体" w:hAnsi="宋体" w:hint="eastAsia"/>
          <w:b w:val="0"/>
          <w:sz w:val="21"/>
          <w:szCs w:val="21"/>
          <w:u w:val="single"/>
        </w:rPr>
        <w:t>周进度计划在上周监理例会上提交；月、季进度计划在每月、季开始的5日前提交给监理人。每次提交的进度报告需一式五份。</w:t>
      </w:r>
      <w:bookmarkEnd w:id="1192"/>
      <w:r>
        <w:rPr>
          <w:rFonts w:ascii="宋体" w:eastAsia="宋体" w:hAnsi="宋体" w:hint="eastAsia"/>
          <w:b w:val="0"/>
          <w:sz w:val="21"/>
          <w:szCs w:val="21"/>
          <w:u w:val="single"/>
        </w:rPr>
        <w:t xml:space="preserve"> </w:t>
      </w:r>
      <w:r>
        <w:rPr>
          <w:rFonts w:ascii="宋体" w:eastAsia="宋体" w:hAnsi="宋体" w:hint="eastAsia"/>
          <w:b w:val="0"/>
          <w:sz w:val="21"/>
          <w:szCs w:val="21"/>
        </w:rPr>
        <w:t xml:space="preserve">                      </w:t>
      </w:r>
    </w:p>
    <w:p w14:paraId="7E28BFE4" w14:textId="4E87D129" w:rsidR="00D556B1" w:rsidRPr="00D556B1" w:rsidRDefault="00D556B1" w:rsidP="00A736FB">
      <w:pPr>
        <w:spacing w:before="240" w:line="400" w:lineRule="exact"/>
        <w:textAlignment w:val="baseline"/>
        <w:rPr>
          <w:rFonts w:ascii="宋体" w:hAnsi="宋体" w:hint="eastAsia"/>
          <w:b/>
          <w:sz w:val="32"/>
          <w:szCs w:val="32"/>
        </w:rPr>
      </w:pPr>
      <w:bookmarkStart w:id="1193" w:name="_Toc152696858"/>
      <w:bookmarkStart w:id="1194" w:name="_Toc165464026"/>
      <w:bookmarkStart w:id="1195" w:name="_Toc153629223"/>
      <w:bookmarkStart w:id="1196" w:name="_Toc138639002"/>
      <w:bookmarkStart w:id="1197" w:name="_Toc139194472"/>
      <w:bookmarkStart w:id="1198" w:name="_Toc153629165"/>
      <w:bookmarkStart w:id="1199" w:name="_Toc153270617"/>
      <w:r>
        <w:rPr>
          <w:rFonts w:ascii="宋体" w:hAnsi="宋体"/>
          <w:b/>
          <w:sz w:val="32"/>
          <w:szCs w:val="32"/>
        </w:rPr>
        <w:t>4.</w:t>
      </w:r>
      <w:r>
        <w:rPr>
          <w:rFonts w:ascii="宋体" w:hAnsi="宋体" w:hint="eastAsia"/>
          <w:b/>
          <w:sz w:val="32"/>
          <w:szCs w:val="32"/>
        </w:rPr>
        <w:t>2</w:t>
      </w:r>
      <w:r w:rsidRPr="00D556B1">
        <w:rPr>
          <w:rFonts w:ascii="宋体" w:hAnsi="宋体" w:hint="eastAsia"/>
          <w:b/>
          <w:sz w:val="32"/>
          <w:szCs w:val="32"/>
        </w:rPr>
        <w:t>承包人履约担保的格式和金额</w:t>
      </w:r>
    </w:p>
    <w:p w14:paraId="7C569465" w14:textId="5E59F48A" w:rsidR="00D556B1" w:rsidRPr="00E91421" w:rsidRDefault="00D556B1" w:rsidP="00D556B1">
      <w:pPr>
        <w:spacing w:line="400" w:lineRule="exact"/>
        <w:ind w:firstLineChars="200" w:firstLine="420"/>
        <w:textAlignment w:val="baseline"/>
        <w:rPr>
          <w:rFonts w:hAnsi="宋体" w:cs="宋体" w:hint="eastAsia"/>
          <w:szCs w:val="21"/>
        </w:rPr>
      </w:pPr>
      <w:r w:rsidRPr="00E91421">
        <w:rPr>
          <w:rFonts w:hAnsi="宋体" w:cs="宋体" w:hint="eastAsia"/>
          <w:szCs w:val="21"/>
        </w:rPr>
        <w:t>发包人</w:t>
      </w:r>
      <w:r w:rsidRPr="00E91421">
        <w:rPr>
          <w:rFonts w:hAnsi="宋体" w:cs="宋体" w:hint="eastAsia"/>
          <w:szCs w:val="21"/>
          <w:u w:val="single"/>
        </w:rPr>
        <w:t xml:space="preserve">   </w:t>
      </w:r>
      <w:r w:rsidRPr="00E91421">
        <w:rPr>
          <w:rFonts w:hAnsi="宋体" w:cs="宋体" w:hint="eastAsia"/>
          <w:szCs w:val="21"/>
          <w:u w:val="single"/>
        </w:rPr>
        <w:t>要求</w:t>
      </w:r>
      <w:r w:rsidRPr="00E91421">
        <w:rPr>
          <w:rFonts w:hAnsi="宋体" w:cs="宋体" w:hint="eastAsia"/>
          <w:szCs w:val="21"/>
          <w:u w:val="single"/>
        </w:rPr>
        <w:t xml:space="preserve">      </w:t>
      </w:r>
      <w:r w:rsidRPr="00E91421">
        <w:rPr>
          <w:rFonts w:hAnsi="宋体" w:cs="宋体" w:hint="eastAsia"/>
          <w:szCs w:val="21"/>
        </w:rPr>
        <w:t>（要求</w:t>
      </w:r>
      <w:r w:rsidRPr="00E91421">
        <w:rPr>
          <w:rFonts w:hAnsi="宋体" w:cs="宋体" w:hint="eastAsia"/>
          <w:szCs w:val="21"/>
        </w:rPr>
        <w:t>/</w:t>
      </w:r>
      <w:r w:rsidRPr="00E91421">
        <w:rPr>
          <w:rFonts w:hAnsi="宋体" w:cs="宋体" w:hint="eastAsia"/>
          <w:szCs w:val="21"/>
        </w:rPr>
        <w:t>不要求）承包人提供承包人履约担保。</w:t>
      </w:r>
    </w:p>
    <w:p w14:paraId="483B58DA" w14:textId="380C639F" w:rsidR="00D556B1" w:rsidRDefault="00D556B1" w:rsidP="00D556B1">
      <w:pPr>
        <w:spacing w:line="440" w:lineRule="exact"/>
        <w:ind w:firstLineChars="200" w:firstLine="420"/>
        <w:jc w:val="left"/>
        <w:rPr>
          <w:rFonts w:ascii="宋体" w:hAnsi="宋体" w:hint="eastAsia"/>
          <w:b/>
          <w:sz w:val="32"/>
          <w:szCs w:val="32"/>
        </w:rPr>
      </w:pPr>
      <w:r w:rsidRPr="00E91421">
        <w:rPr>
          <w:rFonts w:hAnsi="宋体" w:cs="宋体" w:hint="eastAsia"/>
          <w:szCs w:val="21"/>
        </w:rPr>
        <w:t>承包人履约担保的金额为</w:t>
      </w:r>
      <w:r w:rsidRPr="00E91421">
        <w:rPr>
          <w:rFonts w:hAnsi="宋体" w:cs="宋体" w:hint="eastAsia"/>
          <w:szCs w:val="21"/>
          <w:u w:val="single"/>
        </w:rPr>
        <w:t xml:space="preserve">            </w:t>
      </w:r>
      <w:r w:rsidR="009C31AD">
        <w:rPr>
          <w:rFonts w:hAnsi="宋体" w:cs="宋体" w:hint="eastAsia"/>
          <w:szCs w:val="21"/>
          <w:u w:val="single"/>
        </w:rPr>
        <w:t>履约保函，</w:t>
      </w:r>
      <w:r>
        <w:rPr>
          <w:rFonts w:hAnsi="宋体" w:cs="宋体" w:hint="eastAsia"/>
          <w:szCs w:val="21"/>
          <w:u w:val="single"/>
        </w:rPr>
        <w:t>签约合同价的</w:t>
      </w:r>
      <w:r>
        <w:rPr>
          <w:rFonts w:hAnsi="宋体" w:cs="宋体" w:hint="eastAsia"/>
          <w:szCs w:val="21"/>
          <w:u w:val="single"/>
        </w:rPr>
        <w:t>10%</w:t>
      </w:r>
      <w:r w:rsidRPr="00E91421">
        <w:rPr>
          <w:rFonts w:hAnsi="宋体" w:cs="宋体" w:hint="eastAsia"/>
          <w:szCs w:val="21"/>
          <w:u w:val="single"/>
        </w:rPr>
        <w:t xml:space="preserve">                  </w:t>
      </w:r>
    </w:p>
    <w:p w14:paraId="6221AC2E" w14:textId="7BC34EE6" w:rsidR="007D29AE" w:rsidRDefault="00000000">
      <w:pPr>
        <w:spacing w:line="440" w:lineRule="exact"/>
        <w:jc w:val="left"/>
        <w:rPr>
          <w:rFonts w:ascii="宋体" w:hAnsi="宋体" w:hint="eastAsia"/>
          <w:b/>
          <w:sz w:val="32"/>
          <w:szCs w:val="32"/>
        </w:rPr>
      </w:pPr>
      <w:r>
        <w:rPr>
          <w:rFonts w:ascii="宋体" w:hAnsi="宋体"/>
          <w:b/>
          <w:sz w:val="32"/>
          <w:szCs w:val="32"/>
        </w:rPr>
        <w:t>4.</w:t>
      </w:r>
      <w:r w:rsidR="00D556B1">
        <w:rPr>
          <w:rFonts w:ascii="宋体" w:hAnsi="宋体" w:hint="eastAsia"/>
          <w:b/>
          <w:sz w:val="32"/>
          <w:szCs w:val="32"/>
        </w:rPr>
        <w:t>3</w:t>
      </w:r>
      <w:r>
        <w:rPr>
          <w:rFonts w:ascii="宋体" w:hAnsi="宋体" w:hint="eastAsia"/>
          <w:b/>
          <w:sz w:val="32"/>
          <w:szCs w:val="32"/>
        </w:rPr>
        <w:t>非</w:t>
      </w:r>
      <w:r>
        <w:rPr>
          <w:rFonts w:ascii="宋体" w:hAnsi="宋体"/>
          <w:b/>
          <w:sz w:val="32"/>
          <w:szCs w:val="32"/>
        </w:rPr>
        <w:t>承包人</w:t>
      </w:r>
      <w:r>
        <w:rPr>
          <w:rFonts w:ascii="宋体" w:hAnsi="宋体" w:hint="eastAsia"/>
          <w:b/>
          <w:sz w:val="32"/>
          <w:szCs w:val="32"/>
        </w:rPr>
        <w:t>造成</w:t>
      </w:r>
      <w:r>
        <w:rPr>
          <w:rFonts w:ascii="宋体" w:hAnsi="宋体"/>
          <w:b/>
          <w:sz w:val="32"/>
          <w:szCs w:val="32"/>
        </w:rPr>
        <w:t>的工期延误</w:t>
      </w:r>
      <w:bookmarkEnd w:id="1193"/>
      <w:bookmarkEnd w:id="1194"/>
      <w:bookmarkEnd w:id="1195"/>
      <w:bookmarkEnd w:id="1196"/>
      <w:bookmarkEnd w:id="1197"/>
      <w:bookmarkEnd w:id="1198"/>
      <w:bookmarkEnd w:id="1199"/>
    </w:p>
    <w:p w14:paraId="40D7414B" w14:textId="17FB2C0C"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rPr>
      </w:pPr>
      <w:bookmarkStart w:id="1200" w:name="_Toc69218619"/>
      <w:bookmarkStart w:id="1201" w:name="_Toc165464027"/>
      <w:bookmarkStart w:id="1202" w:name="_Toc153629166"/>
      <w:bookmarkStart w:id="1203" w:name="_Toc153270618"/>
      <w:bookmarkStart w:id="1204" w:name="_Toc153629224"/>
      <w:bookmarkStart w:id="1205" w:name="_Toc152696860"/>
      <w:r>
        <w:rPr>
          <w:rFonts w:ascii="宋体" w:eastAsia="宋体" w:hAnsi="宋体"/>
          <w:b w:val="0"/>
          <w:sz w:val="21"/>
          <w:szCs w:val="21"/>
        </w:rPr>
        <w:t>4.</w:t>
      </w:r>
      <w:r w:rsidR="00CA37D6">
        <w:rPr>
          <w:rFonts w:ascii="宋体" w:eastAsia="宋体" w:hAnsi="宋体" w:hint="eastAsia"/>
          <w:b w:val="0"/>
          <w:sz w:val="21"/>
          <w:szCs w:val="21"/>
        </w:rPr>
        <w:t>3</w:t>
      </w:r>
      <w:r>
        <w:rPr>
          <w:rFonts w:ascii="宋体" w:eastAsia="宋体" w:hAnsi="宋体" w:hint="eastAsia"/>
          <w:b w:val="0"/>
          <w:sz w:val="21"/>
          <w:szCs w:val="21"/>
        </w:rPr>
        <w:t>.1其它允许延长工期的情况：重大设计变更、不可抗力、其他非承包人原因可能出现的特殊情况。</w:t>
      </w:r>
      <w:bookmarkEnd w:id="1200"/>
    </w:p>
    <w:p w14:paraId="1CF0B942"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u w:val="single"/>
        </w:rPr>
      </w:pPr>
      <w:bookmarkStart w:id="1206" w:name="_Toc69218620"/>
      <w:r>
        <w:rPr>
          <w:rFonts w:ascii="宋体" w:eastAsia="宋体" w:hAnsi="宋体" w:hint="eastAsia"/>
          <w:b w:val="0"/>
          <w:sz w:val="21"/>
          <w:szCs w:val="21"/>
          <w:u w:val="single"/>
        </w:rPr>
        <w:t>1、一周内非承包人原因停水、停电、停气造成停工累计超过8小时；</w:t>
      </w:r>
      <w:bookmarkEnd w:id="1206"/>
    </w:p>
    <w:p w14:paraId="59FFD8BD"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u w:val="single"/>
        </w:rPr>
      </w:pPr>
      <w:bookmarkStart w:id="1207" w:name="_Toc69218621"/>
      <w:r>
        <w:rPr>
          <w:rFonts w:ascii="宋体" w:eastAsia="宋体" w:hAnsi="宋体" w:hint="eastAsia"/>
          <w:b w:val="0"/>
          <w:sz w:val="21"/>
          <w:szCs w:val="21"/>
          <w:u w:val="single"/>
        </w:rPr>
        <w:t>2、不可抗力</w:t>
      </w:r>
      <w:bookmarkEnd w:id="1207"/>
      <w:r>
        <w:rPr>
          <w:rFonts w:ascii="宋体" w:eastAsia="宋体" w:hAnsi="宋体" w:hint="eastAsia"/>
          <w:b w:val="0"/>
          <w:sz w:val="21"/>
          <w:szCs w:val="21"/>
          <w:u w:val="single"/>
        </w:rPr>
        <w:t xml:space="preserve"> </w:t>
      </w:r>
    </w:p>
    <w:p w14:paraId="472ABA9A" w14:textId="1D79D3D6" w:rsidR="007D29AE" w:rsidRDefault="00000000">
      <w:pPr>
        <w:spacing w:line="440" w:lineRule="exact"/>
        <w:jc w:val="left"/>
        <w:rPr>
          <w:rFonts w:ascii="宋体" w:hAnsi="宋体" w:hint="eastAsia"/>
          <w:b/>
          <w:sz w:val="32"/>
          <w:szCs w:val="32"/>
        </w:rPr>
      </w:pPr>
      <w:bookmarkStart w:id="1208" w:name="_Toc69218622"/>
      <w:r>
        <w:rPr>
          <w:rFonts w:ascii="宋体" w:hAnsi="宋体"/>
          <w:b/>
          <w:sz w:val="32"/>
          <w:szCs w:val="32"/>
        </w:rPr>
        <w:lastRenderedPageBreak/>
        <w:t>4.</w:t>
      </w:r>
      <w:r w:rsidR="00E32905">
        <w:rPr>
          <w:rFonts w:ascii="宋体" w:hAnsi="宋体" w:hint="eastAsia"/>
          <w:b/>
          <w:sz w:val="32"/>
          <w:szCs w:val="32"/>
        </w:rPr>
        <w:t>4</w:t>
      </w:r>
      <w:r>
        <w:rPr>
          <w:rFonts w:ascii="宋体" w:hAnsi="宋体" w:hint="eastAsia"/>
          <w:b/>
          <w:sz w:val="32"/>
          <w:szCs w:val="32"/>
        </w:rPr>
        <w:t>工期延误的违约处理</w:t>
      </w:r>
      <w:bookmarkEnd w:id="1201"/>
      <w:bookmarkEnd w:id="1202"/>
      <w:bookmarkEnd w:id="1203"/>
      <w:bookmarkEnd w:id="1204"/>
      <w:bookmarkEnd w:id="1205"/>
      <w:bookmarkEnd w:id="1208"/>
    </w:p>
    <w:p w14:paraId="4D458E05" w14:textId="4967AA7A"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rPr>
      </w:pPr>
      <w:bookmarkStart w:id="1209" w:name="_Toc69218623"/>
      <w:r>
        <w:rPr>
          <w:rFonts w:ascii="宋体" w:eastAsia="宋体" w:hAnsi="宋体"/>
          <w:b w:val="0"/>
          <w:sz w:val="21"/>
          <w:szCs w:val="21"/>
        </w:rPr>
        <w:t>4.</w:t>
      </w:r>
      <w:r w:rsidR="00CA37D6">
        <w:rPr>
          <w:rFonts w:ascii="宋体" w:eastAsia="宋体" w:hAnsi="宋体" w:hint="eastAsia"/>
          <w:b w:val="0"/>
          <w:sz w:val="21"/>
          <w:szCs w:val="21"/>
        </w:rPr>
        <w:t>4</w:t>
      </w:r>
      <w:r>
        <w:rPr>
          <w:rFonts w:ascii="宋体" w:eastAsia="宋体" w:hAnsi="宋体" w:hint="eastAsia"/>
          <w:b w:val="0"/>
          <w:sz w:val="21"/>
          <w:szCs w:val="21"/>
        </w:rPr>
        <w:t>.1误期违约金额度：工期每延误一天，承包人应当向发包人赔偿人民币：</w:t>
      </w:r>
      <w:r>
        <w:rPr>
          <w:rFonts w:ascii="宋体" w:eastAsia="宋体" w:hAnsi="宋体" w:hint="eastAsia"/>
          <w:b w:val="0"/>
          <w:sz w:val="21"/>
          <w:szCs w:val="21"/>
          <w:u w:val="single"/>
        </w:rPr>
        <w:t>结算价款的万分之二。</w:t>
      </w:r>
      <w:bookmarkEnd w:id="1209"/>
    </w:p>
    <w:p w14:paraId="00663B20"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rPr>
      </w:pPr>
      <w:bookmarkStart w:id="1210" w:name="_Toc69218624"/>
      <w:r>
        <w:rPr>
          <w:rFonts w:ascii="宋体" w:eastAsia="宋体" w:hAnsi="宋体" w:hint="eastAsia"/>
          <w:b w:val="0"/>
          <w:sz w:val="21"/>
          <w:szCs w:val="21"/>
        </w:rPr>
        <w:t>误期违约金的最高限额：</w:t>
      </w:r>
      <w:r>
        <w:rPr>
          <w:rFonts w:ascii="宋体" w:eastAsia="宋体" w:hAnsi="宋体" w:hint="eastAsia"/>
          <w:b w:val="0"/>
          <w:sz w:val="21"/>
          <w:szCs w:val="21"/>
          <w:u w:val="single"/>
        </w:rPr>
        <w:t>不超过结算价款的3%。</w:t>
      </w:r>
      <w:bookmarkEnd w:id="1210"/>
      <w:r>
        <w:rPr>
          <w:rFonts w:ascii="宋体" w:eastAsia="宋体" w:hAnsi="宋体" w:hint="eastAsia"/>
          <w:b w:val="0"/>
          <w:sz w:val="21"/>
          <w:szCs w:val="21"/>
        </w:rPr>
        <w:t xml:space="preserve"> </w:t>
      </w:r>
    </w:p>
    <w:p w14:paraId="6CF6DDEA" w14:textId="25518BFF" w:rsidR="007D29AE" w:rsidRDefault="00000000">
      <w:pPr>
        <w:spacing w:line="440" w:lineRule="exact"/>
        <w:jc w:val="left"/>
        <w:rPr>
          <w:rFonts w:ascii="宋体" w:hAnsi="宋体" w:hint="eastAsia"/>
          <w:b/>
          <w:sz w:val="32"/>
          <w:szCs w:val="32"/>
        </w:rPr>
      </w:pPr>
      <w:bookmarkStart w:id="1211" w:name="_Toc69218625"/>
      <w:bookmarkStart w:id="1212" w:name="_Toc138639010"/>
      <w:bookmarkStart w:id="1213" w:name="_Toc153270619"/>
      <w:bookmarkStart w:id="1214" w:name="_Toc165464028"/>
      <w:bookmarkStart w:id="1215" w:name="_Toc152696864"/>
      <w:bookmarkStart w:id="1216" w:name="_Toc138323440"/>
      <w:bookmarkStart w:id="1217" w:name="_Toc139194479"/>
      <w:bookmarkStart w:id="1218" w:name="_Toc153629167"/>
      <w:bookmarkStart w:id="1219" w:name="_Toc153629225"/>
      <w:r>
        <w:rPr>
          <w:rFonts w:ascii="宋体" w:hAnsi="宋体"/>
          <w:b/>
          <w:sz w:val="32"/>
          <w:szCs w:val="32"/>
        </w:rPr>
        <w:t>4.</w:t>
      </w:r>
      <w:r w:rsidR="00E32905">
        <w:rPr>
          <w:rFonts w:ascii="宋体" w:hAnsi="宋体" w:hint="eastAsia"/>
          <w:b/>
          <w:sz w:val="32"/>
          <w:szCs w:val="32"/>
        </w:rPr>
        <w:t>5</w:t>
      </w:r>
      <w:r>
        <w:rPr>
          <w:rFonts w:ascii="宋体" w:hAnsi="宋体" w:hint="eastAsia"/>
          <w:b/>
          <w:sz w:val="32"/>
          <w:szCs w:val="32"/>
        </w:rPr>
        <w:t>提前竣工</w:t>
      </w:r>
      <w:bookmarkEnd w:id="1211"/>
    </w:p>
    <w:p w14:paraId="55AC490D" w14:textId="77777777" w:rsidR="007D29AE" w:rsidRDefault="00000000">
      <w:pPr>
        <w:tabs>
          <w:tab w:val="left" w:pos="1406"/>
        </w:tabs>
        <w:spacing w:line="440" w:lineRule="exact"/>
        <w:ind w:firstLineChars="250" w:firstLine="525"/>
        <w:rPr>
          <w:rFonts w:ascii="宋体" w:hAnsi="宋体" w:hint="eastAsia"/>
          <w:kern w:val="0"/>
          <w:szCs w:val="21"/>
          <w:u w:val="single"/>
        </w:rPr>
      </w:pPr>
      <w:r>
        <w:rPr>
          <w:rFonts w:ascii="宋体" w:hAnsi="宋体" w:hint="eastAsia"/>
          <w:szCs w:val="21"/>
        </w:rPr>
        <w:t>发包人和承包人约定提前竣工并给予奖励，奖励的金额为：</w:t>
      </w:r>
      <w:r>
        <w:rPr>
          <w:rFonts w:ascii="宋体" w:hAnsi="宋体" w:hint="eastAsia"/>
          <w:szCs w:val="21"/>
          <w:u w:val="single"/>
        </w:rPr>
        <w:t>工期每提前一天，发包人应当向承包人奖励人民币</w:t>
      </w:r>
      <w:r>
        <w:rPr>
          <w:rFonts w:ascii="宋体" w:hAnsi="宋体" w:hint="eastAsia"/>
          <w:kern w:val="0"/>
          <w:szCs w:val="21"/>
          <w:u w:val="single"/>
        </w:rPr>
        <w:t>结算价款的万分之二，但不超过结算价款的3%。</w:t>
      </w:r>
    </w:p>
    <w:p w14:paraId="4D7B674A" w14:textId="77777777" w:rsidR="007D29AE" w:rsidRDefault="00000000">
      <w:pPr>
        <w:spacing w:line="440" w:lineRule="exact"/>
        <w:jc w:val="left"/>
        <w:rPr>
          <w:rFonts w:ascii="宋体" w:hAnsi="宋体" w:hint="eastAsia"/>
          <w:b/>
          <w:sz w:val="32"/>
          <w:szCs w:val="32"/>
        </w:rPr>
      </w:pPr>
      <w:bookmarkStart w:id="1220" w:name="_Toc69218626"/>
      <w:bookmarkStart w:id="1221" w:name="_Toc153629229"/>
      <w:bookmarkStart w:id="1222" w:name="_Toc153629171"/>
      <w:bookmarkStart w:id="1223" w:name="_Toc165464032"/>
      <w:bookmarkStart w:id="1224" w:name="_Toc165464030"/>
      <w:bookmarkStart w:id="1225" w:name="_Toc153629227"/>
      <w:bookmarkStart w:id="1226" w:name="_Toc138639015"/>
      <w:bookmarkStart w:id="1227" w:name="_Toc152696867"/>
      <w:bookmarkStart w:id="1228" w:name="_Toc139194484"/>
      <w:bookmarkStart w:id="1229" w:name="_Toc153270620"/>
      <w:bookmarkStart w:id="1230" w:name="_Toc153629169"/>
      <w:bookmarkEnd w:id="1212"/>
      <w:bookmarkEnd w:id="1213"/>
      <w:bookmarkEnd w:id="1214"/>
      <w:bookmarkEnd w:id="1215"/>
      <w:bookmarkEnd w:id="1216"/>
      <w:bookmarkEnd w:id="1217"/>
      <w:bookmarkEnd w:id="1218"/>
      <w:bookmarkEnd w:id="1219"/>
      <w:r>
        <w:rPr>
          <w:rFonts w:ascii="宋体" w:hAnsi="宋体"/>
          <w:b/>
          <w:sz w:val="32"/>
          <w:szCs w:val="32"/>
        </w:rPr>
        <w:t>5.1</w:t>
      </w:r>
      <w:r>
        <w:rPr>
          <w:rFonts w:ascii="宋体" w:hAnsi="宋体" w:hint="eastAsia"/>
          <w:b/>
          <w:sz w:val="32"/>
          <w:szCs w:val="32"/>
        </w:rPr>
        <w:t>样品要求</w:t>
      </w:r>
      <w:bookmarkEnd w:id="1220"/>
      <w:bookmarkEnd w:id="1221"/>
      <w:bookmarkEnd w:id="1222"/>
      <w:bookmarkEnd w:id="1223"/>
    </w:p>
    <w:p w14:paraId="12366D7C" w14:textId="77777777" w:rsidR="007D29AE" w:rsidRDefault="00000000">
      <w:pPr>
        <w:spacing w:line="440" w:lineRule="exact"/>
        <w:ind w:firstLineChars="250" w:firstLine="525"/>
        <w:rPr>
          <w:rFonts w:ascii="宋体" w:hAnsi="宋体" w:hint="eastAsia"/>
          <w:bCs/>
          <w:szCs w:val="21"/>
        </w:rPr>
      </w:pPr>
      <w:r>
        <w:rPr>
          <w:rFonts w:ascii="宋体" w:hAnsi="宋体" w:hint="eastAsia"/>
          <w:bCs/>
          <w:szCs w:val="21"/>
        </w:rPr>
        <w:t>样品的具体要求：</w:t>
      </w:r>
      <w:r>
        <w:rPr>
          <w:rFonts w:ascii="宋体" w:hAnsi="宋体" w:hint="eastAsia"/>
          <w:szCs w:val="21"/>
          <w:u w:val="single"/>
        </w:rPr>
        <w:t>响应人在工程实施阶段按招标人要求提供</w:t>
      </w:r>
      <w:r>
        <w:rPr>
          <w:rFonts w:ascii="宋体" w:hAnsi="宋体" w:hint="eastAsia"/>
          <w:bCs/>
          <w:szCs w:val="21"/>
          <w:u w:val="single"/>
        </w:rPr>
        <w:t>。</w:t>
      </w:r>
    </w:p>
    <w:p w14:paraId="4D12DB3A" w14:textId="77777777" w:rsidR="007D29AE" w:rsidRDefault="00000000">
      <w:pPr>
        <w:spacing w:line="440" w:lineRule="exact"/>
        <w:jc w:val="left"/>
        <w:rPr>
          <w:rFonts w:ascii="宋体" w:hAnsi="宋体" w:hint="eastAsia"/>
          <w:b/>
          <w:sz w:val="32"/>
          <w:szCs w:val="32"/>
        </w:rPr>
      </w:pPr>
      <w:r>
        <w:rPr>
          <w:rFonts w:ascii="宋体" w:hAnsi="宋体"/>
          <w:b/>
          <w:sz w:val="32"/>
          <w:szCs w:val="32"/>
        </w:rPr>
        <w:t>6.1</w:t>
      </w:r>
      <w:r>
        <w:rPr>
          <w:rFonts w:ascii="宋体" w:hAnsi="宋体" w:hint="eastAsia"/>
          <w:b/>
          <w:sz w:val="32"/>
          <w:szCs w:val="32"/>
        </w:rPr>
        <w:t>变更程序</w:t>
      </w:r>
    </w:p>
    <w:p w14:paraId="67712E36"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rPr>
      </w:pPr>
      <w:bookmarkStart w:id="1231" w:name="_Toc69218627"/>
      <w:r>
        <w:rPr>
          <w:rFonts w:ascii="宋体" w:eastAsia="宋体" w:hAnsi="宋体"/>
          <w:b w:val="0"/>
          <w:sz w:val="21"/>
          <w:szCs w:val="21"/>
        </w:rPr>
        <w:t>6.1</w:t>
      </w:r>
      <w:r>
        <w:rPr>
          <w:rFonts w:ascii="宋体" w:eastAsia="宋体" w:hAnsi="宋体" w:hint="eastAsia"/>
          <w:b w:val="0"/>
          <w:sz w:val="21"/>
          <w:szCs w:val="21"/>
        </w:rPr>
        <w:t>.1在承包人的合理化建议为发包人带来额外经济效益的情况下，发包人和承包人分享此类经济效益的比例是：</w:t>
      </w:r>
      <w:r>
        <w:rPr>
          <w:rFonts w:ascii="宋体" w:eastAsia="宋体" w:hAnsi="宋体" w:hint="eastAsia"/>
          <w:b w:val="0"/>
          <w:sz w:val="21"/>
          <w:szCs w:val="21"/>
          <w:u w:val="single"/>
        </w:rPr>
        <w:t>发包人承包人另行约定分担或分享。</w:t>
      </w:r>
      <w:bookmarkEnd w:id="1231"/>
      <w:r>
        <w:rPr>
          <w:rFonts w:ascii="宋体" w:eastAsia="宋体" w:hAnsi="宋体" w:hint="eastAsia"/>
          <w:b w:val="0"/>
          <w:sz w:val="21"/>
          <w:szCs w:val="21"/>
        </w:rPr>
        <w:t xml:space="preserve">                               </w:t>
      </w:r>
    </w:p>
    <w:p w14:paraId="7C06CE44" w14:textId="77777777" w:rsidR="007D29AE" w:rsidRDefault="00000000">
      <w:pPr>
        <w:pStyle w:val="20"/>
        <w:spacing w:beforeLines="50" w:afterLines="50" w:after="120" w:line="440" w:lineRule="exact"/>
        <w:jc w:val="left"/>
        <w:rPr>
          <w:rFonts w:ascii="宋体" w:eastAsia="宋体" w:hAnsi="宋体" w:hint="eastAsia"/>
        </w:rPr>
      </w:pPr>
      <w:bookmarkStart w:id="1232" w:name="_Toc69218629"/>
      <w:r>
        <w:rPr>
          <w:rFonts w:ascii="宋体" w:eastAsia="宋体" w:hAnsi="宋体"/>
        </w:rPr>
        <w:t>6.2</w:t>
      </w:r>
      <w:r>
        <w:rPr>
          <w:rFonts w:ascii="宋体" w:eastAsia="宋体" w:hAnsi="宋体" w:hint="eastAsia"/>
        </w:rPr>
        <w:t>变更计价的程序</w:t>
      </w:r>
      <w:bookmarkEnd w:id="1232"/>
    </w:p>
    <w:p w14:paraId="2C240230"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rPr>
      </w:pPr>
      <w:bookmarkStart w:id="1233" w:name="_Toc69218630"/>
      <w:r>
        <w:rPr>
          <w:rFonts w:ascii="宋体" w:eastAsia="宋体" w:hAnsi="宋体" w:hint="eastAsia"/>
          <w:b w:val="0"/>
          <w:sz w:val="21"/>
          <w:szCs w:val="21"/>
        </w:rPr>
        <w:t>重大变更工作所涉及合同价款变更报告和确认的时限为：</w:t>
      </w:r>
      <w:r>
        <w:rPr>
          <w:rFonts w:ascii="宋体" w:eastAsia="宋体" w:hAnsi="宋体" w:hint="eastAsia"/>
          <w:b w:val="0"/>
          <w:sz w:val="21"/>
          <w:szCs w:val="21"/>
          <w:u w:val="single"/>
        </w:rPr>
        <w:t>15日。</w:t>
      </w:r>
      <w:bookmarkEnd w:id="1233"/>
    </w:p>
    <w:p w14:paraId="7C74AC19" w14:textId="77777777" w:rsidR="007D29AE" w:rsidRDefault="00000000">
      <w:pPr>
        <w:pStyle w:val="20"/>
        <w:spacing w:beforeLines="50" w:afterLines="50" w:after="120" w:line="440" w:lineRule="exact"/>
        <w:jc w:val="left"/>
        <w:rPr>
          <w:rFonts w:ascii="宋体" w:eastAsia="宋体" w:hAnsi="宋体" w:hint="eastAsia"/>
        </w:rPr>
      </w:pPr>
      <w:bookmarkStart w:id="1234" w:name="_Toc155782078"/>
      <w:bookmarkStart w:id="1235" w:name="_Toc162410401"/>
      <w:bookmarkStart w:id="1236" w:name="_Toc152696913"/>
      <w:bookmarkStart w:id="1237" w:name="_Toc165464038"/>
      <w:bookmarkStart w:id="1238" w:name="_Toc153485159"/>
      <w:bookmarkStart w:id="1239" w:name="_Toc275763137"/>
      <w:bookmarkStart w:id="1240" w:name="_Toc69218631"/>
      <w:bookmarkStart w:id="1241" w:name="_Toc139194529"/>
      <w:bookmarkStart w:id="1242" w:name="_Toc138639060"/>
      <w:bookmarkStart w:id="1243" w:name="_Toc138323451"/>
      <w:bookmarkEnd w:id="1224"/>
      <w:bookmarkEnd w:id="1225"/>
      <w:bookmarkEnd w:id="1226"/>
      <w:bookmarkEnd w:id="1227"/>
      <w:bookmarkEnd w:id="1228"/>
      <w:bookmarkEnd w:id="1229"/>
      <w:bookmarkEnd w:id="1230"/>
      <w:r>
        <w:rPr>
          <w:rFonts w:ascii="宋体" w:eastAsia="宋体" w:hAnsi="宋体"/>
        </w:rPr>
        <w:t>7.1</w:t>
      </w:r>
      <w:r>
        <w:rPr>
          <w:rFonts w:ascii="宋体" w:eastAsia="宋体" w:hAnsi="宋体" w:hint="eastAsia"/>
        </w:rPr>
        <w:t>.合同</w:t>
      </w:r>
      <w:bookmarkEnd w:id="1234"/>
      <w:bookmarkEnd w:id="1235"/>
      <w:bookmarkEnd w:id="1236"/>
      <w:bookmarkEnd w:id="1237"/>
      <w:bookmarkEnd w:id="1238"/>
      <w:r>
        <w:rPr>
          <w:rFonts w:ascii="宋体" w:eastAsia="宋体" w:hAnsi="宋体" w:hint="eastAsia"/>
        </w:rPr>
        <w:t>价款</w:t>
      </w:r>
      <w:bookmarkEnd w:id="1239"/>
      <w:bookmarkEnd w:id="1240"/>
    </w:p>
    <w:p w14:paraId="22FB31EC" w14:textId="77777777" w:rsidR="007D29AE" w:rsidRDefault="00000000">
      <w:pPr>
        <w:spacing w:line="440" w:lineRule="exact"/>
        <w:ind w:firstLineChars="250" w:firstLine="525"/>
        <w:rPr>
          <w:rFonts w:ascii="宋体" w:hAnsi="宋体" w:hint="eastAsia"/>
          <w:b/>
          <w:bCs/>
          <w:szCs w:val="21"/>
          <w:u w:val="single"/>
        </w:rPr>
      </w:pPr>
      <w:r>
        <w:rPr>
          <w:rFonts w:ascii="宋体" w:hAnsi="宋体" w:hint="eastAsia"/>
          <w:bCs/>
          <w:szCs w:val="21"/>
        </w:rPr>
        <w:t>本合同采用的合同价款形式为：</w:t>
      </w:r>
      <w:r>
        <w:rPr>
          <w:rFonts w:ascii="宋体" w:hAnsi="宋体" w:hint="eastAsia"/>
          <w:b/>
          <w:bCs/>
          <w:szCs w:val="21"/>
          <w:u w:val="single"/>
        </w:rPr>
        <w:t>固定</w:t>
      </w:r>
      <w:bookmarkStart w:id="1244" w:name="_Toc138639074"/>
      <w:bookmarkStart w:id="1245" w:name="_Toc138638702"/>
      <w:bookmarkStart w:id="1246" w:name="_Toc138639077"/>
      <w:bookmarkStart w:id="1247" w:name="_Toc139194545"/>
      <w:bookmarkEnd w:id="1241"/>
      <w:bookmarkEnd w:id="1242"/>
      <w:bookmarkEnd w:id="1243"/>
      <w:bookmarkEnd w:id="1244"/>
      <w:bookmarkEnd w:id="1245"/>
      <w:r>
        <w:rPr>
          <w:rFonts w:ascii="宋体" w:hAnsi="宋体" w:hint="eastAsia"/>
          <w:b/>
          <w:bCs/>
          <w:szCs w:val="21"/>
          <w:u w:val="single"/>
        </w:rPr>
        <w:t>单价</w:t>
      </w:r>
    </w:p>
    <w:p w14:paraId="19B6E182" w14:textId="77777777" w:rsidR="007D29AE" w:rsidRDefault="00000000">
      <w:pPr>
        <w:pStyle w:val="20"/>
        <w:spacing w:beforeLines="50" w:afterLines="50" w:after="120" w:line="440" w:lineRule="exact"/>
        <w:jc w:val="left"/>
        <w:rPr>
          <w:rFonts w:ascii="宋体" w:eastAsia="宋体" w:hAnsi="宋体" w:hint="eastAsia"/>
        </w:rPr>
      </w:pPr>
      <w:bookmarkStart w:id="1248" w:name="_Toc153270629"/>
      <w:bookmarkStart w:id="1249" w:name="_Toc152696924"/>
      <w:bookmarkStart w:id="1250" w:name="_Toc153629240"/>
      <w:bookmarkStart w:id="1251" w:name="_Toc139194547"/>
      <w:bookmarkStart w:id="1252" w:name="_Toc165464043"/>
      <w:bookmarkStart w:id="1253" w:name="_Toc153629182"/>
      <w:bookmarkStart w:id="1254" w:name="_Toc138639079"/>
      <w:bookmarkStart w:id="1255" w:name="_Toc69218632"/>
      <w:bookmarkStart w:id="1256" w:name="_Toc275763147"/>
      <w:bookmarkEnd w:id="1246"/>
      <w:bookmarkEnd w:id="1247"/>
      <w:r>
        <w:rPr>
          <w:rFonts w:ascii="宋体" w:eastAsia="宋体" w:hAnsi="宋体"/>
        </w:rPr>
        <w:t>7</w:t>
      </w:r>
      <w:r>
        <w:rPr>
          <w:rFonts w:ascii="宋体" w:eastAsia="宋体" w:hAnsi="宋体" w:hint="eastAsia"/>
        </w:rPr>
        <w:t>.2预付款</w:t>
      </w:r>
      <w:bookmarkEnd w:id="1248"/>
      <w:bookmarkEnd w:id="1249"/>
      <w:bookmarkEnd w:id="1250"/>
      <w:bookmarkEnd w:id="1251"/>
      <w:bookmarkEnd w:id="1252"/>
      <w:bookmarkEnd w:id="1253"/>
      <w:bookmarkEnd w:id="1254"/>
      <w:bookmarkEnd w:id="1255"/>
    </w:p>
    <w:p w14:paraId="54DB1676" w14:textId="77777777" w:rsidR="007D29AE" w:rsidRDefault="00000000">
      <w:pPr>
        <w:pStyle w:val="4"/>
        <w:keepNext w:val="0"/>
        <w:keepLines w:val="0"/>
        <w:spacing w:before="0" w:after="0" w:line="440" w:lineRule="exact"/>
        <w:ind w:firstLineChars="250" w:firstLine="525"/>
        <w:rPr>
          <w:rFonts w:ascii="宋体" w:eastAsia="宋体" w:hAnsi="宋体" w:hint="eastAsia"/>
          <w:bCs/>
          <w:sz w:val="24"/>
          <w:szCs w:val="24"/>
        </w:rPr>
      </w:pPr>
      <w:bookmarkStart w:id="1257" w:name="_Toc69218633"/>
      <w:r>
        <w:rPr>
          <w:rFonts w:ascii="宋体" w:eastAsia="宋体" w:hAnsi="宋体"/>
          <w:b w:val="0"/>
          <w:sz w:val="21"/>
        </w:rPr>
        <w:t>7</w:t>
      </w:r>
      <w:r>
        <w:rPr>
          <w:rFonts w:ascii="宋体" w:eastAsia="宋体" w:hAnsi="宋体" w:hint="eastAsia"/>
          <w:b w:val="0"/>
          <w:sz w:val="21"/>
        </w:rPr>
        <w:t>.2.1工程预付款额度：</w:t>
      </w:r>
      <w:bookmarkStart w:id="1258" w:name="_Hlk181094852"/>
      <w:r>
        <w:rPr>
          <w:rFonts w:ascii="宋体" w:eastAsia="宋体" w:hAnsi="宋体" w:hint="eastAsia"/>
          <w:b w:val="0"/>
          <w:sz w:val="21"/>
          <w:szCs w:val="21"/>
          <w:u w:val="single"/>
        </w:rPr>
        <w:t>在开工前10日内，发包人向承包人支付合同总金额（扣除安全文明施工费、农民工工伤保险费后）的80%作为工程预付款，同时发包人向承包人全额支付农民工工伤保险费。</w:t>
      </w:r>
      <w:bookmarkEnd w:id="1257"/>
    </w:p>
    <w:p w14:paraId="73F98B93" w14:textId="77777777" w:rsidR="007D29AE" w:rsidRDefault="00000000">
      <w:pPr>
        <w:pStyle w:val="4"/>
        <w:keepNext w:val="0"/>
        <w:keepLines w:val="0"/>
        <w:spacing w:before="0" w:after="0" w:line="440" w:lineRule="exact"/>
        <w:ind w:firstLineChars="250" w:firstLine="525"/>
        <w:rPr>
          <w:rFonts w:ascii="宋体" w:eastAsia="宋体" w:hAnsi="宋体" w:hint="eastAsia"/>
        </w:rPr>
      </w:pPr>
      <w:bookmarkStart w:id="1259" w:name="_Toc69218634"/>
      <w:r>
        <w:rPr>
          <w:rFonts w:ascii="宋体" w:eastAsia="宋体" w:hAnsi="宋体" w:hint="eastAsia"/>
          <w:b w:val="0"/>
          <w:sz w:val="21"/>
        </w:rPr>
        <w:t>安全文明施工费额度：</w:t>
      </w:r>
      <w:r>
        <w:rPr>
          <w:rFonts w:ascii="宋体" w:eastAsia="宋体" w:hAnsi="宋体" w:hint="eastAsia"/>
          <w:b w:val="0"/>
          <w:sz w:val="21"/>
          <w:szCs w:val="21"/>
          <w:u w:val="single"/>
        </w:rPr>
        <w:t>在开工前10日内，发包人向承包人支付安全文明施工费的80%，其余费用按照施工进度支付。</w:t>
      </w:r>
      <w:bookmarkEnd w:id="1258"/>
      <w:bookmarkEnd w:id="1259"/>
    </w:p>
    <w:p w14:paraId="476C7705"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rPr>
      </w:pPr>
      <w:bookmarkStart w:id="1260" w:name="_Toc69218635"/>
      <w:r>
        <w:rPr>
          <w:rFonts w:ascii="宋体" w:eastAsia="宋体" w:hAnsi="宋体"/>
          <w:b w:val="0"/>
          <w:sz w:val="21"/>
          <w:szCs w:val="21"/>
        </w:rPr>
        <w:t>7</w:t>
      </w:r>
      <w:r>
        <w:rPr>
          <w:rFonts w:ascii="宋体" w:eastAsia="宋体" w:hAnsi="宋体" w:hint="eastAsia"/>
          <w:b w:val="0"/>
          <w:sz w:val="21"/>
          <w:szCs w:val="21"/>
        </w:rPr>
        <w:t>.2.2工程预付款抵扣起始时间和抵扣方式：</w:t>
      </w:r>
      <w:bookmarkStart w:id="1261" w:name="_Hlk181094860"/>
      <w:bookmarkEnd w:id="1260"/>
      <w:r>
        <w:rPr>
          <w:rFonts w:ascii="宋体" w:eastAsia="宋体" w:hAnsi="宋体" w:hint="eastAsia"/>
          <w:b w:val="0"/>
          <w:sz w:val="21"/>
          <w:szCs w:val="21"/>
          <w:u w:val="single"/>
        </w:rPr>
        <w:t xml:space="preserve">     /     </w:t>
      </w:r>
      <w:bookmarkEnd w:id="1261"/>
    </w:p>
    <w:p w14:paraId="271ED4F5" w14:textId="77777777" w:rsidR="007D29AE" w:rsidRDefault="00000000">
      <w:pPr>
        <w:pStyle w:val="20"/>
        <w:spacing w:beforeLines="50" w:afterLines="50" w:after="120" w:line="440" w:lineRule="exact"/>
        <w:jc w:val="left"/>
        <w:rPr>
          <w:rFonts w:ascii="宋体" w:eastAsia="宋体" w:hAnsi="宋体" w:hint="eastAsia"/>
        </w:rPr>
      </w:pPr>
      <w:bookmarkStart w:id="1262" w:name="_Toc69218636"/>
      <w:r>
        <w:rPr>
          <w:rFonts w:ascii="宋体" w:eastAsia="宋体" w:hAnsi="宋体"/>
        </w:rPr>
        <w:t>7</w:t>
      </w:r>
      <w:r>
        <w:rPr>
          <w:rFonts w:ascii="宋体" w:eastAsia="宋体" w:hAnsi="宋体" w:hint="eastAsia"/>
        </w:rPr>
        <w:t>.3工程进度付款</w:t>
      </w:r>
      <w:bookmarkEnd w:id="1262"/>
    </w:p>
    <w:p w14:paraId="64DC822F" w14:textId="77777777" w:rsidR="007D29AE" w:rsidRDefault="00000000">
      <w:pPr>
        <w:pStyle w:val="af0"/>
        <w:tabs>
          <w:tab w:val="left" w:pos="0"/>
        </w:tabs>
        <w:spacing w:line="440" w:lineRule="exact"/>
        <w:ind w:left="284" w:rightChars="40" w:right="84" w:firstLineChars="250" w:firstLine="525"/>
        <w:rPr>
          <w:rFonts w:hAnsi="宋体"/>
        </w:rPr>
      </w:pPr>
      <w:r>
        <w:rPr>
          <w:rFonts w:hAnsi="宋体"/>
        </w:rPr>
        <w:t>除非合同文件另有约定，发包人确认的当期应当支付工程进度款，按照下述要求向承包人支付相应的工程进度款：</w:t>
      </w:r>
    </w:p>
    <w:p w14:paraId="7A7B3457" w14:textId="65682226" w:rsidR="007D29AE" w:rsidRDefault="00000000">
      <w:pPr>
        <w:numPr>
          <w:ilvl w:val="0"/>
          <w:numId w:val="8"/>
        </w:numPr>
        <w:tabs>
          <w:tab w:val="clear" w:pos="1588"/>
          <w:tab w:val="left" w:pos="0"/>
        </w:tabs>
        <w:spacing w:line="440" w:lineRule="exact"/>
        <w:ind w:left="420" w:hanging="420"/>
        <w:rPr>
          <w:rFonts w:ascii="宋体" w:hAnsi="宋体" w:cs="Arial" w:hint="eastAsia"/>
          <w:szCs w:val="21"/>
        </w:rPr>
      </w:pPr>
      <w:r>
        <w:rPr>
          <w:rFonts w:ascii="宋体" w:hAnsi="宋体" w:cs="Arial" w:hint="eastAsia"/>
          <w:szCs w:val="21"/>
        </w:rPr>
        <w:lastRenderedPageBreak/>
        <w:t>工程进度款支付比例：</w:t>
      </w:r>
      <w:bookmarkStart w:id="1263" w:name="_Hlk181094867"/>
      <w:r>
        <w:rPr>
          <w:rFonts w:ascii="宋体" w:hAnsi="宋体" w:cs="Arial"/>
          <w:bCs/>
          <w:szCs w:val="21"/>
          <w:u w:val="single"/>
        </w:rPr>
        <w:t>工程进度款支付累计达合同总价的80％时，停止支付。工程结算审计完毕30天内，累计支付到审计单位审定的工程结算总价的9</w:t>
      </w:r>
      <w:r w:rsidR="009C31AD">
        <w:rPr>
          <w:rFonts w:ascii="宋体" w:hAnsi="宋体" w:cs="Arial" w:hint="eastAsia"/>
          <w:bCs/>
          <w:szCs w:val="21"/>
          <w:u w:val="single"/>
        </w:rPr>
        <w:t>0</w:t>
      </w:r>
      <w:r>
        <w:rPr>
          <w:rFonts w:ascii="宋体" w:hAnsi="宋体" w:cs="Arial"/>
          <w:bCs/>
          <w:szCs w:val="21"/>
          <w:u w:val="single"/>
        </w:rPr>
        <w:t>％。</w:t>
      </w:r>
      <w:bookmarkEnd w:id="1263"/>
    </w:p>
    <w:p w14:paraId="6393E3B1" w14:textId="77777777" w:rsidR="007D29AE" w:rsidRDefault="00000000">
      <w:pPr>
        <w:spacing w:line="440" w:lineRule="exact"/>
        <w:ind w:firstLineChars="202" w:firstLine="424"/>
        <w:rPr>
          <w:rFonts w:ascii="宋体" w:hAnsi="宋体" w:hint="eastAsia"/>
          <w:bCs/>
          <w:szCs w:val="21"/>
          <w:u w:val="single"/>
        </w:rPr>
      </w:pPr>
      <w:r>
        <w:rPr>
          <w:rFonts w:ascii="宋体" w:hAnsi="宋体" w:cs="Arial" w:hint="eastAsia"/>
          <w:szCs w:val="21"/>
        </w:rPr>
        <w:t>工程进度款支付时限：</w:t>
      </w:r>
      <w:r>
        <w:rPr>
          <w:rFonts w:ascii="宋体" w:hAnsi="宋体"/>
          <w:bCs/>
          <w:szCs w:val="21"/>
          <w:u w:val="single"/>
        </w:rPr>
        <w:t>发包人收到进度款付款单并确认无误后14个工作日内支付于承包人。</w:t>
      </w:r>
    </w:p>
    <w:p w14:paraId="3B92E155" w14:textId="77777777" w:rsidR="007D29AE" w:rsidRDefault="00000000">
      <w:pPr>
        <w:pStyle w:val="20"/>
        <w:spacing w:beforeLines="50" w:afterLines="50" w:after="120" w:line="440" w:lineRule="exact"/>
        <w:jc w:val="left"/>
        <w:rPr>
          <w:rFonts w:ascii="宋体" w:eastAsia="宋体" w:hAnsi="宋体" w:hint="eastAsia"/>
        </w:rPr>
      </w:pPr>
      <w:bookmarkStart w:id="1264" w:name="_Toc69218637"/>
      <w:r>
        <w:rPr>
          <w:rFonts w:ascii="宋体" w:eastAsia="宋体" w:hAnsi="宋体"/>
        </w:rPr>
        <w:t>7</w:t>
      </w:r>
      <w:r>
        <w:rPr>
          <w:rFonts w:ascii="宋体" w:eastAsia="宋体" w:hAnsi="宋体" w:hint="eastAsia"/>
        </w:rPr>
        <w:t>.4质量保证金</w:t>
      </w:r>
      <w:bookmarkEnd w:id="1264"/>
    </w:p>
    <w:p w14:paraId="0CDB402A" w14:textId="0764523C" w:rsidR="007D29AE" w:rsidRDefault="00000000">
      <w:pPr>
        <w:pStyle w:val="4"/>
        <w:keepNext w:val="0"/>
        <w:keepLines w:val="0"/>
        <w:spacing w:before="0" w:after="0" w:line="440" w:lineRule="exact"/>
        <w:ind w:firstLineChars="250" w:firstLine="527"/>
        <w:rPr>
          <w:rFonts w:ascii="宋体" w:eastAsia="宋体" w:hAnsi="宋体" w:hint="eastAsia"/>
          <w:b w:val="0"/>
          <w:sz w:val="21"/>
          <w:szCs w:val="21"/>
          <w:u w:val="single"/>
        </w:rPr>
      </w:pPr>
      <w:bookmarkStart w:id="1265" w:name="_Toc69218638"/>
      <w:r>
        <w:rPr>
          <w:rFonts w:ascii="宋体" w:eastAsia="宋体" w:hAnsi="宋体"/>
          <w:sz w:val="21"/>
          <w:szCs w:val="21"/>
        </w:rPr>
        <w:t>7</w:t>
      </w:r>
      <w:r>
        <w:rPr>
          <w:rFonts w:ascii="宋体" w:eastAsia="宋体" w:hAnsi="宋体" w:hint="eastAsia"/>
          <w:sz w:val="21"/>
          <w:szCs w:val="21"/>
        </w:rPr>
        <w:t>.4.1质量保证金的额度、支付时间和方式：</w:t>
      </w:r>
      <w:bookmarkEnd w:id="1265"/>
      <w:r w:rsidR="009C31AD">
        <w:rPr>
          <w:rFonts w:ascii="宋体" w:eastAsia="宋体" w:hAnsi="宋体" w:hint="eastAsia"/>
          <w:b w:val="0"/>
          <w:sz w:val="21"/>
          <w:szCs w:val="21"/>
          <w:u w:val="single"/>
        </w:rPr>
        <w:t xml:space="preserve">   /    。</w:t>
      </w:r>
    </w:p>
    <w:p w14:paraId="52394D45" w14:textId="77777777" w:rsidR="007D29AE" w:rsidRDefault="00000000">
      <w:pPr>
        <w:pStyle w:val="20"/>
        <w:spacing w:beforeLines="50" w:afterLines="50" w:after="120" w:line="440" w:lineRule="exact"/>
        <w:jc w:val="left"/>
        <w:rPr>
          <w:rFonts w:ascii="宋体" w:eastAsia="宋体" w:hAnsi="宋体" w:hint="eastAsia"/>
        </w:rPr>
      </w:pPr>
      <w:bookmarkStart w:id="1266" w:name="_Toc138639107"/>
      <w:bookmarkStart w:id="1267" w:name="_Toc152696941"/>
      <w:bookmarkStart w:id="1268" w:name="_Toc139194566"/>
      <w:bookmarkStart w:id="1269" w:name="_Toc153629243"/>
      <w:bookmarkStart w:id="1270" w:name="_Toc138323464"/>
      <w:bookmarkStart w:id="1271" w:name="_Toc275763149"/>
      <w:bookmarkStart w:id="1272" w:name="_Toc165464046"/>
      <w:bookmarkStart w:id="1273" w:name="_Toc153629185"/>
      <w:bookmarkStart w:id="1274" w:name="_Toc153270639"/>
      <w:bookmarkStart w:id="1275" w:name="_Toc69218639"/>
      <w:bookmarkEnd w:id="1256"/>
      <w:r>
        <w:rPr>
          <w:rFonts w:ascii="宋体" w:eastAsia="宋体" w:hAnsi="宋体"/>
        </w:rPr>
        <w:t>8.1</w:t>
      </w:r>
      <w:r>
        <w:rPr>
          <w:rFonts w:ascii="宋体" w:eastAsia="宋体" w:hAnsi="宋体" w:hint="eastAsia"/>
        </w:rPr>
        <w:t xml:space="preserve">. </w:t>
      </w:r>
      <w:bookmarkEnd w:id="1266"/>
      <w:bookmarkEnd w:id="1267"/>
      <w:bookmarkEnd w:id="1268"/>
      <w:bookmarkEnd w:id="1269"/>
      <w:bookmarkEnd w:id="1270"/>
      <w:bookmarkEnd w:id="1271"/>
      <w:bookmarkEnd w:id="1272"/>
      <w:bookmarkEnd w:id="1273"/>
      <w:bookmarkEnd w:id="1274"/>
      <w:r>
        <w:rPr>
          <w:rFonts w:ascii="宋体" w:eastAsia="宋体" w:hAnsi="宋体" w:hint="eastAsia"/>
        </w:rPr>
        <w:t>竣工验收</w:t>
      </w:r>
      <w:bookmarkEnd w:id="1275"/>
    </w:p>
    <w:p w14:paraId="7B562AE0"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u w:val="single"/>
        </w:rPr>
      </w:pPr>
      <w:bookmarkStart w:id="1276" w:name="_Toc69218640"/>
      <w:bookmarkStart w:id="1277" w:name="_Toc138639113"/>
      <w:bookmarkStart w:id="1278" w:name="_Toc152696947"/>
      <w:bookmarkStart w:id="1279" w:name="_Toc139194572"/>
      <w:bookmarkStart w:id="1280" w:name="_Toc153629188"/>
      <w:bookmarkStart w:id="1281" w:name="_Toc165464048"/>
      <w:bookmarkStart w:id="1282" w:name="_Toc153629246"/>
      <w:bookmarkStart w:id="1283" w:name="_Toc153270642"/>
      <w:r>
        <w:rPr>
          <w:rFonts w:ascii="宋体" w:eastAsia="宋体" w:hAnsi="宋体"/>
          <w:b w:val="0"/>
          <w:sz w:val="21"/>
          <w:szCs w:val="21"/>
        </w:rPr>
        <w:t>8</w:t>
      </w:r>
      <w:r>
        <w:rPr>
          <w:rFonts w:ascii="宋体" w:eastAsia="宋体" w:hAnsi="宋体" w:hint="eastAsia"/>
          <w:b w:val="0"/>
          <w:sz w:val="21"/>
          <w:szCs w:val="21"/>
        </w:rPr>
        <w:t>.1.</w:t>
      </w:r>
      <w:r>
        <w:rPr>
          <w:rFonts w:ascii="宋体" w:eastAsia="宋体" w:hAnsi="宋体"/>
          <w:b w:val="0"/>
          <w:sz w:val="21"/>
          <w:szCs w:val="21"/>
        </w:rPr>
        <w:t>1</w:t>
      </w:r>
      <w:r>
        <w:rPr>
          <w:rFonts w:ascii="宋体" w:eastAsia="宋体" w:hAnsi="宋体" w:hint="eastAsia"/>
          <w:b w:val="0"/>
          <w:sz w:val="21"/>
          <w:szCs w:val="21"/>
        </w:rPr>
        <w:t>监理人提请发包人组织进行工程竣工验收的时间：</w:t>
      </w:r>
      <w:r>
        <w:rPr>
          <w:rFonts w:ascii="宋体" w:eastAsia="宋体" w:hAnsi="宋体" w:hint="eastAsia"/>
          <w:b w:val="0"/>
          <w:sz w:val="21"/>
          <w:szCs w:val="21"/>
          <w:u w:val="single"/>
        </w:rPr>
        <w:t>执行发包人要求</w:t>
      </w:r>
      <w:bookmarkEnd w:id="1276"/>
    </w:p>
    <w:p w14:paraId="33B7D946"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u w:val="single"/>
        </w:rPr>
      </w:pPr>
      <w:bookmarkStart w:id="1284" w:name="_Toc69218641"/>
      <w:r>
        <w:rPr>
          <w:rFonts w:ascii="宋体" w:eastAsia="宋体" w:hAnsi="宋体" w:hint="eastAsia"/>
          <w:b w:val="0"/>
          <w:sz w:val="21"/>
          <w:szCs w:val="21"/>
        </w:rPr>
        <w:t>发包人组织工程进行竣工验收的时间：</w:t>
      </w:r>
      <w:r>
        <w:rPr>
          <w:rFonts w:ascii="宋体" w:eastAsia="宋体" w:hAnsi="宋体" w:hint="eastAsia"/>
          <w:b w:val="0"/>
          <w:sz w:val="21"/>
          <w:szCs w:val="21"/>
          <w:u w:val="single"/>
        </w:rPr>
        <w:t>执行发包人要求</w:t>
      </w:r>
      <w:bookmarkEnd w:id="1284"/>
    </w:p>
    <w:p w14:paraId="2F171CAF"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u w:val="single"/>
        </w:rPr>
      </w:pPr>
      <w:bookmarkStart w:id="1285" w:name="_Toc69218642"/>
      <w:r>
        <w:rPr>
          <w:rFonts w:ascii="宋体" w:eastAsia="宋体" w:hAnsi="宋体"/>
          <w:b w:val="0"/>
          <w:sz w:val="21"/>
          <w:szCs w:val="21"/>
        </w:rPr>
        <w:t>8</w:t>
      </w:r>
      <w:r>
        <w:rPr>
          <w:rFonts w:ascii="宋体" w:eastAsia="宋体" w:hAnsi="宋体" w:hint="eastAsia"/>
          <w:b w:val="0"/>
          <w:sz w:val="21"/>
          <w:szCs w:val="21"/>
        </w:rPr>
        <w:t>.1</w:t>
      </w:r>
      <w:r>
        <w:rPr>
          <w:rFonts w:ascii="宋体" w:eastAsia="宋体" w:hAnsi="宋体"/>
          <w:b w:val="0"/>
          <w:sz w:val="21"/>
          <w:szCs w:val="21"/>
        </w:rPr>
        <w:t>.2</w:t>
      </w:r>
      <w:r>
        <w:rPr>
          <w:rFonts w:ascii="宋体" w:eastAsia="宋体" w:hAnsi="宋体" w:hint="eastAsia"/>
          <w:b w:val="0"/>
          <w:sz w:val="21"/>
          <w:szCs w:val="21"/>
        </w:rPr>
        <w:t>监理人对承包人提交的竣工验收申请报告提出审查修改意见的时间：</w:t>
      </w:r>
      <w:r>
        <w:rPr>
          <w:rFonts w:ascii="宋体" w:eastAsia="宋体" w:hAnsi="宋体" w:hint="eastAsia"/>
          <w:b w:val="0"/>
          <w:sz w:val="21"/>
          <w:szCs w:val="21"/>
          <w:u w:val="single"/>
        </w:rPr>
        <w:t>收到竣工验收申请报告后的14天内提出审查修改意见</w:t>
      </w:r>
      <w:bookmarkEnd w:id="1285"/>
    </w:p>
    <w:p w14:paraId="24B43FA4" w14:textId="77777777" w:rsidR="007D29AE" w:rsidRDefault="00000000">
      <w:pPr>
        <w:pStyle w:val="20"/>
        <w:spacing w:beforeLines="50" w:afterLines="50" w:after="120" w:line="440" w:lineRule="exact"/>
        <w:jc w:val="left"/>
        <w:rPr>
          <w:rFonts w:ascii="宋体" w:eastAsia="宋体" w:hAnsi="宋体" w:hint="eastAsia"/>
        </w:rPr>
      </w:pPr>
      <w:bookmarkStart w:id="1286" w:name="_Toc69218643"/>
      <w:bookmarkStart w:id="1287" w:name="_Toc275763151"/>
      <w:r>
        <w:rPr>
          <w:rFonts w:ascii="宋体" w:eastAsia="宋体" w:hAnsi="宋体"/>
        </w:rPr>
        <w:t>8</w:t>
      </w:r>
      <w:r>
        <w:rPr>
          <w:rFonts w:ascii="宋体" w:eastAsia="宋体" w:hAnsi="宋体" w:hint="eastAsia"/>
        </w:rPr>
        <w:t>.</w:t>
      </w:r>
      <w:bookmarkEnd w:id="1277"/>
      <w:bookmarkEnd w:id="1278"/>
      <w:bookmarkEnd w:id="1279"/>
      <w:r>
        <w:rPr>
          <w:rFonts w:ascii="宋体" w:eastAsia="宋体" w:hAnsi="宋体" w:hint="eastAsia"/>
        </w:rPr>
        <w:t>2</w:t>
      </w:r>
      <w:r>
        <w:rPr>
          <w:rFonts w:ascii="宋体" w:eastAsia="宋体" w:hAnsi="宋体"/>
        </w:rPr>
        <w:t xml:space="preserve"> </w:t>
      </w:r>
      <w:r>
        <w:rPr>
          <w:rFonts w:ascii="宋体" w:eastAsia="宋体" w:hAnsi="宋体" w:hint="eastAsia"/>
        </w:rPr>
        <w:t>竣工资料</w:t>
      </w:r>
      <w:bookmarkEnd w:id="1280"/>
      <w:bookmarkEnd w:id="1281"/>
      <w:bookmarkEnd w:id="1282"/>
      <w:bookmarkEnd w:id="1283"/>
      <w:bookmarkEnd w:id="1286"/>
      <w:bookmarkEnd w:id="1287"/>
    </w:p>
    <w:p w14:paraId="31FA36CB"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u w:val="single"/>
        </w:rPr>
      </w:pPr>
      <w:bookmarkStart w:id="1288" w:name="_Toc69218644"/>
      <w:r>
        <w:rPr>
          <w:rFonts w:ascii="宋体" w:eastAsia="宋体" w:hAnsi="宋体" w:hint="eastAsia"/>
          <w:b w:val="0"/>
          <w:sz w:val="21"/>
          <w:szCs w:val="21"/>
        </w:rPr>
        <w:t>承包人向发包人提交的其他资料：</w:t>
      </w:r>
      <w:r>
        <w:rPr>
          <w:rFonts w:ascii="宋体" w:eastAsia="宋体" w:hAnsi="宋体" w:hint="eastAsia"/>
          <w:b w:val="0"/>
          <w:sz w:val="21"/>
          <w:szCs w:val="21"/>
          <w:u w:val="single"/>
        </w:rPr>
        <w:t>执行发包人要求</w:t>
      </w:r>
      <w:bookmarkEnd w:id="1288"/>
    </w:p>
    <w:p w14:paraId="6714D6C5"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rPr>
      </w:pPr>
      <w:bookmarkStart w:id="1289" w:name="_Toc69218645"/>
      <w:r>
        <w:rPr>
          <w:rFonts w:ascii="宋体" w:eastAsia="宋体" w:hAnsi="宋体" w:hint="eastAsia"/>
          <w:b w:val="0"/>
          <w:sz w:val="21"/>
          <w:szCs w:val="21"/>
        </w:rPr>
        <w:t>全部竣工资料（包括全套竣工图）的份数：</w:t>
      </w:r>
      <w:r>
        <w:rPr>
          <w:rFonts w:ascii="宋体" w:eastAsia="宋体" w:hAnsi="宋体" w:hint="eastAsia"/>
          <w:b w:val="0"/>
          <w:sz w:val="21"/>
          <w:szCs w:val="21"/>
          <w:u w:val="single"/>
        </w:rPr>
        <w:t>叁套（费用由承包人承担）和竣工图电子光盘叁套 。</w:t>
      </w:r>
      <w:bookmarkEnd w:id="1289"/>
      <w:r>
        <w:rPr>
          <w:rFonts w:ascii="宋体" w:eastAsia="宋体" w:hAnsi="宋体" w:hint="eastAsia"/>
          <w:b w:val="0"/>
          <w:sz w:val="21"/>
          <w:szCs w:val="21"/>
        </w:rPr>
        <w:t xml:space="preserve"> </w:t>
      </w:r>
    </w:p>
    <w:p w14:paraId="25803948" w14:textId="77777777" w:rsidR="007D29AE" w:rsidRDefault="00000000">
      <w:pPr>
        <w:pStyle w:val="20"/>
        <w:spacing w:beforeLines="50" w:afterLines="50" w:after="120" w:line="440" w:lineRule="exact"/>
        <w:jc w:val="left"/>
        <w:rPr>
          <w:rFonts w:ascii="宋体" w:eastAsia="宋体" w:hAnsi="宋体" w:hint="eastAsia"/>
        </w:rPr>
      </w:pPr>
      <w:bookmarkStart w:id="1290" w:name="_Toc275763152"/>
      <w:bookmarkStart w:id="1291" w:name="_Toc69218646"/>
      <w:bookmarkStart w:id="1292" w:name="_Toc153629247"/>
      <w:bookmarkStart w:id="1293" w:name="_Toc153270643"/>
      <w:bookmarkStart w:id="1294" w:name="_Toc138639114"/>
      <w:bookmarkStart w:id="1295" w:name="_Toc138323465"/>
      <w:bookmarkStart w:id="1296" w:name="_Toc139194573"/>
      <w:bookmarkStart w:id="1297" w:name="_Toc165464049"/>
      <w:bookmarkStart w:id="1298" w:name="_Toc153629189"/>
      <w:bookmarkStart w:id="1299" w:name="_Toc152696948"/>
      <w:r>
        <w:rPr>
          <w:rFonts w:ascii="宋体" w:eastAsia="宋体" w:hAnsi="宋体"/>
        </w:rPr>
        <w:t>8</w:t>
      </w:r>
      <w:r>
        <w:rPr>
          <w:rFonts w:ascii="宋体" w:eastAsia="宋体" w:hAnsi="宋体" w:hint="eastAsia"/>
        </w:rPr>
        <w:t>.</w:t>
      </w:r>
      <w:r>
        <w:rPr>
          <w:rFonts w:ascii="宋体" w:eastAsia="宋体" w:hAnsi="宋体"/>
        </w:rPr>
        <w:t>3</w:t>
      </w:r>
      <w:r>
        <w:rPr>
          <w:rFonts w:ascii="宋体" w:eastAsia="宋体" w:hAnsi="宋体" w:hint="eastAsia"/>
        </w:rPr>
        <w:t xml:space="preserve"> 工程移交</w:t>
      </w:r>
      <w:bookmarkEnd w:id="1290"/>
      <w:bookmarkEnd w:id="1291"/>
      <w:bookmarkEnd w:id="1292"/>
      <w:bookmarkEnd w:id="1293"/>
      <w:bookmarkEnd w:id="1294"/>
      <w:bookmarkEnd w:id="1295"/>
      <w:bookmarkEnd w:id="1296"/>
      <w:bookmarkEnd w:id="1297"/>
      <w:bookmarkEnd w:id="1298"/>
      <w:bookmarkEnd w:id="1299"/>
    </w:p>
    <w:p w14:paraId="43224058" w14:textId="77777777" w:rsidR="007D29AE" w:rsidRDefault="00000000">
      <w:pPr>
        <w:pStyle w:val="20"/>
        <w:spacing w:before="0" w:line="440" w:lineRule="exact"/>
        <w:ind w:firstLineChars="245" w:firstLine="514"/>
        <w:jc w:val="left"/>
        <w:rPr>
          <w:rFonts w:ascii="宋体" w:eastAsia="宋体" w:hAnsi="宋体" w:hint="eastAsia"/>
          <w:b w:val="0"/>
          <w:sz w:val="21"/>
          <w:szCs w:val="21"/>
        </w:rPr>
      </w:pPr>
      <w:bookmarkStart w:id="1300" w:name="_Toc165464050"/>
      <w:bookmarkStart w:id="1301" w:name="_Toc152696949"/>
      <w:bookmarkStart w:id="1302" w:name="_Toc139194574"/>
      <w:bookmarkStart w:id="1303" w:name="_Toc153270644"/>
      <w:bookmarkStart w:id="1304" w:name="_Toc138639115"/>
      <w:bookmarkStart w:id="1305" w:name="_Toc153629190"/>
      <w:bookmarkStart w:id="1306" w:name="_Toc153629248"/>
      <w:bookmarkStart w:id="1307" w:name="_Toc275763153"/>
      <w:bookmarkStart w:id="1308" w:name="_Toc69218647"/>
      <w:r>
        <w:rPr>
          <w:rFonts w:ascii="宋体" w:eastAsia="宋体" w:hAnsi="宋体"/>
          <w:b w:val="0"/>
          <w:sz w:val="21"/>
          <w:szCs w:val="21"/>
        </w:rPr>
        <w:t>8</w:t>
      </w:r>
      <w:r>
        <w:rPr>
          <w:rFonts w:ascii="宋体" w:eastAsia="宋体" w:hAnsi="宋体" w:hint="eastAsia"/>
          <w:b w:val="0"/>
          <w:sz w:val="21"/>
          <w:szCs w:val="21"/>
        </w:rPr>
        <w:t>.</w:t>
      </w:r>
      <w:r>
        <w:rPr>
          <w:rFonts w:ascii="宋体" w:eastAsia="宋体" w:hAnsi="宋体"/>
          <w:b w:val="0"/>
          <w:sz w:val="21"/>
          <w:szCs w:val="21"/>
        </w:rPr>
        <w:t>3</w:t>
      </w:r>
      <w:r>
        <w:rPr>
          <w:rFonts w:ascii="宋体" w:eastAsia="宋体" w:hAnsi="宋体" w:hint="eastAsia"/>
          <w:b w:val="0"/>
          <w:sz w:val="21"/>
          <w:szCs w:val="21"/>
        </w:rPr>
        <w:t>.1</w:t>
      </w:r>
      <w:bookmarkEnd w:id="1300"/>
      <w:bookmarkEnd w:id="1301"/>
      <w:bookmarkEnd w:id="1302"/>
      <w:bookmarkEnd w:id="1303"/>
      <w:bookmarkEnd w:id="1304"/>
      <w:bookmarkEnd w:id="1305"/>
      <w:bookmarkEnd w:id="1306"/>
      <w:r>
        <w:rPr>
          <w:rFonts w:ascii="宋体" w:eastAsia="宋体" w:hAnsi="宋体" w:hint="eastAsia"/>
          <w:b w:val="0"/>
          <w:sz w:val="21"/>
          <w:szCs w:val="21"/>
        </w:rPr>
        <w:t>承包人向发包人移交工程的时间：</w:t>
      </w:r>
      <w:r>
        <w:rPr>
          <w:rFonts w:ascii="宋体" w:eastAsia="宋体" w:hAnsi="宋体" w:hint="eastAsia"/>
          <w:b w:val="0"/>
          <w:sz w:val="21"/>
          <w:szCs w:val="21"/>
          <w:u w:val="single"/>
        </w:rPr>
        <w:t>本工程按照第34</w:t>
      </w:r>
      <w:r>
        <w:rPr>
          <w:rFonts w:ascii="宋体" w:eastAsia="宋体" w:hAnsi="宋体"/>
          <w:b w:val="0"/>
          <w:sz w:val="21"/>
          <w:szCs w:val="21"/>
          <w:u w:val="single"/>
        </w:rPr>
        <w:t>.</w:t>
      </w:r>
      <w:r>
        <w:rPr>
          <w:rFonts w:ascii="宋体" w:eastAsia="宋体" w:hAnsi="宋体" w:hint="eastAsia"/>
          <w:b w:val="0"/>
          <w:sz w:val="21"/>
          <w:szCs w:val="21"/>
          <w:u w:val="single"/>
        </w:rPr>
        <w:t>5款具备移交条件，承包人应当在7天内向发包人移交工程，绝不能以尚未办理完成竣工结算为由拒绝移交工程。在此移交过程中，承包人应当全面积极地配合发包人做好移交工作。</w:t>
      </w:r>
      <w:bookmarkEnd w:id="1307"/>
      <w:bookmarkEnd w:id="1308"/>
    </w:p>
    <w:p w14:paraId="140B4ADC" w14:textId="77777777" w:rsidR="007D29AE" w:rsidRDefault="00000000">
      <w:pPr>
        <w:pStyle w:val="20"/>
        <w:spacing w:beforeLines="50" w:afterLines="50" w:after="120" w:line="440" w:lineRule="exact"/>
        <w:jc w:val="left"/>
        <w:rPr>
          <w:rFonts w:ascii="宋体" w:eastAsia="宋体" w:hAnsi="宋体" w:hint="eastAsia"/>
        </w:rPr>
      </w:pPr>
      <w:bookmarkStart w:id="1309" w:name="_Toc153629191"/>
      <w:bookmarkStart w:id="1310" w:name="_Toc69218648"/>
      <w:bookmarkStart w:id="1311" w:name="_Toc165464051"/>
      <w:bookmarkStart w:id="1312" w:name="_Toc153629249"/>
      <w:bookmarkStart w:id="1313" w:name="_Toc275763154"/>
      <w:r>
        <w:rPr>
          <w:rFonts w:ascii="宋体" w:eastAsia="宋体" w:hAnsi="宋体"/>
        </w:rPr>
        <w:t>8.4</w:t>
      </w:r>
      <w:r>
        <w:rPr>
          <w:rFonts w:ascii="宋体" w:eastAsia="宋体" w:hAnsi="宋体" w:hint="eastAsia"/>
        </w:rPr>
        <w:t>竣</w:t>
      </w:r>
      <w:r>
        <w:rPr>
          <w:rFonts w:ascii="宋体" w:eastAsia="宋体" w:hAnsi="宋体"/>
        </w:rPr>
        <w:t>工结算</w:t>
      </w:r>
      <w:bookmarkEnd w:id="1309"/>
      <w:bookmarkEnd w:id="1310"/>
      <w:bookmarkEnd w:id="1311"/>
      <w:bookmarkEnd w:id="1312"/>
      <w:bookmarkEnd w:id="1313"/>
    </w:p>
    <w:p w14:paraId="10439A10" w14:textId="77777777" w:rsidR="007D29AE" w:rsidRDefault="00000000">
      <w:pPr>
        <w:pStyle w:val="20"/>
        <w:spacing w:beforeLines="50" w:afterLines="50" w:after="120" w:line="440" w:lineRule="exact"/>
        <w:jc w:val="left"/>
        <w:rPr>
          <w:rFonts w:ascii="宋体" w:eastAsia="宋体" w:hAnsi="宋体" w:hint="eastAsia"/>
        </w:rPr>
      </w:pPr>
      <w:bookmarkStart w:id="1314" w:name="_Toc153629250"/>
      <w:bookmarkStart w:id="1315" w:name="_Toc275763155"/>
      <w:bookmarkStart w:id="1316" w:name="_Toc69218649"/>
      <w:bookmarkStart w:id="1317" w:name="_Toc153629192"/>
      <w:bookmarkStart w:id="1318" w:name="_Toc165464052"/>
      <w:r>
        <w:rPr>
          <w:rFonts w:ascii="宋体" w:eastAsia="宋体" w:hAnsi="宋体"/>
        </w:rPr>
        <w:t>8</w:t>
      </w:r>
      <w:r>
        <w:rPr>
          <w:rFonts w:ascii="宋体" w:eastAsia="宋体" w:hAnsi="宋体" w:hint="eastAsia"/>
        </w:rPr>
        <w:t>.</w:t>
      </w:r>
      <w:r>
        <w:rPr>
          <w:rFonts w:ascii="宋体" w:eastAsia="宋体" w:hAnsi="宋体"/>
        </w:rPr>
        <w:t>4</w:t>
      </w:r>
      <w:r>
        <w:rPr>
          <w:rFonts w:ascii="宋体" w:eastAsia="宋体" w:hAnsi="宋体" w:hint="eastAsia"/>
        </w:rPr>
        <w:t>.1竣工结算报告</w:t>
      </w:r>
      <w:bookmarkEnd w:id="1314"/>
      <w:bookmarkEnd w:id="1315"/>
      <w:bookmarkEnd w:id="1316"/>
      <w:bookmarkEnd w:id="1317"/>
      <w:bookmarkEnd w:id="1318"/>
    </w:p>
    <w:p w14:paraId="0C7A1DE0"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rPr>
      </w:pPr>
      <w:bookmarkStart w:id="1319" w:name="_Toc69218650"/>
      <w:r>
        <w:rPr>
          <w:rFonts w:ascii="宋体" w:eastAsia="宋体" w:hAnsi="宋体"/>
          <w:b w:val="0"/>
          <w:sz w:val="21"/>
          <w:szCs w:val="21"/>
        </w:rPr>
        <w:t>8</w:t>
      </w:r>
      <w:r>
        <w:rPr>
          <w:rFonts w:ascii="宋体" w:eastAsia="宋体" w:hAnsi="宋体" w:hint="eastAsia"/>
          <w:b w:val="0"/>
          <w:sz w:val="21"/>
          <w:szCs w:val="21"/>
        </w:rPr>
        <w:t>.</w:t>
      </w:r>
      <w:r>
        <w:rPr>
          <w:rFonts w:ascii="宋体" w:eastAsia="宋体" w:hAnsi="宋体"/>
          <w:b w:val="0"/>
          <w:sz w:val="21"/>
          <w:szCs w:val="21"/>
        </w:rPr>
        <w:t>4</w:t>
      </w:r>
      <w:r>
        <w:rPr>
          <w:rFonts w:ascii="宋体" w:eastAsia="宋体" w:hAnsi="宋体" w:hint="eastAsia"/>
          <w:b w:val="0"/>
          <w:sz w:val="21"/>
          <w:szCs w:val="21"/>
        </w:rPr>
        <w:t>.1发包人应当在收到承包人提交的相关竣工结算报告和完整的竣工结算资料后</w:t>
      </w:r>
      <w:bookmarkEnd w:id="1319"/>
    </w:p>
    <w:p w14:paraId="43D8C77B" w14:textId="77777777" w:rsidR="007D29AE" w:rsidRDefault="00000000">
      <w:pPr>
        <w:pStyle w:val="4"/>
        <w:keepNext w:val="0"/>
        <w:keepLines w:val="0"/>
        <w:spacing w:before="0" w:after="0" w:line="440" w:lineRule="exact"/>
        <w:rPr>
          <w:rFonts w:ascii="宋体" w:eastAsia="宋体" w:hAnsi="宋体" w:hint="eastAsia"/>
          <w:b w:val="0"/>
          <w:sz w:val="21"/>
          <w:szCs w:val="21"/>
        </w:rPr>
      </w:pPr>
      <w:bookmarkStart w:id="1320" w:name="_Toc69218651"/>
      <w:r>
        <w:rPr>
          <w:rFonts w:ascii="宋体" w:eastAsia="宋体" w:hAnsi="宋体" w:hint="eastAsia"/>
          <w:b w:val="0"/>
          <w:sz w:val="21"/>
          <w:szCs w:val="21"/>
        </w:rPr>
        <w:t>的</w:t>
      </w:r>
      <w:r>
        <w:rPr>
          <w:rFonts w:ascii="宋体" w:eastAsia="宋体" w:hAnsi="宋体" w:hint="eastAsia"/>
          <w:b w:val="0"/>
          <w:sz w:val="21"/>
          <w:szCs w:val="21"/>
          <w:u w:val="single"/>
        </w:rPr>
        <w:t xml:space="preserve"> 28</w:t>
      </w:r>
      <w:r>
        <w:rPr>
          <w:rFonts w:ascii="宋体" w:eastAsia="宋体" w:hAnsi="宋体" w:hint="eastAsia"/>
          <w:b w:val="0"/>
          <w:sz w:val="21"/>
          <w:szCs w:val="21"/>
        </w:rPr>
        <w:t>天内完成审核，并提出审查意见。</w:t>
      </w:r>
      <w:bookmarkEnd w:id="1320"/>
    </w:p>
    <w:p w14:paraId="6E69A0DB" w14:textId="77777777" w:rsidR="007D29AE" w:rsidRDefault="00000000">
      <w:pPr>
        <w:pStyle w:val="4"/>
        <w:keepNext w:val="0"/>
        <w:keepLines w:val="0"/>
        <w:spacing w:before="0" w:after="0" w:line="440" w:lineRule="exact"/>
        <w:ind w:firstLineChars="250" w:firstLine="525"/>
        <w:rPr>
          <w:rFonts w:ascii="宋体" w:eastAsia="宋体" w:hAnsi="宋体" w:hint="eastAsia"/>
          <w:b w:val="0"/>
          <w:bCs/>
          <w:sz w:val="21"/>
          <w:szCs w:val="21"/>
          <w:u w:val="single"/>
        </w:rPr>
      </w:pPr>
      <w:bookmarkStart w:id="1321" w:name="_Toc69218652"/>
      <w:r>
        <w:rPr>
          <w:rFonts w:ascii="宋体" w:eastAsia="宋体" w:hAnsi="宋体"/>
          <w:b w:val="0"/>
          <w:sz w:val="21"/>
          <w:szCs w:val="21"/>
        </w:rPr>
        <w:t>8</w:t>
      </w:r>
      <w:r>
        <w:rPr>
          <w:rFonts w:ascii="宋体" w:eastAsia="宋体" w:hAnsi="宋体" w:hint="eastAsia"/>
          <w:b w:val="0"/>
          <w:sz w:val="21"/>
          <w:szCs w:val="21"/>
        </w:rPr>
        <w:t>.</w:t>
      </w:r>
      <w:r>
        <w:rPr>
          <w:rFonts w:ascii="宋体" w:eastAsia="宋体" w:hAnsi="宋体"/>
          <w:b w:val="0"/>
          <w:sz w:val="21"/>
          <w:szCs w:val="21"/>
        </w:rPr>
        <w:t>4</w:t>
      </w:r>
      <w:r>
        <w:rPr>
          <w:rFonts w:ascii="宋体" w:eastAsia="宋体" w:hAnsi="宋体" w:hint="eastAsia"/>
          <w:b w:val="0"/>
          <w:sz w:val="21"/>
          <w:szCs w:val="21"/>
        </w:rPr>
        <w:t>.2 其他约定：</w:t>
      </w:r>
      <w:r>
        <w:rPr>
          <w:rFonts w:ascii="宋体" w:eastAsia="宋体" w:hAnsi="宋体" w:hint="eastAsia"/>
          <w:b w:val="0"/>
          <w:bCs/>
          <w:sz w:val="21"/>
          <w:szCs w:val="21"/>
          <w:u w:val="single"/>
        </w:rPr>
        <w:t>工程竣工验收后30天内承包方须准确完整提交竣工结算资料。</w:t>
      </w:r>
      <w:bookmarkEnd w:id="1321"/>
    </w:p>
    <w:p w14:paraId="654CF654" w14:textId="77777777" w:rsidR="007D29AE" w:rsidRDefault="00000000">
      <w:pPr>
        <w:pStyle w:val="20"/>
        <w:spacing w:beforeLines="50" w:afterLines="50" w:after="120" w:line="440" w:lineRule="exact"/>
        <w:jc w:val="left"/>
        <w:rPr>
          <w:rFonts w:ascii="宋体" w:eastAsia="宋体" w:hAnsi="宋体" w:hint="eastAsia"/>
        </w:rPr>
      </w:pPr>
      <w:bookmarkStart w:id="1322" w:name="_Toc69218653"/>
      <w:r>
        <w:rPr>
          <w:rFonts w:ascii="宋体" w:eastAsia="宋体" w:hAnsi="宋体"/>
        </w:rPr>
        <w:t>9</w:t>
      </w:r>
      <w:r>
        <w:rPr>
          <w:rFonts w:ascii="宋体" w:eastAsia="宋体" w:hAnsi="宋体" w:hint="eastAsia"/>
        </w:rPr>
        <w:t>.1缺陷责任</w:t>
      </w:r>
      <w:bookmarkEnd w:id="1322"/>
    </w:p>
    <w:p w14:paraId="5492EF9F" w14:textId="53FE024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rPr>
      </w:pPr>
      <w:bookmarkStart w:id="1323" w:name="_Toc69218654"/>
      <w:r>
        <w:rPr>
          <w:rFonts w:ascii="宋体" w:eastAsia="宋体" w:hAnsi="宋体"/>
          <w:b w:val="0"/>
          <w:sz w:val="21"/>
          <w:szCs w:val="21"/>
        </w:rPr>
        <w:t>9</w:t>
      </w:r>
      <w:r>
        <w:rPr>
          <w:rFonts w:ascii="宋体" w:eastAsia="宋体" w:hAnsi="宋体" w:hint="eastAsia"/>
          <w:b w:val="0"/>
          <w:sz w:val="21"/>
          <w:szCs w:val="21"/>
        </w:rPr>
        <w:t>.1.1本工程的缺陷责任期：</w:t>
      </w:r>
      <w:r>
        <w:rPr>
          <w:rFonts w:ascii="宋体" w:eastAsia="宋体" w:hAnsi="宋体" w:hint="eastAsia"/>
          <w:b w:val="0"/>
          <w:sz w:val="21"/>
          <w:szCs w:val="21"/>
          <w:u w:val="single"/>
        </w:rPr>
        <w:t xml:space="preserve"> 工程竣工验收后</w:t>
      </w:r>
      <w:r w:rsidR="00906312">
        <w:rPr>
          <w:rFonts w:ascii="宋体" w:eastAsia="宋体" w:hAnsi="宋体" w:hint="eastAsia"/>
          <w:b w:val="0"/>
          <w:sz w:val="21"/>
          <w:szCs w:val="21"/>
          <w:u w:val="single"/>
        </w:rPr>
        <w:t>24</w:t>
      </w:r>
      <w:r>
        <w:rPr>
          <w:rFonts w:ascii="宋体" w:eastAsia="宋体" w:hAnsi="宋体" w:hint="eastAsia"/>
          <w:b w:val="0"/>
          <w:sz w:val="21"/>
          <w:szCs w:val="21"/>
          <w:u w:val="single"/>
        </w:rPr>
        <w:t>个月。</w:t>
      </w:r>
      <w:bookmarkEnd w:id="1323"/>
      <w:r>
        <w:rPr>
          <w:rFonts w:ascii="宋体" w:eastAsia="宋体" w:hAnsi="宋体" w:hint="eastAsia"/>
          <w:b w:val="0"/>
          <w:sz w:val="21"/>
          <w:szCs w:val="21"/>
        </w:rPr>
        <w:t xml:space="preserve">    </w:t>
      </w:r>
    </w:p>
    <w:p w14:paraId="23FF9150"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u w:val="single"/>
        </w:rPr>
      </w:pPr>
      <w:bookmarkStart w:id="1324" w:name="_Toc69218655"/>
      <w:r>
        <w:rPr>
          <w:rFonts w:ascii="宋体" w:eastAsia="宋体" w:hAnsi="宋体" w:hint="eastAsia"/>
          <w:b w:val="0"/>
          <w:sz w:val="21"/>
          <w:szCs w:val="21"/>
          <w:u w:val="single"/>
        </w:rPr>
        <w:t>本合同约定保修期从竣工验收证书上注明的竣工验收合格之日起计算，保修期依照中华人民共和国国务院令2000年第279号“建设工程质量管理条例”第六章之第四十条规定的最低保修期限。约定不全或没有约定的项目在保修合同中再另行约定。</w:t>
      </w:r>
      <w:bookmarkEnd w:id="1324"/>
      <w:r>
        <w:rPr>
          <w:rFonts w:ascii="宋体" w:eastAsia="宋体" w:hAnsi="宋体" w:hint="eastAsia"/>
          <w:b w:val="0"/>
          <w:sz w:val="21"/>
          <w:szCs w:val="21"/>
          <w:u w:val="single"/>
        </w:rPr>
        <w:t xml:space="preserve"> </w:t>
      </w:r>
    </w:p>
    <w:p w14:paraId="1E7668C8" w14:textId="77777777" w:rsidR="007D29AE" w:rsidRDefault="00000000">
      <w:pPr>
        <w:pStyle w:val="20"/>
        <w:spacing w:beforeLines="50" w:afterLines="50" w:after="120" w:line="440" w:lineRule="exact"/>
        <w:jc w:val="left"/>
        <w:rPr>
          <w:rFonts w:ascii="宋体" w:eastAsia="宋体" w:hAnsi="宋体" w:hint="eastAsia"/>
        </w:rPr>
      </w:pPr>
      <w:bookmarkStart w:id="1325" w:name="_Toc69218656"/>
      <w:r>
        <w:rPr>
          <w:rFonts w:ascii="宋体" w:eastAsia="宋体" w:hAnsi="宋体"/>
        </w:rPr>
        <w:lastRenderedPageBreak/>
        <w:t>9</w:t>
      </w:r>
      <w:r>
        <w:rPr>
          <w:rFonts w:ascii="宋体" w:eastAsia="宋体" w:hAnsi="宋体" w:hint="eastAsia"/>
        </w:rPr>
        <w:t>.2保修责任</w:t>
      </w:r>
      <w:bookmarkEnd w:id="1325"/>
    </w:p>
    <w:p w14:paraId="3F9E7568"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rPr>
      </w:pPr>
      <w:bookmarkStart w:id="1326" w:name="_Toc69218657"/>
      <w:r>
        <w:rPr>
          <w:rFonts w:ascii="宋体" w:eastAsia="宋体" w:hAnsi="宋体"/>
          <w:b w:val="0"/>
          <w:sz w:val="21"/>
          <w:szCs w:val="21"/>
        </w:rPr>
        <w:t>9</w:t>
      </w:r>
      <w:r>
        <w:rPr>
          <w:rFonts w:ascii="宋体" w:eastAsia="宋体" w:hAnsi="宋体" w:hint="eastAsia"/>
          <w:b w:val="0"/>
          <w:sz w:val="21"/>
          <w:szCs w:val="21"/>
        </w:rPr>
        <w:t>.2</w:t>
      </w:r>
      <w:r>
        <w:rPr>
          <w:rFonts w:ascii="宋体" w:eastAsia="宋体" w:hAnsi="宋体"/>
          <w:b w:val="0"/>
          <w:sz w:val="21"/>
          <w:szCs w:val="21"/>
        </w:rPr>
        <w:t>.1</w:t>
      </w:r>
      <w:r>
        <w:rPr>
          <w:rFonts w:ascii="宋体" w:eastAsia="宋体" w:hAnsi="宋体" w:hint="eastAsia"/>
          <w:b w:val="0"/>
          <w:sz w:val="21"/>
          <w:szCs w:val="21"/>
        </w:rPr>
        <w:t>承包人在收到发包人要求修补的指令后，应当在</w:t>
      </w:r>
      <w:r>
        <w:rPr>
          <w:rFonts w:ascii="宋体" w:eastAsia="宋体" w:hAnsi="宋体" w:hint="eastAsia"/>
          <w:b w:val="0"/>
          <w:sz w:val="21"/>
          <w:szCs w:val="21"/>
          <w:u w:val="single"/>
        </w:rPr>
        <w:t xml:space="preserve"> 2 </w:t>
      </w:r>
      <w:r>
        <w:rPr>
          <w:rFonts w:ascii="宋体" w:eastAsia="宋体" w:hAnsi="宋体" w:hint="eastAsia"/>
          <w:b w:val="0"/>
          <w:sz w:val="21"/>
          <w:szCs w:val="21"/>
        </w:rPr>
        <w:t>天内自费开始进行修补。</w:t>
      </w:r>
      <w:bookmarkEnd w:id="1326"/>
    </w:p>
    <w:p w14:paraId="3D0AEBD3" w14:textId="77777777" w:rsidR="007D29AE" w:rsidRDefault="00000000">
      <w:pPr>
        <w:pStyle w:val="20"/>
        <w:spacing w:beforeLines="50" w:afterLines="50" w:after="120" w:line="440" w:lineRule="exact"/>
        <w:jc w:val="left"/>
        <w:rPr>
          <w:rFonts w:ascii="宋体" w:eastAsia="宋体" w:hAnsi="宋体" w:hint="eastAsia"/>
        </w:rPr>
      </w:pPr>
      <w:bookmarkStart w:id="1327" w:name="_Toc69218658"/>
      <w:r>
        <w:rPr>
          <w:rFonts w:ascii="宋体" w:eastAsia="宋体" w:hAnsi="宋体"/>
        </w:rPr>
        <w:t>10</w:t>
      </w:r>
      <w:r>
        <w:rPr>
          <w:rFonts w:ascii="宋体" w:eastAsia="宋体" w:hAnsi="宋体" w:hint="eastAsia"/>
        </w:rPr>
        <w:t>.1保险</w:t>
      </w:r>
      <w:bookmarkEnd w:id="1327"/>
    </w:p>
    <w:p w14:paraId="6705DDB5" w14:textId="77777777" w:rsidR="007D29AE" w:rsidRDefault="00000000">
      <w:pPr>
        <w:spacing w:line="440" w:lineRule="exact"/>
        <w:ind w:firstLineChars="270" w:firstLine="567"/>
        <w:rPr>
          <w:rFonts w:ascii="宋体" w:hAnsi="宋体" w:cs="Arial" w:hint="eastAsia"/>
          <w:bCs/>
          <w:u w:val="single"/>
        </w:rPr>
      </w:pPr>
      <w:r>
        <w:rPr>
          <w:rFonts w:ascii="宋体" w:hAnsi="宋体" w:cs="Arial"/>
          <w:bCs/>
        </w:rPr>
        <w:t>10.1.1发包人委托承包人办理的保险事项：</w:t>
      </w:r>
      <w:r>
        <w:rPr>
          <w:rFonts w:ascii="宋体" w:hAnsi="宋体" w:cs="Arial" w:hint="eastAsia"/>
          <w:bCs/>
          <w:u w:val="single"/>
        </w:rPr>
        <w:t>依据京劳社工发[2006]138号、[2006]177 号文件的规定，承包人的响应价格中应包含农民工工伤保险费，另承包人在中标后自行办理与本合同有关的各类保险，以保障各方的利益。</w:t>
      </w:r>
    </w:p>
    <w:p w14:paraId="671763B6" w14:textId="77777777" w:rsidR="007D29AE" w:rsidRDefault="00000000">
      <w:pPr>
        <w:spacing w:line="440" w:lineRule="exact"/>
        <w:ind w:firstLineChars="337" w:firstLine="708"/>
        <w:rPr>
          <w:rFonts w:ascii="宋体" w:hAnsi="宋体" w:cs="Arial" w:hint="eastAsia"/>
          <w:szCs w:val="21"/>
        </w:rPr>
      </w:pPr>
      <w:r>
        <w:rPr>
          <w:rFonts w:ascii="宋体" w:hAnsi="宋体" w:cs="Arial"/>
          <w:bCs/>
        </w:rPr>
        <w:t>承包人投保内容：</w:t>
      </w:r>
      <w:r>
        <w:rPr>
          <w:rFonts w:ascii="宋体" w:hAnsi="宋体" w:cs="Arial" w:hint="eastAsia"/>
          <w:bCs/>
          <w:u w:val="single"/>
        </w:rPr>
        <w:t>承包人应按有关规定办理相关保险，并向监理工程师提交并转报发包人各类保单的副本或复印件，其费用已含在合同价款中。在合同签署后28天内但不迟于开工前承包人应向发包人提交其负责办理的各类保险已经办理并生效的证明。</w:t>
      </w:r>
    </w:p>
    <w:p w14:paraId="075919BB" w14:textId="77777777" w:rsidR="007D29AE" w:rsidRDefault="00000000">
      <w:pPr>
        <w:pStyle w:val="20"/>
        <w:spacing w:beforeLines="50" w:afterLines="50" w:after="120" w:line="440" w:lineRule="exact"/>
        <w:jc w:val="left"/>
        <w:rPr>
          <w:rFonts w:ascii="宋体" w:eastAsia="宋体" w:hAnsi="宋体" w:hint="eastAsia"/>
        </w:rPr>
      </w:pPr>
      <w:bookmarkStart w:id="1328" w:name="_Toc153629260"/>
      <w:bookmarkStart w:id="1329" w:name="_Toc275763165"/>
      <w:bookmarkStart w:id="1330" w:name="_Toc153270656"/>
      <w:bookmarkStart w:id="1331" w:name="_Toc153629202"/>
      <w:bookmarkStart w:id="1332" w:name="_Toc165464062"/>
      <w:bookmarkStart w:id="1333" w:name="_Toc69218659"/>
      <w:bookmarkStart w:id="1334" w:name="_Toc138323476"/>
      <w:bookmarkStart w:id="1335" w:name="_Toc138639171"/>
      <w:bookmarkStart w:id="1336" w:name="_Toc139194615"/>
      <w:r>
        <w:rPr>
          <w:rFonts w:ascii="宋体" w:eastAsia="宋体" w:hAnsi="宋体"/>
        </w:rPr>
        <w:t>11</w:t>
      </w:r>
      <w:r>
        <w:rPr>
          <w:rFonts w:ascii="宋体" w:eastAsia="宋体" w:hAnsi="宋体" w:hint="eastAsia"/>
        </w:rPr>
        <w:t>. 争议</w:t>
      </w:r>
      <w:bookmarkEnd w:id="1328"/>
      <w:bookmarkEnd w:id="1329"/>
      <w:bookmarkEnd w:id="1330"/>
      <w:bookmarkEnd w:id="1331"/>
      <w:bookmarkEnd w:id="1332"/>
      <w:r>
        <w:rPr>
          <w:rFonts w:ascii="宋体" w:eastAsia="宋体" w:hAnsi="宋体" w:hint="eastAsia"/>
        </w:rPr>
        <w:t>的解决</w:t>
      </w:r>
      <w:bookmarkEnd w:id="1333"/>
    </w:p>
    <w:p w14:paraId="003CE1E5" w14:textId="77777777" w:rsidR="007D29AE" w:rsidRDefault="00000000">
      <w:pPr>
        <w:pStyle w:val="20"/>
        <w:spacing w:beforeLines="50" w:afterLines="50" w:after="120" w:line="440" w:lineRule="exact"/>
        <w:jc w:val="left"/>
        <w:rPr>
          <w:rFonts w:ascii="宋体" w:eastAsia="宋体" w:hAnsi="宋体" w:hint="eastAsia"/>
        </w:rPr>
      </w:pPr>
      <w:bookmarkStart w:id="1337" w:name="_Toc153629203"/>
      <w:bookmarkStart w:id="1338" w:name="_Toc275763166"/>
      <w:bookmarkStart w:id="1339" w:name="_Toc69218660"/>
      <w:bookmarkStart w:id="1340" w:name="_Toc153270657"/>
      <w:bookmarkStart w:id="1341" w:name="_Toc153629261"/>
      <w:bookmarkStart w:id="1342" w:name="_Toc165464063"/>
      <w:r>
        <w:rPr>
          <w:rFonts w:ascii="宋体" w:eastAsia="宋体" w:hAnsi="宋体"/>
        </w:rPr>
        <w:t>11</w:t>
      </w:r>
      <w:r>
        <w:rPr>
          <w:rFonts w:ascii="宋体" w:eastAsia="宋体" w:hAnsi="宋体" w:hint="eastAsia"/>
        </w:rPr>
        <w:t>.1争议的解决方式</w:t>
      </w:r>
      <w:bookmarkEnd w:id="1337"/>
      <w:bookmarkEnd w:id="1338"/>
      <w:bookmarkEnd w:id="1339"/>
      <w:bookmarkEnd w:id="1340"/>
      <w:bookmarkEnd w:id="1341"/>
      <w:bookmarkEnd w:id="1342"/>
    </w:p>
    <w:p w14:paraId="3AB2C231" w14:textId="77777777" w:rsidR="007D29AE" w:rsidRDefault="00000000">
      <w:pPr>
        <w:pStyle w:val="4"/>
        <w:keepNext w:val="0"/>
        <w:keepLines w:val="0"/>
        <w:spacing w:before="0" w:after="0" w:line="440" w:lineRule="exact"/>
        <w:ind w:firstLineChars="250" w:firstLine="525"/>
        <w:rPr>
          <w:rFonts w:ascii="宋体" w:eastAsia="宋体" w:hAnsi="宋体" w:hint="eastAsia"/>
          <w:b w:val="0"/>
          <w:sz w:val="21"/>
          <w:szCs w:val="21"/>
        </w:rPr>
      </w:pPr>
      <w:bookmarkStart w:id="1343" w:name="_Toc69218661"/>
      <w:r>
        <w:rPr>
          <w:rFonts w:ascii="宋体" w:eastAsia="宋体" w:hAnsi="宋体"/>
          <w:b w:val="0"/>
          <w:sz w:val="21"/>
          <w:szCs w:val="21"/>
        </w:rPr>
        <w:t>11</w:t>
      </w:r>
      <w:r>
        <w:rPr>
          <w:rFonts w:ascii="宋体" w:eastAsia="宋体" w:hAnsi="宋体" w:hint="eastAsia"/>
          <w:b w:val="0"/>
          <w:sz w:val="21"/>
          <w:szCs w:val="21"/>
        </w:rPr>
        <w:t>.1.1本工程的争议解决方式约定采用如下第（2）种方式：</w:t>
      </w:r>
      <w:bookmarkEnd w:id="1343"/>
      <w:r>
        <w:rPr>
          <w:rFonts w:ascii="宋体" w:eastAsia="宋体" w:hAnsi="宋体" w:hint="eastAsia"/>
          <w:b w:val="0"/>
          <w:sz w:val="21"/>
          <w:szCs w:val="21"/>
        </w:rPr>
        <w:t xml:space="preserve">  </w:t>
      </w:r>
    </w:p>
    <w:p w14:paraId="76D0ADE3" w14:textId="77777777" w:rsidR="007D29AE" w:rsidRDefault="00000000">
      <w:pPr>
        <w:numPr>
          <w:ilvl w:val="0"/>
          <w:numId w:val="9"/>
        </w:numPr>
        <w:tabs>
          <w:tab w:val="clear" w:pos="1588"/>
          <w:tab w:val="left" w:pos="1080"/>
        </w:tabs>
        <w:spacing w:line="440" w:lineRule="exact"/>
        <w:ind w:hanging="595"/>
        <w:rPr>
          <w:rFonts w:ascii="宋体" w:hAnsi="宋体" w:cs="Arial" w:hint="eastAsia"/>
          <w:szCs w:val="21"/>
        </w:rPr>
      </w:pPr>
      <w:r>
        <w:rPr>
          <w:rFonts w:ascii="宋体" w:hAnsi="宋体" w:cs="Arial" w:hint="eastAsia"/>
          <w:szCs w:val="21"/>
        </w:rPr>
        <w:t>第一种解决方式：向</w:t>
      </w:r>
      <w:r>
        <w:rPr>
          <w:rFonts w:ascii="宋体" w:hAnsi="宋体" w:cs="Arial" w:hint="eastAsia"/>
          <w:szCs w:val="21"/>
          <w:u w:val="single"/>
        </w:rPr>
        <w:t xml:space="preserve">    </w:t>
      </w:r>
      <w:r>
        <w:rPr>
          <w:rFonts w:ascii="宋体" w:hAnsi="宋体" w:cs="Arial" w:hint="eastAsia"/>
          <w:szCs w:val="21"/>
        </w:rPr>
        <w:t>仲裁委员会申请仲裁。</w:t>
      </w:r>
    </w:p>
    <w:p w14:paraId="3EABCEC2" w14:textId="77777777" w:rsidR="007D29AE" w:rsidRDefault="00000000">
      <w:pPr>
        <w:numPr>
          <w:ilvl w:val="0"/>
          <w:numId w:val="9"/>
        </w:numPr>
        <w:tabs>
          <w:tab w:val="clear" w:pos="1588"/>
          <w:tab w:val="left" w:pos="1080"/>
        </w:tabs>
        <w:spacing w:line="440" w:lineRule="exact"/>
        <w:ind w:hanging="595"/>
        <w:rPr>
          <w:rFonts w:ascii="宋体" w:hAnsi="宋体" w:cs="Arial" w:hint="eastAsia"/>
          <w:szCs w:val="21"/>
        </w:rPr>
      </w:pPr>
      <w:r>
        <w:rPr>
          <w:rFonts w:ascii="宋体" w:hAnsi="宋体" w:cs="Arial" w:hint="eastAsia"/>
          <w:szCs w:val="21"/>
        </w:rPr>
        <w:t>第二种解决方式：向</w:t>
      </w:r>
      <w:r>
        <w:rPr>
          <w:rFonts w:ascii="宋体" w:hAnsi="宋体" w:cs="Arial" w:hint="eastAsia"/>
          <w:szCs w:val="21"/>
          <w:u w:val="single"/>
        </w:rPr>
        <w:t xml:space="preserve">  工程所在地  </w:t>
      </w:r>
      <w:r>
        <w:rPr>
          <w:rFonts w:ascii="宋体" w:hAnsi="宋体" w:cs="Arial" w:hint="eastAsia"/>
          <w:szCs w:val="21"/>
        </w:rPr>
        <w:t>人民法院起诉。</w:t>
      </w:r>
    </w:p>
    <w:p w14:paraId="6027B487" w14:textId="77777777" w:rsidR="007D29AE" w:rsidRDefault="00000000">
      <w:pPr>
        <w:pStyle w:val="20"/>
        <w:spacing w:beforeLines="50" w:afterLines="50" w:after="120" w:line="440" w:lineRule="exact"/>
        <w:jc w:val="left"/>
        <w:rPr>
          <w:rFonts w:ascii="宋体" w:eastAsia="宋体" w:hAnsi="宋体" w:hint="eastAsia"/>
        </w:rPr>
      </w:pPr>
      <w:bookmarkStart w:id="1344" w:name="_Toc139194629"/>
      <w:bookmarkStart w:id="1345" w:name="_Toc153629204"/>
      <w:bookmarkStart w:id="1346" w:name="_Toc165464064"/>
      <w:bookmarkStart w:id="1347" w:name="_Toc69218662"/>
      <w:bookmarkStart w:id="1348" w:name="_Toc153270658"/>
      <w:bookmarkStart w:id="1349" w:name="_Toc275763167"/>
      <w:bookmarkStart w:id="1350" w:name="_Toc138323483"/>
      <w:bookmarkStart w:id="1351" w:name="_Toc152697002"/>
      <w:bookmarkStart w:id="1352" w:name="_Toc138639185"/>
      <w:bookmarkStart w:id="1353" w:name="_Toc153629262"/>
      <w:bookmarkEnd w:id="1334"/>
      <w:bookmarkEnd w:id="1335"/>
      <w:bookmarkEnd w:id="1336"/>
      <w:r>
        <w:rPr>
          <w:rFonts w:ascii="宋体" w:eastAsia="宋体" w:hAnsi="宋体"/>
        </w:rPr>
        <w:t>12</w:t>
      </w:r>
      <w:r>
        <w:rPr>
          <w:rFonts w:ascii="宋体" w:eastAsia="宋体" w:hAnsi="宋体" w:hint="eastAsia"/>
        </w:rPr>
        <w:t>.</w:t>
      </w:r>
      <w:r>
        <w:rPr>
          <w:rFonts w:ascii="宋体" w:eastAsia="宋体" w:hAnsi="宋体"/>
        </w:rPr>
        <w:t>1</w:t>
      </w:r>
      <w:r>
        <w:rPr>
          <w:rFonts w:ascii="宋体" w:eastAsia="宋体" w:hAnsi="宋体" w:hint="eastAsia"/>
        </w:rPr>
        <w:t xml:space="preserve"> 合同效力及份数</w:t>
      </w:r>
      <w:bookmarkEnd w:id="1344"/>
      <w:bookmarkEnd w:id="1345"/>
      <w:bookmarkEnd w:id="1346"/>
      <w:bookmarkEnd w:id="1347"/>
      <w:bookmarkEnd w:id="1348"/>
      <w:bookmarkEnd w:id="1349"/>
      <w:bookmarkEnd w:id="1350"/>
      <w:bookmarkEnd w:id="1351"/>
      <w:bookmarkEnd w:id="1352"/>
      <w:bookmarkEnd w:id="1353"/>
    </w:p>
    <w:p w14:paraId="6E4586E4" w14:textId="77777777" w:rsidR="007D29AE" w:rsidRDefault="00000000">
      <w:pPr>
        <w:pStyle w:val="20"/>
        <w:spacing w:before="0" w:line="440" w:lineRule="exact"/>
        <w:ind w:firstLineChars="245" w:firstLine="517"/>
        <w:rPr>
          <w:rFonts w:ascii="宋体" w:eastAsia="宋体" w:hAnsi="宋体" w:cs="Arial" w:hint="eastAsia"/>
          <w:b w:val="0"/>
          <w:sz w:val="21"/>
          <w:szCs w:val="21"/>
        </w:rPr>
      </w:pPr>
      <w:bookmarkStart w:id="1354" w:name="_Toc152697003"/>
      <w:bookmarkStart w:id="1355" w:name="_Toc153629205"/>
      <w:bookmarkStart w:id="1356" w:name="_Toc139194630"/>
      <w:bookmarkStart w:id="1357" w:name="_Toc153629263"/>
      <w:bookmarkStart w:id="1358" w:name="_Toc138639186"/>
      <w:bookmarkStart w:id="1359" w:name="_Toc165464065"/>
      <w:bookmarkStart w:id="1360" w:name="_Toc153270659"/>
      <w:bookmarkStart w:id="1361" w:name="_Toc69218663"/>
      <w:bookmarkStart w:id="1362" w:name="_Toc275763168"/>
      <w:r>
        <w:rPr>
          <w:rFonts w:ascii="宋体" w:eastAsia="宋体" w:hAnsi="宋体"/>
          <w:sz w:val="21"/>
          <w:szCs w:val="21"/>
        </w:rPr>
        <w:t>12</w:t>
      </w:r>
      <w:r>
        <w:rPr>
          <w:rFonts w:ascii="宋体" w:eastAsia="宋体" w:hAnsi="宋体" w:hint="eastAsia"/>
          <w:sz w:val="21"/>
          <w:szCs w:val="21"/>
        </w:rPr>
        <w:t>.</w:t>
      </w:r>
      <w:bookmarkEnd w:id="1354"/>
      <w:bookmarkEnd w:id="1355"/>
      <w:bookmarkEnd w:id="1356"/>
      <w:bookmarkEnd w:id="1357"/>
      <w:bookmarkEnd w:id="1358"/>
      <w:bookmarkEnd w:id="1359"/>
      <w:bookmarkEnd w:id="1360"/>
      <w:r>
        <w:rPr>
          <w:rFonts w:ascii="宋体" w:eastAsia="宋体" w:hAnsi="宋体" w:hint="eastAsia"/>
          <w:sz w:val="21"/>
          <w:szCs w:val="21"/>
        </w:rPr>
        <w:t>1</w:t>
      </w:r>
      <w:r>
        <w:rPr>
          <w:rFonts w:ascii="宋体" w:eastAsia="宋体" w:hAnsi="宋体"/>
          <w:sz w:val="21"/>
          <w:szCs w:val="21"/>
        </w:rPr>
        <w:t>.1</w:t>
      </w:r>
      <w:r>
        <w:rPr>
          <w:rFonts w:ascii="宋体" w:eastAsia="宋体" w:hAnsi="宋体" w:cs="Arial" w:hint="eastAsia"/>
          <w:b w:val="0"/>
          <w:sz w:val="21"/>
          <w:szCs w:val="21"/>
        </w:rPr>
        <w:t>正本</w:t>
      </w:r>
      <w:r>
        <w:rPr>
          <w:rFonts w:ascii="宋体" w:eastAsia="宋体" w:hAnsi="宋体" w:cs="Arial" w:hint="eastAsia"/>
          <w:b w:val="0"/>
          <w:sz w:val="21"/>
          <w:szCs w:val="21"/>
          <w:u w:val="single"/>
        </w:rPr>
        <w:t xml:space="preserve"> 2</w:t>
      </w:r>
      <w:r>
        <w:rPr>
          <w:rFonts w:ascii="宋体" w:eastAsia="宋体" w:hAnsi="宋体" w:cs="Arial" w:hint="eastAsia"/>
          <w:b w:val="0"/>
          <w:sz w:val="21"/>
          <w:szCs w:val="21"/>
        </w:rPr>
        <w:t>份，发包人执</w:t>
      </w:r>
      <w:r>
        <w:rPr>
          <w:rFonts w:ascii="宋体" w:eastAsia="宋体" w:hAnsi="宋体" w:cs="Arial" w:hint="eastAsia"/>
          <w:b w:val="0"/>
          <w:sz w:val="21"/>
          <w:szCs w:val="21"/>
          <w:u w:val="single"/>
        </w:rPr>
        <w:t>1</w:t>
      </w:r>
      <w:r>
        <w:rPr>
          <w:rFonts w:ascii="宋体" w:eastAsia="宋体" w:hAnsi="宋体" w:cs="Arial" w:hint="eastAsia"/>
          <w:b w:val="0"/>
          <w:sz w:val="21"/>
          <w:szCs w:val="21"/>
        </w:rPr>
        <w:t>份，承包人执</w:t>
      </w:r>
      <w:r>
        <w:rPr>
          <w:rFonts w:ascii="宋体" w:eastAsia="宋体" w:hAnsi="宋体" w:cs="Arial" w:hint="eastAsia"/>
          <w:b w:val="0"/>
          <w:sz w:val="21"/>
          <w:szCs w:val="21"/>
          <w:u w:val="single"/>
        </w:rPr>
        <w:t>1</w:t>
      </w:r>
      <w:r>
        <w:rPr>
          <w:rFonts w:ascii="宋体" w:eastAsia="宋体" w:hAnsi="宋体" w:cs="Arial" w:hint="eastAsia"/>
          <w:b w:val="0"/>
          <w:sz w:val="21"/>
          <w:szCs w:val="21"/>
        </w:rPr>
        <w:t>份；副本</w:t>
      </w:r>
      <w:r>
        <w:rPr>
          <w:rFonts w:ascii="宋体" w:eastAsia="宋体" w:hAnsi="宋体" w:cs="Arial" w:hint="eastAsia"/>
          <w:b w:val="0"/>
          <w:sz w:val="21"/>
          <w:szCs w:val="21"/>
          <w:u w:val="single"/>
        </w:rPr>
        <w:t xml:space="preserve"> 6 </w:t>
      </w:r>
      <w:r>
        <w:rPr>
          <w:rFonts w:ascii="宋体" w:eastAsia="宋体" w:hAnsi="宋体" w:cs="Arial" w:hint="eastAsia"/>
          <w:b w:val="0"/>
          <w:sz w:val="21"/>
          <w:szCs w:val="21"/>
        </w:rPr>
        <w:t>份，发包人执</w:t>
      </w:r>
      <w:r>
        <w:rPr>
          <w:rFonts w:ascii="宋体" w:eastAsia="宋体" w:hAnsi="宋体" w:cs="Arial" w:hint="eastAsia"/>
          <w:b w:val="0"/>
          <w:sz w:val="21"/>
          <w:szCs w:val="21"/>
          <w:u w:val="single"/>
        </w:rPr>
        <w:t xml:space="preserve"> 3</w:t>
      </w:r>
      <w:r>
        <w:rPr>
          <w:rFonts w:ascii="宋体" w:eastAsia="宋体" w:hAnsi="宋体" w:cs="Arial" w:hint="eastAsia"/>
          <w:b w:val="0"/>
          <w:sz w:val="21"/>
          <w:szCs w:val="21"/>
        </w:rPr>
        <w:t>份，承包人执</w:t>
      </w:r>
      <w:r>
        <w:rPr>
          <w:rFonts w:ascii="宋体" w:eastAsia="宋体" w:hAnsi="宋体" w:cs="Arial" w:hint="eastAsia"/>
          <w:b w:val="0"/>
          <w:sz w:val="21"/>
          <w:szCs w:val="21"/>
          <w:u w:val="single"/>
        </w:rPr>
        <w:t>3</w:t>
      </w:r>
      <w:r>
        <w:rPr>
          <w:rFonts w:ascii="宋体" w:eastAsia="宋体" w:hAnsi="宋体" w:cs="Arial" w:hint="eastAsia"/>
          <w:b w:val="0"/>
          <w:sz w:val="21"/>
          <w:szCs w:val="21"/>
        </w:rPr>
        <w:t>份。</w:t>
      </w:r>
      <w:bookmarkEnd w:id="1361"/>
      <w:bookmarkEnd w:id="1362"/>
    </w:p>
    <w:p w14:paraId="7C54CF96" w14:textId="77777777" w:rsidR="007D29AE" w:rsidRDefault="00000000">
      <w:pPr>
        <w:pStyle w:val="20"/>
        <w:spacing w:before="0" w:line="440" w:lineRule="exact"/>
        <w:jc w:val="left"/>
        <w:rPr>
          <w:rFonts w:ascii="宋体" w:eastAsia="宋体" w:hAnsi="宋体" w:hint="eastAsia"/>
        </w:rPr>
      </w:pPr>
      <w:bookmarkStart w:id="1363" w:name="_Toc275763169"/>
      <w:bookmarkStart w:id="1364" w:name="_Toc165464066"/>
      <w:bookmarkStart w:id="1365" w:name="_Toc69218664"/>
      <w:r>
        <w:rPr>
          <w:rFonts w:ascii="宋体" w:eastAsia="宋体" w:hAnsi="宋体" w:hint="eastAsia"/>
        </w:rPr>
        <w:t>补充条款</w:t>
      </w:r>
      <w:bookmarkEnd w:id="1363"/>
      <w:bookmarkEnd w:id="1364"/>
      <w:r>
        <w:rPr>
          <w:rFonts w:ascii="宋体" w:eastAsia="宋体" w:hAnsi="宋体" w:hint="eastAsia"/>
        </w:rPr>
        <w:t>：</w:t>
      </w:r>
      <w:bookmarkEnd w:id="1365"/>
    </w:p>
    <w:p w14:paraId="5CACA9F2" w14:textId="77777777" w:rsidR="007D29AE" w:rsidRDefault="00000000">
      <w:pPr>
        <w:autoSpaceDE w:val="0"/>
        <w:autoSpaceDN w:val="0"/>
        <w:spacing w:line="440" w:lineRule="exact"/>
        <w:ind w:firstLineChars="202" w:firstLine="424"/>
        <w:rPr>
          <w:rFonts w:ascii="宋体" w:hAnsi="宋体" w:hint="eastAsia"/>
          <w:u w:val="single"/>
        </w:rPr>
      </w:pPr>
      <w:r>
        <w:rPr>
          <w:rFonts w:ascii="宋体" w:hAnsi="宋体"/>
          <w:u w:val="single"/>
        </w:rPr>
        <w:t>1．除本合同另有约定外，属于本次招标范围内的工程内容，视为全部包含在承包人</w:t>
      </w:r>
      <w:r>
        <w:rPr>
          <w:rFonts w:ascii="宋体" w:hAnsi="宋体" w:hint="eastAsia"/>
          <w:u w:val="single"/>
        </w:rPr>
        <w:t>响应</w:t>
      </w:r>
      <w:r>
        <w:rPr>
          <w:rFonts w:ascii="宋体" w:hAnsi="宋体"/>
          <w:u w:val="single"/>
        </w:rPr>
        <w:t>报价中。</w:t>
      </w:r>
    </w:p>
    <w:p w14:paraId="67009DE0" w14:textId="02ED1946" w:rsidR="007D29AE" w:rsidRDefault="00000000">
      <w:pPr>
        <w:autoSpaceDE w:val="0"/>
        <w:autoSpaceDN w:val="0"/>
        <w:spacing w:line="440" w:lineRule="exact"/>
        <w:ind w:firstLineChars="202" w:firstLine="424"/>
        <w:rPr>
          <w:rFonts w:ascii="宋体" w:hAnsi="宋体" w:hint="eastAsia"/>
          <w:u w:val="single"/>
        </w:rPr>
      </w:pPr>
      <w:r>
        <w:rPr>
          <w:rFonts w:ascii="宋体" w:hAnsi="宋体"/>
          <w:u w:val="single"/>
        </w:rPr>
        <w:t>2．本工程缺陷责任期为</w:t>
      </w:r>
      <w:r w:rsidR="00906312">
        <w:rPr>
          <w:rFonts w:ascii="宋体" w:hAnsi="宋体" w:hint="eastAsia"/>
          <w:u w:val="single"/>
        </w:rPr>
        <w:t>24</w:t>
      </w:r>
      <w:r>
        <w:rPr>
          <w:rFonts w:ascii="宋体" w:hAnsi="宋体"/>
          <w:u w:val="single"/>
        </w:rPr>
        <w:t>个月，自工程通过竣（交）工验收</w:t>
      </w:r>
      <w:r>
        <w:rPr>
          <w:rFonts w:ascii="宋体" w:hAnsi="宋体" w:hint="eastAsia"/>
          <w:u w:val="single"/>
        </w:rPr>
        <w:t>合格</w:t>
      </w:r>
      <w:r>
        <w:rPr>
          <w:rFonts w:ascii="宋体" w:hAnsi="宋体"/>
          <w:u w:val="single"/>
        </w:rPr>
        <w:t>之日起计。由于承包人原因导致工程无法按定期限竣（交）工验收的，缺陷责任期从实际能竣（交）工验收之日起计。由于发包人原因导致工程无法按规定期限竣（交）工验收的，在承包人提交的竣（交）工验收报告90天后，工程自动进入缺陷责任期。</w:t>
      </w:r>
    </w:p>
    <w:p w14:paraId="58546FD4" w14:textId="72F7A177" w:rsidR="007D29AE" w:rsidRDefault="00122C87">
      <w:pPr>
        <w:autoSpaceDE w:val="0"/>
        <w:autoSpaceDN w:val="0"/>
        <w:spacing w:line="440" w:lineRule="exact"/>
        <w:ind w:firstLineChars="202" w:firstLine="424"/>
        <w:rPr>
          <w:rFonts w:ascii="宋体" w:hAnsi="宋体" w:hint="eastAsia"/>
          <w:u w:val="single"/>
        </w:rPr>
      </w:pPr>
      <w:r>
        <w:rPr>
          <w:rFonts w:ascii="宋体" w:hAnsi="宋体" w:hint="eastAsia"/>
          <w:u w:val="single"/>
        </w:rPr>
        <w:t>3</w:t>
      </w:r>
      <w:r w:rsidR="00000000">
        <w:rPr>
          <w:rFonts w:ascii="宋体" w:hAnsi="宋体"/>
          <w:u w:val="single"/>
        </w:rPr>
        <w:t>．缺陷责任期内，由承包人原因造成的缺陷，承包人应负责维修，并承担鉴定及维修费用。如承包人不维修也不承担费用，并由承包人承担违约责任。由他人原因造成的缺陷，发包人负责组织维修，承包人不承担费用。</w:t>
      </w:r>
    </w:p>
    <w:p w14:paraId="1C6B40D8" w14:textId="3E0B4024" w:rsidR="007D29AE" w:rsidRDefault="00122C87">
      <w:pPr>
        <w:autoSpaceDE w:val="0"/>
        <w:autoSpaceDN w:val="0"/>
        <w:spacing w:line="440" w:lineRule="exact"/>
        <w:ind w:firstLineChars="202" w:firstLine="424"/>
        <w:rPr>
          <w:rFonts w:ascii="宋体" w:hAnsi="宋体" w:hint="eastAsia"/>
          <w:u w:val="single"/>
        </w:rPr>
      </w:pPr>
      <w:r>
        <w:rPr>
          <w:rFonts w:ascii="宋体" w:hAnsi="宋体" w:hint="eastAsia"/>
          <w:u w:val="single"/>
        </w:rPr>
        <w:t>4</w:t>
      </w:r>
      <w:r w:rsidR="00000000">
        <w:rPr>
          <w:rFonts w:ascii="宋体" w:hAnsi="宋体"/>
          <w:u w:val="single"/>
        </w:rPr>
        <w:t>．承包人应考虑工程现场的地理位置，现场文明施工必须符合国家和北京市的有关规定和标准，</w:t>
      </w:r>
      <w:r w:rsidR="00000000">
        <w:rPr>
          <w:rFonts w:ascii="宋体" w:hAnsi="宋体"/>
          <w:u w:val="single"/>
        </w:rPr>
        <w:lastRenderedPageBreak/>
        <w:t>在施工过程中应保证现场工作人员衣着整齐，现场环境要保持清洁；施工环保方案应依照ISO14000标准，需对现场的噪音、粉尘污水等方面制定具体措施和管理程序，并保证满足发包人及北京市有关部门的各种要求与规定，不会因此而影响工程进展。</w:t>
      </w:r>
    </w:p>
    <w:p w14:paraId="59A359D0" w14:textId="6A75F66A" w:rsidR="007D29AE" w:rsidRDefault="00122C87">
      <w:pPr>
        <w:autoSpaceDE w:val="0"/>
        <w:autoSpaceDN w:val="0"/>
        <w:spacing w:line="440" w:lineRule="exact"/>
        <w:ind w:firstLineChars="202" w:firstLine="424"/>
        <w:rPr>
          <w:rFonts w:ascii="宋体" w:hAnsi="宋体" w:hint="eastAsia"/>
          <w:u w:val="single"/>
        </w:rPr>
      </w:pPr>
      <w:r>
        <w:rPr>
          <w:rFonts w:ascii="宋体" w:hAnsi="宋体" w:hint="eastAsia"/>
          <w:u w:val="single"/>
        </w:rPr>
        <w:t>5</w:t>
      </w:r>
      <w:r w:rsidR="00000000">
        <w:rPr>
          <w:rFonts w:ascii="宋体" w:hAnsi="宋体"/>
          <w:u w:val="single"/>
        </w:rPr>
        <w:t>．成品保护。承包人应提供必要的人员、材料和设备用于工程的成品保护，防止任何已完工作遭受任何损坏或破坏，</w:t>
      </w:r>
      <w:r w:rsidR="00000000">
        <w:rPr>
          <w:rFonts w:ascii="宋体" w:hAnsi="宋体" w:hint="eastAsia"/>
          <w:u w:val="single"/>
        </w:rPr>
        <w:t>此</w:t>
      </w:r>
      <w:r w:rsidR="00000000">
        <w:rPr>
          <w:rFonts w:ascii="宋体" w:hAnsi="宋体"/>
          <w:u w:val="single"/>
        </w:rPr>
        <w:t>费用已含在合同总价中。包括并不限于对</w:t>
      </w:r>
      <w:r w:rsidR="00000000">
        <w:rPr>
          <w:rFonts w:ascii="宋体" w:hAnsi="宋体" w:hint="eastAsia"/>
          <w:u w:val="single"/>
        </w:rPr>
        <w:t>分包人、供应商、</w:t>
      </w:r>
      <w:r w:rsidR="00000000">
        <w:rPr>
          <w:rFonts w:ascii="宋体" w:hAnsi="宋体"/>
          <w:u w:val="single"/>
        </w:rPr>
        <w:t>独立承包人已完工程或工作的保护</w:t>
      </w:r>
      <w:r w:rsidR="00000000">
        <w:rPr>
          <w:rFonts w:ascii="宋体" w:hAnsi="宋体" w:hint="eastAsia"/>
          <w:u w:val="single"/>
        </w:rPr>
        <w:t>（</w:t>
      </w:r>
      <w:r w:rsidR="00000000">
        <w:rPr>
          <w:rFonts w:ascii="宋体" w:hAnsi="宋体"/>
          <w:u w:val="single"/>
        </w:rPr>
        <w:t>任何未完成的</w:t>
      </w:r>
      <w:r w:rsidR="00000000">
        <w:rPr>
          <w:rFonts w:ascii="宋体" w:hAnsi="宋体" w:hint="eastAsia"/>
          <w:u w:val="single"/>
        </w:rPr>
        <w:t>分包人、供应商、</w:t>
      </w:r>
      <w:r w:rsidR="00000000">
        <w:rPr>
          <w:rFonts w:ascii="宋体" w:hAnsi="宋体"/>
          <w:u w:val="single"/>
        </w:rPr>
        <w:t>独立承包人的工程或工作的成品保护由相关工程或工作的</w:t>
      </w:r>
      <w:r w:rsidR="00000000">
        <w:rPr>
          <w:rFonts w:ascii="宋体" w:hAnsi="宋体" w:hint="eastAsia"/>
          <w:u w:val="single"/>
        </w:rPr>
        <w:t>分包人、</w:t>
      </w:r>
      <w:r w:rsidR="00000000">
        <w:rPr>
          <w:rFonts w:ascii="宋体" w:hAnsi="宋体"/>
          <w:u w:val="single"/>
        </w:rPr>
        <w:t>独立承包人负责，除非工作面已移交给承包人</w:t>
      </w:r>
      <w:r w:rsidR="00000000">
        <w:rPr>
          <w:rFonts w:ascii="宋体" w:hAnsi="宋体" w:hint="eastAsia"/>
          <w:u w:val="single"/>
        </w:rPr>
        <w:t>）。</w:t>
      </w:r>
      <w:r w:rsidR="00000000">
        <w:rPr>
          <w:rFonts w:ascii="宋体" w:hAnsi="宋体"/>
          <w:u w:val="single"/>
        </w:rPr>
        <w:t>造成的</w:t>
      </w:r>
      <w:r w:rsidR="00000000">
        <w:rPr>
          <w:rFonts w:ascii="宋体" w:hAnsi="宋体" w:hint="eastAsia"/>
          <w:u w:val="single"/>
        </w:rPr>
        <w:t>竣工验收交付使用前</w:t>
      </w:r>
      <w:r w:rsidR="00000000">
        <w:rPr>
          <w:rFonts w:ascii="宋体" w:hAnsi="宋体"/>
          <w:u w:val="single"/>
        </w:rPr>
        <w:t>任何已完工的损坏</w:t>
      </w:r>
      <w:r w:rsidR="00000000">
        <w:rPr>
          <w:rFonts w:ascii="宋体" w:hAnsi="宋体" w:hint="eastAsia"/>
          <w:u w:val="single"/>
        </w:rPr>
        <w:t>或丢失</w:t>
      </w:r>
      <w:r w:rsidR="00000000">
        <w:rPr>
          <w:rFonts w:ascii="宋体" w:hAnsi="宋体"/>
          <w:u w:val="single"/>
        </w:rPr>
        <w:t>，承包人</w:t>
      </w:r>
      <w:r w:rsidR="00000000">
        <w:rPr>
          <w:rFonts w:ascii="宋体" w:hAnsi="宋体" w:hint="eastAsia"/>
          <w:u w:val="single"/>
        </w:rPr>
        <w:t>不能有效证明他方责任的，均</w:t>
      </w:r>
      <w:r w:rsidR="00000000">
        <w:rPr>
          <w:rFonts w:ascii="宋体" w:hAnsi="宋体"/>
          <w:u w:val="single"/>
        </w:rPr>
        <w:t>由承包人承担恢复的费用及工期延误损失。</w:t>
      </w:r>
    </w:p>
    <w:p w14:paraId="6AB95501" w14:textId="705272A1" w:rsidR="007D29AE" w:rsidRDefault="00122C87">
      <w:pPr>
        <w:autoSpaceDE w:val="0"/>
        <w:autoSpaceDN w:val="0"/>
        <w:spacing w:line="440" w:lineRule="exact"/>
        <w:ind w:firstLineChars="202" w:firstLine="424"/>
        <w:rPr>
          <w:rFonts w:ascii="宋体" w:hAnsi="宋体" w:hint="eastAsia"/>
          <w:u w:val="single"/>
        </w:rPr>
      </w:pPr>
      <w:r>
        <w:rPr>
          <w:rFonts w:ascii="宋体" w:hAnsi="宋体" w:hint="eastAsia"/>
          <w:u w:val="single"/>
        </w:rPr>
        <w:t>6</w:t>
      </w:r>
      <w:r w:rsidR="00000000">
        <w:rPr>
          <w:rFonts w:ascii="宋体" w:hAnsi="宋体"/>
          <w:u w:val="single"/>
        </w:rPr>
        <w:t>．工程竣工日是指完成合同规定的全部内容，并通过现行全部竣工验收</w:t>
      </w:r>
      <w:r w:rsidR="00000000">
        <w:rPr>
          <w:rFonts w:ascii="宋体" w:hAnsi="宋体" w:hint="eastAsia"/>
          <w:u w:val="single"/>
        </w:rPr>
        <w:t>合格，取得相关各方</w:t>
      </w:r>
      <w:r w:rsidR="00000000">
        <w:rPr>
          <w:rFonts w:ascii="宋体" w:hAnsi="宋体"/>
          <w:u w:val="single"/>
        </w:rPr>
        <w:t>签认的日期。</w:t>
      </w:r>
    </w:p>
    <w:p w14:paraId="62FEFC66" w14:textId="1683230C" w:rsidR="007D29AE" w:rsidRDefault="00122C87">
      <w:pPr>
        <w:autoSpaceDE w:val="0"/>
        <w:autoSpaceDN w:val="0"/>
        <w:spacing w:line="440" w:lineRule="exact"/>
        <w:ind w:firstLineChars="202" w:firstLine="424"/>
        <w:rPr>
          <w:rFonts w:ascii="宋体" w:hAnsi="宋体" w:hint="eastAsia"/>
          <w:u w:val="single"/>
        </w:rPr>
      </w:pPr>
      <w:r>
        <w:rPr>
          <w:rFonts w:ascii="宋体" w:hAnsi="宋体" w:hint="eastAsia"/>
          <w:u w:val="single"/>
        </w:rPr>
        <w:t>7</w:t>
      </w:r>
      <w:r w:rsidR="00000000">
        <w:rPr>
          <w:rFonts w:ascii="宋体" w:hAnsi="宋体"/>
          <w:u w:val="single"/>
        </w:rPr>
        <w:t>.垃圾清运。施工期间，承包人要做到文明施工，应对工作区域内的渣土、垃圾及其他废弃物随时运走处理，并自行承担一切费用。</w:t>
      </w:r>
    </w:p>
    <w:p w14:paraId="6B25CA9D" w14:textId="357C6ED9" w:rsidR="007D29AE" w:rsidRDefault="00122C87">
      <w:pPr>
        <w:autoSpaceDE w:val="0"/>
        <w:autoSpaceDN w:val="0"/>
        <w:spacing w:line="440" w:lineRule="exact"/>
        <w:ind w:firstLineChars="202" w:firstLine="424"/>
        <w:rPr>
          <w:rFonts w:ascii="宋体" w:hAnsi="宋体" w:hint="eastAsia"/>
          <w:u w:val="single"/>
        </w:rPr>
      </w:pPr>
      <w:r>
        <w:rPr>
          <w:rFonts w:ascii="宋体" w:hAnsi="宋体" w:hint="eastAsia"/>
          <w:u w:val="single"/>
        </w:rPr>
        <w:t>8</w:t>
      </w:r>
      <w:r w:rsidR="00000000">
        <w:rPr>
          <w:rFonts w:ascii="宋体" w:hAnsi="宋体" w:hint="eastAsia"/>
          <w:u w:val="single"/>
        </w:rPr>
        <w:t>．</w:t>
      </w:r>
      <w:r w:rsidR="00000000">
        <w:rPr>
          <w:rFonts w:ascii="宋体" w:hAnsi="宋体"/>
          <w:u w:val="single"/>
        </w:rPr>
        <w:t>承包人未实现投标书中的相关承诺，发包人有权对其实行相应的经济处罚。</w:t>
      </w:r>
    </w:p>
    <w:p w14:paraId="23DAE904" w14:textId="2469FD10" w:rsidR="007D29AE" w:rsidRDefault="00122C87">
      <w:pPr>
        <w:autoSpaceDE w:val="0"/>
        <w:autoSpaceDN w:val="0"/>
        <w:spacing w:line="440" w:lineRule="exact"/>
        <w:ind w:firstLineChars="202" w:firstLine="424"/>
        <w:rPr>
          <w:rFonts w:ascii="宋体" w:hAnsi="宋体" w:hint="eastAsia"/>
          <w:u w:val="single"/>
        </w:rPr>
      </w:pPr>
      <w:r>
        <w:rPr>
          <w:rFonts w:ascii="宋体" w:hAnsi="宋体" w:hint="eastAsia"/>
          <w:u w:val="single"/>
        </w:rPr>
        <w:t>9</w:t>
      </w:r>
      <w:r w:rsidR="00000000">
        <w:rPr>
          <w:rFonts w:ascii="宋体" w:hAnsi="宋体" w:hint="eastAsia"/>
          <w:u w:val="single"/>
        </w:rPr>
        <w:t>. 施工图深化设计费、竣工图及资料编制费等已含在合同总价中，不再增加或调整费用。</w:t>
      </w:r>
    </w:p>
    <w:p w14:paraId="2029FB39" w14:textId="5AFC37D5" w:rsidR="007D29AE" w:rsidRDefault="00122C87">
      <w:pPr>
        <w:autoSpaceDE w:val="0"/>
        <w:autoSpaceDN w:val="0"/>
        <w:spacing w:line="440" w:lineRule="exact"/>
        <w:ind w:firstLineChars="202" w:firstLine="424"/>
        <w:rPr>
          <w:rFonts w:ascii="宋体" w:hAnsi="宋体" w:hint="eastAsia"/>
          <w:u w:val="single"/>
        </w:rPr>
      </w:pPr>
      <w:r>
        <w:rPr>
          <w:rFonts w:ascii="宋体" w:hAnsi="宋体" w:hint="eastAsia"/>
          <w:u w:val="single"/>
        </w:rPr>
        <w:t>10</w:t>
      </w:r>
      <w:r w:rsidR="00000000">
        <w:rPr>
          <w:rFonts w:ascii="宋体" w:hAnsi="宋体" w:hint="eastAsia"/>
          <w:u w:val="single"/>
        </w:rPr>
        <w:t>. 承包人应当对其为完成本工程签订的采购合同（不限于此）及时结算付款。对于承包人无正当理由，不按照所签合同及时结算并付款而影响工程进展，发包人将视情况在支付时予以扣支，此种情况的发生将对承包人履约评价产生不良影响。</w:t>
      </w:r>
    </w:p>
    <w:p w14:paraId="0597791A" w14:textId="4FA2FA36" w:rsidR="007D29AE" w:rsidRDefault="00000000">
      <w:pPr>
        <w:autoSpaceDE w:val="0"/>
        <w:autoSpaceDN w:val="0"/>
        <w:spacing w:line="440" w:lineRule="exact"/>
        <w:ind w:firstLineChars="202" w:firstLine="424"/>
        <w:rPr>
          <w:rFonts w:ascii="宋体" w:hAnsi="宋体" w:hint="eastAsia"/>
          <w:u w:val="single"/>
        </w:rPr>
      </w:pPr>
      <w:r>
        <w:rPr>
          <w:rFonts w:ascii="宋体" w:hAnsi="宋体" w:hint="eastAsia"/>
          <w:u w:val="single"/>
        </w:rPr>
        <w:t>1</w:t>
      </w:r>
      <w:r w:rsidR="00122C87">
        <w:rPr>
          <w:rFonts w:ascii="宋体" w:hAnsi="宋体" w:hint="eastAsia"/>
          <w:u w:val="single"/>
        </w:rPr>
        <w:t>1</w:t>
      </w:r>
      <w:r>
        <w:rPr>
          <w:rFonts w:ascii="宋体" w:hAnsi="宋体" w:hint="eastAsia"/>
          <w:u w:val="single"/>
        </w:rPr>
        <w:t>. 注意施工安全，要对职工进行安全教育，施工现场要做好各种提示牌，需注明施工现场负责人电话及监理负责人；</w:t>
      </w:r>
    </w:p>
    <w:p w14:paraId="1F0D8130" w14:textId="6C6A1849" w:rsidR="007D29AE" w:rsidRDefault="00000000">
      <w:pPr>
        <w:spacing w:line="440" w:lineRule="exact"/>
        <w:ind w:firstLineChars="202" w:firstLine="424"/>
        <w:rPr>
          <w:rFonts w:ascii="宋体" w:hAnsi="宋体" w:hint="eastAsia"/>
          <w:u w:val="single"/>
        </w:rPr>
      </w:pPr>
      <w:r>
        <w:rPr>
          <w:rFonts w:ascii="宋体" w:hAnsi="宋体" w:hint="eastAsia"/>
          <w:u w:val="single"/>
        </w:rPr>
        <w:t>1</w:t>
      </w:r>
      <w:r w:rsidR="00122C87">
        <w:rPr>
          <w:rFonts w:ascii="宋体" w:hAnsi="宋体" w:hint="eastAsia"/>
          <w:u w:val="single"/>
        </w:rPr>
        <w:t>2</w:t>
      </w:r>
      <w:r>
        <w:rPr>
          <w:rFonts w:ascii="宋体" w:hAnsi="宋体" w:hint="eastAsia"/>
          <w:u w:val="single"/>
        </w:rPr>
        <w:t>.</w:t>
      </w:r>
      <w:r>
        <w:rPr>
          <w:rFonts w:ascii="宋体" w:hAnsi="宋体"/>
          <w:u w:val="single"/>
        </w:rPr>
        <w:t>本合同未尽事宜，双方协商并签订补充协议，协议内容不得违背本合同的实质性内容。</w:t>
      </w:r>
    </w:p>
    <w:p w14:paraId="6421BE64" w14:textId="77777777" w:rsidR="007D29AE" w:rsidRDefault="007D29AE">
      <w:pPr>
        <w:spacing w:line="440" w:lineRule="exact"/>
        <w:rPr>
          <w:rFonts w:ascii="宋体" w:hAnsi="宋体" w:hint="eastAsia"/>
          <w:b/>
          <w:sz w:val="52"/>
          <w:szCs w:val="52"/>
        </w:rPr>
      </w:pPr>
    </w:p>
    <w:p w14:paraId="1F92F57F" w14:textId="77777777" w:rsidR="007D29AE" w:rsidRDefault="007D29AE">
      <w:pPr>
        <w:jc w:val="center"/>
        <w:rPr>
          <w:rFonts w:ascii="宋体" w:hAnsi="宋体" w:hint="eastAsia"/>
          <w:b/>
          <w:sz w:val="52"/>
          <w:szCs w:val="52"/>
        </w:rPr>
        <w:sectPr w:rsidR="007D29AE">
          <w:pgSz w:w="11906" w:h="16838"/>
          <w:pgMar w:top="1440" w:right="1418" w:bottom="1440" w:left="1418" w:header="851" w:footer="992" w:gutter="0"/>
          <w:cols w:space="425"/>
          <w:docGrid w:linePitch="312"/>
        </w:sectPr>
      </w:pPr>
    </w:p>
    <w:p w14:paraId="61281EBD" w14:textId="77777777" w:rsidR="007D29AE" w:rsidRDefault="00000000">
      <w:pPr>
        <w:spacing w:line="400" w:lineRule="exact"/>
        <w:rPr>
          <w:rFonts w:ascii="宋体" w:hAnsi="宋体" w:hint="eastAsia"/>
          <w:b/>
          <w:sz w:val="32"/>
          <w:szCs w:val="32"/>
        </w:rPr>
      </w:pPr>
      <w:bookmarkStart w:id="1366" w:name="_Toc179632786"/>
      <w:bookmarkStart w:id="1367" w:name="_Toc152042547"/>
      <w:bookmarkStart w:id="1368" w:name="_Toc246997080"/>
      <w:bookmarkStart w:id="1369" w:name="_Toc144974827"/>
      <w:bookmarkStart w:id="1370" w:name="_Toc247085852"/>
      <w:bookmarkStart w:id="1371" w:name="_Toc246996337"/>
      <w:bookmarkStart w:id="1372" w:name="_Toc152045768"/>
      <w:bookmarkEnd w:id="1099"/>
      <w:bookmarkEnd w:id="1100"/>
      <w:bookmarkEnd w:id="1101"/>
      <w:bookmarkEnd w:id="1102"/>
      <w:r>
        <w:rPr>
          <w:rFonts w:ascii="宋体" w:hAnsi="宋体" w:hint="eastAsia"/>
          <w:b/>
          <w:sz w:val="32"/>
          <w:szCs w:val="32"/>
        </w:rPr>
        <w:lastRenderedPageBreak/>
        <w:t>附件一：</w:t>
      </w:r>
      <w:bookmarkEnd w:id="1366"/>
      <w:bookmarkEnd w:id="1367"/>
      <w:bookmarkEnd w:id="1368"/>
      <w:bookmarkEnd w:id="1369"/>
      <w:bookmarkEnd w:id="1370"/>
      <w:bookmarkEnd w:id="1371"/>
      <w:bookmarkEnd w:id="1372"/>
    </w:p>
    <w:p w14:paraId="5B301BCA" w14:textId="77777777" w:rsidR="007D29AE" w:rsidRDefault="00000000">
      <w:pPr>
        <w:spacing w:line="440" w:lineRule="exact"/>
        <w:jc w:val="center"/>
        <w:rPr>
          <w:rFonts w:ascii="宋体" w:hAnsi="宋体" w:hint="eastAsia"/>
          <w:b/>
          <w:sz w:val="32"/>
          <w:szCs w:val="32"/>
        </w:rPr>
      </w:pPr>
      <w:r>
        <w:rPr>
          <w:rFonts w:ascii="宋体" w:hAnsi="宋体" w:hint="eastAsia"/>
          <w:b/>
          <w:sz w:val="32"/>
          <w:szCs w:val="32"/>
        </w:rPr>
        <w:t>合同协议书</w:t>
      </w:r>
    </w:p>
    <w:p w14:paraId="5FA6FA22" w14:textId="77777777" w:rsidR="007D29AE" w:rsidRDefault="007D29AE">
      <w:pPr>
        <w:spacing w:line="440" w:lineRule="exact"/>
        <w:rPr>
          <w:rFonts w:ascii="宋体" w:hAnsi="宋体" w:hint="eastAsia"/>
          <w:szCs w:val="21"/>
        </w:rPr>
      </w:pPr>
    </w:p>
    <w:p w14:paraId="23D6DDD1" w14:textId="77777777" w:rsidR="007D29AE" w:rsidRDefault="00000000">
      <w:pPr>
        <w:spacing w:line="440" w:lineRule="exact"/>
        <w:ind w:firstLineChars="220" w:firstLine="462"/>
        <w:rPr>
          <w:rFonts w:ascii="宋体" w:hAnsi="宋体" w:hint="eastAsia"/>
          <w:szCs w:val="21"/>
        </w:rPr>
      </w:pPr>
      <w:r>
        <w:rPr>
          <w:rFonts w:ascii="宋体" w:hAnsi="宋体"/>
          <w:szCs w:val="21"/>
          <w:u w:val="single"/>
        </w:rPr>
        <w:t xml:space="preserve">       </w:t>
      </w:r>
      <w:r>
        <w:rPr>
          <w:rFonts w:ascii="宋体" w:hAnsi="宋体"/>
          <w:szCs w:val="21"/>
        </w:rPr>
        <w:t>（发包人名称，以下简称“发包人”）为实施</w:t>
      </w:r>
      <w:r>
        <w:rPr>
          <w:rFonts w:ascii="宋体" w:hAnsi="宋体"/>
          <w:szCs w:val="21"/>
          <w:u w:val="single"/>
        </w:rPr>
        <w:t xml:space="preserve">                        </w:t>
      </w:r>
      <w:r>
        <w:rPr>
          <w:rFonts w:ascii="宋体" w:hAnsi="宋体"/>
          <w:szCs w:val="21"/>
        </w:rPr>
        <w:t>（项目名称），已接受</w:t>
      </w:r>
      <w:r>
        <w:rPr>
          <w:rFonts w:ascii="宋体" w:hAnsi="宋体"/>
          <w:szCs w:val="21"/>
          <w:u w:val="single"/>
        </w:rPr>
        <w:t xml:space="preserve">        </w:t>
      </w:r>
      <w:r>
        <w:rPr>
          <w:rFonts w:ascii="宋体" w:hAnsi="宋体"/>
          <w:szCs w:val="21"/>
        </w:rPr>
        <w:t>（承包人名称，以下简称“承包人”）对该项目</w:t>
      </w:r>
      <w:r>
        <w:rPr>
          <w:rFonts w:ascii="宋体" w:hAnsi="宋体" w:hint="eastAsia"/>
          <w:szCs w:val="21"/>
        </w:rPr>
        <w:t>的</w:t>
      </w:r>
      <w:r>
        <w:rPr>
          <w:rFonts w:ascii="宋体" w:hAnsi="宋体"/>
          <w:szCs w:val="21"/>
        </w:rPr>
        <w:t>投标。发包人和承包人共同达成如下协议。</w:t>
      </w:r>
    </w:p>
    <w:p w14:paraId="0508713F" w14:textId="77777777" w:rsidR="007D29AE" w:rsidRDefault="00000000">
      <w:pPr>
        <w:spacing w:line="440" w:lineRule="exact"/>
        <w:ind w:firstLineChars="171" w:firstLine="359"/>
        <w:rPr>
          <w:rFonts w:ascii="宋体" w:hAnsi="宋体" w:hint="eastAsia"/>
          <w:szCs w:val="21"/>
        </w:rPr>
      </w:pPr>
      <w:bookmarkStart w:id="1373" w:name="_Toc152042548"/>
      <w:bookmarkStart w:id="1374" w:name="_Toc144974828"/>
      <w:r>
        <w:rPr>
          <w:rFonts w:ascii="宋体" w:hAnsi="宋体"/>
          <w:szCs w:val="21"/>
        </w:rPr>
        <w:t>1. 本协议书与下列文件一起构成合同文件：</w:t>
      </w:r>
      <w:bookmarkEnd w:id="1373"/>
      <w:bookmarkEnd w:id="1374"/>
    </w:p>
    <w:p w14:paraId="2FED3AF4" w14:textId="77777777" w:rsidR="007D29AE" w:rsidRDefault="00000000">
      <w:pPr>
        <w:spacing w:line="440" w:lineRule="exact"/>
        <w:ind w:firstLineChars="342" w:firstLine="718"/>
        <w:rPr>
          <w:rFonts w:ascii="宋体" w:hAnsi="宋体" w:hint="eastAsia"/>
          <w:szCs w:val="21"/>
        </w:rPr>
      </w:pPr>
      <w:r>
        <w:rPr>
          <w:rFonts w:ascii="宋体" w:hAnsi="宋体" w:hint="eastAsia"/>
          <w:szCs w:val="21"/>
        </w:rPr>
        <w:t>（</w:t>
      </w:r>
      <w:r>
        <w:rPr>
          <w:rFonts w:ascii="宋体" w:hAnsi="宋体"/>
          <w:szCs w:val="21"/>
        </w:rPr>
        <w:t>1</w:t>
      </w:r>
      <w:r>
        <w:rPr>
          <w:rFonts w:ascii="宋体" w:hAnsi="宋体" w:hint="eastAsia"/>
          <w:szCs w:val="21"/>
        </w:rPr>
        <w:t>）</w:t>
      </w:r>
      <w:r>
        <w:rPr>
          <w:rFonts w:ascii="宋体" w:hAnsi="宋体"/>
          <w:szCs w:val="21"/>
        </w:rPr>
        <w:t>中标通知书；</w:t>
      </w:r>
    </w:p>
    <w:p w14:paraId="3AFB7DE7" w14:textId="77777777" w:rsidR="007D29AE" w:rsidRDefault="00000000">
      <w:pPr>
        <w:spacing w:line="440" w:lineRule="exact"/>
        <w:ind w:firstLineChars="342" w:firstLine="718"/>
        <w:rPr>
          <w:rFonts w:ascii="宋体" w:hAnsi="宋体" w:hint="eastAsia"/>
          <w:szCs w:val="21"/>
        </w:rPr>
      </w:pPr>
      <w:r>
        <w:rPr>
          <w:rFonts w:ascii="宋体" w:hAnsi="宋体" w:hint="eastAsia"/>
          <w:szCs w:val="21"/>
        </w:rPr>
        <w:t>（</w:t>
      </w:r>
      <w:r>
        <w:rPr>
          <w:rFonts w:ascii="宋体" w:hAnsi="宋体"/>
          <w:szCs w:val="21"/>
        </w:rPr>
        <w:t>2</w:t>
      </w:r>
      <w:r>
        <w:rPr>
          <w:rFonts w:ascii="宋体" w:hAnsi="宋体" w:hint="eastAsia"/>
          <w:szCs w:val="21"/>
        </w:rPr>
        <w:t>）</w:t>
      </w:r>
      <w:r>
        <w:rPr>
          <w:rFonts w:ascii="宋体" w:hAnsi="宋体"/>
          <w:szCs w:val="21"/>
        </w:rPr>
        <w:t>投标函及投标函附录；</w:t>
      </w:r>
    </w:p>
    <w:p w14:paraId="5D19E9E6" w14:textId="77777777" w:rsidR="007D29AE" w:rsidRDefault="00000000">
      <w:pPr>
        <w:spacing w:line="440" w:lineRule="exact"/>
        <w:ind w:firstLineChars="342" w:firstLine="718"/>
        <w:rPr>
          <w:rFonts w:ascii="宋体" w:hAnsi="宋体" w:hint="eastAsia"/>
          <w:szCs w:val="21"/>
        </w:rPr>
      </w:pPr>
      <w:r>
        <w:rPr>
          <w:rFonts w:ascii="宋体" w:hAnsi="宋体" w:hint="eastAsia"/>
          <w:szCs w:val="21"/>
        </w:rPr>
        <w:t>（</w:t>
      </w:r>
      <w:r>
        <w:rPr>
          <w:rFonts w:ascii="宋体" w:hAnsi="宋体"/>
          <w:szCs w:val="21"/>
        </w:rPr>
        <w:t>3</w:t>
      </w:r>
      <w:r>
        <w:rPr>
          <w:rFonts w:ascii="宋体" w:hAnsi="宋体" w:hint="eastAsia"/>
          <w:szCs w:val="21"/>
        </w:rPr>
        <w:t>）</w:t>
      </w:r>
      <w:r>
        <w:rPr>
          <w:rFonts w:ascii="宋体" w:hAnsi="宋体"/>
          <w:szCs w:val="21"/>
        </w:rPr>
        <w:t>专用合同条款；</w:t>
      </w:r>
    </w:p>
    <w:p w14:paraId="462EF45F" w14:textId="77777777" w:rsidR="007D29AE" w:rsidRDefault="00000000">
      <w:pPr>
        <w:spacing w:line="440" w:lineRule="exact"/>
        <w:ind w:firstLineChars="342" w:firstLine="718"/>
        <w:rPr>
          <w:rFonts w:ascii="宋体" w:hAnsi="宋体" w:hint="eastAsia"/>
          <w:szCs w:val="21"/>
        </w:rPr>
      </w:pPr>
      <w:r>
        <w:rPr>
          <w:rFonts w:ascii="宋体" w:hAnsi="宋体" w:hint="eastAsia"/>
          <w:szCs w:val="21"/>
        </w:rPr>
        <w:t>（</w:t>
      </w:r>
      <w:r>
        <w:rPr>
          <w:rFonts w:ascii="宋体" w:hAnsi="宋体"/>
          <w:szCs w:val="21"/>
        </w:rPr>
        <w:t>4</w:t>
      </w:r>
      <w:r>
        <w:rPr>
          <w:rFonts w:ascii="宋体" w:hAnsi="宋体" w:hint="eastAsia"/>
          <w:szCs w:val="21"/>
        </w:rPr>
        <w:t>）</w:t>
      </w:r>
      <w:r>
        <w:rPr>
          <w:rFonts w:ascii="宋体" w:hAnsi="宋体"/>
          <w:szCs w:val="21"/>
        </w:rPr>
        <w:t>通用合同条款；</w:t>
      </w:r>
    </w:p>
    <w:p w14:paraId="1261B5DC" w14:textId="77777777" w:rsidR="007D29AE" w:rsidRDefault="00000000">
      <w:pPr>
        <w:spacing w:line="440" w:lineRule="exact"/>
        <w:ind w:firstLineChars="342" w:firstLine="718"/>
        <w:rPr>
          <w:rFonts w:ascii="宋体" w:hAnsi="宋体" w:hint="eastAsia"/>
          <w:szCs w:val="21"/>
        </w:rPr>
      </w:pPr>
      <w:r>
        <w:rPr>
          <w:rFonts w:ascii="宋体" w:hAnsi="宋体" w:hint="eastAsia"/>
          <w:szCs w:val="21"/>
        </w:rPr>
        <w:t>（</w:t>
      </w:r>
      <w:r>
        <w:rPr>
          <w:rFonts w:ascii="宋体" w:hAnsi="宋体"/>
          <w:szCs w:val="21"/>
        </w:rPr>
        <w:t>5</w:t>
      </w:r>
      <w:r>
        <w:rPr>
          <w:rFonts w:ascii="宋体" w:hAnsi="宋体" w:hint="eastAsia"/>
          <w:szCs w:val="21"/>
        </w:rPr>
        <w:t>）</w:t>
      </w:r>
      <w:r>
        <w:rPr>
          <w:rFonts w:ascii="宋体" w:hAnsi="宋体"/>
          <w:szCs w:val="21"/>
        </w:rPr>
        <w:t>技术标准和要求；</w:t>
      </w:r>
    </w:p>
    <w:p w14:paraId="498A6820" w14:textId="77777777" w:rsidR="007D29AE" w:rsidRDefault="00000000">
      <w:pPr>
        <w:spacing w:line="440" w:lineRule="exact"/>
        <w:ind w:firstLineChars="342" w:firstLine="718"/>
        <w:rPr>
          <w:rFonts w:ascii="宋体" w:hAnsi="宋体" w:hint="eastAsia"/>
          <w:szCs w:val="21"/>
        </w:rPr>
      </w:pPr>
      <w:r>
        <w:rPr>
          <w:rFonts w:ascii="宋体" w:hAnsi="宋体" w:hint="eastAsia"/>
          <w:szCs w:val="21"/>
        </w:rPr>
        <w:t>（</w:t>
      </w:r>
      <w:r>
        <w:rPr>
          <w:rFonts w:ascii="宋体" w:hAnsi="宋体"/>
          <w:szCs w:val="21"/>
        </w:rPr>
        <w:t>6）图纸；</w:t>
      </w:r>
    </w:p>
    <w:p w14:paraId="5DC97E19" w14:textId="77777777" w:rsidR="007D29AE" w:rsidRDefault="00000000">
      <w:pPr>
        <w:spacing w:line="440" w:lineRule="exact"/>
        <w:ind w:firstLineChars="342" w:firstLine="718"/>
        <w:rPr>
          <w:rFonts w:ascii="宋体" w:hAnsi="宋体" w:hint="eastAsia"/>
          <w:szCs w:val="21"/>
        </w:rPr>
      </w:pPr>
      <w:r>
        <w:rPr>
          <w:rFonts w:ascii="宋体" w:hAnsi="宋体"/>
          <w:szCs w:val="21"/>
        </w:rPr>
        <w:t>（7）已标价工程量清单；</w:t>
      </w:r>
    </w:p>
    <w:p w14:paraId="15F76332" w14:textId="77777777" w:rsidR="007D29AE" w:rsidRDefault="00000000">
      <w:pPr>
        <w:spacing w:line="440" w:lineRule="exact"/>
        <w:ind w:firstLineChars="342" w:firstLine="718"/>
        <w:rPr>
          <w:rFonts w:ascii="宋体" w:hAnsi="宋体" w:hint="eastAsia"/>
          <w:szCs w:val="21"/>
        </w:rPr>
      </w:pPr>
      <w:r>
        <w:rPr>
          <w:rFonts w:ascii="宋体" w:hAnsi="宋体"/>
          <w:szCs w:val="21"/>
        </w:rPr>
        <w:t>（8）其他合同文件。</w:t>
      </w:r>
    </w:p>
    <w:p w14:paraId="4EA52E09" w14:textId="77777777" w:rsidR="007D29AE" w:rsidRDefault="00000000">
      <w:pPr>
        <w:spacing w:line="440" w:lineRule="exact"/>
        <w:ind w:firstLineChars="171" w:firstLine="359"/>
        <w:rPr>
          <w:rFonts w:ascii="宋体" w:hAnsi="宋体" w:hint="eastAsia"/>
          <w:szCs w:val="21"/>
        </w:rPr>
      </w:pPr>
      <w:bookmarkStart w:id="1375" w:name="_Toc144974829"/>
      <w:bookmarkStart w:id="1376" w:name="_Toc152042549"/>
      <w:r>
        <w:rPr>
          <w:rFonts w:ascii="宋体" w:hAnsi="宋体"/>
          <w:szCs w:val="21"/>
        </w:rPr>
        <w:t>2. 上述文件互相补充和解释，如有不明确或不一致之处，以合同约定次序在先者为准。</w:t>
      </w:r>
      <w:bookmarkEnd w:id="1375"/>
      <w:bookmarkEnd w:id="1376"/>
    </w:p>
    <w:p w14:paraId="31E3E3F1" w14:textId="77777777" w:rsidR="007D29AE" w:rsidRDefault="00000000">
      <w:pPr>
        <w:spacing w:line="440" w:lineRule="exact"/>
        <w:ind w:firstLineChars="171" w:firstLine="359"/>
        <w:rPr>
          <w:rFonts w:ascii="宋体" w:hAnsi="宋体" w:hint="eastAsia"/>
          <w:szCs w:val="21"/>
        </w:rPr>
      </w:pPr>
      <w:r>
        <w:rPr>
          <w:rFonts w:ascii="宋体" w:hAnsi="宋体"/>
          <w:szCs w:val="21"/>
        </w:rPr>
        <w:t>3. 签约合同价：人民币（大写）</w:t>
      </w:r>
      <w:r>
        <w:rPr>
          <w:rFonts w:ascii="宋体" w:hAnsi="宋体"/>
          <w:szCs w:val="21"/>
          <w:u w:val="single"/>
        </w:rPr>
        <w:t xml:space="preserve">          </w:t>
      </w:r>
      <w:r>
        <w:rPr>
          <w:rFonts w:ascii="宋体" w:hAnsi="宋体"/>
          <w:szCs w:val="21"/>
        </w:rPr>
        <w:t>（¥</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w:t>
      </w:r>
    </w:p>
    <w:p w14:paraId="0EAC51C5" w14:textId="77777777" w:rsidR="007D29AE" w:rsidRDefault="00000000">
      <w:pPr>
        <w:spacing w:line="440" w:lineRule="exact"/>
        <w:ind w:firstLineChars="171" w:firstLine="359"/>
        <w:rPr>
          <w:rFonts w:ascii="宋体" w:hAnsi="宋体" w:hint="eastAsia"/>
          <w:szCs w:val="21"/>
        </w:rPr>
      </w:pPr>
      <w:r>
        <w:rPr>
          <w:rFonts w:ascii="宋体" w:hAnsi="宋体" w:hint="eastAsia"/>
          <w:szCs w:val="21"/>
        </w:rPr>
        <w:t>4. 合同形式：</w:t>
      </w:r>
      <w:r>
        <w:rPr>
          <w:rFonts w:ascii="宋体" w:hAnsi="宋体" w:hint="eastAsia"/>
          <w:szCs w:val="21"/>
          <w:u w:val="single"/>
        </w:rPr>
        <w:t xml:space="preserve">                </w:t>
      </w:r>
      <w:r>
        <w:rPr>
          <w:rFonts w:ascii="宋体" w:hAnsi="宋体" w:hint="eastAsia"/>
          <w:szCs w:val="21"/>
        </w:rPr>
        <w:t>。</w:t>
      </w:r>
    </w:p>
    <w:p w14:paraId="03C9B568" w14:textId="77777777" w:rsidR="007D29AE" w:rsidRDefault="00000000">
      <w:pPr>
        <w:spacing w:line="440" w:lineRule="exact"/>
        <w:ind w:firstLineChars="171" w:firstLine="359"/>
        <w:rPr>
          <w:rFonts w:ascii="宋体" w:hAnsi="宋体" w:hint="eastAsia"/>
          <w:szCs w:val="21"/>
        </w:rPr>
      </w:pPr>
      <w:r>
        <w:rPr>
          <w:rFonts w:ascii="宋体" w:hAnsi="宋体" w:hint="eastAsia"/>
          <w:szCs w:val="21"/>
        </w:rPr>
        <w:t>5. 计划开工日期：</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14:paraId="6C410B27" w14:textId="77777777" w:rsidR="007D29AE" w:rsidRDefault="00000000">
      <w:pPr>
        <w:spacing w:line="440" w:lineRule="exact"/>
        <w:ind w:firstLineChars="300" w:firstLine="630"/>
        <w:rPr>
          <w:rFonts w:ascii="宋体" w:hAnsi="宋体" w:hint="eastAsia"/>
          <w:szCs w:val="21"/>
        </w:rPr>
      </w:pPr>
      <w:r>
        <w:rPr>
          <w:rFonts w:ascii="宋体" w:hAnsi="宋体" w:hint="eastAsia"/>
          <w:szCs w:val="21"/>
        </w:rPr>
        <w:t>计划竣工日期：</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日；工期：</w:t>
      </w:r>
      <w:r>
        <w:rPr>
          <w:rFonts w:ascii="宋体" w:hAnsi="宋体" w:hint="eastAsia"/>
          <w:szCs w:val="21"/>
          <w:u w:val="single"/>
        </w:rPr>
        <w:t xml:space="preserve">                  </w:t>
      </w:r>
      <w:r>
        <w:rPr>
          <w:rFonts w:ascii="宋体" w:hAnsi="宋体" w:hint="eastAsia"/>
          <w:szCs w:val="21"/>
        </w:rPr>
        <w:t>日历天。</w:t>
      </w:r>
    </w:p>
    <w:p w14:paraId="1655D619" w14:textId="77777777" w:rsidR="007D29AE" w:rsidRDefault="00000000">
      <w:pPr>
        <w:spacing w:line="440" w:lineRule="exact"/>
        <w:ind w:firstLineChars="171" w:firstLine="359"/>
        <w:rPr>
          <w:rFonts w:ascii="宋体" w:hAnsi="宋体" w:hint="eastAsia"/>
          <w:szCs w:val="21"/>
        </w:rPr>
      </w:pPr>
      <w:r>
        <w:rPr>
          <w:rFonts w:ascii="宋体" w:hAnsi="宋体" w:hint="eastAsia"/>
          <w:szCs w:val="21"/>
        </w:rPr>
        <w:t>6</w:t>
      </w:r>
      <w:r>
        <w:rPr>
          <w:rFonts w:ascii="宋体" w:hAnsi="宋体"/>
          <w:szCs w:val="21"/>
        </w:rPr>
        <w:t xml:space="preserve">. </w:t>
      </w:r>
      <w:r>
        <w:rPr>
          <w:rFonts w:ascii="宋体" w:hAnsi="宋体" w:hint="eastAsia"/>
          <w:szCs w:val="21"/>
        </w:rPr>
        <w:t>承包人</w:t>
      </w:r>
      <w:r>
        <w:rPr>
          <w:rFonts w:ascii="宋体" w:hAnsi="宋体"/>
          <w:szCs w:val="21"/>
        </w:rPr>
        <w:t>项目经理：</w:t>
      </w:r>
      <w:r>
        <w:rPr>
          <w:rFonts w:ascii="宋体" w:hAnsi="宋体" w:hint="eastAsia"/>
          <w:szCs w:val="21"/>
          <w:u w:val="single"/>
        </w:rPr>
        <w:t xml:space="preserve">                  </w:t>
      </w:r>
      <w:r>
        <w:rPr>
          <w:rFonts w:ascii="宋体" w:hAnsi="宋体"/>
          <w:szCs w:val="21"/>
        </w:rPr>
        <w:t>。</w:t>
      </w:r>
    </w:p>
    <w:p w14:paraId="76034B87" w14:textId="77777777" w:rsidR="007D29AE" w:rsidRDefault="00000000">
      <w:pPr>
        <w:spacing w:line="440" w:lineRule="exact"/>
        <w:ind w:firstLineChars="171" w:firstLine="359"/>
        <w:rPr>
          <w:rFonts w:ascii="宋体" w:hAnsi="宋体" w:hint="eastAsia"/>
          <w:szCs w:val="21"/>
        </w:rPr>
      </w:pPr>
      <w:r>
        <w:rPr>
          <w:rFonts w:ascii="宋体" w:hAnsi="宋体" w:hint="eastAsia"/>
          <w:szCs w:val="21"/>
        </w:rPr>
        <w:t>7</w:t>
      </w:r>
      <w:r>
        <w:rPr>
          <w:rFonts w:ascii="宋体" w:hAnsi="宋体"/>
          <w:szCs w:val="21"/>
        </w:rPr>
        <w:t>. 工程质量符合</w:t>
      </w:r>
      <w:r>
        <w:rPr>
          <w:rFonts w:ascii="宋体" w:hAnsi="宋体" w:hint="eastAsia"/>
          <w:szCs w:val="21"/>
          <w:u w:val="single"/>
        </w:rPr>
        <w:t xml:space="preserve">                    </w:t>
      </w:r>
      <w:r>
        <w:rPr>
          <w:rFonts w:ascii="宋体" w:hAnsi="宋体"/>
          <w:szCs w:val="21"/>
        </w:rPr>
        <w:t>标准。</w:t>
      </w:r>
    </w:p>
    <w:p w14:paraId="77758110" w14:textId="77777777" w:rsidR="007D29AE" w:rsidRDefault="00000000">
      <w:pPr>
        <w:spacing w:line="440" w:lineRule="exact"/>
        <w:ind w:firstLineChars="171" w:firstLine="359"/>
        <w:rPr>
          <w:rFonts w:ascii="宋体" w:hAnsi="宋体" w:hint="eastAsia"/>
          <w:szCs w:val="21"/>
        </w:rPr>
      </w:pPr>
      <w:r>
        <w:rPr>
          <w:rFonts w:ascii="宋体" w:hAnsi="宋体" w:hint="eastAsia"/>
          <w:szCs w:val="21"/>
        </w:rPr>
        <w:t>8</w:t>
      </w:r>
      <w:r>
        <w:rPr>
          <w:rFonts w:ascii="宋体" w:hAnsi="宋体"/>
          <w:szCs w:val="21"/>
        </w:rPr>
        <w:t>. 承包人承诺按合同约定承担工程的</w:t>
      </w:r>
      <w:r>
        <w:rPr>
          <w:rFonts w:ascii="宋体" w:hAnsi="宋体" w:hint="eastAsia"/>
          <w:szCs w:val="21"/>
        </w:rPr>
        <w:t>施工</w:t>
      </w:r>
      <w:r>
        <w:rPr>
          <w:rFonts w:ascii="宋体" w:hAnsi="宋体"/>
          <w:szCs w:val="21"/>
        </w:rPr>
        <w:t>、</w:t>
      </w:r>
      <w:r>
        <w:rPr>
          <w:rFonts w:ascii="宋体" w:hAnsi="宋体" w:hint="eastAsia"/>
          <w:szCs w:val="21"/>
        </w:rPr>
        <w:t>竣工交付</w:t>
      </w:r>
      <w:r>
        <w:rPr>
          <w:rFonts w:ascii="宋体" w:hAnsi="宋体"/>
          <w:szCs w:val="21"/>
        </w:rPr>
        <w:t>及缺陷修复。</w:t>
      </w:r>
    </w:p>
    <w:p w14:paraId="71E528F0" w14:textId="77777777" w:rsidR="007D29AE" w:rsidRDefault="00000000">
      <w:pPr>
        <w:spacing w:line="440" w:lineRule="exact"/>
        <w:ind w:firstLineChars="171" w:firstLine="359"/>
        <w:rPr>
          <w:rFonts w:ascii="宋体" w:hAnsi="宋体" w:hint="eastAsia"/>
          <w:szCs w:val="21"/>
        </w:rPr>
      </w:pPr>
      <w:r>
        <w:rPr>
          <w:rFonts w:ascii="宋体" w:hAnsi="宋体" w:hint="eastAsia"/>
          <w:szCs w:val="21"/>
        </w:rPr>
        <w:t>9</w:t>
      </w:r>
      <w:r>
        <w:rPr>
          <w:rFonts w:ascii="宋体" w:hAnsi="宋体"/>
          <w:szCs w:val="21"/>
        </w:rPr>
        <w:t>. 发包人承诺按合同约定的条件、时间和方式向承包人支付合同价款。</w:t>
      </w:r>
    </w:p>
    <w:p w14:paraId="7F606F34" w14:textId="77777777" w:rsidR="007D29AE" w:rsidRDefault="00000000">
      <w:pPr>
        <w:spacing w:line="440" w:lineRule="exact"/>
        <w:ind w:firstLineChars="171" w:firstLine="359"/>
        <w:rPr>
          <w:rFonts w:ascii="宋体" w:hAnsi="宋体" w:hint="eastAsia"/>
          <w:szCs w:val="21"/>
        </w:rPr>
      </w:pPr>
      <w:r>
        <w:rPr>
          <w:rFonts w:ascii="宋体" w:hAnsi="宋体" w:hint="eastAsia"/>
          <w:szCs w:val="21"/>
        </w:rPr>
        <w:lastRenderedPageBreak/>
        <w:t>10</w:t>
      </w:r>
      <w:r>
        <w:rPr>
          <w:rFonts w:ascii="宋体" w:hAnsi="宋体"/>
          <w:szCs w:val="21"/>
        </w:rPr>
        <w:t>.本协议书一式</w:t>
      </w:r>
      <w:r>
        <w:rPr>
          <w:rFonts w:ascii="宋体" w:hAnsi="宋体"/>
          <w:szCs w:val="21"/>
          <w:u w:val="single"/>
        </w:rPr>
        <w:t xml:space="preserve">     </w:t>
      </w:r>
      <w:r>
        <w:rPr>
          <w:rFonts w:ascii="宋体" w:hAnsi="宋体"/>
          <w:szCs w:val="21"/>
        </w:rPr>
        <w:t>份，合同双方各执</w:t>
      </w:r>
      <w:r>
        <w:rPr>
          <w:rFonts w:ascii="宋体" w:hAnsi="宋体" w:hint="eastAsia"/>
          <w:szCs w:val="21"/>
          <w:u w:val="single"/>
        </w:rPr>
        <w:t xml:space="preserve">    </w:t>
      </w:r>
      <w:r>
        <w:rPr>
          <w:rFonts w:ascii="宋体" w:hAnsi="宋体"/>
          <w:szCs w:val="21"/>
        </w:rPr>
        <w:t>份。</w:t>
      </w:r>
    </w:p>
    <w:p w14:paraId="31970D03" w14:textId="77777777" w:rsidR="007D29AE" w:rsidRDefault="00000000">
      <w:pPr>
        <w:spacing w:line="440" w:lineRule="exact"/>
        <w:ind w:firstLineChars="171" w:firstLine="359"/>
        <w:rPr>
          <w:rFonts w:ascii="宋体" w:hAnsi="宋体" w:hint="eastAsia"/>
          <w:szCs w:val="21"/>
        </w:rPr>
      </w:pPr>
      <w:bookmarkStart w:id="1377" w:name="_Toc152042550"/>
      <w:bookmarkStart w:id="1378" w:name="_Toc144974830"/>
      <w:r>
        <w:rPr>
          <w:rFonts w:ascii="宋体" w:hAnsi="宋体"/>
          <w:szCs w:val="21"/>
        </w:rPr>
        <w:t>1</w:t>
      </w:r>
      <w:r>
        <w:rPr>
          <w:rFonts w:ascii="宋体" w:hAnsi="宋体" w:hint="eastAsia"/>
          <w:szCs w:val="21"/>
        </w:rPr>
        <w:t>1</w:t>
      </w:r>
      <w:r>
        <w:rPr>
          <w:rFonts w:ascii="宋体" w:hAnsi="宋体"/>
          <w:szCs w:val="21"/>
        </w:rPr>
        <w:t>. 合同未尽事宜，双方另行签订补充协议。补充协议是合同的组成部分。</w:t>
      </w:r>
      <w:bookmarkEnd w:id="1377"/>
      <w:bookmarkEnd w:id="1378"/>
    </w:p>
    <w:p w14:paraId="0ADAEDF5" w14:textId="77777777" w:rsidR="007D29AE" w:rsidRDefault="007D29AE">
      <w:pPr>
        <w:spacing w:line="440" w:lineRule="exact"/>
        <w:ind w:firstLineChars="171" w:firstLine="359"/>
        <w:rPr>
          <w:rFonts w:ascii="宋体" w:hAnsi="宋体" w:hint="eastAsia"/>
          <w:szCs w:val="21"/>
        </w:rPr>
      </w:pPr>
    </w:p>
    <w:p w14:paraId="0BE77685" w14:textId="77777777" w:rsidR="007D29AE" w:rsidRDefault="00000000">
      <w:pPr>
        <w:spacing w:line="440" w:lineRule="exact"/>
        <w:rPr>
          <w:rFonts w:ascii="宋体" w:hAnsi="宋体" w:hint="eastAsia"/>
          <w:szCs w:val="21"/>
        </w:rPr>
      </w:pPr>
      <w:r>
        <w:rPr>
          <w:rFonts w:ascii="宋体" w:hAnsi="宋体"/>
          <w:szCs w:val="21"/>
        </w:rPr>
        <w:t>发包人：</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（盖单位章）</w:t>
      </w:r>
      <w:r>
        <w:rPr>
          <w:rFonts w:ascii="宋体" w:hAnsi="宋体" w:hint="eastAsia"/>
          <w:szCs w:val="21"/>
        </w:rPr>
        <w:t xml:space="preserve">     </w:t>
      </w:r>
      <w:r>
        <w:rPr>
          <w:rFonts w:ascii="宋体" w:hAnsi="宋体"/>
          <w:szCs w:val="21"/>
        </w:rPr>
        <w:t>承包人：</w:t>
      </w:r>
      <w:r>
        <w:rPr>
          <w:rFonts w:ascii="宋体" w:hAnsi="宋体"/>
          <w:szCs w:val="21"/>
          <w:u w:val="single"/>
        </w:rPr>
        <w:t xml:space="preserve">  </w:t>
      </w:r>
      <w:r>
        <w:rPr>
          <w:rFonts w:ascii="宋体" w:hAnsi="宋体" w:hint="eastAsia"/>
          <w:szCs w:val="21"/>
          <w:u w:val="single"/>
        </w:rPr>
        <w:t xml:space="preserve">                 </w:t>
      </w:r>
      <w:r>
        <w:rPr>
          <w:rFonts w:ascii="宋体" w:hAnsi="宋体"/>
          <w:szCs w:val="21"/>
        </w:rPr>
        <w:t>（盖单位章）</w:t>
      </w:r>
    </w:p>
    <w:p w14:paraId="49BA8DBB" w14:textId="77777777" w:rsidR="007D29AE" w:rsidRDefault="00000000">
      <w:pPr>
        <w:spacing w:line="440" w:lineRule="exact"/>
        <w:rPr>
          <w:rFonts w:ascii="宋体" w:hAnsi="宋体" w:hint="eastAsia"/>
          <w:szCs w:val="21"/>
        </w:rPr>
      </w:pPr>
      <w:r>
        <w:rPr>
          <w:rFonts w:ascii="宋体" w:hAnsi="宋体"/>
          <w:szCs w:val="21"/>
        </w:rPr>
        <w:t>法定代表人或其委托代理人：</w:t>
      </w:r>
      <w:r>
        <w:rPr>
          <w:rFonts w:ascii="宋体" w:hAnsi="宋体"/>
          <w:szCs w:val="21"/>
          <w:u w:val="single"/>
        </w:rPr>
        <w:t xml:space="preserve">    </w:t>
      </w:r>
      <w:r>
        <w:rPr>
          <w:rFonts w:ascii="宋体" w:hAnsi="宋体"/>
          <w:szCs w:val="21"/>
        </w:rPr>
        <w:t>（签字）</w:t>
      </w:r>
      <w:r>
        <w:rPr>
          <w:rFonts w:ascii="宋体" w:hAnsi="宋体" w:hint="eastAsia"/>
          <w:szCs w:val="21"/>
        </w:rPr>
        <w:t xml:space="preserve">    </w:t>
      </w:r>
      <w:r>
        <w:rPr>
          <w:rFonts w:ascii="宋体" w:hAnsi="宋体"/>
          <w:szCs w:val="21"/>
        </w:rPr>
        <w:t>法定代表人或其委托代理人：</w:t>
      </w:r>
      <w:r>
        <w:rPr>
          <w:rFonts w:ascii="宋体" w:hAnsi="宋体"/>
          <w:szCs w:val="21"/>
          <w:u w:val="single"/>
        </w:rPr>
        <w:t xml:space="preserve">      </w:t>
      </w:r>
      <w:r>
        <w:rPr>
          <w:rFonts w:ascii="宋体" w:hAnsi="宋体"/>
          <w:szCs w:val="21"/>
        </w:rPr>
        <w:t>（签字）</w:t>
      </w:r>
    </w:p>
    <w:p w14:paraId="14DC085E" w14:textId="77777777" w:rsidR="007D29AE" w:rsidRDefault="00000000">
      <w:pPr>
        <w:spacing w:line="440" w:lineRule="exact"/>
        <w:rPr>
          <w:rFonts w:ascii="宋体" w:hAnsi="宋体" w:hint="eastAsia"/>
          <w:szCs w:val="21"/>
        </w:rPr>
      </w:pP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r>
        <w:rPr>
          <w:rFonts w:ascii="宋体" w:hAnsi="宋体" w:hint="eastAsia"/>
          <w:szCs w:val="21"/>
        </w:rPr>
        <w:t xml:space="preserve">         </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5839B1EC" w14:textId="77777777" w:rsidR="007D29AE" w:rsidRDefault="00000000">
      <w:pPr>
        <w:spacing w:line="400" w:lineRule="exact"/>
        <w:rPr>
          <w:rFonts w:ascii="宋体" w:hAnsi="宋体" w:hint="eastAsia"/>
          <w:b/>
          <w:sz w:val="32"/>
          <w:szCs w:val="32"/>
        </w:rPr>
      </w:pPr>
      <w:bookmarkStart w:id="1379" w:name="_Toc144974831"/>
      <w:bookmarkStart w:id="1380" w:name="_Toc246997081"/>
      <w:bookmarkStart w:id="1381" w:name="_Toc246996338"/>
      <w:bookmarkStart w:id="1382" w:name="_Toc152042551"/>
      <w:bookmarkStart w:id="1383" w:name="_Toc152045769"/>
      <w:bookmarkStart w:id="1384" w:name="_Toc247085853"/>
      <w:bookmarkStart w:id="1385" w:name="_Toc179632787"/>
      <w:r>
        <w:rPr>
          <w:rFonts w:ascii="宋体" w:hAnsi="宋体"/>
          <w:sz w:val="32"/>
          <w:szCs w:val="32"/>
        </w:rPr>
        <w:br w:type="page"/>
      </w:r>
      <w:bookmarkEnd w:id="1379"/>
      <w:bookmarkEnd w:id="1380"/>
      <w:bookmarkEnd w:id="1381"/>
      <w:bookmarkEnd w:id="1382"/>
      <w:bookmarkEnd w:id="1383"/>
      <w:bookmarkEnd w:id="1384"/>
      <w:bookmarkEnd w:id="1385"/>
      <w:r>
        <w:rPr>
          <w:rFonts w:ascii="宋体" w:hAnsi="宋体" w:hint="eastAsia"/>
          <w:b/>
          <w:sz w:val="32"/>
          <w:szCs w:val="32"/>
        </w:rPr>
        <w:lastRenderedPageBreak/>
        <w:t>附件二：</w:t>
      </w:r>
    </w:p>
    <w:p w14:paraId="386B9848" w14:textId="77777777" w:rsidR="007D29AE" w:rsidRDefault="00000000">
      <w:pPr>
        <w:spacing w:line="440" w:lineRule="exact"/>
        <w:jc w:val="center"/>
        <w:rPr>
          <w:rFonts w:ascii="宋体" w:hAnsi="宋体" w:hint="eastAsia"/>
          <w:b/>
          <w:sz w:val="32"/>
          <w:szCs w:val="32"/>
        </w:rPr>
      </w:pPr>
      <w:r>
        <w:rPr>
          <w:rFonts w:ascii="宋体" w:hAnsi="宋体" w:hint="eastAsia"/>
          <w:b/>
          <w:sz w:val="32"/>
          <w:szCs w:val="32"/>
        </w:rPr>
        <w:t>工程建设项目廉政责任书</w:t>
      </w:r>
    </w:p>
    <w:p w14:paraId="12BDCB11" w14:textId="77777777" w:rsidR="007D29AE" w:rsidRDefault="007D29AE">
      <w:pPr>
        <w:jc w:val="center"/>
        <w:rPr>
          <w:rFonts w:ascii="宋体" w:hAnsi="宋体" w:hint="eastAsia"/>
          <w:spacing w:val="10"/>
          <w:sz w:val="10"/>
          <w:szCs w:val="10"/>
        </w:rPr>
      </w:pPr>
    </w:p>
    <w:p w14:paraId="1623F48A" w14:textId="77777777" w:rsidR="007D29AE" w:rsidRDefault="00000000">
      <w:pPr>
        <w:spacing w:line="360" w:lineRule="auto"/>
        <w:rPr>
          <w:rFonts w:ascii="宋体" w:hAnsi="宋体" w:hint="eastAsia"/>
          <w:b/>
          <w:szCs w:val="21"/>
          <w:u w:val="single"/>
        </w:rPr>
      </w:pPr>
      <w:r>
        <w:rPr>
          <w:rFonts w:ascii="宋体" w:hAnsi="宋体" w:hint="eastAsia"/>
          <w:b/>
          <w:szCs w:val="21"/>
        </w:rPr>
        <w:t>工程项目名称：</w:t>
      </w:r>
      <w:r>
        <w:rPr>
          <w:rFonts w:ascii="宋体" w:hAnsi="宋体" w:hint="eastAsia"/>
          <w:b/>
          <w:szCs w:val="21"/>
          <w:u w:val="single"/>
        </w:rPr>
        <w:t xml:space="preserve">                                                </w:t>
      </w:r>
    </w:p>
    <w:p w14:paraId="7C690FCC" w14:textId="77777777" w:rsidR="007D29AE" w:rsidRDefault="00000000">
      <w:pPr>
        <w:spacing w:line="360" w:lineRule="auto"/>
        <w:rPr>
          <w:rFonts w:ascii="宋体" w:hAnsi="宋体" w:hint="eastAsia"/>
          <w:b/>
          <w:szCs w:val="21"/>
          <w:u w:val="single"/>
        </w:rPr>
      </w:pPr>
      <w:r>
        <w:rPr>
          <w:rFonts w:ascii="宋体" w:hAnsi="宋体" w:hint="eastAsia"/>
          <w:b/>
          <w:szCs w:val="21"/>
        </w:rPr>
        <w:t>工程项目地址：</w:t>
      </w:r>
      <w:r>
        <w:rPr>
          <w:rFonts w:ascii="宋体" w:hAnsi="宋体" w:hint="eastAsia"/>
          <w:b/>
          <w:szCs w:val="21"/>
          <w:u w:val="single"/>
        </w:rPr>
        <w:t xml:space="preserve">                                                </w:t>
      </w:r>
    </w:p>
    <w:p w14:paraId="658FF1C1" w14:textId="77777777" w:rsidR="007D29AE" w:rsidRDefault="00000000">
      <w:pPr>
        <w:spacing w:line="360" w:lineRule="auto"/>
        <w:rPr>
          <w:rFonts w:ascii="宋体" w:hAnsi="宋体" w:hint="eastAsia"/>
          <w:b/>
          <w:szCs w:val="21"/>
          <w:u w:val="single"/>
        </w:rPr>
      </w:pPr>
      <w:r>
        <w:rPr>
          <w:rFonts w:ascii="宋体" w:hAnsi="宋体" w:hint="eastAsia"/>
          <w:b/>
          <w:szCs w:val="21"/>
        </w:rPr>
        <w:t>发包人（甲方）：</w:t>
      </w:r>
      <w:r>
        <w:rPr>
          <w:rFonts w:ascii="宋体" w:hAnsi="宋体" w:hint="eastAsia"/>
          <w:b/>
          <w:szCs w:val="21"/>
          <w:u w:val="single"/>
        </w:rPr>
        <w:t xml:space="preserve">                                               </w:t>
      </w:r>
    </w:p>
    <w:p w14:paraId="5E3A61A3" w14:textId="77777777" w:rsidR="007D29AE" w:rsidRDefault="00000000">
      <w:pPr>
        <w:spacing w:line="360" w:lineRule="auto"/>
        <w:rPr>
          <w:rFonts w:ascii="宋体" w:hAnsi="宋体" w:hint="eastAsia"/>
          <w:b/>
          <w:szCs w:val="21"/>
          <w:u w:val="single"/>
        </w:rPr>
      </w:pPr>
      <w:r>
        <w:rPr>
          <w:rFonts w:ascii="宋体" w:hAnsi="宋体" w:hint="eastAsia"/>
          <w:b/>
          <w:szCs w:val="21"/>
        </w:rPr>
        <w:t>承包人（乙方）：</w:t>
      </w:r>
      <w:r>
        <w:rPr>
          <w:rFonts w:ascii="宋体" w:hAnsi="宋体" w:hint="eastAsia"/>
          <w:b/>
          <w:szCs w:val="21"/>
          <w:u w:val="single"/>
        </w:rPr>
        <w:t xml:space="preserve">                                               </w:t>
      </w:r>
    </w:p>
    <w:p w14:paraId="00C092F8"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6D2E505"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第一条  甲乙双方的责任</w:t>
      </w:r>
    </w:p>
    <w:p w14:paraId="13A8E21D"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（一）应严格遵守国家关于市场准入、项目招标投标、工程建设、施工安装和市场活动的有关法律、法规，相关政策，以及廉政建设的各项规定。</w:t>
      </w:r>
    </w:p>
    <w:p w14:paraId="50F723C3"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（二）严格执行建设工程项目承发包合同文件，自觉按合同办事。</w:t>
      </w:r>
    </w:p>
    <w:p w14:paraId="3423D6A4"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（三）业务活动必须坚持公开、公平、公正、诚信、透明的原则（除法律法规另有规定者外），不得为获取不正当的利益，损害国家、集体和对方利益，不得违反工程建设管理、施工安装的规章制度。</w:t>
      </w:r>
    </w:p>
    <w:p w14:paraId="5DEE3382" w14:textId="77777777" w:rsidR="007D29AE" w:rsidRDefault="00000000">
      <w:pPr>
        <w:spacing w:line="400" w:lineRule="exact"/>
        <w:rPr>
          <w:rFonts w:ascii="宋体" w:hAnsi="宋体" w:hint="eastAsia"/>
          <w:szCs w:val="21"/>
        </w:rPr>
      </w:pPr>
      <w:r>
        <w:rPr>
          <w:rFonts w:ascii="宋体" w:hAnsi="宋体" w:hint="eastAsia"/>
          <w:szCs w:val="21"/>
        </w:rPr>
        <w:t xml:space="preserve">    （四）发现对方在业务活动中有违规、违纪、违法行为的，应及时提醒对方，情节严重的，应向其上级主管部门或纪检监察、司法等有关机关举报。</w:t>
      </w:r>
    </w:p>
    <w:p w14:paraId="163AEB94"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第二条 甲方的责任</w:t>
      </w:r>
    </w:p>
    <w:p w14:paraId="6D6C4F13"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甲方的领导和从事该建设工程项目的工作人员，在工程建设的事前、事中、事后应遵守以下规定：</w:t>
      </w:r>
    </w:p>
    <w:p w14:paraId="6F228296"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（一）不准向乙方和相关单位索要或接受回扣、礼金、有价证券、贵重物品和好处费、感谢费等。</w:t>
      </w:r>
    </w:p>
    <w:p w14:paraId="19F8A9E8"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（二）不准在乙方和相关单位报销任何应由甲方或个人支付的费用。</w:t>
      </w:r>
    </w:p>
    <w:p w14:paraId="739AF508"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（三）不准要求、暗示或接受乙方和相关单位为个人装修住房、婚丧嫁娶、配偶子女的工作安排以及出国（境）、旅游等提供方便。</w:t>
      </w:r>
    </w:p>
    <w:p w14:paraId="1AB72640"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（四）不准参加有可能影响公正执行公务的乙方和相关单位的宴请、健身、娱乐等活动。</w:t>
      </w:r>
    </w:p>
    <w:p w14:paraId="7F431FEA"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lastRenderedPageBreak/>
        <w:t>（五）不准向乙方介绍或为配偶、子女、亲属参与同甲方项目工程施工合同有关的设备、材料工程分包、劳务等经济活动。不得以任何理由要求乙方和相关单位推荐分包单位和要求乙方购买项目工程施工合同约定以外的材料、设备等。</w:t>
      </w:r>
    </w:p>
    <w:p w14:paraId="4D2C5CD4"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第三条 乙方的责任</w:t>
      </w:r>
    </w:p>
    <w:p w14:paraId="39F1FE91"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应与甲方保持正常的业务交往，按照有关法律法规和程序开展业务工作，严格执行工程建设的有关方针、政策，尤其是有关建筑施工安装的强制性标准和规范，并遵守以下规定：</w:t>
      </w:r>
    </w:p>
    <w:p w14:paraId="13BFDA71"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（一）不准以任何理由向甲方、相关单位及其工作人员索要、接受或赠送礼金、有价证券、贵重物品和回扣、好处费、感谢费等。</w:t>
      </w:r>
    </w:p>
    <w:p w14:paraId="422BEBC1"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（二）不准以任何理由为甲方和相关单位报销应由对方或个人支付的费用。</w:t>
      </w:r>
    </w:p>
    <w:p w14:paraId="2A0028A0"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（三）不准接受或暗示为甲方、相关单位或个人装修住房、婚丧嫁娶、配偶子女的工作安排以及出国（境）、旅游等提供方便。</w:t>
      </w:r>
    </w:p>
    <w:p w14:paraId="63234FF9"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（四）不准以任何理由为甲方、相关单位或个人组织有可能影响公正执行公务的宴请、健身、娱乐等活动。</w:t>
      </w:r>
    </w:p>
    <w:p w14:paraId="5CBFF918"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 xml:space="preserve">第四条  违约责任 </w:t>
      </w:r>
    </w:p>
    <w:p w14:paraId="4BC3EE4D"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3699DEFC"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80C2950" w14:textId="77777777" w:rsidR="007D29AE" w:rsidRDefault="00000000">
      <w:pPr>
        <w:spacing w:line="400" w:lineRule="exact"/>
        <w:rPr>
          <w:rFonts w:ascii="宋体" w:hAnsi="宋体" w:hint="eastAsia"/>
          <w:szCs w:val="21"/>
        </w:rPr>
      </w:pPr>
      <w:r>
        <w:rPr>
          <w:rFonts w:ascii="宋体" w:hAnsi="宋体" w:hint="eastAsia"/>
          <w:szCs w:val="21"/>
        </w:rPr>
        <w:t xml:space="preserve">    第五条  本责任书作为工程施工合同的附件，与工程施工合同具有同等法律效力。经双方签署后立即生效。</w:t>
      </w:r>
    </w:p>
    <w:p w14:paraId="1599ABA5"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第六条  本责任书的有效期为双方签署之日起至该工程项目竣工验收合格时止。</w:t>
      </w:r>
    </w:p>
    <w:p w14:paraId="435A9AA7" w14:textId="77777777" w:rsidR="007D29AE" w:rsidRDefault="00000000">
      <w:pPr>
        <w:spacing w:line="400" w:lineRule="exact"/>
        <w:ind w:firstLineChars="200" w:firstLine="420"/>
        <w:rPr>
          <w:rFonts w:ascii="宋体" w:hAnsi="宋体" w:hint="eastAsia"/>
          <w:szCs w:val="21"/>
        </w:rPr>
      </w:pPr>
      <w:r>
        <w:rPr>
          <w:rFonts w:ascii="宋体" w:hAnsi="宋体" w:hint="eastAsia"/>
          <w:szCs w:val="21"/>
        </w:rPr>
        <w:t>第七条  本责任书一式四份，由甲乙双方各执一份，送交甲乙双方的监督单位各一份。</w:t>
      </w:r>
    </w:p>
    <w:p w14:paraId="05EBDDFA" w14:textId="77777777" w:rsidR="007D29AE" w:rsidRDefault="007D29AE">
      <w:pPr>
        <w:spacing w:line="400" w:lineRule="exact"/>
        <w:rPr>
          <w:rFonts w:ascii="宋体" w:hAnsi="宋体" w:hint="eastAsia"/>
          <w:szCs w:val="21"/>
        </w:rPr>
      </w:pPr>
    </w:p>
    <w:p w14:paraId="44AF631D" w14:textId="77777777" w:rsidR="007D29AE" w:rsidRDefault="007D29AE">
      <w:pPr>
        <w:spacing w:line="400" w:lineRule="exact"/>
        <w:rPr>
          <w:rFonts w:ascii="宋体" w:hAnsi="宋体" w:hint="eastAsia"/>
          <w:szCs w:val="21"/>
        </w:rPr>
      </w:pPr>
    </w:p>
    <w:p w14:paraId="177A1838" w14:textId="77777777" w:rsidR="007D29AE" w:rsidRDefault="00000000">
      <w:pPr>
        <w:spacing w:line="400" w:lineRule="exact"/>
        <w:rPr>
          <w:rFonts w:ascii="宋体" w:hAnsi="宋体" w:hint="eastAsia"/>
          <w:szCs w:val="21"/>
        </w:rPr>
      </w:pPr>
      <w:r>
        <w:rPr>
          <w:rFonts w:ascii="宋体" w:hAnsi="宋体" w:hint="eastAsia"/>
          <w:szCs w:val="21"/>
        </w:rPr>
        <w:t>甲方单位：（盖章）                   乙方单位：（盖章）</w:t>
      </w:r>
    </w:p>
    <w:p w14:paraId="41FFD72A" w14:textId="77777777" w:rsidR="007D29AE" w:rsidRDefault="007D29AE">
      <w:pPr>
        <w:spacing w:line="400" w:lineRule="exact"/>
        <w:rPr>
          <w:rFonts w:ascii="宋体" w:hAnsi="宋体" w:hint="eastAsia"/>
          <w:szCs w:val="21"/>
        </w:rPr>
      </w:pPr>
    </w:p>
    <w:p w14:paraId="0EEE304A" w14:textId="77777777" w:rsidR="007D29AE" w:rsidRDefault="00000000">
      <w:pPr>
        <w:spacing w:line="400" w:lineRule="exact"/>
        <w:rPr>
          <w:rFonts w:ascii="宋体" w:hAnsi="宋体" w:hint="eastAsia"/>
          <w:szCs w:val="21"/>
        </w:rPr>
      </w:pPr>
      <w:r>
        <w:rPr>
          <w:rFonts w:ascii="宋体" w:hAnsi="宋体" w:hint="eastAsia"/>
          <w:szCs w:val="21"/>
        </w:rPr>
        <w:lastRenderedPageBreak/>
        <w:t>法定代表人（签字或盖章）：            法定代表人（签字或盖章）：</w:t>
      </w:r>
    </w:p>
    <w:p w14:paraId="62BF4C0A" w14:textId="77777777" w:rsidR="007D29AE" w:rsidRDefault="007D29AE">
      <w:pPr>
        <w:spacing w:line="400" w:lineRule="exact"/>
        <w:rPr>
          <w:rFonts w:ascii="宋体" w:hAnsi="宋体" w:hint="eastAsia"/>
          <w:szCs w:val="21"/>
        </w:rPr>
      </w:pPr>
    </w:p>
    <w:p w14:paraId="5FD50E92" w14:textId="77777777" w:rsidR="007D29AE" w:rsidRDefault="00000000">
      <w:pPr>
        <w:spacing w:line="400" w:lineRule="exact"/>
        <w:rPr>
          <w:rFonts w:ascii="宋体" w:hAnsi="宋体" w:hint="eastAsia"/>
          <w:szCs w:val="21"/>
        </w:rPr>
      </w:pPr>
      <w:r>
        <w:rPr>
          <w:rFonts w:ascii="宋体" w:hAnsi="宋体" w:hint="eastAsia"/>
          <w:szCs w:val="21"/>
        </w:rPr>
        <w:t>地址：                             地址：</w:t>
      </w:r>
    </w:p>
    <w:p w14:paraId="0B9CE94F" w14:textId="77777777" w:rsidR="007D29AE" w:rsidRDefault="007D29AE">
      <w:pPr>
        <w:spacing w:line="400" w:lineRule="exact"/>
        <w:rPr>
          <w:rFonts w:ascii="宋体" w:hAnsi="宋体" w:hint="eastAsia"/>
          <w:szCs w:val="21"/>
        </w:rPr>
      </w:pPr>
    </w:p>
    <w:p w14:paraId="1DAF2F41" w14:textId="77777777" w:rsidR="007D29AE" w:rsidRDefault="00000000">
      <w:pPr>
        <w:spacing w:line="400" w:lineRule="exact"/>
        <w:rPr>
          <w:rFonts w:ascii="宋体" w:hAnsi="宋体" w:hint="eastAsia"/>
          <w:szCs w:val="21"/>
        </w:rPr>
      </w:pPr>
      <w:r>
        <w:rPr>
          <w:rFonts w:ascii="宋体" w:hAnsi="宋体" w:hint="eastAsia"/>
          <w:szCs w:val="21"/>
        </w:rPr>
        <w:t>电话：                             电话：</w:t>
      </w:r>
    </w:p>
    <w:p w14:paraId="64B482E3" w14:textId="77777777" w:rsidR="007D29AE" w:rsidRDefault="007D29AE">
      <w:pPr>
        <w:spacing w:line="400" w:lineRule="exact"/>
        <w:rPr>
          <w:rFonts w:ascii="宋体" w:hAnsi="宋体" w:hint="eastAsia"/>
          <w:szCs w:val="21"/>
        </w:rPr>
      </w:pPr>
    </w:p>
    <w:p w14:paraId="7C0E3A18" w14:textId="77777777" w:rsidR="007D29AE" w:rsidRDefault="00000000">
      <w:pPr>
        <w:spacing w:line="400" w:lineRule="exact"/>
        <w:ind w:firstLineChars="700" w:firstLine="1470"/>
        <w:rPr>
          <w:rFonts w:ascii="宋体" w:hAnsi="宋体" w:hint="eastAsia"/>
          <w:szCs w:val="21"/>
        </w:rPr>
      </w:pPr>
      <w:r>
        <w:rPr>
          <w:rFonts w:ascii="宋体" w:hAnsi="宋体" w:hint="eastAsia"/>
          <w:szCs w:val="21"/>
        </w:rPr>
        <w:t>年    月   日                       年    月   日</w:t>
      </w:r>
    </w:p>
    <w:p w14:paraId="48D79FAE" w14:textId="77777777" w:rsidR="007D29AE" w:rsidRDefault="007D29AE">
      <w:pPr>
        <w:spacing w:line="400" w:lineRule="exact"/>
        <w:rPr>
          <w:rFonts w:ascii="宋体" w:hAnsi="宋体" w:hint="eastAsia"/>
          <w:szCs w:val="21"/>
        </w:rPr>
      </w:pPr>
    </w:p>
    <w:p w14:paraId="1315C4E2" w14:textId="77777777" w:rsidR="007D29AE" w:rsidRDefault="00000000">
      <w:pPr>
        <w:spacing w:line="400" w:lineRule="exact"/>
        <w:rPr>
          <w:rFonts w:ascii="宋体" w:hAnsi="宋体" w:hint="eastAsia"/>
          <w:szCs w:val="21"/>
        </w:rPr>
      </w:pPr>
      <w:r>
        <w:rPr>
          <w:rFonts w:ascii="宋体" w:hAnsi="宋体" w:hint="eastAsia"/>
          <w:szCs w:val="21"/>
        </w:rPr>
        <w:t>甲方监督单位（盖章）                乙方监督单位（盖章）</w:t>
      </w:r>
    </w:p>
    <w:p w14:paraId="452ED071" w14:textId="77777777" w:rsidR="007D29AE" w:rsidRDefault="007D29AE">
      <w:pPr>
        <w:spacing w:line="400" w:lineRule="exact"/>
        <w:rPr>
          <w:rFonts w:ascii="宋体" w:hAnsi="宋体" w:hint="eastAsia"/>
          <w:szCs w:val="21"/>
        </w:rPr>
      </w:pPr>
    </w:p>
    <w:p w14:paraId="2FFF5DB0" w14:textId="77777777" w:rsidR="007D29AE" w:rsidRDefault="00000000">
      <w:pPr>
        <w:spacing w:line="400" w:lineRule="exact"/>
        <w:ind w:firstLineChars="700" w:firstLine="1470"/>
        <w:rPr>
          <w:rFonts w:ascii="宋体" w:hAnsi="宋体" w:hint="eastAsia"/>
          <w:szCs w:val="21"/>
        </w:rPr>
      </w:pPr>
      <w:r>
        <w:rPr>
          <w:rFonts w:ascii="宋体" w:hAnsi="宋体" w:hint="eastAsia"/>
          <w:szCs w:val="21"/>
        </w:rPr>
        <w:t>年    月   日                       年    月   日</w:t>
      </w:r>
    </w:p>
    <w:p w14:paraId="72B9EC38" w14:textId="77777777" w:rsidR="007D29AE" w:rsidRDefault="007D29AE">
      <w:pPr>
        <w:widowControl/>
        <w:jc w:val="center"/>
        <w:rPr>
          <w:rFonts w:ascii="宋体" w:hAnsi="宋体" w:hint="eastAsia"/>
          <w:b/>
          <w:sz w:val="36"/>
          <w:szCs w:val="36"/>
        </w:rPr>
      </w:pPr>
    </w:p>
    <w:p w14:paraId="61A824E4" w14:textId="77777777" w:rsidR="007D29AE" w:rsidRDefault="007D29AE">
      <w:pPr>
        <w:tabs>
          <w:tab w:val="left" w:pos="900"/>
          <w:tab w:val="left" w:pos="1080"/>
        </w:tabs>
        <w:snapToGrid w:val="0"/>
        <w:spacing w:line="360" w:lineRule="auto"/>
        <w:rPr>
          <w:rFonts w:ascii="宋体" w:hAnsi="宋体" w:hint="eastAsia"/>
          <w:kern w:val="0"/>
          <w:sz w:val="18"/>
          <w:szCs w:val="18"/>
        </w:rPr>
      </w:pPr>
    </w:p>
    <w:p w14:paraId="0A9C251C" w14:textId="77777777" w:rsidR="007D29AE" w:rsidRDefault="00000000">
      <w:pPr>
        <w:snapToGrid w:val="0"/>
        <w:spacing w:line="360" w:lineRule="auto"/>
        <w:ind w:firstLineChars="100" w:firstLine="240"/>
      </w:pPr>
      <w:r>
        <w:rPr>
          <w:rFonts w:ascii="宋体" w:hAnsi="宋体" w:hint="eastAsia"/>
          <w:kern w:val="0"/>
          <w:sz w:val="24"/>
        </w:rPr>
        <w:t>（本合同为参考版本，最终以实际签订内容为准）</w:t>
      </w:r>
      <w:r>
        <w:t xml:space="preserve"> </w:t>
      </w:r>
    </w:p>
    <w:p w14:paraId="23485454" w14:textId="77777777" w:rsidR="007D29AE" w:rsidRDefault="007D29AE">
      <w:pPr>
        <w:tabs>
          <w:tab w:val="left" w:pos="900"/>
          <w:tab w:val="left" w:pos="1080"/>
        </w:tabs>
        <w:snapToGrid w:val="0"/>
        <w:spacing w:line="360" w:lineRule="auto"/>
        <w:rPr>
          <w:rFonts w:ascii="宋体" w:hAnsi="宋体" w:hint="eastAsia"/>
          <w:kern w:val="0"/>
          <w:sz w:val="18"/>
          <w:szCs w:val="18"/>
        </w:rPr>
      </w:pPr>
    </w:p>
    <w:p w14:paraId="28D7D3FD" w14:textId="77777777" w:rsidR="007D29AE" w:rsidRDefault="00000000">
      <w:pPr>
        <w:widowControl/>
        <w:jc w:val="left"/>
        <w:rPr>
          <w:b/>
          <w:sz w:val="36"/>
          <w:szCs w:val="36"/>
        </w:rPr>
      </w:pPr>
      <w:bookmarkStart w:id="1386" w:name="_Toc97371947"/>
      <w:bookmarkEnd w:id="1386"/>
      <w:r>
        <w:rPr>
          <w:b/>
          <w:sz w:val="36"/>
          <w:szCs w:val="36"/>
        </w:rPr>
        <w:br w:type="page"/>
      </w:r>
    </w:p>
    <w:p w14:paraId="7AEC5099" w14:textId="77777777" w:rsidR="007D29AE" w:rsidRDefault="00000000">
      <w:pPr>
        <w:widowControl/>
        <w:jc w:val="center"/>
        <w:outlineLvl w:val="0"/>
        <w:rPr>
          <w:b/>
          <w:sz w:val="36"/>
          <w:szCs w:val="36"/>
        </w:rPr>
      </w:pPr>
      <w:bookmarkStart w:id="1387" w:name="_Toc11486"/>
      <w:r>
        <w:rPr>
          <w:b/>
          <w:sz w:val="36"/>
          <w:szCs w:val="36"/>
        </w:rPr>
        <w:lastRenderedPageBreak/>
        <w:t>第六章</w:t>
      </w:r>
      <w:r>
        <w:rPr>
          <w:rFonts w:hint="eastAsia"/>
          <w:b/>
          <w:sz w:val="36"/>
          <w:szCs w:val="36"/>
        </w:rPr>
        <w:t xml:space="preserve"> </w:t>
      </w:r>
      <w:r>
        <w:rPr>
          <w:b/>
          <w:sz w:val="36"/>
          <w:szCs w:val="36"/>
        </w:rPr>
        <w:t>响应文件格式</w:t>
      </w:r>
      <w:bookmarkEnd w:id="1387"/>
    </w:p>
    <w:p w14:paraId="56DCE68E" w14:textId="77777777" w:rsidR="007D29AE" w:rsidRDefault="007D29AE">
      <w:pPr>
        <w:widowControl/>
        <w:spacing w:line="360" w:lineRule="auto"/>
        <w:jc w:val="left"/>
        <w:rPr>
          <w:b/>
          <w:sz w:val="24"/>
        </w:rPr>
      </w:pPr>
    </w:p>
    <w:p w14:paraId="7385C1DB" w14:textId="77777777" w:rsidR="007D29AE" w:rsidRDefault="007D29AE">
      <w:pPr>
        <w:widowControl/>
        <w:spacing w:line="360" w:lineRule="auto"/>
        <w:jc w:val="left"/>
        <w:rPr>
          <w:b/>
          <w:sz w:val="24"/>
        </w:rPr>
      </w:pPr>
    </w:p>
    <w:p w14:paraId="6D6ADA74" w14:textId="77777777" w:rsidR="007D29AE" w:rsidRDefault="00000000">
      <w:pPr>
        <w:tabs>
          <w:tab w:val="left" w:pos="900"/>
          <w:tab w:val="left" w:pos="1980"/>
        </w:tabs>
        <w:snapToGrid w:val="0"/>
        <w:spacing w:line="360" w:lineRule="auto"/>
        <w:ind w:left="142"/>
        <w:rPr>
          <w:b/>
          <w:kern w:val="0"/>
          <w:sz w:val="24"/>
        </w:rPr>
      </w:pPr>
      <w:r>
        <w:rPr>
          <w:rFonts w:hint="eastAsia"/>
          <w:b/>
          <w:kern w:val="0"/>
          <w:sz w:val="24"/>
        </w:rPr>
        <w:t>供应商编制文件须知</w:t>
      </w:r>
    </w:p>
    <w:p w14:paraId="374B838F" w14:textId="77777777" w:rsidR="007D29AE" w:rsidRDefault="00000000">
      <w:pPr>
        <w:tabs>
          <w:tab w:val="left" w:pos="900"/>
          <w:tab w:val="left" w:pos="1980"/>
        </w:tabs>
        <w:snapToGrid w:val="0"/>
        <w:spacing w:line="360" w:lineRule="auto"/>
        <w:ind w:left="142"/>
        <w:rPr>
          <w:rFonts w:ascii="宋体" w:hAnsi="宋体" w:hint="eastAsia"/>
          <w:sz w:val="24"/>
        </w:rPr>
      </w:pPr>
      <w:r>
        <w:rPr>
          <w:rFonts w:ascii="宋体" w:hAnsi="宋体"/>
          <w:sz w:val="24"/>
        </w:rPr>
        <w:t>1、供应商按照本部分的顺序编制响应文件，编制中涉及格式资料的，应按照本部分提供的内容和格式（所有表格的格式可扩展）填写提交。</w:t>
      </w:r>
    </w:p>
    <w:p w14:paraId="6702E2AF" w14:textId="77777777" w:rsidR="007D29AE" w:rsidRDefault="00000000">
      <w:pPr>
        <w:tabs>
          <w:tab w:val="left" w:pos="900"/>
          <w:tab w:val="left" w:pos="1980"/>
        </w:tabs>
        <w:snapToGrid w:val="0"/>
        <w:spacing w:line="360" w:lineRule="auto"/>
        <w:ind w:left="142"/>
        <w:rPr>
          <w:rFonts w:ascii="宋体" w:hAnsi="宋体" w:hint="eastAsia"/>
          <w:kern w:val="0"/>
          <w:sz w:val="24"/>
        </w:rPr>
      </w:pPr>
      <w:r>
        <w:rPr>
          <w:rFonts w:ascii="宋体" w:hAnsi="宋体"/>
          <w:sz w:val="24"/>
        </w:rPr>
        <w:t>2、</w:t>
      </w:r>
      <w:r>
        <w:rPr>
          <w:rFonts w:ascii="宋体" w:hAnsi="宋体"/>
          <w:kern w:val="0"/>
          <w:sz w:val="24"/>
        </w:rPr>
        <w:t>对于竞争性磋商文件中标记了“实质性格式”文件的，供应商</w:t>
      </w:r>
      <w:r>
        <w:rPr>
          <w:rFonts w:ascii="宋体" w:hAnsi="宋体"/>
          <w:sz w:val="24"/>
        </w:rPr>
        <w:t>不得改变格式中给定的文字所表达的含义，不得删减格式中的实质性内容，不得自行添加与格式中给定的文字内容相矛盾的内容，不得对应当填写的空格不填写或不实质性响应，</w:t>
      </w:r>
      <w:r>
        <w:rPr>
          <w:rFonts w:ascii="宋体" w:hAnsi="宋体"/>
          <w:b/>
          <w:kern w:val="0"/>
          <w:sz w:val="24"/>
        </w:rPr>
        <w:t>否则响应无效</w:t>
      </w:r>
      <w:r>
        <w:rPr>
          <w:rFonts w:ascii="宋体" w:hAnsi="宋体"/>
          <w:kern w:val="0"/>
          <w:sz w:val="24"/>
        </w:rPr>
        <w:t>。未标记“实质性格式”的文件和竞争性磋商文件未提供格式的内容，可由供应商自行编写。</w:t>
      </w:r>
    </w:p>
    <w:p w14:paraId="74BF3654" w14:textId="77777777" w:rsidR="007D29AE" w:rsidRDefault="00000000">
      <w:pPr>
        <w:tabs>
          <w:tab w:val="left" w:pos="900"/>
          <w:tab w:val="left" w:pos="1980"/>
        </w:tabs>
        <w:snapToGrid w:val="0"/>
        <w:spacing w:line="360" w:lineRule="auto"/>
        <w:ind w:left="142"/>
        <w:rPr>
          <w:rFonts w:ascii="宋体" w:hAnsi="宋体" w:hint="eastAsia"/>
          <w:sz w:val="24"/>
        </w:rPr>
      </w:pPr>
      <w:r>
        <w:rPr>
          <w:rFonts w:ascii="宋体" w:hAnsi="宋体"/>
          <w:sz w:val="24"/>
        </w:rPr>
        <w:t>3、全部声明和问题的回答及所附材料必须是真实的、准确的和完整的。</w:t>
      </w:r>
    </w:p>
    <w:p w14:paraId="66941DCA" w14:textId="77777777" w:rsidR="007D29AE" w:rsidRDefault="007D29AE">
      <w:pPr>
        <w:tabs>
          <w:tab w:val="left" w:pos="900"/>
          <w:tab w:val="left" w:pos="1980"/>
        </w:tabs>
        <w:snapToGrid w:val="0"/>
        <w:spacing w:line="360" w:lineRule="auto"/>
        <w:ind w:left="142"/>
        <w:rPr>
          <w:sz w:val="24"/>
        </w:rPr>
      </w:pPr>
    </w:p>
    <w:p w14:paraId="5B47B02A" w14:textId="77777777" w:rsidR="007D29AE" w:rsidRDefault="00000000">
      <w:pPr>
        <w:widowControl/>
        <w:jc w:val="left"/>
        <w:rPr>
          <w:sz w:val="24"/>
        </w:rPr>
      </w:pPr>
      <w:r>
        <w:rPr>
          <w:sz w:val="24"/>
        </w:rPr>
        <w:br w:type="page"/>
      </w:r>
    </w:p>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14:paraId="683E16AB" w14:textId="77777777" w:rsidR="007D29AE" w:rsidRDefault="007D29AE">
      <w:pPr>
        <w:rPr>
          <w:b/>
          <w:spacing w:val="20"/>
          <w:szCs w:val="21"/>
        </w:rPr>
      </w:pPr>
    </w:p>
    <w:p w14:paraId="30F88F0A" w14:textId="77777777" w:rsidR="007D29AE" w:rsidRDefault="00000000">
      <w:pPr>
        <w:rPr>
          <w:b/>
          <w:sz w:val="24"/>
        </w:rPr>
      </w:pPr>
      <w:r>
        <w:rPr>
          <w:b/>
          <w:spacing w:val="20"/>
          <w:sz w:val="24"/>
        </w:rPr>
        <w:t>响应文件</w:t>
      </w:r>
      <w:r>
        <w:rPr>
          <w:b/>
          <w:sz w:val="24"/>
        </w:rPr>
        <w:t>封面（非实质性格式）</w:t>
      </w:r>
    </w:p>
    <w:p w14:paraId="4A944235" w14:textId="77777777" w:rsidR="007D29AE" w:rsidRDefault="007D29AE">
      <w:pPr>
        <w:jc w:val="center"/>
        <w:rPr>
          <w:szCs w:val="21"/>
        </w:rPr>
      </w:pPr>
    </w:p>
    <w:p w14:paraId="34BCC159" w14:textId="77777777" w:rsidR="007D29AE" w:rsidRDefault="007D29AE">
      <w:pPr>
        <w:jc w:val="center"/>
        <w:rPr>
          <w:b/>
          <w:spacing w:val="60"/>
          <w:sz w:val="84"/>
          <w:szCs w:val="84"/>
        </w:rPr>
      </w:pPr>
    </w:p>
    <w:p w14:paraId="485241DB" w14:textId="77777777" w:rsidR="007D29AE" w:rsidRDefault="007D29AE">
      <w:pPr>
        <w:jc w:val="center"/>
        <w:rPr>
          <w:b/>
          <w:spacing w:val="60"/>
          <w:sz w:val="84"/>
          <w:szCs w:val="84"/>
        </w:rPr>
      </w:pPr>
    </w:p>
    <w:p w14:paraId="16B55630" w14:textId="77777777" w:rsidR="007D29AE" w:rsidRDefault="00000000">
      <w:pPr>
        <w:jc w:val="center"/>
        <w:rPr>
          <w:b/>
          <w:spacing w:val="60"/>
          <w:sz w:val="84"/>
          <w:szCs w:val="84"/>
        </w:rPr>
      </w:pPr>
      <w:r>
        <w:rPr>
          <w:b/>
          <w:spacing w:val="60"/>
          <w:sz w:val="84"/>
          <w:szCs w:val="84"/>
        </w:rPr>
        <w:t>响应文件</w:t>
      </w:r>
    </w:p>
    <w:p w14:paraId="45B82AEE" w14:textId="77777777" w:rsidR="007D29AE" w:rsidRDefault="007D29AE">
      <w:pPr>
        <w:jc w:val="center"/>
        <w:rPr>
          <w:b/>
          <w:spacing w:val="60"/>
          <w:sz w:val="52"/>
          <w:szCs w:val="52"/>
        </w:rPr>
      </w:pPr>
    </w:p>
    <w:p w14:paraId="4553CED7" w14:textId="77777777" w:rsidR="007D29AE" w:rsidRDefault="007D29AE">
      <w:pPr>
        <w:ind w:firstLineChars="150" w:firstLine="542"/>
        <w:rPr>
          <w:b/>
          <w:spacing w:val="20"/>
          <w:sz w:val="32"/>
          <w:szCs w:val="32"/>
        </w:rPr>
      </w:pPr>
    </w:p>
    <w:p w14:paraId="3B32FAE7" w14:textId="77777777" w:rsidR="007D29AE" w:rsidRDefault="007D29AE">
      <w:pPr>
        <w:ind w:firstLineChars="150" w:firstLine="542"/>
        <w:rPr>
          <w:b/>
          <w:spacing w:val="20"/>
          <w:sz w:val="32"/>
          <w:szCs w:val="32"/>
        </w:rPr>
      </w:pPr>
    </w:p>
    <w:p w14:paraId="2DD03FDE" w14:textId="77777777" w:rsidR="007D29AE" w:rsidRDefault="00000000">
      <w:pPr>
        <w:ind w:firstLineChars="150" w:firstLine="542"/>
        <w:rPr>
          <w:b/>
          <w:spacing w:val="20"/>
          <w:sz w:val="32"/>
          <w:szCs w:val="32"/>
        </w:rPr>
      </w:pPr>
      <w:r>
        <w:rPr>
          <w:b/>
          <w:spacing w:val="20"/>
          <w:sz w:val="32"/>
          <w:szCs w:val="32"/>
        </w:rPr>
        <w:t>项目名称</w:t>
      </w:r>
      <w:r>
        <w:rPr>
          <w:b/>
          <w:spacing w:val="20"/>
          <w:sz w:val="32"/>
          <w:szCs w:val="32"/>
        </w:rPr>
        <w:t>:</w:t>
      </w:r>
    </w:p>
    <w:p w14:paraId="292EFA39" w14:textId="77777777" w:rsidR="007D29AE" w:rsidRDefault="007D29AE">
      <w:pPr>
        <w:ind w:firstLineChars="150" w:firstLine="542"/>
        <w:rPr>
          <w:b/>
          <w:spacing w:val="20"/>
          <w:sz w:val="32"/>
          <w:szCs w:val="32"/>
        </w:rPr>
      </w:pPr>
    </w:p>
    <w:p w14:paraId="0A4216A1" w14:textId="77777777" w:rsidR="007D29AE" w:rsidRDefault="00000000">
      <w:pPr>
        <w:ind w:firstLineChars="150" w:firstLine="542"/>
        <w:rPr>
          <w:b/>
          <w:spacing w:val="20"/>
          <w:sz w:val="32"/>
          <w:szCs w:val="32"/>
        </w:rPr>
      </w:pPr>
      <w:r>
        <w:rPr>
          <w:rFonts w:hint="eastAsia"/>
          <w:b/>
          <w:spacing w:val="20"/>
          <w:sz w:val="32"/>
          <w:szCs w:val="32"/>
        </w:rPr>
        <w:t>项目编号</w:t>
      </w:r>
      <w:r>
        <w:rPr>
          <w:rFonts w:hint="eastAsia"/>
          <w:b/>
          <w:spacing w:val="20"/>
          <w:sz w:val="32"/>
          <w:szCs w:val="32"/>
        </w:rPr>
        <w:t>/</w:t>
      </w:r>
      <w:r>
        <w:rPr>
          <w:rFonts w:hint="eastAsia"/>
          <w:b/>
          <w:spacing w:val="20"/>
          <w:sz w:val="32"/>
          <w:szCs w:val="32"/>
        </w:rPr>
        <w:t>包号</w:t>
      </w:r>
      <w:r>
        <w:rPr>
          <w:b/>
          <w:spacing w:val="20"/>
          <w:sz w:val="32"/>
          <w:szCs w:val="32"/>
        </w:rPr>
        <w:t>：</w:t>
      </w:r>
    </w:p>
    <w:p w14:paraId="246AE1A0" w14:textId="77777777" w:rsidR="007D29AE" w:rsidRDefault="007D29AE">
      <w:pPr>
        <w:ind w:firstLineChars="150" w:firstLine="542"/>
        <w:rPr>
          <w:b/>
          <w:spacing w:val="20"/>
          <w:sz w:val="32"/>
          <w:szCs w:val="32"/>
        </w:rPr>
      </w:pPr>
    </w:p>
    <w:p w14:paraId="335E8760" w14:textId="77777777" w:rsidR="007D29AE" w:rsidRDefault="007D29AE">
      <w:pPr>
        <w:ind w:firstLineChars="150" w:firstLine="542"/>
        <w:rPr>
          <w:b/>
          <w:spacing w:val="20"/>
          <w:sz w:val="32"/>
          <w:szCs w:val="32"/>
        </w:rPr>
      </w:pPr>
    </w:p>
    <w:p w14:paraId="4C7C35F5" w14:textId="77777777" w:rsidR="007D29AE" w:rsidRDefault="007D29AE">
      <w:pPr>
        <w:jc w:val="center"/>
        <w:rPr>
          <w:b/>
          <w:sz w:val="32"/>
          <w:szCs w:val="32"/>
        </w:rPr>
      </w:pPr>
    </w:p>
    <w:p w14:paraId="542EC7CD" w14:textId="77777777" w:rsidR="007D29AE" w:rsidRDefault="007D29AE">
      <w:pPr>
        <w:jc w:val="center"/>
        <w:rPr>
          <w:b/>
          <w:sz w:val="32"/>
          <w:szCs w:val="32"/>
        </w:rPr>
      </w:pPr>
    </w:p>
    <w:p w14:paraId="21B3EE79" w14:textId="77777777" w:rsidR="007D29AE" w:rsidRDefault="007D29AE">
      <w:pPr>
        <w:jc w:val="center"/>
        <w:rPr>
          <w:b/>
          <w:sz w:val="32"/>
          <w:szCs w:val="32"/>
        </w:rPr>
      </w:pPr>
    </w:p>
    <w:p w14:paraId="0ED05A1F" w14:textId="77777777" w:rsidR="007D29AE" w:rsidRDefault="007D29AE">
      <w:pPr>
        <w:jc w:val="center"/>
        <w:rPr>
          <w:b/>
          <w:spacing w:val="20"/>
          <w:sz w:val="32"/>
          <w:szCs w:val="32"/>
        </w:rPr>
      </w:pPr>
    </w:p>
    <w:p w14:paraId="6A1E19A5" w14:textId="77777777" w:rsidR="007D29AE" w:rsidRDefault="007D29AE">
      <w:pPr>
        <w:jc w:val="center"/>
        <w:rPr>
          <w:b/>
          <w:spacing w:val="20"/>
          <w:sz w:val="32"/>
          <w:szCs w:val="32"/>
        </w:rPr>
      </w:pPr>
    </w:p>
    <w:p w14:paraId="1FCACC99" w14:textId="77777777" w:rsidR="007D29AE" w:rsidRDefault="007D29AE">
      <w:pPr>
        <w:jc w:val="center"/>
        <w:rPr>
          <w:b/>
          <w:spacing w:val="20"/>
          <w:sz w:val="32"/>
          <w:szCs w:val="32"/>
        </w:rPr>
      </w:pPr>
    </w:p>
    <w:p w14:paraId="4217D483" w14:textId="77777777" w:rsidR="007D29AE" w:rsidRDefault="00000000">
      <w:pPr>
        <w:spacing w:line="360" w:lineRule="auto"/>
        <w:ind w:firstLineChars="200" w:firstLine="723"/>
        <w:jc w:val="left"/>
        <w:rPr>
          <w:b/>
          <w:spacing w:val="20"/>
          <w:sz w:val="32"/>
          <w:szCs w:val="32"/>
        </w:rPr>
      </w:pPr>
      <w:r>
        <w:rPr>
          <w:b/>
          <w:spacing w:val="20"/>
          <w:sz w:val="32"/>
          <w:szCs w:val="32"/>
        </w:rPr>
        <w:lastRenderedPageBreak/>
        <w:t>供应商名称：</w:t>
      </w:r>
    </w:p>
    <w:p w14:paraId="274071A5" w14:textId="77777777" w:rsidR="007D29AE" w:rsidRDefault="007D29AE">
      <w:pPr>
        <w:jc w:val="center"/>
        <w:rPr>
          <w:b/>
          <w:sz w:val="32"/>
          <w:szCs w:val="32"/>
        </w:rPr>
      </w:pPr>
    </w:p>
    <w:p w14:paraId="6E54886D" w14:textId="77777777" w:rsidR="007D29AE" w:rsidRDefault="00000000">
      <w:pPr>
        <w:rPr>
          <w:b/>
        </w:rPr>
      </w:pPr>
      <w:r>
        <w:rPr>
          <w:b/>
          <w:spacing w:val="20"/>
          <w:sz w:val="32"/>
          <w:szCs w:val="32"/>
        </w:rPr>
        <w:br w:type="page"/>
      </w:r>
    </w:p>
    <w:p w14:paraId="3C02B45C" w14:textId="77777777" w:rsidR="007D29AE" w:rsidRDefault="00000000">
      <w:pPr>
        <w:tabs>
          <w:tab w:val="left" w:pos="360"/>
        </w:tabs>
        <w:snapToGrid w:val="0"/>
        <w:spacing w:line="360" w:lineRule="auto"/>
        <w:outlineLvl w:val="1"/>
        <w:rPr>
          <w:rFonts w:ascii="宋体" w:hAnsi="宋体" w:hint="eastAsia"/>
          <w:sz w:val="24"/>
        </w:rPr>
      </w:pPr>
      <w:r>
        <w:rPr>
          <w:rFonts w:ascii="宋体" w:hAnsi="宋体"/>
          <w:sz w:val="24"/>
        </w:rPr>
        <w:lastRenderedPageBreak/>
        <w:t>1 满足《中华人民共和国政府采购法》第二十二条规定及法律法规的其他规定</w:t>
      </w:r>
    </w:p>
    <w:p w14:paraId="4ECE0384" w14:textId="77777777" w:rsidR="007D29AE" w:rsidRDefault="00000000">
      <w:pPr>
        <w:spacing w:line="360" w:lineRule="auto"/>
        <w:outlineLvl w:val="2"/>
        <w:rPr>
          <w:rFonts w:ascii="宋体" w:hAnsi="宋体" w:hint="eastAsia"/>
          <w:sz w:val="24"/>
        </w:rPr>
      </w:pPr>
      <w:r>
        <w:rPr>
          <w:rFonts w:ascii="宋体" w:hAnsi="宋体"/>
          <w:sz w:val="24"/>
        </w:rPr>
        <w:t>1-1营业执照等证明文件</w:t>
      </w:r>
    </w:p>
    <w:p w14:paraId="5069AD7A" w14:textId="77777777" w:rsidR="007D29AE" w:rsidRDefault="007D29AE">
      <w:pPr>
        <w:tabs>
          <w:tab w:val="left" w:pos="1080"/>
        </w:tabs>
        <w:snapToGrid w:val="0"/>
        <w:rPr>
          <w:rFonts w:ascii="宋体" w:hAnsi="宋体" w:hint="eastAsia"/>
          <w:sz w:val="24"/>
        </w:rPr>
      </w:pPr>
    </w:p>
    <w:p w14:paraId="013108F3" w14:textId="77777777" w:rsidR="007D29AE" w:rsidRDefault="00000000">
      <w:pPr>
        <w:widowControl/>
        <w:jc w:val="left"/>
        <w:rPr>
          <w:rFonts w:ascii="宋体" w:hAnsi="宋体" w:hint="eastAsia"/>
          <w:kern w:val="0"/>
          <w:sz w:val="24"/>
        </w:rPr>
      </w:pPr>
      <w:r>
        <w:rPr>
          <w:rFonts w:hAnsi="宋体"/>
          <w:b/>
        </w:rPr>
        <w:br w:type="page"/>
      </w:r>
    </w:p>
    <w:p w14:paraId="51310DC5" w14:textId="77777777" w:rsidR="007D29AE" w:rsidRDefault="00000000">
      <w:pPr>
        <w:pStyle w:val="3"/>
        <w:rPr>
          <w:rFonts w:hAnsi="宋体" w:hint="eastAsia"/>
          <w:b w:val="0"/>
          <w:bCs/>
          <w:szCs w:val="24"/>
          <w:u w:val="none"/>
        </w:rPr>
      </w:pPr>
      <w:r>
        <w:rPr>
          <w:rFonts w:hAnsi="宋体"/>
          <w:b w:val="0"/>
          <w:szCs w:val="24"/>
          <w:u w:val="none"/>
        </w:rPr>
        <w:lastRenderedPageBreak/>
        <w:t>1-2 供应商资格声明书</w:t>
      </w:r>
    </w:p>
    <w:p w14:paraId="61EA20F2" w14:textId="77777777" w:rsidR="007D29AE" w:rsidRDefault="00000000">
      <w:pPr>
        <w:jc w:val="center"/>
        <w:rPr>
          <w:rFonts w:ascii="宋体" w:hAnsi="宋体" w:hint="eastAsia"/>
          <w:b/>
          <w:sz w:val="36"/>
          <w:szCs w:val="36"/>
        </w:rPr>
      </w:pPr>
      <w:r>
        <w:rPr>
          <w:rFonts w:ascii="宋体" w:hAnsi="宋体" w:hint="eastAsia"/>
          <w:b/>
          <w:sz w:val="36"/>
          <w:szCs w:val="36"/>
        </w:rPr>
        <w:t>供应商资格声明书</w:t>
      </w:r>
    </w:p>
    <w:p w14:paraId="6DFEDC2C" w14:textId="77777777" w:rsidR="007D29AE" w:rsidRDefault="007D29AE">
      <w:pPr>
        <w:tabs>
          <w:tab w:val="left" w:pos="5580"/>
        </w:tabs>
        <w:spacing w:line="360" w:lineRule="auto"/>
        <w:rPr>
          <w:rFonts w:ascii="宋体" w:hAnsi="宋体" w:hint="eastAsia"/>
          <w:sz w:val="24"/>
        </w:rPr>
      </w:pPr>
    </w:p>
    <w:p w14:paraId="65517247" w14:textId="77777777" w:rsidR="007D29AE" w:rsidRDefault="00000000">
      <w:pPr>
        <w:tabs>
          <w:tab w:val="left" w:pos="5580"/>
        </w:tabs>
        <w:spacing w:line="360" w:lineRule="auto"/>
        <w:rPr>
          <w:rFonts w:ascii="宋体" w:hAnsi="宋体" w:hint="eastAsia"/>
          <w:sz w:val="24"/>
        </w:rPr>
      </w:pPr>
      <w:r>
        <w:rPr>
          <w:rFonts w:ascii="宋体" w:hAnsi="宋体"/>
          <w:sz w:val="24"/>
        </w:rPr>
        <w:t>致：</w:t>
      </w:r>
      <w:r>
        <w:rPr>
          <w:rFonts w:ascii="宋体" w:hAnsi="宋体"/>
          <w:sz w:val="24"/>
          <w:u w:val="single"/>
        </w:rPr>
        <w:t>采购人或采购代理机构</w:t>
      </w:r>
    </w:p>
    <w:p w14:paraId="0099F606" w14:textId="77777777" w:rsidR="007D29AE" w:rsidRDefault="00000000">
      <w:pPr>
        <w:spacing w:line="360" w:lineRule="auto"/>
        <w:ind w:firstLineChars="200" w:firstLine="480"/>
        <w:rPr>
          <w:rFonts w:ascii="宋体" w:hAnsi="宋体" w:hint="eastAsia"/>
          <w:sz w:val="24"/>
        </w:rPr>
      </w:pPr>
      <w:r>
        <w:rPr>
          <w:rFonts w:ascii="宋体" w:hAnsi="宋体"/>
          <w:sz w:val="24"/>
        </w:rPr>
        <w:t>在参与本次项目磋商中，我单位承诺：</w:t>
      </w:r>
    </w:p>
    <w:p w14:paraId="2D7FEAB2" w14:textId="77777777" w:rsidR="007D29AE" w:rsidRDefault="00000000">
      <w:pPr>
        <w:numPr>
          <w:ilvl w:val="0"/>
          <w:numId w:val="10"/>
        </w:numPr>
        <w:spacing w:line="360" w:lineRule="auto"/>
        <w:ind w:left="1134"/>
        <w:rPr>
          <w:rFonts w:ascii="宋体" w:hAnsi="宋体" w:hint="eastAsia"/>
          <w:sz w:val="24"/>
          <w:szCs w:val="22"/>
        </w:rPr>
      </w:pPr>
      <w:r>
        <w:rPr>
          <w:rFonts w:ascii="宋体" w:hAnsi="宋体"/>
          <w:sz w:val="24"/>
          <w:szCs w:val="22"/>
        </w:rPr>
        <w:t>具有良好的商业信誉和健全的财务会计制度；</w:t>
      </w:r>
    </w:p>
    <w:p w14:paraId="1F5B7014" w14:textId="77777777" w:rsidR="007D29AE" w:rsidRDefault="00000000">
      <w:pPr>
        <w:numPr>
          <w:ilvl w:val="0"/>
          <w:numId w:val="10"/>
        </w:numPr>
        <w:spacing w:line="360" w:lineRule="auto"/>
        <w:ind w:left="1134"/>
        <w:rPr>
          <w:rFonts w:ascii="宋体" w:hAnsi="宋体" w:hint="eastAsia"/>
          <w:sz w:val="24"/>
          <w:szCs w:val="22"/>
        </w:rPr>
      </w:pPr>
      <w:r>
        <w:rPr>
          <w:rFonts w:ascii="宋体" w:hAnsi="宋体"/>
          <w:sz w:val="24"/>
          <w:szCs w:val="22"/>
        </w:rPr>
        <w:t>具有履行合同所必需的设备和专业技术能力；</w:t>
      </w:r>
    </w:p>
    <w:p w14:paraId="11E78433" w14:textId="77777777" w:rsidR="007D29AE" w:rsidRDefault="00000000">
      <w:pPr>
        <w:numPr>
          <w:ilvl w:val="0"/>
          <w:numId w:val="10"/>
        </w:numPr>
        <w:spacing w:line="360" w:lineRule="auto"/>
        <w:ind w:left="1134"/>
        <w:rPr>
          <w:rFonts w:ascii="宋体" w:hAnsi="宋体" w:hint="eastAsia"/>
          <w:sz w:val="24"/>
          <w:szCs w:val="22"/>
        </w:rPr>
      </w:pPr>
      <w:r>
        <w:rPr>
          <w:rFonts w:ascii="宋体" w:hAnsi="宋体"/>
          <w:sz w:val="24"/>
          <w:szCs w:val="22"/>
        </w:rPr>
        <w:t>有依法缴纳税收和社会保障资金的良好记录；</w:t>
      </w:r>
    </w:p>
    <w:p w14:paraId="79C75AF3" w14:textId="77777777" w:rsidR="007D29AE" w:rsidRDefault="00000000">
      <w:pPr>
        <w:numPr>
          <w:ilvl w:val="0"/>
          <w:numId w:val="10"/>
        </w:numPr>
        <w:spacing w:line="360" w:lineRule="auto"/>
        <w:ind w:left="1134"/>
        <w:rPr>
          <w:rFonts w:ascii="宋体" w:hAnsi="宋体" w:hint="eastAsia"/>
          <w:sz w:val="24"/>
          <w:szCs w:val="22"/>
        </w:rPr>
      </w:pPr>
      <w:r>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FF90A3B" w14:textId="77777777" w:rsidR="007D29AE" w:rsidRDefault="00000000">
      <w:pPr>
        <w:numPr>
          <w:ilvl w:val="0"/>
          <w:numId w:val="10"/>
        </w:numPr>
        <w:spacing w:line="360" w:lineRule="auto"/>
        <w:ind w:left="1134"/>
        <w:rPr>
          <w:rFonts w:ascii="宋体" w:hAnsi="宋体" w:hint="eastAsia"/>
          <w:sz w:val="24"/>
          <w:szCs w:val="22"/>
        </w:rPr>
      </w:pPr>
      <w:r>
        <w:rPr>
          <w:rFonts w:ascii="宋体" w:hAnsi="宋体"/>
          <w:sz w:val="24"/>
          <w:szCs w:val="22"/>
        </w:rPr>
        <w:t>我单位不属于政府采购法律、行政法规规定的公益一类事业单位、或使用事业编制且由财政拨款保障的群团组织（仅适用于政府购买服务项目）；</w:t>
      </w:r>
    </w:p>
    <w:p w14:paraId="400A7BE2" w14:textId="77777777" w:rsidR="007D29AE" w:rsidRDefault="00000000">
      <w:pPr>
        <w:numPr>
          <w:ilvl w:val="0"/>
          <w:numId w:val="10"/>
        </w:numPr>
        <w:spacing w:line="360" w:lineRule="auto"/>
        <w:ind w:left="1134"/>
        <w:rPr>
          <w:rFonts w:ascii="宋体" w:hAnsi="宋体" w:hint="eastAsia"/>
          <w:sz w:val="24"/>
          <w:szCs w:val="22"/>
        </w:rPr>
      </w:pPr>
      <w:r>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6D3F7014" w14:textId="77777777" w:rsidR="007D29AE" w:rsidRDefault="00000000">
      <w:pPr>
        <w:numPr>
          <w:ilvl w:val="0"/>
          <w:numId w:val="10"/>
        </w:numPr>
        <w:spacing w:line="360" w:lineRule="auto"/>
        <w:ind w:left="1134"/>
        <w:rPr>
          <w:rFonts w:ascii="宋体" w:hAnsi="宋体" w:hint="eastAsia"/>
          <w:sz w:val="24"/>
          <w:szCs w:val="22"/>
        </w:rPr>
      </w:pPr>
      <w:r>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82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6"/>
        <w:gridCol w:w="4457"/>
        <w:gridCol w:w="2904"/>
      </w:tblGrid>
      <w:tr w:rsidR="007D29AE" w14:paraId="6AC8F39E" w14:textId="77777777">
        <w:trPr>
          <w:trHeight w:val="430"/>
          <w:jc w:val="center"/>
        </w:trPr>
        <w:tc>
          <w:tcPr>
            <w:tcW w:w="936" w:type="dxa"/>
            <w:vAlign w:val="center"/>
          </w:tcPr>
          <w:p w14:paraId="35BBAD72" w14:textId="77777777" w:rsidR="007D29AE" w:rsidRDefault="00000000">
            <w:pPr>
              <w:jc w:val="center"/>
              <w:rPr>
                <w:rFonts w:ascii="宋体" w:hAnsi="宋体" w:hint="eastAsia"/>
                <w:sz w:val="24"/>
              </w:rPr>
            </w:pPr>
            <w:r>
              <w:rPr>
                <w:rFonts w:ascii="宋体" w:hAnsi="宋体"/>
                <w:sz w:val="24"/>
              </w:rPr>
              <w:t>序号</w:t>
            </w:r>
          </w:p>
        </w:tc>
        <w:tc>
          <w:tcPr>
            <w:tcW w:w="4457" w:type="dxa"/>
            <w:vAlign w:val="center"/>
          </w:tcPr>
          <w:p w14:paraId="7BF9C3C1" w14:textId="77777777" w:rsidR="007D29AE" w:rsidRDefault="00000000">
            <w:pPr>
              <w:jc w:val="center"/>
              <w:rPr>
                <w:rFonts w:ascii="宋体" w:hAnsi="宋体" w:hint="eastAsia"/>
                <w:sz w:val="24"/>
              </w:rPr>
            </w:pPr>
            <w:r>
              <w:rPr>
                <w:rFonts w:ascii="宋体" w:hAnsi="宋体"/>
                <w:sz w:val="24"/>
              </w:rPr>
              <w:t>单位名称</w:t>
            </w:r>
          </w:p>
        </w:tc>
        <w:tc>
          <w:tcPr>
            <w:tcW w:w="2904" w:type="dxa"/>
            <w:vAlign w:val="center"/>
          </w:tcPr>
          <w:p w14:paraId="37D7BF0C" w14:textId="77777777" w:rsidR="007D29AE" w:rsidRDefault="00000000">
            <w:pPr>
              <w:jc w:val="center"/>
              <w:rPr>
                <w:rFonts w:ascii="宋体" w:hAnsi="宋体" w:hint="eastAsia"/>
                <w:sz w:val="24"/>
              </w:rPr>
            </w:pPr>
            <w:r>
              <w:rPr>
                <w:rFonts w:ascii="宋体" w:hAnsi="宋体"/>
                <w:sz w:val="24"/>
              </w:rPr>
              <w:t>相互关系</w:t>
            </w:r>
          </w:p>
        </w:tc>
      </w:tr>
      <w:tr w:rsidR="007D29AE" w14:paraId="20A2DFD9" w14:textId="77777777">
        <w:trPr>
          <w:trHeight w:val="430"/>
          <w:jc w:val="center"/>
        </w:trPr>
        <w:tc>
          <w:tcPr>
            <w:tcW w:w="936" w:type="dxa"/>
            <w:vAlign w:val="center"/>
          </w:tcPr>
          <w:p w14:paraId="3A36E072" w14:textId="77777777" w:rsidR="007D29AE" w:rsidRDefault="00000000">
            <w:pPr>
              <w:jc w:val="center"/>
              <w:rPr>
                <w:rFonts w:ascii="宋体" w:hAnsi="宋体" w:hint="eastAsia"/>
                <w:sz w:val="24"/>
              </w:rPr>
            </w:pPr>
            <w:r>
              <w:rPr>
                <w:rFonts w:ascii="宋体" w:hAnsi="宋体"/>
                <w:sz w:val="24"/>
              </w:rPr>
              <w:t>1</w:t>
            </w:r>
          </w:p>
        </w:tc>
        <w:tc>
          <w:tcPr>
            <w:tcW w:w="4457" w:type="dxa"/>
            <w:vAlign w:val="center"/>
          </w:tcPr>
          <w:p w14:paraId="664D4C8E" w14:textId="77777777" w:rsidR="007D29AE" w:rsidRDefault="007D29AE">
            <w:pPr>
              <w:jc w:val="center"/>
              <w:rPr>
                <w:rFonts w:ascii="宋体" w:hAnsi="宋体" w:hint="eastAsia"/>
                <w:sz w:val="24"/>
              </w:rPr>
            </w:pPr>
          </w:p>
        </w:tc>
        <w:tc>
          <w:tcPr>
            <w:tcW w:w="2904" w:type="dxa"/>
            <w:vAlign w:val="center"/>
          </w:tcPr>
          <w:p w14:paraId="3E7EC6F1" w14:textId="77777777" w:rsidR="007D29AE" w:rsidRDefault="007D29AE">
            <w:pPr>
              <w:jc w:val="center"/>
              <w:rPr>
                <w:rFonts w:ascii="宋体" w:hAnsi="宋体" w:hint="eastAsia"/>
                <w:sz w:val="24"/>
              </w:rPr>
            </w:pPr>
          </w:p>
        </w:tc>
      </w:tr>
      <w:tr w:rsidR="007D29AE" w14:paraId="239E902F" w14:textId="77777777">
        <w:trPr>
          <w:trHeight w:val="430"/>
          <w:jc w:val="center"/>
        </w:trPr>
        <w:tc>
          <w:tcPr>
            <w:tcW w:w="936" w:type="dxa"/>
            <w:vAlign w:val="center"/>
          </w:tcPr>
          <w:p w14:paraId="23724892" w14:textId="77777777" w:rsidR="007D29AE" w:rsidRDefault="00000000">
            <w:pPr>
              <w:jc w:val="center"/>
              <w:rPr>
                <w:rFonts w:ascii="宋体" w:hAnsi="宋体" w:hint="eastAsia"/>
                <w:sz w:val="24"/>
              </w:rPr>
            </w:pPr>
            <w:r>
              <w:rPr>
                <w:rFonts w:ascii="宋体" w:hAnsi="宋体"/>
                <w:sz w:val="24"/>
              </w:rPr>
              <w:t>2</w:t>
            </w:r>
          </w:p>
        </w:tc>
        <w:tc>
          <w:tcPr>
            <w:tcW w:w="4457" w:type="dxa"/>
            <w:vAlign w:val="center"/>
          </w:tcPr>
          <w:p w14:paraId="7256E07A" w14:textId="77777777" w:rsidR="007D29AE" w:rsidRDefault="007D29AE">
            <w:pPr>
              <w:jc w:val="center"/>
              <w:rPr>
                <w:rFonts w:ascii="宋体" w:hAnsi="宋体" w:hint="eastAsia"/>
                <w:sz w:val="24"/>
              </w:rPr>
            </w:pPr>
          </w:p>
        </w:tc>
        <w:tc>
          <w:tcPr>
            <w:tcW w:w="2904" w:type="dxa"/>
            <w:vAlign w:val="center"/>
          </w:tcPr>
          <w:p w14:paraId="09EEA78D" w14:textId="77777777" w:rsidR="007D29AE" w:rsidRDefault="007D29AE">
            <w:pPr>
              <w:jc w:val="center"/>
              <w:rPr>
                <w:rFonts w:ascii="宋体" w:hAnsi="宋体" w:hint="eastAsia"/>
                <w:sz w:val="24"/>
              </w:rPr>
            </w:pPr>
          </w:p>
        </w:tc>
      </w:tr>
      <w:tr w:rsidR="007D29AE" w14:paraId="4434AA03" w14:textId="77777777">
        <w:trPr>
          <w:trHeight w:val="430"/>
          <w:jc w:val="center"/>
        </w:trPr>
        <w:tc>
          <w:tcPr>
            <w:tcW w:w="936" w:type="dxa"/>
            <w:vAlign w:val="center"/>
          </w:tcPr>
          <w:p w14:paraId="150E2B40" w14:textId="77777777" w:rsidR="007D29AE" w:rsidRDefault="00000000">
            <w:pPr>
              <w:jc w:val="center"/>
              <w:rPr>
                <w:rFonts w:ascii="宋体" w:hAnsi="宋体" w:hint="eastAsia"/>
                <w:sz w:val="24"/>
              </w:rPr>
            </w:pPr>
            <w:r>
              <w:rPr>
                <w:rFonts w:ascii="宋体" w:hAnsi="宋体"/>
                <w:sz w:val="24"/>
              </w:rPr>
              <w:t>…</w:t>
            </w:r>
          </w:p>
        </w:tc>
        <w:tc>
          <w:tcPr>
            <w:tcW w:w="4457" w:type="dxa"/>
            <w:vAlign w:val="center"/>
          </w:tcPr>
          <w:p w14:paraId="5B9DF75D" w14:textId="77777777" w:rsidR="007D29AE" w:rsidRDefault="007D29AE">
            <w:pPr>
              <w:jc w:val="center"/>
              <w:rPr>
                <w:rFonts w:ascii="宋体" w:hAnsi="宋体" w:hint="eastAsia"/>
                <w:sz w:val="24"/>
              </w:rPr>
            </w:pPr>
          </w:p>
        </w:tc>
        <w:tc>
          <w:tcPr>
            <w:tcW w:w="2904" w:type="dxa"/>
            <w:vAlign w:val="center"/>
          </w:tcPr>
          <w:p w14:paraId="56277EB4" w14:textId="77777777" w:rsidR="007D29AE" w:rsidRDefault="007D29AE">
            <w:pPr>
              <w:jc w:val="center"/>
              <w:rPr>
                <w:rFonts w:ascii="宋体" w:hAnsi="宋体" w:hint="eastAsia"/>
                <w:sz w:val="24"/>
              </w:rPr>
            </w:pPr>
          </w:p>
        </w:tc>
      </w:tr>
    </w:tbl>
    <w:p w14:paraId="336B2123" w14:textId="77777777" w:rsidR="007D29AE" w:rsidRDefault="007D29AE">
      <w:pPr>
        <w:rPr>
          <w:rFonts w:ascii="宋体" w:hAnsi="宋体" w:hint="eastAsia"/>
        </w:rPr>
      </w:pPr>
    </w:p>
    <w:p w14:paraId="2FE312B5" w14:textId="77777777" w:rsidR="007D29AE" w:rsidRDefault="00000000">
      <w:pPr>
        <w:ind w:firstLineChars="200" w:firstLine="480"/>
        <w:rPr>
          <w:rFonts w:ascii="宋体" w:hAnsi="宋体" w:hint="eastAsia"/>
          <w:sz w:val="24"/>
          <w:szCs w:val="22"/>
        </w:rPr>
      </w:pPr>
      <w:r>
        <w:rPr>
          <w:rFonts w:ascii="宋体" w:hAnsi="宋体"/>
          <w:sz w:val="24"/>
        </w:rPr>
        <w:t>上述声明真实有效，否则我方负全部责任。</w:t>
      </w:r>
    </w:p>
    <w:p w14:paraId="35517F2C" w14:textId="77777777" w:rsidR="007D29AE" w:rsidRDefault="007D29AE">
      <w:pPr>
        <w:spacing w:line="360" w:lineRule="auto"/>
        <w:rPr>
          <w:rFonts w:ascii="宋体" w:hAnsi="宋体" w:hint="eastAsia"/>
          <w:sz w:val="24"/>
        </w:rPr>
      </w:pPr>
    </w:p>
    <w:p w14:paraId="12889786" w14:textId="77777777" w:rsidR="007D29AE" w:rsidRDefault="00000000">
      <w:pPr>
        <w:autoSpaceDE w:val="0"/>
        <w:autoSpaceDN w:val="0"/>
        <w:adjustRightInd w:val="0"/>
        <w:snapToGrid w:val="0"/>
        <w:spacing w:before="25" w:after="25" w:line="360" w:lineRule="auto"/>
        <w:ind w:right="360"/>
        <w:jc w:val="right"/>
        <w:rPr>
          <w:rFonts w:ascii="宋体" w:hAnsi="宋体" w:hint="eastAsia"/>
          <w:sz w:val="24"/>
          <w:lang w:val="zh-CN"/>
        </w:rPr>
      </w:pPr>
      <w:r>
        <w:rPr>
          <w:rFonts w:ascii="宋体" w:hAnsi="宋体"/>
          <w:sz w:val="24"/>
        </w:rPr>
        <w:t>供应商名称（加盖公章）</w:t>
      </w:r>
      <w:r>
        <w:rPr>
          <w:rFonts w:ascii="宋体" w:hAnsi="宋体"/>
          <w:sz w:val="24"/>
          <w:lang w:val="zh-CN"/>
        </w:rPr>
        <w:t>：</w:t>
      </w:r>
      <w:r>
        <w:rPr>
          <w:rFonts w:ascii="宋体" w:hAnsi="宋体"/>
          <w:sz w:val="24"/>
        </w:rPr>
        <w:t>______</w:t>
      </w:r>
    </w:p>
    <w:p w14:paraId="1D29AFAC" w14:textId="77777777" w:rsidR="007D29AE" w:rsidRDefault="00000000">
      <w:pPr>
        <w:spacing w:line="360" w:lineRule="auto"/>
        <w:ind w:right="360" w:firstLine="480"/>
        <w:jc w:val="right"/>
        <w:rPr>
          <w:rFonts w:ascii="宋体" w:hAnsi="宋体" w:hint="eastAsia"/>
          <w:sz w:val="24"/>
        </w:rPr>
      </w:pPr>
      <w:r>
        <w:rPr>
          <w:rFonts w:ascii="宋体" w:hAnsi="宋体"/>
          <w:sz w:val="24"/>
          <w:szCs w:val="20"/>
        </w:rPr>
        <w:t>日期：____年____月____日</w:t>
      </w:r>
    </w:p>
    <w:p w14:paraId="6345119B" w14:textId="77777777" w:rsidR="007D29AE" w:rsidRDefault="00000000">
      <w:pPr>
        <w:spacing w:line="360" w:lineRule="auto"/>
        <w:rPr>
          <w:rFonts w:ascii="宋体" w:hAnsi="宋体" w:hint="eastAsia"/>
          <w:sz w:val="24"/>
        </w:rPr>
      </w:pPr>
      <w:r>
        <w:rPr>
          <w:rFonts w:ascii="宋体" w:hAnsi="宋体" w:hint="eastAsia"/>
          <w:sz w:val="24"/>
        </w:rPr>
        <w:t>说明：供应商承诺不实的，依据《政府采购法》第七十七条“提供虚假材料谋取中标、成交的”有关规定予以处理。</w:t>
      </w:r>
    </w:p>
    <w:p w14:paraId="7D383EB0" w14:textId="77777777" w:rsidR="007D29AE" w:rsidRDefault="007D29AE">
      <w:pPr>
        <w:tabs>
          <w:tab w:val="left" w:pos="5580"/>
        </w:tabs>
        <w:spacing w:line="360" w:lineRule="auto"/>
        <w:rPr>
          <w:rFonts w:ascii="宋体" w:hAnsi="宋体" w:hint="eastAsia"/>
          <w:sz w:val="24"/>
        </w:rPr>
        <w:sectPr w:rsidR="007D29AE">
          <w:headerReference w:type="default" r:id="rId20"/>
          <w:pgSz w:w="11907" w:h="16840"/>
          <w:pgMar w:top="1440" w:right="1800" w:bottom="1440" w:left="1800" w:header="851" w:footer="851" w:gutter="0"/>
          <w:cols w:space="720"/>
          <w:docGrid w:linePitch="462"/>
        </w:sectPr>
      </w:pPr>
    </w:p>
    <w:p w14:paraId="38A1E65C" w14:textId="77777777" w:rsidR="007D29AE" w:rsidRDefault="00000000">
      <w:pPr>
        <w:tabs>
          <w:tab w:val="left" w:pos="360"/>
        </w:tabs>
        <w:snapToGrid w:val="0"/>
        <w:spacing w:line="360" w:lineRule="auto"/>
        <w:outlineLvl w:val="1"/>
        <w:rPr>
          <w:rFonts w:ascii="宋体" w:hAnsi="宋体" w:hint="eastAsia"/>
          <w:sz w:val="24"/>
        </w:rPr>
      </w:pPr>
      <w:r>
        <w:rPr>
          <w:rFonts w:ascii="宋体" w:hAnsi="宋体"/>
          <w:sz w:val="24"/>
        </w:rPr>
        <w:lastRenderedPageBreak/>
        <w:t>2 落实政府采购政策需满足的资格要求（如有）</w:t>
      </w:r>
    </w:p>
    <w:p w14:paraId="360F1AB5" w14:textId="77777777" w:rsidR="007D29AE" w:rsidRDefault="00000000">
      <w:pPr>
        <w:spacing w:line="360" w:lineRule="auto"/>
        <w:outlineLvl w:val="2"/>
        <w:rPr>
          <w:rFonts w:ascii="宋体" w:hAnsi="宋体" w:hint="eastAsia"/>
          <w:sz w:val="24"/>
        </w:rPr>
      </w:pPr>
      <w:r>
        <w:rPr>
          <w:rFonts w:ascii="宋体" w:hAnsi="宋体"/>
          <w:sz w:val="24"/>
        </w:rPr>
        <w:t>2-1中小企业</w:t>
      </w:r>
      <w:r>
        <w:rPr>
          <w:rFonts w:ascii="宋体" w:hAnsi="宋体" w:hint="eastAsia"/>
          <w:sz w:val="24"/>
        </w:rPr>
        <w:t>证明文件</w:t>
      </w:r>
    </w:p>
    <w:p w14:paraId="7C806FEF" w14:textId="77777777" w:rsidR="007D29AE" w:rsidRDefault="00000000">
      <w:pPr>
        <w:tabs>
          <w:tab w:val="left" w:pos="5580"/>
        </w:tabs>
        <w:spacing w:line="360" w:lineRule="auto"/>
        <w:rPr>
          <w:rFonts w:ascii="宋体" w:hAnsi="宋体" w:hint="eastAsia"/>
          <w:sz w:val="24"/>
        </w:rPr>
      </w:pPr>
      <w:r>
        <w:rPr>
          <w:rFonts w:ascii="宋体" w:hAnsi="宋体"/>
          <w:sz w:val="24"/>
        </w:rPr>
        <w:t>说明：</w:t>
      </w:r>
    </w:p>
    <w:p w14:paraId="66533063" w14:textId="77777777" w:rsidR="007D29AE" w:rsidRDefault="00000000">
      <w:pPr>
        <w:tabs>
          <w:tab w:val="left" w:pos="5580"/>
        </w:tabs>
        <w:spacing w:line="360" w:lineRule="auto"/>
        <w:rPr>
          <w:rFonts w:ascii="宋体" w:hAnsi="宋体" w:hint="eastAsia"/>
          <w:sz w:val="24"/>
        </w:rPr>
      </w:pPr>
      <w:r>
        <w:rPr>
          <w:rFonts w:ascii="宋体" w:hAnsi="宋体"/>
          <w:sz w:val="24"/>
        </w:rPr>
        <w:t>（1）</w:t>
      </w:r>
      <w:r>
        <w:rPr>
          <w:rFonts w:ascii="宋体" w:hAnsi="宋体" w:hint="eastAsia"/>
          <w:sz w:val="24"/>
        </w:rPr>
        <w:t>如本项目 (包) 不专门面向中小企业预留采购份额，供应商无须提供《中小企业声明函》或《残疾人福利性单位声明函》或由省级以上监狱管理局、戒毒管理局 (含新疆生产建设兵团)出具的属于监狱企业的证明文件;当供应商拟享受中小企业扶持政策时，仍应提供上述证明文件，否则不享受相关中小企业扶持政策。</w:t>
      </w:r>
    </w:p>
    <w:p w14:paraId="20743CE1" w14:textId="77777777" w:rsidR="007D29AE" w:rsidRDefault="00000000">
      <w:pPr>
        <w:tabs>
          <w:tab w:val="left" w:pos="5580"/>
        </w:tabs>
        <w:spacing w:line="360" w:lineRule="auto"/>
        <w:rPr>
          <w:rFonts w:ascii="宋体" w:hAnsi="宋体" w:hint="eastAsia"/>
          <w:b/>
          <w:bCs/>
          <w:sz w:val="24"/>
        </w:rPr>
      </w:pPr>
      <w:r>
        <w:rPr>
          <w:rFonts w:ascii="宋体" w:hAnsi="宋体" w:hint="eastAsia"/>
          <w:b/>
          <w:bCs/>
          <w:sz w:val="24"/>
        </w:rPr>
        <w:t>(2)如本项目(包)专门面向中小企业采购，响应文件中须提供《中小企业声明函》或《残疾人福利性单位声明函》，或提供由省级以上监狱管理局、戒毒管理局(含新疆生产建设兵团) 出具的属于监狱企业的证明文件。（针对本项目应提供）</w:t>
      </w:r>
    </w:p>
    <w:p w14:paraId="26504155" w14:textId="77777777" w:rsidR="007D29AE" w:rsidRDefault="00000000">
      <w:pPr>
        <w:tabs>
          <w:tab w:val="left" w:pos="5580"/>
        </w:tabs>
        <w:spacing w:line="360" w:lineRule="auto"/>
        <w:rPr>
          <w:rFonts w:ascii="宋体" w:hAnsi="宋体" w:hint="eastAsia"/>
          <w:sz w:val="24"/>
        </w:rPr>
      </w:pPr>
      <w:r>
        <w:rPr>
          <w:rFonts w:ascii="宋体" w:hAnsi="宋体" w:hint="eastAsia"/>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 出具的属于监狱企业的证明文件。</w:t>
      </w:r>
    </w:p>
    <w:p w14:paraId="6FE71931" w14:textId="77777777" w:rsidR="007D29AE" w:rsidRDefault="00000000">
      <w:pPr>
        <w:tabs>
          <w:tab w:val="left" w:pos="5580"/>
        </w:tabs>
        <w:spacing w:line="360" w:lineRule="auto"/>
        <w:rPr>
          <w:rFonts w:ascii="宋体" w:hAnsi="宋体" w:hint="eastAsia"/>
          <w:sz w:val="24"/>
        </w:rPr>
      </w:pPr>
      <w:r>
        <w:rPr>
          <w:rFonts w:ascii="宋体" w:hAnsi="宋体"/>
          <w:sz w:val="24"/>
        </w:rPr>
        <w:t>（4）</w:t>
      </w:r>
      <w:r>
        <w:rPr>
          <w:rFonts w:ascii="宋体" w:hAnsi="宋体" w:hint="eastAsia"/>
          <w:sz w:val="24"/>
        </w:rPr>
        <w:t xml:space="preserve">中小企业声明函填写注意事项 </w:t>
      </w:r>
    </w:p>
    <w:p w14:paraId="0FBE594D" w14:textId="77777777" w:rsidR="007D29AE" w:rsidRDefault="00000000">
      <w:pPr>
        <w:tabs>
          <w:tab w:val="left" w:pos="5580"/>
        </w:tabs>
        <w:spacing w:line="360" w:lineRule="auto"/>
        <w:ind w:leftChars="270" w:left="567"/>
        <w:rPr>
          <w:rFonts w:ascii="宋体" w:hAnsi="宋体" w:hint="eastAsia"/>
          <w:sz w:val="24"/>
        </w:rPr>
      </w:pPr>
      <w:r>
        <w:rPr>
          <w:rFonts w:ascii="宋体" w:hAnsi="宋体" w:hint="eastAsia"/>
          <w:sz w:val="24"/>
        </w:rPr>
        <w:t>1)《中小企业声明函》由参加政府采购活动的供应商出具。联合体参与的，《中小企业声明函》可由牵头人出具。</w:t>
      </w:r>
    </w:p>
    <w:p w14:paraId="1474930D" w14:textId="77777777" w:rsidR="007D29AE" w:rsidRDefault="00000000">
      <w:pPr>
        <w:tabs>
          <w:tab w:val="left" w:pos="5580"/>
        </w:tabs>
        <w:spacing w:line="360" w:lineRule="auto"/>
        <w:ind w:leftChars="270" w:left="567"/>
        <w:rPr>
          <w:rFonts w:ascii="宋体" w:hAnsi="宋体" w:hint="eastAsia"/>
          <w:sz w:val="24"/>
        </w:rPr>
      </w:pPr>
      <w:r>
        <w:rPr>
          <w:rFonts w:ascii="宋体" w:hAnsi="宋体" w:hint="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73A166A" w14:textId="77777777" w:rsidR="007D29AE" w:rsidRDefault="00000000">
      <w:pPr>
        <w:tabs>
          <w:tab w:val="left" w:pos="5580"/>
        </w:tabs>
        <w:spacing w:line="360" w:lineRule="auto"/>
        <w:ind w:leftChars="270" w:left="567"/>
        <w:rPr>
          <w:rFonts w:ascii="宋体" w:hAnsi="宋体" w:hint="eastAsia"/>
          <w:sz w:val="24"/>
        </w:rPr>
      </w:pPr>
      <w:r>
        <w:rPr>
          <w:rFonts w:ascii="宋体" w:hAnsi="宋体" w:hint="eastAsia"/>
          <w:sz w:val="24"/>
        </w:rPr>
        <w:t>3)对于多标的采购项目，供应商应充分、准确地了解所提供货物的制造企业、提供服务的承接企业信息。对相关情况了解不清楚的，不建议填报本声明函。</w:t>
      </w:r>
    </w:p>
    <w:p w14:paraId="6A7ABF4A" w14:textId="77777777" w:rsidR="007D29AE" w:rsidRDefault="00000000">
      <w:pPr>
        <w:tabs>
          <w:tab w:val="left" w:pos="5580"/>
        </w:tabs>
        <w:spacing w:line="360" w:lineRule="auto"/>
        <w:rPr>
          <w:rFonts w:ascii="宋体" w:hAnsi="宋体" w:hint="eastAsia"/>
          <w:sz w:val="24"/>
        </w:rPr>
      </w:pPr>
      <w:r>
        <w:rPr>
          <w:rFonts w:ascii="宋体" w:hAnsi="宋体" w:hint="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w:t>
      </w:r>
      <w:r>
        <w:rPr>
          <w:rFonts w:ascii="宋体" w:hAnsi="宋体" w:hint="eastAsia"/>
          <w:sz w:val="24"/>
        </w:rPr>
        <w:lastRenderedPageBreak/>
        <w:t>划分标准所属行业详见第二章《供应商须知资料表》，如在该程序中未找到本项目文件规定的中小企业划分标准所属行业，则按照《关于印发中小企业划型标准规定的通知(工信部联企业(2011 )300 号)》及本项目文件规定的中小企业划分标准所属行业。</w:t>
      </w:r>
      <w:r>
        <w:rPr>
          <w:rFonts w:ascii="宋体" w:hAnsi="宋体"/>
          <w:sz w:val="24"/>
        </w:rPr>
        <w:br w:type="page"/>
      </w:r>
    </w:p>
    <w:p w14:paraId="02097179" w14:textId="77777777" w:rsidR="007D29AE" w:rsidRDefault="00000000">
      <w:pPr>
        <w:spacing w:line="360" w:lineRule="auto"/>
        <w:jc w:val="center"/>
        <w:rPr>
          <w:rFonts w:ascii="宋体" w:hAnsi="宋体" w:hint="eastAsia"/>
          <w:b/>
          <w:bCs/>
          <w:sz w:val="24"/>
        </w:rPr>
      </w:pPr>
      <w:r>
        <w:rPr>
          <w:rFonts w:ascii="宋体" w:hAnsi="宋体" w:hint="eastAsia"/>
          <w:b/>
          <w:bCs/>
          <w:sz w:val="24"/>
        </w:rPr>
        <w:lastRenderedPageBreak/>
        <w:t>2-1-1 中小企业声明函及残疾人福利性单位声明函格式</w:t>
      </w:r>
    </w:p>
    <w:p w14:paraId="3F52DE89" w14:textId="77777777" w:rsidR="007D29AE" w:rsidRDefault="00000000">
      <w:pPr>
        <w:spacing w:line="360" w:lineRule="auto"/>
        <w:jc w:val="center"/>
        <w:rPr>
          <w:rFonts w:ascii="宋体" w:hAnsi="宋体" w:hint="eastAsia"/>
          <w:b/>
          <w:bCs/>
          <w:sz w:val="30"/>
          <w:szCs w:val="30"/>
        </w:rPr>
      </w:pPr>
      <w:r>
        <w:rPr>
          <w:rFonts w:ascii="宋体" w:hAnsi="宋体"/>
          <w:b/>
          <w:bCs/>
          <w:sz w:val="30"/>
          <w:szCs w:val="30"/>
        </w:rPr>
        <w:t>中小企业声明函（工程、服务）格式</w:t>
      </w:r>
    </w:p>
    <w:p w14:paraId="693014B9" w14:textId="77777777" w:rsidR="007D29AE" w:rsidRDefault="00000000">
      <w:pPr>
        <w:spacing w:line="360" w:lineRule="auto"/>
        <w:ind w:firstLine="504"/>
        <w:rPr>
          <w:rFonts w:ascii="宋体" w:hAnsi="宋体" w:hint="eastAsia"/>
          <w:spacing w:val="6"/>
          <w:sz w:val="24"/>
        </w:rPr>
      </w:pPr>
      <w:r>
        <w:rPr>
          <w:rFonts w:ascii="宋体" w:hAnsi="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497DDB6" w14:textId="77777777" w:rsidR="007D29AE" w:rsidRDefault="00000000">
      <w:pPr>
        <w:spacing w:line="360" w:lineRule="auto"/>
        <w:ind w:firstLine="504"/>
        <w:rPr>
          <w:rFonts w:ascii="宋体" w:hAnsi="宋体" w:hint="eastAsia"/>
          <w:spacing w:val="6"/>
          <w:sz w:val="24"/>
        </w:rPr>
      </w:pPr>
      <w:r>
        <w:rPr>
          <w:rFonts w:ascii="宋体" w:hAnsi="宋体"/>
          <w:spacing w:val="6"/>
          <w:sz w:val="24"/>
        </w:rPr>
        <w:t>1.</w:t>
      </w:r>
      <w:r>
        <w:rPr>
          <w:rFonts w:ascii="宋体" w:hAnsi="宋体"/>
          <w:spacing w:val="6"/>
          <w:sz w:val="24"/>
          <w:u w:val="single"/>
        </w:rPr>
        <w:t xml:space="preserve"> （标的名称） </w:t>
      </w:r>
      <w:r>
        <w:rPr>
          <w:rFonts w:ascii="宋体" w:hAnsi="宋体"/>
          <w:spacing w:val="6"/>
          <w:sz w:val="24"/>
        </w:rPr>
        <w:t>，属于</w:t>
      </w:r>
      <w:r>
        <w:rPr>
          <w:rFonts w:ascii="宋体" w:hAnsi="宋体"/>
          <w:spacing w:val="6"/>
          <w:sz w:val="24"/>
          <w:u w:val="single"/>
        </w:rPr>
        <w:t>（竞争性磋商文件中明确的所属行业）</w:t>
      </w:r>
      <w:r>
        <w:rPr>
          <w:rFonts w:ascii="宋体" w:hAnsi="宋体"/>
          <w:spacing w:val="6"/>
          <w:sz w:val="24"/>
        </w:rPr>
        <w:t>行业；承建（承接）企业为</w:t>
      </w:r>
      <w:r>
        <w:rPr>
          <w:rFonts w:ascii="宋体" w:hAnsi="宋体"/>
          <w:spacing w:val="6"/>
          <w:sz w:val="24"/>
          <w:u w:val="single"/>
        </w:rPr>
        <w:t>（企业名称）</w:t>
      </w:r>
      <w:r>
        <w:rPr>
          <w:rFonts w:ascii="宋体" w:hAnsi="宋体"/>
          <w:spacing w:val="6"/>
          <w:sz w:val="24"/>
        </w:rPr>
        <w:t>，从业人员</w:t>
      </w:r>
      <w:r>
        <w:rPr>
          <w:rFonts w:ascii="宋体" w:hAnsi="宋体"/>
          <w:sz w:val="24"/>
        </w:rPr>
        <w:t>______</w:t>
      </w:r>
      <w:r>
        <w:rPr>
          <w:rFonts w:ascii="宋体" w:hAnsi="宋体"/>
          <w:spacing w:val="6"/>
          <w:sz w:val="24"/>
        </w:rPr>
        <w:t>人，营业收入为</w:t>
      </w:r>
      <w:r>
        <w:rPr>
          <w:rFonts w:ascii="宋体" w:hAnsi="宋体"/>
          <w:sz w:val="24"/>
        </w:rPr>
        <w:t>______</w:t>
      </w:r>
      <w:r>
        <w:rPr>
          <w:rFonts w:ascii="宋体" w:hAnsi="宋体"/>
          <w:spacing w:val="6"/>
          <w:sz w:val="24"/>
        </w:rPr>
        <w:t>万元，资产总额为</w:t>
      </w:r>
      <w:r>
        <w:rPr>
          <w:rFonts w:ascii="宋体" w:hAnsi="宋体"/>
          <w:sz w:val="24"/>
        </w:rPr>
        <w:t>______</w:t>
      </w:r>
      <w:r>
        <w:rPr>
          <w:rFonts w:ascii="宋体" w:hAnsi="宋体"/>
          <w:spacing w:val="6"/>
          <w:sz w:val="24"/>
        </w:rPr>
        <w:t>万元</w:t>
      </w:r>
      <w:r>
        <w:rPr>
          <w:rFonts w:ascii="宋体" w:hAnsi="宋体"/>
          <w:spacing w:val="6"/>
          <w:sz w:val="24"/>
          <w:vertAlign w:val="superscript"/>
        </w:rPr>
        <w:t>1</w:t>
      </w:r>
      <w:r>
        <w:rPr>
          <w:rFonts w:ascii="宋体" w:hAnsi="宋体"/>
          <w:spacing w:val="6"/>
          <w:sz w:val="24"/>
        </w:rPr>
        <w:t>，属于（中型企业、小型企业、微型企业）；</w:t>
      </w:r>
    </w:p>
    <w:p w14:paraId="01218D86" w14:textId="77777777" w:rsidR="007D29AE" w:rsidRDefault="00000000">
      <w:pPr>
        <w:spacing w:line="360" w:lineRule="auto"/>
        <w:ind w:firstLine="504"/>
        <w:rPr>
          <w:rFonts w:ascii="宋体" w:hAnsi="宋体" w:hint="eastAsia"/>
          <w:spacing w:val="6"/>
          <w:sz w:val="24"/>
        </w:rPr>
      </w:pPr>
      <w:r>
        <w:rPr>
          <w:rFonts w:ascii="宋体" w:hAnsi="宋体"/>
          <w:spacing w:val="6"/>
          <w:sz w:val="24"/>
        </w:rPr>
        <w:t xml:space="preserve">2. </w:t>
      </w:r>
      <w:r>
        <w:rPr>
          <w:rFonts w:ascii="宋体" w:hAnsi="宋体"/>
          <w:spacing w:val="6"/>
          <w:sz w:val="24"/>
          <w:u w:val="single"/>
        </w:rPr>
        <w:t xml:space="preserve">（标的名称） </w:t>
      </w:r>
      <w:r>
        <w:rPr>
          <w:rFonts w:ascii="宋体" w:hAnsi="宋体"/>
          <w:spacing w:val="6"/>
          <w:sz w:val="24"/>
        </w:rPr>
        <w:t>，属于</w:t>
      </w:r>
      <w:r>
        <w:rPr>
          <w:rFonts w:ascii="宋体" w:hAnsi="宋体"/>
          <w:spacing w:val="6"/>
          <w:sz w:val="24"/>
          <w:u w:val="single"/>
        </w:rPr>
        <w:t>（竞争性磋商文件中明确的所属行业）</w:t>
      </w:r>
      <w:r>
        <w:rPr>
          <w:rFonts w:ascii="宋体" w:hAnsi="宋体"/>
          <w:spacing w:val="6"/>
          <w:sz w:val="24"/>
        </w:rPr>
        <w:t>行业；承建（承接）企业为</w:t>
      </w:r>
      <w:r>
        <w:rPr>
          <w:rFonts w:ascii="宋体" w:hAnsi="宋体"/>
          <w:spacing w:val="6"/>
          <w:sz w:val="24"/>
          <w:u w:val="single"/>
        </w:rPr>
        <w:t>（企业名称）</w:t>
      </w:r>
      <w:r>
        <w:rPr>
          <w:rFonts w:ascii="宋体" w:hAnsi="宋体"/>
          <w:spacing w:val="6"/>
          <w:sz w:val="24"/>
        </w:rPr>
        <w:t>，从业人员</w:t>
      </w:r>
      <w:r>
        <w:rPr>
          <w:rFonts w:ascii="宋体" w:hAnsi="宋体"/>
          <w:sz w:val="24"/>
        </w:rPr>
        <w:t>______</w:t>
      </w:r>
      <w:r>
        <w:rPr>
          <w:rFonts w:ascii="宋体" w:hAnsi="宋体"/>
          <w:spacing w:val="6"/>
          <w:sz w:val="24"/>
        </w:rPr>
        <w:t>人，营业收入为</w:t>
      </w:r>
      <w:r>
        <w:rPr>
          <w:rFonts w:ascii="宋体" w:hAnsi="宋体"/>
          <w:sz w:val="24"/>
        </w:rPr>
        <w:t>______</w:t>
      </w:r>
      <w:r>
        <w:rPr>
          <w:rFonts w:ascii="宋体" w:hAnsi="宋体"/>
          <w:spacing w:val="6"/>
          <w:sz w:val="24"/>
        </w:rPr>
        <w:t>万元，资产总额为</w:t>
      </w:r>
      <w:r>
        <w:rPr>
          <w:rFonts w:ascii="宋体" w:hAnsi="宋体"/>
          <w:sz w:val="24"/>
        </w:rPr>
        <w:t>______</w:t>
      </w:r>
      <w:r>
        <w:rPr>
          <w:rFonts w:ascii="宋体" w:hAnsi="宋体"/>
          <w:spacing w:val="6"/>
          <w:sz w:val="24"/>
        </w:rPr>
        <w:t>万元，属于</w:t>
      </w:r>
      <w:r>
        <w:rPr>
          <w:rFonts w:ascii="宋体" w:hAnsi="宋体"/>
          <w:spacing w:val="6"/>
          <w:sz w:val="24"/>
          <w:u w:val="single"/>
        </w:rPr>
        <w:t>（中型企业、小型企业、微型企业）</w:t>
      </w:r>
      <w:r>
        <w:rPr>
          <w:rFonts w:ascii="宋体" w:hAnsi="宋体"/>
          <w:spacing w:val="6"/>
          <w:sz w:val="24"/>
        </w:rPr>
        <w:t>；</w:t>
      </w:r>
    </w:p>
    <w:p w14:paraId="7F3F11A3" w14:textId="77777777" w:rsidR="007D29AE" w:rsidRDefault="007D29AE">
      <w:pPr>
        <w:spacing w:line="360" w:lineRule="auto"/>
        <w:ind w:firstLine="504"/>
        <w:rPr>
          <w:rFonts w:ascii="宋体" w:hAnsi="宋体" w:hint="eastAsia"/>
          <w:spacing w:val="6"/>
          <w:sz w:val="24"/>
        </w:rPr>
      </w:pPr>
    </w:p>
    <w:p w14:paraId="319490C1" w14:textId="77777777" w:rsidR="007D29AE" w:rsidRDefault="00000000">
      <w:pPr>
        <w:spacing w:line="360" w:lineRule="auto"/>
        <w:ind w:firstLine="504"/>
        <w:rPr>
          <w:rFonts w:ascii="宋体" w:hAnsi="宋体" w:hint="eastAsia"/>
          <w:spacing w:val="6"/>
          <w:sz w:val="24"/>
        </w:rPr>
      </w:pPr>
      <w:r>
        <w:rPr>
          <w:rFonts w:ascii="宋体" w:hAnsi="宋体"/>
          <w:spacing w:val="6"/>
          <w:sz w:val="24"/>
        </w:rPr>
        <w:t>……</w:t>
      </w:r>
    </w:p>
    <w:p w14:paraId="2B8208C4" w14:textId="77777777" w:rsidR="007D29AE" w:rsidRDefault="00000000">
      <w:pPr>
        <w:spacing w:line="360" w:lineRule="auto"/>
        <w:ind w:firstLine="504"/>
        <w:rPr>
          <w:rFonts w:ascii="宋体" w:hAnsi="宋体" w:hint="eastAsia"/>
          <w:spacing w:val="6"/>
          <w:sz w:val="24"/>
        </w:rPr>
      </w:pPr>
      <w:r>
        <w:rPr>
          <w:rFonts w:ascii="宋体" w:hAnsi="宋体"/>
          <w:spacing w:val="6"/>
          <w:sz w:val="24"/>
        </w:rPr>
        <w:t>以上企业，不属于大企业的分支机构，不存在控股股东为大企业的情形，也不存在与大企业的负责人为同一人的情形。</w:t>
      </w:r>
    </w:p>
    <w:p w14:paraId="36971A13" w14:textId="77777777" w:rsidR="007D29AE" w:rsidRDefault="00000000">
      <w:pPr>
        <w:spacing w:line="360" w:lineRule="auto"/>
        <w:ind w:firstLine="504"/>
        <w:rPr>
          <w:rFonts w:ascii="宋体" w:hAnsi="宋体" w:hint="eastAsia"/>
          <w:spacing w:val="6"/>
          <w:sz w:val="24"/>
        </w:rPr>
      </w:pPr>
      <w:r>
        <w:rPr>
          <w:rFonts w:ascii="宋体" w:hAnsi="宋体"/>
          <w:spacing w:val="6"/>
          <w:sz w:val="24"/>
        </w:rPr>
        <w:t>本企业对上述声明内容的真实性负责。如有虚假，将依法承担相应责任。</w:t>
      </w:r>
    </w:p>
    <w:p w14:paraId="5DD020B2" w14:textId="77777777" w:rsidR="007D29AE" w:rsidRDefault="007D29AE">
      <w:pPr>
        <w:spacing w:line="360" w:lineRule="auto"/>
        <w:ind w:right="360" w:firstLine="480"/>
        <w:jc w:val="right"/>
        <w:rPr>
          <w:rFonts w:ascii="宋体" w:hAnsi="宋体" w:hint="eastAsia"/>
          <w:sz w:val="24"/>
        </w:rPr>
      </w:pPr>
    </w:p>
    <w:p w14:paraId="148325AF" w14:textId="77777777" w:rsidR="007D29AE" w:rsidRDefault="00000000">
      <w:pPr>
        <w:spacing w:line="360" w:lineRule="auto"/>
        <w:ind w:right="360" w:firstLine="480"/>
        <w:jc w:val="right"/>
        <w:rPr>
          <w:rFonts w:ascii="宋体" w:hAnsi="宋体" w:hint="eastAsia"/>
          <w:sz w:val="24"/>
        </w:rPr>
      </w:pPr>
      <w:r>
        <w:rPr>
          <w:rFonts w:ascii="宋体" w:hAnsi="宋体"/>
          <w:sz w:val="24"/>
        </w:rPr>
        <w:t>企业名称（盖章）：______</w:t>
      </w:r>
    </w:p>
    <w:p w14:paraId="064955F6" w14:textId="77777777" w:rsidR="007D29AE" w:rsidRDefault="00000000">
      <w:pPr>
        <w:spacing w:line="360" w:lineRule="auto"/>
        <w:ind w:right="360" w:firstLine="480"/>
        <w:jc w:val="right"/>
        <w:rPr>
          <w:rFonts w:ascii="宋体" w:hAnsi="宋体" w:hint="eastAsia"/>
          <w:sz w:val="24"/>
        </w:rPr>
      </w:pPr>
      <w:r>
        <w:rPr>
          <w:rFonts w:ascii="宋体" w:hAnsi="宋体"/>
          <w:sz w:val="24"/>
        </w:rPr>
        <w:t>日 期：______</w:t>
      </w:r>
    </w:p>
    <w:p w14:paraId="4673785D" w14:textId="77777777" w:rsidR="007D29AE" w:rsidRDefault="007D29AE">
      <w:pPr>
        <w:adjustRightInd w:val="0"/>
        <w:snapToGrid w:val="0"/>
        <w:spacing w:line="360" w:lineRule="auto"/>
        <w:jc w:val="left"/>
        <w:rPr>
          <w:rFonts w:ascii="宋体" w:hAnsi="宋体" w:hint="eastAsia"/>
          <w:sz w:val="24"/>
        </w:rPr>
      </w:pPr>
    </w:p>
    <w:p w14:paraId="56DD51E3" w14:textId="77777777" w:rsidR="007D29AE" w:rsidRDefault="007D29AE">
      <w:pPr>
        <w:adjustRightInd w:val="0"/>
        <w:snapToGrid w:val="0"/>
        <w:spacing w:line="360" w:lineRule="auto"/>
        <w:jc w:val="left"/>
        <w:rPr>
          <w:rFonts w:ascii="宋体" w:hAnsi="宋体" w:hint="eastAsia"/>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7D29AE" w14:paraId="7B567675" w14:textId="77777777">
        <w:tc>
          <w:tcPr>
            <w:tcW w:w="8946" w:type="dxa"/>
          </w:tcPr>
          <w:p w14:paraId="039B63F6" w14:textId="77777777" w:rsidR="007D29AE" w:rsidRDefault="00000000">
            <w:pPr>
              <w:adjustRightInd w:val="0"/>
              <w:snapToGrid w:val="0"/>
              <w:spacing w:line="360" w:lineRule="auto"/>
              <w:jc w:val="left"/>
              <w:rPr>
                <w:rFonts w:ascii="宋体" w:hAnsi="宋体" w:hint="eastAsia"/>
                <w:sz w:val="24"/>
              </w:rPr>
            </w:pPr>
            <w:r>
              <w:rPr>
                <w:rFonts w:ascii="宋体" w:hAnsi="宋体"/>
                <w:sz w:val="24"/>
                <w:vertAlign w:val="superscript"/>
              </w:rPr>
              <w:t>1</w:t>
            </w:r>
            <w:r>
              <w:rPr>
                <w:rFonts w:ascii="宋体" w:hAnsi="宋体"/>
                <w:sz w:val="24"/>
              </w:rPr>
              <w:t>从业人员、营业收入、资产总额填报上一年度数据，无上一年度数据的新成立企业</w:t>
            </w:r>
            <w:r>
              <w:rPr>
                <w:rFonts w:ascii="宋体" w:hAnsi="宋体"/>
                <w:sz w:val="24"/>
              </w:rPr>
              <w:lastRenderedPageBreak/>
              <w:t>可不填报。</w:t>
            </w:r>
          </w:p>
        </w:tc>
      </w:tr>
    </w:tbl>
    <w:p w14:paraId="3F0B5925" w14:textId="77777777" w:rsidR="007D29AE" w:rsidRDefault="007D29AE">
      <w:pPr>
        <w:adjustRightInd w:val="0"/>
        <w:snapToGrid w:val="0"/>
        <w:spacing w:line="360" w:lineRule="auto"/>
        <w:jc w:val="left"/>
        <w:rPr>
          <w:rFonts w:ascii="宋体" w:hAnsi="宋体" w:hint="eastAsia"/>
          <w:sz w:val="24"/>
          <w:vertAlign w:val="superscript"/>
        </w:rPr>
      </w:pPr>
    </w:p>
    <w:p w14:paraId="3167B6FC" w14:textId="77777777" w:rsidR="007D29AE" w:rsidRDefault="007D29AE">
      <w:pPr>
        <w:spacing w:line="360" w:lineRule="auto"/>
        <w:ind w:right="360" w:firstLine="480"/>
        <w:jc w:val="right"/>
        <w:rPr>
          <w:rFonts w:ascii="宋体" w:hAnsi="宋体" w:hint="eastAsia"/>
          <w:sz w:val="24"/>
        </w:rPr>
      </w:pPr>
    </w:p>
    <w:p w14:paraId="72E3B384" w14:textId="77777777" w:rsidR="007D29AE" w:rsidRDefault="007D29AE">
      <w:pPr>
        <w:spacing w:line="360" w:lineRule="auto"/>
        <w:ind w:right="360" w:firstLine="480"/>
        <w:jc w:val="right"/>
        <w:rPr>
          <w:rFonts w:ascii="宋体" w:hAnsi="宋体" w:hint="eastAsia"/>
          <w:sz w:val="24"/>
        </w:rPr>
      </w:pPr>
    </w:p>
    <w:p w14:paraId="246AC438" w14:textId="77777777" w:rsidR="007D29AE" w:rsidRDefault="00000000">
      <w:pPr>
        <w:spacing w:line="360" w:lineRule="auto"/>
        <w:outlineLvl w:val="2"/>
        <w:rPr>
          <w:rFonts w:ascii="宋体" w:hAnsi="宋体" w:hint="eastAsia"/>
          <w:sz w:val="24"/>
        </w:rPr>
      </w:pPr>
      <w:r>
        <w:rPr>
          <w:rFonts w:ascii="宋体" w:hAnsi="宋体"/>
          <w:sz w:val="24"/>
        </w:rPr>
        <w:br w:type="page"/>
      </w:r>
    </w:p>
    <w:p w14:paraId="2EF65629" w14:textId="77777777" w:rsidR="007D29AE" w:rsidRDefault="00000000">
      <w:pPr>
        <w:spacing w:line="360" w:lineRule="auto"/>
        <w:jc w:val="center"/>
        <w:rPr>
          <w:rFonts w:ascii="宋体" w:hAnsi="宋体" w:hint="eastAsia"/>
          <w:b/>
          <w:sz w:val="30"/>
          <w:szCs w:val="30"/>
        </w:rPr>
      </w:pPr>
      <w:r>
        <w:rPr>
          <w:rFonts w:ascii="宋体" w:hAnsi="宋体"/>
          <w:b/>
          <w:bCs/>
          <w:sz w:val="30"/>
          <w:szCs w:val="30"/>
        </w:rPr>
        <w:lastRenderedPageBreak/>
        <w:t>残疾人福利性单位声明函格式</w:t>
      </w:r>
      <w:r>
        <w:rPr>
          <w:rFonts w:ascii="宋体" w:hAnsi="宋体"/>
          <w:b/>
          <w:sz w:val="30"/>
          <w:szCs w:val="30"/>
        </w:rPr>
        <w:t xml:space="preserve">       </w:t>
      </w:r>
    </w:p>
    <w:p w14:paraId="3B54371D" w14:textId="77777777" w:rsidR="007D29AE" w:rsidRDefault="00000000">
      <w:pPr>
        <w:spacing w:line="360" w:lineRule="auto"/>
        <w:ind w:firstLine="504"/>
        <w:rPr>
          <w:rFonts w:ascii="宋体" w:hAnsi="宋体" w:hint="eastAsia"/>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28D333AB" w14:textId="77777777" w:rsidR="007D29AE" w:rsidRDefault="00000000">
      <w:pPr>
        <w:spacing w:line="360" w:lineRule="auto"/>
        <w:ind w:firstLine="482"/>
        <w:rPr>
          <w:rFonts w:ascii="宋体" w:hAnsi="宋体" w:hint="eastAsia"/>
          <w:b/>
          <w:spacing w:val="6"/>
          <w:sz w:val="24"/>
        </w:rPr>
      </w:pPr>
      <w:r>
        <w:rPr>
          <w:rFonts w:ascii="宋体" w:hAnsi="宋体"/>
          <w:b/>
          <w:sz w:val="24"/>
        </w:rPr>
        <w:t>□</w:t>
      </w:r>
      <w:r>
        <w:rPr>
          <w:rFonts w:ascii="宋体" w:hAnsi="宋体"/>
          <w:b/>
          <w:spacing w:val="6"/>
          <w:sz w:val="24"/>
        </w:rPr>
        <w:t>不属于符合条件的残疾人福利性单位。</w:t>
      </w:r>
    </w:p>
    <w:p w14:paraId="497202AF" w14:textId="77777777" w:rsidR="007D29AE" w:rsidRDefault="00000000">
      <w:pPr>
        <w:spacing w:line="360" w:lineRule="auto"/>
        <w:ind w:firstLine="482"/>
        <w:rPr>
          <w:rFonts w:ascii="宋体" w:hAnsi="宋体" w:hint="eastAsia"/>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w:t>
      </w:r>
      <w:r>
        <w:rPr>
          <w:rFonts w:ascii="宋体" w:hAnsi="宋体"/>
          <w:sz w:val="24"/>
        </w:rPr>
        <w:t>______</w:t>
      </w:r>
      <w:r>
        <w:rPr>
          <w:rFonts w:ascii="宋体" w:hAnsi="宋体"/>
          <w:spacing w:val="6"/>
          <w:sz w:val="24"/>
        </w:rPr>
        <w:t>单位的</w:t>
      </w:r>
      <w:r>
        <w:rPr>
          <w:rFonts w:ascii="宋体" w:hAnsi="宋体"/>
          <w:sz w:val="24"/>
        </w:rPr>
        <w:t>______</w:t>
      </w:r>
      <w:r>
        <w:rPr>
          <w:rFonts w:ascii="宋体" w:hAnsi="宋体"/>
          <w:spacing w:val="6"/>
          <w:sz w:val="24"/>
        </w:rPr>
        <w:t>项目采购活动提供本单位制造的货物（由本单位承担工程/提供服务），或者提供其他残疾人福利性单位制造的货物（不包括使用非残疾人福利性单位注册商标的货物）。</w:t>
      </w:r>
    </w:p>
    <w:p w14:paraId="35DDCC11" w14:textId="77777777" w:rsidR="007D29AE" w:rsidRDefault="00000000">
      <w:pPr>
        <w:spacing w:line="360" w:lineRule="auto"/>
        <w:ind w:firstLineChars="200" w:firstLine="506"/>
        <w:rPr>
          <w:rFonts w:ascii="宋体" w:hAnsi="宋体" w:hint="eastAsia"/>
          <w:spacing w:val="6"/>
          <w:sz w:val="24"/>
        </w:rPr>
      </w:pPr>
      <w:r>
        <w:rPr>
          <w:rFonts w:ascii="宋体" w:hAnsi="宋体"/>
          <w:b/>
          <w:spacing w:val="6"/>
          <w:sz w:val="24"/>
        </w:rPr>
        <w:t>本单位对上述声明的真实性负责。如有虚假，将依法承担相应责任。</w:t>
      </w:r>
    </w:p>
    <w:p w14:paraId="18EA6F83" w14:textId="77777777" w:rsidR="007D29AE" w:rsidRDefault="007D29AE">
      <w:pPr>
        <w:spacing w:line="360" w:lineRule="auto"/>
        <w:ind w:firstLineChars="200" w:firstLine="504"/>
        <w:rPr>
          <w:rFonts w:ascii="宋体" w:hAnsi="宋体" w:hint="eastAsia"/>
          <w:spacing w:val="6"/>
          <w:sz w:val="24"/>
        </w:rPr>
      </w:pPr>
    </w:p>
    <w:p w14:paraId="74C4A511" w14:textId="77777777" w:rsidR="007D29AE" w:rsidRDefault="007D29AE">
      <w:pPr>
        <w:spacing w:line="360" w:lineRule="auto"/>
        <w:ind w:firstLineChars="200" w:firstLine="504"/>
        <w:rPr>
          <w:rFonts w:ascii="宋体" w:hAnsi="宋体" w:hint="eastAsia"/>
          <w:spacing w:val="6"/>
          <w:sz w:val="24"/>
        </w:rPr>
      </w:pPr>
    </w:p>
    <w:p w14:paraId="36FD6B06" w14:textId="77777777" w:rsidR="007D29AE" w:rsidRDefault="00000000">
      <w:pPr>
        <w:tabs>
          <w:tab w:val="left" w:pos="4860"/>
        </w:tabs>
        <w:spacing w:line="360" w:lineRule="auto"/>
        <w:ind w:right="1560" w:firstLineChars="200" w:firstLine="504"/>
        <w:jc w:val="right"/>
        <w:rPr>
          <w:rFonts w:ascii="宋体" w:hAnsi="宋体" w:hint="eastAsia"/>
          <w:spacing w:val="6"/>
          <w:sz w:val="24"/>
        </w:rPr>
      </w:pPr>
      <w:r>
        <w:rPr>
          <w:rFonts w:ascii="宋体" w:hAnsi="宋体"/>
          <w:spacing w:val="6"/>
          <w:sz w:val="24"/>
        </w:rPr>
        <w:t xml:space="preserve">          单位名称（盖章）：</w:t>
      </w:r>
      <w:r>
        <w:rPr>
          <w:rFonts w:ascii="宋体" w:hAnsi="宋体"/>
          <w:sz w:val="24"/>
        </w:rPr>
        <w:t>______</w:t>
      </w:r>
    </w:p>
    <w:p w14:paraId="32FF83BF" w14:textId="77777777" w:rsidR="007D29AE" w:rsidRDefault="00000000">
      <w:pPr>
        <w:tabs>
          <w:tab w:val="left" w:pos="4860"/>
        </w:tabs>
        <w:spacing w:line="360" w:lineRule="auto"/>
        <w:ind w:right="1560" w:firstLineChars="200" w:firstLine="504"/>
        <w:jc w:val="right"/>
        <w:rPr>
          <w:rFonts w:ascii="宋体" w:hAnsi="宋体" w:hint="eastAsia"/>
          <w:spacing w:val="6"/>
          <w:sz w:val="24"/>
        </w:rPr>
      </w:pPr>
      <w:r>
        <w:rPr>
          <w:rFonts w:ascii="宋体" w:hAnsi="宋体"/>
          <w:spacing w:val="6"/>
          <w:sz w:val="24"/>
        </w:rPr>
        <w:t xml:space="preserve">       日  期：</w:t>
      </w:r>
      <w:r>
        <w:rPr>
          <w:rFonts w:ascii="宋体" w:hAnsi="宋体"/>
          <w:sz w:val="24"/>
        </w:rPr>
        <w:t>______</w:t>
      </w:r>
    </w:p>
    <w:p w14:paraId="0F6E0391" w14:textId="77777777" w:rsidR="007D29AE" w:rsidRDefault="00000000">
      <w:pPr>
        <w:widowControl/>
        <w:jc w:val="left"/>
        <w:rPr>
          <w:rFonts w:ascii="宋体" w:hAnsi="宋体" w:hint="eastAsia"/>
          <w:sz w:val="24"/>
        </w:rPr>
      </w:pPr>
      <w:r>
        <w:rPr>
          <w:rFonts w:ascii="宋体" w:hAnsi="宋体"/>
          <w:sz w:val="24"/>
        </w:rPr>
        <w:br w:type="page"/>
      </w:r>
    </w:p>
    <w:p w14:paraId="0A8B889A" w14:textId="77777777" w:rsidR="007D29AE" w:rsidRDefault="00000000">
      <w:pPr>
        <w:widowControl/>
        <w:spacing w:line="360" w:lineRule="auto"/>
        <w:jc w:val="left"/>
        <w:rPr>
          <w:rFonts w:ascii="宋体" w:hAnsi="宋体" w:hint="eastAsia"/>
          <w:sz w:val="24"/>
        </w:rPr>
      </w:pPr>
      <w:r>
        <w:rPr>
          <w:rFonts w:ascii="宋体" w:hAnsi="宋体" w:hint="eastAsia"/>
          <w:sz w:val="24"/>
        </w:rPr>
        <w:lastRenderedPageBreak/>
        <w:t>2</w:t>
      </w:r>
      <w:r>
        <w:rPr>
          <w:rFonts w:ascii="宋体" w:hAnsi="宋体"/>
          <w:sz w:val="24"/>
        </w:rPr>
        <w:t>-1-2</w:t>
      </w:r>
      <w:r>
        <w:rPr>
          <w:rFonts w:ascii="宋体" w:hAnsi="宋体" w:hint="eastAsia"/>
          <w:sz w:val="24"/>
        </w:rPr>
        <w:t>拟分包情况说明及分包意向协议</w:t>
      </w:r>
    </w:p>
    <w:p w14:paraId="260434E5" w14:textId="77777777" w:rsidR="007D29AE" w:rsidRDefault="00000000">
      <w:pPr>
        <w:widowControl/>
        <w:spacing w:line="360" w:lineRule="auto"/>
        <w:jc w:val="left"/>
        <w:rPr>
          <w:rFonts w:ascii="宋体" w:hAnsi="宋体" w:hint="eastAsia"/>
          <w:sz w:val="24"/>
        </w:rPr>
      </w:pPr>
      <w:r>
        <w:rPr>
          <w:rFonts w:ascii="宋体" w:hAnsi="宋体" w:hint="eastAsia"/>
          <w:sz w:val="24"/>
        </w:rPr>
        <w:t>说明:</w:t>
      </w:r>
    </w:p>
    <w:p w14:paraId="0A6DEA78" w14:textId="77777777" w:rsidR="007D29AE" w:rsidRDefault="00000000">
      <w:pPr>
        <w:widowControl/>
        <w:spacing w:line="360" w:lineRule="auto"/>
        <w:jc w:val="left"/>
        <w:rPr>
          <w:rFonts w:ascii="宋体" w:hAnsi="宋体" w:hint="eastAsia"/>
          <w:sz w:val="24"/>
        </w:rPr>
      </w:pPr>
      <w:r>
        <w:rPr>
          <w:rFonts w:ascii="宋体" w:hAnsi="宋体" w:hint="eastAsia"/>
          <w:sz w:val="24"/>
        </w:rPr>
        <w:t>如本项目 (包)允许分包，且供应商拟进行分包时</w:t>
      </w:r>
    </w:p>
    <w:p w14:paraId="35C8B6B1" w14:textId="77777777" w:rsidR="007D29AE" w:rsidRDefault="00000000">
      <w:pPr>
        <w:widowControl/>
        <w:spacing w:line="360" w:lineRule="auto"/>
        <w:jc w:val="left"/>
        <w:rPr>
          <w:rFonts w:ascii="宋体" w:hAnsi="宋体" w:hint="eastAsia"/>
          <w:sz w:val="24"/>
        </w:rPr>
      </w:pPr>
      <w:r>
        <w:rPr>
          <w:rFonts w:ascii="宋体" w:hAnsi="宋体" w:hint="eastAsia"/>
          <w:sz w:val="24"/>
        </w:rPr>
        <w:t>(1) 响应文件中须提供《拟分包情况说明》，否则</w:t>
      </w:r>
      <w:r>
        <w:rPr>
          <w:rFonts w:ascii="宋体" w:hAnsi="宋体" w:hint="eastAsia"/>
          <w:b/>
          <w:sz w:val="24"/>
        </w:rPr>
        <w:t>响应无效</w:t>
      </w:r>
      <w:r>
        <w:rPr>
          <w:rFonts w:ascii="宋体" w:hAnsi="宋体" w:hint="eastAsia"/>
          <w:sz w:val="24"/>
        </w:rPr>
        <w:t>:</w:t>
      </w:r>
    </w:p>
    <w:p w14:paraId="70156782" w14:textId="77777777" w:rsidR="007D29AE" w:rsidRDefault="00000000">
      <w:pPr>
        <w:widowControl/>
        <w:spacing w:line="360" w:lineRule="auto"/>
        <w:jc w:val="left"/>
        <w:rPr>
          <w:rFonts w:ascii="宋体" w:hAnsi="宋体" w:hint="eastAsia"/>
          <w:sz w:val="24"/>
        </w:rPr>
      </w:pPr>
      <w:r>
        <w:rPr>
          <w:rFonts w:ascii="宋体" w:hAnsi="宋体" w:hint="eastAsia"/>
          <w:sz w:val="24"/>
        </w:rPr>
        <w:t>(2) 当同时符合下列情形时，响应文件还须提供《分包意向协议》，否则</w:t>
      </w:r>
      <w:r>
        <w:rPr>
          <w:rFonts w:ascii="宋体" w:hAnsi="宋体" w:hint="eastAsia"/>
          <w:b/>
          <w:sz w:val="24"/>
        </w:rPr>
        <w:t>响应无效</w:t>
      </w:r>
      <w:r>
        <w:rPr>
          <w:rFonts w:ascii="宋体" w:hAnsi="宋体" w:hint="eastAsia"/>
          <w:sz w:val="24"/>
        </w:rPr>
        <w:t>:</w:t>
      </w:r>
    </w:p>
    <w:p w14:paraId="0030E3D0" w14:textId="77777777" w:rsidR="007D29AE" w:rsidRDefault="00000000">
      <w:pPr>
        <w:widowControl/>
        <w:spacing w:line="360" w:lineRule="auto"/>
        <w:ind w:firstLineChars="236" w:firstLine="566"/>
        <w:jc w:val="left"/>
        <w:rPr>
          <w:rFonts w:ascii="宋体" w:hAnsi="宋体" w:hint="eastAsia"/>
          <w:sz w:val="24"/>
        </w:rPr>
      </w:pPr>
      <w:r>
        <w:rPr>
          <w:rFonts w:ascii="宋体" w:hAnsi="宋体" w:hint="eastAsia"/>
          <w:sz w:val="24"/>
        </w:rPr>
        <w:t>A.本项目 (包) 预留部分采购项目预算专门面向中小企业采购，且要求获得采购合同的供应商将采购项目中的一定比例分包给一家或者多家中小企业的;</w:t>
      </w:r>
    </w:p>
    <w:p w14:paraId="6EA04028" w14:textId="77777777" w:rsidR="007D29AE" w:rsidRDefault="00000000">
      <w:pPr>
        <w:widowControl/>
        <w:spacing w:line="360" w:lineRule="auto"/>
        <w:ind w:firstLineChars="236" w:firstLine="566"/>
        <w:jc w:val="left"/>
        <w:rPr>
          <w:rFonts w:ascii="宋体" w:hAnsi="宋体" w:hint="eastAsia"/>
          <w:sz w:val="24"/>
        </w:rPr>
      </w:pPr>
      <w:r>
        <w:rPr>
          <w:rFonts w:ascii="宋体" w:hAnsi="宋体" w:hint="eastAsia"/>
          <w:sz w:val="24"/>
        </w:rPr>
        <w:t>B.供应商通过分包方式满足中小企业政策要求的。</w:t>
      </w:r>
    </w:p>
    <w:p w14:paraId="14CA3512" w14:textId="77777777" w:rsidR="007D29AE" w:rsidRDefault="00000000">
      <w:pPr>
        <w:widowControl/>
        <w:spacing w:line="360" w:lineRule="auto"/>
        <w:jc w:val="left"/>
        <w:rPr>
          <w:rFonts w:ascii="宋体" w:hAnsi="宋体" w:hint="eastAsia"/>
          <w:sz w:val="24"/>
        </w:rPr>
      </w:pPr>
      <w:r>
        <w:rPr>
          <w:rFonts w:ascii="宋体" w:hAnsi="宋体"/>
          <w:sz w:val="24"/>
        </w:rPr>
        <w:t>(</w:t>
      </w:r>
      <w:r>
        <w:rPr>
          <w:rFonts w:ascii="宋体" w:hAnsi="宋体" w:hint="eastAsia"/>
          <w:sz w:val="24"/>
        </w:rPr>
        <w:t>3)不属于上述情形时，无须提供《拟分包情况说明》及《分包意向协议》。</w:t>
      </w:r>
    </w:p>
    <w:p w14:paraId="2C62C30A" w14:textId="77777777" w:rsidR="007D29AE" w:rsidRDefault="00000000">
      <w:pPr>
        <w:widowControl/>
        <w:jc w:val="left"/>
        <w:rPr>
          <w:rFonts w:ascii="宋体" w:hAnsi="宋体" w:hint="eastAsia"/>
          <w:sz w:val="24"/>
        </w:rPr>
      </w:pPr>
      <w:r>
        <w:rPr>
          <w:rFonts w:ascii="宋体" w:hAnsi="宋体"/>
          <w:sz w:val="24"/>
        </w:rPr>
        <w:br w:type="page"/>
      </w:r>
    </w:p>
    <w:p w14:paraId="63E125C1" w14:textId="77777777" w:rsidR="007D29AE" w:rsidRDefault="00000000">
      <w:pPr>
        <w:autoSpaceDE w:val="0"/>
        <w:autoSpaceDN w:val="0"/>
        <w:adjustRightInd w:val="0"/>
        <w:spacing w:line="360" w:lineRule="auto"/>
        <w:jc w:val="center"/>
        <w:rPr>
          <w:b/>
          <w:sz w:val="36"/>
          <w:szCs w:val="36"/>
        </w:rPr>
      </w:pPr>
      <w:r>
        <w:rPr>
          <w:rFonts w:hint="eastAsia"/>
          <w:b/>
          <w:sz w:val="36"/>
          <w:szCs w:val="36"/>
        </w:rPr>
        <w:lastRenderedPageBreak/>
        <w:t>拟分包情况说明</w:t>
      </w:r>
    </w:p>
    <w:p w14:paraId="4F72561F" w14:textId="77777777" w:rsidR="007D29AE" w:rsidRDefault="00000000">
      <w:pPr>
        <w:tabs>
          <w:tab w:val="left" w:pos="5580"/>
        </w:tabs>
        <w:spacing w:line="360" w:lineRule="auto"/>
        <w:rPr>
          <w:sz w:val="24"/>
        </w:rPr>
      </w:pPr>
      <w:r>
        <w:rPr>
          <w:sz w:val="24"/>
        </w:rPr>
        <w:t>致：</w:t>
      </w:r>
      <w:r>
        <w:rPr>
          <w:sz w:val="24"/>
          <w:u w:val="single"/>
        </w:rPr>
        <w:t>（采购人或采购代理机构）</w:t>
      </w:r>
    </w:p>
    <w:p w14:paraId="705ECA83" w14:textId="77777777" w:rsidR="007D29AE" w:rsidRDefault="00000000">
      <w:pPr>
        <w:adjustRightInd w:val="0"/>
        <w:snapToGrid w:val="0"/>
        <w:spacing w:line="360" w:lineRule="auto"/>
        <w:ind w:firstLineChars="200" w:firstLine="480"/>
        <w:jc w:val="left"/>
        <w:rPr>
          <w:sz w:val="24"/>
        </w:rPr>
      </w:pPr>
      <w:r>
        <w:rPr>
          <w:sz w:val="24"/>
        </w:rPr>
        <w:t>我单位参加贵单位组织采购的</w:t>
      </w:r>
      <w:r>
        <w:rPr>
          <w:rFonts w:hint="eastAsia"/>
          <w:sz w:val="24"/>
        </w:rPr>
        <w:t>项目编号</w:t>
      </w:r>
      <w:r>
        <w:rPr>
          <w:sz w:val="24"/>
        </w:rPr>
        <w:t>为</w:t>
      </w:r>
      <w:r>
        <w:rPr>
          <w:sz w:val="24"/>
        </w:rPr>
        <w:t>_______</w:t>
      </w:r>
      <w:r>
        <w:rPr>
          <w:sz w:val="24"/>
        </w:rPr>
        <w:t>的</w:t>
      </w:r>
      <w:r>
        <w:rPr>
          <w:sz w:val="24"/>
        </w:rPr>
        <w:t>_________</w:t>
      </w:r>
      <w:r>
        <w:rPr>
          <w:sz w:val="24"/>
        </w:rPr>
        <w:t>项目（填写采购项目名称）中</w:t>
      </w:r>
      <w:r>
        <w:rPr>
          <w:sz w:val="24"/>
        </w:rPr>
        <w:t>___</w:t>
      </w:r>
      <w:r>
        <w:rPr>
          <w:sz w:val="24"/>
        </w:rPr>
        <w:t>包（填写包号）的</w:t>
      </w:r>
      <w:r>
        <w:rPr>
          <w:rFonts w:hint="eastAsia"/>
          <w:sz w:val="24"/>
        </w:rPr>
        <w:t>磋商</w:t>
      </w:r>
      <w:r>
        <w:rPr>
          <w:sz w:val="24"/>
        </w:rPr>
        <w:t>。拟签订分包合同的单位情况如下表所示，我单位承诺一旦在该项目中获得采购合同将按下表所列情况进行分包，同时承诺分包承担主体不再次分包。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7D29AE" w14:paraId="741CF871" w14:textId="77777777">
        <w:trPr>
          <w:trHeight w:val="549"/>
          <w:jc w:val="center"/>
        </w:trPr>
        <w:tc>
          <w:tcPr>
            <w:tcW w:w="456" w:type="dxa"/>
            <w:shd w:val="clear" w:color="auto" w:fill="auto"/>
            <w:vAlign w:val="center"/>
          </w:tcPr>
          <w:p w14:paraId="7F8BE8F7" w14:textId="77777777" w:rsidR="007D29AE" w:rsidRDefault="00000000">
            <w:pPr>
              <w:pStyle w:val="TableParagraph"/>
              <w:jc w:val="center"/>
              <w:rPr>
                <w:rFonts w:hint="eastAsia"/>
                <w:sz w:val="24"/>
              </w:rPr>
            </w:pPr>
            <w:r>
              <w:rPr>
                <w:sz w:val="24"/>
              </w:rPr>
              <w:t>序号</w:t>
            </w:r>
          </w:p>
        </w:tc>
        <w:tc>
          <w:tcPr>
            <w:tcW w:w="1287" w:type="dxa"/>
            <w:shd w:val="clear" w:color="auto" w:fill="auto"/>
            <w:vAlign w:val="center"/>
          </w:tcPr>
          <w:p w14:paraId="357542CB" w14:textId="77777777" w:rsidR="007D29AE" w:rsidRDefault="00000000">
            <w:pPr>
              <w:pStyle w:val="TableParagraph"/>
              <w:jc w:val="center"/>
              <w:rPr>
                <w:rFonts w:hint="eastAsia"/>
                <w:sz w:val="24"/>
              </w:rPr>
            </w:pPr>
            <w:r>
              <w:rPr>
                <w:sz w:val="24"/>
              </w:rPr>
              <w:t>分包承担</w:t>
            </w:r>
          </w:p>
          <w:p w14:paraId="6E903159" w14:textId="77777777" w:rsidR="007D29AE" w:rsidRDefault="00000000">
            <w:pPr>
              <w:pStyle w:val="TableParagraph"/>
              <w:jc w:val="center"/>
              <w:rPr>
                <w:rFonts w:hint="eastAsia"/>
                <w:sz w:val="24"/>
              </w:rPr>
            </w:pPr>
            <w:r>
              <w:rPr>
                <w:sz w:val="24"/>
              </w:rPr>
              <w:t>主体名称</w:t>
            </w:r>
          </w:p>
        </w:tc>
        <w:tc>
          <w:tcPr>
            <w:tcW w:w="1513" w:type="dxa"/>
            <w:shd w:val="clear" w:color="auto" w:fill="auto"/>
            <w:vAlign w:val="center"/>
          </w:tcPr>
          <w:p w14:paraId="2CC207BD" w14:textId="77777777" w:rsidR="007D29AE" w:rsidRDefault="00000000">
            <w:pPr>
              <w:pStyle w:val="TableParagraph"/>
              <w:jc w:val="center"/>
              <w:rPr>
                <w:rFonts w:hint="eastAsia"/>
                <w:sz w:val="24"/>
                <w:lang w:eastAsia="zh-CN"/>
              </w:rPr>
            </w:pPr>
            <w:r>
              <w:rPr>
                <w:sz w:val="24"/>
                <w:lang w:eastAsia="zh-CN"/>
              </w:rPr>
              <w:t>分包承担</w:t>
            </w:r>
          </w:p>
          <w:p w14:paraId="2AAFA06C" w14:textId="77777777" w:rsidR="007D29AE" w:rsidRDefault="00000000">
            <w:pPr>
              <w:pStyle w:val="TableParagraph"/>
              <w:jc w:val="center"/>
              <w:rPr>
                <w:rFonts w:hint="eastAsia"/>
                <w:sz w:val="24"/>
                <w:lang w:eastAsia="zh-CN"/>
              </w:rPr>
            </w:pPr>
            <w:r>
              <w:rPr>
                <w:sz w:val="24"/>
                <w:lang w:eastAsia="zh-CN"/>
              </w:rPr>
              <w:t>主体类型</w:t>
            </w:r>
          </w:p>
          <w:p w14:paraId="2EAA2301" w14:textId="77777777" w:rsidR="007D29AE" w:rsidRDefault="00000000">
            <w:pPr>
              <w:pStyle w:val="TableParagraph"/>
              <w:jc w:val="center"/>
              <w:rPr>
                <w:rFonts w:hint="eastAsia"/>
                <w:sz w:val="24"/>
                <w:lang w:eastAsia="zh-CN"/>
              </w:rPr>
            </w:pPr>
            <w:r>
              <w:rPr>
                <w:rFonts w:hint="eastAsia"/>
                <w:sz w:val="24"/>
                <w:lang w:eastAsia="zh-CN"/>
              </w:rPr>
              <w:t>（勾选）</w:t>
            </w:r>
          </w:p>
        </w:tc>
        <w:tc>
          <w:tcPr>
            <w:tcW w:w="1125" w:type="dxa"/>
            <w:shd w:val="clear" w:color="auto" w:fill="auto"/>
            <w:vAlign w:val="center"/>
          </w:tcPr>
          <w:p w14:paraId="500DBA0D" w14:textId="77777777" w:rsidR="007D29AE" w:rsidRDefault="00000000">
            <w:pPr>
              <w:pStyle w:val="TableParagraph"/>
              <w:jc w:val="center"/>
              <w:rPr>
                <w:rFonts w:hint="eastAsia"/>
                <w:sz w:val="24"/>
              </w:rPr>
            </w:pPr>
            <w:r>
              <w:rPr>
                <w:sz w:val="24"/>
              </w:rPr>
              <w:t>资质等级</w:t>
            </w:r>
          </w:p>
        </w:tc>
        <w:tc>
          <w:tcPr>
            <w:tcW w:w="1561" w:type="dxa"/>
            <w:shd w:val="clear" w:color="auto" w:fill="auto"/>
            <w:vAlign w:val="center"/>
          </w:tcPr>
          <w:p w14:paraId="39A752A6" w14:textId="77777777" w:rsidR="007D29AE" w:rsidRDefault="00000000">
            <w:pPr>
              <w:pStyle w:val="TableParagraph"/>
              <w:jc w:val="center"/>
              <w:rPr>
                <w:rFonts w:hint="eastAsia"/>
                <w:sz w:val="24"/>
              </w:rPr>
            </w:pPr>
            <w:r>
              <w:rPr>
                <w:sz w:val="24"/>
              </w:rPr>
              <w:t>拟分包</w:t>
            </w:r>
          </w:p>
          <w:p w14:paraId="631A808C" w14:textId="77777777" w:rsidR="007D29AE" w:rsidRDefault="00000000">
            <w:pPr>
              <w:pStyle w:val="TableParagraph"/>
              <w:jc w:val="center"/>
              <w:rPr>
                <w:rFonts w:hint="eastAsia"/>
                <w:sz w:val="24"/>
              </w:rPr>
            </w:pPr>
            <w:r>
              <w:rPr>
                <w:sz w:val="24"/>
              </w:rPr>
              <w:t>合同内容</w:t>
            </w:r>
          </w:p>
        </w:tc>
        <w:tc>
          <w:tcPr>
            <w:tcW w:w="1498" w:type="dxa"/>
            <w:shd w:val="clear" w:color="auto" w:fill="auto"/>
            <w:vAlign w:val="center"/>
          </w:tcPr>
          <w:p w14:paraId="0AC25753" w14:textId="77777777" w:rsidR="007D29AE" w:rsidRDefault="00000000">
            <w:pPr>
              <w:pStyle w:val="TableParagraph"/>
              <w:jc w:val="center"/>
              <w:rPr>
                <w:rFonts w:hint="eastAsia"/>
                <w:sz w:val="24"/>
                <w:lang w:eastAsia="zh-CN"/>
              </w:rPr>
            </w:pPr>
            <w:r>
              <w:rPr>
                <w:sz w:val="24"/>
                <w:lang w:eastAsia="zh-CN"/>
              </w:rPr>
              <w:t>拟分包</w:t>
            </w:r>
          </w:p>
          <w:p w14:paraId="5C9CC42C" w14:textId="77777777" w:rsidR="007D29AE" w:rsidRDefault="00000000">
            <w:pPr>
              <w:pStyle w:val="TableParagraph"/>
              <w:jc w:val="center"/>
              <w:rPr>
                <w:rFonts w:hint="eastAsia"/>
                <w:sz w:val="24"/>
                <w:lang w:eastAsia="zh-CN"/>
              </w:rPr>
            </w:pPr>
            <w:r>
              <w:rPr>
                <w:sz w:val="24"/>
                <w:lang w:eastAsia="zh-CN"/>
              </w:rPr>
              <w:t>合同金额</w:t>
            </w:r>
          </w:p>
          <w:p w14:paraId="051EAE98" w14:textId="77777777" w:rsidR="007D29AE" w:rsidRDefault="00000000">
            <w:pPr>
              <w:pStyle w:val="TableParagraph"/>
              <w:jc w:val="center"/>
              <w:rPr>
                <w:rFonts w:hint="eastAsia"/>
                <w:sz w:val="24"/>
                <w:lang w:eastAsia="zh-CN"/>
              </w:rPr>
            </w:pPr>
            <w:r>
              <w:rPr>
                <w:sz w:val="24"/>
                <w:lang w:eastAsia="zh-CN"/>
              </w:rPr>
              <w:t>（人民币元）</w:t>
            </w:r>
          </w:p>
        </w:tc>
        <w:tc>
          <w:tcPr>
            <w:tcW w:w="1564" w:type="dxa"/>
            <w:shd w:val="clear" w:color="auto" w:fill="auto"/>
            <w:vAlign w:val="center"/>
          </w:tcPr>
          <w:p w14:paraId="051CB232" w14:textId="77777777" w:rsidR="007D29AE" w:rsidRDefault="00000000">
            <w:pPr>
              <w:pStyle w:val="TableParagraph"/>
              <w:jc w:val="center"/>
              <w:rPr>
                <w:rFonts w:hint="eastAsia"/>
                <w:sz w:val="24"/>
                <w:lang w:eastAsia="zh-CN"/>
              </w:rPr>
            </w:pPr>
            <w:r>
              <w:rPr>
                <w:sz w:val="24"/>
                <w:lang w:eastAsia="zh-CN"/>
              </w:rPr>
              <w:t>占</w:t>
            </w:r>
            <w:r>
              <w:rPr>
                <w:rFonts w:hint="eastAsia"/>
                <w:sz w:val="24"/>
                <w:lang w:eastAsia="zh-CN"/>
              </w:rPr>
              <w:t>合同</w:t>
            </w:r>
            <w:r>
              <w:rPr>
                <w:sz w:val="24"/>
                <w:lang w:eastAsia="zh-CN"/>
              </w:rPr>
              <w:t>金额的</w:t>
            </w:r>
          </w:p>
          <w:p w14:paraId="38ECEBC0" w14:textId="77777777" w:rsidR="007D29AE" w:rsidRDefault="00000000">
            <w:pPr>
              <w:pStyle w:val="TableParagraph"/>
              <w:jc w:val="center"/>
              <w:rPr>
                <w:rFonts w:hint="eastAsia"/>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7D29AE" w14:paraId="049009BB" w14:textId="77777777">
        <w:trPr>
          <w:trHeight w:val="620"/>
          <w:jc w:val="center"/>
        </w:trPr>
        <w:tc>
          <w:tcPr>
            <w:tcW w:w="456" w:type="dxa"/>
            <w:shd w:val="clear" w:color="auto" w:fill="auto"/>
            <w:vAlign w:val="center"/>
          </w:tcPr>
          <w:p w14:paraId="16740323" w14:textId="77777777" w:rsidR="007D29AE" w:rsidRDefault="00000000">
            <w:pPr>
              <w:pStyle w:val="TableParagraph"/>
              <w:jc w:val="center"/>
              <w:rPr>
                <w:rFonts w:ascii="Times New Roman" w:hint="eastAsia"/>
                <w:sz w:val="24"/>
              </w:rPr>
            </w:pPr>
            <w:r>
              <w:rPr>
                <w:rFonts w:ascii="Times New Roman"/>
                <w:sz w:val="24"/>
              </w:rPr>
              <w:t>1</w:t>
            </w:r>
          </w:p>
        </w:tc>
        <w:tc>
          <w:tcPr>
            <w:tcW w:w="1287" w:type="dxa"/>
            <w:shd w:val="clear" w:color="auto" w:fill="auto"/>
            <w:vAlign w:val="center"/>
          </w:tcPr>
          <w:p w14:paraId="7BA90165" w14:textId="77777777" w:rsidR="007D29AE" w:rsidRDefault="007D29AE">
            <w:pPr>
              <w:pStyle w:val="TableParagraph"/>
              <w:jc w:val="center"/>
              <w:rPr>
                <w:rFonts w:ascii="Times New Roman" w:hAnsi="Times New Roman" w:cs="Times New Roman"/>
                <w:sz w:val="30"/>
              </w:rPr>
            </w:pPr>
          </w:p>
        </w:tc>
        <w:tc>
          <w:tcPr>
            <w:tcW w:w="1513" w:type="dxa"/>
            <w:shd w:val="clear" w:color="auto" w:fill="auto"/>
            <w:vAlign w:val="center"/>
          </w:tcPr>
          <w:p w14:paraId="1DA77BED" w14:textId="77777777" w:rsidR="007D29AE"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3D49ECDE" w14:textId="77777777" w:rsidR="007D29AE"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5810DC36" w14:textId="77777777" w:rsidR="007D29AE"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shd w:val="clear" w:color="auto" w:fill="auto"/>
            <w:vAlign w:val="center"/>
          </w:tcPr>
          <w:p w14:paraId="19DCDC1C" w14:textId="77777777" w:rsidR="007D29AE" w:rsidRDefault="007D29AE">
            <w:pPr>
              <w:pStyle w:val="TableParagraph"/>
              <w:jc w:val="center"/>
              <w:rPr>
                <w:rFonts w:ascii="Times New Roman" w:hint="eastAsia"/>
                <w:sz w:val="30"/>
                <w:lang w:eastAsia="zh-CN"/>
              </w:rPr>
            </w:pPr>
          </w:p>
        </w:tc>
        <w:tc>
          <w:tcPr>
            <w:tcW w:w="1561" w:type="dxa"/>
            <w:shd w:val="clear" w:color="auto" w:fill="auto"/>
            <w:vAlign w:val="center"/>
          </w:tcPr>
          <w:p w14:paraId="48F4E581" w14:textId="77777777" w:rsidR="007D29AE" w:rsidRDefault="007D29AE">
            <w:pPr>
              <w:pStyle w:val="TableParagraph"/>
              <w:jc w:val="center"/>
              <w:rPr>
                <w:rFonts w:ascii="Times New Roman" w:hint="eastAsia"/>
                <w:sz w:val="30"/>
                <w:lang w:eastAsia="zh-CN"/>
              </w:rPr>
            </w:pPr>
          </w:p>
        </w:tc>
        <w:tc>
          <w:tcPr>
            <w:tcW w:w="1498" w:type="dxa"/>
            <w:shd w:val="clear" w:color="auto" w:fill="auto"/>
            <w:vAlign w:val="center"/>
          </w:tcPr>
          <w:p w14:paraId="76155CB4" w14:textId="77777777" w:rsidR="007D29AE" w:rsidRDefault="007D29AE">
            <w:pPr>
              <w:pStyle w:val="TableParagraph"/>
              <w:jc w:val="center"/>
              <w:rPr>
                <w:rFonts w:ascii="Times New Roman" w:hint="eastAsia"/>
                <w:sz w:val="30"/>
                <w:lang w:eastAsia="zh-CN"/>
              </w:rPr>
            </w:pPr>
          </w:p>
        </w:tc>
        <w:tc>
          <w:tcPr>
            <w:tcW w:w="1564" w:type="dxa"/>
            <w:shd w:val="clear" w:color="auto" w:fill="auto"/>
            <w:vAlign w:val="center"/>
          </w:tcPr>
          <w:p w14:paraId="2C92533D" w14:textId="77777777" w:rsidR="007D29AE" w:rsidRDefault="007D29AE">
            <w:pPr>
              <w:pStyle w:val="TableParagraph"/>
              <w:jc w:val="center"/>
              <w:rPr>
                <w:rFonts w:ascii="Times New Roman" w:hint="eastAsia"/>
                <w:sz w:val="30"/>
                <w:lang w:eastAsia="zh-CN"/>
              </w:rPr>
            </w:pPr>
          </w:p>
        </w:tc>
      </w:tr>
      <w:tr w:rsidR="007D29AE" w14:paraId="49E1C979" w14:textId="77777777">
        <w:trPr>
          <w:trHeight w:val="620"/>
          <w:jc w:val="center"/>
        </w:trPr>
        <w:tc>
          <w:tcPr>
            <w:tcW w:w="456" w:type="dxa"/>
            <w:shd w:val="clear" w:color="auto" w:fill="auto"/>
            <w:vAlign w:val="center"/>
          </w:tcPr>
          <w:p w14:paraId="24D1F1C0" w14:textId="77777777" w:rsidR="007D29AE" w:rsidRDefault="00000000">
            <w:pPr>
              <w:pStyle w:val="TableParagraph"/>
              <w:jc w:val="center"/>
              <w:rPr>
                <w:rFonts w:ascii="Times New Roman" w:hint="eastAsia"/>
                <w:sz w:val="24"/>
                <w:lang w:eastAsia="zh-CN"/>
              </w:rPr>
            </w:pPr>
            <w:r>
              <w:rPr>
                <w:rFonts w:ascii="Times New Roman" w:hint="eastAsia"/>
                <w:sz w:val="24"/>
                <w:lang w:eastAsia="zh-CN"/>
              </w:rPr>
              <w:t>2</w:t>
            </w:r>
          </w:p>
        </w:tc>
        <w:tc>
          <w:tcPr>
            <w:tcW w:w="1287" w:type="dxa"/>
            <w:shd w:val="clear" w:color="auto" w:fill="auto"/>
            <w:vAlign w:val="center"/>
          </w:tcPr>
          <w:p w14:paraId="253409AD" w14:textId="77777777" w:rsidR="007D29AE" w:rsidRDefault="007D29AE">
            <w:pPr>
              <w:pStyle w:val="TableParagraph"/>
              <w:jc w:val="center"/>
              <w:rPr>
                <w:rFonts w:ascii="Times New Roman" w:hint="eastAsia"/>
                <w:sz w:val="30"/>
              </w:rPr>
            </w:pPr>
          </w:p>
        </w:tc>
        <w:tc>
          <w:tcPr>
            <w:tcW w:w="1513" w:type="dxa"/>
            <w:shd w:val="clear" w:color="auto" w:fill="auto"/>
            <w:vAlign w:val="center"/>
          </w:tcPr>
          <w:p w14:paraId="5863EACB" w14:textId="77777777" w:rsidR="007D29AE"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0C334963" w14:textId="77777777" w:rsidR="007D29AE"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26931410" w14:textId="77777777" w:rsidR="007D29AE"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shd w:val="clear" w:color="auto" w:fill="auto"/>
            <w:vAlign w:val="center"/>
          </w:tcPr>
          <w:p w14:paraId="73756D05" w14:textId="77777777" w:rsidR="007D29AE" w:rsidRDefault="007D29AE">
            <w:pPr>
              <w:pStyle w:val="TableParagraph"/>
              <w:jc w:val="center"/>
              <w:rPr>
                <w:rFonts w:ascii="Times New Roman" w:hint="eastAsia"/>
                <w:sz w:val="30"/>
                <w:lang w:eastAsia="zh-CN"/>
              </w:rPr>
            </w:pPr>
          </w:p>
        </w:tc>
        <w:tc>
          <w:tcPr>
            <w:tcW w:w="1561" w:type="dxa"/>
            <w:shd w:val="clear" w:color="auto" w:fill="auto"/>
            <w:vAlign w:val="center"/>
          </w:tcPr>
          <w:p w14:paraId="7AE45665" w14:textId="77777777" w:rsidR="007D29AE" w:rsidRDefault="007D29AE">
            <w:pPr>
              <w:pStyle w:val="TableParagraph"/>
              <w:jc w:val="center"/>
              <w:rPr>
                <w:rFonts w:ascii="Times New Roman" w:hint="eastAsia"/>
                <w:sz w:val="30"/>
                <w:lang w:eastAsia="zh-CN"/>
              </w:rPr>
            </w:pPr>
          </w:p>
        </w:tc>
        <w:tc>
          <w:tcPr>
            <w:tcW w:w="1498" w:type="dxa"/>
            <w:shd w:val="clear" w:color="auto" w:fill="auto"/>
            <w:vAlign w:val="center"/>
          </w:tcPr>
          <w:p w14:paraId="24D34B04" w14:textId="77777777" w:rsidR="007D29AE" w:rsidRDefault="007D29AE">
            <w:pPr>
              <w:pStyle w:val="TableParagraph"/>
              <w:jc w:val="center"/>
              <w:rPr>
                <w:rFonts w:ascii="Times New Roman" w:hint="eastAsia"/>
                <w:sz w:val="30"/>
                <w:lang w:eastAsia="zh-CN"/>
              </w:rPr>
            </w:pPr>
          </w:p>
        </w:tc>
        <w:tc>
          <w:tcPr>
            <w:tcW w:w="1564" w:type="dxa"/>
            <w:shd w:val="clear" w:color="auto" w:fill="auto"/>
            <w:vAlign w:val="center"/>
          </w:tcPr>
          <w:p w14:paraId="58F1A8B3" w14:textId="77777777" w:rsidR="007D29AE" w:rsidRDefault="007D29AE">
            <w:pPr>
              <w:pStyle w:val="TableParagraph"/>
              <w:jc w:val="center"/>
              <w:rPr>
                <w:rFonts w:ascii="Times New Roman" w:hint="eastAsia"/>
                <w:sz w:val="30"/>
                <w:lang w:eastAsia="zh-CN"/>
              </w:rPr>
            </w:pPr>
          </w:p>
        </w:tc>
      </w:tr>
      <w:tr w:rsidR="007D29AE" w14:paraId="4491AE72" w14:textId="77777777">
        <w:trPr>
          <w:trHeight w:val="620"/>
          <w:jc w:val="center"/>
        </w:trPr>
        <w:tc>
          <w:tcPr>
            <w:tcW w:w="456" w:type="dxa"/>
            <w:shd w:val="clear" w:color="auto" w:fill="auto"/>
            <w:vAlign w:val="center"/>
          </w:tcPr>
          <w:p w14:paraId="75FAF6C1" w14:textId="77777777" w:rsidR="007D29AE" w:rsidRDefault="00000000">
            <w:pPr>
              <w:pStyle w:val="TableParagraph"/>
              <w:jc w:val="center"/>
              <w:rPr>
                <w:rFonts w:ascii="Times New Roman" w:hint="eastAsia"/>
                <w:sz w:val="24"/>
                <w:lang w:eastAsia="zh-CN"/>
              </w:rPr>
            </w:pPr>
            <w:r>
              <w:rPr>
                <w:rFonts w:ascii="Times New Roman"/>
                <w:sz w:val="24"/>
                <w:lang w:eastAsia="zh-CN"/>
              </w:rPr>
              <w:t>…</w:t>
            </w:r>
          </w:p>
        </w:tc>
        <w:tc>
          <w:tcPr>
            <w:tcW w:w="1287" w:type="dxa"/>
            <w:shd w:val="clear" w:color="auto" w:fill="auto"/>
            <w:vAlign w:val="center"/>
          </w:tcPr>
          <w:p w14:paraId="37D9351D" w14:textId="77777777" w:rsidR="007D29AE" w:rsidRDefault="007D29AE">
            <w:pPr>
              <w:pStyle w:val="TableParagraph"/>
              <w:jc w:val="center"/>
              <w:rPr>
                <w:rFonts w:ascii="Times New Roman" w:hint="eastAsia"/>
                <w:sz w:val="30"/>
              </w:rPr>
            </w:pPr>
          </w:p>
        </w:tc>
        <w:tc>
          <w:tcPr>
            <w:tcW w:w="1513" w:type="dxa"/>
            <w:shd w:val="clear" w:color="auto" w:fill="auto"/>
            <w:vAlign w:val="center"/>
          </w:tcPr>
          <w:p w14:paraId="22D75BB3" w14:textId="77777777" w:rsidR="007D29AE" w:rsidRDefault="007D29AE">
            <w:pPr>
              <w:pStyle w:val="TableParagraph"/>
              <w:tabs>
                <w:tab w:val="left" w:pos="235"/>
              </w:tabs>
              <w:jc w:val="center"/>
              <w:rPr>
                <w:rFonts w:hint="eastAsia"/>
                <w:sz w:val="24"/>
              </w:rPr>
            </w:pPr>
          </w:p>
        </w:tc>
        <w:tc>
          <w:tcPr>
            <w:tcW w:w="1125" w:type="dxa"/>
            <w:shd w:val="clear" w:color="auto" w:fill="auto"/>
            <w:vAlign w:val="center"/>
          </w:tcPr>
          <w:p w14:paraId="3AE5A46A" w14:textId="77777777" w:rsidR="007D29AE" w:rsidRDefault="007D29AE">
            <w:pPr>
              <w:pStyle w:val="TableParagraph"/>
              <w:jc w:val="center"/>
              <w:rPr>
                <w:rFonts w:ascii="Times New Roman" w:hint="eastAsia"/>
                <w:sz w:val="30"/>
              </w:rPr>
            </w:pPr>
          </w:p>
        </w:tc>
        <w:tc>
          <w:tcPr>
            <w:tcW w:w="1561" w:type="dxa"/>
            <w:shd w:val="clear" w:color="auto" w:fill="auto"/>
            <w:vAlign w:val="center"/>
          </w:tcPr>
          <w:p w14:paraId="16E14DCD" w14:textId="77777777" w:rsidR="007D29AE" w:rsidRDefault="007D29AE">
            <w:pPr>
              <w:pStyle w:val="TableParagraph"/>
              <w:jc w:val="center"/>
              <w:rPr>
                <w:rFonts w:ascii="Times New Roman" w:hint="eastAsia"/>
                <w:sz w:val="30"/>
              </w:rPr>
            </w:pPr>
          </w:p>
        </w:tc>
        <w:tc>
          <w:tcPr>
            <w:tcW w:w="1498" w:type="dxa"/>
            <w:shd w:val="clear" w:color="auto" w:fill="auto"/>
            <w:vAlign w:val="center"/>
          </w:tcPr>
          <w:p w14:paraId="5C727C66" w14:textId="77777777" w:rsidR="007D29AE" w:rsidRDefault="007D29AE">
            <w:pPr>
              <w:pStyle w:val="TableParagraph"/>
              <w:jc w:val="center"/>
              <w:rPr>
                <w:rFonts w:ascii="Times New Roman" w:hint="eastAsia"/>
                <w:sz w:val="30"/>
              </w:rPr>
            </w:pPr>
          </w:p>
        </w:tc>
        <w:tc>
          <w:tcPr>
            <w:tcW w:w="1564" w:type="dxa"/>
            <w:shd w:val="clear" w:color="auto" w:fill="auto"/>
            <w:vAlign w:val="center"/>
          </w:tcPr>
          <w:p w14:paraId="2F1B4779" w14:textId="77777777" w:rsidR="007D29AE" w:rsidRDefault="007D29AE">
            <w:pPr>
              <w:pStyle w:val="TableParagraph"/>
              <w:jc w:val="center"/>
              <w:rPr>
                <w:rFonts w:ascii="Times New Roman" w:hint="eastAsia"/>
                <w:sz w:val="30"/>
              </w:rPr>
            </w:pPr>
          </w:p>
        </w:tc>
      </w:tr>
      <w:tr w:rsidR="007D29AE" w14:paraId="37A24452" w14:textId="77777777">
        <w:trPr>
          <w:trHeight w:val="620"/>
          <w:jc w:val="center"/>
        </w:trPr>
        <w:tc>
          <w:tcPr>
            <w:tcW w:w="5942" w:type="dxa"/>
            <w:gridSpan w:val="5"/>
            <w:shd w:val="clear" w:color="auto" w:fill="auto"/>
            <w:vAlign w:val="center"/>
          </w:tcPr>
          <w:p w14:paraId="23DE1BD0" w14:textId="77777777" w:rsidR="007D29AE" w:rsidRDefault="00000000">
            <w:pPr>
              <w:pStyle w:val="TableParagraph"/>
              <w:ind w:rightChars="27" w:right="57"/>
              <w:jc w:val="right"/>
              <w:rPr>
                <w:rFonts w:hint="eastAsia"/>
                <w:sz w:val="24"/>
                <w:lang w:eastAsia="zh-CN"/>
              </w:rPr>
            </w:pPr>
            <w:r>
              <w:rPr>
                <w:rFonts w:hint="eastAsia"/>
                <w:sz w:val="24"/>
                <w:lang w:eastAsia="zh-CN"/>
              </w:rPr>
              <w:t>合计：</w:t>
            </w:r>
          </w:p>
        </w:tc>
        <w:tc>
          <w:tcPr>
            <w:tcW w:w="1498" w:type="dxa"/>
            <w:shd w:val="clear" w:color="auto" w:fill="auto"/>
            <w:vAlign w:val="center"/>
          </w:tcPr>
          <w:p w14:paraId="1ADDD095" w14:textId="77777777" w:rsidR="007D29AE" w:rsidRDefault="007D29AE">
            <w:pPr>
              <w:pStyle w:val="TableParagraph"/>
              <w:jc w:val="center"/>
              <w:rPr>
                <w:rFonts w:ascii="Times New Roman" w:hint="eastAsia"/>
                <w:sz w:val="30"/>
              </w:rPr>
            </w:pPr>
          </w:p>
        </w:tc>
        <w:tc>
          <w:tcPr>
            <w:tcW w:w="1564" w:type="dxa"/>
            <w:shd w:val="clear" w:color="auto" w:fill="auto"/>
            <w:vAlign w:val="center"/>
          </w:tcPr>
          <w:p w14:paraId="4A97ABAF" w14:textId="77777777" w:rsidR="007D29AE" w:rsidRDefault="007D29AE">
            <w:pPr>
              <w:pStyle w:val="TableParagraph"/>
              <w:jc w:val="center"/>
              <w:rPr>
                <w:rFonts w:ascii="Times New Roman" w:hint="eastAsia"/>
                <w:sz w:val="30"/>
              </w:rPr>
            </w:pPr>
          </w:p>
        </w:tc>
      </w:tr>
    </w:tbl>
    <w:p w14:paraId="6723DF45" w14:textId="77777777" w:rsidR="007D29AE" w:rsidRDefault="007D29AE">
      <w:pPr>
        <w:adjustRightInd w:val="0"/>
        <w:snapToGrid w:val="0"/>
        <w:spacing w:line="360" w:lineRule="auto"/>
        <w:ind w:firstLineChars="200" w:firstLine="480"/>
        <w:jc w:val="left"/>
        <w:rPr>
          <w:sz w:val="24"/>
        </w:rPr>
      </w:pPr>
    </w:p>
    <w:p w14:paraId="66393FF8" w14:textId="77777777" w:rsidR="007D29AE" w:rsidRDefault="007D29AE">
      <w:pPr>
        <w:adjustRightInd w:val="0"/>
        <w:snapToGrid w:val="0"/>
        <w:spacing w:line="360" w:lineRule="auto"/>
        <w:jc w:val="left"/>
        <w:rPr>
          <w:sz w:val="24"/>
        </w:rPr>
      </w:pPr>
    </w:p>
    <w:p w14:paraId="3D57E822" w14:textId="77777777" w:rsidR="007D29AE" w:rsidRDefault="00000000">
      <w:pPr>
        <w:autoSpaceDE w:val="0"/>
        <w:autoSpaceDN w:val="0"/>
        <w:adjustRightInd w:val="0"/>
        <w:snapToGrid w:val="0"/>
        <w:spacing w:before="25" w:after="25" w:line="360" w:lineRule="auto"/>
        <w:jc w:val="right"/>
        <w:rPr>
          <w:sz w:val="24"/>
          <w:lang w:val="zh-CN"/>
        </w:rPr>
      </w:pPr>
      <w:r>
        <w:rPr>
          <w:rFonts w:hint="eastAsia"/>
          <w:sz w:val="24"/>
        </w:rPr>
        <w:t>供应商</w:t>
      </w:r>
      <w:r>
        <w:rPr>
          <w:sz w:val="24"/>
        </w:rPr>
        <w:t>名称（加盖公章）</w:t>
      </w:r>
      <w:r>
        <w:rPr>
          <w:sz w:val="24"/>
          <w:lang w:val="zh-CN"/>
        </w:rPr>
        <w:t>：</w:t>
      </w:r>
      <w:r>
        <w:rPr>
          <w:sz w:val="24"/>
          <w:lang w:val="zh-CN"/>
        </w:rPr>
        <w:t>____________</w:t>
      </w:r>
    </w:p>
    <w:p w14:paraId="70712E6D" w14:textId="77777777" w:rsidR="007D29AE" w:rsidRDefault="00000000">
      <w:pPr>
        <w:spacing w:line="360" w:lineRule="auto"/>
        <w:ind w:right="-57"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410EEFC7" w14:textId="77777777" w:rsidR="007D29AE" w:rsidRDefault="007D29AE">
      <w:pPr>
        <w:adjustRightInd w:val="0"/>
        <w:snapToGrid w:val="0"/>
        <w:spacing w:line="360" w:lineRule="auto"/>
        <w:jc w:val="left"/>
        <w:rPr>
          <w:sz w:val="24"/>
        </w:rPr>
      </w:pPr>
    </w:p>
    <w:p w14:paraId="75117996" w14:textId="77777777" w:rsidR="007D29AE" w:rsidRDefault="00000000">
      <w:pPr>
        <w:adjustRightInd w:val="0"/>
        <w:snapToGrid w:val="0"/>
        <w:spacing w:line="360" w:lineRule="auto"/>
        <w:jc w:val="left"/>
        <w:rPr>
          <w:sz w:val="24"/>
        </w:rPr>
      </w:pPr>
      <w:r>
        <w:rPr>
          <w:rFonts w:hint="eastAsia"/>
          <w:sz w:val="24"/>
        </w:rPr>
        <w:t>注</w:t>
      </w:r>
      <w:r>
        <w:rPr>
          <w:rFonts w:hint="eastAsia"/>
          <w:sz w:val="24"/>
        </w:rPr>
        <w:t>:</w:t>
      </w:r>
    </w:p>
    <w:p w14:paraId="3A725698" w14:textId="77777777" w:rsidR="007D29AE" w:rsidRDefault="00000000">
      <w:pPr>
        <w:adjustRightInd w:val="0"/>
        <w:snapToGrid w:val="0"/>
        <w:spacing w:line="360" w:lineRule="auto"/>
        <w:jc w:val="left"/>
        <w:rPr>
          <w:sz w:val="24"/>
        </w:rPr>
      </w:pPr>
      <w:r>
        <w:rPr>
          <w:rFonts w:hint="eastAsia"/>
          <w:sz w:val="24"/>
        </w:rPr>
        <w:t xml:space="preserve">(1) </w:t>
      </w:r>
      <w:r>
        <w:rPr>
          <w:rFonts w:hint="eastAsia"/>
          <w:sz w:val="24"/>
        </w:rPr>
        <w:t>当供应商属于本部分说明中第</w:t>
      </w:r>
      <w:r>
        <w:rPr>
          <w:rFonts w:hint="eastAsia"/>
          <w:sz w:val="24"/>
        </w:rPr>
        <w:t xml:space="preserve"> (1) </w:t>
      </w:r>
      <w:r>
        <w:rPr>
          <w:rFonts w:hint="eastAsia"/>
          <w:sz w:val="24"/>
        </w:rPr>
        <w:t>类情形，如未提供《拟分包情况说明》，或</w:t>
      </w:r>
      <w:r>
        <w:rPr>
          <w:rFonts w:hint="eastAsia"/>
          <w:sz w:val="24"/>
        </w:rPr>
        <w:lastRenderedPageBreak/>
        <w:t>提供了《拟分包情况说明》但未填写分包承担主体名称、拟分包合同内容、拟分包合同金额，其响应无效</w:t>
      </w:r>
      <w:r>
        <w:rPr>
          <w:rFonts w:hint="eastAsia"/>
          <w:sz w:val="24"/>
        </w:rPr>
        <w:t>;</w:t>
      </w:r>
    </w:p>
    <w:p w14:paraId="4F70DCA9" w14:textId="77777777" w:rsidR="007D29AE" w:rsidRDefault="00000000">
      <w:pPr>
        <w:adjustRightInd w:val="0"/>
        <w:snapToGrid w:val="0"/>
        <w:spacing w:line="360" w:lineRule="auto"/>
        <w:jc w:val="left"/>
        <w:rPr>
          <w:sz w:val="24"/>
        </w:rPr>
      </w:pPr>
      <w:r>
        <w:rPr>
          <w:rFonts w:hint="eastAsia"/>
          <w:sz w:val="24"/>
        </w:rPr>
        <w:t xml:space="preserve">(2) </w:t>
      </w:r>
      <w:r>
        <w:rPr>
          <w:rFonts w:hint="eastAsia"/>
          <w:sz w:val="24"/>
        </w:rPr>
        <w:t>当供应商属于本部分说明中第</w:t>
      </w:r>
      <w:r>
        <w:rPr>
          <w:rFonts w:hint="eastAsia"/>
          <w:sz w:val="24"/>
        </w:rPr>
        <w:t xml:space="preserve">(2) </w:t>
      </w:r>
      <w:r>
        <w:rPr>
          <w:rFonts w:hint="eastAsia"/>
          <w:sz w:val="24"/>
        </w:rPr>
        <w:t>类情形，如未提供《拟分包情况说明》，或提供了《拟分包情况说明》但未填写分包承担主体名称、分包承担主体类型、拟分包合同内容、拟分包合同金额，其响应无效</w:t>
      </w:r>
      <w:r>
        <w:rPr>
          <w:rFonts w:hint="eastAsia"/>
          <w:sz w:val="24"/>
        </w:rPr>
        <w:t>;</w:t>
      </w:r>
    </w:p>
    <w:p w14:paraId="37CE1843" w14:textId="77777777" w:rsidR="007D29AE" w:rsidRDefault="00000000">
      <w:pPr>
        <w:adjustRightInd w:val="0"/>
        <w:snapToGrid w:val="0"/>
        <w:spacing w:line="360" w:lineRule="auto"/>
        <w:jc w:val="left"/>
        <w:rPr>
          <w:rFonts w:ascii="宋体" w:hAnsi="宋体" w:hint="eastAsia"/>
          <w:sz w:val="24"/>
        </w:rPr>
      </w:pPr>
      <w:r>
        <w:rPr>
          <w:rFonts w:hint="eastAsia"/>
          <w:sz w:val="24"/>
        </w:rPr>
        <w:t>(3)</w:t>
      </w:r>
      <w:r>
        <w:rPr>
          <w:rFonts w:hint="eastAsia"/>
          <w:sz w:val="24"/>
        </w:rPr>
        <w:t>如本采购文件《供应商须知资料表》载明本项目分包承担主体应具备的相应资质条件，则供应商须在本表中列明分包承担主体的资质等级，并后附资质证书复印件，否则响应无效。</w:t>
      </w:r>
      <w:r>
        <w:rPr>
          <w:sz w:val="30"/>
          <w:szCs w:val="30"/>
        </w:rPr>
        <w:br w:type="page"/>
      </w:r>
    </w:p>
    <w:p w14:paraId="78858626" w14:textId="77777777" w:rsidR="007D29AE" w:rsidRDefault="00000000">
      <w:pPr>
        <w:autoSpaceDE w:val="0"/>
        <w:autoSpaceDN w:val="0"/>
        <w:adjustRightInd w:val="0"/>
        <w:spacing w:line="360" w:lineRule="auto"/>
        <w:jc w:val="center"/>
        <w:rPr>
          <w:b/>
          <w:sz w:val="36"/>
          <w:szCs w:val="36"/>
        </w:rPr>
      </w:pPr>
      <w:r>
        <w:rPr>
          <w:rFonts w:hint="eastAsia"/>
          <w:b/>
          <w:sz w:val="36"/>
          <w:szCs w:val="36"/>
        </w:rPr>
        <w:lastRenderedPageBreak/>
        <w:t>分包意向协议（实质性格式）</w:t>
      </w:r>
    </w:p>
    <w:p w14:paraId="35784868" w14:textId="77777777" w:rsidR="007D29AE" w:rsidRDefault="00000000">
      <w:pPr>
        <w:adjustRightInd w:val="0"/>
        <w:snapToGrid w:val="0"/>
        <w:spacing w:line="360" w:lineRule="auto"/>
        <w:ind w:firstLineChars="200" w:firstLine="480"/>
        <w:jc w:val="left"/>
        <w:rPr>
          <w:sz w:val="24"/>
        </w:rPr>
      </w:pPr>
      <w:r>
        <w:rPr>
          <w:sz w:val="24"/>
        </w:rPr>
        <w:t>甲方（</w:t>
      </w:r>
      <w:r>
        <w:rPr>
          <w:rFonts w:hint="eastAsia"/>
          <w:sz w:val="24"/>
        </w:rPr>
        <w:t>供应商</w:t>
      </w:r>
      <w:r>
        <w:rPr>
          <w:sz w:val="24"/>
        </w:rPr>
        <w:t>）：</w:t>
      </w:r>
      <w:r>
        <w:rPr>
          <w:sz w:val="24"/>
        </w:rPr>
        <w:t>________</w:t>
      </w:r>
    </w:p>
    <w:p w14:paraId="627E8722" w14:textId="77777777" w:rsidR="007D29AE"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2B131CE3" w14:textId="77777777" w:rsidR="007D29AE"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w:t>
      </w:r>
      <w:r>
        <w:rPr>
          <w:rFonts w:hint="eastAsia"/>
          <w:sz w:val="24"/>
        </w:rPr>
        <w:t>项目编号</w:t>
      </w:r>
      <w:r>
        <w:rPr>
          <w:sz w:val="24"/>
        </w:rPr>
        <w:t>/</w:t>
      </w:r>
      <w:r>
        <w:rPr>
          <w:sz w:val="24"/>
        </w:rPr>
        <w:t>包号为：</w:t>
      </w:r>
      <w:r>
        <w:rPr>
          <w:sz w:val="24"/>
        </w:rPr>
        <w:t>_______</w:t>
      </w:r>
      <w:r>
        <w:rPr>
          <w:sz w:val="24"/>
        </w:rPr>
        <w:t>）招标采购项目中获得采购合同，将按照下述约定将合同项下部分内容分包给乙方：</w:t>
      </w:r>
    </w:p>
    <w:p w14:paraId="1747FBC5" w14:textId="77777777" w:rsidR="007D29AE"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3F927D19" w14:textId="77777777" w:rsidR="007D29AE"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14:paraId="71D5FB53" w14:textId="77777777" w:rsidR="007D29AE" w:rsidRDefault="00000000">
      <w:pPr>
        <w:adjustRightInd w:val="0"/>
        <w:snapToGrid w:val="0"/>
        <w:spacing w:line="360" w:lineRule="auto"/>
        <w:ind w:firstLineChars="200" w:firstLine="480"/>
        <w:jc w:val="left"/>
        <w:rPr>
          <w:bCs/>
          <w:sz w:val="24"/>
        </w:rPr>
      </w:pPr>
      <w:r>
        <w:rPr>
          <w:sz w:val="24"/>
        </w:rPr>
        <w:t>乙方承诺将在上述情况下与甲方签订分包合同。</w:t>
      </w:r>
    </w:p>
    <w:p w14:paraId="391797CA" w14:textId="77777777" w:rsidR="007D29AE"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5926E4F1" w14:textId="77777777" w:rsidR="007D29AE" w:rsidRDefault="007D29AE">
      <w:pPr>
        <w:spacing w:line="360" w:lineRule="auto"/>
        <w:ind w:firstLine="471"/>
        <w:rPr>
          <w:b/>
          <w:sz w:val="24"/>
        </w:rPr>
      </w:pPr>
    </w:p>
    <w:p w14:paraId="4429D31C" w14:textId="77777777" w:rsidR="007D29AE" w:rsidRDefault="00000000">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13949FAF" w14:textId="77777777" w:rsidR="007D29AE" w:rsidRDefault="007D29AE">
      <w:pPr>
        <w:spacing w:line="360" w:lineRule="auto"/>
        <w:ind w:left="480"/>
        <w:jc w:val="right"/>
        <w:rPr>
          <w:sz w:val="24"/>
        </w:rPr>
      </w:pPr>
    </w:p>
    <w:p w14:paraId="47BEAD21" w14:textId="77777777" w:rsidR="007D29AE" w:rsidRDefault="00000000">
      <w:pPr>
        <w:wordWrap w:val="0"/>
        <w:spacing w:line="360" w:lineRule="auto"/>
        <w:ind w:left="480"/>
        <w:jc w:val="right"/>
        <w:rPr>
          <w:b/>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7904996F" w14:textId="77777777" w:rsidR="007D29AE" w:rsidRDefault="007D29AE">
      <w:pPr>
        <w:tabs>
          <w:tab w:val="left" w:pos="8280"/>
        </w:tabs>
        <w:spacing w:line="360" w:lineRule="auto"/>
        <w:ind w:firstLine="480"/>
        <w:rPr>
          <w:sz w:val="24"/>
        </w:rPr>
      </w:pPr>
    </w:p>
    <w:p w14:paraId="407F3E58" w14:textId="77777777" w:rsidR="007D29AE" w:rsidRDefault="00000000">
      <w:pPr>
        <w:widowControl/>
        <w:spacing w:line="360" w:lineRule="auto"/>
        <w:jc w:val="left"/>
        <w:rPr>
          <w:sz w:val="24"/>
        </w:rPr>
      </w:pPr>
      <w:r>
        <w:rPr>
          <w:rFonts w:hint="eastAsia"/>
          <w:sz w:val="24"/>
        </w:rPr>
        <w:t>注</w:t>
      </w:r>
      <w:r>
        <w:rPr>
          <w:rFonts w:hint="eastAsia"/>
          <w:sz w:val="24"/>
        </w:rPr>
        <w:t>:</w:t>
      </w:r>
    </w:p>
    <w:p w14:paraId="6C879C18" w14:textId="77777777" w:rsidR="007D29AE" w:rsidRDefault="00000000">
      <w:pPr>
        <w:widowControl/>
        <w:spacing w:line="360" w:lineRule="auto"/>
        <w:jc w:val="left"/>
        <w:rPr>
          <w:sz w:val="24"/>
        </w:rPr>
      </w:pPr>
      <w:r>
        <w:rPr>
          <w:rFonts w:hint="eastAsia"/>
          <w:sz w:val="24"/>
        </w:rPr>
        <w:t xml:space="preserve">(1) </w:t>
      </w:r>
      <w:r>
        <w:rPr>
          <w:rFonts w:hint="eastAsia"/>
          <w:sz w:val="24"/>
        </w:rPr>
        <w:t>当供应商属于本部分说明中第</w:t>
      </w:r>
      <w:r>
        <w:rPr>
          <w:rFonts w:hint="eastAsia"/>
          <w:sz w:val="24"/>
        </w:rPr>
        <w:t xml:space="preserve">(2) </w:t>
      </w:r>
      <w:r>
        <w:rPr>
          <w:rFonts w:hint="eastAsia"/>
          <w:sz w:val="24"/>
        </w:rPr>
        <w:t>类情形，必须提供，否则响应无效</w:t>
      </w:r>
      <w:r>
        <w:rPr>
          <w:rFonts w:hint="eastAsia"/>
          <w:sz w:val="24"/>
        </w:rPr>
        <w:t>:</w:t>
      </w:r>
      <w:r>
        <w:rPr>
          <w:rFonts w:hint="eastAsia"/>
          <w:sz w:val="24"/>
        </w:rPr>
        <w:t>其他情形无须提供</w:t>
      </w:r>
      <w:r>
        <w:rPr>
          <w:rFonts w:hint="eastAsia"/>
          <w:sz w:val="24"/>
        </w:rPr>
        <w:t>;</w:t>
      </w:r>
    </w:p>
    <w:p w14:paraId="297C34AA" w14:textId="77777777" w:rsidR="007D29AE" w:rsidRDefault="00000000">
      <w:pPr>
        <w:widowControl/>
        <w:spacing w:line="360" w:lineRule="auto"/>
        <w:jc w:val="left"/>
        <w:rPr>
          <w:rFonts w:ascii="宋体" w:hAnsi="宋体" w:hint="eastAsia"/>
          <w:sz w:val="24"/>
        </w:rPr>
      </w:pPr>
      <w:r>
        <w:rPr>
          <w:rFonts w:hint="eastAsia"/>
          <w:sz w:val="24"/>
        </w:rPr>
        <w:t xml:space="preserve">(2) </w:t>
      </w:r>
      <w:r>
        <w:rPr>
          <w:rFonts w:hint="eastAsia"/>
          <w:sz w:val="24"/>
        </w:rPr>
        <w:t>供应商须与所有拟分包单位分别签订《分包意向协议》，每单位签订一份，并在响应文件中提交全部协议原件，否则响应无效。</w:t>
      </w:r>
    </w:p>
    <w:p w14:paraId="1CFD1F9F" w14:textId="77777777" w:rsidR="007D29AE" w:rsidRDefault="00000000">
      <w:pPr>
        <w:widowControl/>
        <w:jc w:val="left"/>
        <w:rPr>
          <w:rFonts w:ascii="宋体" w:hAnsi="宋体" w:hint="eastAsia"/>
          <w:sz w:val="24"/>
        </w:rPr>
      </w:pPr>
      <w:r>
        <w:rPr>
          <w:rFonts w:ascii="宋体" w:hAnsi="宋体"/>
          <w:sz w:val="24"/>
        </w:rPr>
        <w:br w:type="page"/>
      </w:r>
    </w:p>
    <w:p w14:paraId="35B2E3A4" w14:textId="77777777" w:rsidR="007D29AE" w:rsidRDefault="00000000">
      <w:pPr>
        <w:widowControl/>
        <w:spacing w:line="360" w:lineRule="auto"/>
        <w:jc w:val="left"/>
        <w:rPr>
          <w:rFonts w:ascii="宋体" w:hAnsi="宋体" w:hint="eastAsia"/>
          <w:sz w:val="24"/>
        </w:rPr>
      </w:pPr>
      <w:r>
        <w:rPr>
          <w:rFonts w:ascii="宋体" w:hAnsi="宋体" w:hint="eastAsia"/>
          <w:sz w:val="24"/>
        </w:rPr>
        <w:lastRenderedPageBreak/>
        <w:t>2-2 其它落实政府采购政策的资格要求(如有)</w:t>
      </w:r>
    </w:p>
    <w:p w14:paraId="2AD3CBFE" w14:textId="77777777" w:rsidR="007D29AE" w:rsidRDefault="00000000">
      <w:pPr>
        <w:widowControl/>
        <w:spacing w:line="360" w:lineRule="auto"/>
        <w:jc w:val="left"/>
        <w:rPr>
          <w:rFonts w:ascii="宋体" w:hAnsi="宋体" w:hint="eastAsia"/>
          <w:sz w:val="24"/>
        </w:rPr>
      </w:pPr>
      <w:r>
        <w:rPr>
          <w:rFonts w:ascii="宋体" w:hAnsi="宋体"/>
          <w:sz w:val="24"/>
        </w:rPr>
        <w:br w:type="page"/>
      </w:r>
    </w:p>
    <w:p w14:paraId="1A4598B5" w14:textId="77777777" w:rsidR="007D29AE" w:rsidRDefault="00000000">
      <w:pPr>
        <w:tabs>
          <w:tab w:val="left" w:pos="360"/>
        </w:tabs>
        <w:snapToGrid w:val="0"/>
        <w:spacing w:line="360" w:lineRule="auto"/>
        <w:outlineLvl w:val="1"/>
        <w:rPr>
          <w:rFonts w:ascii="宋体" w:hAnsi="宋体" w:hint="eastAsia"/>
          <w:sz w:val="24"/>
        </w:rPr>
      </w:pPr>
      <w:r>
        <w:rPr>
          <w:rFonts w:ascii="宋体" w:hAnsi="宋体"/>
          <w:sz w:val="24"/>
        </w:rPr>
        <w:lastRenderedPageBreak/>
        <w:t>3 本项目的特定资格要求（如有）</w:t>
      </w:r>
    </w:p>
    <w:p w14:paraId="7B000B87" w14:textId="77777777" w:rsidR="007D29AE" w:rsidRDefault="00000000">
      <w:pPr>
        <w:spacing w:line="360" w:lineRule="auto"/>
        <w:outlineLvl w:val="2"/>
        <w:rPr>
          <w:sz w:val="24"/>
          <w:szCs w:val="20"/>
        </w:rPr>
      </w:pPr>
      <w:r>
        <w:rPr>
          <w:sz w:val="24"/>
          <w:szCs w:val="20"/>
        </w:rPr>
        <w:t>3-1</w:t>
      </w:r>
      <w:r>
        <w:rPr>
          <w:sz w:val="24"/>
          <w:szCs w:val="20"/>
        </w:rPr>
        <w:t>联合协议（如有）</w:t>
      </w:r>
    </w:p>
    <w:p w14:paraId="4BC72796" w14:textId="77777777" w:rsidR="007D29AE" w:rsidRDefault="00000000">
      <w:pPr>
        <w:autoSpaceDE w:val="0"/>
        <w:autoSpaceDN w:val="0"/>
        <w:adjustRightInd w:val="0"/>
        <w:spacing w:line="360" w:lineRule="auto"/>
        <w:jc w:val="center"/>
        <w:rPr>
          <w:b/>
          <w:sz w:val="36"/>
          <w:szCs w:val="36"/>
        </w:rPr>
      </w:pPr>
      <w:r>
        <w:rPr>
          <w:rFonts w:hint="eastAsia"/>
          <w:b/>
          <w:sz w:val="36"/>
          <w:szCs w:val="36"/>
        </w:rPr>
        <w:t>联合协议</w:t>
      </w:r>
    </w:p>
    <w:p w14:paraId="324694E9" w14:textId="77777777" w:rsidR="007D29AE" w:rsidRDefault="00000000">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bCs/>
          <w:sz w:val="24"/>
        </w:rPr>
        <w:t>“________</w:t>
      </w:r>
      <w:r>
        <w:rPr>
          <w:bCs/>
          <w:sz w:val="24"/>
        </w:rPr>
        <w:t>（项目名称）</w:t>
      </w:r>
      <w:r>
        <w:rPr>
          <w:sz w:val="24"/>
        </w:rPr>
        <w:t>”____</w:t>
      </w:r>
      <w:r>
        <w:rPr>
          <w:sz w:val="24"/>
        </w:rPr>
        <w:t>包</w:t>
      </w:r>
      <w:r>
        <w:rPr>
          <w:rFonts w:hint="eastAsia"/>
          <w:sz w:val="24"/>
        </w:rPr>
        <w:t>采购</w:t>
      </w:r>
      <w:r>
        <w:rPr>
          <w:bCs/>
          <w:sz w:val="24"/>
        </w:rPr>
        <w:t>项目的</w:t>
      </w:r>
      <w:r>
        <w:rPr>
          <w:rFonts w:hint="eastAsia"/>
          <w:bCs/>
          <w:sz w:val="24"/>
        </w:rPr>
        <w:t>磋商</w:t>
      </w:r>
      <w:r>
        <w:rPr>
          <w:bCs/>
          <w:sz w:val="24"/>
        </w:rPr>
        <w:t>事宜，经各方充分协商一致，达成如下协议：</w:t>
      </w:r>
    </w:p>
    <w:p w14:paraId="58CB8C4E" w14:textId="77777777" w:rsidR="007D29AE" w:rsidRDefault="00000000">
      <w:pPr>
        <w:numPr>
          <w:ilvl w:val="0"/>
          <w:numId w:val="11"/>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w:t>
      </w:r>
      <w:r>
        <w:rPr>
          <w:rFonts w:hint="eastAsia"/>
          <w:bCs/>
          <w:sz w:val="24"/>
        </w:rPr>
        <w:t>磋商</w:t>
      </w:r>
      <w:r>
        <w:rPr>
          <w:bCs/>
          <w:sz w:val="24"/>
        </w:rPr>
        <w:t>工作。</w:t>
      </w:r>
    </w:p>
    <w:p w14:paraId="13D26820" w14:textId="77777777" w:rsidR="007D29AE" w:rsidRDefault="00000000">
      <w:pPr>
        <w:numPr>
          <w:ilvl w:val="0"/>
          <w:numId w:val="11"/>
        </w:numPr>
        <w:spacing w:line="360" w:lineRule="auto"/>
        <w:rPr>
          <w:bCs/>
          <w:sz w:val="24"/>
        </w:rPr>
      </w:pPr>
      <w:r>
        <w:rPr>
          <w:bCs/>
          <w:sz w:val="24"/>
        </w:rPr>
        <w:t>联合体</w:t>
      </w:r>
      <w:r>
        <w:rPr>
          <w:rFonts w:hint="eastAsia"/>
          <w:bCs/>
          <w:sz w:val="24"/>
        </w:rPr>
        <w:t>成交</w:t>
      </w:r>
      <w:r>
        <w:rPr>
          <w:bCs/>
          <w:sz w:val="24"/>
        </w:rPr>
        <w:t>后，联合体各方共同与采购人签订合同，就</w:t>
      </w:r>
      <w:r>
        <w:rPr>
          <w:rFonts w:hint="eastAsia"/>
          <w:bCs/>
          <w:sz w:val="24"/>
        </w:rPr>
        <w:t>采购合同约定的事项</w:t>
      </w:r>
      <w:r>
        <w:rPr>
          <w:bCs/>
          <w:sz w:val="24"/>
        </w:rPr>
        <w:t>对采购人承担连带责任。</w:t>
      </w:r>
    </w:p>
    <w:p w14:paraId="09F15AA9" w14:textId="77777777" w:rsidR="007D29AE" w:rsidRDefault="00000000">
      <w:pPr>
        <w:numPr>
          <w:ilvl w:val="0"/>
          <w:numId w:val="11"/>
        </w:numPr>
        <w:spacing w:line="360" w:lineRule="auto"/>
        <w:rPr>
          <w:bCs/>
          <w:sz w:val="24"/>
        </w:rPr>
      </w:pPr>
      <w:r>
        <w:rPr>
          <w:bCs/>
          <w:sz w:val="24"/>
        </w:rPr>
        <w:t>联合体各方均同意由牵头人代表其他联合体成员单位按</w:t>
      </w:r>
      <w:r>
        <w:rPr>
          <w:rFonts w:hint="eastAsia"/>
          <w:bCs/>
          <w:sz w:val="24"/>
        </w:rPr>
        <w:t>磋商</w:t>
      </w:r>
      <w:r>
        <w:rPr>
          <w:bCs/>
          <w:sz w:val="24"/>
        </w:rPr>
        <w:t>文件要求出具《授权委托书》。</w:t>
      </w:r>
    </w:p>
    <w:p w14:paraId="0B2FC05E" w14:textId="77777777" w:rsidR="007D29AE" w:rsidRDefault="00000000">
      <w:pPr>
        <w:numPr>
          <w:ilvl w:val="0"/>
          <w:numId w:val="11"/>
        </w:numPr>
        <w:spacing w:line="360" w:lineRule="auto"/>
        <w:rPr>
          <w:bCs/>
          <w:sz w:val="24"/>
        </w:rPr>
      </w:pPr>
      <w:r>
        <w:rPr>
          <w:bCs/>
          <w:sz w:val="24"/>
        </w:rPr>
        <w:t>牵头人为项目的总负责单位；组织各参加方进行项目实施工作。</w:t>
      </w:r>
    </w:p>
    <w:p w14:paraId="41F387C0" w14:textId="77777777" w:rsidR="007D29AE" w:rsidRDefault="00000000">
      <w:pPr>
        <w:numPr>
          <w:ilvl w:val="0"/>
          <w:numId w:val="11"/>
        </w:numPr>
        <w:spacing w:line="360" w:lineRule="auto"/>
        <w:rPr>
          <w:bCs/>
          <w:sz w:val="24"/>
        </w:rPr>
      </w:pPr>
      <w:r>
        <w:rPr>
          <w:bCs/>
          <w:sz w:val="24"/>
        </w:rPr>
        <w:t>______</w:t>
      </w:r>
      <w:r>
        <w:rPr>
          <w:bCs/>
          <w:sz w:val="24"/>
        </w:rPr>
        <w:t>负责</w:t>
      </w:r>
      <w:r>
        <w:rPr>
          <w:bCs/>
          <w:sz w:val="24"/>
        </w:rPr>
        <w:t>_____</w:t>
      </w:r>
      <w:r>
        <w:rPr>
          <w:bCs/>
          <w:sz w:val="24"/>
        </w:rPr>
        <w:t>，具体工作范围、内容以</w:t>
      </w:r>
      <w:r>
        <w:rPr>
          <w:rFonts w:hint="eastAsia"/>
          <w:bCs/>
          <w:sz w:val="24"/>
        </w:rPr>
        <w:t>响应</w:t>
      </w:r>
      <w:r>
        <w:rPr>
          <w:bCs/>
          <w:sz w:val="24"/>
        </w:rPr>
        <w:t>文件及合同为准。</w:t>
      </w:r>
    </w:p>
    <w:p w14:paraId="36ABB408" w14:textId="77777777" w:rsidR="007D29AE" w:rsidRDefault="00000000">
      <w:pPr>
        <w:numPr>
          <w:ilvl w:val="0"/>
          <w:numId w:val="11"/>
        </w:numPr>
        <w:spacing w:line="360" w:lineRule="auto"/>
        <w:rPr>
          <w:bCs/>
          <w:sz w:val="24"/>
        </w:rPr>
      </w:pPr>
      <w:r>
        <w:rPr>
          <w:bCs/>
          <w:sz w:val="24"/>
        </w:rPr>
        <w:t>______</w:t>
      </w:r>
      <w:r>
        <w:rPr>
          <w:bCs/>
          <w:sz w:val="24"/>
        </w:rPr>
        <w:t>负责</w:t>
      </w:r>
      <w:r>
        <w:rPr>
          <w:bCs/>
          <w:sz w:val="24"/>
        </w:rPr>
        <w:t>_____</w:t>
      </w:r>
      <w:r>
        <w:rPr>
          <w:bCs/>
          <w:sz w:val="24"/>
        </w:rPr>
        <w:t>，具体工作范围、内容以</w:t>
      </w:r>
      <w:r>
        <w:rPr>
          <w:rFonts w:hint="eastAsia"/>
          <w:bCs/>
          <w:sz w:val="24"/>
        </w:rPr>
        <w:t>响应</w:t>
      </w:r>
      <w:r>
        <w:rPr>
          <w:bCs/>
          <w:sz w:val="24"/>
        </w:rPr>
        <w:t>文件及合同为准。</w:t>
      </w:r>
    </w:p>
    <w:p w14:paraId="7426643B" w14:textId="77777777" w:rsidR="007D29AE" w:rsidRDefault="00000000">
      <w:pPr>
        <w:numPr>
          <w:ilvl w:val="0"/>
          <w:numId w:val="11"/>
        </w:numPr>
        <w:spacing w:line="360" w:lineRule="auto"/>
        <w:rPr>
          <w:bCs/>
          <w:sz w:val="24"/>
        </w:rPr>
      </w:pPr>
      <w:r>
        <w:rPr>
          <w:bCs/>
          <w:sz w:val="24"/>
        </w:rPr>
        <w:t>______</w:t>
      </w:r>
      <w:r>
        <w:rPr>
          <w:bCs/>
          <w:sz w:val="24"/>
        </w:rPr>
        <w:t>负责</w:t>
      </w:r>
      <w:r>
        <w:rPr>
          <w:bCs/>
          <w:sz w:val="24"/>
        </w:rPr>
        <w:t>_____</w:t>
      </w:r>
      <w:r>
        <w:rPr>
          <w:bCs/>
          <w:sz w:val="24"/>
        </w:rPr>
        <w:t>（如有），具体工作范围、内容以</w:t>
      </w:r>
      <w:r>
        <w:rPr>
          <w:rFonts w:hint="eastAsia"/>
          <w:bCs/>
          <w:sz w:val="24"/>
        </w:rPr>
        <w:t>响应</w:t>
      </w:r>
      <w:r>
        <w:rPr>
          <w:bCs/>
          <w:sz w:val="24"/>
        </w:rPr>
        <w:t>文件及合同为准。</w:t>
      </w:r>
    </w:p>
    <w:p w14:paraId="7FE016A7" w14:textId="77777777" w:rsidR="007D29AE" w:rsidRDefault="00000000">
      <w:pPr>
        <w:numPr>
          <w:ilvl w:val="0"/>
          <w:numId w:val="11"/>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52D2022C" w14:textId="77777777" w:rsidR="007D29AE" w:rsidRDefault="00000000">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5DAA356A" w14:textId="77777777" w:rsidR="007D29AE" w:rsidRDefault="00000000">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65CFFEC5" w14:textId="77777777" w:rsidR="007D29AE" w:rsidRDefault="00000000">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776DAE8B" w14:textId="77777777" w:rsidR="007D29AE" w:rsidRDefault="00000000">
      <w:pPr>
        <w:numPr>
          <w:ilvl w:val="0"/>
          <w:numId w:val="11"/>
        </w:numPr>
        <w:tabs>
          <w:tab w:val="left" w:pos="993"/>
        </w:tabs>
        <w:spacing w:line="360" w:lineRule="auto"/>
        <w:rPr>
          <w:bCs/>
          <w:sz w:val="24"/>
        </w:rPr>
      </w:pPr>
      <w:r>
        <w:rPr>
          <w:rFonts w:hint="eastAsia"/>
          <w:bCs/>
          <w:sz w:val="24"/>
        </w:rPr>
        <w:t>以联合体形式参加政府采购活动的，联合体各方不得再单独参加或者与其他供</w:t>
      </w:r>
      <w:r>
        <w:rPr>
          <w:rFonts w:hint="eastAsia"/>
          <w:bCs/>
          <w:sz w:val="24"/>
        </w:rPr>
        <w:lastRenderedPageBreak/>
        <w:t>应商另外组成联合体参加同一合同项下的政府采购活动</w:t>
      </w:r>
      <w:r>
        <w:rPr>
          <w:bCs/>
          <w:sz w:val="24"/>
        </w:rPr>
        <w:t>。</w:t>
      </w:r>
    </w:p>
    <w:p w14:paraId="45CE08AD" w14:textId="77777777" w:rsidR="007D29AE" w:rsidRDefault="00000000">
      <w:pPr>
        <w:numPr>
          <w:ilvl w:val="0"/>
          <w:numId w:val="11"/>
        </w:numPr>
        <w:spacing w:line="360" w:lineRule="auto"/>
        <w:rPr>
          <w:bCs/>
          <w:sz w:val="24"/>
        </w:rPr>
      </w:pPr>
      <w:r>
        <w:rPr>
          <w:bCs/>
          <w:sz w:val="24"/>
        </w:rPr>
        <w:t>其他约定（如有）：</w:t>
      </w:r>
      <w:r>
        <w:rPr>
          <w:bCs/>
          <w:sz w:val="24"/>
        </w:rPr>
        <w:t>_______</w:t>
      </w:r>
      <w:r>
        <w:rPr>
          <w:rFonts w:hint="eastAsia"/>
          <w:bCs/>
          <w:sz w:val="24"/>
        </w:rPr>
        <w:t>。</w:t>
      </w:r>
    </w:p>
    <w:p w14:paraId="0C2FAA32" w14:textId="77777777" w:rsidR="007D29AE" w:rsidRDefault="00000000">
      <w:pPr>
        <w:tabs>
          <w:tab w:val="left" w:pos="780"/>
        </w:tabs>
        <w:spacing w:line="360" w:lineRule="auto"/>
        <w:ind w:firstLineChars="200" w:firstLine="480"/>
        <w:rPr>
          <w:sz w:val="24"/>
        </w:rPr>
      </w:pPr>
      <w:r>
        <w:rPr>
          <w:bCs/>
          <w:sz w:val="24"/>
        </w:rPr>
        <w:t>本协议自各方盖章后生效，</w:t>
      </w:r>
      <w:r>
        <w:rPr>
          <w:rFonts w:hint="eastAsia"/>
          <w:bCs/>
          <w:sz w:val="24"/>
        </w:rPr>
        <w:t>采购合同履行完毕后自动失效。</w:t>
      </w:r>
      <w:r>
        <w:rPr>
          <w:bCs/>
          <w:sz w:val="24"/>
        </w:rPr>
        <w:t>如未中标，本协议自动终止。</w:t>
      </w:r>
      <w:r>
        <w:rPr>
          <w:sz w:val="24"/>
        </w:rPr>
        <w:br w:type="page"/>
      </w:r>
    </w:p>
    <w:p w14:paraId="1BA0EF5F" w14:textId="77777777" w:rsidR="007D29AE" w:rsidRDefault="00000000">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080BD3A0" w14:textId="77777777" w:rsidR="007D29AE" w:rsidRDefault="00000000">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48C258DF" w14:textId="77777777" w:rsidR="007D29AE" w:rsidRDefault="007D29AE">
      <w:pPr>
        <w:spacing w:line="360" w:lineRule="auto"/>
        <w:ind w:firstLine="471"/>
        <w:rPr>
          <w:sz w:val="24"/>
        </w:rPr>
      </w:pPr>
    </w:p>
    <w:p w14:paraId="62D8423E" w14:textId="77777777" w:rsidR="007D29AE" w:rsidRDefault="007D29AE">
      <w:pPr>
        <w:spacing w:line="360" w:lineRule="auto"/>
        <w:ind w:firstLine="471"/>
        <w:rPr>
          <w:sz w:val="24"/>
        </w:rPr>
      </w:pPr>
    </w:p>
    <w:p w14:paraId="1D723F8F" w14:textId="77777777" w:rsidR="007D29AE" w:rsidRDefault="00000000">
      <w:pPr>
        <w:spacing w:line="360" w:lineRule="auto"/>
        <w:ind w:firstLine="471"/>
        <w:rPr>
          <w:sz w:val="24"/>
        </w:rPr>
      </w:pPr>
      <w:r>
        <w:rPr>
          <w:rFonts w:hint="eastAsia"/>
          <w:sz w:val="24"/>
        </w:rPr>
        <w:t>联合体成员名称</w:t>
      </w:r>
      <w:r>
        <w:rPr>
          <w:sz w:val="24"/>
        </w:rPr>
        <w:t>：</w:t>
      </w:r>
      <w:r>
        <w:rPr>
          <w:sz w:val="24"/>
          <w:szCs w:val="20"/>
        </w:rPr>
        <w:t>______</w:t>
      </w:r>
    </w:p>
    <w:p w14:paraId="42FD0E2A" w14:textId="77777777" w:rsidR="007D29AE" w:rsidRDefault="00000000">
      <w:pPr>
        <w:spacing w:line="360" w:lineRule="auto"/>
        <w:ind w:firstLine="471"/>
        <w:rPr>
          <w:sz w:val="24"/>
        </w:rPr>
      </w:pPr>
      <w:r>
        <w:rPr>
          <w:sz w:val="24"/>
        </w:rPr>
        <w:t>盖章：</w:t>
      </w:r>
      <w:r>
        <w:rPr>
          <w:sz w:val="24"/>
          <w:szCs w:val="20"/>
        </w:rPr>
        <w:t>______</w:t>
      </w:r>
      <w:r>
        <w:rPr>
          <w:sz w:val="24"/>
        </w:rPr>
        <w:t xml:space="preserve">                                </w:t>
      </w:r>
    </w:p>
    <w:p w14:paraId="01154A76" w14:textId="77777777" w:rsidR="007D29AE" w:rsidRDefault="007D29AE">
      <w:pPr>
        <w:spacing w:line="360" w:lineRule="auto"/>
        <w:ind w:firstLine="471"/>
        <w:rPr>
          <w:sz w:val="24"/>
        </w:rPr>
      </w:pPr>
    </w:p>
    <w:p w14:paraId="28D6453E" w14:textId="77777777" w:rsidR="007D29AE" w:rsidRDefault="007D29AE">
      <w:pPr>
        <w:spacing w:line="360" w:lineRule="auto"/>
        <w:ind w:firstLine="471"/>
        <w:rPr>
          <w:sz w:val="24"/>
        </w:rPr>
      </w:pPr>
    </w:p>
    <w:p w14:paraId="3F2B3417" w14:textId="77777777" w:rsidR="007D29AE" w:rsidRDefault="007D29AE">
      <w:pPr>
        <w:spacing w:line="360" w:lineRule="auto"/>
        <w:ind w:left="480"/>
        <w:jc w:val="right"/>
        <w:rPr>
          <w:sz w:val="24"/>
        </w:rPr>
      </w:pPr>
    </w:p>
    <w:p w14:paraId="777A3027" w14:textId="77777777" w:rsidR="007D29AE" w:rsidRDefault="00000000">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25964FF1" w14:textId="77777777" w:rsidR="007D29AE" w:rsidRDefault="007D29AE">
      <w:pPr>
        <w:spacing w:line="360" w:lineRule="auto"/>
        <w:ind w:left="480"/>
        <w:jc w:val="right"/>
        <w:rPr>
          <w:b/>
          <w:sz w:val="24"/>
        </w:rPr>
      </w:pPr>
    </w:p>
    <w:p w14:paraId="12858920" w14:textId="77777777" w:rsidR="007D29AE" w:rsidRDefault="007D29AE">
      <w:pPr>
        <w:tabs>
          <w:tab w:val="left" w:pos="8280"/>
        </w:tabs>
        <w:spacing w:line="360" w:lineRule="auto"/>
        <w:ind w:firstLine="480"/>
        <w:rPr>
          <w:sz w:val="24"/>
        </w:rPr>
      </w:pPr>
    </w:p>
    <w:p w14:paraId="27EA496C" w14:textId="77777777" w:rsidR="007D29AE" w:rsidRDefault="007D29AE">
      <w:pPr>
        <w:tabs>
          <w:tab w:val="left" w:pos="8280"/>
        </w:tabs>
        <w:spacing w:line="360" w:lineRule="auto"/>
        <w:ind w:firstLine="480"/>
        <w:rPr>
          <w:sz w:val="24"/>
        </w:rPr>
      </w:pPr>
    </w:p>
    <w:p w14:paraId="620F81EF" w14:textId="77777777" w:rsidR="007D29AE" w:rsidRDefault="00000000">
      <w:pPr>
        <w:spacing w:line="360" w:lineRule="auto"/>
        <w:ind w:leftChars="228" w:left="719" w:hangingChars="100" w:hanging="240"/>
        <w:rPr>
          <w:sz w:val="24"/>
        </w:rPr>
      </w:pPr>
      <w:r>
        <w:rPr>
          <w:sz w:val="24"/>
        </w:rPr>
        <w:t>注：</w:t>
      </w:r>
      <w:r>
        <w:rPr>
          <w:sz w:val="24"/>
        </w:rPr>
        <w:t xml:space="preserve"> </w:t>
      </w:r>
    </w:p>
    <w:p w14:paraId="07F89587" w14:textId="77777777" w:rsidR="007D29AE" w:rsidRDefault="00000000">
      <w:pPr>
        <w:pStyle w:val="1"/>
        <w:ind w:leftChars="270" w:left="567" w:firstLine="0"/>
        <w:rPr>
          <w:color w:val="auto"/>
          <w:sz w:val="24"/>
          <w:szCs w:val="24"/>
        </w:rPr>
      </w:pPr>
      <w:bookmarkStart w:id="1388" w:name="_Hlk149652684"/>
      <w:r>
        <w:rPr>
          <w:rFonts w:hint="eastAsia"/>
          <w:color w:val="auto"/>
          <w:sz w:val="24"/>
          <w:szCs w:val="24"/>
        </w:rPr>
        <w:t>1.如本项目 (包) 接受供应商以联合体形式参加采购活动，且供应商以联合体形式参与时，须提供《联合协议》，否则</w:t>
      </w:r>
      <w:r>
        <w:rPr>
          <w:rFonts w:hint="eastAsia"/>
          <w:b/>
          <w:color w:val="auto"/>
          <w:sz w:val="24"/>
          <w:szCs w:val="24"/>
        </w:rPr>
        <w:t>响应</w:t>
      </w:r>
      <w:r>
        <w:rPr>
          <w:rFonts w:hint="eastAsia"/>
          <w:b/>
          <w:bCs/>
          <w:color w:val="auto"/>
          <w:sz w:val="24"/>
          <w:szCs w:val="24"/>
        </w:rPr>
        <w:t>无效。</w:t>
      </w:r>
    </w:p>
    <w:p w14:paraId="668D1E81" w14:textId="77777777" w:rsidR="007D29AE" w:rsidRDefault="00000000">
      <w:pPr>
        <w:pStyle w:val="1"/>
        <w:ind w:leftChars="270" w:left="567" w:firstLine="0"/>
        <w:rPr>
          <w:color w:val="auto"/>
          <w:sz w:val="24"/>
          <w:szCs w:val="24"/>
        </w:rPr>
      </w:pPr>
      <w:r>
        <w:rPr>
          <w:rFonts w:hint="eastAsia"/>
          <w:color w:val="auto"/>
          <w:sz w:val="24"/>
          <w:szCs w:val="24"/>
        </w:rPr>
        <w:t>2.联合体各方成员需在本协议上共同盖章。</w:t>
      </w:r>
    </w:p>
    <w:bookmarkEnd w:id="1388"/>
    <w:p w14:paraId="4ED8191F" w14:textId="77777777" w:rsidR="007D29AE" w:rsidRDefault="00000000">
      <w:pPr>
        <w:widowControl/>
        <w:jc w:val="left"/>
        <w:rPr>
          <w:rFonts w:ascii="宋体" w:hAnsi="宋体" w:hint="eastAsia"/>
          <w:sz w:val="24"/>
          <w:szCs w:val="20"/>
        </w:rPr>
      </w:pPr>
      <w:r>
        <w:rPr>
          <w:rFonts w:ascii="宋体" w:hAnsi="宋体"/>
          <w:sz w:val="24"/>
          <w:szCs w:val="20"/>
        </w:rPr>
        <w:br w:type="page"/>
      </w:r>
    </w:p>
    <w:p w14:paraId="5348A76E" w14:textId="77777777" w:rsidR="007D29AE" w:rsidRDefault="00000000">
      <w:pPr>
        <w:widowControl/>
        <w:jc w:val="left"/>
        <w:rPr>
          <w:rFonts w:ascii="宋体" w:hAnsi="宋体" w:hint="eastAsia"/>
          <w:sz w:val="24"/>
          <w:szCs w:val="20"/>
        </w:rPr>
      </w:pPr>
      <w:r>
        <w:rPr>
          <w:rFonts w:ascii="宋体" w:hAnsi="宋体" w:hint="eastAsia"/>
          <w:sz w:val="24"/>
          <w:szCs w:val="20"/>
        </w:rPr>
        <w:lastRenderedPageBreak/>
        <w:t>3</w:t>
      </w:r>
      <w:r>
        <w:rPr>
          <w:rFonts w:ascii="宋体" w:hAnsi="宋体"/>
          <w:sz w:val="24"/>
          <w:szCs w:val="20"/>
        </w:rPr>
        <w:t xml:space="preserve">-2 </w:t>
      </w:r>
      <w:r>
        <w:rPr>
          <w:rFonts w:ascii="宋体" w:hAnsi="宋体" w:hint="eastAsia"/>
          <w:sz w:val="24"/>
          <w:szCs w:val="20"/>
        </w:rPr>
        <w:t>其他特定资格要求</w:t>
      </w:r>
    </w:p>
    <w:p w14:paraId="254C19C1" w14:textId="77777777" w:rsidR="007D29AE" w:rsidRDefault="00000000">
      <w:pPr>
        <w:widowControl/>
        <w:jc w:val="left"/>
        <w:rPr>
          <w:rFonts w:ascii="宋体" w:hAnsi="宋体" w:hint="eastAsia"/>
          <w:sz w:val="24"/>
        </w:rPr>
      </w:pPr>
      <w:r>
        <w:rPr>
          <w:rFonts w:ascii="宋体" w:hAnsi="宋体"/>
          <w:sz w:val="24"/>
        </w:rPr>
        <w:br w:type="page"/>
      </w:r>
    </w:p>
    <w:p w14:paraId="7384BF13" w14:textId="77777777" w:rsidR="007D29AE" w:rsidRDefault="00000000">
      <w:pPr>
        <w:tabs>
          <w:tab w:val="left" w:pos="360"/>
        </w:tabs>
        <w:snapToGrid w:val="0"/>
        <w:spacing w:line="360" w:lineRule="auto"/>
        <w:outlineLvl w:val="1"/>
        <w:rPr>
          <w:rFonts w:ascii="宋体" w:hAnsi="宋体" w:hint="eastAsia"/>
          <w:sz w:val="24"/>
        </w:rPr>
      </w:pPr>
      <w:r>
        <w:rPr>
          <w:rFonts w:ascii="宋体" w:hAnsi="宋体"/>
          <w:sz w:val="24"/>
        </w:rPr>
        <w:lastRenderedPageBreak/>
        <w:t>4 磋商保证金凭证/交款单据</w:t>
      </w:r>
      <w:r>
        <w:rPr>
          <w:rFonts w:ascii="宋体" w:hAnsi="宋体" w:hint="eastAsia"/>
          <w:sz w:val="24"/>
          <w:szCs w:val="20"/>
        </w:rPr>
        <w:t>的</w:t>
      </w:r>
      <w:r>
        <w:rPr>
          <w:rFonts w:ascii="宋体" w:hAnsi="宋体"/>
          <w:sz w:val="24"/>
          <w:szCs w:val="20"/>
        </w:rPr>
        <w:t>复印件或打印件</w:t>
      </w:r>
    </w:p>
    <w:p w14:paraId="46A3446C" w14:textId="77777777" w:rsidR="007D29AE" w:rsidRDefault="00000000">
      <w:pPr>
        <w:spacing w:line="360" w:lineRule="auto"/>
        <w:ind w:firstLineChars="200" w:firstLine="420"/>
      </w:pPr>
      <w:r>
        <w:rPr>
          <w:rFonts w:hint="eastAsia"/>
        </w:rPr>
        <w:t>此磋商保证金或其交纳凭据</w:t>
      </w:r>
      <w:r>
        <w:t>/</w:t>
      </w:r>
      <w:r>
        <w:rPr>
          <w:rFonts w:hint="eastAsia"/>
        </w:rPr>
        <w:t>证明的复印件还应密封后单独递交一份。</w:t>
      </w:r>
    </w:p>
    <w:p w14:paraId="0084BB48" w14:textId="77777777" w:rsidR="007D29AE" w:rsidRDefault="00000000">
      <w:pPr>
        <w:widowControl/>
        <w:jc w:val="left"/>
        <w:rPr>
          <w:rFonts w:ascii="宋体" w:hAnsi="宋体" w:hint="eastAsia"/>
          <w:kern w:val="0"/>
          <w:sz w:val="24"/>
          <w:szCs w:val="20"/>
        </w:rPr>
      </w:pPr>
      <w:r>
        <w:rPr>
          <w:rFonts w:ascii="宋体" w:hAnsi="宋体"/>
          <w:b/>
          <w:sz w:val="24"/>
        </w:rPr>
        <w:br w:type="page"/>
      </w:r>
    </w:p>
    <w:p w14:paraId="7F1156AD" w14:textId="77777777" w:rsidR="007D29AE" w:rsidRDefault="007D29AE">
      <w:pPr>
        <w:widowControl/>
        <w:jc w:val="left"/>
        <w:rPr>
          <w:rFonts w:ascii="宋体" w:hAnsi="宋体" w:hint="eastAsia"/>
          <w:b/>
          <w:sz w:val="24"/>
        </w:rPr>
      </w:pPr>
    </w:p>
    <w:p w14:paraId="57371A6A" w14:textId="77777777" w:rsidR="007D29AE" w:rsidRDefault="00000000">
      <w:pPr>
        <w:tabs>
          <w:tab w:val="left" w:pos="360"/>
        </w:tabs>
        <w:snapToGrid w:val="0"/>
        <w:spacing w:line="360" w:lineRule="auto"/>
        <w:outlineLvl w:val="1"/>
        <w:rPr>
          <w:rFonts w:ascii="宋体" w:hAnsi="宋体" w:hint="eastAsia"/>
          <w:sz w:val="24"/>
        </w:rPr>
      </w:pPr>
      <w:bookmarkStart w:id="1389" w:name="_Hlt520274065"/>
      <w:bookmarkStart w:id="1390" w:name="_Hlt520274407"/>
      <w:bookmarkStart w:id="1391" w:name="_Hlt520343000"/>
      <w:bookmarkStart w:id="1392" w:name="_Hlt520350918"/>
      <w:bookmarkStart w:id="1393" w:name="_Hlt520274393"/>
      <w:bookmarkStart w:id="1394" w:name="_Hlt520343392"/>
      <w:bookmarkStart w:id="1395" w:name="_Hlt520271212"/>
      <w:bookmarkStart w:id="1396" w:name="_Hlt520355504"/>
      <w:bookmarkStart w:id="1397" w:name="_Hlt520273711"/>
      <w:bookmarkStart w:id="1398" w:name="_Hlt520274121"/>
      <w:bookmarkStart w:id="1399" w:name="_Ref467988698"/>
      <w:bookmarkStart w:id="1400" w:name="_Toc480942349"/>
      <w:bookmarkStart w:id="1401" w:name="_Toc150774761"/>
      <w:bookmarkStart w:id="1402" w:name="_Toc150480794"/>
      <w:bookmarkStart w:id="1403" w:name="_Toc226965829"/>
      <w:bookmarkStart w:id="1404" w:name="_Toc226309800"/>
      <w:bookmarkStart w:id="1405" w:name="_Toc195842921"/>
      <w:bookmarkStart w:id="1406" w:name="_Toc127151556"/>
      <w:bookmarkStart w:id="1407" w:name="_Toc226337252"/>
      <w:bookmarkStart w:id="1408" w:name="_Toc520356217"/>
      <w:bookmarkStart w:id="1409" w:name="_Toc142311058"/>
      <w:bookmarkStart w:id="1410" w:name="_Toc226965746"/>
      <w:bookmarkEnd w:id="1389"/>
      <w:bookmarkEnd w:id="1390"/>
      <w:bookmarkEnd w:id="1391"/>
      <w:bookmarkEnd w:id="1392"/>
      <w:bookmarkEnd w:id="1393"/>
      <w:bookmarkEnd w:id="1394"/>
      <w:bookmarkEnd w:id="1395"/>
      <w:bookmarkEnd w:id="1396"/>
      <w:bookmarkEnd w:id="1397"/>
      <w:bookmarkEnd w:id="1398"/>
      <w:r>
        <w:rPr>
          <w:rFonts w:ascii="宋体" w:hAnsi="宋体"/>
          <w:sz w:val="24"/>
        </w:rPr>
        <w:t xml:space="preserve">5  </w:t>
      </w:r>
      <w:bookmarkEnd w:id="1399"/>
      <w:bookmarkEnd w:id="1400"/>
      <w:r>
        <w:rPr>
          <w:rFonts w:ascii="宋体" w:hAnsi="宋体"/>
          <w:sz w:val="24"/>
        </w:rPr>
        <w:t>响应书</w:t>
      </w:r>
      <w:bookmarkEnd w:id="1401"/>
      <w:bookmarkEnd w:id="1402"/>
      <w:bookmarkEnd w:id="1403"/>
      <w:bookmarkEnd w:id="1404"/>
      <w:bookmarkEnd w:id="1405"/>
      <w:bookmarkEnd w:id="1406"/>
      <w:bookmarkEnd w:id="1407"/>
      <w:bookmarkEnd w:id="1408"/>
      <w:bookmarkEnd w:id="1409"/>
      <w:bookmarkEnd w:id="1410"/>
      <w:r>
        <w:rPr>
          <w:rFonts w:ascii="宋体" w:hAnsi="宋体" w:hint="eastAsia"/>
          <w:sz w:val="24"/>
        </w:rPr>
        <w:t>（实质性格式）</w:t>
      </w:r>
    </w:p>
    <w:p w14:paraId="77FD4BB7" w14:textId="77777777" w:rsidR="007D29AE" w:rsidRDefault="007D29AE">
      <w:pPr>
        <w:tabs>
          <w:tab w:val="left" w:pos="5580"/>
        </w:tabs>
        <w:spacing w:line="360" w:lineRule="auto"/>
        <w:rPr>
          <w:rFonts w:ascii="宋体" w:hAnsi="宋体" w:hint="eastAsia"/>
          <w:sz w:val="24"/>
        </w:rPr>
      </w:pPr>
    </w:p>
    <w:p w14:paraId="4B4EAB4F" w14:textId="77777777" w:rsidR="007D29AE" w:rsidRDefault="00000000">
      <w:pPr>
        <w:spacing w:line="360" w:lineRule="auto"/>
        <w:jc w:val="center"/>
        <w:rPr>
          <w:rFonts w:ascii="宋体" w:hAnsi="宋体" w:hint="eastAsia"/>
          <w:b/>
          <w:sz w:val="36"/>
          <w:szCs w:val="36"/>
        </w:rPr>
      </w:pPr>
      <w:bookmarkStart w:id="1411" w:name="_Toc226965747"/>
      <w:bookmarkStart w:id="1412" w:name="_Toc264969247"/>
      <w:bookmarkStart w:id="1413" w:name="_Toc150480795"/>
      <w:bookmarkStart w:id="1414" w:name="_Toc305158899"/>
      <w:bookmarkStart w:id="1415" w:name="_Toc226309801"/>
      <w:bookmarkStart w:id="1416" w:name="_Toc226337253"/>
      <w:bookmarkStart w:id="1417" w:name="_Toc226965830"/>
      <w:bookmarkStart w:id="1418" w:name="_Toc142311059"/>
      <w:bookmarkStart w:id="1419" w:name="_Toc480942350"/>
      <w:bookmarkStart w:id="1420" w:name="_Toc305158825"/>
      <w:bookmarkStart w:id="1421" w:name="_Ref467988705"/>
      <w:bookmarkStart w:id="1422" w:name="_Toc520356218"/>
      <w:bookmarkStart w:id="1423" w:name="_Toc127151557"/>
      <w:bookmarkStart w:id="1424" w:name="_Toc265228395"/>
      <w:bookmarkStart w:id="1425" w:name="_Toc195842922"/>
      <w:bookmarkStart w:id="1426" w:name="_Toc150774762"/>
      <w:r>
        <w:rPr>
          <w:rFonts w:ascii="宋体" w:hAnsi="宋体" w:hint="eastAsia"/>
          <w:b/>
          <w:sz w:val="36"/>
          <w:szCs w:val="36"/>
        </w:rPr>
        <w:t>响应书</w:t>
      </w:r>
    </w:p>
    <w:p w14:paraId="240ECB0B" w14:textId="77777777" w:rsidR="007D29AE" w:rsidRDefault="00000000">
      <w:pPr>
        <w:spacing w:line="360" w:lineRule="auto"/>
        <w:rPr>
          <w:rFonts w:ascii="宋体" w:hAnsi="宋体" w:hint="eastAsia"/>
          <w:sz w:val="24"/>
        </w:rPr>
      </w:pPr>
      <w:r>
        <w:rPr>
          <w:rFonts w:ascii="宋体" w:hAnsi="宋体" w:hint="eastAsia"/>
          <w:sz w:val="24"/>
        </w:rPr>
        <w:t>致：</w:t>
      </w:r>
      <w:r>
        <w:rPr>
          <w:rFonts w:ascii="宋体" w:hAnsi="宋体" w:hint="eastAsia"/>
          <w:sz w:val="24"/>
          <w:u w:val="single"/>
        </w:rPr>
        <w:t xml:space="preserve">                     </w:t>
      </w:r>
    </w:p>
    <w:p w14:paraId="66903A90" w14:textId="77777777" w:rsidR="007D29AE" w:rsidRDefault="00000000">
      <w:pPr>
        <w:spacing w:afterLines="50" w:after="156" w:line="360" w:lineRule="exact"/>
        <w:ind w:firstLineChars="200" w:firstLine="480"/>
        <w:rPr>
          <w:rFonts w:ascii="宋体" w:hAnsi="宋体" w:hint="eastAsia"/>
          <w:sz w:val="24"/>
        </w:rPr>
      </w:pPr>
      <w:r>
        <w:rPr>
          <w:rFonts w:ascii="宋体" w:hAnsi="宋体" w:hint="eastAsia"/>
          <w:sz w:val="24"/>
        </w:rPr>
        <w:t>1．根据贵方采购编号为</w:t>
      </w:r>
      <w:r>
        <w:rPr>
          <w:rFonts w:ascii="宋体" w:hAnsi="宋体" w:hint="eastAsia"/>
          <w:sz w:val="24"/>
          <w:u w:val="single"/>
        </w:rPr>
        <w:t xml:space="preserve">  （项目编号）  </w:t>
      </w:r>
      <w:r>
        <w:rPr>
          <w:rFonts w:ascii="宋体" w:hAnsi="宋体" w:hint="eastAsia"/>
          <w:sz w:val="24"/>
        </w:rPr>
        <w:t>的</w:t>
      </w:r>
      <w:r>
        <w:rPr>
          <w:rFonts w:ascii="宋体" w:hAnsi="宋体" w:hint="eastAsia"/>
          <w:sz w:val="24"/>
          <w:u w:val="single"/>
        </w:rPr>
        <w:t xml:space="preserve">  （项目名称）  </w:t>
      </w:r>
      <w:r>
        <w:rPr>
          <w:rFonts w:ascii="宋体" w:hAnsi="宋体" w:hint="eastAsia"/>
          <w:sz w:val="24"/>
        </w:rPr>
        <w:t>磋商文件，遵照国家有关法律规定，经踏勘项目现场和研究上述磋商文件的供应商须知、合同条款、工程技术要求及其他相关文件后，我方愿以</w:t>
      </w:r>
      <w:r>
        <w:rPr>
          <w:rFonts w:ascii="宋体" w:hAnsi="宋体" w:hint="eastAsia"/>
          <w:sz w:val="24"/>
          <w:u w:val="single"/>
        </w:rPr>
        <w:t xml:space="preserve"> （人民币大写及小写） </w:t>
      </w:r>
      <w:r>
        <w:rPr>
          <w:rFonts w:ascii="宋体" w:hAnsi="宋体"/>
          <w:sz w:val="24"/>
        </w:rPr>
        <w:t>元</w:t>
      </w:r>
      <w:r>
        <w:rPr>
          <w:rFonts w:ascii="宋体" w:hAnsi="宋体" w:hint="eastAsia"/>
          <w:sz w:val="24"/>
        </w:rPr>
        <w:t>为本项目总报价，并按本磋商文件、合同条款、工程技术要求完成上述项目的施工工作，并承担相应的责任和义务。</w:t>
      </w:r>
    </w:p>
    <w:p w14:paraId="462390C9" w14:textId="77777777" w:rsidR="007D29AE" w:rsidRDefault="00000000">
      <w:pPr>
        <w:spacing w:afterLines="50" w:after="156" w:line="360" w:lineRule="exact"/>
        <w:ind w:firstLineChars="200" w:firstLine="480"/>
        <w:rPr>
          <w:rFonts w:ascii="宋体" w:hAnsi="宋体" w:hint="eastAsia"/>
          <w:sz w:val="24"/>
        </w:rPr>
      </w:pPr>
      <w:r>
        <w:rPr>
          <w:rFonts w:ascii="宋体" w:hAnsi="宋体" w:hint="eastAsia"/>
          <w:sz w:val="24"/>
        </w:rPr>
        <w:t>2．我方已详细审核并确认全部磋商文件，包括答疑、补充文件（如有时）及相关附件。</w:t>
      </w:r>
    </w:p>
    <w:p w14:paraId="5D764D21" w14:textId="77777777" w:rsidR="007D29AE" w:rsidRDefault="00000000">
      <w:pPr>
        <w:spacing w:afterLines="50" w:after="156" w:line="360" w:lineRule="exact"/>
        <w:ind w:firstLineChars="200" w:firstLine="480"/>
        <w:rPr>
          <w:rFonts w:ascii="宋体" w:hAnsi="宋体" w:hint="eastAsia"/>
          <w:sz w:val="24"/>
        </w:rPr>
      </w:pPr>
      <w:r>
        <w:rPr>
          <w:rFonts w:ascii="宋体" w:hAnsi="宋体" w:hint="eastAsia"/>
          <w:sz w:val="24"/>
        </w:rPr>
        <w:t>3．我方承认响应函附录是我方响应函的组成部分。</w:t>
      </w:r>
    </w:p>
    <w:p w14:paraId="1E79CA39" w14:textId="77777777" w:rsidR="007D29AE" w:rsidRDefault="00000000">
      <w:pPr>
        <w:spacing w:afterLines="50" w:after="156" w:line="360" w:lineRule="exact"/>
        <w:ind w:firstLineChars="200" w:firstLine="480"/>
        <w:rPr>
          <w:rFonts w:ascii="宋体" w:hAnsi="宋体" w:hint="eastAsia"/>
          <w:sz w:val="24"/>
        </w:rPr>
      </w:pPr>
      <w:r>
        <w:rPr>
          <w:rFonts w:ascii="宋体" w:hAnsi="宋体" w:hint="eastAsia"/>
          <w:sz w:val="24"/>
        </w:rPr>
        <w:t>4．一旦我方成为成交供应商，我方保证按合同协议书中规定的工期</w:t>
      </w:r>
      <w:r>
        <w:rPr>
          <w:rFonts w:ascii="宋体" w:hAnsi="宋体" w:hint="eastAsia"/>
          <w:sz w:val="24"/>
          <w:u w:val="single"/>
        </w:rPr>
        <w:t>（总工期）</w:t>
      </w:r>
      <w:r>
        <w:rPr>
          <w:rFonts w:ascii="宋体" w:hAnsi="宋体" w:hint="eastAsia"/>
          <w:sz w:val="24"/>
        </w:rPr>
        <w:t>日历天内完成全部施工工作。</w:t>
      </w:r>
    </w:p>
    <w:p w14:paraId="414FC160" w14:textId="77777777" w:rsidR="007D29AE" w:rsidRDefault="00000000">
      <w:pPr>
        <w:spacing w:afterLines="50" w:after="156" w:line="360" w:lineRule="exact"/>
        <w:ind w:firstLineChars="200" w:firstLine="480"/>
        <w:rPr>
          <w:rFonts w:ascii="宋体" w:hAnsi="宋体" w:hint="eastAsia"/>
          <w:kern w:val="20"/>
          <w:sz w:val="24"/>
        </w:rPr>
      </w:pPr>
      <w:r>
        <w:rPr>
          <w:rFonts w:ascii="宋体" w:hAnsi="宋体" w:hint="eastAsia"/>
          <w:sz w:val="24"/>
        </w:rPr>
        <w:t>5．</w:t>
      </w:r>
      <w:r>
        <w:rPr>
          <w:rFonts w:ascii="宋体" w:hAnsi="宋体"/>
          <w:kern w:val="20"/>
          <w:sz w:val="24"/>
        </w:rPr>
        <w:t>我方同意所提交的响应文件在响应有效期</w:t>
      </w:r>
      <w:r>
        <w:rPr>
          <w:rFonts w:ascii="宋体" w:hAnsi="宋体" w:hint="eastAsia"/>
          <w:kern w:val="20"/>
          <w:sz w:val="24"/>
        </w:rPr>
        <w:t>（递交响应文件截止时间后90日历天）</w:t>
      </w:r>
      <w:r>
        <w:rPr>
          <w:rFonts w:ascii="宋体" w:hAnsi="宋体"/>
          <w:kern w:val="20"/>
          <w:sz w:val="24"/>
        </w:rPr>
        <w:t>内有效，在此期间内如果</w:t>
      </w:r>
      <w:r>
        <w:rPr>
          <w:rFonts w:ascii="宋体" w:hAnsi="宋体" w:hint="eastAsia"/>
          <w:kern w:val="20"/>
          <w:sz w:val="24"/>
        </w:rPr>
        <w:t>成为成交供应商</w:t>
      </w:r>
      <w:r>
        <w:rPr>
          <w:rFonts w:ascii="宋体" w:hAnsi="宋体"/>
          <w:kern w:val="20"/>
          <w:sz w:val="24"/>
        </w:rPr>
        <w:t>，我方将受此约束。</w:t>
      </w:r>
    </w:p>
    <w:p w14:paraId="2BBA6375" w14:textId="77777777" w:rsidR="007D29AE" w:rsidRDefault="00000000">
      <w:pPr>
        <w:spacing w:afterLines="50" w:after="156" w:line="360" w:lineRule="exact"/>
        <w:ind w:firstLineChars="200" w:firstLine="480"/>
        <w:rPr>
          <w:rFonts w:ascii="宋体" w:hAnsi="宋体" w:hint="eastAsia"/>
          <w:kern w:val="20"/>
          <w:sz w:val="24"/>
        </w:rPr>
      </w:pPr>
      <w:r>
        <w:rPr>
          <w:rFonts w:ascii="宋体" w:hAnsi="宋体" w:hint="eastAsia"/>
          <w:kern w:val="20"/>
          <w:sz w:val="24"/>
        </w:rPr>
        <w:t>6．</w:t>
      </w:r>
      <w:r>
        <w:rPr>
          <w:rFonts w:ascii="宋体" w:hAnsi="宋体"/>
          <w:kern w:val="20"/>
          <w:sz w:val="24"/>
        </w:rPr>
        <w:t>除非另外达成协议并生效，你方的成交通知书和本响应文件将成为</w:t>
      </w:r>
      <w:r>
        <w:rPr>
          <w:rFonts w:ascii="宋体" w:hAnsi="宋体" w:hint="eastAsia"/>
          <w:kern w:val="20"/>
          <w:sz w:val="24"/>
        </w:rPr>
        <w:t>约束双方的合同文件的组成部分。</w:t>
      </w:r>
    </w:p>
    <w:p w14:paraId="28864257" w14:textId="77777777" w:rsidR="007D29AE" w:rsidRDefault="007D29AE">
      <w:pPr>
        <w:spacing w:line="360" w:lineRule="auto"/>
        <w:rPr>
          <w:rFonts w:ascii="宋体" w:hAnsi="宋体" w:hint="eastAsia"/>
          <w:sz w:val="24"/>
        </w:rPr>
      </w:pPr>
    </w:p>
    <w:p w14:paraId="41ABDE58" w14:textId="77777777" w:rsidR="007D29AE" w:rsidRDefault="00000000">
      <w:pPr>
        <w:spacing w:line="360" w:lineRule="auto"/>
        <w:rPr>
          <w:rFonts w:ascii="宋体" w:hAnsi="宋体" w:hint="eastAsia"/>
          <w:sz w:val="24"/>
        </w:rPr>
      </w:pPr>
      <w:r>
        <w:rPr>
          <w:rFonts w:ascii="宋体" w:hAnsi="宋体" w:hint="eastAsia"/>
          <w:sz w:val="24"/>
        </w:rPr>
        <w:t>与本响应有关的一切正式往来通讯请寄：</w:t>
      </w:r>
    </w:p>
    <w:p w14:paraId="797DAE88" w14:textId="77777777" w:rsidR="007D29AE" w:rsidRDefault="00000000">
      <w:pPr>
        <w:spacing w:line="360" w:lineRule="auto"/>
        <w:rPr>
          <w:rFonts w:ascii="宋体" w:hAnsi="宋体" w:hint="eastAsia"/>
          <w:sz w:val="24"/>
        </w:rPr>
      </w:pPr>
      <w:r>
        <w:rPr>
          <w:rFonts w:ascii="宋体" w:hAnsi="宋体" w:hint="eastAsia"/>
          <w:sz w:val="24"/>
        </w:rPr>
        <w:t>供应商：</w:t>
      </w:r>
      <w:r>
        <w:rPr>
          <w:rFonts w:ascii="宋体" w:hAnsi="宋体"/>
          <w:sz w:val="24"/>
          <w:u w:val="single"/>
        </w:rPr>
        <w:t xml:space="preserve">        </w:t>
      </w:r>
      <w:r>
        <w:rPr>
          <w:rFonts w:ascii="宋体" w:hAnsi="宋体" w:hint="eastAsia"/>
          <w:sz w:val="24"/>
          <w:u w:val="single"/>
        </w:rPr>
        <w:t xml:space="preserve">       (全称、盖章) </w:t>
      </w:r>
    </w:p>
    <w:p w14:paraId="659D8C11" w14:textId="77777777" w:rsidR="007D29AE" w:rsidRDefault="00000000">
      <w:pPr>
        <w:spacing w:line="360" w:lineRule="auto"/>
        <w:rPr>
          <w:rFonts w:ascii="宋体" w:hAnsi="宋体" w:hint="eastAsia"/>
          <w:sz w:val="24"/>
        </w:rPr>
      </w:pPr>
      <w:r>
        <w:rPr>
          <w:rFonts w:ascii="宋体" w:hAnsi="宋体" w:hint="eastAsia"/>
          <w:sz w:val="24"/>
        </w:rPr>
        <w:t>地址：</w:t>
      </w:r>
      <w:r>
        <w:rPr>
          <w:rFonts w:ascii="宋体" w:hAnsi="宋体"/>
          <w:sz w:val="24"/>
          <w:u w:val="single"/>
        </w:rPr>
        <w:t xml:space="preserve">                              </w:t>
      </w:r>
      <w:r>
        <w:rPr>
          <w:rFonts w:ascii="宋体" w:hAnsi="宋体"/>
          <w:sz w:val="24"/>
        </w:rPr>
        <w:t xml:space="preserve">    </w:t>
      </w:r>
      <w:r>
        <w:rPr>
          <w:rFonts w:ascii="宋体" w:hAnsi="宋体" w:hint="eastAsia"/>
          <w:sz w:val="24"/>
        </w:rPr>
        <w:t>邮编：</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p>
    <w:p w14:paraId="68136155" w14:textId="77777777" w:rsidR="007D29AE" w:rsidRDefault="00000000">
      <w:pPr>
        <w:spacing w:line="360" w:lineRule="auto"/>
        <w:rPr>
          <w:rFonts w:ascii="宋体" w:hAnsi="宋体" w:hint="eastAsia"/>
          <w:sz w:val="24"/>
        </w:rPr>
      </w:pPr>
      <w:r>
        <w:rPr>
          <w:rFonts w:ascii="宋体" w:hAnsi="宋体" w:hint="eastAsia"/>
          <w:sz w:val="24"/>
        </w:rPr>
        <w:t>电话：</w:t>
      </w:r>
      <w:r>
        <w:rPr>
          <w:rFonts w:ascii="宋体" w:hAnsi="宋体"/>
          <w:sz w:val="24"/>
          <w:u w:val="single"/>
        </w:rPr>
        <w:t xml:space="preserve">                              </w:t>
      </w:r>
      <w:r>
        <w:rPr>
          <w:rFonts w:ascii="宋体" w:hAnsi="宋体"/>
          <w:sz w:val="24"/>
        </w:rPr>
        <w:t xml:space="preserve">    </w:t>
      </w:r>
      <w:r>
        <w:rPr>
          <w:rFonts w:ascii="宋体" w:hAnsi="宋体" w:hint="eastAsia"/>
          <w:sz w:val="24"/>
        </w:rPr>
        <w:t>传真：</w:t>
      </w:r>
      <w:r>
        <w:rPr>
          <w:rFonts w:ascii="宋体" w:hAnsi="宋体"/>
          <w:sz w:val="24"/>
          <w:u w:val="single"/>
        </w:rPr>
        <w:t xml:space="preserve">                     </w:t>
      </w:r>
      <w:r>
        <w:rPr>
          <w:rFonts w:ascii="宋体" w:hAnsi="宋体" w:hint="eastAsia"/>
          <w:sz w:val="24"/>
          <w:u w:val="single"/>
        </w:rPr>
        <w:t xml:space="preserve"> </w:t>
      </w:r>
    </w:p>
    <w:p w14:paraId="4A89EF11" w14:textId="77777777" w:rsidR="007D29AE" w:rsidRDefault="00000000">
      <w:pPr>
        <w:spacing w:line="360" w:lineRule="auto"/>
        <w:rPr>
          <w:rFonts w:ascii="宋体" w:hAnsi="宋体" w:hint="eastAsia"/>
          <w:sz w:val="24"/>
        </w:rPr>
      </w:pPr>
      <w:r>
        <w:rPr>
          <w:rFonts w:ascii="宋体" w:hAnsi="宋体" w:hint="eastAsia"/>
          <w:sz w:val="24"/>
        </w:rPr>
        <w:t>供应商法定代表人或授权代表：</w:t>
      </w:r>
      <w:r>
        <w:rPr>
          <w:rFonts w:ascii="宋体" w:hAnsi="宋体"/>
          <w:sz w:val="24"/>
          <w:u w:val="single"/>
        </w:rPr>
        <w:t xml:space="preserve">           </w:t>
      </w:r>
      <w:r>
        <w:rPr>
          <w:rFonts w:ascii="宋体" w:hAnsi="宋体" w:hint="eastAsia"/>
          <w:sz w:val="24"/>
          <w:u w:val="single"/>
        </w:rPr>
        <w:t>(签字或盖章)</w:t>
      </w:r>
      <w:r>
        <w:rPr>
          <w:rFonts w:ascii="宋体" w:hAnsi="宋体"/>
          <w:sz w:val="24"/>
          <w:u w:val="single"/>
        </w:rPr>
        <w:t xml:space="preserve"> </w:t>
      </w:r>
    </w:p>
    <w:p w14:paraId="28A53C50" w14:textId="77777777" w:rsidR="007D29AE" w:rsidRDefault="00000000">
      <w:pPr>
        <w:tabs>
          <w:tab w:val="left" w:pos="5580"/>
        </w:tabs>
        <w:spacing w:line="360" w:lineRule="auto"/>
        <w:ind w:firstLineChars="150" w:firstLine="360"/>
        <w:rPr>
          <w:rFonts w:ascii="宋体" w:hAnsi="宋体" w:hint="eastAsia"/>
          <w:sz w:val="24"/>
        </w:rPr>
      </w:pPr>
      <w:r>
        <w:rPr>
          <w:rFonts w:ascii="宋体" w:hAnsi="宋体" w:hint="eastAsia"/>
          <w:sz w:val="24"/>
        </w:rPr>
        <w:t xml:space="preserve">                            </w:t>
      </w:r>
    </w:p>
    <w:p w14:paraId="66079A6F" w14:textId="77777777" w:rsidR="007D29AE" w:rsidRDefault="00000000">
      <w:pPr>
        <w:tabs>
          <w:tab w:val="left" w:pos="5580"/>
        </w:tabs>
        <w:spacing w:line="360" w:lineRule="auto"/>
        <w:ind w:firstLineChars="1650" w:firstLine="3960"/>
        <w:rPr>
          <w:rFonts w:ascii="宋体" w:hAnsi="宋体" w:hint="eastAsia"/>
          <w:sz w:val="24"/>
        </w:rPr>
      </w:pPr>
      <w:r>
        <w:rPr>
          <w:rFonts w:ascii="宋体" w:hAnsi="宋体" w:hint="eastAsia"/>
          <w:sz w:val="24"/>
        </w:rPr>
        <w:t>日期：</w:t>
      </w:r>
      <w:r>
        <w:rPr>
          <w:rFonts w:ascii="宋体" w:hAnsi="宋体"/>
          <w:sz w:val="24"/>
          <w:u w:val="single"/>
        </w:rPr>
        <w:t xml:space="preserve">         </w:t>
      </w:r>
      <w:r>
        <w:rPr>
          <w:rFonts w:ascii="宋体" w:hAnsi="宋体"/>
          <w:sz w:val="24"/>
        </w:rPr>
        <w:t xml:space="preserve"> </w:t>
      </w:r>
      <w:r>
        <w:rPr>
          <w:rFonts w:ascii="宋体" w:hAnsi="宋体" w:hint="eastAsia"/>
          <w:sz w:val="24"/>
        </w:rPr>
        <w:t>年</w:t>
      </w:r>
      <w:r>
        <w:rPr>
          <w:rFonts w:ascii="宋体" w:hAnsi="宋体"/>
          <w:sz w:val="24"/>
          <w:u w:val="single"/>
        </w:rPr>
        <w:t xml:space="preserve">     </w:t>
      </w:r>
      <w:r>
        <w:rPr>
          <w:rFonts w:ascii="宋体" w:hAnsi="宋体"/>
          <w:sz w:val="24"/>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p w14:paraId="4CBC7834" w14:textId="77777777" w:rsidR="007D29AE" w:rsidRDefault="00000000">
      <w:pPr>
        <w:pStyle w:val="1"/>
        <w:rPr>
          <w:color w:val="auto"/>
        </w:rPr>
      </w:pPr>
      <w:r>
        <w:rPr>
          <w:color w:val="auto"/>
        </w:rPr>
        <w:lastRenderedPageBreak/>
        <w:br w:type="page"/>
      </w:r>
    </w:p>
    <w:p w14:paraId="755C4199" w14:textId="77777777" w:rsidR="007D29AE" w:rsidRDefault="00000000">
      <w:pPr>
        <w:spacing w:afterLines="100" w:after="312" w:line="360" w:lineRule="auto"/>
        <w:jc w:val="center"/>
        <w:outlineLvl w:val="2"/>
        <w:rPr>
          <w:rFonts w:ascii="宋体" w:hAnsi="宋体" w:hint="eastAsia"/>
          <w:b/>
          <w:sz w:val="28"/>
          <w:szCs w:val="28"/>
        </w:rPr>
      </w:pPr>
      <w:bookmarkStart w:id="1427" w:name="_Toc166339258"/>
      <w:r>
        <w:rPr>
          <w:rFonts w:ascii="宋体" w:hAnsi="宋体" w:hint="eastAsia"/>
          <w:b/>
          <w:sz w:val="24"/>
        </w:rPr>
        <w:lastRenderedPageBreak/>
        <w:t>响应书附录</w:t>
      </w:r>
      <w:bookmarkEnd w:id="1427"/>
    </w:p>
    <w:tbl>
      <w:tblPr>
        <w:tblW w:w="89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4"/>
        <w:gridCol w:w="3543"/>
        <w:gridCol w:w="1816"/>
        <w:gridCol w:w="1721"/>
      </w:tblGrid>
      <w:tr w:rsidR="007D29AE" w14:paraId="58F0C060" w14:textId="77777777">
        <w:trPr>
          <w:cantSplit/>
          <w:trHeight w:val="754"/>
          <w:jc w:val="center"/>
        </w:trPr>
        <w:tc>
          <w:tcPr>
            <w:tcW w:w="1894" w:type="dxa"/>
            <w:vAlign w:val="center"/>
          </w:tcPr>
          <w:p w14:paraId="6F4D7B32" w14:textId="77777777" w:rsidR="007D29AE" w:rsidRDefault="00000000">
            <w:pPr>
              <w:widowControl/>
              <w:adjustRightInd w:val="0"/>
              <w:jc w:val="center"/>
              <w:rPr>
                <w:rFonts w:ascii="宋体" w:hAnsi="宋体" w:hint="eastAsia"/>
                <w:kern w:val="0"/>
                <w:sz w:val="24"/>
                <w:lang w:eastAsia="en-US" w:bidi="en-US"/>
              </w:rPr>
            </w:pPr>
            <w:r>
              <w:rPr>
                <w:rFonts w:ascii="宋体" w:hAnsi="宋体"/>
                <w:kern w:val="0"/>
                <w:sz w:val="24"/>
                <w:lang w:eastAsia="en-US" w:bidi="en-US"/>
              </w:rPr>
              <w:t>工程名称</w:t>
            </w:r>
          </w:p>
        </w:tc>
        <w:tc>
          <w:tcPr>
            <w:tcW w:w="7080" w:type="dxa"/>
            <w:gridSpan w:val="3"/>
            <w:vAlign w:val="center"/>
          </w:tcPr>
          <w:p w14:paraId="0A7C2DAB" w14:textId="77777777" w:rsidR="007D29AE" w:rsidRDefault="007D29AE">
            <w:pPr>
              <w:widowControl/>
              <w:adjustRightInd w:val="0"/>
              <w:ind w:firstLineChars="200" w:firstLine="480"/>
              <w:jc w:val="center"/>
              <w:rPr>
                <w:rFonts w:ascii="宋体" w:hAnsi="宋体" w:hint="eastAsia"/>
                <w:kern w:val="0"/>
                <w:sz w:val="24"/>
                <w:lang w:eastAsia="en-US" w:bidi="en-US"/>
              </w:rPr>
            </w:pPr>
          </w:p>
        </w:tc>
      </w:tr>
      <w:tr w:rsidR="007D29AE" w14:paraId="6E85D81E" w14:textId="77777777">
        <w:trPr>
          <w:cantSplit/>
          <w:trHeight w:val="754"/>
          <w:jc w:val="center"/>
        </w:trPr>
        <w:tc>
          <w:tcPr>
            <w:tcW w:w="1894" w:type="dxa"/>
            <w:vAlign w:val="center"/>
          </w:tcPr>
          <w:p w14:paraId="2711191D" w14:textId="77777777" w:rsidR="007D29AE" w:rsidRDefault="00000000">
            <w:pPr>
              <w:widowControl/>
              <w:adjustRightInd w:val="0"/>
              <w:jc w:val="center"/>
              <w:rPr>
                <w:rFonts w:ascii="宋体" w:hAnsi="宋体" w:hint="eastAsia"/>
                <w:kern w:val="0"/>
                <w:sz w:val="24"/>
                <w:lang w:eastAsia="en-US" w:bidi="en-US"/>
              </w:rPr>
            </w:pPr>
            <w:r>
              <w:rPr>
                <w:rFonts w:ascii="宋体" w:hAnsi="宋体"/>
                <w:kern w:val="0"/>
                <w:sz w:val="24"/>
                <w:lang w:eastAsia="en-US" w:bidi="en-US"/>
              </w:rPr>
              <w:t>供应商名称</w:t>
            </w:r>
          </w:p>
        </w:tc>
        <w:tc>
          <w:tcPr>
            <w:tcW w:w="7080" w:type="dxa"/>
            <w:gridSpan w:val="3"/>
            <w:vAlign w:val="center"/>
          </w:tcPr>
          <w:p w14:paraId="55FD3923" w14:textId="77777777" w:rsidR="007D29AE" w:rsidRDefault="007D29AE">
            <w:pPr>
              <w:widowControl/>
              <w:adjustRightInd w:val="0"/>
              <w:ind w:firstLineChars="200" w:firstLine="480"/>
              <w:jc w:val="center"/>
              <w:rPr>
                <w:rFonts w:ascii="宋体" w:hAnsi="宋体" w:hint="eastAsia"/>
                <w:kern w:val="0"/>
                <w:sz w:val="24"/>
                <w:lang w:eastAsia="en-US" w:bidi="en-US"/>
              </w:rPr>
            </w:pPr>
          </w:p>
        </w:tc>
      </w:tr>
      <w:tr w:rsidR="007D29AE" w14:paraId="6C763BD5" w14:textId="77777777">
        <w:trPr>
          <w:cantSplit/>
          <w:trHeight w:val="754"/>
          <w:jc w:val="center"/>
        </w:trPr>
        <w:tc>
          <w:tcPr>
            <w:tcW w:w="1894" w:type="dxa"/>
            <w:vAlign w:val="center"/>
          </w:tcPr>
          <w:p w14:paraId="1FC0E006" w14:textId="77777777" w:rsidR="007D29AE" w:rsidRDefault="00000000">
            <w:pPr>
              <w:widowControl/>
              <w:adjustRightInd w:val="0"/>
              <w:jc w:val="center"/>
              <w:rPr>
                <w:rFonts w:ascii="宋体" w:hAnsi="宋体" w:hint="eastAsia"/>
                <w:kern w:val="0"/>
                <w:sz w:val="24"/>
                <w:lang w:bidi="en-US"/>
              </w:rPr>
            </w:pPr>
            <w:r>
              <w:rPr>
                <w:rFonts w:ascii="宋体" w:hAnsi="宋体"/>
                <w:kern w:val="0"/>
                <w:sz w:val="24"/>
                <w:lang w:eastAsia="en-US" w:bidi="en-US"/>
              </w:rPr>
              <w:t>总工期</w:t>
            </w:r>
          </w:p>
        </w:tc>
        <w:tc>
          <w:tcPr>
            <w:tcW w:w="7080" w:type="dxa"/>
            <w:gridSpan w:val="3"/>
            <w:vAlign w:val="center"/>
          </w:tcPr>
          <w:p w14:paraId="455F1A06" w14:textId="77777777" w:rsidR="007D29AE" w:rsidRDefault="00000000">
            <w:pPr>
              <w:widowControl/>
              <w:adjustRightInd w:val="0"/>
              <w:ind w:firstLineChars="300" w:firstLine="720"/>
              <w:rPr>
                <w:rFonts w:ascii="宋体" w:hAnsi="宋体" w:hint="eastAsia"/>
                <w:kern w:val="0"/>
                <w:sz w:val="24"/>
                <w:lang w:eastAsia="en-US" w:bidi="en-US"/>
              </w:rPr>
            </w:pPr>
            <w:r>
              <w:rPr>
                <w:rFonts w:ascii="宋体" w:hAnsi="宋体"/>
                <w:kern w:val="0"/>
                <w:sz w:val="24"/>
                <w:lang w:eastAsia="en-US" w:bidi="en-US"/>
              </w:rPr>
              <w:t>日历天</w:t>
            </w:r>
          </w:p>
        </w:tc>
      </w:tr>
      <w:tr w:rsidR="007D29AE" w14:paraId="46DD0635" w14:textId="77777777">
        <w:trPr>
          <w:cantSplit/>
          <w:trHeight w:val="609"/>
          <w:jc w:val="center"/>
        </w:trPr>
        <w:tc>
          <w:tcPr>
            <w:tcW w:w="1894" w:type="dxa"/>
            <w:vAlign w:val="center"/>
          </w:tcPr>
          <w:p w14:paraId="0EE24A8D" w14:textId="77777777" w:rsidR="007D29AE" w:rsidRDefault="00000000">
            <w:pPr>
              <w:widowControl/>
              <w:adjustRightInd w:val="0"/>
              <w:jc w:val="center"/>
              <w:rPr>
                <w:rFonts w:ascii="宋体" w:hAnsi="宋体" w:hint="eastAsia"/>
                <w:kern w:val="0"/>
                <w:sz w:val="24"/>
                <w:lang w:bidi="en-US"/>
              </w:rPr>
            </w:pPr>
            <w:r>
              <w:rPr>
                <w:rFonts w:ascii="宋体" w:hAnsi="宋体" w:hint="eastAsia"/>
                <w:kern w:val="0"/>
                <w:sz w:val="24"/>
                <w:lang w:bidi="en-US"/>
              </w:rPr>
              <w:t>施工现场安全生产标准化管理目标等级</w:t>
            </w:r>
          </w:p>
        </w:tc>
        <w:tc>
          <w:tcPr>
            <w:tcW w:w="3543" w:type="dxa"/>
            <w:vAlign w:val="center"/>
          </w:tcPr>
          <w:p w14:paraId="1A52B38E" w14:textId="77777777" w:rsidR="007D29AE" w:rsidRDefault="007D29AE">
            <w:pPr>
              <w:widowControl/>
              <w:adjustRightInd w:val="0"/>
              <w:ind w:firstLineChars="350" w:firstLine="840"/>
              <w:jc w:val="left"/>
              <w:rPr>
                <w:rFonts w:ascii="宋体" w:hAnsi="宋体" w:hint="eastAsia"/>
                <w:kern w:val="0"/>
                <w:sz w:val="24"/>
                <w:lang w:bidi="en-US"/>
              </w:rPr>
            </w:pPr>
          </w:p>
        </w:tc>
        <w:tc>
          <w:tcPr>
            <w:tcW w:w="1816" w:type="dxa"/>
            <w:vAlign w:val="center"/>
          </w:tcPr>
          <w:p w14:paraId="71BF0821" w14:textId="77777777" w:rsidR="007D29AE" w:rsidRDefault="00000000">
            <w:pPr>
              <w:widowControl/>
              <w:adjustRightInd w:val="0"/>
              <w:jc w:val="center"/>
              <w:rPr>
                <w:rFonts w:ascii="宋体" w:hAnsi="宋体" w:hint="eastAsia"/>
                <w:kern w:val="0"/>
                <w:sz w:val="24"/>
                <w:szCs w:val="28"/>
                <w:lang w:eastAsia="en-US" w:bidi="en-US"/>
              </w:rPr>
            </w:pPr>
            <w:r>
              <w:rPr>
                <w:rFonts w:ascii="宋体" w:hAnsi="宋体"/>
                <w:kern w:val="0"/>
                <w:sz w:val="24"/>
                <w:szCs w:val="28"/>
                <w:lang w:eastAsia="en-US" w:bidi="en-US"/>
              </w:rPr>
              <w:t>工程质量</w:t>
            </w:r>
          </w:p>
          <w:p w14:paraId="48A7C702" w14:textId="77777777" w:rsidR="007D29AE" w:rsidRDefault="00000000">
            <w:pPr>
              <w:widowControl/>
              <w:adjustRightInd w:val="0"/>
              <w:jc w:val="center"/>
              <w:rPr>
                <w:rFonts w:ascii="宋体" w:hAnsi="宋体" w:hint="eastAsia"/>
                <w:kern w:val="0"/>
                <w:sz w:val="24"/>
                <w:szCs w:val="28"/>
                <w:u w:val="single"/>
                <w:lang w:eastAsia="en-US" w:bidi="en-US"/>
              </w:rPr>
            </w:pPr>
            <w:r>
              <w:rPr>
                <w:rFonts w:ascii="宋体" w:hAnsi="宋体" w:hint="eastAsia"/>
                <w:kern w:val="0"/>
                <w:sz w:val="24"/>
                <w:szCs w:val="28"/>
                <w:lang w:bidi="en-US"/>
              </w:rPr>
              <w:t>标准</w:t>
            </w:r>
          </w:p>
        </w:tc>
        <w:tc>
          <w:tcPr>
            <w:tcW w:w="1721" w:type="dxa"/>
            <w:vAlign w:val="center"/>
          </w:tcPr>
          <w:p w14:paraId="678A7CA7" w14:textId="77777777" w:rsidR="007D29AE" w:rsidRDefault="007D29AE">
            <w:pPr>
              <w:widowControl/>
              <w:adjustRightInd w:val="0"/>
              <w:jc w:val="center"/>
              <w:rPr>
                <w:rFonts w:ascii="宋体" w:hAnsi="宋体" w:hint="eastAsia"/>
                <w:kern w:val="0"/>
                <w:sz w:val="24"/>
                <w:lang w:eastAsia="en-US" w:bidi="en-US"/>
              </w:rPr>
            </w:pPr>
          </w:p>
        </w:tc>
      </w:tr>
      <w:tr w:rsidR="007D29AE" w14:paraId="78F20643" w14:textId="77777777">
        <w:trPr>
          <w:cantSplit/>
          <w:trHeight w:val="838"/>
          <w:jc w:val="center"/>
        </w:trPr>
        <w:tc>
          <w:tcPr>
            <w:tcW w:w="1894" w:type="dxa"/>
            <w:vAlign w:val="center"/>
          </w:tcPr>
          <w:p w14:paraId="2843FC8B" w14:textId="77777777" w:rsidR="007D29AE" w:rsidRDefault="00000000">
            <w:pPr>
              <w:widowControl/>
              <w:jc w:val="center"/>
              <w:rPr>
                <w:rFonts w:ascii="宋体" w:hAnsi="宋体" w:hint="eastAsia"/>
                <w:kern w:val="0"/>
                <w:sz w:val="24"/>
                <w:lang w:eastAsia="en-US" w:bidi="en-US"/>
              </w:rPr>
            </w:pPr>
            <w:r>
              <w:rPr>
                <w:rFonts w:ascii="宋体" w:hAnsi="宋体"/>
                <w:kern w:val="0"/>
                <w:sz w:val="24"/>
                <w:lang w:eastAsia="en-US" w:bidi="en-US"/>
              </w:rPr>
              <w:t>项目经理姓名</w:t>
            </w:r>
          </w:p>
        </w:tc>
        <w:tc>
          <w:tcPr>
            <w:tcW w:w="3543" w:type="dxa"/>
            <w:vAlign w:val="center"/>
          </w:tcPr>
          <w:p w14:paraId="533C1971" w14:textId="77777777" w:rsidR="007D29AE" w:rsidRDefault="007D29AE">
            <w:pPr>
              <w:widowControl/>
              <w:ind w:firstLineChars="350" w:firstLine="840"/>
              <w:jc w:val="center"/>
              <w:rPr>
                <w:rFonts w:ascii="宋体" w:hAnsi="宋体" w:hint="eastAsia"/>
                <w:kern w:val="0"/>
                <w:sz w:val="24"/>
                <w:lang w:eastAsia="en-US" w:bidi="en-US"/>
              </w:rPr>
            </w:pPr>
          </w:p>
        </w:tc>
        <w:tc>
          <w:tcPr>
            <w:tcW w:w="1816" w:type="dxa"/>
            <w:vAlign w:val="center"/>
          </w:tcPr>
          <w:p w14:paraId="43A8DFB0" w14:textId="77777777" w:rsidR="007D29AE" w:rsidRDefault="007D29AE">
            <w:pPr>
              <w:widowControl/>
              <w:adjustRightInd w:val="0"/>
              <w:jc w:val="center"/>
              <w:rPr>
                <w:rFonts w:ascii="宋体" w:hAnsi="宋体" w:hint="eastAsia"/>
                <w:kern w:val="0"/>
                <w:sz w:val="24"/>
                <w:szCs w:val="28"/>
                <w:lang w:eastAsia="en-US" w:bidi="en-US"/>
              </w:rPr>
            </w:pPr>
          </w:p>
        </w:tc>
        <w:tc>
          <w:tcPr>
            <w:tcW w:w="1721" w:type="dxa"/>
            <w:vAlign w:val="center"/>
          </w:tcPr>
          <w:p w14:paraId="409A4265" w14:textId="77777777" w:rsidR="007D29AE" w:rsidRDefault="007D29AE">
            <w:pPr>
              <w:widowControl/>
              <w:adjustRightInd w:val="0"/>
              <w:jc w:val="center"/>
              <w:rPr>
                <w:rFonts w:ascii="宋体" w:hAnsi="宋体" w:hint="eastAsia"/>
                <w:kern w:val="0"/>
                <w:sz w:val="24"/>
                <w:u w:val="single"/>
                <w:lang w:bidi="en-US"/>
              </w:rPr>
            </w:pPr>
          </w:p>
        </w:tc>
      </w:tr>
      <w:tr w:rsidR="007D29AE" w14:paraId="71053D06" w14:textId="77777777">
        <w:trPr>
          <w:cantSplit/>
          <w:trHeight w:val="797"/>
          <w:jc w:val="center"/>
        </w:trPr>
        <w:tc>
          <w:tcPr>
            <w:tcW w:w="1894" w:type="dxa"/>
            <w:vAlign w:val="center"/>
          </w:tcPr>
          <w:p w14:paraId="77E735EB" w14:textId="77777777" w:rsidR="007D29AE" w:rsidRDefault="00000000">
            <w:pPr>
              <w:widowControl/>
              <w:adjustRightInd w:val="0"/>
              <w:ind w:rightChars="-50" w:right="-105"/>
              <w:rPr>
                <w:rFonts w:ascii="宋体" w:hAnsi="宋体" w:hint="eastAsia"/>
                <w:kern w:val="0"/>
                <w:sz w:val="24"/>
                <w:lang w:bidi="en-US"/>
              </w:rPr>
            </w:pPr>
            <w:r>
              <w:rPr>
                <w:rFonts w:ascii="宋体" w:hAnsi="宋体"/>
                <w:kern w:val="0"/>
                <w:sz w:val="24"/>
                <w:lang w:bidi="en-US"/>
              </w:rPr>
              <w:t>报价总金额</w:t>
            </w:r>
          </w:p>
          <w:p w14:paraId="7C0C62B1" w14:textId="77777777" w:rsidR="007D29AE" w:rsidRDefault="00000000">
            <w:pPr>
              <w:widowControl/>
              <w:adjustRightInd w:val="0"/>
              <w:ind w:rightChars="-50" w:right="-105"/>
              <w:rPr>
                <w:rFonts w:ascii="宋体" w:hAnsi="宋体" w:hint="eastAsia"/>
                <w:kern w:val="0"/>
                <w:sz w:val="24"/>
                <w:lang w:bidi="en-US"/>
              </w:rPr>
            </w:pPr>
            <w:r>
              <w:rPr>
                <w:rFonts w:ascii="宋体" w:hAnsi="宋体"/>
                <w:kern w:val="0"/>
                <w:sz w:val="24"/>
                <w:lang w:bidi="en-US"/>
              </w:rPr>
              <w:t>（大写</w:t>
            </w:r>
            <w:r>
              <w:rPr>
                <w:rFonts w:ascii="宋体" w:hAnsi="宋体" w:hint="eastAsia"/>
                <w:kern w:val="0"/>
                <w:sz w:val="24"/>
                <w:lang w:bidi="en-US"/>
              </w:rPr>
              <w:t>及小写</w:t>
            </w:r>
            <w:r>
              <w:rPr>
                <w:rFonts w:ascii="宋体" w:hAnsi="宋体"/>
                <w:kern w:val="0"/>
                <w:sz w:val="24"/>
                <w:lang w:bidi="en-US"/>
              </w:rPr>
              <w:t>）</w:t>
            </w:r>
          </w:p>
        </w:tc>
        <w:tc>
          <w:tcPr>
            <w:tcW w:w="3543" w:type="dxa"/>
            <w:vAlign w:val="center"/>
          </w:tcPr>
          <w:p w14:paraId="023316EB" w14:textId="77777777" w:rsidR="007D29AE" w:rsidRDefault="007D29AE">
            <w:pPr>
              <w:widowControl/>
              <w:adjustRightInd w:val="0"/>
              <w:ind w:firstLineChars="200" w:firstLine="480"/>
              <w:jc w:val="center"/>
              <w:rPr>
                <w:rFonts w:ascii="宋体" w:hAnsi="宋体" w:hint="eastAsia"/>
                <w:kern w:val="0"/>
                <w:sz w:val="24"/>
                <w:lang w:bidi="en-US"/>
              </w:rPr>
            </w:pPr>
          </w:p>
        </w:tc>
        <w:tc>
          <w:tcPr>
            <w:tcW w:w="3537" w:type="dxa"/>
            <w:gridSpan w:val="2"/>
            <w:vAlign w:val="center"/>
          </w:tcPr>
          <w:p w14:paraId="7D02D729" w14:textId="77777777" w:rsidR="007D29AE" w:rsidRDefault="00000000">
            <w:pPr>
              <w:widowControl/>
              <w:adjustRightInd w:val="0"/>
              <w:ind w:firstLineChars="200" w:firstLine="480"/>
              <w:jc w:val="center"/>
              <w:rPr>
                <w:rFonts w:ascii="宋体" w:hAnsi="宋体" w:hint="eastAsia"/>
                <w:kern w:val="0"/>
                <w:sz w:val="24"/>
                <w:lang w:eastAsia="en-US" w:bidi="en-US"/>
              </w:rPr>
            </w:pPr>
            <w:r>
              <w:rPr>
                <w:rFonts w:ascii="宋体" w:hAnsi="宋体"/>
                <w:kern w:val="0"/>
                <w:sz w:val="24"/>
                <w:lang w:eastAsia="en-US" w:bidi="en-US"/>
              </w:rPr>
              <w:t>￥</w:t>
            </w:r>
          </w:p>
        </w:tc>
      </w:tr>
      <w:tr w:rsidR="007D29AE" w14:paraId="210A7B1D" w14:textId="77777777">
        <w:trPr>
          <w:cantSplit/>
          <w:trHeight w:val="1429"/>
          <w:jc w:val="center"/>
        </w:trPr>
        <w:tc>
          <w:tcPr>
            <w:tcW w:w="1894" w:type="dxa"/>
            <w:vAlign w:val="center"/>
          </w:tcPr>
          <w:p w14:paraId="71030D22" w14:textId="77777777" w:rsidR="007D29AE" w:rsidRDefault="00000000">
            <w:pPr>
              <w:widowControl/>
              <w:adjustRightInd w:val="0"/>
              <w:jc w:val="center"/>
              <w:rPr>
                <w:rFonts w:ascii="宋体" w:hAnsi="宋体" w:hint="eastAsia"/>
                <w:kern w:val="0"/>
                <w:sz w:val="24"/>
                <w:lang w:bidi="en-US"/>
              </w:rPr>
            </w:pPr>
            <w:r>
              <w:rPr>
                <w:rFonts w:ascii="宋体" w:hAnsi="宋体"/>
                <w:kern w:val="0"/>
                <w:sz w:val="24"/>
                <w:lang w:bidi="en-US"/>
              </w:rPr>
              <w:t>对报价中需要说明的问题</w:t>
            </w:r>
          </w:p>
        </w:tc>
        <w:tc>
          <w:tcPr>
            <w:tcW w:w="7080" w:type="dxa"/>
            <w:gridSpan w:val="3"/>
            <w:vAlign w:val="center"/>
          </w:tcPr>
          <w:p w14:paraId="1D1BB83B" w14:textId="77777777" w:rsidR="007D29AE" w:rsidRDefault="00000000">
            <w:pPr>
              <w:widowControl/>
              <w:adjustRightInd w:val="0"/>
              <w:jc w:val="left"/>
              <w:rPr>
                <w:rFonts w:ascii="宋体" w:hAnsi="宋体" w:hint="eastAsia"/>
                <w:kern w:val="0"/>
                <w:sz w:val="24"/>
                <w:lang w:bidi="en-US"/>
              </w:rPr>
            </w:pPr>
            <w:r>
              <w:rPr>
                <w:rFonts w:ascii="宋体" w:hAnsi="宋体"/>
                <w:kern w:val="0"/>
                <w:sz w:val="24"/>
                <w:lang w:bidi="en-US"/>
              </w:rPr>
              <w:t>其中：</w:t>
            </w:r>
            <w:r>
              <w:rPr>
                <w:rFonts w:ascii="宋体" w:hAnsi="宋体" w:cs="宋体"/>
                <w:sz w:val="24"/>
              </w:rPr>
              <w:t>安全文明施工费(含税)</w:t>
            </w:r>
            <w:r>
              <w:rPr>
                <w:rFonts w:ascii="宋体" w:hAnsi="宋体" w:cs="宋体" w:hint="eastAsia"/>
                <w:sz w:val="24"/>
              </w:rPr>
              <w:t>：</w:t>
            </w:r>
            <w:r>
              <w:rPr>
                <w:rFonts w:ascii="宋体" w:hAnsi="宋体"/>
                <w:kern w:val="0"/>
                <w:sz w:val="24"/>
                <w:u w:val="single"/>
                <w:lang w:bidi="en-US"/>
              </w:rPr>
              <w:t xml:space="preserve">               </w:t>
            </w:r>
            <w:r>
              <w:rPr>
                <w:rFonts w:ascii="宋体" w:hAnsi="宋体"/>
                <w:kern w:val="0"/>
                <w:sz w:val="24"/>
                <w:lang w:bidi="en-US"/>
              </w:rPr>
              <w:t>元</w:t>
            </w:r>
          </w:p>
          <w:p w14:paraId="4B77720B" w14:textId="77777777" w:rsidR="007D29AE" w:rsidRDefault="00000000">
            <w:pPr>
              <w:widowControl/>
              <w:adjustRightInd w:val="0"/>
              <w:ind w:firstLineChars="300" w:firstLine="720"/>
              <w:jc w:val="left"/>
              <w:rPr>
                <w:rFonts w:ascii="宋体" w:hAnsi="宋体" w:cs="宋体" w:hint="eastAsia"/>
                <w:sz w:val="24"/>
              </w:rPr>
            </w:pPr>
            <w:r>
              <w:rPr>
                <w:rFonts w:ascii="宋体" w:hAnsi="宋体" w:cs="宋体"/>
                <w:sz w:val="24"/>
              </w:rPr>
              <w:t>赶工增加费(含税)</w:t>
            </w:r>
            <w:r>
              <w:rPr>
                <w:rFonts w:ascii="宋体" w:hAnsi="宋体" w:cs="宋体" w:hint="eastAsia"/>
                <w:sz w:val="24"/>
              </w:rPr>
              <w:t>：</w:t>
            </w:r>
            <w:r>
              <w:rPr>
                <w:rFonts w:ascii="宋体" w:hAnsi="宋体"/>
                <w:kern w:val="0"/>
                <w:sz w:val="24"/>
                <w:u w:val="single"/>
                <w:lang w:bidi="en-US"/>
              </w:rPr>
              <w:t xml:space="preserve">               </w:t>
            </w:r>
            <w:r>
              <w:rPr>
                <w:rFonts w:ascii="宋体" w:hAnsi="宋体"/>
                <w:kern w:val="0"/>
                <w:sz w:val="24"/>
                <w:lang w:bidi="en-US"/>
              </w:rPr>
              <w:t>元</w:t>
            </w:r>
          </w:p>
          <w:p w14:paraId="405EFC31" w14:textId="77777777" w:rsidR="007D29AE" w:rsidRDefault="00000000">
            <w:pPr>
              <w:widowControl/>
              <w:adjustRightInd w:val="0"/>
              <w:ind w:firstLineChars="300" w:firstLine="720"/>
              <w:jc w:val="left"/>
              <w:rPr>
                <w:rFonts w:ascii="宋体" w:hAnsi="宋体" w:hint="eastAsia"/>
                <w:kern w:val="0"/>
                <w:sz w:val="24"/>
                <w:lang w:bidi="en-US"/>
              </w:rPr>
            </w:pPr>
            <w:r>
              <w:rPr>
                <w:rFonts w:ascii="宋体" w:hAnsi="宋体" w:cs="宋体" w:hint="eastAsia"/>
                <w:sz w:val="24"/>
              </w:rPr>
              <w:t>专业工程</w:t>
            </w:r>
            <w:r>
              <w:rPr>
                <w:rFonts w:ascii="宋体" w:hAnsi="宋体" w:cs="宋体"/>
                <w:sz w:val="24"/>
              </w:rPr>
              <w:t>暂估价（含税）</w:t>
            </w:r>
            <w:r>
              <w:rPr>
                <w:rFonts w:ascii="宋体" w:hAnsi="宋体" w:cs="宋体" w:hint="eastAsia"/>
                <w:sz w:val="24"/>
              </w:rPr>
              <w:t>：</w:t>
            </w:r>
            <w:r>
              <w:rPr>
                <w:rFonts w:ascii="宋体" w:hAnsi="宋体"/>
                <w:kern w:val="0"/>
                <w:sz w:val="24"/>
                <w:u w:val="single"/>
                <w:lang w:bidi="en-US"/>
              </w:rPr>
              <w:t xml:space="preserve">                </w:t>
            </w:r>
            <w:r>
              <w:rPr>
                <w:rFonts w:ascii="宋体" w:hAnsi="宋体"/>
                <w:kern w:val="0"/>
                <w:sz w:val="24"/>
                <w:lang w:bidi="en-US"/>
              </w:rPr>
              <w:t>元</w:t>
            </w:r>
          </w:p>
          <w:p w14:paraId="16FDC8BB" w14:textId="77777777" w:rsidR="007D29AE" w:rsidRDefault="00000000">
            <w:pPr>
              <w:widowControl/>
              <w:adjustRightInd w:val="0"/>
              <w:ind w:firstLineChars="300" w:firstLine="720"/>
              <w:jc w:val="left"/>
              <w:rPr>
                <w:rFonts w:ascii="宋体" w:hAnsi="宋体" w:hint="eastAsia"/>
                <w:kern w:val="0"/>
                <w:sz w:val="24"/>
                <w:u w:val="single"/>
                <w:lang w:bidi="en-US"/>
              </w:rPr>
            </w:pPr>
            <w:r>
              <w:rPr>
                <w:rFonts w:ascii="宋体" w:hAnsi="宋体" w:cs="宋体"/>
                <w:sz w:val="24"/>
              </w:rPr>
              <w:t>暂列金额（不</w:t>
            </w:r>
            <w:r>
              <w:rPr>
                <w:rFonts w:ascii="宋体" w:hAnsi="宋体" w:cs="宋体" w:hint="eastAsia"/>
                <w:sz w:val="24"/>
              </w:rPr>
              <w:t>含</w:t>
            </w:r>
            <w:r>
              <w:rPr>
                <w:rFonts w:ascii="宋体" w:hAnsi="宋体" w:cs="宋体"/>
                <w:sz w:val="24"/>
              </w:rPr>
              <w:t>计日工部分）（含税）</w:t>
            </w:r>
            <w:r>
              <w:rPr>
                <w:rFonts w:ascii="宋体" w:hAnsi="宋体"/>
                <w:kern w:val="0"/>
                <w:sz w:val="24"/>
                <w:u w:val="single"/>
                <w:lang w:bidi="en-US"/>
              </w:rPr>
              <w:t xml:space="preserve">           </w:t>
            </w:r>
            <w:r>
              <w:rPr>
                <w:rFonts w:ascii="宋体" w:hAnsi="宋体"/>
                <w:kern w:val="0"/>
                <w:sz w:val="24"/>
                <w:lang w:bidi="en-US"/>
              </w:rPr>
              <w:t>元</w:t>
            </w:r>
          </w:p>
        </w:tc>
      </w:tr>
      <w:tr w:rsidR="007D29AE" w14:paraId="3845A033" w14:textId="77777777">
        <w:trPr>
          <w:cantSplit/>
          <w:trHeight w:val="486"/>
          <w:jc w:val="center"/>
        </w:trPr>
        <w:tc>
          <w:tcPr>
            <w:tcW w:w="1894" w:type="dxa"/>
            <w:vAlign w:val="center"/>
          </w:tcPr>
          <w:p w14:paraId="2A21BE76" w14:textId="77777777" w:rsidR="007D29AE" w:rsidRDefault="00000000">
            <w:pPr>
              <w:widowControl/>
              <w:adjustRightInd w:val="0"/>
              <w:jc w:val="center"/>
              <w:rPr>
                <w:rFonts w:ascii="宋体" w:hAnsi="宋体" w:hint="eastAsia"/>
                <w:kern w:val="0"/>
                <w:sz w:val="24"/>
                <w:lang w:eastAsia="en-US" w:bidi="en-US"/>
              </w:rPr>
            </w:pPr>
            <w:r>
              <w:rPr>
                <w:rFonts w:ascii="宋体" w:hAnsi="宋体"/>
                <w:kern w:val="0"/>
                <w:sz w:val="24"/>
                <w:lang w:eastAsia="en-US" w:bidi="en-US"/>
              </w:rPr>
              <w:t>备  注</w:t>
            </w:r>
          </w:p>
        </w:tc>
        <w:tc>
          <w:tcPr>
            <w:tcW w:w="7080" w:type="dxa"/>
            <w:gridSpan w:val="3"/>
            <w:vAlign w:val="center"/>
          </w:tcPr>
          <w:p w14:paraId="6B946DCF" w14:textId="77777777" w:rsidR="007D29AE" w:rsidRDefault="00000000">
            <w:pPr>
              <w:widowControl/>
              <w:adjustRightInd w:val="0"/>
              <w:jc w:val="left"/>
              <w:rPr>
                <w:rFonts w:ascii="宋体" w:hAnsi="宋体" w:hint="eastAsia"/>
                <w:kern w:val="0"/>
                <w:sz w:val="24"/>
                <w:u w:val="single"/>
                <w:lang w:bidi="en-US"/>
              </w:rPr>
            </w:pPr>
            <w:r>
              <w:rPr>
                <w:rFonts w:ascii="宋体" w:hAnsi="宋体" w:hint="eastAsia"/>
                <w:sz w:val="24"/>
              </w:rPr>
              <w:t>在履行合同过程中，工程计价按照第一次报价的已标价工程量清单中的单价执行，在工程竣工结算时按照最终报价相较于第一次报价的优惠比例（计算优惠比例时，一次报价及最终报价均应扣除暂估价、暂列金的含工程税价格)，计算竣工结算合同总价。</w:t>
            </w:r>
          </w:p>
        </w:tc>
      </w:tr>
    </w:tbl>
    <w:p w14:paraId="621FA40F" w14:textId="77777777" w:rsidR="007D29AE" w:rsidRDefault="00000000">
      <w:pPr>
        <w:tabs>
          <w:tab w:val="left" w:leader="underscore" w:pos="2880"/>
          <w:tab w:val="left" w:leader="underscore" w:pos="5400"/>
        </w:tabs>
        <w:spacing w:beforeLines="50" w:before="156" w:line="360" w:lineRule="auto"/>
        <w:ind w:firstLineChars="177" w:firstLine="426"/>
        <w:jc w:val="left"/>
        <w:rPr>
          <w:rFonts w:ascii="宋体" w:hAnsi="宋体" w:cs="Arial" w:hint="eastAsia"/>
          <w:b/>
          <w:sz w:val="24"/>
        </w:rPr>
      </w:pPr>
      <w:r>
        <w:rPr>
          <w:rFonts w:ascii="宋体" w:hAnsi="宋体" w:cs="Arial" w:hint="eastAsia"/>
          <w:b/>
          <w:sz w:val="24"/>
        </w:rPr>
        <w:t>供应商</w:t>
      </w:r>
      <w:r>
        <w:rPr>
          <w:rFonts w:ascii="宋体" w:hAnsi="宋体" w:cs="Arial"/>
          <w:b/>
          <w:sz w:val="24"/>
        </w:rPr>
        <w:t>：       （盖单位章）</w:t>
      </w:r>
    </w:p>
    <w:p w14:paraId="72E5C3FD" w14:textId="77777777" w:rsidR="007D29AE" w:rsidRDefault="00000000">
      <w:pPr>
        <w:tabs>
          <w:tab w:val="left" w:leader="underscore" w:pos="2880"/>
          <w:tab w:val="left" w:leader="underscore" w:pos="5400"/>
        </w:tabs>
        <w:spacing w:line="360" w:lineRule="auto"/>
        <w:ind w:firstLineChars="177" w:firstLine="426"/>
        <w:jc w:val="left"/>
        <w:rPr>
          <w:rFonts w:ascii="宋体" w:hAnsi="宋体" w:cs="Arial" w:hint="eastAsia"/>
          <w:b/>
          <w:sz w:val="24"/>
        </w:rPr>
      </w:pPr>
      <w:r>
        <w:rPr>
          <w:rFonts w:ascii="宋体" w:hAnsi="宋体" w:cs="Arial"/>
          <w:b/>
          <w:sz w:val="24"/>
        </w:rPr>
        <w:t>法定代表人或其委托代理人：（签字或盖章）</w:t>
      </w:r>
    </w:p>
    <w:p w14:paraId="739CBA5E" w14:textId="77777777" w:rsidR="007D29AE" w:rsidRDefault="00000000">
      <w:pPr>
        <w:spacing w:line="360" w:lineRule="auto"/>
        <w:ind w:firstLineChars="177" w:firstLine="426"/>
        <w:jc w:val="left"/>
        <w:rPr>
          <w:rFonts w:ascii="宋体" w:hAnsi="宋体" w:cs="Arial" w:hint="eastAsia"/>
          <w:b/>
          <w:sz w:val="24"/>
        </w:rPr>
      </w:pPr>
      <w:r>
        <w:rPr>
          <w:rFonts w:ascii="宋体" w:hAnsi="宋体" w:cs="Arial"/>
          <w:b/>
          <w:sz w:val="24"/>
        </w:rPr>
        <w:t>日期：    年    月    日</w:t>
      </w:r>
    </w:p>
    <w:p w14:paraId="153B51BD" w14:textId="77777777" w:rsidR="007D29AE" w:rsidRDefault="007D29AE">
      <w:pPr>
        <w:tabs>
          <w:tab w:val="left" w:pos="360"/>
        </w:tabs>
        <w:snapToGrid w:val="0"/>
        <w:spacing w:line="360" w:lineRule="auto"/>
        <w:outlineLvl w:val="1"/>
        <w:rPr>
          <w:rFonts w:ascii="宋体" w:hAnsi="宋体" w:hint="eastAsia"/>
          <w:sz w:val="24"/>
        </w:rPr>
        <w:sectPr w:rsidR="007D29AE">
          <w:headerReference w:type="even" r:id="rId21"/>
          <w:footerReference w:type="even" r:id="rId22"/>
          <w:headerReference w:type="first" r:id="rId23"/>
          <w:footerReference w:type="first" r:id="rId24"/>
          <w:pgSz w:w="11906" w:h="16838"/>
          <w:pgMar w:top="1440" w:right="1274" w:bottom="1440" w:left="1800" w:header="851" w:footer="992" w:gutter="0"/>
          <w:cols w:space="720"/>
          <w:docGrid w:type="lines" w:linePitch="312"/>
        </w:sectPr>
      </w:pPr>
    </w:p>
    <w:p w14:paraId="09417A96" w14:textId="77777777" w:rsidR="007D29AE" w:rsidRDefault="00000000">
      <w:pPr>
        <w:tabs>
          <w:tab w:val="left" w:pos="360"/>
        </w:tabs>
        <w:snapToGrid w:val="0"/>
        <w:spacing w:line="360" w:lineRule="auto"/>
        <w:outlineLvl w:val="1"/>
        <w:rPr>
          <w:rFonts w:ascii="宋体" w:hAnsi="宋体" w:hint="eastAsia"/>
          <w:sz w:val="24"/>
        </w:rPr>
      </w:pPr>
      <w:r>
        <w:rPr>
          <w:rFonts w:ascii="宋体" w:hAnsi="宋体"/>
          <w:sz w:val="24"/>
        </w:rPr>
        <w:lastRenderedPageBreak/>
        <w:t>6  授权委托书</w:t>
      </w:r>
      <w:r>
        <w:rPr>
          <w:rFonts w:ascii="宋体" w:hAnsi="宋体" w:hint="eastAsia"/>
          <w:sz w:val="24"/>
        </w:rPr>
        <w:t>（实质性格式）</w:t>
      </w:r>
    </w:p>
    <w:p w14:paraId="300873AE" w14:textId="77777777" w:rsidR="007D29AE" w:rsidRDefault="00000000">
      <w:pPr>
        <w:autoSpaceDE w:val="0"/>
        <w:autoSpaceDN w:val="0"/>
        <w:adjustRightInd w:val="0"/>
        <w:spacing w:line="360" w:lineRule="auto"/>
        <w:jc w:val="center"/>
        <w:rPr>
          <w:rFonts w:ascii="宋体" w:hAnsi="宋体" w:hint="eastAsia"/>
          <w:b/>
          <w:sz w:val="36"/>
          <w:szCs w:val="36"/>
        </w:rPr>
      </w:pPr>
      <w:r>
        <w:rPr>
          <w:rFonts w:ascii="宋体" w:hAnsi="宋体" w:hint="eastAsia"/>
          <w:b/>
          <w:sz w:val="36"/>
          <w:szCs w:val="36"/>
        </w:rPr>
        <w:t>授权委托书</w:t>
      </w:r>
    </w:p>
    <w:p w14:paraId="4F4AB3F9" w14:textId="77777777" w:rsidR="007D29AE" w:rsidRDefault="00000000">
      <w:pPr>
        <w:spacing w:line="360" w:lineRule="auto"/>
        <w:ind w:firstLine="420"/>
        <w:rPr>
          <w:rFonts w:ascii="宋体" w:hAnsi="宋体" w:hint="eastAsia"/>
          <w:sz w:val="24"/>
          <w:szCs w:val="20"/>
        </w:rPr>
      </w:pPr>
      <w:r>
        <w:rPr>
          <w:rFonts w:ascii="宋体" w:hAnsi="宋体"/>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7FE74885" w14:textId="77777777" w:rsidR="007D29AE" w:rsidRDefault="00000000">
      <w:pPr>
        <w:spacing w:line="360" w:lineRule="auto"/>
        <w:ind w:firstLine="420"/>
        <w:rPr>
          <w:rFonts w:ascii="宋体" w:hAnsi="宋体" w:hint="eastAsia"/>
          <w:sz w:val="24"/>
          <w:szCs w:val="20"/>
        </w:rPr>
      </w:pPr>
      <w:r>
        <w:rPr>
          <w:rFonts w:ascii="宋体" w:hAnsi="宋体"/>
          <w:sz w:val="24"/>
          <w:szCs w:val="20"/>
        </w:rPr>
        <w:t>委托期限：自本授权委托书签署之日起至响应有效期届满之日止。</w:t>
      </w:r>
    </w:p>
    <w:p w14:paraId="66D61A30" w14:textId="77777777" w:rsidR="007D29AE" w:rsidRDefault="00000000">
      <w:pPr>
        <w:spacing w:line="360" w:lineRule="auto"/>
        <w:ind w:firstLine="420"/>
        <w:rPr>
          <w:rFonts w:ascii="宋体" w:hAnsi="宋体" w:hint="eastAsia"/>
          <w:sz w:val="24"/>
          <w:szCs w:val="20"/>
        </w:rPr>
      </w:pPr>
      <w:r>
        <w:rPr>
          <w:rFonts w:ascii="宋体" w:hAnsi="宋体"/>
          <w:sz w:val="24"/>
          <w:szCs w:val="20"/>
        </w:rPr>
        <w:t>代理人无转委托权。</w:t>
      </w:r>
      <w:r>
        <w:rPr>
          <w:rFonts w:ascii="宋体" w:hAnsi="宋体"/>
          <w:sz w:val="24"/>
          <w:szCs w:val="20"/>
        </w:rPr>
        <w:cr/>
      </w:r>
    </w:p>
    <w:p w14:paraId="3EB797A7" w14:textId="77777777" w:rsidR="007D29AE" w:rsidRDefault="00000000">
      <w:pPr>
        <w:spacing w:line="360" w:lineRule="auto"/>
        <w:rPr>
          <w:rFonts w:ascii="宋体" w:hAnsi="宋体" w:hint="eastAsia"/>
          <w:sz w:val="24"/>
          <w:lang w:val="zh-CN"/>
        </w:rPr>
      </w:pPr>
      <w:r>
        <w:rPr>
          <w:rFonts w:ascii="宋体" w:hAnsi="宋体"/>
          <w:sz w:val="24"/>
        </w:rPr>
        <w:t>供应商名称（加盖公章）</w:t>
      </w:r>
      <w:r>
        <w:rPr>
          <w:rFonts w:ascii="宋体" w:hAnsi="宋体"/>
          <w:sz w:val="24"/>
          <w:lang w:val="zh-CN"/>
        </w:rPr>
        <w:t>：</w:t>
      </w:r>
      <w:r>
        <w:rPr>
          <w:rFonts w:ascii="宋体" w:hAnsi="宋体"/>
          <w:sz w:val="24"/>
          <w:szCs w:val="20"/>
        </w:rPr>
        <w:t>______________</w:t>
      </w:r>
    </w:p>
    <w:p w14:paraId="2441B0F2" w14:textId="77777777" w:rsidR="007D29AE" w:rsidRDefault="00000000">
      <w:pPr>
        <w:spacing w:line="360" w:lineRule="auto"/>
        <w:rPr>
          <w:rFonts w:ascii="宋体" w:hAnsi="宋体" w:hint="eastAsia"/>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）：______________</w:t>
      </w:r>
    </w:p>
    <w:p w14:paraId="072DEE23" w14:textId="77777777" w:rsidR="007D29AE" w:rsidRDefault="00000000">
      <w:pPr>
        <w:autoSpaceDE w:val="0"/>
        <w:autoSpaceDN w:val="0"/>
        <w:adjustRightInd w:val="0"/>
        <w:snapToGrid w:val="0"/>
        <w:spacing w:line="360" w:lineRule="auto"/>
        <w:rPr>
          <w:rFonts w:ascii="宋体" w:hAnsi="宋体" w:hint="eastAsia"/>
          <w:sz w:val="24"/>
          <w:lang w:val="zh-CN"/>
        </w:rPr>
      </w:pPr>
      <w:r>
        <w:rPr>
          <w:rFonts w:ascii="宋体" w:hAnsi="宋体"/>
          <w:sz w:val="24"/>
        </w:rPr>
        <w:t>委托代理人（签字）：</w:t>
      </w:r>
      <w:r>
        <w:rPr>
          <w:rFonts w:ascii="宋体" w:hAnsi="宋体"/>
          <w:sz w:val="24"/>
          <w:szCs w:val="20"/>
        </w:rPr>
        <w:t>______________</w:t>
      </w:r>
    </w:p>
    <w:p w14:paraId="08156D5D" w14:textId="77777777" w:rsidR="007D29AE" w:rsidRDefault="00000000">
      <w:pPr>
        <w:autoSpaceDE w:val="0"/>
        <w:autoSpaceDN w:val="0"/>
        <w:adjustRightInd w:val="0"/>
        <w:snapToGrid w:val="0"/>
        <w:spacing w:line="360" w:lineRule="auto"/>
        <w:rPr>
          <w:rFonts w:ascii="宋体" w:hAnsi="宋体" w:hint="eastAsia"/>
          <w:sz w:val="24"/>
          <w:lang w:val="zh-CN"/>
        </w:rPr>
      </w:pPr>
      <w:r>
        <w:rPr>
          <w:rFonts w:ascii="宋体" w:hAnsi="宋体"/>
          <w:sz w:val="24"/>
        </w:rPr>
        <w:t>日期：</w:t>
      </w:r>
      <w:r>
        <w:rPr>
          <w:rFonts w:ascii="宋体" w:hAnsi="宋体"/>
          <w:sz w:val="24"/>
          <w:szCs w:val="20"/>
        </w:rPr>
        <w:t>____</w:t>
      </w:r>
      <w:r>
        <w:rPr>
          <w:rFonts w:ascii="宋体" w:hAnsi="宋体"/>
          <w:sz w:val="24"/>
        </w:rPr>
        <w:t>年</w:t>
      </w:r>
      <w:r>
        <w:rPr>
          <w:rFonts w:ascii="宋体" w:hAnsi="宋体"/>
          <w:sz w:val="24"/>
          <w:szCs w:val="20"/>
        </w:rPr>
        <w:t>____</w:t>
      </w:r>
      <w:r>
        <w:rPr>
          <w:rFonts w:ascii="宋体" w:hAnsi="宋体"/>
          <w:sz w:val="24"/>
        </w:rPr>
        <w:t>月</w:t>
      </w:r>
      <w:r>
        <w:rPr>
          <w:rFonts w:ascii="宋体" w:hAnsi="宋体"/>
          <w:sz w:val="24"/>
          <w:szCs w:val="20"/>
        </w:rPr>
        <w:t>____</w:t>
      </w:r>
      <w:r>
        <w:rPr>
          <w:rFonts w:ascii="宋体" w:hAnsi="宋体"/>
          <w:sz w:val="24"/>
        </w:rPr>
        <w:t>日</w:t>
      </w:r>
    </w:p>
    <w:p w14:paraId="3911488D" w14:textId="77777777" w:rsidR="007D29AE" w:rsidRDefault="00000000">
      <w:pPr>
        <w:tabs>
          <w:tab w:val="left" w:pos="5580"/>
        </w:tabs>
        <w:spacing w:line="360" w:lineRule="auto"/>
        <w:jc w:val="left"/>
        <w:rPr>
          <w:rFonts w:ascii="宋体" w:hAnsi="宋体" w:hint="eastAsia"/>
          <w:sz w:val="24"/>
          <w:szCs w:val="20"/>
        </w:rPr>
      </w:pPr>
      <w:r>
        <w:rPr>
          <w:rFonts w:ascii="宋体" w:hAnsi="宋体"/>
          <w:sz w:val="24"/>
          <w:szCs w:val="20"/>
        </w:rPr>
        <w:t>法定代表人</w:t>
      </w:r>
      <w:r>
        <w:rPr>
          <w:rFonts w:ascii="宋体" w:hAnsi="宋体" w:hint="eastAsia"/>
          <w:sz w:val="24"/>
          <w:szCs w:val="20"/>
        </w:rPr>
        <w:t>及委托代理人</w:t>
      </w:r>
      <w:r>
        <w:rPr>
          <w:rFonts w:ascii="宋体" w:hAnsi="宋体"/>
          <w:sz w:val="24"/>
          <w:szCs w:val="20"/>
        </w:rPr>
        <w:t>身份证</w:t>
      </w:r>
      <w:r>
        <w:rPr>
          <w:rFonts w:ascii="宋体" w:hAnsi="宋体" w:hint="eastAsia"/>
          <w:bCs/>
          <w:sz w:val="24"/>
          <w:szCs w:val="20"/>
        </w:rPr>
        <w:t>明文件</w:t>
      </w:r>
      <w:r>
        <w:rPr>
          <w:rFonts w:ascii="宋体" w:hAnsi="宋体" w:hint="eastAsia"/>
          <w:sz w:val="24"/>
          <w:szCs w:val="20"/>
        </w:rPr>
        <w:t>复印件</w:t>
      </w:r>
      <w:r>
        <w:rPr>
          <w:rFonts w:ascii="宋体" w:hAnsi="宋体"/>
          <w:sz w:val="24"/>
          <w:szCs w:val="20"/>
        </w:rPr>
        <w:t>：</w:t>
      </w:r>
    </w:p>
    <w:tbl>
      <w:tblPr>
        <w:tblStyle w:val="aff1"/>
        <w:tblW w:w="8822" w:type="dxa"/>
        <w:tblLayout w:type="fixed"/>
        <w:tblLook w:val="04A0" w:firstRow="1" w:lastRow="0" w:firstColumn="1" w:lastColumn="0" w:noHBand="0" w:noVBand="1"/>
      </w:tblPr>
      <w:tblGrid>
        <w:gridCol w:w="8822"/>
      </w:tblGrid>
      <w:tr w:rsidR="007D29AE" w14:paraId="47F32A8C" w14:textId="77777777">
        <w:trPr>
          <w:trHeight w:val="2521"/>
        </w:trPr>
        <w:tc>
          <w:tcPr>
            <w:tcW w:w="8822" w:type="dxa"/>
          </w:tcPr>
          <w:p w14:paraId="671912CD" w14:textId="77777777" w:rsidR="007D29AE" w:rsidRDefault="007D29AE">
            <w:pPr>
              <w:pStyle w:val="1"/>
              <w:ind w:firstLine="0"/>
              <w:rPr>
                <w:color w:val="auto"/>
              </w:rPr>
            </w:pPr>
          </w:p>
        </w:tc>
      </w:tr>
    </w:tbl>
    <w:p w14:paraId="56B42229" w14:textId="77777777" w:rsidR="007D29AE" w:rsidRDefault="00000000">
      <w:pPr>
        <w:tabs>
          <w:tab w:val="left" w:pos="5580"/>
        </w:tabs>
        <w:spacing w:line="360" w:lineRule="auto"/>
        <w:jc w:val="left"/>
        <w:rPr>
          <w:rFonts w:ascii="宋体" w:hAnsi="宋体" w:hint="eastAsia"/>
          <w:sz w:val="24"/>
          <w:szCs w:val="20"/>
        </w:rPr>
      </w:pPr>
      <w:r>
        <w:rPr>
          <w:rFonts w:ascii="宋体" w:hAnsi="宋体"/>
          <w:sz w:val="24"/>
          <w:szCs w:val="20"/>
        </w:rPr>
        <w:t>说明：</w:t>
      </w:r>
    </w:p>
    <w:p w14:paraId="578F6EE9" w14:textId="77777777" w:rsidR="007D29AE" w:rsidRDefault="00000000">
      <w:pPr>
        <w:tabs>
          <w:tab w:val="left" w:pos="5580"/>
        </w:tabs>
        <w:spacing w:line="360" w:lineRule="auto"/>
        <w:jc w:val="left"/>
        <w:rPr>
          <w:rFonts w:ascii="宋体" w:hAnsi="宋体" w:hint="eastAsia"/>
          <w:sz w:val="24"/>
          <w:szCs w:val="20"/>
        </w:rPr>
      </w:pPr>
      <w:r>
        <w:rPr>
          <w:rFonts w:ascii="宋体" w:hAnsi="宋体"/>
          <w:sz w:val="24"/>
          <w:szCs w:val="20"/>
        </w:rPr>
        <w:t>1.若供应商为事业单位或其他组织或分支机构，则法定代表人（单位负责人）处的签署人可为单位负责人。</w:t>
      </w:r>
    </w:p>
    <w:p w14:paraId="349ECFB0" w14:textId="77777777" w:rsidR="007D29AE" w:rsidRDefault="00000000">
      <w:pPr>
        <w:tabs>
          <w:tab w:val="left" w:pos="5580"/>
        </w:tabs>
        <w:spacing w:line="360" w:lineRule="auto"/>
        <w:jc w:val="left"/>
        <w:rPr>
          <w:rFonts w:ascii="宋体" w:hAnsi="宋体" w:hint="eastAsia"/>
          <w:sz w:val="24"/>
          <w:szCs w:val="20"/>
        </w:rPr>
      </w:pPr>
      <w:r>
        <w:rPr>
          <w:rFonts w:ascii="宋体" w:hAnsi="宋体"/>
          <w:sz w:val="24"/>
          <w:szCs w:val="20"/>
        </w:rPr>
        <w:t>2.若响应文件中签字之处均为法定代表人（单位负责人）本人签署，则可不提供本《授权委托书》，但须提供《法定代表人（单位负责人）身份证明》</w:t>
      </w:r>
      <w:r>
        <w:rPr>
          <w:rFonts w:ascii="宋体" w:hAnsi="宋体" w:hint="eastAsia"/>
          <w:sz w:val="24"/>
          <w:szCs w:val="20"/>
        </w:rPr>
        <w:t>；否则，不需要提供《</w:t>
      </w:r>
      <w:r>
        <w:rPr>
          <w:rFonts w:ascii="宋体" w:hAnsi="宋体"/>
          <w:sz w:val="24"/>
          <w:szCs w:val="20"/>
        </w:rPr>
        <w:t>法定代表人（单位负责人）身份证明</w:t>
      </w:r>
      <w:r>
        <w:rPr>
          <w:rFonts w:ascii="宋体" w:hAnsi="宋体" w:hint="eastAsia"/>
          <w:sz w:val="24"/>
          <w:szCs w:val="20"/>
        </w:rPr>
        <w:t>》</w:t>
      </w:r>
      <w:r>
        <w:rPr>
          <w:rFonts w:ascii="宋体" w:hAnsi="宋体"/>
          <w:sz w:val="24"/>
          <w:szCs w:val="20"/>
        </w:rPr>
        <w:t>。</w:t>
      </w:r>
    </w:p>
    <w:p w14:paraId="4B92741E" w14:textId="77777777" w:rsidR="007D29AE" w:rsidRDefault="00000000">
      <w:pPr>
        <w:tabs>
          <w:tab w:val="left" w:pos="5580"/>
        </w:tabs>
        <w:spacing w:line="360" w:lineRule="auto"/>
        <w:jc w:val="left"/>
        <w:rPr>
          <w:rFonts w:ascii="宋体" w:hAnsi="宋体" w:hint="eastAsia"/>
          <w:sz w:val="24"/>
          <w:szCs w:val="20"/>
        </w:rPr>
      </w:pPr>
      <w:r>
        <w:rPr>
          <w:rFonts w:ascii="宋体" w:hAnsi="宋体"/>
          <w:sz w:val="24"/>
          <w:szCs w:val="20"/>
        </w:rPr>
        <w:lastRenderedPageBreak/>
        <w:t>3.供应商为自然人的情形，可不提供本《授权委托书》。</w:t>
      </w:r>
    </w:p>
    <w:p w14:paraId="4C7D934A" w14:textId="77777777" w:rsidR="007D29AE" w:rsidRDefault="00000000">
      <w:pPr>
        <w:tabs>
          <w:tab w:val="left" w:pos="5580"/>
        </w:tabs>
        <w:spacing w:line="360" w:lineRule="auto"/>
        <w:jc w:val="left"/>
        <w:rPr>
          <w:rFonts w:ascii="宋体" w:hAnsi="宋体" w:hint="eastAsia"/>
          <w:sz w:val="24"/>
          <w:szCs w:val="20"/>
        </w:rPr>
      </w:pPr>
      <w:r>
        <w:rPr>
          <w:rFonts w:ascii="宋体" w:hAnsi="宋体" w:hint="eastAsia"/>
          <w:sz w:val="24"/>
          <w:szCs w:val="20"/>
        </w:rPr>
        <w:t>4.供应商应随本《授权委托书》同时提供法定代表人(单位负责人) 及委托代理人的有效的身份证、护照等身份证明文件复印件。提供身份证的，应同时提供身份证双面复印件。</w:t>
      </w:r>
    </w:p>
    <w:p w14:paraId="74F22DEE" w14:textId="77777777" w:rsidR="007D29AE" w:rsidRDefault="007D29AE">
      <w:pPr>
        <w:tabs>
          <w:tab w:val="left" w:pos="5580"/>
        </w:tabs>
        <w:spacing w:line="360" w:lineRule="auto"/>
        <w:jc w:val="left"/>
        <w:rPr>
          <w:rFonts w:ascii="宋体" w:hAnsi="宋体" w:hint="eastAsia"/>
          <w:sz w:val="24"/>
          <w:szCs w:val="20"/>
        </w:rPr>
        <w:sectPr w:rsidR="007D29AE">
          <w:pgSz w:w="11906" w:h="16838"/>
          <w:pgMar w:top="1440" w:right="1274" w:bottom="1440" w:left="1800" w:header="851" w:footer="992" w:gutter="0"/>
          <w:cols w:space="720"/>
          <w:docGrid w:type="lines" w:linePitch="312"/>
        </w:sectPr>
      </w:pPr>
    </w:p>
    <w:p w14:paraId="7440875B" w14:textId="77777777" w:rsidR="007D29AE" w:rsidRDefault="00000000">
      <w:pPr>
        <w:autoSpaceDE w:val="0"/>
        <w:autoSpaceDN w:val="0"/>
        <w:adjustRightInd w:val="0"/>
        <w:spacing w:line="360" w:lineRule="auto"/>
        <w:jc w:val="center"/>
        <w:rPr>
          <w:rFonts w:ascii="宋体" w:hAnsi="宋体" w:hint="eastAsia"/>
          <w:b/>
          <w:sz w:val="36"/>
          <w:szCs w:val="36"/>
        </w:rPr>
      </w:pPr>
      <w:r>
        <w:rPr>
          <w:rFonts w:ascii="宋体" w:hAnsi="宋体" w:hint="eastAsia"/>
          <w:b/>
          <w:sz w:val="36"/>
          <w:szCs w:val="36"/>
        </w:rPr>
        <w:lastRenderedPageBreak/>
        <w:t>法定代表人（单位负责人）身份证明</w:t>
      </w:r>
    </w:p>
    <w:p w14:paraId="6A95A052" w14:textId="77777777" w:rsidR="007D29AE" w:rsidRDefault="007D29AE">
      <w:pPr>
        <w:kinsoku w:val="0"/>
        <w:overflowPunct w:val="0"/>
        <w:spacing w:line="200" w:lineRule="exact"/>
        <w:rPr>
          <w:rFonts w:ascii="宋体" w:hAnsi="宋体" w:hint="eastAsia"/>
          <w:sz w:val="20"/>
          <w:szCs w:val="20"/>
        </w:rPr>
      </w:pPr>
    </w:p>
    <w:p w14:paraId="09346A25" w14:textId="77777777" w:rsidR="007D29AE" w:rsidRDefault="00000000">
      <w:pPr>
        <w:tabs>
          <w:tab w:val="left" w:pos="5580"/>
        </w:tabs>
        <w:spacing w:line="360" w:lineRule="auto"/>
        <w:rPr>
          <w:rFonts w:ascii="宋体" w:hAnsi="宋体" w:hint="eastAsia"/>
          <w:sz w:val="24"/>
        </w:rPr>
      </w:pPr>
      <w:r>
        <w:rPr>
          <w:rFonts w:ascii="宋体" w:hAnsi="宋体"/>
          <w:sz w:val="24"/>
        </w:rPr>
        <w:t>致：</w:t>
      </w:r>
      <w:r>
        <w:rPr>
          <w:rFonts w:ascii="宋体" w:hAnsi="宋体"/>
          <w:sz w:val="24"/>
          <w:szCs w:val="20"/>
        </w:rPr>
        <w:t>____</w:t>
      </w:r>
      <w:r>
        <w:rPr>
          <w:rFonts w:ascii="宋体" w:hAnsi="宋体"/>
          <w:sz w:val="24"/>
        </w:rPr>
        <w:t>（采购人或采购代理机构）</w:t>
      </w:r>
    </w:p>
    <w:p w14:paraId="3AD8C6B0" w14:textId="77777777" w:rsidR="007D29AE" w:rsidRDefault="00000000">
      <w:pPr>
        <w:pStyle w:val="aa"/>
        <w:tabs>
          <w:tab w:val="left" w:pos="2412"/>
          <w:tab w:val="left" w:pos="3883"/>
          <w:tab w:val="left" w:pos="5352"/>
          <w:tab w:val="left" w:pos="6821"/>
        </w:tabs>
        <w:kinsoku w:val="0"/>
        <w:overflowPunct w:val="0"/>
        <w:spacing w:line="335" w:lineRule="exact"/>
        <w:ind w:firstLineChars="200" w:firstLine="480"/>
        <w:rPr>
          <w:rFonts w:hint="eastAsia"/>
        </w:rPr>
      </w:pPr>
      <w:r>
        <w:t>兹证明，</w:t>
      </w:r>
    </w:p>
    <w:p w14:paraId="294B1F16" w14:textId="77777777" w:rsidR="007D29AE" w:rsidRDefault="00000000">
      <w:pPr>
        <w:pStyle w:val="aa"/>
        <w:tabs>
          <w:tab w:val="left" w:pos="1690"/>
          <w:tab w:val="left" w:pos="3400"/>
          <w:tab w:val="left" w:pos="5110"/>
          <w:tab w:val="left" w:pos="6821"/>
        </w:tabs>
        <w:kinsoku w:val="0"/>
        <w:overflowPunct w:val="0"/>
        <w:spacing w:line="335" w:lineRule="exact"/>
        <w:rPr>
          <w:rFonts w:hint="eastAsia"/>
        </w:rPr>
      </w:pPr>
      <w:r>
        <w:t>姓名：</w:t>
      </w:r>
      <w:r>
        <w:rPr>
          <w:szCs w:val="20"/>
        </w:rPr>
        <w:t>____</w:t>
      </w:r>
      <w:r>
        <w:t>性别：</w:t>
      </w:r>
      <w:r>
        <w:rPr>
          <w:szCs w:val="20"/>
        </w:rPr>
        <w:t>____</w:t>
      </w:r>
      <w:r>
        <w:t>年龄：</w:t>
      </w:r>
      <w:r>
        <w:rPr>
          <w:szCs w:val="20"/>
        </w:rPr>
        <w:t>____</w:t>
      </w:r>
      <w:r>
        <w:t>职务：</w:t>
      </w:r>
      <w:r>
        <w:rPr>
          <w:szCs w:val="20"/>
        </w:rPr>
        <w:t>____</w:t>
      </w:r>
    </w:p>
    <w:p w14:paraId="41F45DF8" w14:textId="77777777" w:rsidR="007D29AE" w:rsidRDefault="007D29AE">
      <w:pPr>
        <w:pStyle w:val="aa"/>
        <w:tabs>
          <w:tab w:val="left" w:pos="2412"/>
          <w:tab w:val="left" w:pos="3883"/>
          <w:tab w:val="left" w:pos="5352"/>
          <w:tab w:val="left" w:pos="6821"/>
        </w:tabs>
        <w:kinsoku w:val="0"/>
        <w:overflowPunct w:val="0"/>
        <w:spacing w:line="335" w:lineRule="exact"/>
        <w:rPr>
          <w:rFonts w:hint="eastAsia"/>
        </w:rPr>
      </w:pPr>
    </w:p>
    <w:p w14:paraId="56C5B7CD" w14:textId="77777777" w:rsidR="007D29AE" w:rsidRDefault="00000000">
      <w:pPr>
        <w:pStyle w:val="aa"/>
        <w:tabs>
          <w:tab w:val="clear" w:pos="567"/>
          <w:tab w:val="left" w:pos="2250"/>
          <w:tab w:val="left" w:pos="2412"/>
          <w:tab w:val="left" w:pos="3883"/>
          <w:tab w:val="left" w:pos="5352"/>
          <w:tab w:val="left" w:pos="6821"/>
        </w:tabs>
        <w:kinsoku w:val="0"/>
        <w:overflowPunct w:val="0"/>
        <w:spacing w:line="335" w:lineRule="exact"/>
        <w:rPr>
          <w:rFonts w:hint="eastAsia"/>
        </w:rPr>
      </w:pPr>
      <w:r>
        <w:t>系</w:t>
      </w:r>
      <w:r>
        <w:rPr>
          <w:szCs w:val="20"/>
        </w:rPr>
        <w:t>__________</w:t>
      </w:r>
      <w:r>
        <w:t>（供应商名称）的法定代表人（单位负责人）。</w:t>
      </w:r>
    </w:p>
    <w:p w14:paraId="7A2922F6" w14:textId="77777777" w:rsidR="007D29AE" w:rsidRDefault="007D29AE">
      <w:pPr>
        <w:pStyle w:val="aa"/>
        <w:tabs>
          <w:tab w:val="left" w:pos="2412"/>
          <w:tab w:val="left" w:pos="3883"/>
          <w:tab w:val="left" w:pos="5352"/>
          <w:tab w:val="left" w:pos="6821"/>
        </w:tabs>
        <w:kinsoku w:val="0"/>
        <w:overflowPunct w:val="0"/>
        <w:spacing w:line="335" w:lineRule="exact"/>
        <w:rPr>
          <w:rFonts w:hint="eastAsia"/>
        </w:rPr>
      </w:pPr>
    </w:p>
    <w:p w14:paraId="172F425D" w14:textId="77777777" w:rsidR="007D29AE" w:rsidRDefault="007D29AE">
      <w:pPr>
        <w:pStyle w:val="aa"/>
        <w:tabs>
          <w:tab w:val="left" w:pos="2412"/>
          <w:tab w:val="left" w:pos="3883"/>
          <w:tab w:val="left" w:pos="5352"/>
          <w:tab w:val="left" w:pos="6821"/>
        </w:tabs>
        <w:kinsoku w:val="0"/>
        <w:overflowPunct w:val="0"/>
        <w:spacing w:line="335" w:lineRule="exact"/>
        <w:rPr>
          <w:rFonts w:hint="eastAsia"/>
        </w:rPr>
      </w:pPr>
    </w:p>
    <w:p w14:paraId="0B119B2B" w14:textId="77777777" w:rsidR="007D29AE" w:rsidRDefault="007D29AE">
      <w:pPr>
        <w:pStyle w:val="aa"/>
        <w:tabs>
          <w:tab w:val="left" w:pos="2412"/>
          <w:tab w:val="left" w:pos="3883"/>
          <w:tab w:val="left" w:pos="5352"/>
          <w:tab w:val="left" w:pos="6821"/>
        </w:tabs>
        <w:kinsoku w:val="0"/>
        <w:overflowPunct w:val="0"/>
        <w:spacing w:line="335" w:lineRule="exact"/>
        <w:rPr>
          <w:rFonts w:hint="eastAsia"/>
        </w:rPr>
      </w:pPr>
    </w:p>
    <w:p w14:paraId="3D7A68A2" w14:textId="77777777" w:rsidR="007D29AE" w:rsidRDefault="00000000">
      <w:pPr>
        <w:pStyle w:val="aa"/>
        <w:kinsoku w:val="0"/>
        <w:overflowPunct w:val="0"/>
        <w:spacing w:line="583" w:lineRule="auto"/>
        <w:ind w:right="-46"/>
        <w:rPr>
          <w:rFonts w:hint="eastAsia"/>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w:t>
      </w:r>
      <w:r>
        <w:rPr>
          <w:rFonts w:hint="eastAsia"/>
          <w:spacing w:val="-3"/>
        </w:rPr>
        <w:t>、护照等身份证明文件复印件。</w:t>
      </w: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59"/>
      </w:tblGrid>
      <w:tr w:rsidR="007D29AE" w14:paraId="07826EA8" w14:textId="77777777">
        <w:trPr>
          <w:trHeight w:val="1399"/>
        </w:trPr>
        <w:tc>
          <w:tcPr>
            <w:tcW w:w="8359" w:type="dxa"/>
          </w:tcPr>
          <w:p w14:paraId="1C0CE88B" w14:textId="77777777" w:rsidR="007D29AE" w:rsidRDefault="007D29AE">
            <w:pPr>
              <w:tabs>
                <w:tab w:val="left" w:pos="5580"/>
              </w:tabs>
              <w:spacing w:line="360" w:lineRule="auto"/>
              <w:jc w:val="left"/>
              <w:rPr>
                <w:rFonts w:ascii="宋体" w:hAnsi="宋体" w:hint="eastAsia"/>
                <w:sz w:val="24"/>
                <w:szCs w:val="20"/>
              </w:rPr>
            </w:pPr>
          </w:p>
          <w:p w14:paraId="3641E03B" w14:textId="77777777" w:rsidR="007D29AE" w:rsidRDefault="007D29AE">
            <w:pPr>
              <w:tabs>
                <w:tab w:val="left" w:pos="5580"/>
              </w:tabs>
              <w:spacing w:line="360" w:lineRule="auto"/>
              <w:jc w:val="left"/>
              <w:rPr>
                <w:rFonts w:ascii="宋体" w:hAnsi="宋体" w:hint="eastAsia"/>
                <w:sz w:val="24"/>
                <w:szCs w:val="20"/>
              </w:rPr>
            </w:pPr>
          </w:p>
          <w:p w14:paraId="18441911" w14:textId="77777777" w:rsidR="007D29AE" w:rsidRDefault="007D29AE">
            <w:pPr>
              <w:tabs>
                <w:tab w:val="left" w:pos="5580"/>
              </w:tabs>
              <w:spacing w:line="360" w:lineRule="auto"/>
              <w:jc w:val="left"/>
              <w:rPr>
                <w:rFonts w:ascii="宋体" w:hAnsi="宋体" w:hint="eastAsia"/>
                <w:sz w:val="24"/>
                <w:szCs w:val="20"/>
              </w:rPr>
            </w:pPr>
          </w:p>
        </w:tc>
      </w:tr>
    </w:tbl>
    <w:p w14:paraId="31DBCF77" w14:textId="77777777" w:rsidR="007D29AE" w:rsidRDefault="007D29AE">
      <w:pPr>
        <w:pStyle w:val="aa"/>
        <w:kinsoku w:val="0"/>
        <w:overflowPunct w:val="0"/>
        <w:spacing w:line="583" w:lineRule="auto"/>
        <w:ind w:right="4305"/>
        <w:rPr>
          <w:rFonts w:hint="eastAsia"/>
          <w:spacing w:val="-3"/>
        </w:rPr>
      </w:pPr>
    </w:p>
    <w:p w14:paraId="58B2D70E" w14:textId="77777777" w:rsidR="007D29AE" w:rsidRDefault="007D29AE">
      <w:pPr>
        <w:pStyle w:val="aa"/>
        <w:kinsoku w:val="0"/>
        <w:overflowPunct w:val="0"/>
        <w:spacing w:line="583" w:lineRule="auto"/>
        <w:ind w:right="4305"/>
        <w:rPr>
          <w:rFonts w:hint="eastAsia"/>
          <w:spacing w:val="-3"/>
        </w:rPr>
      </w:pPr>
    </w:p>
    <w:p w14:paraId="5FF11138" w14:textId="77777777" w:rsidR="007D29AE" w:rsidRDefault="00000000">
      <w:pPr>
        <w:autoSpaceDE w:val="0"/>
        <w:autoSpaceDN w:val="0"/>
        <w:adjustRightInd w:val="0"/>
        <w:snapToGrid w:val="0"/>
        <w:spacing w:line="360" w:lineRule="auto"/>
        <w:rPr>
          <w:rFonts w:ascii="宋体" w:hAnsi="宋体" w:hint="eastAsia"/>
          <w:sz w:val="24"/>
          <w:lang w:val="zh-CN"/>
        </w:rPr>
      </w:pPr>
      <w:r>
        <w:rPr>
          <w:rFonts w:ascii="宋体" w:hAnsi="宋体"/>
          <w:sz w:val="24"/>
        </w:rPr>
        <w:t>供应商名称（加盖公章）</w:t>
      </w:r>
      <w:r>
        <w:rPr>
          <w:rFonts w:ascii="宋体" w:hAnsi="宋体"/>
          <w:sz w:val="24"/>
          <w:lang w:val="zh-CN"/>
        </w:rPr>
        <w:t>：</w:t>
      </w:r>
      <w:r>
        <w:rPr>
          <w:rFonts w:ascii="宋体" w:hAnsi="宋体"/>
          <w:sz w:val="24"/>
        </w:rPr>
        <w:t>______</w:t>
      </w:r>
    </w:p>
    <w:p w14:paraId="3E2E8914" w14:textId="77777777" w:rsidR="007D29AE" w:rsidRDefault="00000000">
      <w:pPr>
        <w:autoSpaceDE w:val="0"/>
        <w:autoSpaceDN w:val="0"/>
        <w:adjustRightInd w:val="0"/>
        <w:snapToGrid w:val="0"/>
        <w:spacing w:line="360" w:lineRule="auto"/>
        <w:rPr>
          <w:rFonts w:ascii="宋体" w:hAnsi="宋体" w:hint="eastAsia"/>
          <w:sz w:val="24"/>
          <w:lang w:val="zh-CN"/>
        </w:rPr>
      </w:pPr>
      <w:r>
        <w:rPr>
          <w:rFonts w:ascii="宋体" w:hAnsi="宋体"/>
          <w:spacing w:val="-3"/>
          <w:sz w:val="24"/>
        </w:rPr>
        <w:t>法定代表人（</w:t>
      </w:r>
      <w:r>
        <w:rPr>
          <w:rFonts w:ascii="宋体" w:hAnsi="宋体"/>
          <w:sz w:val="24"/>
        </w:rPr>
        <w:t>单位负责人</w:t>
      </w:r>
      <w:r>
        <w:rPr>
          <w:rFonts w:ascii="宋体" w:hAnsi="宋体"/>
          <w:spacing w:val="-3"/>
          <w:sz w:val="24"/>
        </w:rPr>
        <w:t>）（签字</w:t>
      </w:r>
      <w:r>
        <w:rPr>
          <w:rFonts w:ascii="宋体" w:hAnsi="宋体" w:hint="eastAsia"/>
          <w:spacing w:val="-3"/>
          <w:sz w:val="24"/>
        </w:rPr>
        <w:t>或</w:t>
      </w:r>
      <w:r>
        <w:rPr>
          <w:rFonts w:ascii="宋体" w:hAnsi="宋体" w:hint="eastAsia"/>
          <w:sz w:val="24"/>
          <w:szCs w:val="20"/>
        </w:rPr>
        <w:t>签章</w:t>
      </w:r>
      <w:r>
        <w:rPr>
          <w:rFonts w:ascii="宋体" w:hAnsi="宋体" w:hint="eastAsia"/>
          <w:spacing w:val="-3"/>
          <w:sz w:val="24"/>
        </w:rPr>
        <w:t>）</w:t>
      </w:r>
      <w:r>
        <w:rPr>
          <w:rFonts w:ascii="宋体" w:hAnsi="宋体"/>
          <w:spacing w:val="-3"/>
          <w:sz w:val="24"/>
        </w:rPr>
        <w:t>：</w:t>
      </w:r>
      <w:r>
        <w:rPr>
          <w:rFonts w:ascii="宋体" w:hAnsi="宋体"/>
          <w:sz w:val="24"/>
        </w:rPr>
        <w:t>______</w:t>
      </w:r>
    </w:p>
    <w:p w14:paraId="1A4DA826" w14:textId="77777777" w:rsidR="007D29AE" w:rsidRDefault="00000000">
      <w:pPr>
        <w:autoSpaceDE w:val="0"/>
        <w:autoSpaceDN w:val="0"/>
        <w:adjustRightInd w:val="0"/>
        <w:snapToGrid w:val="0"/>
        <w:spacing w:line="360" w:lineRule="auto"/>
        <w:rPr>
          <w:rFonts w:ascii="宋体" w:hAnsi="宋体" w:hint="eastAsia"/>
          <w:sz w:val="24"/>
          <w:lang w:val="zh-CN"/>
        </w:rPr>
      </w:pPr>
      <w:r>
        <w:rPr>
          <w:rFonts w:ascii="宋体" w:hAnsi="宋体"/>
          <w:sz w:val="24"/>
        </w:rPr>
        <w:t>日期：</w:t>
      </w:r>
      <w:r>
        <w:rPr>
          <w:rFonts w:ascii="宋体" w:hAnsi="宋体"/>
          <w:sz w:val="24"/>
          <w:szCs w:val="20"/>
        </w:rPr>
        <w:t>____年____月____日</w:t>
      </w:r>
    </w:p>
    <w:p w14:paraId="30387227" w14:textId="77777777" w:rsidR="007D29AE" w:rsidRDefault="007D29AE">
      <w:pPr>
        <w:widowControl/>
        <w:jc w:val="left"/>
        <w:rPr>
          <w:rFonts w:ascii="宋体" w:hAnsi="宋体" w:hint="eastAsia"/>
          <w:i/>
          <w:sz w:val="24"/>
          <w:szCs w:val="20"/>
          <w:u w:val="single"/>
        </w:rPr>
      </w:pPr>
    </w:p>
    <w:p w14:paraId="00800C6D" w14:textId="77777777" w:rsidR="007D29AE" w:rsidRDefault="00000000">
      <w:pPr>
        <w:widowControl/>
        <w:jc w:val="left"/>
        <w:rPr>
          <w:rFonts w:ascii="宋体" w:hAnsi="宋体" w:hint="eastAsia"/>
          <w:sz w:val="24"/>
          <w:szCs w:val="20"/>
        </w:rPr>
      </w:pPr>
      <w:r>
        <w:rPr>
          <w:rFonts w:ascii="宋体" w:hAnsi="宋体"/>
          <w:sz w:val="24"/>
          <w:szCs w:val="20"/>
        </w:rPr>
        <w:br w:type="page"/>
      </w:r>
    </w:p>
    <w:p w14:paraId="4B69654C" w14:textId="77777777" w:rsidR="007D29AE" w:rsidRDefault="00000000">
      <w:pPr>
        <w:tabs>
          <w:tab w:val="left" w:pos="360"/>
        </w:tabs>
        <w:snapToGrid w:val="0"/>
        <w:spacing w:line="360" w:lineRule="auto"/>
        <w:outlineLvl w:val="1"/>
        <w:rPr>
          <w:rFonts w:ascii="宋体" w:hAnsi="宋体" w:hint="eastAsia"/>
          <w:sz w:val="24"/>
        </w:rPr>
      </w:pPr>
      <w:r>
        <w:rPr>
          <w:rFonts w:ascii="宋体" w:hAnsi="宋体"/>
          <w:sz w:val="24"/>
        </w:rPr>
        <w:lastRenderedPageBreak/>
        <w:t>7  报价一览表</w:t>
      </w:r>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p>
    <w:p w14:paraId="255FFB30" w14:textId="77777777" w:rsidR="007D29AE" w:rsidRDefault="00000000">
      <w:pPr>
        <w:spacing w:line="360" w:lineRule="exact"/>
        <w:jc w:val="center"/>
        <w:rPr>
          <w:rFonts w:ascii="宋体" w:hAnsi="宋体" w:hint="eastAsia"/>
          <w:b/>
          <w:sz w:val="36"/>
          <w:szCs w:val="36"/>
        </w:rPr>
      </w:pPr>
      <w:bookmarkStart w:id="1428" w:name="_Toc265228396"/>
      <w:bookmarkStart w:id="1429" w:name="_Toc226337254"/>
      <w:bookmarkStart w:id="1430" w:name="_Toc195842923"/>
      <w:bookmarkStart w:id="1431" w:name="_Toc305158900"/>
      <w:bookmarkStart w:id="1432" w:name="_Toc226965831"/>
      <w:bookmarkStart w:id="1433" w:name="_Toc226309802"/>
      <w:bookmarkStart w:id="1434" w:name="_Toc164608672"/>
      <w:bookmarkStart w:id="1435" w:name="_Toc264969248"/>
      <w:bookmarkStart w:id="1436" w:name="_Toc226965748"/>
      <w:bookmarkStart w:id="1437" w:name="_Toc164608827"/>
      <w:bookmarkStart w:id="1438" w:name="_Toc305158826"/>
      <w:bookmarkStart w:id="1439" w:name="_Toc150774763"/>
      <w:bookmarkStart w:id="1440" w:name="_Toc264969249"/>
      <w:bookmarkStart w:id="1441" w:name="_Toc305158827"/>
      <w:bookmarkStart w:id="1442" w:name="_Toc195842924"/>
      <w:bookmarkStart w:id="1443" w:name="_Toc265228397"/>
      <w:bookmarkStart w:id="1444" w:name="_Toc305158901"/>
      <w:bookmarkStart w:id="1445" w:name="_Toc226965749"/>
      <w:bookmarkStart w:id="1446" w:name="_Toc150480796"/>
      <w:bookmarkStart w:id="1447" w:name="_Toc226309803"/>
      <w:bookmarkStart w:id="1448" w:name="_Toc226965832"/>
      <w:bookmarkStart w:id="1449" w:name="_Toc226337255"/>
      <w:bookmarkStart w:id="1450" w:name="_Toc142311060"/>
      <w:bookmarkStart w:id="1451" w:name="_Toc127151558"/>
      <w:r>
        <w:rPr>
          <w:rFonts w:ascii="宋体" w:hAnsi="宋体" w:hint="eastAsia"/>
          <w:b/>
          <w:sz w:val="36"/>
          <w:szCs w:val="36"/>
        </w:rPr>
        <w:t>报价一览表</w:t>
      </w:r>
      <w:bookmarkEnd w:id="1428"/>
      <w:bookmarkEnd w:id="1429"/>
      <w:bookmarkEnd w:id="1430"/>
      <w:bookmarkEnd w:id="1431"/>
      <w:bookmarkEnd w:id="1432"/>
      <w:bookmarkEnd w:id="1433"/>
      <w:bookmarkEnd w:id="1434"/>
      <w:bookmarkEnd w:id="1435"/>
      <w:bookmarkEnd w:id="1436"/>
      <w:bookmarkEnd w:id="1437"/>
      <w:bookmarkEnd w:id="1438"/>
    </w:p>
    <w:p w14:paraId="6E3438ED" w14:textId="77777777" w:rsidR="007D29AE" w:rsidRDefault="00000000">
      <w:pPr>
        <w:tabs>
          <w:tab w:val="left" w:pos="1800"/>
          <w:tab w:val="left" w:pos="5580"/>
        </w:tabs>
        <w:spacing w:line="360" w:lineRule="auto"/>
        <w:jc w:val="left"/>
        <w:rPr>
          <w:rFonts w:ascii="宋体" w:hAnsi="宋体" w:hint="eastAsia"/>
          <w:i/>
          <w:iCs/>
          <w:sz w:val="24"/>
        </w:rPr>
      </w:pPr>
      <w:r>
        <w:rPr>
          <w:rFonts w:ascii="宋体" w:hAnsi="宋体" w:hint="eastAsia"/>
          <w:i/>
          <w:iCs/>
          <w:sz w:val="24"/>
        </w:rPr>
        <w:t xml:space="preserve"> </w:t>
      </w:r>
    </w:p>
    <w:p w14:paraId="6478C9CA" w14:textId="77777777" w:rsidR="007D29AE" w:rsidRDefault="00000000">
      <w:pPr>
        <w:tabs>
          <w:tab w:val="left" w:pos="1800"/>
          <w:tab w:val="left" w:pos="5580"/>
        </w:tabs>
        <w:spacing w:line="360" w:lineRule="auto"/>
        <w:ind w:firstLineChars="100" w:firstLine="240"/>
        <w:jc w:val="left"/>
        <w:rPr>
          <w:rFonts w:ascii="宋体" w:hAnsi="宋体" w:hint="eastAsia"/>
          <w:sz w:val="24"/>
          <w:u w:val="single"/>
        </w:rPr>
      </w:pPr>
      <w:r>
        <w:rPr>
          <w:rFonts w:ascii="宋体" w:hAnsi="宋体" w:hint="eastAsia"/>
          <w:sz w:val="24"/>
        </w:rPr>
        <w:t>项目</w:t>
      </w:r>
      <w:r>
        <w:rPr>
          <w:rFonts w:ascii="宋体" w:hAnsi="宋体"/>
          <w:sz w:val="24"/>
        </w:rPr>
        <w:t>编号：___________项目名称：___________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86"/>
        <w:gridCol w:w="1793"/>
        <w:gridCol w:w="1319"/>
        <w:gridCol w:w="1764"/>
      </w:tblGrid>
      <w:tr w:rsidR="007D29AE" w14:paraId="11B6C646" w14:textId="77777777">
        <w:trPr>
          <w:trHeight w:val="692"/>
          <w:jc w:val="center"/>
        </w:trPr>
        <w:tc>
          <w:tcPr>
            <w:tcW w:w="4186" w:type="dxa"/>
            <w:vAlign w:val="center"/>
          </w:tcPr>
          <w:p w14:paraId="08E24797" w14:textId="77777777" w:rsidR="007D29AE" w:rsidRDefault="00000000">
            <w:pPr>
              <w:widowControl/>
              <w:tabs>
                <w:tab w:val="left" w:pos="1800"/>
                <w:tab w:val="left" w:pos="5580"/>
              </w:tabs>
              <w:spacing w:line="360" w:lineRule="auto"/>
              <w:jc w:val="center"/>
              <w:rPr>
                <w:rFonts w:ascii="宋体" w:hAnsi="宋体" w:cs="Arial" w:hint="eastAsia"/>
                <w:sz w:val="24"/>
              </w:rPr>
            </w:pPr>
            <w:r>
              <w:rPr>
                <w:rFonts w:ascii="宋体" w:hAnsi="宋体" w:cs="Arial" w:hint="eastAsia"/>
                <w:b/>
                <w:sz w:val="24"/>
              </w:rPr>
              <w:t>响应总报</w:t>
            </w:r>
            <w:r>
              <w:rPr>
                <w:rFonts w:ascii="宋体" w:hAnsi="宋体" w:cs="Arial"/>
                <w:b/>
                <w:sz w:val="24"/>
              </w:rPr>
              <w:t>价（元）</w:t>
            </w:r>
          </w:p>
        </w:tc>
        <w:tc>
          <w:tcPr>
            <w:tcW w:w="1793" w:type="dxa"/>
            <w:vAlign w:val="center"/>
          </w:tcPr>
          <w:p w14:paraId="6BE13356" w14:textId="77777777" w:rsidR="007D29AE" w:rsidRDefault="00000000">
            <w:pPr>
              <w:widowControl/>
              <w:tabs>
                <w:tab w:val="left" w:pos="1800"/>
                <w:tab w:val="left" w:pos="5580"/>
              </w:tabs>
              <w:spacing w:line="360" w:lineRule="auto"/>
              <w:jc w:val="center"/>
              <w:rPr>
                <w:rFonts w:ascii="宋体" w:hAnsi="宋体" w:cs="Arial" w:hint="eastAsia"/>
                <w:b/>
                <w:sz w:val="24"/>
              </w:rPr>
            </w:pPr>
            <w:r>
              <w:rPr>
                <w:rFonts w:ascii="宋体" w:hAnsi="宋体" w:cs="Arial" w:hint="eastAsia"/>
                <w:b/>
                <w:sz w:val="24"/>
              </w:rPr>
              <w:t>工期</w:t>
            </w:r>
          </w:p>
        </w:tc>
        <w:tc>
          <w:tcPr>
            <w:tcW w:w="1319" w:type="dxa"/>
            <w:vAlign w:val="center"/>
          </w:tcPr>
          <w:p w14:paraId="397B4F05" w14:textId="77777777" w:rsidR="007D29AE" w:rsidRDefault="00000000">
            <w:pPr>
              <w:widowControl/>
              <w:tabs>
                <w:tab w:val="left" w:pos="1800"/>
                <w:tab w:val="left" w:pos="5580"/>
              </w:tabs>
              <w:spacing w:line="360" w:lineRule="auto"/>
              <w:jc w:val="center"/>
              <w:rPr>
                <w:rFonts w:ascii="宋体" w:hAnsi="宋体" w:cs="Arial" w:hint="eastAsia"/>
                <w:b/>
                <w:sz w:val="24"/>
              </w:rPr>
            </w:pPr>
            <w:r>
              <w:rPr>
                <w:rFonts w:ascii="宋体" w:hAnsi="宋体" w:cs="Arial" w:hint="eastAsia"/>
                <w:b/>
                <w:sz w:val="24"/>
              </w:rPr>
              <w:t>质量标准</w:t>
            </w:r>
          </w:p>
        </w:tc>
        <w:tc>
          <w:tcPr>
            <w:tcW w:w="1764" w:type="dxa"/>
            <w:vAlign w:val="center"/>
          </w:tcPr>
          <w:p w14:paraId="4A93587E" w14:textId="77777777" w:rsidR="007D29AE" w:rsidRDefault="00000000">
            <w:pPr>
              <w:widowControl/>
              <w:tabs>
                <w:tab w:val="left" w:pos="1800"/>
                <w:tab w:val="left" w:pos="5580"/>
              </w:tabs>
              <w:spacing w:line="360" w:lineRule="auto"/>
              <w:jc w:val="center"/>
              <w:rPr>
                <w:rFonts w:ascii="宋体" w:hAnsi="宋体" w:cs="Arial" w:hint="eastAsia"/>
                <w:b/>
                <w:sz w:val="24"/>
              </w:rPr>
            </w:pPr>
            <w:r>
              <w:rPr>
                <w:rFonts w:ascii="宋体" w:hAnsi="宋体" w:cs="Arial" w:hint="eastAsia"/>
                <w:b/>
                <w:sz w:val="24"/>
              </w:rPr>
              <w:t>施工现场安全生产标准化管理目标等级</w:t>
            </w:r>
          </w:p>
        </w:tc>
      </w:tr>
      <w:tr w:rsidR="007D29AE" w14:paraId="6AA072ED" w14:textId="77777777">
        <w:trPr>
          <w:trHeight w:val="702"/>
          <w:jc w:val="center"/>
        </w:trPr>
        <w:tc>
          <w:tcPr>
            <w:tcW w:w="4186" w:type="dxa"/>
            <w:vAlign w:val="center"/>
          </w:tcPr>
          <w:p w14:paraId="2BE11F82" w14:textId="77777777" w:rsidR="007D29AE" w:rsidRDefault="00000000">
            <w:pPr>
              <w:widowControl/>
              <w:tabs>
                <w:tab w:val="left" w:pos="1800"/>
                <w:tab w:val="left" w:pos="5580"/>
              </w:tabs>
              <w:spacing w:line="360" w:lineRule="auto"/>
              <w:ind w:firstLineChars="200" w:firstLine="480"/>
              <w:jc w:val="left"/>
              <w:rPr>
                <w:rFonts w:ascii="宋体" w:hAnsi="宋体" w:cs="Arial" w:hint="eastAsia"/>
                <w:sz w:val="24"/>
                <w:u w:val="single"/>
              </w:rPr>
            </w:pPr>
            <w:r>
              <w:rPr>
                <w:rFonts w:ascii="宋体" w:hAnsi="宋体" w:cs="Arial" w:hint="eastAsia"/>
                <w:sz w:val="24"/>
              </w:rPr>
              <w:t>小写：</w:t>
            </w:r>
            <w:r>
              <w:rPr>
                <w:rFonts w:ascii="宋体" w:hAnsi="宋体" w:cs="Arial" w:hint="eastAsia"/>
                <w:sz w:val="24"/>
                <w:u w:val="single"/>
              </w:rPr>
              <w:t xml:space="preserve"> </w:t>
            </w:r>
            <w:r>
              <w:rPr>
                <w:rFonts w:ascii="宋体" w:hAnsi="宋体" w:cs="Arial"/>
                <w:sz w:val="24"/>
                <w:u w:val="single"/>
              </w:rPr>
              <w:t xml:space="preserve">                                    </w:t>
            </w:r>
          </w:p>
          <w:p w14:paraId="76827AEA" w14:textId="77777777" w:rsidR="007D29AE" w:rsidRDefault="00000000">
            <w:pPr>
              <w:widowControl/>
              <w:tabs>
                <w:tab w:val="left" w:pos="1800"/>
                <w:tab w:val="left" w:pos="5580"/>
              </w:tabs>
              <w:spacing w:line="360" w:lineRule="auto"/>
              <w:ind w:firstLineChars="200" w:firstLine="480"/>
              <w:jc w:val="left"/>
              <w:rPr>
                <w:rFonts w:ascii="宋体" w:hAnsi="宋体" w:cs="Arial" w:hint="eastAsia"/>
                <w:sz w:val="24"/>
              </w:rPr>
            </w:pPr>
            <w:r>
              <w:rPr>
                <w:rFonts w:ascii="宋体" w:hAnsi="宋体" w:cs="Arial" w:hint="eastAsia"/>
                <w:sz w:val="24"/>
              </w:rPr>
              <w:t>大写：</w:t>
            </w:r>
            <w:r>
              <w:rPr>
                <w:rFonts w:ascii="宋体" w:hAnsi="宋体" w:cs="Arial" w:hint="eastAsia"/>
                <w:sz w:val="24"/>
                <w:u w:val="single"/>
              </w:rPr>
              <w:t xml:space="preserve"> </w:t>
            </w:r>
            <w:r>
              <w:rPr>
                <w:rFonts w:ascii="宋体" w:hAnsi="宋体" w:cs="Arial"/>
                <w:sz w:val="24"/>
                <w:u w:val="single"/>
              </w:rPr>
              <w:t xml:space="preserve">                                    </w:t>
            </w:r>
          </w:p>
        </w:tc>
        <w:tc>
          <w:tcPr>
            <w:tcW w:w="1793" w:type="dxa"/>
            <w:vAlign w:val="center"/>
          </w:tcPr>
          <w:p w14:paraId="06B26829" w14:textId="77777777" w:rsidR="007D29AE" w:rsidRDefault="007D29AE">
            <w:pPr>
              <w:widowControl/>
              <w:tabs>
                <w:tab w:val="left" w:pos="1800"/>
                <w:tab w:val="left" w:pos="5580"/>
              </w:tabs>
              <w:spacing w:line="360" w:lineRule="auto"/>
              <w:jc w:val="left"/>
              <w:rPr>
                <w:rFonts w:ascii="宋体" w:hAnsi="宋体" w:cs="Arial" w:hint="eastAsia"/>
                <w:sz w:val="24"/>
              </w:rPr>
            </w:pPr>
          </w:p>
        </w:tc>
        <w:tc>
          <w:tcPr>
            <w:tcW w:w="1319" w:type="dxa"/>
            <w:vAlign w:val="center"/>
          </w:tcPr>
          <w:p w14:paraId="055297D5" w14:textId="77777777" w:rsidR="007D29AE" w:rsidRDefault="007D29AE">
            <w:pPr>
              <w:widowControl/>
              <w:tabs>
                <w:tab w:val="left" w:pos="1800"/>
                <w:tab w:val="left" w:pos="5580"/>
              </w:tabs>
              <w:spacing w:line="360" w:lineRule="auto"/>
              <w:jc w:val="left"/>
              <w:rPr>
                <w:rFonts w:ascii="宋体" w:hAnsi="宋体" w:cs="Arial" w:hint="eastAsia"/>
                <w:sz w:val="24"/>
              </w:rPr>
            </w:pPr>
          </w:p>
        </w:tc>
        <w:tc>
          <w:tcPr>
            <w:tcW w:w="1764" w:type="dxa"/>
            <w:vAlign w:val="center"/>
          </w:tcPr>
          <w:p w14:paraId="4C977CED" w14:textId="77777777" w:rsidR="007D29AE" w:rsidRDefault="007D29AE">
            <w:pPr>
              <w:widowControl/>
              <w:tabs>
                <w:tab w:val="left" w:pos="1800"/>
                <w:tab w:val="left" w:pos="5580"/>
              </w:tabs>
              <w:spacing w:line="360" w:lineRule="auto"/>
              <w:jc w:val="left"/>
              <w:rPr>
                <w:rFonts w:ascii="宋体" w:hAnsi="宋体" w:cs="Arial" w:hint="eastAsia"/>
                <w:sz w:val="24"/>
              </w:rPr>
            </w:pPr>
          </w:p>
        </w:tc>
      </w:tr>
    </w:tbl>
    <w:p w14:paraId="2865DE58" w14:textId="77777777" w:rsidR="007D29AE" w:rsidRDefault="007D29AE">
      <w:pPr>
        <w:autoSpaceDE w:val="0"/>
        <w:autoSpaceDN w:val="0"/>
        <w:adjustRightInd w:val="0"/>
        <w:jc w:val="left"/>
        <w:rPr>
          <w:rFonts w:ascii="宋体" w:hAnsi="宋体" w:hint="eastAsia"/>
          <w:kern w:val="0"/>
          <w:sz w:val="24"/>
        </w:rPr>
      </w:pPr>
    </w:p>
    <w:p w14:paraId="670F8D30" w14:textId="77777777" w:rsidR="007D29AE" w:rsidRDefault="00000000">
      <w:pPr>
        <w:autoSpaceDE w:val="0"/>
        <w:autoSpaceDN w:val="0"/>
        <w:adjustRightInd w:val="0"/>
        <w:jc w:val="left"/>
        <w:rPr>
          <w:rFonts w:ascii="宋体" w:hAnsi="宋体" w:hint="eastAsia"/>
          <w:sz w:val="24"/>
          <w:szCs w:val="20"/>
        </w:rPr>
      </w:pPr>
      <w:r>
        <w:rPr>
          <w:rFonts w:ascii="宋体" w:hAnsi="宋体"/>
          <w:kern w:val="0"/>
          <w:sz w:val="24"/>
        </w:rPr>
        <w:t>注：1</w:t>
      </w:r>
      <w:r>
        <w:rPr>
          <w:rFonts w:ascii="宋体" w:hAnsi="宋体"/>
          <w:sz w:val="24"/>
          <w:szCs w:val="20"/>
        </w:rPr>
        <w:t>.此表中，每包的报价应和《分项报价表》中的总价相一致。</w:t>
      </w:r>
    </w:p>
    <w:p w14:paraId="5AA8659E" w14:textId="77777777" w:rsidR="007D29AE" w:rsidRDefault="00000000">
      <w:pPr>
        <w:tabs>
          <w:tab w:val="left" w:pos="5580"/>
        </w:tabs>
        <w:ind w:firstLineChars="200" w:firstLine="480"/>
        <w:rPr>
          <w:rFonts w:ascii="宋体" w:hAnsi="宋体" w:hint="eastAsia"/>
          <w:sz w:val="24"/>
          <w:szCs w:val="20"/>
        </w:rPr>
      </w:pPr>
      <w:r>
        <w:rPr>
          <w:rFonts w:ascii="宋体" w:hAnsi="宋体"/>
          <w:sz w:val="24"/>
          <w:szCs w:val="20"/>
        </w:rPr>
        <w:t>2.本表必须按包分别填写。</w:t>
      </w:r>
    </w:p>
    <w:p w14:paraId="094F4FEB" w14:textId="77777777" w:rsidR="007D29AE" w:rsidRDefault="007D29AE">
      <w:pPr>
        <w:tabs>
          <w:tab w:val="left" w:pos="5580"/>
        </w:tabs>
        <w:ind w:firstLineChars="200" w:firstLine="480"/>
        <w:rPr>
          <w:rFonts w:ascii="宋体" w:hAnsi="宋体" w:hint="eastAsia"/>
          <w:sz w:val="24"/>
          <w:szCs w:val="20"/>
        </w:rPr>
      </w:pPr>
    </w:p>
    <w:p w14:paraId="42B9A4F7" w14:textId="77777777" w:rsidR="007D29AE" w:rsidRDefault="007D29AE">
      <w:pPr>
        <w:autoSpaceDE w:val="0"/>
        <w:autoSpaceDN w:val="0"/>
        <w:adjustRightInd w:val="0"/>
        <w:snapToGrid w:val="0"/>
        <w:spacing w:before="25" w:after="25" w:line="360" w:lineRule="auto"/>
        <w:rPr>
          <w:rFonts w:ascii="宋体" w:hAnsi="宋体" w:hint="eastAsia"/>
          <w:sz w:val="24"/>
          <w:lang w:val="zh-CN"/>
        </w:rPr>
      </w:pPr>
    </w:p>
    <w:p w14:paraId="66FA7337" w14:textId="77777777" w:rsidR="007D29AE"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rPr>
        <w:t>供应商</w:t>
      </w:r>
      <w:r>
        <w:rPr>
          <w:rFonts w:ascii="宋体" w:hAnsi="宋体" w:hint="eastAsia"/>
          <w:sz w:val="24"/>
          <w:lang w:val="zh-CN"/>
        </w:rPr>
        <w:t>代表（签字）：</w:t>
      </w:r>
      <w:r>
        <w:rPr>
          <w:rFonts w:ascii="宋体" w:hAnsi="宋体"/>
          <w:sz w:val="24"/>
        </w:rPr>
        <w:t>___________</w:t>
      </w:r>
    </w:p>
    <w:p w14:paraId="3122FCDE" w14:textId="77777777" w:rsidR="007D29AE"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rPr>
        <w:t>供应商名称（加盖公章）</w:t>
      </w:r>
      <w:r>
        <w:rPr>
          <w:rFonts w:ascii="宋体" w:hAnsi="宋体"/>
          <w:sz w:val="24"/>
          <w:lang w:val="zh-CN"/>
        </w:rPr>
        <w:t>：</w:t>
      </w:r>
      <w:r>
        <w:rPr>
          <w:rFonts w:ascii="宋体" w:hAnsi="宋体"/>
          <w:sz w:val="24"/>
        </w:rPr>
        <w:t>___________</w:t>
      </w:r>
    </w:p>
    <w:p w14:paraId="264B9C1A" w14:textId="77777777" w:rsidR="007D29AE" w:rsidRDefault="00000000">
      <w:pPr>
        <w:autoSpaceDE w:val="0"/>
        <w:autoSpaceDN w:val="0"/>
        <w:adjustRightInd w:val="0"/>
        <w:snapToGrid w:val="0"/>
        <w:spacing w:line="360" w:lineRule="auto"/>
        <w:rPr>
          <w:rFonts w:ascii="宋体" w:hAnsi="宋体" w:hint="eastAsia"/>
          <w:sz w:val="24"/>
          <w:lang w:val="zh-CN"/>
        </w:rPr>
      </w:pPr>
      <w:r>
        <w:rPr>
          <w:rFonts w:ascii="宋体" w:hAnsi="宋体"/>
          <w:sz w:val="24"/>
        </w:rPr>
        <w:t>日期：</w:t>
      </w:r>
      <w:r>
        <w:rPr>
          <w:rFonts w:ascii="宋体" w:hAnsi="宋体"/>
          <w:sz w:val="24"/>
          <w:szCs w:val="20"/>
        </w:rPr>
        <w:t>____年____月____日</w:t>
      </w:r>
    </w:p>
    <w:p w14:paraId="3DB067EA" w14:textId="77777777" w:rsidR="007D29AE" w:rsidRDefault="00000000">
      <w:pPr>
        <w:widowControl/>
        <w:jc w:val="left"/>
        <w:rPr>
          <w:rFonts w:ascii="宋体" w:hAnsi="宋体" w:hint="eastAsia"/>
          <w:sz w:val="24"/>
          <w:szCs w:val="20"/>
        </w:rPr>
      </w:pPr>
      <w:r>
        <w:rPr>
          <w:rFonts w:ascii="宋体" w:hAnsi="宋体"/>
          <w:sz w:val="24"/>
          <w:szCs w:val="20"/>
        </w:rPr>
        <w:br w:type="page"/>
      </w:r>
    </w:p>
    <w:p w14:paraId="338F4703" w14:textId="77777777" w:rsidR="007D29AE" w:rsidRDefault="00000000">
      <w:pPr>
        <w:tabs>
          <w:tab w:val="left" w:pos="360"/>
        </w:tabs>
        <w:snapToGrid w:val="0"/>
        <w:spacing w:line="360" w:lineRule="auto"/>
        <w:outlineLvl w:val="1"/>
        <w:rPr>
          <w:rFonts w:ascii="宋体" w:hAnsi="宋体" w:hint="eastAsia"/>
          <w:sz w:val="24"/>
        </w:rPr>
      </w:pPr>
      <w:r>
        <w:rPr>
          <w:rFonts w:ascii="宋体" w:hAnsi="宋体"/>
          <w:sz w:val="24"/>
        </w:rPr>
        <w:lastRenderedPageBreak/>
        <w:t xml:space="preserve">8  </w:t>
      </w:r>
      <w:bookmarkEnd w:id="1439"/>
      <w:bookmarkEnd w:id="1440"/>
      <w:bookmarkEnd w:id="1441"/>
      <w:bookmarkEnd w:id="1442"/>
      <w:bookmarkEnd w:id="1443"/>
      <w:bookmarkEnd w:id="1444"/>
      <w:bookmarkEnd w:id="1445"/>
      <w:bookmarkEnd w:id="1446"/>
      <w:bookmarkEnd w:id="1447"/>
      <w:bookmarkEnd w:id="1448"/>
      <w:bookmarkEnd w:id="1449"/>
      <w:bookmarkEnd w:id="1450"/>
      <w:bookmarkEnd w:id="1451"/>
      <w:r>
        <w:rPr>
          <w:rFonts w:hint="eastAsia"/>
          <w:sz w:val="24"/>
        </w:rPr>
        <w:t>已标价工程量清单</w:t>
      </w:r>
    </w:p>
    <w:p w14:paraId="1AA4111D" w14:textId="77777777" w:rsidR="007D29AE" w:rsidRDefault="00000000">
      <w:pPr>
        <w:tabs>
          <w:tab w:val="left" w:pos="360"/>
        </w:tabs>
        <w:snapToGrid w:val="0"/>
        <w:spacing w:line="360" w:lineRule="auto"/>
        <w:outlineLvl w:val="1"/>
        <w:rPr>
          <w:sz w:val="24"/>
        </w:rPr>
      </w:pPr>
      <w:bookmarkStart w:id="1452" w:name="_Toc166339262"/>
      <w:r>
        <w:rPr>
          <w:rFonts w:hint="eastAsia"/>
          <w:sz w:val="24"/>
        </w:rPr>
        <w:t>说明：已标价工程量清单按附件“工程量清单”中的相关清单表格式填写。</w:t>
      </w:r>
      <w:r>
        <w:rPr>
          <w:rFonts w:hint="eastAsia"/>
          <w:sz w:val="24"/>
        </w:rPr>
        <w:t xml:space="preserve"> </w:t>
      </w:r>
      <w:r>
        <w:rPr>
          <w:rFonts w:hint="eastAsia"/>
          <w:sz w:val="24"/>
        </w:rPr>
        <w:t>构成合同文件的已标价工程量清单包括附件“工程量清单”有关工程量清单、磋商报价以及其他说明的内容。</w:t>
      </w:r>
      <w:bookmarkEnd w:id="1452"/>
    </w:p>
    <w:p w14:paraId="233142E7" w14:textId="77777777" w:rsidR="007D29AE" w:rsidRDefault="007D29AE">
      <w:pPr>
        <w:tabs>
          <w:tab w:val="left" w:pos="360"/>
        </w:tabs>
        <w:snapToGrid w:val="0"/>
        <w:spacing w:line="360" w:lineRule="auto"/>
        <w:rPr>
          <w:b/>
          <w:i/>
          <w:sz w:val="24"/>
        </w:rPr>
      </w:pPr>
    </w:p>
    <w:p w14:paraId="430A2B94" w14:textId="77777777" w:rsidR="007D29AE" w:rsidRDefault="007D29AE">
      <w:pPr>
        <w:pStyle w:val="1"/>
        <w:rPr>
          <w:color w:val="auto"/>
        </w:rPr>
        <w:sectPr w:rsidR="007D29AE">
          <w:headerReference w:type="even" r:id="rId25"/>
          <w:footerReference w:type="even" r:id="rId26"/>
          <w:headerReference w:type="first" r:id="rId27"/>
          <w:footerReference w:type="first" r:id="rId28"/>
          <w:pgSz w:w="11907" w:h="16840"/>
          <w:pgMar w:top="1418" w:right="1134" w:bottom="1418" w:left="1701" w:header="851" w:footer="851" w:gutter="0"/>
          <w:cols w:space="720"/>
          <w:docGrid w:linePitch="462"/>
        </w:sectPr>
      </w:pPr>
    </w:p>
    <w:p w14:paraId="4F94859D" w14:textId="77777777" w:rsidR="007D29AE" w:rsidRDefault="00000000">
      <w:pPr>
        <w:tabs>
          <w:tab w:val="left" w:pos="360"/>
        </w:tabs>
        <w:snapToGrid w:val="0"/>
        <w:spacing w:line="360" w:lineRule="auto"/>
        <w:outlineLvl w:val="1"/>
        <w:rPr>
          <w:rFonts w:ascii="宋体" w:hAnsi="宋体" w:hint="eastAsia"/>
          <w:sz w:val="24"/>
          <w:szCs w:val="20"/>
        </w:rPr>
      </w:pPr>
      <w:bookmarkStart w:id="1453" w:name="_Toc150480798"/>
      <w:bookmarkStart w:id="1454" w:name="_Toc265228400"/>
      <w:bookmarkStart w:id="1455" w:name="_Toc195842927"/>
      <w:bookmarkStart w:id="1456" w:name="_Toc226337258"/>
      <w:bookmarkStart w:id="1457" w:name="_Toc127151562"/>
      <w:bookmarkStart w:id="1458" w:name="_Toc305158830"/>
      <w:bookmarkStart w:id="1459" w:name="_Toc305158904"/>
      <w:bookmarkStart w:id="1460" w:name="_Toc264969252"/>
      <w:bookmarkStart w:id="1461" w:name="_Toc226965835"/>
      <w:bookmarkStart w:id="1462" w:name="_Toc142311062"/>
      <w:bookmarkStart w:id="1463" w:name="_Toc226309806"/>
      <w:bookmarkStart w:id="1464" w:name="_Toc226965752"/>
      <w:bookmarkStart w:id="1465" w:name="_Toc150774765"/>
      <w:bookmarkStart w:id="1466" w:name="_Toc195842926"/>
      <w:bookmarkStart w:id="1467" w:name="_Toc150774764"/>
      <w:bookmarkStart w:id="1468" w:name="_Toc264969251"/>
      <w:bookmarkStart w:id="1469" w:name="_Toc226337257"/>
      <w:bookmarkStart w:id="1470" w:name="_Toc226965834"/>
      <w:bookmarkStart w:id="1471" w:name="_Toc226309805"/>
      <w:bookmarkStart w:id="1472" w:name="_Toc305158903"/>
      <w:bookmarkStart w:id="1473" w:name="_Toc226965751"/>
      <w:bookmarkStart w:id="1474" w:name="_Toc150480797"/>
      <w:bookmarkStart w:id="1475" w:name="_Toc142311061"/>
      <w:bookmarkStart w:id="1476" w:name="_Toc265228399"/>
      <w:bookmarkStart w:id="1477" w:name="_Toc305158829"/>
      <w:bookmarkStart w:id="1478" w:name="_Toc127151561"/>
      <w:r>
        <w:rPr>
          <w:rFonts w:ascii="宋体" w:hAnsi="宋体" w:hint="eastAsia"/>
          <w:sz w:val="24"/>
        </w:rPr>
        <w:lastRenderedPageBreak/>
        <w:t>9</w:t>
      </w:r>
      <w:r>
        <w:rPr>
          <w:rFonts w:ascii="宋体" w:hAnsi="宋体"/>
          <w:sz w:val="24"/>
        </w:rPr>
        <w:t xml:space="preserve">  合同条款偏离表</w:t>
      </w:r>
      <w:bookmarkEnd w:id="1453"/>
      <w:bookmarkEnd w:id="1454"/>
      <w:bookmarkEnd w:id="1455"/>
      <w:bookmarkEnd w:id="1456"/>
      <w:bookmarkEnd w:id="1457"/>
      <w:bookmarkEnd w:id="1458"/>
      <w:bookmarkEnd w:id="1459"/>
      <w:bookmarkEnd w:id="1460"/>
      <w:bookmarkEnd w:id="1461"/>
      <w:bookmarkEnd w:id="1462"/>
      <w:bookmarkEnd w:id="1463"/>
      <w:bookmarkEnd w:id="1464"/>
      <w:bookmarkEnd w:id="1465"/>
    </w:p>
    <w:p w14:paraId="0FD6A584" w14:textId="77777777" w:rsidR="007D29AE" w:rsidRDefault="007D29AE">
      <w:pPr>
        <w:spacing w:line="360" w:lineRule="auto"/>
        <w:rPr>
          <w:rFonts w:ascii="宋体" w:hAnsi="宋体" w:hint="eastAsia"/>
          <w:sz w:val="24"/>
          <w:szCs w:val="20"/>
        </w:rPr>
      </w:pPr>
    </w:p>
    <w:p w14:paraId="38986563" w14:textId="77777777" w:rsidR="007D29AE" w:rsidRDefault="00000000">
      <w:pPr>
        <w:tabs>
          <w:tab w:val="left" w:pos="2775"/>
          <w:tab w:val="center" w:pos="4153"/>
        </w:tabs>
        <w:autoSpaceDE w:val="0"/>
        <w:autoSpaceDN w:val="0"/>
        <w:adjustRightInd w:val="0"/>
        <w:spacing w:line="360" w:lineRule="auto"/>
        <w:jc w:val="left"/>
        <w:rPr>
          <w:rFonts w:ascii="宋体" w:hAnsi="宋体" w:hint="eastAsia"/>
          <w:b/>
          <w:sz w:val="36"/>
          <w:szCs w:val="36"/>
        </w:rPr>
      </w:pPr>
      <w:r>
        <w:rPr>
          <w:rFonts w:ascii="宋体" w:hAnsi="宋体"/>
          <w:sz w:val="36"/>
          <w:szCs w:val="36"/>
        </w:rPr>
        <w:tab/>
      </w:r>
      <w:r>
        <w:rPr>
          <w:rFonts w:ascii="宋体" w:hAnsi="宋体"/>
          <w:b/>
          <w:sz w:val="36"/>
          <w:szCs w:val="36"/>
        </w:rPr>
        <w:tab/>
      </w:r>
      <w:r>
        <w:rPr>
          <w:rFonts w:ascii="宋体" w:hAnsi="宋体" w:hint="eastAsia"/>
          <w:b/>
          <w:sz w:val="36"/>
          <w:szCs w:val="36"/>
        </w:rPr>
        <w:t>合同条款偏离表</w:t>
      </w:r>
    </w:p>
    <w:p w14:paraId="497655CA" w14:textId="77777777" w:rsidR="007D29AE" w:rsidRDefault="007D29AE">
      <w:pPr>
        <w:spacing w:line="360" w:lineRule="auto"/>
        <w:rPr>
          <w:rFonts w:ascii="宋体" w:hAnsi="宋体" w:hint="eastAsia"/>
          <w:sz w:val="24"/>
          <w:szCs w:val="20"/>
        </w:rPr>
      </w:pPr>
    </w:p>
    <w:p w14:paraId="5BC60384" w14:textId="77777777" w:rsidR="007D29AE" w:rsidRDefault="00000000">
      <w:pPr>
        <w:tabs>
          <w:tab w:val="left" w:pos="1800"/>
          <w:tab w:val="left" w:pos="5580"/>
        </w:tabs>
        <w:spacing w:line="360" w:lineRule="auto"/>
        <w:ind w:firstLineChars="150" w:firstLine="360"/>
        <w:jc w:val="left"/>
        <w:rPr>
          <w:rFonts w:ascii="宋体" w:hAnsi="宋体" w:hint="eastAsia"/>
          <w:sz w:val="24"/>
        </w:rPr>
      </w:pPr>
      <w:r>
        <w:rPr>
          <w:rFonts w:ascii="宋体" w:hAnsi="宋体" w:hint="eastAsia"/>
          <w:sz w:val="24"/>
        </w:rPr>
        <w:t>项目</w:t>
      </w:r>
      <w:r>
        <w:rPr>
          <w:rFonts w:ascii="宋体" w:hAnsi="宋体"/>
          <w:sz w:val="24"/>
        </w:rPr>
        <w:t>编号/包号：_______________     项目名称：_______________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4"/>
        <w:gridCol w:w="1269"/>
        <w:gridCol w:w="1923"/>
        <w:gridCol w:w="1925"/>
        <w:gridCol w:w="2363"/>
        <w:gridCol w:w="768"/>
      </w:tblGrid>
      <w:tr w:rsidR="007D29AE" w14:paraId="1F7181B3" w14:textId="77777777">
        <w:trPr>
          <w:trHeight w:val="930"/>
          <w:jc w:val="center"/>
        </w:trPr>
        <w:tc>
          <w:tcPr>
            <w:tcW w:w="814" w:type="dxa"/>
            <w:vAlign w:val="center"/>
          </w:tcPr>
          <w:p w14:paraId="5681D6B0" w14:textId="77777777" w:rsidR="007D29AE" w:rsidRDefault="00000000">
            <w:pPr>
              <w:adjustRightInd w:val="0"/>
              <w:snapToGrid w:val="0"/>
              <w:jc w:val="center"/>
              <w:rPr>
                <w:rFonts w:ascii="宋体" w:hAnsi="宋体" w:hint="eastAsia"/>
                <w:sz w:val="24"/>
              </w:rPr>
            </w:pPr>
            <w:r>
              <w:rPr>
                <w:rFonts w:ascii="宋体" w:hAnsi="宋体"/>
                <w:sz w:val="24"/>
              </w:rPr>
              <w:t>序号</w:t>
            </w:r>
          </w:p>
        </w:tc>
        <w:tc>
          <w:tcPr>
            <w:tcW w:w="1269" w:type="dxa"/>
            <w:vAlign w:val="center"/>
          </w:tcPr>
          <w:p w14:paraId="4E1601D1" w14:textId="77777777" w:rsidR="007D29AE" w:rsidRDefault="00000000">
            <w:pPr>
              <w:adjustRightInd w:val="0"/>
              <w:snapToGrid w:val="0"/>
              <w:jc w:val="center"/>
              <w:rPr>
                <w:rFonts w:ascii="宋体" w:hAnsi="宋体" w:hint="eastAsia"/>
                <w:sz w:val="24"/>
              </w:rPr>
            </w:pPr>
            <w:r>
              <w:rPr>
                <w:rFonts w:ascii="宋体" w:hAnsi="宋体"/>
                <w:sz w:val="24"/>
                <w:szCs w:val="21"/>
              </w:rPr>
              <w:t>竞争性磋商文件</w:t>
            </w:r>
            <w:r>
              <w:rPr>
                <w:rFonts w:ascii="宋体" w:hAnsi="宋体"/>
                <w:sz w:val="24"/>
              </w:rPr>
              <w:t>条目号（页码）</w:t>
            </w:r>
          </w:p>
        </w:tc>
        <w:tc>
          <w:tcPr>
            <w:tcW w:w="1923" w:type="dxa"/>
            <w:vAlign w:val="center"/>
          </w:tcPr>
          <w:p w14:paraId="3D508DA3" w14:textId="77777777" w:rsidR="007D29AE" w:rsidRDefault="00000000">
            <w:pPr>
              <w:adjustRightInd w:val="0"/>
              <w:snapToGrid w:val="0"/>
              <w:jc w:val="center"/>
              <w:rPr>
                <w:rFonts w:ascii="宋体" w:hAnsi="宋体" w:hint="eastAsia"/>
                <w:sz w:val="24"/>
              </w:rPr>
            </w:pPr>
            <w:r>
              <w:rPr>
                <w:rFonts w:ascii="宋体" w:hAnsi="宋体"/>
                <w:sz w:val="24"/>
                <w:szCs w:val="21"/>
              </w:rPr>
              <w:t>竞争性磋商文件</w:t>
            </w:r>
            <w:r>
              <w:rPr>
                <w:rFonts w:ascii="宋体" w:hAnsi="宋体"/>
                <w:sz w:val="24"/>
              </w:rPr>
              <w:t>要求</w:t>
            </w:r>
          </w:p>
        </w:tc>
        <w:tc>
          <w:tcPr>
            <w:tcW w:w="1925" w:type="dxa"/>
            <w:vAlign w:val="center"/>
          </w:tcPr>
          <w:p w14:paraId="56567078" w14:textId="77777777" w:rsidR="007D29AE" w:rsidRDefault="00000000">
            <w:pPr>
              <w:adjustRightInd w:val="0"/>
              <w:snapToGrid w:val="0"/>
              <w:jc w:val="center"/>
              <w:rPr>
                <w:rFonts w:ascii="宋体" w:hAnsi="宋体" w:hint="eastAsia"/>
                <w:sz w:val="24"/>
              </w:rPr>
            </w:pPr>
            <w:r>
              <w:rPr>
                <w:rFonts w:ascii="宋体" w:hAnsi="宋体"/>
                <w:sz w:val="24"/>
              </w:rPr>
              <w:t>响应文件内容</w:t>
            </w:r>
          </w:p>
        </w:tc>
        <w:tc>
          <w:tcPr>
            <w:tcW w:w="2363" w:type="dxa"/>
            <w:vAlign w:val="center"/>
          </w:tcPr>
          <w:p w14:paraId="4D2585A8" w14:textId="77777777" w:rsidR="007D29AE" w:rsidRDefault="00000000">
            <w:pPr>
              <w:adjustRightInd w:val="0"/>
              <w:snapToGrid w:val="0"/>
              <w:jc w:val="center"/>
              <w:rPr>
                <w:rFonts w:ascii="宋体" w:hAnsi="宋体" w:hint="eastAsia"/>
                <w:sz w:val="24"/>
              </w:rPr>
            </w:pPr>
            <w:r>
              <w:rPr>
                <w:rFonts w:ascii="宋体" w:hAnsi="宋体"/>
                <w:sz w:val="24"/>
              </w:rPr>
              <w:t>偏离情况</w:t>
            </w:r>
          </w:p>
        </w:tc>
        <w:tc>
          <w:tcPr>
            <w:tcW w:w="768" w:type="dxa"/>
            <w:vAlign w:val="center"/>
          </w:tcPr>
          <w:p w14:paraId="3385649C" w14:textId="77777777" w:rsidR="007D29AE" w:rsidRDefault="00000000">
            <w:pPr>
              <w:adjustRightInd w:val="0"/>
              <w:snapToGrid w:val="0"/>
              <w:jc w:val="center"/>
              <w:rPr>
                <w:rFonts w:ascii="宋体" w:hAnsi="宋体" w:hint="eastAsia"/>
                <w:sz w:val="24"/>
              </w:rPr>
            </w:pPr>
            <w:r>
              <w:rPr>
                <w:rFonts w:ascii="宋体" w:hAnsi="宋体"/>
                <w:sz w:val="24"/>
              </w:rPr>
              <w:t>说明</w:t>
            </w:r>
          </w:p>
        </w:tc>
      </w:tr>
      <w:tr w:rsidR="007D29AE" w14:paraId="68D0808C" w14:textId="77777777">
        <w:trPr>
          <w:trHeight w:val="930"/>
          <w:jc w:val="center"/>
        </w:trPr>
        <w:tc>
          <w:tcPr>
            <w:tcW w:w="9062" w:type="dxa"/>
            <w:gridSpan w:val="6"/>
            <w:vAlign w:val="center"/>
          </w:tcPr>
          <w:p w14:paraId="60897F60" w14:textId="77777777" w:rsidR="007D29AE" w:rsidRDefault="00000000">
            <w:pPr>
              <w:adjustRightInd w:val="0"/>
              <w:snapToGrid w:val="0"/>
              <w:jc w:val="left"/>
              <w:rPr>
                <w:rFonts w:ascii="宋体" w:hAnsi="宋体" w:hint="eastAsia"/>
                <w:b/>
                <w:sz w:val="24"/>
              </w:rPr>
            </w:pPr>
            <w:r>
              <w:rPr>
                <w:rFonts w:ascii="宋体" w:hAnsi="宋体" w:hint="eastAsia"/>
                <w:b/>
                <w:sz w:val="24"/>
              </w:rPr>
              <w:t>对本项目合同条款的偏离情况（应请进行选择，未选择响应无效）：</w:t>
            </w:r>
          </w:p>
          <w:p w14:paraId="15E86D6E" w14:textId="77777777" w:rsidR="007D29AE" w:rsidRDefault="00000000">
            <w:pPr>
              <w:adjustRightInd w:val="0"/>
              <w:snapToGrid w:val="0"/>
              <w:jc w:val="left"/>
              <w:rPr>
                <w:rFonts w:ascii="宋体" w:hAnsi="宋体" w:hint="eastAsia"/>
                <w:b/>
                <w:sz w:val="24"/>
              </w:rPr>
            </w:pPr>
            <w:r>
              <w:rPr>
                <w:rFonts w:ascii="宋体" w:hAnsi="宋体"/>
                <w:b/>
                <w:sz w:val="24"/>
              </w:rPr>
              <w:t>□无偏离</w:t>
            </w:r>
            <w:r>
              <w:rPr>
                <w:rFonts w:ascii="宋体" w:hAnsi="宋体"/>
                <w:sz w:val="24"/>
              </w:rPr>
              <w:t>（</w:t>
            </w:r>
            <w:r>
              <w:rPr>
                <w:rFonts w:ascii="宋体" w:hAnsi="宋体"/>
                <w:sz w:val="24"/>
                <w:szCs w:val="21"/>
              </w:rPr>
              <w:t>如无偏离，仅勾选无偏离即可</w:t>
            </w:r>
            <w:r>
              <w:rPr>
                <w:rFonts w:ascii="宋体" w:hAnsi="宋体" w:hint="eastAsia"/>
                <w:sz w:val="24"/>
                <w:szCs w:val="21"/>
              </w:rPr>
              <w:t>；无偏离即为对合同条款中的所有要求，均视作供应商已对之理解和响应。</w:t>
            </w:r>
            <w:r>
              <w:rPr>
                <w:rFonts w:ascii="宋体" w:hAnsi="宋体"/>
                <w:sz w:val="24"/>
              </w:rPr>
              <w:t>）</w:t>
            </w:r>
          </w:p>
          <w:p w14:paraId="10BAC97D" w14:textId="77777777" w:rsidR="007D29AE" w:rsidRDefault="00000000">
            <w:pPr>
              <w:adjustRightInd w:val="0"/>
              <w:snapToGrid w:val="0"/>
              <w:jc w:val="left"/>
              <w:rPr>
                <w:rFonts w:ascii="宋体" w:hAnsi="宋体" w:hint="eastAsia"/>
                <w:sz w:val="24"/>
              </w:rPr>
            </w:pPr>
            <w:r>
              <w:rPr>
                <w:rFonts w:ascii="宋体" w:hAnsi="宋体"/>
                <w:b/>
                <w:sz w:val="24"/>
              </w:rPr>
              <w:t>□有偏离</w:t>
            </w:r>
            <w:r>
              <w:rPr>
                <w:rFonts w:ascii="宋体" w:hAnsi="宋体"/>
                <w:sz w:val="24"/>
              </w:rPr>
              <w:t>（</w:t>
            </w:r>
            <w:r>
              <w:rPr>
                <w:rFonts w:ascii="宋体" w:hAnsi="宋体"/>
                <w:sz w:val="24"/>
                <w:szCs w:val="21"/>
              </w:rPr>
              <w:t>如有偏离，</w:t>
            </w:r>
            <w:r>
              <w:rPr>
                <w:rFonts w:ascii="宋体" w:hAnsi="宋体"/>
                <w:sz w:val="24"/>
              </w:rPr>
              <w:t>则</w:t>
            </w:r>
            <w:r>
              <w:rPr>
                <w:rFonts w:ascii="宋体" w:hAnsi="宋体" w:hint="eastAsia"/>
                <w:sz w:val="24"/>
              </w:rPr>
              <w:t>应</w:t>
            </w:r>
            <w:r>
              <w:rPr>
                <w:rFonts w:ascii="宋体" w:hAnsi="宋体"/>
                <w:sz w:val="24"/>
              </w:rPr>
              <w:t>在本表中对负偏离项逐一列明</w:t>
            </w:r>
            <w:r>
              <w:rPr>
                <w:rFonts w:ascii="宋体" w:hAnsi="宋体" w:hint="eastAsia"/>
                <w:sz w:val="24"/>
              </w:rPr>
              <w:t>，</w:t>
            </w:r>
            <w:r>
              <w:rPr>
                <w:rFonts w:ascii="宋体" w:hAnsi="宋体" w:hint="eastAsia"/>
                <w:b/>
                <w:sz w:val="24"/>
              </w:rPr>
              <w:t>否则响应无效</w:t>
            </w:r>
            <w:r>
              <w:rPr>
                <w:rFonts w:ascii="宋体" w:hAnsi="宋体" w:hint="eastAsia"/>
                <w:sz w:val="24"/>
              </w:rPr>
              <w:t>；对合同条款中的所有要求，除本表列明的偏离外，均视作供应商已对之理解和响应。</w:t>
            </w:r>
            <w:r>
              <w:rPr>
                <w:rFonts w:ascii="宋体" w:hAnsi="宋体"/>
                <w:sz w:val="24"/>
              </w:rPr>
              <w:t>）</w:t>
            </w:r>
          </w:p>
        </w:tc>
      </w:tr>
      <w:tr w:rsidR="007D29AE" w14:paraId="20A5E409" w14:textId="77777777">
        <w:trPr>
          <w:trHeight w:val="930"/>
          <w:jc w:val="center"/>
        </w:trPr>
        <w:tc>
          <w:tcPr>
            <w:tcW w:w="814" w:type="dxa"/>
            <w:vAlign w:val="center"/>
          </w:tcPr>
          <w:p w14:paraId="21E06748" w14:textId="77777777" w:rsidR="007D29AE" w:rsidRDefault="007D29AE">
            <w:pPr>
              <w:adjustRightInd w:val="0"/>
              <w:snapToGrid w:val="0"/>
              <w:jc w:val="center"/>
              <w:rPr>
                <w:rFonts w:ascii="宋体" w:hAnsi="宋体" w:hint="eastAsia"/>
                <w:sz w:val="24"/>
              </w:rPr>
            </w:pPr>
          </w:p>
        </w:tc>
        <w:tc>
          <w:tcPr>
            <w:tcW w:w="1269" w:type="dxa"/>
            <w:vAlign w:val="center"/>
          </w:tcPr>
          <w:p w14:paraId="38E708A1" w14:textId="77777777" w:rsidR="007D29AE" w:rsidRDefault="007D29AE">
            <w:pPr>
              <w:adjustRightInd w:val="0"/>
              <w:snapToGrid w:val="0"/>
              <w:jc w:val="center"/>
              <w:rPr>
                <w:rFonts w:ascii="宋体" w:hAnsi="宋体" w:hint="eastAsia"/>
                <w:sz w:val="24"/>
              </w:rPr>
            </w:pPr>
          </w:p>
        </w:tc>
        <w:tc>
          <w:tcPr>
            <w:tcW w:w="1923" w:type="dxa"/>
            <w:vAlign w:val="center"/>
          </w:tcPr>
          <w:p w14:paraId="1242C94E" w14:textId="77777777" w:rsidR="007D29AE" w:rsidRDefault="007D29AE">
            <w:pPr>
              <w:adjustRightInd w:val="0"/>
              <w:snapToGrid w:val="0"/>
              <w:jc w:val="center"/>
              <w:rPr>
                <w:rFonts w:ascii="宋体" w:hAnsi="宋体" w:hint="eastAsia"/>
                <w:sz w:val="24"/>
              </w:rPr>
            </w:pPr>
          </w:p>
        </w:tc>
        <w:tc>
          <w:tcPr>
            <w:tcW w:w="1925" w:type="dxa"/>
            <w:vAlign w:val="center"/>
          </w:tcPr>
          <w:p w14:paraId="27316D62" w14:textId="77777777" w:rsidR="007D29AE" w:rsidRDefault="007D29AE">
            <w:pPr>
              <w:adjustRightInd w:val="0"/>
              <w:snapToGrid w:val="0"/>
              <w:jc w:val="center"/>
              <w:rPr>
                <w:rFonts w:ascii="宋体" w:hAnsi="宋体" w:hint="eastAsia"/>
                <w:sz w:val="24"/>
              </w:rPr>
            </w:pPr>
          </w:p>
        </w:tc>
        <w:tc>
          <w:tcPr>
            <w:tcW w:w="2363" w:type="dxa"/>
            <w:vAlign w:val="center"/>
          </w:tcPr>
          <w:p w14:paraId="2E3E1D59" w14:textId="77777777" w:rsidR="007D29AE" w:rsidRDefault="007D29AE">
            <w:pPr>
              <w:adjustRightInd w:val="0"/>
              <w:snapToGrid w:val="0"/>
              <w:jc w:val="center"/>
              <w:rPr>
                <w:rFonts w:ascii="宋体" w:hAnsi="宋体" w:hint="eastAsia"/>
                <w:sz w:val="24"/>
              </w:rPr>
            </w:pPr>
          </w:p>
        </w:tc>
        <w:tc>
          <w:tcPr>
            <w:tcW w:w="768" w:type="dxa"/>
            <w:vAlign w:val="center"/>
          </w:tcPr>
          <w:p w14:paraId="1FF8A385" w14:textId="77777777" w:rsidR="007D29AE" w:rsidRDefault="007D29AE">
            <w:pPr>
              <w:adjustRightInd w:val="0"/>
              <w:snapToGrid w:val="0"/>
              <w:jc w:val="center"/>
              <w:rPr>
                <w:rFonts w:ascii="宋体" w:hAnsi="宋体" w:hint="eastAsia"/>
                <w:sz w:val="24"/>
              </w:rPr>
            </w:pPr>
          </w:p>
        </w:tc>
      </w:tr>
      <w:tr w:rsidR="007D29AE" w14:paraId="1920ED87" w14:textId="77777777">
        <w:trPr>
          <w:trHeight w:val="930"/>
          <w:jc w:val="center"/>
        </w:trPr>
        <w:tc>
          <w:tcPr>
            <w:tcW w:w="814" w:type="dxa"/>
            <w:vAlign w:val="center"/>
          </w:tcPr>
          <w:p w14:paraId="1729E206" w14:textId="77777777" w:rsidR="007D29AE" w:rsidRDefault="007D29AE">
            <w:pPr>
              <w:adjustRightInd w:val="0"/>
              <w:snapToGrid w:val="0"/>
              <w:jc w:val="center"/>
              <w:rPr>
                <w:rFonts w:ascii="宋体" w:hAnsi="宋体" w:hint="eastAsia"/>
                <w:sz w:val="24"/>
              </w:rPr>
            </w:pPr>
          </w:p>
        </w:tc>
        <w:tc>
          <w:tcPr>
            <w:tcW w:w="1269" w:type="dxa"/>
            <w:vAlign w:val="center"/>
          </w:tcPr>
          <w:p w14:paraId="3CD0AEDC" w14:textId="77777777" w:rsidR="007D29AE" w:rsidRDefault="007D29AE">
            <w:pPr>
              <w:adjustRightInd w:val="0"/>
              <w:snapToGrid w:val="0"/>
              <w:jc w:val="center"/>
              <w:rPr>
                <w:rFonts w:ascii="宋体" w:hAnsi="宋体" w:hint="eastAsia"/>
                <w:sz w:val="24"/>
              </w:rPr>
            </w:pPr>
          </w:p>
        </w:tc>
        <w:tc>
          <w:tcPr>
            <w:tcW w:w="1923" w:type="dxa"/>
            <w:vAlign w:val="center"/>
          </w:tcPr>
          <w:p w14:paraId="2CD10DFB" w14:textId="77777777" w:rsidR="007D29AE" w:rsidRDefault="007D29AE">
            <w:pPr>
              <w:adjustRightInd w:val="0"/>
              <w:snapToGrid w:val="0"/>
              <w:jc w:val="center"/>
              <w:rPr>
                <w:rFonts w:ascii="宋体" w:hAnsi="宋体" w:hint="eastAsia"/>
                <w:sz w:val="24"/>
              </w:rPr>
            </w:pPr>
          </w:p>
        </w:tc>
        <w:tc>
          <w:tcPr>
            <w:tcW w:w="1925" w:type="dxa"/>
            <w:vAlign w:val="center"/>
          </w:tcPr>
          <w:p w14:paraId="6B122AC6" w14:textId="77777777" w:rsidR="007D29AE" w:rsidRDefault="007D29AE">
            <w:pPr>
              <w:adjustRightInd w:val="0"/>
              <w:snapToGrid w:val="0"/>
              <w:jc w:val="center"/>
              <w:rPr>
                <w:rFonts w:ascii="宋体" w:hAnsi="宋体" w:hint="eastAsia"/>
                <w:sz w:val="24"/>
              </w:rPr>
            </w:pPr>
          </w:p>
        </w:tc>
        <w:tc>
          <w:tcPr>
            <w:tcW w:w="2363" w:type="dxa"/>
            <w:vAlign w:val="center"/>
          </w:tcPr>
          <w:p w14:paraId="32FFF0E8" w14:textId="77777777" w:rsidR="007D29AE" w:rsidRDefault="007D29AE">
            <w:pPr>
              <w:adjustRightInd w:val="0"/>
              <w:snapToGrid w:val="0"/>
              <w:jc w:val="center"/>
              <w:rPr>
                <w:rFonts w:ascii="宋体" w:hAnsi="宋体" w:hint="eastAsia"/>
                <w:sz w:val="24"/>
              </w:rPr>
            </w:pPr>
          </w:p>
        </w:tc>
        <w:tc>
          <w:tcPr>
            <w:tcW w:w="768" w:type="dxa"/>
            <w:vAlign w:val="center"/>
          </w:tcPr>
          <w:p w14:paraId="1FC9BB3E" w14:textId="77777777" w:rsidR="007D29AE" w:rsidRDefault="007D29AE">
            <w:pPr>
              <w:adjustRightInd w:val="0"/>
              <w:snapToGrid w:val="0"/>
              <w:jc w:val="center"/>
              <w:rPr>
                <w:rFonts w:ascii="宋体" w:hAnsi="宋体" w:hint="eastAsia"/>
                <w:sz w:val="24"/>
              </w:rPr>
            </w:pPr>
          </w:p>
        </w:tc>
      </w:tr>
      <w:tr w:rsidR="007D29AE" w14:paraId="7CC12CA5" w14:textId="77777777">
        <w:trPr>
          <w:trHeight w:val="930"/>
          <w:jc w:val="center"/>
        </w:trPr>
        <w:tc>
          <w:tcPr>
            <w:tcW w:w="814" w:type="dxa"/>
            <w:vAlign w:val="center"/>
          </w:tcPr>
          <w:p w14:paraId="1F4509C5" w14:textId="77777777" w:rsidR="007D29AE" w:rsidRDefault="007D29AE">
            <w:pPr>
              <w:adjustRightInd w:val="0"/>
              <w:snapToGrid w:val="0"/>
              <w:jc w:val="center"/>
              <w:rPr>
                <w:rFonts w:ascii="宋体" w:hAnsi="宋体" w:hint="eastAsia"/>
                <w:sz w:val="24"/>
              </w:rPr>
            </w:pPr>
          </w:p>
        </w:tc>
        <w:tc>
          <w:tcPr>
            <w:tcW w:w="1269" w:type="dxa"/>
            <w:vAlign w:val="center"/>
          </w:tcPr>
          <w:p w14:paraId="3694871C" w14:textId="77777777" w:rsidR="007D29AE" w:rsidRDefault="007D29AE">
            <w:pPr>
              <w:adjustRightInd w:val="0"/>
              <w:snapToGrid w:val="0"/>
              <w:jc w:val="center"/>
              <w:rPr>
                <w:rFonts w:ascii="宋体" w:hAnsi="宋体" w:hint="eastAsia"/>
                <w:sz w:val="24"/>
              </w:rPr>
            </w:pPr>
          </w:p>
        </w:tc>
        <w:tc>
          <w:tcPr>
            <w:tcW w:w="1923" w:type="dxa"/>
            <w:vAlign w:val="center"/>
          </w:tcPr>
          <w:p w14:paraId="7B100E04" w14:textId="77777777" w:rsidR="007D29AE" w:rsidRDefault="007D29AE">
            <w:pPr>
              <w:adjustRightInd w:val="0"/>
              <w:snapToGrid w:val="0"/>
              <w:jc w:val="center"/>
              <w:rPr>
                <w:rFonts w:ascii="宋体" w:hAnsi="宋体" w:hint="eastAsia"/>
                <w:sz w:val="24"/>
              </w:rPr>
            </w:pPr>
          </w:p>
        </w:tc>
        <w:tc>
          <w:tcPr>
            <w:tcW w:w="1925" w:type="dxa"/>
            <w:vAlign w:val="center"/>
          </w:tcPr>
          <w:p w14:paraId="31F6AF48" w14:textId="77777777" w:rsidR="007D29AE" w:rsidRDefault="007D29AE">
            <w:pPr>
              <w:adjustRightInd w:val="0"/>
              <w:snapToGrid w:val="0"/>
              <w:jc w:val="center"/>
              <w:rPr>
                <w:rFonts w:ascii="宋体" w:hAnsi="宋体" w:hint="eastAsia"/>
                <w:sz w:val="24"/>
              </w:rPr>
            </w:pPr>
          </w:p>
        </w:tc>
        <w:tc>
          <w:tcPr>
            <w:tcW w:w="2363" w:type="dxa"/>
            <w:vAlign w:val="center"/>
          </w:tcPr>
          <w:p w14:paraId="5FAF327F" w14:textId="77777777" w:rsidR="007D29AE" w:rsidRDefault="007D29AE">
            <w:pPr>
              <w:adjustRightInd w:val="0"/>
              <w:snapToGrid w:val="0"/>
              <w:jc w:val="center"/>
              <w:rPr>
                <w:rFonts w:ascii="宋体" w:hAnsi="宋体" w:hint="eastAsia"/>
                <w:sz w:val="24"/>
              </w:rPr>
            </w:pPr>
          </w:p>
        </w:tc>
        <w:tc>
          <w:tcPr>
            <w:tcW w:w="768" w:type="dxa"/>
            <w:vAlign w:val="center"/>
          </w:tcPr>
          <w:p w14:paraId="5F312E11" w14:textId="77777777" w:rsidR="007D29AE" w:rsidRDefault="007D29AE">
            <w:pPr>
              <w:adjustRightInd w:val="0"/>
              <w:snapToGrid w:val="0"/>
              <w:jc w:val="center"/>
              <w:rPr>
                <w:rFonts w:ascii="宋体" w:hAnsi="宋体" w:hint="eastAsia"/>
                <w:sz w:val="24"/>
              </w:rPr>
            </w:pPr>
          </w:p>
        </w:tc>
      </w:tr>
      <w:tr w:rsidR="007D29AE" w14:paraId="719D4B11" w14:textId="77777777">
        <w:trPr>
          <w:trHeight w:val="930"/>
          <w:jc w:val="center"/>
        </w:trPr>
        <w:tc>
          <w:tcPr>
            <w:tcW w:w="814" w:type="dxa"/>
            <w:vAlign w:val="center"/>
          </w:tcPr>
          <w:p w14:paraId="19DABA6B" w14:textId="77777777" w:rsidR="007D29AE" w:rsidRDefault="007D29AE">
            <w:pPr>
              <w:adjustRightInd w:val="0"/>
              <w:snapToGrid w:val="0"/>
              <w:jc w:val="center"/>
              <w:rPr>
                <w:rFonts w:ascii="宋体" w:hAnsi="宋体" w:hint="eastAsia"/>
                <w:sz w:val="24"/>
              </w:rPr>
            </w:pPr>
          </w:p>
        </w:tc>
        <w:tc>
          <w:tcPr>
            <w:tcW w:w="1269" w:type="dxa"/>
            <w:vAlign w:val="center"/>
          </w:tcPr>
          <w:p w14:paraId="772E53BD" w14:textId="77777777" w:rsidR="007D29AE" w:rsidRDefault="007D29AE">
            <w:pPr>
              <w:adjustRightInd w:val="0"/>
              <w:snapToGrid w:val="0"/>
              <w:jc w:val="center"/>
              <w:rPr>
                <w:rFonts w:ascii="宋体" w:hAnsi="宋体" w:hint="eastAsia"/>
                <w:sz w:val="24"/>
              </w:rPr>
            </w:pPr>
          </w:p>
        </w:tc>
        <w:tc>
          <w:tcPr>
            <w:tcW w:w="1923" w:type="dxa"/>
            <w:vAlign w:val="center"/>
          </w:tcPr>
          <w:p w14:paraId="474F74B1" w14:textId="77777777" w:rsidR="007D29AE" w:rsidRDefault="007D29AE">
            <w:pPr>
              <w:adjustRightInd w:val="0"/>
              <w:snapToGrid w:val="0"/>
              <w:jc w:val="center"/>
              <w:rPr>
                <w:rFonts w:ascii="宋体" w:hAnsi="宋体" w:hint="eastAsia"/>
                <w:sz w:val="24"/>
              </w:rPr>
            </w:pPr>
          </w:p>
        </w:tc>
        <w:tc>
          <w:tcPr>
            <w:tcW w:w="1925" w:type="dxa"/>
            <w:vAlign w:val="center"/>
          </w:tcPr>
          <w:p w14:paraId="4E3C8E08" w14:textId="77777777" w:rsidR="007D29AE" w:rsidRDefault="007D29AE">
            <w:pPr>
              <w:adjustRightInd w:val="0"/>
              <w:snapToGrid w:val="0"/>
              <w:jc w:val="center"/>
              <w:rPr>
                <w:rFonts w:ascii="宋体" w:hAnsi="宋体" w:hint="eastAsia"/>
                <w:sz w:val="24"/>
              </w:rPr>
            </w:pPr>
          </w:p>
        </w:tc>
        <w:tc>
          <w:tcPr>
            <w:tcW w:w="2363" w:type="dxa"/>
            <w:vAlign w:val="center"/>
          </w:tcPr>
          <w:p w14:paraId="042199AF" w14:textId="77777777" w:rsidR="007D29AE" w:rsidRDefault="007D29AE">
            <w:pPr>
              <w:adjustRightInd w:val="0"/>
              <w:snapToGrid w:val="0"/>
              <w:jc w:val="center"/>
              <w:rPr>
                <w:rFonts w:ascii="宋体" w:hAnsi="宋体" w:hint="eastAsia"/>
                <w:sz w:val="24"/>
              </w:rPr>
            </w:pPr>
          </w:p>
        </w:tc>
        <w:tc>
          <w:tcPr>
            <w:tcW w:w="768" w:type="dxa"/>
            <w:vAlign w:val="center"/>
          </w:tcPr>
          <w:p w14:paraId="18117AB6" w14:textId="77777777" w:rsidR="007D29AE" w:rsidRDefault="007D29AE">
            <w:pPr>
              <w:adjustRightInd w:val="0"/>
              <w:snapToGrid w:val="0"/>
              <w:jc w:val="center"/>
              <w:rPr>
                <w:rFonts w:ascii="宋体" w:hAnsi="宋体" w:hint="eastAsia"/>
                <w:sz w:val="24"/>
              </w:rPr>
            </w:pPr>
          </w:p>
        </w:tc>
      </w:tr>
    </w:tbl>
    <w:p w14:paraId="3A55B8CC" w14:textId="77777777" w:rsidR="007D29AE" w:rsidRDefault="007D29AE">
      <w:pPr>
        <w:tabs>
          <w:tab w:val="left" w:pos="1800"/>
          <w:tab w:val="left" w:pos="5580"/>
        </w:tabs>
        <w:jc w:val="left"/>
        <w:rPr>
          <w:rFonts w:ascii="宋体" w:hAnsi="宋体" w:hint="eastAsia"/>
          <w:sz w:val="24"/>
        </w:rPr>
      </w:pPr>
    </w:p>
    <w:p w14:paraId="059F3A10" w14:textId="77777777" w:rsidR="007D29AE" w:rsidRDefault="00000000">
      <w:pPr>
        <w:tabs>
          <w:tab w:val="left" w:pos="1800"/>
          <w:tab w:val="left" w:pos="5580"/>
        </w:tabs>
        <w:jc w:val="left"/>
        <w:rPr>
          <w:rFonts w:ascii="宋体" w:hAnsi="宋体" w:hint="eastAsia"/>
          <w:sz w:val="24"/>
        </w:rPr>
      </w:pPr>
      <w:r>
        <w:rPr>
          <w:rFonts w:ascii="宋体" w:hAnsi="宋体" w:hint="eastAsia"/>
          <w:sz w:val="24"/>
        </w:rPr>
        <w:t>注：“偏离情况”列应据实填写“正偏离”或“负偏离”。</w:t>
      </w:r>
    </w:p>
    <w:p w14:paraId="48832405" w14:textId="77777777" w:rsidR="007D29AE" w:rsidRDefault="007D29AE">
      <w:pPr>
        <w:spacing w:line="360" w:lineRule="auto"/>
        <w:rPr>
          <w:rFonts w:ascii="宋体" w:hAnsi="宋体" w:hint="eastAsia"/>
          <w:sz w:val="24"/>
          <w:szCs w:val="20"/>
        </w:rPr>
      </w:pPr>
    </w:p>
    <w:p w14:paraId="6A09B419" w14:textId="77777777" w:rsidR="007D29AE"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rPr>
        <w:t>供应商名称（加盖公章）</w:t>
      </w:r>
      <w:r>
        <w:rPr>
          <w:rFonts w:ascii="宋体" w:hAnsi="宋体"/>
          <w:sz w:val="24"/>
          <w:lang w:val="zh-CN"/>
        </w:rPr>
        <w:t>：</w:t>
      </w:r>
      <w:r>
        <w:rPr>
          <w:rFonts w:ascii="宋体" w:hAnsi="宋体"/>
          <w:sz w:val="24"/>
        </w:rPr>
        <w:t>_______________</w:t>
      </w:r>
    </w:p>
    <w:p w14:paraId="114F0C96" w14:textId="77777777" w:rsidR="007D29AE"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szCs w:val="20"/>
        </w:rPr>
        <w:t>日期：____年____月____日</w:t>
      </w:r>
    </w:p>
    <w:p w14:paraId="20A28061" w14:textId="77777777" w:rsidR="007D29AE" w:rsidRDefault="00000000">
      <w:pPr>
        <w:tabs>
          <w:tab w:val="left" w:pos="360"/>
        </w:tabs>
        <w:snapToGrid w:val="0"/>
        <w:spacing w:line="360" w:lineRule="auto"/>
        <w:outlineLvl w:val="1"/>
        <w:rPr>
          <w:rFonts w:ascii="宋体" w:hAnsi="宋体" w:hint="eastAsia"/>
          <w:sz w:val="24"/>
          <w:szCs w:val="20"/>
        </w:rPr>
      </w:pPr>
      <w:r>
        <w:rPr>
          <w:rFonts w:ascii="宋体" w:hAnsi="宋体"/>
          <w:sz w:val="24"/>
          <w:szCs w:val="20"/>
        </w:rPr>
        <w:br w:type="page"/>
      </w:r>
      <w:r>
        <w:rPr>
          <w:rFonts w:ascii="宋体" w:hAnsi="宋体"/>
          <w:sz w:val="24"/>
        </w:rPr>
        <w:lastRenderedPageBreak/>
        <w:t>1</w:t>
      </w:r>
      <w:r>
        <w:rPr>
          <w:rFonts w:ascii="宋体" w:hAnsi="宋体" w:hint="eastAsia"/>
          <w:sz w:val="24"/>
        </w:rPr>
        <w:t>0</w:t>
      </w:r>
      <w:r>
        <w:rPr>
          <w:rFonts w:ascii="宋体" w:hAnsi="宋体"/>
          <w:sz w:val="24"/>
        </w:rPr>
        <w:t xml:space="preserve">  </w:t>
      </w:r>
      <w:bookmarkEnd w:id="1466"/>
      <w:bookmarkEnd w:id="1467"/>
      <w:bookmarkEnd w:id="1468"/>
      <w:bookmarkEnd w:id="1469"/>
      <w:bookmarkEnd w:id="1470"/>
      <w:bookmarkEnd w:id="1471"/>
      <w:bookmarkEnd w:id="1472"/>
      <w:bookmarkEnd w:id="1473"/>
      <w:bookmarkEnd w:id="1474"/>
      <w:bookmarkEnd w:id="1475"/>
      <w:bookmarkEnd w:id="1476"/>
      <w:bookmarkEnd w:id="1477"/>
      <w:bookmarkEnd w:id="1478"/>
      <w:r>
        <w:rPr>
          <w:rFonts w:ascii="宋体" w:hAnsi="宋体"/>
          <w:sz w:val="24"/>
        </w:rPr>
        <w:t>采购需求偏离表</w:t>
      </w:r>
    </w:p>
    <w:p w14:paraId="1523D152" w14:textId="77777777" w:rsidR="007D29AE" w:rsidRDefault="00000000">
      <w:pPr>
        <w:autoSpaceDE w:val="0"/>
        <w:autoSpaceDN w:val="0"/>
        <w:adjustRightInd w:val="0"/>
        <w:spacing w:line="360" w:lineRule="auto"/>
        <w:jc w:val="center"/>
        <w:rPr>
          <w:rFonts w:ascii="宋体" w:hAnsi="宋体" w:hint="eastAsia"/>
          <w:b/>
          <w:sz w:val="36"/>
          <w:szCs w:val="36"/>
        </w:rPr>
      </w:pPr>
      <w:r>
        <w:rPr>
          <w:rFonts w:ascii="宋体" w:hAnsi="宋体" w:hint="eastAsia"/>
          <w:b/>
          <w:sz w:val="36"/>
          <w:szCs w:val="36"/>
        </w:rPr>
        <w:t>采购需求偏离表</w:t>
      </w:r>
    </w:p>
    <w:p w14:paraId="1A220697" w14:textId="77777777" w:rsidR="007D29AE" w:rsidRDefault="00000000">
      <w:pPr>
        <w:tabs>
          <w:tab w:val="left" w:pos="1800"/>
          <w:tab w:val="left" w:pos="5580"/>
        </w:tabs>
        <w:spacing w:line="360" w:lineRule="auto"/>
        <w:ind w:firstLineChars="150" w:firstLine="360"/>
        <w:jc w:val="left"/>
        <w:rPr>
          <w:rFonts w:ascii="宋体" w:hAnsi="宋体" w:hint="eastAsia"/>
          <w:sz w:val="24"/>
        </w:rPr>
      </w:pPr>
      <w:r>
        <w:rPr>
          <w:rFonts w:ascii="宋体" w:hAnsi="宋体" w:hint="eastAsia"/>
          <w:sz w:val="24"/>
        </w:rPr>
        <w:t>项目编号</w:t>
      </w:r>
      <w:r>
        <w:rPr>
          <w:rFonts w:ascii="宋体" w:hAnsi="宋体"/>
          <w:sz w:val="24"/>
        </w:rPr>
        <w:t>/包号：_______________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D29AE" w14:paraId="252418F9" w14:textId="77777777">
        <w:trPr>
          <w:trHeight w:val="1053"/>
          <w:jc w:val="center"/>
        </w:trPr>
        <w:tc>
          <w:tcPr>
            <w:tcW w:w="775" w:type="dxa"/>
            <w:vAlign w:val="center"/>
          </w:tcPr>
          <w:p w14:paraId="2663937E" w14:textId="77777777" w:rsidR="007D29AE" w:rsidRDefault="00000000">
            <w:pPr>
              <w:adjustRightInd w:val="0"/>
              <w:snapToGrid w:val="0"/>
              <w:jc w:val="center"/>
              <w:rPr>
                <w:rFonts w:ascii="宋体" w:hAnsi="宋体" w:hint="eastAsia"/>
                <w:sz w:val="24"/>
              </w:rPr>
            </w:pPr>
            <w:r>
              <w:rPr>
                <w:rFonts w:ascii="宋体" w:hAnsi="宋体"/>
                <w:sz w:val="24"/>
              </w:rPr>
              <w:t>序号</w:t>
            </w:r>
          </w:p>
        </w:tc>
        <w:tc>
          <w:tcPr>
            <w:tcW w:w="1482" w:type="dxa"/>
            <w:vAlign w:val="center"/>
          </w:tcPr>
          <w:p w14:paraId="551E0AEF" w14:textId="77777777" w:rsidR="007D29AE" w:rsidRDefault="00000000">
            <w:pPr>
              <w:adjustRightInd w:val="0"/>
              <w:snapToGrid w:val="0"/>
              <w:jc w:val="center"/>
              <w:rPr>
                <w:rFonts w:ascii="宋体" w:hAnsi="宋体" w:hint="eastAsia"/>
                <w:sz w:val="24"/>
              </w:rPr>
            </w:pPr>
            <w:r>
              <w:rPr>
                <w:rFonts w:ascii="宋体" w:hAnsi="宋体"/>
                <w:sz w:val="24"/>
              </w:rPr>
              <w:t>竞争性磋商文件条目号(页码)</w:t>
            </w:r>
          </w:p>
        </w:tc>
        <w:tc>
          <w:tcPr>
            <w:tcW w:w="2384" w:type="dxa"/>
            <w:vAlign w:val="center"/>
          </w:tcPr>
          <w:p w14:paraId="7C965B92" w14:textId="77777777" w:rsidR="007D29AE" w:rsidRDefault="00000000">
            <w:pPr>
              <w:adjustRightInd w:val="0"/>
              <w:snapToGrid w:val="0"/>
              <w:jc w:val="center"/>
              <w:rPr>
                <w:rFonts w:ascii="宋体" w:hAnsi="宋体" w:hint="eastAsia"/>
                <w:sz w:val="24"/>
              </w:rPr>
            </w:pPr>
            <w:r>
              <w:rPr>
                <w:rFonts w:ascii="宋体" w:hAnsi="宋体"/>
                <w:sz w:val="24"/>
              </w:rPr>
              <w:t>竞争性磋商文件要求</w:t>
            </w:r>
          </w:p>
        </w:tc>
        <w:tc>
          <w:tcPr>
            <w:tcW w:w="2126" w:type="dxa"/>
            <w:vAlign w:val="center"/>
          </w:tcPr>
          <w:p w14:paraId="2F43EDB2" w14:textId="77777777" w:rsidR="007D29AE" w:rsidRDefault="00000000">
            <w:pPr>
              <w:adjustRightInd w:val="0"/>
              <w:snapToGrid w:val="0"/>
              <w:jc w:val="center"/>
              <w:rPr>
                <w:rFonts w:ascii="宋体" w:hAnsi="宋体" w:hint="eastAsia"/>
                <w:sz w:val="24"/>
              </w:rPr>
            </w:pPr>
            <w:r>
              <w:rPr>
                <w:rFonts w:ascii="宋体" w:hAnsi="宋体"/>
                <w:sz w:val="24"/>
              </w:rPr>
              <w:t>响应内容</w:t>
            </w:r>
          </w:p>
        </w:tc>
        <w:tc>
          <w:tcPr>
            <w:tcW w:w="1875" w:type="dxa"/>
            <w:vAlign w:val="center"/>
          </w:tcPr>
          <w:p w14:paraId="5C0290AA" w14:textId="77777777" w:rsidR="007D29AE" w:rsidRDefault="00000000">
            <w:pPr>
              <w:adjustRightInd w:val="0"/>
              <w:snapToGrid w:val="0"/>
              <w:jc w:val="center"/>
              <w:rPr>
                <w:rFonts w:ascii="宋体" w:hAnsi="宋体" w:hint="eastAsia"/>
                <w:sz w:val="24"/>
              </w:rPr>
            </w:pPr>
            <w:r>
              <w:rPr>
                <w:rFonts w:ascii="宋体" w:hAnsi="宋体"/>
                <w:sz w:val="24"/>
              </w:rPr>
              <w:t>偏离情况</w:t>
            </w:r>
          </w:p>
          <w:p w14:paraId="6974C324" w14:textId="77777777" w:rsidR="007D29AE" w:rsidRDefault="00000000">
            <w:pPr>
              <w:adjustRightInd w:val="0"/>
              <w:snapToGrid w:val="0"/>
              <w:jc w:val="center"/>
              <w:rPr>
                <w:rFonts w:ascii="宋体" w:hAnsi="宋体" w:hint="eastAsia"/>
                <w:sz w:val="24"/>
              </w:rPr>
            </w:pPr>
            <w:r>
              <w:rPr>
                <w:rFonts w:ascii="宋体" w:hAnsi="宋体"/>
                <w:sz w:val="24"/>
                <w:szCs w:val="21"/>
              </w:rPr>
              <w:t>（据实填写）</w:t>
            </w:r>
          </w:p>
        </w:tc>
        <w:tc>
          <w:tcPr>
            <w:tcW w:w="1009" w:type="dxa"/>
            <w:vAlign w:val="center"/>
          </w:tcPr>
          <w:p w14:paraId="3F6F1FCF" w14:textId="77777777" w:rsidR="007D29AE" w:rsidRDefault="00000000">
            <w:pPr>
              <w:adjustRightInd w:val="0"/>
              <w:snapToGrid w:val="0"/>
              <w:jc w:val="center"/>
              <w:rPr>
                <w:rFonts w:ascii="宋体" w:hAnsi="宋体" w:hint="eastAsia"/>
                <w:sz w:val="24"/>
              </w:rPr>
            </w:pPr>
            <w:r>
              <w:rPr>
                <w:rFonts w:ascii="宋体" w:hAnsi="宋体"/>
                <w:sz w:val="24"/>
              </w:rPr>
              <w:t>说明</w:t>
            </w:r>
          </w:p>
        </w:tc>
      </w:tr>
      <w:tr w:rsidR="007D29AE" w14:paraId="10C05337" w14:textId="77777777">
        <w:trPr>
          <w:trHeight w:val="930"/>
          <w:jc w:val="center"/>
        </w:trPr>
        <w:tc>
          <w:tcPr>
            <w:tcW w:w="9651" w:type="dxa"/>
            <w:gridSpan w:val="6"/>
            <w:vAlign w:val="center"/>
          </w:tcPr>
          <w:p w14:paraId="74DEDAF3" w14:textId="77777777" w:rsidR="007D29AE" w:rsidRDefault="00000000">
            <w:pPr>
              <w:adjustRightInd w:val="0"/>
              <w:snapToGrid w:val="0"/>
              <w:jc w:val="left"/>
              <w:rPr>
                <w:rFonts w:ascii="宋体" w:hAnsi="宋体" w:hint="eastAsia"/>
                <w:b/>
                <w:sz w:val="24"/>
              </w:rPr>
            </w:pPr>
            <w:r>
              <w:rPr>
                <w:rFonts w:ascii="宋体" w:hAnsi="宋体" w:hint="eastAsia"/>
                <w:b/>
                <w:sz w:val="24"/>
              </w:rPr>
              <w:t>对本项目采购需求的偏离情况（应请进行选择，未选择响应无效）：</w:t>
            </w:r>
          </w:p>
          <w:p w14:paraId="24829BF5" w14:textId="77777777" w:rsidR="007D29AE" w:rsidRDefault="00000000">
            <w:pPr>
              <w:adjustRightInd w:val="0"/>
              <w:snapToGrid w:val="0"/>
              <w:jc w:val="left"/>
              <w:rPr>
                <w:rFonts w:ascii="宋体" w:hAnsi="宋体" w:hint="eastAsia"/>
                <w:b/>
                <w:sz w:val="24"/>
              </w:rPr>
            </w:pPr>
            <w:r>
              <w:rPr>
                <w:rFonts w:ascii="宋体" w:hAnsi="宋体"/>
                <w:b/>
                <w:sz w:val="24"/>
              </w:rPr>
              <w:t>□无偏离</w:t>
            </w:r>
            <w:r>
              <w:rPr>
                <w:rFonts w:ascii="宋体" w:hAnsi="宋体"/>
                <w:sz w:val="24"/>
              </w:rPr>
              <w:t>（</w:t>
            </w:r>
            <w:r>
              <w:rPr>
                <w:rFonts w:ascii="宋体" w:hAnsi="宋体"/>
                <w:sz w:val="24"/>
                <w:szCs w:val="21"/>
              </w:rPr>
              <w:t>如无偏离，仅勾选无偏离即可</w:t>
            </w:r>
            <w:r>
              <w:rPr>
                <w:rFonts w:ascii="宋体" w:hAnsi="宋体" w:hint="eastAsia"/>
                <w:sz w:val="24"/>
                <w:szCs w:val="21"/>
              </w:rPr>
              <w:t>；无偏离即为对</w:t>
            </w:r>
            <w:r>
              <w:rPr>
                <w:rFonts w:ascii="宋体" w:hAnsi="宋体" w:hint="eastAsia"/>
                <w:b/>
                <w:sz w:val="24"/>
              </w:rPr>
              <w:t>采购需求</w:t>
            </w:r>
            <w:r>
              <w:rPr>
                <w:rFonts w:ascii="宋体" w:hAnsi="宋体" w:hint="eastAsia"/>
                <w:sz w:val="24"/>
                <w:szCs w:val="21"/>
              </w:rPr>
              <w:t>中的所有要求，均视作供应商已对之理解和响应。</w:t>
            </w:r>
            <w:r>
              <w:rPr>
                <w:rFonts w:ascii="宋体" w:hAnsi="宋体"/>
                <w:sz w:val="24"/>
              </w:rPr>
              <w:t>）</w:t>
            </w:r>
          </w:p>
          <w:p w14:paraId="41A5CD43" w14:textId="77777777" w:rsidR="007D29AE" w:rsidRDefault="00000000">
            <w:pPr>
              <w:adjustRightInd w:val="0"/>
              <w:snapToGrid w:val="0"/>
              <w:jc w:val="center"/>
              <w:rPr>
                <w:rFonts w:ascii="宋体" w:hAnsi="宋体" w:hint="eastAsia"/>
                <w:sz w:val="24"/>
              </w:rPr>
            </w:pPr>
            <w:r>
              <w:rPr>
                <w:rFonts w:ascii="宋体" w:hAnsi="宋体"/>
                <w:b/>
                <w:sz w:val="24"/>
              </w:rPr>
              <w:t>□有偏离</w:t>
            </w:r>
            <w:r>
              <w:rPr>
                <w:rFonts w:ascii="宋体" w:hAnsi="宋体"/>
                <w:sz w:val="24"/>
              </w:rPr>
              <w:t>（</w:t>
            </w:r>
            <w:r>
              <w:rPr>
                <w:rFonts w:ascii="宋体" w:hAnsi="宋体"/>
                <w:sz w:val="24"/>
                <w:szCs w:val="21"/>
              </w:rPr>
              <w:t>如有偏离，</w:t>
            </w:r>
            <w:r>
              <w:rPr>
                <w:rFonts w:ascii="宋体" w:hAnsi="宋体"/>
                <w:sz w:val="24"/>
              </w:rPr>
              <w:t>则</w:t>
            </w:r>
            <w:r>
              <w:rPr>
                <w:rFonts w:ascii="宋体" w:hAnsi="宋体" w:hint="eastAsia"/>
                <w:sz w:val="24"/>
              </w:rPr>
              <w:t>应</w:t>
            </w:r>
            <w:r>
              <w:rPr>
                <w:rFonts w:ascii="宋体" w:hAnsi="宋体"/>
                <w:sz w:val="24"/>
              </w:rPr>
              <w:t>在本表中对负偏离项逐一列明</w:t>
            </w:r>
            <w:r>
              <w:rPr>
                <w:rFonts w:ascii="宋体" w:hAnsi="宋体" w:hint="eastAsia"/>
                <w:sz w:val="24"/>
              </w:rPr>
              <w:t>，</w:t>
            </w:r>
            <w:r>
              <w:rPr>
                <w:rFonts w:ascii="宋体" w:hAnsi="宋体" w:hint="eastAsia"/>
                <w:b/>
                <w:sz w:val="24"/>
              </w:rPr>
              <w:t>否则响应无效</w:t>
            </w:r>
            <w:r>
              <w:rPr>
                <w:rFonts w:ascii="宋体" w:hAnsi="宋体" w:hint="eastAsia"/>
                <w:sz w:val="24"/>
              </w:rPr>
              <w:t>；对采购需求中的所有要求，除本表列明的偏离外，均视作供应商已对之理解和响应。</w:t>
            </w:r>
            <w:r>
              <w:rPr>
                <w:rFonts w:ascii="宋体" w:hAnsi="宋体"/>
                <w:sz w:val="24"/>
              </w:rPr>
              <w:t>）</w:t>
            </w:r>
          </w:p>
        </w:tc>
      </w:tr>
      <w:tr w:rsidR="007D29AE" w14:paraId="0C542D69" w14:textId="77777777">
        <w:trPr>
          <w:trHeight w:val="930"/>
          <w:jc w:val="center"/>
        </w:trPr>
        <w:tc>
          <w:tcPr>
            <w:tcW w:w="775" w:type="dxa"/>
            <w:vAlign w:val="center"/>
          </w:tcPr>
          <w:p w14:paraId="3D453095" w14:textId="77777777" w:rsidR="007D29AE" w:rsidRDefault="007D29AE">
            <w:pPr>
              <w:adjustRightInd w:val="0"/>
              <w:snapToGrid w:val="0"/>
              <w:jc w:val="center"/>
              <w:rPr>
                <w:rFonts w:ascii="宋体" w:hAnsi="宋体" w:hint="eastAsia"/>
                <w:sz w:val="24"/>
              </w:rPr>
            </w:pPr>
          </w:p>
        </w:tc>
        <w:tc>
          <w:tcPr>
            <w:tcW w:w="1482" w:type="dxa"/>
            <w:vAlign w:val="center"/>
          </w:tcPr>
          <w:p w14:paraId="2265A889" w14:textId="77777777" w:rsidR="007D29AE" w:rsidRDefault="007D29AE">
            <w:pPr>
              <w:adjustRightInd w:val="0"/>
              <w:snapToGrid w:val="0"/>
              <w:jc w:val="center"/>
              <w:rPr>
                <w:rFonts w:ascii="宋体" w:hAnsi="宋体" w:hint="eastAsia"/>
                <w:sz w:val="24"/>
              </w:rPr>
            </w:pPr>
          </w:p>
        </w:tc>
        <w:tc>
          <w:tcPr>
            <w:tcW w:w="2384" w:type="dxa"/>
            <w:vAlign w:val="center"/>
          </w:tcPr>
          <w:p w14:paraId="30FF5288" w14:textId="77777777" w:rsidR="007D29AE" w:rsidRDefault="007D29AE">
            <w:pPr>
              <w:adjustRightInd w:val="0"/>
              <w:snapToGrid w:val="0"/>
              <w:jc w:val="center"/>
              <w:rPr>
                <w:rFonts w:ascii="宋体" w:hAnsi="宋体" w:hint="eastAsia"/>
                <w:sz w:val="24"/>
              </w:rPr>
            </w:pPr>
          </w:p>
        </w:tc>
        <w:tc>
          <w:tcPr>
            <w:tcW w:w="2126" w:type="dxa"/>
            <w:vAlign w:val="center"/>
          </w:tcPr>
          <w:p w14:paraId="4E0DFF2D" w14:textId="77777777" w:rsidR="007D29AE" w:rsidRDefault="007D29AE">
            <w:pPr>
              <w:adjustRightInd w:val="0"/>
              <w:snapToGrid w:val="0"/>
              <w:jc w:val="center"/>
              <w:rPr>
                <w:rFonts w:ascii="宋体" w:hAnsi="宋体" w:hint="eastAsia"/>
                <w:sz w:val="24"/>
              </w:rPr>
            </w:pPr>
          </w:p>
        </w:tc>
        <w:tc>
          <w:tcPr>
            <w:tcW w:w="1875" w:type="dxa"/>
            <w:vAlign w:val="center"/>
          </w:tcPr>
          <w:p w14:paraId="0A033E0A" w14:textId="77777777" w:rsidR="007D29AE" w:rsidRDefault="007D29AE">
            <w:pPr>
              <w:adjustRightInd w:val="0"/>
              <w:snapToGrid w:val="0"/>
              <w:jc w:val="center"/>
              <w:rPr>
                <w:rFonts w:ascii="宋体" w:hAnsi="宋体" w:hint="eastAsia"/>
                <w:sz w:val="24"/>
              </w:rPr>
            </w:pPr>
          </w:p>
        </w:tc>
        <w:tc>
          <w:tcPr>
            <w:tcW w:w="1009" w:type="dxa"/>
            <w:vAlign w:val="center"/>
          </w:tcPr>
          <w:p w14:paraId="396FAD32" w14:textId="77777777" w:rsidR="007D29AE" w:rsidRDefault="007D29AE">
            <w:pPr>
              <w:adjustRightInd w:val="0"/>
              <w:snapToGrid w:val="0"/>
              <w:jc w:val="center"/>
              <w:rPr>
                <w:rFonts w:ascii="宋体" w:hAnsi="宋体" w:hint="eastAsia"/>
                <w:sz w:val="24"/>
              </w:rPr>
            </w:pPr>
          </w:p>
        </w:tc>
      </w:tr>
      <w:tr w:rsidR="007D29AE" w14:paraId="6E87152D" w14:textId="77777777">
        <w:trPr>
          <w:trHeight w:val="930"/>
          <w:jc w:val="center"/>
        </w:trPr>
        <w:tc>
          <w:tcPr>
            <w:tcW w:w="775" w:type="dxa"/>
            <w:vAlign w:val="center"/>
          </w:tcPr>
          <w:p w14:paraId="145ECB3F" w14:textId="77777777" w:rsidR="007D29AE" w:rsidRDefault="007D29AE">
            <w:pPr>
              <w:adjustRightInd w:val="0"/>
              <w:snapToGrid w:val="0"/>
              <w:jc w:val="center"/>
              <w:rPr>
                <w:rFonts w:ascii="宋体" w:hAnsi="宋体" w:hint="eastAsia"/>
                <w:sz w:val="24"/>
              </w:rPr>
            </w:pPr>
          </w:p>
        </w:tc>
        <w:tc>
          <w:tcPr>
            <w:tcW w:w="1482" w:type="dxa"/>
            <w:vAlign w:val="center"/>
          </w:tcPr>
          <w:p w14:paraId="13A7E8E9" w14:textId="77777777" w:rsidR="007D29AE" w:rsidRDefault="007D29AE">
            <w:pPr>
              <w:adjustRightInd w:val="0"/>
              <w:snapToGrid w:val="0"/>
              <w:jc w:val="center"/>
              <w:rPr>
                <w:rFonts w:ascii="宋体" w:hAnsi="宋体" w:hint="eastAsia"/>
                <w:sz w:val="24"/>
              </w:rPr>
            </w:pPr>
          </w:p>
        </w:tc>
        <w:tc>
          <w:tcPr>
            <w:tcW w:w="2384" w:type="dxa"/>
            <w:vAlign w:val="center"/>
          </w:tcPr>
          <w:p w14:paraId="2B9EEEE3" w14:textId="77777777" w:rsidR="007D29AE" w:rsidRDefault="007D29AE">
            <w:pPr>
              <w:adjustRightInd w:val="0"/>
              <w:snapToGrid w:val="0"/>
              <w:jc w:val="center"/>
              <w:rPr>
                <w:rFonts w:ascii="宋体" w:hAnsi="宋体" w:hint="eastAsia"/>
                <w:sz w:val="24"/>
              </w:rPr>
            </w:pPr>
          </w:p>
        </w:tc>
        <w:tc>
          <w:tcPr>
            <w:tcW w:w="2126" w:type="dxa"/>
            <w:vAlign w:val="center"/>
          </w:tcPr>
          <w:p w14:paraId="0B3F55CE" w14:textId="77777777" w:rsidR="007D29AE" w:rsidRDefault="007D29AE">
            <w:pPr>
              <w:adjustRightInd w:val="0"/>
              <w:snapToGrid w:val="0"/>
              <w:jc w:val="center"/>
              <w:rPr>
                <w:rFonts w:ascii="宋体" w:hAnsi="宋体" w:hint="eastAsia"/>
                <w:sz w:val="24"/>
              </w:rPr>
            </w:pPr>
          </w:p>
        </w:tc>
        <w:tc>
          <w:tcPr>
            <w:tcW w:w="1875" w:type="dxa"/>
            <w:vAlign w:val="center"/>
          </w:tcPr>
          <w:p w14:paraId="17CB836D" w14:textId="77777777" w:rsidR="007D29AE" w:rsidRDefault="007D29AE">
            <w:pPr>
              <w:adjustRightInd w:val="0"/>
              <w:snapToGrid w:val="0"/>
              <w:jc w:val="center"/>
              <w:rPr>
                <w:rFonts w:ascii="宋体" w:hAnsi="宋体" w:hint="eastAsia"/>
                <w:sz w:val="24"/>
              </w:rPr>
            </w:pPr>
          </w:p>
        </w:tc>
        <w:tc>
          <w:tcPr>
            <w:tcW w:w="1009" w:type="dxa"/>
            <w:vAlign w:val="center"/>
          </w:tcPr>
          <w:p w14:paraId="757D99ED" w14:textId="77777777" w:rsidR="007D29AE" w:rsidRDefault="007D29AE">
            <w:pPr>
              <w:adjustRightInd w:val="0"/>
              <w:snapToGrid w:val="0"/>
              <w:jc w:val="center"/>
              <w:rPr>
                <w:rFonts w:ascii="宋体" w:hAnsi="宋体" w:hint="eastAsia"/>
                <w:sz w:val="24"/>
              </w:rPr>
            </w:pPr>
          </w:p>
        </w:tc>
      </w:tr>
      <w:tr w:rsidR="007D29AE" w14:paraId="3F5C1FDC" w14:textId="77777777">
        <w:trPr>
          <w:trHeight w:val="930"/>
          <w:jc w:val="center"/>
        </w:trPr>
        <w:tc>
          <w:tcPr>
            <w:tcW w:w="775" w:type="dxa"/>
            <w:vAlign w:val="center"/>
          </w:tcPr>
          <w:p w14:paraId="4F4457C2" w14:textId="77777777" w:rsidR="007D29AE" w:rsidRDefault="007D29AE">
            <w:pPr>
              <w:adjustRightInd w:val="0"/>
              <w:snapToGrid w:val="0"/>
              <w:jc w:val="center"/>
              <w:rPr>
                <w:rFonts w:ascii="宋体" w:hAnsi="宋体" w:hint="eastAsia"/>
                <w:sz w:val="24"/>
              </w:rPr>
            </w:pPr>
          </w:p>
        </w:tc>
        <w:tc>
          <w:tcPr>
            <w:tcW w:w="1482" w:type="dxa"/>
            <w:vAlign w:val="center"/>
          </w:tcPr>
          <w:p w14:paraId="0BE7836C" w14:textId="77777777" w:rsidR="007D29AE" w:rsidRDefault="007D29AE">
            <w:pPr>
              <w:adjustRightInd w:val="0"/>
              <w:snapToGrid w:val="0"/>
              <w:jc w:val="center"/>
              <w:rPr>
                <w:rFonts w:ascii="宋体" w:hAnsi="宋体" w:hint="eastAsia"/>
                <w:sz w:val="24"/>
              </w:rPr>
            </w:pPr>
          </w:p>
        </w:tc>
        <w:tc>
          <w:tcPr>
            <w:tcW w:w="2384" w:type="dxa"/>
            <w:vAlign w:val="center"/>
          </w:tcPr>
          <w:p w14:paraId="4BA986D2" w14:textId="77777777" w:rsidR="007D29AE" w:rsidRDefault="007D29AE">
            <w:pPr>
              <w:adjustRightInd w:val="0"/>
              <w:snapToGrid w:val="0"/>
              <w:jc w:val="center"/>
              <w:rPr>
                <w:rFonts w:ascii="宋体" w:hAnsi="宋体" w:hint="eastAsia"/>
                <w:sz w:val="24"/>
              </w:rPr>
            </w:pPr>
          </w:p>
        </w:tc>
        <w:tc>
          <w:tcPr>
            <w:tcW w:w="2126" w:type="dxa"/>
            <w:vAlign w:val="center"/>
          </w:tcPr>
          <w:p w14:paraId="41A61628" w14:textId="77777777" w:rsidR="007D29AE" w:rsidRDefault="007D29AE">
            <w:pPr>
              <w:adjustRightInd w:val="0"/>
              <w:snapToGrid w:val="0"/>
              <w:jc w:val="center"/>
              <w:rPr>
                <w:rFonts w:ascii="宋体" w:hAnsi="宋体" w:hint="eastAsia"/>
                <w:sz w:val="24"/>
              </w:rPr>
            </w:pPr>
          </w:p>
        </w:tc>
        <w:tc>
          <w:tcPr>
            <w:tcW w:w="1875" w:type="dxa"/>
            <w:vAlign w:val="center"/>
          </w:tcPr>
          <w:p w14:paraId="1BACDDA4" w14:textId="77777777" w:rsidR="007D29AE" w:rsidRDefault="007D29AE">
            <w:pPr>
              <w:adjustRightInd w:val="0"/>
              <w:snapToGrid w:val="0"/>
              <w:jc w:val="center"/>
              <w:rPr>
                <w:rFonts w:ascii="宋体" w:hAnsi="宋体" w:hint="eastAsia"/>
                <w:sz w:val="24"/>
              </w:rPr>
            </w:pPr>
          </w:p>
        </w:tc>
        <w:tc>
          <w:tcPr>
            <w:tcW w:w="1009" w:type="dxa"/>
            <w:vAlign w:val="center"/>
          </w:tcPr>
          <w:p w14:paraId="51BF9FA3" w14:textId="77777777" w:rsidR="007D29AE" w:rsidRDefault="007D29AE">
            <w:pPr>
              <w:adjustRightInd w:val="0"/>
              <w:snapToGrid w:val="0"/>
              <w:jc w:val="center"/>
              <w:rPr>
                <w:rFonts w:ascii="宋体" w:hAnsi="宋体" w:hint="eastAsia"/>
                <w:sz w:val="24"/>
              </w:rPr>
            </w:pPr>
          </w:p>
        </w:tc>
      </w:tr>
      <w:tr w:rsidR="007D29AE" w14:paraId="0B68E32E" w14:textId="77777777">
        <w:trPr>
          <w:trHeight w:val="930"/>
          <w:jc w:val="center"/>
        </w:trPr>
        <w:tc>
          <w:tcPr>
            <w:tcW w:w="775" w:type="dxa"/>
            <w:vAlign w:val="center"/>
          </w:tcPr>
          <w:p w14:paraId="4C3F0720" w14:textId="77777777" w:rsidR="007D29AE" w:rsidRDefault="007D29AE">
            <w:pPr>
              <w:adjustRightInd w:val="0"/>
              <w:snapToGrid w:val="0"/>
              <w:jc w:val="center"/>
              <w:rPr>
                <w:rFonts w:ascii="宋体" w:hAnsi="宋体" w:hint="eastAsia"/>
                <w:sz w:val="24"/>
              </w:rPr>
            </w:pPr>
          </w:p>
        </w:tc>
        <w:tc>
          <w:tcPr>
            <w:tcW w:w="1482" w:type="dxa"/>
            <w:vAlign w:val="center"/>
          </w:tcPr>
          <w:p w14:paraId="2901260D" w14:textId="77777777" w:rsidR="007D29AE" w:rsidRDefault="007D29AE">
            <w:pPr>
              <w:adjustRightInd w:val="0"/>
              <w:snapToGrid w:val="0"/>
              <w:jc w:val="center"/>
              <w:rPr>
                <w:rFonts w:ascii="宋体" w:hAnsi="宋体" w:hint="eastAsia"/>
                <w:sz w:val="24"/>
              </w:rPr>
            </w:pPr>
          </w:p>
        </w:tc>
        <w:tc>
          <w:tcPr>
            <w:tcW w:w="2384" w:type="dxa"/>
            <w:vAlign w:val="center"/>
          </w:tcPr>
          <w:p w14:paraId="2C1D88E1" w14:textId="77777777" w:rsidR="007D29AE" w:rsidRDefault="007D29AE">
            <w:pPr>
              <w:adjustRightInd w:val="0"/>
              <w:snapToGrid w:val="0"/>
              <w:jc w:val="center"/>
              <w:rPr>
                <w:rFonts w:ascii="宋体" w:hAnsi="宋体" w:hint="eastAsia"/>
                <w:sz w:val="24"/>
              </w:rPr>
            </w:pPr>
          </w:p>
        </w:tc>
        <w:tc>
          <w:tcPr>
            <w:tcW w:w="2126" w:type="dxa"/>
            <w:vAlign w:val="center"/>
          </w:tcPr>
          <w:p w14:paraId="0418F682" w14:textId="77777777" w:rsidR="007D29AE" w:rsidRDefault="007D29AE">
            <w:pPr>
              <w:adjustRightInd w:val="0"/>
              <w:snapToGrid w:val="0"/>
              <w:jc w:val="center"/>
              <w:rPr>
                <w:rFonts w:ascii="宋体" w:hAnsi="宋体" w:hint="eastAsia"/>
                <w:sz w:val="24"/>
              </w:rPr>
            </w:pPr>
          </w:p>
        </w:tc>
        <w:tc>
          <w:tcPr>
            <w:tcW w:w="1875" w:type="dxa"/>
            <w:vAlign w:val="center"/>
          </w:tcPr>
          <w:p w14:paraId="4CB599BD" w14:textId="77777777" w:rsidR="007D29AE" w:rsidRDefault="007D29AE">
            <w:pPr>
              <w:adjustRightInd w:val="0"/>
              <w:snapToGrid w:val="0"/>
              <w:jc w:val="center"/>
              <w:rPr>
                <w:rFonts w:ascii="宋体" w:hAnsi="宋体" w:hint="eastAsia"/>
                <w:sz w:val="24"/>
              </w:rPr>
            </w:pPr>
          </w:p>
        </w:tc>
        <w:tc>
          <w:tcPr>
            <w:tcW w:w="1009" w:type="dxa"/>
            <w:vAlign w:val="center"/>
          </w:tcPr>
          <w:p w14:paraId="6DD7D08F" w14:textId="77777777" w:rsidR="007D29AE" w:rsidRDefault="007D29AE">
            <w:pPr>
              <w:adjustRightInd w:val="0"/>
              <w:snapToGrid w:val="0"/>
              <w:jc w:val="center"/>
              <w:rPr>
                <w:rFonts w:ascii="宋体" w:hAnsi="宋体" w:hint="eastAsia"/>
                <w:sz w:val="24"/>
              </w:rPr>
            </w:pPr>
          </w:p>
        </w:tc>
      </w:tr>
      <w:tr w:rsidR="007D29AE" w14:paraId="6F84A371" w14:textId="77777777">
        <w:trPr>
          <w:trHeight w:val="930"/>
          <w:jc w:val="center"/>
        </w:trPr>
        <w:tc>
          <w:tcPr>
            <w:tcW w:w="775" w:type="dxa"/>
            <w:vAlign w:val="center"/>
          </w:tcPr>
          <w:p w14:paraId="51E01E79" w14:textId="77777777" w:rsidR="007D29AE" w:rsidRDefault="007D29AE">
            <w:pPr>
              <w:adjustRightInd w:val="0"/>
              <w:snapToGrid w:val="0"/>
              <w:jc w:val="center"/>
              <w:rPr>
                <w:rFonts w:ascii="宋体" w:hAnsi="宋体" w:hint="eastAsia"/>
                <w:sz w:val="24"/>
              </w:rPr>
            </w:pPr>
          </w:p>
        </w:tc>
        <w:tc>
          <w:tcPr>
            <w:tcW w:w="1482" w:type="dxa"/>
            <w:vAlign w:val="center"/>
          </w:tcPr>
          <w:p w14:paraId="1DFDDBBB" w14:textId="77777777" w:rsidR="007D29AE" w:rsidRDefault="007D29AE">
            <w:pPr>
              <w:adjustRightInd w:val="0"/>
              <w:snapToGrid w:val="0"/>
              <w:jc w:val="center"/>
              <w:rPr>
                <w:rFonts w:ascii="宋体" w:hAnsi="宋体" w:hint="eastAsia"/>
                <w:sz w:val="24"/>
              </w:rPr>
            </w:pPr>
          </w:p>
        </w:tc>
        <w:tc>
          <w:tcPr>
            <w:tcW w:w="2384" w:type="dxa"/>
            <w:vAlign w:val="center"/>
          </w:tcPr>
          <w:p w14:paraId="2EE34B42" w14:textId="77777777" w:rsidR="007D29AE" w:rsidRDefault="007D29AE">
            <w:pPr>
              <w:adjustRightInd w:val="0"/>
              <w:snapToGrid w:val="0"/>
              <w:jc w:val="center"/>
              <w:rPr>
                <w:rFonts w:ascii="宋体" w:hAnsi="宋体" w:hint="eastAsia"/>
                <w:sz w:val="24"/>
              </w:rPr>
            </w:pPr>
          </w:p>
        </w:tc>
        <w:tc>
          <w:tcPr>
            <w:tcW w:w="2126" w:type="dxa"/>
            <w:vAlign w:val="center"/>
          </w:tcPr>
          <w:p w14:paraId="60CAF0E6" w14:textId="77777777" w:rsidR="007D29AE" w:rsidRDefault="007D29AE">
            <w:pPr>
              <w:adjustRightInd w:val="0"/>
              <w:snapToGrid w:val="0"/>
              <w:jc w:val="center"/>
              <w:rPr>
                <w:rFonts w:ascii="宋体" w:hAnsi="宋体" w:hint="eastAsia"/>
                <w:sz w:val="24"/>
              </w:rPr>
            </w:pPr>
          </w:p>
        </w:tc>
        <w:tc>
          <w:tcPr>
            <w:tcW w:w="1875" w:type="dxa"/>
            <w:vAlign w:val="center"/>
          </w:tcPr>
          <w:p w14:paraId="6488A429" w14:textId="77777777" w:rsidR="007D29AE" w:rsidRDefault="007D29AE">
            <w:pPr>
              <w:adjustRightInd w:val="0"/>
              <w:snapToGrid w:val="0"/>
              <w:jc w:val="center"/>
              <w:rPr>
                <w:rFonts w:ascii="宋体" w:hAnsi="宋体" w:hint="eastAsia"/>
                <w:sz w:val="24"/>
              </w:rPr>
            </w:pPr>
          </w:p>
        </w:tc>
        <w:tc>
          <w:tcPr>
            <w:tcW w:w="1009" w:type="dxa"/>
            <w:vAlign w:val="center"/>
          </w:tcPr>
          <w:p w14:paraId="690E955B" w14:textId="77777777" w:rsidR="007D29AE" w:rsidRDefault="007D29AE">
            <w:pPr>
              <w:adjustRightInd w:val="0"/>
              <w:snapToGrid w:val="0"/>
              <w:jc w:val="center"/>
              <w:rPr>
                <w:rFonts w:ascii="宋体" w:hAnsi="宋体" w:hint="eastAsia"/>
                <w:sz w:val="24"/>
              </w:rPr>
            </w:pPr>
          </w:p>
        </w:tc>
      </w:tr>
    </w:tbl>
    <w:p w14:paraId="4E7F08A8" w14:textId="77777777" w:rsidR="007D29AE" w:rsidRDefault="007D29AE">
      <w:pPr>
        <w:tabs>
          <w:tab w:val="left" w:pos="1800"/>
          <w:tab w:val="left" w:pos="5580"/>
        </w:tabs>
        <w:spacing w:line="360" w:lineRule="auto"/>
        <w:ind w:firstLineChars="150" w:firstLine="360"/>
        <w:jc w:val="left"/>
        <w:rPr>
          <w:rFonts w:ascii="宋体" w:hAnsi="宋体" w:hint="eastAsia"/>
          <w:sz w:val="24"/>
          <w:u w:val="single"/>
        </w:rPr>
      </w:pPr>
    </w:p>
    <w:p w14:paraId="7A7BF05E" w14:textId="77777777" w:rsidR="007D29AE" w:rsidRDefault="007D29AE">
      <w:pPr>
        <w:tabs>
          <w:tab w:val="left" w:pos="1800"/>
          <w:tab w:val="left" w:pos="5580"/>
        </w:tabs>
        <w:spacing w:line="360" w:lineRule="auto"/>
        <w:ind w:firstLineChars="150" w:firstLine="360"/>
        <w:jc w:val="left"/>
        <w:rPr>
          <w:rFonts w:ascii="宋体" w:hAnsi="宋体" w:hint="eastAsia"/>
          <w:sz w:val="24"/>
          <w:u w:val="single"/>
        </w:rPr>
      </w:pPr>
    </w:p>
    <w:p w14:paraId="7FC13018" w14:textId="77777777" w:rsidR="007D29AE" w:rsidRDefault="00000000">
      <w:pPr>
        <w:tabs>
          <w:tab w:val="left" w:pos="1800"/>
          <w:tab w:val="left" w:pos="5580"/>
        </w:tabs>
        <w:jc w:val="left"/>
        <w:rPr>
          <w:sz w:val="24"/>
        </w:rPr>
      </w:pPr>
      <w:r>
        <w:rPr>
          <w:sz w:val="24"/>
        </w:rPr>
        <w:t>注：</w:t>
      </w:r>
    </w:p>
    <w:p w14:paraId="315F02EE" w14:textId="77777777" w:rsidR="007D29AE" w:rsidRDefault="00000000">
      <w:pPr>
        <w:tabs>
          <w:tab w:val="left" w:pos="5580"/>
        </w:tabs>
        <w:spacing w:line="360" w:lineRule="auto"/>
        <w:jc w:val="left"/>
        <w:rPr>
          <w:sz w:val="24"/>
          <w:szCs w:val="20"/>
        </w:rPr>
      </w:pPr>
      <w:r>
        <w:rPr>
          <w:rFonts w:hint="eastAsia"/>
          <w:sz w:val="24"/>
          <w:szCs w:val="20"/>
        </w:rPr>
        <w:t>1</w:t>
      </w:r>
      <w:r>
        <w:rPr>
          <w:sz w:val="24"/>
          <w:szCs w:val="20"/>
        </w:rPr>
        <w:t xml:space="preserve">. </w:t>
      </w:r>
      <w:r>
        <w:rPr>
          <w:sz w:val="24"/>
          <w:szCs w:val="20"/>
        </w:rPr>
        <w:t>对竞争性磋商文件中的所有商务、技术要求，除本表所列明的所有偏离外，均视作供应商已对之理解和响应。</w:t>
      </w:r>
      <w:r>
        <w:rPr>
          <w:b/>
          <w:bCs/>
          <w:sz w:val="24"/>
          <w:szCs w:val="20"/>
        </w:rPr>
        <w:t>此表中若无任何文字说明，内容为空白的</w:t>
      </w:r>
      <w:r>
        <w:rPr>
          <w:rFonts w:hint="eastAsia"/>
          <w:b/>
          <w:bCs/>
          <w:sz w:val="24"/>
          <w:szCs w:val="20"/>
        </w:rPr>
        <w:t>，</w:t>
      </w:r>
      <w:r>
        <w:rPr>
          <w:b/>
          <w:bCs/>
          <w:sz w:val="24"/>
          <w:szCs w:val="20"/>
        </w:rPr>
        <w:t>响应无效。</w:t>
      </w:r>
    </w:p>
    <w:p w14:paraId="250021D4" w14:textId="77777777" w:rsidR="007D29AE" w:rsidRDefault="00000000">
      <w:pPr>
        <w:tabs>
          <w:tab w:val="left" w:pos="5580"/>
        </w:tabs>
        <w:spacing w:line="360" w:lineRule="auto"/>
        <w:jc w:val="left"/>
        <w:rPr>
          <w:sz w:val="24"/>
          <w:szCs w:val="20"/>
        </w:rPr>
      </w:pPr>
      <w:r>
        <w:rPr>
          <w:sz w:val="24"/>
          <w:szCs w:val="20"/>
        </w:rPr>
        <w:t>2.</w:t>
      </w:r>
      <w:r>
        <w:rPr>
          <w:rFonts w:hint="eastAsia"/>
          <w:sz w:val="24"/>
          <w:szCs w:val="20"/>
        </w:rPr>
        <w:t>“偏离情况”列应据实填写“正偏离”或“负偏离”或“无偏离”。</w:t>
      </w:r>
    </w:p>
    <w:p w14:paraId="111E92CB" w14:textId="77777777" w:rsidR="007D29AE" w:rsidRDefault="007D29AE">
      <w:pPr>
        <w:tabs>
          <w:tab w:val="left" w:pos="1800"/>
          <w:tab w:val="left" w:pos="5580"/>
        </w:tabs>
        <w:jc w:val="left"/>
        <w:rPr>
          <w:rFonts w:ascii="宋体" w:hAnsi="宋体" w:hint="eastAsia"/>
          <w:sz w:val="24"/>
        </w:rPr>
      </w:pPr>
    </w:p>
    <w:p w14:paraId="5CF221E1" w14:textId="77777777" w:rsidR="007D29AE" w:rsidRDefault="007D29AE">
      <w:pPr>
        <w:rPr>
          <w:rFonts w:ascii="宋体" w:hAnsi="宋体" w:hint="eastAsia"/>
          <w:sz w:val="24"/>
          <w:szCs w:val="20"/>
        </w:rPr>
      </w:pPr>
    </w:p>
    <w:p w14:paraId="500A8E0D" w14:textId="77777777" w:rsidR="007D29AE" w:rsidRDefault="00000000">
      <w:pPr>
        <w:autoSpaceDE w:val="0"/>
        <w:autoSpaceDN w:val="0"/>
        <w:adjustRightInd w:val="0"/>
        <w:snapToGrid w:val="0"/>
        <w:spacing w:before="25" w:after="25" w:line="360" w:lineRule="auto"/>
        <w:ind w:right="360"/>
        <w:jc w:val="left"/>
        <w:rPr>
          <w:rFonts w:ascii="宋体" w:hAnsi="宋体" w:hint="eastAsia"/>
          <w:sz w:val="24"/>
          <w:lang w:val="zh-CN"/>
        </w:rPr>
      </w:pPr>
      <w:r>
        <w:rPr>
          <w:rFonts w:ascii="宋体" w:hAnsi="宋体"/>
          <w:sz w:val="24"/>
        </w:rPr>
        <w:t>供应商名称（加盖公章）</w:t>
      </w:r>
      <w:r>
        <w:rPr>
          <w:rFonts w:ascii="宋体" w:hAnsi="宋体"/>
          <w:sz w:val="24"/>
          <w:lang w:val="zh-CN"/>
        </w:rPr>
        <w:t>：</w:t>
      </w:r>
      <w:r>
        <w:rPr>
          <w:rFonts w:ascii="宋体" w:hAnsi="宋体"/>
          <w:sz w:val="24"/>
        </w:rPr>
        <w:t>______</w:t>
      </w:r>
    </w:p>
    <w:p w14:paraId="3FF87658" w14:textId="77777777" w:rsidR="007D29AE" w:rsidRDefault="00000000">
      <w:pPr>
        <w:autoSpaceDE w:val="0"/>
        <w:autoSpaceDN w:val="0"/>
        <w:adjustRightInd w:val="0"/>
        <w:snapToGrid w:val="0"/>
        <w:spacing w:before="25" w:after="25" w:line="360" w:lineRule="auto"/>
        <w:ind w:right="360"/>
        <w:jc w:val="left"/>
        <w:rPr>
          <w:rFonts w:ascii="宋体" w:hAnsi="宋体" w:hint="eastAsia"/>
          <w:sz w:val="24"/>
          <w:szCs w:val="20"/>
        </w:rPr>
      </w:pPr>
      <w:r>
        <w:rPr>
          <w:rFonts w:ascii="宋体" w:hAnsi="宋体"/>
          <w:sz w:val="24"/>
          <w:szCs w:val="20"/>
        </w:rPr>
        <w:t>日期：____年____月____日</w:t>
      </w:r>
    </w:p>
    <w:p w14:paraId="39E0DDD8" w14:textId="77777777" w:rsidR="007D29AE" w:rsidRDefault="00000000">
      <w:pPr>
        <w:tabs>
          <w:tab w:val="left" w:pos="360"/>
        </w:tabs>
        <w:snapToGrid w:val="0"/>
        <w:spacing w:line="360" w:lineRule="auto"/>
        <w:outlineLvl w:val="1"/>
        <w:rPr>
          <w:rFonts w:ascii="宋体" w:hAnsi="宋体" w:hint="eastAsia"/>
          <w:sz w:val="24"/>
        </w:rPr>
      </w:pPr>
      <w:r>
        <w:rPr>
          <w:rFonts w:ascii="宋体" w:hAnsi="宋体"/>
          <w:sz w:val="24"/>
          <w:szCs w:val="20"/>
        </w:rPr>
        <w:br w:type="page"/>
      </w:r>
    </w:p>
    <w:p w14:paraId="02AB7313" w14:textId="77777777" w:rsidR="007D29AE" w:rsidRDefault="00000000">
      <w:pPr>
        <w:tabs>
          <w:tab w:val="left" w:pos="360"/>
        </w:tabs>
        <w:snapToGrid w:val="0"/>
        <w:spacing w:line="360" w:lineRule="auto"/>
        <w:outlineLvl w:val="1"/>
        <w:rPr>
          <w:sz w:val="24"/>
        </w:rPr>
      </w:pPr>
      <w:r>
        <w:rPr>
          <w:sz w:val="24"/>
        </w:rPr>
        <w:lastRenderedPageBreak/>
        <w:t>1</w:t>
      </w:r>
      <w:r>
        <w:rPr>
          <w:rFonts w:hint="eastAsia"/>
          <w:sz w:val="24"/>
        </w:rPr>
        <w:t xml:space="preserve">1 </w:t>
      </w:r>
      <w:r>
        <w:rPr>
          <w:sz w:val="24"/>
        </w:rPr>
        <w:t>竞争性磋商文件要求提供或供应商认为应附的其他材料</w:t>
      </w:r>
    </w:p>
    <w:p w14:paraId="066A5DF2" w14:textId="77777777" w:rsidR="007D29AE" w:rsidRDefault="00000000">
      <w:pPr>
        <w:pStyle w:val="1"/>
        <w:rPr>
          <w:color w:val="auto"/>
        </w:rPr>
      </w:pPr>
      <w:r>
        <w:rPr>
          <w:color w:val="auto"/>
        </w:rPr>
        <w:br w:type="page"/>
      </w:r>
    </w:p>
    <w:p w14:paraId="39A2CFAE" w14:textId="77777777" w:rsidR="007D29AE" w:rsidRDefault="00000000">
      <w:pPr>
        <w:tabs>
          <w:tab w:val="left" w:pos="360"/>
        </w:tabs>
        <w:snapToGrid w:val="0"/>
        <w:spacing w:line="360" w:lineRule="auto"/>
        <w:outlineLvl w:val="1"/>
        <w:rPr>
          <w:sz w:val="24"/>
        </w:rPr>
      </w:pPr>
      <w:bookmarkStart w:id="1479" w:name="_Toc166339266"/>
      <w:r>
        <w:rPr>
          <w:rFonts w:hint="eastAsia"/>
          <w:sz w:val="24"/>
        </w:rPr>
        <w:lastRenderedPageBreak/>
        <w:t>12</w:t>
      </w:r>
      <w:bookmarkStart w:id="1480" w:name="_Toc130920626"/>
      <w:bookmarkStart w:id="1481" w:name="_Toc518992191"/>
      <w:r>
        <w:rPr>
          <w:rFonts w:hint="eastAsia"/>
          <w:sz w:val="24"/>
        </w:rPr>
        <w:t xml:space="preserve"> </w:t>
      </w:r>
      <w:r>
        <w:rPr>
          <w:rFonts w:hint="eastAsia"/>
          <w:sz w:val="24"/>
        </w:rPr>
        <w:t>业绩</w:t>
      </w:r>
      <w:r>
        <w:rPr>
          <w:sz w:val="24"/>
        </w:rPr>
        <w:t>情况表</w:t>
      </w:r>
      <w:bookmarkEnd w:id="1479"/>
      <w:bookmarkEnd w:id="1480"/>
      <w:bookmarkEnd w:id="1481"/>
    </w:p>
    <w:p w14:paraId="36060A9D" w14:textId="77777777" w:rsidR="007D29AE" w:rsidRDefault="00000000">
      <w:pPr>
        <w:spacing w:line="360" w:lineRule="auto"/>
        <w:jc w:val="center"/>
        <w:rPr>
          <w:rFonts w:ascii="宋体" w:hAnsi="宋体" w:hint="eastAsia"/>
          <w:sz w:val="24"/>
        </w:rPr>
      </w:pPr>
      <w:r>
        <w:rPr>
          <w:rFonts w:ascii="宋体" w:hAnsi="宋体" w:hint="eastAsia"/>
          <w:sz w:val="24"/>
        </w:rPr>
        <w:t>业绩</w:t>
      </w:r>
      <w:r>
        <w:rPr>
          <w:rFonts w:ascii="宋体" w:hAnsi="宋体"/>
          <w:sz w:val="24"/>
        </w:rPr>
        <w:t>情况表</w:t>
      </w:r>
      <w:r>
        <w:rPr>
          <w:rFonts w:ascii="宋体" w:hAnsi="宋体" w:hint="eastAsia"/>
          <w:sz w:val="24"/>
        </w:rPr>
        <w:t>（格式）</w:t>
      </w:r>
    </w:p>
    <w:p w14:paraId="20D1ED5F" w14:textId="77777777" w:rsidR="007D29AE" w:rsidRDefault="007D29AE">
      <w:pPr>
        <w:autoSpaceDE w:val="0"/>
        <w:autoSpaceDN w:val="0"/>
        <w:adjustRightInd w:val="0"/>
        <w:ind w:firstLine="420"/>
        <w:rPr>
          <w:rFonts w:ascii="宋体" w:hAnsi="宋体" w:hint="eastAsia"/>
          <w:kern w:val="0"/>
          <w:sz w:val="24"/>
          <w:szCs w:val="20"/>
          <w:u w:val="single"/>
        </w:rPr>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1973"/>
        <w:gridCol w:w="1243"/>
        <w:gridCol w:w="1381"/>
        <w:gridCol w:w="1638"/>
        <w:gridCol w:w="1307"/>
        <w:gridCol w:w="1019"/>
      </w:tblGrid>
      <w:tr w:rsidR="007D29AE" w14:paraId="1445F353" w14:textId="77777777">
        <w:trPr>
          <w:trHeight w:val="771"/>
          <w:jc w:val="center"/>
        </w:trPr>
        <w:tc>
          <w:tcPr>
            <w:tcW w:w="501" w:type="dxa"/>
            <w:vAlign w:val="center"/>
          </w:tcPr>
          <w:p w14:paraId="308C222A" w14:textId="77777777" w:rsidR="007D29AE" w:rsidRDefault="00000000">
            <w:pPr>
              <w:pStyle w:val="1"/>
              <w:ind w:firstLine="0"/>
              <w:jc w:val="center"/>
              <w:rPr>
                <w:rFonts w:hAnsi="宋体" w:hint="eastAsia"/>
                <w:color w:val="auto"/>
                <w:sz w:val="21"/>
                <w:szCs w:val="21"/>
              </w:rPr>
            </w:pPr>
            <w:r>
              <w:rPr>
                <w:rFonts w:hAnsi="宋体" w:hint="eastAsia"/>
                <w:color w:val="auto"/>
                <w:sz w:val="21"/>
                <w:szCs w:val="21"/>
              </w:rPr>
              <w:t>序号</w:t>
            </w:r>
          </w:p>
        </w:tc>
        <w:tc>
          <w:tcPr>
            <w:tcW w:w="1973" w:type="dxa"/>
            <w:vAlign w:val="center"/>
          </w:tcPr>
          <w:p w14:paraId="0B077822" w14:textId="77777777" w:rsidR="007D29AE" w:rsidRDefault="00000000">
            <w:pPr>
              <w:jc w:val="center"/>
            </w:pPr>
            <w:r>
              <w:rPr>
                <w:rFonts w:hint="eastAsia"/>
              </w:rPr>
              <w:t>建设单位</w:t>
            </w:r>
          </w:p>
        </w:tc>
        <w:tc>
          <w:tcPr>
            <w:tcW w:w="1243" w:type="dxa"/>
            <w:vAlign w:val="center"/>
          </w:tcPr>
          <w:p w14:paraId="38985FC8" w14:textId="77777777" w:rsidR="007D29AE" w:rsidRDefault="00000000">
            <w:pPr>
              <w:jc w:val="center"/>
            </w:pPr>
            <w:r>
              <w:rPr>
                <w:rFonts w:hint="eastAsia"/>
              </w:rPr>
              <w:t>项目名称</w:t>
            </w:r>
          </w:p>
        </w:tc>
        <w:tc>
          <w:tcPr>
            <w:tcW w:w="1381" w:type="dxa"/>
            <w:vAlign w:val="center"/>
          </w:tcPr>
          <w:p w14:paraId="489F54AC" w14:textId="77777777" w:rsidR="007D29AE" w:rsidRDefault="00000000">
            <w:pPr>
              <w:jc w:val="center"/>
            </w:pPr>
            <w:r>
              <w:rPr>
                <w:rFonts w:hint="eastAsia"/>
              </w:rPr>
              <w:t>建设规模</w:t>
            </w:r>
          </w:p>
        </w:tc>
        <w:tc>
          <w:tcPr>
            <w:tcW w:w="1638" w:type="dxa"/>
            <w:vAlign w:val="center"/>
          </w:tcPr>
          <w:p w14:paraId="23801C3C" w14:textId="77777777" w:rsidR="007D29AE" w:rsidRDefault="00000000">
            <w:pPr>
              <w:jc w:val="center"/>
            </w:pPr>
            <w:r>
              <w:rPr>
                <w:rFonts w:hint="eastAsia"/>
              </w:rPr>
              <w:t>开、竣工日期</w:t>
            </w:r>
          </w:p>
        </w:tc>
        <w:tc>
          <w:tcPr>
            <w:tcW w:w="1307" w:type="dxa"/>
            <w:vAlign w:val="center"/>
          </w:tcPr>
          <w:p w14:paraId="04C7E3CC" w14:textId="77777777" w:rsidR="007D29AE" w:rsidRDefault="00000000">
            <w:pPr>
              <w:jc w:val="center"/>
            </w:pPr>
            <w:r>
              <w:rPr>
                <w:rFonts w:hint="eastAsia"/>
              </w:rPr>
              <w:t>工程质量</w:t>
            </w:r>
          </w:p>
        </w:tc>
        <w:tc>
          <w:tcPr>
            <w:tcW w:w="1019" w:type="dxa"/>
            <w:vAlign w:val="center"/>
          </w:tcPr>
          <w:p w14:paraId="037AACDB" w14:textId="77777777" w:rsidR="007D29AE" w:rsidRDefault="00000000">
            <w:pPr>
              <w:pStyle w:val="1"/>
              <w:ind w:firstLine="0"/>
              <w:jc w:val="center"/>
              <w:rPr>
                <w:rFonts w:hAnsi="宋体" w:hint="eastAsia"/>
                <w:color w:val="auto"/>
                <w:sz w:val="21"/>
                <w:szCs w:val="21"/>
              </w:rPr>
            </w:pPr>
            <w:r>
              <w:rPr>
                <w:rFonts w:hAnsi="宋体" w:hint="eastAsia"/>
                <w:color w:val="auto"/>
                <w:sz w:val="21"/>
                <w:szCs w:val="21"/>
              </w:rPr>
              <w:t>备注</w:t>
            </w:r>
          </w:p>
        </w:tc>
      </w:tr>
      <w:tr w:rsidR="007D29AE" w14:paraId="47A9BE15" w14:textId="77777777">
        <w:trPr>
          <w:jc w:val="center"/>
        </w:trPr>
        <w:tc>
          <w:tcPr>
            <w:tcW w:w="501" w:type="dxa"/>
          </w:tcPr>
          <w:p w14:paraId="5A947F9B" w14:textId="77777777" w:rsidR="007D29AE" w:rsidRDefault="007D29AE">
            <w:pPr>
              <w:pStyle w:val="1"/>
              <w:spacing w:line="360" w:lineRule="auto"/>
              <w:ind w:firstLine="0"/>
              <w:jc w:val="center"/>
              <w:rPr>
                <w:rFonts w:hAnsi="宋体" w:hint="eastAsia"/>
                <w:color w:val="auto"/>
                <w:szCs w:val="24"/>
                <w:u w:val="single"/>
              </w:rPr>
            </w:pPr>
          </w:p>
        </w:tc>
        <w:tc>
          <w:tcPr>
            <w:tcW w:w="1973" w:type="dxa"/>
          </w:tcPr>
          <w:p w14:paraId="0DF04FF4" w14:textId="77777777" w:rsidR="007D29AE" w:rsidRDefault="007D29AE">
            <w:pPr>
              <w:pStyle w:val="1"/>
              <w:spacing w:line="360" w:lineRule="auto"/>
              <w:ind w:firstLine="0"/>
              <w:jc w:val="center"/>
              <w:rPr>
                <w:rFonts w:hAnsi="宋体" w:hint="eastAsia"/>
                <w:color w:val="auto"/>
                <w:szCs w:val="24"/>
                <w:u w:val="single"/>
              </w:rPr>
            </w:pPr>
          </w:p>
        </w:tc>
        <w:tc>
          <w:tcPr>
            <w:tcW w:w="1243" w:type="dxa"/>
          </w:tcPr>
          <w:p w14:paraId="5737F3AB" w14:textId="77777777" w:rsidR="007D29AE" w:rsidRDefault="007D29AE">
            <w:pPr>
              <w:pStyle w:val="1"/>
              <w:spacing w:line="360" w:lineRule="auto"/>
              <w:ind w:firstLine="0"/>
              <w:jc w:val="center"/>
              <w:rPr>
                <w:rFonts w:hAnsi="宋体" w:hint="eastAsia"/>
                <w:color w:val="auto"/>
                <w:szCs w:val="24"/>
                <w:u w:val="single"/>
              </w:rPr>
            </w:pPr>
          </w:p>
        </w:tc>
        <w:tc>
          <w:tcPr>
            <w:tcW w:w="1381" w:type="dxa"/>
          </w:tcPr>
          <w:p w14:paraId="188BD186" w14:textId="77777777" w:rsidR="007D29AE" w:rsidRDefault="007D29AE">
            <w:pPr>
              <w:pStyle w:val="1"/>
              <w:spacing w:line="360" w:lineRule="auto"/>
              <w:ind w:firstLine="0"/>
              <w:jc w:val="center"/>
              <w:rPr>
                <w:rFonts w:hAnsi="宋体" w:hint="eastAsia"/>
                <w:color w:val="auto"/>
                <w:szCs w:val="24"/>
                <w:u w:val="single"/>
              </w:rPr>
            </w:pPr>
          </w:p>
        </w:tc>
        <w:tc>
          <w:tcPr>
            <w:tcW w:w="1638" w:type="dxa"/>
          </w:tcPr>
          <w:p w14:paraId="46F1B275" w14:textId="77777777" w:rsidR="007D29AE" w:rsidRDefault="007D29AE">
            <w:pPr>
              <w:pStyle w:val="1"/>
              <w:spacing w:line="360" w:lineRule="auto"/>
              <w:ind w:firstLine="0"/>
              <w:jc w:val="center"/>
              <w:rPr>
                <w:rFonts w:hAnsi="宋体" w:hint="eastAsia"/>
                <w:color w:val="auto"/>
                <w:szCs w:val="24"/>
                <w:u w:val="single"/>
              </w:rPr>
            </w:pPr>
          </w:p>
        </w:tc>
        <w:tc>
          <w:tcPr>
            <w:tcW w:w="1307" w:type="dxa"/>
          </w:tcPr>
          <w:p w14:paraId="415815DC" w14:textId="77777777" w:rsidR="007D29AE" w:rsidRDefault="007D29AE">
            <w:pPr>
              <w:pStyle w:val="1"/>
              <w:spacing w:line="360" w:lineRule="auto"/>
              <w:ind w:left="347" w:hangingChars="124" w:hanging="347"/>
              <w:jc w:val="center"/>
              <w:rPr>
                <w:rFonts w:hAnsi="宋体" w:hint="eastAsia"/>
                <w:color w:val="auto"/>
                <w:szCs w:val="24"/>
                <w:u w:val="single"/>
              </w:rPr>
            </w:pPr>
          </w:p>
        </w:tc>
        <w:tc>
          <w:tcPr>
            <w:tcW w:w="1019" w:type="dxa"/>
          </w:tcPr>
          <w:p w14:paraId="6B4B6D37" w14:textId="77777777" w:rsidR="007D29AE" w:rsidRDefault="007D29AE">
            <w:pPr>
              <w:pStyle w:val="1"/>
              <w:spacing w:line="360" w:lineRule="auto"/>
              <w:ind w:firstLine="0"/>
              <w:jc w:val="center"/>
              <w:rPr>
                <w:rFonts w:hAnsi="宋体" w:hint="eastAsia"/>
                <w:color w:val="auto"/>
                <w:szCs w:val="24"/>
                <w:u w:val="single"/>
              </w:rPr>
            </w:pPr>
          </w:p>
        </w:tc>
      </w:tr>
      <w:tr w:rsidR="007D29AE" w14:paraId="6C310AB5" w14:textId="77777777">
        <w:trPr>
          <w:jc w:val="center"/>
        </w:trPr>
        <w:tc>
          <w:tcPr>
            <w:tcW w:w="501" w:type="dxa"/>
          </w:tcPr>
          <w:p w14:paraId="55EE0312" w14:textId="77777777" w:rsidR="007D29AE" w:rsidRDefault="007D29AE">
            <w:pPr>
              <w:pStyle w:val="1"/>
              <w:spacing w:line="360" w:lineRule="auto"/>
              <w:ind w:firstLine="0"/>
              <w:jc w:val="center"/>
              <w:rPr>
                <w:rFonts w:hAnsi="宋体" w:hint="eastAsia"/>
                <w:color w:val="auto"/>
                <w:szCs w:val="24"/>
                <w:u w:val="single"/>
              </w:rPr>
            </w:pPr>
          </w:p>
        </w:tc>
        <w:tc>
          <w:tcPr>
            <w:tcW w:w="1973" w:type="dxa"/>
          </w:tcPr>
          <w:p w14:paraId="26F8A268" w14:textId="77777777" w:rsidR="007D29AE" w:rsidRDefault="007D29AE">
            <w:pPr>
              <w:pStyle w:val="1"/>
              <w:spacing w:line="360" w:lineRule="auto"/>
              <w:ind w:firstLine="0"/>
              <w:jc w:val="center"/>
              <w:rPr>
                <w:rFonts w:hAnsi="宋体" w:hint="eastAsia"/>
                <w:color w:val="auto"/>
                <w:szCs w:val="24"/>
                <w:u w:val="single"/>
              </w:rPr>
            </w:pPr>
          </w:p>
        </w:tc>
        <w:tc>
          <w:tcPr>
            <w:tcW w:w="1243" w:type="dxa"/>
          </w:tcPr>
          <w:p w14:paraId="2B7B3398" w14:textId="77777777" w:rsidR="007D29AE" w:rsidRDefault="007D29AE">
            <w:pPr>
              <w:pStyle w:val="1"/>
              <w:spacing w:line="360" w:lineRule="auto"/>
              <w:ind w:firstLine="0"/>
              <w:jc w:val="center"/>
              <w:rPr>
                <w:rFonts w:hAnsi="宋体" w:hint="eastAsia"/>
                <w:color w:val="auto"/>
                <w:szCs w:val="24"/>
                <w:u w:val="single"/>
              </w:rPr>
            </w:pPr>
          </w:p>
        </w:tc>
        <w:tc>
          <w:tcPr>
            <w:tcW w:w="1381" w:type="dxa"/>
          </w:tcPr>
          <w:p w14:paraId="30771075" w14:textId="77777777" w:rsidR="007D29AE" w:rsidRDefault="007D29AE">
            <w:pPr>
              <w:pStyle w:val="1"/>
              <w:spacing w:line="360" w:lineRule="auto"/>
              <w:ind w:firstLine="0"/>
              <w:jc w:val="center"/>
              <w:rPr>
                <w:rFonts w:hAnsi="宋体" w:hint="eastAsia"/>
                <w:color w:val="auto"/>
                <w:szCs w:val="24"/>
                <w:u w:val="single"/>
              </w:rPr>
            </w:pPr>
          </w:p>
        </w:tc>
        <w:tc>
          <w:tcPr>
            <w:tcW w:w="1638" w:type="dxa"/>
          </w:tcPr>
          <w:p w14:paraId="62BF21DB" w14:textId="77777777" w:rsidR="007D29AE" w:rsidRDefault="007D29AE">
            <w:pPr>
              <w:pStyle w:val="1"/>
              <w:spacing w:line="360" w:lineRule="auto"/>
              <w:ind w:firstLine="0"/>
              <w:jc w:val="center"/>
              <w:rPr>
                <w:rFonts w:hAnsi="宋体" w:hint="eastAsia"/>
                <w:color w:val="auto"/>
                <w:szCs w:val="24"/>
                <w:u w:val="single"/>
              </w:rPr>
            </w:pPr>
          </w:p>
        </w:tc>
        <w:tc>
          <w:tcPr>
            <w:tcW w:w="1307" w:type="dxa"/>
          </w:tcPr>
          <w:p w14:paraId="5982C817" w14:textId="77777777" w:rsidR="007D29AE" w:rsidRDefault="007D29AE">
            <w:pPr>
              <w:pStyle w:val="1"/>
              <w:spacing w:line="360" w:lineRule="auto"/>
              <w:ind w:firstLine="0"/>
              <w:jc w:val="center"/>
              <w:rPr>
                <w:rFonts w:hAnsi="宋体" w:hint="eastAsia"/>
                <w:color w:val="auto"/>
                <w:szCs w:val="24"/>
                <w:u w:val="single"/>
              </w:rPr>
            </w:pPr>
          </w:p>
        </w:tc>
        <w:tc>
          <w:tcPr>
            <w:tcW w:w="1019" w:type="dxa"/>
          </w:tcPr>
          <w:p w14:paraId="09430C06" w14:textId="77777777" w:rsidR="007D29AE" w:rsidRDefault="007D29AE">
            <w:pPr>
              <w:pStyle w:val="1"/>
              <w:spacing w:line="360" w:lineRule="auto"/>
              <w:ind w:firstLine="0"/>
              <w:jc w:val="center"/>
              <w:rPr>
                <w:rFonts w:hAnsi="宋体" w:hint="eastAsia"/>
                <w:color w:val="auto"/>
                <w:szCs w:val="24"/>
                <w:u w:val="single"/>
              </w:rPr>
            </w:pPr>
          </w:p>
        </w:tc>
      </w:tr>
      <w:tr w:rsidR="007D29AE" w14:paraId="4090006D" w14:textId="77777777">
        <w:trPr>
          <w:jc w:val="center"/>
        </w:trPr>
        <w:tc>
          <w:tcPr>
            <w:tcW w:w="501" w:type="dxa"/>
          </w:tcPr>
          <w:p w14:paraId="3074BB5D" w14:textId="77777777" w:rsidR="007D29AE" w:rsidRDefault="007D29AE">
            <w:pPr>
              <w:pStyle w:val="1"/>
              <w:spacing w:line="360" w:lineRule="auto"/>
              <w:ind w:firstLine="0"/>
              <w:jc w:val="center"/>
              <w:rPr>
                <w:rFonts w:hAnsi="宋体" w:hint="eastAsia"/>
                <w:color w:val="auto"/>
                <w:szCs w:val="24"/>
                <w:u w:val="single"/>
              </w:rPr>
            </w:pPr>
          </w:p>
        </w:tc>
        <w:tc>
          <w:tcPr>
            <w:tcW w:w="1973" w:type="dxa"/>
          </w:tcPr>
          <w:p w14:paraId="0944B123" w14:textId="77777777" w:rsidR="007D29AE" w:rsidRDefault="007D29AE">
            <w:pPr>
              <w:pStyle w:val="1"/>
              <w:spacing w:line="360" w:lineRule="auto"/>
              <w:ind w:firstLine="0"/>
              <w:jc w:val="center"/>
              <w:rPr>
                <w:rFonts w:hAnsi="宋体" w:hint="eastAsia"/>
                <w:color w:val="auto"/>
                <w:szCs w:val="24"/>
                <w:u w:val="single"/>
              </w:rPr>
            </w:pPr>
          </w:p>
        </w:tc>
        <w:tc>
          <w:tcPr>
            <w:tcW w:w="1243" w:type="dxa"/>
          </w:tcPr>
          <w:p w14:paraId="2B4C30BB" w14:textId="77777777" w:rsidR="007D29AE" w:rsidRDefault="007D29AE">
            <w:pPr>
              <w:pStyle w:val="1"/>
              <w:spacing w:line="360" w:lineRule="auto"/>
              <w:ind w:firstLine="0"/>
              <w:jc w:val="center"/>
              <w:rPr>
                <w:rFonts w:hAnsi="宋体" w:hint="eastAsia"/>
                <w:color w:val="auto"/>
                <w:szCs w:val="24"/>
                <w:u w:val="single"/>
              </w:rPr>
            </w:pPr>
          </w:p>
        </w:tc>
        <w:tc>
          <w:tcPr>
            <w:tcW w:w="1381" w:type="dxa"/>
          </w:tcPr>
          <w:p w14:paraId="24F6456F" w14:textId="77777777" w:rsidR="007D29AE" w:rsidRDefault="007D29AE">
            <w:pPr>
              <w:pStyle w:val="1"/>
              <w:spacing w:line="360" w:lineRule="auto"/>
              <w:ind w:firstLine="0"/>
              <w:jc w:val="center"/>
              <w:rPr>
                <w:rFonts w:hAnsi="宋体" w:hint="eastAsia"/>
                <w:color w:val="auto"/>
                <w:szCs w:val="24"/>
                <w:u w:val="single"/>
              </w:rPr>
            </w:pPr>
          </w:p>
        </w:tc>
        <w:tc>
          <w:tcPr>
            <w:tcW w:w="1638" w:type="dxa"/>
          </w:tcPr>
          <w:p w14:paraId="16D28274" w14:textId="77777777" w:rsidR="007D29AE" w:rsidRDefault="007D29AE">
            <w:pPr>
              <w:pStyle w:val="1"/>
              <w:spacing w:line="360" w:lineRule="auto"/>
              <w:ind w:firstLine="0"/>
              <w:jc w:val="center"/>
              <w:rPr>
                <w:rFonts w:hAnsi="宋体" w:hint="eastAsia"/>
                <w:color w:val="auto"/>
                <w:szCs w:val="24"/>
                <w:u w:val="single"/>
              </w:rPr>
            </w:pPr>
          </w:p>
        </w:tc>
        <w:tc>
          <w:tcPr>
            <w:tcW w:w="1307" w:type="dxa"/>
          </w:tcPr>
          <w:p w14:paraId="24E3486D" w14:textId="77777777" w:rsidR="007D29AE" w:rsidRDefault="007D29AE">
            <w:pPr>
              <w:pStyle w:val="1"/>
              <w:spacing w:line="360" w:lineRule="auto"/>
              <w:ind w:firstLine="0"/>
              <w:jc w:val="center"/>
              <w:rPr>
                <w:rFonts w:hAnsi="宋体" w:hint="eastAsia"/>
                <w:color w:val="auto"/>
                <w:szCs w:val="24"/>
                <w:u w:val="single"/>
              </w:rPr>
            </w:pPr>
          </w:p>
        </w:tc>
        <w:tc>
          <w:tcPr>
            <w:tcW w:w="1019" w:type="dxa"/>
          </w:tcPr>
          <w:p w14:paraId="3E5E3E7C" w14:textId="77777777" w:rsidR="007D29AE" w:rsidRDefault="007D29AE">
            <w:pPr>
              <w:pStyle w:val="1"/>
              <w:spacing w:line="360" w:lineRule="auto"/>
              <w:ind w:firstLine="0"/>
              <w:jc w:val="center"/>
              <w:rPr>
                <w:rFonts w:hAnsi="宋体" w:hint="eastAsia"/>
                <w:color w:val="auto"/>
                <w:szCs w:val="24"/>
                <w:u w:val="single"/>
              </w:rPr>
            </w:pPr>
          </w:p>
        </w:tc>
      </w:tr>
      <w:tr w:rsidR="007D29AE" w14:paraId="0F66CEF6" w14:textId="77777777">
        <w:trPr>
          <w:jc w:val="center"/>
        </w:trPr>
        <w:tc>
          <w:tcPr>
            <w:tcW w:w="501" w:type="dxa"/>
          </w:tcPr>
          <w:p w14:paraId="6F6D2638" w14:textId="77777777" w:rsidR="007D29AE" w:rsidRDefault="007D29AE">
            <w:pPr>
              <w:pStyle w:val="1"/>
              <w:spacing w:line="360" w:lineRule="auto"/>
              <w:ind w:firstLine="0"/>
              <w:jc w:val="center"/>
              <w:rPr>
                <w:rFonts w:hAnsi="宋体" w:hint="eastAsia"/>
                <w:color w:val="auto"/>
                <w:szCs w:val="24"/>
                <w:u w:val="single"/>
              </w:rPr>
            </w:pPr>
          </w:p>
        </w:tc>
        <w:tc>
          <w:tcPr>
            <w:tcW w:w="1973" w:type="dxa"/>
          </w:tcPr>
          <w:p w14:paraId="49601D44" w14:textId="77777777" w:rsidR="007D29AE" w:rsidRDefault="007D29AE">
            <w:pPr>
              <w:pStyle w:val="1"/>
              <w:spacing w:line="360" w:lineRule="auto"/>
              <w:ind w:firstLine="0"/>
              <w:jc w:val="center"/>
              <w:rPr>
                <w:rFonts w:hAnsi="宋体" w:hint="eastAsia"/>
                <w:color w:val="auto"/>
                <w:szCs w:val="24"/>
                <w:u w:val="single"/>
              </w:rPr>
            </w:pPr>
          </w:p>
        </w:tc>
        <w:tc>
          <w:tcPr>
            <w:tcW w:w="1243" w:type="dxa"/>
          </w:tcPr>
          <w:p w14:paraId="074F9B57" w14:textId="77777777" w:rsidR="007D29AE" w:rsidRDefault="007D29AE">
            <w:pPr>
              <w:pStyle w:val="1"/>
              <w:spacing w:line="360" w:lineRule="auto"/>
              <w:ind w:firstLine="0"/>
              <w:jc w:val="center"/>
              <w:rPr>
                <w:rFonts w:hAnsi="宋体" w:hint="eastAsia"/>
                <w:color w:val="auto"/>
                <w:szCs w:val="24"/>
                <w:u w:val="single"/>
              </w:rPr>
            </w:pPr>
          </w:p>
        </w:tc>
        <w:tc>
          <w:tcPr>
            <w:tcW w:w="1381" w:type="dxa"/>
          </w:tcPr>
          <w:p w14:paraId="1406FFB9" w14:textId="77777777" w:rsidR="007D29AE" w:rsidRDefault="007D29AE">
            <w:pPr>
              <w:pStyle w:val="1"/>
              <w:spacing w:line="360" w:lineRule="auto"/>
              <w:ind w:firstLine="0"/>
              <w:jc w:val="center"/>
              <w:rPr>
                <w:rFonts w:hAnsi="宋体" w:hint="eastAsia"/>
                <w:color w:val="auto"/>
                <w:szCs w:val="24"/>
                <w:u w:val="single"/>
              </w:rPr>
            </w:pPr>
          </w:p>
        </w:tc>
        <w:tc>
          <w:tcPr>
            <w:tcW w:w="1638" w:type="dxa"/>
          </w:tcPr>
          <w:p w14:paraId="6B8D08A3" w14:textId="77777777" w:rsidR="007D29AE" w:rsidRDefault="007D29AE">
            <w:pPr>
              <w:pStyle w:val="1"/>
              <w:spacing w:line="360" w:lineRule="auto"/>
              <w:ind w:firstLine="0"/>
              <w:jc w:val="center"/>
              <w:rPr>
                <w:rFonts w:hAnsi="宋体" w:hint="eastAsia"/>
                <w:color w:val="auto"/>
                <w:szCs w:val="24"/>
                <w:u w:val="single"/>
              </w:rPr>
            </w:pPr>
          </w:p>
        </w:tc>
        <w:tc>
          <w:tcPr>
            <w:tcW w:w="1307" w:type="dxa"/>
          </w:tcPr>
          <w:p w14:paraId="1C914A68" w14:textId="77777777" w:rsidR="007D29AE" w:rsidRDefault="007D29AE">
            <w:pPr>
              <w:pStyle w:val="1"/>
              <w:spacing w:line="360" w:lineRule="auto"/>
              <w:ind w:firstLine="0"/>
              <w:jc w:val="center"/>
              <w:rPr>
                <w:rFonts w:hAnsi="宋体" w:hint="eastAsia"/>
                <w:color w:val="auto"/>
                <w:szCs w:val="24"/>
                <w:u w:val="single"/>
              </w:rPr>
            </w:pPr>
          </w:p>
        </w:tc>
        <w:tc>
          <w:tcPr>
            <w:tcW w:w="1019" w:type="dxa"/>
          </w:tcPr>
          <w:p w14:paraId="0CE02E8F" w14:textId="77777777" w:rsidR="007D29AE" w:rsidRDefault="007D29AE">
            <w:pPr>
              <w:pStyle w:val="1"/>
              <w:spacing w:line="360" w:lineRule="auto"/>
              <w:ind w:firstLine="0"/>
              <w:jc w:val="center"/>
              <w:rPr>
                <w:rFonts w:hAnsi="宋体" w:hint="eastAsia"/>
                <w:color w:val="auto"/>
                <w:szCs w:val="24"/>
                <w:u w:val="single"/>
              </w:rPr>
            </w:pPr>
          </w:p>
        </w:tc>
      </w:tr>
      <w:tr w:rsidR="007D29AE" w14:paraId="3DD2411E" w14:textId="77777777">
        <w:trPr>
          <w:jc w:val="center"/>
        </w:trPr>
        <w:tc>
          <w:tcPr>
            <w:tcW w:w="501" w:type="dxa"/>
          </w:tcPr>
          <w:p w14:paraId="761E70E1" w14:textId="77777777" w:rsidR="007D29AE" w:rsidRDefault="007D29AE">
            <w:pPr>
              <w:pStyle w:val="1"/>
              <w:spacing w:line="360" w:lineRule="auto"/>
              <w:ind w:firstLine="0"/>
              <w:jc w:val="center"/>
              <w:rPr>
                <w:rFonts w:hAnsi="宋体" w:hint="eastAsia"/>
                <w:color w:val="auto"/>
                <w:szCs w:val="24"/>
                <w:u w:val="single"/>
              </w:rPr>
            </w:pPr>
          </w:p>
        </w:tc>
        <w:tc>
          <w:tcPr>
            <w:tcW w:w="1973" w:type="dxa"/>
          </w:tcPr>
          <w:p w14:paraId="08DD6CD1" w14:textId="77777777" w:rsidR="007D29AE" w:rsidRDefault="007D29AE">
            <w:pPr>
              <w:pStyle w:val="1"/>
              <w:spacing w:line="360" w:lineRule="auto"/>
              <w:ind w:firstLine="0"/>
              <w:jc w:val="center"/>
              <w:rPr>
                <w:rFonts w:hAnsi="宋体" w:hint="eastAsia"/>
                <w:color w:val="auto"/>
                <w:szCs w:val="24"/>
                <w:u w:val="single"/>
              </w:rPr>
            </w:pPr>
          </w:p>
        </w:tc>
        <w:tc>
          <w:tcPr>
            <w:tcW w:w="1243" w:type="dxa"/>
          </w:tcPr>
          <w:p w14:paraId="31A431D1" w14:textId="77777777" w:rsidR="007D29AE" w:rsidRDefault="007D29AE">
            <w:pPr>
              <w:pStyle w:val="1"/>
              <w:spacing w:line="360" w:lineRule="auto"/>
              <w:ind w:firstLine="0"/>
              <w:jc w:val="center"/>
              <w:rPr>
                <w:rFonts w:hAnsi="宋体" w:hint="eastAsia"/>
                <w:color w:val="auto"/>
                <w:szCs w:val="24"/>
                <w:u w:val="single"/>
              </w:rPr>
            </w:pPr>
          </w:p>
        </w:tc>
        <w:tc>
          <w:tcPr>
            <w:tcW w:w="1381" w:type="dxa"/>
          </w:tcPr>
          <w:p w14:paraId="0317F8FE" w14:textId="77777777" w:rsidR="007D29AE" w:rsidRDefault="007D29AE">
            <w:pPr>
              <w:pStyle w:val="1"/>
              <w:spacing w:line="360" w:lineRule="auto"/>
              <w:ind w:firstLine="0"/>
              <w:jc w:val="center"/>
              <w:rPr>
                <w:rFonts w:hAnsi="宋体" w:hint="eastAsia"/>
                <w:color w:val="auto"/>
                <w:szCs w:val="24"/>
                <w:u w:val="single"/>
              </w:rPr>
            </w:pPr>
          </w:p>
        </w:tc>
        <w:tc>
          <w:tcPr>
            <w:tcW w:w="1638" w:type="dxa"/>
          </w:tcPr>
          <w:p w14:paraId="49B7E87D" w14:textId="77777777" w:rsidR="007D29AE" w:rsidRDefault="007D29AE">
            <w:pPr>
              <w:pStyle w:val="1"/>
              <w:spacing w:line="360" w:lineRule="auto"/>
              <w:ind w:firstLine="0"/>
              <w:jc w:val="center"/>
              <w:rPr>
                <w:rFonts w:hAnsi="宋体" w:hint="eastAsia"/>
                <w:color w:val="auto"/>
                <w:szCs w:val="24"/>
                <w:u w:val="single"/>
              </w:rPr>
            </w:pPr>
          </w:p>
        </w:tc>
        <w:tc>
          <w:tcPr>
            <w:tcW w:w="1307" w:type="dxa"/>
          </w:tcPr>
          <w:p w14:paraId="2F5ED071" w14:textId="77777777" w:rsidR="007D29AE" w:rsidRDefault="007D29AE">
            <w:pPr>
              <w:pStyle w:val="1"/>
              <w:spacing w:line="360" w:lineRule="auto"/>
              <w:ind w:firstLine="0"/>
              <w:jc w:val="center"/>
              <w:rPr>
                <w:rFonts w:hAnsi="宋体" w:hint="eastAsia"/>
                <w:color w:val="auto"/>
                <w:szCs w:val="24"/>
                <w:u w:val="single"/>
              </w:rPr>
            </w:pPr>
          </w:p>
        </w:tc>
        <w:tc>
          <w:tcPr>
            <w:tcW w:w="1019" w:type="dxa"/>
          </w:tcPr>
          <w:p w14:paraId="636F3F0A" w14:textId="77777777" w:rsidR="007D29AE" w:rsidRDefault="007D29AE">
            <w:pPr>
              <w:pStyle w:val="1"/>
              <w:spacing w:line="360" w:lineRule="auto"/>
              <w:ind w:firstLine="0"/>
              <w:jc w:val="center"/>
              <w:rPr>
                <w:rFonts w:hAnsi="宋体" w:hint="eastAsia"/>
                <w:color w:val="auto"/>
                <w:szCs w:val="24"/>
                <w:u w:val="single"/>
              </w:rPr>
            </w:pPr>
          </w:p>
        </w:tc>
      </w:tr>
    </w:tbl>
    <w:p w14:paraId="4618F79C" w14:textId="77777777" w:rsidR="007D29AE" w:rsidRDefault="007D29AE">
      <w:pPr>
        <w:spacing w:beforeLines="20" w:before="48" w:afterLines="20" w:after="48"/>
        <w:rPr>
          <w:rFonts w:ascii="宋体" w:hAnsi="宋体" w:hint="eastAsia"/>
          <w:szCs w:val="21"/>
        </w:rPr>
      </w:pPr>
    </w:p>
    <w:p w14:paraId="46E00219" w14:textId="77777777" w:rsidR="007D29AE" w:rsidRDefault="00000000">
      <w:pPr>
        <w:spacing w:beforeLines="20" w:before="48" w:afterLines="20" w:after="48" w:line="360" w:lineRule="auto"/>
        <w:rPr>
          <w:rFonts w:ascii="宋体" w:hAnsi="宋体" w:hint="eastAsia"/>
          <w:szCs w:val="21"/>
        </w:rPr>
      </w:pPr>
      <w:r>
        <w:rPr>
          <w:rFonts w:ascii="宋体" w:hAnsi="宋体" w:hint="eastAsia"/>
          <w:szCs w:val="21"/>
        </w:rPr>
        <w:t>备注：供应商应按照以下规定提交业绩证明材料</w:t>
      </w:r>
    </w:p>
    <w:p w14:paraId="1ABD5E8A" w14:textId="77777777" w:rsidR="007D29AE" w:rsidRDefault="00000000">
      <w:pPr>
        <w:spacing w:line="360" w:lineRule="auto"/>
        <w:ind w:firstLineChars="200" w:firstLine="420"/>
        <w:rPr>
          <w:rFonts w:ascii="宋体" w:hAnsi="宋体" w:hint="eastAsia"/>
          <w:szCs w:val="21"/>
        </w:rPr>
      </w:pPr>
      <w:r>
        <w:rPr>
          <w:rFonts w:ascii="宋体" w:hAnsi="宋体" w:hint="eastAsia"/>
          <w:szCs w:val="21"/>
        </w:rPr>
        <w:t>业绩证明材料要求：</w:t>
      </w:r>
    </w:p>
    <w:p w14:paraId="6DE0855C" w14:textId="77777777" w:rsidR="007D29AE" w:rsidRDefault="00000000">
      <w:pPr>
        <w:spacing w:line="360" w:lineRule="auto"/>
        <w:ind w:leftChars="200" w:left="735" w:hangingChars="150" w:hanging="315"/>
        <w:rPr>
          <w:rFonts w:ascii="宋体" w:hAnsi="宋体" w:hint="eastAsia"/>
          <w:szCs w:val="21"/>
        </w:rPr>
      </w:pPr>
      <w:r>
        <w:rPr>
          <w:rFonts w:ascii="宋体" w:hAnsi="宋体" w:hint="eastAsia"/>
          <w:szCs w:val="21"/>
        </w:rPr>
        <w:t>1、相关工程指已竣工的建筑装饰装修类项目业绩。</w:t>
      </w:r>
    </w:p>
    <w:p w14:paraId="59690139" w14:textId="77777777" w:rsidR="007D29AE" w:rsidRDefault="00000000">
      <w:pPr>
        <w:spacing w:line="360" w:lineRule="auto"/>
        <w:ind w:firstLineChars="200" w:firstLine="420"/>
        <w:rPr>
          <w:rFonts w:ascii="宋体" w:hAnsi="宋体" w:hint="eastAsia"/>
          <w:szCs w:val="21"/>
        </w:rPr>
      </w:pPr>
      <w:r>
        <w:rPr>
          <w:rFonts w:ascii="宋体" w:hAnsi="宋体" w:hint="eastAsia"/>
          <w:szCs w:val="21"/>
        </w:rPr>
        <w:t>2、近三年（2021年10月30日至响应文件递交截止之日）</w:t>
      </w:r>
    </w:p>
    <w:p w14:paraId="2C60C9A4" w14:textId="77777777" w:rsidR="007D29AE" w:rsidRDefault="00000000">
      <w:pPr>
        <w:spacing w:line="360" w:lineRule="auto"/>
        <w:ind w:leftChars="350" w:left="735"/>
        <w:rPr>
          <w:rFonts w:ascii="宋体" w:hAnsi="宋体" w:hint="eastAsia"/>
          <w:szCs w:val="21"/>
        </w:rPr>
      </w:pPr>
      <w:r>
        <w:rPr>
          <w:rFonts w:ascii="宋体" w:hAnsi="宋体" w:hint="eastAsia"/>
          <w:szCs w:val="21"/>
        </w:rPr>
        <w:t>须提供合同协议书和竣工验收证明材料复印件，时间以合同签订日期为准（应可从合同复印件中明确辨识出合同采购内容、金额明细、签订日期、双方签字盖章等）(复印件需加盖公章)。</w:t>
      </w:r>
    </w:p>
    <w:p w14:paraId="18245B91" w14:textId="77777777" w:rsidR="007D29AE" w:rsidRDefault="007D29AE">
      <w:pPr>
        <w:spacing w:line="360" w:lineRule="auto"/>
        <w:rPr>
          <w:rFonts w:ascii="宋体" w:hAnsi="宋体" w:hint="eastAsia"/>
          <w:sz w:val="24"/>
        </w:rPr>
      </w:pPr>
    </w:p>
    <w:p w14:paraId="45D98BFD" w14:textId="77777777" w:rsidR="007D29AE" w:rsidRDefault="00000000">
      <w:pPr>
        <w:autoSpaceDE w:val="0"/>
        <w:autoSpaceDN w:val="0"/>
        <w:adjustRightInd w:val="0"/>
        <w:snapToGrid w:val="0"/>
        <w:spacing w:before="25" w:after="25" w:line="360" w:lineRule="auto"/>
        <w:ind w:right="360"/>
        <w:jc w:val="left"/>
        <w:rPr>
          <w:sz w:val="24"/>
        </w:rPr>
      </w:pPr>
      <w:r>
        <w:rPr>
          <w:rFonts w:hint="eastAsia"/>
          <w:sz w:val="24"/>
        </w:rPr>
        <w:t>委托代理</w:t>
      </w:r>
      <w:r>
        <w:rPr>
          <w:sz w:val="24"/>
        </w:rPr>
        <w:t>人签字</w:t>
      </w:r>
      <w:r>
        <w:rPr>
          <w:rFonts w:hint="eastAsia"/>
          <w:sz w:val="24"/>
        </w:rPr>
        <w:t>或签章</w:t>
      </w:r>
      <w:r>
        <w:rPr>
          <w:sz w:val="24"/>
        </w:rPr>
        <w:t>：</w:t>
      </w:r>
      <w:r>
        <w:rPr>
          <w:sz w:val="24"/>
          <w:u w:val="single"/>
        </w:rPr>
        <w:t xml:space="preserve">                              </w:t>
      </w:r>
    </w:p>
    <w:p w14:paraId="45DC393C" w14:textId="77777777" w:rsidR="007D29AE" w:rsidRDefault="00000000">
      <w:pPr>
        <w:widowControl/>
        <w:jc w:val="left"/>
        <w:rPr>
          <w:sz w:val="24"/>
          <w:u w:val="single"/>
        </w:rPr>
      </w:pPr>
      <w:r>
        <w:rPr>
          <w:sz w:val="24"/>
        </w:rPr>
        <w:t>供应商名称（公章）：</w:t>
      </w:r>
      <w:r>
        <w:rPr>
          <w:sz w:val="24"/>
          <w:u w:val="single"/>
        </w:rPr>
        <w:t xml:space="preserve">                         </w:t>
      </w:r>
    </w:p>
    <w:p w14:paraId="2C8C81D9" w14:textId="77777777" w:rsidR="007D29AE" w:rsidRDefault="00000000">
      <w:pPr>
        <w:widowControl/>
        <w:jc w:val="left"/>
        <w:rPr>
          <w:sz w:val="24"/>
          <w:u w:val="single"/>
        </w:rPr>
      </w:pPr>
      <w:r>
        <w:rPr>
          <w:sz w:val="24"/>
          <w:u w:val="single"/>
        </w:rPr>
        <w:br w:type="page"/>
      </w:r>
    </w:p>
    <w:p w14:paraId="255E2D83" w14:textId="77777777" w:rsidR="007D29AE" w:rsidRDefault="00000000">
      <w:pPr>
        <w:tabs>
          <w:tab w:val="left" w:pos="360"/>
        </w:tabs>
        <w:snapToGrid w:val="0"/>
        <w:spacing w:line="360" w:lineRule="auto"/>
        <w:outlineLvl w:val="1"/>
        <w:rPr>
          <w:sz w:val="24"/>
        </w:rPr>
      </w:pPr>
      <w:bookmarkStart w:id="1482" w:name="_Toc166339267"/>
      <w:bookmarkStart w:id="1483" w:name="_Toc518992192"/>
      <w:bookmarkStart w:id="1484" w:name="_Toc130920627"/>
      <w:r>
        <w:rPr>
          <w:rFonts w:hint="eastAsia"/>
          <w:sz w:val="24"/>
        </w:rPr>
        <w:lastRenderedPageBreak/>
        <w:t xml:space="preserve">13 </w:t>
      </w:r>
      <w:r>
        <w:rPr>
          <w:rFonts w:hint="eastAsia"/>
          <w:sz w:val="24"/>
        </w:rPr>
        <w:t>拟投入本项目的主要人员</w:t>
      </w:r>
      <w:bookmarkEnd w:id="1482"/>
      <w:bookmarkEnd w:id="1483"/>
      <w:bookmarkEnd w:id="1484"/>
    </w:p>
    <w:p w14:paraId="2904BF9A" w14:textId="77777777" w:rsidR="007D29AE" w:rsidRDefault="00000000">
      <w:pPr>
        <w:keepNext/>
        <w:keepLines/>
        <w:spacing w:beforeLines="50" w:before="120" w:afterLines="50" w:after="120" w:line="360" w:lineRule="auto"/>
        <w:jc w:val="left"/>
        <w:outlineLvl w:val="2"/>
        <w:rPr>
          <w:rFonts w:ascii="宋体" w:hAnsi="宋体" w:hint="eastAsia"/>
          <w:b/>
          <w:kern w:val="0"/>
          <w:sz w:val="24"/>
          <w:szCs w:val="23"/>
          <w:shd w:val="clear" w:color="auto" w:fill="FFFFFF"/>
        </w:rPr>
      </w:pPr>
      <w:bookmarkStart w:id="1485" w:name="_Toc491149683"/>
      <w:bookmarkStart w:id="1486" w:name="_Toc490331787"/>
      <w:bookmarkStart w:id="1487" w:name="_Toc70365439"/>
      <w:bookmarkStart w:id="1488" w:name="_Toc10235735"/>
      <w:r>
        <w:rPr>
          <w:rFonts w:ascii="宋体" w:hAnsi="宋体" w:hint="eastAsia"/>
          <w:b/>
          <w:kern w:val="0"/>
          <w:sz w:val="24"/>
          <w:szCs w:val="23"/>
          <w:shd w:val="clear" w:color="auto" w:fill="FFFFFF"/>
        </w:rPr>
        <w:t>（一）</w:t>
      </w:r>
      <w:r>
        <w:rPr>
          <w:rFonts w:ascii="宋体" w:hAnsi="宋体"/>
          <w:b/>
          <w:kern w:val="0"/>
          <w:sz w:val="24"/>
          <w:szCs w:val="23"/>
          <w:shd w:val="clear" w:color="auto" w:fill="FFFFFF"/>
        </w:rPr>
        <w:t>项目管理机构组成表</w:t>
      </w:r>
      <w:bookmarkEnd w:id="1485"/>
      <w:bookmarkEnd w:id="1486"/>
      <w:bookmarkEnd w:id="1487"/>
      <w:bookmarkEnd w:id="1488"/>
    </w:p>
    <w:tbl>
      <w:tblPr>
        <w:tblW w:w="853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828"/>
        <w:gridCol w:w="900"/>
        <w:gridCol w:w="900"/>
        <w:gridCol w:w="1025"/>
        <w:gridCol w:w="1005"/>
        <w:gridCol w:w="1547"/>
        <w:gridCol w:w="2325"/>
      </w:tblGrid>
      <w:tr w:rsidR="007D29AE" w14:paraId="2B8A7871" w14:textId="77777777">
        <w:trPr>
          <w:trHeight w:val="1134"/>
          <w:jc w:val="center"/>
        </w:trPr>
        <w:tc>
          <w:tcPr>
            <w:tcW w:w="828" w:type="dxa"/>
            <w:vAlign w:val="center"/>
          </w:tcPr>
          <w:p w14:paraId="36373596" w14:textId="77777777" w:rsidR="007D29AE" w:rsidRDefault="00000000">
            <w:pPr>
              <w:jc w:val="center"/>
              <w:rPr>
                <w:rFonts w:ascii="宋体" w:hAnsi="宋体" w:hint="eastAsia"/>
                <w:shd w:val="clear" w:color="auto" w:fill="FFFFFF"/>
              </w:rPr>
            </w:pPr>
            <w:r>
              <w:rPr>
                <w:rFonts w:ascii="宋体" w:hAnsi="宋体" w:hint="eastAsia"/>
                <w:shd w:val="clear" w:color="auto" w:fill="FFFFFF"/>
              </w:rPr>
              <w:t>姓名</w:t>
            </w:r>
          </w:p>
        </w:tc>
        <w:tc>
          <w:tcPr>
            <w:tcW w:w="900" w:type="dxa"/>
            <w:vAlign w:val="center"/>
          </w:tcPr>
          <w:p w14:paraId="7F0F8FA2" w14:textId="77777777" w:rsidR="007D29AE" w:rsidRDefault="00000000">
            <w:pPr>
              <w:jc w:val="center"/>
              <w:rPr>
                <w:rFonts w:ascii="宋体" w:hAnsi="宋体" w:hint="eastAsia"/>
                <w:shd w:val="clear" w:color="auto" w:fill="FFFFFF"/>
              </w:rPr>
            </w:pPr>
            <w:r>
              <w:rPr>
                <w:rFonts w:ascii="宋体" w:hAnsi="宋体" w:hint="eastAsia"/>
                <w:shd w:val="clear" w:color="auto" w:fill="FFFFFF"/>
              </w:rPr>
              <w:t>性别</w:t>
            </w:r>
          </w:p>
        </w:tc>
        <w:tc>
          <w:tcPr>
            <w:tcW w:w="900" w:type="dxa"/>
            <w:vAlign w:val="center"/>
          </w:tcPr>
          <w:p w14:paraId="13063962" w14:textId="77777777" w:rsidR="007D29AE" w:rsidRDefault="00000000">
            <w:pPr>
              <w:jc w:val="center"/>
              <w:rPr>
                <w:rFonts w:ascii="宋体" w:hAnsi="宋体" w:hint="eastAsia"/>
                <w:shd w:val="clear" w:color="auto" w:fill="FFFFFF"/>
              </w:rPr>
            </w:pPr>
            <w:r>
              <w:rPr>
                <w:rFonts w:ascii="宋体" w:hAnsi="宋体" w:hint="eastAsia"/>
                <w:shd w:val="clear" w:color="auto" w:fill="FFFFFF"/>
              </w:rPr>
              <w:t>年龄</w:t>
            </w:r>
          </w:p>
        </w:tc>
        <w:tc>
          <w:tcPr>
            <w:tcW w:w="1025" w:type="dxa"/>
            <w:vAlign w:val="center"/>
          </w:tcPr>
          <w:p w14:paraId="70D41E12" w14:textId="77777777" w:rsidR="007D29AE" w:rsidRDefault="00000000">
            <w:pPr>
              <w:jc w:val="center"/>
              <w:rPr>
                <w:rFonts w:ascii="宋体" w:hAnsi="宋体" w:hint="eastAsia"/>
                <w:shd w:val="clear" w:color="auto" w:fill="FFFFFF"/>
              </w:rPr>
            </w:pPr>
            <w:r>
              <w:rPr>
                <w:rFonts w:ascii="宋体" w:hAnsi="宋体" w:hint="eastAsia"/>
                <w:shd w:val="clear" w:color="auto" w:fill="FFFFFF"/>
              </w:rPr>
              <w:t>职称</w:t>
            </w:r>
          </w:p>
        </w:tc>
        <w:tc>
          <w:tcPr>
            <w:tcW w:w="1005" w:type="dxa"/>
            <w:vAlign w:val="center"/>
          </w:tcPr>
          <w:p w14:paraId="14927E98" w14:textId="77777777" w:rsidR="007D29AE" w:rsidRDefault="00000000">
            <w:pPr>
              <w:jc w:val="center"/>
              <w:rPr>
                <w:rFonts w:ascii="宋体" w:hAnsi="宋体" w:hint="eastAsia"/>
                <w:shd w:val="clear" w:color="auto" w:fill="FFFFFF"/>
              </w:rPr>
            </w:pPr>
            <w:r>
              <w:rPr>
                <w:rFonts w:ascii="宋体" w:hAnsi="宋体" w:hint="eastAsia"/>
                <w:shd w:val="clear" w:color="auto" w:fill="FFFFFF"/>
              </w:rPr>
              <w:t>专业</w:t>
            </w:r>
          </w:p>
        </w:tc>
        <w:tc>
          <w:tcPr>
            <w:tcW w:w="1547" w:type="dxa"/>
            <w:vAlign w:val="center"/>
          </w:tcPr>
          <w:p w14:paraId="530F4FFB" w14:textId="77777777" w:rsidR="007D29AE" w:rsidRDefault="00000000">
            <w:pPr>
              <w:jc w:val="center"/>
              <w:rPr>
                <w:rFonts w:ascii="宋体" w:hAnsi="宋体" w:hint="eastAsia"/>
                <w:shd w:val="clear" w:color="auto" w:fill="FFFFFF"/>
              </w:rPr>
            </w:pPr>
            <w:r>
              <w:rPr>
                <w:rFonts w:ascii="宋体" w:hAnsi="宋体" w:hint="eastAsia"/>
                <w:shd w:val="clear" w:color="auto" w:fill="FFFFFF"/>
              </w:rPr>
              <w:t>资格证书编号</w:t>
            </w:r>
          </w:p>
        </w:tc>
        <w:tc>
          <w:tcPr>
            <w:tcW w:w="2325" w:type="dxa"/>
            <w:vAlign w:val="center"/>
          </w:tcPr>
          <w:p w14:paraId="0D7C23F5" w14:textId="77777777" w:rsidR="007D29AE" w:rsidRDefault="00000000">
            <w:pPr>
              <w:jc w:val="center"/>
              <w:rPr>
                <w:rFonts w:ascii="宋体" w:hAnsi="宋体" w:hint="eastAsia"/>
                <w:shd w:val="clear" w:color="auto" w:fill="FFFFFF"/>
              </w:rPr>
            </w:pPr>
            <w:r>
              <w:rPr>
                <w:rFonts w:ascii="宋体" w:hAnsi="宋体" w:hint="eastAsia"/>
                <w:shd w:val="clear" w:color="auto" w:fill="FFFFFF"/>
              </w:rPr>
              <w:t>拟在本工程中</w:t>
            </w:r>
          </w:p>
          <w:p w14:paraId="6E7C2453" w14:textId="77777777" w:rsidR="007D29AE" w:rsidRDefault="00000000">
            <w:pPr>
              <w:jc w:val="center"/>
              <w:rPr>
                <w:rFonts w:ascii="宋体" w:hAnsi="宋体" w:hint="eastAsia"/>
                <w:shd w:val="clear" w:color="auto" w:fill="FFFFFF"/>
              </w:rPr>
            </w:pPr>
            <w:r>
              <w:rPr>
                <w:rFonts w:ascii="宋体" w:hAnsi="宋体" w:hint="eastAsia"/>
                <w:shd w:val="clear" w:color="auto" w:fill="FFFFFF"/>
              </w:rPr>
              <w:t>担任的工作或岗位</w:t>
            </w:r>
          </w:p>
        </w:tc>
      </w:tr>
      <w:tr w:rsidR="007D29AE" w14:paraId="2791959D" w14:textId="77777777">
        <w:trPr>
          <w:trHeight w:val="624"/>
          <w:jc w:val="center"/>
        </w:trPr>
        <w:tc>
          <w:tcPr>
            <w:tcW w:w="828" w:type="dxa"/>
            <w:vAlign w:val="center"/>
          </w:tcPr>
          <w:p w14:paraId="7A3B5D4A" w14:textId="77777777" w:rsidR="007D29AE" w:rsidRDefault="007D29AE">
            <w:pPr>
              <w:jc w:val="center"/>
              <w:rPr>
                <w:rFonts w:ascii="黑体" w:eastAsia="黑体"/>
                <w:shd w:val="clear" w:color="auto" w:fill="FFFFFF"/>
              </w:rPr>
            </w:pPr>
          </w:p>
        </w:tc>
        <w:tc>
          <w:tcPr>
            <w:tcW w:w="900" w:type="dxa"/>
            <w:vAlign w:val="center"/>
          </w:tcPr>
          <w:p w14:paraId="5276E2B5" w14:textId="77777777" w:rsidR="007D29AE" w:rsidRDefault="007D29AE">
            <w:pPr>
              <w:jc w:val="center"/>
              <w:rPr>
                <w:rFonts w:ascii="黑体" w:eastAsia="黑体"/>
                <w:shd w:val="clear" w:color="auto" w:fill="FFFFFF"/>
              </w:rPr>
            </w:pPr>
          </w:p>
        </w:tc>
        <w:tc>
          <w:tcPr>
            <w:tcW w:w="900" w:type="dxa"/>
            <w:vAlign w:val="center"/>
          </w:tcPr>
          <w:p w14:paraId="35E4194A" w14:textId="77777777" w:rsidR="007D29AE" w:rsidRDefault="007D29AE">
            <w:pPr>
              <w:jc w:val="center"/>
              <w:rPr>
                <w:rFonts w:ascii="黑体" w:eastAsia="黑体"/>
                <w:shd w:val="clear" w:color="auto" w:fill="FFFFFF"/>
              </w:rPr>
            </w:pPr>
          </w:p>
        </w:tc>
        <w:tc>
          <w:tcPr>
            <w:tcW w:w="1025" w:type="dxa"/>
            <w:vAlign w:val="center"/>
          </w:tcPr>
          <w:p w14:paraId="0AAAF611" w14:textId="77777777" w:rsidR="007D29AE" w:rsidRDefault="007D29AE">
            <w:pPr>
              <w:jc w:val="center"/>
              <w:rPr>
                <w:rFonts w:ascii="黑体" w:eastAsia="黑体"/>
                <w:shd w:val="clear" w:color="auto" w:fill="FFFFFF"/>
              </w:rPr>
            </w:pPr>
          </w:p>
        </w:tc>
        <w:tc>
          <w:tcPr>
            <w:tcW w:w="1005" w:type="dxa"/>
            <w:vAlign w:val="center"/>
          </w:tcPr>
          <w:p w14:paraId="5BAE96E8" w14:textId="77777777" w:rsidR="007D29AE" w:rsidRDefault="007D29AE">
            <w:pPr>
              <w:jc w:val="center"/>
              <w:rPr>
                <w:rFonts w:ascii="黑体" w:eastAsia="黑体"/>
                <w:shd w:val="clear" w:color="auto" w:fill="FFFFFF"/>
              </w:rPr>
            </w:pPr>
          </w:p>
        </w:tc>
        <w:tc>
          <w:tcPr>
            <w:tcW w:w="1547" w:type="dxa"/>
            <w:vAlign w:val="center"/>
          </w:tcPr>
          <w:p w14:paraId="53E02CFA" w14:textId="77777777" w:rsidR="007D29AE" w:rsidRDefault="007D29AE">
            <w:pPr>
              <w:jc w:val="center"/>
              <w:rPr>
                <w:rFonts w:ascii="黑体" w:eastAsia="黑体"/>
                <w:shd w:val="clear" w:color="auto" w:fill="FFFFFF"/>
              </w:rPr>
            </w:pPr>
          </w:p>
        </w:tc>
        <w:tc>
          <w:tcPr>
            <w:tcW w:w="2325" w:type="dxa"/>
            <w:vAlign w:val="center"/>
          </w:tcPr>
          <w:p w14:paraId="5A2A65D5" w14:textId="77777777" w:rsidR="007D29AE" w:rsidRDefault="007D29AE">
            <w:pPr>
              <w:jc w:val="center"/>
              <w:rPr>
                <w:rFonts w:ascii="黑体" w:eastAsia="黑体"/>
                <w:shd w:val="clear" w:color="auto" w:fill="FFFFFF"/>
              </w:rPr>
            </w:pPr>
          </w:p>
        </w:tc>
      </w:tr>
      <w:tr w:rsidR="007D29AE" w14:paraId="3C0FE4D3" w14:textId="77777777">
        <w:trPr>
          <w:trHeight w:val="624"/>
          <w:jc w:val="center"/>
        </w:trPr>
        <w:tc>
          <w:tcPr>
            <w:tcW w:w="828" w:type="dxa"/>
            <w:vAlign w:val="center"/>
          </w:tcPr>
          <w:p w14:paraId="17257DD5" w14:textId="77777777" w:rsidR="007D29AE" w:rsidRDefault="007D29AE">
            <w:pPr>
              <w:jc w:val="center"/>
              <w:rPr>
                <w:rFonts w:ascii="黑体" w:eastAsia="黑体"/>
                <w:shd w:val="clear" w:color="auto" w:fill="FFFFFF"/>
              </w:rPr>
            </w:pPr>
          </w:p>
        </w:tc>
        <w:tc>
          <w:tcPr>
            <w:tcW w:w="900" w:type="dxa"/>
            <w:vAlign w:val="center"/>
          </w:tcPr>
          <w:p w14:paraId="14590709" w14:textId="77777777" w:rsidR="007D29AE" w:rsidRDefault="007D29AE">
            <w:pPr>
              <w:jc w:val="center"/>
              <w:rPr>
                <w:rFonts w:ascii="黑体" w:eastAsia="黑体"/>
                <w:shd w:val="clear" w:color="auto" w:fill="FFFFFF"/>
              </w:rPr>
            </w:pPr>
          </w:p>
        </w:tc>
        <w:tc>
          <w:tcPr>
            <w:tcW w:w="900" w:type="dxa"/>
            <w:vAlign w:val="center"/>
          </w:tcPr>
          <w:p w14:paraId="366F8FA7" w14:textId="77777777" w:rsidR="007D29AE" w:rsidRDefault="007D29AE">
            <w:pPr>
              <w:jc w:val="center"/>
              <w:rPr>
                <w:rFonts w:ascii="黑体" w:eastAsia="黑体"/>
                <w:shd w:val="clear" w:color="auto" w:fill="FFFFFF"/>
              </w:rPr>
            </w:pPr>
          </w:p>
        </w:tc>
        <w:tc>
          <w:tcPr>
            <w:tcW w:w="1025" w:type="dxa"/>
            <w:vAlign w:val="center"/>
          </w:tcPr>
          <w:p w14:paraId="70E6DA06" w14:textId="77777777" w:rsidR="007D29AE" w:rsidRDefault="007D29AE">
            <w:pPr>
              <w:jc w:val="center"/>
              <w:rPr>
                <w:rFonts w:ascii="黑体" w:eastAsia="黑体"/>
                <w:shd w:val="clear" w:color="auto" w:fill="FFFFFF"/>
              </w:rPr>
            </w:pPr>
          </w:p>
        </w:tc>
        <w:tc>
          <w:tcPr>
            <w:tcW w:w="1005" w:type="dxa"/>
            <w:vAlign w:val="center"/>
          </w:tcPr>
          <w:p w14:paraId="634708A5" w14:textId="77777777" w:rsidR="007D29AE" w:rsidRDefault="007D29AE">
            <w:pPr>
              <w:jc w:val="center"/>
              <w:rPr>
                <w:rFonts w:ascii="黑体" w:eastAsia="黑体"/>
                <w:shd w:val="clear" w:color="auto" w:fill="FFFFFF"/>
              </w:rPr>
            </w:pPr>
          </w:p>
        </w:tc>
        <w:tc>
          <w:tcPr>
            <w:tcW w:w="1547" w:type="dxa"/>
            <w:vAlign w:val="center"/>
          </w:tcPr>
          <w:p w14:paraId="37239482" w14:textId="77777777" w:rsidR="007D29AE" w:rsidRDefault="007D29AE">
            <w:pPr>
              <w:jc w:val="center"/>
              <w:rPr>
                <w:rFonts w:ascii="黑体" w:eastAsia="黑体"/>
                <w:shd w:val="clear" w:color="auto" w:fill="FFFFFF"/>
              </w:rPr>
            </w:pPr>
          </w:p>
        </w:tc>
        <w:tc>
          <w:tcPr>
            <w:tcW w:w="2325" w:type="dxa"/>
            <w:vAlign w:val="center"/>
          </w:tcPr>
          <w:p w14:paraId="6B050EA6" w14:textId="77777777" w:rsidR="007D29AE" w:rsidRDefault="007D29AE">
            <w:pPr>
              <w:jc w:val="center"/>
              <w:rPr>
                <w:rFonts w:ascii="黑体" w:eastAsia="黑体"/>
                <w:shd w:val="clear" w:color="auto" w:fill="FFFFFF"/>
              </w:rPr>
            </w:pPr>
          </w:p>
        </w:tc>
      </w:tr>
      <w:tr w:rsidR="007D29AE" w14:paraId="72B050E4" w14:textId="77777777">
        <w:trPr>
          <w:trHeight w:val="624"/>
          <w:jc w:val="center"/>
        </w:trPr>
        <w:tc>
          <w:tcPr>
            <w:tcW w:w="828" w:type="dxa"/>
            <w:vAlign w:val="center"/>
          </w:tcPr>
          <w:p w14:paraId="48CA497E" w14:textId="77777777" w:rsidR="007D29AE" w:rsidRDefault="007D29AE">
            <w:pPr>
              <w:jc w:val="center"/>
              <w:rPr>
                <w:rFonts w:ascii="黑体" w:eastAsia="黑体"/>
                <w:shd w:val="clear" w:color="auto" w:fill="FFFFFF"/>
              </w:rPr>
            </w:pPr>
          </w:p>
        </w:tc>
        <w:tc>
          <w:tcPr>
            <w:tcW w:w="900" w:type="dxa"/>
            <w:vAlign w:val="center"/>
          </w:tcPr>
          <w:p w14:paraId="1372549F" w14:textId="77777777" w:rsidR="007D29AE" w:rsidRDefault="007D29AE">
            <w:pPr>
              <w:jc w:val="center"/>
              <w:rPr>
                <w:rFonts w:ascii="黑体" w:eastAsia="黑体"/>
                <w:shd w:val="clear" w:color="auto" w:fill="FFFFFF"/>
              </w:rPr>
            </w:pPr>
          </w:p>
        </w:tc>
        <w:tc>
          <w:tcPr>
            <w:tcW w:w="900" w:type="dxa"/>
            <w:vAlign w:val="center"/>
          </w:tcPr>
          <w:p w14:paraId="2425162E" w14:textId="77777777" w:rsidR="007D29AE" w:rsidRDefault="007D29AE">
            <w:pPr>
              <w:jc w:val="center"/>
              <w:rPr>
                <w:rFonts w:ascii="黑体" w:eastAsia="黑体"/>
                <w:shd w:val="clear" w:color="auto" w:fill="FFFFFF"/>
              </w:rPr>
            </w:pPr>
          </w:p>
        </w:tc>
        <w:tc>
          <w:tcPr>
            <w:tcW w:w="1025" w:type="dxa"/>
            <w:vAlign w:val="center"/>
          </w:tcPr>
          <w:p w14:paraId="3DD0A1F3" w14:textId="77777777" w:rsidR="007D29AE" w:rsidRDefault="007D29AE">
            <w:pPr>
              <w:jc w:val="center"/>
              <w:rPr>
                <w:rFonts w:ascii="黑体" w:eastAsia="黑体"/>
                <w:shd w:val="clear" w:color="auto" w:fill="FFFFFF"/>
              </w:rPr>
            </w:pPr>
          </w:p>
        </w:tc>
        <w:tc>
          <w:tcPr>
            <w:tcW w:w="1005" w:type="dxa"/>
            <w:vAlign w:val="center"/>
          </w:tcPr>
          <w:p w14:paraId="07E1CCCF" w14:textId="77777777" w:rsidR="007D29AE" w:rsidRDefault="007D29AE">
            <w:pPr>
              <w:jc w:val="center"/>
              <w:rPr>
                <w:rFonts w:ascii="黑体" w:eastAsia="黑体"/>
                <w:shd w:val="clear" w:color="auto" w:fill="FFFFFF"/>
              </w:rPr>
            </w:pPr>
          </w:p>
        </w:tc>
        <w:tc>
          <w:tcPr>
            <w:tcW w:w="1547" w:type="dxa"/>
            <w:vAlign w:val="center"/>
          </w:tcPr>
          <w:p w14:paraId="7C7AD964" w14:textId="77777777" w:rsidR="007D29AE" w:rsidRDefault="007D29AE">
            <w:pPr>
              <w:jc w:val="center"/>
              <w:rPr>
                <w:rFonts w:ascii="黑体" w:eastAsia="黑体"/>
                <w:shd w:val="clear" w:color="auto" w:fill="FFFFFF"/>
              </w:rPr>
            </w:pPr>
          </w:p>
        </w:tc>
        <w:tc>
          <w:tcPr>
            <w:tcW w:w="2325" w:type="dxa"/>
            <w:vAlign w:val="center"/>
          </w:tcPr>
          <w:p w14:paraId="0FF2DA60" w14:textId="77777777" w:rsidR="007D29AE" w:rsidRDefault="007D29AE">
            <w:pPr>
              <w:jc w:val="center"/>
              <w:rPr>
                <w:rFonts w:ascii="黑体" w:eastAsia="黑体"/>
                <w:shd w:val="clear" w:color="auto" w:fill="FFFFFF"/>
              </w:rPr>
            </w:pPr>
          </w:p>
        </w:tc>
      </w:tr>
      <w:tr w:rsidR="007D29AE" w14:paraId="7B02CCE2" w14:textId="77777777">
        <w:trPr>
          <w:trHeight w:val="624"/>
          <w:jc w:val="center"/>
        </w:trPr>
        <w:tc>
          <w:tcPr>
            <w:tcW w:w="828" w:type="dxa"/>
            <w:vAlign w:val="center"/>
          </w:tcPr>
          <w:p w14:paraId="711C279F" w14:textId="77777777" w:rsidR="007D29AE" w:rsidRDefault="007D29AE">
            <w:pPr>
              <w:jc w:val="center"/>
              <w:rPr>
                <w:rFonts w:ascii="黑体" w:eastAsia="黑体"/>
                <w:shd w:val="clear" w:color="auto" w:fill="FFFFFF"/>
              </w:rPr>
            </w:pPr>
          </w:p>
        </w:tc>
        <w:tc>
          <w:tcPr>
            <w:tcW w:w="900" w:type="dxa"/>
            <w:vAlign w:val="center"/>
          </w:tcPr>
          <w:p w14:paraId="6028F512" w14:textId="77777777" w:rsidR="007D29AE" w:rsidRDefault="007D29AE">
            <w:pPr>
              <w:jc w:val="center"/>
              <w:rPr>
                <w:rFonts w:ascii="黑体" w:eastAsia="黑体"/>
                <w:shd w:val="clear" w:color="auto" w:fill="FFFFFF"/>
              </w:rPr>
            </w:pPr>
          </w:p>
        </w:tc>
        <w:tc>
          <w:tcPr>
            <w:tcW w:w="900" w:type="dxa"/>
            <w:vAlign w:val="center"/>
          </w:tcPr>
          <w:p w14:paraId="1E4EAC8D" w14:textId="77777777" w:rsidR="007D29AE" w:rsidRDefault="007D29AE">
            <w:pPr>
              <w:jc w:val="center"/>
              <w:rPr>
                <w:rFonts w:ascii="黑体" w:eastAsia="黑体"/>
                <w:shd w:val="clear" w:color="auto" w:fill="FFFFFF"/>
              </w:rPr>
            </w:pPr>
          </w:p>
        </w:tc>
        <w:tc>
          <w:tcPr>
            <w:tcW w:w="1025" w:type="dxa"/>
            <w:vAlign w:val="center"/>
          </w:tcPr>
          <w:p w14:paraId="4B3E5E1C" w14:textId="77777777" w:rsidR="007D29AE" w:rsidRDefault="007D29AE">
            <w:pPr>
              <w:jc w:val="center"/>
              <w:rPr>
                <w:rFonts w:ascii="黑体" w:eastAsia="黑体"/>
                <w:shd w:val="clear" w:color="auto" w:fill="FFFFFF"/>
              </w:rPr>
            </w:pPr>
          </w:p>
        </w:tc>
        <w:tc>
          <w:tcPr>
            <w:tcW w:w="1005" w:type="dxa"/>
            <w:vAlign w:val="center"/>
          </w:tcPr>
          <w:p w14:paraId="32AD3D8D" w14:textId="77777777" w:rsidR="007D29AE" w:rsidRDefault="007D29AE">
            <w:pPr>
              <w:jc w:val="center"/>
              <w:rPr>
                <w:rFonts w:ascii="黑体" w:eastAsia="黑体"/>
                <w:shd w:val="clear" w:color="auto" w:fill="FFFFFF"/>
              </w:rPr>
            </w:pPr>
          </w:p>
        </w:tc>
        <w:tc>
          <w:tcPr>
            <w:tcW w:w="1547" w:type="dxa"/>
            <w:vAlign w:val="center"/>
          </w:tcPr>
          <w:p w14:paraId="3B1F1AD9" w14:textId="77777777" w:rsidR="007D29AE" w:rsidRDefault="007D29AE">
            <w:pPr>
              <w:jc w:val="center"/>
              <w:rPr>
                <w:rFonts w:ascii="黑体" w:eastAsia="黑体"/>
                <w:shd w:val="clear" w:color="auto" w:fill="FFFFFF"/>
              </w:rPr>
            </w:pPr>
          </w:p>
        </w:tc>
        <w:tc>
          <w:tcPr>
            <w:tcW w:w="2325" w:type="dxa"/>
            <w:vAlign w:val="center"/>
          </w:tcPr>
          <w:p w14:paraId="3355BB64" w14:textId="77777777" w:rsidR="007D29AE" w:rsidRDefault="007D29AE">
            <w:pPr>
              <w:jc w:val="center"/>
              <w:rPr>
                <w:rFonts w:ascii="黑体" w:eastAsia="黑体"/>
                <w:shd w:val="clear" w:color="auto" w:fill="FFFFFF"/>
              </w:rPr>
            </w:pPr>
          </w:p>
        </w:tc>
      </w:tr>
      <w:tr w:rsidR="007D29AE" w14:paraId="2A8D41CD" w14:textId="77777777">
        <w:trPr>
          <w:trHeight w:val="624"/>
          <w:jc w:val="center"/>
        </w:trPr>
        <w:tc>
          <w:tcPr>
            <w:tcW w:w="828" w:type="dxa"/>
            <w:vAlign w:val="center"/>
          </w:tcPr>
          <w:p w14:paraId="357AE6F9" w14:textId="77777777" w:rsidR="007D29AE" w:rsidRDefault="007D29AE">
            <w:pPr>
              <w:jc w:val="center"/>
              <w:rPr>
                <w:rFonts w:ascii="黑体" w:eastAsia="黑体"/>
                <w:shd w:val="clear" w:color="auto" w:fill="FFFFFF"/>
              </w:rPr>
            </w:pPr>
          </w:p>
        </w:tc>
        <w:tc>
          <w:tcPr>
            <w:tcW w:w="900" w:type="dxa"/>
            <w:vAlign w:val="center"/>
          </w:tcPr>
          <w:p w14:paraId="46FBB573" w14:textId="77777777" w:rsidR="007D29AE" w:rsidRDefault="007D29AE">
            <w:pPr>
              <w:jc w:val="center"/>
              <w:rPr>
                <w:rFonts w:ascii="黑体" w:eastAsia="黑体"/>
                <w:shd w:val="clear" w:color="auto" w:fill="FFFFFF"/>
              </w:rPr>
            </w:pPr>
          </w:p>
        </w:tc>
        <w:tc>
          <w:tcPr>
            <w:tcW w:w="900" w:type="dxa"/>
            <w:vAlign w:val="center"/>
          </w:tcPr>
          <w:p w14:paraId="416CD232" w14:textId="77777777" w:rsidR="007D29AE" w:rsidRDefault="007D29AE">
            <w:pPr>
              <w:jc w:val="center"/>
              <w:rPr>
                <w:rFonts w:ascii="黑体" w:eastAsia="黑体"/>
                <w:shd w:val="clear" w:color="auto" w:fill="FFFFFF"/>
              </w:rPr>
            </w:pPr>
          </w:p>
        </w:tc>
        <w:tc>
          <w:tcPr>
            <w:tcW w:w="1025" w:type="dxa"/>
            <w:vAlign w:val="center"/>
          </w:tcPr>
          <w:p w14:paraId="06C8A4B4" w14:textId="77777777" w:rsidR="007D29AE" w:rsidRDefault="007D29AE">
            <w:pPr>
              <w:jc w:val="center"/>
              <w:rPr>
                <w:rFonts w:ascii="黑体" w:eastAsia="黑体"/>
                <w:shd w:val="clear" w:color="auto" w:fill="FFFFFF"/>
              </w:rPr>
            </w:pPr>
          </w:p>
        </w:tc>
        <w:tc>
          <w:tcPr>
            <w:tcW w:w="1005" w:type="dxa"/>
            <w:vAlign w:val="center"/>
          </w:tcPr>
          <w:p w14:paraId="5A634D61" w14:textId="77777777" w:rsidR="007D29AE" w:rsidRDefault="007D29AE">
            <w:pPr>
              <w:jc w:val="center"/>
              <w:rPr>
                <w:rFonts w:ascii="黑体" w:eastAsia="黑体"/>
                <w:shd w:val="clear" w:color="auto" w:fill="FFFFFF"/>
              </w:rPr>
            </w:pPr>
          </w:p>
        </w:tc>
        <w:tc>
          <w:tcPr>
            <w:tcW w:w="1547" w:type="dxa"/>
            <w:vAlign w:val="center"/>
          </w:tcPr>
          <w:p w14:paraId="2E9C60B9" w14:textId="77777777" w:rsidR="007D29AE" w:rsidRDefault="007D29AE">
            <w:pPr>
              <w:jc w:val="center"/>
              <w:rPr>
                <w:rFonts w:ascii="黑体" w:eastAsia="黑体"/>
                <w:shd w:val="clear" w:color="auto" w:fill="FFFFFF"/>
              </w:rPr>
            </w:pPr>
          </w:p>
        </w:tc>
        <w:tc>
          <w:tcPr>
            <w:tcW w:w="2325" w:type="dxa"/>
            <w:vAlign w:val="center"/>
          </w:tcPr>
          <w:p w14:paraId="403774EB" w14:textId="77777777" w:rsidR="007D29AE" w:rsidRDefault="007D29AE">
            <w:pPr>
              <w:jc w:val="center"/>
              <w:rPr>
                <w:rFonts w:ascii="黑体" w:eastAsia="黑体"/>
                <w:shd w:val="clear" w:color="auto" w:fill="FFFFFF"/>
              </w:rPr>
            </w:pPr>
          </w:p>
        </w:tc>
      </w:tr>
      <w:tr w:rsidR="007D29AE" w14:paraId="5C7B996C" w14:textId="77777777">
        <w:trPr>
          <w:trHeight w:val="624"/>
          <w:jc w:val="center"/>
        </w:trPr>
        <w:tc>
          <w:tcPr>
            <w:tcW w:w="828" w:type="dxa"/>
            <w:vAlign w:val="center"/>
          </w:tcPr>
          <w:p w14:paraId="08221491" w14:textId="77777777" w:rsidR="007D29AE" w:rsidRDefault="007D29AE">
            <w:pPr>
              <w:jc w:val="center"/>
              <w:rPr>
                <w:rFonts w:ascii="黑体" w:eastAsia="黑体"/>
                <w:shd w:val="clear" w:color="auto" w:fill="FFFFFF"/>
              </w:rPr>
            </w:pPr>
          </w:p>
        </w:tc>
        <w:tc>
          <w:tcPr>
            <w:tcW w:w="900" w:type="dxa"/>
            <w:vAlign w:val="center"/>
          </w:tcPr>
          <w:p w14:paraId="1E7BAFE8" w14:textId="77777777" w:rsidR="007D29AE" w:rsidRDefault="007D29AE">
            <w:pPr>
              <w:jc w:val="center"/>
              <w:rPr>
                <w:rFonts w:ascii="黑体" w:eastAsia="黑体"/>
                <w:shd w:val="clear" w:color="auto" w:fill="FFFFFF"/>
              </w:rPr>
            </w:pPr>
          </w:p>
        </w:tc>
        <w:tc>
          <w:tcPr>
            <w:tcW w:w="900" w:type="dxa"/>
            <w:vAlign w:val="center"/>
          </w:tcPr>
          <w:p w14:paraId="0A1817B9" w14:textId="77777777" w:rsidR="007D29AE" w:rsidRDefault="007D29AE">
            <w:pPr>
              <w:jc w:val="center"/>
              <w:rPr>
                <w:rFonts w:ascii="黑体" w:eastAsia="黑体"/>
                <w:shd w:val="clear" w:color="auto" w:fill="FFFFFF"/>
              </w:rPr>
            </w:pPr>
          </w:p>
        </w:tc>
        <w:tc>
          <w:tcPr>
            <w:tcW w:w="1025" w:type="dxa"/>
            <w:vAlign w:val="center"/>
          </w:tcPr>
          <w:p w14:paraId="5952CFC6" w14:textId="77777777" w:rsidR="007D29AE" w:rsidRDefault="007D29AE">
            <w:pPr>
              <w:jc w:val="center"/>
              <w:rPr>
                <w:rFonts w:ascii="黑体" w:eastAsia="黑体"/>
                <w:shd w:val="clear" w:color="auto" w:fill="FFFFFF"/>
              </w:rPr>
            </w:pPr>
          </w:p>
        </w:tc>
        <w:tc>
          <w:tcPr>
            <w:tcW w:w="1005" w:type="dxa"/>
            <w:vAlign w:val="center"/>
          </w:tcPr>
          <w:p w14:paraId="58F9C847" w14:textId="77777777" w:rsidR="007D29AE" w:rsidRDefault="007D29AE">
            <w:pPr>
              <w:jc w:val="center"/>
              <w:rPr>
                <w:rFonts w:ascii="黑体" w:eastAsia="黑体"/>
                <w:shd w:val="clear" w:color="auto" w:fill="FFFFFF"/>
              </w:rPr>
            </w:pPr>
          </w:p>
        </w:tc>
        <w:tc>
          <w:tcPr>
            <w:tcW w:w="1547" w:type="dxa"/>
            <w:vAlign w:val="center"/>
          </w:tcPr>
          <w:p w14:paraId="01853479" w14:textId="77777777" w:rsidR="007D29AE" w:rsidRDefault="007D29AE">
            <w:pPr>
              <w:jc w:val="center"/>
              <w:rPr>
                <w:rFonts w:ascii="黑体" w:eastAsia="黑体"/>
                <w:shd w:val="clear" w:color="auto" w:fill="FFFFFF"/>
              </w:rPr>
            </w:pPr>
          </w:p>
        </w:tc>
        <w:tc>
          <w:tcPr>
            <w:tcW w:w="2325" w:type="dxa"/>
            <w:vAlign w:val="center"/>
          </w:tcPr>
          <w:p w14:paraId="6E3AAFEA" w14:textId="77777777" w:rsidR="007D29AE" w:rsidRDefault="007D29AE">
            <w:pPr>
              <w:jc w:val="center"/>
              <w:rPr>
                <w:rFonts w:ascii="黑体" w:eastAsia="黑体"/>
                <w:shd w:val="clear" w:color="auto" w:fill="FFFFFF"/>
              </w:rPr>
            </w:pPr>
          </w:p>
        </w:tc>
      </w:tr>
      <w:tr w:rsidR="007D29AE" w14:paraId="495D0A94" w14:textId="77777777">
        <w:trPr>
          <w:trHeight w:val="624"/>
          <w:jc w:val="center"/>
        </w:trPr>
        <w:tc>
          <w:tcPr>
            <w:tcW w:w="828" w:type="dxa"/>
            <w:vAlign w:val="center"/>
          </w:tcPr>
          <w:p w14:paraId="0CB99B87" w14:textId="77777777" w:rsidR="007D29AE" w:rsidRDefault="007D29AE">
            <w:pPr>
              <w:jc w:val="center"/>
              <w:rPr>
                <w:rFonts w:ascii="黑体" w:eastAsia="黑体"/>
                <w:shd w:val="clear" w:color="auto" w:fill="FFFFFF"/>
              </w:rPr>
            </w:pPr>
          </w:p>
        </w:tc>
        <w:tc>
          <w:tcPr>
            <w:tcW w:w="900" w:type="dxa"/>
            <w:vAlign w:val="center"/>
          </w:tcPr>
          <w:p w14:paraId="479054F9" w14:textId="77777777" w:rsidR="007D29AE" w:rsidRDefault="007D29AE">
            <w:pPr>
              <w:jc w:val="center"/>
              <w:rPr>
                <w:rFonts w:ascii="黑体" w:eastAsia="黑体"/>
                <w:shd w:val="clear" w:color="auto" w:fill="FFFFFF"/>
              </w:rPr>
            </w:pPr>
          </w:p>
        </w:tc>
        <w:tc>
          <w:tcPr>
            <w:tcW w:w="900" w:type="dxa"/>
            <w:vAlign w:val="center"/>
          </w:tcPr>
          <w:p w14:paraId="0718A083" w14:textId="77777777" w:rsidR="007D29AE" w:rsidRDefault="007D29AE">
            <w:pPr>
              <w:jc w:val="center"/>
              <w:rPr>
                <w:rFonts w:ascii="黑体" w:eastAsia="黑体"/>
                <w:shd w:val="clear" w:color="auto" w:fill="FFFFFF"/>
              </w:rPr>
            </w:pPr>
          </w:p>
        </w:tc>
        <w:tc>
          <w:tcPr>
            <w:tcW w:w="1025" w:type="dxa"/>
            <w:vAlign w:val="center"/>
          </w:tcPr>
          <w:p w14:paraId="56D28313" w14:textId="77777777" w:rsidR="007D29AE" w:rsidRDefault="007D29AE">
            <w:pPr>
              <w:jc w:val="center"/>
              <w:rPr>
                <w:rFonts w:ascii="黑体" w:eastAsia="黑体"/>
                <w:shd w:val="clear" w:color="auto" w:fill="FFFFFF"/>
              </w:rPr>
            </w:pPr>
          </w:p>
        </w:tc>
        <w:tc>
          <w:tcPr>
            <w:tcW w:w="1005" w:type="dxa"/>
            <w:vAlign w:val="center"/>
          </w:tcPr>
          <w:p w14:paraId="64FB66A9" w14:textId="77777777" w:rsidR="007D29AE" w:rsidRDefault="007D29AE">
            <w:pPr>
              <w:jc w:val="center"/>
              <w:rPr>
                <w:rFonts w:ascii="黑体" w:eastAsia="黑体"/>
                <w:shd w:val="clear" w:color="auto" w:fill="FFFFFF"/>
              </w:rPr>
            </w:pPr>
          </w:p>
        </w:tc>
        <w:tc>
          <w:tcPr>
            <w:tcW w:w="1547" w:type="dxa"/>
            <w:vAlign w:val="center"/>
          </w:tcPr>
          <w:p w14:paraId="1B9E5DC7" w14:textId="77777777" w:rsidR="007D29AE" w:rsidRDefault="007D29AE">
            <w:pPr>
              <w:jc w:val="center"/>
              <w:rPr>
                <w:rFonts w:ascii="黑体" w:eastAsia="黑体"/>
                <w:shd w:val="clear" w:color="auto" w:fill="FFFFFF"/>
              </w:rPr>
            </w:pPr>
          </w:p>
        </w:tc>
        <w:tc>
          <w:tcPr>
            <w:tcW w:w="2325" w:type="dxa"/>
            <w:vAlign w:val="center"/>
          </w:tcPr>
          <w:p w14:paraId="258062DA" w14:textId="77777777" w:rsidR="007D29AE" w:rsidRDefault="007D29AE">
            <w:pPr>
              <w:jc w:val="center"/>
              <w:rPr>
                <w:rFonts w:ascii="黑体" w:eastAsia="黑体"/>
                <w:shd w:val="clear" w:color="auto" w:fill="FFFFFF"/>
              </w:rPr>
            </w:pPr>
          </w:p>
        </w:tc>
      </w:tr>
      <w:tr w:rsidR="007D29AE" w14:paraId="2FB597CD" w14:textId="77777777">
        <w:trPr>
          <w:trHeight w:val="624"/>
          <w:jc w:val="center"/>
        </w:trPr>
        <w:tc>
          <w:tcPr>
            <w:tcW w:w="828" w:type="dxa"/>
            <w:vAlign w:val="center"/>
          </w:tcPr>
          <w:p w14:paraId="116BB140" w14:textId="77777777" w:rsidR="007D29AE" w:rsidRDefault="007D29AE">
            <w:pPr>
              <w:jc w:val="center"/>
              <w:rPr>
                <w:rFonts w:ascii="黑体" w:eastAsia="黑体"/>
                <w:shd w:val="clear" w:color="auto" w:fill="FFFFFF"/>
              </w:rPr>
            </w:pPr>
          </w:p>
        </w:tc>
        <w:tc>
          <w:tcPr>
            <w:tcW w:w="900" w:type="dxa"/>
            <w:vAlign w:val="center"/>
          </w:tcPr>
          <w:p w14:paraId="6B7BA3C9" w14:textId="77777777" w:rsidR="007D29AE" w:rsidRDefault="007D29AE">
            <w:pPr>
              <w:jc w:val="center"/>
              <w:rPr>
                <w:rFonts w:ascii="黑体" w:eastAsia="黑体"/>
                <w:shd w:val="clear" w:color="auto" w:fill="FFFFFF"/>
              </w:rPr>
            </w:pPr>
          </w:p>
        </w:tc>
        <w:tc>
          <w:tcPr>
            <w:tcW w:w="900" w:type="dxa"/>
            <w:vAlign w:val="center"/>
          </w:tcPr>
          <w:p w14:paraId="0147576D" w14:textId="77777777" w:rsidR="007D29AE" w:rsidRDefault="007D29AE">
            <w:pPr>
              <w:jc w:val="center"/>
              <w:rPr>
                <w:rFonts w:ascii="黑体" w:eastAsia="黑体"/>
                <w:shd w:val="clear" w:color="auto" w:fill="FFFFFF"/>
              </w:rPr>
            </w:pPr>
          </w:p>
        </w:tc>
        <w:tc>
          <w:tcPr>
            <w:tcW w:w="1025" w:type="dxa"/>
            <w:vAlign w:val="center"/>
          </w:tcPr>
          <w:p w14:paraId="28F19863" w14:textId="77777777" w:rsidR="007D29AE" w:rsidRDefault="007D29AE">
            <w:pPr>
              <w:jc w:val="center"/>
              <w:rPr>
                <w:rFonts w:ascii="黑体" w:eastAsia="黑体"/>
                <w:shd w:val="clear" w:color="auto" w:fill="FFFFFF"/>
              </w:rPr>
            </w:pPr>
          </w:p>
        </w:tc>
        <w:tc>
          <w:tcPr>
            <w:tcW w:w="1005" w:type="dxa"/>
            <w:vAlign w:val="center"/>
          </w:tcPr>
          <w:p w14:paraId="576FD2C0" w14:textId="77777777" w:rsidR="007D29AE" w:rsidRDefault="007D29AE">
            <w:pPr>
              <w:jc w:val="center"/>
              <w:rPr>
                <w:rFonts w:ascii="黑体" w:eastAsia="黑体"/>
                <w:shd w:val="clear" w:color="auto" w:fill="FFFFFF"/>
              </w:rPr>
            </w:pPr>
          </w:p>
        </w:tc>
        <w:tc>
          <w:tcPr>
            <w:tcW w:w="1547" w:type="dxa"/>
            <w:vAlign w:val="center"/>
          </w:tcPr>
          <w:p w14:paraId="77F4EB59" w14:textId="77777777" w:rsidR="007D29AE" w:rsidRDefault="007D29AE">
            <w:pPr>
              <w:jc w:val="center"/>
              <w:rPr>
                <w:rFonts w:ascii="黑体" w:eastAsia="黑体"/>
                <w:shd w:val="clear" w:color="auto" w:fill="FFFFFF"/>
              </w:rPr>
            </w:pPr>
          </w:p>
        </w:tc>
        <w:tc>
          <w:tcPr>
            <w:tcW w:w="2325" w:type="dxa"/>
            <w:vAlign w:val="center"/>
          </w:tcPr>
          <w:p w14:paraId="09F5A487" w14:textId="77777777" w:rsidR="007D29AE" w:rsidRDefault="007D29AE">
            <w:pPr>
              <w:jc w:val="center"/>
              <w:rPr>
                <w:rFonts w:ascii="黑体" w:eastAsia="黑体"/>
                <w:shd w:val="clear" w:color="auto" w:fill="FFFFFF"/>
              </w:rPr>
            </w:pPr>
          </w:p>
        </w:tc>
      </w:tr>
      <w:tr w:rsidR="007D29AE" w14:paraId="19573CCE" w14:textId="77777777">
        <w:trPr>
          <w:trHeight w:val="624"/>
          <w:jc w:val="center"/>
        </w:trPr>
        <w:tc>
          <w:tcPr>
            <w:tcW w:w="828" w:type="dxa"/>
            <w:vAlign w:val="center"/>
          </w:tcPr>
          <w:p w14:paraId="648D5542" w14:textId="77777777" w:rsidR="007D29AE" w:rsidRDefault="007D29AE">
            <w:pPr>
              <w:jc w:val="center"/>
              <w:rPr>
                <w:rFonts w:ascii="黑体" w:eastAsia="黑体"/>
                <w:shd w:val="clear" w:color="auto" w:fill="FFFFFF"/>
              </w:rPr>
            </w:pPr>
          </w:p>
        </w:tc>
        <w:tc>
          <w:tcPr>
            <w:tcW w:w="900" w:type="dxa"/>
            <w:vAlign w:val="center"/>
          </w:tcPr>
          <w:p w14:paraId="1D0CB140" w14:textId="77777777" w:rsidR="007D29AE" w:rsidRDefault="007D29AE">
            <w:pPr>
              <w:jc w:val="center"/>
              <w:rPr>
                <w:rFonts w:ascii="黑体" w:eastAsia="黑体"/>
                <w:shd w:val="clear" w:color="auto" w:fill="FFFFFF"/>
              </w:rPr>
            </w:pPr>
          </w:p>
        </w:tc>
        <w:tc>
          <w:tcPr>
            <w:tcW w:w="900" w:type="dxa"/>
            <w:vAlign w:val="center"/>
          </w:tcPr>
          <w:p w14:paraId="0AF8A9C9" w14:textId="77777777" w:rsidR="007D29AE" w:rsidRDefault="007D29AE">
            <w:pPr>
              <w:jc w:val="center"/>
              <w:rPr>
                <w:rFonts w:ascii="黑体" w:eastAsia="黑体"/>
                <w:shd w:val="clear" w:color="auto" w:fill="FFFFFF"/>
              </w:rPr>
            </w:pPr>
          </w:p>
        </w:tc>
        <w:tc>
          <w:tcPr>
            <w:tcW w:w="1025" w:type="dxa"/>
            <w:vAlign w:val="center"/>
          </w:tcPr>
          <w:p w14:paraId="00964D14" w14:textId="77777777" w:rsidR="007D29AE" w:rsidRDefault="007D29AE">
            <w:pPr>
              <w:jc w:val="center"/>
              <w:rPr>
                <w:rFonts w:ascii="黑体" w:eastAsia="黑体"/>
                <w:shd w:val="clear" w:color="auto" w:fill="FFFFFF"/>
              </w:rPr>
            </w:pPr>
          </w:p>
        </w:tc>
        <w:tc>
          <w:tcPr>
            <w:tcW w:w="1005" w:type="dxa"/>
            <w:vAlign w:val="center"/>
          </w:tcPr>
          <w:p w14:paraId="2117AF91" w14:textId="77777777" w:rsidR="007D29AE" w:rsidRDefault="007D29AE">
            <w:pPr>
              <w:jc w:val="center"/>
              <w:rPr>
                <w:rFonts w:ascii="黑体" w:eastAsia="黑体"/>
                <w:shd w:val="clear" w:color="auto" w:fill="FFFFFF"/>
              </w:rPr>
            </w:pPr>
          </w:p>
        </w:tc>
        <w:tc>
          <w:tcPr>
            <w:tcW w:w="1547" w:type="dxa"/>
            <w:vAlign w:val="center"/>
          </w:tcPr>
          <w:p w14:paraId="24B7031A" w14:textId="77777777" w:rsidR="007D29AE" w:rsidRDefault="007D29AE">
            <w:pPr>
              <w:jc w:val="center"/>
              <w:rPr>
                <w:rFonts w:ascii="黑体" w:eastAsia="黑体"/>
                <w:shd w:val="clear" w:color="auto" w:fill="FFFFFF"/>
              </w:rPr>
            </w:pPr>
          </w:p>
        </w:tc>
        <w:tc>
          <w:tcPr>
            <w:tcW w:w="2325" w:type="dxa"/>
            <w:vAlign w:val="center"/>
          </w:tcPr>
          <w:p w14:paraId="1BFECEFB" w14:textId="77777777" w:rsidR="007D29AE" w:rsidRDefault="007D29AE">
            <w:pPr>
              <w:jc w:val="center"/>
              <w:rPr>
                <w:rFonts w:ascii="黑体" w:eastAsia="黑体"/>
                <w:shd w:val="clear" w:color="auto" w:fill="FFFFFF"/>
              </w:rPr>
            </w:pPr>
          </w:p>
        </w:tc>
      </w:tr>
      <w:tr w:rsidR="007D29AE" w14:paraId="062C3DAD" w14:textId="77777777">
        <w:trPr>
          <w:trHeight w:val="624"/>
          <w:jc w:val="center"/>
        </w:trPr>
        <w:tc>
          <w:tcPr>
            <w:tcW w:w="828" w:type="dxa"/>
            <w:vAlign w:val="center"/>
          </w:tcPr>
          <w:p w14:paraId="42C45CDA" w14:textId="77777777" w:rsidR="007D29AE" w:rsidRDefault="007D29AE">
            <w:pPr>
              <w:jc w:val="center"/>
              <w:rPr>
                <w:rFonts w:ascii="黑体" w:eastAsia="黑体"/>
                <w:shd w:val="clear" w:color="auto" w:fill="FFFFFF"/>
              </w:rPr>
            </w:pPr>
          </w:p>
        </w:tc>
        <w:tc>
          <w:tcPr>
            <w:tcW w:w="900" w:type="dxa"/>
            <w:vAlign w:val="center"/>
          </w:tcPr>
          <w:p w14:paraId="022AE743" w14:textId="77777777" w:rsidR="007D29AE" w:rsidRDefault="007D29AE">
            <w:pPr>
              <w:jc w:val="center"/>
              <w:rPr>
                <w:rFonts w:ascii="黑体" w:eastAsia="黑体"/>
                <w:shd w:val="clear" w:color="auto" w:fill="FFFFFF"/>
              </w:rPr>
            </w:pPr>
          </w:p>
        </w:tc>
        <w:tc>
          <w:tcPr>
            <w:tcW w:w="900" w:type="dxa"/>
            <w:vAlign w:val="center"/>
          </w:tcPr>
          <w:p w14:paraId="42F698DB" w14:textId="77777777" w:rsidR="007D29AE" w:rsidRDefault="007D29AE">
            <w:pPr>
              <w:jc w:val="center"/>
              <w:rPr>
                <w:rFonts w:ascii="黑体" w:eastAsia="黑体"/>
                <w:shd w:val="clear" w:color="auto" w:fill="FFFFFF"/>
              </w:rPr>
            </w:pPr>
          </w:p>
        </w:tc>
        <w:tc>
          <w:tcPr>
            <w:tcW w:w="1025" w:type="dxa"/>
            <w:vAlign w:val="center"/>
          </w:tcPr>
          <w:p w14:paraId="0952E726" w14:textId="77777777" w:rsidR="007D29AE" w:rsidRDefault="007D29AE">
            <w:pPr>
              <w:jc w:val="center"/>
              <w:rPr>
                <w:rFonts w:ascii="黑体" w:eastAsia="黑体"/>
                <w:shd w:val="clear" w:color="auto" w:fill="FFFFFF"/>
              </w:rPr>
            </w:pPr>
          </w:p>
        </w:tc>
        <w:tc>
          <w:tcPr>
            <w:tcW w:w="1005" w:type="dxa"/>
            <w:vAlign w:val="center"/>
          </w:tcPr>
          <w:p w14:paraId="4C7A6243" w14:textId="77777777" w:rsidR="007D29AE" w:rsidRDefault="007D29AE">
            <w:pPr>
              <w:jc w:val="center"/>
              <w:rPr>
                <w:rFonts w:ascii="黑体" w:eastAsia="黑体"/>
                <w:shd w:val="clear" w:color="auto" w:fill="FFFFFF"/>
              </w:rPr>
            </w:pPr>
          </w:p>
        </w:tc>
        <w:tc>
          <w:tcPr>
            <w:tcW w:w="1547" w:type="dxa"/>
            <w:vAlign w:val="center"/>
          </w:tcPr>
          <w:p w14:paraId="0E188CCB" w14:textId="77777777" w:rsidR="007D29AE" w:rsidRDefault="007D29AE">
            <w:pPr>
              <w:jc w:val="center"/>
              <w:rPr>
                <w:rFonts w:ascii="黑体" w:eastAsia="黑体"/>
                <w:shd w:val="clear" w:color="auto" w:fill="FFFFFF"/>
              </w:rPr>
            </w:pPr>
          </w:p>
        </w:tc>
        <w:tc>
          <w:tcPr>
            <w:tcW w:w="2325" w:type="dxa"/>
            <w:vAlign w:val="center"/>
          </w:tcPr>
          <w:p w14:paraId="5EDE032A" w14:textId="77777777" w:rsidR="007D29AE" w:rsidRDefault="007D29AE">
            <w:pPr>
              <w:jc w:val="center"/>
              <w:rPr>
                <w:rFonts w:ascii="黑体" w:eastAsia="黑体"/>
                <w:shd w:val="clear" w:color="auto" w:fill="FFFFFF"/>
              </w:rPr>
            </w:pPr>
          </w:p>
        </w:tc>
      </w:tr>
      <w:tr w:rsidR="007D29AE" w14:paraId="0DE181FB" w14:textId="77777777">
        <w:trPr>
          <w:trHeight w:val="624"/>
          <w:jc w:val="center"/>
        </w:trPr>
        <w:tc>
          <w:tcPr>
            <w:tcW w:w="828" w:type="dxa"/>
            <w:vAlign w:val="center"/>
          </w:tcPr>
          <w:p w14:paraId="6A46BA09" w14:textId="77777777" w:rsidR="007D29AE" w:rsidRDefault="007D29AE">
            <w:pPr>
              <w:jc w:val="center"/>
              <w:rPr>
                <w:rFonts w:ascii="黑体" w:eastAsia="黑体"/>
                <w:shd w:val="clear" w:color="auto" w:fill="FFFFFF"/>
              </w:rPr>
            </w:pPr>
          </w:p>
        </w:tc>
        <w:tc>
          <w:tcPr>
            <w:tcW w:w="900" w:type="dxa"/>
            <w:vAlign w:val="center"/>
          </w:tcPr>
          <w:p w14:paraId="365BE135" w14:textId="77777777" w:rsidR="007D29AE" w:rsidRDefault="007D29AE">
            <w:pPr>
              <w:jc w:val="center"/>
              <w:rPr>
                <w:rFonts w:ascii="黑体" w:eastAsia="黑体"/>
                <w:shd w:val="clear" w:color="auto" w:fill="FFFFFF"/>
              </w:rPr>
            </w:pPr>
          </w:p>
        </w:tc>
        <w:tc>
          <w:tcPr>
            <w:tcW w:w="900" w:type="dxa"/>
            <w:vAlign w:val="center"/>
          </w:tcPr>
          <w:p w14:paraId="7DDB8458" w14:textId="77777777" w:rsidR="007D29AE" w:rsidRDefault="007D29AE">
            <w:pPr>
              <w:jc w:val="center"/>
              <w:rPr>
                <w:rFonts w:ascii="黑体" w:eastAsia="黑体"/>
                <w:shd w:val="clear" w:color="auto" w:fill="FFFFFF"/>
              </w:rPr>
            </w:pPr>
          </w:p>
        </w:tc>
        <w:tc>
          <w:tcPr>
            <w:tcW w:w="1025" w:type="dxa"/>
            <w:vAlign w:val="center"/>
          </w:tcPr>
          <w:p w14:paraId="697118DB" w14:textId="77777777" w:rsidR="007D29AE" w:rsidRDefault="007D29AE">
            <w:pPr>
              <w:jc w:val="center"/>
              <w:rPr>
                <w:rFonts w:ascii="黑体" w:eastAsia="黑体"/>
                <w:shd w:val="clear" w:color="auto" w:fill="FFFFFF"/>
              </w:rPr>
            </w:pPr>
          </w:p>
        </w:tc>
        <w:tc>
          <w:tcPr>
            <w:tcW w:w="1005" w:type="dxa"/>
            <w:vAlign w:val="center"/>
          </w:tcPr>
          <w:p w14:paraId="32D37130" w14:textId="77777777" w:rsidR="007D29AE" w:rsidRDefault="007D29AE">
            <w:pPr>
              <w:jc w:val="center"/>
              <w:rPr>
                <w:rFonts w:ascii="黑体" w:eastAsia="黑体"/>
                <w:shd w:val="clear" w:color="auto" w:fill="FFFFFF"/>
              </w:rPr>
            </w:pPr>
          </w:p>
        </w:tc>
        <w:tc>
          <w:tcPr>
            <w:tcW w:w="1547" w:type="dxa"/>
            <w:vAlign w:val="center"/>
          </w:tcPr>
          <w:p w14:paraId="74A9F9ED" w14:textId="77777777" w:rsidR="007D29AE" w:rsidRDefault="007D29AE">
            <w:pPr>
              <w:jc w:val="center"/>
              <w:rPr>
                <w:rFonts w:ascii="黑体" w:eastAsia="黑体"/>
                <w:shd w:val="clear" w:color="auto" w:fill="FFFFFF"/>
              </w:rPr>
            </w:pPr>
          </w:p>
        </w:tc>
        <w:tc>
          <w:tcPr>
            <w:tcW w:w="2325" w:type="dxa"/>
            <w:vAlign w:val="center"/>
          </w:tcPr>
          <w:p w14:paraId="37E601D8" w14:textId="77777777" w:rsidR="007D29AE" w:rsidRDefault="007D29AE">
            <w:pPr>
              <w:jc w:val="center"/>
              <w:rPr>
                <w:rFonts w:ascii="黑体" w:eastAsia="黑体"/>
                <w:shd w:val="clear" w:color="auto" w:fill="FFFFFF"/>
              </w:rPr>
            </w:pPr>
          </w:p>
        </w:tc>
      </w:tr>
      <w:tr w:rsidR="007D29AE" w14:paraId="6ABE9B23" w14:textId="77777777">
        <w:trPr>
          <w:trHeight w:val="624"/>
          <w:jc w:val="center"/>
        </w:trPr>
        <w:tc>
          <w:tcPr>
            <w:tcW w:w="828" w:type="dxa"/>
            <w:vAlign w:val="center"/>
          </w:tcPr>
          <w:p w14:paraId="1F442ABD" w14:textId="77777777" w:rsidR="007D29AE" w:rsidRDefault="007D29AE">
            <w:pPr>
              <w:jc w:val="center"/>
              <w:rPr>
                <w:rFonts w:ascii="黑体" w:eastAsia="黑体"/>
                <w:shd w:val="clear" w:color="auto" w:fill="FFFFFF"/>
              </w:rPr>
            </w:pPr>
          </w:p>
        </w:tc>
        <w:tc>
          <w:tcPr>
            <w:tcW w:w="900" w:type="dxa"/>
            <w:vAlign w:val="center"/>
          </w:tcPr>
          <w:p w14:paraId="1528631D" w14:textId="77777777" w:rsidR="007D29AE" w:rsidRDefault="007D29AE">
            <w:pPr>
              <w:jc w:val="center"/>
              <w:rPr>
                <w:rFonts w:ascii="黑体" w:eastAsia="黑体"/>
                <w:shd w:val="clear" w:color="auto" w:fill="FFFFFF"/>
              </w:rPr>
            </w:pPr>
          </w:p>
        </w:tc>
        <w:tc>
          <w:tcPr>
            <w:tcW w:w="900" w:type="dxa"/>
            <w:vAlign w:val="center"/>
          </w:tcPr>
          <w:p w14:paraId="496F09D4" w14:textId="77777777" w:rsidR="007D29AE" w:rsidRDefault="007D29AE">
            <w:pPr>
              <w:jc w:val="center"/>
              <w:rPr>
                <w:rFonts w:ascii="黑体" w:eastAsia="黑体"/>
                <w:shd w:val="clear" w:color="auto" w:fill="FFFFFF"/>
              </w:rPr>
            </w:pPr>
          </w:p>
        </w:tc>
        <w:tc>
          <w:tcPr>
            <w:tcW w:w="1025" w:type="dxa"/>
            <w:vAlign w:val="center"/>
          </w:tcPr>
          <w:p w14:paraId="43D8EFFE" w14:textId="77777777" w:rsidR="007D29AE" w:rsidRDefault="007D29AE">
            <w:pPr>
              <w:jc w:val="center"/>
              <w:rPr>
                <w:rFonts w:ascii="黑体" w:eastAsia="黑体"/>
                <w:shd w:val="clear" w:color="auto" w:fill="FFFFFF"/>
              </w:rPr>
            </w:pPr>
          </w:p>
        </w:tc>
        <w:tc>
          <w:tcPr>
            <w:tcW w:w="1005" w:type="dxa"/>
            <w:vAlign w:val="center"/>
          </w:tcPr>
          <w:p w14:paraId="747BC547" w14:textId="77777777" w:rsidR="007D29AE" w:rsidRDefault="007D29AE">
            <w:pPr>
              <w:jc w:val="center"/>
              <w:rPr>
                <w:rFonts w:ascii="黑体" w:eastAsia="黑体"/>
                <w:shd w:val="clear" w:color="auto" w:fill="FFFFFF"/>
              </w:rPr>
            </w:pPr>
          </w:p>
        </w:tc>
        <w:tc>
          <w:tcPr>
            <w:tcW w:w="1547" w:type="dxa"/>
            <w:vAlign w:val="center"/>
          </w:tcPr>
          <w:p w14:paraId="4B4C251C" w14:textId="77777777" w:rsidR="007D29AE" w:rsidRDefault="007D29AE">
            <w:pPr>
              <w:jc w:val="center"/>
              <w:rPr>
                <w:rFonts w:ascii="黑体" w:eastAsia="黑体"/>
                <w:shd w:val="clear" w:color="auto" w:fill="FFFFFF"/>
              </w:rPr>
            </w:pPr>
          </w:p>
        </w:tc>
        <w:tc>
          <w:tcPr>
            <w:tcW w:w="2325" w:type="dxa"/>
            <w:vAlign w:val="center"/>
          </w:tcPr>
          <w:p w14:paraId="433887CD" w14:textId="77777777" w:rsidR="007D29AE" w:rsidRDefault="007D29AE">
            <w:pPr>
              <w:jc w:val="center"/>
              <w:rPr>
                <w:rFonts w:ascii="黑体" w:eastAsia="黑体"/>
                <w:shd w:val="clear" w:color="auto" w:fill="FFFFFF"/>
              </w:rPr>
            </w:pPr>
          </w:p>
        </w:tc>
      </w:tr>
      <w:tr w:rsidR="007D29AE" w14:paraId="02F12B9B" w14:textId="77777777">
        <w:trPr>
          <w:trHeight w:val="624"/>
          <w:jc w:val="center"/>
        </w:trPr>
        <w:tc>
          <w:tcPr>
            <w:tcW w:w="828" w:type="dxa"/>
            <w:vAlign w:val="center"/>
          </w:tcPr>
          <w:p w14:paraId="2D527B7C" w14:textId="77777777" w:rsidR="007D29AE" w:rsidRDefault="007D29AE">
            <w:pPr>
              <w:jc w:val="center"/>
              <w:rPr>
                <w:rFonts w:ascii="黑体" w:eastAsia="黑体"/>
                <w:shd w:val="clear" w:color="auto" w:fill="FFFFFF"/>
              </w:rPr>
            </w:pPr>
          </w:p>
        </w:tc>
        <w:tc>
          <w:tcPr>
            <w:tcW w:w="900" w:type="dxa"/>
            <w:vAlign w:val="center"/>
          </w:tcPr>
          <w:p w14:paraId="505821DB" w14:textId="77777777" w:rsidR="007D29AE" w:rsidRDefault="007D29AE">
            <w:pPr>
              <w:jc w:val="center"/>
              <w:rPr>
                <w:rFonts w:ascii="黑体" w:eastAsia="黑体"/>
                <w:shd w:val="clear" w:color="auto" w:fill="FFFFFF"/>
              </w:rPr>
            </w:pPr>
          </w:p>
        </w:tc>
        <w:tc>
          <w:tcPr>
            <w:tcW w:w="900" w:type="dxa"/>
            <w:vAlign w:val="center"/>
          </w:tcPr>
          <w:p w14:paraId="6017B848" w14:textId="77777777" w:rsidR="007D29AE" w:rsidRDefault="007D29AE">
            <w:pPr>
              <w:jc w:val="center"/>
              <w:rPr>
                <w:rFonts w:ascii="黑体" w:eastAsia="黑体"/>
                <w:shd w:val="clear" w:color="auto" w:fill="FFFFFF"/>
              </w:rPr>
            </w:pPr>
          </w:p>
        </w:tc>
        <w:tc>
          <w:tcPr>
            <w:tcW w:w="1025" w:type="dxa"/>
            <w:vAlign w:val="center"/>
          </w:tcPr>
          <w:p w14:paraId="09058750" w14:textId="77777777" w:rsidR="007D29AE" w:rsidRDefault="007D29AE">
            <w:pPr>
              <w:jc w:val="center"/>
              <w:rPr>
                <w:rFonts w:ascii="黑体" w:eastAsia="黑体"/>
                <w:shd w:val="clear" w:color="auto" w:fill="FFFFFF"/>
              </w:rPr>
            </w:pPr>
          </w:p>
        </w:tc>
        <w:tc>
          <w:tcPr>
            <w:tcW w:w="1005" w:type="dxa"/>
            <w:vAlign w:val="center"/>
          </w:tcPr>
          <w:p w14:paraId="3424C3C8" w14:textId="77777777" w:rsidR="007D29AE" w:rsidRDefault="007D29AE">
            <w:pPr>
              <w:jc w:val="center"/>
              <w:rPr>
                <w:rFonts w:ascii="黑体" w:eastAsia="黑体"/>
                <w:shd w:val="clear" w:color="auto" w:fill="FFFFFF"/>
              </w:rPr>
            </w:pPr>
          </w:p>
        </w:tc>
        <w:tc>
          <w:tcPr>
            <w:tcW w:w="1547" w:type="dxa"/>
            <w:vAlign w:val="center"/>
          </w:tcPr>
          <w:p w14:paraId="0177A095" w14:textId="77777777" w:rsidR="007D29AE" w:rsidRDefault="007D29AE">
            <w:pPr>
              <w:jc w:val="center"/>
              <w:rPr>
                <w:rFonts w:ascii="黑体" w:eastAsia="黑体"/>
                <w:shd w:val="clear" w:color="auto" w:fill="FFFFFF"/>
              </w:rPr>
            </w:pPr>
          </w:p>
        </w:tc>
        <w:tc>
          <w:tcPr>
            <w:tcW w:w="2325" w:type="dxa"/>
            <w:vAlign w:val="center"/>
          </w:tcPr>
          <w:p w14:paraId="65582E32" w14:textId="77777777" w:rsidR="007D29AE" w:rsidRDefault="007D29AE">
            <w:pPr>
              <w:jc w:val="center"/>
              <w:rPr>
                <w:rFonts w:ascii="黑体" w:eastAsia="黑体"/>
                <w:shd w:val="clear" w:color="auto" w:fill="FFFFFF"/>
              </w:rPr>
            </w:pPr>
          </w:p>
        </w:tc>
      </w:tr>
      <w:tr w:rsidR="007D29AE" w14:paraId="6F2592B5" w14:textId="77777777">
        <w:trPr>
          <w:trHeight w:val="624"/>
          <w:jc w:val="center"/>
        </w:trPr>
        <w:tc>
          <w:tcPr>
            <w:tcW w:w="828" w:type="dxa"/>
            <w:vAlign w:val="center"/>
          </w:tcPr>
          <w:p w14:paraId="7922866A" w14:textId="77777777" w:rsidR="007D29AE" w:rsidRDefault="007D29AE">
            <w:pPr>
              <w:jc w:val="center"/>
              <w:rPr>
                <w:rFonts w:ascii="黑体" w:eastAsia="黑体"/>
                <w:shd w:val="clear" w:color="auto" w:fill="FFFFFF"/>
              </w:rPr>
            </w:pPr>
          </w:p>
        </w:tc>
        <w:tc>
          <w:tcPr>
            <w:tcW w:w="900" w:type="dxa"/>
            <w:vAlign w:val="center"/>
          </w:tcPr>
          <w:p w14:paraId="3C8B77B0" w14:textId="77777777" w:rsidR="007D29AE" w:rsidRDefault="007D29AE">
            <w:pPr>
              <w:jc w:val="center"/>
              <w:rPr>
                <w:rFonts w:ascii="黑体" w:eastAsia="黑体"/>
                <w:shd w:val="clear" w:color="auto" w:fill="FFFFFF"/>
              </w:rPr>
            </w:pPr>
          </w:p>
        </w:tc>
        <w:tc>
          <w:tcPr>
            <w:tcW w:w="900" w:type="dxa"/>
            <w:vAlign w:val="center"/>
          </w:tcPr>
          <w:p w14:paraId="4D7B69FD" w14:textId="77777777" w:rsidR="007D29AE" w:rsidRDefault="007D29AE">
            <w:pPr>
              <w:jc w:val="center"/>
              <w:rPr>
                <w:rFonts w:ascii="黑体" w:eastAsia="黑体"/>
                <w:shd w:val="clear" w:color="auto" w:fill="FFFFFF"/>
              </w:rPr>
            </w:pPr>
          </w:p>
        </w:tc>
        <w:tc>
          <w:tcPr>
            <w:tcW w:w="1025" w:type="dxa"/>
            <w:vAlign w:val="center"/>
          </w:tcPr>
          <w:p w14:paraId="129DDA97" w14:textId="77777777" w:rsidR="007D29AE" w:rsidRDefault="007D29AE">
            <w:pPr>
              <w:jc w:val="center"/>
              <w:rPr>
                <w:rFonts w:ascii="黑体" w:eastAsia="黑体"/>
                <w:shd w:val="clear" w:color="auto" w:fill="FFFFFF"/>
              </w:rPr>
            </w:pPr>
          </w:p>
        </w:tc>
        <w:tc>
          <w:tcPr>
            <w:tcW w:w="1005" w:type="dxa"/>
            <w:vAlign w:val="center"/>
          </w:tcPr>
          <w:p w14:paraId="4CD797DD" w14:textId="77777777" w:rsidR="007D29AE" w:rsidRDefault="007D29AE">
            <w:pPr>
              <w:jc w:val="center"/>
              <w:rPr>
                <w:rFonts w:ascii="黑体" w:eastAsia="黑体"/>
                <w:shd w:val="clear" w:color="auto" w:fill="FFFFFF"/>
              </w:rPr>
            </w:pPr>
          </w:p>
        </w:tc>
        <w:tc>
          <w:tcPr>
            <w:tcW w:w="1547" w:type="dxa"/>
            <w:vAlign w:val="center"/>
          </w:tcPr>
          <w:p w14:paraId="05E9DE4B" w14:textId="77777777" w:rsidR="007D29AE" w:rsidRDefault="007D29AE">
            <w:pPr>
              <w:jc w:val="center"/>
              <w:rPr>
                <w:rFonts w:ascii="黑体" w:eastAsia="黑体"/>
                <w:shd w:val="clear" w:color="auto" w:fill="FFFFFF"/>
              </w:rPr>
            </w:pPr>
          </w:p>
        </w:tc>
        <w:tc>
          <w:tcPr>
            <w:tcW w:w="2325" w:type="dxa"/>
            <w:vAlign w:val="center"/>
          </w:tcPr>
          <w:p w14:paraId="78019106" w14:textId="77777777" w:rsidR="007D29AE" w:rsidRDefault="007D29AE">
            <w:pPr>
              <w:jc w:val="center"/>
              <w:rPr>
                <w:rFonts w:ascii="黑体" w:eastAsia="黑体"/>
                <w:shd w:val="clear" w:color="auto" w:fill="FFFFFF"/>
              </w:rPr>
            </w:pPr>
          </w:p>
        </w:tc>
      </w:tr>
      <w:tr w:rsidR="007D29AE" w14:paraId="5D7BA33F" w14:textId="77777777">
        <w:trPr>
          <w:trHeight w:val="624"/>
          <w:jc w:val="center"/>
        </w:trPr>
        <w:tc>
          <w:tcPr>
            <w:tcW w:w="828" w:type="dxa"/>
            <w:vAlign w:val="center"/>
          </w:tcPr>
          <w:p w14:paraId="0F7A0997" w14:textId="77777777" w:rsidR="007D29AE" w:rsidRDefault="007D29AE">
            <w:pPr>
              <w:jc w:val="center"/>
              <w:rPr>
                <w:rFonts w:ascii="黑体" w:eastAsia="黑体"/>
                <w:shd w:val="clear" w:color="auto" w:fill="FFFFFF"/>
              </w:rPr>
            </w:pPr>
          </w:p>
        </w:tc>
        <w:tc>
          <w:tcPr>
            <w:tcW w:w="900" w:type="dxa"/>
            <w:vAlign w:val="center"/>
          </w:tcPr>
          <w:p w14:paraId="57CEA59E" w14:textId="77777777" w:rsidR="007D29AE" w:rsidRDefault="007D29AE">
            <w:pPr>
              <w:jc w:val="center"/>
              <w:rPr>
                <w:rFonts w:ascii="黑体" w:eastAsia="黑体"/>
                <w:shd w:val="clear" w:color="auto" w:fill="FFFFFF"/>
              </w:rPr>
            </w:pPr>
          </w:p>
        </w:tc>
        <w:tc>
          <w:tcPr>
            <w:tcW w:w="900" w:type="dxa"/>
            <w:vAlign w:val="center"/>
          </w:tcPr>
          <w:p w14:paraId="2DB48E58" w14:textId="77777777" w:rsidR="007D29AE" w:rsidRDefault="007D29AE">
            <w:pPr>
              <w:jc w:val="center"/>
              <w:rPr>
                <w:rFonts w:ascii="黑体" w:eastAsia="黑体"/>
                <w:shd w:val="clear" w:color="auto" w:fill="FFFFFF"/>
              </w:rPr>
            </w:pPr>
          </w:p>
        </w:tc>
        <w:tc>
          <w:tcPr>
            <w:tcW w:w="1025" w:type="dxa"/>
            <w:vAlign w:val="center"/>
          </w:tcPr>
          <w:p w14:paraId="02C587AF" w14:textId="77777777" w:rsidR="007D29AE" w:rsidRDefault="007D29AE">
            <w:pPr>
              <w:jc w:val="center"/>
              <w:rPr>
                <w:rFonts w:ascii="黑体" w:eastAsia="黑体"/>
                <w:shd w:val="clear" w:color="auto" w:fill="FFFFFF"/>
              </w:rPr>
            </w:pPr>
          </w:p>
        </w:tc>
        <w:tc>
          <w:tcPr>
            <w:tcW w:w="1005" w:type="dxa"/>
            <w:vAlign w:val="center"/>
          </w:tcPr>
          <w:p w14:paraId="6EF30383" w14:textId="77777777" w:rsidR="007D29AE" w:rsidRDefault="007D29AE">
            <w:pPr>
              <w:jc w:val="center"/>
              <w:rPr>
                <w:rFonts w:ascii="黑体" w:eastAsia="黑体"/>
                <w:shd w:val="clear" w:color="auto" w:fill="FFFFFF"/>
              </w:rPr>
            </w:pPr>
          </w:p>
        </w:tc>
        <w:tc>
          <w:tcPr>
            <w:tcW w:w="1547" w:type="dxa"/>
            <w:vAlign w:val="center"/>
          </w:tcPr>
          <w:p w14:paraId="7BDAA89B" w14:textId="77777777" w:rsidR="007D29AE" w:rsidRDefault="007D29AE">
            <w:pPr>
              <w:jc w:val="center"/>
              <w:rPr>
                <w:rFonts w:ascii="黑体" w:eastAsia="黑体"/>
                <w:shd w:val="clear" w:color="auto" w:fill="FFFFFF"/>
              </w:rPr>
            </w:pPr>
          </w:p>
        </w:tc>
        <w:tc>
          <w:tcPr>
            <w:tcW w:w="2325" w:type="dxa"/>
            <w:vAlign w:val="center"/>
          </w:tcPr>
          <w:p w14:paraId="0E83485C" w14:textId="77777777" w:rsidR="007D29AE" w:rsidRDefault="007D29AE">
            <w:pPr>
              <w:jc w:val="center"/>
              <w:rPr>
                <w:rFonts w:ascii="黑体" w:eastAsia="黑体"/>
                <w:shd w:val="clear" w:color="auto" w:fill="FFFFFF"/>
              </w:rPr>
            </w:pPr>
          </w:p>
        </w:tc>
      </w:tr>
      <w:tr w:rsidR="007D29AE" w14:paraId="6A500C6D" w14:textId="77777777">
        <w:trPr>
          <w:trHeight w:val="624"/>
          <w:jc w:val="center"/>
        </w:trPr>
        <w:tc>
          <w:tcPr>
            <w:tcW w:w="828" w:type="dxa"/>
            <w:vAlign w:val="center"/>
          </w:tcPr>
          <w:p w14:paraId="6B32A012" w14:textId="77777777" w:rsidR="007D29AE" w:rsidRDefault="007D29AE">
            <w:pPr>
              <w:jc w:val="center"/>
              <w:rPr>
                <w:rFonts w:ascii="黑体" w:eastAsia="黑体"/>
                <w:shd w:val="clear" w:color="auto" w:fill="FFFFFF"/>
              </w:rPr>
            </w:pPr>
          </w:p>
        </w:tc>
        <w:tc>
          <w:tcPr>
            <w:tcW w:w="900" w:type="dxa"/>
            <w:vAlign w:val="center"/>
          </w:tcPr>
          <w:p w14:paraId="1033B9DE" w14:textId="77777777" w:rsidR="007D29AE" w:rsidRDefault="007D29AE">
            <w:pPr>
              <w:jc w:val="center"/>
              <w:rPr>
                <w:rFonts w:ascii="黑体" w:eastAsia="黑体"/>
                <w:shd w:val="clear" w:color="auto" w:fill="FFFFFF"/>
              </w:rPr>
            </w:pPr>
          </w:p>
        </w:tc>
        <w:tc>
          <w:tcPr>
            <w:tcW w:w="900" w:type="dxa"/>
            <w:vAlign w:val="center"/>
          </w:tcPr>
          <w:p w14:paraId="2B6E3FB5" w14:textId="77777777" w:rsidR="007D29AE" w:rsidRDefault="007D29AE">
            <w:pPr>
              <w:jc w:val="center"/>
              <w:rPr>
                <w:rFonts w:ascii="黑体" w:eastAsia="黑体"/>
                <w:shd w:val="clear" w:color="auto" w:fill="FFFFFF"/>
              </w:rPr>
            </w:pPr>
          </w:p>
        </w:tc>
        <w:tc>
          <w:tcPr>
            <w:tcW w:w="1025" w:type="dxa"/>
            <w:vAlign w:val="center"/>
          </w:tcPr>
          <w:p w14:paraId="3F8ED639" w14:textId="77777777" w:rsidR="007D29AE" w:rsidRDefault="007D29AE">
            <w:pPr>
              <w:jc w:val="center"/>
              <w:rPr>
                <w:rFonts w:ascii="黑体" w:eastAsia="黑体"/>
                <w:shd w:val="clear" w:color="auto" w:fill="FFFFFF"/>
              </w:rPr>
            </w:pPr>
          </w:p>
        </w:tc>
        <w:tc>
          <w:tcPr>
            <w:tcW w:w="1005" w:type="dxa"/>
            <w:vAlign w:val="center"/>
          </w:tcPr>
          <w:p w14:paraId="65BD2FE2" w14:textId="77777777" w:rsidR="007D29AE" w:rsidRDefault="007D29AE">
            <w:pPr>
              <w:jc w:val="center"/>
              <w:rPr>
                <w:rFonts w:ascii="黑体" w:eastAsia="黑体"/>
                <w:shd w:val="clear" w:color="auto" w:fill="FFFFFF"/>
              </w:rPr>
            </w:pPr>
          </w:p>
        </w:tc>
        <w:tc>
          <w:tcPr>
            <w:tcW w:w="1547" w:type="dxa"/>
            <w:vAlign w:val="center"/>
          </w:tcPr>
          <w:p w14:paraId="25E2CF83" w14:textId="77777777" w:rsidR="007D29AE" w:rsidRDefault="007D29AE">
            <w:pPr>
              <w:jc w:val="center"/>
              <w:rPr>
                <w:rFonts w:ascii="黑体" w:eastAsia="黑体"/>
                <w:shd w:val="clear" w:color="auto" w:fill="FFFFFF"/>
              </w:rPr>
            </w:pPr>
          </w:p>
        </w:tc>
        <w:tc>
          <w:tcPr>
            <w:tcW w:w="2325" w:type="dxa"/>
            <w:vAlign w:val="center"/>
          </w:tcPr>
          <w:p w14:paraId="093FA956" w14:textId="77777777" w:rsidR="007D29AE" w:rsidRDefault="007D29AE">
            <w:pPr>
              <w:jc w:val="center"/>
              <w:rPr>
                <w:rFonts w:ascii="黑体" w:eastAsia="黑体"/>
                <w:shd w:val="clear" w:color="auto" w:fill="FFFFFF"/>
              </w:rPr>
            </w:pPr>
          </w:p>
        </w:tc>
      </w:tr>
    </w:tbl>
    <w:p w14:paraId="1BF996AE" w14:textId="77777777" w:rsidR="007D29AE" w:rsidRDefault="00000000">
      <w:pPr>
        <w:pStyle w:val="1"/>
        <w:rPr>
          <w:color w:val="auto"/>
        </w:rPr>
      </w:pPr>
      <w:r>
        <w:rPr>
          <w:rFonts w:hAnsi="宋体"/>
          <w:color w:val="auto"/>
          <w:kern w:val="0"/>
          <w:sz w:val="20"/>
          <w:shd w:val="clear" w:color="auto" w:fill="FFFFFF"/>
        </w:rPr>
        <w:br w:type="page"/>
      </w:r>
    </w:p>
    <w:p w14:paraId="511645F6" w14:textId="77777777" w:rsidR="007D29AE" w:rsidRDefault="00000000">
      <w:pPr>
        <w:pStyle w:val="1"/>
        <w:rPr>
          <w:color w:val="auto"/>
        </w:rPr>
      </w:pPr>
      <w:bookmarkStart w:id="1489" w:name="_Toc10235736"/>
      <w:bookmarkStart w:id="1490" w:name="_Toc70365440"/>
      <w:bookmarkStart w:id="1491" w:name="_Toc491149684"/>
      <w:bookmarkStart w:id="1492" w:name="_Toc490331788"/>
      <w:r>
        <w:rPr>
          <w:rFonts w:hAnsi="宋体" w:hint="eastAsia"/>
          <w:b/>
          <w:color w:val="auto"/>
          <w:kern w:val="0"/>
          <w:sz w:val="24"/>
          <w:szCs w:val="23"/>
          <w:shd w:val="clear" w:color="auto" w:fill="FFFFFF"/>
        </w:rPr>
        <w:lastRenderedPageBreak/>
        <w:t>（二）主要人员简历表</w:t>
      </w:r>
      <w:bookmarkEnd w:id="1489"/>
      <w:bookmarkEnd w:id="1490"/>
      <w:bookmarkEnd w:id="1491"/>
      <w:bookmarkEnd w:id="1492"/>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0"/>
        <w:gridCol w:w="908"/>
        <w:gridCol w:w="725"/>
        <w:gridCol w:w="906"/>
        <w:gridCol w:w="544"/>
        <w:gridCol w:w="1087"/>
        <w:gridCol w:w="361"/>
        <w:gridCol w:w="1270"/>
        <w:gridCol w:w="179"/>
        <w:gridCol w:w="1452"/>
      </w:tblGrid>
      <w:tr w:rsidR="007D29AE" w14:paraId="27D37FBC" w14:textId="77777777">
        <w:trPr>
          <w:trHeight w:val="459"/>
          <w:jc w:val="center"/>
        </w:trPr>
        <w:tc>
          <w:tcPr>
            <w:tcW w:w="1630" w:type="dxa"/>
            <w:vAlign w:val="center"/>
          </w:tcPr>
          <w:p w14:paraId="73037333" w14:textId="77777777" w:rsidR="007D29AE" w:rsidRDefault="00000000">
            <w:pPr>
              <w:jc w:val="center"/>
            </w:pPr>
            <w:r>
              <w:rPr>
                <w:rFonts w:hint="eastAsia"/>
              </w:rPr>
              <w:t>工程名称</w:t>
            </w:r>
          </w:p>
        </w:tc>
        <w:tc>
          <w:tcPr>
            <w:tcW w:w="7432" w:type="dxa"/>
            <w:gridSpan w:val="9"/>
          </w:tcPr>
          <w:p w14:paraId="6667667C" w14:textId="77777777" w:rsidR="007D29AE" w:rsidRDefault="007D29AE">
            <w:pPr>
              <w:jc w:val="center"/>
              <w:rPr>
                <w:bCs/>
                <w:sz w:val="28"/>
              </w:rPr>
            </w:pPr>
          </w:p>
        </w:tc>
      </w:tr>
      <w:tr w:rsidR="007D29AE" w14:paraId="674CEBD0" w14:textId="77777777">
        <w:trPr>
          <w:trHeight w:val="458"/>
          <w:jc w:val="center"/>
        </w:trPr>
        <w:tc>
          <w:tcPr>
            <w:tcW w:w="1630" w:type="dxa"/>
            <w:vAlign w:val="center"/>
          </w:tcPr>
          <w:p w14:paraId="77D81D38" w14:textId="77777777" w:rsidR="007D29AE" w:rsidRDefault="00000000">
            <w:pPr>
              <w:jc w:val="center"/>
            </w:pPr>
            <w:r>
              <w:rPr>
                <w:rFonts w:hint="eastAsia"/>
              </w:rPr>
              <w:t>公司名称</w:t>
            </w:r>
          </w:p>
        </w:tc>
        <w:tc>
          <w:tcPr>
            <w:tcW w:w="7432" w:type="dxa"/>
            <w:gridSpan w:val="9"/>
          </w:tcPr>
          <w:p w14:paraId="38E5E9F3" w14:textId="77777777" w:rsidR="007D29AE" w:rsidRDefault="007D29AE">
            <w:pPr>
              <w:jc w:val="center"/>
              <w:rPr>
                <w:bCs/>
                <w:sz w:val="28"/>
              </w:rPr>
            </w:pPr>
          </w:p>
        </w:tc>
      </w:tr>
      <w:tr w:rsidR="007D29AE" w14:paraId="3E9B9F7E" w14:textId="77777777">
        <w:trPr>
          <w:trHeight w:val="458"/>
          <w:jc w:val="center"/>
        </w:trPr>
        <w:tc>
          <w:tcPr>
            <w:tcW w:w="9062" w:type="dxa"/>
            <w:gridSpan w:val="10"/>
            <w:vAlign w:val="center"/>
          </w:tcPr>
          <w:p w14:paraId="0CFF70EB" w14:textId="77777777" w:rsidR="007D29AE" w:rsidRDefault="00000000">
            <w:pPr>
              <w:jc w:val="center"/>
              <w:rPr>
                <w:bCs/>
              </w:rPr>
            </w:pPr>
            <w:r>
              <w:rPr>
                <w:rFonts w:hint="eastAsia"/>
                <w:bCs/>
              </w:rPr>
              <w:t>项目管理部人员构成情况表</w:t>
            </w:r>
          </w:p>
        </w:tc>
      </w:tr>
      <w:tr w:rsidR="007D29AE" w14:paraId="1342119C" w14:textId="77777777">
        <w:trPr>
          <w:trHeight w:val="317"/>
          <w:jc w:val="center"/>
        </w:trPr>
        <w:tc>
          <w:tcPr>
            <w:tcW w:w="2538" w:type="dxa"/>
            <w:gridSpan w:val="2"/>
            <w:vMerge w:val="restart"/>
            <w:vAlign w:val="center"/>
          </w:tcPr>
          <w:p w14:paraId="7342807C" w14:textId="77777777" w:rsidR="007D29AE" w:rsidRDefault="00000000">
            <w:pPr>
              <w:jc w:val="center"/>
            </w:pPr>
            <w:r>
              <w:rPr>
                <w:rFonts w:hint="eastAsia"/>
              </w:rPr>
              <w:t>项目管理部管理人员</w:t>
            </w:r>
          </w:p>
        </w:tc>
        <w:tc>
          <w:tcPr>
            <w:tcW w:w="725" w:type="dxa"/>
            <w:vMerge w:val="restart"/>
            <w:vAlign w:val="center"/>
          </w:tcPr>
          <w:p w14:paraId="5947FB79" w14:textId="77777777" w:rsidR="007D29AE" w:rsidRDefault="00000000">
            <w:pPr>
              <w:jc w:val="center"/>
            </w:pPr>
            <w:r>
              <w:rPr>
                <w:rFonts w:hint="eastAsia"/>
              </w:rPr>
              <w:t>人</w:t>
            </w:r>
          </w:p>
        </w:tc>
        <w:tc>
          <w:tcPr>
            <w:tcW w:w="5799" w:type="dxa"/>
            <w:gridSpan w:val="7"/>
          </w:tcPr>
          <w:p w14:paraId="3987367C" w14:textId="77777777" w:rsidR="007D29AE" w:rsidRDefault="00000000">
            <w:pPr>
              <w:jc w:val="center"/>
            </w:pPr>
            <w:r>
              <w:rPr>
                <w:rFonts w:hint="eastAsia"/>
              </w:rPr>
              <w:t>有职称管理人员</w:t>
            </w:r>
          </w:p>
        </w:tc>
      </w:tr>
      <w:tr w:rsidR="007D29AE" w14:paraId="15B0D72F" w14:textId="77777777">
        <w:trPr>
          <w:trHeight w:val="125"/>
          <w:jc w:val="center"/>
        </w:trPr>
        <w:tc>
          <w:tcPr>
            <w:tcW w:w="2538" w:type="dxa"/>
            <w:gridSpan w:val="2"/>
            <w:vMerge/>
          </w:tcPr>
          <w:p w14:paraId="68AA49FD" w14:textId="77777777" w:rsidR="007D29AE" w:rsidRDefault="007D29AE"/>
        </w:tc>
        <w:tc>
          <w:tcPr>
            <w:tcW w:w="725" w:type="dxa"/>
            <w:vMerge/>
          </w:tcPr>
          <w:p w14:paraId="67E55137" w14:textId="77777777" w:rsidR="007D29AE" w:rsidRDefault="007D29AE"/>
        </w:tc>
        <w:tc>
          <w:tcPr>
            <w:tcW w:w="1450" w:type="dxa"/>
            <w:gridSpan w:val="2"/>
            <w:vAlign w:val="center"/>
          </w:tcPr>
          <w:p w14:paraId="636990CE" w14:textId="77777777" w:rsidR="007D29AE" w:rsidRDefault="00000000">
            <w:pPr>
              <w:jc w:val="center"/>
            </w:pPr>
            <w:r>
              <w:rPr>
                <w:rFonts w:hint="eastAsia"/>
              </w:rPr>
              <w:t>高工</w:t>
            </w:r>
          </w:p>
        </w:tc>
        <w:tc>
          <w:tcPr>
            <w:tcW w:w="1448" w:type="dxa"/>
            <w:gridSpan w:val="2"/>
            <w:vAlign w:val="center"/>
          </w:tcPr>
          <w:p w14:paraId="63E52944" w14:textId="77777777" w:rsidR="007D29AE" w:rsidRDefault="00000000">
            <w:pPr>
              <w:jc w:val="center"/>
            </w:pPr>
            <w:r>
              <w:rPr>
                <w:rFonts w:hint="eastAsia"/>
              </w:rPr>
              <w:t>工程师</w:t>
            </w:r>
          </w:p>
        </w:tc>
        <w:tc>
          <w:tcPr>
            <w:tcW w:w="1449" w:type="dxa"/>
            <w:gridSpan w:val="2"/>
            <w:vAlign w:val="center"/>
          </w:tcPr>
          <w:p w14:paraId="696D0E43" w14:textId="77777777" w:rsidR="007D29AE" w:rsidRDefault="00000000">
            <w:pPr>
              <w:jc w:val="center"/>
            </w:pPr>
            <w:r>
              <w:rPr>
                <w:rFonts w:hint="eastAsia"/>
              </w:rPr>
              <w:t>助工</w:t>
            </w:r>
          </w:p>
        </w:tc>
        <w:tc>
          <w:tcPr>
            <w:tcW w:w="1452" w:type="dxa"/>
            <w:vAlign w:val="center"/>
          </w:tcPr>
          <w:p w14:paraId="17C90426" w14:textId="77777777" w:rsidR="007D29AE" w:rsidRDefault="00000000">
            <w:pPr>
              <w:jc w:val="center"/>
            </w:pPr>
            <w:r>
              <w:rPr>
                <w:rFonts w:hint="eastAsia"/>
              </w:rPr>
              <w:t>技术员</w:t>
            </w:r>
          </w:p>
        </w:tc>
      </w:tr>
      <w:tr w:rsidR="007D29AE" w14:paraId="2AC84E78" w14:textId="77777777">
        <w:trPr>
          <w:trHeight w:val="125"/>
          <w:jc w:val="center"/>
        </w:trPr>
        <w:tc>
          <w:tcPr>
            <w:tcW w:w="2538" w:type="dxa"/>
            <w:gridSpan w:val="2"/>
            <w:vMerge/>
          </w:tcPr>
          <w:p w14:paraId="3C3BF473" w14:textId="77777777" w:rsidR="007D29AE" w:rsidRDefault="007D29AE"/>
        </w:tc>
        <w:tc>
          <w:tcPr>
            <w:tcW w:w="725" w:type="dxa"/>
            <w:vMerge/>
          </w:tcPr>
          <w:p w14:paraId="631DB977" w14:textId="77777777" w:rsidR="007D29AE" w:rsidRDefault="007D29AE"/>
        </w:tc>
        <w:tc>
          <w:tcPr>
            <w:tcW w:w="1450" w:type="dxa"/>
            <w:gridSpan w:val="2"/>
          </w:tcPr>
          <w:p w14:paraId="0660F455" w14:textId="77777777" w:rsidR="007D29AE" w:rsidRDefault="007D29AE"/>
        </w:tc>
        <w:tc>
          <w:tcPr>
            <w:tcW w:w="1448" w:type="dxa"/>
            <w:gridSpan w:val="2"/>
          </w:tcPr>
          <w:p w14:paraId="508A1C26" w14:textId="77777777" w:rsidR="007D29AE" w:rsidRDefault="007D29AE"/>
        </w:tc>
        <w:tc>
          <w:tcPr>
            <w:tcW w:w="1449" w:type="dxa"/>
            <w:gridSpan w:val="2"/>
          </w:tcPr>
          <w:p w14:paraId="5D66AB47" w14:textId="77777777" w:rsidR="007D29AE" w:rsidRDefault="007D29AE"/>
        </w:tc>
        <w:tc>
          <w:tcPr>
            <w:tcW w:w="1452" w:type="dxa"/>
          </w:tcPr>
          <w:p w14:paraId="46C5BBF4" w14:textId="77777777" w:rsidR="007D29AE" w:rsidRDefault="007D29AE"/>
        </w:tc>
      </w:tr>
      <w:tr w:rsidR="007D29AE" w14:paraId="76145E8D" w14:textId="77777777">
        <w:trPr>
          <w:trHeight w:val="299"/>
          <w:jc w:val="center"/>
        </w:trPr>
        <w:tc>
          <w:tcPr>
            <w:tcW w:w="2538" w:type="dxa"/>
            <w:gridSpan w:val="2"/>
          </w:tcPr>
          <w:p w14:paraId="6177085D" w14:textId="77777777" w:rsidR="007D29AE" w:rsidRDefault="00000000">
            <w:pPr>
              <w:jc w:val="center"/>
            </w:pPr>
            <w:r>
              <w:rPr>
                <w:rFonts w:hint="eastAsia"/>
              </w:rPr>
              <w:t>主要管理人员</w:t>
            </w:r>
          </w:p>
        </w:tc>
        <w:tc>
          <w:tcPr>
            <w:tcW w:w="1631" w:type="dxa"/>
            <w:gridSpan w:val="2"/>
          </w:tcPr>
          <w:p w14:paraId="2E88CF86" w14:textId="77777777" w:rsidR="007D29AE" w:rsidRDefault="00000000">
            <w:pPr>
              <w:jc w:val="center"/>
            </w:pPr>
            <w:r>
              <w:rPr>
                <w:rFonts w:hint="eastAsia"/>
              </w:rPr>
              <w:t>姓名</w:t>
            </w:r>
          </w:p>
        </w:tc>
        <w:tc>
          <w:tcPr>
            <w:tcW w:w="1631" w:type="dxa"/>
            <w:gridSpan w:val="2"/>
          </w:tcPr>
          <w:p w14:paraId="518E0532" w14:textId="77777777" w:rsidR="007D29AE" w:rsidRDefault="00000000">
            <w:pPr>
              <w:jc w:val="center"/>
            </w:pPr>
            <w:r>
              <w:rPr>
                <w:rFonts w:hint="eastAsia"/>
              </w:rPr>
              <w:t>职务</w:t>
            </w:r>
          </w:p>
        </w:tc>
        <w:tc>
          <w:tcPr>
            <w:tcW w:w="1631" w:type="dxa"/>
            <w:gridSpan w:val="2"/>
          </w:tcPr>
          <w:p w14:paraId="506A2DDF" w14:textId="77777777" w:rsidR="007D29AE" w:rsidRDefault="00000000">
            <w:pPr>
              <w:jc w:val="center"/>
            </w:pPr>
            <w:r>
              <w:rPr>
                <w:rFonts w:hint="eastAsia"/>
              </w:rPr>
              <w:t>职称</w:t>
            </w:r>
          </w:p>
        </w:tc>
        <w:tc>
          <w:tcPr>
            <w:tcW w:w="1631" w:type="dxa"/>
            <w:gridSpan w:val="2"/>
          </w:tcPr>
          <w:p w14:paraId="146EB4A2" w14:textId="77777777" w:rsidR="007D29AE" w:rsidRDefault="00000000">
            <w:pPr>
              <w:jc w:val="center"/>
            </w:pPr>
            <w:r>
              <w:rPr>
                <w:rFonts w:hint="eastAsia"/>
              </w:rPr>
              <w:t>学历</w:t>
            </w:r>
          </w:p>
        </w:tc>
      </w:tr>
      <w:tr w:rsidR="007D29AE" w14:paraId="465A0622" w14:textId="77777777">
        <w:trPr>
          <w:trHeight w:val="2504"/>
          <w:jc w:val="center"/>
        </w:trPr>
        <w:tc>
          <w:tcPr>
            <w:tcW w:w="2538" w:type="dxa"/>
            <w:gridSpan w:val="2"/>
          </w:tcPr>
          <w:p w14:paraId="067C2DCE" w14:textId="77777777" w:rsidR="007D29AE" w:rsidRDefault="007D29AE">
            <w:pPr>
              <w:ind w:left="420"/>
            </w:pPr>
          </w:p>
        </w:tc>
        <w:tc>
          <w:tcPr>
            <w:tcW w:w="1631" w:type="dxa"/>
            <w:gridSpan w:val="2"/>
          </w:tcPr>
          <w:p w14:paraId="64F5DE92" w14:textId="77777777" w:rsidR="007D29AE" w:rsidRDefault="007D29AE"/>
        </w:tc>
        <w:tc>
          <w:tcPr>
            <w:tcW w:w="1631" w:type="dxa"/>
            <w:gridSpan w:val="2"/>
          </w:tcPr>
          <w:p w14:paraId="476883B8" w14:textId="77777777" w:rsidR="007D29AE" w:rsidRDefault="007D29AE"/>
        </w:tc>
        <w:tc>
          <w:tcPr>
            <w:tcW w:w="1631" w:type="dxa"/>
            <w:gridSpan w:val="2"/>
          </w:tcPr>
          <w:p w14:paraId="0F920D47" w14:textId="77777777" w:rsidR="007D29AE" w:rsidRDefault="007D29AE"/>
        </w:tc>
        <w:tc>
          <w:tcPr>
            <w:tcW w:w="1631" w:type="dxa"/>
            <w:gridSpan w:val="2"/>
          </w:tcPr>
          <w:p w14:paraId="711411B1" w14:textId="77777777" w:rsidR="007D29AE" w:rsidRDefault="007D29AE"/>
          <w:p w14:paraId="29F79648" w14:textId="77777777" w:rsidR="007D29AE" w:rsidRDefault="007D29AE"/>
          <w:p w14:paraId="1A4D200D" w14:textId="77777777" w:rsidR="007D29AE" w:rsidRDefault="007D29AE"/>
          <w:p w14:paraId="1BD348AC" w14:textId="77777777" w:rsidR="007D29AE" w:rsidRDefault="007D29AE"/>
          <w:p w14:paraId="1397BFEF" w14:textId="77777777" w:rsidR="007D29AE" w:rsidRDefault="007D29AE"/>
          <w:p w14:paraId="3FAAF84F" w14:textId="77777777" w:rsidR="007D29AE" w:rsidRDefault="007D29AE"/>
          <w:p w14:paraId="1D04C94A" w14:textId="77777777" w:rsidR="007D29AE" w:rsidRDefault="007D29AE">
            <w:pPr>
              <w:widowControl/>
            </w:pPr>
          </w:p>
          <w:p w14:paraId="5BAAE683" w14:textId="77777777" w:rsidR="007D29AE" w:rsidRDefault="007D29AE"/>
        </w:tc>
      </w:tr>
      <w:tr w:rsidR="007D29AE" w14:paraId="4673F70D" w14:textId="77777777">
        <w:trPr>
          <w:trHeight w:val="299"/>
          <w:jc w:val="center"/>
        </w:trPr>
        <w:tc>
          <w:tcPr>
            <w:tcW w:w="9062" w:type="dxa"/>
            <w:gridSpan w:val="10"/>
          </w:tcPr>
          <w:p w14:paraId="06AA1854" w14:textId="77777777" w:rsidR="007D29AE" w:rsidRDefault="00000000">
            <w:pPr>
              <w:widowControl/>
            </w:pPr>
            <w:r>
              <w:rPr>
                <w:rFonts w:hAnsi="宋体" w:hint="eastAsia"/>
              </w:rPr>
              <w:t>上述现场组织机构各主要岗位的职责概述</w:t>
            </w:r>
          </w:p>
        </w:tc>
      </w:tr>
      <w:tr w:rsidR="007D29AE" w14:paraId="5ABC3F44" w14:textId="77777777">
        <w:trPr>
          <w:trHeight w:val="4243"/>
          <w:jc w:val="center"/>
        </w:trPr>
        <w:tc>
          <w:tcPr>
            <w:tcW w:w="9062" w:type="dxa"/>
            <w:gridSpan w:val="10"/>
            <w:tcBorders>
              <w:bottom w:val="single" w:sz="4" w:space="0" w:color="auto"/>
            </w:tcBorders>
          </w:tcPr>
          <w:p w14:paraId="69D991D3" w14:textId="77777777" w:rsidR="007D29AE" w:rsidRDefault="007D29AE"/>
        </w:tc>
      </w:tr>
    </w:tbl>
    <w:p w14:paraId="02D3F7F6" w14:textId="77777777" w:rsidR="007D29AE" w:rsidRDefault="007D29AE">
      <w:pPr>
        <w:tabs>
          <w:tab w:val="left" w:pos="0"/>
        </w:tabs>
        <w:ind w:right="-212"/>
        <w:rPr>
          <w:bCs/>
        </w:rPr>
      </w:pPr>
    </w:p>
    <w:p w14:paraId="18DC4D32" w14:textId="77777777" w:rsidR="007D29AE" w:rsidRDefault="00000000">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568A2CD0" w14:textId="77777777" w:rsidR="007D29AE" w:rsidRDefault="00000000">
      <w:pPr>
        <w:autoSpaceDE w:val="0"/>
        <w:autoSpaceDN w:val="0"/>
        <w:adjustRightInd w:val="0"/>
        <w:snapToGrid w:val="0"/>
        <w:spacing w:before="25" w:after="25" w:line="360" w:lineRule="auto"/>
        <w:ind w:right="360"/>
        <w:jc w:val="left"/>
        <w:rPr>
          <w:sz w:val="24"/>
          <w:szCs w:val="20"/>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5"/>
        <w:gridCol w:w="259"/>
        <w:gridCol w:w="319"/>
        <w:gridCol w:w="89"/>
        <w:gridCol w:w="754"/>
        <w:gridCol w:w="529"/>
        <w:gridCol w:w="915"/>
        <w:gridCol w:w="672"/>
        <w:gridCol w:w="749"/>
        <w:gridCol w:w="955"/>
        <w:gridCol w:w="422"/>
        <w:gridCol w:w="71"/>
        <w:gridCol w:w="2173"/>
      </w:tblGrid>
      <w:tr w:rsidR="007D29AE" w14:paraId="1985AE8B" w14:textId="77777777">
        <w:trPr>
          <w:trHeight w:val="523"/>
        </w:trPr>
        <w:tc>
          <w:tcPr>
            <w:tcW w:w="1822" w:type="dxa"/>
            <w:gridSpan w:val="4"/>
            <w:vAlign w:val="center"/>
          </w:tcPr>
          <w:p w14:paraId="4F9392C4" w14:textId="77777777" w:rsidR="007D29AE" w:rsidRDefault="00000000">
            <w:pPr>
              <w:jc w:val="center"/>
            </w:pPr>
            <w:r>
              <w:rPr>
                <w:rFonts w:ascii="Arial" w:hAnsi="Arial"/>
                <w:sz w:val="24"/>
              </w:rPr>
              <w:lastRenderedPageBreak/>
              <w:br w:type="page"/>
            </w:r>
            <w:r>
              <w:rPr>
                <w:rFonts w:hint="eastAsia"/>
              </w:rPr>
              <w:t>工程名称</w:t>
            </w:r>
          </w:p>
        </w:tc>
        <w:tc>
          <w:tcPr>
            <w:tcW w:w="7240" w:type="dxa"/>
            <w:gridSpan w:val="9"/>
          </w:tcPr>
          <w:p w14:paraId="6B72431D" w14:textId="77777777" w:rsidR="007D29AE" w:rsidRDefault="007D29AE">
            <w:pPr>
              <w:jc w:val="center"/>
              <w:rPr>
                <w:bCs/>
                <w:sz w:val="28"/>
              </w:rPr>
            </w:pPr>
          </w:p>
        </w:tc>
      </w:tr>
      <w:tr w:rsidR="007D29AE" w14:paraId="355DB8F0" w14:textId="77777777">
        <w:trPr>
          <w:trHeight w:val="522"/>
        </w:trPr>
        <w:tc>
          <w:tcPr>
            <w:tcW w:w="1822" w:type="dxa"/>
            <w:gridSpan w:val="4"/>
            <w:vAlign w:val="center"/>
          </w:tcPr>
          <w:p w14:paraId="3885B97A" w14:textId="77777777" w:rsidR="007D29AE" w:rsidRDefault="00000000">
            <w:pPr>
              <w:jc w:val="center"/>
            </w:pPr>
            <w:r>
              <w:rPr>
                <w:rFonts w:hint="eastAsia"/>
              </w:rPr>
              <w:t>公司名称</w:t>
            </w:r>
          </w:p>
        </w:tc>
        <w:tc>
          <w:tcPr>
            <w:tcW w:w="7240" w:type="dxa"/>
            <w:gridSpan w:val="9"/>
          </w:tcPr>
          <w:p w14:paraId="7D2952E3" w14:textId="77777777" w:rsidR="007D29AE" w:rsidRDefault="007D29AE">
            <w:pPr>
              <w:jc w:val="center"/>
              <w:rPr>
                <w:bCs/>
                <w:sz w:val="28"/>
              </w:rPr>
            </w:pPr>
          </w:p>
        </w:tc>
      </w:tr>
      <w:tr w:rsidR="007D29AE" w14:paraId="1AE3FBB7" w14:textId="77777777">
        <w:trPr>
          <w:trHeight w:val="522"/>
        </w:trPr>
        <w:tc>
          <w:tcPr>
            <w:tcW w:w="9062" w:type="dxa"/>
            <w:gridSpan w:val="13"/>
            <w:vAlign w:val="center"/>
          </w:tcPr>
          <w:p w14:paraId="678CAD5F" w14:textId="77777777" w:rsidR="007D29AE" w:rsidRDefault="00000000">
            <w:pPr>
              <w:spacing w:line="300" w:lineRule="auto"/>
              <w:jc w:val="center"/>
              <w:rPr>
                <w:bCs/>
                <w:sz w:val="28"/>
              </w:rPr>
            </w:pPr>
            <w:r>
              <w:rPr>
                <w:rFonts w:hAnsi="宋体" w:hint="eastAsia"/>
              </w:rPr>
              <w:t>项目经理简历表</w:t>
            </w:r>
          </w:p>
        </w:tc>
      </w:tr>
      <w:tr w:rsidR="007D29AE" w14:paraId="5D9A0A19" w14:textId="77777777">
        <w:tc>
          <w:tcPr>
            <w:tcW w:w="1155" w:type="dxa"/>
          </w:tcPr>
          <w:p w14:paraId="373C6C07" w14:textId="77777777" w:rsidR="007D29AE" w:rsidRDefault="00000000">
            <w:r>
              <w:rPr>
                <w:rFonts w:hint="eastAsia"/>
              </w:rPr>
              <w:t>姓名</w:t>
            </w:r>
          </w:p>
        </w:tc>
        <w:tc>
          <w:tcPr>
            <w:tcW w:w="1421" w:type="dxa"/>
            <w:gridSpan w:val="4"/>
          </w:tcPr>
          <w:p w14:paraId="24092C80" w14:textId="77777777" w:rsidR="007D29AE" w:rsidRDefault="00000000">
            <w:r>
              <w:rPr>
                <w:rFonts w:hint="eastAsia"/>
              </w:rPr>
              <w:t xml:space="preserve"> </w:t>
            </w:r>
          </w:p>
        </w:tc>
        <w:tc>
          <w:tcPr>
            <w:tcW w:w="1444" w:type="dxa"/>
            <w:gridSpan w:val="2"/>
          </w:tcPr>
          <w:p w14:paraId="0EFCE9D1" w14:textId="77777777" w:rsidR="007D29AE" w:rsidRDefault="00000000">
            <w:r>
              <w:rPr>
                <w:rFonts w:hint="eastAsia"/>
              </w:rPr>
              <w:t>性别</w:t>
            </w:r>
          </w:p>
        </w:tc>
        <w:tc>
          <w:tcPr>
            <w:tcW w:w="1421" w:type="dxa"/>
            <w:gridSpan w:val="2"/>
          </w:tcPr>
          <w:p w14:paraId="17A2BD10" w14:textId="77777777" w:rsidR="007D29AE" w:rsidRDefault="007D29AE"/>
        </w:tc>
        <w:tc>
          <w:tcPr>
            <w:tcW w:w="1448" w:type="dxa"/>
            <w:gridSpan w:val="3"/>
          </w:tcPr>
          <w:p w14:paraId="593BC2E3" w14:textId="77777777" w:rsidR="007D29AE" w:rsidRDefault="00000000">
            <w:r>
              <w:rPr>
                <w:rFonts w:hint="eastAsia"/>
              </w:rPr>
              <w:t>年龄</w:t>
            </w:r>
          </w:p>
        </w:tc>
        <w:tc>
          <w:tcPr>
            <w:tcW w:w="2173" w:type="dxa"/>
          </w:tcPr>
          <w:p w14:paraId="64B06185" w14:textId="77777777" w:rsidR="007D29AE" w:rsidRDefault="007D29AE"/>
        </w:tc>
      </w:tr>
      <w:tr w:rsidR="007D29AE" w14:paraId="486231C3" w14:textId="77777777">
        <w:tc>
          <w:tcPr>
            <w:tcW w:w="1155" w:type="dxa"/>
          </w:tcPr>
          <w:p w14:paraId="798258AA" w14:textId="77777777" w:rsidR="007D29AE" w:rsidRDefault="00000000">
            <w:r>
              <w:rPr>
                <w:rFonts w:hint="eastAsia"/>
              </w:rPr>
              <w:t>职务</w:t>
            </w:r>
          </w:p>
        </w:tc>
        <w:tc>
          <w:tcPr>
            <w:tcW w:w="1421" w:type="dxa"/>
            <w:gridSpan w:val="4"/>
          </w:tcPr>
          <w:p w14:paraId="18906E11" w14:textId="77777777" w:rsidR="007D29AE" w:rsidRDefault="007D29AE"/>
        </w:tc>
        <w:tc>
          <w:tcPr>
            <w:tcW w:w="1444" w:type="dxa"/>
            <w:gridSpan w:val="2"/>
          </w:tcPr>
          <w:p w14:paraId="77DB42D6" w14:textId="77777777" w:rsidR="007D29AE" w:rsidRDefault="00000000">
            <w:r>
              <w:rPr>
                <w:rFonts w:hint="eastAsia"/>
              </w:rPr>
              <w:t>职称</w:t>
            </w:r>
          </w:p>
        </w:tc>
        <w:tc>
          <w:tcPr>
            <w:tcW w:w="1421" w:type="dxa"/>
            <w:gridSpan w:val="2"/>
          </w:tcPr>
          <w:p w14:paraId="31A00294" w14:textId="77777777" w:rsidR="007D29AE" w:rsidRDefault="007D29AE"/>
        </w:tc>
        <w:tc>
          <w:tcPr>
            <w:tcW w:w="1448" w:type="dxa"/>
            <w:gridSpan w:val="3"/>
          </w:tcPr>
          <w:p w14:paraId="628FC4E6" w14:textId="77777777" w:rsidR="007D29AE" w:rsidRDefault="00000000">
            <w:r>
              <w:rPr>
                <w:rFonts w:hint="eastAsia"/>
              </w:rPr>
              <w:t>学历</w:t>
            </w:r>
          </w:p>
        </w:tc>
        <w:tc>
          <w:tcPr>
            <w:tcW w:w="2173" w:type="dxa"/>
          </w:tcPr>
          <w:p w14:paraId="4081A34A" w14:textId="77777777" w:rsidR="007D29AE" w:rsidRDefault="007D29AE"/>
        </w:tc>
      </w:tr>
      <w:tr w:rsidR="007D29AE" w14:paraId="41F206A1" w14:textId="77777777">
        <w:tc>
          <w:tcPr>
            <w:tcW w:w="1733" w:type="dxa"/>
            <w:gridSpan w:val="3"/>
          </w:tcPr>
          <w:p w14:paraId="7A1BE48C" w14:textId="77777777" w:rsidR="007D29AE" w:rsidRDefault="00000000">
            <w:r>
              <w:rPr>
                <w:rFonts w:hint="eastAsia"/>
              </w:rPr>
              <w:t>参加工作时间</w:t>
            </w:r>
          </w:p>
        </w:tc>
        <w:tc>
          <w:tcPr>
            <w:tcW w:w="2287" w:type="dxa"/>
            <w:gridSpan w:val="4"/>
          </w:tcPr>
          <w:p w14:paraId="1B1BBF7B" w14:textId="77777777" w:rsidR="007D29AE" w:rsidRDefault="007D29AE"/>
        </w:tc>
        <w:tc>
          <w:tcPr>
            <w:tcW w:w="2376" w:type="dxa"/>
            <w:gridSpan w:val="3"/>
          </w:tcPr>
          <w:p w14:paraId="128D8576" w14:textId="77777777" w:rsidR="007D29AE" w:rsidRDefault="00000000">
            <w:pPr>
              <w:rPr>
                <w:rFonts w:hAnsi="宋体" w:hint="eastAsia"/>
              </w:rPr>
            </w:pPr>
            <w:r>
              <w:rPr>
                <w:rFonts w:hAnsi="宋体" w:hint="eastAsia"/>
              </w:rPr>
              <w:t>从事项目经理年限</w:t>
            </w:r>
          </w:p>
        </w:tc>
        <w:tc>
          <w:tcPr>
            <w:tcW w:w="2666" w:type="dxa"/>
            <w:gridSpan w:val="3"/>
          </w:tcPr>
          <w:p w14:paraId="5A45C70C" w14:textId="77777777" w:rsidR="007D29AE" w:rsidRDefault="007D29AE"/>
        </w:tc>
      </w:tr>
      <w:tr w:rsidR="007D29AE" w14:paraId="6294E1A5" w14:textId="77777777">
        <w:tc>
          <w:tcPr>
            <w:tcW w:w="9062" w:type="dxa"/>
            <w:gridSpan w:val="13"/>
            <w:tcBorders>
              <w:bottom w:val="single" w:sz="4" w:space="0" w:color="auto"/>
            </w:tcBorders>
            <w:vAlign w:val="center"/>
          </w:tcPr>
          <w:p w14:paraId="7CF51E35" w14:textId="77777777" w:rsidR="007D29AE" w:rsidRDefault="00000000">
            <w:pPr>
              <w:jc w:val="center"/>
              <w:rPr>
                <w:rFonts w:hAnsi="宋体" w:hint="eastAsia"/>
              </w:rPr>
            </w:pPr>
            <w:r>
              <w:rPr>
                <w:rFonts w:hAnsi="宋体" w:hint="eastAsia"/>
              </w:rPr>
              <w:t>相关工程业绩</w:t>
            </w:r>
          </w:p>
        </w:tc>
      </w:tr>
      <w:tr w:rsidR="007D29AE" w14:paraId="12A07A96" w14:textId="77777777">
        <w:tc>
          <w:tcPr>
            <w:tcW w:w="1414" w:type="dxa"/>
            <w:gridSpan w:val="2"/>
            <w:vAlign w:val="center"/>
          </w:tcPr>
          <w:p w14:paraId="04A163AB" w14:textId="77777777" w:rsidR="007D29AE" w:rsidRDefault="00000000">
            <w:pPr>
              <w:jc w:val="center"/>
            </w:pPr>
            <w:r>
              <w:rPr>
                <w:rFonts w:hint="eastAsia"/>
              </w:rPr>
              <w:t>建设单位</w:t>
            </w:r>
          </w:p>
        </w:tc>
        <w:tc>
          <w:tcPr>
            <w:tcW w:w="1691" w:type="dxa"/>
            <w:gridSpan w:val="4"/>
            <w:vAlign w:val="center"/>
          </w:tcPr>
          <w:p w14:paraId="3E7939BD" w14:textId="77777777" w:rsidR="007D29AE" w:rsidRDefault="00000000">
            <w:pPr>
              <w:jc w:val="center"/>
            </w:pPr>
            <w:r>
              <w:rPr>
                <w:rFonts w:hint="eastAsia"/>
              </w:rPr>
              <w:t>项目名称</w:t>
            </w:r>
          </w:p>
        </w:tc>
        <w:tc>
          <w:tcPr>
            <w:tcW w:w="1587" w:type="dxa"/>
            <w:gridSpan w:val="2"/>
            <w:vAlign w:val="center"/>
          </w:tcPr>
          <w:p w14:paraId="4BA8DE5A" w14:textId="77777777" w:rsidR="007D29AE" w:rsidRDefault="00000000">
            <w:pPr>
              <w:jc w:val="center"/>
            </w:pPr>
            <w:r>
              <w:rPr>
                <w:rFonts w:hint="eastAsia"/>
              </w:rPr>
              <w:t>建设规模</w:t>
            </w:r>
          </w:p>
        </w:tc>
        <w:tc>
          <w:tcPr>
            <w:tcW w:w="2126" w:type="dxa"/>
            <w:gridSpan w:val="3"/>
            <w:vAlign w:val="center"/>
          </w:tcPr>
          <w:p w14:paraId="2867029B" w14:textId="77777777" w:rsidR="007D29AE" w:rsidRDefault="00000000">
            <w:pPr>
              <w:jc w:val="center"/>
            </w:pPr>
            <w:r>
              <w:rPr>
                <w:rFonts w:hint="eastAsia"/>
              </w:rPr>
              <w:t>开、竣工程日期</w:t>
            </w:r>
          </w:p>
        </w:tc>
        <w:tc>
          <w:tcPr>
            <w:tcW w:w="2244" w:type="dxa"/>
            <w:gridSpan w:val="2"/>
            <w:tcBorders>
              <w:top w:val="nil"/>
            </w:tcBorders>
            <w:vAlign w:val="center"/>
          </w:tcPr>
          <w:p w14:paraId="12DBBAF8" w14:textId="77777777" w:rsidR="007D29AE" w:rsidRDefault="00000000">
            <w:pPr>
              <w:jc w:val="center"/>
            </w:pPr>
            <w:r>
              <w:rPr>
                <w:rFonts w:hint="eastAsia"/>
              </w:rPr>
              <w:t>工程质量</w:t>
            </w:r>
          </w:p>
        </w:tc>
      </w:tr>
      <w:tr w:rsidR="007D29AE" w14:paraId="53E8E435" w14:textId="77777777">
        <w:trPr>
          <w:trHeight w:val="437"/>
        </w:trPr>
        <w:tc>
          <w:tcPr>
            <w:tcW w:w="1414" w:type="dxa"/>
            <w:gridSpan w:val="2"/>
          </w:tcPr>
          <w:p w14:paraId="318B92B4" w14:textId="77777777" w:rsidR="007D29AE" w:rsidRDefault="007D29AE">
            <w:pPr>
              <w:spacing w:line="480" w:lineRule="auto"/>
              <w:rPr>
                <w:rFonts w:hAnsi="宋体" w:hint="eastAsia"/>
                <w:bCs/>
                <w:szCs w:val="23"/>
              </w:rPr>
            </w:pPr>
          </w:p>
        </w:tc>
        <w:tc>
          <w:tcPr>
            <w:tcW w:w="1691" w:type="dxa"/>
            <w:gridSpan w:val="4"/>
          </w:tcPr>
          <w:p w14:paraId="5287BE6F" w14:textId="77777777" w:rsidR="007D29AE" w:rsidRDefault="007D29AE">
            <w:pPr>
              <w:spacing w:line="480" w:lineRule="auto"/>
              <w:rPr>
                <w:rFonts w:hAnsi="宋体" w:hint="eastAsia"/>
                <w:bCs/>
                <w:szCs w:val="23"/>
              </w:rPr>
            </w:pPr>
          </w:p>
        </w:tc>
        <w:tc>
          <w:tcPr>
            <w:tcW w:w="1587" w:type="dxa"/>
            <w:gridSpan w:val="2"/>
          </w:tcPr>
          <w:p w14:paraId="3CA18742" w14:textId="77777777" w:rsidR="007D29AE" w:rsidRDefault="007D29AE">
            <w:pPr>
              <w:spacing w:line="480" w:lineRule="auto"/>
              <w:rPr>
                <w:rFonts w:hAnsi="宋体" w:hint="eastAsia"/>
                <w:bCs/>
                <w:szCs w:val="23"/>
              </w:rPr>
            </w:pPr>
          </w:p>
        </w:tc>
        <w:tc>
          <w:tcPr>
            <w:tcW w:w="2126" w:type="dxa"/>
            <w:gridSpan w:val="3"/>
          </w:tcPr>
          <w:p w14:paraId="1BCECE23" w14:textId="77777777" w:rsidR="007D29AE" w:rsidRDefault="007D29AE">
            <w:pPr>
              <w:spacing w:line="480" w:lineRule="auto"/>
              <w:rPr>
                <w:rFonts w:hAnsi="宋体" w:hint="eastAsia"/>
                <w:bCs/>
                <w:szCs w:val="23"/>
              </w:rPr>
            </w:pPr>
          </w:p>
        </w:tc>
        <w:tc>
          <w:tcPr>
            <w:tcW w:w="2244" w:type="dxa"/>
            <w:gridSpan w:val="2"/>
          </w:tcPr>
          <w:p w14:paraId="67C6E26A" w14:textId="77777777" w:rsidR="007D29AE" w:rsidRDefault="007D29AE">
            <w:pPr>
              <w:spacing w:line="480" w:lineRule="auto"/>
              <w:rPr>
                <w:rFonts w:hAnsi="宋体" w:hint="eastAsia"/>
                <w:bCs/>
                <w:szCs w:val="23"/>
              </w:rPr>
            </w:pPr>
          </w:p>
        </w:tc>
      </w:tr>
      <w:tr w:rsidR="007D29AE" w14:paraId="343A8D67" w14:textId="77777777">
        <w:trPr>
          <w:trHeight w:val="437"/>
        </w:trPr>
        <w:tc>
          <w:tcPr>
            <w:tcW w:w="1414" w:type="dxa"/>
            <w:gridSpan w:val="2"/>
          </w:tcPr>
          <w:p w14:paraId="2887AE15" w14:textId="77777777" w:rsidR="007D29AE" w:rsidRDefault="007D29AE">
            <w:pPr>
              <w:spacing w:line="480" w:lineRule="auto"/>
              <w:rPr>
                <w:rFonts w:hAnsi="宋体" w:hint="eastAsia"/>
                <w:bCs/>
                <w:szCs w:val="23"/>
              </w:rPr>
            </w:pPr>
          </w:p>
        </w:tc>
        <w:tc>
          <w:tcPr>
            <w:tcW w:w="1691" w:type="dxa"/>
            <w:gridSpan w:val="4"/>
          </w:tcPr>
          <w:p w14:paraId="782E1386" w14:textId="77777777" w:rsidR="007D29AE" w:rsidRDefault="007D29AE">
            <w:pPr>
              <w:spacing w:line="480" w:lineRule="auto"/>
              <w:rPr>
                <w:rFonts w:hAnsi="宋体" w:hint="eastAsia"/>
                <w:bCs/>
                <w:szCs w:val="23"/>
              </w:rPr>
            </w:pPr>
          </w:p>
        </w:tc>
        <w:tc>
          <w:tcPr>
            <w:tcW w:w="1587" w:type="dxa"/>
            <w:gridSpan w:val="2"/>
          </w:tcPr>
          <w:p w14:paraId="1AAFE8DA" w14:textId="77777777" w:rsidR="007D29AE" w:rsidRDefault="007D29AE">
            <w:pPr>
              <w:spacing w:line="480" w:lineRule="auto"/>
              <w:rPr>
                <w:rFonts w:hAnsi="宋体" w:hint="eastAsia"/>
                <w:bCs/>
                <w:szCs w:val="23"/>
              </w:rPr>
            </w:pPr>
          </w:p>
        </w:tc>
        <w:tc>
          <w:tcPr>
            <w:tcW w:w="2126" w:type="dxa"/>
            <w:gridSpan w:val="3"/>
          </w:tcPr>
          <w:p w14:paraId="6984BFB2" w14:textId="77777777" w:rsidR="007D29AE" w:rsidRDefault="007D29AE">
            <w:pPr>
              <w:spacing w:line="480" w:lineRule="auto"/>
              <w:rPr>
                <w:rFonts w:hAnsi="宋体" w:hint="eastAsia"/>
                <w:bCs/>
                <w:szCs w:val="23"/>
              </w:rPr>
            </w:pPr>
          </w:p>
        </w:tc>
        <w:tc>
          <w:tcPr>
            <w:tcW w:w="2244" w:type="dxa"/>
            <w:gridSpan w:val="2"/>
          </w:tcPr>
          <w:p w14:paraId="24BAFAF7" w14:textId="77777777" w:rsidR="007D29AE" w:rsidRDefault="007D29AE">
            <w:pPr>
              <w:spacing w:line="480" w:lineRule="auto"/>
              <w:rPr>
                <w:rFonts w:hAnsi="宋体" w:hint="eastAsia"/>
                <w:bCs/>
                <w:szCs w:val="23"/>
              </w:rPr>
            </w:pPr>
          </w:p>
        </w:tc>
      </w:tr>
      <w:tr w:rsidR="007D29AE" w14:paraId="46188739" w14:textId="77777777">
        <w:trPr>
          <w:trHeight w:val="437"/>
        </w:trPr>
        <w:tc>
          <w:tcPr>
            <w:tcW w:w="1414" w:type="dxa"/>
            <w:gridSpan w:val="2"/>
          </w:tcPr>
          <w:p w14:paraId="454F80AF" w14:textId="77777777" w:rsidR="007D29AE" w:rsidRDefault="007D29AE">
            <w:pPr>
              <w:spacing w:line="480" w:lineRule="auto"/>
              <w:rPr>
                <w:rFonts w:hAnsi="宋体" w:hint="eastAsia"/>
                <w:bCs/>
                <w:szCs w:val="23"/>
              </w:rPr>
            </w:pPr>
          </w:p>
        </w:tc>
        <w:tc>
          <w:tcPr>
            <w:tcW w:w="1691" w:type="dxa"/>
            <w:gridSpan w:val="4"/>
          </w:tcPr>
          <w:p w14:paraId="1608925E" w14:textId="77777777" w:rsidR="007D29AE" w:rsidRDefault="007D29AE">
            <w:pPr>
              <w:spacing w:line="480" w:lineRule="auto"/>
              <w:rPr>
                <w:rFonts w:hAnsi="宋体" w:hint="eastAsia"/>
                <w:bCs/>
                <w:szCs w:val="23"/>
              </w:rPr>
            </w:pPr>
          </w:p>
        </w:tc>
        <w:tc>
          <w:tcPr>
            <w:tcW w:w="1587" w:type="dxa"/>
            <w:gridSpan w:val="2"/>
          </w:tcPr>
          <w:p w14:paraId="61E3DCFD" w14:textId="77777777" w:rsidR="007D29AE" w:rsidRDefault="007D29AE">
            <w:pPr>
              <w:spacing w:line="480" w:lineRule="auto"/>
              <w:rPr>
                <w:rFonts w:hAnsi="宋体" w:hint="eastAsia"/>
                <w:bCs/>
                <w:szCs w:val="23"/>
              </w:rPr>
            </w:pPr>
          </w:p>
        </w:tc>
        <w:tc>
          <w:tcPr>
            <w:tcW w:w="2126" w:type="dxa"/>
            <w:gridSpan w:val="3"/>
          </w:tcPr>
          <w:p w14:paraId="7DA1C2A1" w14:textId="77777777" w:rsidR="007D29AE" w:rsidRDefault="007D29AE">
            <w:pPr>
              <w:spacing w:line="480" w:lineRule="auto"/>
              <w:rPr>
                <w:rFonts w:hAnsi="宋体" w:hint="eastAsia"/>
                <w:bCs/>
                <w:szCs w:val="23"/>
              </w:rPr>
            </w:pPr>
          </w:p>
        </w:tc>
        <w:tc>
          <w:tcPr>
            <w:tcW w:w="2244" w:type="dxa"/>
            <w:gridSpan w:val="2"/>
          </w:tcPr>
          <w:p w14:paraId="41B489D5" w14:textId="77777777" w:rsidR="007D29AE" w:rsidRDefault="007D29AE">
            <w:pPr>
              <w:spacing w:line="480" w:lineRule="auto"/>
              <w:rPr>
                <w:rFonts w:hAnsi="宋体" w:hint="eastAsia"/>
                <w:bCs/>
                <w:szCs w:val="23"/>
              </w:rPr>
            </w:pPr>
          </w:p>
        </w:tc>
      </w:tr>
      <w:tr w:rsidR="007D29AE" w14:paraId="2860018A" w14:textId="77777777">
        <w:trPr>
          <w:trHeight w:val="437"/>
        </w:trPr>
        <w:tc>
          <w:tcPr>
            <w:tcW w:w="1414" w:type="dxa"/>
            <w:gridSpan w:val="2"/>
          </w:tcPr>
          <w:p w14:paraId="36085D31" w14:textId="77777777" w:rsidR="007D29AE" w:rsidRDefault="007D29AE">
            <w:pPr>
              <w:spacing w:line="480" w:lineRule="auto"/>
              <w:rPr>
                <w:rFonts w:hAnsi="宋体" w:hint="eastAsia"/>
                <w:bCs/>
                <w:szCs w:val="23"/>
              </w:rPr>
            </w:pPr>
          </w:p>
        </w:tc>
        <w:tc>
          <w:tcPr>
            <w:tcW w:w="1691" w:type="dxa"/>
            <w:gridSpan w:val="4"/>
          </w:tcPr>
          <w:p w14:paraId="79EBDF36" w14:textId="77777777" w:rsidR="007D29AE" w:rsidRDefault="007D29AE">
            <w:pPr>
              <w:spacing w:line="480" w:lineRule="auto"/>
              <w:rPr>
                <w:rFonts w:hAnsi="宋体" w:hint="eastAsia"/>
                <w:bCs/>
                <w:szCs w:val="23"/>
              </w:rPr>
            </w:pPr>
          </w:p>
        </w:tc>
        <w:tc>
          <w:tcPr>
            <w:tcW w:w="1587" w:type="dxa"/>
            <w:gridSpan w:val="2"/>
          </w:tcPr>
          <w:p w14:paraId="68DF2695" w14:textId="77777777" w:rsidR="007D29AE" w:rsidRDefault="007D29AE">
            <w:pPr>
              <w:spacing w:line="480" w:lineRule="auto"/>
              <w:rPr>
                <w:rFonts w:hAnsi="宋体" w:hint="eastAsia"/>
                <w:bCs/>
                <w:szCs w:val="23"/>
              </w:rPr>
            </w:pPr>
          </w:p>
        </w:tc>
        <w:tc>
          <w:tcPr>
            <w:tcW w:w="2126" w:type="dxa"/>
            <w:gridSpan w:val="3"/>
          </w:tcPr>
          <w:p w14:paraId="53D807A8" w14:textId="77777777" w:rsidR="007D29AE" w:rsidRDefault="007D29AE">
            <w:pPr>
              <w:spacing w:line="480" w:lineRule="auto"/>
              <w:rPr>
                <w:rFonts w:hAnsi="宋体" w:hint="eastAsia"/>
                <w:bCs/>
                <w:szCs w:val="23"/>
              </w:rPr>
            </w:pPr>
          </w:p>
        </w:tc>
        <w:tc>
          <w:tcPr>
            <w:tcW w:w="2244" w:type="dxa"/>
            <w:gridSpan w:val="2"/>
          </w:tcPr>
          <w:p w14:paraId="21AA9698" w14:textId="77777777" w:rsidR="007D29AE" w:rsidRDefault="007D29AE">
            <w:pPr>
              <w:spacing w:line="480" w:lineRule="auto"/>
              <w:rPr>
                <w:rFonts w:hAnsi="宋体" w:hint="eastAsia"/>
                <w:bCs/>
                <w:szCs w:val="23"/>
              </w:rPr>
            </w:pPr>
          </w:p>
        </w:tc>
      </w:tr>
      <w:tr w:rsidR="007D29AE" w14:paraId="5F5063B9" w14:textId="77777777">
        <w:trPr>
          <w:trHeight w:val="437"/>
        </w:trPr>
        <w:tc>
          <w:tcPr>
            <w:tcW w:w="1414" w:type="dxa"/>
            <w:gridSpan w:val="2"/>
          </w:tcPr>
          <w:p w14:paraId="0627C714" w14:textId="77777777" w:rsidR="007D29AE" w:rsidRDefault="007D29AE">
            <w:pPr>
              <w:spacing w:line="480" w:lineRule="auto"/>
              <w:rPr>
                <w:rFonts w:hAnsi="宋体" w:hint="eastAsia"/>
                <w:bCs/>
                <w:szCs w:val="23"/>
              </w:rPr>
            </w:pPr>
          </w:p>
        </w:tc>
        <w:tc>
          <w:tcPr>
            <w:tcW w:w="1691" w:type="dxa"/>
            <w:gridSpan w:val="4"/>
          </w:tcPr>
          <w:p w14:paraId="3F0D09BB" w14:textId="77777777" w:rsidR="007D29AE" w:rsidRDefault="007D29AE">
            <w:pPr>
              <w:spacing w:line="480" w:lineRule="auto"/>
              <w:rPr>
                <w:rFonts w:hAnsi="宋体" w:hint="eastAsia"/>
                <w:bCs/>
                <w:szCs w:val="23"/>
              </w:rPr>
            </w:pPr>
          </w:p>
        </w:tc>
        <w:tc>
          <w:tcPr>
            <w:tcW w:w="1587" w:type="dxa"/>
            <w:gridSpan w:val="2"/>
          </w:tcPr>
          <w:p w14:paraId="723B1F00" w14:textId="77777777" w:rsidR="007D29AE" w:rsidRDefault="007D29AE">
            <w:pPr>
              <w:spacing w:line="480" w:lineRule="auto"/>
              <w:rPr>
                <w:rFonts w:hAnsi="宋体" w:hint="eastAsia"/>
                <w:bCs/>
                <w:szCs w:val="23"/>
              </w:rPr>
            </w:pPr>
          </w:p>
        </w:tc>
        <w:tc>
          <w:tcPr>
            <w:tcW w:w="2126" w:type="dxa"/>
            <w:gridSpan w:val="3"/>
          </w:tcPr>
          <w:p w14:paraId="61213B8F" w14:textId="77777777" w:rsidR="007D29AE" w:rsidRDefault="007D29AE">
            <w:pPr>
              <w:spacing w:line="480" w:lineRule="auto"/>
              <w:rPr>
                <w:rFonts w:hAnsi="宋体" w:hint="eastAsia"/>
                <w:bCs/>
                <w:szCs w:val="23"/>
              </w:rPr>
            </w:pPr>
          </w:p>
        </w:tc>
        <w:tc>
          <w:tcPr>
            <w:tcW w:w="2244" w:type="dxa"/>
            <w:gridSpan w:val="2"/>
          </w:tcPr>
          <w:p w14:paraId="52F6C0D4" w14:textId="77777777" w:rsidR="007D29AE" w:rsidRDefault="007D29AE">
            <w:pPr>
              <w:spacing w:line="480" w:lineRule="auto"/>
              <w:rPr>
                <w:rFonts w:hAnsi="宋体" w:hint="eastAsia"/>
                <w:bCs/>
                <w:szCs w:val="23"/>
              </w:rPr>
            </w:pPr>
          </w:p>
        </w:tc>
      </w:tr>
      <w:tr w:rsidR="007D29AE" w14:paraId="6FFD6611" w14:textId="77777777">
        <w:trPr>
          <w:trHeight w:val="437"/>
        </w:trPr>
        <w:tc>
          <w:tcPr>
            <w:tcW w:w="1414" w:type="dxa"/>
            <w:gridSpan w:val="2"/>
          </w:tcPr>
          <w:p w14:paraId="163B0B85" w14:textId="77777777" w:rsidR="007D29AE" w:rsidRDefault="007D29AE">
            <w:pPr>
              <w:spacing w:line="480" w:lineRule="auto"/>
              <w:rPr>
                <w:rFonts w:hAnsi="宋体" w:hint="eastAsia"/>
                <w:bCs/>
                <w:szCs w:val="23"/>
              </w:rPr>
            </w:pPr>
          </w:p>
        </w:tc>
        <w:tc>
          <w:tcPr>
            <w:tcW w:w="1691" w:type="dxa"/>
            <w:gridSpan w:val="4"/>
          </w:tcPr>
          <w:p w14:paraId="7235A223" w14:textId="77777777" w:rsidR="007D29AE" w:rsidRDefault="007D29AE">
            <w:pPr>
              <w:spacing w:line="480" w:lineRule="auto"/>
              <w:rPr>
                <w:rFonts w:hAnsi="宋体" w:hint="eastAsia"/>
                <w:bCs/>
                <w:szCs w:val="23"/>
              </w:rPr>
            </w:pPr>
          </w:p>
        </w:tc>
        <w:tc>
          <w:tcPr>
            <w:tcW w:w="1587" w:type="dxa"/>
            <w:gridSpan w:val="2"/>
          </w:tcPr>
          <w:p w14:paraId="0E9A1B18" w14:textId="77777777" w:rsidR="007D29AE" w:rsidRDefault="007D29AE">
            <w:pPr>
              <w:spacing w:line="480" w:lineRule="auto"/>
              <w:rPr>
                <w:rFonts w:hAnsi="宋体" w:hint="eastAsia"/>
                <w:bCs/>
                <w:szCs w:val="23"/>
              </w:rPr>
            </w:pPr>
          </w:p>
        </w:tc>
        <w:tc>
          <w:tcPr>
            <w:tcW w:w="2126" w:type="dxa"/>
            <w:gridSpan w:val="3"/>
          </w:tcPr>
          <w:p w14:paraId="490E1D4B" w14:textId="77777777" w:rsidR="007D29AE" w:rsidRDefault="007D29AE">
            <w:pPr>
              <w:spacing w:line="480" w:lineRule="auto"/>
              <w:rPr>
                <w:rFonts w:hAnsi="宋体" w:hint="eastAsia"/>
                <w:bCs/>
                <w:szCs w:val="23"/>
              </w:rPr>
            </w:pPr>
          </w:p>
        </w:tc>
        <w:tc>
          <w:tcPr>
            <w:tcW w:w="2244" w:type="dxa"/>
            <w:gridSpan w:val="2"/>
          </w:tcPr>
          <w:p w14:paraId="3D869B37" w14:textId="77777777" w:rsidR="007D29AE" w:rsidRDefault="007D29AE">
            <w:pPr>
              <w:spacing w:line="480" w:lineRule="auto"/>
              <w:rPr>
                <w:rFonts w:hAnsi="宋体" w:hint="eastAsia"/>
                <w:bCs/>
                <w:szCs w:val="23"/>
              </w:rPr>
            </w:pPr>
          </w:p>
        </w:tc>
      </w:tr>
      <w:tr w:rsidR="007D29AE" w14:paraId="736A1114" w14:textId="77777777">
        <w:trPr>
          <w:trHeight w:val="437"/>
        </w:trPr>
        <w:tc>
          <w:tcPr>
            <w:tcW w:w="1414" w:type="dxa"/>
            <w:gridSpan w:val="2"/>
          </w:tcPr>
          <w:p w14:paraId="67419941" w14:textId="77777777" w:rsidR="007D29AE" w:rsidRDefault="007D29AE">
            <w:pPr>
              <w:spacing w:line="480" w:lineRule="auto"/>
              <w:rPr>
                <w:rFonts w:hAnsi="宋体" w:hint="eastAsia"/>
                <w:bCs/>
                <w:szCs w:val="23"/>
              </w:rPr>
            </w:pPr>
          </w:p>
        </w:tc>
        <w:tc>
          <w:tcPr>
            <w:tcW w:w="1691" w:type="dxa"/>
            <w:gridSpan w:val="4"/>
          </w:tcPr>
          <w:p w14:paraId="5AA12ED9" w14:textId="77777777" w:rsidR="007D29AE" w:rsidRDefault="007D29AE">
            <w:pPr>
              <w:spacing w:line="480" w:lineRule="auto"/>
              <w:rPr>
                <w:rFonts w:hAnsi="宋体" w:hint="eastAsia"/>
                <w:bCs/>
                <w:szCs w:val="23"/>
              </w:rPr>
            </w:pPr>
          </w:p>
        </w:tc>
        <w:tc>
          <w:tcPr>
            <w:tcW w:w="1587" w:type="dxa"/>
            <w:gridSpan w:val="2"/>
          </w:tcPr>
          <w:p w14:paraId="748F2BAC" w14:textId="77777777" w:rsidR="007D29AE" w:rsidRDefault="007D29AE">
            <w:pPr>
              <w:spacing w:line="480" w:lineRule="auto"/>
              <w:rPr>
                <w:rFonts w:hAnsi="宋体" w:hint="eastAsia"/>
                <w:bCs/>
                <w:szCs w:val="23"/>
              </w:rPr>
            </w:pPr>
          </w:p>
        </w:tc>
        <w:tc>
          <w:tcPr>
            <w:tcW w:w="2126" w:type="dxa"/>
            <w:gridSpan w:val="3"/>
          </w:tcPr>
          <w:p w14:paraId="338B5474" w14:textId="77777777" w:rsidR="007D29AE" w:rsidRDefault="007D29AE">
            <w:pPr>
              <w:spacing w:line="480" w:lineRule="auto"/>
              <w:rPr>
                <w:rFonts w:hAnsi="宋体" w:hint="eastAsia"/>
                <w:bCs/>
                <w:szCs w:val="23"/>
              </w:rPr>
            </w:pPr>
          </w:p>
        </w:tc>
        <w:tc>
          <w:tcPr>
            <w:tcW w:w="2244" w:type="dxa"/>
            <w:gridSpan w:val="2"/>
          </w:tcPr>
          <w:p w14:paraId="0333C06F" w14:textId="77777777" w:rsidR="007D29AE" w:rsidRDefault="007D29AE">
            <w:pPr>
              <w:spacing w:line="480" w:lineRule="auto"/>
              <w:rPr>
                <w:rFonts w:hAnsi="宋体" w:hint="eastAsia"/>
                <w:bCs/>
                <w:szCs w:val="23"/>
              </w:rPr>
            </w:pPr>
          </w:p>
        </w:tc>
      </w:tr>
      <w:tr w:rsidR="007D29AE" w14:paraId="7B2DB5F6" w14:textId="77777777">
        <w:trPr>
          <w:trHeight w:val="437"/>
        </w:trPr>
        <w:tc>
          <w:tcPr>
            <w:tcW w:w="1414" w:type="dxa"/>
            <w:gridSpan w:val="2"/>
          </w:tcPr>
          <w:p w14:paraId="471E134B" w14:textId="77777777" w:rsidR="007D29AE" w:rsidRDefault="007D29AE">
            <w:pPr>
              <w:spacing w:line="480" w:lineRule="auto"/>
              <w:rPr>
                <w:rFonts w:hAnsi="宋体" w:hint="eastAsia"/>
                <w:bCs/>
                <w:szCs w:val="23"/>
              </w:rPr>
            </w:pPr>
          </w:p>
        </w:tc>
        <w:tc>
          <w:tcPr>
            <w:tcW w:w="1691" w:type="dxa"/>
            <w:gridSpan w:val="4"/>
          </w:tcPr>
          <w:p w14:paraId="67D70BB8" w14:textId="77777777" w:rsidR="007D29AE" w:rsidRDefault="007D29AE">
            <w:pPr>
              <w:spacing w:line="480" w:lineRule="auto"/>
              <w:rPr>
                <w:rFonts w:hAnsi="宋体" w:hint="eastAsia"/>
                <w:bCs/>
                <w:szCs w:val="23"/>
              </w:rPr>
            </w:pPr>
          </w:p>
        </w:tc>
        <w:tc>
          <w:tcPr>
            <w:tcW w:w="1587" w:type="dxa"/>
            <w:gridSpan w:val="2"/>
          </w:tcPr>
          <w:p w14:paraId="3FE98C21" w14:textId="77777777" w:rsidR="007D29AE" w:rsidRDefault="007D29AE">
            <w:pPr>
              <w:spacing w:line="480" w:lineRule="auto"/>
              <w:rPr>
                <w:rFonts w:hAnsi="宋体" w:hint="eastAsia"/>
                <w:bCs/>
                <w:szCs w:val="23"/>
              </w:rPr>
            </w:pPr>
          </w:p>
        </w:tc>
        <w:tc>
          <w:tcPr>
            <w:tcW w:w="2126" w:type="dxa"/>
            <w:gridSpan w:val="3"/>
          </w:tcPr>
          <w:p w14:paraId="7DB1923F" w14:textId="77777777" w:rsidR="007D29AE" w:rsidRDefault="007D29AE">
            <w:pPr>
              <w:spacing w:line="480" w:lineRule="auto"/>
              <w:rPr>
                <w:rFonts w:hAnsi="宋体" w:hint="eastAsia"/>
                <w:bCs/>
                <w:szCs w:val="23"/>
              </w:rPr>
            </w:pPr>
          </w:p>
        </w:tc>
        <w:tc>
          <w:tcPr>
            <w:tcW w:w="2244" w:type="dxa"/>
            <w:gridSpan w:val="2"/>
          </w:tcPr>
          <w:p w14:paraId="204466F0" w14:textId="77777777" w:rsidR="007D29AE" w:rsidRDefault="007D29AE">
            <w:pPr>
              <w:spacing w:line="480" w:lineRule="auto"/>
              <w:rPr>
                <w:rFonts w:hAnsi="宋体" w:hint="eastAsia"/>
                <w:bCs/>
                <w:szCs w:val="23"/>
              </w:rPr>
            </w:pPr>
          </w:p>
        </w:tc>
      </w:tr>
      <w:tr w:rsidR="007D29AE" w14:paraId="7FFCDA05" w14:textId="77777777">
        <w:trPr>
          <w:trHeight w:val="437"/>
        </w:trPr>
        <w:tc>
          <w:tcPr>
            <w:tcW w:w="1414" w:type="dxa"/>
            <w:gridSpan w:val="2"/>
          </w:tcPr>
          <w:p w14:paraId="23AAA816" w14:textId="77777777" w:rsidR="007D29AE" w:rsidRDefault="007D29AE">
            <w:pPr>
              <w:spacing w:line="480" w:lineRule="auto"/>
              <w:rPr>
                <w:rFonts w:hAnsi="宋体" w:hint="eastAsia"/>
                <w:bCs/>
                <w:szCs w:val="23"/>
              </w:rPr>
            </w:pPr>
          </w:p>
        </w:tc>
        <w:tc>
          <w:tcPr>
            <w:tcW w:w="1691" w:type="dxa"/>
            <w:gridSpan w:val="4"/>
          </w:tcPr>
          <w:p w14:paraId="64FF286F" w14:textId="77777777" w:rsidR="007D29AE" w:rsidRDefault="007D29AE">
            <w:pPr>
              <w:spacing w:line="480" w:lineRule="auto"/>
              <w:rPr>
                <w:rFonts w:hAnsi="宋体" w:hint="eastAsia"/>
                <w:bCs/>
                <w:szCs w:val="23"/>
              </w:rPr>
            </w:pPr>
          </w:p>
        </w:tc>
        <w:tc>
          <w:tcPr>
            <w:tcW w:w="1587" w:type="dxa"/>
            <w:gridSpan w:val="2"/>
          </w:tcPr>
          <w:p w14:paraId="2BBF1F5D" w14:textId="77777777" w:rsidR="007D29AE" w:rsidRDefault="007D29AE">
            <w:pPr>
              <w:spacing w:line="480" w:lineRule="auto"/>
              <w:rPr>
                <w:rFonts w:hAnsi="宋体" w:hint="eastAsia"/>
                <w:bCs/>
                <w:szCs w:val="23"/>
              </w:rPr>
            </w:pPr>
          </w:p>
        </w:tc>
        <w:tc>
          <w:tcPr>
            <w:tcW w:w="2126" w:type="dxa"/>
            <w:gridSpan w:val="3"/>
          </w:tcPr>
          <w:p w14:paraId="5E2301FC" w14:textId="77777777" w:rsidR="007D29AE" w:rsidRDefault="007D29AE">
            <w:pPr>
              <w:spacing w:line="480" w:lineRule="auto"/>
              <w:rPr>
                <w:rFonts w:hAnsi="宋体" w:hint="eastAsia"/>
                <w:bCs/>
                <w:szCs w:val="23"/>
              </w:rPr>
            </w:pPr>
          </w:p>
        </w:tc>
        <w:tc>
          <w:tcPr>
            <w:tcW w:w="2244" w:type="dxa"/>
            <w:gridSpan w:val="2"/>
          </w:tcPr>
          <w:p w14:paraId="000FFA2A" w14:textId="77777777" w:rsidR="007D29AE" w:rsidRDefault="007D29AE">
            <w:pPr>
              <w:spacing w:line="480" w:lineRule="auto"/>
              <w:rPr>
                <w:rFonts w:hAnsi="宋体" w:hint="eastAsia"/>
                <w:bCs/>
                <w:szCs w:val="23"/>
              </w:rPr>
            </w:pPr>
          </w:p>
        </w:tc>
      </w:tr>
      <w:tr w:rsidR="007D29AE" w14:paraId="387009A7" w14:textId="77777777">
        <w:trPr>
          <w:trHeight w:val="437"/>
        </w:trPr>
        <w:tc>
          <w:tcPr>
            <w:tcW w:w="1414" w:type="dxa"/>
            <w:gridSpan w:val="2"/>
          </w:tcPr>
          <w:p w14:paraId="2244FDF0" w14:textId="77777777" w:rsidR="007D29AE" w:rsidRDefault="007D29AE">
            <w:pPr>
              <w:spacing w:line="480" w:lineRule="auto"/>
              <w:rPr>
                <w:rFonts w:hAnsi="宋体" w:hint="eastAsia"/>
                <w:bCs/>
                <w:szCs w:val="23"/>
              </w:rPr>
            </w:pPr>
          </w:p>
        </w:tc>
        <w:tc>
          <w:tcPr>
            <w:tcW w:w="1691" w:type="dxa"/>
            <w:gridSpan w:val="4"/>
          </w:tcPr>
          <w:p w14:paraId="4BCE94B6" w14:textId="77777777" w:rsidR="007D29AE" w:rsidRDefault="007D29AE">
            <w:pPr>
              <w:spacing w:line="480" w:lineRule="auto"/>
              <w:rPr>
                <w:rFonts w:hAnsi="宋体" w:hint="eastAsia"/>
                <w:bCs/>
                <w:szCs w:val="23"/>
              </w:rPr>
            </w:pPr>
          </w:p>
        </w:tc>
        <w:tc>
          <w:tcPr>
            <w:tcW w:w="1587" w:type="dxa"/>
            <w:gridSpan w:val="2"/>
          </w:tcPr>
          <w:p w14:paraId="4F2BF09E" w14:textId="77777777" w:rsidR="007D29AE" w:rsidRDefault="007D29AE">
            <w:pPr>
              <w:spacing w:line="480" w:lineRule="auto"/>
              <w:rPr>
                <w:rFonts w:hAnsi="宋体" w:hint="eastAsia"/>
                <w:bCs/>
                <w:szCs w:val="23"/>
              </w:rPr>
            </w:pPr>
          </w:p>
        </w:tc>
        <w:tc>
          <w:tcPr>
            <w:tcW w:w="2126" w:type="dxa"/>
            <w:gridSpan w:val="3"/>
          </w:tcPr>
          <w:p w14:paraId="63BAC9D1" w14:textId="77777777" w:rsidR="007D29AE" w:rsidRDefault="007D29AE">
            <w:pPr>
              <w:spacing w:line="480" w:lineRule="auto"/>
              <w:rPr>
                <w:rFonts w:hAnsi="宋体" w:hint="eastAsia"/>
                <w:bCs/>
                <w:szCs w:val="23"/>
              </w:rPr>
            </w:pPr>
          </w:p>
        </w:tc>
        <w:tc>
          <w:tcPr>
            <w:tcW w:w="2244" w:type="dxa"/>
            <w:gridSpan w:val="2"/>
          </w:tcPr>
          <w:p w14:paraId="0FDD50C3" w14:textId="77777777" w:rsidR="007D29AE" w:rsidRDefault="007D29AE">
            <w:pPr>
              <w:spacing w:line="480" w:lineRule="auto"/>
              <w:rPr>
                <w:rFonts w:hAnsi="宋体" w:hint="eastAsia"/>
                <w:bCs/>
                <w:szCs w:val="23"/>
              </w:rPr>
            </w:pPr>
          </w:p>
        </w:tc>
      </w:tr>
      <w:tr w:rsidR="007D29AE" w14:paraId="6249F785" w14:textId="77777777">
        <w:trPr>
          <w:trHeight w:val="437"/>
        </w:trPr>
        <w:tc>
          <w:tcPr>
            <w:tcW w:w="1414" w:type="dxa"/>
            <w:gridSpan w:val="2"/>
          </w:tcPr>
          <w:p w14:paraId="3D2F2A14" w14:textId="77777777" w:rsidR="007D29AE" w:rsidRDefault="007D29AE">
            <w:pPr>
              <w:spacing w:line="480" w:lineRule="auto"/>
              <w:rPr>
                <w:rFonts w:hAnsi="宋体" w:hint="eastAsia"/>
                <w:bCs/>
                <w:szCs w:val="23"/>
              </w:rPr>
            </w:pPr>
          </w:p>
        </w:tc>
        <w:tc>
          <w:tcPr>
            <w:tcW w:w="1691" w:type="dxa"/>
            <w:gridSpan w:val="4"/>
          </w:tcPr>
          <w:p w14:paraId="556E1602" w14:textId="77777777" w:rsidR="007D29AE" w:rsidRDefault="007D29AE">
            <w:pPr>
              <w:spacing w:line="480" w:lineRule="auto"/>
              <w:rPr>
                <w:rFonts w:hAnsi="宋体" w:hint="eastAsia"/>
                <w:bCs/>
                <w:szCs w:val="23"/>
              </w:rPr>
            </w:pPr>
          </w:p>
        </w:tc>
        <w:tc>
          <w:tcPr>
            <w:tcW w:w="1587" w:type="dxa"/>
            <w:gridSpan w:val="2"/>
          </w:tcPr>
          <w:p w14:paraId="7B4F3545" w14:textId="77777777" w:rsidR="007D29AE" w:rsidRDefault="007D29AE">
            <w:pPr>
              <w:spacing w:line="480" w:lineRule="auto"/>
              <w:rPr>
                <w:rFonts w:hAnsi="宋体" w:hint="eastAsia"/>
                <w:bCs/>
                <w:szCs w:val="23"/>
              </w:rPr>
            </w:pPr>
          </w:p>
        </w:tc>
        <w:tc>
          <w:tcPr>
            <w:tcW w:w="2126" w:type="dxa"/>
            <w:gridSpan w:val="3"/>
          </w:tcPr>
          <w:p w14:paraId="28BBA382" w14:textId="77777777" w:rsidR="007D29AE" w:rsidRDefault="007D29AE">
            <w:pPr>
              <w:spacing w:line="480" w:lineRule="auto"/>
              <w:rPr>
                <w:rFonts w:hAnsi="宋体" w:hint="eastAsia"/>
                <w:bCs/>
                <w:szCs w:val="23"/>
              </w:rPr>
            </w:pPr>
          </w:p>
        </w:tc>
        <w:tc>
          <w:tcPr>
            <w:tcW w:w="2244" w:type="dxa"/>
            <w:gridSpan w:val="2"/>
          </w:tcPr>
          <w:p w14:paraId="417C8D6A" w14:textId="77777777" w:rsidR="007D29AE" w:rsidRDefault="007D29AE">
            <w:pPr>
              <w:spacing w:line="480" w:lineRule="auto"/>
              <w:rPr>
                <w:rFonts w:hAnsi="宋体" w:hint="eastAsia"/>
                <w:bCs/>
                <w:szCs w:val="23"/>
              </w:rPr>
            </w:pPr>
          </w:p>
        </w:tc>
      </w:tr>
    </w:tbl>
    <w:p w14:paraId="4AA98541" w14:textId="77777777" w:rsidR="007D29AE" w:rsidRDefault="00000000">
      <w:pPr>
        <w:tabs>
          <w:tab w:val="left" w:pos="0"/>
        </w:tabs>
        <w:spacing w:line="360" w:lineRule="auto"/>
        <w:ind w:left="735" w:right="-210" w:hangingChars="350" w:hanging="735"/>
        <w:rPr>
          <w:rFonts w:ascii="宋体" w:hAnsi="宋体" w:hint="eastAsia"/>
          <w:szCs w:val="21"/>
        </w:rPr>
      </w:pPr>
      <w:r>
        <w:rPr>
          <w:rFonts w:hAnsi="宋体" w:hint="eastAsia"/>
          <w:bCs/>
          <w:szCs w:val="23"/>
        </w:rPr>
        <w:t>注：</w:t>
      </w:r>
      <w:r>
        <w:rPr>
          <w:rFonts w:hAnsi="宋体" w:hint="eastAsia"/>
          <w:bCs/>
          <w:szCs w:val="23"/>
        </w:rPr>
        <w:t>1</w:t>
      </w:r>
      <w:r>
        <w:rPr>
          <w:rFonts w:hAnsi="宋体" w:hint="eastAsia"/>
          <w:bCs/>
          <w:szCs w:val="23"/>
        </w:rPr>
        <w:t>、提供证书复印件，项目经理业绩</w:t>
      </w:r>
      <w:r>
        <w:rPr>
          <w:rFonts w:ascii="宋体" w:hAnsi="宋体" w:hint="eastAsia"/>
          <w:szCs w:val="21"/>
        </w:rPr>
        <w:t>需提供中标通知书或与甲方签订合同的合同首页至合同签字盖章页的关键内容合同页，和竣工验收单。（复印件须加盖供应商公章）。</w:t>
      </w:r>
    </w:p>
    <w:p w14:paraId="6469E394" w14:textId="77777777" w:rsidR="007D29AE" w:rsidRDefault="00000000">
      <w:pPr>
        <w:spacing w:line="360" w:lineRule="auto"/>
        <w:ind w:leftChars="200" w:left="735" w:hangingChars="150" w:hanging="315"/>
        <w:rPr>
          <w:rFonts w:ascii="宋体" w:hAnsi="宋体" w:hint="eastAsia"/>
          <w:szCs w:val="21"/>
        </w:rPr>
      </w:pPr>
      <w:r>
        <w:rPr>
          <w:rFonts w:ascii="宋体" w:hAnsi="宋体" w:hint="eastAsia"/>
          <w:szCs w:val="21"/>
        </w:rPr>
        <w:t>2、相关工程指已竣工的建筑装饰装修类项目业绩。</w:t>
      </w:r>
    </w:p>
    <w:p w14:paraId="4D4CA438" w14:textId="77777777" w:rsidR="007D29AE" w:rsidRDefault="00000000">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3B1508B0" w14:textId="77777777" w:rsidR="007D29AE" w:rsidRDefault="00000000">
      <w:pPr>
        <w:autoSpaceDE w:val="0"/>
        <w:autoSpaceDN w:val="0"/>
        <w:adjustRightInd w:val="0"/>
        <w:snapToGrid w:val="0"/>
        <w:spacing w:before="25" w:after="25" w:line="360" w:lineRule="auto"/>
        <w:ind w:right="360"/>
        <w:jc w:val="left"/>
        <w:rPr>
          <w:rFonts w:ascii="Arial" w:hAnsi="Arial"/>
          <w:sz w:val="24"/>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r>
        <w:rPr>
          <w:rFonts w:ascii="Arial" w:hAnsi="Arial"/>
          <w:sz w:val="24"/>
        </w:rPr>
        <w:br w:type="page"/>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5"/>
        <w:gridCol w:w="259"/>
        <w:gridCol w:w="319"/>
        <w:gridCol w:w="89"/>
        <w:gridCol w:w="754"/>
        <w:gridCol w:w="529"/>
        <w:gridCol w:w="915"/>
        <w:gridCol w:w="672"/>
        <w:gridCol w:w="749"/>
        <w:gridCol w:w="955"/>
        <w:gridCol w:w="422"/>
        <w:gridCol w:w="71"/>
        <w:gridCol w:w="2173"/>
      </w:tblGrid>
      <w:tr w:rsidR="007D29AE" w14:paraId="7B083188" w14:textId="77777777">
        <w:trPr>
          <w:trHeight w:val="523"/>
        </w:trPr>
        <w:tc>
          <w:tcPr>
            <w:tcW w:w="1822" w:type="dxa"/>
            <w:gridSpan w:val="4"/>
            <w:vAlign w:val="center"/>
          </w:tcPr>
          <w:p w14:paraId="30FB126B" w14:textId="77777777" w:rsidR="007D29AE" w:rsidRDefault="00000000">
            <w:pPr>
              <w:jc w:val="center"/>
            </w:pPr>
            <w:r>
              <w:rPr>
                <w:rFonts w:hint="eastAsia"/>
              </w:rPr>
              <w:lastRenderedPageBreak/>
              <w:t>工程名称</w:t>
            </w:r>
          </w:p>
        </w:tc>
        <w:tc>
          <w:tcPr>
            <w:tcW w:w="7240" w:type="dxa"/>
            <w:gridSpan w:val="9"/>
          </w:tcPr>
          <w:p w14:paraId="2AFE5B7A" w14:textId="77777777" w:rsidR="007D29AE" w:rsidRDefault="007D29AE">
            <w:pPr>
              <w:jc w:val="center"/>
              <w:rPr>
                <w:bCs/>
                <w:sz w:val="28"/>
              </w:rPr>
            </w:pPr>
          </w:p>
        </w:tc>
      </w:tr>
      <w:tr w:rsidR="007D29AE" w14:paraId="2509AA4A" w14:textId="77777777">
        <w:trPr>
          <w:trHeight w:val="522"/>
        </w:trPr>
        <w:tc>
          <w:tcPr>
            <w:tcW w:w="1822" w:type="dxa"/>
            <w:gridSpan w:val="4"/>
            <w:vAlign w:val="center"/>
          </w:tcPr>
          <w:p w14:paraId="046122EC" w14:textId="77777777" w:rsidR="007D29AE" w:rsidRDefault="00000000">
            <w:pPr>
              <w:jc w:val="center"/>
            </w:pPr>
            <w:r>
              <w:rPr>
                <w:rFonts w:hint="eastAsia"/>
              </w:rPr>
              <w:t>公司名称</w:t>
            </w:r>
          </w:p>
        </w:tc>
        <w:tc>
          <w:tcPr>
            <w:tcW w:w="7240" w:type="dxa"/>
            <w:gridSpan w:val="9"/>
          </w:tcPr>
          <w:p w14:paraId="1D857C99" w14:textId="77777777" w:rsidR="007D29AE" w:rsidRDefault="007D29AE">
            <w:pPr>
              <w:jc w:val="center"/>
              <w:rPr>
                <w:bCs/>
                <w:sz w:val="28"/>
              </w:rPr>
            </w:pPr>
          </w:p>
        </w:tc>
      </w:tr>
      <w:tr w:rsidR="007D29AE" w14:paraId="083532B3" w14:textId="77777777">
        <w:trPr>
          <w:trHeight w:val="522"/>
        </w:trPr>
        <w:tc>
          <w:tcPr>
            <w:tcW w:w="9062" w:type="dxa"/>
            <w:gridSpan w:val="13"/>
            <w:vAlign w:val="center"/>
          </w:tcPr>
          <w:p w14:paraId="7ED68EE7" w14:textId="77777777" w:rsidR="007D29AE" w:rsidRDefault="00000000">
            <w:pPr>
              <w:spacing w:line="300" w:lineRule="auto"/>
              <w:jc w:val="center"/>
              <w:rPr>
                <w:bCs/>
                <w:sz w:val="28"/>
              </w:rPr>
            </w:pPr>
            <w:r>
              <w:rPr>
                <w:rFonts w:hAnsi="宋体" w:hint="eastAsia"/>
              </w:rPr>
              <w:t>技术负责人简历表</w:t>
            </w:r>
          </w:p>
        </w:tc>
      </w:tr>
      <w:tr w:rsidR="007D29AE" w14:paraId="72FADE25" w14:textId="77777777">
        <w:tc>
          <w:tcPr>
            <w:tcW w:w="1155" w:type="dxa"/>
          </w:tcPr>
          <w:p w14:paraId="7BE6BD63" w14:textId="77777777" w:rsidR="007D29AE" w:rsidRDefault="00000000">
            <w:r>
              <w:rPr>
                <w:rFonts w:hint="eastAsia"/>
              </w:rPr>
              <w:t>姓名</w:t>
            </w:r>
          </w:p>
        </w:tc>
        <w:tc>
          <w:tcPr>
            <w:tcW w:w="1421" w:type="dxa"/>
            <w:gridSpan w:val="4"/>
          </w:tcPr>
          <w:p w14:paraId="5DFC804A" w14:textId="77777777" w:rsidR="007D29AE" w:rsidRDefault="00000000">
            <w:r>
              <w:rPr>
                <w:rFonts w:hint="eastAsia"/>
              </w:rPr>
              <w:t xml:space="preserve"> </w:t>
            </w:r>
          </w:p>
        </w:tc>
        <w:tc>
          <w:tcPr>
            <w:tcW w:w="1444" w:type="dxa"/>
            <w:gridSpan w:val="2"/>
          </w:tcPr>
          <w:p w14:paraId="3AD28481" w14:textId="77777777" w:rsidR="007D29AE" w:rsidRDefault="00000000">
            <w:r>
              <w:rPr>
                <w:rFonts w:hint="eastAsia"/>
              </w:rPr>
              <w:t>性别</w:t>
            </w:r>
          </w:p>
        </w:tc>
        <w:tc>
          <w:tcPr>
            <w:tcW w:w="1421" w:type="dxa"/>
            <w:gridSpan w:val="2"/>
          </w:tcPr>
          <w:p w14:paraId="393218BD" w14:textId="77777777" w:rsidR="007D29AE" w:rsidRDefault="007D29AE"/>
        </w:tc>
        <w:tc>
          <w:tcPr>
            <w:tcW w:w="1448" w:type="dxa"/>
            <w:gridSpan w:val="3"/>
          </w:tcPr>
          <w:p w14:paraId="51EBD643" w14:textId="77777777" w:rsidR="007D29AE" w:rsidRDefault="00000000">
            <w:r>
              <w:rPr>
                <w:rFonts w:hint="eastAsia"/>
              </w:rPr>
              <w:t>年龄</w:t>
            </w:r>
          </w:p>
        </w:tc>
        <w:tc>
          <w:tcPr>
            <w:tcW w:w="2173" w:type="dxa"/>
          </w:tcPr>
          <w:p w14:paraId="5F87ACBE" w14:textId="77777777" w:rsidR="007D29AE" w:rsidRDefault="007D29AE"/>
        </w:tc>
      </w:tr>
      <w:tr w:rsidR="007D29AE" w14:paraId="6323AABC" w14:textId="77777777">
        <w:tc>
          <w:tcPr>
            <w:tcW w:w="1155" w:type="dxa"/>
          </w:tcPr>
          <w:p w14:paraId="1D292B94" w14:textId="77777777" w:rsidR="007D29AE" w:rsidRDefault="00000000">
            <w:r>
              <w:rPr>
                <w:rFonts w:hint="eastAsia"/>
              </w:rPr>
              <w:t>职务</w:t>
            </w:r>
          </w:p>
        </w:tc>
        <w:tc>
          <w:tcPr>
            <w:tcW w:w="1421" w:type="dxa"/>
            <w:gridSpan w:val="4"/>
          </w:tcPr>
          <w:p w14:paraId="4F79833D" w14:textId="77777777" w:rsidR="007D29AE" w:rsidRDefault="007D29AE"/>
        </w:tc>
        <w:tc>
          <w:tcPr>
            <w:tcW w:w="1444" w:type="dxa"/>
            <w:gridSpan w:val="2"/>
          </w:tcPr>
          <w:p w14:paraId="03AC9707" w14:textId="77777777" w:rsidR="007D29AE" w:rsidRDefault="00000000">
            <w:r>
              <w:rPr>
                <w:rFonts w:hint="eastAsia"/>
              </w:rPr>
              <w:t>职称</w:t>
            </w:r>
          </w:p>
        </w:tc>
        <w:tc>
          <w:tcPr>
            <w:tcW w:w="1421" w:type="dxa"/>
            <w:gridSpan w:val="2"/>
          </w:tcPr>
          <w:p w14:paraId="0F2A8F2F" w14:textId="77777777" w:rsidR="007D29AE" w:rsidRDefault="007D29AE"/>
        </w:tc>
        <w:tc>
          <w:tcPr>
            <w:tcW w:w="1448" w:type="dxa"/>
            <w:gridSpan w:val="3"/>
          </w:tcPr>
          <w:p w14:paraId="6EC3B4EB" w14:textId="77777777" w:rsidR="007D29AE" w:rsidRDefault="00000000">
            <w:r>
              <w:rPr>
                <w:rFonts w:hint="eastAsia"/>
              </w:rPr>
              <w:t>学历</w:t>
            </w:r>
          </w:p>
        </w:tc>
        <w:tc>
          <w:tcPr>
            <w:tcW w:w="2173" w:type="dxa"/>
          </w:tcPr>
          <w:p w14:paraId="65009A13" w14:textId="77777777" w:rsidR="007D29AE" w:rsidRDefault="007D29AE"/>
        </w:tc>
      </w:tr>
      <w:tr w:rsidR="007D29AE" w14:paraId="296FE96C" w14:textId="77777777">
        <w:tc>
          <w:tcPr>
            <w:tcW w:w="1733" w:type="dxa"/>
            <w:gridSpan w:val="3"/>
          </w:tcPr>
          <w:p w14:paraId="6A59D459" w14:textId="77777777" w:rsidR="007D29AE" w:rsidRDefault="00000000">
            <w:r>
              <w:rPr>
                <w:rFonts w:hint="eastAsia"/>
              </w:rPr>
              <w:t>参加工作时间</w:t>
            </w:r>
          </w:p>
        </w:tc>
        <w:tc>
          <w:tcPr>
            <w:tcW w:w="2287" w:type="dxa"/>
            <w:gridSpan w:val="4"/>
          </w:tcPr>
          <w:p w14:paraId="1334434F" w14:textId="77777777" w:rsidR="007D29AE" w:rsidRDefault="007D29AE"/>
        </w:tc>
        <w:tc>
          <w:tcPr>
            <w:tcW w:w="2376" w:type="dxa"/>
            <w:gridSpan w:val="3"/>
          </w:tcPr>
          <w:p w14:paraId="5706F388" w14:textId="77777777" w:rsidR="007D29AE" w:rsidRDefault="00000000">
            <w:pPr>
              <w:rPr>
                <w:rFonts w:hAnsi="宋体" w:hint="eastAsia"/>
              </w:rPr>
            </w:pPr>
            <w:r>
              <w:rPr>
                <w:rFonts w:hAnsi="宋体" w:hint="eastAsia"/>
              </w:rPr>
              <w:t>从事技术主管年限</w:t>
            </w:r>
          </w:p>
        </w:tc>
        <w:tc>
          <w:tcPr>
            <w:tcW w:w="2666" w:type="dxa"/>
            <w:gridSpan w:val="3"/>
          </w:tcPr>
          <w:p w14:paraId="40B98D56" w14:textId="77777777" w:rsidR="007D29AE" w:rsidRDefault="007D29AE"/>
        </w:tc>
      </w:tr>
      <w:tr w:rsidR="007D29AE" w14:paraId="3D995CD7" w14:textId="77777777">
        <w:tc>
          <w:tcPr>
            <w:tcW w:w="9062" w:type="dxa"/>
            <w:gridSpan w:val="13"/>
            <w:tcBorders>
              <w:bottom w:val="single" w:sz="4" w:space="0" w:color="auto"/>
            </w:tcBorders>
            <w:vAlign w:val="center"/>
          </w:tcPr>
          <w:p w14:paraId="455A8B28" w14:textId="77777777" w:rsidR="007D29AE" w:rsidRDefault="00000000">
            <w:pPr>
              <w:jc w:val="center"/>
              <w:rPr>
                <w:rFonts w:hAnsi="宋体" w:hint="eastAsia"/>
              </w:rPr>
            </w:pPr>
            <w:r>
              <w:rPr>
                <w:rFonts w:hAnsi="宋体" w:hint="eastAsia"/>
              </w:rPr>
              <w:t>相关工程业绩</w:t>
            </w:r>
          </w:p>
        </w:tc>
      </w:tr>
      <w:tr w:rsidR="007D29AE" w14:paraId="780F8BCC" w14:textId="77777777">
        <w:tc>
          <w:tcPr>
            <w:tcW w:w="1414" w:type="dxa"/>
            <w:gridSpan w:val="2"/>
            <w:vAlign w:val="center"/>
          </w:tcPr>
          <w:p w14:paraId="3F8B7FBE" w14:textId="77777777" w:rsidR="007D29AE" w:rsidRDefault="00000000">
            <w:pPr>
              <w:jc w:val="center"/>
            </w:pPr>
            <w:r>
              <w:rPr>
                <w:rFonts w:hint="eastAsia"/>
              </w:rPr>
              <w:t>建设单位</w:t>
            </w:r>
          </w:p>
        </w:tc>
        <w:tc>
          <w:tcPr>
            <w:tcW w:w="1691" w:type="dxa"/>
            <w:gridSpan w:val="4"/>
            <w:vAlign w:val="center"/>
          </w:tcPr>
          <w:p w14:paraId="65B07B7B" w14:textId="77777777" w:rsidR="007D29AE" w:rsidRDefault="00000000">
            <w:pPr>
              <w:jc w:val="center"/>
            </w:pPr>
            <w:r>
              <w:rPr>
                <w:rFonts w:hint="eastAsia"/>
              </w:rPr>
              <w:t>项目名称</w:t>
            </w:r>
          </w:p>
        </w:tc>
        <w:tc>
          <w:tcPr>
            <w:tcW w:w="1587" w:type="dxa"/>
            <w:gridSpan w:val="2"/>
            <w:vAlign w:val="center"/>
          </w:tcPr>
          <w:p w14:paraId="3E7E0742" w14:textId="77777777" w:rsidR="007D29AE" w:rsidRDefault="00000000">
            <w:pPr>
              <w:jc w:val="center"/>
            </w:pPr>
            <w:r>
              <w:rPr>
                <w:rFonts w:hint="eastAsia"/>
              </w:rPr>
              <w:t>建设规模</w:t>
            </w:r>
          </w:p>
        </w:tc>
        <w:tc>
          <w:tcPr>
            <w:tcW w:w="2126" w:type="dxa"/>
            <w:gridSpan w:val="3"/>
            <w:vAlign w:val="center"/>
          </w:tcPr>
          <w:p w14:paraId="03E94632" w14:textId="77777777" w:rsidR="007D29AE" w:rsidRDefault="00000000">
            <w:pPr>
              <w:jc w:val="center"/>
            </w:pPr>
            <w:r>
              <w:rPr>
                <w:rFonts w:hint="eastAsia"/>
              </w:rPr>
              <w:t>开、竣工程日期</w:t>
            </w:r>
          </w:p>
        </w:tc>
        <w:tc>
          <w:tcPr>
            <w:tcW w:w="2244" w:type="dxa"/>
            <w:gridSpan w:val="2"/>
            <w:tcBorders>
              <w:top w:val="nil"/>
            </w:tcBorders>
            <w:vAlign w:val="center"/>
          </w:tcPr>
          <w:p w14:paraId="2736B020" w14:textId="77777777" w:rsidR="007D29AE" w:rsidRDefault="00000000">
            <w:pPr>
              <w:jc w:val="center"/>
            </w:pPr>
            <w:r>
              <w:rPr>
                <w:rFonts w:hint="eastAsia"/>
              </w:rPr>
              <w:t>工程质量</w:t>
            </w:r>
          </w:p>
        </w:tc>
      </w:tr>
      <w:tr w:rsidR="007D29AE" w14:paraId="0ACB342F" w14:textId="77777777">
        <w:trPr>
          <w:trHeight w:val="437"/>
        </w:trPr>
        <w:tc>
          <w:tcPr>
            <w:tcW w:w="1414" w:type="dxa"/>
            <w:gridSpan w:val="2"/>
          </w:tcPr>
          <w:p w14:paraId="0772F897" w14:textId="77777777" w:rsidR="007D29AE" w:rsidRDefault="007D29AE">
            <w:pPr>
              <w:spacing w:line="480" w:lineRule="auto"/>
              <w:rPr>
                <w:rFonts w:hAnsi="宋体" w:hint="eastAsia"/>
                <w:bCs/>
                <w:szCs w:val="23"/>
              </w:rPr>
            </w:pPr>
          </w:p>
        </w:tc>
        <w:tc>
          <w:tcPr>
            <w:tcW w:w="1691" w:type="dxa"/>
            <w:gridSpan w:val="4"/>
          </w:tcPr>
          <w:p w14:paraId="60B7667C" w14:textId="77777777" w:rsidR="007D29AE" w:rsidRDefault="007D29AE">
            <w:pPr>
              <w:spacing w:line="480" w:lineRule="auto"/>
              <w:rPr>
                <w:rFonts w:hAnsi="宋体" w:hint="eastAsia"/>
                <w:bCs/>
                <w:szCs w:val="23"/>
              </w:rPr>
            </w:pPr>
          </w:p>
        </w:tc>
        <w:tc>
          <w:tcPr>
            <w:tcW w:w="1587" w:type="dxa"/>
            <w:gridSpan w:val="2"/>
          </w:tcPr>
          <w:p w14:paraId="76E394A3" w14:textId="77777777" w:rsidR="007D29AE" w:rsidRDefault="007D29AE">
            <w:pPr>
              <w:spacing w:line="480" w:lineRule="auto"/>
              <w:rPr>
                <w:rFonts w:hAnsi="宋体" w:hint="eastAsia"/>
                <w:bCs/>
                <w:szCs w:val="23"/>
              </w:rPr>
            </w:pPr>
          </w:p>
        </w:tc>
        <w:tc>
          <w:tcPr>
            <w:tcW w:w="2126" w:type="dxa"/>
            <w:gridSpan w:val="3"/>
          </w:tcPr>
          <w:p w14:paraId="13CA1925" w14:textId="77777777" w:rsidR="007D29AE" w:rsidRDefault="007D29AE">
            <w:pPr>
              <w:spacing w:line="480" w:lineRule="auto"/>
              <w:rPr>
                <w:rFonts w:hAnsi="宋体" w:hint="eastAsia"/>
                <w:bCs/>
                <w:szCs w:val="23"/>
              </w:rPr>
            </w:pPr>
          </w:p>
        </w:tc>
        <w:tc>
          <w:tcPr>
            <w:tcW w:w="2244" w:type="dxa"/>
            <w:gridSpan w:val="2"/>
          </w:tcPr>
          <w:p w14:paraId="4B335185" w14:textId="77777777" w:rsidR="007D29AE" w:rsidRDefault="007D29AE">
            <w:pPr>
              <w:spacing w:line="480" w:lineRule="auto"/>
              <w:rPr>
                <w:rFonts w:hAnsi="宋体" w:hint="eastAsia"/>
                <w:bCs/>
                <w:szCs w:val="23"/>
              </w:rPr>
            </w:pPr>
          </w:p>
        </w:tc>
      </w:tr>
      <w:tr w:rsidR="007D29AE" w14:paraId="1295F726" w14:textId="77777777">
        <w:trPr>
          <w:trHeight w:val="437"/>
        </w:trPr>
        <w:tc>
          <w:tcPr>
            <w:tcW w:w="1414" w:type="dxa"/>
            <w:gridSpan w:val="2"/>
          </w:tcPr>
          <w:p w14:paraId="309DB2E3" w14:textId="77777777" w:rsidR="007D29AE" w:rsidRDefault="007D29AE">
            <w:pPr>
              <w:spacing w:line="480" w:lineRule="auto"/>
              <w:rPr>
                <w:rFonts w:hAnsi="宋体" w:hint="eastAsia"/>
                <w:bCs/>
                <w:szCs w:val="23"/>
              </w:rPr>
            </w:pPr>
          </w:p>
        </w:tc>
        <w:tc>
          <w:tcPr>
            <w:tcW w:w="1691" w:type="dxa"/>
            <w:gridSpan w:val="4"/>
          </w:tcPr>
          <w:p w14:paraId="2CE470B4" w14:textId="77777777" w:rsidR="007D29AE" w:rsidRDefault="007D29AE">
            <w:pPr>
              <w:spacing w:line="480" w:lineRule="auto"/>
              <w:rPr>
                <w:rFonts w:hAnsi="宋体" w:hint="eastAsia"/>
                <w:bCs/>
                <w:szCs w:val="23"/>
              </w:rPr>
            </w:pPr>
          </w:p>
        </w:tc>
        <w:tc>
          <w:tcPr>
            <w:tcW w:w="1587" w:type="dxa"/>
            <w:gridSpan w:val="2"/>
          </w:tcPr>
          <w:p w14:paraId="52C472BF" w14:textId="77777777" w:rsidR="007D29AE" w:rsidRDefault="007D29AE">
            <w:pPr>
              <w:spacing w:line="480" w:lineRule="auto"/>
              <w:rPr>
                <w:rFonts w:hAnsi="宋体" w:hint="eastAsia"/>
                <w:bCs/>
                <w:szCs w:val="23"/>
              </w:rPr>
            </w:pPr>
          </w:p>
        </w:tc>
        <w:tc>
          <w:tcPr>
            <w:tcW w:w="2126" w:type="dxa"/>
            <w:gridSpan w:val="3"/>
          </w:tcPr>
          <w:p w14:paraId="5572DC8E" w14:textId="77777777" w:rsidR="007D29AE" w:rsidRDefault="007D29AE">
            <w:pPr>
              <w:spacing w:line="480" w:lineRule="auto"/>
              <w:rPr>
                <w:rFonts w:hAnsi="宋体" w:hint="eastAsia"/>
                <w:bCs/>
                <w:szCs w:val="23"/>
              </w:rPr>
            </w:pPr>
          </w:p>
        </w:tc>
        <w:tc>
          <w:tcPr>
            <w:tcW w:w="2244" w:type="dxa"/>
            <w:gridSpan w:val="2"/>
          </w:tcPr>
          <w:p w14:paraId="32842541" w14:textId="77777777" w:rsidR="007D29AE" w:rsidRDefault="007D29AE">
            <w:pPr>
              <w:spacing w:line="480" w:lineRule="auto"/>
              <w:rPr>
                <w:rFonts w:hAnsi="宋体" w:hint="eastAsia"/>
                <w:bCs/>
                <w:szCs w:val="23"/>
              </w:rPr>
            </w:pPr>
          </w:p>
        </w:tc>
      </w:tr>
      <w:tr w:rsidR="007D29AE" w14:paraId="27E2B7E5" w14:textId="77777777">
        <w:trPr>
          <w:trHeight w:val="437"/>
        </w:trPr>
        <w:tc>
          <w:tcPr>
            <w:tcW w:w="1414" w:type="dxa"/>
            <w:gridSpan w:val="2"/>
          </w:tcPr>
          <w:p w14:paraId="1E3719B0" w14:textId="77777777" w:rsidR="007D29AE" w:rsidRDefault="007D29AE">
            <w:pPr>
              <w:spacing w:line="480" w:lineRule="auto"/>
              <w:rPr>
                <w:rFonts w:hAnsi="宋体" w:hint="eastAsia"/>
                <w:bCs/>
                <w:szCs w:val="23"/>
              </w:rPr>
            </w:pPr>
          </w:p>
        </w:tc>
        <w:tc>
          <w:tcPr>
            <w:tcW w:w="1691" w:type="dxa"/>
            <w:gridSpan w:val="4"/>
          </w:tcPr>
          <w:p w14:paraId="42E14735" w14:textId="77777777" w:rsidR="007D29AE" w:rsidRDefault="007D29AE">
            <w:pPr>
              <w:spacing w:line="480" w:lineRule="auto"/>
              <w:rPr>
                <w:rFonts w:hAnsi="宋体" w:hint="eastAsia"/>
                <w:bCs/>
                <w:szCs w:val="23"/>
              </w:rPr>
            </w:pPr>
          </w:p>
        </w:tc>
        <w:tc>
          <w:tcPr>
            <w:tcW w:w="1587" w:type="dxa"/>
            <w:gridSpan w:val="2"/>
          </w:tcPr>
          <w:p w14:paraId="5775A707" w14:textId="77777777" w:rsidR="007D29AE" w:rsidRDefault="007D29AE">
            <w:pPr>
              <w:spacing w:line="480" w:lineRule="auto"/>
              <w:rPr>
                <w:rFonts w:hAnsi="宋体" w:hint="eastAsia"/>
                <w:bCs/>
                <w:szCs w:val="23"/>
              </w:rPr>
            </w:pPr>
          </w:p>
        </w:tc>
        <w:tc>
          <w:tcPr>
            <w:tcW w:w="2126" w:type="dxa"/>
            <w:gridSpan w:val="3"/>
          </w:tcPr>
          <w:p w14:paraId="57958B29" w14:textId="77777777" w:rsidR="007D29AE" w:rsidRDefault="007D29AE">
            <w:pPr>
              <w:spacing w:line="480" w:lineRule="auto"/>
              <w:rPr>
                <w:rFonts w:hAnsi="宋体" w:hint="eastAsia"/>
                <w:bCs/>
                <w:szCs w:val="23"/>
              </w:rPr>
            </w:pPr>
          </w:p>
        </w:tc>
        <w:tc>
          <w:tcPr>
            <w:tcW w:w="2244" w:type="dxa"/>
            <w:gridSpan w:val="2"/>
          </w:tcPr>
          <w:p w14:paraId="1F089903" w14:textId="77777777" w:rsidR="007D29AE" w:rsidRDefault="007D29AE">
            <w:pPr>
              <w:spacing w:line="480" w:lineRule="auto"/>
              <w:rPr>
                <w:rFonts w:hAnsi="宋体" w:hint="eastAsia"/>
                <w:bCs/>
                <w:szCs w:val="23"/>
              </w:rPr>
            </w:pPr>
          </w:p>
        </w:tc>
      </w:tr>
      <w:tr w:rsidR="007D29AE" w14:paraId="1956B70C" w14:textId="77777777">
        <w:trPr>
          <w:trHeight w:val="437"/>
        </w:trPr>
        <w:tc>
          <w:tcPr>
            <w:tcW w:w="1414" w:type="dxa"/>
            <w:gridSpan w:val="2"/>
          </w:tcPr>
          <w:p w14:paraId="5D8F89FD" w14:textId="77777777" w:rsidR="007D29AE" w:rsidRDefault="007D29AE">
            <w:pPr>
              <w:spacing w:line="480" w:lineRule="auto"/>
              <w:rPr>
                <w:rFonts w:hAnsi="宋体" w:hint="eastAsia"/>
                <w:bCs/>
                <w:szCs w:val="23"/>
              </w:rPr>
            </w:pPr>
          </w:p>
        </w:tc>
        <w:tc>
          <w:tcPr>
            <w:tcW w:w="1691" w:type="dxa"/>
            <w:gridSpan w:val="4"/>
          </w:tcPr>
          <w:p w14:paraId="66ADA6B8" w14:textId="77777777" w:rsidR="007D29AE" w:rsidRDefault="007D29AE">
            <w:pPr>
              <w:spacing w:line="480" w:lineRule="auto"/>
              <w:rPr>
                <w:rFonts w:hAnsi="宋体" w:hint="eastAsia"/>
                <w:bCs/>
                <w:szCs w:val="23"/>
              </w:rPr>
            </w:pPr>
          </w:p>
        </w:tc>
        <w:tc>
          <w:tcPr>
            <w:tcW w:w="1587" w:type="dxa"/>
            <w:gridSpan w:val="2"/>
          </w:tcPr>
          <w:p w14:paraId="2EE1CBB1" w14:textId="77777777" w:rsidR="007D29AE" w:rsidRDefault="007D29AE">
            <w:pPr>
              <w:spacing w:line="480" w:lineRule="auto"/>
              <w:rPr>
                <w:rFonts w:hAnsi="宋体" w:hint="eastAsia"/>
                <w:bCs/>
                <w:szCs w:val="23"/>
              </w:rPr>
            </w:pPr>
          </w:p>
        </w:tc>
        <w:tc>
          <w:tcPr>
            <w:tcW w:w="2126" w:type="dxa"/>
            <w:gridSpan w:val="3"/>
          </w:tcPr>
          <w:p w14:paraId="27501FE4" w14:textId="77777777" w:rsidR="007D29AE" w:rsidRDefault="007D29AE">
            <w:pPr>
              <w:spacing w:line="480" w:lineRule="auto"/>
              <w:rPr>
                <w:rFonts w:hAnsi="宋体" w:hint="eastAsia"/>
                <w:bCs/>
                <w:szCs w:val="23"/>
              </w:rPr>
            </w:pPr>
          </w:p>
        </w:tc>
        <w:tc>
          <w:tcPr>
            <w:tcW w:w="2244" w:type="dxa"/>
            <w:gridSpan w:val="2"/>
          </w:tcPr>
          <w:p w14:paraId="47E43875" w14:textId="77777777" w:rsidR="007D29AE" w:rsidRDefault="007D29AE">
            <w:pPr>
              <w:spacing w:line="480" w:lineRule="auto"/>
              <w:rPr>
                <w:rFonts w:hAnsi="宋体" w:hint="eastAsia"/>
                <w:bCs/>
                <w:szCs w:val="23"/>
              </w:rPr>
            </w:pPr>
          </w:p>
        </w:tc>
      </w:tr>
      <w:tr w:rsidR="007D29AE" w14:paraId="64D9B40B" w14:textId="77777777">
        <w:trPr>
          <w:trHeight w:val="437"/>
        </w:trPr>
        <w:tc>
          <w:tcPr>
            <w:tcW w:w="1414" w:type="dxa"/>
            <w:gridSpan w:val="2"/>
          </w:tcPr>
          <w:p w14:paraId="2EB91955" w14:textId="77777777" w:rsidR="007D29AE" w:rsidRDefault="007D29AE">
            <w:pPr>
              <w:spacing w:line="480" w:lineRule="auto"/>
              <w:rPr>
                <w:rFonts w:hAnsi="宋体" w:hint="eastAsia"/>
                <w:bCs/>
                <w:szCs w:val="23"/>
              </w:rPr>
            </w:pPr>
          </w:p>
        </w:tc>
        <w:tc>
          <w:tcPr>
            <w:tcW w:w="1691" w:type="dxa"/>
            <w:gridSpan w:val="4"/>
          </w:tcPr>
          <w:p w14:paraId="0E0DA0C8" w14:textId="77777777" w:rsidR="007D29AE" w:rsidRDefault="007D29AE">
            <w:pPr>
              <w:spacing w:line="480" w:lineRule="auto"/>
              <w:rPr>
                <w:rFonts w:hAnsi="宋体" w:hint="eastAsia"/>
                <w:bCs/>
                <w:szCs w:val="23"/>
              </w:rPr>
            </w:pPr>
          </w:p>
        </w:tc>
        <w:tc>
          <w:tcPr>
            <w:tcW w:w="1587" w:type="dxa"/>
            <w:gridSpan w:val="2"/>
          </w:tcPr>
          <w:p w14:paraId="3BDDD666" w14:textId="77777777" w:rsidR="007D29AE" w:rsidRDefault="007D29AE">
            <w:pPr>
              <w:spacing w:line="480" w:lineRule="auto"/>
              <w:rPr>
                <w:rFonts w:hAnsi="宋体" w:hint="eastAsia"/>
                <w:bCs/>
                <w:szCs w:val="23"/>
              </w:rPr>
            </w:pPr>
          </w:p>
        </w:tc>
        <w:tc>
          <w:tcPr>
            <w:tcW w:w="2126" w:type="dxa"/>
            <w:gridSpan w:val="3"/>
          </w:tcPr>
          <w:p w14:paraId="4876D44E" w14:textId="77777777" w:rsidR="007D29AE" w:rsidRDefault="007D29AE">
            <w:pPr>
              <w:spacing w:line="480" w:lineRule="auto"/>
              <w:rPr>
                <w:rFonts w:hAnsi="宋体" w:hint="eastAsia"/>
                <w:bCs/>
                <w:szCs w:val="23"/>
              </w:rPr>
            </w:pPr>
          </w:p>
        </w:tc>
        <w:tc>
          <w:tcPr>
            <w:tcW w:w="2244" w:type="dxa"/>
            <w:gridSpan w:val="2"/>
          </w:tcPr>
          <w:p w14:paraId="11BB9898" w14:textId="77777777" w:rsidR="007D29AE" w:rsidRDefault="007D29AE">
            <w:pPr>
              <w:spacing w:line="480" w:lineRule="auto"/>
              <w:rPr>
                <w:rFonts w:hAnsi="宋体" w:hint="eastAsia"/>
                <w:bCs/>
                <w:szCs w:val="23"/>
              </w:rPr>
            </w:pPr>
          </w:p>
        </w:tc>
      </w:tr>
      <w:tr w:rsidR="007D29AE" w14:paraId="3C359E69" w14:textId="77777777">
        <w:trPr>
          <w:trHeight w:val="437"/>
        </w:trPr>
        <w:tc>
          <w:tcPr>
            <w:tcW w:w="1414" w:type="dxa"/>
            <w:gridSpan w:val="2"/>
          </w:tcPr>
          <w:p w14:paraId="0EDCE603" w14:textId="77777777" w:rsidR="007D29AE" w:rsidRDefault="007D29AE">
            <w:pPr>
              <w:spacing w:line="480" w:lineRule="auto"/>
              <w:rPr>
                <w:rFonts w:hAnsi="宋体" w:hint="eastAsia"/>
                <w:bCs/>
                <w:szCs w:val="23"/>
              </w:rPr>
            </w:pPr>
          </w:p>
        </w:tc>
        <w:tc>
          <w:tcPr>
            <w:tcW w:w="1691" w:type="dxa"/>
            <w:gridSpan w:val="4"/>
          </w:tcPr>
          <w:p w14:paraId="4B70B6AA" w14:textId="77777777" w:rsidR="007D29AE" w:rsidRDefault="007D29AE">
            <w:pPr>
              <w:spacing w:line="480" w:lineRule="auto"/>
              <w:rPr>
                <w:rFonts w:hAnsi="宋体" w:hint="eastAsia"/>
                <w:bCs/>
                <w:szCs w:val="23"/>
              </w:rPr>
            </w:pPr>
          </w:p>
        </w:tc>
        <w:tc>
          <w:tcPr>
            <w:tcW w:w="1587" w:type="dxa"/>
            <w:gridSpan w:val="2"/>
          </w:tcPr>
          <w:p w14:paraId="3E1C6CBA" w14:textId="77777777" w:rsidR="007D29AE" w:rsidRDefault="007D29AE">
            <w:pPr>
              <w:spacing w:line="480" w:lineRule="auto"/>
              <w:rPr>
                <w:rFonts w:hAnsi="宋体" w:hint="eastAsia"/>
                <w:bCs/>
                <w:szCs w:val="23"/>
              </w:rPr>
            </w:pPr>
          </w:p>
        </w:tc>
        <w:tc>
          <w:tcPr>
            <w:tcW w:w="2126" w:type="dxa"/>
            <w:gridSpan w:val="3"/>
          </w:tcPr>
          <w:p w14:paraId="6383F4A9" w14:textId="77777777" w:rsidR="007D29AE" w:rsidRDefault="007D29AE">
            <w:pPr>
              <w:spacing w:line="480" w:lineRule="auto"/>
              <w:rPr>
                <w:rFonts w:hAnsi="宋体" w:hint="eastAsia"/>
                <w:bCs/>
                <w:szCs w:val="23"/>
              </w:rPr>
            </w:pPr>
          </w:p>
        </w:tc>
        <w:tc>
          <w:tcPr>
            <w:tcW w:w="2244" w:type="dxa"/>
            <w:gridSpan w:val="2"/>
          </w:tcPr>
          <w:p w14:paraId="584DD01C" w14:textId="77777777" w:rsidR="007D29AE" w:rsidRDefault="007D29AE">
            <w:pPr>
              <w:spacing w:line="480" w:lineRule="auto"/>
              <w:rPr>
                <w:rFonts w:hAnsi="宋体" w:hint="eastAsia"/>
                <w:bCs/>
                <w:szCs w:val="23"/>
              </w:rPr>
            </w:pPr>
          </w:p>
        </w:tc>
      </w:tr>
      <w:tr w:rsidR="007D29AE" w14:paraId="618B7393" w14:textId="77777777">
        <w:trPr>
          <w:trHeight w:val="437"/>
        </w:trPr>
        <w:tc>
          <w:tcPr>
            <w:tcW w:w="1414" w:type="dxa"/>
            <w:gridSpan w:val="2"/>
          </w:tcPr>
          <w:p w14:paraId="700AEC9F" w14:textId="77777777" w:rsidR="007D29AE" w:rsidRDefault="007D29AE">
            <w:pPr>
              <w:spacing w:line="480" w:lineRule="auto"/>
              <w:rPr>
                <w:rFonts w:hAnsi="宋体" w:hint="eastAsia"/>
                <w:bCs/>
                <w:szCs w:val="23"/>
              </w:rPr>
            </w:pPr>
          </w:p>
        </w:tc>
        <w:tc>
          <w:tcPr>
            <w:tcW w:w="1691" w:type="dxa"/>
            <w:gridSpan w:val="4"/>
          </w:tcPr>
          <w:p w14:paraId="6E247EBA" w14:textId="77777777" w:rsidR="007D29AE" w:rsidRDefault="007D29AE">
            <w:pPr>
              <w:spacing w:line="480" w:lineRule="auto"/>
              <w:rPr>
                <w:rFonts w:hAnsi="宋体" w:hint="eastAsia"/>
                <w:bCs/>
                <w:szCs w:val="23"/>
              </w:rPr>
            </w:pPr>
          </w:p>
        </w:tc>
        <w:tc>
          <w:tcPr>
            <w:tcW w:w="1587" w:type="dxa"/>
            <w:gridSpan w:val="2"/>
          </w:tcPr>
          <w:p w14:paraId="091EA63A" w14:textId="77777777" w:rsidR="007D29AE" w:rsidRDefault="007D29AE">
            <w:pPr>
              <w:spacing w:line="480" w:lineRule="auto"/>
              <w:rPr>
                <w:rFonts w:hAnsi="宋体" w:hint="eastAsia"/>
                <w:bCs/>
                <w:szCs w:val="23"/>
              </w:rPr>
            </w:pPr>
          </w:p>
        </w:tc>
        <w:tc>
          <w:tcPr>
            <w:tcW w:w="2126" w:type="dxa"/>
            <w:gridSpan w:val="3"/>
          </w:tcPr>
          <w:p w14:paraId="77DBADE6" w14:textId="77777777" w:rsidR="007D29AE" w:rsidRDefault="007D29AE">
            <w:pPr>
              <w:spacing w:line="480" w:lineRule="auto"/>
              <w:rPr>
                <w:rFonts w:hAnsi="宋体" w:hint="eastAsia"/>
                <w:bCs/>
                <w:szCs w:val="23"/>
              </w:rPr>
            </w:pPr>
          </w:p>
        </w:tc>
        <w:tc>
          <w:tcPr>
            <w:tcW w:w="2244" w:type="dxa"/>
            <w:gridSpan w:val="2"/>
          </w:tcPr>
          <w:p w14:paraId="41AB3E8D" w14:textId="77777777" w:rsidR="007D29AE" w:rsidRDefault="007D29AE">
            <w:pPr>
              <w:spacing w:line="480" w:lineRule="auto"/>
              <w:rPr>
                <w:rFonts w:hAnsi="宋体" w:hint="eastAsia"/>
                <w:bCs/>
                <w:szCs w:val="23"/>
              </w:rPr>
            </w:pPr>
          </w:p>
        </w:tc>
      </w:tr>
      <w:tr w:rsidR="007D29AE" w14:paraId="4E088701" w14:textId="77777777">
        <w:trPr>
          <w:trHeight w:val="437"/>
        </w:trPr>
        <w:tc>
          <w:tcPr>
            <w:tcW w:w="1414" w:type="dxa"/>
            <w:gridSpan w:val="2"/>
          </w:tcPr>
          <w:p w14:paraId="3DDDABC3" w14:textId="77777777" w:rsidR="007D29AE" w:rsidRDefault="007D29AE">
            <w:pPr>
              <w:spacing w:line="480" w:lineRule="auto"/>
              <w:rPr>
                <w:rFonts w:hAnsi="宋体" w:hint="eastAsia"/>
                <w:bCs/>
                <w:szCs w:val="23"/>
              </w:rPr>
            </w:pPr>
          </w:p>
        </w:tc>
        <w:tc>
          <w:tcPr>
            <w:tcW w:w="1691" w:type="dxa"/>
            <w:gridSpan w:val="4"/>
          </w:tcPr>
          <w:p w14:paraId="7C133E1D" w14:textId="77777777" w:rsidR="007D29AE" w:rsidRDefault="007D29AE">
            <w:pPr>
              <w:spacing w:line="480" w:lineRule="auto"/>
              <w:rPr>
                <w:rFonts w:hAnsi="宋体" w:hint="eastAsia"/>
                <w:bCs/>
                <w:szCs w:val="23"/>
              </w:rPr>
            </w:pPr>
          </w:p>
        </w:tc>
        <w:tc>
          <w:tcPr>
            <w:tcW w:w="1587" w:type="dxa"/>
            <w:gridSpan w:val="2"/>
          </w:tcPr>
          <w:p w14:paraId="0942DC6B" w14:textId="77777777" w:rsidR="007D29AE" w:rsidRDefault="007D29AE">
            <w:pPr>
              <w:spacing w:line="480" w:lineRule="auto"/>
              <w:rPr>
                <w:rFonts w:hAnsi="宋体" w:hint="eastAsia"/>
                <w:bCs/>
                <w:szCs w:val="23"/>
              </w:rPr>
            </w:pPr>
          </w:p>
        </w:tc>
        <w:tc>
          <w:tcPr>
            <w:tcW w:w="2126" w:type="dxa"/>
            <w:gridSpan w:val="3"/>
          </w:tcPr>
          <w:p w14:paraId="650EAE57" w14:textId="77777777" w:rsidR="007D29AE" w:rsidRDefault="007D29AE">
            <w:pPr>
              <w:spacing w:line="480" w:lineRule="auto"/>
              <w:rPr>
                <w:rFonts w:hAnsi="宋体" w:hint="eastAsia"/>
                <w:bCs/>
                <w:szCs w:val="23"/>
              </w:rPr>
            </w:pPr>
          </w:p>
        </w:tc>
        <w:tc>
          <w:tcPr>
            <w:tcW w:w="2244" w:type="dxa"/>
            <w:gridSpan w:val="2"/>
          </w:tcPr>
          <w:p w14:paraId="7F4325A7" w14:textId="77777777" w:rsidR="007D29AE" w:rsidRDefault="007D29AE">
            <w:pPr>
              <w:spacing w:line="480" w:lineRule="auto"/>
              <w:rPr>
                <w:rFonts w:hAnsi="宋体" w:hint="eastAsia"/>
                <w:bCs/>
                <w:szCs w:val="23"/>
              </w:rPr>
            </w:pPr>
          </w:p>
        </w:tc>
      </w:tr>
      <w:tr w:rsidR="007D29AE" w14:paraId="0DACCF22" w14:textId="77777777">
        <w:trPr>
          <w:trHeight w:val="437"/>
        </w:trPr>
        <w:tc>
          <w:tcPr>
            <w:tcW w:w="1414" w:type="dxa"/>
            <w:gridSpan w:val="2"/>
          </w:tcPr>
          <w:p w14:paraId="38301DA3" w14:textId="77777777" w:rsidR="007D29AE" w:rsidRDefault="007D29AE">
            <w:pPr>
              <w:spacing w:line="480" w:lineRule="auto"/>
              <w:rPr>
                <w:rFonts w:hAnsi="宋体" w:hint="eastAsia"/>
                <w:bCs/>
                <w:szCs w:val="23"/>
              </w:rPr>
            </w:pPr>
          </w:p>
        </w:tc>
        <w:tc>
          <w:tcPr>
            <w:tcW w:w="1691" w:type="dxa"/>
            <w:gridSpan w:val="4"/>
          </w:tcPr>
          <w:p w14:paraId="28EDBBC0" w14:textId="77777777" w:rsidR="007D29AE" w:rsidRDefault="007D29AE">
            <w:pPr>
              <w:spacing w:line="480" w:lineRule="auto"/>
              <w:rPr>
                <w:rFonts w:hAnsi="宋体" w:hint="eastAsia"/>
                <w:bCs/>
                <w:szCs w:val="23"/>
              </w:rPr>
            </w:pPr>
          </w:p>
        </w:tc>
        <w:tc>
          <w:tcPr>
            <w:tcW w:w="1587" w:type="dxa"/>
            <w:gridSpan w:val="2"/>
          </w:tcPr>
          <w:p w14:paraId="43487DCE" w14:textId="77777777" w:rsidR="007D29AE" w:rsidRDefault="007D29AE">
            <w:pPr>
              <w:spacing w:line="480" w:lineRule="auto"/>
              <w:rPr>
                <w:rFonts w:hAnsi="宋体" w:hint="eastAsia"/>
                <w:bCs/>
                <w:szCs w:val="23"/>
              </w:rPr>
            </w:pPr>
          </w:p>
        </w:tc>
        <w:tc>
          <w:tcPr>
            <w:tcW w:w="2126" w:type="dxa"/>
            <w:gridSpan w:val="3"/>
          </w:tcPr>
          <w:p w14:paraId="4F0F257F" w14:textId="77777777" w:rsidR="007D29AE" w:rsidRDefault="007D29AE">
            <w:pPr>
              <w:spacing w:line="480" w:lineRule="auto"/>
              <w:rPr>
                <w:rFonts w:hAnsi="宋体" w:hint="eastAsia"/>
                <w:bCs/>
                <w:szCs w:val="23"/>
              </w:rPr>
            </w:pPr>
          </w:p>
        </w:tc>
        <w:tc>
          <w:tcPr>
            <w:tcW w:w="2244" w:type="dxa"/>
            <w:gridSpan w:val="2"/>
          </w:tcPr>
          <w:p w14:paraId="131E54ED" w14:textId="77777777" w:rsidR="007D29AE" w:rsidRDefault="007D29AE">
            <w:pPr>
              <w:spacing w:line="480" w:lineRule="auto"/>
              <w:rPr>
                <w:rFonts w:hAnsi="宋体" w:hint="eastAsia"/>
                <w:bCs/>
                <w:szCs w:val="23"/>
              </w:rPr>
            </w:pPr>
          </w:p>
        </w:tc>
      </w:tr>
      <w:tr w:rsidR="007D29AE" w14:paraId="6D9FB1E9" w14:textId="77777777">
        <w:trPr>
          <w:trHeight w:val="437"/>
        </w:trPr>
        <w:tc>
          <w:tcPr>
            <w:tcW w:w="1414" w:type="dxa"/>
            <w:gridSpan w:val="2"/>
          </w:tcPr>
          <w:p w14:paraId="39930652" w14:textId="77777777" w:rsidR="007D29AE" w:rsidRDefault="007D29AE">
            <w:pPr>
              <w:spacing w:line="480" w:lineRule="auto"/>
              <w:rPr>
                <w:rFonts w:hAnsi="宋体" w:hint="eastAsia"/>
                <w:bCs/>
                <w:szCs w:val="23"/>
              </w:rPr>
            </w:pPr>
          </w:p>
        </w:tc>
        <w:tc>
          <w:tcPr>
            <w:tcW w:w="1691" w:type="dxa"/>
            <w:gridSpan w:val="4"/>
          </w:tcPr>
          <w:p w14:paraId="58664FC1" w14:textId="77777777" w:rsidR="007D29AE" w:rsidRDefault="007D29AE">
            <w:pPr>
              <w:spacing w:line="480" w:lineRule="auto"/>
              <w:rPr>
                <w:rFonts w:hAnsi="宋体" w:hint="eastAsia"/>
                <w:bCs/>
                <w:szCs w:val="23"/>
              </w:rPr>
            </w:pPr>
          </w:p>
        </w:tc>
        <w:tc>
          <w:tcPr>
            <w:tcW w:w="1587" w:type="dxa"/>
            <w:gridSpan w:val="2"/>
          </w:tcPr>
          <w:p w14:paraId="680E8264" w14:textId="77777777" w:rsidR="007D29AE" w:rsidRDefault="007D29AE">
            <w:pPr>
              <w:spacing w:line="480" w:lineRule="auto"/>
              <w:rPr>
                <w:rFonts w:hAnsi="宋体" w:hint="eastAsia"/>
                <w:bCs/>
                <w:szCs w:val="23"/>
              </w:rPr>
            </w:pPr>
          </w:p>
        </w:tc>
        <w:tc>
          <w:tcPr>
            <w:tcW w:w="2126" w:type="dxa"/>
            <w:gridSpan w:val="3"/>
          </w:tcPr>
          <w:p w14:paraId="0FAD2A05" w14:textId="77777777" w:rsidR="007D29AE" w:rsidRDefault="007D29AE">
            <w:pPr>
              <w:spacing w:line="480" w:lineRule="auto"/>
              <w:rPr>
                <w:rFonts w:hAnsi="宋体" w:hint="eastAsia"/>
                <w:bCs/>
                <w:szCs w:val="23"/>
              </w:rPr>
            </w:pPr>
          </w:p>
        </w:tc>
        <w:tc>
          <w:tcPr>
            <w:tcW w:w="2244" w:type="dxa"/>
            <w:gridSpan w:val="2"/>
          </w:tcPr>
          <w:p w14:paraId="0131C6AE" w14:textId="77777777" w:rsidR="007D29AE" w:rsidRDefault="007D29AE">
            <w:pPr>
              <w:spacing w:line="480" w:lineRule="auto"/>
              <w:rPr>
                <w:rFonts w:hAnsi="宋体" w:hint="eastAsia"/>
                <w:bCs/>
                <w:szCs w:val="23"/>
              </w:rPr>
            </w:pPr>
          </w:p>
        </w:tc>
      </w:tr>
    </w:tbl>
    <w:p w14:paraId="22793A66" w14:textId="77777777" w:rsidR="007D29AE" w:rsidRDefault="00000000">
      <w:pPr>
        <w:tabs>
          <w:tab w:val="left" w:pos="0"/>
        </w:tabs>
        <w:spacing w:line="360" w:lineRule="auto"/>
        <w:ind w:left="735" w:right="-210" w:hangingChars="350" w:hanging="735"/>
        <w:rPr>
          <w:rFonts w:ascii="宋体" w:hAnsi="宋体" w:hint="eastAsia"/>
          <w:bCs/>
          <w:szCs w:val="23"/>
        </w:rPr>
      </w:pPr>
      <w:r>
        <w:rPr>
          <w:rFonts w:hAnsi="宋体" w:hint="eastAsia"/>
          <w:bCs/>
          <w:szCs w:val="23"/>
        </w:rPr>
        <w:t>注：</w:t>
      </w:r>
      <w:r>
        <w:rPr>
          <w:rFonts w:ascii="宋体" w:hAnsi="宋体" w:hint="eastAsia"/>
          <w:bCs/>
          <w:szCs w:val="23"/>
        </w:rPr>
        <w:t>1、提供证书复印件，</w:t>
      </w:r>
      <w:r>
        <w:rPr>
          <w:rFonts w:ascii="宋体" w:hAnsi="宋体" w:hint="eastAsia"/>
          <w:szCs w:val="21"/>
        </w:rPr>
        <w:t>中标通知书或与甲方签订合同的合同首页至合同签字盖章页的关键内容合同页，和竣工验收单（复印件须加盖供应商公章）。如上述资料不能体现技术负责人业绩的应提供相关说明（格式自拟）。</w:t>
      </w:r>
    </w:p>
    <w:p w14:paraId="1FC218B9" w14:textId="77777777" w:rsidR="007D29AE" w:rsidRDefault="00000000">
      <w:pPr>
        <w:spacing w:line="360" w:lineRule="auto"/>
        <w:ind w:leftChars="200" w:left="735" w:hangingChars="150" w:hanging="315"/>
        <w:rPr>
          <w:rFonts w:ascii="宋体" w:hAnsi="宋体" w:hint="eastAsia"/>
          <w:szCs w:val="21"/>
        </w:rPr>
      </w:pPr>
      <w:r>
        <w:rPr>
          <w:rFonts w:ascii="宋体" w:hAnsi="宋体"/>
          <w:szCs w:val="21"/>
        </w:rPr>
        <w:t>2</w:t>
      </w:r>
      <w:r>
        <w:rPr>
          <w:rFonts w:ascii="宋体" w:hAnsi="宋体" w:hint="eastAsia"/>
          <w:szCs w:val="21"/>
        </w:rPr>
        <w:t>、相关工程指已竣工的建筑装饰装修类项目业绩。</w:t>
      </w:r>
    </w:p>
    <w:p w14:paraId="743B377D" w14:textId="77777777" w:rsidR="007D29AE" w:rsidRDefault="00000000">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1ECC9ECA" w14:textId="77777777" w:rsidR="007D29AE" w:rsidRDefault="00000000">
      <w:pPr>
        <w:autoSpaceDE w:val="0"/>
        <w:autoSpaceDN w:val="0"/>
        <w:adjustRightInd w:val="0"/>
        <w:snapToGrid w:val="0"/>
        <w:spacing w:before="25" w:after="25" w:line="360" w:lineRule="auto"/>
        <w:ind w:right="360"/>
        <w:jc w:val="left"/>
        <w:rPr>
          <w:sz w:val="24"/>
          <w:szCs w:val="20"/>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14:paraId="2AF45FE9" w14:textId="77777777" w:rsidR="007D29AE" w:rsidRDefault="00000000">
      <w:pPr>
        <w:widowControl/>
        <w:jc w:val="left"/>
        <w:rPr>
          <w:rFonts w:ascii="Arial" w:hAnsi="Arial"/>
          <w:sz w:val="24"/>
        </w:rPr>
      </w:pPr>
      <w:r>
        <w:rPr>
          <w:rFonts w:ascii="Arial" w:hAnsi="Arial"/>
          <w:sz w:val="24"/>
        </w:rPr>
        <w:br w:type="page"/>
      </w:r>
    </w:p>
    <w:p w14:paraId="7C102DC8" w14:textId="77777777" w:rsidR="007D29AE" w:rsidRDefault="00000000">
      <w:pPr>
        <w:tabs>
          <w:tab w:val="left" w:pos="360"/>
        </w:tabs>
        <w:snapToGrid w:val="0"/>
        <w:spacing w:line="360" w:lineRule="auto"/>
        <w:outlineLvl w:val="1"/>
        <w:rPr>
          <w:sz w:val="24"/>
        </w:rPr>
      </w:pPr>
      <w:bookmarkStart w:id="1493" w:name="_Toc166339268"/>
      <w:bookmarkStart w:id="1494" w:name="_Toc130920628"/>
      <w:r>
        <w:rPr>
          <w:rFonts w:hint="eastAsia"/>
          <w:sz w:val="24"/>
        </w:rPr>
        <w:lastRenderedPageBreak/>
        <w:t xml:space="preserve">14 </w:t>
      </w:r>
      <w:r>
        <w:rPr>
          <w:rFonts w:hint="eastAsia"/>
          <w:sz w:val="24"/>
        </w:rPr>
        <w:t>可投入及拟投入施工机械设备</w:t>
      </w:r>
      <w:bookmarkEnd w:id="1493"/>
      <w:bookmarkEnd w:id="1494"/>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4"/>
        <w:gridCol w:w="1294"/>
        <w:gridCol w:w="1263"/>
        <w:gridCol w:w="772"/>
        <w:gridCol w:w="923"/>
        <w:gridCol w:w="772"/>
        <w:gridCol w:w="877"/>
        <w:gridCol w:w="991"/>
        <w:gridCol w:w="877"/>
        <w:gridCol w:w="799"/>
      </w:tblGrid>
      <w:tr w:rsidR="007D29AE" w14:paraId="4A4EEB58" w14:textId="77777777">
        <w:trPr>
          <w:trHeight w:val="416"/>
        </w:trPr>
        <w:tc>
          <w:tcPr>
            <w:tcW w:w="1788" w:type="dxa"/>
            <w:gridSpan w:val="2"/>
            <w:vAlign w:val="center"/>
          </w:tcPr>
          <w:p w14:paraId="13B93E15" w14:textId="77777777" w:rsidR="007D29AE" w:rsidRDefault="00000000">
            <w:pPr>
              <w:tabs>
                <w:tab w:val="left" w:pos="0"/>
              </w:tabs>
              <w:ind w:right="-212"/>
            </w:pPr>
            <w:r>
              <w:rPr>
                <w:rFonts w:hint="eastAsia"/>
              </w:rPr>
              <w:t>工程名称</w:t>
            </w:r>
          </w:p>
        </w:tc>
        <w:tc>
          <w:tcPr>
            <w:tcW w:w="7274" w:type="dxa"/>
            <w:gridSpan w:val="8"/>
            <w:vAlign w:val="center"/>
          </w:tcPr>
          <w:p w14:paraId="448F58D0" w14:textId="77777777" w:rsidR="007D29AE" w:rsidRDefault="007D29AE">
            <w:pPr>
              <w:jc w:val="center"/>
            </w:pPr>
          </w:p>
        </w:tc>
      </w:tr>
      <w:tr w:rsidR="007D29AE" w14:paraId="14BE25C0" w14:textId="77777777">
        <w:trPr>
          <w:trHeight w:val="437"/>
        </w:trPr>
        <w:tc>
          <w:tcPr>
            <w:tcW w:w="1788" w:type="dxa"/>
            <w:gridSpan w:val="2"/>
          </w:tcPr>
          <w:p w14:paraId="50A76942" w14:textId="77777777" w:rsidR="007D29AE" w:rsidRDefault="00000000">
            <w:r>
              <w:rPr>
                <w:rFonts w:hint="eastAsia"/>
              </w:rPr>
              <w:t>公司名称</w:t>
            </w:r>
          </w:p>
        </w:tc>
        <w:tc>
          <w:tcPr>
            <w:tcW w:w="7274" w:type="dxa"/>
            <w:gridSpan w:val="8"/>
          </w:tcPr>
          <w:p w14:paraId="417DDE18" w14:textId="77777777" w:rsidR="007D29AE" w:rsidRDefault="007D29AE">
            <w:pPr>
              <w:rPr>
                <w:bCs/>
                <w:sz w:val="28"/>
              </w:rPr>
            </w:pPr>
          </w:p>
        </w:tc>
      </w:tr>
      <w:tr w:rsidR="007D29AE" w14:paraId="655134E8" w14:textId="77777777">
        <w:trPr>
          <w:trHeight w:val="437"/>
        </w:trPr>
        <w:tc>
          <w:tcPr>
            <w:tcW w:w="9062" w:type="dxa"/>
            <w:gridSpan w:val="10"/>
          </w:tcPr>
          <w:p w14:paraId="5DBAE0DC" w14:textId="77777777" w:rsidR="007D29AE" w:rsidRDefault="00000000">
            <w:pPr>
              <w:jc w:val="center"/>
              <w:rPr>
                <w:bCs/>
              </w:rPr>
            </w:pPr>
            <w:r>
              <w:rPr>
                <w:rFonts w:hint="eastAsia"/>
                <w:bCs/>
              </w:rPr>
              <w:t>可投入（闲置）施工机械设备表</w:t>
            </w:r>
          </w:p>
        </w:tc>
      </w:tr>
      <w:tr w:rsidR="007D29AE" w14:paraId="30712B46" w14:textId="77777777">
        <w:trPr>
          <w:trHeight w:val="437"/>
        </w:trPr>
        <w:tc>
          <w:tcPr>
            <w:tcW w:w="494" w:type="dxa"/>
            <w:vAlign w:val="center"/>
          </w:tcPr>
          <w:p w14:paraId="77679214" w14:textId="77777777" w:rsidR="007D29AE" w:rsidRDefault="00000000">
            <w:pPr>
              <w:jc w:val="center"/>
            </w:pPr>
            <w:r>
              <w:rPr>
                <w:rFonts w:hint="eastAsia"/>
              </w:rPr>
              <w:t>序号</w:t>
            </w:r>
          </w:p>
        </w:tc>
        <w:tc>
          <w:tcPr>
            <w:tcW w:w="2557" w:type="dxa"/>
            <w:gridSpan w:val="2"/>
            <w:vAlign w:val="center"/>
          </w:tcPr>
          <w:p w14:paraId="5B5BF563" w14:textId="77777777" w:rsidR="007D29AE" w:rsidRDefault="00000000">
            <w:pPr>
              <w:jc w:val="center"/>
            </w:pPr>
            <w:r>
              <w:rPr>
                <w:rFonts w:hint="eastAsia"/>
              </w:rPr>
              <w:t>机械或设备名称</w:t>
            </w:r>
          </w:p>
        </w:tc>
        <w:tc>
          <w:tcPr>
            <w:tcW w:w="772" w:type="dxa"/>
            <w:vAlign w:val="center"/>
          </w:tcPr>
          <w:p w14:paraId="71E1B4FF" w14:textId="77777777" w:rsidR="007D29AE" w:rsidRDefault="00000000">
            <w:pPr>
              <w:jc w:val="center"/>
            </w:pPr>
            <w:r>
              <w:rPr>
                <w:rFonts w:hint="eastAsia"/>
              </w:rPr>
              <w:t>型号规格</w:t>
            </w:r>
          </w:p>
        </w:tc>
        <w:tc>
          <w:tcPr>
            <w:tcW w:w="923" w:type="dxa"/>
            <w:vAlign w:val="center"/>
          </w:tcPr>
          <w:p w14:paraId="7AE99943" w14:textId="77777777" w:rsidR="007D29AE" w:rsidRDefault="00000000">
            <w:pPr>
              <w:jc w:val="center"/>
            </w:pPr>
            <w:r>
              <w:rPr>
                <w:rFonts w:hint="eastAsia"/>
              </w:rPr>
              <w:t>数量</w:t>
            </w:r>
          </w:p>
        </w:tc>
        <w:tc>
          <w:tcPr>
            <w:tcW w:w="772" w:type="dxa"/>
            <w:vAlign w:val="center"/>
          </w:tcPr>
          <w:p w14:paraId="6EA99EA4" w14:textId="77777777" w:rsidR="007D29AE" w:rsidRDefault="00000000">
            <w:pPr>
              <w:jc w:val="center"/>
            </w:pPr>
            <w:r>
              <w:rPr>
                <w:rFonts w:hint="eastAsia"/>
              </w:rPr>
              <w:t>国别产地</w:t>
            </w:r>
          </w:p>
        </w:tc>
        <w:tc>
          <w:tcPr>
            <w:tcW w:w="877" w:type="dxa"/>
            <w:vAlign w:val="center"/>
          </w:tcPr>
          <w:p w14:paraId="7C37EACB" w14:textId="77777777" w:rsidR="007D29AE" w:rsidRDefault="00000000">
            <w:pPr>
              <w:jc w:val="center"/>
            </w:pPr>
            <w:r>
              <w:rPr>
                <w:rFonts w:hint="eastAsia"/>
              </w:rPr>
              <w:t>出厂日期</w:t>
            </w:r>
          </w:p>
        </w:tc>
        <w:tc>
          <w:tcPr>
            <w:tcW w:w="991" w:type="dxa"/>
            <w:vAlign w:val="center"/>
          </w:tcPr>
          <w:p w14:paraId="08375946" w14:textId="77777777" w:rsidR="007D29AE" w:rsidRDefault="00000000">
            <w:pPr>
              <w:jc w:val="center"/>
            </w:pPr>
            <w:r>
              <w:rPr>
                <w:rFonts w:hint="eastAsia"/>
              </w:rPr>
              <w:t>额定功率</w:t>
            </w:r>
            <w:r>
              <w:t>kw</w:t>
            </w:r>
          </w:p>
        </w:tc>
        <w:tc>
          <w:tcPr>
            <w:tcW w:w="877" w:type="dxa"/>
            <w:vAlign w:val="center"/>
          </w:tcPr>
          <w:p w14:paraId="4E6878B8" w14:textId="77777777" w:rsidR="007D29AE" w:rsidRDefault="00000000">
            <w:pPr>
              <w:jc w:val="center"/>
            </w:pPr>
            <w:r>
              <w:rPr>
                <w:rFonts w:hint="eastAsia"/>
              </w:rPr>
              <w:t>生产能力</w:t>
            </w:r>
          </w:p>
        </w:tc>
        <w:tc>
          <w:tcPr>
            <w:tcW w:w="799" w:type="dxa"/>
            <w:vAlign w:val="center"/>
          </w:tcPr>
          <w:p w14:paraId="18EBFDB8" w14:textId="77777777" w:rsidR="007D29AE" w:rsidRDefault="00000000">
            <w:pPr>
              <w:jc w:val="center"/>
            </w:pPr>
            <w:r>
              <w:rPr>
                <w:rFonts w:hint="eastAsia"/>
              </w:rPr>
              <w:t>备注</w:t>
            </w:r>
          </w:p>
        </w:tc>
      </w:tr>
      <w:tr w:rsidR="007D29AE" w14:paraId="6A86F014" w14:textId="77777777">
        <w:trPr>
          <w:trHeight w:val="617"/>
        </w:trPr>
        <w:tc>
          <w:tcPr>
            <w:tcW w:w="494" w:type="dxa"/>
          </w:tcPr>
          <w:p w14:paraId="0095F573" w14:textId="77777777" w:rsidR="007D29AE" w:rsidRDefault="007D29AE">
            <w:pPr>
              <w:rPr>
                <w:bCs/>
                <w:sz w:val="28"/>
              </w:rPr>
            </w:pPr>
          </w:p>
        </w:tc>
        <w:tc>
          <w:tcPr>
            <w:tcW w:w="2557" w:type="dxa"/>
            <w:gridSpan w:val="2"/>
          </w:tcPr>
          <w:p w14:paraId="13F5E82A" w14:textId="77777777" w:rsidR="007D29AE" w:rsidRDefault="007D29AE">
            <w:pPr>
              <w:rPr>
                <w:bCs/>
                <w:sz w:val="28"/>
              </w:rPr>
            </w:pPr>
          </w:p>
        </w:tc>
        <w:tc>
          <w:tcPr>
            <w:tcW w:w="772" w:type="dxa"/>
          </w:tcPr>
          <w:p w14:paraId="5BD84D41" w14:textId="77777777" w:rsidR="007D29AE" w:rsidRDefault="007D29AE">
            <w:pPr>
              <w:rPr>
                <w:bCs/>
                <w:sz w:val="28"/>
              </w:rPr>
            </w:pPr>
          </w:p>
        </w:tc>
        <w:tc>
          <w:tcPr>
            <w:tcW w:w="923" w:type="dxa"/>
          </w:tcPr>
          <w:p w14:paraId="14188C39" w14:textId="77777777" w:rsidR="007D29AE" w:rsidRDefault="007D29AE">
            <w:pPr>
              <w:rPr>
                <w:bCs/>
                <w:sz w:val="28"/>
              </w:rPr>
            </w:pPr>
          </w:p>
        </w:tc>
        <w:tc>
          <w:tcPr>
            <w:tcW w:w="772" w:type="dxa"/>
          </w:tcPr>
          <w:p w14:paraId="0CC81B29" w14:textId="77777777" w:rsidR="007D29AE" w:rsidRDefault="007D29AE">
            <w:pPr>
              <w:rPr>
                <w:bCs/>
                <w:sz w:val="28"/>
              </w:rPr>
            </w:pPr>
          </w:p>
        </w:tc>
        <w:tc>
          <w:tcPr>
            <w:tcW w:w="877" w:type="dxa"/>
          </w:tcPr>
          <w:p w14:paraId="73C6AD10" w14:textId="77777777" w:rsidR="007D29AE" w:rsidRDefault="007D29AE">
            <w:pPr>
              <w:rPr>
                <w:bCs/>
                <w:sz w:val="28"/>
              </w:rPr>
            </w:pPr>
          </w:p>
        </w:tc>
        <w:tc>
          <w:tcPr>
            <w:tcW w:w="991" w:type="dxa"/>
          </w:tcPr>
          <w:p w14:paraId="27EA2F5B" w14:textId="77777777" w:rsidR="007D29AE" w:rsidRDefault="007D29AE">
            <w:pPr>
              <w:rPr>
                <w:bCs/>
                <w:sz w:val="28"/>
              </w:rPr>
            </w:pPr>
          </w:p>
        </w:tc>
        <w:tc>
          <w:tcPr>
            <w:tcW w:w="877" w:type="dxa"/>
          </w:tcPr>
          <w:p w14:paraId="5E27894D" w14:textId="77777777" w:rsidR="007D29AE" w:rsidRDefault="007D29AE">
            <w:pPr>
              <w:rPr>
                <w:bCs/>
                <w:sz w:val="28"/>
              </w:rPr>
            </w:pPr>
          </w:p>
        </w:tc>
        <w:tc>
          <w:tcPr>
            <w:tcW w:w="799" w:type="dxa"/>
          </w:tcPr>
          <w:p w14:paraId="2DCB479C" w14:textId="77777777" w:rsidR="007D29AE" w:rsidRDefault="007D29AE">
            <w:pPr>
              <w:rPr>
                <w:bCs/>
                <w:sz w:val="28"/>
              </w:rPr>
            </w:pPr>
          </w:p>
        </w:tc>
      </w:tr>
      <w:tr w:rsidR="007D29AE" w14:paraId="57AA76CF" w14:textId="77777777">
        <w:trPr>
          <w:trHeight w:val="617"/>
        </w:trPr>
        <w:tc>
          <w:tcPr>
            <w:tcW w:w="494" w:type="dxa"/>
          </w:tcPr>
          <w:p w14:paraId="55B5293F" w14:textId="77777777" w:rsidR="007D29AE" w:rsidRDefault="007D29AE">
            <w:pPr>
              <w:rPr>
                <w:bCs/>
                <w:sz w:val="28"/>
              </w:rPr>
            </w:pPr>
          </w:p>
        </w:tc>
        <w:tc>
          <w:tcPr>
            <w:tcW w:w="2557" w:type="dxa"/>
            <w:gridSpan w:val="2"/>
          </w:tcPr>
          <w:p w14:paraId="21FC4B00" w14:textId="77777777" w:rsidR="007D29AE" w:rsidRDefault="007D29AE">
            <w:pPr>
              <w:rPr>
                <w:bCs/>
                <w:sz w:val="28"/>
              </w:rPr>
            </w:pPr>
          </w:p>
        </w:tc>
        <w:tc>
          <w:tcPr>
            <w:tcW w:w="772" w:type="dxa"/>
          </w:tcPr>
          <w:p w14:paraId="66D6152A" w14:textId="77777777" w:rsidR="007D29AE" w:rsidRDefault="007D29AE">
            <w:pPr>
              <w:rPr>
                <w:bCs/>
                <w:sz w:val="28"/>
              </w:rPr>
            </w:pPr>
          </w:p>
        </w:tc>
        <w:tc>
          <w:tcPr>
            <w:tcW w:w="923" w:type="dxa"/>
          </w:tcPr>
          <w:p w14:paraId="3DF6E81D" w14:textId="77777777" w:rsidR="007D29AE" w:rsidRDefault="007D29AE">
            <w:pPr>
              <w:rPr>
                <w:bCs/>
                <w:sz w:val="28"/>
              </w:rPr>
            </w:pPr>
          </w:p>
        </w:tc>
        <w:tc>
          <w:tcPr>
            <w:tcW w:w="772" w:type="dxa"/>
          </w:tcPr>
          <w:p w14:paraId="4433840A" w14:textId="77777777" w:rsidR="007D29AE" w:rsidRDefault="007D29AE">
            <w:pPr>
              <w:rPr>
                <w:bCs/>
                <w:sz w:val="28"/>
              </w:rPr>
            </w:pPr>
          </w:p>
        </w:tc>
        <w:tc>
          <w:tcPr>
            <w:tcW w:w="877" w:type="dxa"/>
          </w:tcPr>
          <w:p w14:paraId="075D55DE" w14:textId="77777777" w:rsidR="007D29AE" w:rsidRDefault="007D29AE">
            <w:pPr>
              <w:rPr>
                <w:bCs/>
                <w:sz w:val="28"/>
              </w:rPr>
            </w:pPr>
          </w:p>
        </w:tc>
        <w:tc>
          <w:tcPr>
            <w:tcW w:w="991" w:type="dxa"/>
          </w:tcPr>
          <w:p w14:paraId="22B3DE26" w14:textId="77777777" w:rsidR="007D29AE" w:rsidRDefault="007D29AE">
            <w:pPr>
              <w:rPr>
                <w:bCs/>
                <w:sz w:val="28"/>
              </w:rPr>
            </w:pPr>
          </w:p>
        </w:tc>
        <w:tc>
          <w:tcPr>
            <w:tcW w:w="877" w:type="dxa"/>
          </w:tcPr>
          <w:p w14:paraId="695E09A1" w14:textId="77777777" w:rsidR="007D29AE" w:rsidRDefault="007D29AE">
            <w:pPr>
              <w:rPr>
                <w:bCs/>
                <w:sz w:val="28"/>
              </w:rPr>
            </w:pPr>
          </w:p>
        </w:tc>
        <w:tc>
          <w:tcPr>
            <w:tcW w:w="799" w:type="dxa"/>
          </w:tcPr>
          <w:p w14:paraId="57A45DAC" w14:textId="77777777" w:rsidR="007D29AE" w:rsidRDefault="007D29AE">
            <w:pPr>
              <w:rPr>
                <w:bCs/>
                <w:sz w:val="28"/>
              </w:rPr>
            </w:pPr>
          </w:p>
        </w:tc>
      </w:tr>
      <w:tr w:rsidR="007D29AE" w14:paraId="01E4DBFD" w14:textId="77777777">
        <w:trPr>
          <w:trHeight w:val="617"/>
        </w:trPr>
        <w:tc>
          <w:tcPr>
            <w:tcW w:w="494" w:type="dxa"/>
          </w:tcPr>
          <w:p w14:paraId="419CCF8C" w14:textId="77777777" w:rsidR="007D29AE" w:rsidRDefault="007D29AE">
            <w:pPr>
              <w:rPr>
                <w:bCs/>
                <w:sz w:val="28"/>
              </w:rPr>
            </w:pPr>
          </w:p>
        </w:tc>
        <w:tc>
          <w:tcPr>
            <w:tcW w:w="2557" w:type="dxa"/>
            <w:gridSpan w:val="2"/>
          </w:tcPr>
          <w:p w14:paraId="37D2FA5D" w14:textId="77777777" w:rsidR="007D29AE" w:rsidRDefault="007D29AE">
            <w:pPr>
              <w:rPr>
                <w:bCs/>
                <w:sz w:val="28"/>
              </w:rPr>
            </w:pPr>
          </w:p>
        </w:tc>
        <w:tc>
          <w:tcPr>
            <w:tcW w:w="772" w:type="dxa"/>
          </w:tcPr>
          <w:p w14:paraId="33DB86B8" w14:textId="77777777" w:rsidR="007D29AE" w:rsidRDefault="007D29AE">
            <w:pPr>
              <w:rPr>
                <w:bCs/>
                <w:sz w:val="28"/>
              </w:rPr>
            </w:pPr>
          </w:p>
        </w:tc>
        <w:tc>
          <w:tcPr>
            <w:tcW w:w="923" w:type="dxa"/>
          </w:tcPr>
          <w:p w14:paraId="07CC1EE2" w14:textId="77777777" w:rsidR="007D29AE" w:rsidRDefault="007D29AE">
            <w:pPr>
              <w:rPr>
                <w:bCs/>
                <w:sz w:val="28"/>
              </w:rPr>
            </w:pPr>
          </w:p>
        </w:tc>
        <w:tc>
          <w:tcPr>
            <w:tcW w:w="772" w:type="dxa"/>
          </w:tcPr>
          <w:p w14:paraId="3CC97601" w14:textId="77777777" w:rsidR="007D29AE" w:rsidRDefault="007D29AE">
            <w:pPr>
              <w:rPr>
                <w:bCs/>
                <w:sz w:val="28"/>
              </w:rPr>
            </w:pPr>
          </w:p>
        </w:tc>
        <w:tc>
          <w:tcPr>
            <w:tcW w:w="877" w:type="dxa"/>
          </w:tcPr>
          <w:p w14:paraId="17C0DD28" w14:textId="77777777" w:rsidR="007D29AE" w:rsidRDefault="007D29AE">
            <w:pPr>
              <w:rPr>
                <w:bCs/>
                <w:sz w:val="28"/>
              </w:rPr>
            </w:pPr>
          </w:p>
        </w:tc>
        <w:tc>
          <w:tcPr>
            <w:tcW w:w="991" w:type="dxa"/>
          </w:tcPr>
          <w:p w14:paraId="5CF1045F" w14:textId="77777777" w:rsidR="007D29AE" w:rsidRDefault="007D29AE">
            <w:pPr>
              <w:rPr>
                <w:bCs/>
                <w:sz w:val="28"/>
              </w:rPr>
            </w:pPr>
          </w:p>
        </w:tc>
        <w:tc>
          <w:tcPr>
            <w:tcW w:w="877" w:type="dxa"/>
          </w:tcPr>
          <w:p w14:paraId="25419D3C" w14:textId="77777777" w:rsidR="007D29AE" w:rsidRDefault="007D29AE">
            <w:pPr>
              <w:rPr>
                <w:bCs/>
                <w:sz w:val="28"/>
              </w:rPr>
            </w:pPr>
          </w:p>
        </w:tc>
        <w:tc>
          <w:tcPr>
            <w:tcW w:w="799" w:type="dxa"/>
          </w:tcPr>
          <w:p w14:paraId="6139CFC6" w14:textId="77777777" w:rsidR="007D29AE" w:rsidRDefault="007D29AE">
            <w:pPr>
              <w:rPr>
                <w:bCs/>
                <w:sz w:val="28"/>
              </w:rPr>
            </w:pPr>
          </w:p>
        </w:tc>
      </w:tr>
      <w:tr w:rsidR="007D29AE" w14:paraId="42DFDAEB" w14:textId="77777777">
        <w:trPr>
          <w:trHeight w:val="617"/>
        </w:trPr>
        <w:tc>
          <w:tcPr>
            <w:tcW w:w="494" w:type="dxa"/>
          </w:tcPr>
          <w:p w14:paraId="43D83275" w14:textId="77777777" w:rsidR="007D29AE" w:rsidRDefault="007D29AE">
            <w:pPr>
              <w:rPr>
                <w:bCs/>
                <w:sz w:val="28"/>
              </w:rPr>
            </w:pPr>
          </w:p>
        </w:tc>
        <w:tc>
          <w:tcPr>
            <w:tcW w:w="2557" w:type="dxa"/>
            <w:gridSpan w:val="2"/>
          </w:tcPr>
          <w:p w14:paraId="5814792A" w14:textId="77777777" w:rsidR="007D29AE" w:rsidRDefault="007D29AE">
            <w:pPr>
              <w:rPr>
                <w:bCs/>
                <w:sz w:val="28"/>
              </w:rPr>
            </w:pPr>
          </w:p>
        </w:tc>
        <w:tc>
          <w:tcPr>
            <w:tcW w:w="772" w:type="dxa"/>
          </w:tcPr>
          <w:p w14:paraId="247915C1" w14:textId="77777777" w:rsidR="007D29AE" w:rsidRDefault="007D29AE">
            <w:pPr>
              <w:rPr>
                <w:bCs/>
                <w:sz w:val="28"/>
              </w:rPr>
            </w:pPr>
          </w:p>
        </w:tc>
        <w:tc>
          <w:tcPr>
            <w:tcW w:w="923" w:type="dxa"/>
          </w:tcPr>
          <w:p w14:paraId="54444A41" w14:textId="77777777" w:rsidR="007D29AE" w:rsidRDefault="007D29AE">
            <w:pPr>
              <w:rPr>
                <w:bCs/>
                <w:sz w:val="28"/>
              </w:rPr>
            </w:pPr>
          </w:p>
        </w:tc>
        <w:tc>
          <w:tcPr>
            <w:tcW w:w="772" w:type="dxa"/>
          </w:tcPr>
          <w:p w14:paraId="5AE181D8" w14:textId="77777777" w:rsidR="007D29AE" w:rsidRDefault="007D29AE">
            <w:pPr>
              <w:rPr>
                <w:bCs/>
                <w:sz w:val="28"/>
              </w:rPr>
            </w:pPr>
          </w:p>
        </w:tc>
        <w:tc>
          <w:tcPr>
            <w:tcW w:w="877" w:type="dxa"/>
          </w:tcPr>
          <w:p w14:paraId="183F1A55" w14:textId="77777777" w:rsidR="007D29AE" w:rsidRDefault="007D29AE">
            <w:pPr>
              <w:rPr>
                <w:bCs/>
                <w:sz w:val="28"/>
              </w:rPr>
            </w:pPr>
          </w:p>
        </w:tc>
        <w:tc>
          <w:tcPr>
            <w:tcW w:w="991" w:type="dxa"/>
          </w:tcPr>
          <w:p w14:paraId="47E1E0B5" w14:textId="77777777" w:rsidR="007D29AE" w:rsidRDefault="007D29AE">
            <w:pPr>
              <w:rPr>
                <w:bCs/>
                <w:sz w:val="28"/>
              </w:rPr>
            </w:pPr>
          </w:p>
        </w:tc>
        <w:tc>
          <w:tcPr>
            <w:tcW w:w="877" w:type="dxa"/>
          </w:tcPr>
          <w:p w14:paraId="3F765193" w14:textId="77777777" w:rsidR="007D29AE" w:rsidRDefault="007D29AE">
            <w:pPr>
              <w:rPr>
                <w:bCs/>
                <w:sz w:val="28"/>
              </w:rPr>
            </w:pPr>
          </w:p>
        </w:tc>
        <w:tc>
          <w:tcPr>
            <w:tcW w:w="799" w:type="dxa"/>
          </w:tcPr>
          <w:p w14:paraId="39245BBB" w14:textId="77777777" w:rsidR="007D29AE" w:rsidRDefault="007D29AE">
            <w:pPr>
              <w:rPr>
                <w:bCs/>
                <w:sz w:val="28"/>
              </w:rPr>
            </w:pPr>
          </w:p>
        </w:tc>
      </w:tr>
      <w:tr w:rsidR="007D29AE" w14:paraId="158B096C" w14:textId="77777777">
        <w:trPr>
          <w:trHeight w:val="617"/>
        </w:trPr>
        <w:tc>
          <w:tcPr>
            <w:tcW w:w="494" w:type="dxa"/>
          </w:tcPr>
          <w:p w14:paraId="20DE35E0" w14:textId="77777777" w:rsidR="007D29AE" w:rsidRDefault="007D29AE">
            <w:pPr>
              <w:rPr>
                <w:bCs/>
                <w:sz w:val="28"/>
              </w:rPr>
            </w:pPr>
          </w:p>
        </w:tc>
        <w:tc>
          <w:tcPr>
            <w:tcW w:w="2557" w:type="dxa"/>
            <w:gridSpan w:val="2"/>
          </w:tcPr>
          <w:p w14:paraId="07C59750" w14:textId="77777777" w:rsidR="007D29AE" w:rsidRDefault="007D29AE">
            <w:pPr>
              <w:rPr>
                <w:bCs/>
                <w:sz w:val="28"/>
              </w:rPr>
            </w:pPr>
          </w:p>
        </w:tc>
        <w:tc>
          <w:tcPr>
            <w:tcW w:w="772" w:type="dxa"/>
          </w:tcPr>
          <w:p w14:paraId="424A8FBC" w14:textId="77777777" w:rsidR="007D29AE" w:rsidRDefault="007D29AE">
            <w:pPr>
              <w:rPr>
                <w:bCs/>
                <w:sz w:val="28"/>
              </w:rPr>
            </w:pPr>
          </w:p>
        </w:tc>
        <w:tc>
          <w:tcPr>
            <w:tcW w:w="923" w:type="dxa"/>
          </w:tcPr>
          <w:p w14:paraId="4178F790" w14:textId="77777777" w:rsidR="007D29AE" w:rsidRDefault="007D29AE">
            <w:pPr>
              <w:rPr>
                <w:bCs/>
                <w:sz w:val="28"/>
              </w:rPr>
            </w:pPr>
          </w:p>
        </w:tc>
        <w:tc>
          <w:tcPr>
            <w:tcW w:w="772" w:type="dxa"/>
          </w:tcPr>
          <w:p w14:paraId="58BE281A" w14:textId="77777777" w:rsidR="007D29AE" w:rsidRDefault="007D29AE">
            <w:pPr>
              <w:rPr>
                <w:bCs/>
                <w:sz w:val="28"/>
              </w:rPr>
            </w:pPr>
          </w:p>
        </w:tc>
        <w:tc>
          <w:tcPr>
            <w:tcW w:w="877" w:type="dxa"/>
          </w:tcPr>
          <w:p w14:paraId="121550A7" w14:textId="77777777" w:rsidR="007D29AE" w:rsidRDefault="007D29AE">
            <w:pPr>
              <w:rPr>
                <w:bCs/>
                <w:sz w:val="28"/>
              </w:rPr>
            </w:pPr>
          </w:p>
        </w:tc>
        <w:tc>
          <w:tcPr>
            <w:tcW w:w="991" w:type="dxa"/>
          </w:tcPr>
          <w:p w14:paraId="56C3DD06" w14:textId="77777777" w:rsidR="007D29AE" w:rsidRDefault="007D29AE">
            <w:pPr>
              <w:rPr>
                <w:bCs/>
                <w:sz w:val="28"/>
              </w:rPr>
            </w:pPr>
          </w:p>
        </w:tc>
        <w:tc>
          <w:tcPr>
            <w:tcW w:w="877" w:type="dxa"/>
          </w:tcPr>
          <w:p w14:paraId="33031E86" w14:textId="77777777" w:rsidR="007D29AE" w:rsidRDefault="007D29AE">
            <w:pPr>
              <w:rPr>
                <w:bCs/>
                <w:sz w:val="28"/>
              </w:rPr>
            </w:pPr>
          </w:p>
        </w:tc>
        <w:tc>
          <w:tcPr>
            <w:tcW w:w="799" w:type="dxa"/>
          </w:tcPr>
          <w:p w14:paraId="19B6D160" w14:textId="77777777" w:rsidR="007D29AE" w:rsidRDefault="007D29AE">
            <w:pPr>
              <w:rPr>
                <w:bCs/>
                <w:sz w:val="28"/>
              </w:rPr>
            </w:pPr>
          </w:p>
        </w:tc>
      </w:tr>
      <w:tr w:rsidR="007D29AE" w14:paraId="681DE2A7" w14:textId="77777777">
        <w:trPr>
          <w:trHeight w:val="617"/>
        </w:trPr>
        <w:tc>
          <w:tcPr>
            <w:tcW w:w="494" w:type="dxa"/>
          </w:tcPr>
          <w:p w14:paraId="11F53AE5" w14:textId="77777777" w:rsidR="007D29AE" w:rsidRDefault="007D29AE">
            <w:pPr>
              <w:rPr>
                <w:bCs/>
                <w:sz w:val="28"/>
              </w:rPr>
            </w:pPr>
          </w:p>
        </w:tc>
        <w:tc>
          <w:tcPr>
            <w:tcW w:w="2557" w:type="dxa"/>
            <w:gridSpan w:val="2"/>
          </w:tcPr>
          <w:p w14:paraId="07E121AF" w14:textId="77777777" w:rsidR="007D29AE" w:rsidRDefault="007D29AE">
            <w:pPr>
              <w:rPr>
                <w:bCs/>
                <w:sz w:val="28"/>
              </w:rPr>
            </w:pPr>
          </w:p>
        </w:tc>
        <w:tc>
          <w:tcPr>
            <w:tcW w:w="772" w:type="dxa"/>
          </w:tcPr>
          <w:p w14:paraId="62D5FCC8" w14:textId="77777777" w:rsidR="007D29AE" w:rsidRDefault="007D29AE">
            <w:pPr>
              <w:rPr>
                <w:bCs/>
                <w:sz w:val="28"/>
              </w:rPr>
            </w:pPr>
          </w:p>
        </w:tc>
        <w:tc>
          <w:tcPr>
            <w:tcW w:w="923" w:type="dxa"/>
          </w:tcPr>
          <w:p w14:paraId="464F6610" w14:textId="77777777" w:rsidR="007D29AE" w:rsidRDefault="007D29AE">
            <w:pPr>
              <w:rPr>
                <w:bCs/>
                <w:sz w:val="28"/>
              </w:rPr>
            </w:pPr>
          </w:p>
        </w:tc>
        <w:tc>
          <w:tcPr>
            <w:tcW w:w="772" w:type="dxa"/>
          </w:tcPr>
          <w:p w14:paraId="6F0B52BE" w14:textId="77777777" w:rsidR="007D29AE" w:rsidRDefault="007D29AE">
            <w:pPr>
              <w:rPr>
                <w:bCs/>
                <w:sz w:val="28"/>
              </w:rPr>
            </w:pPr>
          </w:p>
        </w:tc>
        <w:tc>
          <w:tcPr>
            <w:tcW w:w="877" w:type="dxa"/>
          </w:tcPr>
          <w:p w14:paraId="2072488C" w14:textId="77777777" w:rsidR="007D29AE" w:rsidRDefault="007D29AE">
            <w:pPr>
              <w:rPr>
                <w:bCs/>
                <w:sz w:val="28"/>
              </w:rPr>
            </w:pPr>
          </w:p>
        </w:tc>
        <w:tc>
          <w:tcPr>
            <w:tcW w:w="991" w:type="dxa"/>
          </w:tcPr>
          <w:p w14:paraId="5B55F0B5" w14:textId="77777777" w:rsidR="007D29AE" w:rsidRDefault="007D29AE">
            <w:pPr>
              <w:rPr>
                <w:bCs/>
                <w:sz w:val="28"/>
              </w:rPr>
            </w:pPr>
          </w:p>
        </w:tc>
        <w:tc>
          <w:tcPr>
            <w:tcW w:w="877" w:type="dxa"/>
          </w:tcPr>
          <w:p w14:paraId="0B004565" w14:textId="77777777" w:rsidR="007D29AE" w:rsidRDefault="007D29AE">
            <w:pPr>
              <w:rPr>
                <w:bCs/>
                <w:sz w:val="28"/>
              </w:rPr>
            </w:pPr>
          </w:p>
        </w:tc>
        <w:tc>
          <w:tcPr>
            <w:tcW w:w="799" w:type="dxa"/>
          </w:tcPr>
          <w:p w14:paraId="2472EDEA" w14:textId="77777777" w:rsidR="007D29AE" w:rsidRDefault="007D29AE">
            <w:pPr>
              <w:rPr>
                <w:bCs/>
                <w:sz w:val="28"/>
              </w:rPr>
            </w:pPr>
          </w:p>
        </w:tc>
      </w:tr>
      <w:tr w:rsidR="007D29AE" w14:paraId="273A8B5C" w14:textId="77777777">
        <w:trPr>
          <w:trHeight w:val="618"/>
        </w:trPr>
        <w:tc>
          <w:tcPr>
            <w:tcW w:w="494" w:type="dxa"/>
          </w:tcPr>
          <w:p w14:paraId="5D8D06CB" w14:textId="77777777" w:rsidR="007D29AE" w:rsidRDefault="007D29AE">
            <w:pPr>
              <w:rPr>
                <w:bCs/>
                <w:sz w:val="28"/>
              </w:rPr>
            </w:pPr>
          </w:p>
        </w:tc>
        <w:tc>
          <w:tcPr>
            <w:tcW w:w="2557" w:type="dxa"/>
            <w:gridSpan w:val="2"/>
          </w:tcPr>
          <w:p w14:paraId="064A89B1" w14:textId="77777777" w:rsidR="007D29AE" w:rsidRDefault="007D29AE">
            <w:pPr>
              <w:rPr>
                <w:bCs/>
                <w:sz w:val="28"/>
              </w:rPr>
            </w:pPr>
          </w:p>
        </w:tc>
        <w:tc>
          <w:tcPr>
            <w:tcW w:w="772" w:type="dxa"/>
          </w:tcPr>
          <w:p w14:paraId="74910D03" w14:textId="77777777" w:rsidR="007D29AE" w:rsidRDefault="007D29AE">
            <w:pPr>
              <w:rPr>
                <w:bCs/>
                <w:sz w:val="28"/>
              </w:rPr>
            </w:pPr>
          </w:p>
        </w:tc>
        <w:tc>
          <w:tcPr>
            <w:tcW w:w="923" w:type="dxa"/>
          </w:tcPr>
          <w:p w14:paraId="7BAD1164" w14:textId="77777777" w:rsidR="007D29AE" w:rsidRDefault="007D29AE">
            <w:pPr>
              <w:rPr>
                <w:bCs/>
                <w:sz w:val="28"/>
              </w:rPr>
            </w:pPr>
          </w:p>
        </w:tc>
        <w:tc>
          <w:tcPr>
            <w:tcW w:w="772" w:type="dxa"/>
          </w:tcPr>
          <w:p w14:paraId="39811959" w14:textId="77777777" w:rsidR="007D29AE" w:rsidRDefault="007D29AE">
            <w:pPr>
              <w:rPr>
                <w:bCs/>
                <w:sz w:val="28"/>
              </w:rPr>
            </w:pPr>
          </w:p>
        </w:tc>
        <w:tc>
          <w:tcPr>
            <w:tcW w:w="877" w:type="dxa"/>
          </w:tcPr>
          <w:p w14:paraId="28B63417" w14:textId="77777777" w:rsidR="007D29AE" w:rsidRDefault="007D29AE">
            <w:pPr>
              <w:rPr>
                <w:bCs/>
                <w:sz w:val="28"/>
              </w:rPr>
            </w:pPr>
          </w:p>
        </w:tc>
        <w:tc>
          <w:tcPr>
            <w:tcW w:w="991" w:type="dxa"/>
          </w:tcPr>
          <w:p w14:paraId="70F91824" w14:textId="77777777" w:rsidR="007D29AE" w:rsidRDefault="007D29AE">
            <w:pPr>
              <w:rPr>
                <w:bCs/>
                <w:sz w:val="28"/>
              </w:rPr>
            </w:pPr>
          </w:p>
        </w:tc>
        <w:tc>
          <w:tcPr>
            <w:tcW w:w="877" w:type="dxa"/>
          </w:tcPr>
          <w:p w14:paraId="1F20095A" w14:textId="77777777" w:rsidR="007D29AE" w:rsidRDefault="007D29AE">
            <w:pPr>
              <w:rPr>
                <w:bCs/>
                <w:sz w:val="28"/>
              </w:rPr>
            </w:pPr>
          </w:p>
        </w:tc>
        <w:tc>
          <w:tcPr>
            <w:tcW w:w="799" w:type="dxa"/>
          </w:tcPr>
          <w:p w14:paraId="2B13874E" w14:textId="77777777" w:rsidR="007D29AE" w:rsidRDefault="007D29AE">
            <w:pPr>
              <w:rPr>
                <w:bCs/>
                <w:sz w:val="28"/>
              </w:rPr>
            </w:pPr>
          </w:p>
        </w:tc>
      </w:tr>
      <w:tr w:rsidR="007D29AE" w14:paraId="3294AFC9" w14:textId="77777777">
        <w:trPr>
          <w:trHeight w:val="617"/>
        </w:trPr>
        <w:tc>
          <w:tcPr>
            <w:tcW w:w="494" w:type="dxa"/>
          </w:tcPr>
          <w:p w14:paraId="0C0121F7" w14:textId="77777777" w:rsidR="007D29AE" w:rsidRDefault="007D29AE">
            <w:pPr>
              <w:spacing w:line="480" w:lineRule="auto"/>
              <w:rPr>
                <w:rFonts w:hAnsi="宋体" w:hint="eastAsia"/>
              </w:rPr>
            </w:pPr>
          </w:p>
        </w:tc>
        <w:tc>
          <w:tcPr>
            <w:tcW w:w="2557" w:type="dxa"/>
            <w:gridSpan w:val="2"/>
          </w:tcPr>
          <w:p w14:paraId="2280B688" w14:textId="77777777" w:rsidR="007D29AE" w:rsidRDefault="007D29AE">
            <w:pPr>
              <w:spacing w:line="480" w:lineRule="auto"/>
              <w:rPr>
                <w:rFonts w:hAnsi="宋体" w:hint="eastAsia"/>
              </w:rPr>
            </w:pPr>
          </w:p>
        </w:tc>
        <w:tc>
          <w:tcPr>
            <w:tcW w:w="772" w:type="dxa"/>
          </w:tcPr>
          <w:p w14:paraId="3EE742EB" w14:textId="77777777" w:rsidR="007D29AE" w:rsidRDefault="007D29AE">
            <w:pPr>
              <w:spacing w:line="480" w:lineRule="auto"/>
              <w:rPr>
                <w:rFonts w:hAnsi="宋体" w:hint="eastAsia"/>
              </w:rPr>
            </w:pPr>
          </w:p>
        </w:tc>
        <w:tc>
          <w:tcPr>
            <w:tcW w:w="923" w:type="dxa"/>
          </w:tcPr>
          <w:p w14:paraId="48FEFE19" w14:textId="77777777" w:rsidR="007D29AE" w:rsidRDefault="007D29AE">
            <w:pPr>
              <w:spacing w:line="480" w:lineRule="auto"/>
              <w:rPr>
                <w:rFonts w:hAnsi="宋体" w:hint="eastAsia"/>
              </w:rPr>
            </w:pPr>
          </w:p>
        </w:tc>
        <w:tc>
          <w:tcPr>
            <w:tcW w:w="772" w:type="dxa"/>
          </w:tcPr>
          <w:p w14:paraId="7966DEEB" w14:textId="77777777" w:rsidR="007D29AE" w:rsidRDefault="007D29AE">
            <w:pPr>
              <w:spacing w:line="480" w:lineRule="auto"/>
              <w:rPr>
                <w:rFonts w:hAnsi="宋体" w:hint="eastAsia"/>
              </w:rPr>
            </w:pPr>
          </w:p>
        </w:tc>
        <w:tc>
          <w:tcPr>
            <w:tcW w:w="877" w:type="dxa"/>
          </w:tcPr>
          <w:p w14:paraId="7A82D567" w14:textId="77777777" w:rsidR="007D29AE" w:rsidRDefault="007D29AE">
            <w:pPr>
              <w:spacing w:line="480" w:lineRule="auto"/>
              <w:rPr>
                <w:rFonts w:hAnsi="宋体" w:hint="eastAsia"/>
              </w:rPr>
            </w:pPr>
          </w:p>
        </w:tc>
        <w:tc>
          <w:tcPr>
            <w:tcW w:w="991" w:type="dxa"/>
          </w:tcPr>
          <w:p w14:paraId="0841D053" w14:textId="77777777" w:rsidR="007D29AE" w:rsidRDefault="007D29AE">
            <w:pPr>
              <w:spacing w:line="480" w:lineRule="auto"/>
              <w:rPr>
                <w:rFonts w:hAnsi="宋体" w:hint="eastAsia"/>
              </w:rPr>
            </w:pPr>
          </w:p>
        </w:tc>
        <w:tc>
          <w:tcPr>
            <w:tcW w:w="877" w:type="dxa"/>
          </w:tcPr>
          <w:p w14:paraId="5FE1B606" w14:textId="77777777" w:rsidR="007D29AE" w:rsidRDefault="007D29AE">
            <w:pPr>
              <w:spacing w:line="480" w:lineRule="auto"/>
              <w:rPr>
                <w:rFonts w:hAnsi="宋体" w:hint="eastAsia"/>
              </w:rPr>
            </w:pPr>
          </w:p>
        </w:tc>
        <w:tc>
          <w:tcPr>
            <w:tcW w:w="799" w:type="dxa"/>
          </w:tcPr>
          <w:p w14:paraId="7110F505" w14:textId="77777777" w:rsidR="007D29AE" w:rsidRDefault="007D29AE">
            <w:pPr>
              <w:spacing w:line="480" w:lineRule="auto"/>
              <w:rPr>
                <w:rFonts w:hAnsi="宋体" w:hint="eastAsia"/>
              </w:rPr>
            </w:pPr>
          </w:p>
        </w:tc>
      </w:tr>
      <w:tr w:rsidR="007D29AE" w14:paraId="6F30E151" w14:textId="77777777">
        <w:trPr>
          <w:trHeight w:val="617"/>
        </w:trPr>
        <w:tc>
          <w:tcPr>
            <w:tcW w:w="494" w:type="dxa"/>
          </w:tcPr>
          <w:p w14:paraId="0D288C50" w14:textId="77777777" w:rsidR="007D29AE" w:rsidRDefault="007D29AE">
            <w:pPr>
              <w:spacing w:line="480" w:lineRule="auto"/>
              <w:rPr>
                <w:rFonts w:hAnsi="宋体" w:hint="eastAsia"/>
              </w:rPr>
            </w:pPr>
          </w:p>
        </w:tc>
        <w:tc>
          <w:tcPr>
            <w:tcW w:w="2557" w:type="dxa"/>
            <w:gridSpan w:val="2"/>
          </w:tcPr>
          <w:p w14:paraId="679B87D1" w14:textId="77777777" w:rsidR="007D29AE" w:rsidRDefault="007D29AE">
            <w:pPr>
              <w:spacing w:line="480" w:lineRule="auto"/>
              <w:rPr>
                <w:rFonts w:hAnsi="宋体" w:hint="eastAsia"/>
              </w:rPr>
            </w:pPr>
          </w:p>
        </w:tc>
        <w:tc>
          <w:tcPr>
            <w:tcW w:w="772" w:type="dxa"/>
          </w:tcPr>
          <w:p w14:paraId="54B643F4" w14:textId="77777777" w:rsidR="007D29AE" w:rsidRDefault="007D29AE">
            <w:pPr>
              <w:spacing w:line="480" w:lineRule="auto"/>
              <w:rPr>
                <w:rFonts w:hAnsi="宋体" w:hint="eastAsia"/>
              </w:rPr>
            </w:pPr>
          </w:p>
        </w:tc>
        <w:tc>
          <w:tcPr>
            <w:tcW w:w="923" w:type="dxa"/>
          </w:tcPr>
          <w:p w14:paraId="6F59B81C" w14:textId="77777777" w:rsidR="007D29AE" w:rsidRDefault="007D29AE">
            <w:pPr>
              <w:spacing w:line="480" w:lineRule="auto"/>
              <w:rPr>
                <w:rFonts w:hAnsi="宋体" w:hint="eastAsia"/>
              </w:rPr>
            </w:pPr>
          </w:p>
        </w:tc>
        <w:tc>
          <w:tcPr>
            <w:tcW w:w="772" w:type="dxa"/>
          </w:tcPr>
          <w:p w14:paraId="5FF90D85" w14:textId="77777777" w:rsidR="007D29AE" w:rsidRDefault="007D29AE">
            <w:pPr>
              <w:spacing w:line="480" w:lineRule="auto"/>
              <w:rPr>
                <w:rFonts w:hAnsi="宋体" w:hint="eastAsia"/>
              </w:rPr>
            </w:pPr>
          </w:p>
        </w:tc>
        <w:tc>
          <w:tcPr>
            <w:tcW w:w="877" w:type="dxa"/>
          </w:tcPr>
          <w:p w14:paraId="70889130" w14:textId="77777777" w:rsidR="007D29AE" w:rsidRDefault="007D29AE">
            <w:pPr>
              <w:spacing w:line="480" w:lineRule="auto"/>
              <w:rPr>
                <w:rFonts w:hAnsi="宋体" w:hint="eastAsia"/>
              </w:rPr>
            </w:pPr>
          </w:p>
        </w:tc>
        <w:tc>
          <w:tcPr>
            <w:tcW w:w="991" w:type="dxa"/>
          </w:tcPr>
          <w:p w14:paraId="4236D187" w14:textId="77777777" w:rsidR="007D29AE" w:rsidRDefault="007D29AE">
            <w:pPr>
              <w:spacing w:line="480" w:lineRule="auto"/>
              <w:rPr>
                <w:rFonts w:hAnsi="宋体" w:hint="eastAsia"/>
              </w:rPr>
            </w:pPr>
          </w:p>
        </w:tc>
        <w:tc>
          <w:tcPr>
            <w:tcW w:w="877" w:type="dxa"/>
          </w:tcPr>
          <w:p w14:paraId="4C1101E2" w14:textId="77777777" w:rsidR="007D29AE" w:rsidRDefault="007D29AE">
            <w:pPr>
              <w:spacing w:line="480" w:lineRule="auto"/>
              <w:rPr>
                <w:rFonts w:hAnsi="宋体" w:hint="eastAsia"/>
              </w:rPr>
            </w:pPr>
          </w:p>
        </w:tc>
        <w:tc>
          <w:tcPr>
            <w:tcW w:w="799" w:type="dxa"/>
          </w:tcPr>
          <w:p w14:paraId="43820CC6" w14:textId="77777777" w:rsidR="007D29AE" w:rsidRDefault="007D29AE">
            <w:pPr>
              <w:spacing w:line="480" w:lineRule="auto"/>
              <w:rPr>
                <w:rFonts w:hAnsi="宋体" w:hint="eastAsia"/>
              </w:rPr>
            </w:pPr>
          </w:p>
        </w:tc>
      </w:tr>
      <w:tr w:rsidR="007D29AE" w14:paraId="1CF7F493" w14:textId="77777777">
        <w:trPr>
          <w:trHeight w:val="617"/>
        </w:trPr>
        <w:tc>
          <w:tcPr>
            <w:tcW w:w="494" w:type="dxa"/>
          </w:tcPr>
          <w:p w14:paraId="4140D504" w14:textId="77777777" w:rsidR="007D29AE" w:rsidRDefault="007D29AE">
            <w:pPr>
              <w:spacing w:line="480" w:lineRule="auto"/>
              <w:rPr>
                <w:rFonts w:hAnsi="宋体" w:hint="eastAsia"/>
              </w:rPr>
            </w:pPr>
          </w:p>
        </w:tc>
        <w:tc>
          <w:tcPr>
            <w:tcW w:w="2557" w:type="dxa"/>
            <w:gridSpan w:val="2"/>
          </w:tcPr>
          <w:p w14:paraId="6F38C634" w14:textId="77777777" w:rsidR="007D29AE" w:rsidRDefault="007D29AE">
            <w:pPr>
              <w:spacing w:line="480" w:lineRule="auto"/>
              <w:rPr>
                <w:rFonts w:hAnsi="宋体" w:hint="eastAsia"/>
              </w:rPr>
            </w:pPr>
          </w:p>
        </w:tc>
        <w:tc>
          <w:tcPr>
            <w:tcW w:w="772" w:type="dxa"/>
          </w:tcPr>
          <w:p w14:paraId="7018AB3B" w14:textId="77777777" w:rsidR="007D29AE" w:rsidRDefault="007D29AE">
            <w:pPr>
              <w:spacing w:line="480" w:lineRule="auto"/>
              <w:rPr>
                <w:rFonts w:hAnsi="宋体" w:hint="eastAsia"/>
              </w:rPr>
            </w:pPr>
          </w:p>
        </w:tc>
        <w:tc>
          <w:tcPr>
            <w:tcW w:w="923" w:type="dxa"/>
          </w:tcPr>
          <w:p w14:paraId="7D6DD776" w14:textId="77777777" w:rsidR="007D29AE" w:rsidRDefault="007D29AE">
            <w:pPr>
              <w:spacing w:line="480" w:lineRule="auto"/>
              <w:rPr>
                <w:rFonts w:hAnsi="宋体" w:hint="eastAsia"/>
              </w:rPr>
            </w:pPr>
          </w:p>
        </w:tc>
        <w:tc>
          <w:tcPr>
            <w:tcW w:w="772" w:type="dxa"/>
          </w:tcPr>
          <w:p w14:paraId="79EFD2C2" w14:textId="77777777" w:rsidR="007D29AE" w:rsidRDefault="007D29AE">
            <w:pPr>
              <w:spacing w:line="480" w:lineRule="auto"/>
              <w:rPr>
                <w:rFonts w:hAnsi="宋体" w:hint="eastAsia"/>
              </w:rPr>
            </w:pPr>
          </w:p>
        </w:tc>
        <w:tc>
          <w:tcPr>
            <w:tcW w:w="877" w:type="dxa"/>
          </w:tcPr>
          <w:p w14:paraId="0075574A" w14:textId="77777777" w:rsidR="007D29AE" w:rsidRDefault="007D29AE">
            <w:pPr>
              <w:spacing w:line="480" w:lineRule="auto"/>
              <w:rPr>
                <w:rFonts w:hAnsi="宋体" w:hint="eastAsia"/>
              </w:rPr>
            </w:pPr>
          </w:p>
        </w:tc>
        <w:tc>
          <w:tcPr>
            <w:tcW w:w="991" w:type="dxa"/>
          </w:tcPr>
          <w:p w14:paraId="30A25A45" w14:textId="77777777" w:rsidR="007D29AE" w:rsidRDefault="007D29AE">
            <w:pPr>
              <w:spacing w:line="480" w:lineRule="auto"/>
              <w:rPr>
                <w:rFonts w:hAnsi="宋体" w:hint="eastAsia"/>
              </w:rPr>
            </w:pPr>
          </w:p>
        </w:tc>
        <w:tc>
          <w:tcPr>
            <w:tcW w:w="877" w:type="dxa"/>
          </w:tcPr>
          <w:p w14:paraId="5F6DDF3C" w14:textId="77777777" w:rsidR="007D29AE" w:rsidRDefault="007D29AE">
            <w:pPr>
              <w:spacing w:line="480" w:lineRule="auto"/>
              <w:rPr>
                <w:rFonts w:hAnsi="宋体" w:hint="eastAsia"/>
              </w:rPr>
            </w:pPr>
          </w:p>
        </w:tc>
        <w:tc>
          <w:tcPr>
            <w:tcW w:w="799" w:type="dxa"/>
          </w:tcPr>
          <w:p w14:paraId="1519E1CB" w14:textId="77777777" w:rsidR="007D29AE" w:rsidRDefault="007D29AE">
            <w:pPr>
              <w:spacing w:line="480" w:lineRule="auto"/>
              <w:rPr>
                <w:rFonts w:hAnsi="宋体" w:hint="eastAsia"/>
              </w:rPr>
            </w:pPr>
          </w:p>
        </w:tc>
      </w:tr>
      <w:tr w:rsidR="007D29AE" w14:paraId="0CD73B73" w14:textId="77777777">
        <w:trPr>
          <w:trHeight w:val="617"/>
        </w:trPr>
        <w:tc>
          <w:tcPr>
            <w:tcW w:w="494" w:type="dxa"/>
          </w:tcPr>
          <w:p w14:paraId="4D974738" w14:textId="77777777" w:rsidR="007D29AE" w:rsidRDefault="007D29AE">
            <w:pPr>
              <w:spacing w:line="480" w:lineRule="auto"/>
              <w:rPr>
                <w:rFonts w:hAnsi="宋体" w:hint="eastAsia"/>
              </w:rPr>
            </w:pPr>
          </w:p>
        </w:tc>
        <w:tc>
          <w:tcPr>
            <w:tcW w:w="2557" w:type="dxa"/>
            <w:gridSpan w:val="2"/>
          </w:tcPr>
          <w:p w14:paraId="3F9414DF" w14:textId="77777777" w:rsidR="007D29AE" w:rsidRDefault="007D29AE">
            <w:pPr>
              <w:spacing w:line="480" w:lineRule="auto"/>
              <w:rPr>
                <w:rFonts w:hAnsi="宋体" w:hint="eastAsia"/>
              </w:rPr>
            </w:pPr>
          </w:p>
        </w:tc>
        <w:tc>
          <w:tcPr>
            <w:tcW w:w="772" w:type="dxa"/>
          </w:tcPr>
          <w:p w14:paraId="2EF18D93" w14:textId="77777777" w:rsidR="007D29AE" w:rsidRDefault="007D29AE">
            <w:pPr>
              <w:spacing w:line="480" w:lineRule="auto"/>
              <w:rPr>
                <w:rFonts w:hAnsi="宋体" w:hint="eastAsia"/>
              </w:rPr>
            </w:pPr>
          </w:p>
        </w:tc>
        <w:tc>
          <w:tcPr>
            <w:tcW w:w="923" w:type="dxa"/>
          </w:tcPr>
          <w:p w14:paraId="03D0FCB9" w14:textId="77777777" w:rsidR="007D29AE" w:rsidRDefault="007D29AE">
            <w:pPr>
              <w:spacing w:line="480" w:lineRule="auto"/>
              <w:rPr>
                <w:rFonts w:hAnsi="宋体" w:hint="eastAsia"/>
              </w:rPr>
            </w:pPr>
          </w:p>
        </w:tc>
        <w:tc>
          <w:tcPr>
            <w:tcW w:w="772" w:type="dxa"/>
          </w:tcPr>
          <w:p w14:paraId="037C0127" w14:textId="77777777" w:rsidR="007D29AE" w:rsidRDefault="007D29AE">
            <w:pPr>
              <w:spacing w:line="480" w:lineRule="auto"/>
              <w:rPr>
                <w:rFonts w:hAnsi="宋体" w:hint="eastAsia"/>
              </w:rPr>
            </w:pPr>
          </w:p>
        </w:tc>
        <w:tc>
          <w:tcPr>
            <w:tcW w:w="877" w:type="dxa"/>
          </w:tcPr>
          <w:p w14:paraId="4744F4A2" w14:textId="77777777" w:rsidR="007D29AE" w:rsidRDefault="007D29AE">
            <w:pPr>
              <w:spacing w:line="480" w:lineRule="auto"/>
              <w:rPr>
                <w:rFonts w:hAnsi="宋体" w:hint="eastAsia"/>
              </w:rPr>
            </w:pPr>
          </w:p>
        </w:tc>
        <w:tc>
          <w:tcPr>
            <w:tcW w:w="991" w:type="dxa"/>
          </w:tcPr>
          <w:p w14:paraId="3B69BEEC" w14:textId="77777777" w:rsidR="007D29AE" w:rsidRDefault="007D29AE">
            <w:pPr>
              <w:spacing w:line="480" w:lineRule="auto"/>
              <w:rPr>
                <w:rFonts w:hAnsi="宋体" w:hint="eastAsia"/>
              </w:rPr>
            </w:pPr>
          </w:p>
        </w:tc>
        <w:tc>
          <w:tcPr>
            <w:tcW w:w="877" w:type="dxa"/>
          </w:tcPr>
          <w:p w14:paraId="62CE35EE" w14:textId="77777777" w:rsidR="007D29AE" w:rsidRDefault="007D29AE">
            <w:pPr>
              <w:spacing w:line="480" w:lineRule="auto"/>
              <w:rPr>
                <w:rFonts w:hAnsi="宋体" w:hint="eastAsia"/>
              </w:rPr>
            </w:pPr>
          </w:p>
        </w:tc>
        <w:tc>
          <w:tcPr>
            <w:tcW w:w="799" w:type="dxa"/>
          </w:tcPr>
          <w:p w14:paraId="1BF7CF45" w14:textId="77777777" w:rsidR="007D29AE" w:rsidRDefault="007D29AE">
            <w:pPr>
              <w:spacing w:line="480" w:lineRule="auto"/>
              <w:rPr>
                <w:rFonts w:hAnsi="宋体" w:hint="eastAsia"/>
              </w:rPr>
            </w:pPr>
          </w:p>
        </w:tc>
      </w:tr>
      <w:tr w:rsidR="007D29AE" w14:paraId="1B826C6B" w14:textId="77777777">
        <w:trPr>
          <w:trHeight w:val="618"/>
        </w:trPr>
        <w:tc>
          <w:tcPr>
            <w:tcW w:w="494" w:type="dxa"/>
          </w:tcPr>
          <w:p w14:paraId="381052CA" w14:textId="77777777" w:rsidR="007D29AE" w:rsidRDefault="007D29AE">
            <w:pPr>
              <w:spacing w:line="480" w:lineRule="auto"/>
              <w:rPr>
                <w:rFonts w:hAnsi="宋体" w:hint="eastAsia"/>
              </w:rPr>
            </w:pPr>
          </w:p>
        </w:tc>
        <w:tc>
          <w:tcPr>
            <w:tcW w:w="2557" w:type="dxa"/>
            <w:gridSpan w:val="2"/>
          </w:tcPr>
          <w:p w14:paraId="6544E912" w14:textId="77777777" w:rsidR="007D29AE" w:rsidRDefault="007D29AE">
            <w:pPr>
              <w:spacing w:line="480" w:lineRule="auto"/>
              <w:rPr>
                <w:rFonts w:hAnsi="宋体" w:hint="eastAsia"/>
              </w:rPr>
            </w:pPr>
          </w:p>
        </w:tc>
        <w:tc>
          <w:tcPr>
            <w:tcW w:w="772" w:type="dxa"/>
          </w:tcPr>
          <w:p w14:paraId="1FAE41A4" w14:textId="77777777" w:rsidR="007D29AE" w:rsidRDefault="007D29AE">
            <w:pPr>
              <w:spacing w:line="480" w:lineRule="auto"/>
              <w:rPr>
                <w:rFonts w:hAnsi="宋体" w:hint="eastAsia"/>
              </w:rPr>
            </w:pPr>
          </w:p>
        </w:tc>
        <w:tc>
          <w:tcPr>
            <w:tcW w:w="923" w:type="dxa"/>
          </w:tcPr>
          <w:p w14:paraId="7B18EBD8" w14:textId="77777777" w:rsidR="007D29AE" w:rsidRDefault="007D29AE">
            <w:pPr>
              <w:spacing w:line="480" w:lineRule="auto"/>
              <w:rPr>
                <w:rFonts w:hAnsi="宋体" w:hint="eastAsia"/>
              </w:rPr>
            </w:pPr>
          </w:p>
        </w:tc>
        <w:tc>
          <w:tcPr>
            <w:tcW w:w="772" w:type="dxa"/>
          </w:tcPr>
          <w:p w14:paraId="061CB150" w14:textId="77777777" w:rsidR="007D29AE" w:rsidRDefault="007D29AE">
            <w:pPr>
              <w:spacing w:line="480" w:lineRule="auto"/>
              <w:rPr>
                <w:rFonts w:hAnsi="宋体" w:hint="eastAsia"/>
              </w:rPr>
            </w:pPr>
          </w:p>
        </w:tc>
        <w:tc>
          <w:tcPr>
            <w:tcW w:w="877" w:type="dxa"/>
          </w:tcPr>
          <w:p w14:paraId="15CAF6A6" w14:textId="77777777" w:rsidR="007D29AE" w:rsidRDefault="007D29AE">
            <w:pPr>
              <w:spacing w:line="480" w:lineRule="auto"/>
              <w:rPr>
                <w:rFonts w:hAnsi="宋体" w:hint="eastAsia"/>
              </w:rPr>
            </w:pPr>
          </w:p>
        </w:tc>
        <w:tc>
          <w:tcPr>
            <w:tcW w:w="991" w:type="dxa"/>
          </w:tcPr>
          <w:p w14:paraId="2664F4B4" w14:textId="77777777" w:rsidR="007D29AE" w:rsidRDefault="007D29AE">
            <w:pPr>
              <w:spacing w:line="480" w:lineRule="auto"/>
              <w:rPr>
                <w:rFonts w:hAnsi="宋体" w:hint="eastAsia"/>
              </w:rPr>
            </w:pPr>
          </w:p>
        </w:tc>
        <w:tc>
          <w:tcPr>
            <w:tcW w:w="877" w:type="dxa"/>
          </w:tcPr>
          <w:p w14:paraId="0A0C724A" w14:textId="77777777" w:rsidR="007D29AE" w:rsidRDefault="007D29AE">
            <w:pPr>
              <w:spacing w:line="480" w:lineRule="auto"/>
              <w:rPr>
                <w:rFonts w:hAnsi="宋体" w:hint="eastAsia"/>
              </w:rPr>
            </w:pPr>
          </w:p>
        </w:tc>
        <w:tc>
          <w:tcPr>
            <w:tcW w:w="799" w:type="dxa"/>
          </w:tcPr>
          <w:p w14:paraId="1A892CA5" w14:textId="77777777" w:rsidR="007D29AE" w:rsidRDefault="007D29AE">
            <w:pPr>
              <w:spacing w:line="480" w:lineRule="auto"/>
              <w:rPr>
                <w:rFonts w:hAnsi="宋体" w:hint="eastAsia"/>
              </w:rPr>
            </w:pPr>
          </w:p>
        </w:tc>
      </w:tr>
      <w:tr w:rsidR="007D29AE" w14:paraId="6355BC16" w14:textId="77777777">
        <w:trPr>
          <w:trHeight w:val="617"/>
        </w:trPr>
        <w:tc>
          <w:tcPr>
            <w:tcW w:w="494" w:type="dxa"/>
          </w:tcPr>
          <w:p w14:paraId="7585FA5E" w14:textId="77777777" w:rsidR="007D29AE" w:rsidRDefault="007D29AE">
            <w:pPr>
              <w:spacing w:line="480" w:lineRule="auto"/>
              <w:rPr>
                <w:rFonts w:hAnsi="宋体" w:hint="eastAsia"/>
              </w:rPr>
            </w:pPr>
          </w:p>
        </w:tc>
        <w:tc>
          <w:tcPr>
            <w:tcW w:w="2557" w:type="dxa"/>
            <w:gridSpan w:val="2"/>
          </w:tcPr>
          <w:p w14:paraId="2FE2DC83" w14:textId="77777777" w:rsidR="007D29AE" w:rsidRDefault="007D29AE">
            <w:pPr>
              <w:spacing w:line="480" w:lineRule="auto"/>
              <w:rPr>
                <w:rFonts w:hAnsi="宋体" w:hint="eastAsia"/>
              </w:rPr>
            </w:pPr>
          </w:p>
        </w:tc>
        <w:tc>
          <w:tcPr>
            <w:tcW w:w="772" w:type="dxa"/>
          </w:tcPr>
          <w:p w14:paraId="2D326AE1" w14:textId="77777777" w:rsidR="007D29AE" w:rsidRDefault="007D29AE">
            <w:pPr>
              <w:spacing w:line="480" w:lineRule="auto"/>
              <w:rPr>
                <w:rFonts w:hAnsi="宋体" w:hint="eastAsia"/>
              </w:rPr>
            </w:pPr>
          </w:p>
        </w:tc>
        <w:tc>
          <w:tcPr>
            <w:tcW w:w="923" w:type="dxa"/>
          </w:tcPr>
          <w:p w14:paraId="023AF2B0" w14:textId="77777777" w:rsidR="007D29AE" w:rsidRDefault="007D29AE">
            <w:pPr>
              <w:spacing w:line="480" w:lineRule="auto"/>
              <w:rPr>
                <w:rFonts w:hAnsi="宋体" w:hint="eastAsia"/>
              </w:rPr>
            </w:pPr>
          </w:p>
        </w:tc>
        <w:tc>
          <w:tcPr>
            <w:tcW w:w="772" w:type="dxa"/>
          </w:tcPr>
          <w:p w14:paraId="2A7CFF37" w14:textId="77777777" w:rsidR="007D29AE" w:rsidRDefault="007D29AE">
            <w:pPr>
              <w:spacing w:line="480" w:lineRule="auto"/>
              <w:rPr>
                <w:rFonts w:hAnsi="宋体" w:hint="eastAsia"/>
              </w:rPr>
            </w:pPr>
          </w:p>
        </w:tc>
        <w:tc>
          <w:tcPr>
            <w:tcW w:w="877" w:type="dxa"/>
          </w:tcPr>
          <w:p w14:paraId="18579A15" w14:textId="77777777" w:rsidR="007D29AE" w:rsidRDefault="007D29AE">
            <w:pPr>
              <w:spacing w:line="480" w:lineRule="auto"/>
              <w:rPr>
                <w:rFonts w:hAnsi="宋体" w:hint="eastAsia"/>
              </w:rPr>
            </w:pPr>
          </w:p>
        </w:tc>
        <w:tc>
          <w:tcPr>
            <w:tcW w:w="991" w:type="dxa"/>
          </w:tcPr>
          <w:p w14:paraId="73BECB7A" w14:textId="77777777" w:rsidR="007D29AE" w:rsidRDefault="007D29AE">
            <w:pPr>
              <w:spacing w:line="480" w:lineRule="auto"/>
              <w:rPr>
                <w:rFonts w:hAnsi="宋体" w:hint="eastAsia"/>
              </w:rPr>
            </w:pPr>
          </w:p>
        </w:tc>
        <w:tc>
          <w:tcPr>
            <w:tcW w:w="877" w:type="dxa"/>
          </w:tcPr>
          <w:p w14:paraId="7990FBD5" w14:textId="77777777" w:rsidR="007D29AE" w:rsidRDefault="007D29AE">
            <w:pPr>
              <w:spacing w:line="480" w:lineRule="auto"/>
              <w:rPr>
                <w:rFonts w:hAnsi="宋体" w:hint="eastAsia"/>
              </w:rPr>
            </w:pPr>
          </w:p>
        </w:tc>
        <w:tc>
          <w:tcPr>
            <w:tcW w:w="799" w:type="dxa"/>
          </w:tcPr>
          <w:p w14:paraId="4A1A059A" w14:textId="77777777" w:rsidR="007D29AE" w:rsidRDefault="007D29AE">
            <w:pPr>
              <w:spacing w:line="480" w:lineRule="auto"/>
              <w:rPr>
                <w:rFonts w:hAnsi="宋体" w:hint="eastAsia"/>
              </w:rPr>
            </w:pPr>
          </w:p>
        </w:tc>
      </w:tr>
      <w:tr w:rsidR="007D29AE" w14:paraId="3D167EFB" w14:textId="77777777">
        <w:trPr>
          <w:trHeight w:val="617"/>
        </w:trPr>
        <w:tc>
          <w:tcPr>
            <w:tcW w:w="494" w:type="dxa"/>
          </w:tcPr>
          <w:p w14:paraId="6B1D7B58" w14:textId="77777777" w:rsidR="007D29AE" w:rsidRDefault="007D29AE">
            <w:pPr>
              <w:spacing w:line="480" w:lineRule="auto"/>
              <w:rPr>
                <w:rFonts w:hAnsi="宋体" w:hint="eastAsia"/>
              </w:rPr>
            </w:pPr>
          </w:p>
        </w:tc>
        <w:tc>
          <w:tcPr>
            <w:tcW w:w="2557" w:type="dxa"/>
            <w:gridSpan w:val="2"/>
          </w:tcPr>
          <w:p w14:paraId="6511D9A0" w14:textId="77777777" w:rsidR="007D29AE" w:rsidRDefault="007D29AE">
            <w:pPr>
              <w:spacing w:line="480" w:lineRule="auto"/>
              <w:rPr>
                <w:rFonts w:hAnsi="宋体" w:hint="eastAsia"/>
              </w:rPr>
            </w:pPr>
          </w:p>
        </w:tc>
        <w:tc>
          <w:tcPr>
            <w:tcW w:w="772" w:type="dxa"/>
          </w:tcPr>
          <w:p w14:paraId="78D6B64C" w14:textId="77777777" w:rsidR="007D29AE" w:rsidRDefault="007D29AE">
            <w:pPr>
              <w:spacing w:line="480" w:lineRule="auto"/>
              <w:rPr>
                <w:rFonts w:hAnsi="宋体" w:hint="eastAsia"/>
              </w:rPr>
            </w:pPr>
          </w:p>
        </w:tc>
        <w:tc>
          <w:tcPr>
            <w:tcW w:w="923" w:type="dxa"/>
          </w:tcPr>
          <w:p w14:paraId="601C8661" w14:textId="77777777" w:rsidR="007D29AE" w:rsidRDefault="007D29AE">
            <w:pPr>
              <w:spacing w:line="480" w:lineRule="auto"/>
              <w:rPr>
                <w:rFonts w:hAnsi="宋体" w:hint="eastAsia"/>
              </w:rPr>
            </w:pPr>
          </w:p>
        </w:tc>
        <w:tc>
          <w:tcPr>
            <w:tcW w:w="772" w:type="dxa"/>
          </w:tcPr>
          <w:p w14:paraId="415C3259" w14:textId="77777777" w:rsidR="007D29AE" w:rsidRDefault="007D29AE">
            <w:pPr>
              <w:spacing w:line="480" w:lineRule="auto"/>
              <w:rPr>
                <w:rFonts w:hAnsi="宋体" w:hint="eastAsia"/>
              </w:rPr>
            </w:pPr>
          </w:p>
        </w:tc>
        <w:tc>
          <w:tcPr>
            <w:tcW w:w="877" w:type="dxa"/>
          </w:tcPr>
          <w:p w14:paraId="09044485" w14:textId="77777777" w:rsidR="007D29AE" w:rsidRDefault="007D29AE">
            <w:pPr>
              <w:spacing w:line="480" w:lineRule="auto"/>
              <w:rPr>
                <w:rFonts w:hAnsi="宋体" w:hint="eastAsia"/>
              </w:rPr>
            </w:pPr>
          </w:p>
        </w:tc>
        <w:tc>
          <w:tcPr>
            <w:tcW w:w="991" w:type="dxa"/>
          </w:tcPr>
          <w:p w14:paraId="03C56109" w14:textId="77777777" w:rsidR="007D29AE" w:rsidRDefault="007D29AE">
            <w:pPr>
              <w:spacing w:line="480" w:lineRule="auto"/>
              <w:rPr>
                <w:rFonts w:hAnsi="宋体" w:hint="eastAsia"/>
              </w:rPr>
            </w:pPr>
          </w:p>
        </w:tc>
        <w:tc>
          <w:tcPr>
            <w:tcW w:w="877" w:type="dxa"/>
          </w:tcPr>
          <w:p w14:paraId="46284B05" w14:textId="77777777" w:rsidR="007D29AE" w:rsidRDefault="007D29AE">
            <w:pPr>
              <w:spacing w:line="480" w:lineRule="auto"/>
              <w:rPr>
                <w:rFonts w:hAnsi="宋体" w:hint="eastAsia"/>
              </w:rPr>
            </w:pPr>
          </w:p>
        </w:tc>
        <w:tc>
          <w:tcPr>
            <w:tcW w:w="799" w:type="dxa"/>
          </w:tcPr>
          <w:p w14:paraId="12D2D3DD" w14:textId="77777777" w:rsidR="007D29AE" w:rsidRDefault="007D29AE">
            <w:pPr>
              <w:spacing w:line="480" w:lineRule="auto"/>
              <w:rPr>
                <w:rFonts w:hAnsi="宋体" w:hint="eastAsia"/>
              </w:rPr>
            </w:pPr>
          </w:p>
        </w:tc>
      </w:tr>
      <w:tr w:rsidR="007D29AE" w14:paraId="061D58CB" w14:textId="77777777">
        <w:trPr>
          <w:trHeight w:val="617"/>
        </w:trPr>
        <w:tc>
          <w:tcPr>
            <w:tcW w:w="494" w:type="dxa"/>
          </w:tcPr>
          <w:p w14:paraId="231237C8" w14:textId="77777777" w:rsidR="007D29AE" w:rsidRDefault="007D29AE">
            <w:pPr>
              <w:spacing w:line="480" w:lineRule="auto"/>
              <w:rPr>
                <w:rFonts w:hAnsi="宋体" w:hint="eastAsia"/>
              </w:rPr>
            </w:pPr>
          </w:p>
        </w:tc>
        <w:tc>
          <w:tcPr>
            <w:tcW w:w="2557" w:type="dxa"/>
            <w:gridSpan w:val="2"/>
          </w:tcPr>
          <w:p w14:paraId="0CF2A9E8" w14:textId="77777777" w:rsidR="007D29AE" w:rsidRDefault="007D29AE">
            <w:pPr>
              <w:spacing w:line="480" w:lineRule="auto"/>
              <w:rPr>
                <w:rFonts w:hAnsi="宋体" w:hint="eastAsia"/>
              </w:rPr>
            </w:pPr>
          </w:p>
        </w:tc>
        <w:tc>
          <w:tcPr>
            <w:tcW w:w="772" w:type="dxa"/>
          </w:tcPr>
          <w:p w14:paraId="546CF03D" w14:textId="77777777" w:rsidR="007D29AE" w:rsidRDefault="007D29AE">
            <w:pPr>
              <w:spacing w:line="480" w:lineRule="auto"/>
              <w:rPr>
                <w:rFonts w:hAnsi="宋体" w:hint="eastAsia"/>
              </w:rPr>
            </w:pPr>
          </w:p>
        </w:tc>
        <w:tc>
          <w:tcPr>
            <w:tcW w:w="923" w:type="dxa"/>
          </w:tcPr>
          <w:p w14:paraId="72492E85" w14:textId="77777777" w:rsidR="007D29AE" w:rsidRDefault="007D29AE">
            <w:pPr>
              <w:spacing w:line="480" w:lineRule="auto"/>
              <w:rPr>
                <w:rFonts w:hAnsi="宋体" w:hint="eastAsia"/>
              </w:rPr>
            </w:pPr>
          </w:p>
        </w:tc>
        <w:tc>
          <w:tcPr>
            <w:tcW w:w="772" w:type="dxa"/>
          </w:tcPr>
          <w:p w14:paraId="7C8AA6C3" w14:textId="77777777" w:rsidR="007D29AE" w:rsidRDefault="007D29AE">
            <w:pPr>
              <w:spacing w:line="480" w:lineRule="auto"/>
              <w:rPr>
                <w:rFonts w:hAnsi="宋体" w:hint="eastAsia"/>
              </w:rPr>
            </w:pPr>
          </w:p>
        </w:tc>
        <w:tc>
          <w:tcPr>
            <w:tcW w:w="877" w:type="dxa"/>
          </w:tcPr>
          <w:p w14:paraId="6E2C902E" w14:textId="77777777" w:rsidR="007D29AE" w:rsidRDefault="007D29AE">
            <w:pPr>
              <w:spacing w:line="480" w:lineRule="auto"/>
              <w:rPr>
                <w:rFonts w:hAnsi="宋体" w:hint="eastAsia"/>
              </w:rPr>
            </w:pPr>
          </w:p>
        </w:tc>
        <w:tc>
          <w:tcPr>
            <w:tcW w:w="991" w:type="dxa"/>
          </w:tcPr>
          <w:p w14:paraId="3EA432F7" w14:textId="77777777" w:rsidR="007D29AE" w:rsidRDefault="007D29AE">
            <w:pPr>
              <w:spacing w:line="480" w:lineRule="auto"/>
              <w:rPr>
                <w:rFonts w:hAnsi="宋体" w:hint="eastAsia"/>
              </w:rPr>
            </w:pPr>
          </w:p>
        </w:tc>
        <w:tc>
          <w:tcPr>
            <w:tcW w:w="877" w:type="dxa"/>
          </w:tcPr>
          <w:p w14:paraId="3C440A1E" w14:textId="77777777" w:rsidR="007D29AE" w:rsidRDefault="007D29AE">
            <w:pPr>
              <w:spacing w:line="480" w:lineRule="auto"/>
              <w:rPr>
                <w:rFonts w:hAnsi="宋体" w:hint="eastAsia"/>
              </w:rPr>
            </w:pPr>
          </w:p>
        </w:tc>
        <w:tc>
          <w:tcPr>
            <w:tcW w:w="799" w:type="dxa"/>
          </w:tcPr>
          <w:p w14:paraId="1944F951" w14:textId="77777777" w:rsidR="007D29AE" w:rsidRDefault="007D29AE">
            <w:pPr>
              <w:spacing w:line="480" w:lineRule="auto"/>
              <w:rPr>
                <w:rFonts w:hAnsi="宋体" w:hint="eastAsia"/>
              </w:rPr>
            </w:pPr>
          </w:p>
        </w:tc>
      </w:tr>
    </w:tbl>
    <w:p w14:paraId="2EE41859" w14:textId="77777777" w:rsidR="007D29AE" w:rsidRDefault="00000000">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7F86D56F" w14:textId="77777777" w:rsidR="007D29AE" w:rsidRDefault="00000000">
      <w:pPr>
        <w:widowControl/>
        <w:jc w:val="left"/>
        <w:rPr>
          <w:sz w:val="24"/>
          <w:szCs w:val="20"/>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p>
    <w:p w14:paraId="72B711FC" w14:textId="77777777" w:rsidR="007D29AE" w:rsidRDefault="00000000">
      <w:pPr>
        <w:widowControl/>
        <w:jc w:val="left"/>
        <w:rPr>
          <w:sz w:val="24"/>
          <w:szCs w:val="20"/>
        </w:rPr>
      </w:pPr>
      <w:r>
        <w:rPr>
          <w:sz w:val="24"/>
          <w:szCs w:val="20"/>
        </w:rPr>
        <w:br w:type="page"/>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1289"/>
        <w:gridCol w:w="788"/>
        <w:gridCol w:w="768"/>
        <w:gridCol w:w="741"/>
        <w:gridCol w:w="768"/>
        <w:gridCol w:w="872"/>
        <w:gridCol w:w="984"/>
        <w:gridCol w:w="872"/>
        <w:gridCol w:w="1256"/>
      </w:tblGrid>
      <w:tr w:rsidR="007D29AE" w14:paraId="47521C51" w14:textId="77777777">
        <w:trPr>
          <w:trHeight w:val="323"/>
        </w:trPr>
        <w:tc>
          <w:tcPr>
            <w:tcW w:w="2013" w:type="dxa"/>
            <w:gridSpan w:val="2"/>
            <w:vAlign w:val="center"/>
          </w:tcPr>
          <w:p w14:paraId="7439EAC1" w14:textId="77777777" w:rsidR="007D29AE" w:rsidRDefault="00000000">
            <w:r>
              <w:rPr>
                <w:rFonts w:hint="eastAsia"/>
              </w:rPr>
              <w:lastRenderedPageBreak/>
              <w:t>工程名称</w:t>
            </w:r>
          </w:p>
        </w:tc>
        <w:tc>
          <w:tcPr>
            <w:tcW w:w="7049" w:type="dxa"/>
            <w:gridSpan w:val="8"/>
            <w:vAlign w:val="center"/>
          </w:tcPr>
          <w:p w14:paraId="6CEFD1D7" w14:textId="77777777" w:rsidR="007D29AE" w:rsidRDefault="007D29AE">
            <w:pPr>
              <w:jc w:val="center"/>
            </w:pPr>
          </w:p>
        </w:tc>
      </w:tr>
      <w:tr w:rsidR="007D29AE" w14:paraId="3E8B7FB4" w14:textId="77777777">
        <w:trPr>
          <w:trHeight w:val="281"/>
        </w:trPr>
        <w:tc>
          <w:tcPr>
            <w:tcW w:w="2013" w:type="dxa"/>
            <w:gridSpan w:val="2"/>
          </w:tcPr>
          <w:p w14:paraId="341528F7" w14:textId="77777777" w:rsidR="007D29AE" w:rsidRDefault="00000000">
            <w:r>
              <w:rPr>
                <w:rFonts w:hint="eastAsia"/>
              </w:rPr>
              <w:t>公司名称</w:t>
            </w:r>
          </w:p>
        </w:tc>
        <w:tc>
          <w:tcPr>
            <w:tcW w:w="7049" w:type="dxa"/>
            <w:gridSpan w:val="8"/>
          </w:tcPr>
          <w:p w14:paraId="2AD167E5" w14:textId="77777777" w:rsidR="007D29AE" w:rsidRDefault="007D29AE">
            <w:pPr>
              <w:rPr>
                <w:bCs/>
                <w:sz w:val="28"/>
              </w:rPr>
            </w:pPr>
          </w:p>
        </w:tc>
      </w:tr>
      <w:tr w:rsidR="007D29AE" w14:paraId="3931FDBD" w14:textId="77777777">
        <w:trPr>
          <w:trHeight w:val="523"/>
        </w:trPr>
        <w:tc>
          <w:tcPr>
            <w:tcW w:w="9062" w:type="dxa"/>
            <w:gridSpan w:val="10"/>
            <w:vAlign w:val="center"/>
          </w:tcPr>
          <w:p w14:paraId="08AEE91F" w14:textId="77777777" w:rsidR="007D29AE" w:rsidRDefault="00000000">
            <w:pPr>
              <w:jc w:val="center"/>
              <w:rPr>
                <w:bCs/>
              </w:rPr>
            </w:pPr>
            <w:r>
              <w:rPr>
                <w:rFonts w:hint="eastAsia"/>
                <w:bCs/>
              </w:rPr>
              <w:t>拟投入施工机械设备表</w:t>
            </w:r>
          </w:p>
        </w:tc>
      </w:tr>
      <w:tr w:rsidR="007D29AE" w14:paraId="05F01C39" w14:textId="77777777">
        <w:trPr>
          <w:trHeight w:val="523"/>
        </w:trPr>
        <w:tc>
          <w:tcPr>
            <w:tcW w:w="724" w:type="dxa"/>
            <w:vAlign w:val="center"/>
          </w:tcPr>
          <w:p w14:paraId="4DE00D55" w14:textId="77777777" w:rsidR="007D29AE" w:rsidRDefault="00000000">
            <w:pPr>
              <w:jc w:val="center"/>
            </w:pPr>
            <w:r>
              <w:rPr>
                <w:rFonts w:hint="eastAsia"/>
              </w:rPr>
              <w:t>序号</w:t>
            </w:r>
          </w:p>
        </w:tc>
        <w:tc>
          <w:tcPr>
            <w:tcW w:w="2077" w:type="dxa"/>
            <w:gridSpan w:val="2"/>
            <w:vAlign w:val="center"/>
          </w:tcPr>
          <w:p w14:paraId="276C4F45" w14:textId="77777777" w:rsidR="007D29AE" w:rsidRDefault="00000000">
            <w:pPr>
              <w:jc w:val="center"/>
            </w:pPr>
            <w:r>
              <w:rPr>
                <w:rFonts w:hint="eastAsia"/>
              </w:rPr>
              <w:t>机械或设备名称</w:t>
            </w:r>
          </w:p>
        </w:tc>
        <w:tc>
          <w:tcPr>
            <w:tcW w:w="768" w:type="dxa"/>
            <w:vAlign w:val="center"/>
          </w:tcPr>
          <w:p w14:paraId="0129D84C" w14:textId="77777777" w:rsidR="007D29AE" w:rsidRDefault="00000000">
            <w:pPr>
              <w:jc w:val="center"/>
            </w:pPr>
            <w:r>
              <w:rPr>
                <w:rFonts w:hint="eastAsia"/>
              </w:rPr>
              <w:t>型号规格</w:t>
            </w:r>
          </w:p>
        </w:tc>
        <w:tc>
          <w:tcPr>
            <w:tcW w:w="741" w:type="dxa"/>
            <w:vAlign w:val="center"/>
          </w:tcPr>
          <w:p w14:paraId="3D5B8100" w14:textId="77777777" w:rsidR="007D29AE" w:rsidRDefault="00000000">
            <w:pPr>
              <w:jc w:val="center"/>
            </w:pPr>
            <w:r>
              <w:rPr>
                <w:rFonts w:hint="eastAsia"/>
              </w:rPr>
              <w:t>数量</w:t>
            </w:r>
          </w:p>
        </w:tc>
        <w:tc>
          <w:tcPr>
            <w:tcW w:w="768" w:type="dxa"/>
            <w:vAlign w:val="center"/>
          </w:tcPr>
          <w:p w14:paraId="7A70A8FA" w14:textId="77777777" w:rsidR="007D29AE" w:rsidRDefault="00000000">
            <w:pPr>
              <w:jc w:val="center"/>
            </w:pPr>
            <w:r>
              <w:rPr>
                <w:rFonts w:hint="eastAsia"/>
              </w:rPr>
              <w:t>国别产地</w:t>
            </w:r>
          </w:p>
        </w:tc>
        <w:tc>
          <w:tcPr>
            <w:tcW w:w="872" w:type="dxa"/>
            <w:vAlign w:val="center"/>
          </w:tcPr>
          <w:p w14:paraId="4F0F6B2B" w14:textId="77777777" w:rsidR="007D29AE" w:rsidRDefault="00000000">
            <w:pPr>
              <w:jc w:val="center"/>
            </w:pPr>
            <w:r>
              <w:rPr>
                <w:rFonts w:hint="eastAsia"/>
              </w:rPr>
              <w:t>出厂日期</w:t>
            </w:r>
          </w:p>
        </w:tc>
        <w:tc>
          <w:tcPr>
            <w:tcW w:w="984" w:type="dxa"/>
            <w:vAlign w:val="center"/>
          </w:tcPr>
          <w:p w14:paraId="1D8F1D46" w14:textId="77777777" w:rsidR="007D29AE" w:rsidRDefault="00000000">
            <w:pPr>
              <w:jc w:val="center"/>
            </w:pPr>
            <w:r>
              <w:rPr>
                <w:rFonts w:hint="eastAsia"/>
              </w:rPr>
              <w:t>额定功率</w:t>
            </w:r>
            <w:r>
              <w:t>kw</w:t>
            </w:r>
          </w:p>
        </w:tc>
        <w:tc>
          <w:tcPr>
            <w:tcW w:w="872" w:type="dxa"/>
            <w:vAlign w:val="center"/>
          </w:tcPr>
          <w:p w14:paraId="1662D94E" w14:textId="77777777" w:rsidR="007D29AE" w:rsidRDefault="00000000">
            <w:pPr>
              <w:jc w:val="center"/>
            </w:pPr>
            <w:r>
              <w:rPr>
                <w:rFonts w:hint="eastAsia"/>
              </w:rPr>
              <w:t>生产能力</w:t>
            </w:r>
          </w:p>
        </w:tc>
        <w:tc>
          <w:tcPr>
            <w:tcW w:w="1256" w:type="dxa"/>
            <w:vAlign w:val="center"/>
          </w:tcPr>
          <w:p w14:paraId="693734C3" w14:textId="77777777" w:rsidR="007D29AE" w:rsidRDefault="00000000">
            <w:pPr>
              <w:jc w:val="center"/>
            </w:pPr>
            <w:r>
              <w:rPr>
                <w:rFonts w:hint="eastAsia"/>
              </w:rPr>
              <w:t>备注</w:t>
            </w:r>
          </w:p>
        </w:tc>
      </w:tr>
      <w:tr w:rsidR="007D29AE" w14:paraId="2AA78986" w14:textId="77777777">
        <w:trPr>
          <w:trHeight w:val="523"/>
        </w:trPr>
        <w:tc>
          <w:tcPr>
            <w:tcW w:w="724" w:type="dxa"/>
          </w:tcPr>
          <w:p w14:paraId="67776217" w14:textId="77777777" w:rsidR="007D29AE" w:rsidRDefault="007D29AE">
            <w:pPr>
              <w:rPr>
                <w:bCs/>
                <w:sz w:val="28"/>
              </w:rPr>
            </w:pPr>
          </w:p>
        </w:tc>
        <w:tc>
          <w:tcPr>
            <w:tcW w:w="2077" w:type="dxa"/>
            <w:gridSpan w:val="2"/>
          </w:tcPr>
          <w:p w14:paraId="69FAECB6" w14:textId="77777777" w:rsidR="007D29AE" w:rsidRDefault="007D29AE">
            <w:pPr>
              <w:rPr>
                <w:bCs/>
                <w:sz w:val="28"/>
              </w:rPr>
            </w:pPr>
          </w:p>
        </w:tc>
        <w:tc>
          <w:tcPr>
            <w:tcW w:w="768" w:type="dxa"/>
          </w:tcPr>
          <w:p w14:paraId="5A57F295" w14:textId="77777777" w:rsidR="007D29AE" w:rsidRDefault="007D29AE">
            <w:pPr>
              <w:rPr>
                <w:bCs/>
                <w:sz w:val="28"/>
              </w:rPr>
            </w:pPr>
          </w:p>
        </w:tc>
        <w:tc>
          <w:tcPr>
            <w:tcW w:w="741" w:type="dxa"/>
          </w:tcPr>
          <w:p w14:paraId="7B02309E" w14:textId="77777777" w:rsidR="007D29AE" w:rsidRDefault="007D29AE">
            <w:pPr>
              <w:rPr>
                <w:bCs/>
                <w:sz w:val="28"/>
              </w:rPr>
            </w:pPr>
          </w:p>
        </w:tc>
        <w:tc>
          <w:tcPr>
            <w:tcW w:w="768" w:type="dxa"/>
          </w:tcPr>
          <w:p w14:paraId="1E100C38" w14:textId="77777777" w:rsidR="007D29AE" w:rsidRDefault="007D29AE">
            <w:pPr>
              <w:rPr>
                <w:bCs/>
                <w:sz w:val="28"/>
              </w:rPr>
            </w:pPr>
          </w:p>
        </w:tc>
        <w:tc>
          <w:tcPr>
            <w:tcW w:w="872" w:type="dxa"/>
          </w:tcPr>
          <w:p w14:paraId="68B18CB2" w14:textId="77777777" w:rsidR="007D29AE" w:rsidRDefault="007D29AE">
            <w:pPr>
              <w:rPr>
                <w:bCs/>
                <w:sz w:val="28"/>
              </w:rPr>
            </w:pPr>
          </w:p>
        </w:tc>
        <w:tc>
          <w:tcPr>
            <w:tcW w:w="984" w:type="dxa"/>
          </w:tcPr>
          <w:p w14:paraId="7E6F6605" w14:textId="77777777" w:rsidR="007D29AE" w:rsidRDefault="007D29AE">
            <w:pPr>
              <w:rPr>
                <w:bCs/>
                <w:sz w:val="28"/>
              </w:rPr>
            </w:pPr>
          </w:p>
        </w:tc>
        <w:tc>
          <w:tcPr>
            <w:tcW w:w="872" w:type="dxa"/>
          </w:tcPr>
          <w:p w14:paraId="12A9DA76" w14:textId="77777777" w:rsidR="007D29AE" w:rsidRDefault="007D29AE">
            <w:pPr>
              <w:rPr>
                <w:bCs/>
                <w:sz w:val="28"/>
              </w:rPr>
            </w:pPr>
          </w:p>
        </w:tc>
        <w:tc>
          <w:tcPr>
            <w:tcW w:w="1256" w:type="dxa"/>
          </w:tcPr>
          <w:p w14:paraId="192E9219" w14:textId="77777777" w:rsidR="007D29AE" w:rsidRDefault="007D29AE">
            <w:pPr>
              <w:rPr>
                <w:bCs/>
                <w:sz w:val="28"/>
              </w:rPr>
            </w:pPr>
          </w:p>
        </w:tc>
      </w:tr>
      <w:tr w:rsidR="007D29AE" w14:paraId="18515E24" w14:textId="77777777">
        <w:trPr>
          <w:trHeight w:val="523"/>
        </w:trPr>
        <w:tc>
          <w:tcPr>
            <w:tcW w:w="724" w:type="dxa"/>
          </w:tcPr>
          <w:p w14:paraId="7853953F" w14:textId="77777777" w:rsidR="007D29AE" w:rsidRDefault="007D29AE">
            <w:pPr>
              <w:rPr>
                <w:bCs/>
                <w:sz w:val="28"/>
              </w:rPr>
            </w:pPr>
          </w:p>
        </w:tc>
        <w:tc>
          <w:tcPr>
            <w:tcW w:w="2077" w:type="dxa"/>
            <w:gridSpan w:val="2"/>
          </w:tcPr>
          <w:p w14:paraId="39917B3D" w14:textId="77777777" w:rsidR="007D29AE" w:rsidRDefault="007D29AE">
            <w:pPr>
              <w:rPr>
                <w:bCs/>
                <w:sz w:val="28"/>
              </w:rPr>
            </w:pPr>
          </w:p>
        </w:tc>
        <w:tc>
          <w:tcPr>
            <w:tcW w:w="768" w:type="dxa"/>
          </w:tcPr>
          <w:p w14:paraId="1D3195A0" w14:textId="77777777" w:rsidR="007D29AE" w:rsidRDefault="007D29AE">
            <w:pPr>
              <w:rPr>
                <w:bCs/>
                <w:sz w:val="28"/>
              </w:rPr>
            </w:pPr>
          </w:p>
        </w:tc>
        <w:tc>
          <w:tcPr>
            <w:tcW w:w="741" w:type="dxa"/>
          </w:tcPr>
          <w:p w14:paraId="1245D306" w14:textId="77777777" w:rsidR="007D29AE" w:rsidRDefault="007D29AE">
            <w:pPr>
              <w:rPr>
                <w:bCs/>
                <w:sz w:val="28"/>
              </w:rPr>
            </w:pPr>
          </w:p>
        </w:tc>
        <w:tc>
          <w:tcPr>
            <w:tcW w:w="768" w:type="dxa"/>
          </w:tcPr>
          <w:p w14:paraId="1BBD53FD" w14:textId="77777777" w:rsidR="007D29AE" w:rsidRDefault="007D29AE">
            <w:pPr>
              <w:rPr>
                <w:bCs/>
                <w:sz w:val="28"/>
              </w:rPr>
            </w:pPr>
          </w:p>
        </w:tc>
        <w:tc>
          <w:tcPr>
            <w:tcW w:w="872" w:type="dxa"/>
          </w:tcPr>
          <w:p w14:paraId="494BDD56" w14:textId="77777777" w:rsidR="007D29AE" w:rsidRDefault="007D29AE">
            <w:pPr>
              <w:rPr>
                <w:bCs/>
                <w:sz w:val="28"/>
              </w:rPr>
            </w:pPr>
          </w:p>
        </w:tc>
        <w:tc>
          <w:tcPr>
            <w:tcW w:w="984" w:type="dxa"/>
          </w:tcPr>
          <w:p w14:paraId="7E771091" w14:textId="77777777" w:rsidR="007D29AE" w:rsidRDefault="007D29AE">
            <w:pPr>
              <w:rPr>
                <w:bCs/>
                <w:sz w:val="28"/>
              </w:rPr>
            </w:pPr>
          </w:p>
        </w:tc>
        <w:tc>
          <w:tcPr>
            <w:tcW w:w="872" w:type="dxa"/>
          </w:tcPr>
          <w:p w14:paraId="38C39332" w14:textId="77777777" w:rsidR="007D29AE" w:rsidRDefault="007D29AE">
            <w:pPr>
              <w:rPr>
                <w:bCs/>
                <w:sz w:val="28"/>
              </w:rPr>
            </w:pPr>
          </w:p>
        </w:tc>
        <w:tc>
          <w:tcPr>
            <w:tcW w:w="1256" w:type="dxa"/>
          </w:tcPr>
          <w:p w14:paraId="41F2BD34" w14:textId="77777777" w:rsidR="007D29AE" w:rsidRDefault="007D29AE">
            <w:pPr>
              <w:rPr>
                <w:bCs/>
                <w:sz w:val="28"/>
              </w:rPr>
            </w:pPr>
          </w:p>
        </w:tc>
      </w:tr>
      <w:tr w:rsidR="007D29AE" w14:paraId="29D5AC50" w14:textId="77777777">
        <w:trPr>
          <w:trHeight w:val="523"/>
        </w:trPr>
        <w:tc>
          <w:tcPr>
            <w:tcW w:w="724" w:type="dxa"/>
          </w:tcPr>
          <w:p w14:paraId="04955449" w14:textId="77777777" w:rsidR="007D29AE" w:rsidRDefault="007D29AE">
            <w:pPr>
              <w:rPr>
                <w:bCs/>
                <w:sz w:val="28"/>
              </w:rPr>
            </w:pPr>
          </w:p>
        </w:tc>
        <w:tc>
          <w:tcPr>
            <w:tcW w:w="2077" w:type="dxa"/>
            <w:gridSpan w:val="2"/>
          </w:tcPr>
          <w:p w14:paraId="6FCF39C0" w14:textId="77777777" w:rsidR="007D29AE" w:rsidRDefault="007D29AE">
            <w:pPr>
              <w:rPr>
                <w:bCs/>
                <w:sz w:val="28"/>
              </w:rPr>
            </w:pPr>
          </w:p>
        </w:tc>
        <w:tc>
          <w:tcPr>
            <w:tcW w:w="768" w:type="dxa"/>
          </w:tcPr>
          <w:p w14:paraId="7BE774A8" w14:textId="77777777" w:rsidR="007D29AE" w:rsidRDefault="007D29AE">
            <w:pPr>
              <w:rPr>
                <w:bCs/>
                <w:sz w:val="28"/>
              </w:rPr>
            </w:pPr>
          </w:p>
        </w:tc>
        <w:tc>
          <w:tcPr>
            <w:tcW w:w="741" w:type="dxa"/>
          </w:tcPr>
          <w:p w14:paraId="79733F3F" w14:textId="77777777" w:rsidR="007D29AE" w:rsidRDefault="007D29AE">
            <w:pPr>
              <w:rPr>
                <w:bCs/>
                <w:sz w:val="28"/>
              </w:rPr>
            </w:pPr>
          </w:p>
        </w:tc>
        <w:tc>
          <w:tcPr>
            <w:tcW w:w="768" w:type="dxa"/>
          </w:tcPr>
          <w:p w14:paraId="554E5B95" w14:textId="77777777" w:rsidR="007D29AE" w:rsidRDefault="007D29AE">
            <w:pPr>
              <w:rPr>
                <w:bCs/>
                <w:sz w:val="28"/>
              </w:rPr>
            </w:pPr>
          </w:p>
        </w:tc>
        <w:tc>
          <w:tcPr>
            <w:tcW w:w="872" w:type="dxa"/>
          </w:tcPr>
          <w:p w14:paraId="3A1C3B2C" w14:textId="77777777" w:rsidR="007D29AE" w:rsidRDefault="007D29AE">
            <w:pPr>
              <w:rPr>
                <w:bCs/>
                <w:sz w:val="28"/>
              </w:rPr>
            </w:pPr>
          </w:p>
        </w:tc>
        <w:tc>
          <w:tcPr>
            <w:tcW w:w="984" w:type="dxa"/>
          </w:tcPr>
          <w:p w14:paraId="6816CADE" w14:textId="77777777" w:rsidR="007D29AE" w:rsidRDefault="007D29AE">
            <w:pPr>
              <w:rPr>
                <w:bCs/>
                <w:sz w:val="28"/>
              </w:rPr>
            </w:pPr>
          </w:p>
        </w:tc>
        <w:tc>
          <w:tcPr>
            <w:tcW w:w="872" w:type="dxa"/>
          </w:tcPr>
          <w:p w14:paraId="4D719637" w14:textId="77777777" w:rsidR="007D29AE" w:rsidRDefault="007D29AE">
            <w:pPr>
              <w:rPr>
                <w:bCs/>
                <w:sz w:val="28"/>
              </w:rPr>
            </w:pPr>
          </w:p>
        </w:tc>
        <w:tc>
          <w:tcPr>
            <w:tcW w:w="1256" w:type="dxa"/>
          </w:tcPr>
          <w:p w14:paraId="199CA795" w14:textId="77777777" w:rsidR="007D29AE" w:rsidRDefault="007D29AE">
            <w:pPr>
              <w:rPr>
                <w:bCs/>
                <w:sz w:val="28"/>
              </w:rPr>
            </w:pPr>
          </w:p>
        </w:tc>
      </w:tr>
      <w:tr w:rsidR="007D29AE" w14:paraId="2267BBE1" w14:textId="77777777">
        <w:trPr>
          <w:trHeight w:val="523"/>
        </w:trPr>
        <w:tc>
          <w:tcPr>
            <w:tcW w:w="724" w:type="dxa"/>
          </w:tcPr>
          <w:p w14:paraId="054040D9" w14:textId="77777777" w:rsidR="007D29AE" w:rsidRDefault="007D29AE">
            <w:pPr>
              <w:rPr>
                <w:bCs/>
                <w:sz w:val="28"/>
              </w:rPr>
            </w:pPr>
          </w:p>
        </w:tc>
        <w:tc>
          <w:tcPr>
            <w:tcW w:w="2077" w:type="dxa"/>
            <w:gridSpan w:val="2"/>
          </w:tcPr>
          <w:p w14:paraId="0D0478C3" w14:textId="77777777" w:rsidR="007D29AE" w:rsidRDefault="007D29AE">
            <w:pPr>
              <w:rPr>
                <w:bCs/>
                <w:sz w:val="28"/>
              </w:rPr>
            </w:pPr>
          </w:p>
        </w:tc>
        <w:tc>
          <w:tcPr>
            <w:tcW w:w="768" w:type="dxa"/>
          </w:tcPr>
          <w:p w14:paraId="7F997F97" w14:textId="77777777" w:rsidR="007D29AE" w:rsidRDefault="007D29AE">
            <w:pPr>
              <w:rPr>
                <w:bCs/>
                <w:sz w:val="28"/>
              </w:rPr>
            </w:pPr>
          </w:p>
        </w:tc>
        <w:tc>
          <w:tcPr>
            <w:tcW w:w="741" w:type="dxa"/>
          </w:tcPr>
          <w:p w14:paraId="3EC0D13F" w14:textId="77777777" w:rsidR="007D29AE" w:rsidRDefault="007D29AE">
            <w:pPr>
              <w:rPr>
                <w:bCs/>
                <w:sz w:val="28"/>
              </w:rPr>
            </w:pPr>
          </w:p>
        </w:tc>
        <w:tc>
          <w:tcPr>
            <w:tcW w:w="768" w:type="dxa"/>
          </w:tcPr>
          <w:p w14:paraId="06282E70" w14:textId="77777777" w:rsidR="007D29AE" w:rsidRDefault="007D29AE">
            <w:pPr>
              <w:rPr>
                <w:bCs/>
                <w:sz w:val="28"/>
              </w:rPr>
            </w:pPr>
          </w:p>
        </w:tc>
        <w:tc>
          <w:tcPr>
            <w:tcW w:w="872" w:type="dxa"/>
          </w:tcPr>
          <w:p w14:paraId="4E8A3C47" w14:textId="77777777" w:rsidR="007D29AE" w:rsidRDefault="007D29AE">
            <w:pPr>
              <w:rPr>
                <w:bCs/>
                <w:sz w:val="28"/>
              </w:rPr>
            </w:pPr>
          </w:p>
        </w:tc>
        <w:tc>
          <w:tcPr>
            <w:tcW w:w="984" w:type="dxa"/>
          </w:tcPr>
          <w:p w14:paraId="28375579" w14:textId="77777777" w:rsidR="007D29AE" w:rsidRDefault="007D29AE">
            <w:pPr>
              <w:rPr>
                <w:bCs/>
                <w:sz w:val="28"/>
              </w:rPr>
            </w:pPr>
          </w:p>
        </w:tc>
        <w:tc>
          <w:tcPr>
            <w:tcW w:w="872" w:type="dxa"/>
          </w:tcPr>
          <w:p w14:paraId="6DD6C916" w14:textId="77777777" w:rsidR="007D29AE" w:rsidRDefault="007D29AE">
            <w:pPr>
              <w:rPr>
                <w:bCs/>
                <w:sz w:val="28"/>
              </w:rPr>
            </w:pPr>
          </w:p>
        </w:tc>
        <w:tc>
          <w:tcPr>
            <w:tcW w:w="1256" w:type="dxa"/>
          </w:tcPr>
          <w:p w14:paraId="63ED51CB" w14:textId="77777777" w:rsidR="007D29AE" w:rsidRDefault="007D29AE">
            <w:pPr>
              <w:rPr>
                <w:bCs/>
                <w:sz w:val="28"/>
              </w:rPr>
            </w:pPr>
          </w:p>
        </w:tc>
      </w:tr>
      <w:tr w:rsidR="007D29AE" w14:paraId="321AA0E9" w14:textId="77777777">
        <w:trPr>
          <w:trHeight w:val="523"/>
        </w:trPr>
        <w:tc>
          <w:tcPr>
            <w:tcW w:w="724" w:type="dxa"/>
          </w:tcPr>
          <w:p w14:paraId="009F6622" w14:textId="77777777" w:rsidR="007D29AE" w:rsidRDefault="007D29AE">
            <w:pPr>
              <w:rPr>
                <w:bCs/>
                <w:sz w:val="28"/>
              </w:rPr>
            </w:pPr>
          </w:p>
        </w:tc>
        <w:tc>
          <w:tcPr>
            <w:tcW w:w="2077" w:type="dxa"/>
            <w:gridSpan w:val="2"/>
          </w:tcPr>
          <w:p w14:paraId="7E1DCD16" w14:textId="77777777" w:rsidR="007D29AE" w:rsidRDefault="007D29AE">
            <w:pPr>
              <w:rPr>
                <w:bCs/>
                <w:sz w:val="28"/>
              </w:rPr>
            </w:pPr>
          </w:p>
        </w:tc>
        <w:tc>
          <w:tcPr>
            <w:tcW w:w="768" w:type="dxa"/>
          </w:tcPr>
          <w:p w14:paraId="5851C1AC" w14:textId="77777777" w:rsidR="007D29AE" w:rsidRDefault="007D29AE">
            <w:pPr>
              <w:rPr>
                <w:bCs/>
                <w:sz w:val="28"/>
              </w:rPr>
            </w:pPr>
          </w:p>
        </w:tc>
        <w:tc>
          <w:tcPr>
            <w:tcW w:w="741" w:type="dxa"/>
          </w:tcPr>
          <w:p w14:paraId="537FD274" w14:textId="77777777" w:rsidR="007D29AE" w:rsidRDefault="007D29AE">
            <w:pPr>
              <w:rPr>
                <w:bCs/>
                <w:sz w:val="28"/>
              </w:rPr>
            </w:pPr>
          </w:p>
        </w:tc>
        <w:tc>
          <w:tcPr>
            <w:tcW w:w="768" w:type="dxa"/>
          </w:tcPr>
          <w:p w14:paraId="69B9865A" w14:textId="77777777" w:rsidR="007D29AE" w:rsidRDefault="007D29AE">
            <w:pPr>
              <w:rPr>
                <w:bCs/>
                <w:sz w:val="28"/>
              </w:rPr>
            </w:pPr>
          </w:p>
        </w:tc>
        <w:tc>
          <w:tcPr>
            <w:tcW w:w="872" w:type="dxa"/>
          </w:tcPr>
          <w:p w14:paraId="0D641F36" w14:textId="77777777" w:rsidR="007D29AE" w:rsidRDefault="007D29AE">
            <w:pPr>
              <w:rPr>
                <w:bCs/>
                <w:sz w:val="28"/>
              </w:rPr>
            </w:pPr>
          </w:p>
        </w:tc>
        <w:tc>
          <w:tcPr>
            <w:tcW w:w="984" w:type="dxa"/>
          </w:tcPr>
          <w:p w14:paraId="550E1F67" w14:textId="77777777" w:rsidR="007D29AE" w:rsidRDefault="007D29AE">
            <w:pPr>
              <w:rPr>
                <w:bCs/>
                <w:sz w:val="28"/>
              </w:rPr>
            </w:pPr>
          </w:p>
        </w:tc>
        <w:tc>
          <w:tcPr>
            <w:tcW w:w="872" w:type="dxa"/>
          </w:tcPr>
          <w:p w14:paraId="19D78285" w14:textId="77777777" w:rsidR="007D29AE" w:rsidRDefault="007D29AE">
            <w:pPr>
              <w:rPr>
                <w:bCs/>
                <w:sz w:val="28"/>
              </w:rPr>
            </w:pPr>
          </w:p>
        </w:tc>
        <w:tc>
          <w:tcPr>
            <w:tcW w:w="1256" w:type="dxa"/>
          </w:tcPr>
          <w:p w14:paraId="7BB6E275" w14:textId="77777777" w:rsidR="007D29AE" w:rsidRDefault="007D29AE">
            <w:pPr>
              <w:rPr>
                <w:bCs/>
                <w:sz w:val="28"/>
              </w:rPr>
            </w:pPr>
          </w:p>
        </w:tc>
      </w:tr>
      <w:tr w:rsidR="007D29AE" w14:paraId="229CEA81" w14:textId="77777777">
        <w:trPr>
          <w:trHeight w:val="523"/>
        </w:trPr>
        <w:tc>
          <w:tcPr>
            <w:tcW w:w="724" w:type="dxa"/>
          </w:tcPr>
          <w:p w14:paraId="429BCE9B" w14:textId="77777777" w:rsidR="007D29AE" w:rsidRDefault="007D29AE">
            <w:pPr>
              <w:rPr>
                <w:bCs/>
                <w:sz w:val="28"/>
              </w:rPr>
            </w:pPr>
          </w:p>
        </w:tc>
        <w:tc>
          <w:tcPr>
            <w:tcW w:w="2077" w:type="dxa"/>
            <w:gridSpan w:val="2"/>
          </w:tcPr>
          <w:p w14:paraId="6E51E07B" w14:textId="77777777" w:rsidR="007D29AE" w:rsidRDefault="007D29AE">
            <w:pPr>
              <w:rPr>
                <w:bCs/>
                <w:sz w:val="28"/>
              </w:rPr>
            </w:pPr>
          </w:p>
        </w:tc>
        <w:tc>
          <w:tcPr>
            <w:tcW w:w="768" w:type="dxa"/>
          </w:tcPr>
          <w:p w14:paraId="561DB629" w14:textId="77777777" w:rsidR="007D29AE" w:rsidRDefault="007D29AE">
            <w:pPr>
              <w:rPr>
                <w:bCs/>
                <w:sz w:val="28"/>
              </w:rPr>
            </w:pPr>
          </w:p>
        </w:tc>
        <w:tc>
          <w:tcPr>
            <w:tcW w:w="741" w:type="dxa"/>
          </w:tcPr>
          <w:p w14:paraId="4CE216E4" w14:textId="77777777" w:rsidR="007D29AE" w:rsidRDefault="007D29AE">
            <w:pPr>
              <w:rPr>
                <w:bCs/>
                <w:sz w:val="28"/>
              </w:rPr>
            </w:pPr>
          </w:p>
        </w:tc>
        <w:tc>
          <w:tcPr>
            <w:tcW w:w="768" w:type="dxa"/>
          </w:tcPr>
          <w:p w14:paraId="1894F40F" w14:textId="77777777" w:rsidR="007D29AE" w:rsidRDefault="007D29AE">
            <w:pPr>
              <w:rPr>
                <w:bCs/>
                <w:sz w:val="28"/>
              </w:rPr>
            </w:pPr>
          </w:p>
        </w:tc>
        <w:tc>
          <w:tcPr>
            <w:tcW w:w="872" w:type="dxa"/>
          </w:tcPr>
          <w:p w14:paraId="2563A503" w14:textId="77777777" w:rsidR="007D29AE" w:rsidRDefault="007D29AE">
            <w:pPr>
              <w:rPr>
                <w:bCs/>
                <w:sz w:val="28"/>
              </w:rPr>
            </w:pPr>
          </w:p>
        </w:tc>
        <w:tc>
          <w:tcPr>
            <w:tcW w:w="984" w:type="dxa"/>
          </w:tcPr>
          <w:p w14:paraId="7ABE3B74" w14:textId="77777777" w:rsidR="007D29AE" w:rsidRDefault="007D29AE">
            <w:pPr>
              <w:rPr>
                <w:bCs/>
                <w:sz w:val="28"/>
              </w:rPr>
            </w:pPr>
          </w:p>
        </w:tc>
        <w:tc>
          <w:tcPr>
            <w:tcW w:w="872" w:type="dxa"/>
          </w:tcPr>
          <w:p w14:paraId="6EFBC966" w14:textId="77777777" w:rsidR="007D29AE" w:rsidRDefault="007D29AE">
            <w:pPr>
              <w:rPr>
                <w:bCs/>
                <w:sz w:val="28"/>
              </w:rPr>
            </w:pPr>
          </w:p>
        </w:tc>
        <w:tc>
          <w:tcPr>
            <w:tcW w:w="1256" w:type="dxa"/>
          </w:tcPr>
          <w:p w14:paraId="4C6A3C6C" w14:textId="77777777" w:rsidR="007D29AE" w:rsidRDefault="007D29AE">
            <w:pPr>
              <w:rPr>
                <w:bCs/>
                <w:sz w:val="28"/>
              </w:rPr>
            </w:pPr>
          </w:p>
        </w:tc>
      </w:tr>
      <w:tr w:rsidR="007D29AE" w14:paraId="1BECD550" w14:textId="77777777">
        <w:trPr>
          <w:trHeight w:val="523"/>
        </w:trPr>
        <w:tc>
          <w:tcPr>
            <w:tcW w:w="724" w:type="dxa"/>
          </w:tcPr>
          <w:p w14:paraId="78DD2695" w14:textId="77777777" w:rsidR="007D29AE" w:rsidRDefault="007D29AE">
            <w:pPr>
              <w:rPr>
                <w:bCs/>
                <w:sz w:val="28"/>
              </w:rPr>
            </w:pPr>
          </w:p>
        </w:tc>
        <w:tc>
          <w:tcPr>
            <w:tcW w:w="2077" w:type="dxa"/>
            <w:gridSpan w:val="2"/>
          </w:tcPr>
          <w:p w14:paraId="571E2C85" w14:textId="77777777" w:rsidR="007D29AE" w:rsidRDefault="007D29AE">
            <w:pPr>
              <w:rPr>
                <w:bCs/>
                <w:sz w:val="28"/>
              </w:rPr>
            </w:pPr>
          </w:p>
        </w:tc>
        <w:tc>
          <w:tcPr>
            <w:tcW w:w="768" w:type="dxa"/>
          </w:tcPr>
          <w:p w14:paraId="3B9ED70A" w14:textId="77777777" w:rsidR="007D29AE" w:rsidRDefault="007D29AE">
            <w:pPr>
              <w:rPr>
                <w:bCs/>
                <w:sz w:val="28"/>
              </w:rPr>
            </w:pPr>
          </w:p>
        </w:tc>
        <w:tc>
          <w:tcPr>
            <w:tcW w:w="741" w:type="dxa"/>
          </w:tcPr>
          <w:p w14:paraId="57AC639D" w14:textId="77777777" w:rsidR="007D29AE" w:rsidRDefault="007D29AE">
            <w:pPr>
              <w:rPr>
                <w:bCs/>
                <w:sz w:val="28"/>
              </w:rPr>
            </w:pPr>
          </w:p>
        </w:tc>
        <w:tc>
          <w:tcPr>
            <w:tcW w:w="768" w:type="dxa"/>
          </w:tcPr>
          <w:p w14:paraId="0B7654BB" w14:textId="77777777" w:rsidR="007D29AE" w:rsidRDefault="007D29AE">
            <w:pPr>
              <w:rPr>
                <w:bCs/>
                <w:sz w:val="28"/>
              </w:rPr>
            </w:pPr>
          </w:p>
        </w:tc>
        <w:tc>
          <w:tcPr>
            <w:tcW w:w="872" w:type="dxa"/>
          </w:tcPr>
          <w:p w14:paraId="559D437A" w14:textId="77777777" w:rsidR="007D29AE" w:rsidRDefault="007D29AE">
            <w:pPr>
              <w:rPr>
                <w:bCs/>
                <w:sz w:val="28"/>
              </w:rPr>
            </w:pPr>
          </w:p>
        </w:tc>
        <w:tc>
          <w:tcPr>
            <w:tcW w:w="984" w:type="dxa"/>
          </w:tcPr>
          <w:p w14:paraId="0D328C58" w14:textId="77777777" w:rsidR="007D29AE" w:rsidRDefault="007D29AE">
            <w:pPr>
              <w:rPr>
                <w:bCs/>
                <w:sz w:val="28"/>
              </w:rPr>
            </w:pPr>
          </w:p>
        </w:tc>
        <w:tc>
          <w:tcPr>
            <w:tcW w:w="872" w:type="dxa"/>
          </w:tcPr>
          <w:p w14:paraId="673ECA75" w14:textId="77777777" w:rsidR="007D29AE" w:rsidRDefault="007D29AE">
            <w:pPr>
              <w:rPr>
                <w:bCs/>
                <w:sz w:val="28"/>
              </w:rPr>
            </w:pPr>
          </w:p>
        </w:tc>
        <w:tc>
          <w:tcPr>
            <w:tcW w:w="1256" w:type="dxa"/>
          </w:tcPr>
          <w:p w14:paraId="6EE9D713" w14:textId="77777777" w:rsidR="007D29AE" w:rsidRDefault="007D29AE">
            <w:pPr>
              <w:rPr>
                <w:bCs/>
                <w:sz w:val="28"/>
              </w:rPr>
            </w:pPr>
          </w:p>
        </w:tc>
      </w:tr>
      <w:tr w:rsidR="007D29AE" w14:paraId="0A212577" w14:textId="77777777">
        <w:trPr>
          <w:trHeight w:val="523"/>
        </w:trPr>
        <w:tc>
          <w:tcPr>
            <w:tcW w:w="724" w:type="dxa"/>
          </w:tcPr>
          <w:p w14:paraId="67C016A2" w14:textId="77777777" w:rsidR="007D29AE" w:rsidRDefault="007D29AE">
            <w:pPr>
              <w:rPr>
                <w:bCs/>
                <w:sz w:val="28"/>
              </w:rPr>
            </w:pPr>
          </w:p>
        </w:tc>
        <w:tc>
          <w:tcPr>
            <w:tcW w:w="2077" w:type="dxa"/>
            <w:gridSpan w:val="2"/>
          </w:tcPr>
          <w:p w14:paraId="4F312403" w14:textId="77777777" w:rsidR="007D29AE" w:rsidRDefault="007D29AE">
            <w:pPr>
              <w:rPr>
                <w:bCs/>
                <w:sz w:val="28"/>
              </w:rPr>
            </w:pPr>
          </w:p>
        </w:tc>
        <w:tc>
          <w:tcPr>
            <w:tcW w:w="768" w:type="dxa"/>
          </w:tcPr>
          <w:p w14:paraId="2B3F54CB" w14:textId="77777777" w:rsidR="007D29AE" w:rsidRDefault="007D29AE">
            <w:pPr>
              <w:rPr>
                <w:bCs/>
                <w:sz w:val="28"/>
              </w:rPr>
            </w:pPr>
          </w:p>
        </w:tc>
        <w:tc>
          <w:tcPr>
            <w:tcW w:w="741" w:type="dxa"/>
          </w:tcPr>
          <w:p w14:paraId="37A4B116" w14:textId="77777777" w:rsidR="007D29AE" w:rsidRDefault="007D29AE">
            <w:pPr>
              <w:rPr>
                <w:bCs/>
                <w:sz w:val="28"/>
              </w:rPr>
            </w:pPr>
          </w:p>
        </w:tc>
        <w:tc>
          <w:tcPr>
            <w:tcW w:w="768" w:type="dxa"/>
          </w:tcPr>
          <w:p w14:paraId="442A5B74" w14:textId="77777777" w:rsidR="007D29AE" w:rsidRDefault="007D29AE">
            <w:pPr>
              <w:rPr>
                <w:bCs/>
                <w:sz w:val="28"/>
              </w:rPr>
            </w:pPr>
          </w:p>
        </w:tc>
        <w:tc>
          <w:tcPr>
            <w:tcW w:w="872" w:type="dxa"/>
          </w:tcPr>
          <w:p w14:paraId="28034F67" w14:textId="77777777" w:rsidR="007D29AE" w:rsidRDefault="007D29AE">
            <w:pPr>
              <w:rPr>
                <w:bCs/>
                <w:sz w:val="28"/>
              </w:rPr>
            </w:pPr>
          </w:p>
        </w:tc>
        <w:tc>
          <w:tcPr>
            <w:tcW w:w="984" w:type="dxa"/>
          </w:tcPr>
          <w:p w14:paraId="2209E93A" w14:textId="77777777" w:rsidR="007D29AE" w:rsidRDefault="007D29AE">
            <w:pPr>
              <w:rPr>
                <w:bCs/>
                <w:sz w:val="28"/>
              </w:rPr>
            </w:pPr>
          </w:p>
        </w:tc>
        <w:tc>
          <w:tcPr>
            <w:tcW w:w="872" w:type="dxa"/>
          </w:tcPr>
          <w:p w14:paraId="7145227F" w14:textId="77777777" w:rsidR="007D29AE" w:rsidRDefault="007D29AE">
            <w:pPr>
              <w:rPr>
                <w:bCs/>
                <w:sz w:val="28"/>
              </w:rPr>
            </w:pPr>
          </w:p>
        </w:tc>
        <w:tc>
          <w:tcPr>
            <w:tcW w:w="1256" w:type="dxa"/>
          </w:tcPr>
          <w:p w14:paraId="04494678" w14:textId="77777777" w:rsidR="007D29AE" w:rsidRDefault="007D29AE">
            <w:pPr>
              <w:rPr>
                <w:bCs/>
                <w:sz w:val="28"/>
              </w:rPr>
            </w:pPr>
          </w:p>
        </w:tc>
      </w:tr>
    </w:tbl>
    <w:p w14:paraId="34A6FEBA" w14:textId="77777777" w:rsidR="007D29AE" w:rsidRDefault="007D29AE">
      <w:pPr>
        <w:widowControl/>
        <w:jc w:val="left"/>
        <w:rPr>
          <w:rFonts w:ascii="Arial" w:hAnsi="Arial"/>
          <w:sz w:val="24"/>
        </w:rPr>
      </w:pPr>
    </w:p>
    <w:p w14:paraId="0586FDC4" w14:textId="77777777" w:rsidR="007D29AE" w:rsidRDefault="00000000">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26C1F3AA" w14:textId="77777777" w:rsidR="007D29AE" w:rsidRDefault="00000000">
      <w:pPr>
        <w:autoSpaceDE w:val="0"/>
        <w:autoSpaceDN w:val="0"/>
        <w:adjustRightInd w:val="0"/>
        <w:snapToGrid w:val="0"/>
        <w:spacing w:before="25" w:after="25" w:line="360" w:lineRule="auto"/>
        <w:ind w:right="360"/>
        <w:jc w:val="left"/>
        <w:rPr>
          <w:sz w:val="24"/>
          <w:szCs w:val="20"/>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14:paraId="79AD81B8" w14:textId="77777777" w:rsidR="007D29AE" w:rsidRDefault="00000000">
      <w:pPr>
        <w:widowControl/>
        <w:jc w:val="left"/>
        <w:rPr>
          <w:rFonts w:ascii="Arial" w:hAnsi="Arial"/>
          <w:sz w:val="24"/>
        </w:rPr>
      </w:pPr>
      <w:r>
        <w:rPr>
          <w:rFonts w:ascii="Arial" w:hAnsi="Arial"/>
          <w:sz w:val="24"/>
        </w:rPr>
        <w:br w:type="page"/>
      </w:r>
    </w:p>
    <w:p w14:paraId="10565C31" w14:textId="77777777" w:rsidR="007D29AE" w:rsidRDefault="00000000">
      <w:pPr>
        <w:tabs>
          <w:tab w:val="left" w:pos="360"/>
        </w:tabs>
        <w:snapToGrid w:val="0"/>
        <w:spacing w:line="360" w:lineRule="auto"/>
        <w:outlineLvl w:val="1"/>
        <w:rPr>
          <w:rFonts w:ascii="宋体" w:hAnsi="宋体" w:hint="eastAsia"/>
          <w:sz w:val="24"/>
        </w:rPr>
      </w:pPr>
      <w:bookmarkStart w:id="1495" w:name="_Toc166339269"/>
      <w:bookmarkStart w:id="1496" w:name="_Toc518992193"/>
      <w:bookmarkStart w:id="1497" w:name="_Toc130920629"/>
      <w:r>
        <w:rPr>
          <w:rFonts w:ascii="宋体" w:hAnsi="宋体" w:hint="eastAsia"/>
          <w:sz w:val="24"/>
        </w:rPr>
        <w:lastRenderedPageBreak/>
        <w:t>15 节能环保产品</w:t>
      </w:r>
    </w:p>
    <w:p w14:paraId="5C1B9073" w14:textId="77777777" w:rsidR="007D29AE" w:rsidRDefault="007D29AE">
      <w:pPr>
        <w:pStyle w:val="91"/>
      </w:pPr>
    </w:p>
    <w:p w14:paraId="28818503" w14:textId="77777777" w:rsidR="007D29AE" w:rsidRDefault="00000000">
      <w:pPr>
        <w:spacing w:line="360" w:lineRule="exact"/>
        <w:jc w:val="center"/>
        <w:rPr>
          <w:rFonts w:ascii="宋体" w:hAnsi="宋体" w:hint="eastAsia"/>
          <w:b/>
          <w:sz w:val="36"/>
          <w:szCs w:val="36"/>
        </w:rPr>
      </w:pPr>
      <w:r>
        <w:rPr>
          <w:rFonts w:ascii="宋体" w:hAnsi="宋体" w:hint="eastAsia"/>
          <w:b/>
          <w:sz w:val="36"/>
          <w:szCs w:val="36"/>
        </w:rPr>
        <w:t>节能环保产品对照表</w:t>
      </w:r>
    </w:p>
    <w:p w14:paraId="0BD899E3" w14:textId="77777777" w:rsidR="007D29AE" w:rsidRDefault="007D29AE">
      <w:pPr>
        <w:tabs>
          <w:tab w:val="left" w:pos="1800"/>
          <w:tab w:val="left" w:pos="5580"/>
        </w:tabs>
        <w:spacing w:line="360" w:lineRule="auto"/>
        <w:ind w:firstLineChars="100" w:firstLine="240"/>
        <w:jc w:val="left"/>
        <w:rPr>
          <w:rFonts w:ascii="宋体" w:hAnsi="宋体" w:hint="eastAsia"/>
          <w:sz w:val="24"/>
        </w:rPr>
      </w:pPr>
    </w:p>
    <w:p w14:paraId="0F944C1F" w14:textId="77777777" w:rsidR="007D29AE" w:rsidRDefault="00000000">
      <w:pPr>
        <w:tabs>
          <w:tab w:val="left" w:pos="1800"/>
          <w:tab w:val="left" w:pos="5580"/>
        </w:tabs>
        <w:spacing w:line="360" w:lineRule="auto"/>
        <w:ind w:firstLineChars="100" w:firstLine="240"/>
        <w:jc w:val="left"/>
        <w:rPr>
          <w:rFonts w:ascii="宋体" w:hAnsi="宋体" w:hint="eastAsia"/>
          <w:sz w:val="24"/>
          <w:u w:val="single"/>
        </w:rPr>
      </w:pPr>
      <w:r>
        <w:rPr>
          <w:rFonts w:ascii="宋体" w:hAnsi="宋体"/>
          <w:sz w:val="24"/>
        </w:rPr>
        <w:t>项目编号/包号：___________     项目名称：___________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8"/>
        <w:gridCol w:w="1140"/>
        <w:gridCol w:w="1149"/>
        <w:gridCol w:w="1051"/>
        <w:gridCol w:w="1051"/>
        <w:gridCol w:w="1022"/>
        <w:gridCol w:w="868"/>
        <w:gridCol w:w="1078"/>
        <w:gridCol w:w="1075"/>
      </w:tblGrid>
      <w:tr w:rsidR="007D29AE" w14:paraId="477789C5" w14:textId="77777777">
        <w:trPr>
          <w:trHeight w:val="494"/>
          <w:jc w:val="center"/>
        </w:trPr>
        <w:tc>
          <w:tcPr>
            <w:tcW w:w="628" w:type="dxa"/>
            <w:vAlign w:val="center"/>
          </w:tcPr>
          <w:p w14:paraId="4738ECA5" w14:textId="77777777" w:rsidR="007D29AE" w:rsidRDefault="00000000">
            <w:pPr>
              <w:jc w:val="center"/>
              <w:rPr>
                <w:b/>
                <w:sz w:val="24"/>
              </w:rPr>
            </w:pPr>
            <w:r>
              <w:rPr>
                <w:b/>
                <w:sz w:val="24"/>
              </w:rPr>
              <w:t>序号</w:t>
            </w:r>
          </w:p>
        </w:tc>
        <w:tc>
          <w:tcPr>
            <w:tcW w:w="1140" w:type="dxa"/>
            <w:vAlign w:val="center"/>
          </w:tcPr>
          <w:p w14:paraId="6DDB564C" w14:textId="77777777" w:rsidR="007D29AE" w:rsidRDefault="00000000">
            <w:pPr>
              <w:jc w:val="center"/>
              <w:rPr>
                <w:b/>
                <w:sz w:val="24"/>
              </w:rPr>
            </w:pPr>
            <w:r>
              <w:rPr>
                <w:b/>
                <w:sz w:val="24"/>
              </w:rPr>
              <w:t>名称</w:t>
            </w:r>
          </w:p>
        </w:tc>
        <w:tc>
          <w:tcPr>
            <w:tcW w:w="1149" w:type="dxa"/>
            <w:vAlign w:val="center"/>
          </w:tcPr>
          <w:p w14:paraId="128A9214" w14:textId="77777777" w:rsidR="007D29AE" w:rsidRDefault="00000000">
            <w:pPr>
              <w:jc w:val="center"/>
              <w:rPr>
                <w:b/>
                <w:sz w:val="24"/>
              </w:rPr>
            </w:pPr>
            <w:r>
              <w:rPr>
                <w:b/>
                <w:sz w:val="24"/>
              </w:rPr>
              <w:t>制造商</w:t>
            </w:r>
            <w:r>
              <w:rPr>
                <w:b/>
                <w:sz w:val="24"/>
              </w:rPr>
              <w:t>/</w:t>
            </w:r>
            <w:r>
              <w:rPr>
                <w:b/>
                <w:sz w:val="24"/>
              </w:rPr>
              <w:t>生产厂家</w:t>
            </w:r>
          </w:p>
        </w:tc>
        <w:tc>
          <w:tcPr>
            <w:tcW w:w="1051" w:type="dxa"/>
            <w:vAlign w:val="center"/>
          </w:tcPr>
          <w:p w14:paraId="6912D577" w14:textId="77777777" w:rsidR="007D29AE" w:rsidRDefault="00000000">
            <w:pPr>
              <w:jc w:val="center"/>
              <w:rPr>
                <w:b/>
                <w:sz w:val="24"/>
              </w:rPr>
            </w:pPr>
            <w:r>
              <w:rPr>
                <w:b/>
                <w:sz w:val="24"/>
              </w:rPr>
              <w:t>产地</w:t>
            </w:r>
          </w:p>
        </w:tc>
        <w:tc>
          <w:tcPr>
            <w:tcW w:w="1051" w:type="dxa"/>
            <w:vAlign w:val="center"/>
          </w:tcPr>
          <w:p w14:paraId="12942C05" w14:textId="77777777" w:rsidR="007D29AE" w:rsidRDefault="00000000">
            <w:pPr>
              <w:jc w:val="center"/>
              <w:rPr>
                <w:b/>
                <w:sz w:val="24"/>
              </w:rPr>
            </w:pPr>
            <w:r>
              <w:rPr>
                <w:b/>
                <w:sz w:val="24"/>
              </w:rPr>
              <w:t>规格、型号</w:t>
            </w:r>
          </w:p>
        </w:tc>
        <w:tc>
          <w:tcPr>
            <w:tcW w:w="1022" w:type="dxa"/>
            <w:vAlign w:val="center"/>
          </w:tcPr>
          <w:p w14:paraId="596983F9" w14:textId="77777777" w:rsidR="007D29AE" w:rsidRDefault="00000000">
            <w:pPr>
              <w:jc w:val="center"/>
              <w:rPr>
                <w:b/>
                <w:sz w:val="24"/>
              </w:rPr>
            </w:pPr>
            <w:r>
              <w:rPr>
                <w:b/>
                <w:sz w:val="24"/>
              </w:rPr>
              <w:t>单价（元）</w:t>
            </w:r>
          </w:p>
        </w:tc>
        <w:tc>
          <w:tcPr>
            <w:tcW w:w="868" w:type="dxa"/>
            <w:vAlign w:val="center"/>
          </w:tcPr>
          <w:p w14:paraId="3FF8BE39" w14:textId="77777777" w:rsidR="007D29AE" w:rsidRDefault="00000000">
            <w:pPr>
              <w:jc w:val="center"/>
              <w:rPr>
                <w:b/>
                <w:sz w:val="24"/>
              </w:rPr>
            </w:pPr>
            <w:r>
              <w:rPr>
                <w:b/>
                <w:sz w:val="24"/>
              </w:rPr>
              <w:t>数量</w:t>
            </w:r>
          </w:p>
        </w:tc>
        <w:tc>
          <w:tcPr>
            <w:tcW w:w="1078" w:type="dxa"/>
            <w:vAlign w:val="center"/>
          </w:tcPr>
          <w:p w14:paraId="44A67795" w14:textId="77777777" w:rsidR="007D29AE" w:rsidRDefault="00000000">
            <w:pPr>
              <w:jc w:val="center"/>
              <w:rPr>
                <w:b/>
                <w:sz w:val="24"/>
              </w:rPr>
            </w:pPr>
            <w:r>
              <w:rPr>
                <w:b/>
                <w:sz w:val="24"/>
              </w:rPr>
              <w:t>合价（元）</w:t>
            </w:r>
          </w:p>
        </w:tc>
        <w:tc>
          <w:tcPr>
            <w:tcW w:w="1075" w:type="dxa"/>
            <w:vAlign w:val="center"/>
          </w:tcPr>
          <w:p w14:paraId="41467807" w14:textId="77777777" w:rsidR="007D29AE" w:rsidRDefault="00000000">
            <w:pPr>
              <w:jc w:val="center"/>
              <w:rPr>
                <w:b/>
                <w:sz w:val="24"/>
              </w:rPr>
            </w:pPr>
            <w:r>
              <w:rPr>
                <w:rFonts w:hint="eastAsia"/>
                <w:b/>
                <w:sz w:val="24"/>
              </w:rPr>
              <w:t>是否为强制节能产品</w:t>
            </w:r>
          </w:p>
        </w:tc>
      </w:tr>
      <w:tr w:rsidR="007D29AE" w14:paraId="784A001D" w14:textId="77777777">
        <w:trPr>
          <w:trHeight w:val="567"/>
          <w:jc w:val="center"/>
        </w:trPr>
        <w:tc>
          <w:tcPr>
            <w:tcW w:w="628" w:type="dxa"/>
            <w:vAlign w:val="center"/>
          </w:tcPr>
          <w:p w14:paraId="4FED339D" w14:textId="77777777" w:rsidR="007D29AE" w:rsidRDefault="007D29AE">
            <w:pPr>
              <w:jc w:val="center"/>
              <w:rPr>
                <w:sz w:val="24"/>
              </w:rPr>
            </w:pPr>
          </w:p>
        </w:tc>
        <w:tc>
          <w:tcPr>
            <w:tcW w:w="1140" w:type="dxa"/>
            <w:vAlign w:val="center"/>
          </w:tcPr>
          <w:p w14:paraId="59E20133" w14:textId="77777777" w:rsidR="007D29AE" w:rsidRDefault="007D29AE">
            <w:pPr>
              <w:jc w:val="center"/>
              <w:rPr>
                <w:sz w:val="24"/>
              </w:rPr>
            </w:pPr>
          </w:p>
        </w:tc>
        <w:tc>
          <w:tcPr>
            <w:tcW w:w="1149" w:type="dxa"/>
            <w:vAlign w:val="center"/>
          </w:tcPr>
          <w:p w14:paraId="4E54E256" w14:textId="77777777" w:rsidR="007D29AE" w:rsidRDefault="007D29AE">
            <w:pPr>
              <w:jc w:val="center"/>
              <w:rPr>
                <w:sz w:val="24"/>
              </w:rPr>
            </w:pPr>
          </w:p>
        </w:tc>
        <w:tc>
          <w:tcPr>
            <w:tcW w:w="1051" w:type="dxa"/>
            <w:vAlign w:val="center"/>
          </w:tcPr>
          <w:p w14:paraId="297BCACB" w14:textId="77777777" w:rsidR="007D29AE" w:rsidRDefault="007D29AE">
            <w:pPr>
              <w:jc w:val="center"/>
              <w:rPr>
                <w:sz w:val="24"/>
              </w:rPr>
            </w:pPr>
          </w:p>
        </w:tc>
        <w:tc>
          <w:tcPr>
            <w:tcW w:w="1051" w:type="dxa"/>
            <w:vAlign w:val="center"/>
          </w:tcPr>
          <w:p w14:paraId="0D1FA783" w14:textId="77777777" w:rsidR="007D29AE" w:rsidRDefault="007D29AE">
            <w:pPr>
              <w:jc w:val="center"/>
              <w:rPr>
                <w:sz w:val="24"/>
              </w:rPr>
            </w:pPr>
          </w:p>
        </w:tc>
        <w:tc>
          <w:tcPr>
            <w:tcW w:w="1022" w:type="dxa"/>
            <w:vAlign w:val="center"/>
          </w:tcPr>
          <w:p w14:paraId="126A174C" w14:textId="77777777" w:rsidR="007D29AE" w:rsidRDefault="007D29AE">
            <w:pPr>
              <w:jc w:val="center"/>
              <w:rPr>
                <w:sz w:val="24"/>
              </w:rPr>
            </w:pPr>
          </w:p>
        </w:tc>
        <w:tc>
          <w:tcPr>
            <w:tcW w:w="868" w:type="dxa"/>
            <w:vAlign w:val="center"/>
          </w:tcPr>
          <w:p w14:paraId="0B0C75C3" w14:textId="77777777" w:rsidR="007D29AE" w:rsidRDefault="007D29AE">
            <w:pPr>
              <w:jc w:val="center"/>
              <w:rPr>
                <w:sz w:val="24"/>
              </w:rPr>
            </w:pPr>
          </w:p>
        </w:tc>
        <w:tc>
          <w:tcPr>
            <w:tcW w:w="1078" w:type="dxa"/>
            <w:vAlign w:val="center"/>
          </w:tcPr>
          <w:p w14:paraId="780E6153" w14:textId="77777777" w:rsidR="007D29AE" w:rsidRDefault="007D29AE">
            <w:pPr>
              <w:jc w:val="center"/>
              <w:rPr>
                <w:sz w:val="24"/>
              </w:rPr>
            </w:pPr>
          </w:p>
        </w:tc>
        <w:tc>
          <w:tcPr>
            <w:tcW w:w="1075" w:type="dxa"/>
          </w:tcPr>
          <w:p w14:paraId="5AB8A2CA" w14:textId="77777777" w:rsidR="007D29AE" w:rsidRDefault="007D29AE">
            <w:pPr>
              <w:jc w:val="center"/>
              <w:rPr>
                <w:sz w:val="24"/>
              </w:rPr>
            </w:pPr>
          </w:p>
        </w:tc>
      </w:tr>
      <w:tr w:rsidR="007D29AE" w14:paraId="6DDDB694" w14:textId="77777777">
        <w:trPr>
          <w:trHeight w:val="567"/>
          <w:jc w:val="center"/>
        </w:trPr>
        <w:tc>
          <w:tcPr>
            <w:tcW w:w="628" w:type="dxa"/>
            <w:vAlign w:val="center"/>
          </w:tcPr>
          <w:p w14:paraId="49F3457B" w14:textId="77777777" w:rsidR="007D29AE" w:rsidRDefault="007D29AE">
            <w:pPr>
              <w:jc w:val="center"/>
              <w:rPr>
                <w:sz w:val="24"/>
              </w:rPr>
            </w:pPr>
          </w:p>
        </w:tc>
        <w:tc>
          <w:tcPr>
            <w:tcW w:w="1140" w:type="dxa"/>
            <w:vAlign w:val="center"/>
          </w:tcPr>
          <w:p w14:paraId="14BD5DB9" w14:textId="77777777" w:rsidR="007D29AE" w:rsidRDefault="007D29AE">
            <w:pPr>
              <w:jc w:val="center"/>
              <w:rPr>
                <w:sz w:val="24"/>
              </w:rPr>
            </w:pPr>
          </w:p>
        </w:tc>
        <w:tc>
          <w:tcPr>
            <w:tcW w:w="1149" w:type="dxa"/>
            <w:vAlign w:val="center"/>
          </w:tcPr>
          <w:p w14:paraId="3FC1341C" w14:textId="77777777" w:rsidR="007D29AE" w:rsidRDefault="007D29AE">
            <w:pPr>
              <w:jc w:val="center"/>
              <w:rPr>
                <w:sz w:val="24"/>
              </w:rPr>
            </w:pPr>
          </w:p>
        </w:tc>
        <w:tc>
          <w:tcPr>
            <w:tcW w:w="1051" w:type="dxa"/>
            <w:vAlign w:val="center"/>
          </w:tcPr>
          <w:p w14:paraId="71F8EEF6" w14:textId="77777777" w:rsidR="007D29AE" w:rsidRDefault="007D29AE">
            <w:pPr>
              <w:jc w:val="center"/>
              <w:rPr>
                <w:sz w:val="24"/>
              </w:rPr>
            </w:pPr>
          </w:p>
        </w:tc>
        <w:tc>
          <w:tcPr>
            <w:tcW w:w="1051" w:type="dxa"/>
            <w:vAlign w:val="center"/>
          </w:tcPr>
          <w:p w14:paraId="75F43692" w14:textId="77777777" w:rsidR="007D29AE" w:rsidRDefault="007D29AE">
            <w:pPr>
              <w:jc w:val="center"/>
              <w:rPr>
                <w:sz w:val="24"/>
              </w:rPr>
            </w:pPr>
          </w:p>
        </w:tc>
        <w:tc>
          <w:tcPr>
            <w:tcW w:w="1022" w:type="dxa"/>
            <w:vAlign w:val="center"/>
          </w:tcPr>
          <w:p w14:paraId="34DE6BC3" w14:textId="77777777" w:rsidR="007D29AE" w:rsidRDefault="007D29AE">
            <w:pPr>
              <w:jc w:val="center"/>
              <w:rPr>
                <w:sz w:val="24"/>
              </w:rPr>
            </w:pPr>
          </w:p>
        </w:tc>
        <w:tc>
          <w:tcPr>
            <w:tcW w:w="868" w:type="dxa"/>
            <w:vAlign w:val="center"/>
          </w:tcPr>
          <w:p w14:paraId="53D8E0E5" w14:textId="77777777" w:rsidR="007D29AE" w:rsidRDefault="007D29AE">
            <w:pPr>
              <w:jc w:val="center"/>
              <w:rPr>
                <w:sz w:val="24"/>
              </w:rPr>
            </w:pPr>
          </w:p>
        </w:tc>
        <w:tc>
          <w:tcPr>
            <w:tcW w:w="1078" w:type="dxa"/>
            <w:vAlign w:val="center"/>
          </w:tcPr>
          <w:p w14:paraId="42388EDA" w14:textId="77777777" w:rsidR="007D29AE" w:rsidRDefault="007D29AE">
            <w:pPr>
              <w:jc w:val="center"/>
              <w:rPr>
                <w:sz w:val="24"/>
              </w:rPr>
            </w:pPr>
          </w:p>
        </w:tc>
        <w:tc>
          <w:tcPr>
            <w:tcW w:w="1075" w:type="dxa"/>
          </w:tcPr>
          <w:p w14:paraId="0ECD1CFC" w14:textId="77777777" w:rsidR="007D29AE" w:rsidRDefault="007D29AE">
            <w:pPr>
              <w:jc w:val="center"/>
              <w:rPr>
                <w:sz w:val="24"/>
              </w:rPr>
            </w:pPr>
          </w:p>
        </w:tc>
      </w:tr>
      <w:tr w:rsidR="007D29AE" w14:paraId="2CE69583" w14:textId="77777777">
        <w:trPr>
          <w:trHeight w:val="567"/>
          <w:jc w:val="center"/>
        </w:trPr>
        <w:tc>
          <w:tcPr>
            <w:tcW w:w="628" w:type="dxa"/>
            <w:vAlign w:val="center"/>
          </w:tcPr>
          <w:p w14:paraId="6DB22D18" w14:textId="77777777" w:rsidR="007D29AE" w:rsidRDefault="007D29AE">
            <w:pPr>
              <w:jc w:val="center"/>
              <w:rPr>
                <w:sz w:val="24"/>
              </w:rPr>
            </w:pPr>
          </w:p>
        </w:tc>
        <w:tc>
          <w:tcPr>
            <w:tcW w:w="1140" w:type="dxa"/>
            <w:vAlign w:val="center"/>
          </w:tcPr>
          <w:p w14:paraId="6778F01F" w14:textId="77777777" w:rsidR="007D29AE" w:rsidRDefault="007D29AE">
            <w:pPr>
              <w:jc w:val="center"/>
              <w:rPr>
                <w:sz w:val="24"/>
              </w:rPr>
            </w:pPr>
          </w:p>
        </w:tc>
        <w:tc>
          <w:tcPr>
            <w:tcW w:w="1149" w:type="dxa"/>
            <w:vAlign w:val="center"/>
          </w:tcPr>
          <w:p w14:paraId="25A0BF96" w14:textId="77777777" w:rsidR="007D29AE" w:rsidRDefault="007D29AE">
            <w:pPr>
              <w:jc w:val="center"/>
              <w:rPr>
                <w:sz w:val="24"/>
              </w:rPr>
            </w:pPr>
          </w:p>
        </w:tc>
        <w:tc>
          <w:tcPr>
            <w:tcW w:w="1051" w:type="dxa"/>
            <w:vAlign w:val="center"/>
          </w:tcPr>
          <w:p w14:paraId="22E2ADAB" w14:textId="77777777" w:rsidR="007D29AE" w:rsidRDefault="007D29AE">
            <w:pPr>
              <w:jc w:val="center"/>
              <w:rPr>
                <w:sz w:val="24"/>
              </w:rPr>
            </w:pPr>
          </w:p>
        </w:tc>
        <w:tc>
          <w:tcPr>
            <w:tcW w:w="1051" w:type="dxa"/>
            <w:vAlign w:val="center"/>
          </w:tcPr>
          <w:p w14:paraId="6D2D3A3B" w14:textId="77777777" w:rsidR="007D29AE" w:rsidRDefault="007D29AE">
            <w:pPr>
              <w:jc w:val="center"/>
              <w:rPr>
                <w:sz w:val="24"/>
              </w:rPr>
            </w:pPr>
          </w:p>
        </w:tc>
        <w:tc>
          <w:tcPr>
            <w:tcW w:w="1022" w:type="dxa"/>
            <w:vAlign w:val="center"/>
          </w:tcPr>
          <w:p w14:paraId="7B1FE3B7" w14:textId="77777777" w:rsidR="007D29AE" w:rsidRDefault="007D29AE">
            <w:pPr>
              <w:jc w:val="center"/>
              <w:rPr>
                <w:sz w:val="24"/>
              </w:rPr>
            </w:pPr>
          </w:p>
        </w:tc>
        <w:tc>
          <w:tcPr>
            <w:tcW w:w="868" w:type="dxa"/>
            <w:vAlign w:val="center"/>
          </w:tcPr>
          <w:p w14:paraId="116FCE1B" w14:textId="77777777" w:rsidR="007D29AE" w:rsidRDefault="007D29AE">
            <w:pPr>
              <w:jc w:val="center"/>
              <w:rPr>
                <w:sz w:val="24"/>
              </w:rPr>
            </w:pPr>
          </w:p>
        </w:tc>
        <w:tc>
          <w:tcPr>
            <w:tcW w:w="1078" w:type="dxa"/>
            <w:vAlign w:val="center"/>
          </w:tcPr>
          <w:p w14:paraId="0942A792" w14:textId="77777777" w:rsidR="007D29AE" w:rsidRDefault="007D29AE">
            <w:pPr>
              <w:jc w:val="center"/>
              <w:rPr>
                <w:sz w:val="24"/>
              </w:rPr>
            </w:pPr>
          </w:p>
        </w:tc>
        <w:tc>
          <w:tcPr>
            <w:tcW w:w="1075" w:type="dxa"/>
          </w:tcPr>
          <w:p w14:paraId="5D2343A2" w14:textId="77777777" w:rsidR="007D29AE" w:rsidRDefault="007D29AE">
            <w:pPr>
              <w:jc w:val="center"/>
              <w:rPr>
                <w:sz w:val="24"/>
              </w:rPr>
            </w:pPr>
          </w:p>
        </w:tc>
      </w:tr>
      <w:tr w:rsidR="007D29AE" w14:paraId="0ADD4631" w14:textId="77777777">
        <w:trPr>
          <w:trHeight w:val="567"/>
          <w:jc w:val="center"/>
        </w:trPr>
        <w:tc>
          <w:tcPr>
            <w:tcW w:w="628" w:type="dxa"/>
            <w:vAlign w:val="center"/>
          </w:tcPr>
          <w:p w14:paraId="25029F81" w14:textId="77777777" w:rsidR="007D29AE" w:rsidRDefault="007D29AE">
            <w:pPr>
              <w:jc w:val="center"/>
              <w:rPr>
                <w:sz w:val="24"/>
              </w:rPr>
            </w:pPr>
          </w:p>
        </w:tc>
        <w:tc>
          <w:tcPr>
            <w:tcW w:w="1140" w:type="dxa"/>
            <w:vAlign w:val="center"/>
          </w:tcPr>
          <w:p w14:paraId="70ADD454" w14:textId="77777777" w:rsidR="007D29AE" w:rsidRDefault="007D29AE">
            <w:pPr>
              <w:jc w:val="center"/>
              <w:rPr>
                <w:sz w:val="24"/>
              </w:rPr>
            </w:pPr>
          </w:p>
        </w:tc>
        <w:tc>
          <w:tcPr>
            <w:tcW w:w="1149" w:type="dxa"/>
            <w:vAlign w:val="center"/>
          </w:tcPr>
          <w:p w14:paraId="57B78AC2" w14:textId="77777777" w:rsidR="007D29AE" w:rsidRDefault="007D29AE">
            <w:pPr>
              <w:jc w:val="center"/>
              <w:rPr>
                <w:sz w:val="24"/>
              </w:rPr>
            </w:pPr>
          </w:p>
        </w:tc>
        <w:tc>
          <w:tcPr>
            <w:tcW w:w="1051" w:type="dxa"/>
            <w:vAlign w:val="center"/>
          </w:tcPr>
          <w:p w14:paraId="37531236" w14:textId="77777777" w:rsidR="007D29AE" w:rsidRDefault="007D29AE">
            <w:pPr>
              <w:jc w:val="center"/>
              <w:rPr>
                <w:sz w:val="24"/>
              </w:rPr>
            </w:pPr>
          </w:p>
        </w:tc>
        <w:tc>
          <w:tcPr>
            <w:tcW w:w="1051" w:type="dxa"/>
            <w:vAlign w:val="center"/>
          </w:tcPr>
          <w:p w14:paraId="08EE8460" w14:textId="77777777" w:rsidR="007D29AE" w:rsidRDefault="007D29AE">
            <w:pPr>
              <w:jc w:val="center"/>
              <w:rPr>
                <w:sz w:val="24"/>
              </w:rPr>
            </w:pPr>
          </w:p>
        </w:tc>
        <w:tc>
          <w:tcPr>
            <w:tcW w:w="1022" w:type="dxa"/>
            <w:vAlign w:val="center"/>
          </w:tcPr>
          <w:p w14:paraId="415919C9" w14:textId="77777777" w:rsidR="007D29AE" w:rsidRDefault="007D29AE">
            <w:pPr>
              <w:jc w:val="center"/>
              <w:rPr>
                <w:sz w:val="24"/>
              </w:rPr>
            </w:pPr>
          </w:p>
        </w:tc>
        <w:tc>
          <w:tcPr>
            <w:tcW w:w="868" w:type="dxa"/>
            <w:vAlign w:val="center"/>
          </w:tcPr>
          <w:p w14:paraId="123F15BB" w14:textId="77777777" w:rsidR="007D29AE" w:rsidRDefault="007D29AE">
            <w:pPr>
              <w:jc w:val="center"/>
              <w:rPr>
                <w:sz w:val="24"/>
              </w:rPr>
            </w:pPr>
          </w:p>
        </w:tc>
        <w:tc>
          <w:tcPr>
            <w:tcW w:w="1078" w:type="dxa"/>
            <w:vAlign w:val="center"/>
          </w:tcPr>
          <w:p w14:paraId="19315504" w14:textId="77777777" w:rsidR="007D29AE" w:rsidRDefault="007D29AE">
            <w:pPr>
              <w:jc w:val="center"/>
              <w:rPr>
                <w:sz w:val="24"/>
              </w:rPr>
            </w:pPr>
          </w:p>
        </w:tc>
        <w:tc>
          <w:tcPr>
            <w:tcW w:w="1075" w:type="dxa"/>
          </w:tcPr>
          <w:p w14:paraId="14974921" w14:textId="77777777" w:rsidR="007D29AE" w:rsidRDefault="007D29AE">
            <w:pPr>
              <w:jc w:val="center"/>
              <w:rPr>
                <w:sz w:val="24"/>
              </w:rPr>
            </w:pPr>
          </w:p>
        </w:tc>
      </w:tr>
      <w:tr w:rsidR="007D29AE" w14:paraId="30874EEB" w14:textId="77777777">
        <w:trPr>
          <w:trHeight w:val="567"/>
          <w:jc w:val="center"/>
        </w:trPr>
        <w:tc>
          <w:tcPr>
            <w:tcW w:w="628" w:type="dxa"/>
            <w:vAlign w:val="center"/>
          </w:tcPr>
          <w:p w14:paraId="65DA790D" w14:textId="77777777" w:rsidR="007D29AE" w:rsidRDefault="007D29AE">
            <w:pPr>
              <w:jc w:val="center"/>
              <w:rPr>
                <w:sz w:val="24"/>
              </w:rPr>
            </w:pPr>
          </w:p>
        </w:tc>
        <w:tc>
          <w:tcPr>
            <w:tcW w:w="1140" w:type="dxa"/>
            <w:vAlign w:val="center"/>
          </w:tcPr>
          <w:p w14:paraId="0962CADB" w14:textId="77777777" w:rsidR="007D29AE" w:rsidRDefault="007D29AE">
            <w:pPr>
              <w:jc w:val="center"/>
              <w:rPr>
                <w:sz w:val="24"/>
              </w:rPr>
            </w:pPr>
          </w:p>
        </w:tc>
        <w:tc>
          <w:tcPr>
            <w:tcW w:w="1149" w:type="dxa"/>
            <w:vAlign w:val="center"/>
          </w:tcPr>
          <w:p w14:paraId="2E0CF2F3" w14:textId="77777777" w:rsidR="007D29AE" w:rsidRDefault="007D29AE">
            <w:pPr>
              <w:jc w:val="center"/>
              <w:rPr>
                <w:sz w:val="24"/>
              </w:rPr>
            </w:pPr>
          </w:p>
        </w:tc>
        <w:tc>
          <w:tcPr>
            <w:tcW w:w="1051" w:type="dxa"/>
            <w:vAlign w:val="center"/>
          </w:tcPr>
          <w:p w14:paraId="41D12161" w14:textId="77777777" w:rsidR="007D29AE" w:rsidRDefault="007D29AE">
            <w:pPr>
              <w:jc w:val="center"/>
              <w:rPr>
                <w:sz w:val="24"/>
              </w:rPr>
            </w:pPr>
          </w:p>
        </w:tc>
        <w:tc>
          <w:tcPr>
            <w:tcW w:w="1051" w:type="dxa"/>
            <w:vAlign w:val="center"/>
          </w:tcPr>
          <w:p w14:paraId="0EFA5C8F" w14:textId="77777777" w:rsidR="007D29AE" w:rsidRDefault="007D29AE">
            <w:pPr>
              <w:jc w:val="center"/>
              <w:rPr>
                <w:sz w:val="24"/>
              </w:rPr>
            </w:pPr>
          </w:p>
        </w:tc>
        <w:tc>
          <w:tcPr>
            <w:tcW w:w="1022" w:type="dxa"/>
            <w:vAlign w:val="center"/>
          </w:tcPr>
          <w:p w14:paraId="35BD9704" w14:textId="77777777" w:rsidR="007D29AE" w:rsidRDefault="007D29AE">
            <w:pPr>
              <w:jc w:val="center"/>
              <w:rPr>
                <w:sz w:val="24"/>
              </w:rPr>
            </w:pPr>
          </w:p>
        </w:tc>
        <w:tc>
          <w:tcPr>
            <w:tcW w:w="868" w:type="dxa"/>
            <w:vAlign w:val="center"/>
          </w:tcPr>
          <w:p w14:paraId="45574FB7" w14:textId="77777777" w:rsidR="007D29AE" w:rsidRDefault="007D29AE">
            <w:pPr>
              <w:jc w:val="center"/>
              <w:rPr>
                <w:sz w:val="24"/>
              </w:rPr>
            </w:pPr>
          </w:p>
        </w:tc>
        <w:tc>
          <w:tcPr>
            <w:tcW w:w="1078" w:type="dxa"/>
            <w:vAlign w:val="center"/>
          </w:tcPr>
          <w:p w14:paraId="419A0276" w14:textId="77777777" w:rsidR="007D29AE" w:rsidRDefault="007D29AE">
            <w:pPr>
              <w:jc w:val="center"/>
              <w:rPr>
                <w:sz w:val="24"/>
              </w:rPr>
            </w:pPr>
          </w:p>
        </w:tc>
        <w:tc>
          <w:tcPr>
            <w:tcW w:w="1075" w:type="dxa"/>
          </w:tcPr>
          <w:p w14:paraId="4C5D40AF" w14:textId="77777777" w:rsidR="007D29AE" w:rsidRDefault="007D29AE">
            <w:pPr>
              <w:jc w:val="center"/>
              <w:rPr>
                <w:sz w:val="24"/>
              </w:rPr>
            </w:pPr>
          </w:p>
        </w:tc>
      </w:tr>
      <w:tr w:rsidR="007D29AE" w14:paraId="1D9F85DA" w14:textId="77777777">
        <w:trPr>
          <w:trHeight w:val="567"/>
          <w:jc w:val="center"/>
        </w:trPr>
        <w:tc>
          <w:tcPr>
            <w:tcW w:w="628" w:type="dxa"/>
            <w:vAlign w:val="center"/>
          </w:tcPr>
          <w:p w14:paraId="51EB62F0" w14:textId="77777777" w:rsidR="007D29AE" w:rsidRDefault="007D29AE">
            <w:pPr>
              <w:jc w:val="center"/>
              <w:rPr>
                <w:sz w:val="24"/>
              </w:rPr>
            </w:pPr>
          </w:p>
        </w:tc>
        <w:tc>
          <w:tcPr>
            <w:tcW w:w="1140" w:type="dxa"/>
            <w:vAlign w:val="center"/>
          </w:tcPr>
          <w:p w14:paraId="4E3F7BA9" w14:textId="77777777" w:rsidR="007D29AE" w:rsidRDefault="007D29AE">
            <w:pPr>
              <w:jc w:val="center"/>
              <w:rPr>
                <w:sz w:val="24"/>
              </w:rPr>
            </w:pPr>
          </w:p>
        </w:tc>
        <w:tc>
          <w:tcPr>
            <w:tcW w:w="1149" w:type="dxa"/>
            <w:vAlign w:val="center"/>
          </w:tcPr>
          <w:p w14:paraId="7477E080" w14:textId="77777777" w:rsidR="007D29AE" w:rsidRDefault="007D29AE">
            <w:pPr>
              <w:jc w:val="center"/>
              <w:rPr>
                <w:sz w:val="24"/>
              </w:rPr>
            </w:pPr>
          </w:p>
        </w:tc>
        <w:tc>
          <w:tcPr>
            <w:tcW w:w="1051" w:type="dxa"/>
            <w:vAlign w:val="center"/>
          </w:tcPr>
          <w:p w14:paraId="35EC9419" w14:textId="77777777" w:rsidR="007D29AE" w:rsidRDefault="007D29AE">
            <w:pPr>
              <w:jc w:val="center"/>
              <w:rPr>
                <w:sz w:val="24"/>
              </w:rPr>
            </w:pPr>
          </w:p>
        </w:tc>
        <w:tc>
          <w:tcPr>
            <w:tcW w:w="1051" w:type="dxa"/>
            <w:vAlign w:val="center"/>
          </w:tcPr>
          <w:p w14:paraId="4FFA57D3" w14:textId="77777777" w:rsidR="007D29AE" w:rsidRDefault="007D29AE">
            <w:pPr>
              <w:jc w:val="center"/>
              <w:rPr>
                <w:sz w:val="24"/>
              </w:rPr>
            </w:pPr>
          </w:p>
        </w:tc>
        <w:tc>
          <w:tcPr>
            <w:tcW w:w="1022" w:type="dxa"/>
            <w:vAlign w:val="center"/>
          </w:tcPr>
          <w:p w14:paraId="52082433" w14:textId="77777777" w:rsidR="007D29AE" w:rsidRDefault="007D29AE">
            <w:pPr>
              <w:jc w:val="center"/>
              <w:rPr>
                <w:sz w:val="24"/>
              </w:rPr>
            </w:pPr>
          </w:p>
        </w:tc>
        <w:tc>
          <w:tcPr>
            <w:tcW w:w="868" w:type="dxa"/>
            <w:vAlign w:val="center"/>
          </w:tcPr>
          <w:p w14:paraId="1D619D9C" w14:textId="77777777" w:rsidR="007D29AE" w:rsidRDefault="007D29AE">
            <w:pPr>
              <w:jc w:val="center"/>
              <w:rPr>
                <w:sz w:val="24"/>
              </w:rPr>
            </w:pPr>
          </w:p>
        </w:tc>
        <w:tc>
          <w:tcPr>
            <w:tcW w:w="1078" w:type="dxa"/>
            <w:vAlign w:val="center"/>
          </w:tcPr>
          <w:p w14:paraId="44E81E6C" w14:textId="77777777" w:rsidR="007D29AE" w:rsidRDefault="007D29AE">
            <w:pPr>
              <w:jc w:val="center"/>
              <w:rPr>
                <w:sz w:val="24"/>
              </w:rPr>
            </w:pPr>
          </w:p>
        </w:tc>
        <w:tc>
          <w:tcPr>
            <w:tcW w:w="1075" w:type="dxa"/>
          </w:tcPr>
          <w:p w14:paraId="17E3EA48" w14:textId="77777777" w:rsidR="007D29AE" w:rsidRDefault="007D29AE">
            <w:pPr>
              <w:jc w:val="center"/>
              <w:rPr>
                <w:sz w:val="24"/>
              </w:rPr>
            </w:pPr>
          </w:p>
        </w:tc>
      </w:tr>
      <w:tr w:rsidR="007D29AE" w14:paraId="302005F3" w14:textId="77777777">
        <w:trPr>
          <w:trHeight w:val="567"/>
          <w:jc w:val="center"/>
        </w:trPr>
        <w:tc>
          <w:tcPr>
            <w:tcW w:w="628" w:type="dxa"/>
            <w:vAlign w:val="center"/>
          </w:tcPr>
          <w:p w14:paraId="0BDED0CB" w14:textId="77777777" w:rsidR="007D29AE" w:rsidRDefault="007D29AE">
            <w:pPr>
              <w:jc w:val="center"/>
              <w:rPr>
                <w:sz w:val="24"/>
              </w:rPr>
            </w:pPr>
          </w:p>
        </w:tc>
        <w:tc>
          <w:tcPr>
            <w:tcW w:w="1140" w:type="dxa"/>
            <w:vAlign w:val="center"/>
          </w:tcPr>
          <w:p w14:paraId="7DFCB1FE" w14:textId="77777777" w:rsidR="007D29AE" w:rsidRDefault="007D29AE">
            <w:pPr>
              <w:jc w:val="center"/>
              <w:rPr>
                <w:sz w:val="24"/>
              </w:rPr>
            </w:pPr>
          </w:p>
        </w:tc>
        <w:tc>
          <w:tcPr>
            <w:tcW w:w="1149" w:type="dxa"/>
            <w:vAlign w:val="center"/>
          </w:tcPr>
          <w:p w14:paraId="62454A98" w14:textId="77777777" w:rsidR="007D29AE" w:rsidRDefault="007D29AE">
            <w:pPr>
              <w:jc w:val="center"/>
              <w:rPr>
                <w:sz w:val="24"/>
              </w:rPr>
            </w:pPr>
          </w:p>
        </w:tc>
        <w:tc>
          <w:tcPr>
            <w:tcW w:w="1051" w:type="dxa"/>
            <w:vAlign w:val="center"/>
          </w:tcPr>
          <w:p w14:paraId="174B83A9" w14:textId="77777777" w:rsidR="007D29AE" w:rsidRDefault="007D29AE">
            <w:pPr>
              <w:jc w:val="center"/>
              <w:rPr>
                <w:sz w:val="24"/>
              </w:rPr>
            </w:pPr>
          </w:p>
        </w:tc>
        <w:tc>
          <w:tcPr>
            <w:tcW w:w="1051" w:type="dxa"/>
            <w:vAlign w:val="center"/>
          </w:tcPr>
          <w:p w14:paraId="4706A716" w14:textId="77777777" w:rsidR="007D29AE" w:rsidRDefault="007D29AE">
            <w:pPr>
              <w:jc w:val="center"/>
              <w:rPr>
                <w:sz w:val="24"/>
              </w:rPr>
            </w:pPr>
          </w:p>
        </w:tc>
        <w:tc>
          <w:tcPr>
            <w:tcW w:w="1022" w:type="dxa"/>
            <w:vAlign w:val="center"/>
          </w:tcPr>
          <w:p w14:paraId="6544D5C6" w14:textId="77777777" w:rsidR="007D29AE" w:rsidRDefault="007D29AE">
            <w:pPr>
              <w:jc w:val="center"/>
              <w:rPr>
                <w:sz w:val="24"/>
              </w:rPr>
            </w:pPr>
          </w:p>
        </w:tc>
        <w:tc>
          <w:tcPr>
            <w:tcW w:w="868" w:type="dxa"/>
            <w:vAlign w:val="center"/>
          </w:tcPr>
          <w:p w14:paraId="1CCA0485" w14:textId="77777777" w:rsidR="007D29AE" w:rsidRDefault="007D29AE">
            <w:pPr>
              <w:jc w:val="center"/>
              <w:rPr>
                <w:sz w:val="24"/>
              </w:rPr>
            </w:pPr>
          </w:p>
        </w:tc>
        <w:tc>
          <w:tcPr>
            <w:tcW w:w="1078" w:type="dxa"/>
            <w:vAlign w:val="center"/>
          </w:tcPr>
          <w:p w14:paraId="0D1C11E6" w14:textId="77777777" w:rsidR="007D29AE" w:rsidRDefault="007D29AE">
            <w:pPr>
              <w:jc w:val="center"/>
              <w:rPr>
                <w:sz w:val="24"/>
              </w:rPr>
            </w:pPr>
          </w:p>
        </w:tc>
        <w:tc>
          <w:tcPr>
            <w:tcW w:w="1075" w:type="dxa"/>
          </w:tcPr>
          <w:p w14:paraId="08E76526" w14:textId="77777777" w:rsidR="007D29AE" w:rsidRDefault="007D29AE">
            <w:pPr>
              <w:jc w:val="center"/>
              <w:rPr>
                <w:sz w:val="24"/>
              </w:rPr>
            </w:pPr>
          </w:p>
        </w:tc>
      </w:tr>
      <w:tr w:rsidR="007D29AE" w14:paraId="56255B35" w14:textId="77777777">
        <w:trPr>
          <w:trHeight w:val="567"/>
          <w:jc w:val="center"/>
        </w:trPr>
        <w:tc>
          <w:tcPr>
            <w:tcW w:w="628" w:type="dxa"/>
            <w:vAlign w:val="center"/>
          </w:tcPr>
          <w:p w14:paraId="5790F605" w14:textId="77777777" w:rsidR="007D29AE" w:rsidRDefault="007D29AE">
            <w:pPr>
              <w:jc w:val="center"/>
              <w:rPr>
                <w:sz w:val="24"/>
              </w:rPr>
            </w:pPr>
          </w:p>
        </w:tc>
        <w:tc>
          <w:tcPr>
            <w:tcW w:w="1140" w:type="dxa"/>
            <w:vAlign w:val="center"/>
          </w:tcPr>
          <w:p w14:paraId="6F3B073D" w14:textId="77777777" w:rsidR="007D29AE" w:rsidRDefault="007D29AE">
            <w:pPr>
              <w:jc w:val="center"/>
              <w:rPr>
                <w:sz w:val="24"/>
              </w:rPr>
            </w:pPr>
          </w:p>
        </w:tc>
        <w:tc>
          <w:tcPr>
            <w:tcW w:w="1149" w:type="dxa"/>
            <w:vAlign w:val="center"/>
          </w:tcPr>
          <w:p w14:paraId="46919ECE" w14:textId="77777777" w:rsidR="007D29AE" w:rsidRDefault="007D29AE">
            <w:pPr>
              <w:jc w:val="center"/>
              <w:rPr>
                <w:sz w:val="24"/>
              </w:rPr>
            </w:pPr>
          </w:p>
        </w:tc>
        <w:tc>
          <w:tcPr>
            <w:tcW w:w="1051" w:type="dxa"/>
            <w:vAlign w:val="center"/>
          </w:tcPr>
          <w:p w14:paraId="5B861130" w14:textId="77777777" w:rsidR="007D29AE" w:rsidRDefault="007D29AE">
            <w:pPr>
              <w:jc w:val="center"/>
              <w:rPr>
                <w:sz w:val="24"/>
              </w:rPr>
            </w:pPr>
          </w:p>
        </w:tc>
        <w:tc>
          <w:tcPr>
            <w:tcW w:w="1051" w:type="dxa"/>
            <w:vAlign w:val="center"/>
          </w:tcPr>
          <w:p w14:paraId="414E3BCC" w14:textId="77777777" w:rsidR="007D29AE" w:rsidRDefault="007D29AE">
            <w:pPr>
              <w:jc w:val="center"/>
              <w:rPr>
                <w:sz w:val="24"/>
              </w:rPr>
            </w:pPr>
          </w:p>
        </w:tc>
        <w:tc>
          <w:tcPr>
            <w:tcW w:w="1022" w:type="dxa"/>
            <w:vAlign w:val="center"/>
          </w:tcPr>
          <w:p w14:paraId="7158E762" w14:textId="77777777" w:rsidR="007D29AE" w:rsidRDefault="007D29AE">
            <w:pPr>
              <w:jc w:val="center"/>
              <w:rPr>
                <w:sz w:val="24"/>
              </w:rPr>
            </w:pPr>
          </w:p>
        </w:tc>
        <w:tc>
          <w:tcPr>
            <w:tcW w:w="868" w:type="dxa"/>
            <w:vAlign w:val="center"/>
          </w:tcPr>
          <w:p w14:paraId="7AB1987A" w14:textId="77777777" w:rsidR="007D29AE" w:rsidRDefault="007D29AE">
            <w:pPr>
              <w:jc w:val="center"/>
              <w:rPr>
                <w:sz w:val="24"/>
              </w:rPr>
            </w:pPr>
          </w:p>
        </w:tc>
        <w:tc>
          <w:tcPr>
            <w:tcW w:w="1078" w:type="dxa"/>
            <w:vAlign w:val="center"/>
          </w:tcPr>
          <w:p w14:paraId="0A338685" w14:textId="77777777" w:rsidR="007D29AE" w:rsidRDefault="007D29AE">
            <w:pPr>
              <w:jc w:val="center"/>
              <w:rPr>
                <w:sz w:val="24"/>
              </w:rPr>
            </w:pPr>
          </w:p>
        </w:tc>
        <w:tc>
          <w:tcPr>
            <w:tcW w:w="1075" w:type="dxa"/>
          </w:tcPr>
          <w:p w14:paraId="75BC5C14" w14:textId="77777777" w:rsidR="007D29AE" w:rsidRDefault="007D29AE">
            <w:pPr>
              <w:jc w:val="center"/>
              <w:rPr>
                <w:sz w:val="24"/>
              </w:rPr>
            </w:pPr>
          </w:p>
        </w:tc>
      </w:tr>
      <w:tr w:rsidR="007D29AE" w14:paraId="718FC784" w14:textId="77777777">
        <w:trPr>
          <w:trHeight w:val="567"/>
          <w:jc w:val="center"/>
        </w:trPr>
        <w:tc>
          <w:tcPr>
            <w:tcW w:w="628" w:type="dxa"/>
            <w:vAlign w:val="center"/>
          </w:tcPr>
          <w:p w14:paraId="7228E87A" w14:textId="77777777" w:rsidR="007D29AE" w:rsidRDefault="007D29AE">
            <w:pPr>
              <w:jc w:val="center"/>
              <w:rPr>
                <w:sz w:val="24"/>
              </w:rPr>
            </w:pPr>
          </w:p>
        </w:tc>
        <w:tc>
          <w:tcPr>
            <w:tcW w:w="1140" w:type="dxa"/>
            <w:vAlign w:val="center"/>
          </w:tcPr>
          <w:p w14:paraId="266B8390" w14:textId="77777777" w:rsidR="007D29AE" w:rsidRDefault="007D29AE">
            <w:pPr>
              <w:jc w:val="center"/>
              <w:rPr>
                <w:sz w:val="24"/>
              </w:rPr>
            </w:pPr>
          </w:p>
        </w:tc>
        <w:tc>
          <w:tcPr>
            <w:tcW w:w="1149" w:type="dxa"/>
            <w:vAlign w:val="center"/>
          </w:tcPr>
          <w:p w14:paraId="05A2ECE1" w14:textId="77777777" w:rsidR="007D29AE" w:rsidRDefault="007D29AE">
            <w:pPr>
              <w:jc w:val="center"/>
              <w:rPr>
                <w:sz w:val="24"/>
              </w:rPr>
            </w:pPr>
          </w:p>
        </w:tc>
        <w:tc>
          <w:tcPr>
            <w:tcW w:w="1051" w:type="dxa"/>
            <w:vAlign w:val="center"/>
          </w:tcPr>
          <w:p w14:paraId="566624BE" w14:textId="77777777" w:rsidR="007D29AE" w:rsidRDefault="007D29AE">
            <w:pPr>
              <w:jc w:val="center"/>
              <w:rPr>
                <w:sz w:val="24"/>
              </w:rPr>
            </w:pPr>
          </w:p>
        </w:tc>
        <w:tc>
          <w:tcPr>
            <w:tcW w:w="1051" w:type="dxa"/>
            <w:vAlign w:val="center"/>
          </w:tcPr>
          <w:p w14:paraId="279C5EEC" w14:textId="77777777" w:rsidR="007D29AE" w:rsidRDefault="007D29AE">
            <w:pPr>
              <w:jc w:val="center"/>
              <w:rPr>
                <w:sz w:val="24"/>
              </w:rPr>
            </w:pPr>
          </w:p>
        </w:tc>
        <w:tc>
          <w:tcPr>
            <w:tcW w:w="1022" w:type="dxa"/>
            <w:vAlign w:val="center"/>
          </w:tcPr>
          <w:p w14:paraId="34F24BAB" w14:textId="77777777" w:rsidR="007D29AE" w:rsidRDefault="007D29AE">
            <w:pPr>
              <w:jc w:val="center"/>
              <w:rPr>
                <w:sz w:val="24"/>
              </w:rPr>
            </w:pPr>
          </w:p>
        </w:tc>
        <w:tc>
          <w:tcPr>
            <w:tcW w:w="868" w:type="dxa"/>
            <w:vAlign w:val="center"/>
          </w:tcPr>
          <w:p w14:paraId="4E4DA0FC" w14:textId="77777777" w:rsidR="007D29AE" w:rsidRDefault="007D29AE">
            <w:pPr>
              <w:jc w:val="center"/>
              <w:rPr>
                <w:sz w:val="24"/>
              </w:rPr>
            </w:pPr>
          </w:p>
        </w:tc>
        <w:tc>
          <w:tcPr>
            <w:tcW w:w="1078" w:type="dxa"/>
            <w:vAlign w:val="center"/>
          </w:tcPr>
          <w:p w14:paraId="1325B06D" w14:textId="77777777" w:rsidR="007D29AE" w:rsidRDefault="007D29AE">
            <w:pPr>
              <w:jc w:val="center"/>
              <w:rPr>
                <w:sz w:val="24"/>
              </w:rPr>
            </w:pPr>
          </w:p>
        </w:tc>
        <w:tc>
          <w:tcPr>
            <w:tcW w:w="1075" w:type="dxa"/>
          </w:tcPr>
          <w:p w14:paraId="27EE0703" w14:textId="77777777" w:rsidR="007D29AE" w:rsidRDefault="007D29AE">
            <w:pPr>
              <w:jc w:val="center"/>
              <w:rPr>
                <w:sz w:val="24"/>
              </w:rPr>
            </w:pPr>
          </w:p>
        </w:tc>
      </w:tr>
      <w:tr w:rsidR="007D29AE" w14:paraId="615986E8" w14:textId="77777777">
        <w:trPr>
          <w:trHeight w:val="567"/>
          <w:jc w:val="center"/>
        </w:trPr>
        <w:tc>
          <w:tcPr>
            <w:tcW w:w="628" w:type="dxa"/>
            <w:vAlign w:val="center"/>
          </w:tcPr>
          <w:p w14:paraId="33E61375" w14:textId="77777777" w:rsidR="007D29AE" w:rsidRDefault="007D29AE">
            <w:pPr>
              <w:jc w:val="center"/>
              <w:rPr>
                <w:sz w:val="24"/>
              </w:rPr>
            </w:pPr>
          </w:p>
        </w:tc>
        <w:tc>
          <w:tcPr>
            <w:tcW w:w="1140" w:type="dxa"/>
            <w:vAlign w:val="center"/>
          </w:tcPr>
          <w:p w14:paraId="1C8536C3" w14:textId="77777777" w:rsidR="007D29AE" w:rsidRDefault="007D29AE">
            <w:pPr>
              <w:jc w:val="center"/>
              <w:rPr>
                <w:sz w:val="24"/>
              </w:rPr>
            </w:pPr>
          </w:p>
        </w:tc>
        <w:tc>
          <w:tcPr>
            <w:tcW w:w="1149" w:type="dxa"/>
            <w:vAlign w:val="center"/>
          </w:tcPr>
          <w:p w14:paraId="3D92A6B7" w14:textId="77777777" w:rsidR="007D29AE" w:rsidRDefault="007D29AE">
            <w:pPr>
              <w:jc w:val="center"/>
              <w:rPr>
                <w:sz w:val="24"/>
              </w:rPr>
            </w:pPr>
          </w:p>
        </w:tc>
        <w:tc>
          <w:tcPr>
            <w:tcW w:w="1051" w:type="dxa"/>
            <w:vAlign w:val="center"/>
          </w:tcPr>
          <w:p w14:paraId="3E128615" w14:textId="77777777" w:rsidR="007D29AE" w:rsidRDefault="007D29AE">
            <w:pPr>
              <w:jc w:val="center"/>
              <w:rPr>
                <w:sz w:val="24"/>
              </w:rPr>
            </w:pPr>
          </w:p>
        </w:tc>
        <w:tc>
          <w:tcPr>
            <w:tcW w:w="1051" w:type="dxa"/>
            <w:vAlign w:val="center"/>
          </w:tcPr>
          <w:p w14:paraId="67AEB808" w14:textId="77777777" w:rsidR="007D29AE" w:rsidRDefault="007D29AE">
            <w:pPr>
              <w:jc w:val="center"/>
              <w:rPr>
                <w:sz w:val="24"/>
              </w:rPr>
            </w:pPr>
          </w:p>
        </w:tc>
        <w:tc>
          <w:tcPr>
            <w:tcW w:w="1022" w:type="dxa"/>
            <w:vAlign w:val="center"/>
          </w:tcPr>
          <w:p w14:paraId="34D6F408" w14:textId="77777777" w:rsidR="007D29AE" w:rsidRDefault="007D29AE">
            <w:pPr>
              <w:jc w:val="center"/>
              <w:rPr>
                <w:sz w:val="24"/>
              </w:rPr>
            </w:pPr>
          </w:p>
        </w:tc>
        <w:tc>
          <w:tcPr>
            <w:tcW w:w="868" w:type="dxa"/>
            <w:vAlign w:val="center"/>
          </w:tcPr>
          <w:p w14:paraId="355CAAAD" w14:textId="77777777" w:rsidR="007D29AE" w:rsidRDefault="007D29AE">
            <w:pPr>
              <w:jc w:val="center"/>
              <w:rPr>
                <w:sz w:val="24"/>
              </w:rPr>
            </w:pPr>
          </w:p>
        </w:tc>
        <w:tc>
          <w:tcPr>
            <w:tcW w:w="1078" w:type="dxa"/>
            <w:vAlign w:val="center"/>
          </w:tcPr>
          <w:p w14:paraId="3F0C8B89" w14:textId="77777777" w:rsidR="007D29AE" w:rsidRDefault="007D29AE">
            <w:pPr>
              <w:jc w:val="center"/>
              <w:rPr>
                <w:sz w:val="24"/>
              </w:rPr>
            </w:pPr>
          </w:p>
        </w:tc>
        <w:tc>
          <w:tcPr>
            <w:tcW w:w="1075" w:type="dxa"/>
          </w:tcPr>
          <w:p w14:paraId="5F51D4B2" w14:textId="77777777" w:rsidR="007D29AE" w:rsidRDefault="007D29AE">
            <w:pPr>
              <w:jc w:val="center"/>
              <w:rPr>
                <w:sz w:val="24"/>
              </w:rPr>
            </w:pPr>
          </w:p>
        </w:tc>
      </w:tr>
    </w:tbl>
    <w:p w14:paraId="42994EBE" w14:textId="77777777" w:rsidR="007D29AE" w:rsidRDefault="007D29AE">
      <w:pPr>
        <w:pStyle w:val="91"/>
      </w:pPr>
    </w:p>
    <w:p w14:paraId="0E6EAE69" w14:textId="77777777" w:rsidR="007D29AE" w:rsidRDefault="00000000">
      <w:pPr>
        <w:tabs>
          <w:tab w:val="left" w:pos="1800"/>
          <w:tab w:val="left" w:pos="5580"/>
        </w:tabs>
        <w:jc w:val="left"/>
        <w:rPr>
          <w:sz w:val="24"/>
        </w:rPr>
      </w:pPr>
      <w:r>
        <w:rPr>
          <w:rFonts w:ascii="宋体" w:hAnsi="宋体"/>
          <w:sz w:val="24"/>
          <w:szCs w:val="20"/>
        </w:rPr>
        <w:t xml:space="preserve">  </w:t>
      </w:r>
      <w:r>
        <w:rPr>
          <w:sz w:val="24"/>
        </w:rPr>
        <w:t>注：</w:t>
      </w:r>
      <w:r>
        <w:rPr>
          <w:sz w:val="24"/>
        </w:rPr>
        <w:t>1.</w:t>
      </w:r>
      <w:r>
        <w:rPr>
          <w:sz w:val="24"/>
        </w:rPr>
        <w:t>本表应按包分别填写。</w:t>
      </w:r>
    </w:p>
    <w:p w14:paraId="4725AE63" w14:textId="77777777" w:rsidR="007D29AE" w:rsidRDefault="00000000">
      <w:pPr>
        <w:tabs>
          <w:tab w:val="left" w:pos="1800"/>
          <w:tab w:val="left" w:pos="5580"/>
        </w:tabs>
        <w:ind w:firstLineChars="300" w:firstLine="720"/>
        <w:jc w:val="left"/>
        <w:rPr>
          <w:sz w:val="24"/>
        </w:rPr>
      </w:pPr>
      <w:r>
        <w:rPr>
          <w:sz w:val="24"/>
        </w:rPr>
        <w:t>2.</w:t>
      </w:r>
      <w:r>
        <w:rPr>
          <w:rFonts w:hint="eastAsia"/>
          <w:sz w:val="24"/>
        </w:rPr>
        <w:t>供应商应将所投节能产品具体名称及型号填写在此表格</w:t>
      </w:r>
      <w:r>
        <w:rPr>
          <w:sz w:val="24"/>
        </w:rPr>
        <w:t>。</w:t>
      </w:r>
    </w:p>
    <w:p w14:paraId="0B9FE74E" w14:textId="77777777" w:rsidR="007D29AE" w:rsidRDefault="00000000">
      <w:pPr>
        <w:tabs>
          <w:tab w:val="left" w:pos="1800"/>
          <w:tab w:val="left" w:pos="5580"/>
        </w:tabs>
        <w:ind w:firstLineChars="300" w:firstLine="720"/>
        <w:jc w:val="left"/>
        <w:rPr>
          <w:sz w:val="24"/>
        </w:rPr>
      </w:pPr>
      <w:r>
        <w:rPr>
          <w:sz w:val="24"/>
        </w:rPr>
        <w:t>3.</w:t>
      </w:r>
      <w:r>
        <w:rPr>
          <w:rFonts w:hint="eastAsia"/>
          <w:sz w:val="24"/>
        </w:rPr>
        <w:t>提供上述节能产品的证明文件</w:t>
      </w:r>
      <w:r>
        <w:rPr>
          <w:sz w:val="24"/>
        </w:rPr>
        <w:t>。</w:t>
      </w:r>
    </w:p>
    <w:p w14:paraId="10795EED" w14:textId="77777777" w:rsidR="007D29AE" w:rsidRDefault="007D29AE">
      <w:pPr>
        <w:autoSpaceDE w:val="0"/>
        <w:autoSpaceDN w:val="0"/>
        <w:adjustRightInd w:val="0"/>
        <w:snapToGrid w:val="0"/>
        <w:spacing w:before="25" w:after="25" w:line="360" w:lineRule="auto"/>
        <w:rPr>
          <w:sz w:val="24"/>
        </w:rPr>
      </w:pPr>
    </w:p>
    <w:p w14:paraId="1B3B576F" w14:textId="77777777" w:rsidR="007D29AE" w:rsidRDefault="007D29AE">
      <w:pPr>
        <w:autoSpaceDE w:val="0"/>
        <w:autoSpaceDN w:val="0"/>
        <w:adjustRightInd w:val="0"/>
        <w:snapToGrid w:val="0"/>
        <w:spacing w:before="25" w:after="25" w:line="360" w:lineRule="auto"/>
        <w:rPr>
          <w:sz w:val="24"/>
        </w:rPr>
      </w:pPr>
    </w:p>
    <w:p w14:paraId="4E95ECAE" w14:textId="77777777" w:rsidR="007D29AE" w:rsidRDefault="00000000">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68A5A141" w14:textId="77777777" w:rsidR="007D29AE" w:rsidRDefault="00000000">
      <w:pPr>
        <w:autoSpaceDE w:val="0"/>
        <w:autoSpaceDN w:val="0"/>
        <w:adjustRightInd w:val="0"/>
        <w:snapToGrid w:val="0"/>
        <w:spacing w:before="25" w:after="25" w:line="360" w:lineRule="auto"/>
        <w:rPr>
          <w:sz w:val="24"/>
          <w:lang w:val="zh-CN"/>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14:paraId="68321BC4" w14:textId="77777777" w:rsidR="007D29AE" w:rsidRDefault="00000000">
      <w:pPr>
        <w:tabs>
          <w:tab w:val="left" w:pos="360"/>
        </w:tabs>
        <w:snapToGrid w:val="0"/>
        <w:spacing w:line="360" w:lineRule="auto"/>
        <w:outlineLvl w:val="1"/>
        <w:rPr>
          <w:sz w:val="24"/>
        </w:rPr>
      </w:pPr>
      <w:r>
        <w:rPr>
          <w:rFonts w:hint="eastAsia"/>
          <w:sz w:val="24"/>
        </w:rPr>
        <w:lastRenderedPageBreak/>
        <w:t xml:space="preserve">16 </w:t>
      </w:r>
      <w:r>
        <w:rPr>
          <w:rFonts w:hint="eastAsia"/>
          <w:sz w:val="24"/>
        </w:rPr>
        <w:t>施工组织设计（格式自拟）</w:t>
      </w:r>
      <w:bookmarkEnd w:id="1495"/>
      <w:bookmarkEnd w:id="1496"/>
      <w:bookmarkEnd w:id="1497"/>
    </w:p>
    <w:p w14:paraId="65600EEF" w14:textId="77777777" w:rsidR="007D29AE" w:rsidRDefault="007D29AE">
      <w:pPr>
        <w:widowControl/>
        <w:jc w:val="left"/>
        <w:rPr>
          <w:b/>
          <w:sz w:val="36"/>
          <w:szCs w:val="36"/>
        </w:rPr>
      </w:pPr>
    </w:p>
    <w:p w14:paraId="3129D3C5" w14:textId="77777777" w:rsidR="007D29AE" w:rsidRDefault="007D29AE">
      <w:pPr>
        <w:widowControl/>
        <w:jc w:val="left"/>
        <w:rPr>
          <w:sz w:val="24"/>
          <w:szCs w:val="20"/>
        </w:rPr>
      </w:pPr>
    </w:p>
    <w:p w14:paraId="2CAE0A74" w14:textId="49F975B2" w:rsidR="00B70AEF" w:rsidRDefault="00B70AEF">
      <w:pPr>
        <w:widowControl/>
        <w:spacing w:after="0" w:line="240" w:lineRule="auto"/>
        <w:jc w:val="left"/>
        <w:rPr>
          <w:rFonts w:ascii="Arial" w:hAnsi="Arial"/>
          <w:sz w:val="24"/>
        </w:rPr>
      </w:pPr>
      <w:r>
        <w:rPr>
          <w:rFonts w:ascii="Arial" w:hAnsi="Arial"/>
          <w:sz w:val="24"/>
        </w:rPr>
        <w:br w:type="page"/>
      </w:r>
    </w:p>
    <w:p w14:paraId="151067E3" w14:textId="1415CB8C" w:rsidR="00B70AEF" w:rsidRPr="00E91421" w:rsidRDefault="00B70AEF" w:rsidP="00B70AEF">
      <w:pPr>
        <w:pStyle w:val="2TimesNewRoman5020"/>
        <w:spacing w:before="120" w:after="120"/>
        <w:rPr>
          <w:sz w:val="24"/>
        </w:rPr>
      </w:pPr>
      <w:r>
        <w:rPr>
          <w:rFonts w:ascii="Arial" w:hAnsi="Arial" w:hint="eastAsia"/>
          <w:sz w:val="24"/>
        </w:rPr>
        <w:lastRenderedPageBreak/>
        <w:t>17</w:t>
      </w:r>
      <w:bookmarkStart w:id="1498" w:name="_Toc80184997"/>
      <w:bookmarkStart w:id="1499" w:name="_Toc37610727"/>
      <w:bookmarkStart w:id="1500" w:name="_Toc486580457"/>
      <w:bookmarkStart w:id="1501" w:name="_Toc497214125"/>
      <w:bookmarkStart w:id="1502" w:name="_Toc485323231"/>
      <w:bookmarkStart w:id="1503" w:name="_Toc489280263"/>
      <w:r w:rsidR="00602BE7">
        <w:rPr>
          <w:rFonts w:ascii="Arial" w:hAnsi="Arial" w:hint="eastAsia"/>
          <w:sz w:val="24"/>
        </w:rPr>
        <w:t xml:space="preserve"> </w:t>
      </w:r>
      <w:r w:rsidRPr="00E91421">
        <w:rPr>
          <w:rFonts w:hint="eastAsia"/>
          <w:sz w:val="24"/>
        </w:rPr>
        <w:t>履约担保格式</w:t>
      </w:r>
      <w:bookmarkEnd w:id="1498"/>
      <w:bookmarkEnd w:id="1499"/>
      <w:bookmarkEnd w:id="1500"/>
      <w:bookmarkEnd w:id="1501"/>
      <w:bookmarkEnd w:id="1502"/>
      <w:bookmarkEnd w:id="1503"/>
    </w:p>
    <w:p w14:paraId="316E28F0" w14:textId="777FD6CC" w:rsidR="00B70AEF" w:rsidRPr="00E91421" w:rsidRDefault="00B70AEF" w:rsidP="00B70AEF">
      <w:pPr>
        <w:spacing w:line="360" w:lineRule="auto"/>
        <w:jc w:val="center"/>
        <w:rPr>
          <w:rFonts w:ascii="宋体"/>
          <w:b/>
          <w:sz w:val="28"/>
        </w:rPr>
      </w:pPr>
      <w:r>
        <w:rPr>
          <w:rFonts w:ascii="宋体" w:hAnsi="宋体" w:hint="eastAsia"/>
          <w:b/>
          <w:sz w:val="28"/>
        </w:rPr>
        <w:t>供应商</w:t>
      </w:r>
      <w:r w:rsidRPr="00E91421">
        <w:rPr>
          <w:rFonts w:ascii="宋体" w:hAnsi="宋体" w:hint="eastAsia"/>
          <w:b/>
          <w:sz w:val="28"/>
        </w:rPr>
        <w:t>履约保函</w:t>
      </w:r>
    </w:p>
    <w:p w14:paraId="6A253EE0" w14:textId="77777777" w:rsidR="00B70AEF" w:rsidRPr="00E91421" w:rsidRDefault="00B70AEF" w:rsidP="00B70AEF">
      <w:pPr>
        <w:spacing w:line="360" w:lineRule="auto"/>
        <w:jc w:val="center"/>
        <w:rPr>
          <w:rFonts w:ascii="宋体"/>
          <w:u w:val="single"/>
        </w:rPr>
      </w:pPr>
    </w:p>
    <w:p w14:paraId="31EA005A" w14:textId="30583E38" w:rsidR="00B70AEF" w:rsidRPr="00E91421" w:rsidRDefault="00B70AEF" w:rsidP="00B70AEF">
      <w:pPr>
        <w:spacing w:line="360" w:lineRule="auto"/>
        <w:rPr>
          <w:rFonts w:ascii="宋体"/>
        </w:rPr>
      </w:pPr>
      <w:r w:rsidRPr="00E91421">
        <w:rPr>
          <w:rFonts w:ascii="宋体" w:hAnsi="宋体"/>
          <w:u w:val="single"/>
        </w:rPr>
        <w:t xml:space="preserve">                       </w:t>
      </w:r>
      <w:r w:rsidRPr="00E91421">
        <w:rPr>
          <w:rFonts w:ascii="宋体" w:hAnsi="宋体" w:hint="eastAsia"/>
        </w:rPr>
        <w:t>（</w:t>
      </w:r>
      <w:r w:rsidR="00602BE7">
        <w:rPr>
          <w:rFonts w:ascii="宋体" w:hAnsi="宋体" w:hint="eastAsia"/>
        </w:rPr>
        <w:t>采购人</w:t>
      </w:r>
      <w:r w:rsidRPr="00E91421">
        <w:rPr>
          <w:rFonts w:ascii="宋体" w:hAnsi="宋体" w:hint="eastAsia"/>
        </w:rPr>
        <w:t>名称）：</w:t>
      </w:r>
    </w:p>
    <w:p w14:paraId="791C4286" w14:textId="77777777" w:rsidR="00B70AEF" w:rsidRPr="00E91421" w:rsidRDefault="00B70AEF" w:rsidP="00B70AEF">
      <w:pPr>
        <w:spacing w:line="360" w:lineRule="auto"/>
        <w:rPr>
          <w:rFonts w:ascii="宋体"/>
        </w:rPr>
      </w:pPr>
    </w:p>
    <w:p w14:paraId="4C3119F9" w14:textId="7C534F2C" w:rsidR="00B70AEF" w:rsidRPr="00E91421" w:rsidRDefault="00B70AEF" w:rsidP="00B70AEF">
      <w:pPr>
        <w:spacing w:line="360" w:lineRule="auto"/>
        <w:ind w:firstLineChars="200" w:firstLine="420"/>
        <w:rPr>
          <w:rFonts w:ascii="宋体"/>
        </w:rPr>
      </w:pPr>
      <w:r w:rsidRPr="00E91421">
        <w:rPr>
          <w:rFonts w:ascii="宋体" w:hAnsi="宋体" w:cs="Arial" w:hint="eastAsia"/>
          <w:szCs w:val="21"/>
        </w:rPr>
        <w:t>鉴于你方作为</w:t>
      </w:r>
      <w:r w:rsidR="00602BE7">
        <w:rPr>
          <w:rFonts w:ascii="宋体" w:hAnsi="宋体" w:cs="Arial" w:hint="eastAsia"/>
          <w:szCs w:val="21"/>
        </w:rPr>
        <w:t>采购人</w:t>
      </w:r>
      <w:r w:rsidRPr="00E91421">
        <w:rPr>
          <w:rFonts w:ascii="宋体" w:hAnsi="宋体" w:cs="Arial" w:hint="eastAsia"/>
          <w:szCs w:val="21"/>
        </w:rPr>
        <w:t>已经与</w:t>
      </w:r>
      <w:r w:rsidRPr="00E91421">
        <w:rPr>
          <w:rFonts w:ascii="宋体" w:hAnsi="宋体" w:cs="Arial"/>
          <w:szCs w:val="21"/>
          <w:u w:val="single"/>
        </w:rPr>
        <w:t xml:space="preserve">                 </w:t>
      </w:r>
      <w:r w:rsidRPr="00E91421">
        <w:rPr>
          <w:rFonts w:ascii="宋体" w:hAnsi="宋体" w:cs="Arial" w:hint="eastAsia"/>
          <w:szCs w:val="21"/>
        </w:rPr>
        <w:t>（</w:t>
      </w:r>
      <w:r w:rsidR="00602BE7">
        <w:rPr>
          <w:rFonts w:ascii="宋体" w:hAnsi="宋体" w:cs="Arial" w:hint="eastAsia"/>
          <w:szCs w:val="21"/>
        </w:rPr>
        <w:t>供应商</w:t>
      </w:r>
      <w:r w:rsidRPr="00E91421">
        <w:rPr>
          <w:rFonts w:ascii="宋体" w:hAnsi="宋体" w:cs="Arial" w:hint="eastAsia"/>
          <w:szCs w:val="21"/>
        </w:rPr>
        <w:t>名称）（以下称“</w:t>
      </w:r>
      <w:r w:rsidR="00602BE7">
        <w:rPr>
          <w:rFonts w:ascii="宋体" w:hAnsi="宋体" w:cs="Arial" w:hint="eastAsia"/>
          <w:szCs w:val="21"/>
        </w:rPr>
        <w:t>供应商</w:t>
      </w:r>
      <w:r w:rsidRPr="00E91421">
        <w:rPr>
          <w:rFonts w:ascii="宋体" w:hAnsi="宋体" w:cs="Arial" w:hint="eastAsia"/>
          <w:szCs w:val="21"/>
        </w:rPr>
        <w:t>”</w:t>
      </w:r>
      <w:r w:rsidRPr="00E91421">
        <w:rPr>
          <w:rFonts w:ascii="宋体" w:hAnsi="宋体" w:hint="eastAsia"/>
          <w:szCs w:val="21"/>
        </w:rPr>
        <w:t>）于</w:t>
      </w:r>
      <w:r w:rsidRPr="00E91421">
        <w:rPr>
          <w:rFonts w:ascii="宋体" w:hAnsi="宋体"/>
          <w:szCs w:val="21"/>
          <w:u w:val="single"/>
        </w:rPr>
        <w:t xml:space="preserve">      </w:t>
      </w:r>
      <w:r w:rsidRPr="00E91421">
        <w:rPr>
          <w:rFonts w:ascii="宋体" w:hAnsi="宋体" w:hint="eastAsia"/>
          <w:szCs w:val="21"/>
        </w:rPr>
        <w:t>年</w:t>
      </w:r>
      <w:r w:rsidRPr="00E91421">
        <w:rPr>
          <w:rFonts w:ascii="宋体" w:hAnsi="宋体"/>
          <w:szCs w:val="21"/>
          <w:u w:val="single"/>
        </w:rPr>
        <w:t xml:space="preserve">    </w:t>
      </w:r>
      <w:r w:rsidRPr="00E91421">
        <w:rPr>
          <w:rFonts w:ascii="宋体" w:hAnsi="宋体" w:hint="eastAsia"/>
          <w:szCs w:val="21"/>
        </w:rPr>
        <w:t>月</w:t>
      </w:r>
      <w:r w:rsidRPr="00E91421">
        <w:rPr>
          <w:rFonts w:ascii="宋体" w:hAnsi="宋体"/>
          <w:szCs w:val="21"/>
          <w:u w:val="single"/>
        </w:rPr>
        <w:t xml:space="preserve">    </w:t>
      </w:r>
      <w:r w:rsidRPr="00E91421">
        <w:rPr>
          <w:rFonts w:ascii="宋体" w:hAnsi="宋体" w:hint="eastAsia"/>
          <w:szCs w:val="21"/>
        </w:rPr>
        <w:t>日签订了</w:t>
      </w:r>
      <w:r w:rsidRPr="00E91421">
        <w:rPr>
          <w:rFonts w:ascii="宋体" w:hAnsi="宋体"/>
          <w:szCs w:val="21"/>
          <w:u w:val="single"/>
        </w:rPr>
        <w:t xml:space="preserve">             </w:t>
      </w:r>
      <w:r w:rsidRPr="00E91421">
        <w:rPr>
          <w:rFonts w:ascii="宋体" w:hAnsi="宋体" w:hint="eastAsia"/>
          <w:szCs w:val="21"/>
        </w:rPr>
        <w:t>（工程名称）施工承包合同（以下称“主合同”），</w:t>
      </w:r>
      <w:r w:rsidRPr="00E91421">
        <w:rPr>
          <w:rFonts w:ascii="宋体" w:hAnsi="宋体" w:hint="eastAsia"/>
        </w:rPr>
        <w:t>应</w:t>
      </w:r>
      <w:r w:rsidR="00602BE7">
        <w:rPr>
          <w:rFonts w:ascii="宋体" w:hAnsi="宋体" w:hint="eastAsia"/>
        </w:rPr>
        <w:t>供应商</w:t>
      </w:r>
      <w:r w:rsidRPr="00E91421">
        <w:rPr>
          <w:rFonts w:ascii="宋体" w:hAnsi="宋体" w:hint="eastAsia"/>
        </w:rPr>
        <w:t>申请，我方愿就</w:t>
      </w:r>
      <w:r w:rsidR="00602BE7">
        <w:rPr>
          <w:rFonts w:ascii="宋体" w:hAnsi="宋体" w:hint="eastAsia"/>
        </w:rPr>
        <w:t>供应商</w:t>
      </w:r>
      <w:r w:rsidRPr="00E91421">
        <w:rPr>
          <w:rFonts w:ascii="宋体" w:hAnsi="宋体" w:hint="eastAsia"/>
        </w:rPr>
        <w:t>履行主合同约定的义务以保证的方式向你方提供如下担保：</w:t>
      </w:r>
    </w:p>
    <w:p w14:paraId="12BE32B6" w14:textId="77777777" w:rsidR="00B70AEF" w:rsidRPr="00E91421" w:rsidRDefault="00B70AEF" w:rsidP="00B70AEF">
      <w:pPr>
        <w:spacing w:line="360" w:lineRule="auto"/>
        <w:ind w:firstLineChars="200" w:firstLine="420"/>
        <w:rPr>
          <w:rFonts w:ascii="宋体"/>
        </w:rPr>
      </w:pPr>
      <w:r w:rsidRPr="00E91421">
        <w:rPr>
          <w:rFonts w:ascii="宋体" w:hAnsi="宋体" w:hint="eastAsia"/>
        </w:rPr>
        <w:t>一、保证的范围及保证金额</w:t>
      </w:r>
    </w:p>
    <w:p w14:paraId="25AC2E03" w14:textId="69FCBC7E" w:rsidR="00B70AEF" w:rsidRPr="00E91421" w:rsidRDefault="00B70AEF" w:rsidP="00B70AEF">
      <w:pPr>
        <w:spacing w:line="360" w:lineRule="auto"/>
        <w:ind w:firstLineChars="200" w:firstLine="420"/>
        <w:rPr>
          <w:rFonts w:ascii="宋体"/>
        </w:rPr>
      </w:pPr>
      <w:r w:rsidRPr="00E91421">
        <w:rPr>
          <w:rFonts w:ascii="宋体" w:hAnsi="宋体" w:hint="eastAsia"/>
        </w:rPr>
        <w:t>我方的保证范围是</w:t>
      </w:r>
      <w:r w:rsidR="00602BE7">
        <w:rPr>
          <w:rFonts w:ascii="宋体" w:hAnsi="宋体" w:hint="eastAsia"/>
        </w:rPr>
        <w:t>供应商</w:t>
      </w:r>
      <w:r w:rsidRPr="00E91421">
        <w:rPr>
          <w:rFonts w:ascii="宋体" w:hAnsi="宋体" w:hint="eastAsia"/>
        </w:rPr>
        <w:t>未按照主合同的约定履行义务，给你方造成的实际损失。</w:t>
      </w:r>
    </w:p>
    <w:p w14:paraId="596DDDEA" w14:textId="77777777" w:rsidR="00B70AEF" w:rsidRPr="00E91421" w:rsidRDefault="00B70AEF" w:rsidP="00B70AEF">
      <w:pPr>
        <w:spacing w:line="360" w:lineRule="auto"/>
        <w:ind w:firstLineChars="200" w:firstLine="420"/>
        <w:rPr>
          <w:rFonts w:ascii="宋体"/>
        </w:rPr>
      </w:pPr>
      <w:r w:rsidRPr="00E91421">
        <w:rPr>
          <w:rFonts w:ascii="宋体" w:hAnsi="宋体" w:hint="eastAsia"/>
        </w:rPr>
        <w:t>我方保证的金额是主合同约定的合同总价款</w:t>
      </w:r>
      <w:r w:rsidRPr="00E91421">
        <w:rPr>
          <w:rFonts w:ascii="宋体" w:hAnsi="宋体"/>
        </w:rPr>
        <w:t xml:space="preserve"> </w:t>
      </w:r>
      <w:r w:rsidRPr="00E91421">
        <w:rPr>
          <w:rFonts w:ascii="宋体" w:hAnsi="宋体"/>
          <w:u w:val="single"/>
        </w:rPr>
        <w:t xml:space="preserve">   </w:t>
      </w:r>
      <w:r w:rsidRPr="00E91421">
        <w:rPr>
          <w:rFonts w:ascii="宋体" w:hAnsi="宋体"/>
        </w:rPr>
        <w:t>%</w:t>
      </w:r>
      <w:r w:rsidRPr="00E91421">
        <w:rPr>
          <w:rFonts w:ascii="宋体" w:hAnsi="宋体" w:hint="eastAsia"/>
        </w:rPr>
        <w:t>，数额最高不超过人民币</w:t>
      </w:r>
      <w:r w:rsidRPr="00E91421">
        <w:rPr>
          <w:rFonts w:ascii="宋体" w:hAnsi="宋体"/>
          <w:u w:val="single"/>
        </w:rPr>
        <w:t xml:space="preserve">       </w:t>
      </w:r>
      <w:r w:rsidRPr="00E91421">
        <w:rPr>
          <w:rFonts w:ascii="宋体" w:hAnsi="宋体" w:hint="eastAsia"/>
        </w:rPr>
        <w:t>元（大写）。</w:t>
      </w:r>
    </w:p>
    <w:p w14:paraId="66E73605" w14:textId="77777777" w:rsidR="00B70AEF" w:rsidRPr="00E91421" w:rsidRDefault="00B70AEF" w:rsidP="00B70AEF">
      <w:pPr>
        <w:spacing w:line="360" w:lineRule="auto"/>
        <w:ind w:firstLineChars="200" w:firstLine="420"/>
        <w:rPr>
          <w:rFonts w:ascii="宋体"/>
        </w:rPr>
      </w:pPr>
      <w:r w:rsidRPr="00E91421">
        <w:rPr>
          <w:rFonts w:ascii="宋体" w:hAnsi="宋体" w:hint="eastAsia"/>
        </w:rPr>
        <w:t>二、保证的方式及保证期间</w:t>
      </w:r>
    </w:p>
    <w:p w14:paraId="4F1039C1" w14:textId="77777777" w:rsidR="00B70AEF" w:rsidRPr="00E91421" w:rsidRDefault="00B70AEF" w:rsidP="00B70AEF">
      <w:pPr>
        <w:spacing w:line="360" w:lineRule="auto"/>
        <w:ind w:firstLineChars="200" w:firstLine="420"/>
        <w:rPr>
          <w:rFonts w:ascii="宋体"/>
        </w:rPr>
      </w:pPr>
      <w:r w:rsidRPr="00E91421">
        <w:rPr>
          <w:rFonts w:ascii="宋体" w:hAnsi="宋体" w:hint="eastAsia"/>
        </w:rPr>
        <w:t>我方保证的方式为：连带责任保证。</w:t>
      </w:r>
    </w:p>
    <w:p w14:paraId="3C847615" w14:textId="77777777" w:rsidR="00B70AEF" w:rsidRPr="00E91421" w:rsidRDefault="00B70AEF" w:rsidP="00B70AEF">
      <w:pPr>
        <w:spacing w:line="360" w:lineRule="auto"/>
        <w:ind w:firstLineChars="200" w:firstLine="420"/>
        <w:rPr>
          <w:rFonts w:ascii="宋体"/>
        </w:rPr>
      </w:pPr>
      <w:r w:rsidRPr="00E91421">
        <w:rPr>
          <w:rFonts w:ascii="宋体" w:hAnsi="宋体" w:hint="eastAsia"/>
        </w:rPr>
        <w:t>我方保证的期间为：自本合同生效之日起至主合同约定的工程竣工日期后</w:t>
      </w:r>
      <w:r w:rsidRPr="00E91421">
        <w:rPr>
          <w:rFonts w:ascii="宋体" w:hAnsi="宋体"/>
          <w:u w:val="single"/>
        </w:rPr>
        <w:t xml:space="preserve">     </w:t>
      </w:r>
      <w:r w:rsidRPr="00E91421">
        <w:rPr>
          <w:rFonts w:ascii="宋体" w:hAnsi="宋体" w:hint="eastAsia"/>
        </w:rPr>
        <w:t>日内。</w:t>
      </w:r>
    </w:p>
    <w:p w14:paraId="40B2DCB8" w14:textId="4035665A" w:rsidR="00B70AEF" w:rsidRPr="00E91421" w:rsidRDefault="00B70AEF" w:rsidP="00B70AEF">
      <w:pPr>
        <w:spacing w:line="360" w:lineRule="auto"/>
        <w:ind w:firstLineChars="200" w:firstLine="420"/>
        <w:rPr>
          <w:rFonts w:ascii="宋体"/>
        </w:rPr>
      </w:pPr>
      <w:r w:rsidRPr="00E91421">
        <w:rPr>
          <w:rFonts w:ascii="宋体" w:hAnsi="宋体" w:hint="eastAsia"/>
        </w:rPr>
        <w:t>你方与</w:t>
      </w:r>
      <w:r w:rsidR="00602BE7">
        <w:rPr>
          <w:rFonts w:ascii="宋体" w:hAnsi="宋体" w:hint="eastAsia"/>
        </w:rPr>
        <w:t>供应商</w:t>
      </w:r>
      <w:r w:rsidRPr="00E91421">
        <w:rPr>
          <w:rFonts w:ascii="宋体" w:hAnsi="宋体" w:hint="eastAsia"/>
        </w:rPr>
        <w:t>协议变更工程竣工日期的，经我方书面同意后，保证期间按照变更后的竣工日期做相应调整。</w:t>
      </w:r>
    </w:p>
    <w:p w14:paraId="28CA5790" w14:textId="77777777" w:rsidR="00B70AEF" w:rsidRPr="00E91421" w:rsidRDefault="00B70AEF" w:rsidP="00B70AEF">
      <w:pPr>
        <w:spacing w:line="360" w:lineRule="auto"/>
        <w:ind w:firstLineChars="200" w:firstLine="420"/>
        <w:rPr>
          <w:rFonts w:ascii="宋体"/>
        </w:rPr>
      </w:pPr>
      <w:r w:rsidRPr="00E91421">
        <w:rPr>
          <w:rFonts w:ascii="宋体" w:hAnsi="宋体" w:hint="eastAsia"/>
        </w:rPr>
        <w:t>三、承担保证责任的形式</w:t>
      </w:r>
    </w:p>
    <w:p w14:paraId="758DE52F" w14:textId="77777777" w:rsidR="00B70AEF" w:rsidRPr="00E91421" w:rsidRDefault="00B70AEF" w:rsidP="00B70AEF">
      <w:pPr>
        <w:spacing w:line="360" w:lineRule="auto"/>
        <w:ind w:firstLineChars="200" w:firstLine="420"/>
        <w:rPr>
          <w:rFonts w:ascii="宋体"/>
          <w:shd w:val="pct10" w:color="auto" w:fill="FFFFFF"/>
        </w:rPr>
      </w:pPr>
      <w:r w:rsidRPr="00E91421">
        <w:rPr>
          <w:rFonts w:ascii="宋体" w:hAnsi="宋体" w:hint="eastAsia"/>
        </w:rPr>
        <w:t>我方按照你方的要求以下列方式之一承担保证责任：</w:t>
      </w:r>
    </w:p>
    <w:p w14:paraId="5F9E2CEA" w14:textId="4A6A27B2" w:rsidR="00B70AEF" w:rsidRPr="00E91421" w:rsidRDefault="00B70AEF" w:rsidP="00B70AEF">
      <w:pPr>
        <w:spacing w:line="360" w:lineRule="auto"/>
        <w:ind w:firstLineChars="200" w:firstLine="420"/>
        <w:rPr>
          <w:rFonts w:ascii="宋体"/>
        </w:rPr>
      </w:pPr>
      <w:r w:rsidRPr="00E91421">
        <w:rPr>
          <w:rFonts w:ascii="宋体" w:hAnsi="宋体" w:hint="eastAsia"/>
        </w:rPr>
        <w:t>（</w:t>
      </w:r>
      <w:r w:rsidRPr="00E91421">
        <w:rPr>
          <w:rFonts w:ascii="宋体" w:hAnsi="宋体"/>
        </w:rPr>
        <w:t>1</w:t>
      </w:r>
      <w:r w:rsidRPr="00E91421">
        <w:rPr>
          <w:rFonts w:ascii="宋体" w:hAnsi="宋体" w:hint="eastAsia"/>
        </w:rPr>
        <w:t>）由我方提供资金及技术援助，使</w:t>
      </w:r>
      <w:r w:rsidR="00602BE7">
        <w:rPr>
          <w:rFonts w:ascii="宋体" w:hAnsi="宋体" w:hint="eastAsia"/>
        </w:rPr>
        <w:t>供应商</w:t>
      </w:r>
      <w:r w:rsidRPr="00E91421">
        <w:rPr>
          <w:rFonts w:ascii="宋体" w:hAnsi="宋体" w:hint="eastAsia"/>
        </w:rPr>
        <w:t>继续履行主合同义务，支付金额不超过本保函第一条规定的保证金额。</w:t>
      </w:r>
    </w:p>
    <w:p w14:paraId="522DFC20" w14:textId="77777777" w:rsidR="00B70AEF" w:rsidRPr="00E91421" w:rsidRDefault="00B70AEF" w:rsidP="00B70AEF">
      <w:pPr>
        <w:spacing w:line="360" w:lineRule="auto"/>
        <w:ind w:firstLineChars="200" w:firstLine="420"/>
        <w:rPr>
          <w:rFonts w:ascii="宋体"/>
        </w:rPr>
      </w:pPr>
      <w:r w:rsidRPr="00E91421">
        <w:rPr>
          <w:rFonts w:ascii="宋体" w:hAnsi="宋体" w:hint="eastAsia"/>
        </w:rPr>
        <w:t>（</w:t>
      </w:r>
      <w:r w:rsidRPr="00E91421">
        <w:rPr>
          <w:rFonts w:ascii="宋体" w:hAnsi="宋体"/>
        </w:rPr>
        <w:t>2</w:t>
      </w:r>
      <w:r w:rsidRPr="00E91421">
        <w:rPr>
          <w:rFonts w:ascii="宋体" w:hAnsi="宋体" w:hint="eastAsia"/>
        </w:rPr>
        <w:t>）由我方在本保函第一条规定的保证金额内赔偿你方的损失。</w:t>
      </w:r>
    </w:p>
    <w:p w14:paraId="492E3FC6" w14:textId="77777777" w:rsidR="00B70AEF" w:rsidRPr="00E91421" w:rsidRDefault="00B70AEF" w:rsidP="00B70AEF">
      <w:pPr>
        <w:spacing w:line="360" w:lineRule="auto"/>
        <w:ind w:firstLineChars="200" w:firstLine="420"/>
        <w:rPr>
          <w:rFonts w:ascii="宋体"/>
        </w:rPr>
      </w:pPr>
      <w:r w:rsidRPr="00E91421">
        <w:rPr>
          <w:rFonts w:ascii="宋体" w:hAnsi="宋体" w:hint="eastAsia"/>
        </w:rPr>
        <w:t>四、代偿的安排</w:t>
      </w:r>
    </w:p>
    <w:p w14:paraId="0E517B34" w14:textId="236895D5" w:rsidR="00B70AEF" w:rsidRPr="00E91421" w:rsidRDefault="00B70AEF" w:rsidP="00B70AEF">
      <w:pPr>
        <w:spacing w:line="360" w:lineRule="auto"/>
        <w:ind w:firstLineChars="200" w:firstLine="420"/>
        <w:rPr>
          <w:rFonts w:ascii="宋体"/>
        </w:rPr>
      </w:pPr>
      <w:r w:rsidRPr="00E91421">
        <w:rPr>
          <w:rFonts w:ascii="宋体" w:hAnsi="宋体" w:hint="eastAsia"/>
        </w:rPr>
        <w:t>你方要求我方承担保证责任的，应向我方发出书面索赔通知及</w:t>
      </w:r>
      <w:r w:rsidR="00602BE7">
        <w:rPr>
          <w:rFonts w:ascii="宋体" w:hAnsi="宋体" w:hint="eastAsia"/>
        </w:rPr>
        <w:t>供应商</w:t>
      </w:r>
      <w:r w:rsidRPr="00E91421">
        <w:rPr>
          <w:rFonts w:ascii="宋体" w:hAnsi="宋体" w:hint="eastAsia"/>
        </w:rPr>
        <w:t>未履行主合同约定义务的证明材料。索赔通知应写明要求索赔的金额，支付款项应到达的帐号，并附有说明</w:t>
      </w:r>
      <w:r w:rsidR="00602BE7">
        <w:rPr>
          <w:rFonts w:ascii="宋体" w:hAnsi="宋体" w:hint="eastAsia"/>
        </w:rPr>
        <w:t>供应商</w:t>
      </w:r>
      <w:r w:rsidRPr="00E91421">
        <w:rPr>
          <w:rFonts w:ascii="宋体" w:hAnsi="宋体" w:hint="eastAsia"/>
        </w:rPr>
        <w:t>违反主合同造成你方损失情况的证明材料。</w:t>
      </w:r>
    </w:p>
    <w:p w14:paraId="66F03F6C" w14:textId="77777777" w:rsidR="00B70AEF" w:rsidRPr="00E91421" w:rsidRDefault="00B70AEF" w:rsidP="00B70AEF">
      <w:pPr>
        <w:spacing w:line="360" w:lineRule="auto"/>
        <w:ind w:firstLineChars="200" w:firstLine="420"/>
        <w:rPr>
          <w:rFonts w:ascii="宋体"/>
        </w:rPr>
      </w:pPr>
      <w:r w:rsidRPr="00E91421">
        <w:rPr>
          <w:rFonts w:ascii="宋体" w:hAnsi="宋体" w:hint="eastAsia"/>
        </w:rPr>
        <w:t>你方以工程质量不符合主合同约定标准为由，向我方提出违约索赔的，还需同时提供符合相应</w:t>
      </w:r>
      <w:r w:rsidRPr="00E91421">
        <w:rPr>
          <w:rFonts w:ascii="宋体" w:hAnsi="宋体" w:hint="eastAsia"/>
        </w:rPr>
        <w:lastRenderedPageBreak/>
        <w:t>条件要求的工程质量检测部门出具的质量说明材料。</w:t>
      </w:r>
    </w:p>
    <w:p w14:paraId="29BE01A8" w14:textId="77777777" w:rsidR="00B70AEF" w:rsidRPr="00E91421" w:rsidRDefault="00B70AEF" w:rsidP="00B70AEF">
      <w:pPr>
        <w:spacing w:line="360" w:lineRule="auto"/>
        <w:ind w:firstLineChars="200" w:firstLine="420"/>
        <w:rPr>
          <w:rFonts w:ascii="宋体"/>
        </w:rPr>
      </w:pPr>
      <w:r w:rsidRPr="00E91421">
        <w:rPr>
          <w:rFonts w:ascii="宋体" w:hAnsi="宋体" w:hint="eastAsia"/>
        </w:rPr>
        <w:t>我方收到你方的书面索赔通知及相应证明材料后，在</w:t>
      </w:r>
      <w:r w:rsidRPr="00E91421">
        <w:rPr>
          <w:rFonts w:ascii="宋体" w:hAnsi="宋体"/>
          <w:u w:val="single"/>
        </w:rPr>
        <w:t xml:space="preserve">   </w:t>
      </w:r>
      <w:r w:rsidRPr="00E91421">
        <w:rPr>
          <w:rFonts w:ascii="宋体" w:hAnsi="宋体" w:hint="eastAsia"/>
        </w:rPr>
        <w:t>工作日内进行核定后按照本保函的承诺承担保证责任。</w:t>
      </w:r>
    </w:p>
    <w:p w14:paraId="79524153" w14:textId="77777777" w:rsidR="00B70AEF" w:rsidRPr="00E91421" w:rsidRDefault="00B70AEF" w:rsidP="00B70AEF">
      <w:pPr>
        <w:spacing w:line="360" w:lineRule="auto"/>
        <w:ind w:firstLineChars="200" w:firstLine="420"/>
        <w:rPr>
          <w:rFonts w:ascii="宋体"/>
        </w:rPr>
      </w:pPr>
      <w:r w:rsidRPr="00E91421">
        <w:rPr>
          <w:rFonts w:ascii="宋体" w:hAnsi="宋体" w:hint="eastAsia"/>
        </w:rPr>
        <w:t>五、保证责任的解除</w:t>
      </w:r>
    </w:p>
    <w:p w14:paraId="63A10F4D" w14:textId="77777777" w:rsidR="00B70AEF" w:rsidRPr="00E91421" w:rsidRDefault="00B70AEF" w:rsidP="00B70AEF">
      <w:pPr>
        <w:spacing w:line="360" w:lineRule="auto"/>
        <w:ind w:firstLineChars="200" w:firstLine="420"/>
        <w:rPr>
          <w:rFonts w:ascii="宋体"/>
        </w:rPr>
      </w:pPr>
      <w:r w:rsidRPr="00E91421">
        <w:rPr>
          <w:rFonts w:ascii="宋体" w:hAnsi="宋体"/>
        </w:rPr>
        <w:t>1</w:t>
      </w:r>
      <w:r w:rsidRPr="00E91421">
        <w:rPr>
          <w:rFonts w:ascii="宋体" w:hAnsi="宋体" w:hint="eastAsia"/>
        </w:rPr>
        <w:t>、在本保函承诺的保证期间内，你方未书面向我方主张保证责任的，自保证期间届满次日起，我方保证责任解除。</w:t>
      </w:r>
    </w:p>
    <w:p w14:paraId="34D4EA72" w14:textId="4984AB42" w:rsidR="00B70AEF" w:rsidRPr="00E91421" w:rsidRDefault="00B70AEF" w:rsidP="00B70AEF">
      <w:pPr>
        <w:spacing w:line="360" w:lineRule="auto"/>
        <w:ind w:firstLineChars="200" w:firstLine="420"/>
        <w:rPr>
          <w:rFonts w:ascii="宋体"/>
        </w:rPr>
      </w:pPr>
      <w:r w:rsidRPr="00E91421">
        <w:rPr>
          <w:rFonts w:ascii="宋体" w:hAnsi="宋体"/>
        </w:rPr>
        <w:t>2</w:t>
      </w:r>
      <w:r w:rsidRPr="00E91421">
        <w:rPr>
          <w:rFonts w:ascii="宋体" w:hAnsi="宋体" w:hint="eastAsia"/>
        </w:rPr>
        <w:t>、</w:t>
      </w:r>
      <w:r w:rsidR="00602BE7">
        <w:rPr>
          <w:rFonts w:ascii="宋体" w:hAnsi="宋体" w:hint="eastAsia"/>
        </w:rPr>
        <w:t>供应商</w:t>
      </w:r>
      <w:r w:rsidRPr="00E91421">
        <w:rPr>
          <w:rFonts w:ascii="宋体" w:hAnsi="宋体" w:hint="eastAsia"/>
        </w:rPr>
        <w:t>按主合同约定履行了义务的，自本保函承诺的保证期间届满次日起，我方保证责任解除。</w:t>
      </w:r>
    </w:p>
    <w:p w14:paraId="6732D959" w14:textId="77777777" w:rsidR="00B70AEF" w:rsidRPr="00E91421" w:rsidRDefault="00B70AEF" w:rsidP="00B70AEF">
      <w:pPr>
        <w:spacing w:line="360" w:lineRule="auto"/>
        <w:ind w:firstLineChars="200" w:firstLine="420"/>
        <w:rPr>
          <w:rFonts w:ascii="宋体"/>
        </w:rPr>
      </w:pPr>
      <w:r w:rsidRPr="00E91421">
        <w:rPr>
          <w:rFonts w:ascii="宋体" w:hAnsi="宋体"/>
        </w:rPr>
        <w:t>3</w:t>
      </w:r>
      <w:r w:rsidRPr="00E91421">
        <w:rPr>
          <w:rFonts w:ascii="宋体" w:hAnsi="宋体" w:hint="eastAsia"/>
        </w:rPr>
        <w:t>、我方按照本保函向你方履行保证责任所支付的金额达到本保函保证金额时，自我方向你方支付（支付款项从我方帐户划出）之日起，保证责任即解除。</w:t>
      </w:r>
    </w:p>
    <w:p w14:paraId="24C9258B" w14:textId="77777777" w:rsidR="00B70AEF" w:rsidRPr="00E91421" w:rsidRDefault="00B70AEF" w:rsidP="00B70AEF">
      <w:pPr>
        <w:spacing w:line="360" w:lineRule="auto"/>
        <w:ind w:firstLineChars="200" w:firstLine="420"/>
        <w:rPr>
          <w:rFonts w:ascii="宋体"/>
        </w:rPr>
      </w:pPr>
      <w:r w:rsidRPr="00E91421">
        <w:rPr>
          <w:rFonts w:ascii="宋体" w:hAnsi="宋体"/>
        </w:rPr>
        <w:t>4</w:t>
      </w:r>
      <w:r w:rsidRPr="00E91421">
        <w:rPr>
          <w:rFonts w:ascii="宋体" w:hAnsi="宋体" w:hint="eastAsia"/>
        </w:rPr>
        <w:t>、按照法律法规的规定或出现应解除我方保证责任的其它情形的，我方在本保函项下的保证责任亦解除。</w:t>
      </w:r>
    </w:p>
    <w:p w14:paraId="53B202C9" w14:textId="77777777" w:rsidR="00B70AEF" w:rsidRPr="00E91421" w:rsidRDefault="00B70AEF" w:rsidP="00B70AEF">
      <w:pPr>
        <w:spacing w:line="360" w:lineRule="auto"/>
        <w:ind w:firstLineChars="200" w:firstLine="420"/>
        <w:rPr>
          <w:rFonts w:ascii="宋体"/>
        </w:rPr>
      </w:pPr>
      <w:r w:rsidRPr="00E91421">
        <w:rPr>
          <w:rFonts w:ascii="宋体" w:hAnsi="宋体" w:hint="eastAsia"/>
        </w:rPr>
        <w:t>我方解除保证责任后，你方应自我方保证责任解除之日起</w:t>
      </w:r>
      <w:r w:rsidRPr="00E91421">
        <w:rPr>
          <w:rFonts w:ascii="宋体" w:hAnsi="宋体"/>
          <w:u w:val="single"/>
        </w:rPr>
        <w:t xml:space="preserve">   </w:t>
      </w:r>
      <w:r w:rsidRPr="00E91421">
        <w:rPr>
          <w:rFonts w:ascii="宋体" w:hAnsi="宋体" w:hint="eastAsia"/>
        </w:rPr>
        <w:t>个工作日内，将本保函原件返还我方。</w:t>
      </w:r>
    </w:p>
    <w:p w14:paraId="6F21C92F" w14:textId="77777777" w:rsidR="00B70AEF" w:rsidRPr="00E91421" w:rsidRDefault="00B70AEF" w:rsidP="00B70AEF">
      <w:pPr>
        <w:spacing w:line="360" w:lineRule="auto"/>
        <w:ind w:firstLineChars="200" w:firstLine="420"/>
        <w:rPr>
          <w:rFonts w:ascii="宋体"/>
        </w:rPr>
      </w:pPr>
      <w:r w:rsidRPr="00E91421">
        <w:rPr>
          <w:rFonts w:ascii="宋体" w:hAnsi="宋体" w:hint="eastAsia"/>
        </w:rPr>
        <w:t>六、免责条款</w:t>
      </w:r>
    </w:p>
    <w:p w14:paraId="7E300D0D" w14:textId="11DD9B80" w:rsidR="00B70AEF" w:rsidRPr="00E91421" w:rsidRDefault="00B70AEF" w:rsidP="00B70AEF">
      <w:pPr>
        <w:spacing w:line="360" w:lineRule="auto"/>
        <w:ind w:firstLineChars="200" w:firstLine="420"/>
        <w:rPr>
          <w:rFonts w:ascii="宋体"/>
        </w:rPr>
      </w:pPr>
      <w:r w:rsidRPr="00E91421">
        <w:rPr>
          <w:rFonts w:ascii="宋体" w:hAnsi="宋体"/>
        </w:rPr>
        <w:t>1</w:t>
      </w:r>
      <w:r w:rsidRPr="00E91421">
        <w:rPr>
          <w:rFonts w:ascii="宋体" w:hAnsi="宋体" w:hint="eastAsia"/>
        </w:rPr>
        <w:t>、因你方违约致使</w:t>
      </w:r>
      <w:r w:rsidR="00602BE7">
        <w:rPr>
          <w:rFonts w:ascii="宋体" w:hAnsi="宋体" w:hint="eastAsia"/>
        </w:rPr>
        <w:t>供应商</w:t>
      </w:r>
      <w:r w:rsidRPr="00E91421">
        <w:rPr>
          <w:rFonts w:ascii="宋体" w:hAnsi="宋体" w:hint="eastAsia"/>
        </w:rPr>
        <w:t>不能履行义务的，我方不承担保证责任。</w:t>
      </w:r>
    </w:p>
    <w:p w14:paraId="1471AB07" w14:textId="4375AF7B" w:rsidR="00B70AEF" w:rsidRPr="00E91421" w:rsidRDefault="00B70AEF" w:rsidP="00B70AEF">
      <w:pPr>
        <w:spacing w:line="360" w:lineRule="auto"/>
        <w:ind w:firstLineChars="200" w:firstLine="420"/>
        <w:rPr>
          <w:rFonts w:ascii="宋体"/>
        </w:rPr>
      </w:pPr>
      <w:r w:rsidRPr="00E91421">
        <w:rPr>
          <w:rFonts w:ascii="宋体" w:hAnsi="宋体"/>
        </w:rPr>
        <w:t>2</w:t>
      </w:r>
      <w:r w:rsidRPr="00E91421">
        <w:rPr>
          <w:rFonts w:ascii="宋体" w:hAnsi="宋体" w:hint="eastAsia"/>
        </w:rPr>
        <w:t>、依照法律法规的规定或你方与</w:t>
      </w:r>
      <w:r w:rsidR="00602BE7">
        <w:rPr>
          <w:rFonts w:ascii="宋体" w:hAnsi="宋体" w:hint="eastAsia"/>
        </w:rPr>
        <w:t>供应商</w:t>
      </w:r>
      <w:r w:rsidRPr="00E91421">
        <w:rPr>
          <w:rFonts w:ascii="宋体" w:hAnsi="宋体" w:hint="eastAsia"/>
        </w:rPr>
        <w:t>的另行约定，免除</w:t>
      </w:r>
      <w:r w:rsidR="00602BE7">
        <w:rPr>
          <w:rFonts w:ascii="宋体" w:hAnsi="宋体" w:hint="eastAsia"/>
        </w:rPr>
        <w:t>供应商</w:t>
      </w:r>
      <w:r w:rsidRPr="00E91421">
        <w:rPr>
          <w:rFonts w:ascii="宋体" w:hAnsi="宋体" w:hint="eastAsia"/>
        </w:rPr>
        <w:t>部分或全部义务的，我方亦免除其相应的保证责任。</w:t>
      </w:r>
    </w:p>
    <w:p w14:paraId="67BAF665" w14:textId="1D9B9CE3" w:rsidR="00B70AEF" w:rsidRPr="00E91421" w:rsidRDefault="00B70AEF" w:rsidP="00B70AEF">
      <w:pPr>
        <w:spacing w:line="360" w:lineRule="auto"/>
        <w:ind w:firstLineChars="200" w:firstLine="420"/>
        <w:rPr>
          <w:rFonts w:ascii="宋体"/>
        </w:rPr>
      </w:pPr>
      <w:r w:rsidRPr="00E91421">
        <w:rPr>
          <w:rFonts w:ascii="宋体" w:hAnsi="宋体"/>
        </w:rPr>
        <w:t>3</w:t>
      </w:r>
      <w:r w:rsidRPr="00E91421">
        <w:rPr>
          <w:rFonts w:ascii="宋体" w:hAnsi="宋体" w:hint="eastAsia"/>
        </w:rPr>
        <w:t>、你方与</w:t>
      </w:r>
      <w:r w:rsidR="00602BE7">
        <w:rPr>
          <w:rFonts w:ascii="宋体" w:hAnsi="宋体" w:hint="eastAsia"/>
        </w:rPr>
        <w:t>供应商</w:t>
      </w:r>
      <w:r w:rsidRPr="00E91421">
        <w:rPr>
          <w:rFonts w:ascii="宋体" w:hAnsi="宋体" w:hint="eastAsia"/>
        </w:rPr>
        <w:t>协议变更主合同（符合主合同合同条款第</w:t>
      </w:r>
      <w:r w:rsidRPr="00E91421">
        <w:rPr>
          <w:rFonts w:ascii="宋体" w:hAnsi="宋体"/>
        </w:rPr>
        <w:t>15</w:t>
      </w:r>
      <w:r w:rsidRPr="00E91421">
        <w:rPr>
          <w:rFonts w:ascii="宋体" w:hAnsi="宋体" w:hint="eastAsia"/>
        </w:rPr>
        <w:t>条约定的变更除外），如加重</w:t>
      </w:r>
      <w:r w:rsidR="00602BE7">
        <w:rPr>
          <w:rFonts w:ascii="宋体" w:hAnsi="宋体" w:hint="eastAsia"/>
        </w:rPr>
        <w:t>供应商</w:t>
      </w:r>
      <w:r w:rsidRPr="00E91421">
        <w:rPr>
          <w:rFonts w:ascii="宋体" w:hAnsi="宋体" w:hint="eastAsia"/>
        </w:rPr>
        <w:t>责任致使我方保证责任加重的，需征得我方书面同意，否则我方不再承担因此而加重部分的保证责任。</w:t>
      </w:r>
    </w:p>
    <w:p w14:paraId="0A8B6C24" w14:textId="73673B49" w:rsidR="00B70AEF" w:rsidRPr="00E91421" w:rsidRDefault="00B70AEF" w:rsidP="00B70AEF">
      <w:pPr>
        <w:spacing w:line="360" w:lineRule="auto"/>
        <w:ind w:firstLineChars="200" w:firstLine="420"/>
        <w:rPr>
          <w:rFonts w:ascii="宋体"/>
        </w:rPr>
      </w:pPr>
      <w:r w:rsidRPr="00E91421">
        <w:rPr>
          <w:rFonts w:ascii="宋体" w:hAnsi="宋体"/>
        </w:rPr>
        <w:t>4</w:t>
      </w:r>
      <w:r w:rsidRPr="00E91421">
        <w:rPr>
          <w:rFonts w:ascii="宋体" w:hAnsi="宋体" w:hint="eastAsia"/>
        </w:rPr>
        <w:t>、因不可抗力造成</w:t>
      </w:r>
      <w:r w:rsidR="00602BE7">
        <w:rPr>
          <w:rFonts w:ascii="宋体" w:hAnsi="宋体" w:hint="eastAsia"/>
        </w:rPr>
        <w:t>供应商</w:t>
      </w:r>
      <w:r w:rsidRPr="00E91421">
        <w:rPr>
          <w:rFonts w:ascii="宋体" w:hAnsi="宋体" w:hint="eastAsia"/>
        </w:rPr>
        <w:t>不能履行义务的，我方不承担保证责任。</w:t>
      </w:r>
    </w:p>
    <w:p w14:paraId="21C066B0" w14:textId="77777777" w:rsidR="00B70AEF" w:rsidRPr="00E91421" w:rsidRDefault="00B70AEF" w:rsidP="00B70AEF">
      <w:pPr>
        <w:spacing w:line="360" w:lineRule="auto"/>
        <w:ind w:firstLineChars="200" w:firstLine="420"/>
        <w:rPr>
          <w:rFonts w:ascii="宋体"/>
        </w:rPr>
      </w:pPr>
      <w:r w:rsidRPr="00E91421">
        <w:rPr>
          <w:rFonts w:ascii="宋体" w:hAnsi="宋体" w:hint="eastAsia"/>
        </w:rPr>
        <w:t>七、争议的解决</w:t>
      </w:r>
    </w:p>
    <w:p w14:paraId="6D303DF5" w14:textId="77777777" w:rsidR="00B70AEF" w:rsidRPr="00E91421" w:rsidRDefault="00B70AEF" w:rsidP="00B70AEF">
      <w:pPr>
        <w:spacing w:line="360" w:lineRule="auto"/>
        <w:ind w:firstLineChars="200" w:firstLine="420"/>
        <w:rPr>
          <w:rFonts w:ascii="宋体"/>
        </w:rPr>
      </w:pPr>
      <w:r w:rsidRPr="00E91421">
        <w:rPr>
          <w:rFonts w:ascii="宋体" w:hAnsi="宋体" w:hint="eastAsia"/>
        </w:rPr>
        <w:t>因本保函发生的纠纷，由贵我双方协商解决，协商不成的，任何一方均可提请</w:t>
      </w:r>
      <w:r w:rsidRPr="00E91421">
        <w:rPr>
          <w:rFonts w:ascii="宋体" w:hAnsi="宋体"/>
          <w:u w:val="single"/>
        </w:rPr>
        <w:t xml:space="preserve">        </w:t>
      </w:r>
      <w:r w:rsidRPr="00E91421">
        <w:rPr>
          <w:rFonts w:ascii="宋体" w:hAnsi="宋体" w:hint="eastAsia"/>
        </w:rPr>
        <w:t>仲裁委员会仲裁。</w:t>
      </w:r>
    </w:p>
    <w:p w14:paraId="6EC5DFE7" w14:textId="77777777" w:rsidR="00B70AEF" w:rsidRPr="00E91421" w:rsidRDefault="00B70AEF" w:rsidP="00B70AEF">
      <w:pPr>
        <w:spacing w:line="360" w:lineRule="auto"/>
        <w:ind w:firstLineChars="200" w:firstLine="420"/>
        <w:rPr>
          <w:rFonts w:ascii="宋体"/>
        </w:rPr>
      </w:pPr>
      <w:r w:rsidRPr="00E91421">
        <w:rPr>
          <w:rFonts w:ascii="宋体" w:hAnsi="宋体" w:hint="eastAsia"/>
        </w:rPr>
        <w:t>八、保函的生效</w:t>
      </w:r>
    </w:p>
    <w:p w14:paraId="382BA385" w14:textId="77777777" w:rsidR="00B70AEF" w:rsidRPr="00E91421" w:rsidRDefault="00B70AEF" w:rsidP="00B70AEF">
      <w:pPr>
        <w:spacing w:line="360" w:lineRule="auto"/>
        <w:ind w:firstLineChars="200" w:firstLine="420"/>
        <w:rPr>
          <w:rFonts w:ascii="宋体"/>
        </w:rPr>
      </w:pPr>
      <w:r w:rsidRPr="00E91421">
        <w:rPr>
          <w:rFonts w:ascii="宋体" w:hAnsi="宋体" w:hint="eastAsia"/>
        </w:rPr>
        <w:t>本保函自我方法定代表人（或其授权代理人）签字或加盖公章并交付你方之日起生效。</w:t>
      </w:r>
    </w:p>
    <w:p w14:paraId="7D2CEFDE" w14:textId="77777777" w:rsidR="00B70AEF" w:rsidRPr="00E91421" w:rsidRDefault="00B70AEF" w:rsidP="00B70AEF">
      <w:pPr>
        <w:spacing w:line="360" w:lineRule="auto"/>
        <w:ind w:firstLineChars="200" w:firstLine="420"/>
        <w:rPr>
          <w:rFonts w:ascii="宋体"/>
        </w:rPr>
      </w:pPr>
      <w:r w:rsidRPr="00E91421">
        <w:rPr>
          <w:rFonts w:ascii="宋体" w:hAnsi="宋体" w:hint="eastAsia"/>
        </w:rPr>
        <w:lastRenderedPageBreak/>
        <w:t>本条所称交付是指：</w:t>
      </w:r>
      <w:r w:rsidRPr="00E91421">
        <w:rPr>
          <w:rFonts w:ascii="宋体" w:hAnsi="宋体"/>
          <w:u w:val="single"/>
        </w:rPr>
        <w:t xml:space="preserve">                                                       </w:t>
      </w:r>
      <w:r w:rsidRPr="00E91421">
        <w:rPr>
          <w:rFonts w:ascii="宋体" w:hAnsi="宋体"/>
        </w:rPr>
        <w:t xml:space="preserve"> </w:t>
      </w:r>
      <w:r w:rsidRPr="00E91421">
        <w:rPr>
          <w:rFonts w:ascii="宋体" w:hAnsi="宋体" w:hint="eastAsia"/>
        </w:rPr>
        <w:t>。</w:t>
      </w:r>
    </w:p>
    <w:p w14:paraId="3FFB0D96" w14:textId="77777777" w:rsidR="00B70AEF" w:rsidRPr="00E91421" w:rsidRDefault="00B70AEF" w:rsidP="00B70AEF">
      <w:pPr>
        <w:spacing w:line="360" w:lineRule="auto"/>
        <w:rPr>
          <w:rFonts w:ascii="宋体"/>
        </w:rPr>
      </w:pPr>
    </w:p>
    <w:p w14:paraId="1D4509BD" w14:textId="77777777" w:rsidR="00B70AEF" w:rsidRPr="00E91421" w:rsidRDefault="00B70AEF" w:rsidP="00B70AEF">
      <w:pPr>
        <w:spacing w:line="360" w:lineRule="auto"/>
        <w:ind w:leftChars="1282" w:left="2692"/>
        <w:rPr>
          <w:rFonts w:ascii="宋体"/>
          <w:szCs w:val="21"/>
        </w:rPr>
      </w:pPr>
      <w:r w:rsidRPr="00E91421">
        <w:rPr>
          <w:rFonts w:ascii="宋体" w:hAnsi="宋体" w:hint="eastAsia"/>
          <w:szCs w:val="21"/>
        </w:rPr>
        <w:t>担保人：</w:t>
      </w:r>
      <w:r w:rsidRPr="00E91421">
        <w:rPr>
          <w:rFonts w:ascii="宋体" w:hAnsi="宋体"/>
          <w:szCs w:val="21"/>
          <w:u w:val="single"/>
        </w:rPr>
        <w:t xml:space="preserve">                                   </w:t>
      </w:r>
      <w:r w:rsidRPr="00E91421">
        <w:rPr>
          <w:rFonts w:ascii="宋体" w:hAnsi="宋体" w:hint="eastAsia"/>
          <w:szCs w:val="21"/>
        </w:rPr>
        <w:t>（盖单位章）</w:t>
      </w:r>
    </w:p>
    <w:p w14:paraId="7C934DC1" w14:textId="77777777" w:rsidR="00B70AEF" w:rsidRPr="00E91421" w:rsidRDefault="00B70AEF" w:rsidP="00B70AEF">
      <w:pPr>
        <w:spacing w:line="360" w:lineRule="auto"/>
        <w:ind w:leftChars="1282" w:left="2692"/>
        <w:rPr>
          <w:rFonts w:ascii="宋体"/>
          <w:szCs w:val="21"/>
        </w:rPr>
      </w:pPr>
      <w:r w:rsidRPr="00E91421">
        <w:rPr>
          <w:rFonts w:ascii="宋体" w:hAnsi="宋体" w:hint="eastAsia"/>
          <w:szCs w:val="21"/>
        </w:rPr>
        <w:t>法定代表人或其委托代理人：</w:t>
      </w:r>
      <w:r w:rsidRPr="00E91421">
        <w:rPr>
          <w:rFonts w:ascii="宋体" w:hAnsi="宋体"/>
          <w:szCs w:val="21"/>
          <w:u w:val="single"/>
        </w:rPr>
        <w:t xml:space="preserve">                    </w:t>
      </w:r>
      <w:r w:rsidRPr="00E91421">
        <w:rPr>
          <w:rFonts w:ascii="宋体" w:hAnsi="宋体" w:hint="eastAsia"/>
          <w:szCs w:val="21"/>
        </w:rPr>
        <w:t>（签字）</w:t>
      </w:r>
    </w:p>
    <w:p w14:paraId="3A1AEADC" w14:textId="77777777" w:rsidR="00B70AEF" w:rsidRPr="00E91421" w:rsidRDefault="00B70AEF" w:rsidP="00B70AEF">
      <w:pPr>
        <w:spacing w:line="360" w:lineRule="auto"/>
        <w:ind w:leftChars="1282" w:left="2692"/>
        <w:rPr>
          <w:rFonts w:ascii="宋体"/>
          <w:szCs w:val="21"/>
        </w:rPr>
      </w:pPr>
      <w:r w:rsidRPr="00E91421">
        <w:rPr>
          <w:rFonts w:ascii="宋体" w:hAnsi="宋体" w:hint="eastAsia"/>
          <w:szCs w:val="21"/>
        </w:rPr>
        <w:t>地</w:t>
      </w:r>
      <w:r w:rsidRPr="00E91421">
        <w:rPr>
          <w:rFonts w:ascii="宋体" w:hAnsi="宋体"/>
          <w:szCs w:val="21"/>
        </w:rPr>
        <w:t xml:space="preserve">    </w:t>
      </w:r>
      <w:r w:rsidRPr="00E91421">
        <w:rPr>
          <w:rFonts w:ascii="宋体" w:hAnsi="宋体" w:hint="eastAsia"/>
          <w:szCs w:val="21"/>
        </w:rPr>
        <w:t>址：</w:t>
      </w:r>
      <w:r w:rsidRPr="00E91421">
        <w:rPr>
          <w:rFonts w:ascii="宋体"/>
          <w:szCs w:val="21"/>
          <w:u w:val="single"/>
        </w:rPr>
        <w:tab/>
      </w:r>
      <w:r w:rsidRPr="00E91421">
        <w:rPr>
          <w:rFonts w:ascii="宋体"/>
          <w:szCs w:val="21"/>
          <w:u w:val="single"/>
        </w:rPr>
        <w:tab/>
      </w:r>
      <w:r w:rsidRPr="00E91421">
        <w:rPr>
          <w:rFonts w:ascii="宋体" w:hAnsi="宋体"/>
          <w:szCs w:val="21"/>
          <w:u w:val="single"/>
        </w:rPr>
        <w:t xml:space="preserve">            </w:t>
      </w:r>
      <w:r w:rsidRPr="00E91421">
        <w:rPr>
          <w:rFonts w:ascii="宋体"/>
          <w:szCs w:val="21"/>
          <w:u w:val="single"/>
        </w:rPr>
        <w:tab/>
      </w:r>
      <w:r w:rsidRPr="00E91421">
        <w:rPr>
          <w:rFonts w:ascii="宋体" w:hAnsi="宋体"/>
          <w:szCs w:val="21"/>
          <w:u w:val="single"/>
        </w:rPr>
        <w:t xml:space="preserve">    </w:t>
      </w:r>
      <w:r w:rsidRPr="00E91421">
        <w:rPr>
          <w:rFonts w:ascii="宋体" w:hAnsi="宋体"/>
          <w:szCs w:val="21"/>
          <w:u w:val="single"/>
        </w:rPr>
        <w:tab/>
        <w:t xml:space="preserve">               </w:t>
      </w:r>
    </w:p>
    <w:p w14:paraId="35B0DC9A" w14:textId="77777777" w:rsidR="00B70AEF" w:rsidRPr="00E91421" w:rsidRDefault="00B70AEF" w:rsidP="00B70AEF">
      <w:pPr>
        <w:spacing w:line="360" w:lineRule="auto"/>
        <w:ind w:leftChars="1282" w:left="2692"/>
        <w:rPr>
          <w:rFonts w:ascii="宋体"/>
          <w:szCs w:val="21"/>
          <w:u w:val="single"/>
        </w:rPr>
      </w:pPr>
      <w:r w:rsidRPr="00E91421">
        <w:rPr>
          <w:rFonts w:ascii="宋体" w:hAnsi="宋体" w:hint="eastAsia"/>
          <w:szCs w:val="21"/>
        </w:rPr>
        <w:t>邮政编码：</w:t>
      </w:r>
      <w:r w:rsidRPr="00E91421">
        <w:rPr>
          <w:rFonts w:ascii="宋体"/>
          <w:szCs w:val="21"/>
          <w:u w:val="single"/>
        </w:rPr>
        <w:tab/>
      </w:r>
      <w:r w:rsidRPr="00E91421">
        <w:rPr>
          <w:rFonts w:ascii="宋体"/>
          <w:szCs w:val="21"/>
          <w:u w:val="single"/>
        </w:rPr>
        <w:tab/>
      </w:r>
      <w:r w:rsidRPr="00E91421">
        <w:rPr>
          <w:rFonts w:ascii="宋体" w:hAnsi="宋体"/>
          <w:szCs w:val="21"/>
          <w:u w:val="single"/>
        </w:rPr>
        <w:t xml:space="preserve">       </w:t>
      </w:r>
      <w:r w:rsidRPr="00E91421">
        <w:rPr>
          <w:rFonts w:ascii="宋体"/>
          <w:szCs w:val="21"/>
          <w:u w:val="single"/>
        </w:rPr>
        <w:tab/>
      </w:r>
      <w:r w:rsidRPr="00E91421">
        <w:rPr>
          <w:rFonts w:ascii="宋体"/>
          <w:szCs w:val="21"/>
          <w:u w:val="single"/>
        </w:rPr>
        <w:tab/>
      </w:r>
      <w:r w:rsidRPr="00E91421">
        <w:rPr>
          <w:rFonts w:ascii="宋体"/>
          <w:szCs w:val="21"/>
          <w:u w:val="single"/>
        </w:rPr>
        <w:tab/>
      </w:r>
      <w:r w:rsidRPr="00E91421">
        <w:rPr>
          <w:rFonts w:ascii="宋体"/>
          <w:szCs w:val="21"/>
          <w:u w:val="single"/>
        </w:rPr>
        <w:tab/>
      </w:r>
      <w:r w:rsidRPr="00E91421">
        <w:rPr>
          <w:rFonts w:ascii="宋体" w:hAnsi="宋体"/>
          <w:szCs w:val="21"/>
          <w:u w:val="single"/>
        </w:rPr>
        <w:t xml:space="preserve">                   </w:t>
      </w:r>
    </w:p>
    <w:p w14:paraId="5D0BE240" w14:textId="77777777" w:rsidR="00B70AEF" w:rsidRPr="00E91421" w:rsidRDefault="00B70AEF" w:rsidP="00B70AEF">
      <w:pPr>
        <w:spacing w:line="360" w:lineRule="auto"/>
        <w:ind w:leftChars="1282" w:left="2692"/>
        <w:rPr>
          <w:rFonts w:ascii="宋体"/>
          <w:szCs w:val="21"/>
          <w:u w:val="single"/>
        </w:rPr>
      </w:pPr>
      <w:r w:rsidRPr="00E91421">
        <w:rPr>
          <w:rFonts w:ascii="宋体" w:hAnsi="宋体" w:hint="eastAsia"/>
          <w:szCs w:val="21"/>
        </w:rPr>
        <w:t>电</w:t>
      </w:r>
      <w:r w:rsidRPr="00E91421">
        <w:rPr>
          <w:rFonts w:ascii="宋体" w:hAnsi="宋体"/>
          <w:szCs w:val="21"/>
        </w:rPr>
        <w:t xml:space="preserve">    </w:t>
      </w:r>
      <w:r w:rsidRPr="00E91421">
        <w:rPr>
          <w:rFonts w:ascii="宋体" w:hAnsi="宋体" w:hint="eastAsia"/>
          <w:szCs w:val="21"/>
        </w:rPr>
        <w:t>话：</w:t>
      </w:r>
      <w:r w:rsidRPr="00E91421">
        <w:rPr>
          <w:rFonts w:ascii="宋体" w:hAnsi="宋体"/>
          <w:szCs w:val="21"/>
          <w:u w:val="single"/>
        </w:rPr>
        <w:t xml:space="preserve">                                           </w:t>
      </w:r>
    </w:p>
    <w:p w14:paraId="2BF39714" w14:textId="77777777" w:rsidR="00B70AEF" w:rsidRPr="00E91421" w:rsidRDefault="00B70AEF" w:rsidP="00B70AEF">
      <w:pPr>
        <w:spacing w:line="360" w:lineRule="auto"/>
        <w:ind w:leftChars="1282" w:left="2692"/>
        <w:rPr>
          <w:rFonts w:ascii="宋体"/>
          <w:szCs w:val="21"/>
          <w:u w:val="single"/>
        </w:rPr>
      </w:pPr>
      <w:r w:rsidRPr="00E91421">
        <w:rPr>
          <w:rFonts w:ascii="宋体" w:hAnsi="宋体" w:hint="eastAsia"/>
          <w:szCs w:val="21"/>
        </w:rPr>
        <w:t>传</w:t>
      </w:r>
      <w:r w:rsidRPr="00E91421">
        <w:rPr>
          <w:rFonts w:ascii="宋体" w:hAnsi="宋体"/>
          <w:szCs w:val="21"/>
        </w:rPr>
        <w:t xml:space="preserve">    </w:t>
      </w:r>
      <w:r w:rsidRPr="00E91421">
        <w:rPr>
          <w:rFonts w:ascii="宋体" w:hAnsi="宋体" w:hint="eastAsia"/>
          <w:szCs w:val="21"/>
        </w:rPr>
        <w:t>真：</w:t>
      </w:r>
      <w:r w:rsidRPr="00E91421">
        <w:rPr>
          <w:rFonts w:ascii="宋体" w:hAnsi="宋体"/>
          <w:szCs w:val="21"/>
          <w:u w:val="single"/>
        </w:rPr>
        <w:t xml:space="preserve">                                           </w:t>
      </w:r>
    </w:p>
    <w:p w14:paraId="3AF7AE56" w14:textId="77777777" w:rsidR="00B70AEF" w:rsidRPr="00E91421" w:rsidRDefault="00B70AEF" w:rsidP="00B70AEF">
      <w:pPr>
        <w:spacing w:line="360" w:lineRule="auto"/>
        <w:ind w:leftChars="1282" w:left="2692"/>
        <w:jc w:val="right"/>
        <w:rPr>
          <w:rFonts w:ascii="宋体"/>
          <w:szCs w:val="21"/>
          <w:u w:val="single"/>
        </w:rPr>
      </w:pPr>
      <w:r w:rsidRPr="00E91421">
        <w:rPr>
          <w:rFonts w:ascii="宋体" w:hAnsi="宋体"/>
          <w:szCs w:val="21"/>
          <w:u w:val="single"/>
        </w:rPr>
        <w:t xml:space="preserve">            </w:t>
      </w:r>
      <w:r w:rsidRPr="00E91421">
        <w:rPr>
          <w:rFonts w:ascii="宋体" w:hAnsi="宋体"/>
          <w:szCs w:val="21"/>
        </w:rPr>
        <w:t xml:space="preserve"> </w:t>
      </w:r>
      <w:r w:rsidRPr="00E91421">
        <w:rPr>
          <w:rFonts w:ascii="宋体" w:hAnsi="宋体" w:hint="eastAsia"/>
          <w:szCs w:val="21"/>
        </w:rPr>
        <w:t>年</w:t>
      </w:r>
      <w:r w:rsidRPr="00E91421">
        <w:rPr>
          <w:rFonts w:ascii="宋体" w:hAnsi="宋体"/>
          <w:szCs w:val="21"/>
          <w:u w:val="single"/>
        </w:rPr>
        <w:t xml:space="preserve">      </w:t>
      </w:r>
      <w:r w:rsidRPr="00E91421">
        <w:rPr>
          <w:rFonts w:ascii="宋体" w:hAnsi="宋体" w:hint="eastAsia"/>
          <w:szCs w:val="21"/>
        </w:rPr>
        <w:t>月</w:t>
      </w:r>
      <w:r w:rsidRPr="00E91421">
        <w:rPr>
          <w:rFonts w:ascii="宋体" w:hAnsi="宋体"/>
          <w:szCs w:val="21"/>
          <w:u w:val="single"/>
        </w:rPr>
        <w:t xml:space="preserve">      </w:t>
      </w:r>
      <w:r w:rsidRPr="00E91421">
        <w:rPr>
          <w:rFonts w:ascii="宋体" w:hAnsi="宋体" w:hint="eastAsia"/>
          <w:szCs w:val="21"/>
        </w:rPr>
        <w:t>日</w:t>
      </w:r>
    </w:p>
    <w:p w14:paraId="4AE7EB70" w14:textId="77777777" w:rsidR="00B70AEF" w:rsidRPr="00E91421" w:rsidRDefault="00B70AEF" w:rsidP="00B70AEF">
      <w:pPr>
        <w:spacing w:line="360" w:lineRule="auto"/>
        <w:rPr>
          <w:rFonts w:ascii="宋体"/>
          <w:szCs w:val="21"/>
        </w:rPr>
      </w:pPr>
    </w:p>
    <w:p w14:paraId="02251C1D" w14:textId="543A3A71" w:rsidR="007D29AE" w:rsidRDefault="00B70AEF" w:rsidP="00B70AEF">
      <w:pPr>
        <w:widowControl/>
        <w:jc w:val="left"/>
        <w:rPr>
          <w:rFonts w:ascii="Arial" w:hAnsi="Arial"/>
          <w:sz w:val="24"/>
        </w:rPr>
      </w:pPr>
      <w:r w:rsidRPr="00E91421">
        <w:rPr>
          <w:rFonts w:ascii="宋体" w:hAnsi="宋体" w:hint="eastAsia"/>
          <w:szCs w:val="21"/>
        </w:rPr>
        <w:t>备注：本</w:t>
      </w:r>
      <w:r w:rsidR="00602BE7">
        <w:rPr>
          <w:rFonts w:ascii="宋体" w:hAnsi="宋体" w:hint="eastAsia"/>
          <w:szCs w:val="21"/>
        </w:rPr>
        <w:t>供应商</w:t>
      </w:r>
      <w:r w:rsidRPr="00E91421">
        <w:rPr>
          <w:rFonts w:ascii="宋体" w:hAnsi="宋体" w:hint="eastAsia"/>
          <w:szCs w:val="21"/>
        </w:rPr>
        <w:t>履约担保格式可以采用经</w:t>
      </w:r>
      <w:r w:rsidR="00602BE7">
        <w:rPr>
          <w:rFonts w:ascii="宋体" w:hAnsi="宋体" w:hint="eastAsia"/>
          <w:szCs w:val="21"/>
        </w:rPr>
        <w:t>采购人</w:t>
      </w:r>
      <w:r w:rsidRPr="00E91421">
        <w:rPr>
          <w:rFonts w:ascii="宋体" w:hAnsi="宋体" w:hint="eastAsia"/>
          <w:szCs w:val="21"/>
        </w:rPr>
        <w:t>同意的其他格式，但相关内容不得违背合同约定的实质性内容。</w:t>
      </w:r>
    </w:p>
    <w:sectPr w:rsidR="007D29AE">
      <w:headerReference w:type="even" r:id="rId29"/>
      <w:footerReference w:type="even" r:id="rId30"/>
      <w:headerReference w:type="first" r:id="rId31"/>
      <w:footerReference w:type="first" r:id="rId32"/>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A1CA2D" w14:textId="77777777" w:rsidR="00A214DE" w:rsidRDefault="00A214DE">
      <w:pPr>
        <w:spacing w:line="240" w:lineRule="auto"/>
      </w:pPr>
      <w:r>
        <w:separator/>
      </w:r>
    </w:p>
  </w:endnote>
  <w:endnote w:type="continuationSeparator" w:id="0">
    <w:p w14:paraId="7BFB0E03" w14:textId="77777777" w:rsidR="00A214DE" w:rsidRDefault="00A214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ˎ̥">
    <w:altName w:val="微软雅黑"/>
    <w:charset w:val="00"/>
    <w:family w:val="roman"/>
    <w:pitch w:val="default"/>
    <w:sig w:usb0="00000000" w:usb1="00000000" w:usb2="00000000" w:usb3="00000000" w:csb0="00040001" w:csb1="00000000"/>
  </w:font>
  <w:font w:name="华文中宋">
    <w:altName w:val="宋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NumberOnly"/>
    <w:panose1 w:val="020B0502020202020204"/>
    <w:charset w:val="00"/>
    <w:family w:val="swiss"/>
    <w:pitch w:val="variable"/>
    <w:sig w:usb0="000002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Kaiti SC Regular">
    <w:altName w:val="Segoe Print"/>
    <w:charset w:val="00"/>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华文楷体">
    <w:altName w:val="宋体"/>
    <w:panose1 w:val="02010600040101010101"/>
    <w:charset w:val="86"/>
    <w:family w:val="auto"/>
    <w:pitch w:val="variable"/>
    <w:sig w:usb0="00000287" w:usb1="080F0000" w:usb2="00000010" w:usb3="00000000" w:csb0="0004009F" w:csb1="00000000"/>
  </w:font>
  <w:font w:name="Microsoft YaHei UI">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default"/>
    <w:sig w:usb0="00000000" w:usb1="00000000" w:usb2="00000009" w:usb3="00000000" w:csb0="000001FF" w:csb1="00000000"/>
  </w:font>
  <w:font w:name="华文细黑">
    <w:altName w:val="微软雅黑"/>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376A40" w14:textId="77777777" w:rsidR="007D29AE" w:rsidRDefault="00000000">
    <w:pPr>
      <w:pStyle w:val="af5"/>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1</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5CEDD" w14:textId="77777777" w:rsidR="007D29AE" w:rsidRDefault="00000000">
    <w:pPr>
      <w:pStyle w:val="af5"/>
      <w:framePr w:wrap="around" w:vAnchor="text" w:hAnchor="margin" w:xAlign="center" w:y="1"/>
      <w:rPr>
        <w:rStyle w:val="aff3"/>
      </w:rPr>
    </w:pPr>
    <w:r>
      <w:fldChar w:fldCharType="begin"/>
    </w:r>
    <w:r>
      <w:rPr>
        <w:rStyle w:val="aff3"/>
      </w:rPr>
      <w:instrText xml:space="preserve">PAGE  </w:instrText>
    </w:r>
    <w:r>
      <w:fldChar w:fldCharType="end"/>
    </w:r>
  </w:p>
  <w:p w14:paraId="1A9DBB3F" w14:textId="77777777" w:rsidR="007D29AE" w:rsidRDefault="007D29AE">
    <w:pPr>
      <w:pStyle w:val="af5"/>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D6D2C8" w14:textId="77777777" w:rsidR="007D29AE" w:rsidRDefault="007D29AE">
    <w:pPr>
      <w:pStyle w:val="af5"/>
      <w:jc w:val="center"/>
      <w:rPr>
        <w:rFonts w:ascii="Times New Roma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B9E4A" w14:textId="77777777" w:rsidR="007D29AE" w:rsidRDefault="007D29AE">
    <w:pPr>
      <w:pStyle w:val="af5"/>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F8AC68" w14:textId="77777777" w:rsidR="007D29AE" w:rsidRDefault="00000000">
    <w:pPr>
      <w:pStyle w:val="af5"/>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5</w:t>
    </w:r>
    <w:r>
      <w:rPr>
        <w:rFonts w:ascii="Times New Roma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ABDF7" w14:textId="77777777" w:rsidR="007D29AE" w:rsidRDefault="00000000">
    <w:pPr>
      <w:pStyle w:val="af5"/>
      <w:jc w:val="center"/>
    </w:pPr>
    <w:r>
      <w:fldChar w:fldCharType="begin"/>
    </w:r>
    <w:r>
      <w:instrText>PAGE   \* MERGEFORMAT</w:instrText>
    </w:r>
    <w:r>
      <w:fldChar w:fldCharType="separate"/>
    </w:r>
    <w:r>
      <w:rPr>
        <w:lang w:val="zh-CN"/>
      </w:rPr>
      <w:t>9</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914411" w14:textId="77777777" w:rsidR="007D29AE" w:rsidRDefault="00000000">
    <w:pPr>
      <w:pStyle w:val="af5"/>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39</w:t>
    </w:r>
    <w:r>
      <w:rPr>
        <w:rFonts w:eastAsia="仿宋_GB2312"/>
        <w:sz w:val="24"/>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7787C6" w14:textId="77777777" w:rsidR="007D29AE" w:rsidRDefault="00000000">
    <w:pPr>
      <w:pStyle w:val="af5"/>
      <w:framePr w:wrap="around" w:vAnchor="text" w:hAnchor="margin" w:xAlign="right" w:y="1"/>
      <w:rPr>
        <w:rStyle w:val="aff3"/>
      </w:rPr>
    </w:pPr>
    <w:r>
      <w:rPr>
        <w:rStyle w:val="aff3"/>
      </w:rPr>
      <w:fldChar w:fldCharType="begin"/>
    </w:r>
    <w:r>
      <w:rPr>
        <w:rStyle w:val="aff3"/>
      </w:rPr>
      <w:instrText xml:space="preserve">PAGE  </w:instrText>
    </w:r>
    <w:r>
      <w:rPr>
        <w:rStyle w:val="aff3"/>
      </w:rPr>
      <w:fldChar w:fldCharType="end"/>
    </w:r>
  </w:p>
  <w:p w14:paraId="6BA06E73" w14:textId="77777777" w:rsidR="007D29AE" w:rsidRDefault="007D29AE">
    <w:pPr>
      <w:pStyle w:val="af5"/>
      <w:ind w:right="360"/>
    </w:pPr>
  </w:p>
  <w:p w14:paraId="04BA2279" w14:textId="77777777" w:rsidR="007D29AE" w:rsidRDefault="007D29AE"/>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27A543" w14:textId="77777777" w:rsidR="007D29AE" w:rsidRDefault="007D29AE">
    <w:pPr>
      <w:pStyle w:val="af5"/>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66C30" w14:textId="77777777" w:rsidR="007D29AE" w:rsidRDefault="00000000">
    <w:pPr>
      <w:pStyle w:val="af5"/>
      <w:framePr w:wrap="around" w:vAnchor="text" w:hAnchor="margin" w:xAlign="right" w:y="1"/>
      <w:rPr>
        <w:rStyle w:val="aff3"/>
      </w:rPr>
    </w:pPr>
    <w:r>
      <w:rPr>
        <w:rStyle w:val="aff3"/>
      </w:rPr>
      <w:fldChar w:fldCharType="begin"/>
    </w:r>
    <w:r>
      <w:rPr>
        <w:rStyle w:val="aff3"/>
      </w:rPr>
      <w:instrText xml:space="preserve">PAGE  </w:instrText>
    </w:r>
    <w:r>
      <w:rPr>
        <w:rStyle w:val="aff3"/>
      </w:rPr>
      <w:fldChar w:fldCharType="end"/>
    </w:r>
  </w:p>
  <w:p w14:paraId="4AC169D1" w14:textId="77777777" w:rsidR="007D29AE" w:rsidRDefault="007D29AE">
    <w:pPr>
      <w:pStyle w:val="af5"/>
      <w:ind w:right="360"/>
    </w:pPr>
  </w:p>
  <w:p w14:paraId="790564D8" w14:textId="77777777" w:rsidR="007D29AE" w:rsidRDefault="007D29AE"/>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431BDA" w14:textId="77777777" w:rsidR="007D29AE" w:rsidRDefault="007D29AE">
    <w:pPr>
      <w:pStyle w:val="af5"/>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86DD05" w14:textId="77777777" w:rsidR="007D29AE" w:rsidRDefault="00000000">
    <w:pPr>
      <w:pStyle w:val="af5"/>
      <w:framePr w:wrap="around" w:vAnchor="text" w:hAnchor="margin" w:xAlign="right" w:y="1"/>
      <w:rPr>
        <w:rStyle w:val="aff3"/>
      </w:rPr>
    </w:pPr>
    <w:r>
      <w:rPr>
        <w:rStyle w:val="aff3"/>
      </w:rPr>
      <w:fldChar w:fldCharType="begin"/>
    </w:r>
    <w:r>
      <w:rPr>
        <w:rStyle w:val="aff3"/>
      </w:rPr>
      <w:instrText xml:space="preserve">PAGE  </w:instrText>
    </w:r>
    <w:r>
      <w:rPr>
        <w:rStyle w:val="aff3"/>
      </w:rPr>
      <w:fldChar w:fldCharType="end"/>
    </w:r>
  </w:p>
  <w:p w14:paraId="40D9CA01" w14:textId="77777777" w:rsidR="007D29AE" w:rsidRDefault="007D29AE">
    <w:pPr>
      <w:pStyle w:val="af5"/>
      <w:ind w:right="360"/>
    </w:pPr>
  </w:p>
  <w:p w14:paraId="7E27633F" w14:textId="77777777" w:rsidR="007D29AE" w:rsidRDefault="007D29AE"/>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E8CFAE" w14:textId="77777777" w:rsidR="007D29AE" w:rsidRDefault="007D29AE">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53156A" w14:textId="77777777" w:rsidR="00A214DE" w:rsidRDefault="00A214DE">
      <w:pPr>
        <w:spacing w:after="0"/>
      </w:pPr>
      <w:r>
        <w:separator/>
      </w:r>
    </w:p>
  </w:footnote>
  <w:footnote w:type="continuationSeparator" w:id="0">
    <w:p w14:paraId="5D8278C3" w14:textId="77777777" w:rsidR="00A214DE" w:rsidRDefault="00A214D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734D3B" w14:textId="77777777" w:rsidR="007D29AE" w:rsidRDefault="007D29AE">
    <w:pPr>
      <w:pStyle w:val="af7"/>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22E2EB" w14:textId="77777777" w:rsidR="007D29AE" w:rsidRDefault="007D29AE">
    <w:pPr>
      <w:pStyle w:val="af7"/>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79B9E" w14:textId="77777777" w:rsidR="007D29AE" w:rsidRDefault="007D29AE">
    <w:pPr>
      <w:pStyle w:val="af7"/>
      <w:pBdr>
        <w:bottom w:val="single" w:sz="4" w:space="1" w:color="auto"/>
      </w:pBd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34FD3E" w14:textId="77777777" w:rsidR="007D29AE" w:rsidRDefault="007D29AE">
    <w:pPr>
      <w:pStyle w:val="af7"/>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D60074" w14:textId="77777777" w:rsidR="007D29AE" w:rsidRDefault="007D29AE">
    <w:pPr>
      <w:pStyle w:val="af7"/>
    </w:pPr>
  </w:p>
  <w:p w14:paraId="48DC2FC4" w14:textId="77777777" w:rsidR="007D29AE" w:rsidRDefault="007D29A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5F3B6E" w14:textId="77777777" w:rsidR="007D29AE" w:rsidRDefault="007D29AE">
    <w:pPr>
      <w:pStyle w:val="af7"/>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61E14" w14:textId="77777777" w:rsidR="007D29AE" w:rsidRDefault="007D29AE">
    <w:pPr>
      <w:pStyle w:val="af7"/>
    </w:pPr>
  </w:p>
  <w:p w14:paraId="1E2CB152" w14:textId="77777777" w:rsidR="007D29AE" w:rsidRDefault="007D29AE"/>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1D20CC" w14:textId="77777777" w:rsidR="007D29AE" w:rsidRDefault="007D29AE">
    <w:pPr>
      <w:pStyle w:val="af7"/>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FB8485" w14:textId="77777777" w:rsidR="007D29AE" w:rsidRDefault="007D29AE">
    <w:pPr>
      <w:pStyle w:val="af7"/>
    </w:pPr>
  </w:p>
  <w:p w14:paraId="7017E630" w14:textId="77777777" w:rsidR="007D29AE" w:rsidRDefault="007D29AE"/>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A4B29F" w14:textId="77777777" w:rsidR="007D29AE" w:rsidRDefault="007D29AE">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29"/>
    <w:multiLevelType w:val="multilevel"/>
    <w:tmpl w:val="00000029"/>
    <w:lvl w:ilvl="0">
      <w:start w:val="1"/>
      <w:numFmt w:val="decimal"/>
      <w:pStyle w:val="Bullet"/>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 w15:restartNumberingAfterBreak="0">
    <w:nsid w:val="09E307E4"/>
    <w:multiLevelType w:val="multilevel"/>
    <w:tmpl w:val="09E307E4"/>
    <w:lvl w:ilvl="0">
      <w:start w:val="1"/>
      <w:numFmt w:val="decimal"/>
      <w:lvlText w:val="（%1）"/>
      <w:lvlJc w:val="left"/>
      <w:pPr>
        <w:tabs>
          <w:tab w:val="left" w:pos="1588"/>
        </w:tabs>
        <w:ind w:left="1135" w:firstLine="56"/>
      </w:pPr>
      <w:rPr>
        <w:rFonts w:ascii="Arial" w:hAnsi="Arial" w:hint="default"/>
        <w:b w:val="0"/>
        <w:i w:val="0"/>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pStyle w:val="2"/>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 w15:restartNumberingAfterBreak="0">
    <w:nsid w:val="13851098"/>
    <w:multiLevelType w:val="multilevel"/>
    <w:tmpl w:val="13851098"/>
    <w:lvl w:ilvl="0">
      <w:start w:val="1"/>
      <w:numFmt w:val="japaneseCounting"/>
      <w:pStyle w:val="a"/>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237A2E1D"/>
    <w:multiLevelType w:val="multilevel"/>
    <w:tmpl w:val="237A2E1D"/>
    <w:lvl w:ilvl="0">
      <w:start w:val="1"/>
      <w:numFmt w:val="decimal"/>
      <w:lvlText w:val="（%1）"/>
      <w:lvlJc w:val="left"/>
      <w:pPr>
        <w:tabs>
          <w:tab w:val="left" w:pos="1588"/>
        </w:tabs>
        <w:ind w:left="1135" w:firstLine="56"/>
      </w:pPr>
      <w:rPr>
        <w:rFonts w:ascii="Arial" w:hAnsi="Arial" w:hint="default"/>
        <w:b w:val="0"/>
        <w:i w:val="0"/>
        <w:sz w:val="21"/>
        <w:szCs w:val="21"/>
      </w:rPr>
    </w:lvl>
    <w:lvl w:ilvl="1">
      <w:start w:val="1"/>
      <w:numFmt w:val="decimal"/>
      <w:lvlText w:val="%2、"/>
      <w:lvlJc w:val="left"/>
      <w:pPr>
        <w:tabs>
          <w:tab w:val="left" w:pos="1140"/>
        </w:tabs>
        <w:ind w:left="1140" w:hanging="72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2FCE1BE1"/>
    <w:multiLevelType w:val="multilevel"/>
    <w:tmpl w:val="2FCE1BE1"/>
    <w:lvl w:ilvl="0">
      <w:start w:val="1"/>
      <w:numFmt w:val="decimal"/>
      <w:lvlText w:val="（%1）"/>
      <w:lvlJc w:val="left"/>
      <w:pPr>
        <w:tabs>
          <w:tab w:val="left" w:pos="1588"/>
        </w:tabs>
        <w:ind w:left="1135" w:firstLine="56"/>
      </w:pPr>
      <w:rPr>
        <w:rFonts w:ascii="Arial" w:hAnsi="Arial" w:hint="default"/>
        <w:b w:val="0"/>
        <w:i w:val="0"/>
        <w:sz w:val="21"/>
        <w:szCs w:val="21"/>
        <w:lang w:val="en-US"/>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8" w15:restartNumberingAfterBreak="0">
    <w:nsid w:val="37D11491"/>
    <w:multiLevelType w:val="multilevel"/>
    <w:tmpl w:val="37D11491"/>
    <w:lvl w:ilvl="0">
      <w:start w:val="1"/>
      <w:numFmt w:val="decimal"/>
      <w:lvlText w:val="（%1）"/>
      <w:lvlJc w:val="left"/>
      <w:pPr>
        <w:tabs>
          <w:tab w:val="left" w:pos="1588"/>
        </w:tabs>
        <w:ind w:left="1135" w:firstLine="56"/>
      </w:pPr>
      <w:rPr>
        <w:rFonts w:ascii="Arial" w:hAnsi="Arial" w:hint="default"/>
        <w:b w:val="0"/>
        <w:i w:val="0"/>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0" w15:restartNumberingAfterBreak="0">
    <w:nsid w:val="7FF940A5"/>
    <w:multiLevelType w:val="multilevel"/>
    <w:tmpl w:val="7FF940A5"/>
    <w:lvl w:ilvl="0">
      <w:start w:val="1"/>
      <w:numFmt w:val="decimal"/>
      <w:lvlText w:val="（%1）"/>
      <w:lvlJc w:val="left"/>
      <w:pPr>
        <w:tabs>
          <w:tab w:val="left" w:pos="1588"/>
        </w:tabs>
        <w:ind w:left="1135" w:firstLine="56"/>
      </w:pPr>
      <w:rPr>
        <w:rFonts w:ascii="Arial" w:hAnsi="Arial" w:hint="default"/>
        <w:b w:val="0"/>
        <w:i w:val="0"/>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464999783">
    <w:abstractNumId w:val="3"/>
  </w:num>
  <w:num w:numId="2" w16cid:durableId="43140825">
    <w:abstractNumId w:val="4"/>
  </w:num>
  <w:num w:numId="3" w16cid:durableId="878081294">
    <w:abstractNumId w:val="1"/>
  </w:num>
  <w:num w:numId="4" w16cid:durableId="953052617">
    <w:abstractNumId w:val="0"/>
  </w:num>
  <w:num w:numId="5" w16cid:durableId="1094014685">
    <w:abstractNumId w:val="5"/>
  </w:num>
  <w:num w:numId="6" w16cid:durableId="466778270">
    <w:abstractNumId w:val="8"/>
  </w:num>
  <w:num w:numId="7" w16cid:durableId="1587378291">
    <w:abstractNumId w:val="2"/>
  </w:num>
  <w:num w:numId="8" w16cid:durableId="179586510">
    <w:abstractNumId w:val="10"/>
  </w:num>
  <w:num w:numId="9" w16cid:durableId="1330786865">
    <w:abstractNumId w:val="6"/>
  </w:num>
  <w:num w:numId="10" w16cid:durableId="752432256">
    <w:abstractNumId w:val="7"/>
  </w:num>
  <w:num w:numId="11" w16cid:durableId="17624126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hideSpellingErrors/>
  <w:hideGrammaticalErrors/>
  <w:defaultTabStop w:val="420"/>
  <w:drawingGridHorizontalSpacing w:val="105"/>
  <w:drawingGridVerticalSpacing w:val="156"/>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YjU1ZGVhNzQ5ZjllYjYzYTA2NGFkYWYzMzc2NzNjYjcifQ=="/>
    <w:docVar w:name="VTCASE" w:val="4"/>
    <w:docVar w:name="VTCommandPending" w:val="NONE"/>
  </w:docVars>
  <w:rsids>
    <w:rsidRoot w:val="00172A27"/>
    <w:rsid w:val="BEFDCB9D"/>
    <w:rsid w:val="D2BF696C"/>
    <w:rsid w:val="DF7AD8D6"/>
    <w:rsid w:val="F3EFEC6E"/>
    <w:rsid w:val="FBDC60E6"/>
    <w:rsid w:val="FFDE888F"/>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416"/>
    <w:rsid w:val="00003711"/>
    <w:rsid w:val="00003804"/>
    <w:rsid w:val="000039FD"/>
    <w:rsid w:val="00003A41"/>
    <w:rsid w:val="00003D6A"/>
    <w:rsid w:val="00003E5F"/>
    <w:rsid w:val="00003EA2"/>
    <w:rsid w:val="00003F15"/>
    <w:rsid w:val="00004254"/>
    <w:rsid w:val="0000429B"/>
    <w:rsid w:val="000044A2"/>
    <w:rsid w:val="000046C6"/>
    <w:rsid w:val="0000474F"/>
    <w:rsid w:val="00004A22"/>
    <w:rsid w:val="00004C44"/>
    <w:rsid w:val="00004D13"/>
    <w:rsid w:val="00004E70"/>
    <w:rsid w:val="00004F1F"/>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647"/>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AB7"/>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6AD"/>
    <w:rsid w:val="00025BF3"/>
    <w:rsid w:val="00025DA9"/>
    <w:rsid w:val="00026183"/>
    <w:rsid w:val="00026353"/>
    <w:rsid w:val="000265E5"/>
    <w:rsid w:val="00026693"/>
    <w:rsid w:val="000267C8"/>
    <w:rsid w:val="00026845"/>
    <w:rsid w:val="00026AAC"/>
    <w:rsid w:val="00026D3D"/>
    <w:rsid w:val="00026F4A"/>
    <w:rsid w:val="00027198"/>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E66"/>
    <w:rsid w:val="00035E6A"/>
    <w:rsid w:val="00035FEF"/>
    <w:rsid w:val="0003606D"/>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639"/>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AEC"/>
    <w:rsid w:val="00042BAD"/>
    <w:rsid w:val="00042C3E"/>
    <w:rsid w:val="00042FD2"/>
    <w:rsid w:val="0004311D"/>
    <w:rsid w:val="000431B4"/>
    <w:rsid w:val="0004336D"/>
    <w:rsid w:val="00043752"/>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74"/>
    <w:rsid w:val="000461DC"/>
    <w:rsid w:val="00046309"/>
    <w:rsid w:val="0004639F"/>
    <w:rsid w:val="00046617"/>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6F08"/>
    <w:rsid w:val="0005707E"/>
    <w:rsid w:val="000570D7"/>
    <w:rsid w:val="0005717B"/>
    <w:rsid w:val="000571B5"/>
    <w:rsid w:val="00057274"/>
    <w:rsid w:val="0005763B"/>
    <w:rsid w:val="00057B08"/>
    <w:rsid w:val="00057FC7"/>
    <w:rsid w:val="000600AF"/>
    <w:rsid w:val="000600DF"/>
    <w:rsid w:val="00060210"/>
    <w:rsid w:val="000602B3"/>
    <w:rsid w:val="000602E6"/>
    <w:rsid w:val="00060333"/>
    <w:rsid w:val="00060350"/>
    <w:rsid w:val="000605F1"/>
    <w:rsid w:val="00060615"/>
    <w:rsid w:val="00060784"/>
    <w:rsid w:val="00060C6B"/>
    <w:rsid w:val="00060D0C"/>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0CA"/>
    <w:rsid w:val="00064564"/>
    <w:rsid w:val="000645FE"/>
    <w:rsid w:val="000649EC"/>
    <w:rsid w:val="00064E78"/>
    <w:rsid w:val="00064FA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3C3"/>
    <w:rsid w:val="0006751D"/>
    <w:rsid w:val="00067529"/>
    <w:rsid w:val="00067802"/>
    <w:rsid w:val="000679C4"/>
    <w:rsid w:val="00067D43"/>
    <w:rsid w:val="00067E9C"/>
    <w:rsid w:val="00070102"/>
    <w:rsid w:val="000701A2"/>
    <w:rsid w:val="0007050C"/>
    <w:rsid w:val="00070524"/>
    <w:rsid w:val="00070526"/>
    <w:rsid w:val="0007060C"/>
    <w:rsid w:val="00070697"/>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468"/>
    <w:rsid w:val="000756AC"/>
    <w:rsid w:val="00075879"/>
    <w:rsid w:val="00075941"/>
    <w:rsid w:val="00075AFF"/>
    <w:rsid w:val="00075BC6"/>
    <w:rsid w:val="00075C77"/>
    <w:rsid w:val="00075F46"/>
    <w:rsid w:val="00076259"/>
    <w:rsid w:val="00076386"/>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0EA"/>
    <w:rsid w:val="000861B9"/>
    <w:rsid w:val="000861C0"/>
    <w:rsid w:val="0008620D"/>
    <w:rsid w:val="0008626C"/>
    <w:rsid w:val="00086642"/>
    <w:rsid w:val="00086927"/>
    <w:rsid w:val="00086998"/>
    <w:rsid w:val="00086C03"/>
    <w:rsid w:val="00086EFE"/>
    <w:rsid w:val="00086F11"/>
    <w:rsid w:val="00087001"/>
    <w:rsid w:val="00087282"/>
    <w:rsid w:val="00087400"/>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2D5"/>
    <w:rsid w:val="000914C3"/>
    <w:rsid w:val="000914DC"/>
    <w:rsid w:val="00091568"/>
    <w:rsid w:val="000915D2"/>
    <w:rsid w:val="00091842"/>
    <w:rsid w:val="00091976"/>
    <w:rsid w:val="00091A30"/>
    <w:rsid w:val="00091D7F"/>
    <w:rsid w:val="00091DCF"/>
    <w:rsid w:val="00091E0A"/>
    <w:rsid w:val="00091EBC"/>
    <w:rsid w:val="0009202E"/>
    <w:rsid w:val="0009206B"/>
    <w:rsid w:val="0009213E"/>
    <w:rsid w:val="00092413"/>
    <w:rsid w:val="0009244F"/>
    <w:rsid w:val="000925EE"/>
    <w:rsid w:val="000927C4"/>
    <w:rsid w:val="00092C18"/>
    <w:rsid w:val="00092EA1"/>
    <w:rsid w:val="00093073"/>
    <w:rsid w:val="00093464"/>
    <w:rsid w:val="000935DA"/>
    <w:rsid w:val="00093680"/>
    <w:rsid w:val="00093B6D"/>
    <w:rsid w:val="00093DF7"/>
    <w:rsid w:val="00093EE8"/>
    <w:rsid w:val="00093F6E"/>
    <w:rsid w:val="00093FB9"/>
    <w:rsid w:val="0009426B"/>
    <w:rsid w:val="000944DB"/>
    <w:rsid w:val="000945AA"/>
    <w:rsid w:val="00094A82"/>
    <w:rsid w:val="00094BE8"/>
    <w:rsid w:val="00094C51"/>
    <w:rsid w:val="00094C99"/>
    <w:rsid w:val="00094CC8"/>
    <w:rsid w:val="00094CE8"/>
    <w:rsid w:val="000950F5"/>
    <w:rsid w:val="00095312"/>
    <w:rsid w:val="00095435"/>
    <w:rsid w:val="0009559F"/>
    <w:rsid w:val="00095631"/>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BD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2FBD"/>
    <w:rsid w:val="000A311C"/>
    <w:rsid w:val="000A32EB"/>
    <w:rsid w:val="000A34BA"/>
    <w:rsid w:val="000A34F3"/>
    <w:rsid w:val="000A38B4"/>
    <w:rsid w:val="000A3D00"/>
    <w:rsid w:val="000A3FFB"/>
    <w:rsid w:val="000A408E"/>
    <w:rsid w:val="000A4103"/>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4B2"/>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B4E"/>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0EC"/>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0B"/>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12"/>
    <w:rsid w:val="000C655D"/>
    <w:rsid w:val="000C692E"/>
    <w:rsid w:val="000C69D5"/>
    <w:rsid w:val="000C6CBE"/>
    <w:rsid w:val="000C6D78"/>
    <w:rsid w:val="000C6EBF"/>
    <w:rsid w:val="000C6F06"/>
    <w:rsid w:val="000C6F55"/>
    <w:rsid w:val="000C70D6"/>
    <w:rsid w:val="000C74DD"/>
    <w:rsid w:val="000C7581"/>
    <w:rsid w:val="000C76DD"/>
    <w:rsid w:val="000C7E46"/>
    <w:rsid w:val="000C7EAD"/>
    <w:rsid w:val="000D02EB"/>
    <w:rsid w:val="000D0723"/>
    <w:rsid w:val="000D07F4"/>
    <w:rsid w:val="000D0953"/>
    <w:rsid w:val="000D0B3F"/>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5"/>
    <w:rsid w:val="000D47A9"/>
    <w:rsid w:val="000D4985"/>
    <w:rsid w:val="000D4BAD"/>
    <w:rsid w:val="000D4CDB"/>
    <w:rsid w:val="000D4EA5"/>
    <w:rsid w:val="000D4F97"/>
    <w:rsid w:val="000D51C0"/>
    <w:rsid w:val="000D524E"/>
    <w:rsid w:val="000D54BA"/>
    <w:rsid w:val="000D5B64"/>
    <w:rsid w:val="000D5C3A"/>
    <w:rsid w:val="000D5C79"/>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0C09"/>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71"/>
    <w:rsid w:val="000F17AF"/>
    <w:rsid w:val="000F181A"/>
    <w:rsid w:val="000F1825"/>
    <w:rsid w:val="000F2136"/>
    <w:rsid w:val="000F229F"/>
    <w:rsid w:val="000F2348"/>
    <w:rsid w:val="000F2381"/>
    <w:rsid w:val="000F240D"/>
    <w:rsid w:val="000F2592"/>
    <w:rsid w:val="000F2A3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70"/>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9FE"/>
    <w:rsid w:val="000F7C70"/>
    <w:rsid w:val="000F7E2B"/>
    <w:rsid w:val="001000BB"/>
    <w:rsid w:val="001003BB"/>
    <w:rsid w:val="00100421"/>
    <w:rsid w:val="0010063E"/>
    <w:rsid w:val="001006D6"/>
    <w:rsid w:val="001006F0"/>
    <w:rsid w:val="001008FB"/>
    <w:rsid w:val="00100960"/>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C9C"/>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68"/>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CF6"/>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12A"/>
    <w:rsid w:val="00113254"/>
    <w:rsid w:val="001133A4"/>
    <w:rsid w:val="00113451"/>
    <w:rsid w:val="0011354B"/>
    <w:rsid w:val="00113704"/>
    <w:rsid w:val="0011375C"/>
    <w:rsid w:val="001137C8"/>
    <w:rsid w:val="001137CA"/>
    <w:rsid w:val="00113A8F"/>
    <w:rsid w:val="00113AEF"/>
    <w:rsid w:val="00113C06"/>
    <w:rsid w:val="001140D4"/>
    <w:rsid w:val="001141CF"/>
    <w:rsid w:val="00114447"/>
    <w:rsid w:val="001146A0"/>
    <w:rsid w:val="00114848"/>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CC9"/>
    <w:rsid w:val="00117D44"/>
    <w:rsid w:val="00117E59"/>
    <w:rsid w:val="00117E5C"/>
    <w:rsid w:val="00120019"/>
    <w:rsid w:val="00120203"/>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C87"/>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4"/>
    <w:rsid w:val="0012550F"/>
    <w:rsid w:val="00125659"/>
    <w:rsid w:val="00125686"/>
    <w:rsid w:val="001257EB"/>
    <w:rsid w:val="0012582F"/>
    <w:rsid w:val="00125B2E"/>
    <w:rsid w:val="00125E1B"/>
    <w:rsid w:val="00126237"/>
    <w:rsid w:val="001264BE"/>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1A0"/>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B12"/>
    <w:rsid w:val="00131D11"/>
    <w:rsid w:val="00131FBC"/>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2C"/>
    <w:rsid w:val="001348C4"/>
    <w:rsid w:val="00134A7B"/>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27"/>
    <w:rsid w:val="00140C98"/>
    <w:rsid w:val="00140CC4"/>
    <w:rsid w:val="00140E02"/>
    <w:rsid w:val="00141657"/>
    <w:rsid w:val="001416C8"/>
    <w:rsid w:val="00141C91"/>
    <w:rsid w:val="00141DF4"/>
    <w:rsid w:val="00141FEF"/>
    <w:rsid w:val="00142005"/>
    <w:rsid w:val="001421FC"/>
    <w:rsid w:val="001422E0"/>
    <w:rsid w:val="001423BC"/>
    <w:rsid w:val="0014257F"/>
    <w:rsid w:val="001426BC"/>
    <w:rsid w:val="00142714"/>
    <w:rsid w:val="00142776"/>
    <w:rsid w:val="00142876"/>
    <w:rsid w:val="00142EA5"/>
    <w:rsid w:val="00142F2B"/>
    <w:rsid w:val="00143045"/>
    <w:rsid w:val="001436C2"/>
    <w:rsid w:val="001436DC"/>
    <w:rsid w:val="00143844"/>
    <w:rsid w:val="001438B6"/>
    <w:rsid w:val="00143A06"/>
    <w:rsid w:val="00143A90"/>
    <w:rsid w:val="00143E6D"/>
    <w:rsid w:val="00144073"/>
    <w:rsid w:val="00144744"/>
    <w:rsid w:val="00144904"/>
    <w:rsid w:val="00144DFB"/>
    <w:rsid w:val="00144F42"/>
    <w:rsid w:val="00145102"/>
    <w:rsid w:val="00145206"/>
    <w:rsid w:val="001452BA"/>
    <w:rsid w:val="0014531D"/>
    <w:rsid w:val="001453CC"/>
    <w:rsid w:val="00145496"/>
    <w:rsid w:val="001454C9"/>
    <w:rsid w:val="001455F5"/>
    <w:rsid w:val="001456A7"/>
    <w:rsid w:val="00145BFC"/>
    <w:rsid w:val="00145C76"/>
    <w:rsid w:val="00145C97"/>
    <w:rsid w:val="00145DB1"/>
    <w:rsid w:val="001460C1"/>
    <w:rsid w:val="0014623B"/>
    <w:rsid w:val="00146568"/>
    <w:rsid w:val="00146705"/>
    <w:rsid w:val="0014676D"/>
    <w:rsid w:val="00146782"/>
    <w:rsid w:val="001467CE"/>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B71"/>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7D"/>
    <w:rsid w:val="001545AD"/>
    <w:rsid w:val="00154682"/>
    <w:rsid w:val="001547EA"/>
    <w:rsid w:val="001547F6"/>
    <w:rsid w:val="00154E2A"/>
    <w:rsid w:val="00154E60"/>
    <w:rsid w:val="00155008"/>
    <w:rsid w:val="00155202"/>
    <w:rsid w:val="0015538F"/>
    <w:rsid w:val="00155434"/>
    <w:rsid w:val="00155982"/>
    <w:rsid w:val="0015632E"/>
    <w:rsid w:val="001564FC"/>
    <w:rsid w:val="00156D28"/>
    <w:rsid w:val="00156D64"/>
    <w:rsid w:val="00156EF9"/>
    <w:rsid w:val="001570D9"/>
    <w:rsid w:val="00157375"/>
    <w:rsid w:val="00157500"/>
    <w:rsid w:val="00157721"/>
    <w:rsid w:val="00157952"/>
    <w:rsid w:val="00157A47"/>
    <w:rsid w:val="00160220"/>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6E6"/>
    <w:rsid w:val="00164761"/>
    <w:rsid w:val="0016487B"/>
    <w:rsid w:val="001648FB"/>
    <w:rsid w:val="00164974"/>
    <w:rsid w:val="00164AB5"/>
    <w:rsid w:val="00164B73"/>
    <w:rsid w:val="00164C57"/>
    <w:rsid w:val="00164F9C"/>
    <w:rsid w:val="001650B0"/>
    <w:rsid w:val="001655BB"/>
    <w:rsid w:val="001657CC"/>
    <w:rsid w:val="00165B61"/>
    <w:rsid w:val="00165F07"/>
    <w:rsid w:val="00166498"/>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60E"/>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BC5"/>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2"/>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5C40"/>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190"/>
    <w:rsid w:val="00190335"/>
    <w:rsid w:val="00190396"/>
    <w:rsid w:val="00190735"/>
    <w:rsid w:val="001907E2"/>
    <w:rsid w:val="00190CEE"/>
    <w:rsid w:val="001914A6"/>
    <w:rsid w:val="00191517"/>
    <w:rsid w:val="001918FF"/>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64"/>
    <w:rsid w:val="00193BEE"/>
    <w:rsid w:val="00193C95"/>
    <w:rsid w:val="00193D98"/>
    <w:rsid w:val="00193E32"/>
    <w:rsid w:val="00194050"/>
    <w:rsid w:val="00194200"/>
    <w:rsid w:val="00194427"/>
    <w:rsid w:val="001944C6"/>
    <w:rsid w:val="001948CB"/>
    <w:rsid w:val="00194C53"/>
    <w:rsid w:val="00194D42"/>
    <w:rsid w:val="00194D65"/>
    <w:rsid w:val="00194E0E"/>
    <w:rsid w:val="001950C6"/>
    <w:rsid w:val="0019525E"/>
    <w:rsid w:val="00195427"/>
    <w:rsid w:val="001954DF"/>
    <w:rsid w:val="00195515"/>
    <w:rsid w:val="0019580B"/>
    <w:rsid w:val="001958C9"/>
    <w:rsid w:val="00195A71"/>
    <w:rsid w:val="00195B1E"/>
    <w:rsid w:val="00195D3C"/>
    <w:rsid w:val="001961CE"/>
    <w:rsid w:val="00196296"/>
    <w:rsid w:val="001962D3"/>
    <w:rsid w:val="00196AA1"/>
    <w:rsid w:val="00196C49"/>
    <w:rsid w:val="00196D7F"/>
    <w:rsid w:val="001971A4"/>
    <w:rsid w:val="0019751C"/>
    <w:rsid w:val="001978A2"/>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29"/>
    <w:rsid w:val="001A29C1"/>
    <w:rsid w:val="001A2AFE"/>
    <w:rsid w:val="001A3094"/>
    <w:rsid w:val="001A35AC"/>
    <w:rsid w:val="001A37DF"/>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CCC"/>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5FE"/>
    <w:rsid w:val="001B47AF"/>
    <w:rsid w:val="001B49F0"/>
    <w:rsid w:val="001B504D"/>
    <w:rsid w:val="001B5307"/>
    <w:rsid w:val="001B53EE"/>
    <w:rsid w:val="001B5535"/>
    <w:rsid w:val="001B56F4"/>
    <w:rsid w:val="001B5918"/>
    <w:rsid w:val="001B5BA3"/>
    <w:rsid w:val="001B5CD4"/>
    <w:rsid w:val="001B64C1"/>
    <w:rsid w:val="001B6929"/>
    <w:rsid w:val="001B69F8"/>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B8"/>
    <w:rsid w:val="001C38DF"/>
    <w:rsid w:val="001C3982"/>
    <w:rsid w:val="001C3C27"/>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89B"/>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0D4D"/>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792"/>
    <w:rsid w:val="001D7969"/>
    <w:rsid w:val="001D79F1"/>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D14"/>
    <w:rsid w:val="001E5EAF"/>
    <w:rsid w:val="001E5F6D"/>
    <w:rsid w:val="001E60C7"/>
    <w:rsid w:val="001E62EA"/>
    <w:rsid w:val="001E63BE"/>
    <w:rsid w:val="001E65C3"/>
    <w:rsid w:val="001E66D5"/>
    <w:rsid w:val="001E6704"/>
    <w:rsid w:val="001E6978"/>
    <w:rsid w:val="001E698B"/>
    <w:rsid w:val="001E6A37"/>
    <w:rsid w:val="001E6A83"/>
    <w:rsid w:val="001E6B6F"/>
    <w:rsid w:val="001E6BF0"/>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3C"/>
    <w:rsid w:val="001F1E70"/>
    <w:rsid w:val="001F2402"/>
    <w:rsid w:val="001F28AA"/>
    <w:rsid w:val="001F2AB7"/>
    <w:rsid w:val="001F3246"/>
    <w:rsid w:val="001F3517"/>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5B0"/>
    <w:rsid w:val="001F5191"/>
    <w:rsid w:val="001F5251"/>
    <w:rsid w:val="001F52D4"/>
    <w:rsid w:val="001F5318"/>
    <w:rsid w:val="001F536F"/>
    <w:rsid w:val="001F5482"/>
    <w:rsid w:val="001F5484"/>
    <w:rsid w:val="001F584C"/>
    <w:rsid w:val="001F5982"/>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02E"/>
    <w:rsid w:val="00206290"/>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1F9"/>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955"/>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DDE"/>
    <w:rsid w:val="00216EEC"/>
    <w:rsid w:val="00216F78"/>
    <w:rsid w:val="00217445"/>
    <w:rsid w:val="0021798F"/>
    <w:rsid w:val="00217C37"/>
    <w:rsid w:val="00217CB8"/>
    <w:rsid w:val="00217E13"/>
    <w:rsid w:val="00217E62"/>
    <w:rsid w:val="00217EA8"/>
    <w:rsid w:val="0022004D"/>
    <w:rsid w:val="002202F6"/>
    <w:rsid w:val="002202FE"/>
    <w:rsid w:val="00220349"/>
    <w:rsid w:val="0022040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900"/>
    <w:rsid w:val="00222A23"/>
    <w:rsid w:val="00222B6A"/>
    <w:rsid w:val="00222B97"/>
    <w:rsid w:val="00222CE5"/>
    <w:rsid w:val="00223224"/>
    <w:rsid w:val="0022334D"/>
    <w:rsid w:val="002239ED"/>
    <w:rsid w:val="002239F5"/>
    <w:rsid w:val="00223B55"/>
    <w:rsid w:val="00223C8D"/>
    <w:rsid w:val="00223D03"/>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8E5"/>
    <w:rsid w:val="00235BDF"/>
    <w:rsid w:val="00235BEE"/>
    <w:rsid w:val="00235DA2"/>
    <w:rsid w:val="00235FCF"/>
    <w:rsid w:val="00236642"/>
    <w:rsid w:val="00236765"/>
    <w:rsid w:val="00236A83"/>
    <w:rsid w:val="00236AC5"/>
    <w:rsid w:val="00236BA3"/>
    <w:rsid w:val="00236C96"/>
    <w:rsid w:val="00237125"/>
    <w:rsid w:val="002371F0"/>
    <w:rsid w:val="00237712"/>
    <w:rsid w:val="00237B33"/>
    <w:rsid w:val="00237C8B"/>
    <w:rsid w:val="00237DF5"/>
    <w:rsid w:val="00237E9C"/>
    <w:rsid w:val="00240071"/>
    <w:rsid w:val="00240426"/>
    <w:rsid w:val="00240561"/>
    <w:rsid w:val="002405DC"/>
    <w:rsid w:val="00240852"/>
    <w:rsid w:val="00240AC8"/>
    <w:rsid w:val="00240BC7"/>
    <w:rsid w:val="00240D6D"/>
    <w:rsid w:val="00240F8A"/>
    <w:rsid w:val="0024101A"/>
    <w:rsid w:val="002412CB"/>
    <w:rsid w:val="002412F8"/>
    <w:rsid w:val="00241447"/>
    <w:rsid w:val="0024168E"/>
    <w:rsid w:val="00241690"/>
    <w:rsid w:val="0024172C"/>
    <w:rsid w:val="00241803"/>
    <w:rsid w:val="00241A6C"/>
    <w:rsid w:val="00241B38"/>
    <w:rsid w:val="00241C11"/>
    <w:rsid w:val="00241C65"/>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242"/>
    <w:rsid w:val="00246812"/>
    <w:rsid w:val="002469F5"/>
    <w:rsid w:val="00246BC6"/>
    <w:rsid w:val="00246C6D"/>
    <w:rsid w:val="00246D51"/>
    <w:rsid w:val="00246E3E"/>
    <w:rsid w:val="00246FBC"/>
    <w:rsid w:val="0024701C"/>
    <w:rsid w:val="0024706D"/>
    <w:rsid w:val="00247A52"/>
    <w:rsid w:val="00247C47"/>
    <w:rsid w:val="00247C85"/>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C69"/>
    <w:rsid w:val="00252DF4"/>
    <w:rsid w:val="00252E4C"/>
    <w:rsid w:val="00252F1B"/>
    <w:rsid w:val="00252F1D"/>
    <w:rsid w:val="002531AA"/>
    <w:rsid w:val="0025371C"/>
    <w:rsid w:val="0025374F"/>
    <w:rsid w:val="00253AA7"/>
    <w:rsid w:val="00253C05"/>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2AD"/>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13"/>
    <w:rsid w:val="00264B24"/>
    <w:rsid w:val="00264B40"/>
    <w:rsid w:val="00264B60"/>
    <w:rsid w:val="00264CFA"/>
    <w:rsid w:val="002650FD"/>
    <w:rsid w:val="0026536A"/>
    <w:rsid w:val="002654F2"/>
    <w:rsid w:val="00265791"/>
    <w:rsid w:val="00265EFB"/>
    <w:rsid w:val="00266068"/>
    <w:rsid w:val="00266784"/>
    <w:rsid w:val="002667BA"/>
    <w:rsid w:val="00266A1C"/>
    <w:rsid w:val="00266BF6"/>
    <w:rsid w:val="0026712C"/>
    <w:rsid w:val="00267217"/>
    <w:rsid w:val="00267471"/>
    <w:rsid w:val="002674BB"/>
    <w:rsid w:val="002675B9"/>
    <w:rsid w:val="002675BA"/>
    <w:rsid w:val="00267698"/>
    <w:rsid w:val="0026796B"/>
    <w:rsid w:val="00267E37"/>
    <w:rsid w:val="00267E98"/>
    <w:rsid w:val="00270039"/>
    <w:rsid w:val="002701E5"/>
    <w:rsid w:val="00270331"/>
    <w:rsid w:val="0027033A"/>
    <w:rsid w:val="0027037A"/>
    <w:rsid w:val="00270464"/>
    <w:rsid w:val="002704D0"/>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0B4"/>
    <w:rsid w:val="00273108"/>
    <w:rsid w:val="002731C8"/>
    <w:rsid w:val="002737E5"/>
    <w:rsid w:val="0027386E"/>
    <w:rsid w:val="002739CA"/>
    <w:rsid w:val="002739ED"/>
    <w:rsid w:val="00273A94"/>
    <w:rsid w:val="00273E7D"/>
    <w:rsid w:val="00274416"/>
    <w:rsid w:val="002745F8"/>
    <w:rsid w:val="002746C7"/>
    <w:rsid w:val="002747EC"/>
    <w:rsid w:val="00274816"/>
    <w:rsid w:val="00274882"/>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1"/>
    <w:rsid w:val="002776D8"/>
    <w:rsid w:val="002777C0"/>
    <w:rsid w:val="002777D6"/>
    <w:rsid w:val="00277856"/>
    <w:rsid w:val="00277AC2"/>
    <w:rsid w:val="00277E50"/>
    <w:rsid w:val="00277F3D"/>
    <w:rsid w:val="0028005D"/>
    <w:rsid w:val="00280076"/>
    <w:rsid w:val="00280246"/>
    <w:rsid w:val="002802BA"/>
    <w:rsid w:val="002806AC"/>
    <w:rsid w:val="002806B3"/>
    <w:rsid w:val="00280AE8"/>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44A"/>
    <w:rsid w:val="002846A1"/>
    <w:rsid w:val="00284859"/>
    <w:rsid w:val="00284905"/>
    <w:rsid w:val="00284C10"/>
    <w:rsid w:val="00284E0A"/>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BDF"/>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037"/>
    <w:rsid w:val="00296334"/>
    <w:rsid w:val="0029639D"/>
    <w:rsid w:val="00296560"/>
    <w:rsid w:val="00296B1D"/>
    <w:rsid w:val="00296D9A"/>
    <w:rsid w:val="00296DCD"/>
    <w:rsid w:val="00297535"/>
    <w:rsid w:val="002975F4"/>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3FC1"/>
    <w:rsid w:val="002A41F4"/>
    <w:rsid w:val="002A42CF"/>
    <w:rsid w:val="002A4349"/>
    <w:rsid w:val="002A43C2"/>
    <w:rsid w:val="002A43C6"/>
    <w:rsid w:val="002A475F"/>
    <w:rsid w:val="002A47D5"/>
    <w:rsid w:val="002A4847"/>
    <w:rsid w:val="002A4BAF"/>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728"/>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AEE"/>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CAF"/>
    <w:rsid w:val="002B6D50"/>
    <w:rsid w:val="002B6D6E"/>
    <w:rsid w:val="002B6F8C"/>
    <w:rsid w:val="002B71B0"/>
    <w:rsid w:val="002B7216"/>
    <w:rsid w:val="002B75F9"/>
    <w:rsid w:val="002B76C6"/>
    <w:rsid w:val="002B779B"/>
    <w:rsid w:val="002B7903"/>
    <w:rsid w:val="002B79C4"/>
    <w:rsid w:val="002B7A47"/>
    <w:rsid w:val="002B7A9D"/>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DB"/>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960"/>
    <w:rsid w:val="002C7ADD"/>
    <w:rsid w:val="002C7CAD"/>
    <w:rsid w:val="002C7E26"/>
    <w:rsid w:val="002C7EA1"/>
    <w:rsid w:val="002C7EF4"/>
    <w:rsid w:val="002C7F04"/>
    <w:rsid w:val="002C7F19"/>
    <w:rsid w:val="002D0089"/>
    <w:rsid w:val="002D018C"/>
    <w:rsid w:val="002D01F9"/>
    <w:rsid w:val="002D025B"/>
    <w:rsid w:val="002D03B9"/>
    <w:rsid w:val="002D060F"/>
    <w:rsid w:val="002D06AD"/>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C8C"/>
    <w:rsid w:val="002D5E24"/>
    <w:rsid w:val="002D6234"/>
    <w:rsid w:val="002D6392"/>
    <w:rsid w:val="002D6402"/>
    <w:rsid w:val="002D6554"/>
    <w:rsid w:val="002D66E1"/>
    <w:rsid w:val="002D67DB"/>
    <w:rsid w:val="002D6B40"/>
    <w:rsid w:val="002D6EFF"/>
    <w:rsid w:val="002D7011"/>
    <w:rsid w:val="002D705C"/>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792"/>
    <w:rsid w:val="002E397A"/>
    <w:rsid w:val="002E3C7B"/>
    <w:rsid w:val="002E3DDA"/>
    <w:rsid w:val="002E3FF5"/>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BAE"/>
    <w:rsid w:val="002E6C8A"/>
    <w:rsid w:val="002E6E1F"/>
    <w:rsid w:val="002E6ED1"/>
    <w:rsid w:val="002E6ED6"/>
    <w:rsid w:val="002E6EDD"/>
    <w:rsid w:val="002E70A9"/>
    <w:rsid w:val="002E73BC"/>
    <w:rsid w:val="002E7454"/>
    <w:rsid w:val="002E7602"/>
    <w:rsid w:val="002E7684"/>
    <w:rsid w:val="002E7999"/>
    <w:rsid w:val="002E7A70"/>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081"/>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4FF1"/>
    <w:rsid w:val="002F527F"/>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5FD"/>
    <w:rsid w:val="00301620"/>
    <w:rsid w:val="00301668"/>
    <w:rsid w:val="003016CA"/>
    <w:rsid w:val="003016F0"/>
    <w:rsid w:val="003017D5"/>
    <w:rsid w:val="003017ED"/>
    <w:rsid w:val="003018F5"/>
    <w:rsid w:val="00301987"/>
    <w:rsid w:val="00301EE9"/>
    <w:rsid w:val="00301FBC"/>
    <w:rsid w:val="003023CD"/>
    <w:rsid w:val="003024E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099"/>
    <w:rsid w:val="003040DD"/>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9C"/>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B03"/>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297"/>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B90"/>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D76"/>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DA6"/>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59E"/>
    <w:rsid w:val="0034060B"/>
    <w:rsid w:val="0034065D"/>
    <w:rsid w:val="00340718"/>
    <w:rsid w:val="00340888"/>
    <w:rsid w:val="00340B47"/>
    <w:rsid w:val="00340BDC"/>
    <w:rsid w:val="00340DB2"/>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AF"/>
    <w:rsid w:val="003457B8"/>
    <w:rsid w:val="0034581F"/>
    <w:rsid w:val="00345A10"/>
    <w:rsid w:val="00345F57"/>
    <w:rsid w:val="003460FF"/>
    <w:rsid w:val="00346218"/>
    <w:rsid w:val="003466B5"/>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CB7"/>
    <w:rsid w:val="00351F38"/>
    <w:rsid w:val="003520C4"/>
    <w:rsid w:val="00352375"/>
    <w:rsid w:val="003523C1"/>
    <w:rsid w:val="003527E0"/>
    <w:rsid w:val="003527F0"/>
    <w:rsid w:val="0035280A"/>
    <w:rsid w:val="003528AC"/>
    <w:rsid w:val="0035294A"/>
    <w:rsid w:val="00352999"/>
    <w:rsid w:val="003529AB"/>
    <w:rsid w:val="00352A4C"/>
    <w:rsid w:val="00352C22"/>
    <w:rsid w:val="00352DC3"/>
    <w:rsid w:val="00352DF4"/>
    <w:rsid w:val="00352E5C"/>
    <w:rsid w:val="0035301F"/>
    <w:rsid w:val="0035318F"/>
    <w:rsid w:val="003531A5"/>
    <w:rsid w:val="00353263"/>
    <w:rsid w:val="003532EF"/>
    <w:rsid w:val="003533C1"/>
    <w:rsid w:val="00353578"/>
    <w:rsid w:val="0035376A"/>
    <w:rsid w:val="00353889"/>
    <w:rsid w:val="00353953"/>
    <w:rsid w:val="003539D4"/>
    <w:rsid w:val="00353B20"/>
    <w:rsid w:val="00353B47"/>
    <w:rsid w:val="00353BBB"/>
    <w:rsid w:val="00353E92"/>
    <w:rsid w:val="00353FA0"/>
    <w:rsid w:val="00354029"/>
    <w:rsid w:val="003541EB"/>
    <w:rsid w:val="00354272"/>
    <w:rsid w:val="00354532"/>
    <w:rsid w:val="00354759"/>
    <w:rsid w:val="003550CA"/>
    <w:rsid w:val="00355184"/>
    <w:rsid w:val="003552A4"/>
    <w:rsid w:val="003555A7"/>
    <w:rsid w:val="003557A6"/>
    <w:rsid w:val="003557E3"/>
    <w:rsid w:val="003558D7"/>
    <w:rsid w:val="00355968"/>
    <w:rsid w:val="00355E6E"/>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5E6"/>
    <w:rsid w:val="00362BEA"/>
    <w:rsid w:val="00362D7C"/>
    <w:rsid w:val="00362DBD"/>
    <w:rsid w:val="00362F4E"/>
    <w:rsid w:val="00362F81"/>
    <w:rsid w:val="0036303C"/>
    <w:rsid w:val="00363098"/>
    <w:rsid w:val="003631D2"/>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B89"/>
    <w:rsid w:val="00365C15"/>
    <w:rsid w:val="00366029"/>
    <w:rsid w:val="0036658D"/>
    <w:rsid w:val="00366A6D"/>
    <w:rsid w:val="00366CB0"/>
    <w:rsid w:val="00366DE1"/>
    <w:rsid w:val="00366E81"/>
    <w:rsid w:val="003671D8"/>
    <w:rsid w:val="00367313"/>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AE"/>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08A"/>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688"/>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9E4"/>
    <w:rsid w:val="00383BF5"/>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68F"/>
    <w:rsid w:val="0038679C"/>
    <w:rsid w:val="00386B1B"/>
    <w:rsid w:val="00386B70"/>
    <w:rsid w:val="00386F4D"/>
    <w:rsid w:val="003871C9"/>
    <w:rsid w:val="003872CF"/>
    <w:rsid w:val="00387682"/>
    <w:rsid w:val="00387694"/>
    <w:rsid w:val="003877C9"/>
    <w:rsid w:val="00387A89"/>
    <w:rsid w:val="00387C29"/>
    <w:rsid w:val="00387CD7"/>
    <w:rsid w:val="00390019"/>
    <w:rsid w:val="0039025B"/>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68"/>
    <w:rsid w:val="0039307C"/>
    <w:rsid w:val="00393197"/>
    <w:rsid w:val="003932C1"/>
    <w:rsid w:val="00393448"/>
    <w:rsid w:val="00393490"/>
    <w:rsid w:val="003934EE"/>
    <w:rsid w:val="003936D3"/>
    <w:rsid w:val="00393707"/>
    <w:rsid w:val="003938DF"/>
    <w:rsid w:val="003938FA"/>
    <w:rsid w:val="00393B03"/>
    <w:rsid w:val="00393BEA"/>
    <w:rsid w:val="00393BF7"/>
    <w:rsid w:val="00393C0B"/>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08"/>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2E99"/>
    <w:rsid w:val="003A306B"/>
    <w:rsid w:val="003A3088"/>
    <w:rsid w:val="003A3092"/>
    <w:rsid w:val="003A30C7"/>
    <w:rsid w:val="003A3234"/>
    <w:rsid w:val="003A3373"/>
    <w:rsid w:val="003A3406"/>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196"/>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A94"/>
    <w:rsid w:val="003C0ABB"/>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A57"/>
    <w:rsid w:val="003C5C29"/>
    <w:rsid w:val="003C5E34"/>
    <w:rsid w:val="003C5FC9"/>
    <w:rsid w:val="003C6594"/>
    <w:rsid w:val="003C66FA"/>
    <w:rsid w:val="003C67CC"/>
    <w:rsid w:val="003C693C"/>
    <w:rsid w:val="003C6A20"/>
    <w:rsid w:val="003C6B87"/>
    <w:rsid w:val="003C6C32"/>
    <w:rsid w:val="003C7242"/>
    <w:rsid w:val="003C7310"/>
    <w:rsid w:val="003C754C"/>
    <w:rsid w:val="003C7838"/>
    <w:rsid w:val="003C7872"/>
    <w:rsid w:val="003C7ABC"/>
    <w:rsid w:val="003C7B69"/>
    <w:rsid w:val="003C7C6E"/>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739"/>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D35"/>
    <w:rsid w:val="003D4E5F"/>
    <w:rsid w:val="003D51E5"/>
    <w:rsid w:val="003D5227"/>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2"/>
    <w:rsid w:val="003D775F"/>
    <w:rsid w:val="003D7A34"/>
    <w:rsid w:val="003D7A93"/>
    <w:rsid w:val="003D7AB7"/>
    <w:rsid w:val="003D7AF8"/>
    <w:rsid w:val="003D7BA7"/>
    <w:rsid w:val="003E0153"/>
    <w:rsid w:val="003E051D"/>
    <w:rsid w:val="003E05FE"/>
    <w:rsid w:val="003E0645"/>
    <w:rsid w:val="003E06E1"/>
    <w:rsid w:val="003E0902"/>
    <w:rsid w:val="003E0E68"/>
    <w:rsid w:val="003E119D"/>
    <w:rsid w:val="003E1223"/>
    <w:rsid w:val="003E12C2"/>
    <w:rsid w:val="003E135D"/>
    <w:rsid w:val="003E13E1"/>
    <w:rsid w:val="003E1520"/>
    <w:rsid w:val="003E1DC8"/>
    <w:rsid w:val="003E1EEF"/>
    <w:rsid w:val="003E21A8"/>
    <w:rsid w:val="003E22EF"/>
    <w:rsid w:val="003E2554"/>
    <w:rsid w:val="003E281C"/>
    <w:rsid w:val="003E292E"/>
    <w:rsid w:val="003E2A2E"/>
    <w:rsid w:val="003E2B3B"/>
    <w:rsid w:val="003E2B91"/>
    <w:rsid w:val="003E2D06"/>
    <w:rsid w:val="003E2F51"/>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346"/>
    <w:rsid w:val="003F14D8"/>
    <w:rsid w:val="003F158D"/>
    <w:rsid w:val="003F1718"/>
    <w:rsid w:val="003F2191"/>
    <w:rsid w:val="003F21E4"/>
    <w:rsid w:val="003F2B8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76"/>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439"/>
    <w:rsid w:val="0040567F"/>
    <w:rsid w:val="004056C1"/>
    <w:rsid w:val="00405789"/>
    <w:rsid w:val="00405940"/>
    <w:rsid w:val="00405BB1"/>
    <w:rsid w:val="00405C17"/>
    <w:rsid w:val="00405C81"/>
    <w:rsid w:val="00405CFC"/>
    <w:rsid w:val="0040667F"/>
    <w:rsid w:val="004066DC"/>
    <w:rsid w:val="004067F2"/>
    <w:rsid w:val="004068D6"/>
    <w:rsid w:val="00406AA0"/>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A69"/>
    <w:rsid w:val="00410B05"/>
    <w:rsid w:val="00410C20"/>
    <w:rsid w:val="00410E28"/>
    <w:rsid w:val="004110D6"/>
    <w:rsid w:val="004111AB"/>
    <w:rsid w:val="004112C2"/>
    <w:rsid w:val="0041152A"/>
    <w:rsid w:val="004117C1"/>
    <w:rsid w:val="004117CB"/>
    <w:rsid w:val="0041181D"/>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4C1"/>
    <w:rsid w:val="004178B4"/>
    <w:rsid w:val="00417A97"/>
    <w:rsid w:val="00417CB1"/>
    <w:rsid w:val="00417E6C"/>
    <w:rsid w:val="00417F67"/>
    <w:rsid w:val="004201A9"/>
    <w:rsid w:val="00420342"/>
    <w:rsid w:val="0042035E"/>
    <w:rsid w:val="0042059F"/>
    <w:rsid w:val="0042075F"/>
    <w:rsid w:val="00420950"/>
    <w:rsid w:val="00420A3C"/>
    <w:rsid w:val="00420A7F"/>
    <w:rsid w:val="00420AE5"/>
    <w:rsid w:val="00420C49"/>
    <w:rsid w:val="00420DA9"/>
    <w:rsid w:val="00420EBF"/>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D0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9AE"/>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66"/>
    <w:rsid w:val="004340E0"/>
    <w:rsid w:val="00434143"/>
    <w:rsid w:val="004344B7"/>
    <w:rsid w:val="0043462A"/>
    <w:rsid w:val="00434840"/>
    <w:rsid w:val="004348A3"/>
    <w:rsid w:val="004348AB"/>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2E09"/>
    <w:rsid w:val="004430BB"/>
    <w:rsid w:val="004431A7"/>
    <w:rsid w:val="00443636"/>
    <w:rsid w:val="0044365F"/>
    <w:rsid w:val="0044383B"/>
    <w:rsid w:val="004438A0"/>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704"/>
    <w:rsid w:val="00447D56"/>
    <w:rsid w:val="00447DEF"/>
    <w:rsid w:val="00447E53"/>
    <w:rsid w:val="00447EB6"/>
    <w:rsid w:val="00447F16"/>
    <w:rsid w:val="004504F0"/>
    <w:rsid w:val="004504FE"/>
    <w:rsid w:val="00450512"/>
    <w:rsid w:val="00450D50"/>
    <w:rsid w:val="0045100C"/>
    <w:rsid w:val="00451076"/>
    <w:rsid w:val="004510BF"/>
    <w:rsid w:val="004511CD"/>
    <w:rsid w:val="0045139D"/>
    <w:rsid w:val="004513B1"/>
    <w:rsid w:val="004514CB"/>
    <w:rsid w:val="00451911"/>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CAB"/>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85B"/>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6AB"/>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6FE"/>
    <w:rsid w:val="00462962"/>
    <w:rsid w:val="00462C10"/>
    <w:rsid w:val="00462CDF"/>
    <w:rsid w:val="00462F1C"/>
    <w:rsid w:val="00462F92"/>
    <w:rsid w:val="004632F6"/>
    <w:rsid w:val="0046349B"/>
    <w:rsid w:val="00463507"/>
    <w:rsid w:val="004635E0"/>
    <w:rsid w:val="004637A0"/>
    <w:rsid w:val="004637D6"/>
    <w:rsid w:val="004637F8"/>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4C3"/>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5A5"/>
    <w:rsid w:val="00467A55"/>
    <w:rsid w:val="00467B4A"/>
    <w:rsid w:val="00467B78"/>
    <w:rsid w:val="00467D61"/>
    <w:rsid w:val="00467F23"/>
    <w:rsid w:val="00467F80"/>
    <w:rsid w:val="00470122"/>
    <w:rsid w:val="00470485"/>
    <w:rsid w:val="00470488"/>
    <w:rsid w:val="004708AC"/>
    <w:rsid w:val="004708D7"/>
    <w:rsid w:val="004709C6"/>
    <w:rsid w:val="00470C3E"/>
    <w:rsid w:val="00470E5A"/>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374"/>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2F8"/>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60"/>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5EF8"/>
    <w:rsid w:val="004860C5"/>
    <w:rsid w:val="0048613E"/>
    <w:rsid w:val="00486215"/>
    <w:rsid w:val="00486672"/>
    <w:rsid w:val="00486A3E"/>
    <w:rsid w:val="00486AC4"/>
    <w:rsid w:val="00486BB9"/>
    <w:rsid w:val="00486EC6"/>
    <w:rsid w:val="00486EF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25"/>
    <w:rsid w:val="00490F7C"/>
    <w:rsid w:val="004910E9"/>
    <w:rsid w:val="00491173"/>
    <w:rsid w:val="004912D7"/>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BC5"/>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3E"/>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31A"/>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738"/>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0907"/>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880"/>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4DD0"/>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193"/>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3D"/>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2A"/>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AFA"/>
    <w:rsid w:val="004E1CA9"/>
    <w:rsid w:val="004E1D7B"/>
    <w:rsid w:val="004E1DBC"/>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13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398"/>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EDE"/>
    <w:rsid w:val="004F1F4D"/>
    <w:rsid w:val="004F2217"/>
    <w:rsid w:val="004F22E1"/>
    <w:rsid w:val="004F25AA"/>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1B"/>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AD2"/>
    <w:rsid w:val="004F7B83"/>
    <w:rsid w:val="004F7D30"/>
    <w:rsid w:val="004F7DAE"/>
    <w:rsid w:val="004F7EAB"/>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3F64"/>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27E"/>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7C4"/>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988"/>
    <w:rsid w:val="00515A8D"/>
    <w:rsid w:val="00515DEB"/>
    <w:rsid w:val="00515E1A"/>
    <w:rsid w:val="005161C1"/>
    <w:rsid w:val="0051654C"/>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2CAD"/>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512"/>
    <w:rsid w:val="005258B9"/>
    <w:rsid w:val="005259A9"/>
    <w:rsid w:val="00525C6E"/>
    <w:rsid w:val="00525D60"/>
    <w:rsid w:val="0052628E"/>
    <w:rsid w:val="005262A1"/>
    <w:rsid w:val="005264CD"/>
    <w:rsid w:val="005266BF"/>
    <w:rsid w:val="005266ED"/>
    <w:rsid w:val="0052698C"/>
    <w:rsid w:val="00526B6B"/>
    <w:rsid w:val="00526C8F"/>
    <w:rsid w:val="005270DF"/>
    <w:rsid w:val="005274E5"/>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B85"/>
    <w:rsid w:val="00531CAC"/>
    <w:rsid w:val="00531D5E"/>
    <w:rsid w:val="00532033"/>
    <w:rsid w:val="005320B8"/>
    <w:rsid w:val="00532370"/>
    <w:rsid w:val="00532654"/>
    <w:rsid w:val="005326F2"/>
    <w:rsid w:val="005327D2"/>
    <w:rsid w:val="005327E8"/>
    <w:rsid w:val="005328F9"/>
    <w:rsid w:val="00532BE3"/>
    <w:rsid w:val="00532E4F"/>
    <w:rsid w:val="00532E86"/>
    <w:rsid w:val="00533470"/>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1"/>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C4C"/>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4AB"/>
    <w:rsid w:val="0054552D"/>
    <w:rsid w:val="00545B6F"/>
    <w:rsid w:val="00545B72"/>
    <w:rsid w:val="00545D40"/>
    <w:rsid w:val="00545DCC"/>
    <w:rsid w:val="00545EE0"/>
    <w:rsid w:val="00545EE7"/>
    <w:rsid w:val="00545FEA"/>
    <w:rsid w:val="00546087"/>
    <w:rsid w:val="005460F9"/>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47A"/>
    <w:rsid w:val="005525B7"/>
    <w:rsid w:val="005526FA"/>
    <w:rsid w:val="00552768"/>
    <w:rsid w:val="00552896"/>
    <w:rsid w:val="0055293A"/>
    <w:rsid w:val="00552C27"/>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BE2"/>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C3E"/>
    <w:rsid w:val="00562DAE"/>
    <w:rsid w:val="00562DD8"/>
    <w:rsid w:val="00562ED1"/>
    <w:rsid w:val="00562F79"/>
    <w:rsid w:val="00562FBC"/>
    <w:rsid w:val="00562FFB"/>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5F7C"/>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38B"/>
    <w:rsid w:val="00567674"/>
    <w:rsid w:val="00567C2A"/>
    <w:rsid w:val="00567C4F"/>
    <w:rsid w:val="00567DAA"/>
    <w:rsid w:val="00567EDB"/>
    <w:rsid w:val="00567F2D"/>
    <w:rsid w:val="00570154"/>
    <w:rsid w:val="00570707"/>
    <w:rsid w:val="00570896"/>
    <w:rsid w:val="005708B3"/>
    <w:rsid w:val="00570B48"/>
    <w:rsid w:val="00571152"/>
    <w:rsid w:val="005715E8"/>
    <w:rsid w:val="005717D2"/>
    <w:rsid w:val="00571987"/>
    <w:rsid w:val="00571C53"/>
    <w:rsid w:val="00571C5B"/>
    <w:rsid w:val="00571FD3"/>
    <w:rsid w:val="00572088"/>
    <w:rsid w:val="00572106"/>
    <w:rsid w:val="0057212C"/>
    <w:rsid w:val="0057273C"/>
    <w:rsid w:val="00572859"/>
    <w:rsid w:val="00572941"/>
    <w:rsid w:val="00572B74"/>
    <w:rsid w:val="00572CB1"/>
    <w:rsid w:val="00572DEE"/>
    <w:rsid w:val="0057335A"/>
    <w:rsid w:val="005735DF"/>
    <w:rsid w:val="00573815"/>
    <w:rsid w:val="0057393D"/>
    <w:rsid w:val="00573978"/>
    <w:rsid w:val="00573AC3"/>
    <w:rsid w:val="00573B0A"/>
    <w:rsid w:val="00573C9E"/>
    <w:rsid w:val="00573E28"/>
    <w:rsid w:val="005740C0"/>
    <w:rsid w:val="00574280"/>
    <w:rsid w:val="005742E1"/>
    <w:rsid w:val="00574424"/>
    <w:rsid w:val="005744BF"/>
    <w:rsid w:val="00574529"/>
    <w:rsid w:val="0057456B"/>
    <w:rsid w:val="00574827"/>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49D"/>
    <w:rsid w:val="00580602"/>
    <w:rsid w:val="00580669"/>
    <w:rsid w:val="00580B68"/>
    <w:rsid w:val="00580D5A"/>
    <w:rsid w:val="00580F2F"/>
    <w:rsid w:val="00581066"/>
    <w:rsid w:val="005811FF"/>
    <w:rsid w:val="00581413"/>
    <w:rsid w:val="00581442"/>
    <w:rsid w:val="00581498"/>
    <w:rsid w:val="0058159F"/>
    <w:rsid w:val="005815A1"/>
    <w:rsid w:val="00581656"/>
    <w:rsid w:val="00581754"/>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4F7B"/>
    <w:rsid w:val="00595335"/>
    <w:rsid w:val="00595416"/>
    <w:rsid w:val="00595436"/>
    <w:rsid w:val="0059548B"/>
    <w:rsid w:val="005955B7"/>
    <w:rsid w:val="00595632"/>
    <w:rsid w:val="00595729"/>
    <w:rsid w:val="00595A3D"/>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10F"/>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5B4"/>
    <w:rsid w:val="005B0730"/>
    <w:rsid w:val="005B0789"/>
    <w:rsid w:val="005B0A32"/>
    <w:rsid w:val="005B0DC3"/>
    <w:rsid w:val="005B0EA7"/>
    <w:rsid w:val="005B11F1"/>
    <w:rsid w:val="005B180E"/>
    <w:rsid w:val="005B1BBF"/>
    <w:rsid w:val="005B1CFD"/>
    <w:rsid w:val="005B1ECB"/>
    <w:rsid w:val="005B20D5"/>
    <w:rsid w:val="005B225B"/>
    <w:rsid w:val="005B2331"/>
    <w:rsid w:val="005B2866"/>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679"/>
    <w:rsid w:val="005B57CD"/>
    <w:rsid w:val="005B58F8"/>
    <w:rsid w:val="005B5AEA"/>
    <w:rsid w:val="005B5BFF"/>
    <w:rsid w:val="005B5F99"/>
    <w:rsid w:val="005B5FF2"/>
    <w:rsid w:val="005B603E"/>
    <w:rsid w:val="005B60C4"/>
    <w:rsid w:val="005B60D3"/>
    <w:rsid w:val="005B65A2"/>
    <w:rsid w:val="005B670A"/>
    <w:rsid w:val="005B6721"/>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C1D"/>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3FF5"/>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BE9"/>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77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2ED"/>
    <w:rsid w:val="005D4550"/>
    <w:rsid w:val="005D4579"/>
    <w:rsid w:val="005D45F8"/>
    <w:rsid w:val="005D48E9"/>
    <w:rsid w:val="005D4A50"/>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2CD0"/>
    <w:rsid w:val="005E33C3"/>
    <w:rsid w:val="005E3679"/>
    <w:rsid w:val="005E38EB"/>
    <w:rsid w:val="005E3A8C"/>
    <w:rsid w:val="005E3DB2"/>
    <w:rsid w:val="005E3FD0"/>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79"/>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0A"/>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69F"/>
    <w:rsid w:val="00602768"/>
    <w:rsid w:val="00602B23"/>
    <w:rsid w:val="00602BE7"/>
    <w:rsid w:val="00602C9A"/>
    <w:rsid w:val="00602E2A"/>
    <w:rsid w:val="00602EDC"/>
    <w:rsid w:val="00602F1C"/>
    <w:rsid w:val="0060305E"/>
    <w:rsid w:val="00603072"/>
    <w:rsid w:val="00603113"/>
    <w:rsid w:val="006032B0"/>
    <w:rsid w:val="006034D6"/>
    <w:rsid w:val="0060376B"/>
    <w:rsid w:val="00603963"/>
    <w:rsid w:val="00603A39"/>
    <w:rsid w:val="00603B43"/>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6F02"/>
    <w:rsid w:val="0060721E"/>
    <w:rsid w:val="006072F0"/>
    <w:rsid w:val="006072FB"/>
    <w:rsid w:val="00607457"/>
    <w:rsid w:val="0060748A"/>
    <w:rsid w:val="00607676"/>
    <w:rsid w:val="006076E4"/>
    <w:rsid w:val="00607948"/>
    <w:rsid w:val="006079E8"/>
    <w:rsid w:val="00607B0C"/>
    <w:rsid w:val="00607ECB"/>
    <w:rsid w:val="006101C9"/>
    <w:rsid w:val="0061021C"/>
    <w:rsid w:val="00610920"/>
    <w:rsid w:val="00610B27"/>
    <w:rsid w:val="00610B2D"/>
    <w:rsid w:val="00610CCC"/>
    <w:rsid w:val="006114E4"/>
    <w:rsid w:val="00611605"/>
    <w:rsid w:val="00611A40"/>
    <w:rsid w:val="00611EA5"/>
    <w:rsid w:val="00611FCD"/>
    <w:rsid w:val="0061202C"/>
    <w:rsid w:val="006122B0"/>
    <w:rsid w:val="00612417"/>
    <w:rsid w:val="006124AA"/>
    <w:rsid w:val="00612562"/>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60"/>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BD0"/>
    <w:rsid w:val="00623E9D"/>
    <w:rsid w:val="00624010"/>
    <w:rsid w:val="006242E3"/>
    <w:rsid w:val="006242F5"/>
    <w:rsid w:val="006247DF"/>
    <w:rsid w:val="00624804"/>
    <w:rsid w:val="00624919"/>
    <w:rsid w:val="006249AF"/>
    <w:rsid w:val="00624A21"/>
    <w:rsid w:val="00624AAA"/>
    <w:rsid w:val="00624BC5"/>
    <w:rsid w:val="0062528A"/>
    <w:rsid w:val="006252D0"/>
    <w:rsid w:val="006255B8"/>
    <w:rsid w:val="00625701"/>
    <w:rsid w:val="006259FA"/>
    <w:rsid w:val="00625AFD"/>
    <w:rsid w:val="00625E11"/>
    <w:rsid w:val="00626043"/>
    <w:rsid w:val="0062606A"/>
    <w:rsid w:val="00626172"/>
    <w:rsid w:val="006264C7"/>
    <w:rsid w:val="00626513"/>
    <w:rsid w:val="00626622"/>
    <w:rsid w:val="00626664"/>
    <w:rsid w:val="00626959"/>
    <w:rsid w:val="006269EF"/>
    <w:rsid w:val="006269F6"/>
    <w:rsid w:val="00626DBE"/>
    <w:rsid w:val="00626EDC"/>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19"/>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01"/>
    <w:rsid w:val="006362B2"/>
    <w:rsid w:val="00636440"/>
    <w:rsid w:val="006365F5"/>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A7"/>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40C"/>
    <w:rsid w:val="00647B99"/>
    <w:rsid w:val="00647D06"/>
    <w:rsid w:val="00647E7B"/>
    <w:rsid w:val="00647ED1"/>
    <w:rsid w:val="00650002"/>
    <w:rsid w:val="006500B8"/>
    <w:rsid w:val="006500CA"/>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B7F"/>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4F1"/>
    <w:rsid w:val="006575D0"/>
    <w:rsid w:val="006579FD"/>
    <w:rsid w:val="00657D0D"/>
    <w:rsid w:val="00657E2A"/>
    <w:rsid w:val="00657EF2"/>
    <w:rsid w:val="00657FFC"/>
    <w:rsid w:val="00660084"/>
    <w:rsid w:val="0066056F"/>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D10"/>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3D"/>
    <w:rsid w:val="006654E8"/>
    <w:rsid w:val="00665803"/>
    <w:rsid w:val="006659C6"/>
    <w:rsid w:val="00665A65"/>
    <w:rsid w:val="00665B53"/>
    <w:rsid w:val="00665C03"/>
    <w:rsid w:val="00665C67"/>
    <w:rsid w:val="00665EC5"/>
    <w:rsid w:val="00666097"/>
    <w:rsid w:val="00666355"/>
    <w:rsid w:val="00666528"/>
    <w:rsid w:val="0066659E"/>
    <w:rsid w:val="00666962"/>
    <w:rsid w:val="00666A7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4CC"/>
    <w:rsid w:val="0068161A"/>
    <w:rsid w:val="00681630"/>
    <w:rsid w:val="00681685"/>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86F"/>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38F"/>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6E2"/>
    <w:rsid w:val="00696802"/>
    <w:rsid w:val="00696822"/>
    <w:rsid w:val="00696C09"/>
    <w:rsid w:val="00696C0D"/>
    <w:rsid w:val="00696CF7"/>
    <w:rsid w:val="0069714B"/>
    <w:rsid w:val="0069729C"/>
    <w:rsid w:val="00697419"/>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8DB"/>
    <w:rsid w:val="006A3AB6"/>
    <w:rsid w:val="006A3AF3"/>
    <w:rsid w:val="006A3E5A"/>
    <w:rsid w:val="006A401F"/>
    <w:rsid w:val="006A40CC"/>
    <w:rsid w:val="006A40E8"/>
    <w:rsid w:val="006A4128"/>
    <w:rsid w:val="006A4185"/>
    <w:rsid w:val="006A42B7"/>
    <w:rsid w:val="006A440E"/>
    <w:rsid w:val="006A4510"/>
    <w:rsid w:val="006A4732"/>
    <w:rsid w:val="006A474E"/>
    <w:rsid w:val="006A492C"/>
    <w:rsid w:val="006A4ECD"/>
    <w:rsid w:val="006A4FA3"/>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EBA"/>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558"/>
    <w:rsid w:val="006B36B9"/>
    <w:rsid w:val="006B37B0"/>
    <w:rsid w:val="006B3809"/>
    <w:rsid w:val="006B398D"/>
    <w:rsid w:val="006B399E"/>
    <w:rsid w:val="006B3B6C"/>
    <w:rsid w:val="006B3B6E"/>
    <w:rsid w:val="006B3D55"/>
    <w:rsid w:val="006B3F75"/>
    <w:rsid w:val="006B4499"/>
    <w:rsid w:val="006B48A6"/>
    <w:rsid w:val="006B49A8"/>
    <w:rsid w:val="006B4CAE"/>
    <w:rsid w:val="006B4E36"/>
    <w:rsid w:val="006B4FD1"/>
    <w:rsid w:val="006B5263"/>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B7FC6"/>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041"/>
    <w:rsid w:val="006C512C"/>
    <w:rsid w:val="006C52A4"/>
    <w:rsid w:val="006C55E2"/>
    <w:rsid w:val="006C5614"/>
    <w:rsid w:val="006C57DE"/>
    <w:rsid w:val="006C58ED"/>
    <w:rsid w:val="006C5E1A"/>
    <w:rsid w:val="006C632A"/>
    <w:rsid w:val="006C6376"/>
    <w:rsid w:val="006C63FC"/>
    <w:rsid w:val="006C657F"/>
    <w:rsid w:val="006C6604"/>
    <w:rsid w:val="006C670C"/>
    <w:rsid w:val="006C67F9"/>
    <w:rsid w:val="006C6A18"/>
    <w:rsid w:val="006C6B97"/>
    <w:rsid w:val="006C6C08"/>
    <w:rsid w:val="006C6C46"/>
    <w:rsid w:val="006C6CFA"/>
    <w:rsid w:val="006C6DB8"/>
    <w:rsid w:val="006C724E"/>
    <w:rsid w:val="006C7340"/>
    <w:rsid w:val="006C74E6"/>
    <w:rsid w:val="006C79CE"/>
    <w:rsid w:val="006C7DF9"/>
    <w:rsid w:val="006C7F05"/>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3CDA"/>
    <w:rsid w:val="006D42C5"/>
    <w:rsid w:val="006D455A"/>
    <w:rsid w:val="006D4588"/>
    <w:rsid w:val="006D476E"/>
    <w:rsid w:val="006D47B5"/>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D53"/>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5D"/>
    <w:rsid w:val="006E2B6F"/>
    <w:rsid w:val="006E3029"/>
    <w:rsid w:val="006E316F"/>
    <w:rsid w:val="006E32BB"/>
    <w:rsid w:val="006E3340"/>
    <w:rsid w:val="006E33DD"/>
    <w:rsid w:val="006E361A"/>
    <w:rsid w:val="006E37D4"/>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2A1"/>
    <w:rsid w:val="006E55C2"/>
    <w:rsid w:val="006E55F8"/>
    <w:rsid w:val="006E592C"/>
    <w:rsid w:val="006E5CB6"/>
    <w:rsid w:val="006E5ECA"/>
    <w:rsid w:val="006E5FA2"/>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6BB"/>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3C2"/>
    <w:rsid w:val="00701675"/>
    <w:rsid w:val="0070179D"/>
    <w:rsid w:val="00701852"/>
    <w:rsid w:val="007019FB"/>
    <w:rsid w:val="00702107"/>
    <w:rsid w:val="007025C2"/>
    <w:rsid w:val="007025F4"/>
    <w:rsid w:val="007026F3"/>
    <w:rsid w:val="007028AC"/>
    <w:rsid w:val="00702926"/>
    <w:rsid w:val="00702B46"/>
    <w:rsid w:val="0070331E"/>
    <w:rsid w:val="007034D8"/>
    <w:rsid w:val="00703683"/>
    <w:rsid w:val="007037AA"/>
    <w:rsid w:val="00703821"/>
    <w:rsid w:val="00703A67"/>
    <w:rsid w:val="00703B32"/>
    <w:rsid w:val="00703C88"/>
    <w:rsid w:val="00703D1C"/>
    <w:rsid w:val="00703E04"/>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056"/>
    <w:rsid w:val="00706423"/>
    <w:rsid w:val="00706577"/>
    <w:rsid w:val="007067B8"/>
    <w:rsid w:val="007067DF"/>
    <w:rsid w:val="00706A2A"/>
    <w:rsid w:val="00706CBE"/>
    <w:rsid w:val="00706D56"/>
    <w:rsid w:val="00706DDB"/>
    <w:rsid w:val="00706F71"/>
    <w:rsid w:val="007074C8"/>
    <w:rsid w:val="00707507"/>
    <w:rsid w:val="00707731"/>
    <w:rsid w:val="007077E2"/>
    <w:rsid w:val="00707941"/>
    <w:rsid w:val="00707A6D"/>
    <w:rsid w:val="00707AA6"/>
    <w:rsid w:val="00707B6A"/>
    <w:rsid w:val="00707B89"/>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B7B"/>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0A8"/>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27DF2"/>
    <w:rsid w:val="0073000A"/>
    <w:rsid w:val="007300F6"/>
    <w:rsid w:val="0073016A"/>
    <w:rsid w:val="007301A7"/>
    <w:rsid w:val="007307C9"/>
    <w:rsid w:val="00730A14"/>
    <w:rsid w:val="00730BB1"/>
    <w:rsid w:val="00730D35"/>
    <w:rsid w:val="00730DFE"/>
    <w:rsid w:val="00730F0E"/>
    <w:rsid w:val="00730F35"/>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36"/>
    <w:rsid w:val="0073414A"/>
    <w:rsid w:val="007343BA"/>
    <w:rsid w:val="0073465A"/>
    <w:rsid w:val="007348C3"/>
    <w:rsid w:val="00734A0B"/>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CCA"/>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54D"/>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C3"/>
    <w:rsid w:val="007451F9"/>
    <w:rsid w:val="00745652"/>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1C6"/>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78E"/>
    <w:rsid w:val="007618A7"/>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20"/>
    <w:rsid w:val="007634BF"/>
    <w:rsid w:val="00763623"/>
    <w:rsid w:val="007636DA"/>
    <w:rsid w:val="0076395A"/>
    <w:rsid w:val="00763999"/>
    <w:rsid w:val="00763A7E"/>
    <w:rsid w:val="00764095"/>
    <w:rsid w:val="00764200"/>
    <w:rsid w:val="00764235"/>
    <w:rsid w:val="00764241"/>
    <w:rsid w:val="00764289"/>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08E"/>
    <w:rsid w:val="0077016F"/>
    <w:rsid w:val="00770319"/>
    <w:rsid w:val="007705C5"/>
    <w:rsid w:val="00770725"/>
    <w:rsid w:val="0077084B"/>
    <w:rsid w:val="007708BE"/>
    <w:rsid w:val="00770927"/>
    <w:rsid w:val="00770AC4"/>
    <w:rsid w:val="00770BC7"/>
    <w:rsid w:val="00770CBA"/>
    <w:rsid w:val="00770F07"/>
    <w:rsid w:val="00770FA9"/>
    <w:rsid w:val="007712FD"/>
    <w:rsid w:val="00771910"/>
    <w:rsid w:val="00771A53"/>
    <w:rsid w:val="00771AAB"/>
    <w:rsid w:val="00771CDE"/>
    <w:rsid w:val="00771D88"/>
    <w:rsid w:val="00772046"/>
    <w:rsid w:val="007723D6"/>
    <w:rsid w:val="0077248E"/>
    <w:rsid w:val="007728B1"/>
    <w:rsid w:val="007729F5"/>
    <w:rsid w:val="00772A24"/>
    <w:rsid w:val="00772A52"/>
    <w:rsid w:val="00772D71"/>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4E43"/>
    <w:rsid w:val="00775263"/>
    <w:rsid w:val="007755D1"/>
    <w:rsid w:val="00775605"/>
    <w:rsid w:val="0077569F"/>
    <w:rsid w:val="007757AC"/>
    <w:rsid w:val="007759A1"/>
    <w:rsid w:val="00775A80"/>
    <w:rsid w:val="00775B18"/>
    <w:rsid w:val="00775DAC"/>
    <w:rsid w:val="00775F18"/>
    <w:rsid w:val="00775FAC"/>
    <w:rsid w:val="007760FC"/>
    <w:rsid w:val="007762A0"/>
    <w:rsid w:val="007764D9"/>
    <w:rsid w:val="00776581"/>
    <w:rsid w:val="0077684E"/>
    <w:rsid w:val="00776A7F"/>
    <w:rsid w:val="00776F35"/>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0FCA"/>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1F"/>
    <w:rsid w:val="0079084B"/>
    <w:rsid w:val="0079092E"/>
    <w:rsid w:val="0079098E"/>
    <w:rsid w:val="00790A77"/>
    <w:rsid w:val="00790AE0"/>
    <w:rsid w:val="00790CC5"/>
    <w:rsid w:val="00790CEA"/>
    <w:rsid w:val="00790E54"/>
    <w:rsid w:val="00790EDE"/>
    <w:rsid w:val="00790FCA"/>
    <w:rsid w:val="007910DD"/>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0D"/>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0F7B"/>
    <w:rsid w:val="007B1053"/>
    <w:rsid w:val="007B1284"/>
    <w:rsid w:val="007B14CF"/>
    <w:rsid w:val="007B1AD9"/>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AF"/>
    <w:rsid w:val="007C1EBE"/>
    <w:rsid w:val="007C1FEA"/>
    <w:rsid w:val="007C212C"/>
    <w:rsid w:val="007C235B"/>
    <w:rsid w:val="007C2A17"/>
    <w:rsid w:val="007C2DC6"/>
    <w:rsid w:val="007C2E5B"/>
    <w:rsid w:val="007C3636"/>
    <w:rsid w:val="007C39D8"/>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C42"/>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9AE"/>
    <w:rsid w:val="007D2B49"/>
    <w:rsid w:val="007D2BE7"/>
    <w:rsid w:val="007D2BEE"/>
    <w:rsid w:val="007D2E13"/>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8DA"/>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C7C"/>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38F"/>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80"/>
    <w:rsid w:val="007E7F95"/>
    <w:rsid w:val="007F02BA"/>
    <w:rsid w:val="007F0479"/>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25"/>
    <w:rsid w:val="007F255E"/>
    <w:rsid w:val="007F2637"/>
    <w:rsid w:val="007F26A3"/>
    <w:rsid w:val="007F28F5"/>
    <w:rsid w:val="007F2B0C"/>
    <w:rsid w:val="007F2E8C"/>
    <w:rsid w:val="007F2EDF"/>
    <w:rsid w:val="007F31AB"/>
    <w:rsid w:val="007F32AE"/>
    <w:rsid w:val="007F33C2"/>
    <w:rsid w:val="007F34BD"/>
    <w:rsid w:val="007F3802"/>
    <w:rsid w:val="007F3AD1"/>
    <w:rsid w:val="007F3C5D"/>
    <w:rsid w:val="007F3D8E"/>
    <w:rsid w:val="007F3EB7"/>
    <w:rsid w:val="007F3F48"/>
    <w:rsid w:val="007F3F5A"/>
    <w:rsid w:val="007F4162"/>
    <w:rsid w:val="007F457B"/>
    <w:rsid w:val="007F4A41"/>
    <w:rsid w:val="007F4AC6"/>
    <w:rsid w:val="007F4B3B"/>
    <w:rsid w:val="007F4B5E"/>
    <w:rsid w:val="007F4E0E"/>
    <w:rsid w:val="007F4E9D"/>
    <w:rsid w:val="007F5150"/>
    <w:rsid w:val="007F51F7"/>
    <w:rsid w:val="007F5834"/>
    <w:rsid w:val="007F5BB9"/>
    <w:rsid w:val="007F5C0C"/>
    <w:rsid w:val="007F5D71"/>
    <w:rsid w:val="007F5FAB"/>
    <w:rsid w:val="007F615C"/>
    <w:rsid w:val="007F67A8"/>
    <w:rsid w:val="007F6B9A"/>
    <w:rsid w:val="007F6EFD"/>
    <w:rsid w:val="007F6F15"/>
    <w:rsid w:val="007F7080"/>
    <w:rsid w:val="007F70A1"/>
    <w:rsid w:val="007F72CE"/>
    <w:rsid w:val="007F74F9"/>
    <w:rsid w:val="007F7528"/>
    <w:rsid w:val="0080001D"/>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713"/>
    <w:rsid w:val="008017EA"/>
    <w:rsid w:val="00801A51"/>
    <w:rsid w:val="00802339"/>
    <w:rsid w:val="008026A4"/>
    <w:rsid w:val="00802830"/>
    <w:rsid w:val="008029A1"/>
    <w:rsid w:val="00802B8B"/>
    <w:rsid w:val="0080325D"/>
    <w:rsid w:val="0080334E"/>
    <w:rsid w:val="008033A0"/>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B8B"/>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1E8B"/>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01"/>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DF7"/>
    <w:rsid w:val="00816E17"/>
    <w:rsid w:val="0081721F"/>
    <w:rsid w:val="008172C2"/>
    <w:rsid w:val="0081733D"/>
    <w:rsid w:val="0081746B"/>
    <w:rsid w:val="00817D68"/>
    <w:rsid w:val="00817D77"/>
    <w:rsid w:val="00817EEC"/>
    <w:rsid w:val="00820288"/>
    <w:rsid w:val="008204F3"/>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004"/>
    <w:rsid w:val="0082327A"/>
    <w:rsid w:val="008233DC"/>
    <w:rsid w:val="008233EA"/>
    <w:rsid w:val="0082343C"/>
    <w:rsid w:val="00823473"/>
    <w:rsid w:val="00823672"/>
    <w:rsid w:val="00823849"/>
    <w:rsid w:val="00823979"/>
    <w:rsid w:val="00823B04"/>
    <w:rsid w:val="00823BC5"/>
    <w:rsid w:val="00823C83"/>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803"/>
    <w:rsid w:val="00827F5D"/>
    <w:rsid w:val="008300DC"/>
    <w:rsid w:val="00830300"/>
    <w:rsid w:val="00830623"/>
    <w:rsid w:val="0083090B"/>
    <w:rsid w:val="00830A8F"/>
    <w:rsid w:val="00830B8B"/>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3D5C"/>
    <w:rsid w:val="00834EE2"/>
    <w:rsid w:val="00834F3A"/>
    <w:rsid w:val="0083530C"/>
    <w:rsid w:val="00835420"/>
    <w:rsid w:val="008355B4"/>
    <w:rsid w:val="00835645"/>
    <w:rsid w:val="0083566F"/>
    <w:rsid w:val="00835753"/>
    <w:rsid w:val="00835A5F"/>
    <w:rsid w:val="00835B7E"/>
    <w:rsid w:val="00835BE3"/>
    <w:rsid w:val="00835ECD"/>
    <w:rsid w:val="00835F94"/>
    <w:rsid w:val="00836851"/>
    <w:rsid w:val="00836A60"/>
    <w:rsid w:val="00836CC0"/>
    <w:rsid w:val="00836CCD"/>
    <w:rsid w:val="00836EA2"/>
    <w:rsid w:val="008371DF"/>
    <w:rsid w:val="00837357"/>
    <w:rsid w:val="00837811"/>
    <w:rsid w:val="00837AA8"/>
    <w:rsid w:val="00837AC1"/>
    <w:rsid w:val="00837AD4"/>
    <w:rsid w:val="00837C10"/>
    <w:rsid w:val="00837C21"/>
    <w:rsid w:val="00837CFE"/>
    <w:rsid w:val="00837E80"/>
    <w:rsid w:val="00837E91"/>
    <w:rsid w:val="00837E9E"/>
    <w:rsid w:val="008400C9"/>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199"/>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AA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A8C"/>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CAB"/>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3DD6"/>
    <w:rsid w:val="008645B9"/>
    <w:rsid w:val="00864762"/>
    <w:rsid w:val="008647B1"/>
    <w:rsid w:val="00864C3E"/>
    <w:rsid w:val="00864D1E"/>
    <w:rsid w:val="00864E70"/>
    <w:rsid w:val="00865414"/>
    <w:rsid w:val="00865B0D"/>
    <w:rsid w:val="00865B34"/>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7C"/>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C8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3B"/>
    <w:rsid w:val="00883153"/>
    <w:rsid w:val="00883189"/>
    <w:rsid w:val="00883329"/>
    <w:rsid w:val="00883766"/>
    <w:rsid w:val="0088381F"/>
    <w:rsid w:val="008838B6"/>
    <w:rsid w:val="0088398D"/>
    <w:rsid w:val="00883AAF"/>
    <w:rsid w:val="00883AC7"/>
    <w:rsid w:val="00883B36"/>
    <w:rsid w:val="00883BE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131"/>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CCD"/>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2D9"/>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04"/>
    <w:rsid w:val="008A4A77"/>
    <w:rsid w:val="008A4B7E"/>
    <w:rsid w:val="008A4C66"/>
    <w:rsid w:val="008A4D9A"/>
    <w:rsid w:val="008A5241"/>
    <w:rsid w:val="008A52CC"/>
    <w:rsid w:val="008A5398"/>
    <w:rsid w:val="008A5582"/>
    <w:rsid w:val="008A5850"/>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D1"/>
    <w:rsid w:val="008A7FFD"/>
    <w:rsid w:val="008B004D"/>
    <w:rsid w:val="008B01DA"/>
    <w:rsid w:val="008B01E1"/>
    <w:rsid w:val="008B022A"/>
    <w:rsid w:val="008B023D"/>
    <w:rsid w:val="008B028C"/>
    <w:rsid w:val="008B03AC"/>
    <w:rsid w:val="008B0513"/>
    <w:rsid w:val="008B0577"/>
    <w:rsid w:val="008B05CE"/>
    <w:rsid w:val="008B0635"/>
    <w:rsid w:val="008B0659"/>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8A3"/>
    <w:rsid w:val="008B49B0"/>
    <w:rsid w:val="008B4A8E"/>
    <w:rsid w:val="008B4C73"/>
    <w:rsid w:val="008B4DD3"/>
    <w:rsid w:val="008B4E26"/>
    <w:rsid w:val="008B4E67"/>
    <w:rsid w:val="008B4E8F"/>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B07"/>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13E"/>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67F"/>
    <w:rsid w:val="008D2845"/>
    <w:rsid w:val="008D2A8B"/>
    <w:rsid w:val="008D2CC8"/>
    <w:rsid w:val="008D2E4C"/>
    <w:rsid w:val="008D2F10"/>
    <w:rsid w:val="008D33F2"/>
    <w:rsid w:val="008D3421"/>
    <w:rsid w:val="008D365B"/>
    <w:rsid w:val="008D373D"/>
    <w:rsid w:val="008D3761"/>
    <w:rsid w:val="008D37EB"/>
    <w:rsid w:val="008D3907"/>
    <w:rsid w:val="008D3CE1"/>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90E"/>
    <w:rsid w:val="008D7A32"/>
    <w:rsid w:val="008D7B01"/>
    <w:rsid w:val="008D7B67"/>
    <w:rsid w:val="008D7BAB"/>
    <w:rsid w:val="008D7D28"/>
    <w:rsid w:val="008E0695"/>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39"/>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BC9"/>
    <w:rsid w:val="008F5119"/>
    <w:rsid w:val="008F5121"/>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1F2"/>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3F05"/>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312"/>
    <w:rsid w:val="00906996"/>
    <w:rsid w:val="009069A3"/>
    <w:rsid w:val="00906D3B"/>
    <w:rsid w:val="00906E61"/>
    <w:rsid w:val="00907066"/>
    <w:rsid w:val="0090710B"/>
    <w:rsid w:val="0090717F"/>
    <w:rsid w:val="009075C0"/>
    <w:rsid w:val="00907B53"/>
    <w:rsid w:val="00907B5C"/>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CAA"/>
    <w:rsid w:val="00913F2E"/>
    <w:rsid w:val="00913FB0"/>
    <w:rsid w:val="00914434"/>
    <w:rsid w:val="00914541"/>
    <w:rsid w:val="00914ADC"/>
    <w:rsid w:val="00914B9E"/>
    <w:rsid w:val="00914C92"/>
    <w:rsid w:val="00914CBD"/>
    <w:rsid w:val="00914CD6"/>
    <w:rsid w:val="00914D23"/>
    <w:rsid w:val="00914E6A"/>
    <w:rsid w:val="00915A84"/>
    <w:rsid w:val="00915CA8"/>
    <w:rsid w:val="0091609D"/>
    <w:rsid w:val="009160C5"/>
    <w:rsid w:val="0091610E"/>
    <w:rsid w:val="0091667B"/>
    <w:rsid w:val="0091669B"/>
    <w:rsid w:val="00916843"/>
    <w:rsid w:val="009168CA"/>
    <w:rsid w:val="00916F01"/>
    <w:rsid w:val="00916F17"/>
    <w:rsid w:val="009170C8"/>
    <w:rsid w:val="00917156"/>
    <w:rsid w:val="0091717B"/>
    <w:rsid w:val="00917302"/>
    <w:rsid w:val="00917314"/>
    <w:rsid w:val="009173D9"/>
    <w:rsid w:val="009174B1"/>
    <w:rsid w:val="00917578"/>
    <w:rsid w:val="00917B1B"/>
    <w:rsid w:val="00917B3C"/>
    <w:rsid w:val="00917D31"/>
    <w:rsid w:val="00917D3D"/>
    <w:rsid w:val="00917EB8"/>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AED"/>
    <w:rsid w:val="00921BF6"/>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4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A91"/>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507"/>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77"/>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2D81"/>
    <w:rsid w:val="00943170"/>
    <w:rsid w:val="009431E8"/>
    <w:rsid w:val="00943325"/>
    <w:rsid w:val="009436D4"/>
    <w:rsid w:val="0094371D"/>
    <w:rsid w:val="00943A66"/>
    <w:rsid w:val="0094446B"/>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BF2"/>
    <w:rsid w:val="00945E6A"/>
    <w:rsid w:val="00945F83"/>
    <w:rsid w:val="00946254"/>
    <w:rsid w:val="009463F8"/>
    <w:rsid w:val="009465DB"/>
    <w:rsid w:val="009465FF"/>
    <w:rsid w:val="00946666"/>
    <w:rsid w:val="009468A6"/>
    <w:rsid w:val="009469D8"/>
    <w:rsid w:val="00946AA1"/>
    <w:rsid w:val="00946BDB"/>
    <w:rsid w:val="00946CCD"/>
    <w:rsid w:val="00946DF8"/>
    <w:rsid w:val="00946EEB"/>
    <w:rsid w:val="00947342"/>
    <w:rsid w:val="00947491"/>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678"/>
    <w:rsid w:val="00952779"/>
    <w:rsid w:val="00952801"/>
    <w:rsid w:val="00952846"/>
    <w:rsid w:val="00952860"/>
    <w:rsid w:val="0095293C"/>
    <w:rsid w:val="00952AF8"/>
    <w:rsid w:val="00952BCC"/>
    <w:rsid w:val="00952DF4"/>
    <w:rsid w:val="00952F68"/>
    <w:rsid w:val="00952FDE"/>
    <w:rsid w:val="00952FF7"/>
    <w:rsid w:val="009533F0"/>
    <w:rsid w:val="0095363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4D4"/>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B4C"/>
    <w:rsid w:val="00961E94"/>
    <w:rsid w:val="0096204D"/>
    <w:rsid w:val="009620AB"/>
    <w:rsid w:val="009623CA"/>
    <w:rsid w:val="0096292A"/>
    <w:rsid w:val="00962995"/>
    <w:rsid w:val="0096299A"/>
    <w:rsid w:val="00962A6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233"/>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0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2AE"/>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3FB"/>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BAE"/>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60"/>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0"/>
    <w:rsid w:val="00986CFA"/>
    <w:rsid w:val="00986EA5"/>
    <w:rsid w:val="00986F75"/>
    <w:rsid w:val="00987256"/>
    <w:rsid w:val="00987603"/>
    <w:rsid w:val="009876F2"/>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1E0"/>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30"/>
    <w:rsid w:val="00993BEA"/>
    <w:rsid w:val="00993EA0"/>
    <w:rsid w:val="00993F05"/>
    <w:rsid w:val="009940E7"/>
    <w:rsid w:val="00994237"/>
    <w:rsid w:val="00994326"/>
    <w:rsid w:val="0099451B"/>
    <w:rsid w:val="009946F6"/>
    <w:rsid w:val="0099488C"/>
    <w:rsid w:val="009948CE"/>
    <w:rsid w:val="00994A61"/>
    <w:rsid w:val="00994DB3"/>
    <w:rsid w:val="00994DD0"/>
    <w:rsid w:val="00994E02"/>
    <w:rsid w:val="00994FD4"/>
    <w:rsid w:val="00995304"/>
    <w:rsid w:val="00995421"/>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6FE"/>
    <w:rsid w:val="009969CA"/>
    <w:rsid w:val="0099708C"/>
    <w:rsid w:val="0099709E"/>
    <w:rsid w:val="009971E1"/>
    <w:rsid w:val="009972D5"/>
    <w:rsid w:val="00997308"/>
    <w:rsid w:val="0099735C"/>
    <w:rsid w:val="00997395"/>
    <w:rsid w:val="00997495"/>
    <w:rsid w:val="0099762E"/>
    <w:rsid w:val="00997752"/>
    <w:rsid w:val="0099780B"/>
    <w:rsid w:val="0099785E"/>
    <w:rsid w:val="00997E5D"/>
    <w:rsid w:val="009A021D"/>
    <w:rsid w:val="009A0512"/>
    <w:rsid w:val="009A0798"/>
    <w:rsid w:val="009A0D3B"/>
    <w:rsid w:val="009A0F97"/>
    <w:rsid w:val="009A120B"/>
    <w:rsid w:val="009A133D"/>
    <w:rsid w:val="009A139E"/>
    <w:rsid w:val="009A151C"/>
    <w:rsid w:val="009A1919"/>
    <w:rsid w:val="009A1ADC"/>
    <w:rsid w:val="009A1BF5"/>
    <w:rsid w:val="009A1E5C"/>
    <w:rsid w:val="009A1F26"/>
    <w:rsid w:val="009A2130"/>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3F9F"/>
    <w:rsid w:val="009A4086"/>
    <w:rsid w:val="009A4180"/>
    <w:rsid w:val="009A445C"/>
    <w:rsid w:val="009A496E"/>
    <w:rsid w:val="009A4BFB"/>
    <w:rsid w:val="009A4C5A"/>
    <w:rsid w:val="009A4C6B"/>
    <w:rsid w:val="009A4D1D"/>
    <w:rsid w:val="009A4E3C"/>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8F8"/>
    <w:rsid w:val="009A7D7B"/>
    <w:rsid w:val="009A7E5E"/>
    <w:rsid w:val="009B0014"/>
    <w:rsid w:val="009B0059"/>
    <w:rsid w:val="009B017F"/>
    <w:rsid w:val="009B03C2"/>
    <w:rsid w:val="009B04AB"/>
    <w:rsid w:val="009B0535"/>
    <w:rsid w:val="009B0650"/>
    <w:rsid w:val="009B091A"/>
    <w:rsid w:val="009B0A64"/>
    <w:rsid w:val="009B0AD7"/>
    <w:rsid w:val="009B0BE2"/>
    <w:rsid w:val="009B0C7C"/>
    <w:rsid w:val="009B0D21"/>
    <w:rsid w:val="009B1488"/>
    <w:rsid w:val="009B1695"/>
    <w:rsid w:val="009B1905"/>
    <w:rsid w:val="009B1949"/>
    <w:rsid w:val="009B1F90"/>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CEB"/>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1AD"/>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877"/>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91F"/>
    <w:rsid w:val="009D4A13"/>
    <w:rsid w:val="009D4BC6"/>
    <w:rsid w:val="009D4BD7"/>
    <w:rsid w:val="009D4CB8"/>
    <w:rsid w:val="009D4DB0"/>
    <w:rsid w:val="009D5015"/>
    <w:rsid w:val="009D5079"/>
    <w:rsid w:val="009D53F1"/>
    <w:rsid w:val="009D5717"/>
    <w:rsid w:val="009D5827"/>
    <w:rsid w:val="009D5CDC"/>
    <w:rsid w:val="009D5D06"/>
    <w:rsid w:val="009D5D22"/>
    <w:rsid w:val="009D5F7E"/>
    <w:rsid w:val="009D600D"/>
    <w:rsid w:val="009D6740"/>
    <w:rsid w:val="009D69B3"/>
    <w:rsid w:val="009D6CAE"/>
    <w:rsid w:val="009D6CF1"/>
    <w:rsid w:val="009D6CFB"/>
    <w:rsid w:val="009D6F37"/>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3D8E"/>
    <w:rsid w:val="009E3F8B"/>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CFB"/>
    <w:rsid w:val="009E6F1A"/>
    <w:rsid w:val="009E7A72"/>
    <w:rsid w:val="009E7EC0"/>
    <w:rsid w:val="009F0011"/>
    <w:rsid w:val="009F062E"/>
    <w:rsid w:val="009F066D"/>
    <w:rsid w:val="009F06A9"/>
    <w:rsid w:val="009F0D6F"/>
    <w:rsid w:val="009F0DC1"/>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7D4"/>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AB"/>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07D9F"/>
    <w:rsid w:val="00A102D1"/>
    <w:rsid w:val="00A1031F"/>
    <w:rsid w:val="00A10501"/>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3A"/>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1FD"/>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4DE"/>
    <w:rsid w:val="00A2150A"/>
    <w:rsid w:val="00A2180C"/>
    <w:rsid w:val="00A21940"/>
    <w:rsid w:val="00A219A3"/>
    <w:rsid w:val="00A21B27"/>
    <w:rsid w:val="00A21BF5"/>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DD"/>
    <w:rsid w:val="00A256F5"/>
    <w:rsid w:val="00A2590B"/>
    <w:rsid w:val="00A25C40"/>
    <w:rsid w:val="00A25DAE"/>
    <w:rsid w:val="00A25F76"/>
    <w:rsid w:val="00A25FE5"/>
    <w:rsid w:val="00A2612C"/>
    <w:rsid w:val="00A26169"/>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5FB"/>
    <w:rsid w:val="00A3267E"/>
    <w:rsid w:val="00A3268D"/>
    <w:rsid w:val="00A3288C"/>
    <w:rsid w:val="00A3291E"/>
    <w:rsid w:val="00A32A41"/>
    <w:rsid w:val="00A32E3A"/>
    <w:rsid w:val="00A32EEF"/>
    <w:rsid w:val="00A32F9F"/>
    <w:rsid w:val="00A334A2"/>
    <w:rsid w:val="00A3368C"/>
    <w:rsid w:val="00A33866"/>
    <w:rsid w:val="00A339E7"/>
    <w:rsid w:val="00A340AA"/>
    <w:rsid w:val="00A341B5"/>
    <w:rsid w:val="00A343EF"/>
    <w:rsid w:val="00A3445C"/>
    <w:rsid w:val="00A3463A"/>
    <w:rsid w:val="00A346FC"/>
    <w:rsid w:val="00A347D1"/>
    <w:rsid w:val="00A34A2A"/>
    <w:rsid w:val="00A34A69"/>
    <w:rsid w:val="00A34B79"/>
    <w:rsid w:val="00A34F3B"/>
    <w:rsid w:val="00A34FE4"/>
    <w:rsid w:val="00A353E5"/>
    <w:rsid w:val="00A35417"/>
    <w:rsid w:val="00A35486"/>
    <w:rsid w:val="00A358FF"/>
    <w:rsid w:val="00A35B60"/>
    <w:rsid w:val="00A35B78"/>
    <w:rsid w:val="00A35FA3"/>
    <w:rsid w:val="00A36174"/>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4AC"/>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04A"/>
    <w:rsid w:val="00A452EA"/>
    <w:rsid w:val="00A453E8"/>
    <w:rsid w:val="00A45516"/>
    <w:rsid w:val="00A45549"/>
    <w:rsid w:val="00A45848"/>
    <w:rsid w:val="00A45B3C"/>
    <w:rsid w:val="00A45C14"/>
    <w:rsid w:val="00A45CA8"/>
    <w:rsid w:val="00A45CE0"/>
    <w:rsid w:val="00A45D69"/>
    <w:rsid w:val="00A46144"/>
    <w:rsid w:val="00A4616A"/>
    <w:rsid w:val="00A46623"/>
    <w:rsid w:val="00A46754"/>
    <w:rsid w:val="00A46A8F"/>
    <w:rsid w:val="00A46E9B"/>
    <w:rsid w:val="00A46EDD"/>
    <w:rsid w:val="00A47495"/>
    <w:rsid w:val="00A474D3"/>
    <w:rsid w:val="00A47686"/>
    <w:rsid w:val="00A476AE"/>
    <w:rsid w:val="00A47A11"/>
    <w:rsid w:val="00A47B20"/>
    <w:rsid w:val="00A47B50"/>
    <w:rsid w:val="00A5018B"/>
    <w:rsid w:val="00A502DA"/>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D"/>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05"/>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2E27"/>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3A"/>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70D"/>
    <w:rsid w:val="00A7072C"/>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6FB"/>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6C"/>
    <w:rsid w:val="00A805DE"/>
    <w:rsid w:val="00A80976"/>
    <w:rsid w:val="00A809FD"/>
    <w:rsid w:val="00A80BBF"/>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DE4"/>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8ED"/>
    <w:rsid w:val="00A87AF8"/>
    <w:rsid w:val="00A87B7D"/>
    <w:rsid w:val="00A87D56"/>
    <w:rsid w:val="00A9014B"/>
    <w:rsid w:val="00A90794"/>
    <w:rsid w:val="00A90795"/>
    <w:rsid w:val="00A90DEA"/>
    <w:rsid w:val="00A90E6B"/>
    <w:rsid w:val="00A90E85"/>
    <w:rsid w:val="00A90FA1"/>
    <w:rsid w:val="00A90FA4"/>
    <w:rsid w:val="00A91174"/>
    <w:rsid w:val="00A91650"/>
    <w:rsid w:val="00A9174A"/>
    <w:rsid w:val="00A91A1C"/>
    <w:rsid w:val="00A91ACD"/>
    <w:rsid w:val="00A91EDF"/>
    <w:rsid w:val="00A91FF9"/>
    <w:rsid w:val="00A92347"/>
    <w:rsid w:val="00A92407"/>
    <w:rsid w:val="00A9253B"/>
    <w:rsid w:val="00A925F3"/>
    <w:rsid w:val="00A92739"/>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35F"/>
    <w:rsid w:val="00A94843"/>
    <w:rsid w:val="00A94BD7"/>
    <w:rsid w:val="00A94DED"/>
    <w:rsid w:val="00A94EA5"/>
    <w:rsid w:val="00A94F39"/>
    <w:rsid w:val="00A950FC"/>
    <w:rsid w:val="00A95198"/>
    <w:rsid w:val="00A95399"/>
    <w:rsid w:val="00A95740"/>
    <w:rsid w:val="00A95919"/>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832"/>
    <w:rsid w:val="00AA4D54"/>
    <w:rsid w:val="00AA4E39"/>
    <w:rsid w:val="00AA4E8D"/>
    <w:rsid w:val="00AA54CD"/>
    <w:rsid w:val="00AA5555"/>
    <w:rsid w:val="00AA5760"/>
    <w:rsid w:val="00AA5875"/>
    <w:rsid w:val="00AA5B08"/>
    <w:rsid w:val="00AA5BE8"/>
    <w:rsid w:val="00AA5C8A"/>
    <w:rsid w:val="00AA5CD0"/>
    <w:rsid w:val="00AA5EDA"/>
    <w:rsid w:val="00AA6193"/>
    <w:rsid w:val="00AA6552"/>
    <w:rsid w:val="00AA6619"/>
    <w:rsid w:val="00AA6802"/>
    <w:rsid w:val="00AA6883"/>
    <w:rsid w:val="00AA6A4A"/>
    <w:rsid w:val="00AA6BDE"/>
    <w:rsid w:val="00AA6F9F"/>
    <w:rsid w:val="00AA7001"/>
    <w:rsid w:val="00AA7011"/>
    <w:rsid w:val="00AA72DA"/>
    <w:rsid w:val="00AA77FC"/>
    <w:rsid w:val="00AA7944"/>
    <w:rsid w:val="00AA7B1B"/>
    <w:rsid w:val="00AA7BC6"/>
    <w:rsid w:val="00AB01F4"/>
    <w:rsid w:val="00AB0282"/>
    <w:rsid w:val="00AB02E6"/>
    <w:rsid w:val="00AB05B1"/>
    <w:rsid w:val="00AB0645"/>
    <w:rsid w:val="00AB080A"/>
    <w:rsid w:val="00AB0869"/>
    <w:rsid w:val="00AB0990"/>
    <w:rsid w:val="00AB0A9D"/>
    <w:rsid w:val="00AB0B8A"/>
    <w:rsid w:val="00AB0B8D"/>
    <w:rsid w:val="00AB0C83"/>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6E5D"/>
    <w:rsid w:val="00AB7215"/>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94D"/>
    <w:rsid w:val="00AC4BFA"/>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B7F"/>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6EFD"/>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312"/>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A66"/>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0D3"/>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0AB"/>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39A"/>
    <w:rsid w:val="00AF7535"/>
    <w:rsid w:val="00AF799C"/>
    <w:rsid w:val="00B00000"/>
    <w:rsid w:val="00B00709"/>
    <w:rsid w:val="00B00959"/>
    <w:rsid w:val="00B00ACB"/>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768"/>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8E1"/>
    <w:rsid w:val="00B06D28"/>
    <w:rsid w:val="00B06D9A"/>
    <w:rsid w:val="00B06DB4"/>
    <w:rsid w:val="00B06EB7"/>
    <w:rsid w:val="00B06F5C"/>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3F53"/>
    <w:rsid w:val="00B14018"/>
    <w:rsid w:val="00B1410B"/>
    <w:rsid w:val="00B143D6"/>
    <w:rsid w:val="00B14457"/>
    <w:rsid w:val="00B14596"/>
    <w:rsid w:val="00B147F7"/>
    <w:rsid w:val="00B14A0E"/>
    <w:rsid w:val="00B14EA4"/>
    <w:rsid w:val="00B1504B"/>
    <w:rsid w:val="00B150C9"/>
    <w:rsid w:val="00B154E4"/>
    <w:rsid w:val="00B156F6"/>
    <w:rsid w:val="00B1571F"/>
    <w:rsid w:val="00B15897"/>
    <w:rsid w:val="00B159C1"/>
    <w:rsid w:val="00B15A26"/>
    <w:rsid w:val="00B15B78"/>
    <w:rsid w:val="00B15BD6"/>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1C3"/>
    <w:rsid w:val="00B22269"/>
    <w:rsid w:val="00B222C8"/>
    <w:rsid w:val="00B2243C"/>
    <w:rsid w:val="00B225FE"/>
    <w:rsid w:val="00B226F2"/>
    <w:rsid w:val="00B2274E"/>
    <w:rsid w:val="00B227C5"/>
    <w:rsid w:val="00B22801"/>
    <w:rsid w:val="00B22829"/>
    <w:rsid w:val="00B22AC3"/>
    <w:rsid w:val="00B22C26"/>
    <w:rsid w:val="00B22FC1"/>
    <w:rsid w:val="00B230A3"/>
    <w:rsid w:val="00B230D5"/>
    <w:rsid w:val="00B2373E"/>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58"/>
    <w:rsid w:val="00B26ADC"/>
    <w:rsid w:val="00B26C56"/>
    <w:rsid w:val="00B27011"/>
    <w:rsid w:val="00B27180"/>
    <w:rsid w:val="00B27219"/>
    <w:rsid w:val="00B27349"/>
    <w:rsid w:val="00B27586"/>
    <w:rsid w:val="00B2775D"/>
    <w:rsid w:val="00B279A8"/>
    <w:rsid w:val="00B27C91"/>
    <w:rsid w:val="00B27E12"/>
    <w:rsid w:val="00B30180"/>
    <w:rsid w:val="00B302BB"/>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59"/>
    <w:rsid w:val="00B31FDF"/>
    <w:rsid w:val="00B3227B"/>
    <w:rsid w:val="00B322F9"/>
    <w:rsid w:val="00B3235B"/>
    <w:rsid w:val="00B3261B"/>
    <w:rsid w:val="00B3269A"/>
    <w:rsid w:val="00B3282D"/>
    <w:rsid w:val="00B32BB0"/>
    <w:rsid w:val="00B33185"/>
    <w:rsid w:val="00B33196"/>
    <w:rsid w:val="00B331B4"/>
    <w:rsid w:val="00B3334F"/>
    <w:rsid w:val="00B333C6"/>
    <w:rsid w:val="00B33576"/>
    <w:rsid w:val="00B34035"/>
    <w:rsid w:val="00B341E3"/>
    <w:rsid w:val="00B3449D"/>
    <w:rsid w:val="00B34511"/>
    <w:rsid w:val="00B34768"/>
    <w:rsid w:val="00B34929"/>
    <w:rsid w:val="00B34B78"/>
    <w:rsid w:val="00B34BD6"/>
    <w:rsid w:val="00B34CB5"/>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32F"/>
    <w:rsid w:val="00B50454"/>
    <w:rsid w:val="00B5048E"/>
    <w:rsid w:val="00B504D4"/>
    <w:rsid w:val="00B50566"/>
    <w:rsid w:val="00B505FD"/>
    <w:rsid w:val="00B50711"/>
    <w:rsid w:val="00B50AB8"/>
    <w:rsid w:val="00B50C6A"/>
    <w:rsid w:val="00B50C8A"/>
    <w:rsid w:val="00B51196"/>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53"/>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2DF"/>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AA4"/>
    <w:rsid w:val="00B64BC8"/>
    <w:rsid w:val="00B64D0E"/>
    <w:rsid w:val="00B654E9"/>
    <w:rsid w:val="00B65616"/>
    <w:rsid w:val="00B656C5"/>
    <w:rsid w:val="00B656FE"/>
    <w:rsid w:val="00B66018"/>
    <w:rsid w:val="00B66127"/>
    <w:rsid w:val="00B6616E"/>
    <w:rsid w:val="00B663DD"/>
    <w:rsid w:val="00B6647A"/>
    <w:rsid w:val="00B6664C"/>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0AEF"/>
    <w:rsid w:val="00B71188"/>
    <w:rsid w:val="00B71267"/>
    <w:rsid w:val="00B714AC"/>
    <w:rsid w:val="00B7153E"/>
    <w:rsid w:val="00B71628"/>
    <w:rsid w:val="00B716A9"/>
    <w:rsid w:val="00B71770"/>
    <w:rsid w:val="00B71881"/>
    <w:rsid w:val="00B71BFD"/>
    <w:rsid w:val="00B71CC1"/>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5CB0"/>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29"/>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68F"/>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C60"/>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1B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7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9F"/>
    <w:rsid w:val="00BB04FF"/>
    <w:rsid w:val="00BB0673"/>
    <w:rsid w:val="00BB09BC"/>
    <w:rsid w:val="00BB0A06"/>
    <w:rsid w:val="00BB0B5D"/>
    <w:rsid w:val="00BB0B61"/>
    <w:rsid w:val="00BB0C8E"/>
    <w:rsid w:val="00BB0F4D"/>
    <w:rsid w:val="00BB1071"/>
    <w:rsid w:val="00BB108B"/>
    <w:rsid w:val="00BB110B"/>
    <w:rsid w:val="00BB136B"/>
    <w:rsid w:val="00BB14DD"/>
    <w:rsid w:val="00BB15F4"/>
    <w:rsid w:val="00BB1694"/>
    <w:rsid w:val="00BB1907"/>
    <w:rsid w:val="00BB19A9"/>
    <w:rsid w:val="00BB1B4D"/>
    <w:rsid w:val="00BB20C7"/>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511"/>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8F4"/>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D01"/>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7AD"/>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6CF"/>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CC4"/>
    <w:rsid w:val="00BE3E18"/>
    <w:rsid w:val="00BE3EEF"/>
    <w:rsid w:val="00BE3FAB"/>
    <w:rsid w:val="00BE45A1"/>
    <w:rsid w:val="00BE4A01"/>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DA"/>
    <w:rsid w:val="00BF3BF6"/>
    <w:rsid w:val="00BF3EC6"/>
    <w:rsid w:val="00BF4449"/>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5F28"/>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18"/>
    <w:rsid w:val="00BF7BF2"/>
    <w:rsid w:val="00BF7BF6"/>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43E"/>
    <w:rsid w:val="00C0450D"/>
    <w:rsid w:val="00C0457A"/>
    <w:rsid w:val="00C04615"/>
    <w:rsid w:val="00C0469C"/>
    <w:rsid w:val="00C04834"/>
    <w:rsid w:val="00C049E2"/>
    <w:rsid w:val="00C04B79"/>
    <w:rsid w:val="00C04C83"/>
    <w:rsid w:val="00C04CF5"/>
    <w:rsid w:val="00C04CFA"/>
    <w:rsid w:val="00C04D9C"/>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BD"/>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1ED"/>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4F1"/>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363"/>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4D7"/>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773"/>
    <w:rsid w:val="00C37D11"/>
    <w:rsid w:val="00C37D38"/>
    <w:rsid w:val="00C37FED"/>
    <w:rsid w:val="00C40263"/>
    <w:rsid w:val="00C406A2"/>
    <w:rsid w:val="00C40A33"/>
    <w:rsid w:val="00C40AA1"/>
    <w:rsid w:val="00C40B04"/>
    <w:rsid w:val="00C40B8D"/>
    <w:rsid w:val="00C40C5C"/>
    <w:rsid w:val="00C40E4D"/>
    <w:rsid w:val="00C40E78"/>
    <w:rsid w:val="00C412CD"/>
    <w:rsid w:val="00C41407"/>
    <w:rsid w:val="00C41557"/>
    <w:rsid w:val="00C41A77"/>
    <w:rsid w:val="00C41F9B"/>
    <w:rsid w:val="00C428C0"/>
    <w:rsid w:val="00C429B4"/>
    <w:rsid w:val="00C42A62"/>
    <w:rsid w:val="00C42B80"/>
    <w:rsid w:val="00C430C6"/>
    <w:rsid w:val="00C43745"/>
    <w:rsid w:val="00C43ADE"/>
    <w:rsid w:val="00C43C86"/>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AE6"/>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DD2"/>
    <w:rsid w:val="00C51E31"/>
    <w:rsid w:val="00C51E7E"/>
    <w:rsid w:val="00C52399"/>
    <w:rsid w:val="00C5258C"/>
    <w:rsid w:val="00C525DD"/>
    <w:rsid w:val="00C52734"/>
    <w:rsid w:val="00C5277F"/>
    <w:rsid w:val="00C527E5"/>
    <w:rsid w:val="00C529ED"/>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2ED"/>
    <w:rsid w:val="00C544E0"/>
    <w:rsid w:val="00C546BE"/>
    <w:rsid w:val="00C54A10"/>
    <w:rsid w:val="00C54A77"/>
    <w:rsid w:val="00C54BA8"/>
    <w:rsid w:val="00C54D16"/>
    <w:rsid w:val="00C54FE5"/>
    <w:rsid w:val="00C5503F"/>
    <w:rsid w:val="00C550CA"/>
    <w:rsid w:val="00C550DB"/>
    <w:rsid w:val="00C550F6"/>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2EA6"/>
    <w:rsid w:val="00C63336"/>
    <w:rsid w:val="00C63370"/>
    <w:rsid w:val="00C636BA"/>
    <w:rsid w:val="00C638E0"/>
    <w:rsid w:val="00C63D71"/>
    <w:rsid w:val="00C63DEE"/>
    <w:rsid w:val="00C63EE7"/>
    <w:rsid w:val="00C63F9C"/>
    <w:rsid w:val="00C64232"/>
    <w:rsid w:val="00C642EE"/>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6C41"/>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085"/>
    <w:rsid w:val="00C72281"/>
    <w:rsid w:val="00C7237B"/>
    <w:rsid w:val="00C72411"/>
    <w:rsid w:val="00C724EB"/>
    <w:rsid w:val="00C7261F"/>
    <w:rsid w:val="00C72633"/>
    <w:rsid w:val="00C726D6"/>
    <w:rsid w:val="00C72701"/>
    <w:rsid w:val="00C7274C"/>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AB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3F"/>
    <w:rsid w:val="00C76646"/>
    <w:rsid w:val="00C766E7"/>
    <w:rsid w:val="00C7671C"/>
    <w:rsid w:val="00C76881"/>
    <w:rsid w:val="00C76C52"/>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5F7"/>
    <w:rsid w:val="00C83711"/>
    <w:rsid w:val="00C83789"/>
    <w:rsid w:val="00C8396A"/>
    <w:rsid w:val="00C83CA0"/>
    <w:rsid w:val="00C83D6B"/>
    <w:rsid w:val="00C83F3E"/>
    <w:rsid w:val="00C841D4"/>
    <w:rsid w:val="00C8426B"/>
    <w:rsid w:val="00C8428C"/>
    <w:rsid w:val="00C842BB"/>
    <w:rsid w:val="00C843A0"/>
    <w:rsid w:val="00C84687"/>
    <w:rsid w:val="00C8473C"/>
    <w:rsid w:val="00C8492E"/>
    <w:rsid w:val="00C849BA"/>
    <w:rsid w:val="00C84AE4"/>
    <w:rsid w:val="00C84D53"/>
    <w:rsid w:val="00C850A4"/>
    <w:rsid w:val="00C85283"/>
    <w:rsid w:val="00C85287"/>
    <w:rsid w:val="00C853FB"/>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5AA"/>
    <w:rsid w:val="00C9563E"/>
    <w:rsid w:val="00C95736"/>
    <w:rsid w:val="00C95A4F"/>
    <w:rsid w:val="00C95CAF"/>
    <w:rsid w:val="00C95DEE"/>
    <w:rsid w:val="00C95FD6"/>
    <w:rsid w:val="00C960C8"/>
    <w:rsid w:val="00C962B9"/>
    <w:rsid w:val="00C96474"/>
    <w:rsid w:val="00C9651E"/>
    <w:rsid w:val="00C9653C"/>
    <w:rsid w:val="00C9680C"/>
    <w:rsid w:val="00C9683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0EFE"/>
    <w:rsid w:val="00CA10BC"/>
    <w:rsid w:val="00CA1363"/>
    <w:rsid w:val="00CA13E0"/>
    <w:rsid w:val="00CA1414"/>
    <w:rsid w:val="00CA1505"/>
    <w:rsid w:val="00CA16B4"/>
    <w:rsid w:val="00CA17E9"/>
    <w:rsid w:val="00CA1851"/>
    <w:rsid w:val="00CA189C"/>
    <w:rsid w:val="00CA18FF"/>
    <w:rsid w:val="00CA1C56"/>
    <w:rsid w:val="00CA1FE9"/>
    <w:rsid w:val="00CA22DA"/>
    <w:rsid w:val="00CA2A20"/>
    <w:rsid w:val="00CA2A3F"/>
    <w:rsid w:val="00CA2B16"/>
    <w:rsid w:val="00CA2ED6"/>
    <w:rsid w:val="00CA2FC0"/>
    <w:rsid w:val="00CA3041"/>
    <w:rsid w:val="00CA309B"/>
    <w:rsid w:val="00CA310A"/>
    <w:rsid w:val="00CA32F1"/>
    <w:rsid w:val="00CA33D5"/>
    <w:rsid w:val="00CA3589"/>
    <w:rsid w:val="00CA367F"/>
    <w:rsid w:val="00CA3796"/>
    <w:rsid w:val="00CA37D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C3"/>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4F7F"/>
    <w:rsid w:val="00CB505D"/>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7C"/>
    <w:rsid w:val="00CB71D2"/>
    <w:rsid w:val="00CB738A"/>
    <w:rsid w:val="00CB758D"/>
    <w:rsid w:val="00CB7A89"/>
    <w:rsid w:val="00CB7C15"/>
    <w:rsid w:val="00CB7E6B"/>
    <w:rsid w:val="00CC002D"/>
    <w:rsid w:val="00CC03A6"/>
    <w:rsid w:val="00CC0565"/>
    <w:rsid w:val="00CC07C1"/>
    <w:rsid w:val="00CC07C7"/>
    <w:rsid w:val="00CC07CB"/>
    <w:rsid w:val="00CC0831"/>
    <w:rsid w:val="00CC08D3"/>
    <w:rsid w:val="00CC0908"/>
    <w:rsid w:val="00CC0EB8"/>
    <w:rsid w:val="00CC102B"/>
    <w:rsid w:val="00CC11C7"/>
    <w:rsid w:val="00CC11D8"/>
    <w:rsid w:val="00CC1212"/>
    <w:rsid w:val="00CC1293"/>
    <w:rsid w:val="00CC15FC"/>
    <w:rsid w:val="00CC176E"/>
    <w:rsid w:val="00CC18DD"/>
    <w:rsid w:val="00CC195D"/>
    <w:rsid w:val="00CC1DBF"/>
    <w:rsid w:val="00CC1DCC"/>
    <w:rsid w:val="00CC1E69"/>
    <w:rsid w:val="00CC1EC6"/>
    <w:rsid w:val="00CC1EF8"/>
    <w:rsid w:val="00CC212F"/>
    <w:rsid w:val="00CC2360"/>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AF6"/>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C51"/>
    <w:rsid w:val="00CD7F16"/>
    <w:rsid w:val="00CE0296"/>
    <w:rsid w:val="00CE0318"/>
    <w:rsid w:val="00CE03FE"/>
    <w:rsid w:val="00CE099E"/>
    <w:rsid w:val="00CE0A9C"/>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27"/>
    <w:rsid w:val="00CE3BA8"/>
    <w:rsid w:val="00CE40C0"/>
    <w:rsid w:val="00CE4281"/>
    <w:rsid w:val="00CE44C7"/>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6FCC"/>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3D1B"/>
    <w:rsid w:val="00CF404F"/>
    <w:rsid w:val="00CF414C"/>
    <w:rsid w:val="00CF4219"/>
    <w:rsid w:val="00CF4244"/>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464"/>
    <w:rsid w:val="00D036AA"/>
    <w:rsid w:val="00D037CD"/>
    <w:rsid w:val="00D03C34"/>
    <w:rsid w:val="00D03E4B"/>
    <w:rsid w:val="00D03F84"/>
    <w:rsid w:val="00D044A7"/>
    <w:rsid w:val="00D04958"/>
    <w:rsid w:val="00D04C31"/>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5A"/>
    <w:rsid w:val="00D1276C"/>
    <w:rsid w:val="00D127D3"/>
    <w:rsid w:val="00D12999"/>
    <w:rsid w:val="00D12D74"/>
    <w:rsid w:val="00D12F06"/>
    <w:rsid w:val="00D12F2B"/>
    <w:rsid w:val="00D12FB8"/>
    <w:rsid w:val="00D12FFF"/>
    <w:rsid w:val="00D1331E"/>
    <w:rsid w:val="00D1340B"/>
    <w:rsid w:val="00D1349E"/>
    <w:rsid w:val="00D134A3"/>
    <w:rsid w:val="00D1357B"/>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37A"/>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B17"/>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41E"/>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510"/>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6C4"/>
    <w:rsid w:val="00D418E0"/>
    <w:rsid w:val="00D4194B"/>
    <w:rsid w:val="00D419E2"/>
    <w:rsid w:val="00D419F8"/>
    <w:rsid w:val="00D41B77"/>
    <w:rsid w:val="00D41DA4"/>
    <w:rsid w:val="00D41DC9"/>
    <w:rsid w:val="00D4205D"/>
    <w:rsid w:val="00D420B7"/>
    <w:rsid w:val="00D420D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26D"/>
    <w:rsid w:val="00D47755"/>
    <w:rsid w:val="00D4791C"/>
    <w:rsid w:val="00D479F7"/>
    <w:rsid w:val="00D47B6E"/>
    <w:rsid w:val="00D47D59"/>
    <w:rsid w:val="00D47DCD"/>
    <w:rsid w:val="00D47F5F"/>
    <w:rsid w:val="00D5015C"/>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1BD"/>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3B"/>
    <w:rsid w:val="00D5396A"/>
    <w:rsid w:val="00D53D08"/>
    <w:rsid w:val="00D53D8F"/>
    <w:rsid w:val="00D53E7F"/>
    <w:rsid w:val="00D53F02"/>
    <w:rsid w:val="00D54169"/>
    <w:rsid w:val="00D541B6"/>
    <w:rsid w:val="00D54291"/>
    <w:rsid w:val="00D54426"/>
    <w:rsid w:val="00D544D3"/>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6B1"/>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1B0"/>
    <w:rsid w:val="00D60214"/>
    <w:rsid w:val="00D60260"/>
    <w:rsid w:val="00D6064A"/>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5A3"/>
    <w:rsid w:val="00D6377C"/>
    <w:rsid w:val="00D637E1"/>
    <w:rsid w:val="00D6381C"/>
    <w:rsid w:val="00D63902"/>
    <w:rsid w:val="00D63925"/>
    <w:rsid w:val="00D639BF"/>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170"/>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9BB"/>
    <w:rsid w:val="00D70A11"/>
    <w:rsid w:val="00D70C62"/>
    <w:rsid w:val="00D70E26"/>
    <w:rsid w:val="00D70EC0"/>
    <w:rsid w:val="00D70F94"/>
    <w:rsid w:val="00D713E9"/>
    <w:rsid w:val="00D71417"/>
    <w:rsid w:val="00D714F6"/>
    <w:rsid w:val="00D7152E"/>
    <w:rsid w:val="00D718D0"/>
    <w:rsid w:val="00D71BB0"/>
    <w:rsid w:val="00D71C4C"/>
    <w:rsid w:val="00D71D10"/>
    <w:rsid w:val="00D71EB3"/>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701"/>
    <w:rsid w:val="00D7389C"/>
    <w:rsid w:val="00D73912"/>
    <w:rsid w:val="00D73A25"/>
    <w:rsid w:val="00D73CB6"/>
    <w:rsid w:val="00D74331"/>
    <w:rsid w:val="00D743C3"/>
    <w:rsid w:val="00D743DC"/>
    <w:rsid w:val="00D74528"/>
    <w:rsid w:val="00D7464A"/>
    <w:rsid w:val="00D74719"/>
    <w:rsid w:val="00D74780"/>
    <w:rsid w:val="00D7495F"/>
    <w:rsid w:val="00D74A16"/>
    <w:rsid w:val="00D74CBB"/>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942"/>
    <w:rsid w:val="00D80B51"/>
    <w:rsid w:val="00D80C62"/>
    <w:rsid w:val="00D80C86"/>
    <w:rsid w:val="00D80D5E"/>
    <w:rsid w:val="00D80DA2"/>
    <w:rsid w:val="00D80E22"/>
    <w:rsid w:val="00D81231"/>
    <w:rsid w:val="00D8183C"/>
    <w:rsid w:val="00D818A4"/>
    <w:rsid w:val="00D8242C"/>
    <w:rsid w:val="00D82702"/>
    <w:rsid w:val="00D827D1"/>
    <w:rsid w:val="00D827F2"/>
    <w:rsid w:val="00D828A6"/>
    <w:rsid w:val="00D82D7A"/>
    <w:rsid w:val="00D832B9"/>
    <w:rsid w:val="00D83398"/>
    <w:rsid w:val="00D83410"/>
    <w:rsid w:val="00D83484"/>
    <w:rsid w:val="00D8348E"/>
    <w:rsid w:val="00D83660"/>
    <w:rsid w:val="00D836EF"/>
    <w:rsid w:val="00D8389F"/>
    <w:rsid w:val="00D8398B"/>
    <w:rsid w:val="00D839EE"/>
    <w:rsid w:val="00D83E78"/>
    <w:rsid w:val="00D841A8"/>
    <w:rsid w:val="00D8469F"/>
    <w:rsid w:val="00D846E7"/>
    <w:rsid w:val="00D8485A"/>
    <w:rsid w:val="00D84AB7"/>
    <w:rsid w:val="00D84CF0"/>
    <w:rsid w:val="00D84D6A"/>
    <w:rsid w:val="00D84DD6"/>
    <w:rsid w:val="00D85279"/>
    <w:rsid w:val="00D8533B"/>
    <w:rsid w:val="00D855CF"/>
    <w:rsid w:val="00D85876"/>
    <w:rsid w:val="00D85942"/>
    <w:rsid w:val="00D85953"/>
    <w:rsid w:val="00D85CB6"/>
    <w:rsid w:val="00D8615E"/>
    <w:rsid w:val="00D86240"/>
    <w:rsid w:val="00D8627B"/>
    <w:rsid w:val="00D8653D"/>
    <w:rsid w:val="00D86588"/>
    <w:rsid w:val="00D86907"/>
    <w:rsid w:val="00D86A8A"/>
    <w:rsid w:val="00D86D62"/>
    <w:rsid w:val="00D86EC6"/>
    <w:rsid w:val="00D86FFA"/>
    <w:rsid w:val="00D870BF"/>
    <w:rsid w:val="00D870D2"/>
    <w:rsid w:val="00D87168"/>
    <w:rsid w:val="00D87219"/>
    <w:rsid w:val="00D8736B"/>
    <w:rsid w:val="00D87463"/>
    <w:rsid w:val="00D879FB"/>
    <w:rsid w:val="00D87BB6"/>
    <w:rsid w:val="00D87CC8"/>
    <w:rsid w:val="00D87CCC"/>
    <w:rsid w:val="00D87DEA"/>
    <w:rsid w:val="00D87F46"/>
    <w:rsid w:val="00D900B9"/>
    <w:rsid w:val="00D901A8"/>
    <w:rsid w:val="00D902C3"/>
    <w:rsid w:val="00D902D3"/>
    <w:rsid w:val="00D90432"/>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17F"/>
    <w:rsid w:val="00D94234"/>
    <w:rsid w:val="00D94689"/>
    <w:rsid w:val="00D948A7"/>
    <w:rsid w:val="00D948BB"/>
    <w:rsid w:val="00D94B94"/>
    <w:rsid w:val="00D94DE7"/>
    <w:rsid w:val="00D94F2F"/>
    <w:rsid w:val="00D950A6"/>
    <w:rsid w:val="00D952DD"/>
    <w:rsid w:val="00D95787"/>
    <w:rsid w:val="00D9585A"/>
    <w:rsid w:val="00D958DF"/>
    <w:rsid w:val="00D9591B"/>
    <w:rsid w:val="00D9594E"/>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433"/>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C7B"/>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A7FA6"/>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BD3"/>
    <w:rsid w:val="00DB4CA1"/>
    <w:rsid w:val="00DB4D07"/>
    <w:rsid w:val="00DB4DBA"/>
    <w:rsid w:val="00DB4FB9"/>
    <w:rsid w:val="00DB50FA"/>
    <w:rsid w:val="00DB5136"/>
    <w:rsid w:val="00DB5213"/>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B7D39"/>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E8D"/>
    <w:rsid w:val="00DC4F15"/>
    <w:rsid w:val="00DC4F38"/>
    <w:rsid w:val="00DC4F9B"/>
    <w:rsid w:val="00DC500E"/>
    <w:rsid w:val="00DC53E8"/>
    <w:rsid w:val="00DC54CE"/>
    <w:rsid w:val="00DC5651"/>
    <w:rsid w:val="00DC56A2"/>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157"/>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981"/>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6FA"/>
    <w:rsid w:val="00DD588A"/>
    <w:rsid w:val="00DD5955"/>
    <w:rsid w:val="00DD59A4"/>
    <w:rsid w:val="00DD5A0C"/>
    <w:rsid w:val="00DD5BA4"/>
    <w:rsid w:val="00DD5BB8"/>
    <w:rsid w:val="00DD5D7A"/>
    <w:rsid w:val="00DD5D9E"/>
    <w:rsid w:val="00DD6558"/>
    <w:rsid w:val="00DD6731"/>
    <w:rsid w:val="00DD6A2A"/>
    <w:rsid w:val="00DD6C3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B6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4FD"/>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AF1"/>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6A2"/>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4D68"/>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10"/>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D0C"/>
    <w:rsid w:val="00E14F41"/>
    <w:rsid w:val="00E1562D"/>
    <w:rsid w:val="00E1598D"/>
    <w:rsid w:val="00E159AC"/>
    <w:rsid w:val="00E16030"/>
    <w:rsid w:val="00E163CF"/>
    <w:rsid w:val="00E165E1"/>
    <w:rsid w:val="00E16862"/>
    <w:rsid w:val="00E16868"/>
    <w:rsid w:val="00E16869"/>
    <w:rsid w:val="00E16D8A"/>
    <w:rsid w:val="00E16E34"/>
    <w:rsid w:val="00E16EEE"/>
    <w:rsid w:val="00E173C1"/>
    <w:rsid w:val="00E174E6"/>
    <w:rsid w:val="00E177F9"/>
    <w:rsid w:val="00E17990"/>
    <w:rsid w:val="00E17C3D"/>
    <w:rsid w:val="00E17D27"/>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B9"/>
    <w:rsid w:val="00E23ED8"/>
    <w:rsid w:val="00E2408E"/>
    <w:rsid w:val="00E2427C"/>
    <w:rsid w:val="00E24295"/>
    <w:rsid w:val="00E242D5"/>
    <w:rsid w:val="00E242EA"/>
    <w:rsid w:val="00E24406"/>
    <w:rsid w:val="00E24587"/>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88F"/>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905"/>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59"/>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CD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278"/>
    <w:rsid w:val="00E51329"/>
    <w:rsid w:val="00E513C9"/>
    <w:rsid w:val="00E515B5"/>
    <w:rsid w:val="00E51875"/>
    <w:rsid w:val="00E519CC"/>
    <w:rsid w:val="00E51BA9"/>
    <w:rsid w:val="00E52010"/>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9F9"/>
    <w:rsid w:val="00E53BDB"/>
    <w:rsid w:val="00E53C8C"/>
    <w:rsid w:val="00E53E1A"/>
    <w:rsid w:val="00E53E9C"/>
    <w:rsid w:val="00E5429F"/>
    <w:rsid w:val="00E54308"/>
    <w:rsid w:val="00E54498"/>
    <w:rsid w:val="00E5456F"/>
    <w:rsid w:val="00E5468D"/>
    <w:rsid w:val="00E546B4"/>
    <w:rsid w:val="00E54756"/>
    <w:rsid w:val="00E5494F"/>
    <w:rsid w:val="00E54A9B"/>
    <w:rsid w:val="00E54E0A"/>
    <w:rsid w:val="00E55056"/>
    <w:rsid w:val="00E55079"/>
    <w:rsid w:val="00E5552C"/>
    <w:rsid w:val="00E556E9"/>
    <w:rsid w:val="00E557A0"/>
    <w:rsid w:val="00E557B2"/>
    <w:rsid w:val="00E5589A"/>
    <w:rsid w:val="00E55AA5"/>
    <w:rsid w:val="00E562E2"/>
    <w:rsid w:val="00E564EC"/>
    <w:rsid w:val="00E5659C"/>
    <w:rsid w:val="00E568D0"/>
    <w:rsid w:val="00E56965"/>
    <w:rsid w:val="00E56C80"/>
    <w:rsid w:val="00E56D16"/>
    <w:rsid w:val="00E570A5"/>
    <w:rsid w:val="00E57108"/>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3E6"/>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5E"/>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4F4"/>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12"/>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21"/>
    <w:rsid w:val="00E740BE"/>
    <w:rsid w:val="00E741AD"/>
    <w:rsid w:val="00E7426C"/>
    <w:rsid w:val="00E74287"/>
    <w:rsid w:val="00E743DB"/>
    <w:rsid w:val="00E744A0"/>
    <w:rsid w:val="00E74679"/>
    <w:rsid w:val="00E74B7C"/>
    <w:rsid w:val="00E74DB2"/>
    <w:rsid w:val="00E74DCD"/>
    <w:rsid w:val="00E74EFE"/>
    <w:rsid w:val="00E74F94"/>
    <w:rsid w:val="00E7514D"/>
    <w:rsid w:val="00E751CF"/>
    <w:rsid w:val="00E752E3"/>
    <w:rsid w:val="00E75387"/>
    <w:rsid w:val="00E754BC"/>
    <w:rsid w:val="00E75872"/>
    <w:rsid w:val="00E7596F"/>
    <w:rsid w:val="00E75ADC"/>
    <w:rsid w:val="00E75D06"/>
    <w:rsid w:val="00E75D9B"/>
    <w:rsid w:val="00E7608A"/>
    <w:rsid w:val="00E7647E"/>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21"/>
    <w:rsid w:val="00E838DC"/>
    <w:rsid w:val="00E83C69"/>
    <w:rsid w:val="00E83D41"/>
    <w:rsid w:val="00E83EEB"/>
    <w:rsid w:val="00E83F82"/>
    <w:rsid w:val="00E83FF0"/>
    <w:rsid w:val="00E84004"/>
    <w:rsid w:val="00E841A5"/>
    <w:rsid w:val="00E8431B"/>
    <w:rsid w:val="00E8439A"/>
    <w:rsid w:val="00E8474D"/>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65F"/>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8B"/>
    <w:rsid w:val="00E956C4"/>
    <w:rsid w:val="00E95B1C"/>
    <w:rsid w:val="00E95B2E"/>
    <w:rsid w:val="00E95BA3"/>
    <w:rsid w:val="00E95CF4"/>
    <w:rsid w:val="00E95E85"/>
    <w:rsid w:val="00E962AA"/>
    <w:rsid w:val="00E964AA"/>
    <w:rsid w:val="00E96854"/>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9AC"/>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35A"/>
    <w:rsid w:val="00EB0500"/>
    <w:rsid w:val="00EB07BC"/>
    <w:rsid w:val="00EB0A07"/>
    <w:rsid w:val="00EB0BD6"/>
    <w:rsid w:val="00EB0D7F"/>
    <w:rsid w:val="00EB0DFC"/>
    <w:rsid w:val="00EB13BB"/>
    <w:rsid w:val="00EB161C"/>
    <w:rsid w:val="00EB1636"/>
    <w:rsid w:val="00EB204E"/>
    <w:rsid w:val="00EB21F8"/>
    <w:rsid w:val="00EB250B"/>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B1"/>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70"/>
    <w:rsid w:val="00EB5BD5"/>
    <w:rsid w:val="00EB5C60"/>
    <w:rsid w:val="00EB5EAC"/>
    <w:rsid w:val="00EB61A0"/>
    <w:rsid w:val="00EB63FA"/>
    <w:rsid w:val="00EB6872"/>
    <w:rsid w:val="00EB6CFB"/>
    <w:rsid w:val="00EB6D6E"/>
    <w:rsid w:val="00EB6D94"/>
    <w:rsid w:val="00EB7226"/>
    <w:rsid w:val="00EB74C1"/>
    <w:rsid w:val="00EB75B8"/>
    <w:rsid w:val="00EB770C"/>
    <w:rsid w:val="00EB7891"/>
    <w:rsid w:val="00EB794F"/>
    <w:rsid w:val="00EB7A91"/>
    <w:rsid w:val="00EB7B29"/>
    <w:rsid w:val="00EB7C3D"/>
    <w:rsid w:val="00EB7D39"/>
    <w:rsid w:val="00EB7DF2"/>
    <w:rsid w:val="00EB7E37"/>
    <w:rsid w:val="00EC002D"/>
    <w:rsid w:val="00EC00C7"/>
    <w:rsid w:val="00EC01E9"/>
    <w:rsid w:val="00EC0525"/>
    <w:rsid w:val="00EC05F9"/>
    <w:rsid w:val="00EC066F"/>
    <w:rsid w:val="00EC06A4"/>
    <w:rsid w:val="00EC077E"/>
    <w:rsid w:val="00EC0801"/>
    <w:rsid w:val="00EC1046"/>
    <w:rsid w:val="00EC10C6"/>
    <w:rsid w:val="00EC10E0"/>
    <w:rsid w:val="00EC1172"/>
    <w:rsid w:val="00EC1494"/>
    <w:rsid w:val="00EC1572"/>
    <w:rsid w:val="00EC158A"/>
    <w:rsid w:val="00EC15B9"/>
    <w:rsid w:val="00EC1743"/>
    <w:rsid w:val="00EC17D1"/>
    <w:rsid w:val="00EC1993"/>
    <w:rsid w:val="00EC19AE"/>
    <w:rsid w:val="00EC19FE"/>
    <w:rsid w:val="00EC2123"/>
    <w:rsid w:val="00EC2364"/>
    <w:rsid w:val="00EC25F1"/>
    <w:rsid w:val="00EC266E"/>
    <w:rsid w:val="00EC2697"/>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56D"/>
    <w:rsid w:val="00EC5909"/>
    <w:rsid w:val="00EC5959"/>
    <w:rsid w:val="00EC5C1D"/>
    <w:rsid w:val="00EC5F96"/>
    <w:rsid w:val="00EC6082"/>
    <w:rsid w:val="00EC6156"/>
    <w:rsid w:val="00EC63F4"/>
    <w:rsid w:val="00EC6502"/>
    <w:rsid w:val="00EC655B"/>
    <w:rsid w:val="00EC67F3"/>
    <w:rsid w:val="00EC6938"/>
    <w:rsid w:val="00EC696F"/>
    <w:rsid w:val="00EC6B90"/>
    <w:rsid w:val="00EC6BF8"/>
    <w:rsid w:val="00EC6C3E"/>
    <w:rsid w:val="00EC6DE6"/>
    <w:rsid w:val="00EC6F7B"/>
    <w:rsid w:val="00EC7099"/>
    <w:rsid w:val="00EC723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6EF"/>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E6B"/>
    <w:rsid w:val="00ED6057"/>
    <w:rsid w:val="00ED6102"/>
    <w:rsid w:val="00ED612A"/>
    <w:rsid w:val="00ED64C8"/>
    <w:rsid w:val="00ED66D4"/>
    <w:rsid w:val="00ED67AC"/>
    <w:rsid w:val="00ED67D5"/>
    <w:rsid w:val="00ED68E4"/>
    <w:rsid w:val="00ED6A48"/>
    <w:rsid w:val="00ED6B2E"/>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319"/>
    <w:rsid w:val="00EE3797"/>
    <w:rsid w:val="00EE380A"/>
    <w:rsid w:val="00EE3994"/>
    <w:rsid w:val="00EE3B63"/>
    <w:rsid w:val="00EE3B76"/>
    <w:rsid w:val="00EE3C77"/>
    <w:rsid w:val="00EE3C8B"/>
    <w:rsid w:val="00EE3F3E"/>
    <w:rsid w:val="00EE41F2"/>
    <w:rsid w:val="00EE4201"/>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CB"/>
    <w:rsid w:val="00EE7EE6"/>
    <w:rsid w:val="00EF0206"/>
    <w:rsid w:val="00EF032B"/>
    <w:rsid w:val="00EF04DF"/>
    <w:rsid w:val="00EF0539"/>
    <w:rsid w:val="00EF0559"/>
    <w:rsid w:val="00EF086C"/>
    <w:rsid w:val="00EF0B24"/>
    <w:rsid w:val="00EF0D9C"/>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53D"/>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47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99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0CDC"/>
    <w:rsid w:val="00F1100F"/>
    <w:rsid w:val="00F11146"/>
    <w:rsid w:val="00F1124B"/>
    <w:rsid w:val="00F112E7"/>
    <w:rsid w:val="00F11529"/>
    <w:rsid w:val="00F11641"/>
    <w:rsid w:val="00F11664"/>
    <w:rsid w:val="00F118D2"/>
    <w:rsid w:val="00F11A2B"/>
    <w:rsid w:val="00F11AA0"/>
    <w:rsid w:val="00F11C1D"/>
    <w:rsid w:val="00F11C38"/>
    <w:rsid w:val="00F11DB5"/>
    <w:rsid w:val="00F11EA8"/>
    <w:rsid w:val="00F120BE"/>
    <w:rsid w:val="00F12108"/>
    <w:rsid w:val="00F12232"/>
    <w:rsid w:val="00F1251D"/>
    <w:rsid w:val="00F12555"/>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1E"/>
    <w:rsid w:val="00F1533D"/>
    <w:rsid w:val="00F154A2"/>
    <w:rsid w:val="00F1558F"/>
    <w:rsid w:val="00F1573F"/>
    <w:rsid w:val="00F15786"/>
    <w:rsid w:val="00F15861"/>
    <w:rsid w:val="00F15A1F"/>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254"/>
    <w:rsid w:val="00F20577"/>
    <w:rsid w:val="00F205EC"/>
    <w:rsid w:val="00F20B8E"/>
    <w:rsid w:val="00F20D0A"/>
    <w:rsid w:val="00F20E19"/>
    <w:rsid w:val="00F21126"/>
    <w:rsid w:val="00F213A2"/>
    <w:rsid w:val="00F214D2"/>
    <w:rsid w:val="00F218CD"/>
    <w:rsid w:val="00F21AD9"/>
    <w:rsid w:val="00F21B36"/>
    <w:rsid w:val="00F21EDD"/>
    <w:rsid w:val="00F22402"/>
    <w:rsid w:val="00F22431"/>
    <w:rsid w:val="00F22A1B"/>
    <w:rsid w:val="00F22A4F"/>
    <w:rsid w:val="00F22B17"/>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C54"/>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24"/>
    <w:rsid w:val="00F31CE6"/>
    <w:rsid w:val="00F31EE4"/>
    <w:rsid w:val="00F32644"/>
    <w:rsid w:val="00F32981"/>
    <w:rsid w:val="00F32A9F"/>
    <w:rsid w:val="00F32C94"/>
    <w:rsid w:val="00F32D78"/>
    <w:rsid w:val="00F3322C"/>
    <w:rsid w:val="00F332A7"/>
    <w:rsid w:val="00F33455"/>
    <w:rsid w:val="00F3347C"/>
    <w:rsid w:val="00F334B5"/>
    <w:rsid w:val="00F33659"/>
    <w:rsid w:val="00F33797"/>
    <w:rsid w:val="00F33822"/>
    <w:rsid w:val="00F33C9E"/>
    <w:rsid w:val="00F34144"/>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714"/>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45"/>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2C9"/>
    <w:rsid w:val="00F44521"/>
    <w:rsid w:val="00F445DC"/>
    <w:rsid w:val="00F445FB"/>
    <w:rsid w:val="00F446F4"/>
    <w:rsid w:val="00F44818"/>
    <w:rsid w:val="00F44C27"/>
    <w:rsid w:val="00F44CD6"/>
    <w:rsid w:val="00F44D4F"/>
    <w:rsid w:val="00F44D64"/>
    <w:rsid w:val="00F4521A"/>
    <w:rsid w:val="00F4528E"/>
    <w:rsid w:val="00F452C3"/>
    <w:rsid w:val="00F454A8"/>
    <w:rsid w:val="00F454C0"/>
    <w:rsid w:val="00F460E8"/>
    <w:rsid w:val="00F461BD"/>
    <w:rsid w:val="00F46492"/>
    <w:rsid w:val="00F465A7"/>
    <w:rsid w:val="00F46651"/>
    <w:rsid w:val="00F466C9"/>
    <w:rsid w:val="00F467C3"/>
    <w:rsid w:val="00F467EF"/>
    <w:rsid w:val="00F46AD7"/>
    <w:rsid w:val="00F46BF0"/>
    <w:rsid w:val="00F46D23"/>
    <w:rsid w:val="00F46E73"/>
    <w:rsid w:val="00F46E8D"/>
    <w:rsid w:val="00F46EE7"/>
    <w:rsid w:val="00F46EF9"/>
    <w:rsid w:val="00F46F79"/>
    <w:rsid w:val="00F47018"/>
    <w:rsid w:val="00F474D3"/>
    <w:rsid w:val="00F47C76"/>
    <w:rsid w:val="00F47DA7"/>
    <w:rsid w:val="00F47EE0"/>
    <w:rsid w:val="00F47F65"/>
    <w:rsid w:val="00F500DE"/>
    <w:rsid w:val="00F50264"/>
    <w:rsid w:val="00F50293"/>
    <w:rsid w:val="00F5053E"/>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A2A"/>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E2F"/>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3D5"/>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07"/>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20"/>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00C"/>
    <w:rsid w:val="00F9094D"/>
    <w:rsid w:val="00F90952"/>
    <w:rsid w:val="00F90B92"/>
    <w:rsid w:val="00F9127C"/>
    <w:rsid w:val="00F91315"/>
    <w:rsid w:val="00F914FA"/>
    <w:rsid w:val="00F9159D"/>
    <w:rsid w:val="00F91795"/>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B9D"/>
    <w:rsid w:val="00F94D15"/>
    <w:rsid w:val="00F94D54"/>
    <w:rsid w:val="00F94D7B"/>
    <w:rsid w:val="00F94DD9"/>
    <w:rsid w:val="00F95443"/>
    <w:rsid w:val="00F95532"/>
    <w:rsid w:val="00F95639"/>
    <w:rsid w:val="00F95A22"/>
    <w:rsid w:val="00F95C46"/>
    <w:rsid w:val="00F95DB7"/>
    <w:rsid w:val="00F95E84"/>
    <w:rsid w:val="00F961D3"/>
    <w:rsid w:val="00F9644F"/>
    <w:rsid w:val="00F96A5B"/>
    <w:rsid w:val="00F96B70"/>
    <w:rsid w:val="00F96E12"/>
    <w:rsid w:val="00F96FD4"/>
    <w:rsid w:val="00F9707B"/>
    <w:rsid w:val="00F971C5"/>
    <w:rsid w:val="00F97256"/>
    <w:rsid w:val="00F97765"/>
    <w:rsid w:val="00F9787F"/>
    <w:rsid w:val="00F97953"/>
    <w:rsid w:val="00F97AE2"/>
    <w:rsid w:val="00F97C3B"/>
    <w:rsid w:val="00F97E18"/>
    <w:rsid w:val="00F97F05"/>
    <w:rsid w:val="00FA04E5"/>
    <w:rsid w:val="00FA09A0"/>
    <w:rsid w:val="00FA09FA"/>
    <w:rsid w:val="00FA0CFA"/>
    <w:rsid w:val="00FA10C2"/>
    <w:rsid w:val="00FA127F"/>
    <w:rsid w:val="00FA13FA"/>
    <w:rsid w:val="00FA16E6"/>
    <w:rsid w:val="00FA181C"/>
    <w:rsid w:val="00FA1B4D"/>
    <w:rsid w:val="00FA1BDF"/>
    <w:rsid w:val="00FA1E10"/>
    <w:rsid w:val="00FA1E88"/>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9EC"/>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D9C"/>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0D6"/>
    <w:rsid w:val="00FB330B"/>
    <w:rsid w:val="00FB35F4"/>
    <w:rsid w:val="00FB36A0"/>
    <w:rsid w:val="00FB3B9C"/>
    <w:rsid w:val="00FB3D89"/>
    <w:rsid w:val="00FB4243"/>
    <w:rsid w:val="00FB44CA"/>
    <w:rsid w:val="00FB460C"/>
    <w:rsid w:val="00FB5189"/>
    <w:rsid w:val="00FB5361"/>
    <w:rsid w:val="00FB53E3"/>
    <w:rsid w:val="00FB5403"/>
    <w:rsid w:val="00FB5418"/>
    <w:rsid w:val="00FB55F0"/>
    <w:rsid w:val="00FB566A"/>
    <w:rsid w:val="00FB56C5"/>
    <w:rsid w:val="00FB5D19"/>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186"/>
    <w:rsid w:val="00FB7486"/>
    <w:rsid w:val="00FB752B"/>
    <w:rsid w:val="00FB757D"/>
    <w:rsid w:val="00FB7588"/>
    <w:rsid w:val="00FB767D"/>
    <w:rsid w:val="00FB7816"/>
    <w:rsid w:val="00FB7A2B"/>
    <w:rsid w:val="00FC051D"/>
    <w:rsid w:val="00FC05D7"/>
    <w:rsid w:val="00FC076D"/>
    <w:rsid w:val="00FC0B40"/>
    <w:rsid w:val="00FC0C08"/>
    <w:rsid w:val="00FC0D68"/>
    <w:rsid w:val="00FC0E38"/>
    <w:rsid w:val="00FC113D"/>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4BA"/>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8B8"/>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3B40"/>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47"/>
    <w:rsid w:val="00FE20A2"/>
    <w:rsid w:val="00FE2201"/>
    <w:rsid w:val="00FE2392"/>
    <w:rsid w:val="00FE24D9"/>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4A313B"/>
    <w:rsid w:val="015255F6"/>
    <w:rsid w:val="02D70338"/>
    <w:rsid w:val="039F50E1"/>
    <w:rsid w:val="057F6DC9"/>
    <w:rsid w:val="07280724"/>
    <w:rsid w:val="07BB0424"/>
    <w:rsid w:val="07E677BF"/>
    <w:rsid w:val="07F8685C"/>
    <w:rsid w:val="09123817"/>
    <w:rsid w:val="09143FFE"/>
    <w:rsid w:val="0A780850"/>
    <w:rsid w:val="0AFD4D5F"/>
    <w:rsid w:val="0B660C1A"/>
    <w:rsid w:val="0C04615D"/>
    <w:rsid w:val="0C566784"/>
    <w:rsid w:val="0C632FA1"/>
    <w:rsid w:val="0C6C7D9A"/>
    <w:rsid w:val="0D8654C2"/>
    <w:rsid w:val="0D9D6286"/>
    <w:rsid w:val="0DBC0223"/>
    <w:rsid w:val="0E2A01C9"/>
    <w:rsid w:val="0E8462B3"/>
    <w:rsid w:val="118635A8"/>
    <w:rsid w:val="131F65CF"/>
    <w:rsid w:val="132F62D2"/>
    <w:rsid w:val="13432776"/>
    <w:rsid w:val="140771E4"/>
    <w:rsid w:val="14951E1C"/>
    <w:rsid w:val="14DF0DB5"/>
    <w:rsid w:val="159C04C5"/>
    <w:rsid w:val="16226043"/>
    <w:rsid w:val="166D65D9"/>
    <w:rsid w:val="17F93E0B"/>
    <w:rsid w:val="18752BC1"/>
    <w:rsid w:val="19F05C85"/>
    <w:rsid w:val="1C3F36F7"/>
    <w:rsid w:val="1C455CA5"/>
    <w:rsid w:val="1C843F72"/>
    <w:rsid w:val="1CFA7A77"/>
    <w:rsid w:val="1D2C69D2"/>
    <w:rsid w:val="1DBD5A8D"/>
    <w:rsid w:val="1DF14117"/>
    <w:rsid w:val="1EC75611"/>
    <w:rsid w:val="1F176598"/>
    <w:rsid w:val="1F350744"/>
    <w:rsid w:val="1FAA11BB"/>
    <w:rsid w:val="1FDF081E"/>
    <w:rsid w:val="217C6B87"/>
    <w:rsid w:val="22746309"/>
    <w:rsid w:val="239E00B4"/>
    <w:rsid w:val="23C4041E"/>
    <w:rsid w:val="23C6154E"/>
    <w:rsid w:val="23E65497"/>
    <w:rsid w:val="251E74A4"/>
    <w:rsid w:val="25696BD4"/>
    <w:rsid w:val="270D0FEF"/>
    <w:rsid w:val="273A5437"/>
    <w:rsid w:val="2768090A"/>
    <w:rsid w:val="27843CE5"/>
    <w:rsid w:val="27A42993"/>
    <w:rsid w:val="27DF2AA2"/>
    <w:rsid w:val="28414686"/>
    <w:rsid w:val="2A067C87"/>
    <w:rsid w:val="2AC60E73"/>
    <w:rsid w:val="2B9A580A"/>
    <w:rsid w:val="2C3C5631"/>
    <w:rsid w:val="2C4B5C9A"/>
    <w:rsid w:val="2D355E3C"/>
    <w:rsid w:val="2D7A5137"/>
    <w:rsid w:val="2EB37960"/>
    <w:rsid w:val="2EE82F8E"/>
    <w:rsid w:val="2F197F5E"/>
    <w:rsid w:val="2F447404"/>
    <w:rsid w:val="2FBF9434"/>
    <w:rsid w:val="2FD14541"/>
    <w:rsid w:val="30874C00"/>
    <w:rsid w:val="30881DC0"/>
    <w:rsid w:val="31045E53"/>
    <w:rsid w:val="318F1AC6"/>
    <w:rsid w:val="31A75DFC"/>
    <w:rsid w:val="32BA44E2"/>
    <w:rsid w:val="32EB653A"/>
    <w:rsid w:val="33622E24"/>
    <w:rsid w:val="34E2335B"/>
    <w:rsid w:val="351532E0"/>
    <w:rsid w:val="354F4F5B"/>
    <w:rsid w:val="3683166A"/>
    <w:rsid w:val="3730368C"/>
    <w:rsid w:val="378539AC"/>
    <w:rsid w:val="386214DD"/>
    <w:rsid w:val="394915ED"/>
    <w:rsid w:val="39C9145E"/>
    <w:rsid w:val="39E84962"/>
    <w:rsid w:val="3A0948D8"/>
    <w:rsid w:val="3BCB6780"/>
    <w:rsid w:val="3C416FC1"/>
    <w:rsid w:val="3D3006D6"/>
    <w:rsid w:val="3E5F273D"/>
    <w:rsid w:val="3EA463BE"/>
    <w:rsid w:val="3ED86E75"/>
    <w:rsid w:val="3F3C2C57"/>
    <w:rsid w:val="3FC1012F"/>
    <w:rsid w:val="3FF5F3AE"/>
    <w:rsid w:val="40D76EAF"/>
    <w:rsid w:val="42CD0A98"/>
    <w:rsid w:val="431A0C09"/>
    <w:rsid w:val="460B0F99"/>
    <w:rsid w:val="4615377C"/>
    <w:rsid w:val="464745D2"/>
    <w:rsid w:val="46595971"/>
    <w:rsid w:val="479E77BF"/>
    <w:rsid w:val="480E2158"/>
    <w:rsid w:val="4837438B"/>
    <w:rsid w:val="487139B0"/>
    <w:rsid w:val="49C90224"/>
    <w:rsid w:val="49DE41BE"/>
    <w:rsid w:val="4B5160DF"/>
    <w:rsid w:val="4B65373A"/>
    <w:rsid w:val="4BF7114B"/>
    <w:rsid w:val="4C982217"/>
    <w:rsid w:val="4D00163A"/>
    <w:rsid w:val="4DD5677B"/>
    <w:rsid w:val="4ED562F4"/>
    <w:rsid w:val="4F0F5BE3"/>
    <w:rsid w:val="4F197CD8"/>
    <w:rsid w:val="506F2ED8"/>
    <w:rsid w:val="50D37CC2"/>
    <w:rsid w:val="5170130B"/>
    <w:rsid w:val="51B60A61"/>
    <w:rsid w:val="52422029"/>
    <w:rsid w:val="5385708B"/>
    <w:rsid w:val="53D14261"/>
    <w:rsid w:val="544F3B55"/>
    <w:rsid w:val="548C6E00"/>
    <w:rsid w:val="55040901"/>
    <w:rsid w:val="554C18AB"/>
    <w:rsid w:val="56DF05DE"/>
    <w:rsid w:val="56E310CC"/>
    <w:rsid w:val="57FC6189"/>
    <w:rsid w:val="585148B4"/>
    <w:rsid w:val="59020D0A"/>
    <w:rsid w:val="5BC84A32"/>
    <w:rsid w:val="5C61107D"/>
    <w:rsid w:val="5D3874C9"/>
    <w:rsid w:val="5DB073BD"/>
    <w:rsid w:val="5E6E2AC2"/>
    <w:rsid w:val="5EDD1D0C"/>
    <w:rsid w:val="5F073306"/>
    <w:rsid w:val="5F257ECA"/>
    <w:rsid w:val="5F5F73B9"/>
    <w:rsid w:val="5FE67A6F"/>
    <w:rsid w:val="5FFF9581"/>
    <w:rsid w:val="603C3DEB"/>
    <w:rsid w:val="61803709"/>
    <w:rsid w:val="636901B3"/>
    <w:rsid w:val="639130C5"/>
    <w:rsid w:val="65284068"/>
    <w:rsid w:val="65D513B8"/>
    <w:rsid w:val="66092E7E"/>
    <w:rsid w:val="67A23B7D"/>
    <w:rsid w:val="67DD63C9"/>
    <w:rsid w:val="6838144E"/>
    <w:rsid w:val="68AA7398"/>
    <w:rsid w:val="691851D4"/>
    <w:rsid w:val="69706409"/>
    <w:rsid w:val="697710DA"/>
    <w:rsid w:val="6A3B60B3"/>
    <w:rsid w:val="6A73FEBB"/>
    <w:rsid w:val="6C5E308A"/>
    <w:rsid w:val="6CFD5FDF"/>
    <w:rsid w:val="6EF94940"/>
    <w:rsid w:val="6F0B697F"/>
    <w:rsid w:val="6F525DFE"/>
    <w:rsid w:val="6FD3F4F4"/>
    <w:rsid w:val="6FFC43C3"/>
    <w:rsid w:val="700D71E2"/>
    <w:rsid w:val="707B416A"/>
    <w:rsid w:val="71CC7E1A"/>
    <w:rsid w:val="742C597A"/>
    <w:rsid w:val="75D77593"/>
    <w:rsid w:val="79370AA3"/>
    <w:rsid w:val="79892D64"/>
    <w:rsid w:val="7A8E4477"/>
    <w:rsid w:val="7B922D84"/>
    <w:rsid w:val="7B9E1493"/>
    <w:rsid w:val="7BAE6AB2"/>
    <w:rsid w:val="7D6F0DCF"/>
    <w:rsid w:val="7D9224FC"/>
    <w:rsid w:val="7DDB16B4"/>
    <w:rsid w:val="7FEEDDE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B7ABCE0"/>
  <w15:docId w15:val="{5A24386F-4CB1-4CD5-A2B7-C9DA4A3D7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unhideWhenUsed="1" w:qFormat="1"/>
    <w:lsdException w:name="index 5" w:unhideWhenUsed="1" w:qFormat="1"/>
    <w:lsdException w:name="index 6" w:semiHidden="1" w:unhideWhenUsed="1"/>
    <w:lsdException w:name="index 7" w:semiHidden="1" w:unhideWhenUsed="1"/>
    <w:lsdException w:name="index 8" w:semiHidden="1" w:unhideWhenUsed="1"/>
    <w:lsdException w:name="index 9" w:uiPriority="99" w:qFormat="1"/>
    <w:lsdException w:name="toc 1" w:uiPriority="39" w:qFormat="1"/>
    <w:lsdException w:name="toc 2" w:uiPriority="39" w:qFormat="1"/>
    <w:lsdException w:name="toc 3" w:uiPriority="39" w:qFormat="1"/>
    <w:lsdException w:name="toc 4" w:qFormat="1"/>
    <w:lsdException w:name="toc 5" w:uiPriority="39"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qFormat="1"/>
    <w:lsdException w:name="List" w:qFormat="1"/>
    <w:lsdException w:name="List Bullet" w:semiHidden="1" w:unhideWhenUsed="1"/>
    <w:lsdException w:name="List Number" w:semiHidden="1" w:unhideWhenUsed="1"/>
    <w:lsdException w:name="List 2" w:qFormat="1"/>
    <w:lsdException w:name="List 3" w:qFormat="1"/>
    <w:lsdException w:name="List 4" w:qFormat="1"/>
    <w:lsdException w:name="List 5"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qFormat="1"/>
    <w:lsdException w:name="List Continue 2" w:semiHidden="1" w:unhideWhenUsed="1"/>
    <w:lsdException w:name="List Continue 3"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99" w:qFormat="1"/>
    <w:lsdException w:name="Body Text First Indent" w:qFormat="1"/>
    <w:lsdException w:name="Body Text First Indent 2" w:qFormat="1"/>
    <w:lsdException w:name="Note Heading" w:semiHidden="1" w:unhideWhenUsed="1"/>
    <w:lsdException w:name="Body Text 2"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uiPriority="99"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uiPriority="99"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1"/>
    <w:qFormat/>
    <w:pPr>
      <w:widowControl w:val="0"/>
      <w:spacing w:after="160" w:line="278" w:lineRule="auto"/>
      <w:jc w:val="both"/>
    </w:pPr>
    <w:rPr>
      <w:kern w:val="2"/>
      <w:sz w:val="21"/>
      <w:szCs w:val="24"/>
    </w:rPr>
  </w:style>
  <w:style w:type="paragraph" w:styleId="10">
    <w:name w:val="heading 1"/>
    <w:basedOn w:val="a0"/>
    <w:next w:val="a0"/>
    <w:link w:val="11"/>
    <w:uiPriority w:val="1"/>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0">
    <w:name w:val="heading 2"/>
    <w:basedOn w:val="a0"/>
    <w:next w:val="a0"/>
    <w:link w:val="2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0"/>
    <w:next w:val="a0"/>
    <w:link w:val="30"/>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0"/>
    <w:next w:val="a0"/>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0"/>
    <w:next w:val="a0"/>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0"/>
    <w:next w:val="a0"/>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0"/>
    <w:next w:val="a0"/>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0"/>
    <w:next w:val="a0"/>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0"/>
    <w:next w:val="a0"/>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正文缩进1"/>
    <w:basedOn w:val="a0"/>
    <w:link w:val="CharChar"/>
    <w:qFormat/>
    <w:pPr>
      <w:widowControl/>
      <w:adjustRightInd w:val="0"/>
      <w:snapToGrid w:val="0"/>
      <w:spacing w:line="480" w:lineRule="exact"/>
      <w:ind w:firstLine="567"/>
    </w:pPr>
    <w:rPr>
      <w:rFonts w:ascii="宋体"/>
      <w:snapToGrid w:val="0"/>
      <w:color w:val="000000"/>
      <w:kern w:val="28"/>
      <w:sz w:val="28"/>
      <w:szCs w:val="20"/>
    </w:rPr>
  </w:style>
  <w:style w:type="paragraph" w:styleId="31">
    <w:name w:val="List 3"/>
    <w:basedOn w:val="a0"/>
    <w:qFormat/>
    <w:pPr>
      <w:widowControl/>
      <w:ind w:leftChars="400" w:left="100" w:hangingChars="200" w:hanging="200"/>
    </w:pPr>
    <w:rPr>
      <w:rFonts w:ascii="ˎ̥" w:hAnsi="ˎ̥" w:cs="Arial"/>
      <w:kern w:val="0"/>
      <w:sz w:val="24"/>
    </w:rPr>
  </w:style>
  <w:style w:type="paragraph" w:styleId="TOC7">
    <w:name w:val="toc 7"/>
    <w:basedOn w:val="a0"/>
    <w:next w:val="a0"/>
    <w:qFormat/>
    <w:pPr>
      <w:ind w:leftChars="1200" w:left="2520"/>
    </w:pPr>
  </w:style>
  <w:style w:type="paragraph" w:styleId="a4">
    <w:name w:val="Normal Indent"/>
    <w:basedOn w:val="a0"/>
    <w:link w:val="a5"/>
    <w:qFormat/>
    <w:pPr>
      <w:autoSpaceDE w:val="0"/>
      <w:autoSpaceDN w:val="0"/>
      <w:adjustRightInd w:val="0"/>
      <w:ind w:firstLine="420"/>
      <w:jc w:val="left"/>
    </w:pPr>
    <w:rPr>
      <w:rFonts w:ascii="宋体"/>
      <w:sz w:val="24"/>
    </w:rPr>
  </w:style>
  <w:style w:type="paragraph" w:styleId="a6">
    <w:name w:val="caption"/>
    <w:basedOn w:val="a0"/>
    <w:next w:val="a0"/>
    <w:qFormat/>
    <w:pPr>
      <w:spacing w:line="480" w:lineRule="auto"/>
    </w:pPr>
    <w:rPr>
      <w:rFonts w:ascii="华文中宋" w:eastAsia="华文中宋" w:hAnsi="华文中宋"/>
      <w:sz w:val="36"/>
      <w:szCs w:val="20"/>
    </w:rPr>
  </w:style>
  <w:style w:type="paragraph" w:styleId="51">
    <w:name w:val="index 5"/>
    <w:basedOn w:val="a0"/>
    <w:next w:val="a0"/>
    <w:unhideWhenUsed/>
    <w:qFormat/>
    <w:pPr>
      <w:widowControl/>
      <w:ind w:leftChars="800" w:left="800"/>
    </w:pPr>
    <w:rPr>
      <w:rFonts w:ascii="Calibri" w:hAnsi="Calibri" w:cs="Arial"/>
      <w:kern w:val="0"/>
      <w:sz w:val="24"/>
    </w:rPr>
  </w:style>
  <w:style w:type="paragraph" w:styleId="a7">
    <w:name w:val="Document Map"/>
    <w:basedOn w:val="a0"/>
    <w:link w:val="12"/>
    <w:uiPriority w:val="99"/>
    <w:qFormat/>
    <w:pPr>
      <w:shd w:val="clear" w:color="auto" w:fill="000080"/>
    </w:pPr>
  </w:style>
  <w:style w:type="paragraph" w:styleId="a8">
    <w:name w:val="toa heading"/>
    <w:basedOn w:val="a0"/>
    <w:next w:val="a0"/>
    <w:qFormat/>
    <w:pPr>
      <w:spacing w:before="120"/>
    </w:pPr>
    <w:rPr>
      <w:rFonts w:ascii="Arial" w:hAnsi="Arial"/>
      <w:sz w:val="24"/>
    </w:rPr>
  </w:style>
  <w:style w:type="paragraph" w:styleId="a9">
    <w:name w:val="annotation text"/>
    <w:basedOn w:val="a0"/>
    <w:link w:val="13"/>
    <w:uiPriority w:val="99"/>
    <w:qFormat/>
    <w:pPr>
      <w:jc w:val="left"/>
    </w:pPr>
  </w:style>
  <w:style w:type="paragraph" w:styleId="32">
    <w:name w:val="Body Text 3"/>
    <w:basedOn w:val="a0"/>
    <w:link w:val="33"/>
    <w:qFormat/>
    <w:pPr>
      <w:spacing w:after="120"/>
    </w:pPr>
    <w:rPr>
      <w:sz w:val="16"/>
      <w:szCs w:val="16"/>
    </w:rPr>
  </w:style>
  <w:style w:type="paragraph" w:styleId="aa">
    <w:name w:val="Body Text"/>
    <w:basedOn w:val="a0"/>
    <w:next w:val="a0"/>
    <w:link w:val="ab"/>
    <w:qFormat/>
    <w:pPr>
      <w:tabs>
        <w:tab w:val="left" w:pos="567"/>
      </w:tabs>
      <w:spacing w:before="120" w:line="22" w:lineRule="atLeast"/>
    </w:pPr>
    <w:rPr>
      <w:rFonts w:ascii="宋体" w:hAnsi="宋体"/>
      <w:sz w:val="24"/>
    </w:rPr>
  </w:style>
  <w:style w:type="paragraph" w:styleId="ac">
    <w:name w:val="Body Text Indent"/>
    <w:basedOn w:val="a0"/>
    <w:link w:val="ad"/>
    <w:qFormat/>
    <w:pPr>
      <w:spacing w:line="360" w:lineRule="auto"/>
      <w:ind w:firstLine="570"/>
    </w:pPr>
    <w:rPr>
      <w:sz w:val="24"/>
    </w:rPr>
  </w:style>
  <w:style w:type="paragraph" w:styleId="22">
    <w:name w:val="List 2"/>
    <w:basedOn w:val="a0"/>
    <w:qFormat/>
    <w:pPr>
      <w:ind w:leftChars="200" w:left="100" w:hangingChars="200" w:hanging="200"/>
    </w:pPr>
  </w:style>
  <w:style w:type="paragraph" w:styleId="ae">
    <w:name w:val="List Continue"/>
    <w:basedOn w:val="a0"/>
    <w:qFormat/>
    <w:pPr>
      <w:widowControl/>
      <w:spacing w:after="120"/>
      <w:ind w:leftChars="200" w:left="420"/>
    </w:pPr>
    <w:rPr>
      <w:rFonts w:ascii="ˎ̥" w:hAnsi="ˎ̥" w:cs="Arial"/>
      <w:kern w:val="0"/>
      <w:sz w:val="24"/>
    </w:rPr>
  </w:style>
  <w:style w:type="paragraph" w:styleId="af">
    <w:name w:val="Block Text"/>
    <w:basedOn w:val="a0"/>
    <w:qFormat/>
    <w:pPr>
      <w:widowControl/>
      <w:ind w:left="480" w:right="-341" w:firstLine="513"/>
    </w:pPr>
    <w:rPr>
      <w:kern w:val="0"/>
      <w:sz w:val="24"/>
      <w:szCs w:val="20"/>
    </w:rPr>
  </w:style>
  <w:style w:type="paragraph" w:styleId="41">
    <w:name w:val="index 4"/>
    <w:basedOn w:val="a0"/>
    <w:next w:val="a0"/>
    <w:unhideWhenUsed/>
    <w:qFormat/>
    <w:pPr>
      <w:widowControl/>
      <w:ind w:leftChars="600" w:left="600"/>
    </w:pPr>
    <w:rPr>
      <w:rFonts w:ascii="Calibri" w:hAnsi="Calibri" w:cs="Arial"/>
      <w:kern w:val="0"/>
      <w:sz w:val="24"/>
    </w:rPr>
  </w:style>
  <w:style w:type="paragraph" w:styleId="TOC5">
    <w:name w:val="toc 5"/>
    <w:basedOn w:val="a0"/>
    <w:next w:val="a0"/>
    <w:uiPriority w:val="39"/>
    <w:qFormat/>
    <w:pPr>
      <w:ind w:leftChars="800" w:left="1680"/>
    </w:pPr>
  </w:style>
  <w:style w:type="paragraph" w:styleId="TOC3">
    <w:name w:val="toc 3"/>
    <w:basedOn w:val="a0"/>
    <w:next w:val="a0"/>
    <w:uiPriority w:val="39"/>
    <w:qFormat/>
    <w:pPr>
      <w:ind w:leftChars="400" w:left="840"/>
    </w:pPr>
  </w:style>
  <w:style w:type="paragraph" w:styleId="af0">
    <w:name w:val="Plain Text"/>
    <w:basedOn w:val="a0"/>
    <w:next w:val="a0"/>
    <w:link w:val="23"/>
    <w:qFormat/>
    <w:rPr>
      <w:rFonts w:ascii="宋体" w:hAnsi="Courier New" w:hint="eastAsia"/>
      <w:szCs w:val="20"/>
    </w:rPr>
  </w:style>
  <w:style w:type="paragraph" w:styleId="TOC8">
    <w:name w:val="toc 8"/>
    <w:basedOn w:val="a0"/>
    <w:next w:val="a0"/>
    <w:qFormat/>
    <w:pPr>
      <w:ind w:leftChars="1400" w:left="2940"/>
    </w:pPr>
  </w:style>
  <w:style w:type="paragraph" w:styleId="af1">
    <w:name w:val="Date"/>
    <w:basedOn w:val="a0"/>
    <w:next w:val="a0"/>
    <w:link w:val="af2"/>
    <w:uiPriority w:val="99"/>
    <w:qFormat/>
    <w:pPr>
      <w:ind w:leftChars="2500" w:left="100"/>
    </w:pPr>
    <w:rPr>
      <w:rFonts w:ascii="仿宋_GB2312" w:eastAsia="仿宋_GB2312" w:hAnsi="宋体"/>
      <w:color w:val="000000"/>
      <w:sz w:val="24"/>
    </w:rPr>
  </w:style>
  <w:style w:type="paragraph" w:styleId="24">
    <w:name w:val="Body Text Indent 2"/>
    <w:basedOn w:val="a0"/>
    <w:link w:val="25"/>
    <w:qFormat/>
    <w:pPr>
      <w:ind w:firstLineChars="200" w:firstLine="480"/>
    </w:pPr>
    <w:rPr>
      <w:rFonts w:ascii="仿宋_GB2312" w:eastAsia="仿宋_GB2312"/>
      <w:sz w:val="24"/>
    </w:rPr>
  </w:style>
  <w:style w:type="paragraph" w:styleId="af3">
    <w:name w:val="Balloon Text"/>
    <w:basedOn w:val="a0"/>
    <w:link w:val="af4"/>
    <w:uiPriority w:val="99"/>
    <w:qFormat/>
    <w:rPr>
      <w:sz w:val="18"/>
      <w:szCs w:val="18"/>
    </w:rPr>
  </w:style>
  <w:style w:type="paragraph" w:styleId="af5">
    <w:name w:val="footer"/>
    <w:basedOn w:val="a0"/>
    <w:next w:val="a0"/>
    <w:link w:val="af6"/>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7">
    <w:name w:val="header"/>
    <w:basedOn w:val="a0"/>
    <w:link w:val="af8"/>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uiPriority w:val="39"/>
    <w:qFormat/>
    <w:pPr>
      <w:tabs>
        <w:tab w:val="left" w:pos="1050"/>
        <w:tab w:val="right" w:leader="dot" w:pos="8937"/>
      </w:tabs>
      <w:spacing w:line="300" w:lineRule="auto"/>
    </w:pPr>
    <w:rPr>
      <w:rFonts w:ascii="宋体" w:hAnsi="宋体"/>
      <w:b/>
      <w:sz w:val="24"/>
    </w:rPr>
  </w:style>
  <w:style w:type="paragraph" w:styleId="TOC4">
    <w:name w:val="toc 4"/>
    <w:basedOn w:val="a0"/>
    <w:next w:val="a0"/>
    <w:qFormat/>
    <w:pPr>
      <w:ind w:leftChars="600" w:left="1260"/>
    </w:pPr>
  </w:style>
  <w:style w:type="paragraph" w:styleId="af9">
    <w:name w:val="Subtitle"/>
    <w:basedOn w:val="a0"/>
    <w:next w:val="a0"/>
    <w:link w:val="14"/>
    <w:uiPriority w:val="11"/>
    <w:qFormat/>
    <w:pPr>
      <w:widowControl/>
      <w:spacing w:before="240" w:after="60" w:line="312" w:lineRule="auto"/>
      <w:jc w:val="center"/>
      <w:outlineLvl w:val="1"/>
    </w:pPr>
    <w:rPr>
      <w:rFonts w:ascii="Cambria" w:hAnsi="Cambria"/>
      <w:b/>
      <w:bCs/>
      <w:kern w:val="28"/>
      <w:sz w:val="32"/>
      <w:szCs w:val="32"/>
    </w:rPr>
  </w:style>
  <w:style w:type="paragraph" w:styleId="afa">
    <w:name w:val="List"/>
    <w:basedOn w:val="a0"/>
    <w:qFormat/>
    <w:pPr>
      <w:widowControl/>
      <w:ind w:left="200" w:hangingChars="200" w:hanging="200"/>
    </w:pPr>
    <w:rPr>
      <w:rFonts w:ascii="ˎ̥" w:hAnsi="ˎ̥" w:cs="Arial"/>
      <w:kern w:val="0"/>
      <w:sz w:val="24"/>
    </w:rPr>
  </w:style>
  <w:style w:type="paragraph" w:styleId="TOC6">
    <w:name w:val="toc 6"/>
    <w:basedOn w:val="a0"/>
    <w:next w:val="a0"/>
    <w:qFormat/>
    <w:pPr>
      <w:ind w:leftChars="1000" w:left="2100"/>
    </w:pPr>
  </w:style>
  <w:style w:type="paragraph" w:styleId="52">
    <w:name w:val="List 5"/>
    <w:basedOn w:val="a0"/>
    <w:qFormat/>
    <w:pPr>
      <w:widowControl/>
      <w:ind w:leftChars="800" w:left="100" w:hangingChars="200" w:hanging="200"/>
    </w:pPr>
    <w:rPr>
      <w:rFonts w:ascii="ˎ̥" w:hAnsi="ˎ̥" w:cs="Arial"/>
      <w:kern w:val="0"/>
      <w:sz w:val="24"/>
    </w:rPr>
  </w:style>
  <w:style w:type="paragraph" w:styleId="34">
    <w:name w:val="Body Text Indent 3"/>
    <w:basedOn w:val="a0"/>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91">
    <w:name w:val="index 9"/>
    <w:basedOn w:val="a0"/>
    <w:next w:val="a0"/>
    <w:uiPriority w:val="99"/>
    <w:qFormat/>
    <w:pPr>
      <w:ind w:left="3360"/>
      <w:jc w:val="left"/>
    </w:pPr>
    <w:rPr>
      <w:szCs w:val="20"/>
    </w:rPr>
  </w:style>
  <w:style w:type="paragraph" w:styleId="TOC2">
    <w:name w:val="toc 2"/>
    <w:basedOn w:val="a0"/>
    <w:next w:val="a0"/>
    <w:uiPriority w:val="39"/>
    <w:qFormat/>
    <w:pPr>
      <w:tabs>
        <w:tab w:val="right" w:leader="dot" w:pos="8937"/>
      </w:tabs>
      <w:spacing w:line="312" w:lineRule="auto"/>
      <w:ind w:leftChars="200" w:left="420"/>
    </w:pPr>
  </w:style>
  <w:style w:type="paragraph" w:styleId="TOC9">
    <w:name w:val="toc 9"/>
    <w:basedOn w:val="a0"/>
    <w:next w:val="a0"/>
    <w:qFormat/>
    <w:pPr>
      <w:ind w:leftChars="1600" w:left="3360"/>
    </w:pPr>
  </w:style>
  <w:style w:type="paragraph" w:styleId="26">
    <w:name w:val="Body Text 2"/>
    <w:basedOn w:val="a0"/>
    <w:link w:val="210"/>
    <w:unhideWhenUsed/>
    <w:qFormat/>
    <w:pPr>
      <w:adjustRightInd w:val="0"/>
      <w:spacing w:after="120" w:line="480" w:lineRule="auto"/>
      <w:jc w:val="left"/>
      <w:textAlignment w:val="baseline"/>
    </w:pPr>
    <w:rPr>
      <w:rFonts w:ascii="Calibri" w:hAnsi="Calibri"/>
      <w:kern w:val="0"/>
      <w:sz w:val="24"/>
      <w:szCs w:val="22"/>
      <w:lang w:val="zh-CN"/>
    </w:rPr>
  </w:style>
  <w:style w:type="paragraph" w:styleId="42">
    <w:name w:val="List 4"/>
    <w:basedOn w:val="a0"/>
    <w:qFormat/>
    <w:pPr>
      <w:widowControl/>
      <w:ind w:leftChars="600" w:left="100" w:hangingChars="200" w:hanging="200"/>
    </w:pPr>
    <w:rPr>
      <w:rFonts w:ascii="ˎ̥" w:hAnsi="ˎ̥" w:cs="Arial"/>
      <w:kern w:val="0"/>
      <w:sz w:val="24"/>
    </w:rPr>
  </w:style>
  <w:style w:type="paragraph" w:styleId="HTML">
    <w:name w:val="HTML Preformatted"/>
    <w:basedOn w:val="a0"/>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b">
    <w:name w:val="Normal (Web)"/>
    <w:basedOn w:val="a0"/>
    <w:unhideWhenUsed/>
    <w:qFormat/>
    <w:pPr>
      <w:widowControl/>
      <w:spacing w:before="100" w:beforeAutospacing="1" w:after="100" w:afterAutospacing="1"/>
      <w:jc w:val="left"/>
    </w:pPr>
    <w:rPr>
      <w:rFonts w:ascii="宋体" w:hAnsi="宋体" w:cs="宋体"/>
      <w:kern w:val="0"/>
      <w:sz w:val="24"/>
    </w:rPr>
  </w:style>
  <w:style w:type="paragraph" w:styleId="36">
    <w:name w:val="List Continue 3"/>
    <w:basedOn w:val="a0"/>
    <w:qFormat/>
    <w:pPr>
      <w:widowControl/>
      <w:spacing w:after="120"/>
      <w:ind w:leftChars="600" w:left="1260"/>
    </w:pPr>
    <w:rPr>
      <w:rFonts w:ascii="ˎ̥" w:hAnsi="ˎ̥" w:cs="Arial"/>
      <w:kern w:val="0"/>
      <w:sz w:val="24"/>
    </w:rPr>
  </w:style>
  <w:style w:type="paragraph" w:styleId="15">
    <w:name w:val="index 1"/>
    <w:basedOn w:val="a0"/>
    <w:next w:val="a0"/>
    <w:qFormat/>
    <w:rPr>
      <w:szCs w:val="20"/>
    </w:rPr>
  </w:style>
  <w:style w:type="paragraph" w:styleId="afc">
    <w:name w:val="Title"/>
    <w:basedOn w:val="a0"/>
    <w:link w:val="afd"/>
    <w:uiPriority w:val="10"/>
    <w:qFormat/>
    <w:pPr>
      <w:jc w:val="center"/>
      <w:outlineLvl w:val="0"/>
    </w:pPr>
    <w:rPr>
      <w:b/>
      <w:sz w:val="32"/>
      <w:szCs w:val="20"/>
    </w:rPr>
  </w:style>
  <w:style w:type="paragraph" w:styleId="afe">
    <w:name w:val="annotation subject"/>
    <w:basedOn w:val="a9"/>
    <w:next w:val="a9"/>
    <w:link w:val="aff"/>
    <w:uiPriority w:val="99"/>
    <w:qFormat/>
    <w:rPr>
      <w:b/>
      <w:bCs/>
    </w:rPr>
  </w:style>
  <w:style w:type="paragraph" w:styleId="aff0">
    <w:name w:val="Body Text First Indent"/>
    <w:basedOn w:val="aa"/>
    <w:next w:val="a0"/>
    <w:link w:val="37"/>
    <w:qFormat/>
    <w:pPr>
      <w:spacing w:line="360" w:lineRule="auto"/>
      <w:ind w:firstLine="420"/>
    </w:pPr>
    <w:rPr>
      <w:szCs w:val="20"/>
    </w:rPr>
  </w:style>
  <w:style w:type="paragraph" w:styleId="27">
    <w:name w:val="Body Text First Indent 2"/>
    <w:basedOn w:val="ac"/>
    <w:link w:val="28"/>
    <w:qFormat/>
    <w:pPr>
      <w:spacing w:after="120" w:line="480" w:lineRule="exact"/>
      <w:ind w:leftChars="200" w:left="420" w:firstLineChars="200" w:firstLine="420"/>
    </w:pPr>
    <w:rPr>
      <w:szCs w:val="20"/>
    </w:rPr>
  </w:style>
  <w:style w:type="table" w:styleId="aff1">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2"/>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2">
    <w:name w:val="Strong"/>
    <w:qFormat/>
    <w:rPr>
      <w:b/>
      <w:bCs/>
    </w:rPr>
  </w:style>
  <w:style w:type="character" w:styleId="aff3">
    <w:name w:val="page number"/>
    <w:qFormat/>
  </w:style>
  <w:style w:type="character" w:styleId="aff4">
    <w:name w:val="FollowedHyperlink"/>
    <w:uiPriority w:val="99"/>
    <w:qFormat/>
    <w:rPr>
      <w:color w:val="800080"/>
      <w:u w:val="single"/>
    </w:rPr>
  </w:style>
  <w:style w:type="character" w:styleId="aff5">
    <w:name w:val="Emphasis"/>
    <w:qFormat/>
    <w:rPr>
      <w:color w:val="CC0033"/>
    </w:rPr>
  </w:style>
  <w:style w:type="character" w:styleId="aff6">
    <w:name w:val="Hyperlink"/>
    <w:uiPriority w:val="99"/>
    <w:qFormat/>
    <w:rPr>
      <w:color w:val="0000FF"/>
      <w:u w:val="single"/>
    </w:rPr>
  </w:style>
  <w:style w:type="character" w:styleId="aff7">
    <w:name w:val="annotation reference"/>
    <w:uiPriority w:val="99"/>
    <w:qFormat/>
    <w:rPr>
      <w:sz w:val="21"/>
      <w:szCs w:val="21"/>
    </w:rPr>
  </w:style>
  <w:style w:type="character" w:styleId="HTML1">
    <w:name w:val="HTML Cite"/>
    <w:qFormat/>
    <w:rPr>
      <w:i/>
      <w:iCs/>
    </w:rPr>
  </w:style>
  <w:style w:type="character" w:customStyle="1" w:styleId="aff8">
    <w:name w:val="批注文字 字符"/>
    <w:qFormat/>
    <w:rPr>
      <w:rFonts w:ascii="Times New Roman" w:eastAsia="宋体" w:hAnsi="Times New Roman" w:cs="Times New Roman"/>
      <w:sz w:val="24"/>
      <w:lang w:val="en-US" w:eastAsia="zh-CN" w:bidi="ar-SA"/>
    </w:rPr>
  </w:style>
  <w:style w:type="paragraph" w:customStyle="1" w:styleId="aff9">
    <w:name w:val="标书正文"/>
    <w:basedOn w:val="27"/>
    <w:qFormat/>
    <w:pPr>
      <w:spacing w:line="360" w:lineRule="auto"/>
    </w:pPr>
    <w:rPr>
      <w:rFonts w:asciiTheme="minorHAnsi" w:hAnsiTheme="minorHAnsi" w:cs="宋体"/>
      <w:szCs w:val="24"/>
    </w:rPr>
  </w:style>
  <w:style w:type="character" w:customStyle="1" w:styleId="a5">
    <w:name w:val="正文缩进 字符"/>
    <w:link w:val="a4"/>
    <w:qFormat/>
    <w:rPr>
      <w:rFonts w:ascii="宋体" w:eastAsia="宋体"/>
      <w:kern w:val="2"/>
      <w:sz w:val="24"/>
      <w:szCs w:val="24"/>
      <w:lang w:val="en-US" w:eastAsia="zh-CN" w:bidi="ar-SA"/>
    </w:rPr>
  </w:style>
  <w:style w:type="character" w:customStyle="1" w:styleId="11">
    <w:name w:val="标题 1 字符"/>
    <w:link w:val="10"/>
    <w:qFormat/>
    <w:rPr>
      <w:rFonts w:ascii="宋体"/>
      <w:b/>
      <w:kern w:val="44"/>
      <w:sz w:val="32"/>
    </w:rPr>
  </w:style>
  <w:style w:type="character" w:customStyle="1" w:styleId="21">
    <w:name w:val="标题 2 字符"/>
    <w:link w:val="20"/>
    <w:qFormat/>
    <w:rPr>
      <w:rFonts w:ascii="Arial" w:eastAsia="黑体" w:hAnsi="Arial"/>
      <w:b/>
      <w:sz w:val="30"/>
      <w:lang w:val="en-US" w:eastAsia="zh-CN" w:bidi="ar-SA"/>
    </w:rPr>
  </w:style>
  <w:style w:type="character" w:customStyle="1" w:styleId="30">
    <w:name w:val="标题 3 字符"/>
    <w:link w:val="3"/>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character" w:customStyle="1" w:styleId="12">
    <w:name w:val="文档结构图 字符1"/>
    <w:link w:val="a7"/>
    <w:uiPriority w:val="99"/>
    <w:qFormat/>
    <w:rPr>
      <w:kern w:val="2"/>
      <w:sz w:val="21"/>
      <w:szCs w:val="24"/>
      <w:shd w:val="clear" w:color="auto" w:fill="000080"/>
    </w:rPr>
  </w:style>
  <w:style w:type="character" w:customStyle="1" w:styleId="13">
    <w:name w:val="批注文字 字符1"/>
    <w:link w:val="a9"/>
    <w:uiPriority w:val="99"/>
    <w:qFormat/>
    <w:rPr>
      <w:kern w:val="2"/>
      <w:sz w:val="21"/>
      <w:szCs w:val="24"/>
    </w:rPr>
  </w:style>
  <w:style w:type="character" w:customStyle="1" w:styleId="33">
    <w:name w:val="正文文本 3 字符"/>
    <w:link w:val="32"/>
    <w:qFormat/>
    <w:rPr>
      <w:kern w:val="2"/>
      <w:sz w:val="16"/>
      <w:szCs w:val="16"/>
    </w:rPr>
  </w:style>
  <w:style w:type="character" w:customStyle="1" w:styleId="ab">
    <w:name w:val="正文文本 字符"/>
    <w:link w:val="aa"/>
    <w:qFormat/>
    <w:rPr>
      <w:rFonts w:ascii="宋体" w:hAnsi="宋体"/>
      <w:kern w:val="2"/>
      <w:sz w:val="24"/>
      <w:szCs w:val="24"/>
    </w:rPr>
  </w:style>
  <w:style w:type="character" w:customStyle="1" w:styleId="ad">
    <w:name w:val="正文文本缩进 字符"/>
    <w:link w:val="ac"/>
    <w:uiPriority w:val="99"/>
    <w:qFormat/>
    <w:rPr>
      <w:rFonts w:eastAsia="宋体"/>
      <w:kern w:val="2"/>
      <w:sz w:val="24"/>
      <w:szCs w:val="24"/>
      <w:lang w:val="en-US" w:eastAsia="zh-CN" w:bidi="ar-SA"/>
    </w:rPr>
  </w:style>
  <w:style w:type="character" w:customStyle="1" w:styleId="23">
    <w:name w:val="纯文本 字符2"/>
    <w:link w:val="af0"/>
    <w:qFormat/>
    <w:rPr>
      <w:rFonts w:ascii="宋体" w:eastAsia="宋体" w:hAnsi="Courier New" w:cs="宋体" w:hint="eastAsia"/>
      <w:kern w:val="2"/>
      <w:sz w:val="21"/>
    </w:rPr>
  </w:style>
  <w:style w:type="character" w:customStyle="1" w:styleId="af2">
    <w:name w:val="日期 字符"/>
    <w:link w:val="af1"/>
    <w:qFormat/>
    <w:rPr>
      <w:rFonts w:ascii="仿宋_GB2312" w:eastAsia="仿宋_GB2312" w:hAnsi="宋体"/>
      <w:color w:val="000000"/>
      <w:kern w:val="2"/>
      <w:sz w:val="24"/>
      <w:szCs w:val="24"/>
    </w:rPr>
  </w:style>
  <w:style w:type="character" w:customStyle="1" w:styleId="25">
    <w:name w:val="正文文本缩进 2 字符"/>
    <w:link w:val="24"/>
    <w:uiPriority w:val="99"/>
    <w:qFormat/>
    <w:rPr>
      <w:rFonts w:ascii="仿宋_GB2312" w:eastAsia="仿宋_GB2312"/>
      <w:kern w:val="2"/>
      <w:sz w:val="24"/>
      <w:szCs w:val="24"/>
    </w:rPr>
  </w:style>
  <w:style w:type="character" w:customStyle="1" w:styleId="af4">
    <w:name w:val="批注框文本 字符"/>
    <w:link w:val="af3"/>
    <w:qFormat/>
    <w:rPr>
      <w:kern w:val="2"/>
      <w:sz w:val="18"/>
      <w:szCs w:val="18"/>
    </w:rPr>
  </w:style>
  <w:style w:type="character" w:customStyle="1" w:styleId="af6">
    <w:name w:val="页脚 字符"/>
    <w:link w:val="af5"/>
    <w:qFormat/>
    <w:rPr>
      <w:rFonts w:ascii="宋体" w:eastAsia="宋体"/>
      <w:sz w:val="18"/>
      <w:lang w:val="en-US" w:eastAsia="zh-CN" w:bidi="ar-SA"/>
    </w:rPr>
  </w:style>
  <w:style w:type="character" w:customStyle="1" w:styleId="af8">
    <w:name w:val="页眉 字符"/>
    <w:link w:val="af7"/>
    <w:qFormat/>
    <w:rPr>
      <w:rFonts w:eastAsia="宋体"/>
      <w:kern w:val="2"/>
      <w:sz w:val="18"/>
      <w:szCs w:val="18"/>
      <w:lang w:val="en-US" w:eastAsia="zh-CN" w:bidi="ar-SA"/>
    </w:rPr>
  </w:style>
  <w:style w:type="character" w:customStyle="1" w:styleId="35">
    <w:name w:val="正文文本缩进 3 字符"/>
    <w:link w:val="34"/>
    <w:uiPriority w:val="99"/>
    <w:qFormat/>
    <w:rPr>
      <w:rFonts w:ascii="宋体"/>
      <w:sz w:val="24"/>
    </w:rPr>
  </w:style>
  <w:style w:type="character" w:customStyle="1" w:styleId="HTML0">
    <w:name w:val="HTML 预设格式 字符"/>
    <w:link w:val="HTML"/>
    <w:uiPriority w:val="99"/>
    <w:qFormat/>
    <w:rPr>
      <w:rFonts w:ascii="宋体" w:hAnsi="宋体" w:cs="宋体"/>
      <w:sz w:val="24"/>
      <w:szCs w:val="24"/>
    </w:rPr>
  </w:style>
  <w:style w:type="character" w:customStyle="1" w:styleId="afd">
    <w:name w:val="标题 字符"/>
    <w:link w:val="afc"/>
    <w:qFormat/>
    <w:rPr>
      <w:b/>
      <w:kern w:val="2"/>
      <w:sz w:val="32"/>
    </w:rPr>
  </w:style>
  <w:style w:type="character" w:customStyle="1" w:styleId="aff">
    <w:name w:val="批注主题 字符"/>
    <w:link w:val="afe"/>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link w:val="27"/>
    <w:uiPriority w:val="99"/>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6"/>
    <w:uiPriority w:val="99"/>
    <w:qFormat/>
    <w:rPr>
      <w:rFonts w:ascii="宋体" w:eastAsia="宋体" w:hAnsi="宋体"/>
      <w:sz w:val="24"/>
      <w:szCs w:val="24"/>
      <w:lang w:bidi="ar-SA"/>
    </w:rPr>
  </w:style>
  <w:style w:type="paragraph" w:customStyle="1" w:styleId="16">
    <w:name w:val="正文文本缩进1"/>
    <w:basedOn w:val="a0"/>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
    <w:qFormat/>
    <w:rPr>
      <w:rFonts w:ascii="宋体" w:eastAsia="宋体"/>
      <w:snapToGrid w:val="0"/>
      <w:color w:val="000000"/>
      <w:kern w:val="28"/>
      <w:sz w:val="28"/>
      <w:lang w:bidi="ar-SA"/>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0"/>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ffd"/>
    <w:next w:val="a0"/>
    <w:qFormat/>
    <w:pPr>
      <w:outlineLvl w:val="2"/>
    </w:pPr>
    <w:rPr>
      <w:rFonts w:ascii="宋体" w:eastAsia="宋体"/>
      <w:b w:val="0"/>
    </w:rPr>
  </w:style>
  <w:style w:type="paragraph" w:customStyle="1" w:styleId="affd">
    <w:name w:val="一级条标题"/>
    <w:basedOn w:val="affe"/>
    <w:next w:val="a0"/>
    <w:qFormat/>
    <w:pPr>
      <w:tabs>
        <w:tab w:val="left" w:pos="360"/>
        <w:tab w:val="left" w:pos="840"/>
      </w:tabs>
      <w:ind w:hanging="840"/>
      <w:outlineLvl w:val="1"/>
    </w:pPr>
  </w:style>
  <w:style w:type="paragraph" w:customStyle="1" w:styleId="affe">
    <w:name w:val="章标题"/>
    <w:next w:val="a0"/>
    <w:qFormat/>
    <w:pPr>
      <w:spacing w:beforeLines="50" w:afterLines="50" w:after="160" w:line="460" w:lineRule="exact"/>
      <w:jc w:val="both"/>
      <w:outlineLvl w:val="0"/>
    </w:pPr>
    <w:rPr>
      <w:rFonts w:ascii="黑体" w:eastAsia="黑体"/>
      <w:b/>
      <w:sz w:val="28"/>
    </w:rPr>
  </w:style>
  <w:style w:type="paragraph" w:customStyle="1" w:styleId="font7">
    <w:name w:val="font7"/>
    <w:basedOn w:val="a0"/>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0"/>
    <w:qFormat/>
    <w:rPr>
      <w:rFonts w:ascii="Tahoma" w:hAnsi="Tahoma"/>
      <w:sz w:val="24"/>
      <w:szCs w:val="20"/>
    </w:rPr>
  </w:style>
  <w:style w:type="paragraph" w:customStyle="1" w:styleId="Char3CharCharChar">
    <w:name w:val="Char3 Char Char Char"/>
    <w:basedOn w:val="a0"/>
    <w:qFormat/>
    <w:rPr>
      <w:rFonts w:ascii="Tahoma" w:hAnsi="Tahoma"/>
      <w:sz w:val="24"/>
      <w:szCs w:val="20"/>
    </w:rPr>
  </w:style>
  <w:style w:type="paragraph" w:customStyle="1" w:styleId="font6">
    <w:name w:val="font6"/>
    <w:basedOn w:val="a0"/>
    <w:qFormat/>
    <w:pPr>
      <w:widowControl/>
      <w:spacing w:before="100" w:beforeAutospacing="1" w:after="100" w:afterAutospacing="1"/>
      <w:jc w:val="left"/>
    </w:pPr>
    <w:rPr>
      <w:rFonts w:ascii="宋体" w:hAnsi="宋体" w:cs="宋体"/>
      <w:kern w:val="0"/>
      <w:sz w:val="20"/>
      <w:szCs w:val="20"/>
    </w:rPr>
  </w:style>
  <w:style w:type="paragraph" w:customStyle="1" w:styleId="29">
    <w:name w:val="项目编号2"/>
    <w:basedOn w:val="17"/>
    <w:qFormat/>
  </w:style>
  <w:style w:type="paragraph" w:customStyle="1" w:styleId="17">
    <w:name w:val="项目编号1"/>
    <w:basedOn w:val="a0"/>
    <w:qFormat/>
    <w:pPr>
      <w:spacing w:before="100" w:beforeAutospacing="1" w:after="100" w:afterAutospacing="1" w:line="360" w:lineRule="auto"/>
      <w:ind w:left="420" w:hanging="420"/>
    </w:pPr>
    <w:rPr>
      <w:sz w:val="24"/>
    </w:rPr>
  </w:style>
  <w:style w:type="paragraph" w:customStyle="1" w:styleId="afff0">
    <w:name w:val="图中文字"/>
    <w:basedOn w:val="a0"/>
    <w:qFormat/>
    <w:pPr>
      <w:adjustRightInd w:val="0"/>
      <w:snapToGrid w:val="0"/>
      <w:spacing w:line="0" w:lineRule="atLeast"/>
      <w:jc w:val="center"/>
    </w:pPr>
    <w:rPr>
      <w:sz w:val="24"/>
      <w:szCs w:val="20"/>
    </w:rPr>
  </w:style>
  <w:style w:type="paragraph" w:customStyle="1" w:styleId="xl46">
    <w:name w:val="xl46"/>
    <w:basedOn w:val="a0"/>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0"/>
    <w:qFormat/>
    <w:rPr>
      <w:rFonts w:ascii="Tahoma" w:hAnsi="Tahoma"/>
      <w:sz w:val="24"/>
      <w:szCs w:val="20"/>
    </w:rPr>
  </w:style>
  <w:style w:type="paragraph" w:customStyle="1" w:styleId="xl35">
    <w:name w:val="xl35"/>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0"/>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0"/>
    <w:qFormat/>
    <w:pPr>
      <w:snapToGrid w:val="0"/>
      <w:spacing w:line="360" w:lineRule="auto"/>
      <w:ind w:firstLineChars="200" w:firstLine="200"/>
    </w:pPr>
    <w:rPr>
      <w:rFonts w:eastAsia="仿宋_GB2312"/>
      <w:sz w:val="24"/>
    </w:rPr>
  </w:style>
  <w:style w:type="paragraph" w:customStyle="1" w:styleId="xl38">
    <w:name w:val="xl3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0"/>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0"/>
    <w:qFormat/>
    <w:pPr>
      <w:widowControl/>
      <w:ind w:left="360" w:hanging="360"/>
      <w:jc w:val="left"/>
    </w:pPr>
    <w:rPr>
      <w:rFonts w:ascii="宋体" w:hAnsi="宋体" w:cs="宋体"/>
      <w:b/>
      <w:bCs/>
      <w:color w:val="000000"/>
      <w:kern w:val="0"/>
      <w:sz w:val="18"/>
      <w:szCs w:val="18"/>
    </w:rPr>
  </w:style>
  <w:style w:type="paragraph" w:customStyle="1" w:styleId="afff2">
    <w:name w:val="正文列项_数字"/>
    <w:basedOn w:val="a0"/>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0"/>
    <w:qFormat/>
    <w:pPr>
      <w:widowControl/>
      <w:spacing w:before="100" w:beforeAutospacing="1" w:after="100" w:afterAutospacing="1"/>
      <w:jc w:val="left"/>
    </w:pPr>
    <w:rPr>
      <w:kern w:val="0"/>
      <w:sz w:val="36"/>
      <w:szCs w:val="36"/>
    </w:rPr>
  </w:style>
  <w:style w:type="paragraph" w:customStyle="1" w:styleId="Char">
    <w:name w:val="Char"/>
    <w:basedOn w:val="a0"/>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0"/>
    <w:qFormat/>
    <w:pPr>
      <w:widowControl/>
      <w:spacing w:line="240" w:lineRule="exact"/>
      <w:jc w:val="center"/>
    </w:pPr>
    <w:rPr>
      <w:rFonts w:ascii="宋体" w:hAnsi="宋体"/>
      <w:b/>
      <w:kern w:val="0"/>
      <w:sz w:val="30"/>
      <w:szCs w:val="30"/>
      <w:lang w:eastAsia="en-US"/>
    </w:rPr>
  </w:style>
  <w:style w:type="paragraph" w:customStyle="1" w:styleId="xl45">
    <w:name w:val="xl45"/>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0"/>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7"/>
    <w:qFormat/>
    <w:rPr>
      <w:rFonts w:ascii="Tahoma" w:hAnsi="Tahoma"/>
      <w:sz w:val="24"/>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0"/>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3">
    <w:name w:val="样式 宋体 五号 行距: 单倍行距"/>
    <w:basedOn w:val="a0"/>
    <w:qFormat/>
    <w:pPr>
      <w:adjustRightInd w:val="0"/>
      <w:jc w:val="left"/>
      <w:textAlignment w:val="baseline"/>
    </w:pPr>
    <w:rPr>
      <w:rFonts w:ascii="宋体" w:hAnsi="宋体"/>
      <w:kern w:val="0"/>
      <w:szCs w:val="20"/>
    </w:rPr>
  </w:style>
  <w:style w:type="paragraph" w:customStyle="1" w:styleId="Char1CharCharChar1">
    <w:name w:val="Char1 Char Char Char1"/>
    <w:basedOn w:val="a0"/>
    <w:qFormat/>
    <w:rPr>
      <w:rFonts w:ascii="Tahoma" w:hAnsi="Tahoma" w:cs="仿宋_GB2312"/>
      <w:sz w:val="24"/>
      <w:szCs w:val="28"/>
    </w:rPr>
  </w:style>
  <w:style w:type="paragraph" w:customStyle="1" w:styleId="afff4">
    <w:name w:val="四级条标题"/>
    <w:basedOn w:val="afff5"/>
    <w:next w:val="a0"/>
    <w:qFormat/>
    <w:pPr>
      <w:outlineLvl w:val="4"/>
    </w:pPr>
  </w:style>
  <w:style w:type="paragraph" w:customStyle="1" w:styleId="afff5">
    <w:name w:val="三级条标题"/>
    <w:basedOn w:val="affc"/>
    <w:next w:val="a0"/>
    <w:qFormat/>
    <w:pPr>
      <w:outlineLvl w:val="3"/>
    </w:pPr>
  </w:style>
  <w:style w:type="paragraph" w:customStyle="1" w:styleId="afff6">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a">
    <w:name w:val="样式 标题 2 + 宋体 五号 行距: 单倍行距"/>
    <w:basedOn w:val="20"/>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0"/>
    <w:qFormat/>
    <w:pPr>
      <w:ind w:firstLineChars="200" w:firstLine="420"/>
    </w:pPr>
    <w:rPr>
      <w:rFonts w:ascii="Calibri" w:hAnsi="Calibri"/>
      <w:szCs w:val="22"/>
    </w:rPr>
  </w:style>
  <w:style w:type="paragraph" w:customStyle="1" w:styleId="18">
    <w:name w:val="项目符号1"/>
    <w:basedOn w:val="afff7"/>
    <w:qFormat/>
    <w:pPr>
      <w:ind w:left="-25" w:firstLine="0"/>
    </w:pPr>
  </w:style>
  <w:style w:type="paragraph" w:customStyle="1" w:styleId="afff7">
    <w:name w:val="正文文本样式"/>
    <w:basedOn w:val="a0"/>
    <w:qFormat/>
    <w:pPr>
      <w:spacing w:line="360" w:lineRule="auto"/>
      <w:ind w:firstLine="482"/>
    </w:pPr>
    <w:rPr>
      <w:rFonts w:cs="宋体"/>
      <w:sz w:val="24"/>
      <w:szCs w:val="20"/>
    </w:rPr>
  </w:style>
  <w:style w:type="paragraph" w:customStyle="1" w:styleId="xl27">
    <w:name w:val="xl2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0"/>
    <w:qFormat/>
    <w:pPr>
      <w:widowControl/>
      <w:spacing w:before="100" w:beforeAutospacing="1" w:after="100" w:afterAutospacing="1"/>
      <w:jc w:val="left"/>
    </w:pPr>
    <w:rPr>
      <w:rFonts w:ascii="宋体" w:hAnsi="宋体" w:cs="宋体"/>
      <w:kern w:val="0"/>
      <w:sz w:val="18"/>
      <w:szCs w:val="18"/>
    </w:rPr>
  </w:style>
  <w:style w:type="paragraph" w:customStyle="1" w:styleId="afff8">
    <w:name w:val="五级条标题"/>
    <w:basedOn w:val="afff4"/>
    <w:next w:val="a0"/>
    <w:qFormat/>
    <w:pPr>
      <w:outlineLvl w:val="5"/>
    </w:pPr>
  </w:style>
  <w:style w:type="paragraph" w:customStyle="1" w:styleId="xl49">
    <w:name w:val="xl4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9">
    <w:name w:val="文档正文"/>
    <w:basedOn w:val="a0"/>
    <w:qFormat/>
    <w:pPr>
      <w:snapToGrid w:val="0"/>
      <w:spacing w:before="120" w:after="120" w:line="180" w:lineRule="auto"/>
    </w:pPr>
    <w:rPr>
      <w:rFonts w:ascii="Arial" w:hAnsi="Arial"/>
      <w:szCs w:val="20"/>
    </w:rPr>
  </w:style>
  <w:style w:type="paragraph" w:customStyle="1" w:styleId="xl33">
    <w:name w:val="xl3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0"/>
    <w:qFormat/>
    <w:rPr>
      <w:rFonts w:ascii="Tahoma" w:hAnsi="Tahoma"/>
      <w:sz w:val="24"/>
      <w:szCs w:val="20"/>
    </w:rPr>
  </w:style>
  <w:style w:type="paragraph" w:customStyle="1" w:styleId="xl44">
    <w:name w:val="xl44"/>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9">
    <w:name w:val="1名"/>
    <w:basedOn w:val="a0"/>
    <w:qFormat/>
    <w:pPr>
      <w:tabs>
        <w:tab w:val="left" w:pos="360"/>
      </w:tabs>
      <w:spacing w:before="120"/>
      <w:ind w:left="360" w:hanging="360"/>
    </w:pPr>
    <w:rPr>
      <w:rFonts w:ascii="宋体"/>
      <w:sz w:val="28"/>
      <w:szCs w:val="20"/>
    </w:rPr>
  </w:style>
  <w:style w:type="paragraph" w:customStyle="1" w:styleId="font9">
    <w:name w:val="font9"/>
    <w:basedOn w:val="a0"/>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0"/>
    <w:qFormat/>
    <w:rPr>
      <w:rFonts w:ascii="Tahoma" w:hAnsi="Tahoma"/>
      <w:sz w:val="24"/>
      <w:szCs w:val="20"/>
    </w:rPr>
  </w:style>
  <w:style w:type="paragraph" w:customStyle="1" w:styleId="CharCharCharCharCharCharCharCharCharChar">
    <w:name w:val="Char Char Char Char Char Char Char Char Char Char"/>
    <w:basedOn w:val="a0"/>
    <w:qFormat/>
  </w:style>
  <w:style w:type="paragraph" w:customStyle="1" w:styleId="CharChar1CharCharCharCharCharCharCharChar">
    <w:name w:val="Char Char1 Char Char Char Char Char Char Char Char"/>
    <w:basedOn w:val="a0"/>
    <w:qFormat/>
    <w:pPr>
      <w:widowControl/>
      <w:spacing w:line="240" w:lineRule="exact"/>
      <w:jc w:val="left"/>
    </w:pPr>
    <w:rPr>
      <w:rFonts w:ascii="Verdana" w:hAnsi="Verdana"/>
      <w:kern w:val="0"/>
      <w:sz w:val="20"/>
      <w:szCs w:val="20"/>
      <w:lang w:eastAsia="en-US"/>
    </w:rPr>
  </w:style>
  <w:style w:type="paragraph" w:customStyle="1" w:styleId="Char11">
    <w:name w:val="Char1"/>
    <w:basedOn w:val="a0"/>
    <w:qFormat/>
    <w:pPr>
      <w:tabs>
        <w:tab w:val="left" w:pos="360"/>
      </w:tabs>
    </w:pPr>
    <w:rPr>
      <w:sz w:val="24"/>
    </w:rPr>
  </w:style>
  <w:style w:type="paragraph" w:customStyle="1" w:styleId="afffa">
    <w:name w:val="正文列项_字母"/>
    <w:basedOn w:val="a0"/>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0"/>
    <w:qFormat/>
    <w:rPr>
      <w:rFonts w:ascii="Arial" w:hAnsi="Arial" w:cs="Arial"/>
      <w:szCs w:val="21"/>
    </w:rPr>
  </w:style>
  <w:style w:type="paragraph" w:customStyle="1" w:styleId="xl48">
    <w:name w:val="xl4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0"/>
    <w:qFormat/>
    <w:rPr>
      <w:rFonts w:ascii="Tahoma" w:hAnsi="Tahoma"/>
      <w:sz w:val="24"/>
      <w:szCs w:val="20"/>
    </w:rPr>
  </w:style>
  <w:style w:type="paragraph" w:customStyle="1" w:styleId="xl50">
    <w:name w:val="xl5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b">
    <w:name w:val="缺省文本"/>
    <w:basedOn w:val="a0"/>
    <w:qFormat/>
    <w:pPr>
      <w:autoSpaceDE w:val="0"/>
      <w:autoSpaceDN w:val="0"/>
      <w:adjustRightInd w:val="0"/>
      <w:jc w:val="left"/>
    </w:pPr>
    <w:rPr>
      <w:kern w:val="0"/>
      <w:sz w:val="24"/>
    </w:rPr>
  </w:style>
  <w:style w:type="paragraph" w:customStyle="1" w:styleId="CharCharChar1">
    <w:name w:val="Char Char Char1"/>
    <w:basedOn w:val="a0"/>
    <w:qFormat/>
    <w:rPr>
      <w:rFonts w:ascii="Tahoma" w:hAnsi="Tahoma"/>
      <w:sz w:val="24"/>
      <w:szCs w:val="20"/>
    </w:rPr>
  </w:style>
  <w:style w:type="paragraph" w:customStyle="1" w:styleId="CharCharCharCharCharCharChar1">
    <w:name w:val="Char Char Char Char Char Char Char1"/>
    <w:basedOn w:val="a0"/>
    <w:qFormat/>
    <w:pPr>
      <w:snapToGrid w:val="0"/>
      <w:spacing w:line="360" w:lineRule="auto"/>
      <w:ind w:firstLineChars="200" w:firstLine="200"/>
    </w:pPr>
    <w:rPr>
      <w:rFonts w:eastAsia="仿宋_GB2312"/>
      <w:sz w:val="24"/>
    </w:rPr>
  </w:style>
  <w:style w:type="paragraph" w:customStyle="1" w:styleId="xl51">
    <w:name w:val="xl5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b">
    <w:name w:val="样式2"/>
    <w:basedOn w:val="15"/>
    <w:link w:val="2Char"/>
    <w:qFormat/>
    <w:pPr>
      <w:spacing w:line="360" w:lineRule="auto"/>
      <w:jc w:val="center"/>
    </w:pPr>
    <w:rPr>
      <w:sz w:val="24"/>
    </w:rPr>
  </w:style>
  <w:style w:type="paragraph" w:customStyle="1" w:styleId="xl24">
    <w:name w:val="xl2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0"/>
    <w:qFormat/>
    <w:pPr>
      <w:widowControl/>
      <w:jc w:val="left"/>
    </w:pPr>
    <w:rPr>
      <w:rFonts w:ascii="楷体_GB2312" w:eastAsia="楷体_GB2312" w:cs="Arial"/>
      <w:kern w:val="0"/>
      <w:sz w:val="24"/>
    </w:rPr>
  </w:style>
  <w:style w:type="paragraph" w:customStyle="1" w:styleId="xl34">
    <w:name w:val="xl3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0"/>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a">
    <w:name w:val="列出段落1"/>
    <w:basedOn w:val="a0"/>
    <w:link w:val="ListParagraphChar"/>
    <w:uiPriority w:val="34"/>
    <w:qFormat/>
    <w:pPr>
      <w:ind w:firstLineChars="200" w:firstLine="420"/>
    </w:pPr>
    <w:rPr>
      <w:rFonts w:ascii="Calibri" w:hAnsi="Calibri"/>
      <w:szCs w:val="22"/>
    </w:rPr>
  </w:style>
  <w:style w:type="paragraph" w:customStyle="1" w:styleId="default0">
    <w:name w:val="default"/>
    <w:basedOn w:val="a0"/>
    <w:qFormat/>
    <w:pPr>
      <w:widowControl/>
      <w:spacing w:before="100" w:beforeAutospacing="1" w:after="100" w:afterAutospacing="1"/>
      <w:jc w:val="left"/>
    </w:pPr>
    <w:rPr>
      <w:rFonts w:ascii="宋体" w:hAnsi="宋体" w:cs="宋体"/>
      <w:kern w:val="0"/>
      <w:sz w:val="24"/>
    </w:rPr>
  </w:style>
  <w:style w:type="paragraph" w:customStyle="1" w:styleId="1b">
    <w:name w:val="字元 字元1"/>
    <w:basedOn w:val="a0"/>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8">
    <w:name w:val="项目编号3"/>
    <w:basedOn w:val="afff7"/>
    <w:qFormat/>
    <w:pPr>
      <w:ind w:left="902" w:hanging="420"/>
    </w:pPr>
  </w:style>
  <w:style w:type="paragraph" w:customStyle="1" w:styleId="Char21">
    <w:name w:val="Char21"/>
    <w:basedOn w:val="a0"/>
    <w:qFormat/>
    <w:rPr>
      <w:rFonts w:ascii="Tahoma" w:hAnsi="Tahoma"/>
      <w:sz w:val="24"/>
      <w:szCs w:val="20"/>
    </w:rPr>
  </w:style>
  <w:style w:type="paragraph" w:customStyle="1" w:styleId="afffc">
    <w:name w:val="表格文字"/>
    <w:basedOn w:val="ac"/>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0"/>
    <w:qFormat/>
    <w:rPr>
      <w:rFonts w:ascii="宋体" w:hAnsi="宋体" w:cs="Courier New"/>
      <w:sz w:val="32"/>
      <w:szCs w:val="32"/>
    </w:rPr>
  </w:style>
  <w:style w:type="paragraph" w:customStyle="1" w:styleId="afffd">
    <w:name w:val="正文文本样式 加粗"/>
    <w:basedOn w:val="afff7"/>
    <w:qFormat/>
    <w:rPr>
      <w:b/>
    </w:rPr>
  </w:style>
  <w:style w:type="paragraph" w:customStyle="1" w:styleId="Char2CharCharCharCharCharChar">
    <w:name w:val="Char2 Char Char Char Char Char Char"/>
    <w:basedOn w:val="a0"/>
    <w:qFormat/>
    <w:pPr>
      <w:widowControl/>
      <w:spacing w:line="400" w:lineRule="exact"/>
      <w:jc w:val="center"/>
    </w:pPr>
  </w:style>
  <w:style w:type="paragraph" w:customStyle="1" w:styleId="CharChar4">
    <w:name w:val="Char Char4"/>
    <w:basedOn w:val="a0"/>
    <w:qFormat/>
    <w:pPr>
      <w:widowControl/>
      <w:spacing w:line="400" w:lineRule="exact"/>
      <w:jc w:val="center"/>
    </w:pPr>
  </w:style>
  <w:style w:type="paragraph" w:customStyle="1" w:styleId="Char3CharCharChar1">
    <w:name w:val="Char3 Char Char Char1"/>
    <w:basedOn w:val="a0"/>
    <w:qFormat/>
    <w:rPr>
      <w:rFonts w:ascii="Tahoma" w:hAnsi="Tahoma"/>
      <w:sz w:val="24"/>
      <w:szCs w:val="20"/>
    </w:rPr>
  </w:style>
  <w:style w:type="paragraph" w:styleId="afffe">
    <w:name w:val="No Spacing"/>
    <w:qFormat/>
    <w:pPr>
      <w:widowControl w:val="0"/>
      <w:spacing w:after="160" w:line="278" w:lineRule="auto"/>
      <w:jc w:val="both"/>
    </w:pPr>
    <w:rPr>
      <w:kern w:val="2"/>
      <w:sz w:val="21"/>
      <w:szCs w:val="24"/>
    </w:rPr>
  </w:style>
  <w:style w:type="paragraph" w:customStyle="1" w:styleId="22222222222222">
    <w:name w:val="22222222222222"/>
    <w:basedOn w:val="a0"/>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uiPriority w:val="99"/>
    <w:qFormat/>
    <w:pPr>
      <w:spacing w:after="160" w:line="278" w:lineRule="auto"/>
    </w:pPr>
    <w:rPr>
      <w:kern w:val="2"/>
      <w:sz w:val="21"/>
      <w:szCs w:val="24"/>
      <w:lang w:val="zh-CN"/>
    </w:rPr>
  </w:style>
  <w:style w:type="paragraph" w:customStyle="1" w:styleId="affff">
    <w:name w:val="图文"/>
    <w:basedOn w:val="a0"/>
    <w:qFormat/>
    <w:pPr>
      <w:adjustRightInd w:val="0"/>
      <w:snapToGrid w:val="0"/>
      <w:spacing w:after="50" w:line="360" w:lineRule="auto"/>
    </w:pPr>
    <w:rPr>
      <w:sz w:val="24"/>
    </w:rPr>
  </w:style>
  <w:style w:type="paragraph" w:customStyle="1" w:styleId="xl23">
    <w:name w:val="xl23"/>
    <w:basedOn w:val="a0"/>
    <w:qFormat/>
    <w:pPr>
      <w:widowControl/>
      <w:spacing w:before="100" w:beforeAutospacing="1" w:after="100" w:afterAutospacing="1" w:line="360" w:lineRule="auto"/>
      <w:textAlignment w:val="top"/>
    </w:pPr>
    <w:rPr>
      <w:kern w:val="0"/>
      <w:sz w:val="24"/>
      <w:szCs w:val="20"/>
    </w:rPr>
  </w:style>
  <w:style w:type="paragraph" w:customStyle="1" w:styleId="affff0">
    <w:name w:val="正文表格"/>
    <w:basedOn w:val="a0"/>
    <w:link w:val="Char0"/>
    <w:qFormat/>
    <w:pPr>
      <w:adjustRightInd w:val="0"/>
      <w:snapToGrid w:val="0"/>
      <w:jc w:val="left"/>
    </w:pPr>
    <w:rPr>
      <w:rFonts w:ascii="宋体" w:hAnsi="宋体"/>
      <w:color w:val="000000"/>
      <w:szCs w:val="21"/>
    </w:rPr>
  </w:style>
  <w:style w:type="character" w:customStyle="1" w:styleId="Char0">
    <w:name w:val="正文表格 Char"/>
    <w:link w:val="affff0"/>
    <w:qFormat/>
    <w:rPr>
      <w:rFonts w:ascii="宋体" w:hAnsi="宋体"/>
      <w:color w:val="000000"/>
      <w:kern w:val="2"/>
      <w:sz w:val="21"/>
      <w:szCs w:val="21"/>
    </w:rPr>
  </w:style>
  <w:style w:type="paragraph" w:customStyle="1" w:styleId="affff1">
    <w:name w:val="正文重点"/>
    <w:basedOn w:val="a0"/>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1"/>
    <w:qFormat/>
    <w:rPr>
      <w:b/>
      <w:sz w:val="24"/>
    </w:rPr>
  </w:style>
  <w:style w:type="paragraph" w:customStyle="1" w:styleId="1-">
    <w:name w:val="标题1-附件"/>
    <w:basedOn w:val="10"/>
    <w:qFormat/>
    <w:pPr>
      <w:jc w:val="left"/>
    </w:pPr>
    <w:rPr>
      <w:sz w:val="24"/>
      <w:szCs w:val="24"/>
    </w:rPr>
  </w:style>
  <w:style w:type="paragraph" w:customStyle="1" w:styleId="affff2">
    <w:name w:val="正文小标题"/>
    <w:basedOn w:val="a0"/>
    <w:next w:val="a4"/>
    <w:link w:val="Char4"/>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f2"/>
    <w:qFormat/>
    <w:rPr>
      <w:rFonts w:ascii="宋体" w:hAnsi="宋体"/>
      <w:b/>
      <w:i/>
      <w:color w:val="FF0000"/>
      <w:kern w:val="2"/>
      <w:sz w:val="24"/>
    </w:rPr>
  </w:style>
  <w:style w:type="paragraph" w:customStyle="1" w:styleId="affff3">
    <w:name w:val="正文大标题"/>
    <w:basedOn w:val="affff2"/>
    <w:next w:val="a4"/>
    <w:link w:val="Char5"/>
    <w:qFormat/>
    <w:pPr>
      <w:jc w:val="center"/>
    </w:pPr>
    <w:rPr>
      <w:i w:val="0"/>
      <w:color w:val="000000"/>
      <w:sz w:val="28"/>
      <w:szCs w:val="21"/>
    </w:rPr>
  </w:style>
  <w:style w:type="character" w:customStyle="1" w:styleId="Char5">
    <w:name w:val="正文大标题 Char"/>
    <w:link w:val="affff3"/>
    <w:qFormat/>
    <w:rPr>
      <w:rFonts w:ascii="宋体" w:hAnsi="宋体"/>
      <w:b/>
      <w:color w:val="000000"/>
      <w:kern w:val="2"/>
      <w:sz w:val="28"/>
      <w:szCs w:val="21"/>
    </w:rPr>
  </w:style>
  <w:style w:type="paragraph" w:customStyle="1" w:styleId="affff4">
    <w:name w:val="注释"/>
    <w:basedOn w:val="a0"/>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4"/>
    <w:qFormat/>
    <w:rPr>
      <w:rFonts w:ascii="宋体" w:hAnsi="宋体"/>
      <w:kern w:val="2"/>
      <w:sz w:val="21"/>
      <w:szCs w:val="21"/>
    </w:rPr>
  </w:style>
  <w:style w:type="paragraph" w:customStyle="1" w:styleId="-1">
    <w:name w:val="正文须知-1级"/>
    <w:basedOn w:val="a0"/>
    <w:next w:val="a0"/>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0"/>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0"/>
    <w:qFormat/>
    <w:pPr>
      <w:adjustRightInd w:val="0"/>
      <w:snapToGrid w:val="0"/>
      <w:spacing w:line="300" w:lineRule="auto"/>
      <w:ind w:left="851" w:hangingChars="355" w:hanging="355"/>
    </w:pPr>
    <w:rPr>
      <w:rFonts w:ascii="宋体" w:hAnsi="Calibri"/>
      <w:sz w:val="24"/>
      <w:szCs w:val="21"/>
    </w:rPr>
  </w:style>
  <w:style w:type="character" w:customStyle="1" w:styleId="affff5">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0"/>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6">
    <w:name w:val="无标题条"/>
    <w:next w:val="a0"/>
    <w:qFormat/>
    <w:pPr>
      <w:spacing w:after="160" w:line="278" w:lineRule="auto"/>
      <w:jc w:val="both"/>
    </w:pPr>
    <w:rPr>
      <w:sz w:val="21"/>
    </w:rPr>
  </w:style>
  <w:style w:type="character" w:customStyle="1" w:styleId="Char7">
    <w:name w:val="正文格式 Char"/>
    <w:link w:val="affff7"/>
    <w:qFormat/>
    <w:locked/>
    <w:rPr>
      <w:rFonts w:ascii="宋体" w:hAnsi="宋体"/>
      <w:sz w:val="24"/>
      <w:szCs w:val="24"/>
      <w:lang w:val="en-GB"/>
    </w:rPr>
  </w:style>
  <w:style w:type="paragraph" w:customStyle="1" w:styleId="affff7">
    <w:name w:val="正文格式"/>
    <w:basedOn w:val="a0"/>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uiPriority w:val="1"/>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uiPriority w:val="99"/>
    <w:qFormat/>
    <w:rPr>
      <w:rFonts w:eastAsia="宋体"/>
      <w:kern w:val="2"/>
      <w:sz w:val="18"/>
      <w:szCs w:val="18"/>
      <w:lang w:val="en-US" w:eastAsia="zh-CN" w:bidi="ar-SA"/>
    </w:rPr>
  </w:style>
  <w:style w:type="character" w:customStyle="1" w:styleId="2Char0">
    <w:name w:val="标题 2 Char"/>
    <w:uiPriority w:val="1"/>
    <w:qFormat/>
    <w:rPr>
      <w:rFonts w:ascii="Arial" w:eastAsia="黑体" w:hAnsi="Arial"/>
      <w:b/>
      <w:sz w:val="30"/>
      <w:lang w:val="en-US" w:eastAsia="zh-CN" w:bidi="ar-SA"/>
    </w:rPr>
  </w:style>
  <w:style w:type="paragraph" w:customStyle="1" w:styleId="2c">
    <w:name w:val="字元 字元2"/>
    <w:basedOn w:val="a0"/>
    <w:qFormat/>
    <w:rPr>
      <w:rFonts w:ascii="Tahoma" w:hAnsi="Tahoma"/>
      <w:sz w:val="24"/>
      <w:szCs w:val="20"/>
    </w:rPr>
  </w:style>
  <w:style w:type="paragraph" w:customStyle="1" w:styleId="Char3CharCharChar2">
    <w:name w:val="Char3 Char Char Char2"/>
    <w:basedOn w:val="a0"/>
    <w:qFormat/>
    <w:rPr>
      <w:rFonts w:ascii="Tahoma" w:hAnsi="Tahoma"/>
      <w:sz w:val="24"/>
      <w:szCs w:val="20"/>
    </w:rPr>
  </w:style>
  <w:style w:type="paragraph" w:customStyle="1" w:styleId="2d">
    <w:name w:val="正文文本缩进2"/>
    <w:basedOn w:val="a0"/>
    <w:qFormat/>
    <w:pPr>
      <w:spacing w:line="480" w:lineRule="exact"/>
      <w:ind w:firstLineChars="200" w:firstLine="480"/>
    </w:pPr>
    <w:rPr>
      <w:rFonts w:ascii="宋体" w:hAnsi="宋体"/>
      <w:kern w:val="0"/>
      <w:sz w:val="24"/>
      <w:lang w:val="zh-CN"/>
    </w:rPr>
  </w:style>
  <w:style w:type="paragraph" w:customStyle="1" w:styleId="Char30">
    <w:name w:val="Char3"/>
    <w:basedOn w:val="a0"/>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0"/>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0"/>
    <w:qFormat/>
    <w:pPr>
      <w:widowControl/>
      <w:spacing w:line="240" w:lineRule="exact"/>
      <w:jc w:val="left"/>
    </w:pPr>
    <w:rPr>
      <w:rFonts w:ascii="Verdana" w:eastAsia="仿宋_GB2312" w:hAnsi="Verdana"/>
      <w:kern w:val="0"/>
      <w:sz w:val="24"/>
      <w:szCs w:val="20"/>
      <w:lang w:eastAsia="en-US"/>
    </w:rPr>
  </w:style>
  <w:style w:type="paragraph" w:customStyle="1" w:styleId="2e">
    <w:name w:val="列出段落2"/>
    <w:basedOn w:val="a0"/>
    <w:qFormat/>
    <w:pPr>
      <w:ind w:firstLineChars="200" w:firstLine="420"/>
    </w:pPr>
    <w:rPr>
      <w:rFonts w:ascii="Calibri" w:hAnsi="Calibri"/>
      <w:szCs w:val="22"/>
    </w:rPr>
  </w:style>
  <w:style w:type="paragraph" w:customStyle="1" w:styleId="CharCharChar1Char2">
    <w:name w:val="Char Char Char1 Char2"/>
    <w:basedOn w:val="a0"/>
    <w:qFormat/>
    <w:rPr>
      <w:rFonts w:ascii="Tahoma" w:hAnsi="Tahoma"/>
      <w:sz w:val="24"/>
      <w:szCs w:val="20"/>
    </w:rPr>
  </w:style>
  <w:style w:type="paragraph" w:customStyle="1" w:styleId="CharCharChar2">
    <w:name w:val="Char Char Char2"/>
    <w:basedOn w:val="a0"/>
    <w:qFormat/>
    <w:rPr>
      <w:rFonts w:ascii="Tahoma" w:hAnsi="Tahoma"/>
      <w:sz w:val="24"/>
      <w:szCs w:val="20"/>
    </w:rPr>
  </w:style>
  <w:style w:type="paragraph" w:customStyle="1" w:styleId="CharCharCharCharCharCharChar2">
    <w:name w:val="Char Char Char Char Char Char Char2"/>
    <w:basedOn w:val="a0"/>
    <w:qFormat/>
    <w:pPr>
      <w:snapToGrid w:val="0"/>
      <w:spacing w:line="360" w:lineRule="auto"/>
      <w:ind w:firstLineChars="200" w:firstLine="200"/>
    </w:pPr>
    <w:rPr>
      <w:rFonts w:eastAsia="仿宋_GB2312"/>
      <w:sz w:val="24"/>
    </w:rPr>
  </w:style>
  <w:style w:type="paragraph" w:customStyle="1" w:styleId="2f">
    <w:name w:val="正文缩进2"/>
    <w:basedOn w:val="a0"/>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uiPriority w:val="99"/>
    <w:qFormat/>
    <w:pPr>
      <w:spacing w:after="160" w:line="278" w:lineRule="auto"/>
    </w:pPr>
    <w:rPr>
      <w:kern w:val="2"/>
      <w:sz w:val="21"/>
      <w:szCs w:val="24"/>
    </w:rPr>
  </w:style>
  <w:style w:type="paragraph" w:customStyle="1" w:styleId="Char22">
    <w:name w:val="Char22"/>
    <w:basedOn w:val="a0"/>
    <w:qFormat/>
    <w:rPr>
      <w:rFonts w:ascii="Tahoma" w:hAnsi="Tahoma"/>
      <w:sz w:val="24"/>
      <w:szCs w:val="20"/>
    </w:rPr>
  </w:style>
  <w:style w:type="paragraph" w:customStyle="1" w:styleId="CharCharCharCharCharCharCharCharCharChar2">
    <w:name w:val="Char Char Char Char Char Char Char Char Char Char2"/>
    <w:basedOn w:val="a0"/>
    <w:qFormat/>
    <w:rPr>
      <w:rFonts w:ascii="宋体" w:hAnsi="宋体" w:cs="Courier New"/>
      <w:sz w:val="32"/>
      <w:szCs w:val="32"/>
    </w:rPr>
  </w:style>
  <w:style w:type="paragraph" w:customStyle="1" w:styleId="Char2CharCharCharCharCharChar1">
    <w:name w:val="Char2 Char Char Char Char Char Char1"/>
    <w:basedOn w:val="a0"/>
    <w:qFormat/>
    <w:pPr>
      <w:widowControl/>
      <w:spacing w:line="400" w:lineRule="exact"/>
      <w:jc w:val="center"/>
    </w:pPr>
  </w:style>
  <w:style w:type="character" w:customStyle="1" w:styleId="Charc">
    <w:name w:val="页脚 Char"/>
    <w:uiPriority w:val="99"/>
    <w:qFormat/>
    <w:rPr>
      <w:rFonts w:ascii="宋体" w:eastAsia="宋体"/>
      <w:sz w:val="18"/>
      <w:lang w:val="en-US" w:eastAsia="zh-CN" w:bidi="ar-SA"/>
    </w:rPr>
  </w:style>
  <w:style w:type="paragraph" w:customStyle="1" w:styleId="CharChar41">
    <w:name w:val="Char Char41"/>
    <w:basedOn w:val="a0"/>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f8">
    <w:name w:val="图例"/>
    <w:basedOn w:val="a0"/>
    <w:qFormat/>
    <w:pPr>
      <w:spacing w:before="120" w:after="120" w:line="360" w:lineRule="auto"/>
      <w:jc w:val="center"/>
    </w:pPr>
    <w:rPr>
      <w:rFonts w:eastAsia="仿宋_GB2312"/>
      <w:b/>
      <w:sz w:val="24"/>
      <w:szCs w:val="20"/>
    </w:rPr>
  </w:style>
  <w:style w:type="paragraph" w:customStyle="1" w:styleId="TableParagraph">
    <w:name w:val="Table Paragraph"/>
    <w:basedOn w:val="a0"/>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1212">
    <w:name w:val="样式 标题 1 + 四号 居中 段前: 12 磅 段后: 12 磅 行距: 单倍行距"/>
    <w:basedOn w:val="10"/>
    <w:uiPriority w:val="99"/>
    <w:qFormat/>
    <w:pPr>
      <w:tabs>
        <w:tab w:val="left" w:pos="900"/>
      </w:tabs>
      <w:autoSpaceDE/>
      <w:autoSpaceDN/>
      <w:spacing w:after="240" w:line="240" w:lineRule="auto"/>
      <w:ind w:left="900" w:hanging="900"/>
      <w:textAlignment w:val="baseline"/>
    </w:pPr>
    <w:rPr>
      <w:rFonts w:ascii="等线" w:eastAsia="等线" w:hAnsi="等线" w:cs="宋体"/>
      <w:bCs/>
      <w:sz w:val="28"/>
    </w:rPr>
  </w:style>
  <w:style w:type="character" w:customStyle="1" w:styleId="font01">
    <w:name w:val="font01"/>
    <w:basedOn w:val="a1"/>
    <w:qFormat/>
    <w:rPr>
      <w:rFonts w:ascii="宋体" w:eastAsia="宋体" w:hAnsi="宋体" w:cs="宋体" w:hint="eastAsia"/>
      <w:color w:val="000000"/>
      <w:sz w:val="20"/>
      <w:szCs w:val="20"/>
      <w:u w:val="none"/>
    </w:rPr>
  </w:style>
  <w:style w:type="character" w:customStyle="1" w:styleId="font171">
    <w:name w:val="font171"/>
    <w:basedOn w:val="a1"/>
    <w:qFormat/>
    <w:rPr>
      <w:rFonts w:ascii="Kaiti SC Regular" w:eastAsia="Kaiti SC Regular" w:hAnsi="Kaiti SC Regular" w:cs="Kaiti SC Regular"/>
      <w:color w:val="000000"/>
      <w:sz w:val="20"/>
      <w:szCs w:val="20"/>
      <w:u w:val="none"/>
    </w:rPr>
  </w:style>
  <w:style w:type="character" w:customStyle="1" w:styleId="ListParagraphChar">
    <w:name w:val="List Paragraph Char"/>
    <w:link w:val="1a"/>
    <w:qFormat/>
    <w:locked/>
    <w:rPr>
      <w:rFonts w:ascii="Calibri" w:hAnsi="Calibri"/>
      <w:kern w:val="2"/>
      <w:sz w:val="21"/>
      <w:szCs w:val="22"/>
    </w:rPr>
  </w:style>
  <w:style w:type="paragraph" w:customStyle="1" w:styleId="2f0">
    <w:name w:val="修订2"/>
    <w:hidden/>
    <w:uiPriority w:val="99"/>
    <w:unhideWhenUsed/>
    <w:qFormat/>
    <w:pPr>
      <w:spacing w:after="160" w:line="278" w:lineRule="auto"/>
    </w:pPr>
    <w:rPr>
      <w:kern w:val="2"/>
      <w:sz w:val="21"/>
      <w:szCs w:val="24"/>
    </w:rPr>
  </w:style>
  <w:style w:type="paragraph" w:customStyle="1" w:styleId="NoSpacing1">
    <w:name w:val="No Spacing1"/>
    <w:qFormat/>
    <w:pPr>
      <w:spacing w:after="160" w:line="278" w:lineRule="auto"/>
    </w:pPr>
    <w:rPr>
      <w:sz w:val="22"/>
      <w:szCs w:val="22"/>
    </w:rPr>
  </w:style>
  <w:style w:type="paragraph" w:customStyle="1" w:styleId="1f0">
    <w:name w:val="样式1"/>
    <w:basedOn w:val="a0"/>
    <w:link w:val="1Char0"/>
    <w:qFormat/>
    <w:pPr>
      <w:spacing w:line="360" w:lineRule="auto"/>
    </w:pPr>
    <w:rPr>
      <w:rFonts w:ascii="宋体" w:hAnsi="宋体"/>
      <w:sz w:val="28"/>
      <w:szCs w:val="28"/>
    </w:rPr>
  </w:style>
  <w:style w:type="paragraph" w:customStyle="1" w:styleId="39">
    <w:name w:val="修订3"/>
    <w:hidden/>
    <w:uiPriority w:val="99"/>
    <w:semiHidden/>
    <w:qFormat/>
    <w:pPr>
      <w:spacing w:after="160" w:line="278" w:lineRule="auto"/>
    </w:pPr>
    <w:rPr>
      <w:kern w:val="2"/>
      <w:sz w:val="21"/>
      <w:szCs w:val="24"/>
    </w:rPr>
  </w:style>
  <w:style w:type="paragraph" w:customStyle="1" w:styleId="43">
    <w:name w:val="修订4"/>
    <w:hidden/>
    <w:uiPriority w:val="99"/>
    <w:semiHidden/>
    <w:qFormat/>
    <w:pPr>
      <w:spacing w:after="160" w:line="278" w:lineRule="auto"/>
    </w:pPr>
    <w:rPr>
      <w:kern w:val="2"/>
      <w:sz w:val="21"/>
      <w:szCs w:val="24"/>
    </w:rPr>
  </w:style>
  <w:style w:type="paragraph" w:customStyle="1" w:styleId="affff9">
    <w:name w:val="正文+缩进"/>
    <w:basedOn w:val="a0"/>
    <w:link w:val="affffa"/>
    <w:qFormat/>
    <w:pPr>
      <w:ind w:firstLineChars="200" w:firstLine="200"/>
    </w:pPr>
  </w:style>
  <w:style w:type="character" w:customStyle="1" w:styleId="affffa">
    <w:name w:val="正文+缩进 字符"/>
    <w:link w:val="affff9"/>
    <w:qFormat/>
    <w:rPr>
      <w:kern w:val="2"/>
      <w:sz w:val="21"/>
      <w:szCs w:val="24"/>
    </w:rPr>
  </w:style>
  <w:style w:type="paragraph" w:customStyle="1" w:styleId="Affffb">
    <w:name w:val="A题注[表格图片]"/>
    <w:basedOn w:val="a6"/>
    <w:qFormat/>
    <w:pPr>
      <w:snapToGrid w:val="0"/>
      <w:spacing w:beforeLines="50" w:afterLines="50" w:line="288" w:lineRule="auto"/>
    </w:pPr>
    <w:rPr>
      <w:rFonts w:ascii="宋体" w:eastAsia="仿宋" w:hAnsi="宋体" w:cs="黑体"/>
      <w:kern w:val="0"/>
      <w:sz w:val="24"/>
      <w:szCs w:val="22"/>
    </w:rPr>
  </w:style>
  <w:style w:type="paragraph" w:customStyle="1" w:styleId="1f1">
    <w:name w:val="无间隔1"/>
    <w:qFormat/>
    <w:pPr>
      <w:spacing w:after="160" w:line="278" w:lineRule="auto"/>
    </w:pPr>
    <w:rPr>
      <w:rFonts w:ascii="Calibri" w:hAnsi="Calibri"/>
      <w:sz w:val="22"/>
      <w:szCs w:val="22"/>
    </w:rPr>
  </w:style>
  <w:style w:type="character" w:customStyle="1" w:styleId="affffc">
    <w:name w:val="文档结构图 字符"/>
    <w:qFormat/>
    <w:rPr>
      <w:kern w:val="2"/>
      <w:sz w:val="21"/>
      <w:szCs w:val="24"/>
      <w:shd w:val="clear" w:color="auto" w:fill="000080"/>
    </w:rPr>
  </w:style>
  <w:style w:type="paragraph" w:customStyle="1" w:styleId="xl161">
    <w:name w:val="xl161"/>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character" w:customStyle="1" w:styleId="1f2">
    <w:name w:val="正文文本 字符1"/>
    <w:uiPriority w:val="99"/>
    <w:qFormat/>
    <w:rPr>
      <w:rFonts w:ascii="宋体" w:hAnsi="宋体"/>
      <w:kern w:val="2"/>
      <w:sz w:val="24"/>
      <w:szCs w:val="24"/>
    </w:rPr>
  </w:style>
  <w:style w:type="paragraph" w:customStyle="1" w:styleId="53">
    <w:name w:val="修订5"/>
    <w:hidden/>
    <w:uiPriority w:val="99"/>
    <w:unhideWhenUsed/>
    <w:qFormat/>
    <w:pPr>
      <w:spacing w:after="160" w:line="278" w:lineRule="auto"/>
    </w:pPr>
    <w:rPr>
      <w:kern w:val="2"/>
      <w:sz w:val="21"/>
      <w:szCs w:val="24"/>
    </w:rPr>
  </w:style>
  <w:style w:type="paragraph" w:customStyle="1" w:styleId="61">
    <w:name w:val="修订6"/>
    <w:hidden/>
    <w:uiPriority w:val="99"/>
    <w:unhideWhenUsed/>
    <w:qFormat/>
    <w:pPr>
      <w:spacing w:after="160" w:line="278" w:lineRule="auto"/>
    </w:pPr>
    <w:rPr>
      <w:kern w:val="2"/>
      <w:sz w:val="21"/>
      <w:szCs w:val="24"/>
    </w:rPr>
  </w:style>
  <w:style w:type="paragraph" w:customStyle="1" w:styleId="71">
    <w:name w:val="修订7"/>
    <w:hidden/>
    <w:uiPriority w:val="99"/>
    <w:unhideWhenUsed/>
    <w:qFormat/>
    <w:pPr>
      <w:spacing w:after="160" w:line="278" w:lineRule="auto"/>
    </w:pPr>
    <w:rPr>
      <w:kern w:val="2"/>
      <w:sz w:val="21"/>
      <w:szCs w:val="24"/>
    </w:rPr>
  </w:style>
  <w:style w:type="paragraph" w:customStyle="1" w:styleId="81">
    <w:name w:val="修订8"/>
    <w:hidden/>
    <w:uiPriority w:val="99"/>
    <w:unhideWhenUsed/>
    <w:qFormat/>
    <w:pPr>
      <w:spacing w:after="160" w:line="278" w:lineRule="auto"/>
    </w:pPr>
    <w:rPr>
      <w:kern w:val="2"/>
      <w:sz w:val="21"/>
      <w:szCs w:val="24"/>
    </w:rPr>
  </w:style>
  <w:style w:type="character" w:customStyle="1" w:styleId="2f1">
    <w:name w:val="批注文字 字符2"/>
    <w:uiPriority w:val="99"/>
    <w:qFormat/>
    <w:rPr>
      <w:kern w:val="2"/>
      <w:sz w:val="21"/>
      <w:szCs w:val="24"/>
    </w:rPr>
  </w:style>
  <w:style w:type="character" w:customStyle="1" w:styleId="3a">
    <w:name w:val="纯文本 字符3"/>
    <w:qFormat/>
    <w:rPr>
      <w:rFonts w:ascii="宋体" w:eastAsia="宋体" w:hAnsi="Courier New" w:cs="宋体" w:hint="eastAsia"/>
      <w:kern w:val="2"/>
      <w:sz w:val="21"/>
    </w:rPr>
  </w:style>
  <w:style w:type="character" w:customStyle="1" w:styleId="1f3">
    <w:name w:val="页脚 字符1"/>
    <w:uiPriority w:val="99"/>
    <w:qFormat/>
    <w:rPr>
      <w:rFonts w:ascii="宋体" w:eastAsia="宋体"/>
      <w:sz w:val="18"/>
      <w:lang w:val="en-US" w:eastAsia="zh-CN" w:bidi="ar-SA"/>
    </w:rPr>
  </w:style>
  <w:style w:type="character" w:customStyle="1" w:styleId="1f4">
    <w:name w:val="页眉 字符1"/>
    <w:uiPriority w:val="99"/>
    <w:qFormat/>
    <w:rPr>
      <w:rFonts w:eastAsia="宋体"/>
      <w:kern w:val="2"/>
      <w:sz w:val="18"/>
      <w:szCs w:val="18"/>
      <w:lang w:val="en-US" w:eastAsia="zh-CN" w:bidi="ar-SA"/>
    </w:rPr>
  </w:style>
  <w:style w:type="paragraph" w:customStyle="1" w:styleId="92">
    <w:name w:val="修订9"/>
    <w:qFormat/>
    <w:pPr>
      <w:spacing w:after="160" w:line="278" w:lineRule="auto"/>
    </w:pPr>
    <w:rPr>
      <w:kern w:val="2"/>
      <w:sz w:val="21"/>
      <w:szCs w:val="24"/>
    </w:rPr>
  </w:style>
  <w:style w:type="paragraph" w:customStyle="1" w:styleId="p0">
    <w:name w:val="p0"/>
    <w:basedOn w:val="a0"/>
    <w:qFormat/>
    <w:pPr>
      <w:widowControl/>
      <w:suppressAutoHyphens/>
      <w:autoSpaceDN w:val="0"/>
      <w:spacing w:before="100" w:beforeAutospacing="1" w:after="100" w:afterAutospacing="1"/>
      <w:jc w:val="left"/>
      <w:textAlignment w:val="baseline"/>
    </w:pPr>
    <w:rPr>
      <w:rFonts w:ascii="宋体" w:hAnsi="宋体" w:cs="宋体"/>
      <w:kern w:val="0"/>
      <w:sz w:val="24"/>
    </w:rPr>
  </w:style>
  <w:style w:type="character" w:customStyle="1" w:styleId="Charf">
    <w:name w:val="日期 Char"/>
    <w:qFormat/>
    <w:rPr>
      <w:rFonts w:ascii="宋体"/>
      <w:sz w:val="24"/>
    </w:rPr>
  </w:style>
  <w:style w:type="character" w:customStyle="1" w:styleId="2f2">
    <w:name w:val="明显引用 字符2"/>
    <w:uiPriority w:val="30"/>
    <w:qFormat/>
    <w:rPr>
      <w:i/>
      <w:iCs/>
      <w:color w:val="4472C4"/>
      <w:kern w:val="2"/>
      <w:sz w:val="21"/>
    </w:rPr>
  </w:style>
  <w:style w:type="character" w:customStyle="1" w:styleId="3Char0">
    <w:name w:val="正文文本缩进 3 Char"/>
    <w:qFormat/>
    <w:rPr>
      <w:kern w:val="2"/>
      <w:sz w:val="16"/>
      <w:szCs w:val="16"/>
    </w:rPr>
  </w:style>
  <w:style w:type="character" w:customStyle="1" w:styleId="Charf0">
    <w:name w:val="文档结构图 Char"/>
    <w:qFormat/>
    <w:rPr>
      <w:kern w:val="2"/>
      <w:sz w:val="21"/>
      <w:szCs w:val="24"/>
      <w:shd w:val="clear" w:color="auto" w:fill="000080"/>
    </w:rPr>
  </w:style>
  <w:style w:type="character" w:customStyle="1" w:styleId="14">
    <w:name w:val="副标题 字符1"/>
    <w:link w:val="af9"/>
    <w:uiPriority w:val="11"/>
    <w:qFormat/>
    <w:rPr>
      <w:rFonts w:ascii="Cambria" w:hAnsi="Cambria"/>
      <w:b/>
      <w:bCs/>
      <w:kern w:val="28"/>
      <w:sz w:val="32"/>
      <w:szCs w:val="32"/>
    </w:rPr>
  </w:style>
  <w:style w:type="character" w:customStyle="1" w:styleId="1f5">
    <w:name w:val="不明显强调1"/>
    <w:qFormat/>
    <w:rPr>
      <w:i/>
      <w:iCs/>
      <w:color w:val="808080"/>
    </w:rPr>
  </w:style>
  <w:style w:type="character" w:customStyle="1" w:styleId="1f6">
    <w:name w:val="明显强调1"/>
    <w:qFormat/>
    <w:rPr>
      <w:b/>
      <w:bCs/>
      <w:i/>
      <w:iCs/>
      <w:color w:val="4F81BD"/>
    </w:rPr>
  </w:style>
  <w:style w:type="character" w:customStyle="1" w:styleId="710">
    <w:name w:val="标题 7 字符1"/>
    <w:qFormat/>
    <w:rPr>
      <w:rFonts w:cs="Arial"/>
      <w:b/>
      <w:bCs/>
      <w:sz w:val="24"/>
      <w:szCs w:val="24"/>
    </w:rPr>
  </w:style>
  <w:style w:type="character" w:customStyle="1" w:styleId="220">
    <w:name w:val="正文文本 2 字符2"/>
    <w:uiPriority w:val="99"/>
    <w:semiHidden/>
    <w:qFormat/>
    <w:rPr>
      <w:kern w:val="2"/>
      <w:sz w:val="21"/>
    </w:rPr>
  </w:style>
  <w:style w:type="character" w:customStyle="1" w:styleId="CharChar12">
    <w:name w:val="Char Char12"/>
    <w:qFormat/>
    <w:rPr>
      <w:rFonts w:eastAsia="宋体"/>
      <w:kern w:val="2"/>
      <w:sz w:val="24"/>
      <w:lang w:val="en-US" w:eastAsia="zh-CN" w:bidi="ar-SA"/>
    </w:rPr>
  </w:style>
  <w:style w:type="character" w:customStyle="1" w:styleId="410">
    <w:name w:val="标题 4 字符1"/>
    <w:uiPriority w:val="1"/>
    <w:qFormat/>
    <w:rPr>
      <w:rFonts w:ascii="楷体_GB2312" w:eastAsia="楷体_GB2312" w:hAnsi="ˎ̥" w:cs="Arial"/>
      <w:b/>
      <w:sz w:val="28"/>
      <w:szCs w:val="24"/>
    </w:rPr>
  </w:style>
  <w:style w:type="character" w:customStyle="1" w:styleId="affffd">
    <w:name w:val="正文文本首行缩进 字符"/>
    <w:uiPriority w:val="99"/>
    <w:semiHidden/>
    <w:qFormat/>
  </w:style>
  <w:style w:type="character" w:customStyle="1" w:styleId="Char20">
    <w:name w:val="引用 Char2"/>
    <w:uiPriority w:val="29"/>
    <w:qFormat/>
    <w:rPr>
      <w:i/>
      <w:iCs/>
      <w:color w:val="000000"/>
      <w:kern w:val="2"/>
      <w:sz w:val="21"/>
      <w:szCs w:val="24"/>
    </w:rPr>
  </w:style>
  <w:style w:type="character" w:customStyle="1" w:styleId="Charf1">
    <w:name w:val="副标题 Char"/>
    <w:qFormat/>
    <w:rPr>
      <w:rFonts w:ascii="Cambria" w:hAnsi="Cambria"/>
      <w:b/>
      <w:bCs/>
      <w:kern w:val="28"/>
      <w:sz w:val="32"/>
      <w:szCs w:val="32"/>
    </w:rPr>
  </w:style>
  <w:style w:type="character" w:customStyle="1" w:styleId="5CharChar">
    <w:name w:val="标题5 Char Char"/>
    <w:link w:val="54"/>
    <w:qFormat/>
    <w:locked/>
    <w:rPr>
      <w:rFonts w:ascii="Arial" w:hAnsi="Arial" w:cs="Arial"/>
      <w:b/>
      <w:bCs/>
      <w:sz w:val="24"/>
      <w:szCs w:val="32"/>
    </w:rPr>
  </w:style>
  <w:style w:type="paragraph" w:customStyle="1" w:styleId="54">
    <w:name w:val="标题5"/>
    <w:basedOn w:val="3"/>
    <w:link w:val="5CharChar"/>
    <w:qFormat/>
    <w:pPr>
      <w:widowControl/>
      <w:tabs>
        <w:tab w:val="left" w:pos="720"/>
      </w:tabs>
      <w:autoSpaceDE/>
      <w:autoSpaceDN/>
      <w:adjustRightInd/>
      <w:spacing w:before="260" w:after="260" w:line="412" w:lineRule="auto"/>
      <w:jc w:val="both"/>
    </w:pPr>
    <w:rPr>
      <w:rFonts w:ascii="Arial" w:hAnsi="Arial" w:cs="Arial"/>
      <w:bCs/>
      <w:szCs w:val="32"/>
      <w:u w:val="none"/>
    </w:rPr>
  </w:style>
  <w:style w:type="character" w:customStyle="1" w:styleId="211">
    <w:name w:val="标题 2 字符1"/>
    <w:uiPriority w:val="1"/>
    <w:qFormat/>
    <w:rPr>
      <w:rFonts w:ascii="Arial" w:eastAsia="黑体" w:hAnsi="Arial" w:cs="Arial"/>
      <w:b/>
      <w:sz w:val="28"/>
      <w:szCs w:val="24"/>
    </w:rPr>
  </w:style>
  <w:style w:type="character" w:customStyle="1" w:styleId="1f7">
    <w:name w:val="明显引用 字符1"/>
    <w:link w:val="affffe"/>
    <w:uiPriority w:val="30"/>
    <w:qFormat/>
    <w:rPr>
      <w:b/>
      <w:bCs/>
      <w:i/>
      <w:iCs/>
      <w:color w:val="4F81BD"/>
      <w:kern w:val="2"/>
      <w:sz w:val="21"/>
      <w:szCs w:val="22"/>
    </w:rPr>
  </w:style>
  <w:style w:type="paragraph" w:styleId="affffe">
    <w:name w:val="Intense Quote"/>
    <w:basedOn w:val="a0"/>
    <w:next w:val="a0"/>
    <w:link w:val="1f7"/>
    <w:uiPriority w:val="30"/>
    <w:qFormat/>
    <w:pPr>
      <w:widowControl/>
      <w:pBdr>
        <w:bottom w:val="single" w:sz="4" w:space="4" w:color="4F81BD"/>
      </w:pBdr>
      <w:spacing w:before="200" w:after="280"/>
      <w:ind w:left="936" w:right="936"/>
    </w:pPr>
    <w:rPr>
      <w:b/>
      <w:bCs/>
      <w:i/>
      <w:iCs/>
      <w:color w:val="4F81BD"/>
      <w:szCs w:val="22"/>
    </w:rPr>
  </w:style>
  <w:style w:type="character" w:customStyle="1" w:styleId="2Char1">
    <w:name w:val="正文文本缩进 2 Char1"/>
    <w:uiPriority w:val="99"/>
    <w:semiHidden/>
    <w:qFormat/>
    <w:rPr>
      <w:kern w:val="2"/>
      <w:sz w:val="21"/>
      <w:szCs w:val="24"/>
    </w:rPr>
  </w:style>
  <w:style w:type="character" w:customStyle="1" w:styleId="1f8">
    <w:name w:val="批注框文本 字符1"/>
    <w:uiPriority w:val="99"/>
    <w:qFormat/>
    <w:rPr>
      <w:kern w:val="2"/>
      <w:sz w:val="18"/>
    </w:rPr>
  </w:style>
  <w:style w:type="character" w:customStyle="1" w:styleId="2f3">
    <w:name w:val="批注主题 字符2"/>
    <w:uiPriority w:val="99"/>
    <w:semiHidden/>
    <w:qFormat/>
    <w:rPr>
      <w:b/>
      <w:bCs/>
      <w:kern w:val="2"/>
      <w:sz w:val="21"/>
    </w:rPr>
  </w:style>
  <w:style w:type="character" w:customStyle="1" w:styleId="bulletintext1">
    <w:name w:val="bulletintext1"/>
    <w:qFormat/>
    <w:rPr>
      <w:color w:val="000000"/>
      <w:sz w:val="18"/>
    </w:rPr>
  </w:style>
  <w:style w:type="character" w:customStyle="1" w:styleId="310">
    <w:name w:val="正文文本 3 字符1"/>
    <w:qFormat/>
    <w:rPr>
      <w:kern w:val="2"/>
      <w:sz w:val="16"/>
      <w:szCs w:val="16"/>
    </w:rPr>
  </w:style>
  <w:style w:type="character" w:customStyle="1" w:styleId="1f9">
    <w:name w:val="日期 字符1"/>
    <w:uiPriority w:val="99"/>
    <w:qFormat/>
    <w:rPr>
      <w:rFonts w:ascii="仿宋_GB2312" w:eastAsia="仿宋_GB2312" w:hAnsi="宋体"/>
      <w:color w:val="000000"/>
      <w:kern w:val="2"/>
      <w:sz w:val="24"/>
      <w:szCs w:val="24"/>
    </w:rPr>
  </w:style>
  <w:style w:type="character" w:customStyle="1" w:styleId="1fa">
    <w:name w:val="正文缩进 字符1"/>
    <w:qFormat/>
    <w:rPr>
      <w:rFonts w:ascii="宋体"/>
      <w:sz w:val="24"/>
    </w:rPr>
  </w:style>
  <w:style w:type="character" w:customStyle="1" w:styleId="37">
    <w:name w:val="正文文本首行缩进 字符3"/>
    <w:link w:val="aff0"/>
    <w:qFormat/>
    <w:rPr>
      <w:rFonts w:ascii="宋体" w:hAnsi="宋体"/>
      <w:kern w:val="2"/>
      <w:sz w:val="24"/>
    </w:rPr>
  </w:style>
  <w:style w:type="character" w:customStyle="1" w:styleId="5Char">
    <w:name w:val="标题 5 Char"/>
    <w:uiPriority w:val="9"/>
    <w:qFormat/>
    <w:rPr>
      <w:b/>
      <w:sz w:val="28"/>
    </w:rPr>
  </w:style>
  <w:style w:type="character" w:customStyle="1" w:styleId="4Char">
    <w:name w:val="标题 4 Char"/>
    <w:uiPriority w:val="1"/>
    <w:qFormat/>
    <w:rPr>
      <w:rFonts w:ascii="Arial" w:eastAsia="黑体" w:hAnsi="Arial"/>
      <w:b/>
      <w:sz w:val="28"/>
    </w:rPr>
  </w:style>
  <w:style w:type="character" w:customStyle="1" w:styleId="320">
    <w:name w:val="正文文本缩进 3 字符2"/>
    <w:uiPriority w:val="99"/>
    <w:semiHidden/>
    <w:qFormat/>
    <w:rPr>
      <w:kern w:val="2"/>
      <w:sz w:val="16"/>
      <w:szCs w:val="16"/>
    </w:rPr>
  </w:style>
  <w:style w:type="character" w:customStyle="1" w:styleId="810">
    <w:name w:val="标题 8 字符1"/>
    <w:qFormat/>
    <w:rPr>
      <w:rFonts w:ascii="Arial" w:eastAsia="黑体" w:hAnsi="Arial" w:cs="Arial"/>
      <w:sz w:val="24"/>
      <w:szCs w:val="24"/>
    </w:rPr>
  </w:style>
  <w:style w:type="character" w:customStyle="1" w:styleId="Charf2">
    <w:name w:val="批注主题 Char"/>
    <w:uiPriority w:val="99"/>
    <w:qFormat/>
    <w:rPr>
      <w:b/>
      <w:bCs/>
      <w:kern w:val="2"/>
      <w:sz w:val="21"/>
      <w:szCs w:val="24"/>
    </w:rPr>
  </w:style>
  <w:style w:type="character" w:customStyle="1" w:styleId="Char12">
    <w:name w:val="正文首行缩进 Char1"/>
    <w:uiPriority w:val="99"/>
    <w:semiHidden/>
    <w:qFormat/>
    <w:rPr>
      <w:rFonts w:eastAsia="黑体"/>
      <w:kern w:val="2"/>
      <w:sz w:val="21"/>
      <w:szCs w:val="24"/>
    </w:rPr>
  </w:style>
  <w:style w:type="character" w:customStyle="1" w:styleId="3Char1">
    <w:name w:val="正文文本缩进 3 Char1"/>
    <w:uiPriority w:val="99"/>
    <w:semiHidden/>
    <w:qFormat/>
    <w:rPr>
      <w:kern w:val="2"/>
      <w:sz w:val="16"/>
      <w:szCs w:val="16"/>
    </w:rPr>
  </w:style>
  <w:style w:type="character" w:customStyle="1" w:styleId="1Char10">
    <w:name w:val="标题 1 Char1"/>
    <w:qFormat/>
    <w:rPr>
      <w:rFonts w:ascii="宋体" w:eastAsia="宋体" w:hAnsi="宋体" w:hint="eastAsia"/>
      <w:b/>
      <w:kern w:val="44"/>
      <w:sz w:val="32"/>
      <w:lang w:val="en-US" w:eastAsia="zh-CN" w:bidi="ar-SA"/>
    </w:rPr>
  </w:style>
  <w:style w:type="character" w:customStyle="1" w:styleId="Char13">
    <w:name w:val="页眉 Char1"/>
    <w:semiHidden/>
    <w:qFormat/>
    <w:rPr>
      <w:kern w:val="2"/>
      <w:sz w:val="18"/>
      <w:szCs w:val="18"/>
    </w:rPr>
  </w:style>
  <w:style w:type="character" w:customStyle="1" w:styleId="2Char2">
    <w:name w:val="正文首行缩进 2 Char"/>
    <w:link w:val="Style186"/>
    <w:qFormat/>
    <w:rPr>
      <w:kern w:val="2"/>
      <w:sz w:val="21"/>
    </w:rPr>
  </w:style>
  <w:style w:type="paragraph" w:customStyle="1" w:styleId="Style186">
    <w:name w:val="_Style 186"/>
    <w:basedOn w:val="ac"/>
    <w:next w:val="27"/>
    <w:link w:val="2Char2"/>
    <w:qFormat/>
    <w:pPr>
      <w:widowControl/>
      <w:spacing w:after="120" w:line="240" w:lineRule="auto"/>
      <w:ind w:leftChars="200" w:left="420" w:firstLineChars="200" w:firstLine="420"/>
    </w:pPr>
    <w:rPr>
      <w:sz w:val="21"/>
      <w:szCs w:val="20"/>
    </w:rPr>
  </w:style>
  <w:style w:type="character" w:customStyle="1" w:styleId="510">
    <w:name w:val="标题 5 字符1"/>
    <w:uiPriority w:val="9"/>
    <w:qFormat/>
    <w:rPr>
      <w:rFonts w:ascii="仿宋_GB2312" w:eastAsia="仿宋_GB2312" w:hAnsi="ˎ̥" w:cs="Arial"/>
      <w:sz w:val="28"/>
      <w:szCs w:val="24"/>
    </w:rPr>
  </w:style>
  <w:style w:type="character" w:customStyle="1" w:styleId="1fb">
    <w:name w:val="明显参考1"/>
    <w:qFormat/>
    <w:rPr>
      <w:b/>
      <w:bCs/>
      <w:smallCaps/>
      <w:color w:val="C0504D"/>
      <w:spacing w:val="5"/>
      <w:u w:val="single"/>
    </w:rPr>
  </w:style>
  <w:style w:type="character" w:customStyle="1" w:styleId="1fc">
    <w:name w:val="标题 字符1"/>
    <w:uiPriority w:val="10"/>
    <w:qFormat/>
    <w:rPr>
      <w:rFonts w:ascii="Cambria" w:hAnsi="Cambria"/>
      <w:b/>
      <w:bCs/>
      <w:kern w:val="2"/>
      <w:sz w:val="32"/>
      <w:szCs w:val="32"/>
    </w:rPr>
  </w:style>
  <w:style w:type="character" w:customStyle="1" w:styleId="2f4">
    <w:name w:val="页眉 字符2"/>
    <w:semiHidden/>
    <w:qFormat/>
    <w:rPr>
      <w:kern w:val="2"/>
      <w:sz w:val="18"/>
      <w:szCs w:val="18"/>
    </w:rPr>
  </w:style>
  <w:style w:type="character" w:customStyle="1" w:styleId="2f5">
    <w:name w:val="正文文本首行缩进 字符2"/>
    <w:semiHidden/>
    <w:qFormat/>
  </w:style>
  <w:style w:type="character" w:customStyle="1" w:styleId="Char23">
    <w:name w:val="批注主题 Char2"/>
    <w:semiHidden/>
    <w:qFormat/>
    <w:rPr>
      <w:b/>
      <w:bCs/>
      <w:kern w:val="2"/>
      <w:sz w:val="21"/>
      <w:szCs w:val="22"/>
    </w:rPr>
  </w:style>
  <w:style w:type="character" w:customStyle="1" w:styleId="a14px1">
    <w:name w:val="a14px1"/>
    <w:qFormat/>
    <w:rPr>
      <w:rFonts w:ascii="Arial" w:hAnsi="Arial" w:hint="default"/>
      <w:sz w:val="21"/>
    </w:rPr>
  </w:style>
  <w:style w:type="character" w:customStyle="1" w:styleId="Char24">
    <w:name w:val="文档结构图 Char2"/>
    <w:semiHidden/>
    <w:qFormat/>
    <w:rPr>
      <w:rFonts w:ascii="宋体"/>
      <w:kern w:val="2"/>
      <w:sz w:val="18"/>
      <w:szCs w:val="18"/>
    </w:rPr>
  </w:style>
  <w:style w:type="character" w:customStyle="1" w:styleId="8Char">
    <w:name w:val="样式8 Char"/>
    <w:link w:val="82"/>
    <w:qFormat/>
    <w:rPr>
      <w:rFonts w:ascii="华文楷体" w:eastAsia="华文楷体" w:hAnsi="华文楷体"/>
      <w:b/>
      <w:kern w:val="44"/>
      <w:sz w:val="24"/>
    </w:rPr>
  </w:style>
  <w:style w:type="paragraph" w:customStyle="1" w:styleId="82">
    <w:name w:val="样式8"/>
    <w:basedOn w:val="10"/>
    <w:next w:val="1f0"/>
    <w:link w:val="8Char"/>
    <w:qFormat/>
    <w:pPr>
      <w:widowControl/>
      <w:autoSpaceDE/>
      <w:autoSpaceDN/>
      <w:adjustRightInd/>
      <w:spacing w:before="100" w:beforeAutospacing="1" w:after="100" w:afterAutospacing="1" w:line="360" w:lineRule="auto"/>
      <w:jc w:val="left"/>
    </w:pPr>
    <w:rPr>
      <w:rFonts w:ascii="华文楷体" w:eastAsia="华文楷体" w:hAnsi="华文楷体"/>
      <w:sz w:val="24"/>
    </w:rPr>
  </w:style>
  <w:style w:type="character" w:customStyle="1" w:styleId="afffff">
    <w:name w:val="引用 字符"/>
    <w:qFormat/>
    <w:rPr>
      <w:i/>
      <w:iCs/>
      <w:color w:val="404040"/>
      <w:kern w:val="2"/>
      <w:sz w:val="21"/>
    </w:rPr>
  </w:style>
  <w:style w:type="character" w:customStyle="1" w:styleId="321">
    <w:name w:val="正文文本 3 字符2"/>
    <w:uiPriority w:val="99"/>
    <w:semiHidden/>
    <w:qFormat/>
    <w:rPr>
      <w:kern w:val="2"/>
      <w:sz w:val="16"/>
      <w:szCs w:val="16"/>
    </w:rPr>
  </w:style>
  <w:style w:type="character" w:customStyle="1" w:styleId="1fd">
    <w:name w:val="正文文本缩进 字符1"/>
    <w:qFormat/>
    <w:rPr>
      <w:kern w:val="2"/>
      <w:sz w:val="21"/>
    </w:rPr>
  </w:style>
  <w:style w:type="character" w:customStyle="1" w:styleId="Char14">
    <w:name w:val="明显引用 Char1"/>
    <w:qFormat/>
    <w:rPr>
      <w:b/>
      <w:bCs/>
      <w:i/>
      <w:iCs/>
      <w:color w:val="4F81BD"/>
      <w:kern w:val="2"/>
      <w:sz w:val="21"/>
      <w:szCs w:val="24"/>
    </w:rPr>
  </w:style>
  <w:style w:type="character" w:customStyle="1" w:styleId="8Char0">
    <w:name w:val="标题 8 Char"/>
    <w:qFormat/>
    <w:rPr>
      <w:rFonts w:ascii="Arial" w:eastAsia="黑体" w:hAnsi="Arial"/>
      <w:sz w:val="24"/>
    </w:rPr>
  </w:style>
  <w:style w:type="character" w:customStyle="1" w:styleId="1fe">
    <w:name w:val="未处理的提及1"/>
    <w:uiPriority w:val="99"/>
    <w:unhideWhenUsed/>
    <w:qFormat/>
    <w:rPr>
      <w:color w:val="605E5C"/>
      <w:shd w:val="clear" w:color="auto" w:fill="E1DFDD"/>
    </w:rPr>
  </w:style>
  <w:style w:type="character" w:customStyle="1" w:styleId="1ff">
    <w:name w:val="已访问的超链接1"/>
    <w:qFormat/>
    <w:rPr>
      <w:color w:val="800080"/>
      <w:u w:val="single"/>
    </w:rPr>
  </w:style>
  <w:style w:type="character" w:customStyle="1" w:styleId="afffff0">
    <w:name w:val="副标题 字符"/>
    <w:qFormat/>
    <w:rPr>
      <w:rFonts w:ascii="等线" w:eastAsia="等线" w:hAnsi="等线" w:cs="Times New Roman"/>
      <w:b/>
      <w:bCs/>
      <w:kern w:val="28"/>
      <w:sz w:val="32"/>
      <w:szCs w:val="32"/>
    </w:rPr>
  </w:style>
  <w:style w:type="character" w:customStyle="1" w:styleId="Char15">
    <w:name w:val="日期 Char1"/>
    <w:qFormat/>
    <w:locked/>
    <w:rPr>
      <w:rFonts w:ascii="宋体" w:eastAsia="宋体" w:hAnsi="宋体" w:hint="eastAsia"/>
      <w:sz w:val="24"/>
    </w:rPr>
  </w:style>
  <w:style w:type="character" w:customStyle="1" w:styleId="HTML10">
    <w:name w:val="HTML 预设格式 字符1"/>
    <w:uiPriority w:val="99"/>
    <w:semiHidden/>
    <w:qFormat/>
    <w:rPr>
      <w:rFonts w:ascii="Courier New" w:hAnsi="Courier New" w:cs="Courier New"/>
      <w:kern w:val="2"/>
    </w:rPr>
  </w:style>
  <w:style w:type="character" w:customStyle="1" w:styleId="2f6">
    <w:name w:val="日期 字符2"/>
    <w:uiPriority w:val="99"/>
    <w:semiHidden/>
    <w:qFormat/>
    <w:rPr>
      <w:kern w:val="2"/>
      <w:sz w:val="21"/>
    </w:rPr>
  </w:style>
  <w:style w:type="character" w:customStyle="1" w:styleId="Charf3">
    <w:name w:val="明显引用 Char"/>
    <w:qFormat/>
    <w:rPr>
      <w:b/>
      <w:bCs/>
      <w:i/>
      <w:iCs/>
      <w:color w:val="4F81BD"/>
      <w:kern w:val="2"/>
      <w:sz w:val="21"/>
      <w:szCs w:val="22"/>
    </w:rPr>
  </w:style>
  <w:style w:type="character" w:customStyle="1" w:styleId="1Char2">
    <w:name w:val="标题 1 Char"/>
    <w:uiPriority w:val="1"/>
    <w:qFormat/>
    <w:rPr>
      <w:b/>
      <w:bCs/>
      <w:kern w:val="44"/>
      <w:sz w:val="44"/>
      <w:szCs w:val="44"/>
    </w:rPr>
  </w:style>
  <w:style w:type="character" w:customStyle="1" w:styleId="CharChar0">
    <w:name w:val="Char Char"/>
    <w:qFormat/>
    <w:rPr>
      <w:rFonts w:ascii="Arial" w:eastAsia="黑体" w:hAnsi="Arial" w:cs="Arial" w:hint="default"/>
      <w:b/>
      <w:bCs/>
      <w:kern w:val="2"/>
      <w:sz w:val="32"/>
      <w:szCs w:val="32"/>
      <w:lang w:val="en-US" w:eastAsia="zh-CN" w:bidi="ar-SA"/>
    </w:rPr>
  </w:style>
  <w:style w:type="character" w:customStyle="1" w:styleId="4CharChar">
    <w:name w:val="标题4 Char Char"/>
    <w:link w:val="44"/>
    <w:qFormat/>
    <w:locked/>
    <w:rPr>
      <w:rFonts w:ascii="Arial" w:hAnsi="Arial" w:cs="Arial"/>
      <w:b/>
      <w:bCs/>
      <w:sz w:val="24"/>
      <w:szCs w:val="32"/>
    </w:rPr>
  </w:style>
  <w:style w:type="paragraph" w:customStyle="1" w:styleId="44">
    <w:name w:val="标题4"/>
    <w:basedOn w:val="20"/>
    <w:next w:val="41"/>
    <w:link w:val="4CharChar"/>
    <w:qFormat/>
    <w:pPr>
      <w:autoSpaceDE/>
      <w:autoSpaceDN/>
      <w:adjustRightInd/>
      <w:spacing w:before="260" w:after="260" w:line="412" w:lineRule="auto"/>
      <w:jc w:val="both"/>
    </w:pPr>
    <w:rPr>
      <w:rFonts w:eastAsia="宋体" w:cs="Arial"/>
      <w:bCs/>
      <w:sz w:val="24"/>
      <w:szCs w:val="32"/>
    </w:rPr>
  </w:style>
  <w:style w:type="character" w:customStyle="1" w:styleId="1ff0">
    <w:name w:val="引用 字符1"/>
    <w:link w:val="afffff1"/>
    <w:uiPriority w:val="29"/>
    <w:qFormat/>
    <w:rPr>
      <w:i/>
      <w:iCs/>
      <w:color w:val="000000"/>
      <w:kern w:val="2"/>
      <w:sz w:val="21"/>
      <w:szCs w:val="22"/>
    </w:rPr>
  </w:style>
  <w:style w:type="paragraph" w:styleId="afffff1">
    <w:name w:val="Quote"/>
    <w:basedOn w:val="a0"/>
    <w:next w:val="a0"/>
    <w:link w:val="1ff0"/>
    <w:uiPriority w:val="29"/>
    <w:qFormat/>
    <w:pPr>
      <w:widowControl/>
    </w:pPr>
    <w:rPr>
      <w:i/>
      <w:iCs/>
      <w:color w:val="000000"/>
      <w:szCs w:val="22"/>
    </w:rPr>
  </w:style>
  <w:style w:type="character" w:customStyle="1" w:styleId="3Char10">
    <w:name w:val="正文文本 3 Char1"/>
    <w:uiPriority w:val="99"/>
    <w:semiHidden/>
    <w:qFormat/>
    <w:rPr>
      <w:kern w:val="2"/>
      <w:sz w:val="16"/>
      <w:szCs w:val="16"/>
    </w:rPr>
  </w:style>
  <w:style w:type="character" w:customStyle="1" w:styleId="Char16">
    <w:name w:val="批注文字 Char1"/>
    <w:semiHidden/>
    <w:qFormat/>
    <w:locked/>
    <w:rPr>
      <w:rFonts w:ascii="宋体" w:hAnsi="Times New Roman" w:cs="宋体"/>
      <w:sz w:val="34"/>
      <w:szCs w:val="34"/>
    </w:rPr>
  </w:style>
  <w:style w:type="character" w:customStyle="1" w:styleId="1ff1">
    <w:name w:val="书籍标题1"/>
    <w:qFormat/>
    <w:rPr>
      <w:b/>
      <w:bCs/>
      <w:smallCaps/>
      <w:spacing w:val="5"/>
    </w:rPr>
  </w:style>
  <w:style w:type="character" w:customStyle="1" w:styleId="221">
    <w:name w:val="正文文本缩进 2 字符2"/>
    <w:uiPriority w:val="99"/>
    <w:semiHidden/>
    <w:qFormat/>
    <w:rPr>
      <w:kern w:val="2"/>
      <w:sz w:val="21"/>
    </w:rPr>
  </w:style>
  <w:style w:type="character" w:customStyle="1" w:styleId="2f7">
    <w:name w:val="正文文本缩进 字符2"/>
    <w:uiPriority w:val="99"/>
    <w:semiHidden/>
    <w:qFormat/>
    <w:rPr>
      <w:kern w:val="2"/>
      <w:sz w:val="21"/>
    </w:rPr>
  </w:style>
  <w:style w:type="character" w:customStyle="1" w:styleId="CharChar2">
    <w:name w:val="Char Char2"/>
    <w:qFormat/>
    <w:rPr>
      <w:rFonts w:ascii="Arial" w:eastAsia="黑体" w:hAnsi="Arial"/>
      <w:b/>
      <w:bCs/>
      <w:kern w:val="2"/>
      <w:sz w:val="32"/>
      <w:szCs w:val="32"/>
      <w:lang w:val="en-US" w:eastAsia="zh-CN" w:bidi="ar-SA"/>
    </w:rPr>
  </w:style>
  <w:style w:type="character" w:customStyle="1" w:styleId="5Char0">
    <w:name w:val="样式5 Char"/>
    <w:link w:val="55"/>
    <w:qFormat/>
    <w:rPr>
      <w:rFonts w:ascii="Arial" w:eastAsia="黑体" w:hAnsi="Arial"/>
      <w:b/>
      <w:sz w:val="24"/>
    </w:rPr>
  </w:style>
  <w:style w:type="paragraph" w:customStyle="1" w:styleId="55">
    <w:name w:val="样式5"/>
    <w:basedOn w:val="20"/>
    <w:next w:val="2b"/>
    <w:link w:val="5Char0"/>
    <w:qFormat/>
    <w:pPr>
      <w:widowControl/>
      <w:spacing w:before="100" w:beforeAutospacing="1" w:after="100" w:afterAutospacing="1" w:line="440" w:lineRule="exact"/>
      <w:ind w:firstLineChars="700" w:firstLine="1680"/>
      <w:jc w:val="both"/>
    </w:pPr>
    <w:rPr>
      <w:sz w:val="24"/>
    </w:rPr>
  </w:style>
  <w:style w:type="character" w:customStyle="1" w:styleId="210">
    <w:name w:val="正文文本 2 字符1"/>
    <w:link w:val="26"/>
    <w:qFormat/>
    <w:rPr>
      <w:rFonts w:ascii="Calibri" w:hAnsi="Calibri"/>
      <w:sz w:val="24"/>
      <w:szCs w:val="22"/>
      <w:lang w:val="zh-CN"/>
    </w:rPr>
  </w:style>
  <w:style w:type="character" w:customStyle="1" w:styleId="2f8">
    <w:name w:val="文档结构图 字符2"/>
    <w:uiPriority w:val="99"/>
    <w:semiHidden/>
    <w:qFormat/>
    <w:rPr>
      <w:rFonts w:ascii="Microsoft YaHei UI" w:eastAsia="Microsoft YaHei UI"/>
      <w:kern w:val="2"/>
      <w:sz w:val="18"/>
      <w:szCs w:val="18"/>
    </w:rPr>
  </w:style>
  <w:style w:type="character" w:customStyle="1" w:styleId="Char17">
    <w:name w:val="文档结构图 Char1"/>
    <w:qFormat/>
    <w:rPr>
      <w:rFonts w:ascii="宋体" w:eastAsia="宋体" w:hAnsi="宋体" w:hint="eastAsia"/>
      <w:kern w:val="2"/>
      <w:sz w:val="18"/>
      <w:szCs w:val="18"/>
    </w:rPr>
  </w:style>
  <w:style w:type="character" w:customStyle="1" w:styleId="110">
    <w:name w:val="标题 1 字符1"/>
    <w:uiPriority w:val="1"/>
    <w:qFormat/>
    <w:rPr>
      <w:rFonts w:ascii="ˎ̥" w:hAnsi="ˎ̥" w:cs="Arial"/>
      <w:b/>
      <w:kern w:val="44"/>
      <w:sz w:val="44"/>
      <w:szCs w:val="24"/>
    </w:rPr>
  </w:style>
  <w:style w:type="character" w:customStyle="1" w:styleId="afffff2">
    <w:name w:val="样式 粉红"/>
    <w:qFormat/>
    <w:rPr>
      <w:color w:val="auto"/>
      <w:u w:val="none"/>
    </w:rPr>
  </w:style>
  <w:style w:type="character" w:customStyle="1" w:styleId="6Char">
    <w:name w:val="标题 6 Char"/>
    <w:qFormat/>
    <w:rPr>
      <w:rFonts w:ascii="Arial" w:eastAsia="黑体" w:hAnsi="Arial"/>
      <w:b/>
      <w:sz w:val="24"/>
    </w:rPr>
  </w:style>
  <w:style w:type="character" w:customStyle="1" w:styleId="2f9">
    <w:name w:val="页脚 字符2"/>
    <w:semiHidden/>
    <w:qFormat/>
    <w:rPr>
      <w:kern w:val="2"/>
      <w:sz w:val="18"/>
      <w:szCs w:val="18"/>
    </w:rPr>
  </w:style>
  <w:style w:type="character" w:customStyle="1" w:styleId="Char18">
    <w:name w:val="引用 Char1"/>
    <w:qFormat/>
    <w:rPr>
      <w:i/>
      <w:iCs/>
      <w:color w:val="000000"/>
      <w:kern w:val="2"/>
      <w:sz w:val="21"/>
      <w:szCs w:val="24"/>
    </w:rPr>
  </w:style>
  <w:style w:type="character" w:customStyle="1" w:styleId="1ff2">
    <w:name w:val="批注主题 字符1"/>
    <w:uiPriority w:val="99"/>
    <w:qFormat/>
    <w:rPr>
      <w:b/>
      <w:bCs/>
      <w:kern w:val="2"/>
      <w:sz w:val="21"/>
    </w:rPr>
  </w:style>
  <w:style w:type="character" w:customStyle="1" w:styleId="Char19">
    <w:name w:val="正文文本 Char1"/>
    <w:qFormat/>
    <w:rPr>
      <w:rFonts w:eastAsia="黑体"/>
      <w:kern w:val="2"/>
      <w:sz w:val="36"/>
      <w:szCs w:val="24"/>
    </w:rPr>
  </w:style>
  <w:style w:type="character" w:customStyle="1" w:styleId="emtidy-1">
    <w:name w:val="emtidy-1"/>
    <w:basedOn w:val="a1"/>
    <w:qFormat/>
  </w:style>
  <w:style w:type="character" w:customStyle="1" w:styleId="212">
    <w:name w:val="正文文本缩进 2 字符1"/>
    <w:qFormat/>
    <w:rPr>
      <w:kern w:val="2"/>
      <w:sz w:val="21"/>
    </w:rPr>
  </w:style>
  <w:style w:type="character" w:customStyle="1" w:styleId="7Char">
    <w:name w:val="样式7 Char"/>
    <w:link w:val="72"/>
    <w:qFormat/>
    <w:rPr>
      <w:rFonts w:ascii="Arial" w:eastAsia="黑体" w:hAnsi="Arial"/>
      <w:b/>
      <w:sz w:val="24"/>
    </w:rPr>
  </w:style>
  <w:style w:type="paragraph" w:customStyle="1" w:styleId="72">
    <w:name w:val="样式7"/>
    <w:basedOn w:val="20"/>
    <w:next w:val="2b"/>
    <w:link w:val="7Char"/>
    <w:qFormat/>
    <w:pPr>
      <w:widowControl/>
      <w:spacing w:before="100" w:beforeAutospacing="1" w:after="100" w:afterAutospacing="1" w:line="440" w:lineRule="exact"/>
    </w:pPr>
    <w:rPr>
      <w:sz w:val="24"/>
    </w:rPr>
  </w:style>
  <w:style w:type="character" w:customStyle="1" w:styleId="610">
    <w:name w:val="标题 6 字符1"/>
    <w:qFormat/>
    <w:rPr>
      <w:rFonts w:ascii="仿宋_GB2312" w:eastAsia="仿宋_GB2312" w:hAnsi="ˎ̥" w:cs="Arial"/>
      <w:sz w:val="28"/>
      <w:szCs w:val="24"/>
    </w:rPr>
  </w:style>
  <w:style w:type="character" w:customStyle="1" w:styleId="3Char2">
    <w:name w:val="样式3 Char"/>
    <w:link w:val="3b"/>
    <w:qFormat/>
  </w:style>
  <w:style w:type="paragraph" w:customStyle="1" w:styleId="3b">
    <w:name w:val="样式3"/>
    <w:basedOn w:val="20"/>
    <w:next w:val="2b"/>
    <w:link w:val="3Char2"/>
    <w:qFormat/>
    <w:pPr>
      <w:widowControl/>
      <w:spacing w:before="0" w:line="440" w:lineRule="exact"/>
    </w:pPr>
    <w:rPr>
      <w:rFonts w:ascii="Times New Roman" w:eastAsia="宋体" w:hAnsi="Times New Roman"/>
      <w:b w:val="0"/>
      <w:sz w:val="20"/>
    </w:rPr>
  </w:style>
  <w:style w:type="character" w:customStyle="1" w:styleId="2fa">
    <w:name w:val="批注框文本 字符2"/>
    <w:uiPriority w:val="99"/>
    <w:semiHidden/>
    <w:qFormat/>
    <w:rPr>
      <w:kern w:val="2"/>
      <w:sz w:val="18"/>
      <w:szCs w:val="18"/>
    </w:rPr>
  </w:style>
  <w:style w:type="character" w:customStyle="1" w:styleId="7Char0">
    <w:name w:val="标题 7 Char"/>
    <w:qFormat/>
    <w:rPr>
      <w:b/>
      <w:sz w:val="24"/>
    </w:rPr>
  </w:style>
  <w:style w:type="character" w:customStyle="1" w:styleId="2Char3">
    <w:name w:val="正文文本缩进 2 Char"/>
    <w:uiPriority w:val="99"/>
    <w:unhideWhenUsed/>
    <w:qFormat/>
    <w:rPr>
      <w:kern w:val="2"/>
      <w:sz w:val="21"/>
      <w:szCs w:val="24"/>
    </w:rPr>
  </w:style>
  <w:style w:type="character" w:customStyle="1" w:styleId="Char1a">
    <w:name w:val="批注框文本 Char1"/>
    <w:qFormat/>
    <w:rPr>
      <w:kern w:val="2"/>
      <w:sz w:val="18"/>
      <w:szCs w:val="18"/>
    </w:rPr>
  </w:style>
  <w:style w:type="character" w:customStyle="1" w:styleId="Charf4">
    <w:name w:val="正文首行缩进 Char"/>
    <w:qFormat/>
    <w:rPr>
      <w:rFonts w:eastAsia="黑体"/>
      <w:kern w:val="2"/>
      <w:sz w:val="24"/>
      <w:szCs w:val="24"/>
    </w:rPr>
  </w:style>
  <w:style w:type="character" w:customStyle="1" w:styleId="2fb">
    <w:name w:val="正文文本 2 字符"/>
    <w:qFormat/>
    <w:rPr>
      <w:kern w:val="2"/>
      <w:sz w:val="21"/>
      <w:szCs w:val="24"/>
    </w:rPr>
  </w:style>
  <w:style w:type="character" w:customStyle="1" w:styleId="311">
    <w:name w:val="标题 3 字符1"/>
    <w:uiPriority w:val="1"/>
    <w:qFormat/>
    <w:rPr>
      <w:rFonts w:ascii="ˎ̥" w:hAnsi="ˎ̥" w:cs="Arial"/>
      <w:b/>
      <w:sz w:val="32"/>
      <w:szCs w:val="24"/>
    </w:rPr>
  </w:style>
  <w:style w:type="character" w:customStyle="1" w:styleId="2Char">
    <w:name w:val="样式2 Char"/>
    <w:link w:val="2b"/>
    <w:qFormat/>
    <w:rPr>
      <w:kern w:val="2"/>
      <w:sz w:val="24"/>
    </w:rPr>
  </w:style>
  <w:style w:type="character" w:customStyle="1" w:styleId="Charf5">
    <w:name w:val="正文文本 Char"/>
    <w:uiPriority w:val="1"/>
    <w:qFormat/>
    <w:rPr>
      <w:rFonts w:ascii="宋体" w:hAnsi="宋体"/>
      <w:kern w:val="2"/>
      <w:sz w:val="24"/>
      <w:szCs w:val="24"/>
    </w:rPr>
  </w:style>
  <w:style w:type="character" w:customStyle="1" w:styleId="6Char0">
    <w:name w:val="样式6 Char"/>
    <w:link w:val="62"/>
    <w:qFormat/>
  </w:style>
  <w:style w:type="paragraph" w:customStyle="1" w:styleId="62">
    <w:name w:val="样式6"/>
    <w:basedOn w:val="20"/>
    <w:next w:val="2b"/>
    <w:link w:val="6Char0"/>
    <w:qFormat/>
    <w:pPr>
      <w:widowControl/>
      <w:spacing w:before="0" w:line="440" w:lineRule="exact"/>
      <w:ind w:firstLine="1687"/>
    </w:pPr>
    <w:rPr>
      <w:rFonts w:ascii="Times New Roman" w:eastAsia="宋体" w:hAnsi="Times New Roman"/>
      <w:b w:val="0"/>
      <w:sz w:val="20"/>
    </w:rPr>
  </w:style>
  <w:style w:type="character" w:customStyle="1" w:styleId="Char25">
    <w:name w:val="批注框文本 Char2"/>
    <w:semiHidden/>
    <w:qFormat/>
    <w:rPr>
      <w:kern w:val="2"/>
      <w:sz w:val="18"/>
      <w:szCs w:val="18"/>
    </w:rPr>
  </w:style>
  <w:style w:type="character" w:customStyle="1" w:styleId="Char1b">
    <w:name w:val="批注主题 Char1"/>
    <w:qFormat/>
    <w:rPr>
      <w:b/>
      <w:bCs/>
      <w:kern w:val="2"/>
      <w:sz w:val="21"/>
      <w:szCs w:val="22"/>
    </w:rPr>
  </w:style>
  <w:style w:type="character" w:customStyle="1" w:styleId="1Char0">
    <w:name w:val="样式1 Char"/>
    <w:link w:val="1f0"/>
    <w:qFormat/>
    <w:rPr>
      <w:rFonts w:ascii="宋体" w:hAnsi="宋体"/>
      <w:kern w:val="2"/>
      <w:sz w:val="28"/>
      <w:szCs w:val="28"/>
    </w:rPr>
  </w:style>
  <w:style w:type="character" w:customStyle="1" w:styleId="910">
    <w:name w:val="标题 9 字符1"/>
    <w:qFormat/>
    <w:rPr>
      <w:rFonts w:ascii="Arial" w:eastAsia="黑体" w:hAnsi="Arial" w:cs="Arial"/>
      <w:sz w:val="24"/>
      <w:szCs w:val="21"/>
    </w:rPr>
  </w:style>
  <w:style w:type="character" w:customStyle="1" w:styleId="2fc">
    <w:name w:val="正文文本 字符2"/>
    <w:uiPriority w:val="99"/>
    <w:semiHidden/>
    <w:qFormat/>
    <w:rPr>
      <w:kern w:val="2"/>
      <w:sz w:val="21"/>
    </w:rPr>
  </w:style>
  <w:style w:type="character" w:customStyle="1" w:styleId="2fd">
    <w:name w:val="正文首行缩进 2 字符"/>
    <w:qFormat/>
    <w:rPr>
      <w:kern w:val="2"/>
      <w:sz w:val="21"/>
    </w:rPr>
  </w:style>
  <w:style w:type="character" w:customStyle="1" w:styleId="Charf6">
    <w:name w:val="纯文本 Char"/>
    <w:qFormat/>
    <w:locked/>
    <w:rPr>
      <w:rFonts w:ascii="宋体" w:hAnsi="Courier New" w:cs="Courier New"/>
      <w:kern w:val="2"/>
      <w:sz w:val="21"/>
      <w:szCs w:val="21"/>
    </w:rPr>
  </w:style>
  <w:style w:type="character" w:customStyle="1" w:styleId="Char26">
    <w:name w:val="标题 Char2"/>
    <w:uiPriority w:val="10"/>
    <w:qFormat/>
    <w:rPr>
      <w:rFonts w:ascii="Cambria" w:hAnsi="Cambria" w:cs="Times New Roman"/>
      <w:b/>
      <w:bCs/>
      <w:kern w:val="2"/>
      <w:sz w:val="32"/>
      <w:szCs w:val="32"/>
    </w:rPr>
  </w:style>
  <w:style w:type="character" w:customStyle="1" w:styleId="2fe">
    <w:name w:val="标题 字符2"/>
    <w:uiPriority w:val="10"/>
    <w:qFormat/>
    <w:rPr>
      <w:rFonts w:ascii="等线 Light" w:eastAsia="等线 Light" w:hAnsi="等线 Light" w:cs="Times New Roman"/>
      <w:b/>
      <w:bCs/>
      <w:kern w:val="2"/>
      <w:sz w:val="32"/>
      <w:szCs w:val="32"/>
    </w:rPr>
  </w:style>
  <w:style w:type="character" w:customStyle="1" w:styleId="Char27">
    <w:name w:val="正文文本 Char2"/>
    <w:semiHidden/>
    <w:qFormat/>
    <w:rPr>
      <w:kern w:val="2"/>
      <w:sz w:val="21"/>
      <w:szCs w:val="22"/>
    </w:rPr>
  </w:style>
  <w:style w:type="character" w:customStyle="1" w:styleId="2Char10">
    <w:name w:val="正文文本 2 Char1"/>
    <w:uiPriority w:val="99"/>
    <w:semiHidden/>
    <w:qFormat/>
    <w:rPr>
      <w:kern w:val="2"/>
      <w:sz w:val="21"/>
      <w:szCs w:val="24"/>
    </w:rPr>
  </w:style>
  <w:style w:type="character" w:customStyle="1" w:styleId="font161">
    <w:name w:val="font161"/>
    <w:qFormat/>
    <w:rPr>
      <w:b/>
      <w:bCs/>
      <w:sz w:val="32"/>
      <w:szCs w:val="32"/>
    </w:rPr>
  </w:style>
  <w:style w:type="character" w:customStyle="1" w:styleId="Char28">
    <w:name w:val="日期 Char2"/>
    <w:semiHidden/>
    <w:qFormat/>
    <w:rPr>
      <w:kern w:val="2"/>
      <w:sz w:val="21"/>
      <w:szCs w:val="22"/>
    </w:rPr>
  </w:style>
  <w:style w:type="character" w:customStyle="1" w:styleId="4Char0">
    <w:name w:val="样式4 Char"/>
    <w:link w:val="45"/>
    <w:qFormat/>
  </w:style>
  <w:style w:type="paragraph" w:customStyle="1" w:styleId="45">
    <w:name w:val="样式4"/>
    <w:basedOn w:val="20"/>
    <w:next w:val="2b"/>
    <w:link w:val="4Char0"/>
    <w:qFormat/>
    <w:pPr>
      <w:widowControl/>
      <w:spacing w:before="0" w:line="440" w:lineRule="exact"/>
    </w:pPr>
    <w:rPr>
      <w:rFonts w:ascii="Times New Roman" w:eastAsia="宋体" w:hAnsi="Times New Roman"/>
      <w:b w:val="0"/>
      <w:sz w:val="20"/>
    </w:rPr>
  </w:style>
  <w:style w:type="character" w:customStyle="1" w:styleId="afffff3">
    <w:name w:val="明显引用 字符"/>
    <w:qFormat/>
    <w:rPr>
      <w:i/>
      <w:iCs/>
      <w:color w:val="4472C4"/>
      <w:kern w:val="2"/>
      <w:sz w:val="21"/>
    </w:rPr>
  </w:style>
  <w:style w:type="character" w:customStyle="1" w:styleId="2ff">
    <w:name w:val="引用 字符2"/>
    <w:uiPriority w:val="29"/>
    <w:qFormat/>
    <w:rPr>
      <w:i/>
      <w:iCs/>
      <w:color w:val="404040"/>
      <w:kern w:val="2"/>
      <w:sz w:val="21"/>
    </w:rPr>
  </w:style>
  <w:style w:type="character" w:customStyle="1" w:styleId="textcontents">
    <w:name w:val="textcontents"/>
    <w:qFormat/>
    <w:rPr>
      <w:rFonts w:ascii="Times New Roman" w:hAnsi="Times New Roman" w:cs="Times New Roman" w:hint="default"/>
    </w:rPr>
  </w:style>
  <w:style w:type="character" w:customStyle="1" w:styleId="Char1c">
    <w:name w:val="副标题 Char1"/>
    <w:qFormat/>
    <w:locked/>
    <w:rPr>
      <w:rFonts w:ascii="Cambria" w:hAnsi="Cambria"/>
      <w:b/>
      <w:bCs/>
      <w:kern w:val="28"/>
      <w:sz w:val="32"/>
      <w:szCs w:val="32"/>
    </w:rPr>
  </w:style>
  <w:style w:type="character" w:customStyle="1" w:styleId="BodyChar">
    <w:name w:val="Body Char"/>
    <w:qFormat/>
    <w:rPr>
      <w:rFonts w:ascii="Helvetica" w:eastAsia="宋体" w:hAnsi="Helvetica" w:hint="default"/>
      <w:kern w:val="2"/>
      <w:sz w:val="21"/>
      <w:szCs w:val="24"/>
      <w:lang w:val="en-US" w:eastAsia="de-CH" w:bidi="ar-SA"/>
    </w:rPr>
  </w:style>
  <w:style w:type="character" w:customStyle="1" w:styleId="Charf7">
    <w:name w:val="批注框文本 Char"/>
    <w:uiPriority w:val="99"/>
    <w:qFormat/>
    <w:rPr>
      <w:kern w:val="2"/>
      <w:sz w:val="18"/>
      <w:szCs w:val="18"/>
    </w:rPr>
  </w:style>
  <w:style w:type="character" w:customStyle="1" w:styleId="CharChar3">
    <w:name w:val="批注文字 Char Char"/>
    <w:qFormat/>
    <w:rPr>
      <w:rFonts w:ascii="宋体" w:eastAsia="宋体" w:hAnsi="Times New Roman" w:cs="Times New Roman" w:hint="eastAsia"/>
      <w:sz w:val="28"/>
      <w:szCs w:val="20"/>
    </w:rPr>
  </w:style>
  <w:style w:type="character" w:customStyle="1" w:styleId="312">
    <w:name w:val="正文文本缩进 3 字符1"/>
    <w:qFormat/>
    <w:rPr>
      <w:sz w:val="24"/>
    </w:rPr>
  </w:style>
  <w:style w:type="character" w:customStyle="1" w:styleId="1ff3">
    <w:name w:val="不明显参考1"/>
    <w:qFormat/>
    <w:rPr>
      <w:smallCaps/>
      <w:color w:val="C0504D"/>
      <w:u w:val="single"/>
    </w:rPr>
  </w:style>
  <w:style w:type="character" w:customStyle="1" w:styleId="Char1d">
    <w:name w:val="页脚 Char1"/>
    <w:semiHidden/>
    <w:qFormat/>
    <w:rPr>
      <w:kern w:val="2"/>
      <w:sz w:val="18"/>
      <w:szCs w:val="18"/>
    </w:rPr>
  </w:style>
  <w:style w:type="character" w:customStyle="1" w:styleId="9Char">
    <w:name w:val="标题 9 Char"/>
    <w:qFormat/>
    <w:rPr>
      <w:rFonts w:ascii="Arial" w:eastAsia="黑体" w:hAnsi="Arial"/>
      <w:sz w:val="21"/>
    </w:rPr>
  </w:style>
  <w:style w:type="character" w:customStyle="1" w:styleId="Char1e">
    <w:name w:val="标题 Char1"/>
    <w:qFormat/>
    <w:rPr>
      <w:rFonts w:ascii="Cambria" w:hAnsi="Cambria" w:cs="Times New Roman" w:hint="default"/>
      <w:b/>
      <w:bCs/>
      <w:kern w:val="2"/>
      <w:sz w:val="32"/>
      <w:szCs w:val="32"/>
    </w:rPr>
  </w:style>
  <w:style w:type="character" w:customStyle="1" w:styleId="2ff0">
    <w:name w:val="副标题 字符2"/>
    <w:uiPriority w:val="11"/>
    <w:qFormat/>
    <w:rPr>
      <w:rFonts w:ascii="等线" w:eastAsia="等线" w:hAnsi="等线" w:cs="Times New Roman"/>
      <w:b/>
      <w:bCs/>
      <w:kern w:val="28"/>
      <w:sz w:val="32"/>
      <w:szCs w:val="32"/>
    </w:rPr>
  </w:style>
  <w:style w:type="character" w:customStyle="1" w:styleId="Charf8">
    <w:name w:val="引用 Char"/>
    <w:qFormat/>
    <w:rPr>
      <w:i/>
      <w:iCs/>
      <w:color w:val="000000"/>
      <w:kern w:val="2"/>
      <w:sz w:val="21"/>
      <w:szCs w:val="22"/>
    </w:rPr>
  </w:style>
  <w:style w:type="character" w:customStyle="1" w:styleId="3c">
    <w:name w:val="正文文本缩进 字符3"/>
    <w:uiPriority w:val="99"/>
    <w:semiHidden/>
    <w:qFormat/>
    <w:rPr>
      <w:rFonts w:ascii="ˎ̥" w:hAnsi="ˎ̥" w:cs="Arial"/>
      <w:sz w:val="24"/>
      <w:szCs w:val="24"/>
    </w:rPr>
  </w:style>
  <w:style w:type="paragraph" w:customStyle="1" w:styleId="xl81">
    <w:name w:val="xl81"/>
    <w:basedOn w:val="a0"/>
    <w:qFormat/>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character" w:customStyle="1" w:styleId="3d">
    <w:name w:val="副标题 字符3"/>
    <w:basedOn w:val="a1"/>
    <w:uiPriority w:val="11"/>
    <w:qFormat/>
    <w:rPr>
      <w:rFonts w:asciiTheme="minorHAnsi" w:eastAsiaTheme="minorEastAsia" w:hAnsiTheme="minorHAnsi" w:cstheme="minorBidi"/>
      <w:b/>
      <w:bCs/>
      <w:kern w:val="28"/>
      <w:sz w:val="32"/>
      <w:szCs w:val="32"/>
    </w:rPr>
  </w:style>
  <w:style w:type="character" w:customStyle="1" w:styleId="3e">
    <w:name w:val="批注框文本 字符3"/>
    <w:uiPriority w:val="99"/>
    <w:semiHidden/>
    <w:qFormat/>
    <w:rPr>
      <w:rFonts w:ascii="ˎ̥" w:hAnsi="ˎ̥" w:cs="Arial"/>
      <w:sz w:val="18"/>
      <w:szCs w:val="18"/>
    </w:rPr>
  </w:style>
  <w:style w:type="character" w:customStyle="1" w:styleId="3f">
    <w:name w:val="日期 字符3"/>
    <w:uiPriority w:val="99"/>
    <w:semiHidden/>
    <w:qFormat/>
    <w:rPr>
      <w:rFonts w:ascii="ˎ̥" w:hAnsi="ˎ̥" w:cs="Arial"/>
      <w:sz w:val="24"/>
      <w:szCs w:val="24"/>
    </w:rPr>
  </w:style>
  <w:style w:type="character" w:customStyle="1" w:styleId="3f0">
    <w:name w:val="文档结构图 字符3"/>
    <w:uiPriority w:val="99"/>
    <w:semiHidden/>
    <w:qFormat/>
    <w:rPr>
      <w:rFonts w:ascii="Microsoft YaHei UI" w:eastAsia="Microsoft YaHei UI" w:hAnsi="ˎ̥" w:cs="Arial"/>
      <w:sz w:val="18"/>
      <w:szCs w:val="18"/>
    </w:rPr>
  </w:style>
  <w:style w:type="character" w:customStyle="1" w:styleId="3f1">
    <w:name w:val="批注文字 字符3"/>
    <w:uiPriority w:val="99"/>
    <w:semiHidden/>
    <w:qFormat/>
    <w:rPr>
      <w:rFonts w:ascii="ˎ̥" w:hAnsi="ˎ̥" w:cs="Arial"/>
      <w:sz w:val="24"/>
      <w:szCs w:val="24"/>
    </w:rPr>
  </w:style>
  <w:style w:type="character" w:customStyle="1" w:styleId="330">
    <w:name w:val="正文文本缩进 3 字符3"/>
    <w:uiPriority w:val="99"/>
    <w:semiHidden/>
    <w:qFormat/>
    <w:rPr>
      <w:rFonts w:ascii="ˎ̥" w:hAnsi="ˎ̥" w:cs="Arial"/>
      <w:sz w:val="16"/>
      <w:szCs w:val="16"/>
    </w:rPr>
  </w:style>
  <w:style w:type="character" w:customStyle="1" w:styleId="331">
    <w:name w:val="正文文本 3 字符3"/>
    <w:uiPriority w:val="99"/>
    <w:semiHidden/>
    <w:qFormat/>
    <w:rPr>
      <w:rFonts w:ascii="ˎ̥" w:hAnsi="ˎ̥" w:cs="Arial"/>
      <w:sz w:val="16"/>
      <w:szCs w:val="16"/>
    </w:rPr>
  </w:style>
  <w:style w:type="paragraph" w:customStyle="1" w:styleId="CM19">
    <w:name w:val="CM19"/>
    <w:basedOn w:val="Default"/>
    <w:next w:val="Default"/>
    <w:uiPriority w:val="99"/>
    <w:unhideWhenUsed/>
    <w:qFormat/>
    <w:rPr>
      <w:rFonts w:ascii="仿宋" w:eastAsia="仿宋" w:hAnsi="仿宋" w:cs="Times New Roman"/>
    </w:rPr>
  </w:style>
  <w:style w:type="paragraph" w:customStyle="1" w:styleId="Body">
    <w:name w:val="Body"/>
    <w:qFormat/>
    <w:pPr>
      <w:spacing w:after="60" w:line="278" w:lineRule="auto"/>
      <w:ind w:left="567" w:right="2835"/>
    </w:pPr>
    <w:rPr>
      <w:rFonts w:ascii="Helvetica" w:hAnsi="Helvetica"/>
      <w:kern w:val="2"/>
      <w:sz w:val="21"/>
      <w:szCs w:val="24"/>
      <w:lang w:eastAsia="de-CH"/>
    </w:rPr>
  </w:style>
  <w:style w:type="character" w:customStyle="1" w:styleId="3f2">
    <w:name w:val="正文文本 字符3"/>
    <w:uiPriority w:val="99"/>
    <w:semiHidden/>
    <w:qFormat/>
    <w:rPr>
      <w:rFonts w:ascii="ˎ̥" w:hAnsi="ˎ̥" w:cs="Arial"/>
      <w:sz w:val="24"/>
      <w:szCs w:val="24"/>
    </w:rPr>
  </w:style>
  <w:style w:type="character" w:customStyle="1" w:styleId="230">
    <w:name w:val="正文文本缩进 2 字符3"/>
    <w:uiPriority w:val="99"/>
    <w:semiHidden/>
    <w:qFormat/>
    <w:rPr>
      <w:rFonts w:ascii="ˎ̥" w:hAnsi="ˎ̥" w:cs="Arial"/>
      <w:sz w:val="24"/>
      <w:szCs w:val="24"/>
    </w:rPr>
  </w:style>
  <w:style w:type="character" w:customStyle="1" w:styleId="3f3">
    <w:name w:val="页眉 字符3"/>
    <w:uiPriority w:val="99"/>
    <w:semiHidden/>
    <w:qFormat/>
    <w:rPr>
      <w:rFonts w:ascii="ˎ̥" w:hAnsi="ˎ̥" w:cs="Arial"/>
      <w:sz w:val="18"/>
      <w:szCs w:val="18"/>
    </w:rPr>
  </w:style>
  <w:style w:type="character" w:customStyle="1" w:styleId="3f4">
    <w:name w:val="页脚 字符3"/>
    <w:uiPriority w:val="99"/>
    <w:semiHidden/>
    <w:qFormat/>
    <w:rPr>
      <w:rFonts w:ascii="ˎ̥" w:hAnsi="ˎ̥" w:cs="Arial"/>
      <w:sz w:val="18"/>
      <w:szCs w:val="18"/>
    </w:rPr>
  </w:style>
  <w:style w:type="character" w:customStyle="1" w:styleId="3f5">
    <w:name w:val="批注主题 字符3"/>
    <w:uiPriority w:val="99"/>
    <w:semiHidden/>
    <w:qFormat/>
    <w:rPr>
      <w:rFonts w:ascii="ˎ̥" w:hAnsi="ˎ̥" w:cs="Arial"/>
      <w:b/>
      <w:bCs/>
      <w:sz w:val="24"/>
      <w:szCs w:val="24"/>
    </w:rPr>
  </w:style>
  <w:style w:type="character" w:customStyle="1" w:styleId="231">
    <w:name w:val="正文文本 2 字符3"/>
    <w:uiPriority w:val="99"/>
    <w:qFormat/>
    <w:rPr>
      <w:kern w:val="2"/>
      <w:sz w:val="21"/>
      <w:szCs w:val="24"/>
    </w:rPr>
  </w:style>
  <w:style w:type="paragraph" w:customStyle="1" w:styleId="2ff1">
    <w:name w:val="2"/>
    <w:basedOn w:val="a0"/>
    <w:next w:val="ac"/>
    <w:qFormat/>
    <w:pPr>
      <w:widowControl/>
      <w:ind w:left="432"/>
    </w:pPr>
    <w:rPr>
      <w:rFonts w:ascii="Calibri" w:hAnsi="Calibri" w:cs="Arial"/>
      <w:kern w:val="0"/>
      <w:sz w:val="24"/>
    </w:rPr>
  </w:style>
  <w:style w:type="character" w:customStyle="1" w:styleId="HTML2">
    <w:name w:val="HTML 预设格式 字符2"/>
    <w:uiPriority w:val="99"/>
    <w:semiHidden/>
    <w:qFormat/>
    <w:rPr>
      <w:rFonts w:ascii="Courier New" w:hAnsi="Courier New" w:cs="Courier New"/>
    </w:rPr>
  </w:style>
  <w:style w:type="character" w:customStyle="1" w:styleId="3f6">
    <w:name w:val="标题 字符3"/>
    <w:uiPriority w:val="10"/>
    <w:qFormat/>
    <w:rPr>
      <w:rFonts w:ascii="等线 Light" w:eastAsia="等线 Light" w:hAnsi="等线 Light" w:cs="Times New Roman"/>
      <w:b/>
      <w:bCs/>
      <w:sz w:val="32"/>
      <w:szCs w:val="32"/>
    </w:rPr>
  </w:style>
  <w:style w:type="paragraph" w:customStyle="1" w:styleId="xl69">
    <w:name w:val="xl69"/>
    <w:basedOn w:val="a0"/>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2">
    <w:name w:val="xl72"/>
    <w:basedOn w:val="a0"/>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CharCharCharCharCharChar1CharCharCharCharCharChar1CharCharChar1">
    <w:name w:val="Char Char Char Char Char Char1 Char Char Char Char Char Char1 Char Char Char1"/>
    <w:basedOn w:val="a0"/>
    <w:qFormat/>
    <w:pPr>
      <w:widowControl/>
    </w:pPr>
    <w:rPr>
      <w:rFonts w:ascii="Tahoma" w:hAnsi="Tahoma" w:cs="Arial"/>
      <w:kern w:val="0"/>
      <w:sz w:val="24"/>
    </w:rPr>
  </w:style>
  <w:style w:type="character" w:customStyle="1" w:styleId="3f7">
    <w:name w:val="引用 字符3"/>
    <w:basedOn w:val="a1"/>
    <w:uiPriority w:val="29"/>
    <w:qFormat/>
    <w:rPr>
      <w:i/>
      <w:iCs/>
      <w:color w:val="404040" w:themeColor="text1" w:themeTint="BF"/>
      <w:kern w:val="2"/>
      <w:sz w:val="21"/>
      <w:szCs w:val="24"/>
    </w:rPr>
  </w:style>
  <w:style w:type="paragraph" w:customStyle="1" w:styleId="CharCharCharCharCharChar1CharCharCharCharCharChar1CharCharChar">
    <w:name w:val="Char Char Char Char Char Char1 Char Char Char Char Char Char1 Char Char Char"/>
    <w:basedOn w:val="a0"/>
    <w:qFormat/>
    <w:pPr>
      <w:widowControl/>
    </w:pPr>
    <w:rPr>
      <w:rFonts w:ascii="Tahoma" w:hAnsi="Tahoma" w:cs="Arial"/>
      <w:kern w:val="0"/>
      <w:sz w:val="24"/>
    </w:rPr>
  </w:style>
  <w:style w:type="paragraph" w:customStyle="1" w:styleId="font10">
    <w:name w:val="font10"/>
    <w:basedOn w:val="a0"/>
    <w:qFormat/>
    <w:pPr>
      <w:widowControl/>
      <w:spacing w:before="100" w:beforeAutospacing="1" w:after="100" w:afterAutospacing="1"/>
      <w:jc w:val="left"/>
    </w:pPr>
    <w:rPr>
      <w:rFonts w:ascii="ˎ̥" w:hAnsi="ˎ̥" w:cs="Arial"/>
      <w:kern w:val="0"/>
      <w:sz w:val="14"/>
    </w:rPr>
  </w:style>
  <w:style w:type="paragraph" w:customStyle="1" w:styleId="xl85">
    <w:name w:val="xl85"/>
    <w:basedOn w:val="a0"/>
    <w:qFormat/>
    <w:pPr>
      <w:widowControl/>
      <w:spacing w:before="100" w:beforeAutospacing="1" w:after="100" w:afterAutospacing="1"/>
      <w:jc w:val="center"/>
    </w:pPr>
    <w:rPr>
      <w:rFonts w:ascii="宋体" w:hAnsi="宋体" w:cs="宋体"/>
      <w:kern w:val="0"/>
      <w:sz w:val="24"/>
    </w:rPr>
  </w:style>
  <w:style w:type="paragraph" w:customStyle="1" w:styleId="Web">
    <w:name w:val="普通 (Web)"/>
    <w:basedOn w:val="a0"/>
    <w:qFormat/>
    <w:pPr>
      <w:widowControl/>
      <w:spacing w:before="100" w:beforeAutospacing="1" w:after="100" w:afterAutospacing="1"/>
      <w:jc w:val="left"/>
    </w:pPr>
    <w:rPr>
      <w:rFonts w:ascii="宋体" w:hAnsi="宋体" w:cs="Arial"/>
      <w:kern w:val="0"/>
      <w:sz w:val="24"/>
    </w:rPr>
  </w:style>
  <w:style w:type="paragraph" w:customStyle="1" w:styleId="xl77">
    <w:name w:val="xl77"/>
    <w:basedOn w:val="a0"/>
    <w:qFormat/>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Char1CharChar">
    <w:name w:val="Char1 Char Char"/>
    <w:basedOn w:val="a0"/>
    <w:qFormat/>
    <w:pPr>
      <w:widowControl/>
    </w:pPr>
    <w:rPr>
      <w:rFonts w:ascii="Tahoma" w:hAnsi="Tahoma" w:cs="Arial"/>
      <w:kern w:val="0"/>
      <w:sz w:val="24"/>
    </w:rPr>
  </w:style>
  <w:style w:type="paragraph" w:customStyle="1" w:styleId="100">
    <w:name w:val="修订10"/>
    <w:qFormat/>
    <w:pPr>
      <w:spacing w:after="160" w:line="278" w:lineRule="auto"/>
    </w:pPr>
    <w:rPr>
      <w:rFonts w:ascii="Calibri" w:hAnsi="Calibri"/>
      <w:kern w:val="2"/>
      <w:sz w:val="21"/>
    </w:rPr>
  </w:style>
  <w:style w:type="paragraph" w:customStyle="1" w:styleId="xl74">
    <w:name w:val="xl74"/>
    <w:basedOn w:val="a0"/>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2">
    <w:name w:val="菲页2"/>
    <w:basedOn w:val="3"/>
    <w:qFormat/>
    <w:pPr>
      <w:widowControl/>
      <w:numPr>
        <w:ilvl w:val="2"/>
        <w:numId w:val="1"/>
      </w:numPr>
      <w:tabs>
        <w:tab w:val="left" w:pos="720"/>
      </w:tabs>
      <w:autoSpaceDE/>
      <w:autoSpaceDN/>
      <w:adjustRightInd/>
      <w:spacing w:before="120" w:line="360" w:lineRule="auto"/>
      <w:jc w:val="center"/>
    </w:pPr>
    <w:rPr>
      <w:rFonts w:ascii="黑体" w:eastAsia="黑体" w:hAnsi="宋体" w:cs="Arial"/>
      <w:b w:val="0"/>
      <w:sz w:val="44"/>
      <w:szCs w:val="24"/>
      <w:u w:val="none"/>
    </w:rPr>
  </w:style>
  <w:style w:type="paragraph" w:customStyle="1" w:styleId="afffff4">
    <w:name w:val="简单回函地址"/>
    <w:basedOn w:val="a0"/>
    <w:qFormat/>
    <w:pPr>
      <w:widowControl/>
    </w:pPr>
    <w:rPr>
      <w:rFonts w:ascii="ˎ̥" w:hAnsi="ˎ̥" w:cs="Arial"/>
      <w:kern w:val="0"/>
      <w:sz w:val="24"/>
    </w:rPr>
  </w:style>
  <w:style w:type="paragraph" w:customStyle="1" w:styleId="CharCharCharCharCharChar1CharCharCharCharCharChar1CharCharCharCharCharCharChar">
    <w:name w:val="Char Char Char Char Char Char1 Char Char Char Char Char Char1 Char Char Char Char Char Char Char"/>
    <w:basedOn w:val="a0"/>
    <w:qFormat/>
    <w:pPr>
      <w:widowControl/>
    </w:pPr>
    <w:rPr>
      <w:rFonts w:ascii="Tahoma" w:hAnsi="Tahoma" w:cs="Arial"/>
      <w:kern w:val="0"/>
      <w:sz w:val="24"/>
    </w:rPr>
  </w:style>
  <w:style w:type="paragraph" w:customStyle="1" w:styleId="CharCharCharCharCharChar1CharCharCharCharCharChar1CharCharChar2">
    <w:name w:val="Char Char Char Char Char Char1 Char Char Char Char Char Char1 Char Char Char2"/>
    <w:basedOn w:val="a0"/>
    <w:qFormat/>
    <w:pPr>
      <w:widowControl/>
    </w:pPr>
    <w:rPr>
      <w:rFonts w:ascii="Tahoma" w:hAnsi="Tahoma" w:cs="Arial"/>
      <w:kern w:val="0"/>
      <w:sz w:val="24"/>
    </w:rPr>
  </w:style>
  <w:style w:type="paragraph" w:customStyle="1" w:styleId="16620">
    <w:name w:val="样式 标题 1 + 黑体 三号 非加粗 居中 段前: 6 磅 段后: 6 磅 行距: 固定值 20 磅"/>
    <w:basedOn w:val="10"/>
    <w:qFormat/>
    <w:pPr>
      <w:widowControl/>
      <w:autoSpaceDE/>
      <w:autoSpaceDN/>
      <w:adjustRightInd/>
      <w:spacing w:before="120" w:line="400" w:lineRule="exact"/>
    </w:pPr>
    <w:rPr>
      <w:rFonts w:ascii="黑体" w:eastAsia="黑体" w:hAnsi="黑体" w:cs="宋体"/>
      <w:b w:val="0"/>
      <w:szCs w:val="24"/>
    </w:rPr>
  </w:style>
  <w:style w:type="paragraph" w:customStyle="1" w:styleId="CharCharCharCharCharChar1CharCharChar1CharCharCharCharCharCharCharCharCharCharCharCharCharCharChar">
    <w:name w:val="Char Char Char Char Char Char1 Char Char Char1 Char Char Char Char Char Char Char Char Char Char Char Char Char Char Char"/>
    <w:basedOn w:val="a0"/>
    <w:qFormat/>
    <w:pPr>
      <w:widowControl/>
    </w:pPr>
    <w:rPr>
      <w:rFonts w:ascii="Tahoma" w:hAnsi="Tahoma" w:cs="Arial"/>
      <w:kern w:val="0"/>
      <w:sz w:val="24"/>
    </w:rPr>
  </w:style>
  <w:style w:type="paragraph" w:customStyle="1" w:styleId="CharCharCharCharCharChar1CharCharChar1CharCharCharCharCharChar">
    <w:name w:val="Char Char Char Char Char Char1 Char Char Char1 Char Char Char Char Char Char"/>
    <w:basedOn w:val="a0"/>
    <w:qFormat/>
    <w:pPr>
      <w:widowControl/>
    </w:pPr>
    <w:rPr>
      <w:rFonts w:ascii="Tahoma" w:hAnsi="Tahoma" w:cs="Arial"/>
      <w:kern w:val="0"/>
      <w:sz w:val="24"/>
    </w:rPr>
  </w:style>
  <w:style w:type="paragraph" w:customStyle="1" w:styleId="CharCharCharCharCharChar1CharCharCharCharCharChar1CharCharCharCharCharCharCharCharChar">
    <w:name w:val="Char Char Char Char Char Char1 Char Char Char Char Char Char1 Char Char Char Char Char Char Char Char Char"/>
    <w:basedOn w:val="a0"/>
    <w:qFormat/>
    <w:pPr>
      <w:widowControl/>
    </w:pPr>
    <w:rPr>
      <w:rFonts w:ascii="Tahoma" w:hAnsi="Tahoma" w:cs="Arial"/>
      <w:kern w:val="0"/>
      <w:sz w:val="24"/>
    </w:rPr>
  </w:style>
  <w:style w:type="paragraph" w:customStyle="1" w:styleId="CharCharCharCharCharChar1">
    <w:name w:val="Char Char Char Char Char Char1"/>
    <w:basedOn w:val="a0"/>
    <w:qFormat/>
    <w:pPr>
      <w:widowControl/>
    </w:pPr>
    <w:rPr>
      <w:rFonts w:ascii="Tahoma" w:hAnsi="Tahoma" w:cs="Arial"/>
      <w:kern w:val="0"/>
      <w:sz w:val="24"/>
    </w:rPr>
  </w:style>
  <w:style w:type="paragraph" w:customStyle="1" w:styleId="CharCharCharCharCharChar1CharCharCharCharCharChar">
    <w:name w:val="Char Char Char Char Char Char1 Char Char Char Char Char Char"/>
    <w:basedOn w:val="a0"/>
    <w:qFormat/>
    <w:pPr>
      <w:widowControl/>
    </w:pPr>
    <w:rPr>
      <w:rFonts w:ascii="Tahoma" w:hAnsi="Tahoma" w:cs="Arial"/>
      <w:kern w:val="0"/>
      <w:sz w:val="24"/>
    </w:rPr>
  </w:style>
  <w:style w:type="paragraph" w:customStyle="1" w:styleId="xl68">
    <w:name w:val="xl68"/>
    <w:basedOn w:val="a0"/>
    <w:qFormat/>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CharCharCharCharCharChar">
    <w:name w:val="Char Char Char Char Char Char"/>
    <w:basedOn w:val="a0"/>
    <w:qFormat/>
    <w:pPr>
      <w:widowControl/>
    </w:pPr>
    <w:rPr>
      <w:rFonts w:ascii="仿宋_GB2312" w:eastAsia="仿宋_GB2312" w:hAnsi="ˎ̥" w:cs="Arial"/>
      <w:b/>
      <w:kern w:val="0"/>
      <w:sz w:val="32"/>
    </w:rPr>
  </w:style>
  <w:style w:type="paragraph" w:customStyle="1" w:styleId="CharCharCharCharCharChar1CharCharCharCharCharChar1CharCharCharCharCharCharChar1">
    <w:name w:val="Char Char Char Char Char Char1 Char Char Char Char Char Char1 Char Char Char Char Char Char Char1"/>
    <w:basedOn w:val="a0"/>
    <w:qFormat/>
    <w:pPr>
      <w:widowControl/>
    </w:pPr>
    <w:rPr>
      <w:rFonts w:ascii="Tahoma" w:hAnsi="Tahoma" w:cs="Arial"/>
      <w:kern w:val="0"/>
      <w:sz w:val="24"/>
    </w:rPr>
  </w:style>
  <w:style w:type="paragraph" w:customStyle="1" w:styleId="CharCharCharCharCharChar1CharCharCharCharCharCharCharCharCharChar">
    <w:name w:val="Char Char Char Char Char Char1 Char Char Char Char Char Char Char Char Char Char"/>
    <w:basedOn w:val="a0"/>
    <w:qFormat/>
    <w:pPr>
      <w:widowControl/>
    </w:pPr>
    <w:rPr>
      <w:rFonts w:ascii="Tahoma" w:hAnsi="Tahoma" w:cs="Arial"/>
      <w:kern w:val="0"/>
      <w:sz w:val="24"/>
    </w:rPr>
  </w:style>
  <w:style w:type="paragraph" w:customStyle="1" w:styleId="xl22">
    <w:name w:val="xl22"/>
    <w:basedOn w:val="a0"/>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Calibri" w:hAnsi="Calibri" w:cs="Arial"/>
      <w:color w:val="000000"/>
      <w:kern w:val="0"/>
      <w:sz w:val="18"/>
      <w:szCs w:val="18"/>
    </w:rPr>
  </w:style>
  <w:style w:type="paragraph" w:customStyle="1" w:styleId="CharCharCharCharCharChar1CharCharCharCharCharChar1">
    <w:name w:val="Char Char Char Char Char Char1 Char Char Char Char Char Char1"/>
    <w:basedOn w:val="a0"/>
    <w:qFormat/>
    <w:pPr>
      <w:widowControl/>
    </w:pPr>
    <w:rPr>
      <w:rFonts w:ascii="Tahoma" w:hAnsi="Tahoma" w:cs="Arial"/>
      <w:kern w:val="0"/>
      <w:sz w:val="24"/>
    </w:rPr>
  </w:style>
  <w:style w:type="paragraph" w:customStyle="1" w:styleId="CharCharCharChar">
    <w:name w:val="Char Char Char Char"/>
    <w:basedOn w:val="a0"/>
    <w:qFormat/>
    <w:pPr>
      <w:widowControl/>
    </w:pPr>
    <w:rPr>
      <w:rFonts w:ascii="Tahoma" w:hAnsi="Tahoma" w:cs="Arial"/>
      <w:kern w:val="0"/>
      <w:sz w:val="24"/>
    </w:rPr>
  </w:style>
  <w:style w:type="paragraph" w:customStyle="1" w:styleId="CharCharCharCharCharChar1CharCharChar1CharCharCharCharCharCharCharCharCharCharCharChar">
    <w:name w:val="Char Char Char Char Char Char1 Char Char Char1 Char Char Char Char Char Char Char Char Char Char Char Char"/>
    <w:basedOn w:val="a0"/>
    <w:qFormat/>
    <w:pPr>
      <w:widowControl/>
    </w:pPr>
    <w:rPr>
      <w:rFonts w:ascii="Tahoma" w:hAnsi="Tahoma" w:cs="Arial"/>
      <w:kern w:val="0"/>
      <w:sz w:val="24"/>
    </w:rPr>
  </w:style>
  <w:style w:type="paragraph" w:customStyle="1" w:styleId="CharCharCharCharCharCharCharCharCharCharCharChar">
    <w:name w:val="Char Char Char Char Char Char Char Char Char Char Char Char"/>
    <w:basedOn w:val="a0"/>
    <w:qFormat/>
    <w:pPr>
      <w:widowControl/>
    </w:pPr>
    <w:rPr>
      <w:rFonts w:ascii="仿宋_GB2312" w:eastAsia="仿宋_GB2312" w:hAnsi="ˎ̥" w:cs="Arial"/>
      <w:b/>
      <w:kern w:val="0"/>
      <w:sz w:val="32"/>
    </w:rPr>
  </w:style>
  <w:style w:type="paragraph" w:customStyle="1" w:styleId="Style107">
    <w:name w:val="_Style 107"/>
    <w:basedOn w:val="a0"/>
    <w:next w:val="a0"/>
    <w:uiPriority w:val="39"/>
    <w:unhideWhenUsed/>
    <w:qFormat/>
    <w:pPr>
      <w:widowControl/>
      <w:ind w:leftChars="1600" w:left="3360"/>
    </w:pPr>
    <w:rPr>
      <w:rFonts w:ascii="Calibri" w:hAnsi="Calibri" w:cs="Arial"/>
      <w:kern w:val="0"/>
      <w:sz w:val="24"/>
      <w:szCs w:val="22"/>
    </w:rPr>
  </w:style>
  <w:style w:type="paragraph" w:customStyle="1" w:styleId="xl67">
    <w:name w:val="xl67"/>
    <w:basedOn w:val="a0"/>
    <w:qFormat/>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CM13">
    <w:name w:val="CM13"/>
    <w:basedOn w:val="Default"/>
    <w:next w:val="Default"/>
    <w:uiPriority w:val="99"/>
    <w:unhideWhenUsed/>
    <w:qFormat/>
    <w:pPr>
      <w:spacing w:line="520" w:lineRule="atLeast"/>
    </w:pPr>
    <w:rPr>
      <w:rFonts w:ascii="仿宋" w:eastAsia="仿宋" w:hAnsi="仿宋" w:cs="Times New Roman"/>
    </w:rPr>
  </w:style>
  <w:style w:type="paragraph" w:customStyle="1" w:styleId="xl75">
    <w:name w:val="xl75"/>
    <w:basedOn w:val="a0"/>
    <w:qFormat/>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p17">
    <w:name w:val="p17"/>
    <w:basedOn w:val="a0"/>
    <w:qFormat/>
    <w:pPr>
      <w:widowControl/>
    </w:pPr>
    <w:rPr>
      <w:rFonts w:ascii="Calibri" w:hAnsi="Calibri" w:cs="Arial"/>
      <w:kern w:val="0"/>
      <w:sz w:val="24"/>
      <w:szCs w:val="21"/>
    </w:rPr>
  </w:style>
  <w:style w:type="paragraph" w:customStyle="1" w:styleId="a">
    <w:name w:val="点序列"/>
    <w:basedOn w:val="a0"/>
    <w:qFormat/>
    <w:pPr>
      <w:widowControl/>
      <w:numPr>
        <w:numId w:val="2"/>
      </w:numPr>
      <w:tabs>
        <w:tab w:val="left" w:pos="360"/>
        <w:tab w:val="left" w:pos="1412"/>
      </w:tabs>
      <w:spacing w:line="400" w:lineRule="atLeast"/>
      <w:ind w:left="1412"/>
      <w:jc w:val="left"/>
    </w:pPr>
    <w:rPr>
      <w:rFonts w:ascii="ˎ̥" w:hAnsi="ˎ̥" w:cs="Arial"/>
      <w:kern w:val="0"/>
      <w:sz w:val="24"/>
    </w:rPr>
  </w:style>
  <w:style w:type="paragraph" w:customStyle="1" w:styleId="CharCharCharCharCharChar1CharCharCharCharCharCharCharCharChar">
    <w:name w:val="Char Char Char Char Char Char1 Char Char Char Char Char Char Char Char Char"/>
    <w:basedOn w:val="a0"/>
    <w:qFormat/>
    <w:pPr>
      <w:widowControl/>
    </w:pPr>
    <w:rPr>
      <w:rFonts w:ascii="Tahoma" w:hAnsi="Tahoma" w:cs="Arial"/>
      <w:kern w:val="0"/>
      <w:sz w:val="24"/>
    </w:rPr>
  </w:style>
  <w:style w:type="paragraph" w:customStyle="1" w:styleId="xl73">
    <w:name w:val="xl73"/>
    <w:basedOn w:val="a0"/>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CharCharChar3">
    <w:name w:val="Char Char Char3"/>
    <w:basedOn w:val="a0"/>
    <w:qFormat/>
    <w:pPr>
      <w:widowControl/>
    </w:pPr>
    <w:rPr>
      <w:rFonts w:ascii="Tahoma" w:hAnsi="Tahoma" w:cs="Arial"/>
      <w:kern w:val="0"/>
      <w:sz w:val="24"/>
    </w:rPr>
  </w:style>
  <w:style w:type="paragraph" w:customStyle="1" w:styleId="CM14">
    <w:name w:val="CM14"/>
    <w:basedOn w:val="Default"/>
    <w:next w:val="Default"/>
    <w:uiPriority w:val="99"/>
    <w:unhideWhenUsed/>
    <w:qFormat/>
    <w:pPr>
      <w:spacing w:line="546" w:lineRule="atLeast"/>
    </w:pPr>
    <w:rPr>
      <w:rFonts w:ascii="仿宋" w:eastAsia="仿宋" w:hAnsi="仿宋" w:cs="Times New Roman"/>
    </w:rPr>
  </w:style>
  <w:style w:type="paragraph" w:customStyle="1" w:styleId="afffff5">
    <w:name w:val="空半行"/>
    <w:basedOn w:val="a0"/>
    <w:qFormat/>
    <w:pPr>
      <w:widowControl/>
      <w:adjustRightInd w:val="0"/>
      <w:spacing w:line="120" w:lineRule="exact"/>
    </w:pPr>
    <w:rPr>
      <w:rFonts w:ascii="Calibri" w:eastAsia="仿宋_GB2312" w:hAnsi="Calibri" w:cs="Arial"/>
      <w:color w:val="FFFFFF"/>
      <w:kern w:val="0"/>
      <w:sz w:val="30"/>
    </w:rPr>
  </w:style>
  <w:style w:type="paragraph" w:customStyle="1" w:styleId="3f8">
    <w:name w:val="3"/>
    <w:basedOn w:val="a0"/>
    <w:next w:val="32"/>
    <w:qFormat/>
    <w:pPr>
      <w:widowControl/>
    </w:pPr>
    <w:rPr>
      <w:rFonts w:ascii="宋体" w:hAnsi="Calibri" w:cs="Arial"/>
      <w:kern w:val="0"/>
      <w:sz w:val="24"/>
    </w:rPr>
  </w:style>
  <w:style w:type="paragraph" w:customStyle="1" w:styleId="CharCharCharCharCharChar1CharCharChar">
    <w:name w:val="Char Char Char Char Char Char1 Char Char Char"/>
    <w:basedOn w:val="a0"/>
    <w:qFormat/>
    <w:pPr>
      <w:widowControl/>
    </w:pPr>
    <w:rPr>
      <w:rFonts w:ascii="Tahoma" w:hAnsi="Tahoma" w:cs="Arial"/>
      <w:kern w:val="0"/>
      <w:sz w:val="24"/>
    </w:rPr>
  </w:style>
  <w:style w:type="paragraph" w:customStyle="1" w:styleId="1ff4">
    <w:name w:val="正文1"/>
    <w:qFormat/>
    <w:pPr>
      <w:widowControl w:val="0"/>
      <w:adjustRightInd w:val="0"/>
      <w:spacing w:after="160" w:line="312" w:lineRule="atLeast"/>
      <w:jc w:val="both"/>
      <w:textAlignment w:val="baseline"/>
    </w:pPr>
    <w:rPr>
      <w:rFonts w:ascii="宋体" w:hAnsi="Calibri"/>
      <w:sz w:val="34"/>
    </w:rPr>
  </w:style>
  <w:style w:type="paragraph" w:customStyle="1" w:styleId="CharCharCharChar1">
    <w:name w:val="Char Char Char Char1"/>
    <w:basedOn w:val="a0"/>
    <w:qFormat/>
    <w:pPr>
      <w:widowControl/>
      <w:spacing w:line="240" w:lineRule="exact"/>
      <w:jc w:val="left"/>
    </w:pPr>
    <w:rPr>
      <w:rFonts w:ascii="Calibri" w:hAnsi="Calibri" w:cs="Arial"/>
      <w:kern w:val="0"/>
      <w:sz w:val="24"/>
    </w:rPr>
  </w:style>
  <w:style w:type="paragraph" w:customStyle="1" w:styleId="afffff6">
    <w:name w:val="菲页(卷)"/>
    <w:basedOn w:val="10"/>
    <w:next w:val="1ff4"/>
    <w:qFormat/>
    <w:pPr>
      <w:keepLines w:val="0"/>
      <w:widowControl/>
      <w:autoSpaceDE/>
      <w:autoSpaceDN/>
      <w:adjustRightInd/>
      <w:spacing w:before="0" w:after="0" w:line="440" w:lineRule="atLeast"/>
      <w:outlineLvl w:val="1"/>
    </w:pPr>
    <w:rPr>
      <w:rFonts w:ascii="Arial" w:eastAsia="黑体" w:hAnsi="Arial" w:cs="Arial"/>
      <w:b w:val="0"/>
      <w:kern w:val="0"/>
      <w:sz w:val="44"/>
      <w:szCs w:val="24"/>
    </w:rPr>
  </w:style>
  <w:style w:type="paragraph" w:customStyle="1" w:styleId="Char110">
    <w:name w:val="Char11"/>
    <w:basedOn w:val="a0"/>
    <w:qFormat/>
    <w:pPr>
      <w:widowControl/>
    </w:pPr>
    <w:rPr>
      <w:rFonts w:ascii="Tahoma" w:hAnsi="Tahoma" w:cs="Arial"/>
      <w:kern w:val="0"/>
      <w:sz w:val="24"/>
    </w:rPr>
  </w:style>
  <w:style w:type="paragraph" w:customStyle="1" w:styleId="XW">
    <w:name w:val="XW正文"/>
    <w:basedOn w:val="ac"/>
    <w:qFormat/>
    <w:pPr>
      <w:widowControl/>
      <w:adjustRightInd w:val="0"/>
      <w:snapToGrid w:val="0"/>
      <w:spacing w:line="300" w:lineRule="auto"/>
      <w:ind w:firstLineChars="200" w:firstLine="520"/>
      <w:jc w:val="left"/>
    </w:pPr>
    <w:rPr>
      <w:rFonts w:ascii="Calibri" w:hAnsi="Calibri"/>
      <w:sz w:val="21"/>
      <w:szCs w:val="20"/>
    </w:rPr>
  </w:style>
  <w:style w:type="character" w:customStyle="1" w:styleId="3f9">
    <w:name w:val="明显引用 字符3"/>
    <w:basedOn w:val="a1"/>
    <w:uiPriority w:val="30"/>
    <w:qFormat/>
    <w:rPr>
      <w:i/>
      <w:iCs/>
      <w:color w:val="4F81BD" w:themeColor="accent1"/>
      <w:kern w:val="2"/>
      <w:sz w:val="21"/>
      <w:szCs w:val="24"/>
    </w:rPr>
  </w:style>
  <w:style w:type="paragraph" w:customStyle="1" w:styleId="afffff7">
    <w:name w:val="表格"/>
    <w:basedOn w:val="a0"/>
    <w:qFormat/>
    <w:pPr>
      <w:widowControl/>
      <w:jc w:val="center"/>
    </w:pPr>
    <w:rPr>
      <w:rFonts w:ascii="华文细黑" w:hAnsi="华文细黑" w:cs="Arial"/>
      <w:kern w:val="0"/>
      <w:sz w:val="24"/>
    </w:rPr>
  </w:style>
  <w:style w:type="paragraph" w:customStyle="1" w:styleId="xl83">
    <w:name w:val="xl83"/>
    <w:basedOn w:val="a0"/>
    <w:qFormat/>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8">
    <w:name w:val="xl78"/>
    <w:basedOn w:val="a0"/>
    <w:qFormat/>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Normal0">
    <w:name w:val="Normal_0"/>
    <w:qFormat/>
    <w:pPr>
      <w:spacing w:before="120" w:after="240" w:line="278" w:lineRule="auto"/>
      <w:jc w:val="both"/>
    </w:pPr>
    <w:rPr>
      <w:rFonts w:ascii="Calibri" w:eastAsia="Calibri" w:hAnsi="Calibri"/>
      <w:sz w:val="22"/>
      <w:szCs w:val="22"/>
      <w:lang w:val="ru-RU" w:eastAsia="en-US"/>
    </w:rPr>
  </w:style>
  <w:style w:type="paragraph" w:customStyle="1" w:styleId="xl79">
    <w:name w:val="xl79"/>
    <w:basedOn w:val="a0"/>
    <w:qFormat/>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xl70">
    <w:name w:val="xl70"/>
    <w:basedOn w:val="a0"/>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flNote">
    <w:name w:val="flNote"/>
    <w:basedOn w:val="a0"/>
    <w:qFormat/>
    <w:pPr>
      <w:widowControl/>
      <w:adjustRightInd w:val="0"/>
      <w:spacing w:before="320" w:line="360" w:lineRule="atLeast"/>
      <w:jc w:val="center"/>
    </w:pPr>
    <w:rPr>
      <w:rFonts w:ascii="Arial" w:eastAsia="黑体" w:hAnsi="Calibri" w:cs="Arial"/>
      <w:kern w:val="0"/>
      <w:sz w:val="30"/>
    </w:rPr>
  </w:style>
  <w:style w:type="paragraph" w:customStyle="1" w:styleId="Char1CharCharChar">
    <w:name w:val="Char1 Char Char Char"/>
    <w:basedOn w:val="a0"/>
    <w:qFormat/>
    <w:pPr>
      <w:widowControl/>
    </w:pPr>
    <w:rPr>
      <w:rFonts w:ascii="仿宋_GB2312" w:eastAsia="仿宋_GB2312" w:hAnsi="Calibri" w:cs="Arial"/>
      <w:b/>
      <w:kern w:val="0"/>
      <w:sz w:val="32"/>
      <w:szCs w:val="32"/>
    </w:rPr>
  </w:style>
  <w:style w:type="paragraph" w:customStyle="1" w:styleId="Style185">
    <w:name w:val="_Style 185"/>
    <w:basedOn w:val="a0"/>
    <w:next w:val="affb"/>
    <w:qFormat/>
    <w:pPr>
      <w:widowControl/>
      <w:ind w:firstLineChars="200" w:firstLine="420"/>
    </w:pPr>
    <w:rPr>
      <w:rFonts w:ascii="ˎ̥" w:hAnsi="ˎ̥" w:cs="Arial"/>
      <w:kern w:val="0"/>
      <w:sz w:val="24"/>
    </w:rPr>
  </w:style>
  <w:style w:type="paragraph" w:customStyle="1" w:styleId="xl84">
    <w:name w:val="xl84"/>
    <w:basedOn w:val="a0"/>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0">
    <w:name w:val="xl80"/>
    <w:basedOn w:val="a0"/>
    <w:qFormat/>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6">
    <w:name w:val="xl76"/>
    <w:basedOn w:val="a0"/>
    <w:qFormat/>
    <w:pPr>
      <w:widowControl/>
      <w:shd w:val="clear" w:color="FFFFFF" w:fill="FFFFFF"/>
      <w:spacing w:before="100" w:beforeAutospacing="1" w:after="100" w:afterAutospacing="1"/>
      <w:jc w:val="left"/>
    </w:pPr>
    <w:rPr>
      <w:rFonts w:ascii="宋体" w:hAnsi="宋体" w:cs="宋体"/>
      <w:kern w:val="0"/>
      <w:sz w:val="24"/>
    </w:rPr>
  </w:style>
  <w:style w:type="paragraph" w:customStyle="1" w:styleId="CharCharCharCharCharCharCharChar">
    <w:name w:val="Char Char Char Char Char Char Char Char"/>
    <w:basedOn w:val="a7"/>
    <w:qFormat/>
    <w:pPr>
      <w:widowControl/>
    </w:pPr>
    <w:rPr>
      <w:rFonts w:ascii="Tahoma" w:hAnsi="Tahoma"/>
      <w:sz w:val="24"/>
    </w:rPr>
  </w:style>
  <w:style w:type="paragraph" w:customStyle="1" w:styleId="xl82">
    <w:name w:val="xl82"/>
    <w:basedOn w:val="a0"/>
    <w:qFormat/>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378020">
    <w:name w:val="样式 标题 3 + (中文) 黑体 小四 非加粗 段前: 7.8 磅 段后: 0 磅 行距: 固定值 20 磅"/>
    <w:basedOn w:val="3"/>
    <w:qFormat/>
    <w:pPr>
      <w:widowControl/>
      <w:tabs>
        <w:tab w:val="left" w:pos="720"/>
      </w:tabs>
      <w:autoSpaceDE/>
      <w:autoSpaceDN/>
      <w:adjustRightInd/>
      <w:spacing w:before="0" w:after="0" w:line="400" w:lineRule="exact"/>
      <w:jc w:val="both"/>
    </w:pPr>
    <w:rPr>
      <w:rFonts w:ascii="Calibri" w:eastAsia="黑体" w:hAnsi="Calibri" w:cs="Arial"/>
      <w:b w:val="0"/>
      <w:szCs w:val="24"/>
      <w:u w:val="none"/>
    </w:rPr>
  </w:style>
  <w:style w:type="paragraph" w:customStyle="1" w:styleId="CharCharCharCharCharChar1CharCharChar1CharCharCharCharCharCharCharCharCharCharCharCharCharCharCharChar">
    <w:name w:val="Char Char Char Char Char Char1 Char Char Char1 Char Char Char Char Char Char Char Char Char Char Char Char Char Char Char Char"/>
    <w:basedOn w:val="a0"/>
    <w:qFormat/>
    <w:pPr>
      <w:widowControl/>
    </w:pPr>
    <w:rPr>
      <w:rFonts w:ascii="Tahoma" w:hAnsi="Tahoma" w:cs="Arial"/>
      <w:kern w:val="0"/>
      <w:sz w:val="24"/>
    </w:rPr>
  </w:style>
  <w:style w:type="paragraph" w:customStyle="1" w:styleId="xl66">
    <w:name w:val="xl66"/>
    <w:basedOn w:val="a0"/>
    <w:qFormat/>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g2">
    <w:name w:val="g2"/>
    <w:basedOn w:val="a0"/>
    <w:qFormat/>
    <w:pPr>
      <w:widowControl/>
      <w:spacing w:before="100" w:beforeAutospacing="1" w:after="100" w:afterAutospacing="1"/>
      <w:jc w:val="left"/>
    </w:pPr>
    <w:rPr>
      <w:rFonts w:ascii="仿宋_GB2312" w:eastAsia="仿宋_GB2312" w:hAnsi="宋体" w:cs="宋体"/>
      <w:kern w:val="0"/>
      <w:sz w:val="33"/>
      <w:szCs w:val="33"/>
    </w:rPr>
  </w:style>
  <w:style w:type="paragraph" w:customStyle="1" w:styleId="63">
    <w:name w:val="6'"/>
    <w:basedOn w:val="a0"/>
    <w:qFormat/>
    <w:pPr>
      <w:widowControl/>
      <w:autoSpaceDE w:val="0"/>
      <w:autoSpaceDN w:val="0"/>
      <w:adjustRightInd w:val="0"/>
      <w:snapToGrid w:val="0"/>
      <w:spacing w:line="320" w:lineRule="exact"/>
      <w:jc w:val="center"/>
    </w:pPr>
    <w:rPr>
      <w:rFonts w:ascii="Calibri" w:hAnsi="Calibri" w:cs="Arial"/>
      <w:spacing w:val="20"/>
      <w:kern w:val="28"/>
      <w:sz w:val="24"/>
    </w:rPr>
  </w:style>
  <w:style w:type="paragraph" w:customStyle="1" w:styleId="2TimesNewRoman5020">
    <w:name w:val="样式 标题 2 + Times New Roman 四号 非加粗 段前: 5 磅 段后: 0 磅 行距: 固定值 20..."/>
    <w:basedOn w:val="20"/>
    <w:link w:val="2TimesNewRoman5020Char"/>
    <w:qFormat/>
    <w:pPr>
      <w:autoSpaceDE/>
      <w:autoSpaceDN/>
      <w:adjustRightInd/>
      <w:spacing w:before="100" w:line="400" w:lineRule="exact"/>
      <w:jc w:val="both"/>
    </w:pPr>
    <w:rPr>
      <w:rFonts w:ascii="Times New Roman" w:hAnsi="Calibri" w:cs="宋体"/>
      <w:b w:val="0"/>
      <w:kern w:val="2"/>
      <w:sz w:val="28"/>
      <w:szCs w:val="24"/>
    </w:rPr>
  </w:style>
  <w:style w:type="paragraph" w:customStyle="1" w:styleId="TOC10">
    <w:name w:val="TOC 标题1"/>
    <w:basedOn w:val="10"/>
    <w:next w:val="a0"/>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1CharCharChar2">
    <w:name w:val="Char1 Char Char Char2"/>
    <w:basedOn w:val="a0"/>
    <w:qFormat/>
    <w:pPr>
      <w:widowControl/>
    </w:pPr>
    <w:rPr>
      <w:rFonts w:ascii="ˎ̥" w:hAnsi="ˎ̥" w:cs="Arial"/>
      <w:color w:val="000000"/>
      <w:kern w:val="0"/>
      <w:sz w:val="24"/>
    </w:rPr>
  </w:style>
  <w:style w:type="paragraph" w:customStyle="1" w:styleId="afffff8">
    <w:name w:val="金安桥正文"/>
    <w:basedOn w:val="ac"/>
    <w:qFormat/>
    <w:pPr>
      <w:widowControl/>
      <w:adjustRightInd w:val="0"/>
      <w:spacing w:line="300" w:lineRule="auto"/>
      <w:ind w:firstLineChars="200" w:firstLine="200"/>
      <w:jc w:val="left"/>
    </w:pPr>
    <w:rPr>
      <w:rFonts w:ascii="Calibri" w:hAnsi="Calibri"/>
      <w:sz w:val="21"/>
      <w:szCs w:val="20"/>
    </w:rPr>
  </w:style>
  <w:style w:type="paragraph" w:customStyle="1" w:styleId="Char230">
    <w:name w:val="Char23"/>
    <w:basedOn w:val="a0"/>
    <w:qFormat/>
    <w:pPr>
      <w:widowControl/>
      <w:tabs>
        <w:tab w:val="left" w:pos="360"/>
      </w:tabs>
      <w:ind w:left="480" w:hangingChars="200" w:hanging="480"/>
      <w:jc w:val="center"/>
    </w:pPr>
    <w:rPr>
      <w:rFonts w:ascii="仿宋_GB2312" w:eastAsia="仿宋_GB2312" w:hAnsi="ˎ̥" w:cs="Arial"/>
      <w:b/>
      <w:kern w:val="0"/>
      <w:sz w:val="24"/>
    </w:rPr>
  </w:style>
  <w:style w:type="paragraph" w:customStyle="1" w:styleId="CharCharCharCharCharChar1CharCharChar1CharCharChar">
    <w:name w:val="Char Char Char Char Char Char1 Char Char Char1 Char Char Char"/>
    <w:basedOn w:val="a0"/>
    <w:qFormat/>
    <w:pPr>
      <w:widowControl/>
    </w:pPr>
    <w:rPr>
      <w:rFonts w:ascii="Tahoma" w:hAnsi="Tahoma" w:cs="Arial"/>
      <w:kern w:val="0"/>
      <w:sz w:val="24"/>
    </w:rPr>
  </w:style>
  <w:style w:type="paragraph" w:customStyle="1" w:styleId="afffff9">
    <w:name w:val="目录文字"/>
    <w:basedOn w:val="a0"/>
    <w:qFormat/>
    <w:pPr>
      <w:widowControl/>
      <w:spacing w:line="480" w:lineRule="auto"/>
      <w:jc w:val="left"/>
    </w:pPr>
    <w:rPr>
      <w:rFonts w:ascii="宋体" w:hAnsi="宋体" w:cs="Arial"/>
      <w:kern w:val="0"/>
      <w:sz w:val="24"/>
    </w:rPr>
  </w:style>
  <w:style w:type="paragraph" w:customStyle="1" w:styleId="Char40">
    <w:name w:val="Char4"/>
    <w:basedOn w:val="a0"/>
    <w:qFormat/>
    <w:pPr>
      <w:widowControl/>
    </w:pPr>
    <w:rPr>
      <w:rFonts w:ascii="ˎ̥" w:hAnsi="ˎ̥" w:cs="Arial"/>
      <w:kern w:val="0"/>
      <w:sz w:val="24"/>
    </w:rPr>
  </w:style>
  <w:style w:type="paragraph" w:customStyle="1" w:styleId="Bullet">
    <w:name w:val="Bullet"/>
    <w:basedOn w:val="Body"/>
    <w:qFormat/>
    <w:pPr>
      <w:numPr>
        <w:numId w:val="3"/>
      </w:numPr>
      <w:tabs>
        <w:tab w:val="left" w:pos="360"/>
        <w:tab w:val="left" w:pos="425"/>
        <w:tab w:val="left" w:pos="1418"/>
      </w:tabs>
      <w:ind w:left="567"/>
    </w:pPr>
  </w:style>
  <w:style w:type="paragraph" w:customStyle="1" w:styleId="msonormal0">
    <w:name w:val="msonormal"/>
    <w:basedOn w:val="a0"/>
    <w:qFormat/>
    <w:pPr>
      <w:widowControl/>
      <w:spacing w:before="100" w:beforeAutospacing="1" w:after="100" w:afterAutospacing="1"/>
      <w:jc w:val="left"/>
    </w:pPr>
    <w:rPr>
      <w:rFonts w:ascii="宋体" w:hAnsi="宋体" w:cs="宋体"/>
      <w:kern w:val="0"/>
      <w:sz w:val="24"/>
    </w:rPr>
  </w:style>
  <w:style w:type="paragraph" w:customStyle="1" w:styleId="CharCharCharCharCharChar1CharCharChar1CharCharCharChar">
    <w:name w:val="Char Char Char Char Char Char1 Char Char Char1 Char Char Char Char"/>
    <w:basedOn w:val="a0"/>
    <w:qFormat/>
    <w:pPr>
      <w:widowControl/>
    </w:pPr>
    <w:rPr>
      <w:rFonts w:ascii="Tahoma" w:hAnsi="Tahoma" w:cs="Arial"/>
      <w:kern w:val="0"/>
      <w:sz w:val="24"/>
    </w:rPr>
  </w:style>
  <w:style w:type="paragraph" w:customStyle="1" w:styleId="xl71">
    <w:name w:val="xl71"/>
    <w:basedOn w:val="a0"/>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CM11">
    <w:name w:val="CM11"/>
    <w:basedOn w:val="Default"/>
    <w:next w:val="Default"/>
    <w:uiPriority w:val="99"/>
    <w:unhideWhenUsed/>
    <w:qFormat/>
    <w:pPr>
      <w:spacing w:line="520" w:lineRule="atLeast"/>
    </w:pPr>
    <w:rPr>
      <w:rFonts w:ascii="仿宋" w:eastAsia="仿宋" w:hAnsi="仿宋" w:cs="Times New Roman"/>
    </w:rPr>
  </w:style>
  <w:style w:type="paragraph" w:customStyle="1" w:styleId="3780200">
    <w:name w:val="378020"/>
    <w:basedOn w:val="a0"/>
    <w:qFormat/>
    <w:pPr>
      <w:keepNext/>
      <w:widowControl/>
      <w:spacing w:line="400" w:lineRule="atLeast"/>
    </w:pPr>
    <w:rPr>
      <w:rFonts w:ascii="ˎ̥" w:hAnsi="ˎ̥" w:cs="Arial"/>
      <w:kern w:val="0"/>
      <w:sz w:val="24"/>
    </w:rPr>
  </w:style>
  <w:style w:type="paragraph" w:customStyle="1" w:styleId="CharCharCharCharCharChar11">
    <w:name w:val="Char Char Char Char Char Char11"/>
    <w:basedOn w:val="a0"/>
    <w:qFormat/>
    <w:pPr>
      <w:widowControl/>
    </w:pPr>
    <w:rPr>
      <w:rFonts w:ascii="Tahoma" w:hAnsi="Tahoma" w:cs="Arial"/>
      <w:kern w:val="0"/>
      <w:sz w:val="24"/>
    </w:rPr>
  </w:style>
  <w:style w:type="table" w:customStyle="1" w:styleId="1ff5">
    <w:name w:val="浅色底纹1"/>
    <w:basedOn w:val="a2"/>
    <w:uiPriority w:val="60"/>
    <w:qFormat/>
    <w:rPr>
      <w:rFonts w:ascii="Calibri" w:hAnsi="Calibri"/>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style>
  <w:style w:type="character" w:customStyle="1" w:styleId="1ff6">
    <w:name w:val="正文文本首行缩进 字符1"/>
    <w:uiPriority w:val="99"/>
    <w:qFormat/>
    <w:rPr>
      <w:rFonts w:ascii="宋体" w:hAnsi="宋体"/>
      <w:kern w:val="2"/>
      <w:sz w:val="21"/>
      <w:szCs w:val="24"/>
    </w:rPr>
  </w:style>
  <w:style w:type="character" w:customStyle="1" w:styleId="Char50">
    <w:name w:val="纯文本 Char5"/>
    <w:qFormat/>
    <w:rPr>
      <w:rFonts w:ascii="宋体" w:hAnsi="宋体"/>
      <w:kern w:val="3"/>
      <w:sz w:val="21"/>
    </w:rPr>
  </w:style>
  <w:style w:type="paragraph" w:customStyle="1" w:styleId="2Char4">
    <w:name w:val="正文 + 首行缩进:  2 字符 Char"/>
    <w:basedOn w:val="a0"/>
    <w:qFormat/>
    <w:pPr>
      <w:spacing w:line="360" w:lineRule="auto"/>
      <w:ind w:firstLineChars="200" w:firstLine="480"/>
    </w:pPr>
    <w:rPr>
      <w:rFonts w:cs="宋体"/>
      <w:sz w:val="24"/>
      <w:szCs w:val="20"/>
    </w:rPr>
  </w:style>
  <w:style w:type="paragraph" w:customStyle="1" w:styleId="111">
    <w:name w:val="修订11"/>
    <w:hidden/>
    <w:uiPriority w:val="99"/>
    <w:semiHidden/>
    <w:qFormat/>
    <w:pPr>
      <w:spacing w:after="160" w:line="278" w:lineRule="auto"/>
    </w:pPr>
    <w:rPr>
      <w:kern w:val="2"/>
      <w:sz w:val="21"/>
      <w:szCs w:val="24"/>
    </w:rPr>
  </w:style>
  <w:style w:type="paragraph" w:customStyle="1" w:styleId="b63ee27f-4cf3-414c-9275-d88e3f90795e">
    <w:name w:val="b63ee27f-4cf3-414c-9275-d88e3f90795e"/>
    <w:basedOn w:val="3"/>
    <w:next w:val="acbfdd8b-e11b-4d36-88ff-6049b138f862"/>
    <w:link w:val="b63ee27f-4cf3-414c-9275-d88e3f90795e0"/>
    <w:qFormat/>
    <w:pPr>
      <w:spacing w:before="0" w:after="0" w:line="288" w:lineRule="auto"/>
    </w:pPr>
    <w:rPr>
      <w:rFonts w:ascii="微软雅黑" w:eastAsia="微软雅黑" w:hAnsi="微软雅黑"/>
      <w:color w:val="000000"/>
      <w:sz w:val="26"/>
      <w:szCs w:val="32"/>
    </w:rPr>
  </w:style>
  <w:style w:type="paragraph" w:customStyle="1" w:styleId="acbfdd8b-e11b-4d36-88ff-6049b138f862">
    <w:name w:val="acbfdd8b-e11b-4d36-88ff-6049b138f862"/>
    <w:basedOn w:val="aa"/>
    <w:link w:val="acbfdd8b-e11b-4d36-88ff-6049b138f8620"/>
    <w:qFormat/>
    <w:pPr>
      <w:adjustRightInd w:val="0"/>
      <w:spacing w:before="0" w:line="288" w:lineRule="auto"/>
      <w:jc w:val="left"/>
    </w:pPr>
    <w:rPr>
      <w:rFonts w:ascii="微软雅黑" w:eastAsia="微软雅黑" w:hAnsi="微软雅黑"/>
      <w:color w:val="000000"/>
      <w:sz w:val="22"/>
      <w:szCs w:val="32"/>
    </w:rPr>
  </w:style>
  <w:style w:type="character" w:customStyle="1" w:styleId="b63ee27f-4cf3-414c-9275-d88e3f90795e0">
    <w:name w:val="b63ee27f-4cf3-414c-9275-d88e3f90795e 字符"/>
    <w:basedOn w:val="a1"/>
    <w:link w:val="b63ee27f-4cf3-414c-9275-d88e3f90795e"/>
    <w:qFormat/>
    <w:rPr>
      <w:rFonts w:ascii="微软雅黑" w:eastAsia="微软雅黑" w:hAnsi="微软雅黑"/>
      <w:b/>
      <w:color w:val="000000"/>
      <w:sz w:val="26"/>
      <w:szCs w:val="32"/>
      <w:u w:val="single"/>
    </w:rPr>
  </w:style>
  <w:style w:type="character" w:customStyle="1" w:styleId="acbfdd8b-e11b-4d36-88ff-6049b138f8620">
    <w:name w:val="acbfdd8b-e11b-4d36-88ff-6049b138f862 字符"/>
    <w:basedOn w:val="a1"/>
    <w:link w:val="acbfdd8b-e11b-4d36-88ff-6049b138f862"/>
    <w:qFormat/>
    <w:rPr>
      <w:rFonts w:ascii="微软雅黑" w:eastAsia="微软雅黑" w:hAnsi="微软雅黑"/>
      <w:color w:val="000000"/>
      <w:kern w:val="2"/>
      <w:sz w:val="22"/>
      <w:szCs w:val="32"/>
    </w:rPr>
  </w:style>
  <w:style w:type="paragraph" w:customStyle="1" w:styleId="120">
    <w:name w:val="修订12"/>
    <w:hidden/>
    <w:uiPriority w:val="99"/>
    <w:unhideWhenUsed/>
    <w:qFormat/>
    <w:pPr>
      <w:spacing w:after="160" w:line="278" w:lineRule="auto"/>
    </w:pPr>
    <w:rPr>
      <w:kern w:val="2"/>
      <w:sz w:val="21"/>
      <w:szCs w:val="24"/>
    </w:rPr>
  </w:style>
  <w:style w:type="character" w:customStyle="1" w:styleId="2TimesNewRoman5020Char">
    <w:name w:val="样式 标题 2 + Times New Roman 四号 非加粗 段前: 5 磅 段后: 0 磅 行距: 固定值 20... Char"/>
    <w:link w:val="2TimesNewRoman5020"/>
    <w:rsid w:val="00B70AEF"/>
    <w:rPr>
      <w:rFonts w:eastAsia="黑体" w:hAnsi="Calibri" w:cs="宋体"/>
      <w:kern w:val="2"/>
      <w:sz w:val="28"/>
      <w:szCs w:val="24"/>
    </w:rPr>
  </w:style>
  <w:style w:type="paragraph" w:styleId="afffffa">
    <w:name w:val="Revision"/>
    <w:hidden/>
    <w:uiPriority w:val="99"/>
    <w:unhideWhenUsed/>
    <w:rsid w:val="00122C8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6.xml"/><Relationship Id="rId26" Type="http://schemas.openxmlformats.org/officeDocument/2006/relationships/footer" Target="footer10.xml"/><Relationship Id="rId3" Type="http://schemas.openxmlformats.org/officeDocument/2006/relationships/numbering" Target="numbering.xml"/><Relationship Id="rId21" Type="http://schemas.openxmlformats.org/officeDocument/2006/relationships/header" Target="header5.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header" Target="header7.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4.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9.xml"/><Relationship Id="rId32" Type="http://schemas.openxmlformats.org/officeDocument/2006/relationships/footer" Target="footer13.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footer" Target="footer11.xml"/><Relationship Id="rId10" Type="http://schemas.openxmlformats.org/officeDocument/2006/relationships/footer" Target="footer1.xml"/><Relationship Id="rId19" Type="http://schemas.openxmlformats.org/officeDocument/2006/relationships/footer" Target="footer7.xml"/><Relationship Id="rId31" Type="http://schemas.openxmlformats.org/officeDocument/2006/relationships/header" Target="header10.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3.xml"/><Relationship Id="rId22" Type="http://schemas.openxmlformats.org/officeDocument/2006/relationships/footer" Target="footer8.xml"/><Relationship Id="rId27" Type="http://schemas.openxmlformats.org/officeDocument/2006/relationships/header" Target="header8.xml"/><Relationship Id="rId30" Type="http://schemas.openxmlformats.org/officeDocument/2006/relationships/footer" Target="footer12.xml"/><Relationship Id="rId8" Type="http://schemas.openxmlformats.org/officeDocument/2006/relationships/endnotes" Target="end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D3FDF9B-FA36-49E5-A6AD-67A6381634F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120</Pages>
  <Words>8174</Words>
  <Characters>46597</Characters>
  <Application>Microsoft Office Word</Application>
  <DocSecurity>0</DocSecurity>
  <Lines>388</Lines>
  <Paragraphs>109</Paragraphs>
  <ScaleCrop>false</ScaleCrop>
  <Company>China</Company>
  <LinksUpToDate>false</LinksUpToDate>
  <CharactersWithSpaces>54662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w zh</cp:lastModifiedBy>
  <cp:revision>15</cp:revision>
  <cp:lastPrinted>2024-05-27T09:39:00Z</cp:lastPrinted>
  <dcterms:created xsi:type="dcterms:W3CDTF">2024-10-31T07:03:00Z</dcterms:created>
  <dcterms:modified xsi:type="dcterms:W3CDTF">2024-11-01T01:31:00Z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9F836BDAA7044047AF62758F3B46E2C9_13</vt:lpwstr>
  </property>
</Properties>
</file>