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医学基础实验室建设项目中标公告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b/>
          <w:bCs/>
          <w:sz w:val="24"/>
          <w:szCs w:val="24"/>
        </w:rPr>
        <w:t>一、</w:t>
      </w:r>
      <w:r>
        <w:rPr>
          <w:rFonts w:hint="eastAsia"/>
          <w:b/>
          <w:bCs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2310-HXTC-BV1383</w:t>
      </w:r>
    </w:p>
    <w:p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二、项目名称：</w:t>
      </w:r>
      <w:r>
        <w:rPr>
          <w:rFonts w:hint="eastAsia"/>
          <w:sz w:val="24"/>
          <w:szCs w:val="24"/>
        </w:rPr>
        <w:t>医学基础实验室建设项目</w:t>
      </w:r>
    </w:p>
    <w:p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三、中标（成交）信息</w:t>
      </w:r>
    </w:p>
    <w:p>
      <w:pPr>
        <w:spacing w:line="360" w:lineRule="auto"/>
        <w:rPr>
          <w:bCs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>
        <w:rPr>
          <w:rFonts w:hint="eastAsia"/>
          <w:sz w:val="24"/>
          <w:szCs w:val="24"/>
        </w:rPr>
        <w:t>北京丹瑞林科技发展有限公司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北京市房山区学园北街26号院2号楼15层1511</w:t>
      </w:r>
    </w:p>
    <w:p>
      <w:pPr>
        <w:spacing w:line="360" w:lineRule="auto"/>
        <w:rPr>
          <w:bCs/>
          <w:color w:val="FF0000"/>
          <w:sz w:val="24"/>
          <w:szCs w:val="24"/>
          <w:highlight w:val="yellow"/>
        </w:rPr>
      </w:pPr>
      <w:r>
        <w:rPr>
          <w:rFonts w:hint="eastAsia"/>
          <w:b/>
          <w:sz w:val="24"/>
          <w:szCs w:val="24"/>
        </w:rPr>
        <w:t>中标金额（人民币）：</w:t>
      </w:r>
      <w:r>
        <w:rPr>
          <w:rFonts w:hint="eastAsia"/>
          <w:bCs/>
          <w:sz w:val="24"/>
          <w:szCs w:val="24"/>
        </w:rPr>
        <w:t>￥</w:t>
      </w:r>
      <w:r>
        <w:rPr>
          <w:rFonts w:hint="eastAsia"/>
          <w:sz w:val="24"/>
          <w:szCs w:val="24"/>
        </w:rPr>
        <w:t xml:space="preserve">2,018,000.00 </w:t>
      </w:r>
    </w:p>
    <w:p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四、主要标的信息</w:t>
      </w:r>
    </w:p>
    <w:tbl>
      <w:tblPr>
        <w:tblStyle w:val="9"/>
        <w:tblpPr w:leftFromText="180" w:rightFromText="180" w:vertAnchor="text" w:horzAnchor="page" w:tblpXSpec="center" w:tblpY="47"/>
        <w:tblOverlap w:val="never"/>
        <w:tblW w:w="88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1821"/>
        <w:gridCol w:w="816"/>
        <w:gridCol w:w="2787"/>
        <w:gridCol w:w="1080"/>
        <w:gridCol w:w="15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序号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货物名称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品牌</w:t>
            </w:r>
          </w:p>
        </w:tc>
        <w:tc>
          <w:tcPr>
            <w:tcW w:w="278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规格型号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数量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单价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1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机能实验大屏辅助教学系统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eastAsia="宋体" w:cs="宋体"/>
                <w:sz w:val="22"/>
                <w:highlight w:val="none"/>
              </w:rPr>
              <w:t>泰盟</w:t>
            </w:r>
          </w:p>
        </w:tc>
        <w:tc>
          <w:tcPr>
            <w:tcW w:w="2787" w:type="dxa"/>
            <w:vAlign w:val="center"/>
          </w:tcPr>
          <w:p>
            <w:pPr>
              <w:pStyle w:val="2"/>
              <w:rPr>
                <w:b w:val="0"/>
                <w:bCs w:val="0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TAS-100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230000.00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2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信息化集成化信号采集与处理系统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泰盟</w:t>
            </w:r>
          </w:p>
        </w:tc>
        <w:tc>
          <w:tcPr>
            <w:tcW w:w="278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  <w:r>
              <w:rPr>
                <w:rFonts w:hint="eastAsia" w:ascii="宋体" w:hAnsi="宋体" w:cs="宋体" w:eastAsiaTheme="minorEastAsia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BL-422I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5套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168800.00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3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实验室环境改造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泰盟</w:t>
            </w:r>
          </w:p>
        </w:tc>
        <w:tc>
          <w:tcPr>
            <w:tcW w:w="2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定制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58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50000.00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4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中国数字人解剖系统86寸教师端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易创电子</w:t>
            </w:r>
          </w:p>
        </w:tc>
        <w:tc>
          <w:tcPr>
            <w:tcW w:w="2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V6.0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4套</w:t>
            </w:r>
          </w:p>
        </w:tc>
        <w:tc>
          <w:tcPr>
            <w:tcW w:w="158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165000.00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5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人体全身散骨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豫弘实业</w:t>
            </w:r>
          </w:p>
        </w:tc>
        <w:tc>
          <w:tcPr>
            <w:tcW w:w="278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7套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30000.00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6</w:t>
            </w:r>
          </w:p>
        </w:tc>
        <w:tc>
          <w:tcPr>
            <w:tcW w:w="1821" w:type="dxa"/>
            <w:vAlign w:val="center"/>
          </w:tcPr>
          <w:p>
            <w:pPr>
              <w:tabs>
                <w:tab w:val="left" w:pos="1023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恒温振荡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金属浴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DLAB</w:t>
            </w:r>
          </w:p>
        </w:tc>
        <w:tc>
          <w:tcPr>
            <w:tcW w:w="27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HCM100-Pro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16000.00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7</w:t>
            </w:r>
          </w:p>
        </w:tc>
        <w:tc>
          <w:tcPr>
            <w:tcW w:w="182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小鼠转棒式疲劳仪</w:t>
            </w:r>
          </w:p>
        </w:tc>
        <w:tc>
          <w:tcPr>
            <w:tcW w:w="81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安徽正华</w:t>
            </w:r>
          </w:p>
        </w:tc>
        <w:tc>
          <w:tcPr>
            <w:tcW w:w="278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 w:val="0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ZH-600B</w:t>
            </w:r>
          </w:p>
        </w:tc>
        <w:tc>
          <w:tcPr>
            <w:tcW w:w="108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58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 w:val="22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8000.00</w:t>
            </w:r>
          </w:p>
        </w:tc>
      </w:tr>
    </w:tbl>
    <w:p>
      <w:pPr>
        <w:rPr>
          <w:b/>
          <w:sz w:val="24"/>
          <w:szCs w:val="24"/>
        </w:rPr>
      </w:pPr>
    </w:p>
    <w:p>
      <w:pPr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评审专家名单：</w:t>
      </w:r>
      <w:r>
        <w:rPr>
          <w:rFonts w:hint="eastAsia"/>
          <w:b w:val="0"/>
          <w:bCs/>
          <w:sz w:val="24"/>
          <w:szCs w:val="24"/>
        </w:rPr>
        <w:t>张庆国</w:t>
      </w:r>
      <w:r>
        <w:rPr>
          <w:rFonts w:hint="eastAsia"/>
          <w:b w:val="0"/>
          <w:bCs/>
          <w:sz w:val="24"/>
          <w:szCs w:val="24"/>
        </w:rPr>
        <w:tab/>
      </w:r>
      <w:r>
        <w:rPr>
          <w:rFonts w:hint="eastAsia"/>
          <w:b w:val="0"/>
          <w:bCs/>
          <w:sz w:val="24"/>
          <w:szCs w:val="24"/>
          <w:lang w:eastAsia="zh-CN"/>
        </w:rPr>
        <w:t>、</w:t>
      </w:r>
      <w:r>
        <w:rPr>
          <w:rFonts w:hint="eastAsia"/>
          <w:b w:val="0"/>
          <w:bCs/>
          <w:sz w:val="24"/>
          <w:szCs w:val="24"/>
        </w:rPr>
        <w:t>李林</w:t>
      </w:r>
      <w:r>
        <w:rPr>
          <w:rFonts w:hint="eastAsia"/>
          <w:b w:val="0"/>
          <w:bCs/>
          <w:sz w:val="24"/>
          <w:szCs w:val="24"/>
          <w:lang w:eastAsia="zh-CN"/>
        </w:rPr>
        <w:t>、</w:t>
      </w:r>
      <w:r>
        <w:rPr>
          <w:rFonts w:hint="eastAsia"/>
          <w:b w:val="0"/>
          <w:bCs/>
          <w:sz w:val="24"/>
          <w:szCs w:val="24"/>
        </w:rPr>
        <w:t>蔡继勇</w:t>
      </w:r>
      <w:r>
        <w:rPr>
          <w:rFonts w:hint="eastAsia"/>
          <w:b w:val="0"/>
          <w:bCs/>
          <w:sz w:val="24"/>
          <w:szCs w:val="24"/>
          <w:lang w:eastAsia="zh-CN"/>
        </w:rPr>
        <w:t>、</w:t>
      </w:r>
      <w:r>
        <w:rPr>
          <w:rFonts w:hint="eastAsia"/>
          <w:b w:val="0"/>
          <w:bCs/>
          <w:sz w:val="24"/>
          <w:szCs w:val="24"/>
        </w:rPr>
        <w:t>巩淑英</w:t>
      </w:r>
      <w:r>
        <w:rPr>
          <w:rFonts w:hint="eastAsia"/>
          <w:b w:val="0"/>
          <w:bCs/>
          <w:sz w:val="24"/>
          <w:szCs w:val="24"/>
          <w:lang w:eastAsia="zh-CN"/>
        </w:rPr>
        <w:t>、</w:t>
      </w:r>
      <w:r>
        <w:rPr>
          <w:rFonts w:hint="eastAsia"/>
          <w:b w:val="0"/>
          <w:bCs/>
          <w:sz w:val="24"/>
          <w:szCs w:val="24"/>
        </w:rPr>
        <w:t>贾川</w:t>
      </w:r>
      <w:r>
        <w:rPr>
          <w:rFonts w:hint="eastAsia"/>
          <w:b/>
          <w:sz w:val="24"/>
          <w:szCs w:val="24"/>
        </w:rPr>
        <w:t xml:space="preserve"> </w:t>
      </w:r>
    </w:p>
    <w:p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六、代理服务收费标准及金额：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收费标准：</w:t>
      </w:r>
      <w:r>
        <w:rPr>
          <w:rFonts w:hint="eastAsia"/>
          <w:sz w:val="24"/>
          <w:szCs w:val="24"/>
        </w:rPr>
        <w:t>收费按照计价格[2002]1980号列明的取费标准。</w:t>
      </w:r>
    </w:p>
    <w:p>
      <w:pPr>
        <w:spacing w:line="360" w:lineRule="auto"/>
        <w:ind w:firstLine="480"/>
        <w:rPr>
          <w:bCs/>
          <w:color w:val="FF0000"/>
          <w:sz w:val="24"/>
          <w:szCs w:val="24"/>
        </w:rPr>
      </w:pPr>
      <w:r>
        <w:rPr>
          <w:rFonts w:hint="eastAsia"/>
          <w:b/>
          <w:sz w:val="24"/>
          <w:szCs w:val="24"/>
        </w:rPr>
        <w:t>金额：</w:t>
      </w:r>
      <w:r>
        <w:rPr>
          <w:rFonts w:hint="eastAsia"/>
          <w:bCs/>
          <w:sz w:val="24"/>
          <w:szCs w:val="24"/>
        </w:rPr>
        <w:t>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2.6198</w:t>
      </w:r>
      <w:r>
        <w:rPr>
          <w:rFonts w:hint="eastAsia"/>
          <w:sz w:val="24"/>
          <w:szCs w:val="24"/>
        </w:rPr>
        <w:t>万元</w:t>
      </w:r>
    </w:p>
    <w:p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七、公告期限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自本公告发布之日起1个工作日。</w:t>
      </w:r>
    </w:p>
    <w:p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八、其他补充事宜</w:t>
      </w:r>
    </w:p>
    <w:p>
      <w:pPr>
        <w:spacing w:line="360" w:lineRule="auto"/>
        <w:ind w:firstLine="482" w:firstLineChars="20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合同履行期限：合同签订后60个工作日内交付。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收受人信息</w:t>
      </w:r>
      <w:r>
        <w:rPr>
          <w:rFonts w:hint="eastAsia"/>
          <w:sz w:val="24"/>
          <w:szCs w:val="24"/>
        </w:rPr>
        <w:t>：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开户名（全称）：北京宏信天诚国际招标有限公司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开户银行：北京银行股份有限公司清华园支行</w:t>
      </w:r>
    </w:p>
    <w:p>
      <w:pPr>
        <w:spacing w:line="360" w:lineRule="auto"/>
        <w:ind w:firstLine="42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/>
          <w:sz w:val="24"/>
          <w:szCs w:val="24"/>
        </w:rPr>
        <w:t>账号：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20000062274900106153382</w:t>
      </w:r>
    </w:p>
    <w:p>
      <w:pPr>
        <w:spacing w:line="360" w:lineRule="auto"/>
        <w:rPr>
          <w:rFonts w:hint="eastAsia" w:eastAsiaTheme="minorEastAsia"/>
          <w:b/>
          <w:bCs/>
          <w:sz w:val="24"/>
          <w:szCs w:val="24"/>
          <w:lang w:eastAsia="zh-CN"/>
        </w:rPr>
      </w:pPr>
      <w:r>
        <w:rPr>
          <w:b/>
          <w:bCs/>
          <w:sz w:val="24"/>
          <w:szCs w:val="24"/>
        </w:rPr>
        <w:t>九、凡对本次公告内容提出询问，请按以下方式联系</w:t>
      </w:r>
      <w:r>
        <w:rPr>
          <w:rFonts w:hint="eastAsia"/>
          <w:b/>
          <w:bCs/>
          <w:sz w:val="24"/>
          <w:szCs w:val="24"/>
          <w:lang w:eastAsia="zh-CN"/>
        </w:rPr>
        <w:t>：</w:t>
      </w:r>
      <w:bookmarkStart w:id="0" w:name="_GoBack"/>
      <w:bookmarkEnd w:id="0"/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1.采购人信息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北京卫生职业学院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北京市通州区九棵树东路128号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 xml:space="preserve">王老师,010-63209155 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2.采购代理机构信息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北京市海淀区复兴路乙12号中国铝业大厦11层1110室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闫文娟、吉国侠、修海龙、成歌、吴众为、陈博维、赵洁、姬小雪、孙银英、王思晨、刘京、曹文君、赵峰， 010-57456265、010-63961210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3.项目联系方式</w:t>
      </w:r>
    </w:p>
    <w:p>
      <w:pPr>
        <w:spacing w:line="360" w:lineRule="auto"/>
        <w:ind w:firstLine="420"/>
        <w:rPr>
          <w:rFonts w:hint="eastAsia"/>
          <w:sz w:val="24"/>
          <w:szCs w:val="24"/>
        </w:rPr>
      </w:pPr>
      <w:r>
        <w:rPr>
          <w:sz w:val="24"/>
          <w:szCs w:val="24"/>
        </w:rPr>
        <w:t>项目联系人：</w:t>
      </w:r>
      <w:r>
        <w:rPr>
          <w:rFonts w:hint="eastAsia"/>
          <w:sz w:val="24"/>
          <w:szCs w:val="24"/>
        </w:rPr>
        <w:t>闫文娟、吉国侠</w:t>
      </w:r>
    </w:p>
    <w:p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 xml:space="preserve"> 010-57456265、010-63961210</w:t>
      </w:r>
    </w:p>
    <w:p>
      <w:pPr>
        <w:numPr>
          <w:ilvl w:val="0"/>
          <w:numId w:val="2"/>
        </w:numPr>
        <w:spacing w:line="360" w:lineRule="auto"/>
        <w:rPr>
          <w:rFonts w:hint="eastAsia"/>
          <w:sz w:val="24"/>
          <w:szCs w:val="24"/>
        </w:rPr>
      </w:pPr>
      <w:r>
        <w:rPr>
          <w:b/>
          <w:bCs/>
          <w:sz w:val="24"/>
          <w:szCs w:val="24"/>
        </w:rPr>
        <w:t>附件</w:t>
      </w:r>
      <w:r>
        <w:rPr>
          <w:rFonts w:hint="eastAsia"/>
          <w:b/>
          <w:bCs/>
          <w:sz w:val="24"/>
          <w:szCs w:val="24"/>
        </w:rPr>
        <w:t>：</w:t>
      </w:r>
    </w:p>
    <w:p>
      <w:pPr>
        <w:numPr>
          <w:ilvl w:val="0"/>
          <w:numId w:val="0"/>
        </w:numPr>
        <w:spacing w:line="360" w:lineRule="auto"/>
        <w:ind w:firstLine="1200" w:firstLineChars="5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1.采购文件</w:t>
      </w:r>
    </w:p>
    <w:p>
      <w:pPr>
        <w:numPr>
          <w:ilvl w:val="0"/>
          <w:numId w:val="0"/>
        </w:numPr>
        <w:spacing w:line="360" w:lineRule="auto"/>
        <w:ind w:firstLine="1200" w:firstLineChars="50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2.中小企业声明函</w:t>
      </w:r>
    </w:p>
    <w:p>
      <w:pPr>
        <w:spacing w:line="360" w:lineRule="auto"/>
        <w:ind w:firstLine="1050" w:firstLineChars="500"/>
        <w:rPr>
          <w:sz w:val="24"/>
          <w:szCs w:val="24"/>
        </w:rPr>
      </w:pPr>
      <w:r>
        <w:t xml:space="preserve"> </w:t>
      </w:r>
    </w:p>
    <w:sectPr>
      <w:pgSz w:w="11906" w:h="16838"/>
      <w:pgMar w:top="1135" w:right="1689" w:bottom="1276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6547F1"/>
    <w:multiLevelType w:val="singleLevel"/>
    <w:tmpl w:val="C36547F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FD41200"/>
    <w:multiLevelType w:val="singleLevel"/>
    <w:tmpl w:val="1FD4120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120D1"/>
    <w:rsid w:val="00013DBE"/>
    <w:rsid w:val="0001430E"/>
    <w:rsid w:val="00031B87"/>
    <w:rsid w:val="00033AA1"/>
    <w:rsid w:val="00050568"/>
    <w:rsid w:val="0007187F"/>
    <w:rsid w:val="000752E9"/>
    <w:rsid w:val="000B6501"/>
    <w:rsid w:val="000D2DCF"/>
    <w:rsid w:val="000D3C89"/>
    <w:rsid w:val="000F38AF"/>
    <w:rsid w:val="00110A5C"/>
    <w:rsid w:val="00111220"/>
    <w:rsid w:val="00111B7F"/>
    <w:rsid w:val="00124023"/>
    <w:rsid w:val="0014418B"/>
    <w:rsid w:val="00156AF2"/>
    <w:rsid w:val="00160FE2"/>
    <w:rsid w:val="00162ED9"/>
    <w:rsid w:val="00171489"/>
    <w:rsid w:val="0018031E"/>
    <w:rsid w:val="00193315"/>
    <w:rsid w:val="001A47FF"/>
    <w:rsid w:val="001B6022"/>
    <w:rsid w:val="001C5A3E"/>
    <w:rsid w:val="001C5E1F"/>
    <w:rsid w:val="001D36AE"/>
    <w:rsid w:val="001D7F75"/>
    <w:rsid w:val="001E6532"/>
    <w:rsid w:val="001E7DD0"/>
    <w:rsid w:val="00205AAC"/>
    <w:rsid w:val="00207988"/>
    <w:rsid w:val="0021168B"/>
    <w:rsid w:val="00220419"/>
    <w:rsid w:val="00230F80"/>
    <w:rsid w:val="002357BD"/>
    <w:rsid w:val="0024107E"/>
    <w:rsid w:val="00263330"/>
    <w:rsid w:val="0026392A"/>
    <w:rsid w:val="002642D1"/>
    <w:rsid w:val="002820B3"/>
    <w:rsid w:val="002C3357"/>
    <w:rsid w:val="00312A99"/>
    <w:rsid w:val="0031306C"/>
    <w:rsid w:val="00317EB4"/>
    <w:rsid w:val="00323FAC"/>
    <w:rsid w:val="00323FC0"/>
    <w:rsid w:val="0033485F"/>
    <w:rsid w:val="00343FCA"/>
    <w:rsid w:val="00344168"/>
    <w:rsid w:val="00344463"/>
    <w:rsid w:val="00350FFF"/>
    <w:rsid w:val="003523FE"/>
    <w:rsid w:val="0035253A"/>
    <w:rsid w:val="003804B2"/>
    <w:rsid w:val="003910CA"/>
    <w:rsid w:val="00397BF4"/>
    <w:rsid w:val="003A69C3"/>
    <w:rsid w:val="003E1C77"/>
    <w:rsid w:val="003E6B88"/>
    <w:rsid w:val="00405B3A"/>
    <w:rsid w:val="0041057B"/>
    <w:rsid w:val="004237B1"/>
    <w:rsid w:val="0042740F"/>
    <w:rsid w:val="0043414B"/>
    <w:rsid w:val="00436C45"/>
    <w:rsid w:val="0044178F"/>
    <w:rsid w:val="00472E05"/>
    <w:rsid w:val="0047339A"/>
    <w:rsid w:val="004D3F0A"/>
    <w:rsid w:val="004F681A"/>
    <w:rsid w:val="00503B69"/>
    <w:rsid w:val="00512B02"/>
    <w:rsid w:val="00517A54"/>
    <w:rsid w:val="005318A0"/>
    <w:rsid w:val="0053403C"/>
    <w:rsid w:val="00537ABD"/>
    <w:rsid w:val="00540993"/>
    <w:rsid w:val="00554E91"/>
    <w:rsid w:val="00556561"/>
    <w:rsid w:val="00565CBB"/>
    <w:rsid w:val="00573E97"/>
    <w:rsid w:val="00577D6E"/>
    <w:rsid w:val="005A2DFB"/>
    <w:rsid w:val="005B1CCA"/>
    <w:rsid w:val="005D6C12"/>
    <w:rsid w:val="006165AD"/>
    <w:rsid w:val="00625315"/>
    <w:rsid w:val="00627598"/>
    <w:rsid w:val="00630259"/>
    <w:rsid w:val="00634E98"/>
    <w:rsid w:val="00635C7B"/>
    <w:rsid w:val="00642C36"/>
    <w:rsid w:val="006516B5"/>
    <w:rsid w:val="006625A1"/>
    <w:rsid w:val="00696467"/>
    <w:rsid w:val="006A5326"/>
    <w:rsid w:val="006B129E"/>
    <w:rsid w:val="006B6C87"/>
    <w:rsid w:val="006D0332"/>
    <w:rsid w:val="006F5162"/>
    <w:rsid w:val="00711A58"/>
    <w:rsid w:val="00727177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A2844"/>
    <w:rsid w:val="007C1E5B"/>
    <w:rsid w:val="007C2FE3"/>
    <w:rsid w:val="007D7C36"/>
    <w:rsid w:val="007F63A9"/>
    <w:rsid w:val="008014A2"/>
    <w:rsid w:val="00802B47"/>
    <w:rsid w:val="008044C1"/>
    <w:rsid w:val="00841BFE"/>
    <w:rsid w:val="00853CB9"/>
    <w:rsid w:val="00882550"/>
    <w:rsid w:val="00882AD1"/>
    <w:rsid w:val="008944F4"/>
    <w:rsid w:val="008A6DAE"/>
    <w:rsid w:val="008E68DE"/>
    <w:rsid w:val="008E7252"/>
    <w:rsid w:val="008F7077"/>
    <w:rsid w:val="00911CFB"/>
    <w:rsid w:val="00912A6C"/>
    <w:rsid w:val="0095180F"/>
    <w:rsid w:val="00970CA3"/>
    <w:rsid w:val="00975EB6"/>
    <w:rsid w:val="0099077D"/>
    <w:rsid w:val="009A4445"/>
    <w:rsid w:val="009D4D61"/>
    <w:rsid w:val="009F063C"/>
    <w:rsid w:val="00A06DA5"/>
    <w:rsid w:val="00A30A23"/>
    <w:rsid w:val="00A51E93"/>
    <w:rsid w:val="00A623B6"/>
    <w:rsid w:val="00A76F6B"/>
    <w:rsid w:val="00A8437C"/>
    <w:rsid w:val="00A87F64"/>
    <w:rsid w:val="00A94098"/>
    <w:rsid w:val="00AA1AC0"/>
    <w:rsid w:val="00AA6C45"/>
    <w:rsid w:val="00AA7924"/>
    <w:rsid w:val="00AB6603"/>
    <w:rsid w:val="00AB7603"/>
    <w:rsid w:val="00AE52F8"/>
    <w:rsid w:val="00AF4D35"/>
    <w:rsid w:val="00AF78C2"/>
    <w:rsid w:val="00B0674D"/>
    <w:rsid w:val="00B10E44"/>
    <w:rsid w:val="00B10FAB"/>
    <w:rsid w:val="00B13897"/>
    <w:rsid w:val="00B178FA"/>
    <w:rsid w:val="00B36338"/>
    <w:rsid w:val="00B469EA"/>
    <w:rsid w:val="00B53DFA"/>
    <w:rsid w:val="00B54D19"/>
    <w:rsid w:val="00B54DFB"/>
    <w:rsid w:val="00B741FE"/>
    <w:rsid w:val="00B75504"/>
    <w:rsid w:val="00B93BCD"/>
    <w:rsid w:val="00BB07ED"/>
    <w:rsid w:val="00BD217D"/>
    <w:rsid w:val="00BD5CBC"/>
    <w:rsid w:val="00BD5E1D"/>
    <w:rsid w:val="00BF43CB"/>
    <w:rsid w:val="00C02031"/>
    <w:rsid w:val="00C12EA0"/>
    <w:rsid w:val="00C14742"/>
    <w:rsid w:val="00C1791D"/>
    <w:rsid w:val="00C366DF"/>
    <w:rsid w:val="00C37A4D"/>
    <w:rsid w:val="00C40579"/>
    <w:rsid w:val="00C7712D"/>
    <w:rsid w:val="00C801F7"/>
    <w:rsid w:val="00C950BB"/>
    <w:rsid w:val="00C95BBE"/>
    <w:rsid w:val="00CA0070"/>
    <w:rsid w:val="00CB1504"/>
    <w:rsid w:val="00CB4908"/>
    <w:rsid w:val="00CD5C76"/>
    <w:rsid w:val="00CE00CC"/>
    <w:rsid w:val="00CE3B05"/>
    <w:rsid w:val="00CE6127"/>
    <w:rsid w:val="00CF18BD"/>
    <w:rsid w:val="00CF466D"/>
    <w:rsid w:val="00D05CD4"/>
    <w:rsid w:val="00D21965"/>
    <w:rsid w:val="00D26E76"/>
    <w:rsid w:val="00D34DDE"/>
    <w:rsid w:val="00D50C7F"/>
    <w:rsid w:val="00D50E76"/>
    <w:rsid w:val="00D51FD8"/>
    <w:rsid w:val="00D524BB"/>
    <w:rsid w:val="00D71088"/>
    <w:rsid w:val="00D845DB"/>
    <w:rsid w:val="00D91CE7"/>
    <w:rsid w:val="00DA435E"/>
    <w:rsid w:val="00DB3F30"/>
    <w:rsid w:val="00DC48DF"/>
    <w:rsid w:val="00DD2CEF"/>
    <w:rsid w:val="00DD632C"/>
    <w:rsid w:val="00DE7482"/>
    <w:rsid w:val="00DF3812"/>
    <w:rsid w:val="00E100CB"/>
    <w:rsid w:val="00E5437D"/>
    <w:rsid w:val="00E57D81"/>
    <w:rsid w:val="00E626A3"/>
    <w:rsid w:val="00E842FB"/>
    <w:rsid w:val="00E90FB1"/>
    <w:rsid w:val="00E958F9"/>
    <w:rsid w:val="00EB3032"/>
    <w:rsid w:val="00EB437D"/>
    <w:rsid w:val="00EC5BA3"/>
    <w:rsid w:val="00ED4333"/>
    <w:rsid w:val="00ED6436"/>
    <w:rsid w:val="00EF260C"/>
    <w:rsid w:val="00F0481B"/>
    <w:rsid w:val="00F07B5D"/>
    <w:rsid w:val="00F8634D"/>
    <w:rsid w:val="00F93288"/>
    <w:rsid w:val="00FA07B2"/>
    <w:rsid w:val="00FA1E2A"/>
    <w:rsid w:val="00FC0E8E"/>
    <w:rsid w:val="00FC1A53"/>
    <w:rsid w:val="00FD2505"/>
    <w:rsid w:val="00FD38C1"/>
    <w:rsid w:val="00FD4AA1"/>
    <w:rsid w:val="00FD7EC4"/>
    <w:rsid w:val="00FE1A82"/>
    <w:rsid w:val="00FF312B"/>
    <w:rsid w:val="041D47D5"/>
    <w:rsid w:val="04AA3F2A"/>
    <w:rsid w:val="0CC70B99"/>
    <w:rsid w:val="0DD2147D"/>
    <w:rsid w:val="0F5B3DF2"/>
    <w:rsid w:val="16225FF1"/>
    <w:rsid w:val="18470E5D"/>
    <w:rsid w:val="1AD40068"/>
    <w:rsid w:val="1B4023D8"/>
    <w:rsid w:val="20656DC8"/>
    <w:rsid w:val="236839AF"/>
    <w:rsid w:val="246E7E17"/>
    <w:rsid w:val="25162E4E"/>
    <w:rsid w:val="25405952"/>
    <w:rsid w:val="2648059B"/>
    <w:rsid w:val="2F6228C2"/>
    <w:rsid w:val="4869700C"/>
    <w:rsid w:val="4B230CF7"/>
    <w:rsid w:val="4E27645E"/>
    <w:rsid w:val="517448D5"/>
    <w:rsid w:val="537D25AD"/>
    <w:rsid w:val="5F455C64"/>
    <w:rsid w:val="64F93A6B"/>
    <w:rsid w:val="65CD3887"/>
    <w:rsid w:val="6B563829"/>
    <w:rsid w:val="6D2055BE"/>
    <w:rsid w:val="6D60663F"/>
    <w:rsid w:val="6DC35F98"/>
    <w:rsid w:val="6FA37EA5"/>
    <w:rsid w:val="6FF76E09"/>
    <w:rsid w:val="70EF6FA6"/>
    <w:rsid w:val="727965A9"/>
    <w:rsid w:val="75310422"/>
    <w:rsid w:val="7696195D"/>
    <w:rsid w:val="77036FBB"/>
    <w:rsid w:val="7E6B5D53"/>
    <w:rsid w:val="7E9C36DD"/>
    <w:rsid w:val="7F596D35"/>
    <w:rsid w:val="7F94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5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  <w:szCs w:val="20"/>
    </w:rPr>
  </w:style>
  <w:style w:type="paragraph" w:styleId="5">
    <w:name w:val="Body Text"/>
    <w:basedOn w:val="1"/>
    <w:next w:val="1"/>
    <w:qFormat/>
    <w:uiPriority w:val="1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字符"/>
    <w:basedOn w:val="10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130</Words>
  <Characters>743</Characters>
  <Lines>6</Lines>
  <Paragraphs>1</Paragraphs>
  <TotalTime>8</TotalTime>
  <ScaleCrop>false</ScaleCrop>
  <LinksUpToDate>false</LinksUpToDate>
  <CharactersWithSpaces>872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2020-05-25T01:35:00Z</dcterms:created>
  <dc:creator>China</dc:creator>
  <cp:lastModifiedBy>吉格格</cp:lastModifiedBy>
  <cp:lastPrinted>2023-12-05T03:01:00Z</cp:lastPrinted>
  <dcterms:modified xsi:type="dcterms:W3CDTF">2023-12-05T03:16:00Z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6802D1ED239741568635D57E1FAC1017</vt:lpwstr>
  </property>
</Properties>
</file>