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5C7333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Times New Roman" w:hAnsi="Times New Roman" w:cs="Times New Roman"/>
          <w:sz w:val="28"/>
          <w:szCs w:val="28"/>
        </w:rPr>
        <w:t>2025年广播电台宣传项目</w:t>
      </w:r>
      <w:r>
        <w:rPr>
          <w:rFonts w:ascii="Times New Roman" w:hAnsi="Times New Roman" w:cs="Times New Roman"/>
          <w:sz w:val="28"/>
          <w:szCs w:val="28"/>
        </w:rPr>
        <w:t>成交结果公告</w:t>
      </w:r>
      <w:bookmarkEnd w:id="0"/>
      <w:bookmarkEnd w:id="1"/>
    </w:p>
    <w:p w14:paraId="0F4B6C71"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default" w:ascii="Times New Roman" w:hAnsi="Times New Roman" w:eastAsia="仿宋" w:cs="Times New Roman"/>
          <w:color w:val="auto"/>
          <w:sz w:val="24"/>
        </w:rPr>
        <w:t>BJJQ-202</w:t>
      </w:r>
      <w:r>
        <w:rPr>
          <w:rFonts w:hint="eastAsia" w:ascii="Times New Roman" w:hAnsi="Times New Roman" w:eastAsia="仿宋" w:cs="Times New Roman"/>
          <w:color w:val="auto"/>
          <w:sz w:val="24"/>
          <w:lang w:val="en-US" w:eastAsia="zh-CN"/>
        </w:rPr>
        <w:t>5</w:t>
      </w:r>
      <w:r>
        <w:rPr>
          <w:rFonts w:hint="default" w:ascii="Times New Roman" w:hAnsi="Times New Roman" w:eastAsia="仿宋" w:cs="Times New Roman"/>
          <w:color w:val="auto"/>
          <w:sz w:val="24"/>
          <w:lang w:val="en-US" w:eastAsia="zh-CN"/>
        </w:rPr>
        <w:t>-</w:t>
      </w:r>
      <w:r>
        <w:rPr>
          <w:rFonts w:hint="eastAsia" w:ascii="Times New Roman" w:hAnsi="Times New Roman" w:eastAsia="仿宋" w:cs="Times New Roman"/>
          <w:color w:val="auto"/>
          <w:sz w:val="24"/>
          <w:lang w:val="en-US" w:eastAsia="zh-CN"/>
        </w:rPr>
        <w:t>457</w:t>
      </w:r>
    </w:p>
    <w:p w14:paraId="1F626E85">
      <w:pPr>
        <w:spacing w:line="360" w:lineRule="auto"/>
        <w:rPr>
          <w:rFonts w:ascii="Times New Roman" w:hAnsi="Times New Roman" w:eastAsia="宋体"/>
          <w:sz w:val="24"/>
          <w:szCs w:val="24"/>
          <w:u w:val="single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</w:rPr>
        <w:t>2025年广播电台宣传项目</w:t>
      </w:r>
    </w:p>
    <w:p w14:paraId="4F95F153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三、成交信息</w:t>
      </w:r>
    </w:p>
    <w:p w14:paraId="7CB6E01F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北京柏雅传媒广告有限责任公司</w:t>
      </w:r>
    </w:p>
    <w:p w14:paraId="6D62EA00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北京市东城区广渠门南小街</w:t>
      </w:r>
      <w:r>
        <w:rPr>
          <w:rFonts w:ascii="Times New Roman" w:hAnsi="Times New Roman" w:eastAsia="宋体"/>
          <w:sz w:val="24"/>
          <w:szCs w:val="24"/>
          <w:highlight w:val="none"/>
        </w:rPr>
        <w:t>1号楼2单元0501号</w:t>
      </w:r>
    </w:p>
    <w:p w14:paraId="6BE1D684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成交金额：</w:t>
      </w:r>
    </w:p>
    <w:p w14:paraId="0733111E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人民币大写：壹佰玖拾陆万伍仟陆佰元整</w:t>
      </w:r>
    </w:p>
    <w:p w14:paraId="7E561170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人民币小写：￥1965600.00</w:t>
      </w:r>
    </w:p>
    <w:p w14:paraId="1856F217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1"/>
        <w:tblW w:w="85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75"/>
      </w:tblGrid>
      <w:tr w14:paraId="4ECC9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8575" w:type="dxa"/>
          </w:tcPr>
          <w:p w14:paraId="0BF61897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3D96B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7" w:hRule="atLeast"/>
        </w:trPr>
        <w:tc>
          <w:tcPr>
            <w:tcW w:w="8575" w:type="dxa"/>
          </w:tcPr>
          <w:p w14:paraId="65CC7249">
            <w:pPr>
              <w:spacing w:line="360" w:lineRule="auto"/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2025年广播电台宣传项目</w:t>
            </w:r>
            <w:bookmarkStart w:id="14" w:name="_GoBack"/>
            <w:bookmarkEnd w:id="14"/>
          </w:p>
          <w:p w14:paraId="46CC201E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服务范围、服务要求、服务时间、服务标准：详见单一来源采购文件</w:t>
            </w:r>
          </w:p>
        </w:tc>
      </w:tr>
    </w:tbl>
    <w:p w14:paraId="10A82C12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</w:rPr>
        <w:t>五、单一来源采购</w:t>
      </w:r>
      <w:r>
        <w:rPr>
          <w:rFonts w:ascii="Times New Roman" w:hAnsi="Times New Roman" w:eastAsia="宋体"/>
          <w:sz w:val="24"/>
          <w:szCs w:val="24"/>
          <w:highlight w:val="none"/>
        </w:rPr>
        <w:t>人员名单：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徐心沛、牛犇、张伟</w:t>
      </w:r>
    </w:p>
    <w:p w14:paraId="7AF6A9A1">
      <w:pPr>
        <w:spacing w:line="360" w:lineRule="auto"/>
        <w:rPr>
          <w:rFonts w:hint="default" w:ascii="Times New Roman" w:hAnsi="Times New Roman" w:eastAsia="宋体"/>
          <w:sz w:val="24"/>
          <w:szCs w:val="24"/>
          <w:highlight w:val="yellow"/>
          <w:lang w:val="en-US"/>
        </w:rPr>
      </w:pPr>
      <w:r>
        <w:rPr>
          <w:rFonts w:ascii="Times New Roman" w:hAnsi="Times New Roman" w:eastAsia="宋体"/>
          <w:sz w:val="24"/>
          <w:szCs w:val="24"/>
        </w:rPr>
        <w:t>六、代理服务收费标</w:t>
      </w:r>
      <w:r>
        <w:rPr>
          <w:rFonts w:ascii="Times New Roman" w:hAnsi="Times New Roman" w:eastAsia="宋体"/>
          <w:sz w:val="24"/>
          <w:szCs w:val="24"/>
          <w:highlight w:val="none"/>
        </w:rPr>
        <w:t>准及金额：详见单一来源采购文件，金额为人民币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2.9484万元。</w:t>
      </w:r>
    </w:p>
    <w:p w14:paraId="6E2E5E1B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7F4052F0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19D007BC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4F07835B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本公告同时在中国政府采购网（http://www.ccgp.gov.cn）、</w:t>
      </w:r>
      <w:r>
        <w:rPr>
          <w:rFonts w:ascii="Times New Roman" w:hAnsi="Times New Roman" w:eastAsia="宋体"/>
          <w:kern w:val="0"/>
          <w:sz w:val="24"/>
          <w:szCs w:val="24"/>
        </w:rPr>
        <w:t>北京市政府采购网（http://www.ccgp-beijing.gov.cn/）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以及北京汇诚金桥国际招标咨询有限公司网站（http://www.hcjq.net/）发布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 w14:paraId="79685250">
      <w:pPr>
        <w:spacing w:line="360" w:lineRule="auto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</w:rPr>
        <w:t>BJJQ-202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5</w:t>
      </w:r>
      <w:r>
        <w:rPr>
          <w:rFonts w:hint="eastAsia" w:ascii="Times New Roman" w:hAnsi="Times New Roman" w:eastAsia="宋体"/>
          <w:sz w:val="24"/>
          <w:szCs w:val="24"/>
        </w:rPr>
        <w:t>-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457</w:t>
      </w:r>
    </w:p>
    <w:p w14:paraId="0406F3D9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 w14:paraId="6AF799FF">
      <w:pPr>
        <w:pStyle w:val="3"/>
        <w:spacing w:line="360" w:lineRule="auto"/>
        <w:ind w:firstLine="600" w:firstLineChars="250"/>
        <w:rPr>
          <w:rFonts w:ascii="Times New Roman" w:hAnsi="Times New Roman" w:cs="Times New Roman"/>
          <w:b w:val="0"/>
          <w:sz w:val="24"/>
          <w:szCs w:val="24"/>
        </w:rPr>
      </w:pPr>
      <w:bookmarkStart w:id="2" w:name="_Toc35393810"/>
      <w:bookmarkStart w:id="3" w:name="_Toc35393641"/>
      <w:bookmarkStart w:id="4" w:name="_Toc28359100"/>
      <w:bookmarkStart w:id="5" w:name="_Toc28359023"/>
      <w:r>
        <w:rPr>
          <w:rFonts w:ascii="Times New Roman" w:hAnsi="Times New Roman" w:cs="Times New Roman"/>
          <w:b w:val="0"/>
          <w:sz w:val="24"/>
          <w:szCs w:val="24"/>
        </w:rPr>
        <w:t>1.采购人信息</w:t>
      </w:r>
      <w:bookmarkEnd w:id="2"/>
      <w:bookmarkEnd w:id="3"/>
      <w:bookmarkEnd w:id="4"/>
      <w:bookmarkEnd w:id="5"/>
    </w:p>
    <w:p w14:paraId="16718713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 xml:space="preserve">名 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 xml:space="preserve"> </w:t>
      </w:r>
      <w:r>
        <w:rPr>
          <w:rFonts w:hint="eastAsia" w:ascii="Times New Roman" w:hAnsi="Times New Roman" w:eastAsia="宋体"/>
          <w:sz w:val="24"/>
          <w:szCs w:val="24"/>
        </w:rPr>
        <w:t>称：北京市福利彩票发行中心</w:t>
      </w:r>
    </w:p>
    <w:p w14:paraId="0061F132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 xml:space="preserve">地 </w:t>
      </w:r>
      <w:r>
        <w:rPr>
          <w:rFonts w:ascii="Times New Roman" w:hAnsi="Times New Roman" w:eastAsia="宋体"/>
          <w:sz w:val="24"/>
          <w:szCs w:val="24"/>
        </w:rPr>
        <w:t xml:space="preserve"> </w:t>
      </w:r>
      <w:r>
        <w:rPr>
          <w:rFonts w:hint="eastAsia" w:ascii="Times New Roman" w:hAnsi="Times New Roman" w:eastAsia="宋体"/>
          <w:sz w:val="24"/>
          <w:szCs w:val="24"/>
        </w:rPr>
        <w:t>址：北京市西城区西直门外南路4号</w:t>
      </w:r>
    </w:p>
    <w:p w14:paraId="0A0F54DF"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/>
          <w:sz w:val="24"/>
          <w:szCs w:val="24"/>
          <w:lang w:val="en-US"/>
        </w:rPr>
      </w:pPr>
      <w:r>
        <w:rPr>
          <w:rFonts w:hint="eastAsia" w:ascii="Times New Roman" w:hAnsi="Times New Roman" w:eastAsia="宋体"/>
          <w:sz w:val="24"/>
          <w:szCs w:val="24"/>
        </w:rPr>
        <w:t>联系方式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010-62037228</w:t>
      </w:r>
    </w:p>
    <w:p w14:paraId="772FE728">
      <w:pPr>
        <w:pStyle w:val="3"/>
        <w:spacing w:line="360" w:lineRule="auto"/>
        <w:ind w:firstLine="720" w:firstLineChars="300"/>
        <w:rPr>
          <w:rFonts w:ascii="Times New Roman" w:hAnsi="Times New Roman" w:cs="Times New Roman"/>
          <w:b w:val="0"/>
          <w:sz w:val="24"/>
          <w:szCs w:val="24"/>
        </w:rPr>
      </w:pPr>
      <w:bookmarkStart w:id="6" w:name="_Toc35393811"/>
      <w:bookmarkStart w:id="7" w:name="_Toc28359101"/>
      <w:bookmarkStart w:id="8" w:name="_Toc28359024"/>
      <w:bookmarkStart w:id="9" w:name="_Toc35393642"/>
      <w:r>
        <w:rPr>
          <w:rFonts w:ascii="Times New Roman" w:hAnsi="Times New Roman" w:cs="Times New Roman"/>
          <w:b w:val="0"/>
          <w:sz w:val="24"/>
          <w:szCs w:val="24"/>
        </w:rPr>
        <w:t>2.采购代理机构信息</w:t>
      </w:r>
      <w:bookmarkEnd w:id="6"/>
      <w:bookmarkEnd w:id="7"/>
      <w:bookmarkEnd w:id="8"/>
      <w:bookmarkEnd w:id="9"/>
    </w:p>
    <w:p w14:paraId="00BC1F85">
      <w:pPr>
        <w:spacing w:line="360" w:lineRule="auto"/>
        <w:ind w:firstLine="720" w:firstLineChars="3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 xml:space="preserve">名 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 xml:space="preserve"> </w:t>
      </w:r>
      <w:r>
        <w:rPr>
          <w:rFonts w:hint="eastAsia" w:ascii="Times New Roman" w:hAnsi="Times New Roman" w:eastAsia="宋体"/>
          <w:sz w:val="24"/>
          <w:szCs w:val="24"/>
        </w:rPr>
        <w:t>称：北京汇诚金桥国际招标咨询有限公司</w:t>
      </w:r>
    </w:p>
    <w:p w14:paraId="0D6BA38B">
      <w:pPr>
        <w:spacing w:line="360" w:lineRule="auto"/>
        <w:ind w:firstLine="720" w:firstLineChars="3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地　址：北京市东城区朝内大街南竹杆胡同6号北京INN3号楼9层</w:t>
      </w:r>
    </w:p>
    <w:p w14:paraId="47C2054D">
      <w:pPr>
        <w:spacing w:line="360" w:lineRule="auto"/>
        <w:ind w:firstLine="720" w:firstLineChars="3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联系方式：010-65913057、65915614、65244576</w:t>
      </w:r>
    </w:p>
    <w:p w14:paraId="593E1293">
      <w:pPr>
        <w:pStyle w:val="3"/>
        <w:spacing w:line="360" w:lineRule="auto"/>
        <w:ind w:firstLine="720" w:firstLineChars="300"/>
        <w:rPr>
          <w:rFonts w:ascii="Times New Roman" w:hAnsi="Times New Roman" w:cs="Times New Roman"/>
          <w:b w:val="0"/>
          <w:sz w:val="24"/>
          <w:szCs w:val="24"/>
        </w:rPr>
      </w:pPr>
      <w:bookmarkStart w:id="10" w:name="_Toc28359102"/>
      <w:bookmarkStart w:id="11" w:name="_Toc35393643"/>
      <w:bookmarkStart w:id="12" w:name="_Toc35393812"/>
      <w:bookmarkStart w:id="13" w:name="_Toc28359025"/>
      <w:r>
        <w:rPr>
          <w:rFonts w:ascii="Times New Roman" w:hAnsi="Times New Roman" w:cs="Times New Roman"/>
          <w:b w:val="0"/>
          <w:sz w:val="24"/>
          <w:szCs w:val="24"/>
        </w:rPr>
        <w:t>3.项目联系方式</w:t>
      </w:r>
      <w:bookmarkEnd w:id="10"/>
      <w:bookmarkEnd w:id="11"/>
      <w:bookmarkEnd w:id="12"/>
      <w:bookmarkEnd w:id="13"/>
    </w:p>
    <w:p w14:paraId="417B4A49">
      <w:pPr>
        <w:spacing w:line="360" w:lineRule="auto"/>
        <w:ind w:firstLine="720" w:firstLineChars="3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项目联系人：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黄彤、</w:t>
      </w:r>
      <w:r>
        <w:rPr>
          <w:rFonts w:hint="eastAsia" w:ascii="Times New Roman" w:hAnsi="Times New Roman" w:eastAsia="宋体"/>
          <w:sz w:val="24"/>
          <w:szCs w:val="24"/>
        </w:rPr>
        <w:t>庞妍</w:t>
      </w:r>
    </w:p>
    <w:p w14:paraId="3A8E240C">
      <w:pPr>
        <w:spacing w:line="360" w:lineRule="auto"/>
        <w:ind w:firstLine="720" w:firstLineChars="3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电　话：010-65913057、65915614、65244576</w:t>
      </w:r>
    </w:p>
    <w:p w14:paraId="54FE352D">
      <w:pPr>
        <w:spacing w:line="360" w:lineRule="auto"/>
        <w:ind w:firstLine="720" w:firstLineChars="300"/>
        <w:rPr>
          <w:rFonts w:ascii="Times New Roman" w:hAnsi="Times New Roman" w:eastAsia="宋体"/>
          <w:sz w:val="24"/>
          <w:szCs w:val="24"/>
          <w:u w:val="single"/>
        </w:rPr>
      </w:pPr>
    </w:p>
    <w:p w14:paraId="6B8632D6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6A18FCA7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 w14:paraId="1784BAD9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2.成交结果公告</w:t>
      </w:r>
    </w:p>
    <w:p w14:paraId="4D03A820">
      <w:pPr>
        <w:pStyle w:val="15"/>
        <w:ind w:firstLine="480" w:firstLineChars="200"/>
        <w:rPr>
          <w:rFonts w:hint="eastAsia" w:ascii="Times New Roman" w:hAnsi="Times New Roman" w:eastAsia="宋体" w:cs="Times New Roman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color w:val="auto"/>
          <w:kern w:val="0"/>
          <w:sz w:val="24"/>
          <w:szCs w:val="24"/>
          <w:highlight w:val="none"/>
          <w:lang w:val="en-US" w:eastAsia="zh-CN" w:bidi="ar-SA"/>
        </w:rPr>
        <w:t>3.单一来源专家推荐意见</w:t>
      </w:r>
    </w:p>
    <w:p w14:paraId="3ED041BB">
      <w:pPr>
        <w:pStyle w:val="15"/>
        <w:ind w:firstLine="480" w:firstLineChars="200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color w:val="auto"/>
          <w:kern w:val="0"/>
          <w:sz w:val="24"/>
          <w:szCs w:val="24"/>
          <w:highlight w:val="none"/>
          <w:lang w:val="en-US" w:eastAsia="zh-CN" w:bidi="ar-SA"/>
        </w:rPr>
        <w:t>4.中小企业声明函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zc5OGFhY2NmMTFmODEwNmYzOWJkZmUzYzA3ZDUzYjMifQ=="/>
  </w:docVars>
  <w:rsids>
    <w:rsidRoot w:val="004D1179"/>
    <w:rsid w:val="00051475"/>
    <w:rsid w:val="00276863"/>
    <w:rsid w:val="0032530C"/>
    <w:rsid w:val="0041710E"/>
    <w:rsid w:val="004D1179"/>
    <w:rsid w:val="006608AB"/>
    <w:rsid w:val="00705D10"/>
    <w:rsid w:val="00721F31"/>
    <w:rsid w:val="0077059A"/>
    <w:rsid w:val="007F65BC"/>
    <w:rsid w:val="009E442F"/>
    <w:rsid w:val="00A42D63"/>
    <w:rsid w:val="00A608D8"/>
    <w:rsid w:val="00A83878"/>
    <w:rsid w:val="00AE5856"/>
    <w:rsid w:val="00B33BC6"/>
    <w:rsid w:val="00BE5555"/>
    <w:rsid w:val="00C61709"/>
    <w:rsid w:val="00CD499B"/>
    <w:rsid w:val="00D04B84"/>
    <w:rsid w:val="00DA630C"/>
    <w:rsid w:val="00DB1DFF"/>
    <w:rsid w:val="00EC75F6"/>
    <w:rsid w:val="00F0647B"/>
    <w:rsid w:val="00F94A67"/>
    <w:rsid w:val="00FA634B"/>
    <w:rsid w:val="00FE498C"/>
    <w:rsid w:val="01D633BF"/>
    <w:rsid w:val="04E837B3"/>
    <w:rsid w:val="04F70A64"/>
    <w:rsid w:val="058979DF"/>
    <w:rsid w:val="078265AF"/>
    <w:rsid w:val="088C5834"/>
    <w:rsid w:val="08967CC7"/>
    <w:rsid w:val="09795C6F"/>
    <w:rsid w:val="09944797"/>
    <w:rsid w:val="0B6F4B65"/>
    <w:rsid w:val="0C5F2DD8"/>
    <w:rsid w:val="0CC46FA3"/>
    <w:rsid w:val="0D150C7C"/>
    <w:rsid w:val="0D230FC8"/>
    <w:rsid w:val="0D5A3B53"/>
    <w:rsid w:val="11B83D8F"/>
    <w:rsid w:val="11D7126D"/>
    <w:rsid w:val="167571D0"/>
    <w:rsid w:val="168C694F"/>
    <w:rsid w:val="170B3C22"/>
    <w:rsid w:val="17D31922"/>
    <w:rsid w:val="19BB10A5"/>
    <w:rsid w:val="1B390CB5"/>
    <w:rsid w:val="1B9439EC"/>
    <w:rsid w:val="1DCE6A9D"/>
    <w:rsid w:val="1F3D5046"/>
    <w:rsid w:val="20250E4F"/>
    <w:rsid w:val="203A4AA1"/>
    <w:rsid w:val="216C0AE4"/>
    <w:rsid w:val="22FF5697"/>
    <w:rsid w:val="28B72354"/>
    <w:rsid w:val="29FA2D3E"/>
    <w:rsid w:val="2AFF093C"/>
    <w:rsid w:val="2D771A40"/>
    <w:rsid w:val="313349D7"/>
    <w:rsid w:val="319A3A88"/>
    <w:rsid w:val="32CD2D71"/>
    <w:rsid w:val="33FC7E90"/>
    <w:rsid w:val="3AA0346E"/>
    <w:rsid w:val="3C06429A"/>
    <w:rsid w:val="3C9F7F9D"/>
    <w:rsid w:val="3CE80C3D"/>
    <w:rsid w:val="3EE85CC5"/>
    <w:rsid w:val="3F4F0468"/>
    <w:rsid w:val="40726153"/>
    <w:rsid w:val="47723ABC"/>
    <w:rsid w:val="48A145B7"/>
    <w:rsid w:val="4C361585"/>
    <w:rsid w:val="4D6C0FAE"/>
    <w:rsid w:val="5160273F"/>
    <w:rsid w:val="53A019B1"/>
    <w:rsid w:val="53EB3082"/>
    <w:rsid w:val="541A601C"/>
    <w:rsid w:val="5457796D"/>
    <w:rsid w:val="57830B89"/>
    <w:rsid w:val="5E32545E"/>
    <w:rsid w:val="66534B66"/>
    <w:rsid w:val="68387AB3"/>
    <w:rsid w:val="69013472"/>
    <w:rsid w:val="69567B1D"/>
    <w:rsid w:val="6BC074F7"/>
    <w:rsid w:val="6C6E17B5"/>
    <w:rsid w:val="6D0C01BD"/>
    <w:rsid w:val="7075449A"/>
    <w:rsid w:val="73132E9B"/>
    <w:rsid w:val="74F77CDF"/>
    <w:rsid w:val="779C40BA"/>
    <w:rsid w:val="7A411C64"/>
    <w:rsid w:val="7BA07F4A"/>
    <w:rsid w:val="7BF1074D"/>
    <w:rsid w:val="7E9A7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7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9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Body Text Indent"/>
    <w:basedOn w:val="1"/>
    <w:qFormat/>
    <w:uiPriority w:val="0"/>
    <w:pPr>
      <w:spacing w:line="360" w:lineRule="auto"/>
      <w:ind w:firstLine="570"/>
    </w:pPr>
    <w:rPr>
      <w:sz w:val="24"/>
    </w:rPr>
  </w:style>
  <w:style w:type="paragraph" w:styleId="6">
    <w:name w:val="Plain Text"/>
    <w:basedOn w:val="1"/>
    <w:link w:val="18"/>
    <w:qFormat/>
    <w:uiPriority w:val="99"/>
    <w:rPr>
      <w:rFonts w:ascii="宋体" w:hAnsi="Courier New"/>
    </w:rPr>
  </w:style>
  <w:style w:type="paragraph" w:styleId="7">
    <w:name w:val="Balloon Text"/>
    <w:basedOn w:val="1"/>
    <w:link w:val="20"/>
    <w:semiHidden/>
    <w:qFormat/>
    <w:uiPriority w:val="99"/>
    <w:rPr>
      <w:sz w:val="18"/>
      <w:szCs w:val="18"/>
    </w:rPr>
  </w:style>
  <w:style w:type="paragraph" w:styleId="8">
    <w:name w:val="footer"/>
    <w:basedOn w:val="1"/>
    <w:link w:val="2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Body Text First Indent 2"/>
    <w:basedOn w:val="5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2">
    <w:name w:val="Table Grid"/>
    <w:basedOn w:val="11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annotation reference"/>
    <w:semiHidden/>
    <w:qFormat/>
    <w:uiPriority w:val="99"/>
    <w:rPr>
      <w:rFonts w:cs="Times New Roman"/>
      <w:sz w:val="21"/>
      <w:szCs w:val="21"/>
    </w:rPr>
  </w:style>
  <w:style w:type="paragraph" w:customStyle="1" w:styleId="15">
    <w:name w:val="正文文本1"/>
    <w:basedOn w:val="1"/>
    <w:qFormat/>
    <w:uiPriority w:val="0"/>
    <w:pPr>
      <w:widowControl/>
      <w:spacing w:line="360" w:lineRule="auto"/>
    </w:pPr>
    <w:rPr>
      <w:color w:val="FF0000"/>
    </w:rPr>
  </w:style>
  <w:style w:type="character" w:customStyle="1" w:styleId="16">
    <w:name w:val="标题 1 字符"/>
    <w:link w:val="2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3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6"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3"/>
    <w:link w:val="4"/>
    <w:semiHidden/>
    <w:qFormat/>
    <w:uiPriority w:val="99"/>
  </w:style>
  <w:style w:type="character" w:customStyle="1" w:styleId="20">
    <w:name w:val="批注框文本 字符"/>
    <w:link w:val="7"/>
    <w:semiHidden/>
    <w:qFormat/>
    <w:uiPriority w:val="99"/>
    <w:rPr>
      <w:sz w:val="0"/>
      <w:szCs w:val="0"/>
    </w:rPr>
  </w:style>
  <w:style w:type="character" w:customStyle="1" w:styleId="21">
    <w:name w:val="页眉 字符"/>
    <w:link w:val="9"/>
    <w:qFormat/>
    <w:uiPriority w:val="99"/>
    <w:rPr>
      <w:sz w:val="18"/>
      <w:szCs w:val="18"/>
    </w:rPr>
  </w:style>
  <w:style w:type="character" w:customStyle="1" w:styleId="22">
    <w:name w:val="页脚 字符"/>
    <w:link w:val="8"/>
    <w:qFormat/>
    <w:uiPriority w:val="99"/>
    <w:rPr>
      <w:sz w:val="18"/>
      <w:szCs w:val="18"/>
    </w:rPr>
  </w:style>
  <w:style w:type="paragraph" w:styleId="23">
    <w:name w:val="List Paragraph"/>
    <w:basedOn w:val="1"/>
    <w:qFormat/>
    <w:uiPriority w:val="34"/>
    <w:pPr>
      <w:ind w:firstLine="420" w:firstLineChars="200"/>
    </w:pPr>
    <w:rPr>
      <w:rFonts w:ascii="Calibri" w:hAnsi="Calibri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519</Words>
  <Characters>713</Characters>
  <Lines>5</Lines>
  <Paragraphs>1</Paragraphs>
  <TotalTime>0</TotalTime>
  <ScaleCrop>false</ScaleCrop>
  <LinksUpToDate>false</LinksUpToDate>
  <CharactersWithSpaces>721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庞妍</cp:lastModifiedBy>
  <dcterms:modified xsi:type="dcterms:W3CDTF">2025-05-09T03:13:26Z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A5DDFB50CF844ACAB7953A0246E7D3F1</vt:lpwstr>
  </property>
  <property fmtid="{D5CDD505-2E9C-101B-9397-08002B2CF9AE}" pid="4" name="KSOTemplateDocerSaveRecord">
    <vt:lpwstr>eyJoZGlkIjoiYTM0NTcwYzJhODUyZGQzYmM0ZTMyZjdiNTQ0NzI0MjMiLCJ1c2VySWQiOiI3NjUzMTQzODkifQ==</vt:lpwstr>
  </property>
</Properties>
</file>