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p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一、项目编号：</w:t>
      </w:r>
      <w:r>
        <w:rPr>
          <w:rFonts w:hint="eastAsia" w:ascii="宋体" w:hAnsi="宋体" w:cs="宋体"/>
          <w:lang w:eastAsia="zh-CN"/>
        </w:rPr>
        <w:t>0610-2441NF020030</w:t>
      </w:r>
    </w:p>
    <w:p>
      <w:pPr>
        <w:rPr>
          <w:rFonts w:ascii="宋体" w:hAnsi="宋体" w:cs="宋体"/>
        </w:rPr>
      </w:pPr>
    </w:p>
    <w:p>
      <w:pPr>
        <w:numPr>
          <w:ilvl w:val="0"/>
          <w:numId w:val="1"/>
        </w:numPr>
        <w:rPr>
          <w:rFonts w:hint="eastAsia" w:ascii="宋体" w:hAnsi="宋体" w:cs="Arial"/>
          <w:lang w:eastAsia="zh-CN"/>
        </w:rPr>
      </w:pPr>
      <w:r>
        <w:rPr>
          <w:rFonts w:hint="eastAsia" w:ascii="宋体" w:hAnsi="宋体" w:cs="宋体"/>
        </w:rPr>
        <w:t>项目名称：</w:t>
      </w:r>
      <w:r>
        <w:rPr>
          <w:rFonts w:hint="eastAsia" w:ascii="宋体" w:hAnsi="宋体" w:cs="Arial"/>
          <w:lang w:eastAsia="zh-CN"/>
        </w:rPr>
        <w:t>教委其他公用经费初中教育服务采购项目</w:t>
      </w:r>
    </w:p>
    <w:p>
      <w:pPr>
        <w:numPr>
          <w:ilvl w:val="0"/>
          <w:numId w:val="0"/>
        </w:numPr>
        <w:rPr>
          <w:rFonts w:hint="eastAsia" w:ascii="宋体" w:hAnsi="宋体" w:cs="Arial"/>
          <w:lang w:eastAsia="zh-CN"/>
        </w:rPr>
      </w:pPr>
    </w:p>
    <w:p>
      <w:pPr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</w:rPr>
        <w:t>三、中标信息</w:t>
      </w:r>
    </w:p>
    <w:p>
      <w:pPr>
        <w:ind w:firstLine="420" w:firstLineChars="200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供应商名称：</w:t>
      </w:r>
      <w:r>
        <w:rPr>
          <w:rFonts w:hint="eastAsia" w:ascii="宋体" w:hAnsi="宋体" w:cs="宋体"/>
          <w:highlight w:val="none"/>
          <w:lang w:eastAsia="zh-CN"/>
        </w:rPr>
        <w:t>北京双高志信人力资源有限公司</w:t>
      </w:r>
    </w:p>
    <w:p>
      <w:pPr>
        <w:ind w:firstLine="420" w:firstLineChars="200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</w:rPr>
        <w:t>供应商地址：</w:t>
      </w:r>
      <w:r>
        <w:rPr>
          <w:rFonts w:hint="eastAsia" w:ascii="宋体" w:hAnsi="宋体" w:cs="宋体"/>
          <w:highlight w:val="none"/>
          <w:lang w:val="en-US" w:eastAsia="zh-CN"/>
        </w:rPr>
        <w:t>北京市朝阳区天辰东路7号国家会议中心东E区写字楼4层</w:t>
      </w:r>
    </w:p>
    <w:p>
      <w:pPr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中标金额：人民币3</w:t>
      </w:r>
      <w:r>
        <w:rPr>
          <w:rFonts w:hint="eastAsia" w:ascii="宋体" w:hAnsi="宋体" w:cs="宋体"/>
          <w:highlight w:val="none"/>
          <w:lang w:val="en-US" w:eastAsia="zh-CN"/>
        </w:rPr>
        <w:t>,</w:t>
      </w:r>
      <w:r>
        <w:rPr>
          <w:rFonts w:hint="eastAsia" w:ascii="宋体" w:hAnsi="宋体" w:cs="宋体"/>
          <w:highlight w:val="none"/>
        </w:rPr>
        <w:t>470</w:t>
      </w:r>
      <w:r>
        <w:rPr>
          <w:rFonts w:hint="eastAsia" w:ascii="宋体" w:hAnsi="宋体" w:cs="宋体"/>
          <w:highlight w:val="none"/>
          <w:lang w:val="en-US" w:eastAsia="zh-CN"/>
        </w:rPr>
        <w:t>,</w:t>
      </w:r>
      <w:r>
        <w:rPr>
          <w:rFonts w:hint="eastAsia" w:ascii="宋体" w:hAnsi="宋体" w:cs="宋体"/>
          <w:highlight w:val="none"/>
        </w:rPr>
        <w:t>400.00元</w:t>
      </w:r>
    </w:p>
    <w:p>
      <w:pPr>
        <w:ind w:firstLine="420" w:firstLineChars="200"/>
        <w:rPr>
          <w:rFonts w:hint="eastAsia" w:ascii="宋体" w:hAnsi="宋体" w:cs="宋体"/>
          <w:highlight w:val="none"/>
          <w:lang w:eastAsia="zh-CN"/>
        </w:rPr>
      </w:pPr>
    </w:p>
    <w:p>
      <w:pPr>
        <w:numPr>
          <w:ilvl w:val="0"/>
          <w:numId w:val="2"/>
        </w:numPr>
        <w:rPr>
          <w:rFonts w:ascii="宋体" w:hAnsi="宋体" w:cs="宋体"/>
        </w:rPr>
      </w:pPr>
      <w:r>
        <w:rPr>
          <w:rFonts w:hint="eastAsia" w:ascii="宋体" w:hAnsi="宋体" w:cs="宋体"/>
        </w:rPr>
        <w:t>主要标的信息</w:t>
      </w:r>
    </w:p>
    <w:tbl>
      <w:tblPr>
        <w:tblStyle w:val="12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188" w:type="dxa"/>
          </w:tcPr>
          <w:p>
            <w:pP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教委其他公用经费初中教育服务采购项目</w:t>
            </w:r>
          </w:p>
          <w:p>
            <w:pPr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服务范围：详见文件</w:t>
            </w:r>
          </w:p>
          <w:p>
            <w:pPr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服务要求：详见文件</w:t>
            </w:r>
          </w:p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服务时间：自合同签订生效后共计12个月（一年）。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服务标准：详见文件</w:t>
            </w:r>
          </w:p>
        </w:tc>
      </w:tr>
    </w:tbl>
    <w:p>
      <w:pPr>
        <w:rPr>
          <w:rFonts w:hint="eastAsia" w:ascii="宋体" w:hAnsi="宋体" w:cs="宋体"/>
        </w:rPr>
      </w:pPr>
    </w:p>
    <w:p>
      <w:pPr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五、评审专家名单：</w:t>
      </w:r>
      <w:r>
        <w:rPr>
          <w:rFonts w:hint="eastAsia" w:ascii="宋体" w:hAnsi="宋体" w:cs="宋体"/>
          <w:u w:val="single"/>
          <w:lang w:val="en-US" w:eastAsia="zh-CN"/>
        </w:rPr>
        <w:t>邵勇、宋小静、何钧、郭德玉、祁英凤</w:t>
      </w:r>
    </w:p>
    <w:p>
      <w:pPr>
        <w:rPr>
          <w:rFonts w:ascii="宋体" w:hAnsi="宋体" w:cs="宋体"/>
        </w:rPr>
      </w:pPr>
      <w:r>
        <w:rPr>
          <w:rFonts w:hint="eastAsia" w:ascii="宋体" w:hAnsi="宋体" w:cs="宋体"/>
        </w:rPr>
        <w:t>六、代理服务收费标准及金额：</w:t>
      </w:r>
    </w:p>
    <w:p>
      <w:pPr>
        <w:ind w:firstLine="420" w:firstLineChars="200"/>
        <w:rPr>
          <w:rFonts w:hint="eastAsia" w:ascii="宋体" w:hAnsi="宋体" w:cs="宋体"/>
          <w:u w:val="single"/>
        </w:rPr>
      </w:pPr>
      <w:r>
        <w:rPr>
          <w:rFonts w:hint="eastAsia" w:ascii="宋体" w:hAnsi="宋体" w:cs="宋体"/>
          <w:kern w:val="0"/>
          <w:u w:val="single"/>
          <w:lang w:val="en-US" w:eastAsia="zh-CN"/>
        </w:rPr>
        <w:t>详见文件</w:t>
      </w:r>
      <w:r>
        <w:rPr>
          <w:rFonts w:hint="eastAsia" w:ascii="宋体" w:hAnsi="宋体" w:cs="宋体"/>
          <w:kern w:val="0"/>
          <w:u w:val="single"/>
        </w:rPr>
        <w:t>，金额：人民</w:t>
      </w:r>
      <w:r>
        <w:rPr>
          <w:rFonts w:hint="eastAsia" w:ascii="宋体" w:hAnsi="宋体" w:cs="宋体"/>
          <w:kern w:val="0"/>
          <w:highlight w:val="none"/>
          <w:u w:val="single"/>
        </w:rPr>
        <w:t>币</w:t>
      </w:r>
      <w:r>
        <w:rPr>
          <w:rFonts w:hint="eastAsia" w:ascii="宋体" w:hAnsi="宋体" w:cs="宋体"/>
          <w:kern w:val="0"/>
          <w:highlight w:val="none"/>
          <w:u w:val="single"/>
          <w:lang w:val="en-US" w:eastAsia="zh-CN"/>
        </w:rPr>
        <w:t>2.781056万</w:t>
      </w:r>
      <w:r>
        <w:rPr>
          <w:rFonts w:hint="eastAsia" w:ascii="宋体" w:hAnsi="宋体" w:cs="宋体"/>
          <w:kern w:val="0"/>
          <w:u w:val="single"/>
        </w:rPr>
        <w:t xml:space="preserve">元。      </w:t>
      </w:r>
      <w:r>
        <w:rPr>
          <w:rFonts w:hint="eastAsia" w:ascii="宋体" w:hAnsi="宋体" w:cs="宋体"/>
          <w:u w:val="single"/>
        </w:rPr>
        <w:t xml:space="preserve">  </w:t>
      </w:r>
    </w:p>
    <w:p>
      <w:pPr>
        <w:rPr>
          <w:rFonts w:ascii="宋体" w:hAnsi="宋体" w:cs="宋体"/>
        </w:rPr>
      </w:pPr>
      <w:r>
        <w:rPr>
          <w:rFonts w:hint="eastAsia" w:ascii="宋体" w:hAnsi="宋体" w:cs="宋体"/>
        </w:rPr>
        <w:t>七、公告期限</w:t>
      </w:r>
    </w:p>
    <w:p>
      <w:pPr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rPr>
          <w:rFonts w:ascii="宋体" w:hAnsi="宋体" w:cs="宋体"/>
        </w:rPr>
      </w:pPr>
      <w:r>
        <w:rPr>
          <w:rFonts w:hint="eastAsia" w:ascii="宋体" w:hAnsi="宋体" w:cs="宋体"/>
        </w:rPr>
        <w:t>八、其他补充事宜</w:t>
      </w:r>
    </w:p>
    <w:p>
      <w:pPr>
        <w:rPr>
          <w:rFonts w:ascii="宋体" w:hAnsi="宋体" w:cs="宋体"/>
          <w:kern w:val="0"/>
          <w:u w:val="single"/>
        </w:rPr>
      </w:pPr>
      <w:r>
        <w:rPr>
          <w:rFonts w:hint="eastAsia" w:ascii="宋体" w:hAnsi="宋体" w:cs="宋体"/>
          <w:kern w:val="0"/>
        </w:rPr>
        <w:t>招标公告日期:</w:t>
      </w:r>
      <w:r>
        <w:rPr>
          <w:rFonts w:hint="eastAsia" w:ascii="宋体" w:hAnsi="宋体" w:cs="宋体"/>
          <w:kern w:val="0"/>
          <w:u w:val="single"/>
        </w:rPr>
        <w:t>20</w:t>
      </w:r>
      <w:r>
        <w:rPr>
          <w:rFonts w:hint="eastAsia" w:ascii="宋体" w:hAnsi="宋体" w:cs="宋体"/>
          <w:kern w:val="0"/>
          <w:u w:val="single"/>
          <w:lang w:val="en-US" w:eastAsia="zh-CN"/>
        </w:rPr>
        <w:t>24</w:t>
      </w:r>
      <w:r>
        <w:rPr>
          <w:rFonts w:hint="eastAsia" w:ascii="宋体" w:hAnsi="宋体" w:cs="宋体"/>
          <w:kern w:val="0"/>
          <w:u w:val="single"/>
        </w:rPr>
        <w:t>年</w:t>
      </w:r>
      <w:r>
        <w:rPr>
          <w:rFonts w:hint="eastAsia" w:ascii="宋体" w:hAnsi="宋体" w:cs="宋体"/>
          <w:kern w:val="0"/>
          <w:u w:val="single"/>
          <w:lang w:val="en-US" w:eastAsia="zh-CN"/>
        </w:rPr>
        <w:t>2</w:t>
      </w:r>
      <w:r>
        <w:rPr>
          <w:rFonts w:hint="eastAsia" w:ascii="宋体" w:hAnsi="宋体" w:cs="宋体"/>
          <w:kern w:val="0"/>
          <w:u w:val="single"/>
        </w:rPr>
        <w:t>月</w:t>
      </w:r>
      <w:r>
        <w:rPr>
          <w:rFonts w:hint="eastAsia" w:ascii="宋体" w:hAnsi="宋体" w:cs="宋体"/>
          <w:kern w:val="0"/>
          <w:u w:val="single"/>
          <w:lang w:val="en-US" w:eastAsia="zh-CN"/>
        </w:rPr>
        <w:t>1</w:t>
      </w:r>
      <w:r>
        <w:rPr>
          <w:rFonts w:hint="eastAsia" w:ascii="宋体" w:hAnsi="宋体" w:cs="宋体"/>
          <w:kern w:val="0"/>
          <w:u w:val="single"/>
        </w:rPr>
        <w:t xml:space="preserve">日 </w:t>
      </w:r>
    </w:p>
    <w:p>
      <w:pPr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本公告同时发布在北京市政府采购网、中国政府采购网媒体。</w:t>
      </w:r>
    </w:p>
    <w:p>
      <w:pPr>
        <w:pStyle w:val="2"/>
        <w:rPr>
          <w:rFonts w:hint="default" w:eastAsia="宋体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中标人得分：93.4分。</w:t>
      </w:r>
    </w:p>
    <w:p>
      <w:pPr>
        <w:numPr>
          <w:ilvl w:val="0"/>
          <w:numId w:val="3"/>
        </w:numPr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凡对本次公告内容提出询问，请按以下方式联系。</w:t>
      </w:r>
      <w:bookmarkStart w:id="2" w:name="_Toc28359023"/>
      <w:bookmarkStart w:id="3" w:name="_Toc28359100"/>
      <w:bookmarkStart w:id="4" w:name="_Toc35393641"/>
      <w:bookmarkStart w:id="5" w:name="_Toc35393810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eastAsia="宋体" w:cs="宋体"/>
          <w:b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="宋体" w:hAnsi="宋体" w:eastAsia="宋体" w:cs="宋体"/>
          <w:b w:val="0"/>
          <w:sz w:val="21"/>
          <w:szCs w:val="21"/>
          <w:u w:val="single"/>
        </w:rPr>
      </w:pPr>
      <w:bookmarkStart w:id="6" w:name="_Toc28359024"/>
      <w:bookmarkStart w:id="7" w:name="_Toc35393642"/>
      <w:bookmarkStart w:id="8" w:name="_Toc28359101"/>
      <w:bookmarkStart w:id="9" w:name="_Toc35393811"/>
      <w:r>
        <w:rPr>
          <w:rFonts w:hint="eastAsia" w:ascii="宋体" w:hAnsi="宋体" w:eastAsia="宋体" w:cs="宋体"/>
          <w:b w:val="0"/>
          <w:sz w:val="21"/>
          <w:szCs w:val="21"/>
          <w:u w:val="single"/>
        </w:rPr>
        <w:t>名    称：北京市第二十中学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="宋体" w:hAnsi="宋体" w:eastAsia="宋体" w:cs="宋体"/>
          <w:b w:val="0"/>
          <w:sz w:val="21"/>
          <w:szCs w:val="21"/>
          <w:u w:val="single"/>
        </w:rPr>
      </w:pPr>
      <w:r>
        <w:rPr>
          <w:rFonts w:hint="eastAsia" w:ascii="宋体" w:hAnsi="宋体" w:eastAsia="宋体" w:cs="宋体"/>
          <w:b w:val="0"/>
          <w:sz w:val="21"/>
          <w:szCs w:val="21"/>
          <w:u w:val="single"/>
        </w:rPr>
        <w:t>地    址：北京市海淀区小营西路11号</w:t>
      </w:r>
      <w:bookmarkStart w:id="14" w:name="_GoBack"/>
      <w:bookmarkEnd w:id="14"/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="宋体" w:hAnsi="宋体" w:eastAsia="宋体" w:cs="宋体"/>
          <w:b w:val="0"/>
          <w:sz w:val="21"/>
          <w:szCs w:val="21"/>
          <w:u w:val="single"/>
        </w:rPr>
      </w:pPr>
      <w:r>
        <w:rPr>
          <w:rFonts w:hint="eastAsia" w:ascii="宋体" w:hAnsi="宋体" w:eastAsia="宋体" w:cs="宋体"/>
          <w:b w:val="0"/>
          <w:sz w:val="21"/>
          <w:szCs w:val="21"/>
          <w:u w:val="single"/>
        </w:rPr>
        <w:t>联系方式：010-62917568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ascii="宋体" w:hAnsi="宋体" w:eastAsia="宋体" w:cs="宋体"/>
          <w:b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</w:t>
      </w:r>
      <w:r>
        <w:rPr>
          <w:rFonts w:hint="eastAsia" w:ascii="宋体" w:hAnsi="宋体" w:cs="宋体"/>
          <w:u w:val="single"/>
        </w:rPr>
        <w:t>北京国际招标有限公司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</w:t>
      </w:r>
      <w:r>
        <w:rPr>
          <w:rFonts w:hint="eastAsia" w:ascii="宋体" w:hAnsi="宋体" w:cs="宋体"/>
          <w:u w:val="single"/>
        </w:rPr>
        <w:t xml:space="preserve">北京市东城区朝阳门北小街71号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u w:val="single"/>
        </w:rPr>
        <w:t>电话：010-8404</w:t>
      </w:r>
      <w:r>
        <w:rPr>
          <w:rFonts w:hint="eastAsia" w:ascii="宋体" w:hAnsi="宋体" w:cs="宋体"/>
          <w:u w:val="single"/>
          <w:lang w:val="en-US" w:eastAsia="zh-CN"/>
        </w:rPr>
        <w:t>5683</w:t>
      </w:r>
      <w:r>
        <w:rPr>
          <w:rFonts w:hint="eastAsia" w:ascii="宋体" w:hAnsi="宋体" w:cs="宋体"/>
          <w:u w:val="single"/>
        </w:rPr>
        <w:t xml:space="preserve">（业务）；010-84045694（发票及退保证金）  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cs="宋体"/>
          <w:u w:val="single"/>
        </w:rPr>
      </w:pPr>
      <w:r>
        <w:rPr>
          <w:rFonts w:hint="eastAsia" w:ascii="宋体" w:hAnsi="宋体" w:cs="宋体"/>
          <w:u w:val="single"/>
        </w:rPr>
        <w:t xml:space="preserve">传真：010-84045700 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ascii="宋体" w:hAnsi="宋体" w:eastAsia="宋体" w:cs="宋体"/>
          <w:b w:val="0"/>
          <w:sz w:val="21"/>
          <w:szCs w:val="21"/>
        </w:rPr>
      </w:pPr>
      <w:bookmarkStart w:id="10" w:name="_Toc28359025"/>
      <w:bookmarkStart w:id="11" w:name="_Toc35393643"/>
      <w:bookmarkStart w:id="12" w:name="_Toc35393812"/>
      <w:bookmarkStart w:id="13" w:name="_Toc28359102"/>
      <w:r>
        <w:rPr>
          <w:rFonts w:hint="eastAsia" w:ascii="宋体" w:hAnsi="宋体" w:eastAsia="宋体" w:cs="宋体"/>
          <w:b w:val="0"/>
          <w:sz w:val="21"/>
          <w:szCs w:val="21"/>
        </w:rPr>
        <w:t>3.项目联系方式</w:t>
      </w:r>
      <w:bookmarkEnd w:id="10"/>
      <w:bookmarkEnd w:id="11"/>
      <w:bookmarkEnd w:id="12"/>
      <w:bookmarkEnd w:id="13"/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Ansi="宋体" w:eastAsia="宋体" w:cs="宋体"/>
          <w:szCs w:val="21"/>
        </w:rPr>
      </w:pPr>
      <w:r>
        <w:rPr>
          <w:rFonts w:hint="eastAsia" w:hAnsi="宋体" w:eastAsia="宋体" w:cs="宋体"/>
          <w:szCs w:val="21"/>
        </w:rPr>
        <w:t>项目联系人：</w:t>
      </w:r>
      <w:r>
        <w:rPr>
          <w:rFonts w:hint="eastAsia" w:hAnsi="宋体" w:eastAsia="宋体" w:cs="宋体"/>
          <w:szCs w:val="21"/>
          <w:u w:val="single"/>
        </w:rPr>
        <w:t xml:space="preserve"> </w:t>
      </w:r>
      <w:r>
        <w:rPr>
          <w:rFonts w:hint="eastAsia" w:hAnsi="宋体" w:eastAsia="宋体" w:cs="宋体"/>
          <w:iCs/>
          <w:szCs w:val="21"/>
          <w:u w:val="single"/>
        </w:rPr>
        <w:t>隋志亮</w:t>
      </w:r>
      <w:r>
        <w:rPr>
          <w:rFonts w:hint="eastAsia" w:hAnsi="宋体" w:eastAsia="宋体" w:cs="宋体"/>
          <w:iCs/>
          <w:szCs w:val="21"/>
          <w:u w:val="single"/>
          <w:lang w:eastAsia="zh-CN"/>
        </w:rPr>
        <w:t>、</w:t>
      </w:r>
      <w:r>
        <w:rPr>
          <w:rFonts w:hint="eastAsia" w:hAnsi="宋体" w:eastAsia="宋体" w:cs="宋体"/>
          <w:iCs/>
          <w:szCs w:val="21"/>
          <w:u w:val="single"/>
          <w:lang w:val="en-US" w:eastAsia="zh-CN"/>
        </w:rPr>
        <w:t>白辰</w:t>
      </w:r>
      <w:r>
        <w:rPr>
          <w:rFonts w:hint="eastAsia" w:hAnsi="宋体" w:eastAsia="宋体" w:cs="宋体"/>
          <w:iCs/>
          <w:szCs w:val="21"/>
          <w:u w:val="single"/>
        </w:rPr>
        <w:t>、梁东煜</w:t>
      </w:r>
      <w:r>
        <w:rPr>
          <w:rFonts w:hint="eastAsia" w:hAnsi="宋体" w:eastAsia="宋体" w:cs="宋体"/>
          <w:iCs/>
          <w:szCs w:val="21"/>
          <w:u w:val="single"/>
          <w:lang w:eastAsia="zh-CN"/>
        </w:rPr>
        <w:t>、</w:t>
      </w:r>
      <w:r>
        <w:rPr>
          <w:rFonts w:hint="eastAsia" w:hAnsi="宋体" w:eastAsia="宋体" w:cs="宋体"/>
          <w:iCs/>
          <w:szCs w:val="21"/>
          <w:u w:val="single"/>
          <w:lang w:val="en-US" w:eastAsia="zh-CN"/>
        </w:rPr>
        <w:t>胡家俊</w:t>
      </w:r>
      <w:r>
        <w:rPr>
          <w:rFonts w:hint="eastAsia" w:hAnsi="宋体" w:eastAsia="宋体" w:cs="宋体"/>
          <w:i/>
          <w:szCs w:val="21"/>
          <w:u w:val="single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电　  话：</w:t>
      </w:r>
      <w:r>
        <w:rPr>
          <w:rFonts w:hint="eastAsia" w:ascii="宋体" w:hAnsi="宋体" w:cs="宋体"/>
          <w:u w:val="single"/>
        </w:rPr>
        <w:t>　 010-8404</w:t>
      </w:r>
      <w:r>
        <w:rPr>
          <w:rFonts w:hint="eastAsia" w:ascii="宋体" w:hAnsi="宋体" w:cs="宋体"/>
          <w:u w:val="single"/>
          <w:lang w:val="en-US" w:eastAsia="zh-CN"/>
        </w:rPr>
        <w:t>5683</w:t>
      </w:r>
      <w:r>
        <w:rPr>
          <w:rFonts w:hint="eastAsia" w:ascii="宋体" w:hAnsi="宋体" w:cs="宋体"/>
          <w:u w:val="single"/>
        </w:rPr>
        <w:t>　</w:t>
      </w:r>
    </w:p>
    <w:p>
      <w:pPr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十、附件</w:t>
      </w:r>
    </w:p>
    <w:p>
      <w:pPr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1.采购文件（</w:t>
      </w:r>
      <w:r>
        <w:rPr>
          <w:rFonts w:hint="eastAsia" w:ascii="宋体" w:hAnsi="宋体" w:cs="宋体"/>
          <w:i/>
          <w:iCs/>
          <w:kern w:val="0"/>
        </w:rPr>
        <w:t>已公告的可不重复公告</w:t>
      </w:r>
      <w:r>
        <w:rPr>
          <w:rFonts w:hint="eastAsia" w:ascii="宋体" w:hAnsi="宋体" w:cs="宋体"/>
          <w:kern w:val="0"/>
        </w:rPr>
        <w:t>）</w:t>
      </w:r>
    </w:p>
    <w:p>
      <w:pPr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2.中标、成交供应商为中小企业的，应公告其《中小企业声明函》</w:t>
      </w:r>
    </w:p>
    <w:p>
      <w:pPr>
        <w:ind w:firstLine="420" w:firstLineChars="200"/>
        <w:rPr>
          <w:rFonts w:ascii="宋体" w:hAnsi="宋体" w:cs="宋体"/>
          <w:kern w:val="0"/>
        </w:rPr>
      </w:pPr>
    </w:p>
    <w:p>
      <w:pPr>
        <w:ind w:firstLine="420" w:firstLineChars="200"/>
        <w:jc w:val="right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</w:rPr>
        <w:t>北京国际</w:t>
      </w:r>
      <w:r>
        <w:rPr>
          <w:rFonts w:hint="eastAsia" w:ascii="宋体" w:hAnsi="宋体" w:cs="宋体"/>
          <w:kern w:val="0"/>
          <w:highlight w:val="none"/>
        </w:rPr>
        <w:t>招标有限公司</w:t>
      </w:r>
    </w:p>
    <w:p>
      <w:pPr>
        <w:ind w:firstLine="420" w:firstLineChars="200"/>
        <w:jc w:val="right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eastAsia="zh-CN"/>
        </w:rPr>
        <w:t>202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4</w:t>
      </w:r>
      <w:r>
        <w:rPr>
          <w:rFonts w:hint="eastAsia" w:ascii="宋体" w:hAnsi="宋体" w:cs="宋体"/>
          <w:kern w:val="0"/>
          <w:highlight w:val="none"/>
        </w:rPr>
        <w:t>年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02</w:t>
      </w:r>
      <w:r>
        <w:rPr>
          <w:rFonts w:hint="eastAsia" w:ascii="宋体" w:hAnsi="宋体" w:cs="宋体"/>
          <w:kern w:val="0"/>
          <w:highlight w:val="none"/>
        </w:rPr>
        <w:t>月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26</w:t>
      </w:r>
      <w:r>
        <w:rPr>
          <w:rFonts w:hint="eastAsia" w:ascii="宋体" w:hAnsi="宋体" w:cs="宋体"/>
          <w:kern w:val="0"/>
          <w:highlight w:val="none"/>
        </w:rPr>
        <w:t>日</w:t>
      </w:r>
    </w:p>
    <w:p>
      <w:pPr>
        <w:rPr>
          <w:rFonts w:ascii="仿宋" w:hAnsi="仿宋" w:eastAsia="仿宋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327189"/>
    <w:multiLevelType w:val="singleLevel"/>
    <w:tmpl w:val="2632718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DCAA2FC"/>
    <w:multiLevelType w:val="singleLevel"/>
    <w:tmpl w:val="4DCAA2FC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6A46CD2"/>
    <w:multiLevelType w:val="singleLevel"/>
    <w:tmpl w:val="76A46CD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N2E5NTQ5NDRkMTZlNTNjNmIwYTdmZGExMTBhNDUifQ=="/>
  </w:docVars>
  <w:rsids>
    <w:rsidRoot w:val="004B2F62"/>
    <w:rsid w:val="000007AC"/>
    <w:rsid w:val="000B5614"/>
    <w:rsid w:val="0016182E"/>
    <w:rsid w:val="00196FD4"/>
    <w:rsid w:val="001A19BB"/>
    <w:rsid w:val="00310815"/>
    <w:rsid w:val="00313D37"/>
    <w:rsid w:val="003F6C9D"/>
    <w:rsid w:val="004B2F62"/>
    <w:rsid w:val="004D44B2"/>
    <w:rsid w:val="00577415"/>
    <w:rsid w:val="00597172"/>
    <w:rsid w:val="005A0157"/>
    <w:rsid w:val="005F3DDF"/>
    <w:rsid w:val="00706B93"/>
    <w:rsid w:val="00882283"/>
    <w:rsid w:val="008C28D5"/>
    <w:rsid w:val="008D3CF5"/>
    <w:rsid w:val="008E266B"/>
    <w:rsid w:val="00AA46E6"/>
    <w:rsid w:val="00AB54F0"/>
    <w:rsid w:val="00B21CC3"/>
    <w:rsid w:val="00CA478A"/>
    <w:rsid w:val="00CE0DA4"/>
    <w:rsid w:val="00D9601D"/>
    <w:rsid w:val="00E72627"/>
    <w:rsid w:val="00E9151D"/>
    <w:rsid w:val="00F66664"/>
    <w:rsid w:val="00F8376D"/>
    <w:rsid w:val="00FA387C"/>
    <w:rsid w:val="00FA59E2"/>
    <w:rsid w:val="018C06FC"/>
    <w:rsid w:val="02624152"/>
    <w:rsid w:val="02905BD6"/>
    <w:rsid w:val="02D15E82"/>
    <w:rsid w:val="030A3AF4"/>
    <w:rsid w:val="04886557"/>
    <w:rsid w:val="04B36C82"/>
    <w:rsid w:val="051A0C90"/>
    <w:rsid w:val="053447A1"/>
    <w:rsid w:val="06E902DE"/>
    <w:rsid w:val="071D4AEC"/>
    <w:rsid w:val="0875053C"/>
    <w:rsid w:val="0935611C"/>
    <w:rsid w:val="09FD729B"/>
    <w:rsid w:val="0A0D1B0E"/>
    <w:rsid w:val="0AA52629"/>
    <w:rsid w:val="0D181FDD"/>
    <w:rsid w:val="0EDA01E7"/>
    <w:rsid w:val="0F3C447F"/>
    <w:rsid w:val="0F4F68F0"/>
    <w:rsid w:val="11947336"/>
    <w:rsid w:val="11DC0C6C"/>
    <w:rsid w:val="129245E0"/>
    <w:rsid w:val="12AD3AA6"/>
    <w:rsid w:val="130A4382"/>
    <w:rsid w:val="14C362EB"/>
    <w:rsid w:val="15F76215"/>
    <w:rsid w:val="18277578"/>
    <w:rsid w:val="18660E62"/>
    <w:rsid w:val="1A802335"/>
    <w:rsid w:val="1B677861"/>
    <w:rsid w:val="1BA86C22"/>
    <w:rsid w:val="1BED7FC1"/>
    <w:rsid w:val="1C5F145F"/>
    <w:rsid w:val="1EF6578A"/>
    <w:rsid w:val="1F0F2988"/>
    <w:rsid w:val="2421612D"/>
    <w:rsid w:val="292F088F"/>
    <w:rsid w:val="294555F0"/>
    <w:rsid w:val="2C8B7818"/>
    <w:rsid w:val="2CD71115"/>
    <w:rsid w:val="2E313DC8"/>
    <w:rsid w:val="2E620EB2"/>
    <w:rsid w:val="2E9F4BD7"/>
    <w:rsid w:val="2FD37C97"/>
    <w:rsid w:val="304A758E"/>
    <w:rsid w:val="30791C1B"/>
    <w:rsid w:val="329F18A9"/>
    <w:rsid w:val="32AE46C6"/>
    <w:rsid w:val="340C5D36"/>
    <w:rsid w:val="35940E77"/>
    <w:rsid w:val="372431A9"/>
    <w:rsid w:val="384440D0"/>
    <w:rsid w:val="38744536"/>
    <w:rsid w:val="38B13162"/>
    <w:rsid w:val="3A9822DB"/>
    <w:rsid w:val="3B9603ED"/>
    <w:rsid w:val="3C6B3628"/>
    <w:rsid w:val="3D7F1D7E"/>
    <w:rsid w:val="3EE93B01"/>
    <w:rsid w:val="3F93536F"/>
    <w:rsid w:val="400258E8"/>
    <w:rsid w:val="404F0C4E"/>
    <w:rsid w:val="40E525A3"/>
    <w:rsid w:val="42D146E5"/>
    <w:rsid w:val="43686540"/>
    <w:rsid w:val="43F9776B"/>
    <w:rsid w:val="47B814ED"/>
    <w:rsid w:val="491E2E46"/>
    <w:rsid w:val="4A4E6A63"/>
    <w:rsid w:val="4A9C665C"/>
    <w:rsid w:val="4C7D7532"/>
    <w:rsid w:val="4DC76EF3"/>
    <w:rsid w:val="4EF123FF"/>
    <w:rsid w:val="4F701229"/>
    <w:rsid w:val="55FB7373"/>
    <w:rsid w:val="55FC0757"/>
    <w:rsid w:val="57293393"/>
    <w:rsid w:val="5895525B"/>
    <w:rsid w:val="5BA70114"/>
    <w:rsid w:val="5BD44C8D"/>
    <w:rsid w:val="5C121984"/>
    <w:rsid w:val="5C430A4F"/>
    <w:rsid w:val="5C895410"/>
    <w:rsid w:val="5D1F428F"/>
    <w:rsid w:val="5D336800"/>
    <w:rsid w:val="5F8D36EB"/>
    <w:rsid w:val="5FB808CD"/>
    <w:rsid w:val="609D0D79"/>
    <w:rsid w:val="60F4333C"/>
    <w:rsid w:val="613F280A"/>
    <w:rsid w:val="623E54DE"/>
    <w:rsid w:val="624D71A8"/>
    <w:rsid w:val="636D787B"/>
    <w:rsid w:val="652F0DE7"/>
    <w:rsid w:val="66862C89"/>
    <w:rsid w:val="674F7C61"/>
    <w:rsid w:val="67CB11CD"/>
    <w:rsid w:val="6ADA35A3"/>
    <w:rsid w:val="6BDD684A"/>
    <w:rsid w:val="6C172D01"/>
    <w:rsid w:val="6FC50B44"/>
    <w:rsid w:val="704A1A26"/>
    <w:rsid w:val="716D6F1F"/>
    <w:rsid w:val="7194642F"/>
    <w:rsid w:val="7294672D"/>
    <w:rsid w:val="73B452D9"/>
    <w:rsid w:val="73E86D31"/>
    <w:rsid w:val="742C22DD"/>
    <w:rsid w:val="750C267A"/>
    <w:rsid w:val="76FB6D7B"/>
    <w:rsid w:val="77B9173F"/>
    <w:rsid w:val="79B06A02"/>
    <w:rsid w:val="79FC52E4"/>
    <w:rsid w:val="7A3B7BCD"/>
    <w:rsid w:val="7A944029"/>
    <w:rsid w:val="7AA14B2D"/>
    <w:rsid w:val="7C5F0499"/>
    <w:rsid w:val="7C8D3682"/>
    <w:rsid w:val="7EAC24F8"/>
    <w:rsid w:val="7F1433E2"/>
    <w:rsid w:val="7F68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9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67"/>
      </w:tabs>
      <w:spacing w:before="120" w:line="22" w:lineRule="atLeast"/>
    </w:pPr>
    <w:rPr>
      <w:rFonts w:ascii="宋体" w:hAnsi="宋体" w:eastAsia="宋体" w:cs="Times New Roman"/>
      <w:sz w:val="24"/>
    </w:rPr>
  </w:style>
  <w:style w:type="paragraph" w:customStyle="1" w:styleId="3">
    <w:name w:val="正文首行缩进1"/>
    <w:basedOn w:val="2"/>
    <w:next w:val="2"/>
    <w:qFormat/>
    <w:uiPriority w:val="99"/>
    <w:pPr>
      <w:tabs>
        <w:tab w:val="left" w:pos="420"/>
      </w:tabs>
      <w:ind w:firstLine="420" w:firstLineChars="100"/>
    </w:pPr>
  </w:style>
  <w:style w:type="paragraph" w:styleId="6">
    <w:name w:val="Document Map"/>
    <w:basedOn w:val="1"/>
    <w:link w:val="22"/>
    <w:semiHidden/>
    <w:unhideWhenUsed/>
    <w:qFormat/>
    <w:uiPriority w:val="99"/>
    <w:rPr>
      <w:rFonts w:ascii="宋体"/>
      <w:sz w:val="18"/>
      <w:szCs w:val="18"/>
    </w:rPr>
  </w:style>
  <w:style w:type="paragraph" w:styleId="7">
    <w:name w:val="Plain Text"/>
    <w:basedOn w:val="1"/>
    <w:link w:val="2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FollowedHyperlink"/>
    <w:basedOn w:val="13"/>
    <w:semiHidden/>
    <w:unhideWhenUsed/>
    <w:qFormat/>
    <w:uiPriority w:val="99"/>
    <w:rPr>
      <w:color w:val="0782C1"/>
      <w:u w:val="single"/>
    </w:rPr>
  </w:style>
  <w:style w:type="character" w:styleId="15">
    <w:name w:val="Hyperlink"/>
    <w:basedOn w:val="13"/>
    <w:semiHidden/>
    <w:unhideWhenUsed/>
    <w:qFormat/>
    <w:uiPriority w:val="99"/>
    <w:rPr>
      <w:color w:val="0782C1"/>
      <w:u w:val="single"/>
    </w:rPr>
  </w:style>
  <w:style w:type="character" w:customStyle="1" w:styleId="16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8"/>
    <w:qFormat/>
    <w:uiPriority w:val="99"/>
    <w:rPr>
      <w:sz w:val="18"/>
      <w:szCs w:val="18"/>
    </w:rPr>
  </w:style>
  <w:style w:type="character" w:customStyle="1" w:styleId="18">
    <w:name w:val="标题 1 字符"/>
    <w:basedOn w:val="13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3"/>
    <w:link w:val="5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3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1">
    <w:name w:val="纯文本 字符1"/>
    <w:basedOn w:val="13"/>
    <w:link w:val="7"/>
    <w:qFormat/>
    <w:uiPriority w:val="0"/>
    <w:rPr>
      <w:rFonts w:ascii="宋体" w:hAnsi="Courier New"/>
    </w:rPr>
  </w:style>
  <w:style w:type="character" w:customStyle="1" w:styleId="22">
    <w:name w:val="文档结构图 字符"/>
    <w:basedOn w:val="13"/>
    <w:link w:val="6"/>
    <w:semiHidden/>
    <w:qFormat/>
    <w:uiPriority w:val="99"/>
    <w:rPr>
      <w:rFonts w:ascii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556</Words>
  <Characters>678</Characters>
  <Lines>1</Lines>
  <Paragraphs>1</Paragraphs>
  <TotalTime>4</TotalTime>
  <ScaleCrop>false</ScaleCrop>
  <LinksUpToDate>false</LinksUpToDate>
  <CharactersWithSpaces>712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2020-04-27T06:15:00Z</dcterms:created>
  <dc:creator>Sulin</dc:creator>
  <cp:lastModifiedBy>用户1</cp:lastModifiedBy>
  <dcterms:modified xsi:type="dcterms:W3CDTF">2024-02-26T03:36:43Z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FDEF3431A2C842318896AA103086ABEE_13</vt:lpwstr>
  </property>
</Properties>
</file>