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1AFF0B" w14:textId="77777777" w:rsidR="00E95CF4" w:rsidRPr="00E95CF4" w:rsidRDefault="00E95CF4" w:rsidP="00E95CF4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="华文中宋" w:eastAsia="华文中宋" w:hAnsi="华文中宋" w:cs="Times New Roman"/>
          <w:b/>
          <w:bCs/>
          <w:kern w:val="44"/>
          <w:sz w:val="44"/>
          <w:szCs w:val="44"/>
        </w:rPr>
      </w:pPr>
      <w:bookmarkStart w:id="0" w:name="_Toc28359022"/>
      <w:bookmarkStart w:id="1" w:name="_Toc35393809"/>
      <w:r w:rsidRPr="00E95CF4">
        <w:rPr>
          <w:rFonts w:ascii="华文中宋" w:eastAsia="华文中宋" w:hAnsi="华文中宋" w:cs="Times New Roman" w:hint="eastAsia"/>
          <w:b/>
          <w:bCs/>
          <w:kern w:val="44"/>
          <w:sz w:val="44"/>
          <w:szCs w:val="44"/>
        </w:rPr>
        <w:t>中标（成交）结果公告</w:t>
      </w:r>
      <w:bookmarkEnd w:id="0"/>
      <w:bookmarkEnd w:id="1"/>
    </w:p>
    <w:p w14:paraId="4AB746E0" w14:textId="3571C078" w:rsidR="00E95CF4" w:rsidRPr="00E95CF4" w:rsidRDefault="00E95CF4" w:rsidP="00E95CF4">
      <w:pPr>
        <w:rPr>
          <w:rFonts w:ascii="黑体" w:eastAsia="黑体" w:hAnsi="黑体" w:cs="Times New Roman"/>
          <w:sz w:val="28"/>
          <w:szCs w:val="28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一</w:t>
      </w:r>
      <w:r w:rsidRPr="00E95CF4">
        <w:rPr>
          <w:rFonts w:ascii="黑体" w:eastAsia="黑体" w:hAnsi="黑体" w:cs="Times New Roman"/>
          <w:sz w:val="28"/>
          <w:szCs w:val="28"/>
        </w:rPr>
        <w:t>、</w:t>
      </w:r>
      <w:r w:rsidRPr="00E95CF4">
        <w:rPr>
          <w:rFonts w:ascii="黑体" w:eastAsia="黑体" w:hAnsi="黑体" w:cs="Times New Roman" w:hint="eastAsia"/>
          <w:sz w:val="28"/>
          <w:szCs w:val="28"/>
        </w:rPr>
        <w:t>项目编号：</w:t>
      </w:r>
      <w:r w:rsidR="001D1493" w:rsidRPr="001D1493">
        <w:rPr>
          <w:rFonts w:ascii="黑体" w:eastAsia="黑体" w:hAnsi="黑体" w:cs="Times New Roman"/>
          <w:sz w:val="28"/>
          <w:szCs w:val="28"/>
        </w:rPr>
        <w:t>11010724210200009824-XM001</w:t>
      </w:r>
    </w:p>
    <w:p w14:paraId="7426DF35" w14:textId="2F3B8DE9" w:rsidR="00E95CF4" w:rsidRPr="00E95CF4" w:rsidRDefault="00E95CF4" w:rsidP="00E95CF4">
      <w:pPr>
        <w:rPr>
          <w:rFonts w:ascii="黑体" w:eastAsia="黑体" w:hAnsi="黑体" w:cs="Times New Roman"/>
          <w:sz w:val="28"/>
          <w:szCs w:val="28"/>
          <w:u w:val="single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二</w:t>
      </w:r>
      <w:r w:rsidRPr="00E95CF4">
        <w:rPr>
          <w:rFonts w:ascii="黑体" w:eastAsia="黑体" w:hAnsi="黑体" w:cs="Times New Roman"/>
          <w:sz w:val="28"/>
          <w:szCs w:val="28"/>
        </w:rPr>
        <w:t>、</w:t>
      </w:r>
      <w:r w:rsidRPr="00E95CF4">
        <w:rPr>
          <w:rFonts w:ascii="黑体" w:eastAsia="黑体" w:hAnsi="黑体" w:cs="Times New Roman" w:hint="eastAsia"/>
          <w:sz w:val="28"/>
          <w:szCs w:val="28"/>
        </w:rPr>
        <w:t>项目名称：</w:t>
      </w:r>
      <w:r w:rsidRPr="00E95CF4">
        <w:rPr>
          <w:rFonts w:ascii="黑体" w:eastAsia="黑体" w:hAnsi="黑体" w:cs="Times New Roman" w:hint="eastAsia"/>
          <w:sz w:val="28"/>
          <w:szCs w:val="28"/>
        </w:rPr>
        <w:t>中关村石景山园数字化展厅建设项目（设计）</w:t>
      </w:r>
    </w:p>
    <w:p w14:paraId="124DDA4F" w14:textId="77777777" w:rsidR="00E95CF4" w:rsidRPr="00E95CF4" w:rsidRDefault="00E95CF4" w:rsidP="00E95CF4">
      <w:pPr>
        <w:rPr>
          <w:rFonts w:ascii="黑体" w:eastAsia="黑体" w:hAnsi="黑体" w:cs="Times New Roman"/>
          <w:sz w:val="28"/>
          <w:szCs w:val="28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三、中标（成交）信息</w:t>
      </w:r>
    </w:p>
    <w:p w14:paraId="4FBCCB76" w14:textId="7AC36E60" w:rsidR="00E95CF4" w:rsidRPr="00E95CF4" w:rsidRDefault="00E95CF4" w:rsidP="00E95CF4">
      <w:pPr>
        <w:ind w:firstLineChars="200" w:firstLine="560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供应商名称：</w:t>
      </w:r>
      <w:r w:rsidRPr="00E95CF4">
        <w:rPr>
          <w:rFonts w:ascii="仿宋" w:eastAsia="仿宋" w:hAnsi="仿宋" w:cs="Times New Roman" w:hint="eastAsia"/>
          <w:sz w:val="28"/>
          <w:szCs w:val="28"/>
        </w:rPr>
        <w:t>北京同安科技文化有限公司</w:t>
      </w:r>
    </w:p>
    <w:p w14:paraId="18D641A4" w14:textId="056C0482" w:rsidR="00E95CF4" w:rsidRPr="00E95CF4" w:rsidRDefault="00E95CF4" w:rsidP="00E95CF4">
      <w:pPr>
        <w:ind w:firstLineChars="200" w:firstLine="560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供应商地址：</w:t>
      </w:r>
      <w:r w:rsidRPr="00E95CF4">
        <w:rPr>
          <w:rFonts w:ascii="仿宋" w:eastAsia="仿宋" w:hAnsi="仿宋" w:cs="Times New Roman" w:hint="eastAsia"/>
          <w:sz w:val="28"/>
          <w:szCs w:val="28"/>
        </w:rPr>
        <w:t>北京市门头沟区石龙工业区美安路</w:t>
      </w:r>
      <w:r w:rsidRPr="00E95CF4">
        <w:rPr>
          <w:rFonts w:ascii="仿宋" w:eastAsia="仿宋" w:hAnsi="仿宋" w:cs="Times New Roman"/>
          <w:sz w:val="28"/>
          <w:szCs w:val="28"/>
        </w:rPr>
        <w:t>1号2幢0912(集群注册)</w:t>
      </w:r>
    </w:p>
    <w:p w14:paraId="6EA0E6E6" w14:textId="4B5A1607" w:rsidR="00E95CF4" w:rsidRPr="00E95CF4" w:rsidRDefault="00E95CF4" w:rsidP="00E95CF4">
      <w:pPr>
        <w:ind w:firstLineChars="200" w:firstLine="560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中标（成交）金额：</w:t>
      </w:r>
      <w:r w:rsidRPr="00E95CF4">
        <w:rPr>
          <w:rFonts w:ascii="仿宋" w:eastAsia="仿宋" w:hAnsi="仿宋" w:cs="Times New Roman"/>
          <w:sz w:val="28"/>
          <w:szCs w:val="28"/>
        </w:rPr>
        <w:t>372500.00</w:t>
      </w:r>
      <w:r w:rsidRPr="00E95CF4">
        <w:rPr>
          <w:rFonts w:ascii="仿宋" w:eastAsia="仿宋" w:hAnsi="仿宋" w:cs="Times New Roman" w:hint="eastAsia"/>
          <w:sz w:val="28"/>
          <w:szCs w:val="28"/>
        </w:rPr>
        <w:t>元</w:t>
      </w:r>
    </w:p>
    <w:p w14:paraId="2DC6F9D8" w14:textId="77777777" w:rsidR="00E95CF4" w:rsidRPr="00E95CF4" w:rsidRDefault="00E95CF4" w:rsidP="00E95CF4">
      <w:pPr>
        <w:rPr>
          <w:rFonts w:ascii="黑体" w:eastAsia="黑体" w:hAnsi="黑体" w:cs="Times New Roman"/>
          <w:sz w:val="28"/>
          <w:szCs w:val="28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四、主要标的信息</w:t>
      </w:r>
    </w:p>
    <w:p w14:paraId="456BA9B6" w14:textId="3C638B82" w:rsidR="00E95CF4" w:rsidRPr="00E95CF4" w:rsidRDefault="007D53F9" w:rsidP="00E95CF4">
      <w:pPr>
        <w:rPr>
          <w:rFonts w:ascii="仿宋" w:eastAsia="仿宋" w:hAnsi="仿宋" w:cs="Times New Roman"/>
          <w:sz w:val="28"/>
          <w:szCs w:val="28"/>
        </w:rPr>
      </w:pPr>
      <w:r w:rsidRPr="007D53F9">
        <w:rPr>
          <w:rFonts w:ascii="仿宋" w:eastAsia="仿宋" w:hAnsi="仿宋" w:cs="Times New Roman" w:hint="eastAsia"/>
          <w:sz w:val="28"/>
          <w:szCs w:val="28"/>
        </w:rPr>
        <w:t>中关村石景山园数字化展厅建设项目策划设计及相关设计配合服务</w:t>
      </w:r>
      <w:r w:rsidR="00E95CF4" w:rsidRPr="00E95CF4">
        <w:rPr>
          <w:rFonts w:ascii="仿宋" w:eastAsia="仿宋" w:hAnsi="仿宋" w:cs="Times New Roman"/>
          <w:sz w:val="28"/>
          <w:szCs w:val="28"/>
        </w:rPr>
        <w:t xml:space="preserve"> </w:t>
      </w:r>
    </w:p>
    <w:p w14:paraId="440D247D" w14:textId="20C1FE57" w:rsidR="00E95CF4" w:rsidRDefault="005074C6" w:rsidP="00E95CF4">
      <w:pPr>
        <w:rPr>
          <w:rFonts w:ascii="黑体" w:eastAsia="黑体" w:hAnsi="黑体" w:cs="Times New Roman"/>
          <w:sz w:val="28"/>
          <w:szCs w:val="28"/>
        </w:rPr>
      </w:pPr>
      <w:r>
        <w:rPr>
          <w:rFonts w:ascii="黑体" w:eastAsia="黑体" w:hAnsi="黑体" w:cs="Times New Roman" w:hint="eastAsia"/>
          <w:sz w:val="28"/>
          <w:szCs w:val="28"/>
        </w:rPr>
        <w:t>五、评审专家</w:t>
      </w:r>
      <w:r w:rsidR="00E95CF4" w:rsidRPr="00E95CF4">
        <w:rPr>
          <w:rFonts w:ascii="黑体" w:eastAsia="黑体" w:hAnsi="黑体" w:cs="Times New Roman" w:hint="eastAsia"/>
          <w:sz w:val="28"/>
          <w:szCs w:val="28"/>
        </w:rPr>
        <w:t>名单：</w:t>
      </w:r>
      <w:r w:rsidR="00E95CF4" w:rsidRPr="00E95CF4">
        <w:rPr>
          <w:rFonts w:ascii="黑体" w:eastAsia="黑体" w:hAnsi="黑体" w:cs="Times New Roman" w:hint="eastAsia"/>
          <w:sz w:val="28"/>
          <w:szCs w:val="28"/>
        </w:rPr>
        <w:t>龙英（组长姓名）、</w:t>
      </w:r>
      <w:r w:rsidR="00E95CF4" w:rsidRPr="00E95CF4">
        <w:rPr>
          <w:rFonts w:ascii="黑体" w:eastAsia="黑体" w:hAnsi="黑体" w:cs="Times New Roman"/>
          <w:sz w:val="28"/>
          <w:szCs w:val="28"/>
        </w:rPr>
        <w:t>梁云东、罗耀玲</w:t>
      </w:r>
    </w:p>
    <w:p w14:paraId="5DC095D8" w14:textId="5991268D" w:rsidR="00E95CF4" w:rsidRPr="00E95CF4" w:rsidRDefault="00E95CF4" w:rsidP="00E95CF4">
      <w:pPr>
        <w:rPr>
          <w:rFonts w:ascii="黑体" w:eastAsia="黑体" w:hAnsi="黑体" w:cs="Times New Roman"/>
          <w:sz w:val="28"/>
          <w:szCs w:val="28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六、代理服务收费标准及金额：</w:t>
      </w:r>
      <w:r>
        <w:rPr>
          <w:rFonts w:ascii="黑体" w:eastAsia="黑体" w:hAnsi="黑体" w:cs="Times New Roman"/>
          <w:sz w:val="28"/>
          <w:szCs w:val="28"/>
        </w:rPr>
        <w:t>37.25</w:t>
      </w:r>
      <w:r w:rsidRPr="00E95CF4">
        <w:rPr>
          <w:rFonts w:ascii="黑体" w:eastAsia="黑体" w:hAnsi="黑体" w:cs="Times New Roman" w:hint="eastAsia"/>
          <w:sz w:val="28"/>
          <w:szCs w:val="28"/>
        </w:rPr>
        <w:t>万元*</w:t>
      </w:r>
      <w:r w:rsidRPr="00E95CF4">
        <w:rPr>
          <w:rFonts w:ascii="黑体" w:eastAsia="黑体" w:hAnsi="黑体" w:cs="Times New Roman"/>
          <w:sz w:val="28"/>
          <w:szCs w:val="28"/>
        </w:rPr>
        <w:t>1.5</w:t>
      </w:r>
      <w:r w:rsidRPr="00E95CF4">
        <w:rPr>
          <w:rFonts w:ascii="黑体" w:eastAsia="黑体" w:hAnsi="黑体" w:cs="Times New Roman" w:hint="eastAsia"/>
          <w:sz w:val="28"/>
          <w:szCs w:val="28"/>
        </w:rPr>
        <w:t>%=</w:t>
      </w:r>
      <w:r w:rsidRPr="00E95CF4">
        <w:t xml:space="preserve"> </w:t>
      </w:r>
      <w:r w:rsidRPr="00E95CF4">
        <w:rPr>
          <w:rFonts w:ascii="黑体" w:eastAsia="黑体" w:hAnsi="黑体" w:cs="Times New Roman"/>
          <w:sz w:val="28"/>
          <w:szCs w:val="28"/>
        </w:rPr>
        <w:t>5587</w:t>
      </w:r>
      <w:r>
        <w:rPr>
          <w:rFonts w:ascii="黑体" w:eastAsia="黑体" w:hAnsi="黑体" w:cs="Times New Roman"/>
          <w:sz w:val="28"/>
          <w:szCs w:val="28"/>
        </w:rPr>
        <w:t>.</w:t>
      </w:r>
      <w:r w:rsidRPr="00E95CF4">
        <w:rPr>
          <w:rFonts w:ascii="黑体" w:eastAsia="黑体" w:hAnsi="黑体" w:cs="Times New Roman"/>
          <w:sz w:val="28"/>
          <w:szCs w:val="28"/>
        </w:rPr>
        <w:t>5</w:t>
      </w:r>
      <w:r w:rsidRPr="00E95CF4">
        <w:rPr>
          <w:rFonts w:ascii="黑体" w:eastAsia="黑体" w:hAnsi="黑体" w:cs="Times New Roman" w:hint="eastAsia"/>
          <w:sz w:val="28"/>
          <w:szCs w:val="28"/>
        </w:rPr>
        <w:t>元</w:t>
      </w:r>
    </w:p>
    <w:p w14:paraId="40415603" w14:textId="77777777" w:rsidR="00E95CF4" w:rsidRPr="00E95CF4" w:rsidRDefault="00E95CF4" w:rsidP="00E95CF4">
      <w:pPr>
        <w:rPr>
          <w:rFonts w:ascii="黑体" w:eastAsia="黑体" w:hAnsi="黑体" w:cs="Times New Roman"/>
          <w:sz w:val="28"/>
          <w:szCs w:val="28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七、公告期限</w:t>
      </w:r>
    </w:p>
    <w:p w14:paraId="258D8310" w14:textId="77777777" w:rsidR="00E95CF4" w:rsidRPr="00E95CF4" w:rsidRDefault="00E95CF4" w:rsidP="00E95CF4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E95CF4"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 w:rsidRPr="00E95CF4">
        <w:rPr>
          <w:rFonts w:ascii="仿宋" w:eastAsia="仿宋" w:hAnsi="仿宋" w:cs="宋体"/>
          <w:kern w:val="0"/>
          <w:sz w:val="28"/>
          <w:szCs w:val="28"/>
        </w:rPr>
        <w:t>1个工作日</w:t>
      </w:r>
      <w:r w:rsidRPr="00E95CF4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40E9CBB6" w14:textId="77777777" w:rsidR="00E95CF4" w:rsidRPr="00E95CF4" w:rsidRDefault="00E95CF4" w:rsidP="00E95CF4">
      <w:pPr>
        <w:rPr>
          <w:rFonts w:ascii="黑体" w:eastAsia="黑体" w:hAnsi="黑体" w:cs="仿宋"/>
          <w:sz w:val="28"/>
          <w:szCs w:val="28"/>
        </w:rPr>
      </w:pPr>
      <w:r w:rsidRPr="00E95CF4"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6438E938" w14:textId="2AE87D4F" w:rsidR="00E95CF4" w:rsidRPr="00E95CF4" w:rsidRDefault="00312655" w:rsidP="00312655">
      <w:pPr>
        <w:ind w:firstLineChars="200" w:firstLine="560"/>
        <w:rPr>
          <w:rFonts w:ascii="黑体" w:eastAsia="黑体" w:hAnsi="黑体" w:cs="宋体"/>
          <w:kern w:val="0"/>
          <w:sz w:val="28"/>
          <w:szCs w:val="28"/>
        </w:rPr>
      </w:pPr>
      <w:bookmarkStart w:id="2" w:name="_GoBack"/>
      <w:bookmarkEnd w:id="2"/>
      <w:r>
        <w:rPr>
          <w:rFonts w:ascii="黑体" w:eastAsia="黑体" w:hAnsi="黑体" w:cs="宋体" w:hint="eastAsia"/>
          <w:kern w:val="0"/>
          <w:sz w:val="28"/>
          <w:szCs w:val="28"/>
        </w:rPr>
        <w:t>/</w:t>
      </w:r>
    </w:p>
    <w:p w14:paraId="7657FCF5" w14:textId="77777777" w:rsidR="00E95CF4" w:rsidRPr="00E95CF4" w:rsidRDefault="00E95CF4" w:rsidP="00E95CF4">
      <w:pPr>
        <w:rPr>
          <w:rFonts w:ascii="黑体" w:eastAsia="黑体" w:hAnsi="黑体" w:cs="宋体"/>
          <w:kern w:val="0"/>
          <w:sz w:val="28"/>
          <w:szCs w:val="28"/>
        </w:rPr>
      </w:pPr>
      <w:r w:rsidRPr="00E95CF4"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28902742" w14:textId="77777777" w:rsidR="00E95CF4" w:rsidRPr="00E95CF4" w:rsidRDefault="00E95CF4" w:rsidP="00E95CF4">
      <w:pPr>
        <w:keepNext/>
        <w:keepLines/>
        <w:spacing w:before="260" w:after="260" w:line="360" w:lineRule="auto"/>
        <w:ind w:firstLineChars="250" w:firstLine="700"/>
        <w:outlineLvl w:val="1"/>
        <w:rPr>
          <w:rFonts w:ascii="仿宋" w:eastAsia="仿宋" w:hAnsi="仿宋" w:cs="宋体"/>
          <w:bCs/>
          <w:sz w:val="28"/>
          <w:szCs w:val="28"/>
        </w:rPr>
      </w:pPr>
      <w:bookmarkStart w:id="3" w:name="_Toc35393810"/>
      <w:bookmarkStart w:id="4" w:name="_Toc35393641"/>
      <w:bookmarkStart w:id="5" w:name="_Toc28359100"/>
      <w:bookmarkStart w:id="6" w:name="_Toc28359023"/>
      <w:r w:rsidRPr="00E95CF4">
        <w:rPr>
          <w:rFonts w:ascii="仿宋" w:eastAsia="仿宋" w:hAnsi="仿宋" w:cs="宋体" w:hint="eastAsia"/>
          <w:bCs/>
          <w:sz w:val="28"/>
          <w:szCs w:val="28"/>
        </w:rPr>
        <w:t>1.采购人信息</w:t>
      </w:r>
      <w:bookmarkEnd w:id="3"/>
      <w:bookmarkEnd w:id="4"/>
      <w:bookmarkEnd w:id="5"/>
      <w:bookmarkEnd w:id="6"/>
    </w:p>
    <w:p w14:paraId="3D3EEA51" w14:textId="308638DA" w:rsidR="00E95CF4" w:rsidRPr="00E95CF4" w:rsidRDefault="00E95CF4" w:rsidP="00E95CF4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Times New Roman"/>
          <w:sz w:val="28"/>
          <w:szCs w:val="28"/>
        </w:rPr>
      </w:pPr>
      <w:bookmarkStart w:id="7" w:name="_Toc28359101"/>
      <w:bookmarkStart w:id="8" w:name="_Toc28359024"/>
      <w:bookmarkStart w:id="9" w:name="_Toc35393642"/>
      <w:bookmarkStart w:id="10" w:name="_Toc35393811"/>
      <w:r w:rsidRPr="00E95CF4">
        <w:rPr>
          <w:rFonts w:ascii="仿宋" w:eastAsia="仿宋" w:hAnsi="仿宋" w:cs="Times New Roman" w:hint="eastAsia"/>
          <w:sz w:val="28"/>
          <w:szCs w:val="28"/>
        </w:rPr>
        <w:t>名</w:t>
      </w:r>
      <w:r w:rsidRPr="00E95CF4">
        <w:rPr>
          <w:rFonts w:ascii="仿宋" w:eastAsia="仿宋" w:hAnsi="仿宋" w:cs="Times New Roman"/>
          <w:sz w:val="28"/>
          <w:szCs w:val="28"/>
        </w:rPr>
        <w:t xml:space="preserve">    称：</w:t>
      </w:r>
      <w:r w:rsidRPr="00E95CF4">
        <w:rPr>
          <w:rFonts w:ascii="仿宋" w:eastAsia="仿宋" w:hAnsi="仿宋" w:cs="Times New Roman" w:hint="eastAsia"/>
          <w:sz w:val="28"/>
          <w:szCs w:val="28"/>
        </w:rPr>
        <w:t>中关村科技园区石景山园管理委员会</w:t>
      </w:r>
    </w:p>
    <w:p w14:paraId="31AFE903" w14:textId="1245C156" w:rsidR="00E95CF4" w:rsidRPr="00E95CF4" w:rsidRDefault="00E95CF4" w:rsidP="00E95CF4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地</w:t>
      </w:r>
      <w:r w:rsidRPr="00E95CF4">
        <w:rPr>
          <w:rFonts w:ascii="仿宋" w:eastAsia="仿宋" w:hAnsi="仿宋" w:cs="Times New Roman"/>
          <w:sz w:val="28"/>
          <w:szCs w:val="28"/>
        </w:rPr>
        <w:t xml:space="preserve">    址：</w:t>
      </w:r>
      <w:r w:rsidRPr="00E95CF4">
        <w:rPr>
          <w:rFonts w:ascii="仿宋" w:eastAsia="仿宋" w:hAnsi="仿宋" w:cs="Times New Roman" w:hint="eastAsia"/>
          <w:sz w:val="28"/>
          <w:szCs w:val="28"/>
        </w:rPr>
        <w:t>北京市石景山区实兴大街</w:t>
      </w:r>
      <w:r w:rsidRPr="00E95CF4">
        <w:rPr>
          <w:rFonts w:ascii="仿宋" w:eastAsia="仿宋" w:hAnsi="仿宋" w:cs="Times New Roman"/>
          <w:sz w:val="28"/>
          <w:szCs w:val="28"/>
        </w:rPr>
        <w:t>17号楼9层</w:t>
      </w:r>
    </w:p>
    <w:p w14:paraId="448AEBC9" w14:textId="47A0712D" w:rsidR="00E95CF4" w:rsidRPr="00E95CF4" w:rsidRDefault="00E95CF4" w:rsidP="00E95CF4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宋体"/>
          <w:bCs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联系方式：</w:t>
      </w:r>
      <w:r w:rsidRPr="00E95CF4">
        <w:rPr>
          <w:rFonts w:ascii="仿宋" w:eastAsia="仿宋" w:hAnsi="仿宋" w:cs="Times New Roman" w:hint="eastAsia"/>
          <w:sz w:val="28"/>
          <w:szCs w:val="28"/>
        </w:rPr>
        <w:t>王飞跃</w:t>
      </w:r>
      <w:r w:rsidRPr="00E95CF4">
        <w:rPr>
          <w:rFonts w:ascii="仿宋" w:eastAsia="仿宋" w:hAnsi="仿宋" w:cs="Times New Roman" w:hint="eastAsia"/>
          <w:sz w:val="28"/>
          <w:szCs w:val="28"/>
        </w:rPr>
        <w:t>，</w:t>
      </w:r>
      <w:r w:rsidRPr="00E95CF4">
        <w:rPr>
          <w:rFonts w:ascii="仿宋" w:eastAsia="仿宋" w:hAnsi="仿宋" w:cs="Times New Roman"/>
          <w:sz w:val="28"/>
          <w:szCs w:val="28"/>
        </w:rPr>
        <w:t>68863654</w:t>
      </w:r>
      <w:r w:rsidRPr="00E95CF4">
        <w:rPr>
          <w:rFonts w:ascii="仿宋" w:eastAsia="仿宋" w:hAnsi="仿宋" w:cs="宋体" w:hint="eastAsia"/>
          <w:bCs/>
          <w:sz w:val="28"/>
          <w:szCs w:val="28"/>
        </w:rPr>
        <w:t>.</w:t>
      </w:r>
    </w:p>
    <w:p w14:paraId="208453BD" w14:textId="77777777" w:rsidR="00E95CF4" w:rsidRPr="00E95CF4" w:rsidRDefault="00E95CF4" w:rsidP="00E95CF4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宋体"/>
          <w:bCs/>
          <w:sz w:val="28"/>
          <w:szCs w:val="28"/>
        </w:rPr>
      </w:pPr>
    </w:p>
    <w:p w14:paraId="0F8D4BB6" w14:textId="77777777" w:rsidR="00E95CF4" w:rsidRPr="00E95CF4" w:rsidRDefault="00E95CF4" w:rsidP="00E95CF4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宋体"/>
          <w:bCs/>
          <w:sz w:val="28"/>
          <w:szCs w:val="28"/>
        </w:rPr>
      </w:pPr>
      <w:r w:rsidRPr="00E95CF4">
        <w:rPr>
          <w:rFonts w:ascii="仿宋" w:eastAsia="仿宋" w:hAnsi="仿宋" w:cs="宋体" w:hint="eastAsia"/>
          <w:bCs/>
          <w:sz w:val="28"/>
          <w:szCs w:val="28"/>
        </w:rPr>
        <w:t>2</w:t>
      </w:r>
      <w:r w:rsidRPr="00E95CF4">
        <w:rPr>
          <w:rFonts w:ascii="仿宋" w:eastAsia="仿宋" w:hAnsi="仿宋" w:cs="宋体"/>
          <w:bCs/>
          <w:sz w:val="28"/>
          <w:szCs w:val="28"/>
        </w:rPr>
        <w:t>.</w:t>
      </w:r>
      <w:r w:rsidRPr="00E95CF4">
        <w:rPr>
          <w:rFonts w:ascii="仿宋" w:eastAsia="仿宋" w:hAnsi="仿宋" w:cs="宋体" w:hint="eastAsia"/>
          <w:bCs/>
          <w:sz w:val="28"/>
          <w:szCs w:val="28"/>
        </w:rPr>
        <w:t>采购代理机构信息（如有）</w:t>
      </w:r>
      <w:bookmarkEnd w:id="7"/>
      <w:bookmarkEnd w:id="8"/>
      <w:bookmarkEnd w:id="9"/>
      <w:bookmarkEnd w:id="10"/>
    </w:p>
    <w:p w14:paraId="3A9E349F" w14:textId="77777777" w:rsidR="00E95CF4" w:rsidRPr="00E95CF4" w:rsidRDefault="00E95CF4" w:rsidP="00E95CF4">
      <w:pPr>
        <w:keepNext/>
        <w:keepLines/>
        <w:spacing w:before="260" w:after="260" w:line="360" w:lineRule="auto"/>
        <w:ind w:firstLineChars="300" w:firstLine="840"/>
        <w:outlineLvl w:val="1"/>
        <w:rPr>
          <w:rFonts w:ascii="仿宋" w:eastAsia="仿宋" w:hAnsi="仿宋" w:cs="Times New Roman"/>
          <w:sz w:val="28"/>
          <w:szCs w:val="28"/>
        </w:rPr>
      </w:pPr>
      <w:bookmarkStart w:id="11" w:name="_Toc28359102"/>
      <w:bookmarkStart w:id="12" w:name="_Toc28359025"/>
      <w:bookmarkStart w:id="13" w:name="_Toc35393643"/>
      <w:bookmarkStart w:id="14" w:name="_Toc35393812"/>
      <w:r w:rsidRPr="00E95CF4">
        <w:rPr>
          <w:rFonts w:ascii="仿宋" w:eastAsia="仿宋" w:hAnsi="仿宋" w:cs="Times New Roman" w:hint="eastAsia"/>
          <w:sz w:val="28"/>
          <w:szCs w:val="28"/>
        </w:rPr>
        <w:t>名称：北京谊创恒基工程管理咨询有限公司</w:t>
      </w:r>
    </w:p>
    <w:p w14:paraId="625597BE" w14:textId="77777777" w:rsidR="00E95CF4" w:rsidRPr="00E95CF4" w:rsidRDefault="00E95CF4" w:rsidP="00E95CF4">
      <w:pPr>
        <w:keepNext/>
        <w:keepLines/>
        <w:spacing w:before="260" w:after="260" w:line="360" w:lineRule="auto"/>
        <w:ind w:firstLineChars="300" w:firstLine="840"/>
        <w:outlineLvl w:val="1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地址：北京市石景山区阜石路</w:t>
      </w:r>
      <w:r w:rsidRPr="00E95CF4">
        <w:rPr>
          <w:rFonts w:ascii="仿宋" w:eastAsia="仿宋" w:hAnsi="仿宋" w:cs="Times New Roman"/>
          <w:sz w:val="28"/>
          <w:szCs w:val="28"/>
        </w:rPr>
        <w:t>166号泽洋大厦16层1609室</w:t>
      </w:r>
    </w:p>
    <w:p w14:paraId="08AB4804" w14:textId="77777777" w:rsidR="00E95CF4" w:rsidRPr="00E95CF4" w:rsidRDefault="00E95CF4" w:rsidP="00E95CF4">
      <w:pPr>
        <w:keepNext/>
        <w:keepLines/>
        <w:spacing w:before="260" w:after="260" w:line="360" w:lineRule="auto"/>
        <w:ind w:firstLineChars="300" w:firstLine="840"/>
        <w:outlineLvl w:val="1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联系方式：郭晓飞，</w:t>
      </w:r>
      <w:r w:rsidRPr="00E95CF4">
        <w:rPr>
          <w:rFonts w:ascii="仿宋" w:eastAsia="仿宋" w:hAnsi="仿宋" w:cs="Times New Roman"/>
          <w:sz w:val="28"/>
          <w:szCs w:val="28"/>
        </w:rPr>
        <w:t>15011388821</w:t>
      </w:r>
    </w:p>
    <w:p w14:paraId="2DF67BD3" w14:textId="77777777" w:rsidR="00E95CF4" w:rsidRPr="00E95CF4" w:rsidRDefault="00E95CF4" w:rsidP="00E95CF4">
      <w:pPr>
        <w:keepNext/>
        <w:keepLines/>
        <w:spacing w:before="260" w:after="260" w:line="360" w:lineRule="auto"/>
        <w:ind w:firstLineChars="300" w:firstLine="840"/>
        <w:outlineLvl w:val="1"/>
        <w:rPr>
          <w:rFonts w:ascii="仿宋" w:eastAsia="仿宋" w:hAnsi="仿宋" w:cs="宋体"/>
          <w:bCs/>
          <w:sz w:val="28"/>
          <w:szCs w:val="28"/>
        </w:rPr>
      </w:pPr>
      <w:r w:rsidRPr="00E95CF4">
        <w:rPr>
          <w:rFonts w:ascii="仿宋" w:eastAsia="仿宋" w:hAnsi="仿宋" w:cs="宋体" w:hint="eastAsia"/>
          <w:bCs/>
          <w:sz w:val="28"/>
          <w:szCs w:val="28"/>
        </w:rPr>
        <w:t>3.项目</w:t>
      </w:r>
      <w:r w:rsidRPr="00E95CF4">
        <w:rPr>
          <w:rFonts w:ascii="仿宋" w:eastAsia="仿宋" w:hAnsi="仿宋" w:cs="宋体"/>
          <w:bCs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63F9143C" w14:textId="77777777" w:rsidR="00E95CF4" w:rsidRPr="00E95CF4" w:rsidRDefault="00E95CF4" w:rsidP="00E95CF4">
      <w:pPr>
        <w:ind w:firstLineChars="300" w:firstLine="840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项目联系人：郭晓飞</w:t>
      </w:r>
    </w:p>
    <w:p w14:paraId="658A1FAE" w14:textId="77777777" w:rsidR="00E95CF4" w:rsidRPr="00E95CF4" w:rsidRDefault="00E95CF4" w:rsidP="00E95CF4">
      <w:pPr>
        <w:ind w:firstLineChars="300" w:firstLine="840"/>
      </w:pPr>
      <w:r w:rsidRPr="00E95CF4">
        <w:rPr>
          <w:rFonts w:ascii="仿宋" w:eastAsia="仿宋" w:hAnsi="仿宋" w:cs="Times New Roman" w:hint="eastAsia"/>
          <w:sz w:val="28"/>
          <w:szCs w:val="28"/>
        </w:rPr>
        <w:t>电</w:t>
      </w:r>
      <w:r w:rsidRPr="00E95CF4">
        <w:rPr>
          <w:rFonts w:ascii="仿宋" w:eastAsia="仿宋" w:hAnsi="仿宋" w:cs="Times New Roman"/>
          <w:sz w:val="28"/>
          <w:szCs w:val="28"/>
        </w:rPr>
        <w:t xml:space="preserve">      话：15011388821</w:t>
      </w:r>
    </w:p>
    <w:p w14:paraId="7BBB3708" w14:textId="77777777" w:rsidR="0008592F" w:rsidRPr="00E95CF4" w:rsidRDefault="0008592F" w:rsidP="00CE36D8">
      <w:pPr>
        <w:widowControl/>
        <w:spacing w:line="259" w:lineRule="auto"/>
        <w:ind w:left="43" w:right="2494" w:firstLine="302"/>
        <w:jc w:val="left"/>
        <w:rPr>
          <w:rFonts w:ascii="微软雅黑" w:eastAsia="微软雅黑" w:hAnsi="微软雅黑" w:cs="微软雅黑"/>
          <w:color w:val="000000"/>
          <w:sz w:val="20"/>
        </w:rPr>
      </w:pPr>
    </w:p>
    <w:sectPr w:rsidR="0008592F" w:rsidRPr="00E95C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D9148B" w14:textId="77777777" w:rsidR="005F4E97" w:rsidRDefault="005F4E97" w:rsidP="00D66A06">
      <w:r>
        <w:separator/>
      </w:r>
    </w:p>
  </w:endnote>
  <w:endnote w:type="continuationSeparator" w:id="0">
    <w:p w14:paraId="134B025A" w14:textId="77777777" w:rsidR="005F4E97" w:rsidRDefault="005F4E97" w:rsidP="00D66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5DA112" w14:textId="77777777" w:rsidR="005F4E97" w:rsidRDefault="005F4E97" w:rsidP="00D66A06">
      <w:r>
        <w:separator/>
      </w:r>
    </w:p>
  </w:footnote>
  <w:footnote w:type="continuationSeparator" w:id="0">
    <w:p w14:paraId="2DE97467" w14:textId="77777777" w:rsidR="005F4E97" w:rsidRDefault="005F4E97" w:rsidP="00D66A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B67C5"/>
    <w:multiLevelType w:val="hybridMultilevel"/>
    <w:tmpl w:val="D2440662"/>
    <w:lvl w:ilvl="0" w:tplc="28001654">
      <w:start w:val="1"/>
      <w:numFmt w:val="japaneseCounting"/>
      <w:lvlText w:val="%1、"/>
      <w:lvlJc w:val="left"/>
      <w:pPr>
        <w:ind w:left="748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68" w:hanging="420"/>
      </w:pPr>
    </w:lvl>
    <w:lvl w:ilvl="2" w:tplc="0409001B" w:tentative="1">
      <w:start w:val="1"/>
      <w:numFmt w:val="lowerRoman"/>
      <w:lvlText w:val="%3."/>
      <w:lvlJc w:val="right"/>
      <w:pPr>
        <w:ind w:left="1288" w:hanging="420"/>
      </w:pPr>
    </w:lvl>
    <w:lvl w:ilvl="3" w:tplc="0409000F" w:tentative="1">
      <w:start w:val="1"/>
      <w:numFmt w:val="decimal"/>
      <w:lvlText w:val="%4."/>
      <w:lvlJc w:val="left"/>
      <w:pPr>
        <w:ind w:left="1708" w:hanging="420"/>
      </w:pPr>
    </w:lvl>
    <w:lvl w:ilvl="4" w:tplc="04090019" w:tentative="1">
      <w:start w:val="1"/>
      <w:numFmt w:val="lowerLetter"/>
      <w:lvlText w:val="%5)"/>
      <w:lvlJc w:val="left"/>
      <w:pPr>
        <w:ind w:left="2128" w:hanging="420"/>
      </w:pPr>
    </w:lvl>
    <w:lvl w:ilvl="5" w:tplc="0409001B" w:tentative="1">
      <w:start w:val="1"/>
      <w:numFmt w:val="lowerRoman"/>
      <w:lvlText w:val="%6."/>
      <w:lvlJc w:val="right"/>
      <w:pPr>
        <w:ind w:left="2548" w:hanging="420"/>
      </w:pPr>
    </w:lvl>
    <w:lvl w:ilvl="6" w:tplc="0409000F" w:tentative="1">
      <w:start w:val="1"/>
      <w:numFmt w:val="decimal"/>
      <w:lvlText w:val="%7."/>
      <w:lvlJc w:val="left"/>
      <w:pPr>
        <w:ind w:left="2968" w:hanging="420"/>
      </w:pPr>
    </w:lvl>
    <w:lvl w:ilvl="7" w:tplc="04090019" w:tentative="1">
      <w:start w:val="1"/>
      <w:numFmt w:val="lowerLetter"/>
      <w:lvlText w:val="%8)"/>
      <w:lvlJc w:val="left"/>
      <w:pPr>
        <w:ind w:left="3388" w:hanging="420"/>
      </w:pPr>
    </w:lvl>
    <w:lvl w:ilvl="8" w:tplc="0409001B" w:tentative="1">
      <w:start w:val="1"/>
      <w:numFmt w:val="lowerRoman"/>
      <w:lvlText w:val="%9."/>
      <w:lvlJc w:val="right"/>
      <w:pPr>
        <w:ind w:left="3808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A53"/>
    <w:rsid w:val="00006EDE"/>
    <w:rsid w:val="0008592F"/>
    <w:rsid w:val="000C52F5"/>
    <w:rsid w:val="001169FC"/>
    <w:rsid w:val="001D1493"/>
    <w:rsid w:val="00284678"/>
    <w:rsid w:val="00312655"/>
    <w:rsid w:val="003D2632"/>
    <w:rsid w:val="005074C6"/>
    <w:rsid w:val="005F4E97"/>
    <w:rsid w:val="006830AD"/>
    <w:rsid w:val="007D37A0"/>
    <w:rsid w:val="007D53F9"/>
    <w:rsid w:val="00956FAE"/>
    <w:rsid w:val="00B75A53"/>
    <w:rsid w:val="00CE36D8"/>
    <w:rsid w:val="00D66A06"/>
    <w:rsid w:val="00DE219D"/>
    <w:rsid w:val="00E95CF4"/>
    <w:rsid w:val="00F36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0D0983"/>
  <w15:chartTrackingRefBased/>
  <w15:docId w15:val="{7A6C79CD-29A9-466F-85F2-8E6CC3FBE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F36AF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D66A0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66A0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66A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66A06"/>
    <w:rPr>
      <w:sz w:val="18"/>
      <w:szCs w:val="18"/>
    </w:rPr>
  </w:style>
  <w:style w:type="paragraph" w:styleId="a7">
    <w:name w:val="List Paragraph"/>
    <w:basedOn w:val="a"/>
    <w:uiPriority w:val="34"/>
    <w:qFormat/>
    <w:rsid w:val="000C52F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78</Words>
  <Characters>446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Windows User</cp:lastModifiedBy>
  <cp:revision>15</cp:revision>
  <dcterms:created xsi:type="dcterms:W3CDTF">2023-09-15T01:20:00Z</dcterms:created>
  <dcterms:modified xsi:type="dcterms:W3CDTF">2024-03-26T07:46:00Z</dcterms:modified>
</cp:coreProperties>
</file>