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0A1973"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0" w:name="_Toc35393809"/>
      <w:bookmarkStart w:id="1" w:name="_Toc28359022"/>
      <w:r>
        <w:rPr>
          <w:rFonts w:hint="eastAsia"/>
          <w:sz w:val="28"/>
          <w:szCs w:val="28"/>
        </w:rPr>
        <w:t>中标结果公告</w:t>
      </w:r>
      <w:bookmarkEnd w:id="0"/>
      <w:bookmarkEnd w:id="1"/>
    </w:p>
    <w:p w14:paraId="6BC5815D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BJJQ-2026-406</w:t>
      </w:r>
    </w:p>
    <w:p w14:paraId="17013941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第三方评价项目</w:t>
      </w:r>
    </w:p>
    <w:p w14:paraId="684D4075">
      <w:pPr>
        <w:numPr>
          <w:ilvl w:val="0"/>
          <w:numId w:val="0"/>
        </w:numPr>
        <w:spacing w:line="360" w:lineRule="auto"/>
        <w:ind w:leftChars="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267FDD66">
      <w:pPr>
        <w:spacing w:line="360" w:lineRule="auto"/>
        <w:ind w:firstLine="480" w:firstLineChars="200"/>
        <w:rPr>
          <w:rFonts w:hint="eastAsia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北京清研灵智科技有限公司（91110108554815471L）</w:t>
      </w:r>
    </w:p>
    <w:p w14:paraId="6D7E8553">
      <w:pPr>
        <w:spacing w:line="360" w:lineRule="auto"/>
        <w:ind w:left="479" w:leftChars="228" w:firstLine="0" w:firstLineChars="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供应商地址：北京市东城区后永康胡同17号10号楼1层1701室</w:t>
      </w:r>
    </w:p>
    <w:p w14:paraId="7F7BE365">
      <w:pPr>
        <w:spacing w:line="360" w:lineRule="auto"/>
        <w:ind w:left="479" w:leftChars="228" w:firstLine="0" w:firstLineChars="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中标（成交）金额：</w:t>
      </w:r>
    </w:p>
    <w:p w14:paraId="6A2D2023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壹佰柒拾陆万捌仟肆佰叁拾元捌角陆分</w:t>
      </w:r>
    </w:p>
    <w:p w14:paraId="2D0E495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人民币小写：￥1768430.86 </w:t>
      </w:r>
    </w:p>
    <w:p w14:paraId="2744D832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4813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 w14:paraId="6C672B87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 w14:paraId="2C5DA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8005FC0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第三方评价项目</w:t>
            </w:r>
          </w:p>
          <w:p w14:paraId="2068F9C7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服务要求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服务时间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详见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招标文件</w:t>
            </w:r>
          </w:p>
        </w:tc>
      </w:tr>
    </w:tbl>
    <w:p w14:paraId="1A982AFD">
      <w:pPr>
        <w:numPr>
          <w:ilvl w:val="0"/>
          <w:numId w:val="2"/>
        </w:num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计晓亮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娄德志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陈金富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侯迎花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刘曌星</w:t>
      </w:r>
    </w:p>
    <w:p w14:paraId="64411825">
      <w:pPr>
        <w:numPr>
          <w:ilvl w:val="0"/>
          <w:numId w:val="2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2.1147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万元（收费标准详见招标文件）</w:t>
      </w:r>
    </w:p>
    <w:p w14:paraId="248708EE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3DE9051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自本公告发布之日起1个工作日。</w:t>
      </w:r>
    </w:p>
    <w:p w14:paraId="3DBC2945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八、其他补充事宜</w:t>
      </w:r>
    </w:p>
    <w:p w14:paraId="5C61F3A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http://www.ccgp.gov.cn）、北京市政府采购网（http://www.ccgp-beijing.gov.cn/）发布。</w:t>
      </w:r>
    </w:p>
    <w:p w14:paraId="7D437C36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BJJQ-2026-406</w:t>
      </w:r>
    </w:p>
    <w:p w14:paraId="47976C6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0000FF"/>
          <w:highlight w:val="yellow"/>
          <w:lang w:val="en-US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8.3 中标人综合得分：</w:t>
      </w:r>
      <w:r>
        <w:rPr>
          <w:rFonts w:hint="default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86.96</w:t>
      </w:r>
      <w:bookmarkStart w:id="2" w:name="_GoBack"/>
      <w:bookmarkEnd w:id="2"/>
    </w:p>
    <w:p w14:paraId="2E6BEE76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7C100BC1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1.采购人信息</w:t>
      </w:r>
    </w:p>
    <w:p w14:paraId="74F9CA1E">
      <w:pPr>
        <w:spacing w:line="360" w:lineRule="auto"/>
        <w:ind w:firstLine="480" w:firstLineChars="200"/>
        <w:jc w:val="left"/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名    称：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eastAsia="zh-CN" w:bidi="ar"/>
        </w:rPr>
        <w:t>北京市公园管理中心</w:t>
      </w:r>
    </w:p>
    <w:p w14:paraId="34D19F3E">
      <w:pPr>
        <w:spacing w:line="360" w:lineRule="auto"/>
        <w:ind w:firstLine="480" w:firstLineChars="200"/>
        <w:jc w:val="left"/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lang w:eastAsia="zh-CN"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lang w:bidi="ar"/>
        </w:rPr>
        <w:t>地    址：</w:t>
      </w:r>
      <w:r>
        <w:rPr>
          <w:rFonts w:hint="eastAsia" w:ascii="Times New Roman" w:hAnsi="Times New Roman" w:eastAsia="宋体"/>
          <w:b w:val="0"/>
          <w:bCs w:val="0"/>
          <w:sz w:val="24"/>
          <w:szCs w:val="24"/>
          <w:highlight w:val="none"/>
          <w:lang w:eastAsia="zh-CN"/>
        </w:rPr>
        <w:t>北京市西城区西直门外大街143号</w:t>
      </w:r>
    </w:p>
    <w:p w14:paraId="0971BFD1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lang w:bidi="ar"/>
        </w:rPr>
        <w:t>联系方式：肖老师，010-68390325</w:t>
      </w:r>
    </w:p>
    <w:p w14:paraId="22F0F824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2.采购代理机构信息</w:t>
      </w:r>
    </w:p>
    <w:p w14:paraId="296F1CC8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名    称：北京汇诚金桥国际招标咨询有限公司</w:t>
      </w:r>
    </w:p>
    <w:p w14:paraId="647F0F4F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地　　址：北京市东城区朝内大街南竹杆胡同6号北京INN3号楼9层</w:t>
      </w:r>
    </w:p>
    <w:p w14:paraId="3C709C61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联系方式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lang w:bidi="ar"/>
        </w:rPr>
        <w:t>：</w:t>
      </w:r>
      <w:r>
        <w:rPr>
          <w:rFonts w:hint="eastAsia" w:ascii="Times New Roman" w:hAnsi="Times New Roman" w:eastAsia="宋体"/>
          <w:b w:val="0"/>
          <w:bCs w:val="0"/>
          <w:sz w:val="24"/>
          <w:szCs w:val="24"/>
          <w:highlight w:val="none"/>
        </w:rPr>
        <w:t>010-</w:t>
      </w:r>
      <w:r>
        <w:rPr>
          <w:rFonts w:ascii="Times New Roman" w:hAnsi="Times New Roman" w:eastAsia="宋体"/>
          <w:b w:val="0"/>
          <w:bCs w:val="0"/>
          <w:sz w:val="24"/>
          <w:szCs w:val="24"/>
          <w:highlight w:val="none"/>
        </w:rPr>
        <w:t>65170699、65173108</w:t>
      </w:r>
    </w:p>
    <w:p w14:paraId="6BA8813E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lang w:bidi="ar"/>
        </w:rPr>
        <w:t>3.项目联系方式</w:t>
      </w:r>
    </w:p>
    <w:p w14:paraId="31F37B0D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bidi="ar"/>
        </w:rPr>
        <w:t>项目联系人：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雷天宠、郭文娜、赵梦媛</w:t>
      </w:r>
    </w:p>
    <w:p w14:paraId="560C9F6D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bidi="ar"/>
        </w:rPr>
        <w:t>电　　 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010-</w:t>
      </w:r>
      <w:r>
        <w:rPr>
          <w:rFonts w:ascii="Times New Roman" w:hAnsi="Times New Roman" w:eastAsia="宋体"/>
          <w:sz w:val="24"/>
          <w:szCs w:val="24"/>
          <w:highlight w:val="none"/>
        </w:rPr>
        <w:t>65170699、65173108</w:t>
      </w:r>
    </w:p>
    <w:p w14:paraId="334B1D9F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5C0FBC7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1.采购文件</w:t>
      </w:r>
    </w:p>
    <w:p w14:paraId="72C2FD4A">
      <w:pPr>
        <w:pStyle w:val="6"/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2.中小企业声明函</w:t>
      </w:r>
    </w:p>
    <w:p w14:paraId="53E1A2DB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TSongStd-Light-UniGB-UCS2-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5FCF34"/>
    <w:multiLevelType w:val="singleLevel"/>
    <w:tmpl w:val="CE5FCF3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EB3374A"/>
    <w:multiLevelType w:val="singleLevel"/>
    <w:tmpl w:val="7EB3374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EwNTM5NzYwMDRjMzkwZTVkZjY2ODkwMGIxNGU0OTU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82C7B"/>
    <w:rsid w:val="004B7BE5"/>
    <w:rsid w:val="004D1179"/>
    <w:rsid w:val="005007B9"/>
    <w:rsid w:val="00532511"/>
    <w:rsid w:val="00540B45"/>
    <w:rsid w:val="00567B81"/>
    <w:rsid w:val="005A36BD"/>
    <w:rsid w:val="005A3917"/>
    <w:rsid w:val="00616AC2"/>
    <w:rsid w:val="006608AB"/>
    <w:rsid w:val="00661709"/>
    <w:rsid w:val="006A11AD"/>
    <w:rsid w:val="0070324D"/>
    <w:rsid w:val="00705D10"/>
    <w:rsid w:val="007126CB"/>
    <w:rsid w:val="00721F31"/>
    <w:rsid w:val="0077059A"/>
    <w:rsid w:val="007E5356"/>
    <w:rsid w:val="007F65BC"/>
    <w:rsid w:val="008F5663"/>
    <w:rsid w:val="00951B8E"/>
    <w:rsid w:val="00980C03"/>
    <w:rsid w:val="009E442F"/>
    <w:rsid w:val="00A34996"/>
    <w:rsid w:val="00A42D63"/>
    <w:rsid w:val="00A83878"/>
    <w:rsid w:val="00AE5856"/>
    <w:rsid w:val="00B13947"/>
    <w:rsid w:val="00B13FF5"/>
    <w:rsid w:val="00B33BC6"/>
    <w:rsid w:val="00B8191F"/>
    <w:rsid w:val="00BA7848"/>
    <w:rsid w:val="00C42EAD"/>
    <w:rsid w:val="00C61709"/>
    <w:rsid w:val="00C852EA"/>
    <w:rsid w:val="00CA0C4D"/>
    <w:rsid w:val="00CB59BC"/>
    <w:rsid w:val="00CC205A"/>
    <w:rsid w:val="00D20014"/>
    <w:rsid w:val="00D230C0"/>
    <w:rsid w:val="00DA630C"/>
    <w:rsid w:val="00DD001C"/>
    <w:rsid w:val="00DE3240"/>
    <w:rsid w:val="00DF35BE"/>
    <w:rsid w:val="00E865C2"/>
    <w:rsid w:val="00ED27D0"/>
    <w:rsid w:val="00F65A74"/>
    <w:rsid w:val="00FA634B"/>
    <w:rsid w:val="00FE10A1"/>
    <w:rsid w:val="00FE498C"/>
    <w:rsid w:val="02954F1E"/>
    <w:rsid w:val="02C30E90"/>
    <w:rsid w:val="02CF4A12"/>
    <w:rsid w:val="04162113"/>
    <w:rsid w:val="0643426F"/>
    <w:rsid w:val="06AE5BB8"/>
    <w:rsid w:val="07C34F6E"/>
    <w:rsid w:val="07DE427B"/>
    <w:rsid w:val="09A11A04"/>
    <w:rsid w:val="0BA61BA6"/>
    <w:rsid w:val="10E97F9B"/>
    <w:rsid w:val="11DA0765"/>
    <w:rsid w:val="124A66A4"/>
    <w:rsid w:val="14694189"/>
    <w:rsid w:val="172B539E"/>
    <w:rsid w:val="178D1D7E"/>
    <w:rsid w:val="179B2508"/>
    <w:rsid w:val="185D0F99"/>
    <w:rsid w:val="1D45678D"/>
    <w:rsid w:val="1EF10C19"/>
    <w:rsid w:val="1EF54315"/>
    <w:rsid w:val="1FB91706"/>
    <w:rsid w:val="22BE790D"/>
    <w:rsid w:val="22EE7E5C"/>
    <w:rsid w:val="23C860B3"/>
    <w:rsid w:val="23CE6362"/>
    <w:rsid w:val="23DA097F"/>
    <w:rsid w:val="25D15D53"/>
    <w:rsid w:val="264D464E"/>
    <w:rsid w:val="26681488"/>
    <w:rsid w:val="26B86462"/>
    <w:rsid w:val="2A144B10"/>
    <w:rsid w:val="2B75464E"/>
    <w:rsid w:val="2D0E6797"/>
    <w:rsid w:val="32BC6DB1"/>
    <w:rsid w:val="3308065A"/>
    <w:rsid w:val="33114C55"/>
    <w:rsid w:val="340071A3"/>
    <w:rsid w:val="344201D5"/>
    <w:rsid w:val="34C771E4"/>
    <w:rsid w:val="36607581"/>
    <w:rsid w:val="3736112E"/>
    <w:rsid w:val="39003120"/>
    <w:rsid w:val="3A173499"/>
    <w:rsid w:val="3A656C24"/>
    <w:rsid w:val="3E622809"/>
    <w:rsid w:val="3EA76F04"/>
    <w:rsid w:val="3FE16A96"/>
    <w:rsid w:val="404D24CF"/>
    <w:rsid w:val="410D1152"/>
    <w:rsid w:val="417A21AD"/>
    <w:rsid w:val="46080139"/>
    <w:rsid w:val="486022B0"/>
    <w:rsid w:val="486C05FC"/>
    <w:rsid w:val="4AC32AFE"/>
    <w:rsid w:val="4BBD5522"/>
    <w:rsid w:val="4BDB47CE"/>
    <w:rsid w:val="4C136D28"/>
    <w:rsid w:val="4D185106"/>
    <w:rsid w:val="4EEC684A"/>
    <w:rsid w:val="528A29A0"/>
    <w:rsid w:val="54426862"/>
    <w:rsid w:val="54815C87"/>
    <w:rsid w:val="56C94CDF"/>
    <w:rsid w:val="57024030"/>
    <w:rsid w:val="5B032705"/>
    <w:rsid w:val="5B637E94"/>
    <w:rsid w:val="5B871DD5"/>
    <w:rsid w:val="5BAE43ED"/>
    <w:rsid w:val="5BB93F58"/>
    <w:rsid w:val="5C6A5252"/>
    <w:rsid w:val="5DF66D9E"/>
    <w:rsid w:val="5E4A1120"/>
    <w:rsid w:val="5E764E4C"/>
    <w:rsid w:val="5F8B0D7D"/>
    <w:rsid w:val="6151078F"/>
    <w:rsid w:val="61F53810"/>
    <w:rsid w:val="637D3ABD"/>
    <w:rsid w:val="637F15E3"/>
    <w:rsid w:val="65723276"/>
    <w:rsid w:val="65FC6C27"/>
    <w:rsid w:val="66285261"/>
    <w:rsid w:val="66B15F58"/>
    <w:rsid w:val="67526216"/>
    <w:rsid w:val="688866DB"/>
    <w:rsid w:val="6966307D"/>
    <w:rsid w:val="6A024D1C"/>
    <w:rsid w:val="6B737C7F"/>
    <w:rsid w:val="6BF316FD"/>
    <w:rsid w:val="6E3A2894"/>
    <w:rsid w:val="6FD71B8C"/>
    <w:rsid w:val="6FE949B4"/>
    <w:rsid w:val="707C034F"/>
    <w:rsid w:val="70F36846"/>
    <w:rsid w:val="71DD6189"/>
    <w:rsid w:val="73CC1853"/>
    <w:rsid w:val="74122D63"/>
    <w:rsid w:val="74B57D33"/>
    <w:rsid w:val="75696F21"/>
    <w:rsid w:val="75F15752"/>
    <w:rsid w:val="7706409E"/>
    <w:rsid w:val="77446EFF"/>
    <w:rsid w:val="77705496"/>
    <w:rsid w:val="784F23E6"/>
    <w:rsid w:val="79DF0BD6"/>
    <w:rsid w:val="7AB01ADC"/>
    <w:rsid w:val="7AE75338"/>
    <w:rsid w:val="7BDA5525"/>
    <w:rsid w:val="7D0146CA"/>
    <w:rsid w:val="7E543940"/>
    <w:rsid w:val="7E957F19"/>
    <w:rsid w:val="7EAF2697"/>
    <w:rsid w:val="7EDD6069"/>
    <w:rsid w:val="7FDB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styleId="5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7">
    <w:name w:val="Plain Text"/>
    <w:basedOn w:val="1"/>
    <w:link w:val="18"/>
    <w:qFormat/>
    <w:uiPriority w:val="0"/>
    <w:rPr>
      <w:rFonts w:ascii="宋体" w:hAnsi="Courier New"/>
    </w:rPr>
  </w:style>
  <w:style w:type="paragraph" w:styleId="8">
    <w:name w:val="Balloon Text"/>
    <w:basedOn w:val="1"/>
    <w:link w:val="20"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semiHidden/>
    <w:unhideWhenUsed/>
    <w:qFormat/>
    <w:uiPriority w:val="99"/>
    <w:rPr>
      <w:color w:val="0000FF"/>
      <w:u w:val="single"/>
    </w:rPr>
  </w:style>
  <w:style w:type="character" w:styleId="15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qFormat/>
    <w:locked/>
    <w:uiPriority w:val="0"/>
    <w:rPr>
      <w:rFonts w:ascii="宋体" w:hAnsi="Courier New" w:cs="Times New Roman"/>
    </w:rPr>
  </w:style>
  <w:style w:type="character" w:customStyle="1" w:styleId="19">
    <w:name w:val="批注文字 字符"/>
    <w:basedOn w:val="13"/>
    <w:link w:val="5"/>
    <w:semiHidden/>
    <w:qFormat/>
    <w:uiPriority w:val="99"/>
  </w:style>
  <w:style w:type="character" w:customStyle="1" w:styleId="20">
    <w:name w:val="批注框文本 字符"/>
    <w:link w:val="8"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qFormat/>
    <w:uiPriority w:val="99"/>
    <w:rPr>
      <w:sz w:val="18"/>
      <w:szCs w:val="18"/>
    </w:rPr>
  </w:style>
  <w:style w:type="character" w:customStyle="1" w:styleId="22">
    <w:name w:val="页脚 字符"/>
    <w:link w:val="9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473</Words>
  <Characters>652</Characters>
  <Lines>5</Lines>
  <Paragraphs>1</Paragraphs>
  <TotalTime>0</TotalTime>
  <ScaleCrop>false</ScaleCrop>
  <LinksUpToDate>false</LinksUpToDate>
  <CharactersWithSpaces>680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晕</cp:lastModifiedBy>
  <dcterms:modified xsi:type="dcterms:W3CDTF">2026-05-19T08:19:43Z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eyJoZGlkIjoiNDcyMjhjNGVkOTIwOGFmZjQ4NzM3ZDQ1YjgwZjgxMDIiLCJ1c2VySWQiOiIzMjcyNjcxNDYifQ==</vt:lpwstr>
  </property>
</Properties>
</file>