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0BBC" w:rsidRDefault="00BE0BBC">
      <w:pPr>
        <w:widowControl/>
        <w:jc w:val="center"/>
        <w:rPr>
          <w:rFonts w:ascii="宋体" w:eastAsia="宋体" w:hAnsi="宋体" w:hint="eastAsia"/>
          <w:kern w:val="0"/>
          <w:sz w:val="84"/>
        </w:rPr>
      </w:pPr>
    </w:p>
    <w:p w:rsidR="00BE0BBC" w:rsidRDefault="00BE0BBC">
      <w:pPr>
        <w:pStyle w:val="10"/>
      </w:pPr>
    </w:p>
    <w:p w:rsidR="00BE0BBC" w:rsidRDefault="00BE0BBC">
      <w:pPr>
        <w:widowControl/>
        <w:jc w:val="center"/>
        <w:rPr>
          <w:rFonts w:ascii="方正小标宋简体" w:eastAsia="方正小标宋简体" w:hAnsi="方正小标宋简体" w:cs="方正小标宋简体"/>
          <w:kern w:val="0"/>
          <w:sz w:val="84"/>
        </w:rPr>
      </w:pPr>
      <w:r>
        <w:rPr>
          <w:rFonts w:ascii="方正小标宋简体" w:eastAsia="方正小标宋简体" w:hAnsi="方正小标宋简体" w:cs="方正小标宋简体" w:hint="eastAsia"/>
          <w:kern w:val="0"/>
          <w:sz w:val="84"/>
        </w:rPr>
        <w:t>招 标 文 件</w:t>
      </w:r>
    </w:p>
    <w:p w:rsidR="00BE0BBC" w:rsidRDefault="00BE0BBC" w:rsidP="009468C0">
      <w:pPr>
        <w:widowControl/>
        <w:spacing w:after="120" w:line="360" w:lineRule="exact"/>
        <w:ind w:firstLineChars="177" w:firstLine="425"/>
        <w:jc w:val="left"/>
        <w:rPr>
          <w:rFonts w:ascii="宋体" w:eastAsia="宋体" w:hAnsi="宋体"/>
          <w:kern w:val="0"/>
          <w:sz w:val="24"/>
        </w:rPr>
      </w:pPr>
    </w:p>
    <w:p w:rsidR="00BE0BBC" w:rsidRDefault="00BE0BBC">
      <w:pPr>
        <w:pStyle w:val="PlainText"/>
      </w:pPr>
    </w:p>
    <w:p w:rsidR="00BE0BBC" w:rsidRDefault="00BE0BBC" w:rsidP="009468C0">
      <w:pPr>
        <w:widowControl/>
        <w:spacing w:after="120" w:line="360" w:lineRule="exact"/>
        <w:ind w:firstLineChars="177" w:firstLine="425"/>
        <w:jc w:val="left"/>
        <w:rPr>
          <w:rFonts w:ascii="宋体" w:eastAsia="宋体" w:hAnsi="宋体"/>
          <w:kern w:val="0"/>
          <w:sz w:val="24"/>
        </w:rPr>
      </w:pPr>
    </w:p>
    <w:p w:rsidR="00BE0BBC" w:rsidRDefault="00BE0BBC" w:rsidP="009468C0">
      <w:pPr>
        <w:widowControl/>
        <w:spacing w:after="120" w:line="360" w:lineRule="exact"/>
        <w:ind w:firstLineChars="177" w:firstLine="425"/>
        <w:jc w:val="left"/>
        <w:rPr>
          <w:rFonts w:ascii="宋体" w:eastAsia="宋体" w:hAnsi="宋体"/>
          <w:kern w:val="0"/>
          <w:sz w:val="24"/>
        </w:rPr>
      </w:pPr>
    </w:p>
    <w:p w:rsidR="00BE0BBC" w:rsidRDefault="00BE0BBC" w:rsidP="009468C0">
      <w:pPr>
        <w:widowControl/>
        <w:spacing w:after="120" w:line="360" w:lineRule="exact"/>
        <w:ind w:firstLineChars="177" w:firstLine="425"/>
        <w:jc w:val="left"/>
        <w:rPr>
          <w:rFonts w:ascii="宋体" w:eastAsia="宋体" w:hAnsi="宋体"/>
          <w:kern w:val="0"/>
          <w:sz w:val="24"/>
        </w:rPr>
      </w:pPr>
    </w:p>
    <w:p w:rsidR="00BE0BBC" w:rsidRDefault="00BE0BBC" w:rsidP="009468C0">
      <w:pPr>
        <w:widowControl/>
        <w:spacing w:after="120" w:line="360" w:lineRule="exact"/>
        <w:ind w:firstLineChars="177" w:firstLine="425"/>
        <w:jc w:val="left"/>
        <w:rPr>
          <w:rFonts w:ascii="宋体" w:eastAsia="宋体" w:hAnsi="宋体"/>
          <w:kern w:val="0"/>
          <w:sz w:val="24"/>
        </w:rPr>
      </w:pPr>
    </w:p>
    <w:p w:rsidR="00BE0BBC" w:rsidRDefault="00BE0BBC">
      <w:pPr>
        <w:widowControl/>
        <w:spacing w:before="148" w:line="360" w:lineRule="auto"/>
        <w:ind w:leftChars="531" w:left="1115"/>
        <w:jc w:val="left"/>
        <w:rPr>
          <w:rFonts w:ascii="宋体" w:eastAsia="宋体" w:hAnsi="宋体" w:cs="宋体"/>
          <w:b/>
          <w:kern w:val="0"/>
          <w:sz w:val="36"/>
        </w:rPr>
      </w:pPr>
      <w:r>
        <w:rPr>
          <w:rFonts w:ascii="宋体" w:eastAsia="宋体" w:hAnsi="宋体" w:cs="宋体" w:hint="eastAsia"/>
          <w:b/>
          <w:kern w:val="0"/>
          <w:sz w:val="36"/>
        </w:rPr>
        <w:t xml:space="preserve">招标编号：XCGK-2024-003 </w:t>
      </w:r>
    </w:p>
    <w:p w:rsidR="00BE0BBC" w:rsidRDefault="00BE0BBC">
      <w:pPr>
        <w:widowControl/>
        <w:spacing w:before="148" w:line="360" w:lineRule="auto"/>
        <w:ind w:leftChars="531" w:left="3283" w:hangingChars="600" w:hanging="2168"/>
        <w:rPr>
          <w:rFonts w:ascii="宋体" w:eastAsia="宋体" w:hAnsi="宋体" w:cs="宋体"/>
          <w:bCs/>
          <w:spacing w:val="-20"/>
          <w:kern w:val="0"/>
          <w:sz w:val="32"/>
          <w:szCs w:val="32"/>
        </w:rPr>
      </w:pPr>
      <w:r>
        <w:rPr>
          <w:rFonts w:ascii="宋体" w:eastAsia="宋体" w:hAnsi="宋体" w:cs="宋体" w:hint="eastAsia"/>
          <w:b/>
          <w:kern w:val="0"/>
          <w:sz w:val="36"/>
        </w:rPr>
        <w:t>项目名称：二院--后勤服务采购物业管理服务采购项目</w:t>
      </w:r>
      <w:r>
        <w:rPr>
          <w:rFonts w:ascii="宋体" w:eastAsia="宋体" w:hAnsi="宋体" w:cs="宋体" w:hint="eastAsia"/>
          <w:b/>
          <w:spacing w:val="-20"/>
          <w:kern w:val="0"/>
          <w:sz w:val="36"/>
        </w:rPr>
        <w:t xml:space="preserve">  </w:t>
      </w:r>
    </w:p>
    <w:p w:rsidR="00BE0BBC" w:rsidRDefault="00BE0BBC">
      <w:pPr>
        <w:widowControl/>
        <w:spacing w:before="148" w:line="360" w:lineRule="auto"/>
        <w:ind w:leftChars="531" w:left="1115"/>
        <w:jc w:val="left"/>
        <w:rPr>
          <w:rFonts w:ascii="宋体" w:eastAsia="宋体" w:hAnsi="宋体" w:cs="宋体"/>
          <w:b/>
          <w:kern w:val="0"/>
          <w:sz w:val="36"/>
        </w:rPr>
      </w:pPr>
      <w:r>
        <w:rPr>
          <w:rFonts w:ascii="宋体" w:eastAsia="宋体" w:hAnsi="宋体" w:cs="宋体" w:hint="eastAsia"/>
          <w:b/>
          <w:kern w:val="0"/>
          <w:sz w:val="36"/>
        </w:rPr>
        <w:t>采购人名称：北京市第二医院</w:t>
      </w:r>
    </w:p>
    <w:p w:rsidR="00BE0BBC" w:rsidRDefault="00BE0BBC" w:rsidP="009468C0">
      <w:pPr>
        <w:widowControl/>
        <w:spacing w:after="120" w:line="360" w:lineRule="exact"/>
        <w:ind w:firstLineChars="177" w:firstLine="425"/>
        <w:jc w:val="left"/>
        <w:rPr>
          <w:rFonts w:ascii="宋体" w:eastAsia="宋体" w:hAnsi="宋体"/>
          <w:kern w:val="0"/>
          <w:sz w:val="24"/>
        </w:rPr>
      </w:pPr>
    </w:p>
    <w:p w:rsidR="00BE0BBC" w:rsidRDefault="00BE0BBC" w:rsidP="009468C0">
      <w:pPr>
        <w:widowControl/>
        <w:spacing w:after="120" w:line="360" w:lineRule="exact"/>
        <w:ind w:firstLineChars="177" w:firstLine="425"/>
        <w:jc w:val="left"/>
        <w:rPr>
          <w:rFonts w:ascii="宋体" w:eastAsia="宋体" w:hAnsi="宋体"/>
          <w:kern w:val="0"/>
          <w:sz w:val="24"/>
        </w:rPr>
      </w:pPr>
    </w:p>
    <w:p w:rsidR="00BE0BBC" w:rsidRDefault="00BE0BBC" w:rsidP="009468C0">
      <w:pPr>
        <w:widowControl/>
        <w:spacing w:after="120" w:line="360" w:lineRule="exact"/>
        <w:ind w:firstLineChars="177" w:firstLine="425"/>
        <w:jc w:val="left"/>
        <w:rPr>
          <w:rFonts w:ascii="宋体" w:eastAsia="宋体" w:hAnsi="宋体"/>
          <w:kern w:val="0"/>
          <w:sz w:val="24"/>
        </w:rPr>
      </w:pPr>
    </w:p>
    <w:p w:rsidR="00BE0BBC" w:rsidRPr="00647049" w:rsidRDefault="00BE0BBC" w:rsidP="009468C0">
      <w:pPr>
        <w:widowControl/>
        <w:spacing w:after="120" w:line="360" w:lineRule="exact"/>
        <w:ind w:firstLineChars="177" w:firstLine="425"/>
        <w:jc w:val="left"/>
        <w:rPr>
          <w:rFonts w:ascii="宋体" w:eastAsia="宋体" w:hAnsi="宋体"/>
          <w:kern w:val="0"/>
          <w:sz w:val="24"/>
        </w:rPr>
      </w:pPr>
    </w:p>
    <w:p w:rsidR="00BE0BBC" w:rsidRDefault="00BE0BBC" w:rsidP="009468C0">
      <w:pPr>
        <w:widowControl/>
        <w:spacing w:after="120" w:line="360" w:lineRule="exact"/>
        <w:ind w:firstLineChars="177" w:firstLine="425"/>
        <w:jc w:val="left"/>
        <w:rPr>
          <w:rFonts w:ascii="宋体" w:eastAsia="宋体" w:hAnsi="宋体"/>
          <w:kern w:val="0"/>
          <w:sz w:val="24"/>
        </w:rPr>
      </w:pPr>
    </w:p>
    <w:p w:rsidR="00BE0BBC" w:rsidRDefault="00BE0BBC" w:rsidP="009468C0">
      <w:pPr>
        <w:widowControl/>
        <w:spacing w:after="120" w:line="360" w:lineRule="exact"/>
        <w:ind w:firstLineChars="177" w:firstLine="425"/>
        <w:jc w:val="left"/>
        <w:rPr>
          <w:rFonts w:ascii="宋体" w:eastAsia="宋体" w:hAnsi="宋体"/>
          <w:kern w:val="0"/>
          <w:sz w:val="24"/>
        </w:rPr>
      </w:pPr>
    </w:p>
    <w:p w:rsidR="00BE0BBC" w:rsidRDefault="00BE0BBC">
      <w:pPr>
        <w:widowControl/>
        <w:spacing w:after="120" w:line="360" w:lineRule="exact"/>
        <w:jc w:val="left"/>
        <w:rPr>
          <w:rFonts w:ascii="宋体" w:eastAsia="宋体" w:hAnsi="宋体"/>
          <w:kern w:val="0"/>
          <w:sz w:val="24"/>
        </w:rPr>
      </w:pPr>
    </w:p>
    <w:p w:rsidR="00BE0BBC" w:rsidRDefault="00BE0BBC">
      <w:pPr>
        <w:widowControl/>
        <w:spacing w:line="620" w:lineRule="exact"/>
        <w:jc w:val="left"/>
        <w:rPr>
          <w:rFonts w:ascii="宋体" w:eastAsia="宋体" w:hAnsi="宋体"/>
          <w:kern w:val="0"/>
          <w:sz w:val="32"/>
          <w:szCs w:val="32"/>
        </w:rPr>
      </w:pPr>
    </w:p>
    <w:p w:rsidR="00BE0BBC" w:rsidRDefault="00BE0BBC">
      <w:pPr>
        <w:widowControl/>
        <w:spacing w:line="620" w:lineRule="exact"/>
        <w:jc w:val="center"/>
        <w:rPr>
          <w:rFonts w:ascii="宋体" w:eastAsia="宋体" w:hAnsi="宋体"/>
          <w:b/>
          <w:bCs/>
          <w:kern w:val="0"/>
          <w:sz w:val="32"/>
          <w:szCs w:val="32"/>
        </w:rPr>
      </w:pPr>
      <w:r>
        <w:rPr>
          <w:rFonts w:ascii="宋体" w:eastAsia="宋体" w:hAnsi="宋体" w:hint="eastAsia"/>
          <w:b/>
          <w:bCs/>
          <w:kern w:val="0"/>
          <w:sz w:val="32"/>
          <w:szCs w:val="32"/>
        </w:rPr>
        <w:t>北京市西城区政府采购中心</w:t>
      </w:r>
    </w:p>
    <w:p w:rsidR="00BE0BBC" w:rsidRDefault="00BE0BBC">
      <w:pPr>
        <w:widowControl/>
        <w:spacing w:line="620" w:lineRule="exact"/>
        <w:jc w:val="center"/>
        <w:rPr>
          <w:rFonts w:ascii="宋体" w:eastAsia="宋体" w:hAnsi="宋体"/>
          <w:b/>
          <w:bCs/>
          <w:kern w:val="0"/>
          <w:sz w:val="32"/>
          <w:szCs w:val="32"/>
        </w:rPr>
      </w:pPr>
      <w:r>
        <w:rPr>
          <w:rFonts w:ascii="宋体" w:eastAsia="宋体" w:hAnsi="宋体" w:hint="eastAsia"/>
          <w:b/>
          <w:bCs/>
          <w:kern w:val="0"/>
          <w:sz w:val="32"/>
          <w:szCs w:val="32"/>
        </w:rPr>
        <w:t>二○二四年三月</w:t>
      </w:r>
    </w:p>
    <w:p w:rsidR="00BE0BBC" w:rsidRDefault="00BE0BBC">
      <w:pPr>
        <w:pStyle w:val="14"/>
        <w:sectPr w:rsidR="00BE0BBC">
          <w:headerReference w:type="default" r:id="rId9"/>
          <w:pgSz w:w="11906" w:h="16838"/>
          <w:pgMar w:top="1440" w:right="1080" w:bottom="1440" w:left="1080" w:header="851" w:footer="992" w:gutter="0"/>
          <w:pgNumType w:start="1"/>
          <w:cols w:space="720"/>
          <w:docGrid w:type="lines" w:linePitch="312"/>
        </w:sectPr>
      </w:pPr>
    </w:p>
    <w:p w:rsidR="00BE0BBC" w:rsidRDefault="00BE0BBC">
      <w:pPr>
        <w:jc w:val="center"/>
        <w:rPr>
          <w:rFonts w:ascii="宋体" w:eastAsia="宋体" w:hAnsi="宋体" w:cs="宋体"/>
          <w:b/>
          <w:bCs/>
          <w:sz w:val="28"/>
          <w:szCs w:val="28"/>
        </w:rPr>
      </w:pPr>
      <w:r>
        <w:rPr>
          <w:rFonts w:ascii="宋体" w:eastAsia="宋体" w:hAnsi="宋体" w:cs="宋体" w:hint="eastAsia"/>
          <w:b/>
          <w:bCs/>
          <w:sz w:val="28"/>
          <w:szCs w:val="28"/>
        </w:rPr>
        <w:lastRenderedPageBreak/>
        <w:t>目录</w:t>
      </w:r>
    </w:p>
    <w:p w:rsidR="007611AE" w:rsidRDefault="00BE0BBC">
      <w:pPr>
        <w:pStyle w:val="14"/>
        <w:rPr>
          <w:rFonts w:asciiTheme="minorHAnsi" w:eastAsiaTheme="minorEastAsia" w:hAnsiTheme="minorHAnsi" w:cstheme="minorBidi"/>
          <w:b w:val="0"/>
          <w:bCs w:val="0"/>
          <w:noProof/>
          <w:sz w:val="21"/>
          <w:szCs w:val="22"/>
        </w:rPr>
      </w:pPr>
      <w:r>
        <w:rPr>
          <w:rFonts w:cs="宋体" w:hint="eastAsia"/>
          <w:sz w:val="28"/>
          <w:szCs w:val="28"/>
        </w:rPr>
        <w:fldChar w:fldCharType="begin"/>
      </w:r>
      <w:r>
        <w:rPr>
          <w:rFonts w:cs="宋体" w:hint="eastAsia"/>
          <w:sz w:val="28"/>
          <w:szCs w:val="28"/>
        </w:rPr>
        <w:instrText xml:space="preserve">TOC \o "1-1" \h \u </w:instrText>
      </w:r>
      <w:r>
        <w:rPr>
          <w:rFonts w:cs="宋体" w:hint="eastAsia"/>
          <w:sz w:val="28"/>
          <w:szCs w:val="28"/>
        </w:rPr>
        <w:fldChar w:fldCharType="separate"/>
      </w:r>
      <w:hyperlink w:anchor="_Toc160634529" w:history="1">
        <w:r w:rsidR="007611AE" w:rsidRPr="00745925">
          <w:rPr>
            <w:rStyle w:val="a6"/>
            <w:rFonts w:hint="eastAsia"/>
            <w:noProof/>
          </w:rPr>
          <w:t>第一部分</w:t>
        </w:r>
        <w:r w:rsidR="007611AE" w:rsidRPr="00745925">
          <w:rPr>
            <w:rStyle w:val="a6"/>
            <w:noProof/>
          </w:rPr>
          <w:t xml:space="preserve"> </w:t>
        </w:r>
        <w:r w:rsidR="007611AE" w:rsidRPr="00745925">
          <w:rPr>
            <w:rStyle w:val="a6"/>
            <w:rFonts w:hint="eastAsia"/>
            <w:noProof/>
          </w:rPr>
          <w:t>投标邀请</w:t>
        </w:r>
        <w:r w:rsidR="007611AE">
          <w:rPr>
            <w:noProof/>
          </w:rPr>
          <w:tab/>
        </w:r>
        <w:r w:rsidR="007611AE">
          <w:rPr>
            <w:noProof/>
          </w:rPr>
          <w:fldChar w:fldCharType="begin"/>
        </w:r>
        <w:r w:rsidR="007611AE">
          <w:rPr>
            <w:noProof/>
          </w:rPr>
          <w:instrText xml:space="preserve"> PAGEREF _Toc160634529 \h </w:instrText>
        </w:r>
        <w:r w:rsidR="007611AE">
          <w:rPr>
            <w:noProof/>
          </w:rPr>
        </w:r>
        <w:r w:rsidR="007611AE">
          <w:rPr>
            <w:noProof/>
          </w:rPr>
          <w:fldChar w:fldCharType="separate"/>
        </w:r>
        <w:r w:rsidR="007611AE">
          <w:rPr>
            <w:noProof/>
          </w:rPr>
          <w:t>1</w:t>
        </w:r>
        <w:r w:rsidR="007611AE">
          <w:rPr>
            <w:noProof/>
          </w:rPr>
          <w:fldChar w:fldCharType="end"/>
        </w:r>
      </w:hyperlink>
    </w:p>
    <w:p w:rsidR="007611AE" w:rsidRDefault="007611AE">
      <w:pPr>
        <w:pStyle w:val="14"/>
        <w:rPr>
          <w:rFonts w:asciiTheme="minorHAnsi" w:eastAsiaTheme="minorEastAsia" w:hAnsiTheme="minorHAnsi" w:cstheme="minorBidi"/>
          <w:b w:val="0"/>
          <w:bCs w:val="0"/>
          <w:noProof/>
          <w:sz w:val="21"/>
          <w:szCs w:val="22"/>
        </w:rPr>
      </w:pPr>
      <w:hyperlink w:anchor="_Toc160634530" w:history="1">
        <w:r w:rsidRPr="00745925">
          <w:rPr>
            <w:rStyle w:val="a6"/>
            <w:rFonts w:hint="eastAsia"/>
            <w:noProof/>
          </w:rPr>
          <w:t>第二部分</w:t>
        </w:r>
        <w:r w:rsidRPr="00745925">
          <w:rPr>
            <w:rStyle w:val="a6"/>
            <w:noProof/>
          </w:rPr>
          <w:t xml:space="preserve"> </w:t>
        </w:r>
        <w:r w:rsidRPr="00745925">
          <w:rPr>
            <w:rStyle w:val="a6"/>
            <w:rFonts w:hint="eastAsia"/>
            <w:noProof/>
          </w:rPr>
          <w:t>投标人须知前附表</w:t>
        </w:r>
        <w:r>
          <w:rPr>
            <w:noProof/>
          </w:rPr>
          <w:tab/>
        </w:r>
        <w:r>
          <w:rPr>
            <w:noProof/>
          </w:rPr>
          <w:fldChar w:fldCharType="begin"/>
        </w:r>
        <w:r>
          <w:rPr>
            <w:noProof/>
          </w:rPr>
          <w:instrText xml:space="preserve"> PAGEREF _Toc160634530 \h </w:instrText>
        </w:r>
        <w:r>
          <w:rPr>
            <w:noProof/>
          </w:rPr>
        </w:r>
        <w:r>
          <w:rPr>
            <w:noProof/>
          </w:rPr>
          <w:fldChar w:fldCharType="separate"/>
        </w:r>
        <w:r>
          <w:rPr>
            <w:noProof/>
          </w:rPr>
          <w:t>3</w:t>
        </w:r>
        <w:r>
          <w:rPr>
            <w:noProof/>
          </w:rPr>
          <w:fldChar w:fldCharType="end"/>
        </w:r>
      </w:hyperlink>
    </w:p>
    <w:p w:rsidR="007611AE" w:rsidRDefault="007611AE">
      <w:pPr>
        <w:pStyle w:val="14"/>
        <w:rPr>
          <w:rFonts w:asciiTheme="minorHAnsi" w:eastAsiaTheme="minorEastAsia" w:hAnsiTheme="minorHAnsi" w:cstheme="minorBidi"/>
          <w:b w:val="0"/>
          <w:bCs w:val="0"/>
          <w:noProof/>
          <w:sz w:val="21"/>
          <w:szCs w:val="22"/>
        </w:rPr>
      </w:pPr>
      <w:hyperlink w:anchor="_Toc160634531" w:history="1">
        <w:r w:rsidRPr="00745925">
          <w:rPr>
            <w:rStyle w:val="a6"/>
            <w:rFonts w:hint="eastAsia"/>
            <w:noProof/>
          </w:rPr>
          <w:t>第三部分</w:t>
        </w:r>
        <w:r w:rsidRPr="00745925">
          <w:rPr>
            <w:rStyle w:val="a6"/>
            <w:noProof/>
          </w:rPr>
          <w:t xml:space="preserve"> </w:t>
        </w:r>
        <w:r w:rsidRPr="00745925">
          <w:rPr>
            <w:rStyle w:val="a6"/>
            <w:rFonts w:hint="eastAsia"/>
            <w:noProof/>
          </w:rPr>
          <w:t>投标人须知</w:t>
        </w:r>
        <w:r>
          <w:rPr>
            <w:noProof/>
          </w:rPr>
          <w:tab/>
        </w:r>
        <w:r>
          <w:rPr>
            <w:noProof/>
          </w:rPr>
          <w:fldChar w:fldCharType="begin"/>
        </w:r>
        <w:r>
          <w:rPr>
            <w:noProof/>
          </w:rPr>
          <w:instrText xml:space="preserve"> PAGEREF _Toc160634531 \h </w:instrText>
        </w:r>
        <w:r>
          <w:rPr>
            <w:noProof/>
          </w:rPr>
        </w:r>
        <w:r>
          <w:rPr>
            <w:noProof/>
          </w:rPr>
          <w:fldChar w:fldCharType="separate"/>
        </w:r>
        <w:r>
          <w:rPr>
            <w:noProof/>
          </w:rPr>
          <w:t>8</w:t>
        </w:r>
        <w:r>
          <w:rPr>
            <w:noProof/>
          </w:rPr>
          <w:fldChar w:fldCharType="end"/>
        </w:r>
      </w:hyperlink>
    </w:p>
    <w:p w:rsidR="007611AE" w:rsidRDefault="007611AE">
      <w:pPr>
        <w:pStyle w:val="14"/>
        <w:rPr>
          <w:rFonts w:asciiTheme="minorHAnsi" w:eastAsiaTheme="minorEastAsia" w:hAnsiTheme="minorHAnsi" w:cstheme="minorBidi"/>
          <w:b w:val="0"/>
          <w:bCs w:val="0"/>
          <w:noProof/>
          <w:sz w:val="21"/>
          <w:szCs w:val="22"/>
        </w:rPr>
      </w:pPr>
      <w:hyperlink w:anchor="_Toc160634532" w:history="1">
        <w:r w:rsidRPr="00745925">
          <w:rPr>
            <w:rStyle w:val="a6"/>
            <w:rFonts w:hint="eastAsia"/>
            <w:noProof/>
          </w:rPr>
          <w:t>第四部分</w:t>
        </w:r>
        <w:r w:rsidRPr="00745925">
          <w:rPr>
            <w:rStyle w:val="a6"/>
            <w:noProof/>
          </w:rPr>
          <w:t xml:space="preserve"> </w:t>
        </w:r>
        <w:r w:rsidRPr="00745925">
          <w:rPr>
            <w:rStyle w:val="a6"/>
            <w:rFonts w:hint="eastAsia"/>
            <w:noProof/>
          </w:rPr>
          <w:t>采购需求</w:t>
        </w:r>
        <w:r>
          <w:rPr>
            <w:noProof/>
          </w:rPr>
          <w:tab/>
        </w:r>
        <w:r>
          <w:rPr>
            <w:noProof/>
          </w:rPr>
          <w:fldChar w:fldCharType="begin"/>
        </w:r>
        <w:r>
          <w:rPr>
            <w:noProof/>
          </w:rPr>
          <w:instrText xml:space="preserve"> PAGEREF _Toc160634532 \h </w:instrText>
        </w:r>
        <w:r>
          <w:rPr>
            <w:noProof/>
          </w:rPr>
        </w:r>
        <w:r>
          <w:rPr>
            <w:noProof/>
          </w:rPr>
          <w:fldChar w:fldCharType="separate"/>
        </w:r>
        <w:r>
          <w:rPr>
            <w:noProof/>
          </w:rPr>
          <w:t>17</w:t>
        </w:r>
        <w:r>
          <w:rPr>
            <w:noProof/>
          </w:rPr>
          <w:fldChar w:fldCharType="end"/>
        </w:r>
      </w:hyperlink>
    </w:p>
    <w:p w:rsidR="007611AE" w:rsidRDefault="007611AE">
      <w:pPr>
        <w:pStyle w:val="14"/>
        <w:rPr>
          <w:rFonts w:asciiTheme="minorHAnsi" w:eastAsiaTheme="minorEastAsia" w:hAnsiTheme="minorHAnsi" w:cstheme="minorBidi"/>
          <w:b w:val="0"/>
          <w:bCs w:val="0"/>
          <w:noProof/>
          <w:sz w:val="21"/>
          <w:szCs w:val="22"/>
        </w:rPr>
      </w:pPr>
      <w:hyperlink w:anchor="_Toc160634533" w:history="1">
        <w:r w:rsidRPr="00745925">
          <w:rPr>
            <w:rStyle w:val="a6"/>
            <w:rFonts w:hint="eastAsia"/>
            <w:noProof/>
          </w:rPr>
          <w:t>第五部分</w:t>
        </w:r>
        <w:r w:rsidRPr="00745925">
          <w:rPr>
            <w:rStyle w:val="a6"/>
            <w:noProof/>
          </w:rPr>
          <w:t xml:space="preserve"> </w:t>
        </w:r>
        <w:r w:rsidRPr="00745925">
          <w:rPr>
            <w:rStyle w:val="a6"/>
            <w:rFonts w:hint="eastAsia"/>
            <w:noProof/>
          </w:rPr>
          <w:t>评标程序、评标标准和评标方法</w:t>
        </w:r>
        <w:r>
          <w:rPr>
            <w:noProof/>
          </w:rPr>
          <w:tab/>
        </w:r>
        <w:r>
          <w:rPr>
            <w:noProof/>
          </w:rPr>
          <w:fldChar w:fldCharType="begin"/>
        </w:r>
        <w:r>
          <w:rPr>
            <w:noProof/>
          </w:rPr>
          <w:instrText xml:space="preserve"> PAGEREF _Toc160634533 \h </w:instrText>
        </w:r>
        <w:r>
          <w:rPr>
            <w:noProof/>
          </w:rPr>
        </w:r>
        <w:r>
          <w:rPr>
            <w:noProof/>
          </w:rPr>
          <w:fldChar w:fldCharType="separate"/>
        </w:r>
        <w:r>
          <w:rPr>
            <w:noProof/>
          </w:rPr>
          <w:t>38</w:t>
        </w:r>
        <w:r>
          <w:rPr>
            <w:noProof/>
          </w:rPr>
          <w:fldChar w:fldCharType="end"/>
        </w:r>
      </w:hyperlink>
    </w:p>
    <w:p w:rsidR="007611AE" w:rsidRDefault="007611AE">
      <w:pPr>
        <w:pStyle w:val="14"/>
        <w:rPr>
          <w:rFonts w:asciiTheme="minorHAnsi" w:eastAsiaTheme="minorEastAsia" w:hAnsiTheme="minorHAnsi" w:cstheme="minorBidi"/>
          <w:b w:val="0"/>
          <w:bCs w:val="0"/>
          <w:noProof/>
          <w:sz w:val="21"/>
          <w:szCs w:val="22"/>
        </w:rPr>
      </w:pPr>
      <w:hyperlink w:anchor="_Toc160634534" w:history="1">
        <w:r w:rsidRPr="00745925">
          <w:rPr>
            <w:rStyle w:val="a6"/>
            <w:rFonts w:hint="eastAsia"/>
            <w:noProof/>
          </w:rPr>
          <w:t>第六部分 拟签订的合同文本</w:t>
        </w:r>
        <w:r>
          <w:rPr>
            <w:noProof/>
          </w:rPr>
          <w:tab/>
        </w:r>
        <w:r>
          <w:rPr>
            <w:noProof/>
          </w:rPr>
          <w:fldChar w:fldCharType="begin"/>
        </w:r>
        <w:r>
          <w:rPr>
            <w:noProof/>
          </w:rPr>
          <w:instrText xml:space="preserve"> PAGEREF _Toc160634534 \h </w:instrText>
        </w:r>
        <w:r>
          <w:rPr>
            <w:noProof/>
          </w:rPr>
        </w:r>
        <w:r>
          <w:rPr>
            <w:noProof/>
          </w:rPr>
          <w:fldChar w:fldCharType="separate"/>
        </w:r>
        <w:r>
          <w:rPr>
            <w:noProof/>
          </w:rPr>
          <w:t>42</w:t>
        </w:r>
        <w:r>
          <w:rPr>
            <w:noProof/>
          </w:rPr>
          <w:fldChar w:fldCharType="end"/>
        </w:r>
      </w:hyperlink>
    </w:p>
    <w:p w:rsidR="007611AE" w:rsidRDefault="007611AE">
      <w:pPr>
        <w:pStyle w:val="14"/>
        <w:rPr>
          <w:rFonts w:asciiTheme="minorHAnsi" w:eastAsiaTheme="minorEastAsia" w:hAnsiTheme="minorHAnsi" w:cstheme="minorBidi"/>
          <w:b w:val="0"/>
          <w:bCs w:val="0"/>
          <w:noProof/>
          <w:sz w:val="21"/>
          <w:szCs w:val="22"/>
        </w:rPr>
      </w:pPr>
      <w:hyperlink w:anchor="_Toc160634535" w:history="1">
        <w:r w:rsidRPr="00745925">
          <w:rPr>
            <w:rStyle w:val="a6"/>
            <w:rFonts w:hint="eastAsia"/>
            <w:noProof/>
          </w:rPr>
          <w:t>第七部分 投标文件格式</w:t>
        </w:r>
        <w:r>
          <w:rPr>
            <w:noProof/>
          </w:rPr>
          <w:tab/>
        </w:r>
        <w:r>
          <w:rPr>
            <w:noProof/>
          </w:rPr>
          <w:fldChar w:fldCharType="begin"/>
        </w:r>
        <w:r>
          <w:rPr>
            <w:noProof/>
          </w:rPr>
          <w:instrText xml:space="preserve"> PAGEREF _Toc160634535 \h </w:instrText>
        </w:r>
        <w:r>
          <w:rPr>
            <w:noProof/>
          </w:rPr>
        </w:r>
        <w:r>
          <w:rPr>
            <w:noProof/>
          </w:rPr>
          <w:fldChar w:fldCharType="separate"/>
        </w:r>
        <w:r>
          <w:rPr>
            <w:noProof/>
          </w:rPr>
          <w:t>52</w:t>
        </w:r>
        <w:r>
          <w:rPr>
            <w:noProof/>
          </w:rPr>
          <w:fldChar w:fldCharType="end"/>
        </w:r>
      </w:hyperlink>
    </w:p>
    <w:p w:rsidR="00BE0BBC" w:rsidRDefault="00BE0BBC">
      <w:pPr>
        <w:snapToGrid w:val="0"/>
        <w:spacing w:line="400" w:lineRule="exact"/>
        <w:rPr>
          <w:rFonts w:ascii="宋体" w:hAnsi="宋体" w:cs="微软雅黑"/>
          <w:b/>
          <w:bCs/>
          <w:szCs w:val="21"/>
        </w:rPr>
      </w:pPr>
      <w:r>
        <w:rPr>
          <w:rFonts w:ascii="宋体" w:eastAsia="宋体" w:hAnsi="宋体" w:cs="宋体" w:hint="eastAsia"/>
          <w:sz w:val="28"/>
          <w:szCs w:val="28"/>
        </w:rPr>
        <w:fldChar w:fldCharType="end"/>
      </w:r>
    </w:p>
    <w:p w:rsidR="00BE0BBC" w:rsidRDefault="00BE0BBC">
      <w:pPr>
        <w:jc w:val="center"/>
      </w:pPr>
    </w:p>
    <w:p w:rsidR="00BE0BBC" w:rsidRDefault="00BE0BBC">
      <w:pPr>
        <w:jc w:val="center"/>
      </w:pPr>
    </w:p>
    <w:p w:rsidR="00BE0BBC" w:rsidRDefault="00BE0BBC">
      <w:pPr>
        <w:pStyle w:val="11"/>
        <w:sectPr w:rsidR="00BE0BBC">
          <w:footerReference w:type="default" r:id="rId10"/>
          <w:pgSz w:w="11906" w:h="16838"/>
          <w:pgMar w:top="1440" w:right="1080" w:bottom="1440" w:left="1080" w:header="851" w:footer="992" w:gutter="0"/>
          <w:pgNumType w:start="1"/>
          <w:cols w:space="720"/>
          <w:docGrid w:type="lines" w:linePitch="312"/>
        </w:sectPr>
      </w:pPr>
      <w:bookmarkStart w:id="0" w:name="_Toc101429957"/>
      <w:bookmarkStart w:id="1" w:name="_GoBack"/>
      <w:bookmarkEnd w:id="1"/>
    </w:p>
    <w:p w:rsidR="00BE0BBC" w:rsidRDefault="00BE0BBC">
      <w:pPr>
        <w:pStyle w:val="11"/>
        <w:rPr>
          <w:b w:val="0"/>
        </w:rPr>
      </w:pPr>
      <w:bookmarkStart w:id="2" w:name="_Toc160634529"/>
      <w:r>
        <w:rPr>
          <w:rFonts w:hint="eastAsia"/>
          <w:b w:val="0"/>
        </w:rPr>
        <w:lastRenderedPageBreak/>
        <w:t>第一部分</w:t>
      </w:r>
      <w:r>
        <w:rPr>
          <w:rFonts w:hint="eastAsia"/>
          <w:b w:val="0"/>
        </w:rPr>
        <w:t xml:space="preserve"> </w:t>
      </w:r>
      <w:r>
        <w:rPr>
          <w:rFonts w:hint="eastAsia"/>
          <w:b w:val="0"/>
        </w:rPr>
        <w:t>投标邀请</w:t>
      </w:r>
      <w:bookmarkEnd w:id="0"/>
      <w:bookmarkEnd w:id="2"/>
    </w:p>
    <w:p w:rsidR="00BE0BBC" w:rsidRDefault="00BE0BBC">
      <w:pPr>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北京市西城区政府采购中心(以下简称采购中心)受</w:t>
      </w:r>
      <w:r>
        <w:rPr>
          <w:rFonts w:ascii="宋体" w:eastAsia="宋体" w:hAnsi="宋体" w:cs="宋体" w:hint="eastAsia"/>
          <w:sz w:val="24"/>
          <w:szCs w:val="24"/>
          <w:u w:val="single"/>
        </w:rPr>
        <w:t>北京市第二医院</w:t>
      </w:r>
      <w:r>
        <w:rPr>
          <w:rFonts w:ascii="宋体" w:eastAsia="宋体" w:hAnsi="宋体" w:cs="宋体" w:hint="eastAsia"/>
          <w:sz w:val="24"/>
          <w:szCs w:val="24"/>
        </w:rPr>
        <w:t>的委托，对下述服务进行国内公开招标。</w:t>
      </w:r>
    </w:p>
    <w:p w:rsidR="00BE0BBC" w:rsidRDefault="00BE0BBC">
      <w:pPr>
        <w:spacing w:line="360" w:lineRule="exact"/>
        <w:ind w:firstLineChars="200" w:firstLine="482"/>
        <w:rPr>
          <w:rFonts w:ascii="宋体" w:eastAsia="宋体" w:hAnsi="宋体" w:cs="宋体"/>
          <w:sz w:val="24"/>
          <w:szCs w:val="24"/>
        </w:rPr>
      </w:pPr>
      <w:r>
        <w:rPr>
          <w:rFonts w:ascii="宋体" w:eastAsia="宋体" w:hAnsi="宋体" w:cs="宋体" w:hint="eastAsia"/>
          <w:b/>
          <w:bCs/>
          <w:sz w:val="24"/>
          <w:szCs w:val="24"/>
        </w:rPr>
        <w:t>一、</w:t>
      </w:r>
      <w:bookmarkStart w:id="3" w:name="_Toc174185144"/>
      <w:bookmarkStart w:id="4" w:name="_Toc184013601"/>
      <w:bookmarkStart w:id="5" w:name="_Toc184023100"/>
      <w:bookmarkStart w:id="6" w:name="_Toc186274097"/>
      <w:bookmarkStart w:id="7" w:name="_Toc180051008"/>
      <w:r>
        <w:rPr>
          <w:rFonts w:ascii="宋体" w:eastAsia="宋体" w:hAnsi="宋体" w:cs="宋体" w:hint="eastAsia"/>
          <w:b/>
          <w:bCs/>
          <w:sz w:val="24"/>
          <w:szCs w:val="24"/>
        </w:rPr>
        <w:t>招标编号：</w:t>
      </w:r>
      <w:bookmarkEnd w:id="3"/>
      <w:bookmarkEnd w:id="4"/>
      <w:bookmarkEnd w:id="5"/>
      <w:bookmarkEnd w:id="6"/>
      <w:bookmarkEnd w:id="7"/>
      <w:r>
        <w:rPr>
          <w:rFonts w:ascii="宋体" w:eastAsia="宋体" w:hAnsi="宋体" w:cs="宋体" w:hint="eastAsia"/>
          <w:sz w:val="24"/>
          <w:szCs w:val="24"/>
        </w:rPr>
        <w:t>XCGK-2024-003</w:t>
      </w:r>
    </w:p>
    <w:p w:rsidR="00BE0BBC" w:rsidRDefault="00BE0BBC">
      <w:pPr>
        <w:spacing w:line="360" w:lineRule="exact"/>
        <w:ind w:firstLineChars="200" w:firstLine="482"/>
        <w:rPr>
          <w:rFonts w:ascii="宋体" w:eastAsia="宋体" w:hAnsi="宋体" w:cs="宋体"/>
          <w:sz w:val="24"/>
          <w:szCs w:val="24"/>
        </w:rPr>
      </w:pPr>
      <w:r>
        <w:rPr>
          <w:rFonts w:ascii="宋体" w:eastAsia="宋体" w:hAnsi="宋体" w:cs="宋体" w:hint="eastAsia"/>
          <w:b/>
          <w:bCs/>
          <w:sz w:val="24"/>
          <w:szCs w:val="24"/>
        </w:rPr>
        <w:t>二、</w:t>
      </w:r>
      <w:bookmarkStart w:id="8" w:name="_Toc174185145"/>
      <w:bookmarkStart w:id="9" w:name="_Toc184023101"/>
      <w:bookmarkStart w:id="10" w:name="_Toc184013602"/>
      <w:bookmarkStart w:id="11" w:name="_Toc186274098"/>
      <w:bookmarkStart w:id="12" w:name="_Toc180051009"/>
      <w:r>
        <w:rPr>
          <w:rFonts w:ascii="宋体" w:eastAsia="宋体" w:hAnsi="宋体" w:cs="宋体" w:hint="eastAsia"/>
          <w:b/>
          <w:bCs/>
          <w:sz w:val="24"/>
          <w:szCs w:val="24"/>
        </w:rPr>
        <w:t>项目名称</w:t>
      </w:r>
      <w:r>
        <w:rPr>
          <w:rFonts w:ascii="宋体" w:eastAsia="宋体" w:hAnsi="宋体" w:cs="宋体" w:hint="eastAsia"/>
          <w:sz w:val="24"/>
          <w:szCs w:val="24"/>
        </w:rPr>
        <w:t>：</w:t>
      </w:r>
      <w:bookmarkEnd w:id="8"/>
      <w:bookmarkEnd w:id="9"/>
      <w:bookmarkEnd w:id="10"/>
      <w:bookmarkEnd w:id="11"/>
      <w:bookmarkEnd w:id="12"/>
      <w:r>
        <w:rPr>
          <w:rFonts w:ascii="宋体" w:eastAsia="宋体" w:hAnsi="宋体" w:cs="宋体" w:hint="eastAsia"/>
          <w:sz w:val="24"/>
          <w:szCs w:val="24"/>
        </w:rPr>
        <w:t>二院--后勤服务采购物业管理服务</w:t>
      </w:r>
      <w:r>
        <w:rPr>
          <w:rFonts w:ascii="宋体" w:eastAsia="宋体" w:hAnsi="宋体" w:cs="宋体"/>
          <w:sz w:val="24"/>
          <w:szCs w:val="24"/>
        </w:rPr>
        <w:t>采购项目</w:t>
      </w:r>
    </w:p>
    <w:p w:rsidR="00BE0BBC" w:rsidRDefault="00BE0BBC">
      <w:pPr>
        <w:snapToGrid w:val="0"/>
        <w:spacing w:line="36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t>三、</w:t>
      </w:r>
      <w:bookmarkStart w:id="13" w:name="_Toc184013603"/>
      <w:bookmarkStart w:id="14" w:name="_Toc184023102"/>
      <w:bookmarkStart w:id="15" w:name="_Toc186274099"/>
      <w:bookmarkStart w:id="16" w:name="_Toc174185146"/>
      <w:bookmarkStart w:id="17" w:name="_Toc180051010"/>
      <w:r>
        <w:rPr>
          <w:rFonts w:ascii="宋体" w:eastAsia="宋体" w:hAnsi="宋体" w:cs="宋体" w:hint="eastAsia"/>
          <w:b/>
          <w:bCs/>
          <w:sz w:val="24"/>
          <w:szCs w:val="24"/>
        </w:rPr>
        <w:t>招标内容</w:t>
      </w:r>
      <w:bookmarkEnd w:id="13"/>
      <w:bookmarkEnd w:id="14"/>
      <w:bookmarkEnd w:id="15"/>
      <w:bookmarkEnd w:id="16"/>
      <w:bookmarkEnd w:id="17"/>
      <w:r>
        <w:rPr>
          <w:rFonts w:ascii="宋体" w:eastAsia="宋体" w:hAnsi="宋体" w:cs="宋体" w:hint="eastAsia"/>
          <w:b/>
          <w:bCs/>
          <w:sz w:val="24"/>
          <w:szCs w:val="24"/>
        </w:rPr>
        <w:t>：</w:t>
      </w:r>
    </w:p>
    <w:p w:rsidR="00BE0BBC" w:rsidRDefault="00BE0BBC">
      <w:pPr>
        <w:numPr>
          <w:ilvl w:val="0"/>
          <w:numId w:val="3"/>
        </w:numPr>
        <w:tabs>
          <w:tab w:val="left" w:pos="856"/>
          <w:tab w:val="left" w:pos="916"/>
        </w:tabs>
        <w:adjustRightInd w:val="0"/>
        <w:snapToGrid w:val="0"/>
        <w:spacing w:line="360" w:lineRule="exact"/>
        <w:ind w:firstLineChars="200" w:firstLine="480"/>
        <w:jc w:val="left"/>
        <w:textAlignment w:val="baseline"/>
        <w:rPr>
          <w:rFonts w:ascii="宋体" w:eastAsia="宋体" w:hAnsi="宋体" w:cs="宋体"/>
          <w:sz w:val="24"/>
          <w:szCs w:val="24"/>
        </w:rPr>
      </w:pPr>
      <w:r>
        <w:rPr>
          <w:rFonts w:ascii="宋体" w:eastAsia="宋体" w:hAnsi="宋体" w:cs="宋体" w:hint="eastAsia"/>
          <w:sz w:val="24"/>
          <w:szCs w:val="24"/>
        </w:rPr>
        <w:t>本次招标共</w:t>
      </w:r>
      <w:r>
        <w:rPr>
          <w:rFonts w:ascii="宋体" w:eastAsia="宋体" w:hAnsi="宋体" w:cs="宋体" w:hint="eastAsia"/>
          <w:sz w:val="24"/>
          <w:szCs w:val="24"/>
          <w:u w:val="single"/>
        </w:rPr>
        <w:t>1</w:t>
      </w:r>
      <w:r>
        <w:rPr>
          <w:rFonts w:ascii="宋体" w:eastAsia="宋体" w:hAnsi="宋体" w:cs="宋体" w:hint="eastAsia"/>
          <w:sz w:val="24"/>
          <w:szCs w:val="24"/>
        </w:rPr>
        <w:t>包。</w:t>
      </w:r>
    </w:p>
    <w:p w:rsidR="00BE0BBC" w:rsidRDefault="00BE0BBC">
      <w:pPr>
        <w:numPr>
          <w:ilvl w:val="0"/>
          <w:numId w:val="3"/>
        </w:numPr>
        <w:tabs>
          <w:tab w:val="left" w:pos="856"/>
          <w:tab w:val="left" w:pos="916"/>
        </w:tabs>
        <w:adjustRightInd w:val="0"/>
        <w:snapToGrid w:val="0"/>
        <w:spacing w:line="360" w:lineRule="exact"/>
        <w:ind w:firstLineChars="200" w:firstLine="480"/>
        <w:jc w:val="left"/>
        <w:textAlignment w:val="baseline"/>
        <w:rPr>
          <w:rFonts w:ascii="宋体" w:eastAsia="宋体" w:hAnsi="宋体" w:cs="宋体"/>
          <w:sz w:val="24"/>
          <w:szCs w:val="24"/>
        </w:rPr>
      </w:pPr>
      <w:r>
        <w:rPr>
          <w:rFonts w:ascii="宋体" w:eastAsia="宋体" w:hAnsi="宋体" w:cs="宋体" w:hint="eastAsia"/>
          <w:sz w:val="24"/>
          <w:szCs w:val="24"/>
        </w:rPr>
        <w:t>招标内容：详见招标文件  第四部分采购需求。</w:t>
      </w:r>
    </w:p>
    <w:p w:rsidR="00BE0BBC" w:rsidRDefault="00BE0BBC">
      <w:pPr>
        <w:adjustRightInd w:val="0"/>
        <w:snapToGrid w:val="0"/>
        <w:spacing w:line="400" w:lineRule="exact"/>
        <w:ind w:left="420"/>
        <w:jc w:val="left"/>
        <w:textAlignment w:val="baseline"/>
        <w:outlineLvl w:val="1"/>
        <w:rPr>
          <w:rFonts w:ascii="宋体" w:eastAsia="宋体" w:hAnsi="宋体" w:cs="宋体"/>
          <w:b/>
          <w:bCs/>
          <w:sz w:val="24"/>
          <w:szCs w:val="24"/>
        </w:rPr>
      </w:pPr>
      <w:bookmarkStart w:id="18" w:name="_Toc174185147"/>
      <w:bookmarkStart w:id="19" w:name="_Toc184023103"/>
      <w:bookmarkStart w:id="20" w:name="_Toc186274100"/>
      <w:bookmarkStart w:id="21" w:name="_Toc184013604"/>
      <w:bookmarkStart w:id="22" w:name="_Toc180051011"/>
      <w:r>
        <w:rPr>
          <w:rFonts w:ascii="宋体" w:eastAsia="宋体" w:hAnsi="宋体" w:cs="宋体" w:hint="eastAsia"/>
          <w:b/>
          <w:bCs/>
          <w:sz w:val="24"/>
          <w:szCs w:val="24"/>
        </w:rPr>
        <w:t>四、招标文件</w:t>
      </w:r>
      <w:bookmarkEnd w:id="18"/>
      <w:r>
        <w:rPr>
          <w:rFonts w:ascii="宋体" w:eastAsia="宋体" w:hAnsi="宋体" w:cs="宋体" w:hint="eastAsia"/>
          <w:b/>
          <w:bCs/>
          <w:sz w:val="24"/>
          <w:szCs w:val="24"/>
        </w:rPr>
        <w:t>获取方式和下载期限</w:t>
      </w:r>
      <w:bookmarkEnd w:id="19"/>
      <w:bookmarkEnd w:id="20"/>
      <w:bookmarkEnd w:id="21"/>
      <w:bookmarkEnd w:id="22"/>
    </w:p>
    <w:p w:rsidR="00BE0BBC" w:rsidRDefault="00BE0BBC">
      <w:pPr>
        <w:adjustRightInd w:val="0"/>
        <w:snapToGrid w:val="0"/>
        <w:spacing w:line="400" w:lineRule="exact"/>
        <w:ind w:left="420"/>
        <w:jc w:val="left"/>
        <w:textAlignment w:val="baseline"/>
        <w:rPr>
          <w:rFonts w:ascii="宋体" w:hAnsi="宋体" w:cs="微软雅黑"/>
          <w:szCs w:val="21"/>
        </w:rPr>
      </w:pPr>
      <w:r>
        <w:rPr>
          <w:rFonts w:ascii="Calibri" w:eastAsia="Monospaced Number" w:hAnsi="Calibri" w:cs="Calibri"/>
          <w:b/>
          <w:bCs/>
          <w:kern w:val="0"/>
          <w:szCs w:val="21"/>
          <w:shd w:val="clear" w:color="auto" w:fill="FFFFFF"/>
        </w:rPr>
        <w:t>本项目采用</w:t>
      </w:r>
      <w:proofErr w:type="gramStart"/>
      <w:r>
        <w:rPr>
          <w:rFonts w:ascii="Calibri" w:eastAsia="Monospaced Number" w:hAnsi="Calibri" w:cs="Calibri"/>
          <w:b/>
          <w:bCs/>
          <w:kern w:val="0"/>
          <w:szCs w:val="21"/>
          <w:shd w:val="clear" w:color="auto" w:fill="FFFFFF"/>
        </w:rPr>
        <w:t>电子化</w:t>
      </w:r>
      <w:r>
        <w:rPr>
          <w:rFonts w:ascii="Calibri" w:eastAsia="Monospaced Number" w:hAnsi="Calibri" w:cs="Calibri" w:hint="eastAsia"/>
          <w:b/>
          <w:bCs/>
          <w:kern w:val="0"/>
          <w:szCs w:val="21"/>
          <w:shd w:val="clear" w:color="auto" w:fill="FFFFFF"/>
        </w:rPr>
        <w:t>全</w:t>
      </w:r>
      <w:proofErr w:type="gramEnd"/>
      <w:r>
        <w:rPr>
          <w:rFonts w:ascii="Calibri" w:eastAsia="Monospaced Number" w:hAnsi="Calibri" w:cs="Calibri"/>
          <w:b/>
          <w:bCs/>
          <w:kern w:val="0"/>
          <w:szCs w:val="21"/>
          <w:shd w:val="clear" w:color="auto" w:fill="FFFFFF"/>
        </w:rPr>
        <w:t>流程招标方式，线上发布</w:t>
      </w:r>
      <w:r>
        <w:rPr>
          <w:rFonts w:ascii="Calibri" w:eastAsia="Monospaced Number" w:hAnsi="Calibri" w:cs="Calibri" w:hint="eastAsia"/>
          <w:b/>
          <w:bCs/>
          <w:kern w:val="0"/>
          <w:szCs w:val="21"/>
          <w:shd w:val="clear" w:color="auto" w:fill="FFFFFF"/>
        </w:rPr>
        <w:t>招标文件</w:t>
      </w:r>
      <w:r>
        <w:rPr>
          <w:rFonts w:ascii="Calibri" w:eastAsia="Monospaced Number" w:hAnsi="Calibri" w:cs="Calibri"/>
          <w:b/>
          <w:bCs/>
          <w:kern w:val="0"/>
          <w:szCs w:val="21"/>
          <w:shd w:val="clear" w:color="auto" w:fill="FFFFFF"/>
        </w:rPr>
        <w:t>，通过北京市政府采购电子交易平台免费获取。请供应</w:t>
      </w:r>
      <w:proofErr w:type="gramStart"/>
      <w:r>
        <w:rPr>
          <w:rFonts w:ascii="Calibri" w:eastAsia="Monospaced Number" w:hAnsi="Calibri" w:cs="Calibri"/>
          <w:b/>
          <w:bCs/>
          <w:kern w:val="0"/>
          <w:szCs w:val="21"/>
          <w:shd w:val="clear" w:color="auto" w:fill="FFFFFF"/>
        </w:rPr>
        <w:t>商认真</w:t>
      </w:r>
      <w:proofErr w:type="gramEnd"/>
      <w:r>
        <w:rPr>
          <w:rFonts w:ascii="Calibri" w:eastAsia="Monospaced Number" w:hAnsi="Calibri" w:cs="Calibri"/>
          <w:b/>
          <w:bCs/>
          <w:kern w:val="0"/>
          <w:szCs w:val="21"/>
          <w:shd w:val="clear" w:color="auto" w:fill="FFFFFF"/>
        </w:rPr>
        <w:t>学习北京市政府采购电子交易平台相关操作手册</w:t>
      </w:r>
      <w:r>
        <w:rPr>
          <w:rFonts w:ascii="Calibri" w:eastAsia="Monospaced Number" w:hAnsi="Calibri" w:cs="Calibri"/>
          <w:kern w:val="0"/>
          <w:szCs w:val="21"/>
          <w:shd w:val="clear" w:color="auto" w:fill="FFFFFF"/>
        </w:rPr>
        <w:t>。相关操作如下：</w:t>
      </w:r>
    </w:p>
    <w:p w:rsidR="00BE0BBC" w:rsidRDefault="00BE0BBC">
      <w:pPr>
        <w:spacing w:line="360" w:lineRule="auto"/>
        <w:ind w:leftChars="200" w:left="420"/>
        <w:rPr>
          <w:rFonts w:ascii="宋体" w:eastAsia="宋体" w:hAnsi="宋体" w:cs="宋体"/>
          <w:sz w:val="24"/>
          <w:szCs w:val="24"/>
        </w:rPr>
      </w:pPr>
      <w:r>
        <w:rPr>
          <w:rFonts w:ascii="宋体" w:eastAsia="宋体" w:hAnsi="宋体" w:cs="宋体" w:hint="eastAsia"/>
          <w:sz w:val="24"/>
          <w:szCs w:val="24"/>
        </w:rPr>
        <w:t>1.投标人</w:t>
      </w:r>
      <w:r>
        <w:rPr>
          <w:rFonts w:ascii="宋体" w:eastAsia="宋体" w:hAnsi="宋体" w:cs="宋体"/>
          <w:sz w:val="24"/>
          <w:szCs w:val="24"/>
        </w:rPr>
        <w:t>按照规定办理CA认证证书（北京一证通数字证书），详见北京市政府采购电子交易平台查阅 “用户指南”—“操作指南”—“市场主体CA办理操作流程指引”，按照程序要求办理。</w:t>
      </w:r>
    </w:p>
    <w:p w:rsidR="00BE0BBC" w:rsidRDefault="00BE0BBC">
      <w:pPr>
        <w:snapToGrid w:val="0"/>
        <w:spacing w:line="400" w:lineRule="exact"/>
        <w:ind w:leftChars="200" w:left="42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sz w:val="24"/>
          <w:szCs w:val="24"/>
        </w:rPr>
        <w:t>于北京市政府采购电子交易平台“用户指南”</w:t>
      </w:r>
      <w:proofErr w:type="gramStart"/>
      <w:r>
        <w:rPr>
          <w:rFonts w:ascii="宋体" w:eastAsia="宋体" w:hAnsi="宋体" w:cs="宋体"/>
          <w:sz w:val="24"/>
          <w:szCs w:val="24"/>
        </w:rPr>
        <w:t>一</w:t>
      </w:r>
      <w:proofErr w:type="gramEnd"/>
      <w:r>
        <w:rPr>
          <w:rFonts w:ascii="宋体" w:eastAsia="宋体" w:hAnsi="宋体" w:cs="宋体"/>
          <w:sz w:val="24"/>
          <w:szCs w:val="24"/>
        </w:rPr>
        <w:t>“操作指南”</w:t>
      </w:r>
      <w:proofErr w:type="gramStart"/>
      <w:r>
        <w:rPr>
          <w:rFonts w:ascii="宋体" w:eastAsia="宋体" w:hAnsi="宋体" w:cs="宋体"/>
          <w:sz w:val="24"/>
          <w:szCs w:val="24"/>
        </w:rPr>
        <w:t>一</w:t>
      </w:r>
      <w:proofErr w:type="gramEnd"/>
      <w:r>
        <w:rPr>
          <w:rFonts w:ascii="宋体" w:eastAsia="宋体" w:hAnsi="宋体" w:cs="宋体"/>
          <w:sz w:val="24"/>
          <w:szCs w:val="24"/>
        </w:rPr>
        <w:t xml:space="preserve">“市场主体注册入库操作流程指引”进行自助注册绑定。 </w:t>
      </w:r>
    </w:p>
    <w:p w:rsidR="00BE0BBC" w:rsidRDefault="00BE0BBC">
      <w:pPr>
        <w:snapToGrid w:val="0"/>
        <w:spacing w:line="400" w:lineRule="exact"/>
        <w:ind w:leftChars="200" w:left="42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sz w:val="24"/>
          <w:szCs w:val="24"/>
        </w:rPr>
        <w:t>自招标公告发布之日起</w:t>
      </w:r>
      <w:proofErr w:type="gramStart"/>
      <w:r>
        <w:rPr>
          <w:rFonts w:ascii="宋体" w:eastAsia="宋体" w:hAnsi="宋体" w:cs="宋体"/>
          <w:sz w:val="24"/>
          <w:szCs w:val="24"/>
        </w:rPr>
        <w:t>持供应</w:t>
      </w:r>
      <w:proofErr w:type="gramEnd"/>
      <w:r>
        <w:rPr>
          <w:rFonts w:ascii="宋体" w:eastAsia="宋体" w:hAnsi="宋体" w:cs="宋体"/>
          <w:sz w:val="24"/>
          <w:szCs w:val="24"/>
        </w:rPr>
        <w:t xml:space="preserve">商自身数字证书登录北京市政府采购电子交易平台免费获取电子版招标文件。 </w:t>
      </w:r>
    </w:p>
    <w:p w:rsidR="00BE0BBC" w:rsidRDefault="00BE0BBC">
      <w:pPr>
        <w:snapToGrid w:val="0"/>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sz w:val="24"/>
          <w:szCs w:val="24"/>
        </w:rPr>
        <w:t xml:space="preserve">未按上述获取方式和期限下载招标文件的投标无效。 </w:t>
      </w:r>
    </w:p>
    <w:p w:rsidR="00BE0BBC" w:rsidRDefault="00BE0BBC">
      <w:pPr>
        <w:snapToGrid w:val="0"/>
        <w:spacing w:line="400" w:lineRule="exact"/>
        <w:ind w:leftChars="200" w:left="420"/>
        <w:rPr>
          <w:rFonts w:ascii="宋体" w:eastAsia="宋体" w:hAnsi="宋体" w:cs="宋体"/>
          <w:sz w:val="24"/>
          <w:szCs w:val="24"/>
        </w:rPr>
      </w:pPr>
      <w:r>
        <w:rPr>
          <w:rFonts w:ascii="宋体" w:eastAsia="宋体" w:hAnsi="宋体" w:cs="宋体" w:hint="eastAsia"/>
          <w:sz w:val="24"/>
          <w:szCs w:val="24"/>
        </w:rPr>
        <w:t>5.证书驱动下载：于北京市政府采购电子交易平台“用户指南”-“工具下载”-“招标采购系统文件驱动安装包”下载相关驱动。</w:t>
      </w:r>
    </w:p>
    <w:p w:rsidR="00BE0BBC" w:rsidRDefault="00BE0BBC">
      <w:pPr>
        <w:snapToGrid w:val="0"/>
        <w:spacing w:line="400" w:lineRule="exact"/>
        <w:ind w:leftChars="200" w:left="420"/>
        <w:rPr>
          <w:rFonts w:ascii="宋体" w:eastAsia="宋体" w:hAnsi="宋体" w:cs="宋体"/>
          <w:sz w:val="24"/>
          <w:szCs w:val="24"/>
        </w:rPr>
      </w:pPr>
      <w:r>
        <w:rPr>
          <w:rFonts w:ascii="宋体" w:eastAsia="宋体" w:hAnsi="宋体" w:cs="宋体" w:hint="eastAsia"/>
          <w:sz w:val="24"/>
          <w:szCs w:val="24"/>
        </w:rPr>
        <w:t>6.投标客户端下载：于</w:t>
      </w:r>
      <w:r>
        <w:rPr>
          <w:rFonts w:ascii="宋体" w:eastAsia="宋体" w:hAnsi="宋体" w:cs="宋体"/>
          <w:sz w:val="24"/>
          <w:szCs w:val="24"/>
        </w:rPr>
        <w:t>北京市政府采购电子交易平台</w:t>
      </w:r>
      <w:r>
        <w:rPr>
          <w:rFonts w:ascii="宋体" w:eastAsia="宋体" w:hAnsi="宋体" w:cs="宋体" w:hint="eastAsia"/>
          <w:sz w:val="24"/>
          <w:szCs w:val="24"/>
        </w:rPr>
        <w:t>“</w:t>
      </w:r>
      <w:r>
        <w:rPr>
          <w:rFonts w:ascii="宋体" w:eastAsia="宋体" w:hAnsi="宋体" w:cs="宋体"/>
          <w:sz w:val="24"/>
          <w:szCs w:val="24"/>
        </w:rPr>
        <w:t>用户指南</w:t>
      </w:r>
      <w:r>
        <w:rPr>
          <w:rFonts w:ascii="宋体" w:eastAsia="宋体" w:hAnsi="宋体" w:cs="宋体" w:hint="eastAsia"/>
          <w:sz w:val="24"/>
          <w:szCs w:val="24"/>
        </w:rPr>
        <w:t>”</w:t>
      </w:r>
      <w:r>
        <w:rPr>
          <w:rFonts w:ascii="宋体" w:eastAsia="宋体" w:hAnsi="宋体" w:cs="宋体"/>
          <w:sz w:val="24"/>
          <w:szCs w:val="24"/>
        </w:rPr>
        <w:t>—</w:t>
      </w:r>
      <w:r>
        <w:rPr>
          <w:rFonts w:ascii="宋体" w:eastAsia="宋体" w:hAnsi="宋体" w:cs="宋体" w:hint="eastAsia"/>
          <w:sz w:val="24"/>
          <w:szCs w:val="24"/>
        </w:rPr>
        <w:t>“</w:t>
      </w:r>
      <w:r>
        <w:rPr>
          <w:rFonts w:ascii="宋体" w:eastAsia="宋体" w:hAnsi="宋体" w:cs="宋体"/>
          <w:sz w:val="24"/>
          <w:szCs w:val="24"/>
        </w:rPr>
        <w:t>工具下载</w:t>
      </w:r>
      <w:r>
        <w:rPr>
          <w:rFonts w:ascii="宋体" w:eastAsia="宋体" w:hAnsi="宋体" w:cs="宋体" w:hint="eastAsia"/>
          <w:sz w:val="24"/>
          <w:szCs w:val="24"/>
        </w:rPr>
        <w:t>”</w:t>
      </w:r>
      <w:r>
        <w:rPr>
          <w:rFonts w:ascii="宋体" w:eastAsia="宋体" w:hAnsi="宋体" w:cs="宋体"/>
          <w:sz w:val="24"/>
          <w:szCs w:val="24"/>
        </w:rPr>
        <w:t>—</w:t>
      </w:r>
      <w:r>
        <w:rPr>
          <w:rFonts w:ascii="宋体" w:eastAsia="宋体" w:hAnsi="宋体" w:cs="宋体" w:hint="eastAsia"/>
          <w:sz w:val="24"/>
          <w:szCs w:val="24"/>
        </w:rPr>
        <w:t>“投标文件编制工具”下载相关客户端。</w:t>
      </w:r>
    </w:p>
    <w:p w:rsidR="00BE0BBC" w:rsidRDefault="00BE0BBC">
      <w:pPr>
        <w:snapToGrid w:val="0"/>
        <w:spacing w:line="400" w:lineRule="exact"/>
        <w:ind w:leftChars="200" w:left="420"/>
        <w:rPr>
          <w:rFonts w:ascii="宋体" w:eastAsia="宋体" w:hAnsi="宋体" w:cs="宋体"/>
          <w:sz w:val="24"/>
          <w:szCs w:val="24"/>
        </w:rPr>
      </w:pPr>
      <w:r>
        <w:rPr>
          <w:rFonts w:ascii="宋体" w:eastAsia="宋体" w:hAnsi="宋体" w:cs="宋体" w:hint="eastAsia"/>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rsidR="00BE0BBC" w:rsidRDefault="00BE0BBC">
      <w:pPr>
        <w:snapToGrid w:val="0"/>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CA认证证书服务热线010-58515511；技术支持服务热线010-86483801。</w:t>
      </w:r>
    </w:p>
    <w:p w:rsidR="00BE0BBC" w:rsidRDefault="00BE0BBC">
      <w:pPr>
        <w:tabs>
          <w:tab w:val="left" w:pos="840"/>
        </w:tabs>
        <w:adjustRightInd w:val="0"/>
        <w:snapToGrid w:val="0"/>
        <w:spacing w:line="400" w:lineRule="exact"/>
        <w:ind w:firstLineChars="200" w:firstLine="480"/>
        <w:jc w:val="left"/>
        <w:textAlignment w:val="baseline"/>
        <w:rPr>
          <w:rFonts w:ascii="宋体" w:eastAsia="宋体" w:hAnsi="宋体" w:cs="宋体"/>
          <w:sz w:val="24"/>
          <w:szCs w:val="24"/>
        </w:rPr>
      </w:pPr>
      <w:r>
        <w:rPr>
          <w:rFonts w:ascii="宋体" w:eastAsia="宋体" w:hAnsi="宋体" w:cs="宋体" w:hint="eastAsia"/>
          <w:sz w:val="24"/>
          <w:szCs w:val="24"/>
        </w:rPr>
        <w:t>7.下载期限：2024年</w:t>
      </w:r>
      <w:r w:rsidR="00DB1A76">
        <w:rPr>
          <w:rFonts w:ascii="宋体" w:eastAsia="宋体" w:hAnsi="宋体" w:cs="宋体" w:hint="eastAsia"/>
          <w:sz w:val="24"/>
          <w:szCs w:val="24"/>
        </w:rPr>
        <w:t>3</w:t>
      </w:r>
      <w:r>
        <w:rPr>
          <w:rFonts w:ascii="宋体" w:eastAsia="宋体" w:hAnsi="宋体" w:cs="宋体" w:hint="eastAsia"/>
          <w:sz w:val="24"/>
          <w:szCs w:val="24"/>
        </w:rPr>
        <w:t>月</w:t>
      </w:r>
      <w:r w:rsidR="00DB1A76">
        <w:rPr>
          <w:rFonts w:ascii="宋体" w:eastAsia="宋体" w:hAnsi="宋体" w:cs="宋体" w:hint="eastAsia"/>
          <w:sz w:val="24"/>
          <w:szCs w:val="24"/>
        </w:rPr>
        <w:t>6</w:t>
      </w:r>
      <w:r>
        <w:rPr>
          <w:rFonts w:ascii="宋体" w:eastAsia="宋体" w:hAnsi="宋体" w:cs="宋体" w:hint="eastAsia"/>
          <w:sz w:val="24"/>
          <w:szCs w:val="24"/>
        </w:rPr>
        <w:t>日</w:t>
      </w:r>
      <w:r>
        <w:rPr>
          <w:rFonts w:ascii="宋体" w:eastAsia="宋体" w:hAnsi="宋体" w:cs="宋体"/>
          <w:sz w:val="24"/>
          <w:szCs w:val="24"/>
        </w:rPr>
        <w:t>上午</w:t>
      </w:r>
      <w:r>
        <w:rPr>
          <w:rFonts w:ascii="宋体" w:eastAsia="宋体" w:hAnsi="宋体" w:cs="宋体" w:hint="eastAsia"/>
          <w:sz w:val="24"/>
          <w:szCs w:val="24"/>
        </w:rPr>
        <w:t>9：00—2024年</w:t>
      </w:r>
      <w:r w:rsidR="00DB1A76">
        <w:rPr>
          <w:rFonts w:ascii="宋体" w:eastAsia="宋体" w:hAnsi="宋体" w:cs="宋体" w:hint="eastAsia"/>
          <w:sz w:val="24"/>
          <w:szCs w:val="24"/>
        </w:rPr>
        <w:t>3</w:t>
      </w:r>
      <w:r>
        <w:rPr>
          <w:rFonts w:ascii="宋体" w:eastAsia="宋体" w:hAnsi="宋体" w:cs="宋体" w:hint="eastAsia"/>
          <w:sz w:val="24"/>
          <w:szCs w:val="24"/>
        </w:rPr>
        <w:t>月</w:t>
      </w:r>
      <w:r w:rsidR="00DB1A76">
        <w:rPr>
          <w:rFonts w:ascii="宋体" w:eastAsia="宋体" w:hAnsi="宋体" w:cs="宋体" w:hint="eastAsia"/>
          <w:sz w:val="24"/>
          <w:szCs w:val="24"/>
        </w:rPr>
        <w:t>12</w:t>
      </w:r>
      <w:r>
        <w:rPr>
          <w:rFonts w:ascii="宋体" w:eastAsia="宋体" w:hAnsi="宋体" w:cs="宋体" w:hint="eastAsia"/>
          <w:sz w:val="24"/>
          <w:szCs w:val="24"/>
        </w:rPr>
        <w:t>日下午17:00。</w:t>
      </w:r>
    </w:p>
    <w:p w:rsidR="00BE0BBC" w:rsidRDefault="00BE0BBC">
      <w:pPr>
        <w:snapToGrid w:val="0"/>
        <w:spacing w:line="400" w:lineRule="exact"/>
        <w:ind w:leftChars="200" w:left="420"/>
        <w:rPr>
          <w:rFonts w:ascii="宋体" w:eastAsia="宋体" w:hAnsi="宋体" w:cs="宋体"/>
          <w:sz w:val="24"/>
          <w:szCs w:val="24"/>
        </w:rPr>
      </w:pPr>
      <w:r>
        <w:rPr>
          <w:rFonts w:ascii="宋体" w:eastAsia="宋体" w:hAnsi="宋体" w:cs="宋体"/>
          <w:sz w:val="24"/>
          <w:szCs w:val="24"/>
        </w:rPr>
        <w:t>注意：本项目采用政府</w:t>
      </w:r>
      <w:proofErr w:type="gramStart"/>
      <w:r>
        <w:rPr>
          <w:rFonts w:ascii="宋体" w:eastAsia="宋体" w:hAnsi="宋体" w:cs="宋体"/>
          <w:sz w:val="24"/>
          <w:szCs w:val="24"/>
        </w:rPr>
        <w:t>采购</w:t>
      </w:r>
      <w:r>
        <w:rPr>
          <w:rFonts w:ascii="宋体" w:eastAsia="宋体" w:hAnsi="宋体" w:cs="宋体" w:hint="eastAsia"/>
          <w:sz w:val="24"/>
          <w:szCs w:val="24"/>
        </w:rPr>
        <w:t>全</w:t>
      </w:r>
      <w:proofErr w:type="gramEnd"/>
      <w:r>
        <w:rPr>
          <w:rFonts w:ascii="宋体" w:eastAsia="宋体" w:hAnsi="宋体" w:cs="宋体" w:hint="eastAsia"/>
          <w:sz w:val="24"/>
          <w:szCs w:val="24"/>
        </w:rPr>
        <w:t>流程</w:t>
      </w:r>
      <w:r>
        <w:rPr>
          <w:rFonts w:ascii="宋体" w:eastAsia="宋体" w:hAnsi="宋体" w:cs="宋体"/>
          <w:sz w:val="24"/>
          <w:szCs w:val="24"/>
        </w:rPr>
        <w:t>电子化招标，请</w:t>
      </w:r>
      <w:r>
        <w:rPr>
          <w:rFonts w:ascii="宋体" w:eastAsia="宋体" w:hAnsi="宋体" w:cs="宋体" w:hint="eastAsia"/>
          <w:sz w:val="24"/>
          <w:szCs w:val="24"/>
        </w:rPr>
        <w:t>投标人</w:t>
      </w:r>
      <w:r>
        <w:rPr>
          <w:rFonts w:ascii="宋体" w:eastAsia="宋体" w:hAnsi="宋体" w:cs="宋体"/>
          <w:sz w:val="24"/>
          <w:szCs w:val="24"/>
        </w:rPr>
        <w:t>认真学习北京市政府采购电子交易平台发布的相关操作</w:t>
      </w:r>
      <w:r>
        <w:rPr>
          <w:rFonts w:ascii="宋体" w:eastAsia="宋体" w:hAnsi="宋体" w:cs="宋体" w:hint="eastAsia"/>
          <w:sz w:val="24"/>
          <w:szCs w:val="24"/>
        </w:rPr>
        <w:t>指引、演示视频等，</w:t>
      </w:r>
      <w:r>
        <w:rPr>
          <w:rFonts w:ascii="宋体" w:eastAsia="宋体" w:hAnsi="宋体" w:cs="宋体"/>
          <w:sz w:val="24"/>
          <w:szCs w:val="24"/>
        </w:rPr>
        <w:t>核实数字认证证书</w:t>
      </w:r>
      <w:r>
        <w:rPr>
          <w:rFonts w:ascii="宋体" w:eastAsia="宋体" w:hAnsi="宋体" w:cs="宋体" w:hint="eastAsia"/>
          <w:sz w:val="24"/>
          <w:szCs w:val="24"/>
        </w:rPr>
        <w:t>情况确认是否</w:t>
      </w:r>
      <w:r>
        <w:rPr>
          <w:rFonts w:ascii="宋体" w:eastAsia="宋体" w:hAnsi="宋体" w:cs="宋体"/>
          <w:sz w:val="24"/>
          <w:szCs w:val="24"/>
        </w:rPr>
        <w:t>符合本项目电子</w:t>
      </w:r>
      <w:r>
        <w:rPr>
          <w:rFonts w:ascii="宋体" w:eastAsia="宋体" w:hAnsi="宋体" w:cs="宋体" w:hint="eastAsia"/>
          <w:sz w:val="24"/>
          <w:szCs w:val="24"/>
        </w:rPr>
        <w:t>化招标</w:t>
      </w:r>
      <w:r>
        <w:rPr>
          <w:rFonts w:ascii="宋体" w:eastAsia="宋体" w:hAnsi="宋体" w:cs="宋体"/>
          <w:sz w:val="24"/>
          <w:szCs w:val="24"/>
        </w:rPr>
        <w:t>要求，如无法按照要求在电子投标文件中加盖电子签章和加密，请及时联系技术人员</w:t>
      </w:r>
      <w:r>
        <w:rPr>
          <w:rFonts w:ascii="宋体" w:eastAsia="宋体" w:hAnsi="宋体" w:cs="宋体" w:hint="eastAsia"/>
          <w:sz w:val="24"/>
          <w:szCs w:val="24"/>
        </w:rPr>
        <w:t>。</w:t>
      </w:r>
    </w:p>
    <w:p w:rsidR="00BE0BBC" w:rsidRDefault="00BE0BBC">
      <w:pPr>
        <w:widowControl/>
        <w:jc w:val="left"/>
        <w:rPr>
          <w:rFonts w:ascii="宋体" w:eastAsia="宋体" w:hAnsi="宋体" w:cs="宋体"/>
          <w:b/>
          <w:bCs/>
          <w:sz w:val="24"/>
          <w:szCs w:val="24"/>
        </w:rPr>
      </w:pPr>
      <w:r>
        <w:rPr>
          <w:rFonts w:ascii="宋体" w:eastAsia="宋体" w:hAnsi="宋体" w:cs="宋体"/>
          <w:b/>
          <w:bCs/>
          <w:sz w:val="24"/>
          <w:szCs w:val="24"/>
        </w:rPr>
        <w:br w:type="page"/>
      </w:r>
    </w:p>
    <w:p w:rsidR="00BE0BBC" w:rsidRDefault="00BE0BBC">
      <w:pPr>
        <w:tabs>
          <w:tab w:val="left" w:pos="840"/>
        </w:tabs>
        <w:adjustRightInd w:val="0"/>
        <w:snapToGrid w:val="0"/>
        <w:spacing w:line="400" w:lineRule="exact"/>
        <w:ind w:firstLineChars="200" w:firstLine="482"/>
        <w:jc w:val="left"/>
        <w:textAlignment w:val="baseline"/>
        <w:outlineLvl w:val="1"/>
        <w:rPr>
          <w:rFonts w:ascii="宋体" w:eastAsia="宋体" w:hAnsi="宋体" w:cs="宋体"/>
          <w:b/>
          <w:bCs/>
          <w:sz w:val="24"/>
          <w:szCs w:val="24"/>
        </w:rPr>
      </w:pPr>
      <w:r>
        <w:rPr>
          <w:rFonts w:ascii="宋体" w:eastAsia="宋体" w:hAnsi="宋体" w:cs="宋体" w:hint="eastAsia"/>
          <w:b/>
          <w:bCs/>
          <w:sz w:val="24"/>
          <w:szCs w:val="24"/>
        </w:rPr>
        <w:lastRenderedPageBreak/>
        <w:t>五、投标、开标时间和地点</w:t>
      </w:r>
    </w:p>
    <w:p w:rsidR="00BE0BBC" w:rsidRDefault="00BE0BBC">
      <w:pPr>
        <w:tabs>
          <w:tab w:val="left" w:pos="840"/>
        </w:tabs>
        <w:snapToGrid w:val="0"/>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1.电子投标截止时间：：2024年</w:t>
      </w:r>
      <w:r w:rsidR="00DB1A76">
        <w:rPr>
          <w:rFonts w:ascii="宋体" w:eastAsia="宋体" w:hAnsi="宋体" w:cs="宋体" w:hint="eastAsia"/>
          <w:sz w:val="24"/>
          <w:szCs w:val="24"/>
        </w:rPr>
        <w:t>3</w:t>
      </w:r>
      <w:r>
        <w:rPr>
          <w:rFonts w:ascii="宋体" w:eastAsia="宋体" w:hAnsi="宋体" w:cs="宋体" w:hint="eastAsia"/>
          <w:sz w:val="24"/>
          <w:szCs w:val="24"/>
        </w:rPr>
        <w:t>月</w:t>
      </w:r>
      <w:r w:rsidR="00DB1A76">
        <w:rPr>
          <w:rFonts w:ascii="宋体" w:eastAsia="宋体" w:hAnsi="宋体" w:cs="宋体" w:hint="eastAsia"/>
          <w:sz w:val="24"/>
          <w:szCs w:val="24"/>
        </w:rPr>
        <w:t>2</w:t>
      </w:r>
      <w:r w:rsidR="00911850">
        <w:rPr>
          <w:rFonts w:ascii="宋体" w:eastAsia="宋体" w:hAnsi="宋体" w:cs="宋体" w:hint="eastAsia"/>
          <w:sz w:val="24"/>
          <w:szCs w:val="24"/>
        </w:rPr>
        <w:t>7</w:t>
      </w:r>
      <w:r>
        <w:rPr>
          <w:rFonts w:ascii="宋体" w:eastAsia="宋体" w:hAnsi="宋体" w:cs="宋体" w:hint="eastAsia"/>
          <w:sz w:val="24"/>
          <w:szCs w:val="24"/>
        </w:rPr>
        <w:t>日上午9:30分（北京时间）。</w:t>
      </w:r>
    </w:p>
    <w:p w:rsidR="00BE0BBC" w:rsidRDefault="00BE0BBC">
      <w:pPr>
        <w:tabs>
          <w:tab w:val="left" w:pos="856"/>
        </w:tabs>
        <w:snapToGrid w:val="0"/>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2.开标时间：2024年</w:t>
      </w:r>
      <w:r w:rsidR="00DB1A76">
        <w:rPr>
          <w:rFonts w:ascii="宋体" w:eastAsia="宋体" w:hAnsi="宋体" w:cs="宋体" w:hint="eastAsia"/>
          <w:sz w:val="24"/>
          <w:szCs w:val="24"/>
        </w:rPr>
        <w:t>3</w:t>
      </w:r>
      <w:r>
        <w:rPr>
          <w:rFonts w:ascii="宋体" w:eastAsia="宋体" w:hAnsi="宋体" w:cs="宋体" w:hint="eastAsia"/>
          <w:sz w:val="24"/>
          <w:szCs w:val="24"/>
        </w:rPr>
        <w:t>月</w:t>
      </w:r>
      <w:r w:rsidR="00DB1A76">
        <w:rPr>
          <w:rFonts w:ascii="宋体" w:eastAsia="宋体" w:hAnsi="宋体" w:cs="宋体" w:hint="eastAsia"/>
          <w:sz w:val="24"/>
          <w:szCs w:val="24"/>
        </w:rPr>
        <w:t>2</w:t>
      </w:r>
      <w:r w:rsidR="00911850">
        <w:rPr>
          <w:rFonts w:ascii="宋体" w:eastAsia="宋体" w:hAnsi="宋体" w:cs="宋体" w:hint="eastAsia"/>
          <w:sz w:val="24"/>
          <w:szCs w:val="24"/>
        </w:rPr>
        <w:t>7</w:t>
      </w:r>
      <w:r>
        <w:rPr>
          <w:rFonts w:ascii="宋体" w:eastAsia="宋体" w:hAnsi="宋体" w:cs="宋体" w:hint="eastAsia"/>
          <w:sz w:val="24"/>
          <w:szCs w:val="24"/>
        </w:rPr>
        <w:t>日上午9:30（北京时间）。</w:t>
      </w:r>
    </w:p>
    <w:p w:rsidR="00BE0BBC" w:rsidRDefault="00BE0BBC">
      <w:pPr>
        <w:tabs>
          <w:tab w:val="left" w:pos="856"/>
        </w:tabs>
        <w:snapToGrid w:val="0"/>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3.解密时限：解密时限为全流程电子化招投标服务平台开启投标人自行解密功能后30分钟。</w:t>
      </w:r>
    </w:p>
    <w:p w:rsidR="00BE0BBC" w:rsidRDefault="00BE0BBC">
      <w:pPr>
        <w:tabs>
          <w:tab w:val="left" w:pos="856"/>
        </w:tabs>
        <w:snapToGrid w:val="0"/>
        <w:spacing w:line="400" w:lineRule="exact"/>
        <w:ind w:leftChars="200" w:left="420"/>
        <w:rPr>
          <w:rFonts w:ascii="宋体" w:eastAsia="宋体" w:hAnsi="宋体" w:cs="宋体"/>
          <w:sz w:val="24"/>
          <w:szCs w:val="24"/>
        </w:rPr>
      </w:pPr>
      <w:r>
        <w:rPr>
          <w:rFonts w:ascii="宋体" w:eastAsia="宋体" w:hAnsi="宋体" w:cs="宋体" w:hint="eastAsia"/>
          <w:sz w:val="24"/>
          <w:szCs w:val="24"/>
        </w:rPr>
        <w:t>4.开标、解密地点及方式：本项目采用远程电子开标方式，由投标人自行对电子投标文件进行解密，不接受纸质文件，无须投标人到达现场。</w:t>
      </w:r>
    </w:p>
    <w:p w:rsidR="00BE0BBC" w:rsidRDefault="00BE0BBC">
      <w:pPr>
        <w:tabs>
          <w:tab w:val="left" w:pos="840"/>
        </w:tabs>
        <w:snapToGrid w:val="0"/>
        <w:spacing w:line="400" w:lineRule="exact"/>
        <w:ind w:leftChars="200" w:left="420"/>
        <w:rPr>
          <w:rFonts w:ascii="宋体" w:eastAsia="宋体" w:hAnsi="宋体" w:cs="宋体"/>
          <w:sz w:val="24"/>
          <w:szCs w:val="24"/>
        </w:rPr>
      </w:pPr>
      <w:r>
        <w:rPr>
          <w:rFonts w:ascii="宋体" w:eastAsia="宋体" w:hAnsi="宋体" w:cs="宋体" w:hint="eastAsia"/>
          <w:sz w:val="24"/>
          <w:szCs w:val="24"/>
        </w:rPr>
        <w:t>注：本项目采用全流程电子化招标，投标、开标及评标将配套使用北京市政府采购电子交易平台，请投标人根据招标文件及平台操作手册要求制作并线上提交电子投标文件，上传电子投标文件过程中请保持互联网连接畅通。</w:t>
      </w:r>
    </w:p>
    <w:p w:rsidR="00BE0BBC" w:rsidRDefault="00BE0BBC">
      <w:pPr>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(1)未在电子投标截止时间前按程序上传电子投标文件的投标无效。</w:t>
      </w:r>
    </w:p>
    <w:p w:rsidR="00BE0BBC" w:rsidRDefault="00BE0BBC">
      <w:pPr>
        <w:ind w:leftChars="200" w:left="420"/>
        <w:rPr>
          <w:rFonts w:ascii="宋体" w:eastAsia="宋体" w:hAnsi="宋体" w:cs="宋体"/>
          <w:sz w:val="24"/>
          <w:szCs w:val="24"/>
        </w:rPr>
      </w:pPr>
      <w:r>
        <w:rPr>
          <w:rFonts w:ascii="宋体" w:eastAsia="宋体" w:hAnsi="宋体" w:cs="宋体" w:hint="eastAsia"/>
          <w:sz w:val="24"/>
          <w:szCs w:val="24"/>
        </w:rPr>
        <w:t>(2）为保证开标解密环节联系方式畅通，</w:t>
      </w:r>
      <w:r>
        <w:rPr>
          <w:rFonts w:ascii="宋体" w:eastAsia="宋体" w:hAnsi="宋体" w:cs="宋体"/>
          <w:sz w:val="24"/>
          <w:szCs w:val="24"/>
        </w:rPr>
        <w:fldChar w:fldCharType="begin"/>
      </w:r>
      <w:r>
        <w:rPr>
          <w:rFonts w:ascii="宋体" w:eastAsia="宋体" w:hAnsi="宋体" w:cs="宋体"/>
          <w:sz w:val="24"/>
          <w:szCs w:val="24"/>
        </w:rPr>
        <w:instrText xml:space="preserve"> HYPERLINK "mailto:</w:instrText>
      </w:r>
      <w:r>
        <w:rPr>
          <w:rFonts w:ascii="宋体" w:eastAsia="宋体" w:hAnsi="宋体" w:cs="宋体" w:hint="eastAsia"/>
          <w:sz w:val="24"/>
          <w:szCs w:val="24"/>
        </w:rPr>
        <w:instrText>请投标人将项目联系人姓名和联系方式发送至指定邮箱lirui@bgpc.beijing.gov.cn</w:instrText>
      </w:r>
      <w:r>
        <w:rPr>
          <w:rFonts w:ascii="宋体" w:eastAsia="宋体" w:hAnsi="宋体" w:cs="宋体"/>
          <w:sz w:val="24"/>
          <w:szCs w:val="24"/>
        </w:rPr>
        <w:instrText>"</w:instrText>
      </w:r>
      <w:r>
        <w:rPr>
          <w:rFonts w:ascii="宋体" w:eastAsia="宋体" w:hAnsi="宋体" w:cs="宋体"/>
          <w:sz w:val="24"/>
          <w:szCs w:val="24"/>
        </w:rPr>
        <w:fldChar w:fldCharType="separate"/>
      </w:r>
      <w:r>
        <w:rPr>
          <w:rFonts w:eastAsia="宋体" w:cs="宋体" w:hint="eastAsia"/>
          <w:sz w:val="24"/>
          <w:szCs w:val="24"/>
        </w:rPr>
        <w:t>请投标人将项目联系人姓名和联系方式发送至指定邮箱</w:t>
      </w:r>
      <w:r>
        <w:rPr>
          <w:rFonts w:hint="eastAsia"/>
          <w:sz w:val="24"/>
        </w:rPr>
        <w:t>Xchcgzx@126.com</w:t>
      </w:r>
      <w:r>
        <w:rPr>
          <w:rFonts w:ascii="宋体" w:eastAsia="宋体" w:hAnsi="宋体" w:cs="宋体" w:hint="eastAsia"/>
          <w:sz w:val="24"/>
          <w:szCs w:val="24"/>
        </w:rPr>
        <w:t>。</w:t>
      </w:r>
    </w:p>
    <w:p w:rsidR="00BE0BBC" w:rsidRDefault="00BE0BBC">
      <w:pPr>
        <w:spacing w:line="400" w:lineRule="exact"/>
        <w:rPr>
          <w:rFonts w:ascii="宋体" w:eastAsia="宋体" w:hAnsi="宋体" w:cs="宋体"/>
          <w:sz w:val="24"/>
          <w:szCs w:val="24"/>
        </w:rPr>
      </w:pPr>
      <w:r>
        <w:rPr>
          <w:rFonts w:ascii="宋体" w:eastAsia="宋体" w:hAnsi="宋体" w:cs="宋体"/>
          <w:sz w:val="24"/>
          <w:szCs w:val="24"/>
        </w:rPr>
        <w:fldChar w:fldCharType="end"/>
      </w:r>
      <w:r>
        <w:rPr>
          <w:rFonts w:ascii="宋体" w:eastAsia="宋体" w:hAnsi="宋体" w:cs="宋体" w:hint="eastAsia"/>
          <w:sz w:val="24"/>
          <w:szCs w:val="24"/>
        </w:rPr>
        <w:t xml:space="preserve">    邮件题目为：招标编号+开标解密联系人 </w:t>
      </w:r>
    </w:p>
    <w:p w:rsidR="00BE0BBC" w:rsidRDefault="00BE0BBC">
      <w:pPr>
        <w:tabs>
          <w:tab w:val="left" w:pos="856"/>
        </w:tabs>
        <w:snapToGrid w:val="0"/>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邮件内容为：招标编号+项目名称+公司名称+联系人姓名+手机号码</w:t>
      </w:r>
    </w:p>
    <w:p w:rsidR="00BE0BBC" w:rsidRDefault="00BE0BBC">
      <w:pPr>
        <w:snapToGrid w:val="0"/>
        <w:spacing w:line="360" w:lineRule="exact"/>
        <w:ind w:firstLineChars="200" w:firstLine="482"/>
        <w:rPr>
          <w:rFonts w:ascii="宋体" w:eastAsia="宋体" w:hAnsi="宋体" w:cs="宋体"/>
          <w:b/>
          <w:bCs/>
          <w:sz w:val="24"/>
          <w:szCs w:val="24"/>
        </w:rPr>
      </w:pPr>
      <w:bookmarkStart w:id="23" w:name="_Toc184023106"/>
      <w:bookmarkStart w:id="24" w:name="_Toc186274103"/>
      <w:bookmarkStart w:id="25" w:name="_Toc180051014"/>
      <w:bookmarkStart w:id="26" w:name="_Toc174185151"/>
      <w:bookmarkStart w:id="27" w:name="_Toc184013607"/>
      <w:r>
        <w:rPr>
          <w:rFonts w:ascii="宋体" w:eastAsia="宋体" w:hAnsi="宋体" w:cs="宋体" w:hint="eastAsia"/>
          <w:b/>
          <w:bCs/>
          <w:sz w:val="24"/>
          <w:szCs w:val="24"/>
        </w:rPr>
        <w:t>六、联系信息</w:t>
      </w:r>
    </w:p>
    <w:p w:rsidR="00BE0BBC" w:rsidRDefault="00BE0BBC">
      <w:pPr>
        <w:snapToGrid w:val="0"/>
        <w:spacing w:line="36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t>集中采购机构联系信息</w:t>
      </w:r>
    </w:p>
    <w:bookmarkEnd w:id="23"/>
    <w:bookmarkEnd w:id="24"/>
    <w:bookmarkEnd w:id="25"/>
    <w:bookmarkEnd w:id="26"/>
    <w:bookmarkEnd w:id="27"/>
    <w:p w:rsidR="00BE0BBC" w:rsidRDefault="00BE0BBC">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集中采购机构名称：北京市西城区政府采购中心</w:t>
      </w:r>
    </w:p>
    <w:p w:rsidR="00BE0BBC" w:rsidRDefault="00BE0BBC">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地址：北京市西</w:t>
      </w:r>
      <w:proofErr w:type="gramStart"/>
      <w:r>
        <w:rPr>
          <w:rFonts w:ascii="宋体" w:eastAsia="宋体" w:hAnsi="宋体" w:cs="宋体" w:hint="eastAsia"/>
          <w:sz w:val="24"/>
          <w:szCs w:val="24"/>
        </w:rPr>
        <w:t>城区广</w:t>
      </w:r>
      <w:proofErr w:type="gramEnd"/>
      <w:r>
        <w:rPr>
          <w:rFonts w:ascii="宋体" w:eastAsia="宋体" w:hAnsi="宋体" w:cs="宋体" w:hint="eastAsia"/>
          <w:sz w:val="24"/>
          <w:szCs w:val="24"/>
        </w:rPr>
        <w:t>安门南街2号5层517室</w:t>
      </w:r>
    </w:p>
    <w:p w:rsidR="00BE0BBC" w:rsidRDefault="00BE0BBC">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邮政编码：100053</w:t>
      </w:r>
    </w:p>
    <w:p w:rsidR="00BE0BBC" w:rsidRDefault="00BE0BBC">
      <w:pPr>
        <w:snapToGrid w:val="0"/>
        <w:spacing w:line="360" w:lineRule="exact"/>
        <w:ind w:firstLineChars="200" w:firstLine="480"/>
        <w:rPr>
          <w:rFonts w:ascii="宋体" w:eastAsia="宋体" w:hAnsi="宋体" w:cs="宋体"/>
          <w:sz w:val="24"/>
          <w:szCs w:val="24"/>
          <w:highlight w:val="yellow"/>
        </w:rPr>
      </w:pPr>
      <w:r>
        <w:rPr>
          <w:rFonts w:ascii="宋体" w:eastAsia="宋体" w:hAnsi="宋体" w:cs="宋体" w:hint="eastAsia"/>
          <w:sz w:val="24"/>
          <w:szCs w:val="24"/>
        </w:rPr>
        <w:t xml:space="preserve">联系人： 刘沛   王祖军 </w:t>
      </w:r>
    </w:p>
    <w:p w:rsidR="00BE0BBC" w:rsidRDefault="00BE0BBC">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电话：（010）83926784    82141215</w:t>
      </w:r>
    </w:p>
    <w:p w:rsidR="00BE0BBC" w:rsidRDefault="00BE0BBC">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 xml:space="preserve">传真：（010）83926781 </w:t>
      </w:r>
    </w:p>
    <w:p w:rsidR="00BE0BBC" w:rsidRDefault="00BE0BBC">
      <w:pPr>
        <w:snapToGrid w:val="0"/>
        <w:spacing w:line="36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t>采购人联系信息</w:t>
      </w:r>
    </w:p>
    <w:p w:rsidR="00BE0BBC" w:rsidRDefault="00BE0BBC">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采购人名称：北京市第二医院</w:t>
      </w:r>
    </w:p>
    <w:p w:rsidR="00BE0BBC" w:rsidRDefault="00BE0BBC">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 xml:space="preserve">联系人： </w:t>
      </w:r>
      <w:r w:rsidR="00DB1A76">
        <w:rPr>
          <w:rFonts w:ascii="宋体" w:eastAsia="宋体" w:hAnsi="宋体" w:cs="宋体" w:hint="eastAsia"/>
          <w:sz w:val="24"/>
          <w:szCs w:val="24"/>
        </w:rPr>
        <w:t>郭超</w:t>
      </w:r>
      <w:r>
        <w:rPr>
          <w:rFonts w:ascii="宋体" w:eastAsia="宋体" w:hAnsi="宋体" w:cs="宋体" w:hint="eastAsia"/>
          <w:sz w:val="24"/>
          <w:szCs w:val="24"/>
        </w:rPr>
        <w:t xml:space="preserve"> </w:t>
      </w:r>
    </w:p>
    <w:p w:rsidR="00BE0BBC" w:rsidRDefault="00BE0BBC">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电 话：（010）</w:t>
      </w:r>
      <w:r w:rsidR="00DB1A76">
        <w:rPr>
          <w:rFonts w:ascii="宋体" w:eastAsia="宋体" w:hAnsi="宋体" w:cs="宋体" w:hint="eastAsia"/>
          <w:sz w:val="24"/>
          <w:szCs w:val="24"/>
        </w:rPr>
        <w:t>66086113</w:t>
      </w:r>
      <w:r>
        <w:rPr>
          <w:rFonts w:ascii="宋体" w:eastAsia="宋体" w:hAnsi="宋体" w:cs="宋体" w:hint="eastAsia"/>
          <w:sz w:val="24"/>
          <w:szCs w:val="24"/>
        </w:rPr>
        <w:t xml:space="preserve">  </w:t>
      </w:r>
    </w:p>
    <w:p w:rsidR="00BE0BBC" w:rsidRDefault="00BE0BBC">
      <w:pPr>
        <w:widowControl/>
        <w:spacing w:line="360" w:lineRule="auto"/>
        <w:rPr>
          <w:rFonts w:ascii="宋体" w:eastAsia="宋体" w:hAnsi="宋体" w:cs="宋体"/>
          <w:sz w:val="24"/>
          <w:szCs w:val="24"/>
        </w:rPr>
      </w:pPr>
      <w:r>
        <w:rPr>
          <w:rFonts w:ascii="宋体" w:eastAsia="宋体" w:hAnsi="宋体" w:cs="宋体" w:hint="eastAsia"/>
          <w:sz w:val="24"/>
          <w:szCs w:val="24"/>
        </w:rPr>
        <w:t xml:space="preserve">    地  址：北京市西城区油坊胡同36号</w:t>
      </w:r>
    </w:p>
    <w:p w:rsidR="00BE0BBC" w:rsidRDefault="00BE0BBC">
      <w:pPr>
        <w:snapToGrid w:val="0"/>
        <w:spacing w:line="360" w:lineRule="exact"/>
        <w:ind w:firstLineChars="200" w:firstLine="480"/>
        <w:rPr>
          <w:rFonts w:ascii="仿宋" w:eastAsia="仿宋" w:hAnsi="仿宋"/>
          <w:sz w:val="24"/>
          <w:szCs w:val="24"/>
        </w:rPr>
      </w:pPr>
    </w:p>
    <w:p w:rsidR="00BE0BBC" w:rsidRDefault="00BE0BBC">
      <w:pPr>
        <w:spacing w:line="360" w:lineRule="exact"/>
        <w:ind w:firstLineChars="200" w:firstLine="480"/>
        <w:rPr>
          <w:rFonts w:ascii="宋体" w:eastAsia="宋体" w:hAnsi="宋体" w:cs="宋体"/>
          <w:sz w:val="24"/>
          <w:szCs w:val="24"/>
        </w:rPr>
      </w:pPr>
    </w:p>
    <w:p w:rsidR="00BE0BBC" w:rsidRDefault="00BE0BBC" w:rsidP="007611AE">
      <w:pPr>
        <w:pStyle w:val="11"/>
        <w:jc w:val="both"/>
      </w:pPr>
      <w:r>
        <w:rPr>
          <w:rFonts w:ascii="宋体" w:hAnsi="宋体" w:cs="宋体"/>
          <w:sz w:val="24"/>
          <w:szCs w:val="24"/>
        </w:rPr>
        <w:br w:type="page"/>
      </w:r>
      <w:bookmarkStart w:id="28" w:name="_Toc101429958"/>
      <w:r>
        <w:rPr>
          <w:rFonts w:ascii="宋体" w:hAnsi="宋体" w:cs="宋体" w:hint="eastAsia"/>
          <w:sz w:val="24"/>
          <w:szCs w:val="24"/>
        </w:rPr>
        <w:lastRenderedPageBreak/>
        <w:t xml:space="preserve">                       </w:t>
      </w:r>
      <w:bookmarkStart w:id="29" w:name="_Toc160634530"/>
      <w:r>
        <w:rPr>
          <w:rFonts w:hint="eastAsia"/>
        </w:rPr>
        <w:t>第二部分</w:t>
      </w:r>
      <w:r>
        <w:rPr>
          <w:rFonts w:hint="eastAsia"/>
        </w:rPr>
        <w:t xml:space="preserve"> </w:t>
      </w:r>
      <w:r>
        <w:rPr>
          <w:rFonts w:hint="eastAsia"/>
        </w:rPr>
        <w:t>投标人须知前附表</w:t>
      </w:r>
      <w:bookmarkEnd w:id="28"/>
      <w:bookmarkEnd w:id="29"/>
    </w:p>
    <w:p w:rsidR="00BE0BBC" w:rsidRDefault="00BE0BBC" w:rsidP="009468C0">
      <w:pPr>
        <w:spacing w:line="360" w:lineRule="exact"/>
        <w:ind w:firstLineChars="202" w:firstLine="485"/>
        <w:rPr>
          <w:rFonts w:ascii="宋体" w:eastAsia="宋体" w:hAnsi="宋体"/>
          <w:sz w:val="24"/>
          <w:szCs w:val="24"/>
        </w:rPr>
      </w:pPr>
      <w:r>
        <w:rPr>
          <w:rFonts w:ascii="宋体" w:eastAsia="宋体" w:hAnsi="宋体" w:hint="eastAsia"/>
          <w:sz w:val="24"/>
          <w:szCs w:val="24"/>
        </w:rPr>
        <w:t>招标文件中所有带</w:t>
      </w:r>
      <w:r>
        <w:rPr>
          <w:rFonts w:ascii="宋体" w:eastAsia="宋体" w:hAnsi="宋体"/>
          <w:sz w:val="24"/>
          <w:szCs w:val="24"/>
        </w:rPr>
        <w:t>*</w:t>
      </w:r>
      <w:r>
        <w:rPr>
          <w:rFonts w:ascii="宋体" w:eastAsia="宋体" w:hAnsi="宋体" w:hint="eastAsia"/>
          <w:sz w:val="24"/>
          <w:szCs w:val="24"/>
        </w:rPr>
        <w:t>条款均为实质性响应条款，投标文件须完全响应，未实质响应的，按照无效投标处理。本表内容是关于本项目的具体要求，如有矛盾，应当以本表为准。</w:t>
      </w:r>
    </w:p>
    <w:tbl>
      <w:tblPr>
        <w:tblW w:w="9867" w:type="dxa"/>
        <w:tblInd w:w="-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3"/>
        <w:gridCol w:w="1714"/>
        <w:gridCol w:w="3198"/>
        <w:gridCol w:w="4102"/>
      </w:tblGrid>
      <w:tr w:rsidR="00BE0BBC">
        <w:tc>
          <w:tcPr>
            <w:tcW w:w="853" w:type="dxa"/>
            <w:vAlign w:val="center"/>
          </w:tcPr>
          <w:p w:rsidR="00BE0BBC" w:rsidRDefault="00BE0BBC">
            <w:pPr>
              <w:kinsoku w:val="0"/>
              <w:overflowPunct w:val="0"/>
              <w:autoSpaceDE w:val="0"/>
              <w:autoSpaceDN w:val="0"/>
              <w:snapToGrid w:val="0"/>
              <w:spacing w:line="320" w:lineRule="exact"/>
              <w:jc w:val="center"/>
              <w:rPr>
                <w:rFonts w:ascii="宋体" w:eastAsia="宋体" w:hAnsi="宋体" w:cs="微软雅黑"/>
                <w:b/>
                <w:bCs/>
                <w:sz w:val="24"/>
                <w:szCs w:val="24"/>
              </w:rPr>
            </w:pPr>
            <w:r>
              <w:rPr>
                <w:rFonts w:ascii="宋体" w:eastAsia="宋体" w:hAnsi="宋体" w:cs="微软雅黑" w:hint="eastAsia"/>
                <w:b/>
                <w:bCs/>
                <w:sz w:val="24"/>
                <w:szCs w:val="24"/>
              </w:rPr>
              <w:t>序号</w:t>
            </w:r>
          </w:p>
        </w:tc>
        <w:tc>
          <w:tcPr>
            <w:tcW w:w="1714" w:type="dxa"/>
            <w:vAlign w:val="center"/>
          </w:tcPr>
          <w:p w:rsidR="00BE0BBC" w:rsidRDefault="00BE0BBC">
            <w:pPr>
              <w:kinsoku w:val="0"/>
              <w:overflowPunct w:val="0"/>
              <w:autoSpaceDE w:val="0"/>
              <w:autoSpaceDN w:val="0"/>
              <w:snapToGrid w:val="0"/>
              <w:spacing w:line="320" w:lineRule="exact"/>
              <w:jc w:val="center"/>
              <w:rPr>
                <w:rFonts w:ascii="宋体" w:eastAsia="宋体" w:hAnsi="宋体" w:cs="微软雅黑"/>
                <w:b/>
                <w:bCs/>
                <w:sz w:val="24"/>
                <w:szCs w:val="24"/>
              </w:rPr>
            </w:pPr>
            <w:r>
              <w:rPr>
                <w:rFonts w:ascii="宋体" w:eastAsia="宋体" w:hAnsi="宋体" w:cs="微软雅黑" w:hint="eastAsia"/>
                <w:b/>
                <w:bCs/>
                <w:sz w:val="24"/>
                <w:szCs w:val="24"/>
              </w:rPr>
              <w:t>项  目</w:t>
            </w:r>
          </w:p>
        </w:tc>
        <w:tc>
          <w:tcPr>
            <w:tcW w:w="3198" w:type="dxa"/>
            <w:vAlign w:val="center"/>
          </w:tcPr>
          <w:p w:rsidR="00BE0BBC" w:rsidRDefault="00BE0BBC">
            <w:pPr>
              <w:pStyle w:val="ad"/>
              <w:kinsoku w:val="0"/>
              <w:overflowPunct w:val="0"/>
              <w:autoSpaceDE w:val="0"/>
              <w:autoSpaceDN w:val="0"/>
              <w:adjustRightInd w:val="0"/>
              <w:snapToGrid w:val="0"/>
              <w:spacing w:line="320" w:lineRule="exact"/>
              <w:jc w:val="center"/>
              <w:rPr>
                <w:rFonts w:hAnsi="宋体" w:cs="微软雅黑"/>
                <w:b/>
                <w:bCs/>
                <w:kern w:val="2"/>
                <w:sz w:val="24"/>
                <w:szCs w:val="24"/>
              </w:rPr>
            </w:pPr>
            <w:r>
              <w:rPr>
                <w:rFonts w:hAnsi="宋体" w:cs="微软雅黑" w:hint="eastAsia"/>
                <w:b/>
                <w:bCs/>
                <w:kern w:val="2"/>
                <w:sz w:val="24"/>
                <w:szCs w:val="24"/>
              </w:rPr>
              <w:t>内  容</w:t>
            </w:r>
          </w:p>
        </w:tc>
        <w:tc>
          <w:tcPr>
            <w:tcW w:w="4102" w:type="dxa"/>
            <w:vAlign w:val="center"/>
          </w:tcPr>
          <w:p w:rsidR="00BE0BBC" w:rsidRDefault="00BE0BBC">
            <w:pPr>
              <w:pStyle w:val="ad"/>
              <w:kinsoku w:val="0"/>
              <w:overflowPunct w:val="0"/>
              <w:autoSpaceDE w:val="0"/>
              <w:autoSpaceDN w:val="0"/>
              <w:adjustRightInd w:val="0"/>
              <w:snapToGrid w:val="0"/>
              <w:spacing w:line="320" w:lineRule="exact"/>
              <w:jc w:val="center"/>
              <w:rPr>
                <w:rFonts w:hAnsi="宋体" w:cs="微软雅黑"/>
                <w:b/>
                <w:bCs/>
                <w:sz w:val="24"/>
                <w:szCs w:val="24"/>
              </w:rPr>
            </w:pPr>
            <w:r>
              <w:rPr>
                <w:rFonts w:hAnsi="宋体" w:cs="微软雅黑" w:hint="eastAsia"/>
                <w:b/>
                <w:bCs/>
                <w:sz w:val="24"/>
                <w:szCs w:val="24"/>
              </w:rPr>
              <w:t>说明与要求</w:t>
            </w:r>
          </w:p>
        </w:tc>
      </w:tr>
      <w:tr w:rsidR="00BE0BBC">
        <w:tc>
          <w:tcPr>
            <w:tcW w:w="853" w:type="dxa"/>
            <w:vMerge w:val="restart"/>
            <w:vAlign w:val="center"/>
          </w:tcPr>
          <w:p w:rsidR="00BE0BBC" w:rsidRDefault="00BE0BBC">
            <w:pPr>
              <w:pStyle w:val="af3"/>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BE0BBC" w:rsidRDefault="00BE0BBC">
            <w:pPr>
              <w:kinsoku w:val="0"/>
              <w:overflowPunct w:val="0"/>
              <w:autoSpaceDE w:val="0"/>
              <w:autoSpaceDN w:val="0"/>
              <w:snapToGrid w:val="0"/>
              <w:spacing w:line="320" w:lineRule="exact"/>
              <w:jc w:val="center"/>
              <w:rPr>
                <w:rFonts w:ascii="宋体" w:eastAsia="宋体" w:hAnsi="宋体"/>
                <w:sz w:val="24"/>
                <w:szCs w:val="24"/>
              </w:rPr>
            </w:pPr>
            <w:r>
              <w:rPr>
                <w:rFonts w:ascii="宋体" w:eastAsia="宋体" w:hAnsi="宋体" w:cs="微软雅黑" w:hint="eastAsia"/>
                <w:sz w:val="24"/>
                <w:szCs w:val="24"/>
              </w:rPr>
              <w:t>采购人名称</w:t>
            </w:r>
          </w:p>
        </w:tc>
        <w:tc>
          <w:tcPr>
            <w:tcW w:w="7300" w:type="dxa"/>
            <w:gridSpan w:val="2"/>
            <w:vAlign w:val="center"/>
          </w:tcPr>
          <w:p w:rsidR="00BE0BBC" w:rsidRDefault="00BE0BBC">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 xml:space="preserve">北京市第二医院 </w:t>
            </w:r>
          </w:p>
        </w:tc>
      </w:tr>
      <w:tr w:rsidR="00BE0BBC">
        <w:trPr>
          <w:trHeight w:val="90"/>
        </w:trPr>
        <w:tc>
          <w:tcPr>
            <w:tcW w:w="853" w:type="dxa"/>
            <w:vMerge/>
            <w:vAlign w:val="center"/>
          </w:tcPr>
          <w:p w:rsidR="00BE0BBC" w:rsidRDefault="00BE0BBC">
            <w:pPr>
              <w:pStyle w:val="af3"/>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Align w:val="center"/>
          </w:tcPr>
          <w:p w:rsidR="00BE0BBC" w:rsidRDefault="00BE0BBC">
            <w:pPr>
              <w:kinsoku w:val="0"/>
              <w:overflowPunct w:val="0"/>
              <w:autoSpaceDE w:val="0"/>
              <w:autoSpaceDN w:val="0"/>
              <w:snapToGrid w:val="0"/>
              <w:spacing w:line="320" w:lineRule="exact"/>
              <w:jc w:val="center"/>
              <w:rPr>
                <w:rFonts w:ascii="宋体" w:eastAsia="宋体" w:hAnsi="宋体" w:cs="微软雅黑"/>
                <w:sz w:val="24"/>
                <w:szCs w:val="24"/>
              </w:rPr>
            </w:pPr>
            <w:r>
              <w:rPr>
                <w:rFonts w:ascii="宋体" w:eastAsia="宋体" w:hAnsi="宋体" w:cs="微软雅黑" w:hint="eastAsia"/>
                <w:sz w:val="24"/>
                <w:szCs w:val="24"/>
              </w:rPr>
              <w:t>项目属性</w:t>
            </w:r>
          </w:p>
        </w:tc>
        <w:tc>
          <w:tcPr>
            <w:tcW w:w="7300" w:type="dxa"/>
            <w:gridSpan w:val="2"/>
            <w:vAlign w:val="center"/>
          </w:tcPr>
          <w:p w:rsidR="00BE0BBC" w:rsidRDefault="00BE0BBC">
            <w:pPr>
              <w:pStyle w:val="455"/>
              <w:keepNext w:val="0"/>
              <w:keepLines w:val="0"/>
              <w:numPr>
                <w:ilvl w:val="0"/>
                <w:numId w:val="0"/>
              </w:numPr>
              <w:kinsoku w:val="0"/>
              <w:overflowPunct w:val="0"/>
              <w:autoSpaceDE w:val="0"/>
              <w:autoSpaceDN w:val="0"/>
              <w:snapToGrid w:val="0"/>
              <w:spacing w:before="0" w:after="0" w:line="320" w:lineRule="exact"/>
              <w:ind w:leftChars="-35" w:left="-73"/>
              <w:rPr>
                <w:rFonts w:ascii="宋体" w:eastAsia="宋体" w:hAnsi="宋体"/>
                <w:b w:val="0"/>
                <w:sz w:val="24"/>
                <w:szCs w:val="24"/>
              </w:rPr>
            </w:pPr>
            <w:r>
              <w:rPr>
                <w:rFonts w:ascii="宋体" w:eastAsia="宋体" w:hAnsi="宋体" w:hint="eastAsia"/>
                <w:b w:val="0"/>
                <w:sz w:val="24"/>
                <w:szCs w:val="24"/>
              </w:rPr>
              <w:t xml:space="preserve"> 本项目属性：服务</w:t>
            </w:r>
          </w:p>
        </w:tc>
      </w:tr>
      <w:tr w:rsidR="00BE0BBC">
        <w:trPr>
          <w:trHeight w:val="463"/>
        </w:trPr>
        <w:tc>
          <w:tcPr>
            <w:tcW w:w="853" w:type="dxa"/>
            <w:vAlign w:val="center"/>
          </w:tcPr>
          <w:p w:rsidR="00BE0BBC" w:rsidRDefault="00BE0BBC">
            <w:pPr>
              <w:pStyle w:val="af3"/>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BE0BBC" w:rsidRDefault="00BE0BBC">
            <w:pPr>
              <w:kinsoku w:val="0"/>
              <w:overflowPunct w:val="0"/>
              <w:autoSpaceDE w:val="0"/>
              <w:autoSpaceDN w:val="0"/>
              <w:snapToGrid w:val="0"/>
              <w:spacing w:line="320" w:lineRule="exact"/>
              <w:jc w:val="center"/>
              <w:rPr>
                <w:rFonts w:ascii="宋体" w:eastAsia="宋体" w:hAnsi="宋体" w:cs="微软雅黑"/>
                <w:sz w:val="24"/>
                <w:szCs w:val="24"/>
              </w:rPr>
            </w:pPr>
            <w:r>
              <w:rPr>
                <w:rFonts w:ascii="宋体" w:eastAsia="宋体" w:hAnsi="宋体" w:cs="微软雅黑" w:hint="eastAsia"/>
                <w:sz w:val="24"/>
                <w:szCs w:val="24"/>
              </w:rPr>
              <w:t>预算金额</w:t>
            </w:r>
          </w:p>
        </w:tc>
        <w:tc>
          <w:tcPr>
            <w:tcW w:w="3198" w:type="dxa"/>
            <w:vAlign w:val="center"/>
          </w:tcPr>
          <w:p w:rsidR="00BE0BBC" w:rsidRDefault="00BE0BBC">
            <w:pPr>
              <w:pStyle w:val="455"/>
              <w:keepNext w:val="0"/>
              <w:keepLines w:val="0"/>
              <w:numPr>
                <w:ilvl w:val="0"/>
                <w:numId w:val="0"/>
              </w:numPr>
              <w:kinsoku w:val="0"/>
              <w:overflowPunct w:val="0"/>
              <w:autoSpaceDE w:val="0"/>
              <w:autoSpaceDN w:val="0"/>
              <w:snapToGrid w:val="0"/>
              <w:spacing w:before="0" w:after="0" w:line="320" w:lineRule="exact"/>
              <w:rPr>
                <w:rFonts w:ascii="宋体" w:eastAsia="宋体" w:hAnsi="宋体" w:cs="Times New Roman"/>
                <w:b w:val="0"/>
                <w:bCs w:val="0"/>
                <w:sz w:val="24"/>
                <w:szCs w:val="24"/>
              </w:rPr>
            </w:pPr>
            <w:r>
              <w:rPr>
                <w:rFonts w:ascii="宋体" w:eastAsia="宋体" w:hAnsi="宋体" w:cs="微软雅黑" w:hint="eastAsia"/>
                <w:b w:val="0"/>
                <w:sz w:val="24"/>
                <w:szCs w:val="24"/>
              </w:rPr>
              <w:t>人民币：6000000</w:t>
            </w:r>
            <w:r>
              <w:rPr>
                <w:rFonts w:ascii="宋体" w:eastAsia="宋体" w:hAnsi="宋体" w:cs="Times New Roman" w:hint="eastAsia"/>
                <w:b w:val="0"/>
                <w:bCs w:val="0"/>
                <w:sz w:val="24"/>
                <w:szCs w:val="24"/>
              </w:rPr>
              <w:t>元</w:t>
            </w:r>
          </w:p>
          <w:p w:rsidR="00BE0BBC" w:rsidRDefault="00BE0BBC">
            <w:pPr>
              <w:pStyle w:val="455"/>
              <w:keepNext w:val="0"/>
              <w:keepLines w:val="0"/>
              <w:numPr>
                <w:ilvl w:val="0"/>
                <w:numId w:val="0"/>
              </w:numPr>
              <w:kinsoku w:val="0"/>
              <w:overflowPunct w:val="0"/>
              <w:autoSpaceDE w:val="0"/>
              <w:autoSpaceDN w:val="0"/>
              <w:snapToGrid w:val="0"/>
              <w:spacing w:before="0" w:after="0" w:line="320" w:lineRule="exact"/>
              <w:rPr>
                <w:rFonts w:ascii="宋体" w:eastAsia="宋体" w:hAnsi="宋体"/>
                <w:sz w:val="24"/>
                <w:szCs w:val="24"/>
              </w:rPr>
            </w:pPr>
            <w:r>
              <w:rPr>
                <w:rFonts w:ascii="宋体" w:eastAsia="宋体" w:hAnsi="宋体" w:cs="Times New Roman"/>
                <w:b w:val="0"/>
                <w:bCs w:val="0"/>
                <w:sz w:val="24"/>
                <w:szCs w:val="24"/>
              </w:rPr>
              <w:t>项目最高限价：</w:t>
            </w:r>
            <w:r>
              <w:rPr>
                <w:rFonts w:ascii="宋体" w:eastAsia="宋体" w:hAnsi="宋体" w:cs="Times New Roman" w:hint="eastAsia"/>
                <w:b w:val="0"/>
                <w:bCs w:val="0"/>
                <w:sz w:val="24"/>
                <w:szCs w:val="24"/>
              </w:rPr>
              <w:t>6000000元</w:t>
            </w:r>
          </w:p>
        </w:tc>
        <w:tc>
          <w:tcPr>
            <w:tcW w:w="4102" w:type="dxa"/>
            <w:vAlign w:val="center"/>
          </w:tcPr>
          <w:p w:rsidR="00BE0BBC" w:rsidRDefault="00BE0BBC">
            <w:pPr>
              <w:pStyle w:val="af4"/>
              <w:ind w:firstLineChars="1" w:firstLine="2"/>
            </w:pPr>
            <w:r>
              <w:rPr>
                <w:rFonts w:hint="eastAsia"/>
              </w:rPr>
              <w:t>共1包</w:t>
            </w:r>
          </w:p>
          <w:p w:rsidR="00BE0BBC" w:rsidRDefault="00BE0BBC">
            <w:pPr>
              <w:pStyle w:val="af4"/>
              <w:ind w:firstLineChars="1" w:firstLine="2"/>
            </w:pPr>
            <w:r>
              <w:rPr>
                <w:rFonts w:hint="eastAsia"/>
              </w:rPr>
              <w:t>备注：采购需求详见招标文件第四部分</w:t>
            </w:r>
          </w:p>
        </w:tc>
      </w:tr>
      <w:tr w:rsidR="00BE0BBC">
        <w:trPr>
          <w:trHeight w:val="463"/>
        </w:trPr>
        <w:tc>
          <w:tcPr>
            <w:tcW w:w="853" w:type="dxa"/>
            <w:vAlign w:val="center"/>
          </w:tcPr>
          <w:p w:rsidR="00BE0BBC" w:rsidRDefault="00BE0BBC">
            <w:pPr>
              <w:pStyle w:val="af3"/>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BE0BBC" w:rsidRDefault="00BE0BBC">
            <w:pPr>
              <w:kinsoku w:val="0"/>
              <w:overflowPunct w:val="0"/>
              <w:autoSpaceDE w:val="0"/>
              <w:autoSpaceDN w:val="0"/>
              <w:snapToGrid w:val="0"/>
              <w:spacing w:line="320" w:lineRule="exact"/>
              <w:jc w:val="center"/>
              <w:rPr>
                <w:rFonts w:ascii="宋体" w:eastAsia="宋体" w:hAnsi="宋体" w:cs="微软雅黑"/>
                <w:sz w:val="24"/>
                <w:szCs w:val="24"/>
              </w:rPr>
            </w:pPr>
            <w:r>
              <w:rPr>
                <w:rFonts w:ascii="宋体" w:eastAsia="宋体" w:hAnsi="宋体" w:cs="微软雅黑" w:hint="eastAsia"/>
                <w:sz w:val="24"/>
                <w:szCs w:val="24"/>
              </w:rPr>
              <w:t>电子投标文件</w:t>
            </w:r>
          </w:p>
        </w:tc>
        <w:tc>
          <w:tcPr>
            <w:tcW w:w="3198" w:type="dxa"/>
            <w:vAlign w:val="center"/>
          </w:tcPr>
          <w:p w:rsidR="00BE0BBC" w:rsidRDefault="00BE0BBC">
            <w:pPr>
              <w:pStyle w:val="ad"/>
              <w:kinsoku w:val="0"/>
              <w:overflowPunct w:val="0"/>
              <w:autoSpaceDE w:val="0"/>
              <w:autoSpaceDN w:val="0"/>
              <w:spacing w:line="320" w:lineRule="exact"/>
              <w:ind w:leftChars="191" w:left="401"/>
              <w:rPr>
                <w:rFonts w:hAnsi="宋体" w:cs="微软雅黑"/>
                <w:kern w:val="2"/>
                <w:sz w:val="24"/>
                <w:szCs w:val="24"/>
              </w:rPr>
            </w:pPr>
            <w:r>
              <w:rPr>
                <w:rFonts w:hAnsi="宋体" w:cs="微软雅黑" w:hint="eastAsia"/>
                <w:kern w:val="2"/>
                <w:sz w:val="24"/>
                <w:szCs w:val="24"/>
              </w:rPr>
              <w:t>提交电子投标文件：</w:t>
            </w:r>
          </w:p>
          <w:p w:rsidR="00BE0BBC" w:rsidRDefault="00BE0BBC">
            <w:pPr>
              <w:pStyle w:val="ad"/>
              <w:kinsoku w:val="0"/>
              <w:overflowPunct w:val="0"/>
              <w:autoSpaceDE w:val="0"/>
              <w:autoSpaceDN w:val="0"/>
              <w:spacing w:line="320" w:lineRule="exact"/>
              <w:ind w:leftChars="191" w:left="401"/>
              <w:rPr>
                <w:rFonts w:hAnsi="宋体" w:cs="微软雅黑"/>
                <w:kern w:val="2"/>
                <w:sz w:val="24"/>
                <w:szCs w:val="24"/>
              </w:rPr>
            </w:pPr>
            <w:r>
              <w:rPr>
                <w:rFonts w:hAnsi="宋体" w:cs="微软雅黑" w:hint="eastAsia"/>
                <w:kern w:val="2"/>
                <w:sz w:val="24"/>
                <w:szCs w:val="24"/>
              </w:rPr>
              <w:t>1、资格证明文件</w:t>
            </w:r>
          </w:p>
          <w:p w:rsidR="00BE0BBC" w:rsidRDefault="00BE0BBC">
            <w:pPr>
              <w:pStyle w:val="455"/>
              <w:keepNext w:val="0"/>
              <w:keepLines w:val="0"/>
              <w:numPr>
                <w:ilvl w:val="0"/>
                <w:numId w:val="0"/>
              </w:numPr>
              <w:kinsoku w:val="0"/>
              <w:overflowPunct w:val="0"/>
              <w:autoSpaceDE w:val="0"/>
              <w:autoSpaceDN w:val="0"/>
              <w:snapToGrid w:val="0"/>
              <w:spacing w:before="0" w:after="0" w:line="320" w:lineRule="exact"/>
              <w:ind w:leftChars="191" w:left="401"/>
              <w:rPr>
                <w:rFonts w:ascii="宋体" w:eastAsia="宋体" w:hAnsi="宋体" w:cs="微软雅黑"/>
                <w:b w:val="0"/>
                <w:sz w:val="24"/>
                <w:szCs w:val="24"/>
              </w:rPr>
            </w:pPr>
            <w:r>
              <w:rPr>
                <w:rFonts w:ascii="宋体" w:eastAsia="宋体" w:hAnsi="宋体" w:cs="微软雅黑" w:hint="eastAsia"/>
                <w:b w:val="0"/>
                <w:bCs w:val="0"/>
                <w:kern w:val="2"/>
                <w:sz w:val="24"/>
                <w:szCs w:val="24"/>
              </w:rPr>
              <w:t>2、技术文件</w:t>
            </w:r>
          </w:p>
        </w:tc>
        <w:tc>
          <w:tcPr>
            <w:tcW w:w="4102" w:type="dxa"/>
            <w:vAlign w:val="center"/>
          </w:tcPr>
          <w:p w:rsidR="00BE0BBC" w:rsidRDefault="00BE0BBC">
            <w:pPr>
              <w:pStyle w:val="ad"/>
              <w:kinsoku w:val="0"/>
              <w:overflowPunct w:val="0"/>
              <w:autoSpaceDE w:val="0"/>
              <w:autoSpaceDN w:val="0"/>
              <w:spacing w:line="320" w:lineRule="exact"/>
              <w:rPr>
                <w:rFonts w:hAnsi="宋体"/>
                <w:sz w:val="24"/>
                <w:szCs w:val="22"/>
              </w:rPr>
            </w:pPr>
            <w:r>
              <w:rPr>
                <w:rFonts w:hAnsi="宋体" w:hint="eastAsia"/>
                <w:sz w:val="24"/>
                <w:szCs w:val="22"/>
              </w:rPr>
              <w:t>电子资格证明文件、技术文件分别制作上传。</w:t>
            </w:r>
          </w:p>
          <w:p w:rsidR="00BE0BBC" w:rsidRDefault="00BE0BBC">
            <w:pPr>
              <w:pStyle w:val="af4"/>
              <w:ind w:firstLineChars="1" w:firstLine="2"/>
            </w:pPr>
            <w:r>
              <w:rPr>
                <w:rFonts w:hint="eastAsia"/>
              </w:rPr>
              <w:t>未提交电子资格证明文件、技术文件，作无效投标处理。</w:t>
            </w:r>
          </w:p>
        </w:tc>
      </w:tr>
      <w:tr w:rsidR="00BE0BBC">
        <w:tc>
          <w:tcPr>
            <w:tcW w:w="853" w:type="dxa"/>
            <w:vMerge w:val="restart"/>
            <w:vAlign w:val="center"/>
          </w:tcPr>
          <w:p w:rsidR="00BE0BBC" w:rsidRDefault="00BE0BBC">
            <w:pPr>
              <w:pStyle w:val="af3"/>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Merge w:val="restart"/>
            <w:vAlign w:val="center"/>
          </w:tcPr>
          <w:p w:rsidR="00BE0BBC" w:rsidRDefault="00BE0BBC">
            <w:pPr>
              <w:jc w:val="center"/>
              <w:rPr>
                <w:rFonts w:ascii="宋体" w:eastAsia="宋体" w:hAnsi="宋体" w:cs="微软雅黑"/>
                <w:bCs/>
                <w:sz w:val="24"/>
                <w:szCs w:val="24"/>
              </w:rPr>
            </w:pPr>
            <w:r>
              <w:rPr>
                <w:rFonts w:ascii="宋体" w:eastAsia="宋体" w:hAnsi="宋体" w:cs="微软雅黑" w:hint="eastAsia"/>
                <w:bCs/>
                <w:sz w:val="24"/>
                <w:szCs w:val="24"/>
              </w:rPr>
              <w:t>投标人应提交的资格证明文件</w:t>
            </w:r>
          </w:p>
        </w:tc>
        <w:tc>
          <w:tcPr>
            <w:tcW w:w="3198" w:type="dxa"/>
            <w:vAlign w:val="center"/>
          </w:tcPr>
          <w:p w:rsidR="00BE0BBC" w:rsidRDefault="00BE0BBC">
            <w:pPr>
              <w:pStyle w:val="ad"/>
              <w:numPr>
                <w:ilvl w:val="0"/>
                <w:numId w:val="5"/>
              </w:numPr>
              <w:tabs>
                <w:tab w:val="left" w:pos="420"/>
              </w:tabs>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资格证明文件应答索引表</w:t>
            </w:r>
          </w:p>
        </w:tc>
        <w:tc>
          <w:tcPr>
            <w:tcW w:w="4102" w:type="dxa"/>
            <w:vAlign w:val="center"/>
          </w:tcPr>
          <w:p w:rsidR="00BE0BBC" w:rsidRDefault="00BE0BBC">
            <w:pPr>
              <w:pStyle w:val="ad"/>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参考招标文件提供格式填写</w:t>
            </w:r>
          </w:p>
        </w:tc>
      </w:tr>
      <w:tr w:rsidR="00BE0BBC">
        <w:tc>
          <w:tcPr>
            <w:tcW w:w="853" w:type="dxa"/>
            <w:vMerge/>
            <w:vAlign w:val="center"/>
          </w:tcPr>
          <w:p w:rsidR="00BE0BBC" w:rsidRDefault="00BE0BBC">
            <w:pPr>
              <w:pStyle w:val="af3"/>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bookmarkStart w:id="30" w:name="_Hlk100349314"/>
          </w:p>
        </w:tc>
        <w:tc>
          <w:tcPr>
            <w:tcW w:w="1714" w:type="dxa"/>
            <w:vMerge/>
            <w:vAlign w:val="center"/>
          </w:tcPr>
          <w:p w:rsidR="00BE0BBC" w:rsidRDefault="00BE0BBC">
            <w:pPr>
              <w:jc w:val="center"/>
              <w:rPr>
                <w:rFonts w:ascii="宋体" w:eastAsia="宋体" w:hAnsi="宋体"/>
                <w:sz w:val="24"/>
                <w:szCs w:val="24"/>
              </w:rPr>
            </w:pPr>
          </w:p>
        </w:tc>
        <w:tc>
          <w:tcPr>
            <w:tcW w:w="3198" w:type="dxa"/>
            <w:vAlign w:val="center"/>
          </w:tcPr>
          <w:p w:rsidR="00BE0BBC" w:rsidRDefault="00BE0BBC">
            <w:pPr>
              <w:pStyle w:val="ad"/>
              <w:numPr>
                <w:ilvl w:val="0"/>
                <w:numId w:val="5"/>
              </w:numPr>
              <w:tabs>
                <w:tab w:val="left" w:pos="420"/>
              </w:tabs>
              <w:kinsoku w:val="0"/>
              <w:overflowPunct w:val="0"/>
              <w:autoSpaceDE w:val="0"/>
              <w:autoSpaceDN w:val="0"/>
              <w:spacing w:line="320" w:lineRule="exact"/>
              <w:rPr>
                <w:rFonts w:hAnsi="宋体" w:cs="微软雅黑"/>
                <w:bCs/>
                <w:sz w:val="24"/>
                <w:szCs w:val="24"/>
              </w:rPr>
            </w:pPr>
            <w:r>
              <w:rPr>
                <w:rFonts w:hAnsi="宋体" w:hint="eastAsia"/>
                <w:sz w:val="24"/>
                <w:szCs w:val="24"/>
              </w:rPr>
              <w:t>*</w:t>
            </w:r>
            <w:r>
              <w:rPr>
                <w:rFonts w:hAnsi="宋体" w:hint="eastAsia"/>
                <w:kern w:val="2"/>
                <w:sz w:val="24"/>
                <w:szCs w:val="24"/>
              </w:rPr>
              <w:t>法人、其他组织或者自然人的证明文件</w:t>
            </w:r>
          </w:p>
        </w:tc>
        <w:tc>
          <w:tcPr>
            <w:tcW w:w="4102" w:type="dxa"/>
            <w:vAlign w:val="center"/>
          </w:tcPr>
          <w:p w:rsidR="00BE0BBC" w:rsidRDefault="00BE0BBC">
            <w:pPr>
              <w:pStyle w:val="af4"/>
              <w:ind w:firstLineChars="1" w:firstLine="2"/>
            </w:pPr>
            <w:r>
              <w:rPr>
                <w:rFonts w:hint="eastAsia"/>
              </w:rPr>
              <w:t>根据投标人实际主体身份，提供投标人自身的包括但不限于营业执照或事业单位法人证书等复印件并</w:t>
            </w:r>
            <w:r>
              <w:rPr>
                <w:rFonts w:hint="eastAsia"/>
                <w:kern w:val="2"/>
                <w:szCs w:val="24"/>
              </w:rPr>
              <w:t>加盖投标人电子签章</w:t>
            </w:r>
            <w:r>
              <w:rPr>
                <w:rFonts w:hint="eastAsia"/>
              </w:rPr>
              <w:t>。</w:t>
            </w:r>
          </w:p>
          <w:p w:rsidR="00BE0BBC" w:rsidRDefault="00BE0BBC">
            <w:pPr>
              <w:pStyle w:val="af4"/>
              <w:ind w:firstLineChars="1" w:firstLine="2"/>
            </w:pPr>
            <w:r>
              <w:rPr>
                <w:rFonts w:hint="eastAsia"/>
              </w:rPr>
              <w:t>（特别说明：</w:t>
            </w:r>
          </w:p>
          <w:p w:rsidR="00BE0BBC" w:rsidRDefault="00BE0BBC">
            <w:pPr>
              <w:pStyle w:val="af4"/>
              <w:ind w:firstLineChars="1" w:firstLine="2"/>
            </w:pPr>
            <w:r>
              <w:rPr>
                <w:rFonts w:hint="eastAsia"/>
              </w:rPr>
              <w:t>*如投标人为分支机构的，除提供上述投标人自身的营业执照等复印件外，还须同时提供设立该投标人的上级单位（指总公司等）对投标人的授权委托书，根据招标文件提供格式填写。</w:t>
            </w:r>
          </w:p>
          <w:p w:rsidR="00BE0BBC" w:rsidRDefault="00BE0BBC">
            <w:pPr>
              <w:pStyle w:val="ad"/>
              <w:kinsoku w:val="0"/>
              <w:overflowPunct w:val="0"/>
              <w:autoSpaceDE w:val="0"/>
              <w:autoSpaceDN w:val="0"/>
              <w:spacing w:line="320" w:lineRule="exact"/>
              <w:rPr>
                <w:rFonts w:hAnsi="宋体" w:cs="微软雅黑"/>
                <w:bCs/>
                <w:sz w:val="24"/>
                <w:szCs w:val="24"/>
              </w:rPr>
            </w:pPr>
            <w:r>
              <w:rPr>
                <w:rFonts w:hAnsi="宋体" w:hint="eastAsia"/>
                <w:sz w:val="24"/>
                <w:szCs w:val="22"/>
              </w:rPr>
              <w:t>投标人不属于分支机构的，无须提供本授权委托书。）</w:t>
            </w:r>
          </w:p>
        </w:tc>
      </w:tr>
      <w:tr w:rsidR="00BE0BBC">
        <w:tc>
          <w:tcPr>
            <w:tcW w:w="853" w:type="dxa"/>
            <w:vMerge/>
            <w:vAlign w:val="center"/>
          </w:tcPr>
          <w:p w:rsidR="00BE0BBC" w:rsidRDefault="00BE0BBC">
            <w:pPr>
              <w:pStyle w:val="af3"/>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BE0BBC" w:rsidRDefault="00BE0BBC">
            <w:pPr>
              <w:jc w:val="center"/>
              <w:rPr>
                <w:rFonts w:ascii="宋体" w:eastAsia="宋体" w:hAnsi="宋体"/>
                <w:sz w:val="24"/>
                <w:szCs w:val="24"/>
              </w:rPr>
            </w:pPr>
          </w:p>
        </w:tc>
        <w:tc>
          <w:tcPr>
            <w:tcW w:w="3198" w:type="dxa"/>
            <w:vAlign w:val="center"/>
          </w:tcPr>
          <w:p w:rsidR="00BE0BBC" w:rsidRDefault="00BE0BBC">
            <w:pPr>
              <w:pStyle w:val="ad"/>
              <w:numPr>
                <w:ilvl w:val="0"/>
                <w:numId w:val="5"/>
              </w:numPr>
              <w:tabs>
                <w:tab w:val="left" w:pos="420"/>
              </w:tabs>
              <w:kinsoku w:val="0"/>
              <w:overflowPunct w:val="0"/>
              <w:autoSpaceDE w:val="0"/>
              <w:autoSpaceDN w:val="0"/>
              <w:spacing w:line="320" w:lineRule="exact"/>
              <w:rPr>
                <w:rFonts w:hAnsi="宋体"/>
                <w:kern w:val="2"/>
                <w:sz w:val="24"/>
                <w:szCs w:val="24"/>
              </w:rPr>
            </w:pPr>
            <w:r>
              <w:rPr>
                <w:rFonts w:hAnsi="宋体" w:hint="eastAsia"/>
                <w:sz w:val="24"/>
                <w:szCs w:val="24"/>
              </w:rPr>
              <w:t>*资格条件承诺书</w:t>
            </w:r>
          </w:p>
        </w:tc>
        <w:tc>
          <w:tcPr>
            <w:tcW w:w="4102" w:type="dxa"/>
            <w:vAlign w:val="center"/>
          </w:tcPr>
          <w:p w:rsidR="00BE0BBC" w:rsidRDefault="00BE0BBC">
            <w:pPr>
              <w:pStyle w:val="ad"/>
              <w:kinsoku w:val="0"/>
              <w:overflowPunct w:val="0"/>
              <w:autoSpaceDE w:val="0"/>
              <w:autoSpaceDN w:val="0"/>
              <w:spacing w:line="320" w:lineRule="exact"/>
              <w:rPr>
                <w:rFonts w:hAnsi="宋体"/>
                <w:kern w:val="2"/>
                <w:sz w:val="24"/>
                <w:szCs w:val="24"/>
              </w:rPr>
            </w:pPr>
            <w:r>
              <w:rPr>
                <w:rFonts w:hAnsi="宋体" w:hint="eastAsia"/>
                <w:kern w:val="2"/>
                <w:sz w:val="24"/>
                <w:szCs w:val="24"/>
              </w:rPr>
              <w:t>根据招标文件提供格式填写，加盖投标人电子签章。</w:t>
            </w:r>
          </w:p>
        </w:tc>
      </w:tr>
      <w:tr w:rsidR="00BE0BBC">
        <w:tc>
          <w:tcPr>
            <w:tcW w:w="853" w:type="dxa"/>
            <w:vMerge/>
            <w:vAlign w:val="center"/>
          </w:tcPr>
          <w:p w:rsidR="00BE0BBC" w:rsidRDefault="00BE0BBC">
            <w:pPr>
              <w:pStyle w:val="af3"/>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BE0BBC" w:rsidRDefault="00BE0BBC">
            <w:pPr>
              <w:jc w:val="center"/>
              <w:rPr>
                <w:rFonts w:ascii="宋体" w:eastAsia="宋体" w:hAnsi="宋体"/>
                <w:sz w:val="24"/>
                <w:szCs w:val="24"/>
              </w:rPr>
            </w:pPr>
          </w:p>
        </w:tc>
        <w:tc>
          <w:tcPr>
            <w:tcW w:w="3198" w:type="dxa"/>
            <w:vAlign w:val="center"/>
          </w:tcPr>
          <w:p w:rsidR="00BE0BBC" w:rsidRDefault="00BE0BBC">
            <w:pPr>
              <w:pStyle w:val="ad"/>
              <w:numPr>
                <w:ilvl w:val="0"/>
                <w:numId w:val="5"/>
              </w:numPr>
              <w:tabs>
                <w:tab w:val="left" w:pos="420"/>
              </w:tabs>
              <w:kinsoku w:val="0"/>
              <w:overflowPunct w:val="0"/>
              <w:autoSpaceDE w:val="0"/>
              <w:autoSpaceDN w:val="0"/>
              <w:spacing w:line="320" w:lineRule="exact"/>
              <w:rPr>
                <w:rFonts w:hAnsi="宋体" w:cs="微软雅黑"/>
                <w:bCs/>
                <w:sz w:val="24"/>
                <w:szCs w:val="24"/>
              </w:rPr>
            </w:pPr>
            <w:r>
              <w:rPr>
                <w:rFonts w:hAnsi="宋体" w:hint="eastAsia"/>
                <w:sz w:val="24"/>
                <w:szCs w:val="24"/>
              </w:rPr>
              <w:t>信用记录情况</w:t>
            </w:r>
          </w:p>
        </w:tc>
        <w:tc>
          <w:tcPr>
            <w:tcW w:w="4102" w:type="dxa"/>
            <w:vAlign w:val="center"/>
          </w:tcPr>
          <w:p w:rsidR="00BE0BBC" w:rsidRDefault="00BE0BBC">
            <w:pPr>
              <w:kinsoku w:val="0"/>
              <w:overflowPunct w:val="0"/>
              <w:autoSpaceDE w:val="0"/>
              <w:autoSpaceDN w:val="0"/>
              <w:snapToGrid w:val="0"/>
              <w:spacing w:line="320" w:lineRule="exact"/>
              <w:rPr>
                <w:rFonts w:ascii="宋体" w:eastAsia="宋体" w:hAnsi="宋体"/>
                <w:kern w:val="0"/>
                <w:sz w:val="24"/>
                <w:szCs w:val="24"/>
              </w:rPr>
            </w:pPr>
            <w:r>
              <w:rPr>
                <w:rFonts w:ascii="宋体" w:eastAsia="宋体" w:hAnsi="宋体" w:hint="eastAsia"/>
                <w:kern w:val="0"/>
                <w:sz w:val="24"/>
                <w:szCs w:val="24"/>
              </w:rPr>
              <w:t>本条为资格审查事项之一，无须投标人在电子投标文件中提供。</w:t>
            </w:r>
          </w:p>
          <w:p w:rsidR="00BE0BBC" w:rsidRDefault="00BE0BBC">
            <w:pPr>
              <w:kinsoku w:val="0"/>
              <w:overflowPunct w:val="0"/>
              <w:autoSpaceDE w:val="0"/>
              <w:autoSpaceDN w:val="0"/>
              <w:snapToGrid w:val="0"/>
              <w:spacing w:line="320" w:lineRule="exact"/>
              <w:rPr>
                <w:rFonts w:ascii="宋体" w:eastAsia="宋体" w:hAnsi="宋体"/>
                <w:kern w:val="0"/>
                <w:sz w:val="24"/>
                <w:szCs w:val="24"/>
              </w:rPr>
            </w:pPr>
            <w:r>
              <w:rPr>
                <w:rFonts w:ascii="宋体" w:eastAsia="宋体" w:hAnsi="宋体" w:hint="eastAsia"/>
                <w:kern w:val="0"/>
                <w:sz w:val="24"/>
                <w:szCs w:val="24"/>
              </w:rPr>
              <w:t>采购人根据财政部《关于在政府采购活动中查询及使用信用记录有关问题的通知》（财库〔2016〕125号）要求，在评审现场通过“信用中国”网站(www.creditchina.gov.cn)、中国政府采购网(www.ccgp.gov.cn)等渠道查询及审查投标人的相关信用记录，并将查询的结果网页截屏与评审资料一并保存。</w:t>
            </w:r>
          </w:p>
          <w:p w:rsidR="00BE0BBC" w:rsidRDefault="00BE0BBC">
            <w:pPr>
              <w:kinsoku w:val="0"/>
              <w:overflowPunct w:val="0"/>
              <w:autoSpaceDE w:val="0"/>
              <w:autoSpaceDN w:val="0"/>
              <w:snapToGrid w:val="0"/>
              <w:spacing w:line="320" w:lineRule="exact"/>
              <w:rPr>
                <w:rFonts w:ascii="宋体" w:eastAsia="宋体" w:hAnsi="宋体"/>
                <w:kern w:val="0"/>
                <w:sz w:val="24"/>
                <w:szCs w:val="24"/>
              </w:rPr>
            </w:pPr>
            <w:r>
              <w:rPr>
                <w:rFonts w:ascii="宋体" w:eastAsia="宋体" w:hAnsi="宋体" w:hint="eastAsia"/>
                <w:kern w:val="0"/>
                <w:sz w:val="24"/>
                <w:szCs w:val="24"/>
              </w:rPr>
              <w:lastRenderedPageBreak/>
              <w:t>（1）如投标人在采购人评审时查询到的信用记录结果中显示被列入失信被执行人、重大税收违法案件当事人名单、政府采购严重违法失信行为记录名单，其投标作无效投标处理。</w:t>
            </w:r>
          </w:p>
          <w:p w:rsidR="00BE0BBC" w:rsidRDefault="00BE0BBC">
            <w:pPr>
              <w:kinsoku w:val="0"/>
              <w:overflowPunct w:val="0"/>
              <w:autoSpaceDE w:val="0"/>
              <w:autoSpaceDN w:val="0"/>
              <w:snapToGrid w:val="0"/>
              <w:spacing w:line="320" w:lineRule="exact"/>
              <w:rPr>
                <w:rFonts w:ascii="宋体" w:eastAsia="宋体" w:hAnsi="宋体" w:cs="微软雅黑"/>
                <w:bCs/>
                <w:sz w:val="24"/>
                <w:szCs w:val="24"/>
              </w:rPr>
            </w:pPr>
            <w:r>
              <w:rPr>
                <w:rFonts w:ascii="宋体" w:eastAsia="宋体" w:hAnsi="宋体" w:hint="eastAsia"/>
                <w:kern w:val="0"/>
                <w:sz w:val="24"/>
                <w:szCs w:val="24"/>
              </w:rPr>
              <w:t>（2）如投标人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p>
        </w:tc>
      </w:tr>
      <w:bookmarkEnd w:id="30"/>
      <w:tr w:rsidR="00BE0BBC">
        <w:tc>
          <w:tcPr>
            <w:tcW w:w="853" w:type="dxa"/>
            <w:vMerge w:val="restart"/>
            <w:vAlign w:val="center"/>
          </w:tcPr>
          <w:p w:rsidR="00BE0BBC" w:rsidRDefault="00BE0BBC">
            <w:pPr>
              <w:pStyle w:val="af3"/>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Merge w:val="restart"/>
            <w:vAlign w:val="center"/>
          </w:tcPr>
          <w:p w:rsidR="00BE0BBC" w:rsidRDefault="00BE0BBC">
            <w:pPr>
              <w:kinsoku w:val="0"/>
              <w:overflowPunct w:val="0"/>
              <w:autoSpaceDE w:val="0"/>
              <w:autoSpaceDN w:val="0"/>
              <w:snapToGrid w:val="0"/>
              <w:spacing w:line="320" w:lineRule="exact"/>
              <w:jc w:val="center"/>
              <w:rPr>
                <w:rFonts w:ascii="宋体" w:eastAsia="宋体" w:hAnsi="宋体"/>
                <w:sz w:val="24"/>
                <w:szCs w:val="24"/>
              </w:rPr>
            </w:pPr>
            <w:bookmarkStart w:id="31" w:name="_Hlk100340502"/>
            <w:r>
              <w:rPr>
                <w:rFonts w:ascii="宋体" w:eastAsia="宋体" w:hAnsi="宋体" w:cs="微软雅黑" w:hint="eastAsia"/>
                <w:bCs/>
                <w:sz w:val="24"/>
                <w:szCs w:val="24"/>
              </w:rPr>
              <w:t>投标人应提交的技术文件</w:t>
            </w:r>
            <w:bookmarkEnd w:id="31"/>
          </w:p>
        </w:tc>
        <w:tc>
          <w:tcPr>
            <w:tcW w:w="3198" w:type="dxa"/>
            <w:vAlign w:val="center"/>
          </w:tcPr>
          <w:p w:rsidR="00BE0BBC" w:rsidRDefault="00BE0BBC">
            <w:pPr>
              <w:pStyle w:val="ad"/>
              <w:numPr>
                <w:ilvl w:val="0"/>
                <w:numId w:val="6"/>
              </w:numPr>
              <w:tabs>
                <w:tab w:val="left" w:pos="420"/>
              </w:tabs>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技术文件应答索引表</w:t>
            </w:r>
          </w:p>
        </w:tc>
        <w:tc>
          <w:tcPr>
            <w:tcW w:w="4102" w:type="dxa"/>
            <w:vAlign w:val="center"/>
          </w:tcPr>
          <w:p w:rsidR="00BE0BBC" w:rsidRDefault="00BE0BBC">
            <w:pPr>
              <w:pStyle w:val="ad"/>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按照招标文件提供格式填写。</w:t>
            </w:r>
          </w:p>
        </w:tc>
      </w:tr>
      <w:tr w:rsidR="00BE0BBC">
        <w:tc>
          <w:tcPr>
            <w:tcW w:w="853" w:type="dxa"/>
            <w:vMerge/>
            <w:vAlign w:val="center"/>
          </w:tcPr>
          <w:p w:rsidR="00BE0BBC" w:rsidRDefault="00BE0BBC">
            <w:pPr>
              <w:numPr>
                <w:ilvl w:val="0"/>
                <w:numId w:val="4"/>
              </w:numPr>
              <w:kinsoku w:val="0"/>
              <w:overflowPunct w:val="0"/>
              <w:autoSpaceDE w:val="0"/>
              <w:autoSpaceDN w:val="0"/>
              <w:adjustRightInd w:val="0"/>
              <w:snapToGrid w:val="0"/>
              <w:spacing w:line="320" w:lineRule="exact"/>
              <w:jc w:val="center"/>
              <w:rPr>
                <w:rFonts w:ascii="宋体" w:eastAsia="宋体" w:hAnsi="宋体" w:cs="微软雅黑"/>
                <w:bCs/>
                <w:sz w:val="24"/>
                <w:szCs w:val="24"/>
              </w:rPr>
            </w:pPr>
          </w:p>
        </w:tc>
        <w:tc>
          <w:tcPr>
            <w:tcW w:w="1714" w:type="dxa"/>
            <w:vMerge/>
            <w:vAlign w:val="center"/>
          </w:tcPr>
          <w:p w:rsidR="00BE0BBC" w:rsidRDefault="00BE0BBC">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BE0BBC" w:rsidRDefault="00BE0BBC">
            <w:pPr>
              <w:pStyle w:val="ad"/>
              <w:numPr>
                <w:ilvl w:val="0"/>
                <w:numId w:val="6"/>
              </w:numPr>
              <w:tabs>
                <w:tab w:val="left" w:pos="420"/>
              </w:tabs>
              <w:kinsoku w:val="0"/>
              <w:overflowPunct w:val="0"/>
              <w:autoSpaceDE w:val="0"/>
              <w:autoSpaceDN w:val="0"/>
              <w:spacing w:line="320" w:lineRule="exact"/>
              <w:rPr>
                <w:rFonts w:hAnsi="宋体"/>
                <w:sz w:val="24"/>
                <w:szCs w:val="24"/>
              </w:rPr>
            </w:pPr>
            <w:r>
              <w:rPr>
                <w:rFonts w:hAnsi="宋体" w:hint="eastAsia"/>
                <w:sz w:val="24"/>
                <w:szCs w:val="24"/>
              </w:rPr>
              <w:t>*投标函</w:t>
            </w:r>
          </w:p>
        </w:tc>
        <w:tc>
          <w:tcPr>
            <w:tcW w:w="4102" w:type="dxa"/>
            <w:vAlign w:val="center"/>
          </w:tcPr>
          <w:p w:rsidR="00BE0BBC" w:rsidRDefault="00BE0BBC">
            <w:pPr>
              <w:autoSpaceDE w:val="0"/>
              <w:autoSpaceDN w:val="0"/>
              <w:adjustRightInd w:val="0"/>
              <w:jc w:val="left"/>
              <w:rPr>
                <w:rFonts w:hAnsi="宋体"/>
                <w:sz w:val="24"/>
                <w:szCs w:val="24"/>
              </w:rPr>
            </w:pPr>
            <w:r>
              <w:rPr>
                <w:rFonts w:ascii="宋体" w:eastAsia="宋体" w:hAnsi="宋体" w:cs="微软雅黑" w:hint="eastAsia"/>
                <w:bCs/>
                <w:kern w:val="0"/>
                <w:sz w:val="24"/>
                <w:szCs w:val="24"/>
              </w:rPr>
              <w:t>根据招标文件提供格式填写，加盖投标人电子签章。</w:t>
            </w:r>
          </w:p>
        </w:tc>
      </w:tr>
      <w:tr w:rsidR="00BE0BBC">
        <w:tc>
          <w:tcPr>
            <w:tcW w:w="853" w:type="dxa"/>
            <w:vMerge/>
            <w:vAlign w:val="center"/>
          </w:tcPr>
          <w:p w:rsidR="00BE0BBC" w:rsidRDefault="00BE0BBC">
            <w:pPr>
              <w:numPr>
                <w:ilvl w:val="0"/>
                <w:numId w:val="4"/>
              </w:numPr>
              <w:kinsoku w:val="0"/>
              <w:overflowPunct w:val="0"/>
              <w:autoSpaceDE w:val="0"/>
              <w:autoSpaceDN w:val="0"/>
              <w:adjustRightInd w:val="0"/>
              <w:snapToGrid w:val="0"/>
              <w:spacing w:line="320" w:lineRule="exact"/>
              <w:jc w:val="center"/>
              <w:rPr>
                <w:rFonts w:ascii="宋体" w:eastAsia="宋体" w:hAnsi="宋体" w:cs="微软雅黑"/>
                <w:bCs/>
                <w:sz w:val="24"/>
                <w:szCs w:val="24"/>
              </w:rPr>
            </w:pPr>
          </w:p>
        </w:tc>
        <w:tc>
          <w:tcPr>
            <w:tcW w:w="1714" w:type="dxa"/>
            <w:vMerge/>
            <w:vAlign w:val="center"/>
          </w:tcPr>
          <w:p w:rsidR="00BE0BBC" w:rsidRDefault="00BE0BBC">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BE0BBC" w:rsidRDefault="00BE0BBC">
            <w:pPr>
              <w:pStyle w:val="ad"/>
              <w:numPr>
                <w:ilvl w:val="0"/>
                <w:numId w:val="6"/>
              </w:numPr>
              <w:tabs>
                <w:tab w:val="left" w:pos="420"/>
              </w:tabs>
              <w:kinsoku w:val="0"/>
              <w:overflowPunct w:val="0"/>
              <w:autoSpaceDE w:val="0"/>
              <w:autoSpaceDN w:val="0"/>
              <w:spacing w:line="320" w:lineRule="exact"/>
              <w:rPr>
                <w:rFonts w:hAnsi="宋体"/>
                <w:sz w:val="24"/>
                <w:szCs w:val="24"/>
              </w:rPr>
            </w:pPr>
            <w:r>
              <w:rPr>
                <w:rFonts w:hAnsi="宋体" w:hint="eastAsia"/>
                <w:sz w:val="24"/>
                <w:szCs w:val="24"/>
              </w:rPr>
              <w:t>*法定代表人声明或法定代表人授权书</w:t>
            </w:r>
          </w:p>
        </w:tc>
        <w:tc>
          <w:tcPr>
            <w:tcW w:w="4102" w:type="dxa"/>
            <w:vAlign w:val="center"/>
          </w:tcPr>
          <w:p w:rsidR="00BE0BBC" w:rsidRDefault="00BE0BBC">
            <w:pPr>
              <w:autoSpaceDE w:val="0"/>
              <w:autoSpaceDN w:val="0"/>
              <w:adjustRightInd w:val="0"/>
              <w:jc w:val="left"/>
              <w:rPr>
                <w:rFonts w:ascii="宋体" w:eastAsia="宋体" w:hAnsi="宋体"/>
                <w:sz w:val="24"/>
                <w:szCs w:val="24"/>
              </w:rPr>
            </w:pPr>
            <w:r>
              <w:rPr>
                <w:rFonts w:ascii="宋体" w:eastAsia="宋体" w:hAnsi="宋体" w:hint="eastAsia"/>
                <w:sz w:val="24"/>
                <w:szCs w:val="24"/>
              </w:rPr>
              <w:t>参考招标文件提供格式填写。根据投标人参与项目实际情况提供下列文件</w:t>
            </w:r>
          </w:p>
          <w:p w:rsidR="00BE0BBC" w:rsidRDefault="00BE0BBC">
            <w:pPr>
              <w:autoSpaceDE w:val="0"/>
              <w:autoSpaceDN w:val="0"/>
              <w:adjustRightInd w:val="0"/>
              <w:jc w:val="left"/>
              <w:rPr>
                <w:rFonts w:hAnsi="宋体"/>
                <w:sz w:val="24"/>
                <w:szCs w:val="24"/>
              </w:rPr>
            </w:pPr>
            <w:r>
              <w:rPr>
                <w:rFonts w:ascii="宋体" w:eastAsia="宋体" w:hAnsi="宋体" w:hint="eastAsia"/>
                <w:sz w:val="24"/>
                <w:szCs w:val="24"/>
              </w:rPr>
              <w:t>之一即可。（提示：法定代表人栏目须手写签字或加盖名章后制作为</w:t>
            </w:r>
            <w:r>
              <w:rPr>
                <w:rFonts w:ascii="宋体" w:eastAsia="宋体" w:hAnsi="宋体"/>
                <w:sz w:val="24"/>
                <w:szCs w:val="24"/>
              </w:rPr>
              <w:t>PDF</w:t>
            </w:r>
            <w:r>
              <w:rPr>
                <w:rFonts w:ascii="宋体" w:eastAsia="宋体" w:hAnsi="宋体" w:hint="eastAsia"/>
                <w:sz w:val="24"/>
                <w:szCs w:val="24"/>
              </w:rPr>
              <w:t>后并加盖电子签章）。</w:t>
            </w:r>
          </w:p>
          <w:p w:rsidR="00BE0BBC" w:rsidRDefault="00BE0BBC">
            <w:pPr>
              <w:pStyle w:val="ad"/>
              <w:kinsoku w:val="0"/>
              <w:overflowPunct w:val="0"/>
              <w:autoSpaceDE w:val="0"/>
              <w:autoSpaceDN w:val="0"/>
              <w:spacing w:line="320" w:lineRule="exact"/>
              <w:rPr>
                <w:rFonts w:hAnsi="宋体"/>
                <w:kern w:val="2"/>
                <w:sz w:val="24"/>
                <w:szCs w:val="24"/>
              </w:rPr>
            </w:pPr>
            <w:r>
              <w:rPr>
                <w:rFonts w:hAnsi="宋体" w:hint="eastAsia"/>
                <w:kern w:val="2"/>
                <w:sz w:val="24"/>
                <w:szCs w:val="24"/>
              </w:rPr>
              <w:t>（1）法定代表人提交投标文件时，须提供法定代表人声明。</w:t>
            </w:r>
          </w:p>
          <w:p w:rsidR="00BE0BBC" w:rsidRDefault="00BE0BBC">
            <w:pPr>
              <w:pStyle w:val="ad"/>
              <w:kinsoku w:val="0"/>
              <w:overflowPunct w:val="0"/>
              <w:autoSpaceDE w:val="0"/>
              <w:autoSpaceDN w:val="0"/>
              <w:spacing w:line="320" w:lineRule="exact"/>
              <w:rPr>
                <w:rFonts w:hAnsi="宋体"/>
                <w:sz w:val="24"/>
                <w:szCs w:val="24"/>
              </w:rPr>
            </w:pPr>
            <w:r>
              <w:rPr>
                <w:rFonts w:hAnsi="宋体" w:cs="微软雅黑" w:hint="eastAsia"/>
                <w:bCs/>
                <w:kern w:val="2"/>
                <w:sz w:val="24"/>
                <w:szCs w:val="24"/>
              </w:rPr>
              <w:t>（2）</w:t>
            </w:r>
            <w:r>
              <w:rPr>
                <w:rFonts w:hAnsi="宋体" w:hint="eastAsia"/>
                <w:sz w:val="24"/>
                <w:szCs w:val="24"/>
              </w:rPr>
              <w:t>非法定代表人提交投标文件时，须提供</w:t>
            </w:r>
            <w:bookmarkStart w:id="32" w:name="_Hlk100350136"/>
            <w:r>
              <w:rPr>
                <w:rFonts w:hAnsi="宋体" w:hint="eastAsia"/>
                <w:sz w:val="24"/>
                <w:szCs w:val="24"/>
              </w:rPr>
              <w:t>。①法定代表人授权书及②法定代表人身份证明。</w:t>
            </w:r>
            <w:bookmarkEnd w:id="32"/>
          </w:p>
          <w:p w:rsidR="00BE0BBC" w:rsidRDefault="00BE0BBC">
            <w:pPr>
              <w:pStyle w:val="ad"/>
              <w:kinsoku w:val="0"/>
              <w:overflowPunct w:val="0"/>
              <w:autoSpaceDE w:val="0"/>
              <w:autoSpaceDN w:val="0"/>
              <w:spacing w:line="320" w:lineRule="exact"/>
              <w:rPr>
                <w:rFonts w:hAnsi="宋体"/>
                <w:sz w:val="24"/>
                <w:szCs w:val="24"/>
              </w:rPr>
            </w:pPr>
            <w:r>
              <w:rPr>
                <w:rFonts w:hAnsi="宋体" w:hint="eastAsia"/>
                <w:kern w:val="2"/>
                <w:sz w:val="24"/>
                <w:szCs w:val="24"/>
              </w:rPr>
              <w:t>（特别</w:t>
            </w:r>
            <w:r>
              <w:rPr>
                <w:rFonts w:hAnsi="宋体" w:hint="eastAsia"/>
                <w:sz w:val="24"/>
                <w:szCs w:val="24"/>
              </w:rPr>
              <w:t>说明：</w:t>
            </w:r>
          </w:p>
          <w:p w:rsidR="00BE0BBC" w:rsidRDefault="00BE0BBC">
            <w:pPr>
              <w:pStyle w:val="ad"/>
              <w:kinsoku w:val="0"/>
              <w:overflowPunct w:val="0"/>
              <w:autoSpaceDE w:val="0"/>
              <w:autoSpaceDN w:val="0"/>
              <w:spacing w:line="320" w:lineRule="exact"/>
              <w:rPr>
                <w:rFonts w:hAnsi="宋体" w:cs="微软雅黑"/>
                <w:kern w:val="2"/>
                <w:sz w:val="24"/>
                <w:szCs w:val="24"/>
              </w:rPr>
            </w:pPr>
            <w:r>
              <w:rPr>
                <w:rFonts w:hAnsi="宋体" w:hint="eastAsia"/>
                <w:sz w:val="24"/>
                <w:szCs w:val="24"/>
              </w:rPr>
              <w:t>如投标人为</w:t>
            </w:r>
            <w:r>
              <w:rPr>
                <w:rFonts w:hAnsi="宋体" w:cs="微软雅黑" w:hint="eastAsia"/>
                <w:kern w:val="2"/>
                <w:sz w:val="24"/>
                <w:szCs w:val="24"/>
              </w:rPr>
              <w:t>非法人单位的，此处法定代表人指其相关证明文件中该单位的负责人、投资人、合伙人、经营者等。）</w:t>
            </w:r>
          </w:p>
        </w:tc>
      </w:tr>
      <w:tr w:rsidR="00BE0BBC">
        <w:tc>
          <w:tcPr>
            <w:tcW w:w="853" w:type="dxa"/>
            <w:vMerge/>
            <w:vAlign w:val="center"/>
          </w:tcPr>
          <w:p w:rsidR="00BE0BBC" w:rsidRDefault="00BE0BBC">
            <w:pPr>
              <w:numPr>
                <w:ilvl w:val="0"/>
                <w:numId w:val="4"/>
              </w:numPr>
              <w:kinsoku w:val="0"/>
              <w:overflowPunct w:val="0"/>
              <w:autoSpaceDE w:val="0"/>
              <w:autoSpaceDN w:val="0"/>
              <w:adjustRightInd w:val="0"/>
              <w:snapToGrid w:val="0"/>
              <w:spacing w:line="320" w:lineRule="exact"/>
              <w:jc w:val="center"/>
              <w:rPr>
                <w:rFonts w:ascii="宋体" w:eastAsia="宋体" w:hAnsi="宋体" w:cs="微软雅黑"/>
                <w:bCs/>
                <w:sz w:val="24"/>
                <w:szCs w:val="24"/>
              </w:rPr>
            </w:pPr>
          </w:p>
        </w:tc>
        <w:tc>
          <w:tcPr>
            <w:tcW w:w="1714" w:type="dxa"/>
            <w:vMerge/>
            <w:vAlign w:val="center"/>
          </w:tcPr>
          <w:p w:rsidR="00BE0BBC" w:rsidRDefault="00BE0BBC">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BE0BBC" w:rsidRDefault="00BE0BBC">
            <w:pPr>
              <w:pStyle w:val="ad"/>
              <w:tabs>
                <w:tab w:val="left" w:pos="420"/>
              </w:tabs>
              <w:kinsoku w:val="0"/>
              <w:overflowPunct w:val="0"/>
              <w:autoSpaceDE w:val="0"/>
              <w:autoSpaceDN w:val="0"/>
              <w:spacing w:line="320" w:lineRule="exact"/>
              <w:rPr>
                <w:rFonts w:hAnsi="宋体"/>
                <w:sz w:val="24"/>
                <w:szCs w:val="24"/>
              </w:rPr>
            </w:pPr>
            <w:r>
              <w:rPr>
                <w:rFonts w:hAnsi="宋体" w:hint="eastAsia"/>
                <w:sz w:val="24"/>
                <w:szCs w:val="24"/>
              </w:rPr>
              <w:t>4.中小</w:t>
            </w:r>
            <w:proofErr w:type="gramStart"/>
            <w:r>
              <w:rPr>
                <w:rFonts w:hAnsi="宋体" w:hint="eastAsia"/>
                <w:sz w:val="24"/>
                <w:szCs w:val="24"/>
              </w:rPr>
              <w:t>微企业</w:t>
            </w:r>
            <w:proofErr w:type="gramEnd"/>
            <w:r>
              <w:rPr>
                <w:rFonts w:hAnsi="宋体" w:hint="eastAsia"/>
                <w:sz w:val="24"/>
                <w:szCs w:val="24"/>
              </w:rPr>
              <w:t>政策文件</w:t>
            </w:r>
          </w:p>
        </w:tc>
        <w:tc>
          <w:tcPr>
            <w:tcW w:w="4102" w:type="dxa"/>
            <w:vAlign w:val="center"/>
          </w:tcPr>
          <w:p w:rsidR="00BE0BBC" w:rsidRDefault="00BE0BBC">
            <w:pPr>
              <w:autoSpaceDE w:val="0"/>
              <w:autoSpaceDN w:val="0"/>
              <w:adjustRightInd w:val="0"/>
              <w:jc w:val="left"/>
              <w:rPr>
                <w:rFonts w:ascii="宋体" w:eastAsia="宋体" w:hAnsi="宋体"/>
                <w:sz w:val="24"/>
                <w:szCs w:val="24"/>
              </w:rPr>
            </w:pPr>
            <w:r>
              <w:rPr>
                <w:rFonts w:ascii="宋体" w:eastAsia="宋体" w:hAnsi="宋体" w:hint="eastAsia"/>
                <w:sz w:val="24"/>
                <w:szCs w:val="24"/>
              </w:rPr>
              <w:t>根据招标文件提供格式填写，加盖投标人电子签章。</w:t>
            </w:r>
          </w:p>
          <w:p w:rsidR="00BE0BBC" w:rsidRDefault="00BE0BBC">
            <w:pPr>
              <w:autoSpaceDE w:val="0"/>
              <w:autoSpaceDN w:val="0"/>
              <w:adjustRightInd w:val="0"/>
              <w:jc w:val="left"/>
              <w:rPr>
                <w:rFonts w:ascii="宋体" w:eastAsia="宋体" w:hAnsi="宋体" w:cs="微软雅黑"/>
                <w:bCs/>
                <w:sz w:val="24"/>
                <w:szCs w:val="24"/>
              </w:rPr>
            </w:pPr>
            <w:r>
              <w:rPr>
                <w:rFonts w:ascii="宋体" w:eastAsia="宋体" w:hAnsi="宋体" w:hint="eastAsia"/>
                <w:sz w:val="24"/>
                <w:szCs w:val="24"/>
              </w:rPr>
              <w:t>说明：</w:t>
            </w:r>
          </w:p>
          <w:p w:rsidR="00BE0BBC" w:rsidRDefault="00BE0BBC">
            <w:pPr>
              <w:pStyle w:val="af4"/>
              <w:ind w:firstLineChars="1" w:firstLine="2"/>
            </w:pPr>
            <w:r>
              <w:rPr>
                <w:rFonts w:cs="微软雅黑" w:hint="eastAsia"/>
                <w:bCs/>
                <w:szCs w:val="24"/>
              </w:rPr>
              <w:t>（1）</w:t>
            </w:r>
            <w:r>
              <w:rPr>
                <w:rFonts w:hint="eastAsia"/>
              </w:rPr>
              <w:t>根据财政部 、工业和信息化部关于印发《政府采购促进中小企业发展管理办法》的通知（财库〔2020〕46号）</w:t>
            </w:r>
            <w:r>
              <w:rPr>
                <w:rFonts w:hint="eastAsia"/>
                <w:szCs w:val="24"/>
              </w:rPr>
              <w:t>、</w:t>
            </w:r>
            <w:r>
              <w:rPr>
                <w:rFonts w:hint="eastAsia"/>
              </w:rPr>
              <w:t>财政部《关于进一步加大政府采购支持中小企业力度的通知》（财库〔2022〕19号）的要求，投标人提供的货物、工程或者服务符合享受本办法规定的中小企业扶持政策的，根据招标文件格式提供《中小企业声明函》。</w:t>
            </w:r>
          </w:p>
          <w:p w:rsidR="00BE0BBC" w:rsidRDefault="00BE0BBC">
            <w:pPr>
              <w:pStyle w:val="af4"/>
              <w:ind w:firstLineChars="1" w:firstLine="2"/>
              <w:rPr>
                <w:rFonts w:cs="微软雅黑"/>
                <w:b/>
                <w:bCs/>
                <w:szCs w:val="24"/>
              </w:rPr>
            </w:pPr>
            <w:r>
              <w:rPr>
                <w:rFonts w:hint="eastAsia"/>
              </w:rPr>
              <w:lastRenderedPageBreak/>
              <w:t xml:space="preserve">    在货物采购项目中，投标人提供的货物既有中小企业制造货物，也有大型企业制造货物的，不享受本办法规定的中小企业扶持政策，无须提供《中小企业声明函》。</w:t>
            </w:r>
          </w:p>
          <w:p w:rsidR="00BE0BBC" w:rsidRDefault="00BE0BBC">
            <w:pPr>
              <w:kinsoku w:val="0"/>
              <w:overflowPunct w:val="0"/>
              <w:autoSpaceDE w:val="0"/>
              <w:autoSpaceDN w:val="0"/>
              <w:snapToGrid w:val="0"/>
              <w:spacing w:line="320" w:lineRule="exact"/>
              <w:rPr>
                <w:rFonts w:ascii="宋体" w:eastAsia="宋体" w:hAnsi="宋体" w:cs="微软雅黑"/>
                <w:bCs/>
                <w:sz w:val="24"/>
                <w:szCs w:val="24"/>
              </w:rPr>
            </w:pPr>
            <w:r>
              <w:rPr>
                <w:rFonts w:ascii="宋体" w:eastAsia="宋体" w:hAnsi="宋体" w:cs="微软雅黑" w:hint="eastAsia"/>
                <w:bCs/>
                <w:sz w:val="24"/>
                <w:szCs w:val="24"/>
              </w:rPr>
              <w:t>（2）根据财政部、司法部《关于政府采购支持监狱企业发展有关问题》的通知（财库〔2014〕68号），监狱企业参加本项目投标时，应当提供由省级以上监狱管理局、戒毒管理局（新疆生产建设兵团）出具的属于监狱企业的证明文件。监狱企业视同</w:t>
            </w:r>
            <w:r>
              <w:rPr>
                <w:rFonts w:ascii="宋体" w:eastAsia="宋体" w:hAnsi="宋体" w:cs="微软雅黑" w:hint="eastAsia"/>
                <w:b/>
                <w:bCs/>
                <w:sz w:val="24"/>
                <w:szCs w:val="24"/>
              </w:rPr>
              <w:t>小型、微型企业</w:t>
            </w:r>
            <w:r>
              <w:rPr>
                <w:rFonts w:ascii="宋体" w:eastAsia="宋体" w:hAnsi="宋体" w:cs="微软雅黑" w:hint="eastAsia"/>
                <w:bCs/>
                <w:sz w:val="24"/>
                <w:szCs w:val="24"/>
              </w:rPr>
              <w:t>。</w:t>
            </w:r>
          </w:p>
          <w:p w:rsidR="00BE0BBC" w:rsidRDefault="00BE0BBC">
            <w:pPr>
              <w:kinsoku w:val="0"/>
              <w:overflowPunct w:val="0"/>
              <w:autoSpaceDE w:val="0"/>
              <w:autoSpaceDN w:val="0"/>
              <w:snapToGrid w:val="0"/>
              <w:spacing w:line="320" w:lineRule="exact"/>
              <w:rPr>
                <w:rFonts w:ascii="宋体" w:eastAsia="宋体" w:hAnsi="宋体" w:cs="微软雅黑"/>
                <w:bCs/>
                <w:sz w:val="24"/>
                <w:szCs w:val="24"/>
              </w:rPr>
            </w:pPr>
            <w:r>
              <w:rPr>
                <w:rFonts w:ascii="宋体" w:eastAsia="宋体" w:hAnsi="宋体" w:cs="微软雅黑" w:hint="eastAsia"/>
                <w:bCs/>
                <w:sz w:val="24"/>
                <w:szCs w:val="24"/>
              </w:rPr>
              <w:t>（3）根据财政部、民政部、中国残疾人联合会《关于促进残疾人就业政府采购政策的通知》（财库〔2017〕141号），在政府采购活动中，残疾人福利性单位</w:t>
            </w:r>
            <w:r>
              <w:rPr>
                <w:rFonts w:ascii="宋体" w:eastAsia="宋体" w:hAnsi="宋体" w:cs="微软雅黑" w:hint="eastAsia"/>
                <w:b/>
                <w:bCs/>
                <w:sz w:val="24"/>
                <w:szCs w:val="24"/>
              </w:rPr>
              <w:t>视同小型、微型</w:t>
            </w:r>
            <w:r>
              <w:rPr>
                <w:rFonts w:ascii="宋体" w:eastAsia="宋体" w:hAnsi="宋体" w:cs="微软雅黑" w:hint="eastAsia"/>
                <w:bCs/>
                <w:sz w:val="24"/>
                <w:szCs w:val="24"/>
              </w:rPr>
              <w:t>企业，享受同等价格扣除，但同时属于残疾人福利性单位和小</w:t>
            </w:r>
            <w:proofErr w:type="gramStart"/>
            <w:r>
              <w:rPr>
                <w:rFonts w:ascii="宋体" w:eastAsia="宋体" w:hAnsi="宋体" w:cs="微软雅黑" w:hint="eastAsia"/>
                <w:bCs/>
                <w:sz w:val="24"/>
                <w:szCs w:val="24"/>
              </w:rPr>
              <w:t>微企业</w:t>
            </w:r>
            <w:proofErr w:type="gramEnd"/>
            <w:r>
              <w:rPr>
                <w:rFonts w:ascii="宋体" w:eastAsia="宋体" w:hAnsi="宋体" w:cs="微软雅黑" w:hint="eastAsia"/>
                <w:bCs/>
                <w:sz w:val="24"/>
                <w:szCs w:val="24"/>
              </w:rPr>
              <w:t>的，不重复价格扣除。投标人属于残疾人福利性单位的，根据招标文件格式提供《残疾人福利性单位声明函》。</w:t>
            </w:r>
          </w:p>
          <w:p w:rsidR="00BE0BBC" w:rsidRDefault="00BE0BBC">
            <w:pPr>
              <w:pStyle w:val="ad"/>
              <w:kinsoku w:val="0"/>
              <w:overflowPunct w:val="0"/>
              <w:autoSpaceDE w:val="0"/>
              <w:autoSpaceDN w:val="0"/>
              <w:spacing w:line="320" w:lineRule="exact"/>
              <w:rPr>
                <w:rFonts w:hAnsi="宋体"/>
                <w:kern w:val="2"/>
                <w:sz w:val="24"/>
                <w:szCs w:val="24"/>
              </w:rPr>
            </w:pPr>
            <w:r>
              <w:rPr>
                <w:rFonts w:hAnsi="宋体" w:hint="eastAsia"/>
                <w:b/>
                <w:bCs/>
                <w:kern w:val="2"/>
                <w:sz w:val="24"/>
                <w:szCs w:val="24"/>
              </w:rPr>
              <w:t>说明</w:t>
            </w:r>
            <w:r>
              <w:rPr>
                <w:rFonts w:hAnsi="宋体" w:hint="eastAsia"/>
                <w:kern w:val="2"/>
                <w:sz w:val="24"/>
                <w:szCs w:val="24"/>
              </w:rPr>
              <w:t>：</w:t>
            </w:r>
          </w:p>
          <w:p w:rsidR="00BE0BBC" w:rsidRDefault="00BE0BBC">
            <w:pPr>
              <w:numPr>
                <w:ilvl w:val="0"/>
                <w:numId w:val="7"/>
              </w:numPr>
              <w:kinsoku w:val="0"/>
              <w:overflowPunct w:val="0"/>
              <w:autoSpaceDE w:val="0"/>
              <w:autoSpaceDN w:val="0"/>
              <w:snapToGrid w:val="0"/>
              <w:spacing w:line="320" w:lineRule="exact"/>
              <w:rPr>
                <w:rFonts w:ascii="宋体" w:eastAsia="宋体" w:hAnsi="宋体" w:cs="微软雅黑"/>
                <w:bCs/>
                <w:sz w:val="24"/>
                <w:szCs w:val="24"/>
              </w:rPr>
            </w:pPr>
            <w:r>
              <w:rPr>
                <w:rFonts w:ascii="宋体" w:eastAsia="宋体" w:hAnsi="宋体" w:cs="微软雅黑" w:hint="eastAsia"/>
                <w:bCs/>
                <w:sz w:val="24"/>
                <w:szCs w:val="24"/>
              </w:rPr>
              <w:t>本项目非面向中小企业采购，对属于小型和微型企业的供应商的最终报价给予 10% 的扣除，用扣除后的价格参与评审。</w:t>
            </w:r>
          </w:p>
          <w:p w:rsidR="00BE0BBC" w:rsidRDefault="00BE0BBC">
            <w:pPr>
              <w:kinsoku w:val="0"/>
              <w:overflowPunct w:val="0"/>
              <w:autoSpaceDE w:val="0"/>
              <w:autoSpaceDN w:val="0"/>
              <w:snapToGrid w:val="0"/>
              <w:spacing w:line="320" w:lineRule="exact"/>
              <w:rPr>
                <w:rFonts w:ascii="宋体" w:hAnsi="宋体" w:cs="微软雅黑"/>
                <w:bCs/>
                <w:szCs w:val="24"/>
              </w:rPr>
            </w:pPr>
            <w:r>
              <w:rPr>
                <w:rFonts w:ascii="宋体" w:eastAsia="宋体" w:hAnsi="宋体" w:cs="微软雅黑" w:hint="eastAsia"/>
                <w:bCs/>
                <w:sz w:val="24"/>
                <w:szCs w:val="24"/>
              </w:rPr>
              <w:t>（2）</w:t>
            </w:r>
            <w:r>
              <w:rPr>
                <w:rFonts w:ascii="宋体" w:eastAsia="宋体" w:hAnsi="宋体" w:hint="eastAsia"/>
                <w:sz w:val="24"/>
                <w:szCs w:val="24"/>
                <w:shd w:val="clear" w:color="auto" w:fill="FFFFFF"/>
              </w:rPr>
              <w:t>采购标的对应的中小企业划分标准所属行业为</w:t>
            </w:r>
            <w:r>
              <w:rPr>
                <w:rFonts w:ascii="宋体" w:eastAsia="宋体" w:hAnsi="宋体" w:hint="eastAsia"/>
                <w:sz w:val="24"/>
                <w:szCs w:val="24"/>
                <w:u w:val="single"/>
                <w:shd w:val="clear" w:color="auto" w:fill="FFFFFF"/>
              </w:rPr>
              <w:t xml:space="preserve">物业管理行业。 </w:t>
            </w:r>
          </w:p>
          <w:p w:rsidR="00BE0BBC" w:rsidRDefault="00BE0BBC">
            <w:pPr>
              <w:kinsoku w:val="0"/>
              <w:overflowPunct w:val="0"/>
              <w:autoSpaceDE w:val="0"/>
              <w:autoSpaceDN w:val="0"/>
              <w:snapToGrid w:val="0"/>
              <w:spacing w:line="320" w:lineRule="exact"/>
              <w:ind w:firstLineChars="200" w:firstLine="480"/>
              <w:rPr>
                <w:rFonts w:ascii="宋体" w:eastAsia="宋体" w:hAnsi="宋体" w:cs="微软雅黑"/>
                <w:bCs/>
                <w:sz w:val="24"/>
                <w:szCs w:val="24"/>
              </w:rPr>
            </w:pPr>
            <w:r>
              <w:rPr>
                <w:rFonts w:ascii="宋体" w:eastAsia="宋体" w:hAnsi="宋体" w:cs="微软雅黑" w:hint="eastAsia"/>
                <w:bCs/>
                <w:sz w:val="24"/>
                <w:szCs w:val="24"/>
              </w:rPr>
              <w:t>采购标的对应的中小企业划分标准所属行业详见中小企业划分标准详见工业和信息化部、国家统计局、国家发展和改革委员会、财政部联合印发的《关于印发中小企业划型标准规定的通知》（工信部联企业〔2011〕300号）。</w:t>
            </w:r>
          </w:p>
          <w:p w:rsidR="00BE0BBC" w:rsidRDefault="00BE0BBC">
            <w:pPr>
              <w:pStyle w:val="ad"/>
              <w:kinsoku w:val="0"/>
              <w:overflowPunct w:val="0"/>
              <w:autoSpaceDE w:val="0"/>
              <w:autoSpaceDN w:val="0"/>
              <w:spacing w:line="320" w:lineRule="exact"/>
              <w:rPr>
                <w:rFonts w:hAnsi="宋体" w:cs="微软雅黑"/>
                <w:b/>
                <w:bCs/>
                <w:kern w:val="2"/>
                <w:sz w:val="24"/>
                <w:szCs w:val="24"/>
              </w:rPr>
            </w:pPr>
            <w:r>
              <w:rPr>
                <w:rFonts w:hAnsi="宋体" w:cs="微软雅黑" w:hint="eastAsia"/>
                <w:b/>
                <w:bCs/>
                <w:kern w:val="2"/>
                <w:sz w:val="24"/>
                <w:szCs w:val="24"/>
              </w:rPr>
              <w:t>（3）请投标人根据上述相关文件通知要求认真理解并核对是否符合中小企业、监狱或残疾人福利性单位的扶持政策，并如实提供对应声明函或证明文件。投标人按照本办法规定提供声明函或证明文件不实的，属于提供虚</w:t>
            </w:r>
            <w:r>
              <w:rPr>
                <w:rFonts w:hAnsi="宋体" w:cs="微软雅黑" w:hint="eastAsia"/>
                <w:b/>
                <w:bCs/>
                <w:kern w:val="2"/>
                <w:sz w:val="24"/>
                <w:szCs w:val="24"/>
              </w:rPr>
              <w:lastRenderedPageBreak/>
              <w:t>假材料谋取中标、成交，依照《中华人民共和国政府采购法》等国家有关规定追究相应责任。</w:t>
            </w:r>
          </w:p>
          <w:p w:rsidR="00BE0BBC" w:rsidRDefault="00BE0BBC">
            <w:pPr>
              <w:pStyle w:val="ad"/>
              <w:kinsoku w:val="0"/>
              <w:overflowPunct w:val="0"/>
              <w:autoSpaceDE w:val="0"/>
              <w:autoSpaceDN w:val="0"/>
              <w:spacing w:line="320" w:lineRule="exact"/>
              <w:rPr>
                <w:rFonts w:hAnsi="宋体"/>
                <w:kern w:val="2"/>
                <w:sz w:val="24"/>
                <w:szCs w:val="24"/>
              </w:rPr>
            </w:pPr>
            <w:r>
              <w:rPr>
                <w:rFonts w:hAnsi="宋体" w:hint="eastAsia"/>
                <w:kern w:val="2"/>
                <w:sz w:val="24"/>
                <w:szCs w:val="24"/>
                <w:shd w:val="clear" w:color="auto" w:fill="FFFFFF"/>
              </w:rPr>
              <w:t>（4）</w:t>
            </w:r>
            <w:r>
              <w:rPr>
                <w:rFonts w:hAnsi="宋体" w:hint="eastAsia"/>
                <w:kern w:val="2"/>
                <w:sz w:val="24"/>
                <w:szCs w:val="24"/>
              </w:rPr>
              <w:t>不符合上述扶持政策或适用情形的投标人无须提供上述声明函或证明文件。</w:t>
            </w:r>
          </w:p>
          <w:p w:rsidR="00BE0BBC" w:rsidRDefault="00BE0BBC">
            <w:pPr>
              <w:autoSpaceDE w:val="0"/>
              <w:autoSpaceDN w:val="0"/>
              <w:adjustRightInd w:val="0"/>
              <w:jc w:val="left"/>
              <w:rPr>
                <w:b/>
              </w:rPr>
            </w:pPr>
            <w:r>
              <w:rPr>
                <w:rFonts w:ascii="宋体" w:eastAsia="宋体" w:hAnsi="宋体" w:hint="eastAsia"/>
                <w:b/>
                <w:sz w:val="24"/>
                <w:szCs w:val="24"/>
              </w:rPr>
              <w:t>如投标人不符合上述政策，无须提供上述文件，可自行上传说</w:t>
            </w:r>
            <w:proofErr w:type="gramStart"/>
            <w:r>
              <w:rPr>
                <w:rFonts w:ascii="宋体" w:eastAsia="宋体" w:hAnsi="宋体" w:hint="eastAsia"/>
                <w:b/>
                <w:sz w:val="24"/>
                <w:szCs w:val="24"/>
              </w:rPr>
              <w:t>明填无</w:t>
            </w:r>
            <w:proofErr w:type="gramEnd"/>
            <w:r>
              <w:rPr>
                <w:rFonts w:ascii="宋体" w:eastAsia="宋体" w:hAnsi="宋体" w:hint="eastAsia"/>
                <w:b/>
                <w:sz w:val="24"/>
                <w:szCs w:val="24"/>
              </w:rPr>
              <w:t>。</w:t>
            </w:r>
          </w:p>
        </w:tc>
      </w:tr>
      <w:tr w:rsidR="00BE0BBC">
        <w:tc>
          <w:tcPr>
            <w:tcW w:w="853" w:type="dxa"/>
            <w:vMerge/>
            <w:vAlign w:val="center"/>
          </w:tcPr>
          <w:p w:rsidR="00BE0BBC" w:rsidRDefault="00BE0BBC">
            <w:pPr>
              <w:pStyle w:val="af3"/>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BE0BBC" w:rsidRDefault="00BE0BBC">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BE0BBC" w:rsidRDefault="00BE0BBC">
            <w:pPr>
              <w:pStyle w:val="ad"/>
              <w:tabs>
                <w:tab w:val="left" w:pos="420"/>
              </w:tabs>
              <w:kinsoku w:val="0"/>
              <w:overflowPunct w:val="0"/>
              <w:autoSpaceDE w:val="0"/>
              <w:autoSpaceDN w:val="0"/>
              <w:spacing w:line="320" w:lineRule="exact"/>
              <w:rPr>
                <w:rFonts w:hAnsi="宋体"/>
                <w:sz w:val="24"/>
                <w:szCs w:val="24"/>
              </w:rPr>
            </w:pPr>
            <w:r>
              <w:rPr>
                <w:rFonts w:hAnsi="宋体" w:hint="eastAsia"/>
                <w:sz w:val="24"/>
                <w:szCs w:val="24"/>
              </w:rPr>
              <w:t>5</w:t>
            </w:r>
            <w:r>
              <w:rPr>
                <w:rFonts w:hAnsi="宋体"/>
                <w:sz w:val="24"/>
                <w:szCs w:val="24"/>
              </w:rPr>
              <w:t>.</w:t>
            </w:r>
            <w:r>
              <w:rPr>
                <w:rFonts w:hAnsi="宋体" w:hint="eastAsia"/>
                <w:sz w:val="24"/>
                <w:szCs w:val="24"/>
              </w:rPr>
              <w:t>*投标一览表</w:t>
            </w:r>
          </w:p>
        </w:tc>
        <w:tc>
          <w:tcPr>
            <w:tcW w:w="4102" w:type="dxa"/>
            <w:vAlign w:val="center"/>
          </w:tcPr>
          <w:p w:rsidR="00BE0BBC" w:rsidRDefault="00BE0BBC">
            <w:pPr>
              <w:autoSpaceDE w:val="0"/>
              <w:autoSpaceDN w:val="0"/>
              <w:adjustRightInd w:val="0"/>
              <w:jc w:val="left"/>
              <w:rPr>
                <w:rFonts w:eastAsia="宋体" w:hAnsi="宋体"/>
                <w:sz w:val="24"/>
                <w:szCs w:val="24"/>
                <w:shd w:val="clear" w:color="auto" w:fill="FFFFFF"/>
              </w:rPr>
            </w:pPr>
            <w:r>
              <w:rPr>
                <w:rFonts w:ascii="宋体" w:eastAsia="宋体" w:hAnsi="宋体" w:hint="eastAsia"/>
                <w:sz w:val="24"/>
                <w:szCs w:val="24"/>
              </w:rPr>
              <w:t>按照电子投标制作工具客户端填报生成，加盖投标人电子签章（报价单位：元）。</w:t>
            </w:r>
            <w:r>
              <w:rPr>
                <w:rFonts w:ascii="宋体" w:eastAsia="宋体" w:hAnsi="宋体" w:hint="eastAsia"/>
                <w:b/>
                <w:bCs/>
                <w:sz w:val="24"/>
                <w:szCs w:val="24"/>
              </w:rPr>
              <w:t>投标一览表在客户端填报生成后，与制作生成的电子投标文件一同加密上传。</w:t>
            </w:r>
          </w:p>
        </w:tc>
      </w:tr>
      <w:tr w:rsidR="00BE0BBC">
        <w:tc>
          <w:tcPr>
            <w:tcW w:w="853" w:type="dxa"/>
            <w:vMerge/>
            <w:vAlign w:val="center"/>
          </w:tcPr>
          <w:p w:rsidR="00BE0BBC" w:rsidRDefault="00BE0BBC">
            <w:pPr>
              <w:pStyle w:val="af3"/>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BE0BBC" w:rsidRDefault="00BE0BBC">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BE0BBC" w:rsidRDefault="00BE0BBC">
            <w:pPr>
              <w:pStyle w:val="ad"/>
              <w:tabs>
                <w:tab w:val="left" w:pos="420"/>
              </w:tabs>
              <w:kinsoku w:val="0"/>
              <w:overflowPunct w:val="0"/>
              <w:autoSpaceDE w:val="0"/>
              <w:autoSpaceDN w:val="0"/>
              <w:spacing w:line="320" w:lineRule="exact"/>
              <w:rPr>
                <w:rFonts w:hAnsi="宋体"/>
                <w:sz w:val="24"/>
                <w:szCs w:val="24"/>
              </w:rPr>
            </w:pPr>
            <w:r>
              <w:rPr>
                <w:rFonts w:hAnsi="宋体" w:hint="eastAsia"/>
                <w:sz w:val="24"/>
                <w:szCs w:val="24"/>
              </w:rPr>
              <w:t>6</w:t>
            </w:r>
            <w:r>
              <w:rPr>
                <w:rFonts w:hAnsi="宋体"/>
                <w:sz w:val="24"/>
                <w:szCs w:val="24"/>
              </w:rPr>
              <w:t>.</w:t>
            </w:r>
            <w:r>
              <w:rPr>
                <w:rFonts w:hAnsi="宋体" w:hint="eastAsia"/>
                <w:sz w:val="24"/>
                <w:szCs w:val="24"/>
              </w:rPr>
              <w:t>*投标分项报价表</w:t>
            </w:r>
          </w:p>
        </w:tc>
        <w:tc>
          <w:tcPr>
            <w:tcW w:w="4102" w:type="dxa"/>
            <w:vAlign w:val="center"/>
          </w:tcPr>
          <w:p w:rsidR="00BE0BBC" w:rsidRDefault="00BE0BBC">
            <w:pPr>
              <w:autoSpaceDE w:val="0"/>
              <w:autoSpaceDN w:val="0"/>
              <w:adjustRightInd w:val="0"/>
              <w:jc w:val="left"/>
              <w:rPr>
                <w:rFonts w:hAnsi="宋体"/>
                <w:sz w:val="24"/>
                <w:szCs w:val="24"/>
                <w:shd w:val="clear" w:color="auto" w:fill="FFFFFF"/>
              </w:rPr>
            </w:pPr>
            <w:r>
              <w:rPr>
                <w:rFonts w:ascii="宋体" w:eastAsia="宋体" w:hAnsi="宋体" w:hint="eastAsia"/>
                <w:sz w:val="24"/>
                <w:szCs w:val="24"/>
              </w:rPr>
              <w:t>参考招标文件提供格式自行编制，加盖投标人电子签章（报价单位：元）</w:t>
            </w:r>
            <w:r>
              <w:rPr>
                <w:rFonts w:hAnsi="宋体" w:hint="eastAsia"/>
                <w:sz w:val="24"/>
                <w:szCs w:val="24"/>
                <w:shd w:val="clear" w:color="auto" w:fill="FFFFFF"/>
              </w:rPr>
              <w:t>。</w:t>
            </w:r>
          </w:p>
        </w:tc>
      </w:tr>
      <w:tr w:rsidR="00BE0BBC">
        <w:tc>
          <w:tcPr>
            <w:tcW w:w="853" w:type="dxa"/>
            <w:vMerge/>
            <w:vAlign w:val="center"/>
          </w:tcPr>
          <w:p w:rsidR="00BE0BBC" w:rsidRDefault="00BE0BBC">
            <w:pPr>
              <w:pStyle w:val="af3"/>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BE0BBC" w:rsidRDefault="00BE0BBC">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BE0BBC" w:rsidRDefault="00BE0BBC">
            <w:pPr>
              <w:pStyle w:val="ad"/>
              <w:kinsoku w:val="0"/>
              <w:overflowPunct w:val="0"/>
              <w:autoSpaceDE w:val="0"/>
              <w:autoSpaceDN w:val="0"/>
              <w:spacing w:line="320" w:lineRule="exact"/>
              <w:rPr>
                <w:rFonts w:hAnsi="宋体"/>
                <w:sz w:val="24"/>
                <w:szCs w:val="24"/>
              </w:rPr>
            </w:pPr>
            <w:r>
              <w:rPr>
                <w:rFonts w:hAnsi="宋体" w:hint="eastAsia"/>
                <w:sz w:val="24"/>
                <w:szCs w:val="24"/>
              </w:rPr>
              <w:t>7.*保证支付合同履行前已服务企业实际产生费用承诺书原件</w:t>
            </w:r>
          </w:p>
        </w:tc>
        <w:tc>
          <w:tcPr>
            <w:tcW w:w="4102" w:type="dxa"/>
          </w:tcPr>
          <w:p w:rsidR="00BE0BBC" w:rsidRDefault="00BE0BBC">
            <w:pPr>
              <w:rPr>
                <w:rFonts w:ascii="宋体" w:eastAsia="宋体" w:hAnsi="宋体"/>
                <w:sz w:val="24"/>
                <w:szCs w:val="24"/>
              </w:rPr>
            </w:pPr>
            <w:r>
              <w:rPr>
                <w:rFonts w:ascii="宋体" w:eastAsia="宋体" w:hAnsi="宋体" w:hint="eastAsia"/>
                <w:kern w:val="0"/>
                <w:sz w:val="24"/>
                <w:szCs w:val="24"/>
              </w:rPr>
              <w:t>根据招标文件提供的要求填写。</w:t>
            </w:r>
          </w:p>
        </w:tc>
      </w:tr>
      <w:tr w:rsidR="00BE0BBC">
        <w:tc>
          <w:tcPr>
            <w:tcW w:w="853" w:type="dxa"/>
            <w:vMerge/>
            <w:vAlign w:val="center"/>
          </w:tcPr>
          <w:p w:rsidR="00BE0BBC" w:rsidRDefault="00BE0BBC">
            <w:pPr>
              <w:pStyle w:val="af3"/>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BE0BBC" w:rsidRDefault="00BE0BBC">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BE0BBC" w:rsidRDefault="00BE0BBC">
            <w:pPr>
              <w:pStyle w:val="ad"/>
              <w:tabs>
                <w:tab w:val="left" w:pos="420"/>
              </w:tabs>
              <w:kinsoku w:val="0"/>
              <w:overflowPunct w:val="0"/>
              <w:autoSpaceDE w:val="0"/>
              <w:autoSpaceDN w:val="0"/>
              <w:spacing w:line="320" w:lineRule="exact"/>
              <w:rPr>
                <w:rFonts w:hAnsi="宋体"/>
                <w:sz w:val="24"/>
                <w:szCs w:val="24"/>
              </w:rPr>
            </w:pPr>
            <w:r>
              <w:rPr>
                <w:rFonts w:hAnsi="宋体" w:hint="eastAsia"/>
                <w:sz w:val="24"/>
                <w:szCs w:val="24"/>
              </w:rPr>
              <w:t>8.服务说明一览表</w:t>
            </w:r>
          </w:p>
        </w:tc>
        <w:tc>
          <w:tcPr>
            <w:tcW w:w="4102" w:type="dxa"/>
            <w:vAlign w:val="center"/>
          </w:tcPr>
          <w:p w:rsidR="00BE0BBC" w:rsidRDefault="00BE0BBC">
            <w:pPr>
              <w:pStyle w:val="ad"/>
              <w:tabs>
                <w:tab w:val="left" w:pos="420"/>
              </w:tabs>
              <w:kinsoku w:val="0"/>
              <w:overflowPunct w:val="0"/>
              <w:autoSpaceDE w:val="0"/>
              <w:autoSpaceDN w:val="0"/>
              <w:spacing w:line="320" w:lineRule="exact"/>
              <w:rPr>
                <w:rFonts w:hAnsi="宋体"/>
                <w:sz w:val="24"/>
                <w:szCs w:val="24"/>
              </w:rPr>
            </w:pPr>
            <w:r>
              <w:rPr>
                <w:rFonts w:hAnsi="宋体" w:hint="eastAsia"/>
                <w:sz w:val="24"/>
                <w:szCs w:val="24"/>
              </w:rPr>
              <w:t>可按照招标文件提供格式填写或自拟。</w:t>
            </w:r>
          </w:p>
        </w:tc>
      </w:tr>
      <w:tr w:rsidR="00BE0BBC">
        <w:tc>
          <w:tcPr>
            <w:tcW w:w="853" w:type="dxa"/>
            <w:vMerge/>
            <w:vAlign w:val="center"/>
          </w:tcPr>
          <w:p w:rsidR="00BE0BBC" w:rsidRDefault="00BE0BBC">
            <w:pPr>
              <w:pStyle w:val="af3"/>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BE0BBC" w:rsidRDefault="00BE0BBC">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BE0BBC" w:rsidRDefault="00BE0BBC">
            <w:pPr>
              <w:pStyle w:val="ad"/>
              <w:tabs>
                <w:tab w:val="left" w:pos="420"/>
              </w:tabs>
              <w:kinsoku w:val="0"/>
              <w:overflowPunct w:val="0"/>
              <w:autoSpaceDE w:val="0"/>
              <w:autoSpaceDN w:val="0"/>
              <w:spacing w:line="320" w:lineRule="exact"/>
              <w:rPr>
                <w:rFonts w:hAnsi="宋体"/>
                <w:sz w:val="24"/>
                <w:szCs w:val="24"/>
              </w:rPr>
            </w:pPr>
            <w:r>
              <w:rPr>
                <w:rFonts w:hAnsi="宋体" w:hint="eastAsia"/>
                <w:sz w:val="24"/>
                <w:szCs w:val="24"/>
              </w:rPr>
              <w:t>9.采购需求偏离表</w:t>
            </w:r>
          </w:p>
        </w:tc>
        <w:tc>
          <w:tcPr>
            <w:tcW w:w="4102" w:type="dxa"/>
            <w:vAlign w:val="center"/>
          </w:tcPr>
          <w:p w:rsidR="00BE0BBC" w:rsidRDefault="00BE0BBC">
            <w:pPr>
              <w:pStyle w:val="ad"/>
              <w:tabs>
                <w:tab w:val="left" w:pos="420"/>
              </w:tabs>
              <w:kinsoku w:val="0"/>
              <w:overflowPunct w:val="0"/>
              <w:autoSpaceDE w:val="0"/>
              <w:autoSpaceDN w:val="0"/>
              <w:spacing w:line="320" w:lineRule="exact"/>
              <w:rPr>
                <w:rFonts w:hAnsi="宋体"/>
                <w:sz w:val="24"/>
                <w:szCs w:val="24"/>
              </w:rPr>
            </w:pPr>
            <w:r>
              <w:rPr>
                <w:rFonts w:hAnsi="宋体" w:hint="eastAsia"/>
                <w:sz w:val="24"/>
                <w:szCs w:val="24"/>
              </w:rPr>
              <w:t>可按照招标文件提供格式填写。</w:t>
            </w:r>
          </w:p>
        </w:tc>
      </w:tr>
      <w:tr w:rsidR="00BE0BBC">
        <w:tc>
          <w:tcPr>
            <w:tcW w:w="853" w:type="dxa"/>
            <w:vMerge/>
            <w:vAlign w:val="center"/>
          </w:tcPr>
          <w:p w:rsidR="00BE0BBC" w:rsidRDefault="00BE0BBC">
            <w:pPr>
              <w:pStyle w:val="af3"/>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BE0BBC" w:rsidRDefault="00BE0BBC">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BE0BBC" w:rsidRDefault="00BE0BBC">
            <w:pPr>
              <w:pStyle w:val="ad"/>
              <w:tabs>
                <w:tab w:val="left" w:pos="420"/>
              </w:tabs>
              <w:kinsoku w:val="0"/>
              <w:overflowPunct w:val="0"/>
              <w:autoSpaceDE w:val="0"/>
              <w:autoSpaceDN w:val="0"/>
              <w:spacing w:line="320" w:lineRule="exact"/>
              <w:rPr>
                <w:rFonts w:hAnsi="宋体"/>
                <w:sz w:val="24"/>
                <w:szCs w:val="24"/>
              </w:rPr>
            </w:pPr>
            <w:r>
              <w:rPr>
                <w:rFonts w:hAnsi="宋体" w:hint="eastAsia"/>
                <w:sz w:val="24"/>
                <w:szCs w:val="24"/>
              </w:rPr>
              <w:t>10.合同条款偏离表</w:t>
            </w:r>
          </w:p>
        </w:tc>
        <w:tc>
          <w:tcPr>
            <w:tcW w:w="4102" w:type="dxa"/>
            <w:vAlign w:val="center"/>
          </w:tcPr>
          <w:p w:rsidR="00BE0BBC" w:rsidRDefault="00BE0BBC">
            <w:pPr>
              <w:pStyle w:val="ad"/>
              <w:tabs>
                <w:tab w:val="left" w:pos="420"/>
              </w:tabs>
              <w:kinsoku w:val="0"/>
              <w:overflowPunct w:val="0"/>
              <w:autoSpaceDE w:val="0"/>
              <w:autoSpaceDN w:val="0"/>
              <w:spacing w:line="320" w:lineRule="exact"/>
              <w:rPr>
                <w:rFonts w:hAnsi="宋体"/>
                <w:sz w:val="24"/>
                <w:szCs w:val="24"/>
              </w:rPr>
            </w:pPr>
            <w:r>
              <w:rPr>
                <w:rFonts w:hAnsi="宋体" w:hint="eastAsia"/>
                <w:sz w:val="24"/>
                <w:szCs w:val="24"/>
              </w:rPr>
              <w:t>可按照招标文件提供格式填写。</w:t>
            </w:r>
          </w:p>
        </w:tc>
      </w:tr>
      <w:tr w:rsidR="00BE0BBC">
        <w:tc>
          <w:tcPr>
            <w:tcW w:w="853" w:type="dxa"/>
            <w:vMerge/>
            <w:vAlign w:val="center"/>
          </w:tcPr>
          <w:p w:rsidR="00BE0BBC" w:rsidRDefault="00BE0BBC">
            <w:pPr>
              <w:pStyle w:val="af3"/>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BE0BBC" w:rsidRDefault="00BE0BBC">
            <w:pPr>
              <w:jc w:val="center"/>
              <w:rPr>
                <w:rFonts w:ascii="宋体" w:eastAsia="宋体" w:hAnsi="宋体"/>
                <w:sz w:val="24"/>
                <w:szCs w:val="24"/>
              </w:rPr>
            </w:pPr>
          </w:p>
        </w:tc>
        <w:tc>
          <w:tcPr>
            <w:tcW w:w="3198" w:type="dxa"/>
            <w:vAlign w:val="center"/>
          </w:tcPr>
          <w:p w:rsidR="00BE0BBC" w:rsidRDefault="00BE0BBC">
            <w:pPr>
              <w:pStyle w:val="ad"/>
              <w:tabs>
                <w:tab w:val="left" w:pos="420"/>
              </w:tabs>
              <w:kinsoku w:val="0"/>
              <w:overflowPunct w:val="0"/>
              <w:autoSpaceDE w:val="0"/>
              <w:autoSpaceDN w:val="0"/>
              <w:spacing w:line="320" w:lineRule="exact"/>
              <w:rPr>
                <w:rFonts w:hAnsi="宋体"/>
                <w:sz w:val="24"/>
                <w:szCs w:val="24"/>
              </w:rPr>
            </w:pPr>
            <w:r>
              <w:rPr>
                <w:rFonts w:hAnsi="宋体" w:hint="eastAsia"/>
                <w:sz w:val="24"/>
                <w:szCs w:val="24"/>
              </w:rPr>
              <w:t>11.服务方案</w:t>
            </w:r>
          </w:p>
        </w:tc>
        <w:tc>
          <w:tcPr>
            <w:tcW w:w="4102" w:type="dxa"/>
            <w:vAlign w:val="center"/>
          </w:tcPr>
          <w:p w:rsidR="00BE0BBC" w:rsidRDefault="00BE0BBC">
            <w:pPr>
              <w:pStyle w:val="ad"/>
              <w:tabs>
                <w:tab w:val="left" w:pos="420"/>
              </w:tabs>
              <w:kinsoku w:val="0"/>
              <w:overflowPunct w:val="0"/>
              <w:autoSpaceDE w:val="0"/>
              <w:autoSpaceDN w:val="0"/>
              <w:spacing w:line="320" w:lineRule="exact"/>
              <w:rPr>
                <w:rFonts w:hAnsi="宋体"/>
                <w:sz w:val="24"/>
                <w:szCs w:val="24"/>
              </w:rPr>
            </w:pPr>
            <w:r>
              <w:rPr>
                <w:rFonts w:hAnsi="宋体" w:hint="eastAsia"/>
                <w:sz w:val="24"/>
                <w:szCs w:val="24"/>
              </w:rPr>
              <w:t>投标人自行编制。</w:t>
            </w:r>
          </w:p>
        </w:tc>
      </w:tr>
      <w:tr w:rsidR="00BE0BBC">
        <w:tc>
          <w:tcPr>
            <w:tcW w:w="853" w:type="dxa"/>
            <w:vMerge/>
            <w:vAlign w:val="center"/>
          </w:tcPr>
          <w:p w:rsidR="00BE0BBC" w:rsidRDefault="00BE0BBC">
            <w:pPr>
              <w:pStyle w:val="af3"/>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BE0BBC" w:rsidRDefault="00BE0BBC">
            <w:pPr>
              <w:jc w:val="center"/>
              <w:rPr>
                <w:rFonts w:ascii="宋体" w:eastAsia="宋体" w:hAnsi="宋体"/>
                <w:sz w:val="24"/>
                <w:szCs w:val="24"/>
              </w:rPr>
            </w:pPr>
          </w:p>
        </w:tc>
        <w:tc>
          <w:tcPr>
            <w:tcW w:w="3198" w:type="dxa"/>
            <w:vAlign w:val="center"/>
          </w:tcPr>
          <w:p w:rsidR="00BE0BBC" w:rsidRDefault="00BE0BBC">
            <w:pPr>
              <w:widowControl/>
              <w:jc w:val="left"/>
              <w:rPr>
                <w:rFonts w:hAnsi="宋体"/>
                <w:sz w:val="24"/>
                <w:szCs w:val="24"/>
              </w:rPr>
            </w:pPr>
            <w:r>
              <w:rPr>
                <w:rFonts w:ascii="宋体" w:eastAsia="宋体" w:hAnsi="宋体" w:hint="eastAsia"/>
                <w:kern w:val="0"/>
                <w:sz w:val="24"/>
                <w:szCs w:val="24"/>
              </w:rPr>
              <w:t>12.针对本项目特点认识分析、服务承诺指标及采取的保证措施</w:t>
            </w:r>
          </w:p>
        </w:tc>
        <w:tc>
          <w:tcPr>
            <w:tcW w:w="4102" w:type="dxa"/>
            <w:vAlign w:val="center"/>
          </w:tcPr>
          <w:p w:rsidR="00BE0BBC" w:rsidRDefault="00BE0BBC">
            <w:pPr>
              <w:pStyle w:val="ad"/>
              <w:tabs>
                <w:tab w:val="left" w:pos="420"/>
              </w:tabs>
              <w:kinsoku w:val="0"/>
              <w:overflowPunct w:val="0"/>
              <w:autoSpaceDE w:val="0"/>
              <w:autoSpaceDN w:val="0"/>
              <w:spacing w:line="320" w:lineRule="exact"/>
              <w:rPr>
                <w:rFonts w:hAnsi="宋体"/>
                <w:sz w:val="24"/>
                <w:szCs w:val="24"/>
              </w:rPr>
            </w:pPr>
            <w:r>
              <w:rPr>
                <w:rFonts w:hAnsi="宋体" w:hint="eastAsia"/>
                <w:sz w:val="24"/>
                <w:szCs w:val="24"/>
              </w:rPr>
              <w:t>投标人自行编制。</w:t>
            </w:r>
          </w:p>
        </w:tc>
      </w:tr>
      <w:tr w:rsidR="00BE0BBC">
        <w:tc>
          <w:tcPr>
            <w:tcW w:w="853" w:type="dxa"/>
            <w:vMerge/>
            <w:vAlign w:val="center"/>
          </w:tcPr>
          <w:p w:rsidR="00BE0BBC" w:rsidRDefault="00BE0BBC">
            <w:pPr>
              <w:pStyle w:val="af3"/>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BE0BBC" w:rsidRDefault="00BE0BBC">
            <w:pPr>
              <w:jc w:val="center"/>
              <w:rPr>
                <w:rFonts w:ascii="宋体" w:eastAsia="宋体" w:hAnsi="宋体"/>
                <w:sz w:val="24"/>
                <w:szCs w:val="24"/>
              </w:rPr>
            </w:pPr>
          </w:p>
        </w:tc>
        <w:tc>
          <w:tcPr>
            <w:tcW w:w="3198" w:type="dxa"/>
            <w:vAlign w:val="center"/>
          </w:tcPr>
          <w:p w:rsidR="00BE0BBC" w:rsidRDefault="00BE0BBC">
            <w:pPr>
              <w:pStyle w:val="ad"/>
              <w:kinsoku w:val="0"/>
              <w:overflowPunct w:val="0"/>
              <w:autoSpaceDE w:val="0"/>
              <w:autoSpaceDN w:val="0"/>
              <w:spacing w:line="320" w:lineRule="exact"/>
              <w:rPr>
                <w:rFonts w:hAnsi="宋体"/>
                <w:sz w:val="24"/>
                <w:szCs w:val="24"/>
              </w:rPr>
            </w:pPr>
            <w:r>
              <w:rPr>
                <w:rFonts w:hAnsi="宋体" w:hint="eastAsia"/>
                <w:sz w:val="24"/>
                <w:szCs w:val="24"/>
              </w:rPr>
              <w:t>13.</w:t>
            </w:r>
            <w:r>
              <w:rPr>
                <w:rFonts w:hAnsi="宋体" w:hint="eastAsia"/>
                <w:sz w:val="24"/>
              </w:rPr>
              <w:t>管理模式工作计划及物资装备情况</w:t>
            </w:r>
          </w:p>
        </w:tc>
        <w:tc>
          <w:tcPr>
            <w:tcW w:w="4102" w:type="dxa"/>
            <w:vAlign w:val="center"/>
          </w:tcPr>
          <w:p w:rsidR="00BE0BBC" w:rsidRDefault="00BE0BBC">
            <w:pPr>
              <w:rPr>
                <w:rFonts w:ascii="宋体" w:eastAsia="宋体" w:hAnsi="宋体"/>
                <w:sz w:val="24"/>
                <w:szCs w:val="24"/>
              </w:rPr>
            </w:pPr>
            <w:r>
              <w:rPr>
                <w:rFonts w:ascii="宋体" w:eastAsia="宋体" w:hAnsi="宋体" w:cs="微软雅黑" w:hint="eastAsia"/>
                <w:bCs/>
                <w:sz w:val="24"/>
                <w:szCs w:val="24"/>
              </w:rPr>
              <w:t>投标人自行编制。</w:t>
            </w:r>
          </w:p>
        </w:tc>
      </w:tr>
      <w:tr w:rsidR="00BE0BBC">
        <w:tc>
          <w:tcPr>
            <w:tcW w:w="853" w:type="dxa"/>
            <w:vMerge/>
            <w:vAlign w:val="center"/>
          </w:tcPr>
          <w:p w:rsidR="00BE0BBC" w:rsidRDefault="00BE0BBC">
            <w:pPr>
              <w:pStyle w:val="af3"/>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BE0BBC" w:rsidRDefault="00BE0BBC">
            <w:pPr>
              <w:jc w:val="center"/>
              <w:rPr>
                <w:rFonts w:ascii="宋体" w:eastAsia="宋体" w:hAnsi="宋体"/>
                <w:sz w:val="24"/>
                <w:szCs w:val="24"/>
              </w:rPr>
            </w:pPr>
          </w:p>
        </w:tc>
        <w:tc>
          <w:tcPr>
            <w:tcW w:w="3198" w:type="dxa"/>
            <w:vAlign w:val="center"/>
          </w:tcPr>
          <w:p w:rsidR="00BE0BBC" w:rsidRDefault="00BE0BBC">
            <w:pPr>
              <w:pStyle w:val="ad"/>
              <w:kinsoku w:val="0"/>
              <w:overflowPunct w:val="0"/>
              <w:autoSpaceDE w:val="0"/>
              <w:autoSpaceDN w:val="0"/>
              <w:spacing w:line="320" w:lineRule="exact"/>
              <w:rPr>
                <w:rFonts w:hAnsi="宋体"/>
                <w:sz w:val="24"/>
                <w:szCs w:val="24"/>
              </w:rPr>
            </w:pPr>
            <w:r>
              <w:rPr>
                <w:rFonts w:hAnsi="宋体" w:hint="eastAsia"/>
                <w:sz w:val="24"/>
                <w:szCs w:val="24"/>
              </w:rPr>
              <w:t>14.企业情况及业绩</w:t>
            </w:r>
          </w:p>
        </w:tc>
        <w:tc>
          <w:tcPr>
            <w:tcW w:w="4102" w:type="dxa"/>
            <w:vAlign w:val="center"/>
          </w:tcPr>
          <w:p w:rsidR="00BE0BBC" w:rsidRDefault="00BE0BBC">
            <w:pPr>
              <w:rPr>
                <w:rFonts w:ascii="宋体" w:eastAsia="宋体" w:hAnsi="宋体" w:cs="微软雅黑"/>
                <w:bCs/>
                <w:sz w:val="24"/>
                <w:szCs w:val="24"/>
              </w:rPr>
            </w:pPr>
            <w:r>
              <w:rPr>
                <w:rFonts w:ascii="宋体" w:eastAsia="宋体" w:hAnsi="宋体" w:cs="微软雅黑" w:hint="eastAsia"/>
                <w:bCs/>
                <w:sz w:val="24"/>
                <w:szCs w:val="24"/>
              </w:rPr>
              <w:t>投标人自行编制。</w:t>
            </w:r>
          </w:p>
        </w:tc>
      </w:tr>
      <w:tr w:rsidR="00BE0BBC">
        <w:tc>
          <w:tcPr>
            <w:tcW w:w="853" w:type="dxa"/>
            <w:vMerge/>
            <w:vAlign w:val="center"/>
          </w:tcPr>
          <w:p w:rsidR="00BE0BBC" w:rsidRDefault="00BE0BBC">
            <w:pPr>
              <w:pStyle w:val="af3"/>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BE0BBC" w:rsidRDefault="00BE0BBC">
            <w:pPr>
              <w:jc w:val="center"/>
              <w:rPr>
                <w:rFonts w:ascii="宋体" w:eastAsia="宋体" w:hAnsi="宋体"/>
                <w:sz w:val="24"/>
                <w:szCs w:val="24"/>
              </w:rPr>
            </w:pPr>
          </w:p>
        </w:tc>
        <w:tc>
          <w:tcPr>
            <w:tcW w:w="3198" w:type="dxa"/>
            <w:vAlign w:val="center"/>
          </w:tcPr>
          <w:p w:rsidR="00BE0BBC" w:rsidRDefault="00BE0BBC">
            <w:pPr>
              <w:pStyle w:val="ad"/>
              <w:kinsoku w:val="0"/>
              <w:overflowPunct w:val="0"/>
              <w:autoSpaceDE w:val="0"/>
              <w:autoSpaceDN w:val="0"/>
              <w:spacing w:line="320" w:lineRule="exact"/>
              <w:rPr>
                <w:rFonts w:hAnsi="宋体"/>
                <w:sz w:val="24"/>
                <w:szCs w:val="24"/>
              </w:rPr>
            </w:pPr>
            <w:r>
              <w:rPr>
                <w:rFonts w:hAnsi="宋体" w:hint="eastAsia"/>
                <w:sz w:val="24"/>
                <w:szCs w:val="24"/>
              </w:rPr>
              <w:t>15.其他响应文件</w:t>
            </w:r>
          </w:p>
        </w:tc>
        <w:tc>
          <w:tcPr>
            <w:tcW w:w="4102" w:type="dxa"/>
            <w:vAlign w:val="center"/>
          </w:tcPr>
          <w:p w:rsidR="00BE0BBC" w:rsidRDefault="00BE0BBC">
            <w:pPr>
              <w:kinsoku w:val="0"/>
              <w:overflowPunct w:val="0"/>
              <w:autoSpaceDE w:val="0"/>
              <w:autoSpaceDN w:val="0"/>
              <w:snapToGrid w:val="0"/>
              <w:spacing w:line="320" w:lineRule="exact"/>
              <w:rPr>
                <w:rFonts w:ascii="宋体" w:eastAsia="宋体" w:hAnsi="宋体" w:cs="微软雅黑"/>
                <w:bCs/>
                <w:sz w:val="24"/>
                <w:szCs w:val="24"/>
              </w:rPr>
            </w:pPr>
            <w:r>
              <w:rPr>
                <w:rFonts w:ascii="宋体" w:eastAsia="宋体" w:hAnsi="宋体" w:cs="微软雅黑" w:hint="eastAsia"/>
                <w:bCs/>
                <w:sz w:val="24"/>
                <w:szCs w:val="24"/>
              </w:rPr>
              <w:t>投标人根据招标文件中要求提供的其他相关文件自行编制。</w:t>
            </w:r>
          </w:p>
        </w:tc>
      </w:tr>
      <w:tr w:rsidR="00BE0BBC">
        <w:tc>
          <w:tcPr>
            <w:tcW w:w="853" w:type="dxa"/>
            <w:vAlign w:val="center"/>
          </w:tcPr>
          <w:p w:rsidR="00BE0BBC" w:rsidRDefault="00BE0BBC">
            <w:pPr>
              <w:pStyle w:val="af3"/>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BE0BBC" w:rsidRDefault="00BE0BBC">
            <w:pPr>
              <w:kinsoku w:val="0"/>
              <w:overflowPunct w:val="0"/>
              <w:autoSpaceDE w:val="0"/>
              <w:autoSpaceDN w:val="0"/>
              <w:spacing w:line="320" w:lineRule="exact"/>
              <w:jc w:val="center"/>
              <w:rPr>
                <w:rFonts w:ascii="宋体" w:eastAsia="宋体" w:hAnsi="宋体" w:cs="微软雅黑"/>
                <w:bCs/>
                <w:sz w:val="24"/>
                <w:szCs w:val="24"/>
              </w:rPr>
            </w:pPr>
            <w:r>
              <w:rPr>
                <w:rFonts w:ascii="宋体" w:eastAsia="宋体" w:hAnsi="宋体" w:cs="微软雅黑" w:hint="eastAsia"/>
                <w:bCs/>
                <w:sz w:val="24"/>
                <w:szCs w:val="24"/>
              </w:rPr>
              <w:t>投标保证金</w:t>
            </w:r>
          </w:p>
        </w:tc>
        <w:tc>
          <w:tcPr>
            <w:tcW w:w="3198" w:type="dxa"/>
            <w:vAlign w:val="center"/>
          </w:tcPr>
          <w:p w:rsidR="00BE0BBC" w:rsidRDefault="00BE0BBC">
            <w:pPr>
              <w:pStyle w:val="23"/>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cs="微软雅黑" w:hint="eastAsia"/>
                <w:bCs/>
                <w:color w:val="auto"/>
                <w:sz w:val="24"/>
                <w:szCs w:val="24"/>
              </w:rPr>
              <w:t>本项目不收取投标保证金。</w:t>
            </w:r>
          </w:p>
        </w:tc>
        <w:tc>
          <w:tcPr>
            <w:tcW w:w="4102" w:type="dxa"/>
            <w:vAlign w:val="center"/>
          </w:tcPr>
          <w:p w:rsidR="00BE0BBC" w:rsidRDefault="00BE0BBC">
            <w:pPr>
              <w:pStyle w:val="23"/>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rsidR="00BE0BBC">
        <w:tc>
          <w:tcPr>
            <w:tcW w:w="853" w:type="dxa"/>
            <w:vAlign w:val="center"/>
          </w:tcPr>
          <w:p w:rsidR="00BE0BBC" w:rsidRDefault="00BE0BBC">
            <w:pPr>
              <w:pStyle w:val="af3"/>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BE0BBC" w:rsidRDefault="00BE0BBC">
            <w:pPr>
              <w:kinsoku w:val="0"/>
              <w:overflowPunct w:val="0"/>
              <w:autoSpaceDE w:val="0"/>
              <w:autoSpaceDN w:val="0"/>
              <w:spacing w:line="320" w:lineRule="exact"/>
              <w:jc w:val="center"/>
              <w:rPr>
                <w:rFonts w:ascii="宋体" w:eastAsia="宋体" w:hAnsi="宋体" w:cs="微软雅黑"/>
                <w:bCs/>
                <w:sz w:val="24"/>
                <w:szCs w:val="24"/>
              </w:rPr>
            </w:pPr>
            <w:r>
              <w:rPr>
                <w:rFonts w:ascii="宋体" w:eastAsia="宋体" w:hAnsi="宋体" w:cs="微软雅黑" w:hint="eastAsia"/>
                <w:bCs/>
                <w:sz w:val="24"/>
                <w:szCs w:val="24"/>
              </w:rPr>
              <w:t>是否允许进口产品投标</w:t>
            </w:r>
          </w:p>
        </w:tc>
        <w:tc>
          <w:tcPr>
            <w:tcW w:w="3198" w:type="dxa"/>
            <w:vAlign w:val="center"/>
          </w:tcPr>
          <w:p w:rsidR="00BE0BBC" w:rsidRDefault="00BE0BBC">
            <w:pPr>
              <w:pStyle w:val="23"/>
              <w:keepNext w:val="0"/>
              <w:keepLines w:val="0"/>
              <w:numPr>
                <w:ilvl w:val="0"/>
                <w:numId w:val="0"/>
              </w:numPr>
              <w:kinsoku w:val="0"/>
              <w:overflowPunct w:val="0"/>
              <w:autoSpaceDE w:val="0"/>
              <w:autoSpaceDN w:val="0"/>
              <w:spacing w:before="0" w:after="0" w:line="320" w:lineRule="exact"/>
              <w:jc w:val="center"/>
              <w:rPr>
                <w:rFonts w:cs="微软雅黑"/>
                <w:bCs/>
                <w:color w:val="auto"/>
                <w:sz w:val="24"/>
                <w:szCs w:val="24"/>
              </w:rPr>
            </w:pPr>
            <w:r>
              <w:rPr>
                <w:rFonts w:cs="微软雅黑" w:hint="eastAsia"/>
                <w:bCs/>
                <w:color w:val="auto"/>
                <w:sz w:val="24"/>
                <w:szCs w:val="24"/>
              </w:rPr>
              <w:t>否</w:t>
            </w:r>
          </w:p>
        </w:tc>
        <w:tc>
          <w:tcPr>
            <w:tcW w:w="4102" w:type="dxa"/>
            <w:vAlign w:val="center"/>
          </w:tcPr>
          <w:p w:rsidR="00BE0BBC" w:rsidRDefault="00BE0BBC">
            <w:pPr>
              <w:pStyle w:val="23"/>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cs="微软雅黑" w:hint="eastAsia"/>
                <w:bCs/>
                <w:color w:val="auto"/>
                <w:sz w:val="24"/>
                <w:szCs w:val="24"/>
              </w:rPr>
              <w:t>依据北京市财政局关于采购进口产品的有关规定，采购人采购进口产品须履行相关程序，本项采购未履行相关程序，故投标人所投货物仅限产自中国境内的产品。</w:t>
            </w:r>
          </w:p>
        </w:tc>
      </w:tr>
      <w:tr w:rsidR="00BE0BBC">
        <w:tc>
          <w:tcPr>
            <w:tcW w:w="853" w:type="dxa"/>
            <w:vAlign w:val="center"/>
          </w:tcPr>
          <w:p w:rsidR="00BE0BBC" w:rsidRDefault="00BE0BBC">
            <w:pPr>
              <w:pStyle w:val="af3"/>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BE0BBC" w:rsidRDefault="00BE0BBC">
            <w:pPr>
              <w:kinsoku w:val="0"/>
              <w:overflowPunct w:val="0"/>
              <w:autoSpaceDE w:val="0"/>
              <w:autoSpaceDN w:val="0"/>
              <w:snapToGrid w:val="0"/>
              <w:spacing w:line="320" w:lineRule="exact"/>
              <w:jc w:val="center"/>
              <w:rPr>
                <w:rFonts w:ascii="宋体" w:eastAsia="宋体" w:hAnsi="宋体" w:cs="微软雅黑"/>
                <w:bCs/>
                <w:spacing w:val="-16"/>
                <w:sz w:val="24"/>
                <w:szCs w:val="24"/>
              </w:rPr>
            </w:pPr>
            <w:r>
              <w:rPr>
                <w:rFonts w:ascii="宋体" w:eastAsia="宋体" w:hAnsi="宋体" w:cs="微软雅黑" w:hint="eastAsia"/>
                <w:bCs/>
                <w:spacing w:val="-16"/>
                <w:sz w:val="24"/>
                <w:szCs w:val="24"/>
              </w:rPr>
              <w:t>是否接受可选择或可调整的投标方案和报价</w:t>
            </w:r>
          </w:p>
        </w:tc>
        <w:tc>
          <w:tcPr>
            <w:tcW w:w="3198" w:type="dxa"/>
            <w:vAlign w:val="center"/>
          </w:tcPr>
          <w:p w:rsidR="00BE0BBC" w:rsidRDefault="00BE0BBC">
            <w:pPr>
              <w:pStyle w:val="16"/>
              <w:kinsoku w:val="0"/>
              <w:overflowPunct w:val="0"/>
              <w:autoSpaceDE w:val="0"/>
              <w:autoSpaceDN w:val="0"/>
              <w:adjustRightInd w:val="0"/>
              <w:snapToGrid w:val="0"/>
              <w:spacing w:line="320" w:lineRule="exact"/>
              <w:jc w:val="center"/>
              <w:rPr>
                <w:rFonts w:hAnsi="宋体" w:cs="微软雅黑"/>
                <w:bCs/>
                <w:sz w:val="24"/>
                <w:szCs w:val="24"/>
              </w:rPr>
            </w:pPr>
            <w:r>
              <w:rPr>
                <w:rFonts w:hAnsi="宋体" w:cs="微软雅黑" w:hint="eastAsia"/>
                <w:bCs/>
                <w:kern w:val="0"/>
                <w:sz w:val="24"/>
                <w:szCs w:val="24"/>
              </w:rPr>
              <w:t>否</w:t>
            </w:r>
          </w:p>
        </w:tc>
        <w:tc>
          <w:tcPr>
            <w:tcW w:w="4102" w:type="dxa"/>
            <w:vAlign w:val="center"/>
          </w:tcPr>
          <w:p w:rsidR="00BE0BBC" w:rsidRDefault="00BE0BBC">
            <w:pPr>
              <w:pStyle w:val="16"/>
              <w:kinsoku w:val="0"/>
              <w:overflowPunct w:val="0"/>
              <w:autoSpaceDE w:val="0"/>
              <w:autoSpaceDN w:val="0"/>
              <w:adjustRightInd w:val="0"/>
              <w:snapToGrid w:val="0"/>
              <w:spacing w:line="320" w:lineRule="exact"/>
              <w:rPr>
                <w:rFonts w:hAnsi="宋体" w:cs="微软雅黑"/>
                <w:bCs/>
                <w:kern w:val="0"/>
                <w:sz w:val="24"/>
                <w:szCs w:val="24"/>
              </w:rPr>
            </w:pPr>
          </w:p>
        </w:tc>
      </w:tr>
      <w:tr w:rsidR="00BE0BBC">
        <w:tc>
          <w:tcPr>
            <w:tcW w:w="853" w:type="dxa"/>
            <w:vAlign w:val="center"/>
          </w:tcPr>
          <w:p w:rsidR="00BE0BBC" w:rsidRDefault="00BE0BBC">
            <w:pPr>
              <w:pStyle w:val="af3"/>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BE0BBC" w:rsidRDefault="00BE0BBC">
            <w:pPr>
              <w:kinsoku w:val="0"/>
              <w:overflowPunct w:val="0"/>
              <w:autoSpaceDE w:val="0"/>
              <w:autoSpaceDN w:val="0"/>
              <w:snapToGrid w:val="0"/>
              <w:spacing w:line="320" w:lineRule="exact"/>
              <w:jc w:val="center"/>
              <w:rPr>
                <w:rFonts w:ascii="宋体" w:eastAsia="宋体" w:hAnsi="宋体" w:cs="微软雅黑"/>
                <w:bCs/>
                <w:sz w:val="24"/>
                <w:szCs w:val="24"/>
              </w:rPr>
            </w:pPr>
            <w:r>
              <w:rPr>
                <w:rFonts w:ascii="宋体" w:eastAsia="宋体" w:hAnsi="宋体" w:cs="微软雅黑" w:hint="eastAsia"/>
                <w:bCs/>
                <w:sz w:val="24"/>
                <w:szCs w:val="24"/>
              </w:rPr>
              <w:t>是否允许转包</w:t>
            </w:r>
          </w:p>
        </w:tc>
        <w:tc>
          <w:tcPr>
            <w:tcW w:w="3198" w:type="dxa"/>
            <w:vAlign w:val="center"/>
          </w:tcPr>
          <w:p w:rsidR="00BE0BBC" w:rsidRDefault="00BE0BBC">
            <w:pPr>
              <w:pStyle w:val="23"/>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szCs w:val="24"/>
              </w:rPr>
            </w:pPr>
            <w:r>
              <w:rPr>
                <w:rFonts w:cs="微软雅黑" w:hint="eastAsia"/>
                <w:bCs/>
                <w:color w:val="auto"/>
                <w:sz w:val="24"/>
                <w:szCs w:val="24"/>
              </w:rPr>
              <w:t>否</w:t>
            </w:r>
          </w:p>
        </w:tc>
        <w:tc>
          <w:tcPr>
            <w:tcW w:w="4102" w:type="dxa"/>
            <w:vMerge w:val="restart"/>
            <w:vAlign w:val="center"/>
          </w:tcPr>
          <w:p w:rsidR="00BE0BBC" w:rsidRDefault="00BE0BBC">
            <w:pPr>
              <w:pStyle w:val="2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highlight w:val="red"/>
              </w:rPr>
            </w:pPr>
            <w:r>
              <w:rPr>
                <w:rFonts w:cs="宋体" w:hint="eastAsia"/>
                <w:bCs/>
                <w:color w:val="auto"/>
                <w:sz w:val="24"/>
                <w:szCs w:val="24"/>
              </w:rPr>
              <w:t>享受扶持政策获得政府采购合同的，小</w:t>
            </w:r>
            <w:proofErr w:type="gramStart"/>
            <w:r>
              <w:rPr>
                <w:rFonts w:cs="宋体" w:hint="eastAsia"/>
                <w:bCs/>
                <w:color w:val="auto"/>
                <w:sz w:val="24"/>
                <w:szCs w:val="24"/>
              </w:rPr>
              <w:t>微企业</w:t>
            </w:r>
            <w:proofErr w:type="gramEnd"/>
            <w:r>
              <w:rPr>
                <w:rFonts w:cs="宋体" w:hint="eastAsia"/>
                <w:bCs/>
                <w:color w:val="auto"/>
                <w:sz w:val="24"/>
                <w:szCs w:val="24"/>
              </w:rPr>
              <w:t>不得将合同分包给大中型企</w:t>
            </w:r>
            <w:r>
              <w:rPr>
                <w:rFonts w:cs="宋体" w:hint="eastAsia"/>
                <w:bCs/>
                <w:color w:val="auto"/>
                <w:sz w:val="24"/>
                <w:szCs w:val="24"/>
              </w:rPr>
              <w:lastRenderedPageBreak/>
              <w:t>业，中型企业不得将合同分包给大型企业；</w:t>
            </w:r>
          </w:p>
        </w:tc>
      </w:tr>
      <w:tr w:rsidR="00BE0BBC">
        <w:tc>
          <w:tcPr>
            <w:tcW w:w="853" w:type="dxa"/>
            <w:vAlign w:val="center"/>
          </w:tcPr>
          <w:p w:rsidR="00BE0BBC" w:rsidRDefault="00BE0BBC">
            <w:pPr>
              <w:pStyle w:val="af3"/>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BE0BBC" w:rsidRDefault="00BE0BBC">
            <w:pPr>
              <w:kinsoku w:val="0"/>
              <w:overflowPunct w:val="0"/>
              <w:autoSpaceDE w:val="0"/>
              <w:autoSpaceDN w:val="0"/>
              <w:snapToGrid w:val="0"/>
              <w:spacing w:line="320" w:lineRule="exact"/>
              <w:jc w:val="center"/>
              <w:rPr>
                <w:rFonts w:ascii="宋体" w:eastAsia="宋体" w:hAnsi="宋体" w:cs="微软雅黑"/>
                <w:bCs/>
                <w:sz w:val="24"/>
                <w:szCs w:val="24"/>
              </w:rPr>
            </w:pPr>
            <w:r>
              <w:rPr>
                <w:rFonts w:ascii="宋体" w:eastAsia="宋体" w:hAnsi="宋体" w:cs="微软雅黑" w:hint="eastAsia"/>
                <w:bCs/>
                <w:sz w:val="24"/>
                <w:szCs w:val="24"/>
              </w:rPr>
              <w:t>是否允许分包</w:t>
            </w:r>
          </w:p>
        </w:tc>
        <w:tc>
          <w:tcPr>
            <w:tcW w:w="3198" w:type="dxa"/>
            <w:vAlign w:val="center"/>
          </w:tcPr>
          <w:p w:rsidR="00BE0BBC" w:rsidRDefault="00BE0BBC">
            <w:pPr>
              <w:pStyle w:val="23"/>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szCs w:val="24"/>
              </w:rPr>
            </w:pPr>
            <w:r>
              <w:rPr>
                <w:rFonts w:cs="微软雅黑" w:hint="eastAsia"/>
                <w:bCs/>
                <w:color w:val="auto"/>
                <w:sz w:val="24"/>
                <w:szCs w:val="24"/>
              </w:rPr>
              <w:t>否</w:t>
            </w:r>
          </w:p>
        </w:tc>
        <w:tc>
          <w:tcPr>
            <w:tcW w:w="4102" w:type="dxa"/>
            <w:vMerge/>
            <w:vAlign w:val="center"/>
          </w:tcPr>
          <w:p w:rsidR="00BE0BBC" w:rsidRDefault="00BE0BBC">
            <w:pPr>
              <w:pStyle w:val="2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rsidR="00BE0BBC">
        <w:tc>
          <w:tcPr>
            <w:tcW w:w="853" w:type="dxa"/>
            <w:vAlign w:val="center"/>
          </w:tcPr>
          <w:p w:rsidR="00BE0BBC" w:rsidRDefault="00BE0BBC">
            <w:pPr>
              <w:pStyle w:val="af3"/>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BE0BBC" w:rsidRDefault="00BE0BBC">
            <w:pPr>
              <w:kinsoku w:val="0"/>
              <w:overflowPunct w:val="0"/>
              <w:autoSpaceDE w:val="0"/>
              <w:autoSpaceDN w:val="0"/>
              <w:snapToGrid w:val="0"/>
              <w:spacing w:line="320" w:lineRule="exact"/>
              <w:jc w:val="center"/>
              <w:rPr>
                <w:rFonts w:ascii="宋体" w:eastAsia="宋体" w:hAnsi="宋体" w:cs="微软雅黑"/>
                <w:bCs/>
                <w:sz w:val="24"/>
                <w:szCs w:val="24"/>
              </w:rPr>
            </w:pPr>
            <w:r>
              <w:rPr>
                <w:rFonts w:ascii="宋体" w:eastAsia="宋体" w:hAnsi="宋体" w:cs="微软雅黑" w:hint="eastAsia"/>
                <w:bCs/>
                <w:sz w:val="24"/>
                <w:szCs w:val="24"/>
              </w:rPr>
              <w:t>是否允许联合体投标</w:t>
            </w:r>
          </w:p>
        </w:tc>
        <w:tc>
          <w:tcPr>
            <w:tcW w:w="3198" w:type="dxa"/>
            <w:vAlign w:val="center"/>
          </w:tcPr>
          <w:p w:rsidR="00BE0BBC" w:rsidRDefault="00BE0BBC">
            <w:pPr>
              <w:pStyle w:val="23"/>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szCs w:val="24"/>
              </w:rPr>
            </w:pPr>
            <w:r>
              <w:rPr>
                <w:rFonts w:cs="微软雅黑" w:hint="eastAsia"/>
                <w:bCs/>
                <w:color w:val="auto"/>
                <w:sz w:val="24"/>
                <w:szCs w:val="24"/>
              </w:rPr>
              <w:t>是</w:t>
            </w:r>
          </w:p>
        </w:tc>
        <w:tc>
          <w:tcPr>
            <w:tcW w:w="4102" w:type="dxa"/>
            <w:vAlign w:val="center"/>
          </w:tcPr>
          <w:p w:rsidR="00BE0BBC" w:rsidRDefault="00BE0BBC">
            <w:pPr>
              <w:pStyle w:val="2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olor w:val="auto"/>
                <w:sz w:val="24"/>
                <w:szCs w:val="24"/>
              </w:rPr>
              <w:t>指两个以上的自然人、法人或者其他组织组成一个联合体，以一个供应商的身份共同参加政府采购。</w:t>
            </w:r>
          </w:p>
        </w:tc>
      </w:tr>
      <w:tr w:rsidR="00BE0BBC">
        <w:tc>
          <w:tcPr>
            <w:tcW w:w="853" w:type="dxa"/>
            <w:vAlign w:val="center"/>
          </w:tcPr>
          <w:p w:rsidR="00BE0BBC" w:rsidRDefault="00BE0BBC">
            <w:pPr>
              <w:pStyle w:val="af3"/>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BE0BBC" w:rsidRDefault="00BE0BBC">
            <w:pPr>
              <w:kinsoku w:val="0"/>
              <w:overflowPunct w:val="0"/>
              <w:autoSpaceDE w:val="0"/>
              <w:autoSpaceDN w:val="0"/>
              <w:snapToGrid w:val="0"/>
              <w:spacing w:line="320" w:lineRule="exact"/>
              <w:jc w:val="center"/>
              <w:rPr>
                <w:rFonts w:ascii="宋体" w:eastAsia="宋体" w:hAnsi="宋体" w:cs="微软雅黑"/>
                <w:bCs/>
                <w:sz w:val="24"/>
                <w:szCs w:val="24"/>
              </w:rPr>
            </w:pPr>
            <w:r>
              <w:rPr>
                <w:rFonts w:ascii="宋体" w:eastAsia="宋体" w:hAnsi="宋体" w:cs="微软雅黑" w:hint="eastAsia"/>
                <w:bCs/>
                <w:sz w:val="24"/>
                <w:szCs w:val="24"/>
              </w:rPr>
              <w:t>是否专门面向中小企业采购</w:t>
            </w:r>
          </w:p>
        </w:tc>
        <w:tc>
          <w:tcPr>
            <w:tcW w:w="3198" w:type="dxa"/>
            <w:vAlign w:val="center"/>
          </w:tcPr>
          <w:p w:rsidR="00BE0BBC" w:rsidRDefault="00BE0BBC">
            <w:pPr>
              <w:pStyle w:val="23"/>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szCs w:val="24"/>
              </w:rPr>
            </w:pPr>
            <w:r>
              <w:rPr>
                <w:rFonts w:cs="微软雅黑" w:hint="eastAsia"/>
                <w:bCs/>
                <w:color w:val="auto"/>
                <w:sz w:val="24"/>
                <w:szCs w:val="24"/>
              </w:rPr>
              <w:t>否</w:t>
            </w:r>
          </w:p>
        </w:tc>
        <w:tc>
          <w:tcPr>
            <w:tcW w:w="4102" w:type="dxa"/>
            <w:vMerge w:val="restart"/>
            <w:vAlign w:val="center"/>
          </w:tcPr>
          <w:p w:rsidR="00BE0BBC" w:rsidRDefault="00BE0BBC">
            <w:pPr>
              <w:pStyle w:val="23"/>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cs="微软雅黑"/>
                <w:bCs/>
                <w:color w:val="auto"/>
                <w:sz w:val="24"/>
                <w:szCs w:val="24"/>
              </w:rPr>
              <w:t>提供的货物全部由符合政策要求的中小/小</w:t>
            </w:r>
            <w:proofErr w:type="gramStart"/>
            <w:r>
              <w:rPr>
                <w:rFonts w:cs="微软雅黑"/>
                <w:bCs/>
                <w:color w:val="auto"/>
                <w:sz w:val="24"/>
                <w:szCs w:val="24"/>
              </w:rPr>
              <w:t>微企业</w:t>
            </w:r>
            <w:proofErr w:type="gramEnd"/>
            <w:r>
              <w:rPr>
                <w:rFonts w:cs="微软雅黑"/>
                <w:bCs/>
                <w:color w:val="auto"/>
                <w:sz w:val="24"/>
                <w:szCs w:val="24"/>
              </w:rPr>
              <w:t>制造</w:t>
            </w:r>
            <w:r>
              <w:rPr>
                <w:rFonts w:cs="微软雅黑" w:hint="eastAsia"/>
                <w:bCs/>
                <w:color w:val="auto"/>
                <w:sz w:val="24"/>
                <w:szCs w:val="24"/>
              </w:rPr>
              <w:t>；</w:t>
            </w:r>
            <w:r>
              <w:rPr>
                <w:rFonts w:cs="微软雅黑"/>
                <w:bCs/>
                <w:color w:val="auto"/>
                <w:sz w:val="24"/>
                <w:szCs w:val="24"/>
              </w:rPr>
              <w:t>服务全部由符合政策要求的中小/小</w:t>
            </w:r>
            <w:proofErr w:type="gramStart"/>
            <w:r>
              <w:rPr>
                <w:rFonts w:cs="微软雅黑"/>
                <w:bCs/>
                <w:color w:val="auto"/>
                <w:sz w:val="24"/>
                <w:szCs w:val="24"/>
              </w:rPr>
              <w:t>微企业</w:t>
            </w:r>
            <w:proofErr w:type="gramEnd"/>
            <w:r>
              <w:rPr>
                <w:rFonts w:cs="微软雅黑"/>
                <w:bCs/>
                <w:color w:val="auto"/>
                <w:sz w:val="24"/>
                <w:szCs w:val="24"/>
              </w:rPr>
              <w:t>承接。</w:t>
            </w:r>
          </w:p>
        </w:tc>
      </w:tr>
      <w:tr w:rsidR="00BE0BBC">
        <w:tc>
          <w:tcPr>
            <w:tcW w:w="853" w:type="dxa"/>
            <w:vAlign w:val="center"/>
          </w:tcPr>
          <w:p w:rsidR="00BE0BBC" w:rsidRDefault="00BE0BBC">
            <w:pPr>
              <w:pStyle w:val="af3"/>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BE0BBC" w:rsidRDefault="00BE0BBC">
            <w:pPr>
              <w:kinsoku w:val="0"/>
              <w:overflowPunct w:val="0"/>
              <w:autoSpaceDE w:val="0"/>
              <w:autoSpaceDN w:val="0"/>
              <w:snapToGrid w:val="0"/>
              <w:spacing w:line="320" w:lineRule="exact"/>
              <w:jc w:val="center"/>
              <w:rPr>
                <w:rFonts w:ascii="宋体" w:eastAsia="宋体" w:hAnsi="宋体" w:cs="微软雅黑"/>
                <w:bCs/>
                <w:sz w:val="24"/>
                <w:szCs w:val="24"/>
              </w:rPr>
            </w:pPr>
            <w:r>
              <w:rPr>
                <w:rFonts w:ascii="宋体" w:eastAsia="宋体" w:hAnsi="宋体" w:cs="微软雅黑" w:hint="eastAsia"/>
                <w:bCs/>
                <w:sz w:val="24"/>
                <w:szCs w:val="24"/>
              </w:rPr>
              <w:t>是否专门面向小</w:t>
            </w:r>
            <w:proofErr w:type="gramStart"/>
            <w:r>
              <w:rPr>
                <w:rFonts w:ascii="宋体" w:eastAsia="宋体" w:hAnsi="宋体" w:cs="微软雅黑" w:hint="eastAsia"/>
                <w:bCs/>
                <w:sz w:val="24"/>
                <w:szCs w:val="24"/>
              </w:rPr>
              <w:t>微企业</w:t>
            </w:r>
            <w:proofErr w:type="gramEnd"/>
            <w:r>
              <w:rPr>
                <w:rFonts w:ascii="宋体" w:eastAsia="宋体" w:hAnsi="宋体" w:cs="微软雅黑" w:hint="eastAsia"/>
                <w:bCs/>
                <w:sz w:val="24"/>
                <w:szCs w:val="24"/>
              </w:rPr>
              <w:t>采购</w:t>
            </w:r>
          </w:p>
        </w:tc>
        <w:tc>
          <w:tcPr>
            <w:tcW w:w="3198" w:type="dxa"/>
            <w:vAlign w:val="center"/>
          </w:tcPr>
          <w:p w:rsidR="00BE0BBC" w:rsidRDefault="00BE0BBC">
            <w:pPr>
              <w:pStyle w:val="23"/>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szCs w:val="24"/>
              </w:rPr>
            </w:pPr>
            <w:r>
              <w:rPr>
                <w:rFonts w:cs="微软雅黑" w:hint="eastAsia"/>
                <w:bCs/>
                <w:color w:val="auto"/>
                <w:sz w:val="24"/>
                <w:szCs w:val="24"/>
              </w:rPr>
              <w:t>否</w:t>
            </w:r>
          </w:p>
        </w:tc>
        <w:tc>
          <w:tcPr>
            <w:tcW w:w="4102" w:type="dxa"/>
            <w:vMerge/>
            <w:vAlign w:val="center"/>
          </w:tcPr>
          <w:p w:rsidR="00BE0BBC" w:rsidRDefault="00BE0BBC">
            <w:pPr>
              <w:pStyle w:val="2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rsidR="00BE0BBC">
        <w:tc>
          <w:tcPr>
            <w:tcW w:w="853" w:type="dxa"/>
            <w:vAlign w:val="center"/>
          </w:tcPr>
          <w:p w:rsidR="00BE0BBC" w:rsidRDefault="00BE0BBC">
            <w:pPr>
              <w:pStyle w:val="af3"/>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BE0BBC" w:rsidRDefault="00BE0BBC">
            <w:pPr>
              <w:kinsoku w:val="0"/>
              <w:overflowPunct w:val="0"/>
              <w:autoSpaceDE w:val="0"/>
              <w:autoSpaceDN w:val="0"/>
              <w:snapToGrid w:val="0"/>
              <w:spacing w:line="320" w:lineRule="exact"/>
              <w:jc w:val="center"/>
              <w:rPr>
                <w:rFonts w:ascii="宋体" w:eastAsia="宋体" w:hAnsi="宋体" w:cs="微软雅黑"/>
                <w:bCs/>
                <w:sz w:val="24"/>
                <w:szCs w:val="24"/>
              </w:rPr>
            </w:pPr>
            <w:r>
              <w:rPr>
                <w:rFonts w:ascii="宋体" w:eastAsia="宋体" w:hAnsi="宋体"/>
                <w:sz w:val="24"/>
                <w:szCs w:val="24"/>
              </w:rPr>
              <w:t>本项目预留部分采购项目预算专门面向中小企业采购</w:t>
            </w:r>
          </w:p>
        </w:tc>
        <w:tc>
          <w:tcPr>
            <w:tcW w:w="3198" w:type="dxa"/>
            <w:vAlign w:val="center"/>
          </w:tcPr>
          <w:p w:rsidR="00BE0BBC" w:rsidRDefault="00BE0BBC">
            <w:pPr>
              <w:pStyle w:val="23"/>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szCs w:val="24"/>
              </w:rPr>
            </w:pPr>
            <w:r>
              <w:rPr>
                <w:rFonts w:cs="微软雅黑" w:hint="eastAsia"/>
                <w:bCs/>
                <w:color w:val="auto"/>
                <w:sz w:val="24"/>
                <w:szCs w:val="24"/>
              </w:rPr>
              <w:t>否</w:t>
            </w:r>
          </w:p>
        </w:tc>
        <w:tc>
          <w:tcPr>
            <w:tcW w:w="4102" w:type="dxa"/>
            <w:vAlign w:val="center"/>
          </w:tcPr>
          <w:p w:rsidR="00BE0BBC" w:rsidRDefault="00BE0BBC">
            <w:pPr>
              <w:pStyle w:val="23"/>
              <w:keepNext w:val="0"/>
              <w:keepLines w:val="0"/>
              <w:numPr>
                <w:ilvl w:val="0"/>
                <w:numId w:val="0"/>
              </w:numPr>
              <w:kinsoku w:val="0"/>
              <w:overflowPunct w:val="0"/>
              <w:autoSpaceDE w:val="0"/>
              <w:autoSpaceDN w:val="0"/>
              <w:snapToGrid w:val="0"/>
              <w:spacing w:before="0" w:after="0" w:line="320" w:lineRule="exact"/>
              <w:jc w:val="both"/>
              <w:rPr>
                <w:color w:val="auto"/>
                <w:sz w:val="24"/>
                <w:szCs w:val="24"/>
              </w:rPr>
            </w:pPr>
            <w:r>
              <w:rPr>
                <w:color w:val="auto"/>
                <w:sz w:val="24"/>
                <w:szCs w:val="24"/>
              </w:rPr>
              <w:t>对于预留份额，提供的货物由符合政策要求的中小企业制造、服务由符合政策要求的中小企业承接。</w:t>
            </w:r>
          </w:p>
          <w:p w:rsidR="00BE0BBC" w:rsidRDefault="00BE0BBC">
            <w:pPr>
              <w:pStyle w:val="23"/>
              <w:keepNext w:val="0"/>
              <w:keepLines w:val="0"/>
              <w:numPr>
                <w:ilvl w:val="0"/>
                <w:numId w:val="0"/>
              </w:numPr>
              <w:kinsoku w:val="0"/>
              <w:overflowPunct w:val="0"/>
              <w:autoSpaceDE w:val="0"/>
              <w:autoSpaceDN w:val="0"/>
              <w:snapToGrid w:val="0"/>
              <w:spacing w:before="0" w:after="0" w:line="320" w:lineRule="exact"/>
              <w:rPr>
                <w:color w:val="auto"/>
                <w:sz w:val="24"/>
                <w:szCs w:val="24"/>
              </w:rPr>
            </w:pPr>
            <w:r>
              <w:rPr>
                <w:color w:val="auto"/>
                <w:sz w:val="24"/>
                <w:szCs w:val="24"/>
              </w:rPr>
              <w:t>预留份额通过以下措施进行：</w:t>
            </w:r>
            <w:r>
              <w:rPr>
                <w:color w:val="auto"/>
                <w:sz w:val="24"/>
                <w:szCs w:val="24"/>
                <w:u w:val="single"/>
              </w:rPr>
              <w:t xml:space="preserve"> _</w:t>
            </w:r>
            <w:r>
              <w:rPr>
                <w:rFonts w:hint="eastAsia"/>
                <w:color w:val="auto"/>
                <w:sz w:val="24"/>
                <w:szCs w:val="24"/>
                <w:u w:val="single"/>
              </w:rPr>
              <w:t>无。</w:t>
            </w:r>
          </w:p>
        </w:tc>
      </w:tr>
      <w:tr w:rsidR="00BE0BBC">
        <w:tc>
          <w:tcPr>
            <w:tcW w:w="853" w:type="dxa"/>
            <w:vAlign w:val="center"/>
          </w:tcPr>
          <w:p w:rsidR="00BE0BBC" w:rsidRDefault="00BE0BBC">
            <w:pPr>
              <w:pStyle w:val="af3"/>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BE0BBC" w:rsidRDefault="00BE0BBC">
            <w:pPr>
              <w:kinsoku w:val="0"/>
              <w:overflowPunct w:val="0"/>
              <w:autoSpaceDE w:val="0"/>
              <w:autoSpaceDN w:val="0"/>
              <w:snapToGrid w:val="0"/>
              <w:spacing w:line="320" w:lineRule="exact"/>
              <w:jc w:val="center"/>
              <w:rPr>
                <w:rFonts w:ascii="宋体" w:eastAsia="宋体" w:hAnsi="宋体" w:cs="微软雅黑"/>
                <w:bCs/>
                <w:sz w:val="24"/>
                <w:szCs w:val="24"/>
              </w:rPr>
            </w:pPr>
            <w:r>
              <w:rPr>
                <w:rFonts w:ascii="宋体" w:eastAsia="宋体" w:hAnsi="宋体" w:cs="微软雅黑" w:hint="eastAsia"/>
                <w:bCs/>
                <w:spacing w:val="-16"/>
                <w:sz w:val="24"/>
                <w:szCs w:val="24"/>
              </w:rPr>
              <w:t>投标文件有效期</w:t>
            </w:r>
          </w:p>
        </w:tc>
        <w:tc>
          <w:tcPr>
            <w:tcW w:w="3198" w:type="dxa"/>
            <w:vAlign w:val="center"/>
          </w:tcPr>
          <w:p w:rsidR="00BE0BBC" w:rsidRDefault="00BE0BBC">
            <w:pPr>
              <w:pStyle w:val="23"/>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szCs w:val="24"/>
              </w:rPr>
            </w:pPr>
            <w:r>
              <w:rPr>
                <w:rFonts w:cs="微软雅黑" w:hint="eastAsia"/>
                <w:bCs/>
                <w:color w:val="auto"/>
                <w:sz w:val="24"/>
                <w:szCs w:val="24"/>
              </w:rPr>
              <w:t>180个日历日</w:t>
            </w:r>
          </w:p>
          <w:p w:rsidR="00BE0BBC" w:rsidRDefault="00BE0BBC">
            <w:pPr>
              <w:pStyle w:val="23"/>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szCs w:val="24"/>
              </w:rPr>
            </w:pPr>
            <w:r>
              <w:rPr>
                <w:rFonts w:cs="微软雅黑" w:hint="eastAsia"/>
                <w:bCs/>
                <w:color w:val="auto"/>
                <w:sz w:val="24"/>
                <w:szCs w:val="24"/>
              </w:rPr>
              <w:t>（从开标日起计算）</w:t>
            </w:r>
          </w:p>
        </w:tc>
        <w:tc>
          <w:tcPr>
            <w:tcW w:w="4102" w:type="dxa"/>
            <w:vAlign w:val="center"/>
          </w:tcPr>
          <w:p w:rsidR="00BE0BBC" w:rsidRDefault="00BE0BBC">
            <w:pPr>
              <w:pStyle w:val="2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rsidR="00BE0BBC">
        <w:tc>
          <w:tcPr>
            <w:tcW w:w="853" w:type="dxa"/>
            <w:vAlign w:val="center"/>
          </w:tcPr>
          <w:p w:rsidR="00BE0BBC" w:rsidRDefault="00BE0BBC">
            <w:pPr>
              <w:pStyle w:val="af3"/>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BE0BBC" w:rsidRDefault="00BE0BBC">
            <w:pPr>
              <w:pStyle w:val="ad"/>
              <w:jc w:val="center"/>
              <w:rPr>
                <w:rFonts w:hAnsi="宋体" w:cs="微软雅黑"/>
                <w:bCs/>
                <w:sz w:val="24"/>
                <w:szCs w:val="24"/>
              </w:rPr>
            </w:pPr>
            <w:r>
              <w:rPr>
                <w:rFonts w:hint="eastAsia"/>
                <w:sz w:val="24"/>
                <w:szCs w:val="24"/>
              </w:rPr>
              <w:t>政府购买服务</w:t>
            </w:r>
          </w:p>
        </w:tc>
        <w:tc>
          <w:tcPr>
            <w:tcW w:w="3198" w:type="dxa"/>
            <w:vAlign w:val="center"/>
          </w:tcPr>
          <w:p w:rsidR="00BE0BBC" w:rsidRDefault="00BE0BBC">
            <w:pPr>
              <w:pStyle w:val="ad"/>
              <w:jc w:val="center"/>
              <w:rPr>
                <w:rFonts w:cs="微软雅黑"/>
                <w:bCs/>
                <w:sz w:val="24"/>
                <w:szCs w:val="24"/>
              </w:rPr>
            </w:pPr>
            <w:r>
              <w:rPr>
                <w:rFonts w:hAnsi="宋体" w:cs="微软雅黑" w:hint="eastAsia"/>
                <w:bCs/>
                <w:sz w:val="24"/>
                <w:szCs w:val="24"/>
              </w:rPr>
              <w:t>否</w:t>
            </w:r>
          </w:p>
        </w:tc>
        <w:tc>
          <w:tcPr>
            <w:tcW w:w="4102" w:type="dxa"/>
          </w:tcPr>
          <w:p w:rsidR="00BE0BBC" w:rsidRDefault="00BE0BBC">
            <w:pPr>
              <w:pStyle w:val="ad"/>
              <w:numPr>
                <w:ilvl w:val="0"/>
                <w:numId w:val="8"/>
              </w:numPr>
              <w:jc w:val="left"/>
              <w:rPr>
                <w:sz w:val="24"/>
                <w:szCs w:val="24"/>
              </w:rPr>
            </w:pPr>
            <w:proofErr w:type="gramStart"/>
            <w:r>
              <w:rPr>
                <w:rFonts w:hint="eastAsia"/>
                <w:sz w:val="24"/>
                <w:szCs w:val="24"/>
              </w:rPr>
              <w:t>否</w:t>
            </w:r>
            <w:proofErr w:type="gramEnd"/>
          </w:p>
          <w:p w:rsidR="00BE0BBC" w:rsidRDefault="00BE0BBC">
            <w:pPr>
              <w:pStyle w:val="ad"/>
              <w:numPr>
                <w:ilvl w:val="0"/>
                <w:numId w:val="8"/>
              </w:numPr>
              <w:jc w:val="left"/>
              <w:rPr>
                <w:sz w:val="24"/>
                <w:szCs w:val="24"/>
              </w:rPr>
            </w:pPr>
            <w:r>
              <w:rPr>
                <w:rFonts w:hint="eastAsia"/>
                <w:sz w:val="24"/>
                <w:szCs w:val="24"/>
              </w:rPr>
              <w:t>是，公益一类事业单位、使用事业编制且由财政拨款保障的群团组织，不得作为承接主体；</w:t>
            </w:r>
          </w:p>
        </w:tc>
      </w:tr>
      <w:tr w:rsidR="00BE0BBC">
        <w:tc>
          <w:tcPr>
            <w:tcW w:w="853" w:type="dxa"/>
            <w:vAlign w:val="center"/>
          </w:tcPr>
          <w:p w:rsidR="00BE0BBC" w:rsidRDefault="00BE0BBC">
            <w:pPr>
              <w:pStyle w:val="af3"/>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BE0BBC" w:rsidRDefault="00BE0BBC">
            <w:pPr>
              <w:kinsoku w:val="0"/>
              <w:overflowPunct w:val="0"/>
              <w:autoSpaceDE w:val="0"/>
              <w:autoSpaceDN w:val="0"/>
              <w:snapToGrid w:val="0"/>
              <w:spacing w:line="320" w:lineRule="exact"/>
              <w:jc w:val="center"/>
              <w:rPr>
                <w:rFonts w:ascii="宋体" w:eastAsia="宋体" w:hAnsi="宋体" w:cs="微软雅黑"/>
                <w:bCs/>
                <w:sz w:val="24"/>
                <w:szCs w:val="24"/>
              </w:rPr>
            </w:pPr>
            <w:r>
              <w:rPr>
                <w:rFonts w:ascii="宋体" w:eastAsia="宋体" w:hAnsi="宋体" w:cs="微软雅黑" w:hint="eastAsia"/>
                <w:bCs/>
                <w:sz w:val="24"/>
                <w:szCs w:val="24"/>
              </w:rPr>
              <w:t>付款方式</w:t>
            </w:r>
          </w:p>
        </w:tc>
        <w:tc>
          <w:tcPr>
            <w:tcW w:w="3198" w:type="dxa"/>
            <w:vAlign w:val="center"/>
          </w:tcPr>
          <w:p w:rsidR="00BE0BBC" w:rsidRDefault="00BE0BBC">
            <w:pPr>
              <w:pStyle w:val="2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cs="微软雅黑" w:hint="eastAsia"/>
                <w:bCs/>
                <w:color w:val="auto"/>
                <w:sz w:val="24"/>
                <w:szCs w:val="24"/>
              </w:rPr>
              <w:t>按合同约定</w:t>
            </w:r>
          </w:p>
        </w:tc>
        <w:tc>
          <w:tcPr>
            <w:tcW w:w="4102" w:type="dxa"/>
            <w:vAlign w:val="center"/>
          </w:tcPr>
          <w:p w:rsidR="00BE0BBC" w:rsidRDefault="00BE0BBC">
            <w:pPr>
              <w:pStyle w:val="2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cs="微软雅黑"/>
                <w:bCs/>
                <w:color w:val="auto"/>
                <w:sz w:val="24"/>
                <w:szCs w:val="24"/>
              </w:rPr>
              <w:t>合同</w:t>
            </w:r>
            <w:r>
              <w:rPr>
                <w:rFonts w:cs="微软雅黑" w:hint="eastAsia"/>
                <w:bCs/>
                <w:color w:val="auto"/>
                <w:sz w:val="24"/>
                <w:szCs w:val="24"/>
              </w:rPr>
              <w:t>以实际采购为准</w:t>
            </w:r>
          </w:p>
        </w:tc>
      </w:tr>
    </w:tbl>
    <w:p w:rsidR="00BE0BBC" w:rsidRDefault="00BE0BBC">
      <w:pPr>
        <w:ind w:firstLineChars="200" w:firstLine="480"/>
        <w:rPr>
          <w:rFonts w:ascii="宋体" w:eastAsia="宋体" w:hAnsi="宋体"/>
          <w:sz w:val="24"/>
          <w:szCs w:val="24"/>
        </w:rPr>
      </w:pPr>
    </w:p>
    <w:p w:rsidR="00BE0BBC" w:rsidRDefault="00BE0BBC">
      <w:pPr>
        <w:widowControl/>
        <w:jc w:val="left"/>
        <w:rPr>
          <w:rFonts w:ascii="宋体" w:eastAsia="宋体" w:hAnsi="宋体"/>
          <w:sz w:val="24"/>
          <w:szCs w:val="24"/>
        </w:rPr>
      </w:pPr>
      <w:r>
        <w:rPr>
          <w:rFonts w:ascii="宋体" w:eastAsia="宋体" w:hAnsi="宋体"/>
          <w:sz w:val="24"/>
          <w:szCs w:val="24"/>
        </w:rPr>
        <w:br w:type="page"/>
      </w:r>
    </w:p>
    <w:p w:rsidR="00BE0BBC" w:rsidRDefault="00BE0BBC">
      <w:pPr>
        <w:pStyle w:val="11"/>
        <w:rPr>
          <w:b w:val="0"/>
        </w:rPr>
      </w:pPr>
      <w:bookmarkStart w:id="33" w:name="_Toc101429959"/>
      <w:bookmarkStart w:id="34" w:name="_Toc160634531"/>
      <w:r>
        <w:rPr>
          <w:rFonts w:hint="eastAsia"/>
          <w:b w:val="0"/>
        </w:rPr>
        <w:lastRenderedPageBreak/>
        <w:t>第三部分</w:t>
      </w:r>
      <w:r>
        <w:rPr>
          <w:rFonts w:hint="eastAsia"/>
          <w:b w:val="0"/>
        </w:rPr>
        <w:t xml:space="preserve"> </w:t>
      </w:r>
      <w:r>
        <w:rPr>
          <w:rFonts w:hint="eastAsia"/>
          <w:b w:val="0"/>
        </w:rPr>
        <w:t>投标人须知</w:t>
      </w:r>
      <w:bookmarkEnd w:id="33"/>
      <w:bookmarkEnd w:id="34"/>
    </w:p>
    <w:p w:rsidR="00BE0BBC" w:rsidRDefault="00BE0BBC">
      <w:pPr>
        <w:spacing w:line="360" w:lineRule="exact"/>
        <w:ind w:firstLineChars="200" w:firstLine="482"/>
        <w:rPr>
          <w:rFonts w:ascii="宋体" w:eastAsia="宋体" w:hAnsi="宋体"/>
          <w:b/>
          <w:bCs/>
          <w:sz w:val="24"/>
          <w:szCs w:val="24"/>
        </w:rPr>
      </w:pPr>
      <w:bookmarkStart w:id="35" w:name="_Toc328815992"/>
      <w:r>
        <w:rPr>
          <w:rFonts w:ascii="宋体" w:eastAsia="宋体" w:hAnsi="宋体" w:hint="eastAsia"/>
          <w:b/>
          <w:bCs/>
          <w:sz w:val="24"/>
          <w:szCs w:val="24"/>
        </w:rPr>
        <w:t>一、总则</w:t>
      </w:r>
      <w:bookmarkEnd w:id="35"/>
    </w:p>
    <w:p w:rsidR="00BE0BBC" w:rsidRDefault="00BE0BBC">
      <w:pPr>
        <w:spacing w:line="360" w:lineRule="exact"/>
        <w:ind w:firstLineChars="200" w:firstLine="482"/>
        <w:rPr>
          <w:rFonts w:ascii="宋体" w:eastAsia="宋体" w:hAnsi="宋体"/>
          <w:b/>
          <w:bCs/>
          <w:sz w:val="24"/>
          <w:szCs w:val="24"/>
        </w:rPr>
      </w:pPr>
      <w:r>
        <w:rPr>
          <w:rFonts w:ascii="宋体" w:eastAsia="宋体" w:hAnsi="宋体" w:hint="eastAsia"/>
          <w:b/>
          <w:bCs/>
          <w:sz w:val="24"/>
          <w:szCs w:val="24"/>
        </w:rPr>
        <w:t>1.定义：</w:t>
      </w:r>
    </w:p>
    <w:p w:rsidR="00BE0BBC" w:rsidRDefault="00BE0BBC">
      <w:pPr>
        <w:spacing w:line="360" w:lineRule="exact"/>
        <w:ind w:firstLineChars="200" w:firstLine="480"/>
        <w:rPr>
          <w:rFonts w:ascii="宋体" w:eastAsia="宋体" w:hAnsi="宋体"/>
          <w:sz w:val="24"/>
          <w:szCs w:val="24"/>
        </w:rPr>
      </w:pPr>
      <w:r>
        <w:rPr>
          <w:rFonts w:ascii="宋体" w:eastAsia="宋体" w:hAnsi="宋体" w:hint="eastAsia"/>
          <w:sz w:val="24"/>
          <w:szCs w:val="24"/>
        </w:rPr>
        <w:t>1.1“采购人”名称详见招标文件第一部分投标人须知前附表:第一条。</w:t>
      </w:r>
    </w:p>
    <w:p w:rsidR="00BE0BBC" w:rsidRDefault="00BE0BBC">
      <w:pPr>
        <w:spacing w:line="360" w:lineRule="exact"/>
        <w:ind w:firstLineChars="200" w:firstLine="480"/>
        <w:rPr>
          <w:rFonts w:ascii="宋体" w:eastAsia="宋体" w:hAnsi="宋体"/>
          <w:sz w:val="24"/>
          <w:szCs w:val="24"/>
        </w:rPr>
      </w:pPr>
      <w:r>
        <w:rPr>
          <w:rFonts w:ascii="宋体" w:eastAsia="宋体" w:hAnsi="宋体" w:hint="eastAsia"/>
          <w:sz w:val="24"/>
          <w:szCs w:val="24"/>
        </w:rPr>
        <w:t>1.2“潜在投标人”指符合《中华人民共和国政府采购法》及相关法律法规和本招标文件的各项规定，</w:t>
      </w:r>
      <w:proofErr w:type="gramStart"/>
      <w:r>
        <w:rPr>
          <w:rFonts w:ascii="宋体" w:eastAsia="宋体" w:hAnsi="宋体" w:hint="eastAsia"/>
          <w:sz w:val="24"/>
          <w:szCs w:val="24"/>
        </w:rPr>
        <w:t>且按照</w:t>
      </w:r>
      <w:proofErr w:type="gramEnd"/>
      <w:r>
        <w:rPr>
          <w:rFonts w:ascii="宋体" w:eastAsia="宋体" w:hAnsi="宋体" w:hint="eastAsia"/>
          <w:sz w:val="24"/>
          <w:szCs w:val="24"/>
        </w:rPr>
        <w:t>本项目招标公告及招标文件规定的方式获取招标文件的供应商。</w:t>
      </w:r>
    </w:p>
    <w:p w:rsidR="00BE0BBC" w:rsidRDefault="00BE0BBC">
      <w:pPr>
        <w:spacing w:line="360" w:lineRule="exact"/>
        <w:ind w:firstLineChars="200" w:firstLine="480"/>
        <w:rPr>
          <w:rFonts w:ascii="宋体" w:eastAsia="宋体" w:hAnsi="宋体"/>
          <w:sz w:val="24"/>
          <w:szCs w:val="24"/>
        </w:rPr>
      </w:pPr>
      <w:r>
        <w:rPr>
          <w:rFonts w:ascii="宋体" w:eastAsia="宋体" w:hAnsi="宋体" w:hint="eastAsia"/>
          <w:sz w:val="24"/>
          <w:szCs w:val="24"/>
        </w:rPr>
        <w:t>1.3“投标人”（也称“供应商”、“申请人”）指符合《中华人民共和国政府采购法》及相关法律法规和本招标文件的各项规定，按照本项目招标公告及招标文件规定的方式获取招标文件并参加投标的供应商</w:t>
      </w:r>
      <w:r>
        <w:rPr>
          <w:rFonts w:ascii="宋体" w:eastAsia="宋体" w:hAnsi="宋体"/>
          <w:sz w:val="24"/>
          <w:szCs w:val="24"/>
        </w:rPr>
        <w:t>。</w:t>
      </w:r>
    </w:p>
    <w:p w:rsidR="00BE0BBC" w:rsidRDefault="00BE0BBC">
      <w:pPr>
        <w:spacing w:line="360" w:lineRule="exact"/>
        <w:ind w:firstLineChars="200" w:firstLine="480"/>
        <w:rPr>
          <w:rFonts w:ascii="宋体" w:eastAsia="宋体" w:hAnsi="宋体"/>
          <w:sz w:val="24"/>
          <w:szCs w:val="24"/>
        </w:rPr>
      </w:pPr>
      <w:r>
        <w:rPr>
          <w:rFonts w:ascii="宋体" w:eastAsia="宋体" w:hAnsi="宋体" w:hint="eastAsia"/>
          <w:sz w:val="24"/>
          <w:szCs w:val="24"/>
        </w:rPr>
        <w:t>1.4招标文件中所述的公告发布的媒体：</w:t>
      </w:r>
    </w:p>
    <w:p w:rsidR="00BE0BBC" w:rsidRDefault="00BE0BBC">
      <w:pPr>
        <w:spacing w:line="360" w:lineRule="exact"/>
        <w:ind w:firstLineChars="200" w:firstLine="480"/>
        <w:rPr>
          <w:rFonts w:ascii="宋体" w:eastAsia="宋体" w:hAnsi="宋体"/>
          <w:sz w:val="24"/>
          <w:szCs w:val="24"/>
        </w:rPr>
      </w:pPr>
      <w:r>
        <w:rPr>
          <w:rFonts w:ascii="宋体" w:eastAsia="宋体" w:hAnsi="宋体" w:hint="eastAsia"/>
          <w:sz w:val="24"/>
          <w:szCs w:val="24"/>
        </w:rPr>
        <w:t>中国政府采购网、北京市政府采购网。</w:t>
      </w:r>
    </w:p>
    <w:p w:rsidR="00BE0BBC" w:rsidRDefault="00BE0BBC">
      <w:pPr>
        <w:spacing w:line="360" w:lineRule="exact"/>
        <w:ind w:firstLineChars="200" w:firstLine="480"/>
        <w:rPr>
          <w:rFonts w:ascii="宋体" w:eastAsia="宋体" w:hAnsi="宋体"/>
          <w:sz w:val="24"/>
          <w:szCs w:val="24"/>
        </w:rPr>
      </w:pPr>
      <w:r>
        <w:rPr>
          <w:rFonts w:ascii="宋体" w:eastAsia="宋体" w:hAnsi="宋体" w:hint="eastAsia"/>
          <w:sz w:val="24"/>
          <w:szCs w:val="24"/>
        </w:rPr>
        <w:t>1.5本项目需要落实的政府采购政策详见招标文件对应条款。</w:t>
      </w:r>
    </w:p>
    <w:p w:rsidR="00BE0BBC" w:rsidRDefault="00BE0BBC">
      <w:pPr>
        <w:spacing w:line="360" w:lineRule="exact"/>
        <w:ind w:firstLineChars="200" w:firstLine="480"/>
        <w:rPr>
          <w:rFonts w:eastAsia="宋体"/>
          <w:sz w:val="24"/>
          <w:szCs w:val="24"/>
        </w:rPr>
      </w:pPr>
      <w:r>
        <w:rPr>
          <w:rFonts w:ascii="宋体" w:eastAsia="宋体" w:hAnsi="宋体" w:hint="eastAsia"/>
          <w:sz w:val="24"/>
          <w:szCs w:val="24"/>
        </w:rPr>
        <w:t>1.6</w:t>
      </w:r>
      <w:r>
        <w:rPr>
          <w:rFonts w:eastAsia="宋体" w:hint="eastAsia"/>
          <w:sz w:val="24"/>
          <w:szCs w:val="24"/>
        </w:rPr>
        <w:t>本项目电子投标各项要求、流程及注意事项已在本招标文件及北京市政府采购电子交易平台代理机构操作指引中进行说明，如投标人未按要求操作导致的投标无效，责任由投标人承担。</w:t>
      </w:r>
    </w:p>
    <w:p w:rsidR="00BE0BBC" w:rsidRDefault="00BE0BBC">
      <w:pPr>
        <w:spacing w:line="360" w:lineRule="exact"/>
        <w:ind w:firstLineChars="200" w:firstLine="480"/>
        <w:rPr>
          <w:rFonts w:ascii="宋体" w:eastAsia="宋体" w:hAnsi="宋体"/>
          <w:sz w:val="24"/>
          <w:szCs w:val="24"/>
        </w:rPr>
      </w:pPr>
      <w:r>
        <w:rPr>
          <w:rFonts w:eastAsia="宋体"/>
          <w:sz w:val="24"/>
          <w:szCs w:val="24"/>
        </w:rPr>
        <w:t>1.7</w:t>
      </w:r>
      <w:r>
        <w:rPr>
          <w:rFonts w:eastAsia="宋体" w:hint="eastAsia"/>
          <w:sz w:val="24"/>
          <w:szCs w:val="24"/>
        </w:rPr>
        <w:t>评审时，采购人和评标委员会保留审核投标人相关电子投标文件原件的权利。</w:t>
      </w:r>
    </w:p>
    <w:p w:rsidR="00BE0BBC" w:rsidRDefault="00BE0BBC">
      <w:pPr>
        <w:spacing w:line="360" w:lineRule="exact"/>
        <w:ind w:firstLineChars="200" w:firstLine="480"/>
        <w:rPr>
          <w:rFonts w:ascii="宋体" w:eastAsia="宋体" w:hAnsi="宋体"/>
          <w:sz w:val="24"/>
          <w:szCs w:val="24"/>
        </w:rPr>
      </w:pPr>
    </w:p>
    <w:p w:rsidR="00BE0BBC" w:rsidRDefault="00BE0BBC">
      <w:pPr>
        <w:spacing w:line="360" w:lineRule="exact"/>
        <w:ind w:firstLineChars="200" w:firstLine="482"/>
        <w:rPr>
          <w:rFonts w:ascii="宋体" w:eastAsia="宋体" w:hAnsi="宋体"/>
          <w:b/>
          <w:bCs/>
          <w:sz w:val="24"/>
          <w:szCs w:val="24"/>
        </w:rPr>
      </w:pPr>
      <w:r>
        <w:rPr>
          <w:rFonts w:ascii="宋体" w:eastAsia="宋体" w:hAnsi="宋体" w:hint="eastAsia"/>
          <w:b/>
          <w:bCs/>
          <w:sz w:val="24"/>
          <w:szCs w:val="24"/>
        </w:rPr>
        <w:t>2.合格投标人的条件</w:t>
      </w:r>
    </w:p>
    <w:p w:rsidR="00BE0BBC" w:rsidRDefault="00BE0BBC">
      <w:pPr>
        <w:pStyle w:val="1"/>
        <w:numPr>
          <w:ilvl w:val="0"/>
          <w:numId w:val="0"/>
        </w:numPr>
        <w:tabs>
          <w:tab w:val="left" w:pos="709"/>
          <w:tab w:val="left" w:pos="993"/>
        </w:tabs>
        <w:adjustRightInd w:val="0"/>
        <w:snapToGrid w:val="0"/>
        <w:spacing w:line="400" w:lineRule="exact"/>
        <w:textAlignment w:val="baseline"/>
        <w:rPr>
          <w:rFonts w:eastAsia="宋体"/>
          <w:sz w:val="24"/>
          <w:szCs w:val="24"/>
        </w:rPr>
      </w:pPr>
      <w:bookmarkStart w:id="36" w:name="_Toc101429960"/>
      <w:bookmarkStart w:id="37" w:name="_Toc101429961"/>
      <w:r>
        <w:rPr>
          <w:rFonts w:eastAsia="宋体" w:hint="eastAsia"/>
          <w:sz w:val="24"/>
          <w:szCs w:val="24"/>
        </w:rPr>
        <w:t>2.1在中华人民共和国境内注册，具有本项目生产、制造、供应或实施能力，符合、承认并承诺履行本招标文件各项规定的供应商，包括法人、其他组织或者自然人。</w:t>
      </w:r>
    </w:p>
    <w:p w:rsidR="00BE0BBC" w:rsidRDefault="00BE0BBC">
      <w:pPr>
        <w:pStyle w:val="1"/>
        <w:numPr>
          <w:ilvl w:val="0"/>
          <w:numId w:val="0"/>
        </w:numPr>
        <w:tabs>
          <w:tab w:val="left" w:pos="993"/>
        </w:tabs>
        <w:adjustRightInd w:val="0"/>
        <w:spacing w:line="400" w:lineRule="exact"/>
        <w:textAlignment w:val="baseline"/>
        <w:rPr>
          <w:rFonts w:eastAsia="宋体"/>
          <w:sz w:val="24"/>
          <w:szCs w:val="24"/>
        </w:rPr>
      </w:pPr>
      <w:r>
        <w:rPr>
          <w:rFonts w:eastAsia="宋体" w:hint="eastAsia"/>
          <w:sz w:val="24"/>
          <w:szCs w:val="24"/>
        </w:rPr>
        <w:t>2.2投标人应遵守中华人民共和国有关的国家法律、法规和条例。</w:t>
      </w:r>
    </w:p>
    <w:p w:rsidR="00BE0BBC" w:rsidRDefault="00BE0BBC">
      <w:pPr>
        <w:pStyle w:val="1"/>
        <w:numPr>
          <w:ilvl w:val="0"/>
          <w:numId w:val="0"/>
        </w:numPr>
        <w:tabs>
          <w:tab w:val="left" w:pos="709"/>
          <w:tab w:val="left" w:pos="993"/>
        </w:tabs>
        <w:adjustRightInd w:val="0"/>
        <w:spacing w:line="400" w:lineRule="exact"/>
        <w:textAlignment w:val="baseline"/>
        <w:rPr>
          <w:rFonts w:eastAsia="宋体"/>
          <w:sz w:val="24"/>
          <w:szCs w:val="24"/>
        </w:rPr>
      </w:pPr>
      <w:r>
        <w:rPr>
          <w:rFonts w:eastAsia="宋体" w:hint="eastAsia"/>
          <w:sz w:val="24"/>
          <w:szCs w:val="24"/>
        </w:rPr>
        <w:t>2.3投标人应具备《中华人民共和国政府采购法》及相关政府采购法律法规和本招标文件中规定的条件：</w:t>
      </w:r>
    </w:p>
    <w:p w:rsidR="00BE0BBC" w:rsidRDefault="00BE0BBC">
      <w:pPr>
        <w:numPr>
          <w:ilvl w:val="0"/>
          <w:numId w:val="9"/>
        </w:numPr>
        <w:tabs>
          <w:tab w:val="left" w:pos="1200"/>
        </w:tabs>
        <w:adjustRightInd w:val="0"/>
        <w:spacing w:line="400" w:lineRule="exact"/>
        <w:jc w:val="left"/>
        <w:textAlignment w:val="baseline"/>
        <w:rPr>
          <w:rFonts w:ascii="宋体" w:eastAsia="宋体" w:hAnsi="宋体"/>
          <w:sz w:val="24"/>
          <w:szCs w:val="24"/>
        </w:rPr>
      </w:pPr>
      <w:r>
        <w:rPr>
          <w:rFonts w:ascii="宋体" w:eastAsia="宋体" w:hAnsi="宋体" w:hint="eastAsia"/>
          <w:sz w:val="24"/>
          <w:szCs w:val="24"/>
        </w:rPr>
        <w:t>具有独立承担民事责任的能力；</w:t>
      </w:r>
    </w:p>
    <w:p w:rsidR="00BE0BBC" w:rsidRDefault="00BE0BBC">
      <w:pPr>
        <w:numPr>
          <w:ilvl w:val="0"/>
          <w:numId w:val="9"/>
        </w:numPr>
        <w:tabs>
          <w:tab w:val="left" w:pos="1200"/>
        </w:tabs>
        <w:adjustRightInd w:val="0"/>
        <w:spacing w:line="400" w:lineRule="exact"/>
        <w:jc w:val="left"/>
        <w:textAlignment w:val="baseline"/>
        <w:rPr>
          <w:rFonts w:ascii="宋体" w:eastAsia="宋体" w:hAnsi="宋体"/>
          <w:sz w:val="24"/>
          <w:szCs w:val="24"/>
        </w:rPr>
      </w:pPr>
      <w:r>
        <w:rPr>
          <w:rFonts w:ascii="宋体" w:eastAsia="宋体" w:hAnsi="宋体" w:hint="eastAsia"/>
          <w:sz w:val="24"/>
          <w:szCs w:val="24"/>
        </w:rPr>
        <w:t>具有良好的商业信誉和健全的财务会计制度；</w:t>
      </w:r>
    </w:p>
    <w:p w:rsidR="00BE0BBC" w:rsidRDefault="00BE0BBC">
      <w:pPr>
        <w:numPr>
          <w:ilvl w:val="0"/>
          <w:numId w:val="9"/>
        </w:numPr>
        <w:tabs>
          <w:tab w:val="left" w:pos="1200"/>
        </w:tabs>
        <w:adjustRightInd w:val="0"/>
        <w:spacing w:line="400" w:lineRule="exact"/>
        <w:jc w:val="left"/>
        <w:textAlignment w:val="baseline"/>
        <w:rPr>
          <w:rFonts w:ascii="宋体" w:eastAsia="宋体" w:hAnsi="宋体"/>
          <w:sz w:val="24"/>
          <w:szCs w:val="24"/>
        </w:rPr>
      </w:pPr>
      <w:r>
        <w:rPr>
          <w:rFonts w:ascii="宋体" w:eastAsia="宋体" w:hAnsi="宋体" w:hint="eastAsia"/>
          <w:sz w:val="24"/>
          <w:szCs w:val="24"/>
        </w:rPr>
        <w:t>具有履行合同所必需的设备和专业技术能力；</w:t>
      </w:r>
    </w:p>
    <w:p w:rsidR="00BE0BBC" w:rsidRDefault="00BE0BBC">
      <w:pPr>
        <w:numPr>
          <w:ilvl w:val="0"/>
          <w:numId w:val="9"/>
        </w:numPr>
        <w:tabs>
          <w:tab w:val="left" w:pos="1200"/>
        </w:tabs>
        <w:adjustRightInd w:val="0"/>
        <w:spacing w:line="400" w:lineRule="exact"/>
        <w:jc w:val="left"/>
        <w:textAlignment w:val="baseline"/>
        <w:rPr>
          <w:rFonts w:ascii="宋体" w:eastAsia="宋体" w:hAnsi="宋体"/>
          <w:sz w:val="24"/>
          <w:szCs w:val="24"/>
        </w:rPr>
      </w:pPr>
      <w:r>
        <w:rPr>
          <w:rFonts w:ascii="宋体" w:eastAsia="宋体" w:hAnsi="宋体" w:hint="eastAsia"/>
          <w:sz w:val="24"/>
          <w:szCs w:val="24"/>
        </w:rPr>
        <w:t>具有依法缴纳税收和社会保障资金的良好记录；</w:t>
      </w:r>
    </w:p>
    <w:p w:rsidR="00BE0BBC" w:rsidRDefault="00BE0BBC">
      <w:pPr>
        <w:numPr>
          <w:ilvl w:val="0"/>
          <w:numId w:val="9"/>
        </w:numPr>
        <w:tabs>
          <w:tab w:val="left" w:pos="1200"/>
        </w:tabs>
        <w:adjustRightInd w:val="0"/>
        <w:spacing w:line="400" w:lineRule="exact"/>
        <w:jc w:val="left"/>
        <w:textAlignment w:val="baseline"/>
        <w:rPr>
          <w:rFonts w:ascii="宋体" w:eastAsia="宋体" w:hAnsi="宋体"/>
          <w:sz w:val="24"/>
          <w:szCs w:val="24"/>
        </w:rPr>
      </w:pPr>
      <w:r>
        <w:rPr>
          <w:rFonts w:ascii="宋体" w:eastAsia="宋体" w:hAnsi="宋体" w:hint="eastAsia"/>
          <w:sz w:val="24"/>
          <w:szCs w:val="24"/>
        </w:rPr>
        <w:t>参加此项采购活动前三年内，在经营活动中没有重大违法记录；</w:t>
      </w:r>
    </w:p>
    <w:p w:rsidR="00BE0BBC" w:rsidRDefault="00BE0BBC">
      <w:pPr>
        <w:numPr>
          <w:ilvl w:val="0"/>
          <w:numId w:val="9"/>
        </w:numPr>
        <w:tabs>
          <w:tab w:val="left" w:pos="1200"/>
        </w:tabs>
        <w:adjustRightInd w:val="0"/>
        <w:spacing w:line="400" w:lineRule="exact"/>
        <w:jc w:val="left"/>
        <w:textAlignment w:val="baseline"/>
        <w:rPr>
          <w:rFonts w:ascii="宋体" w:eastAsia="宋体" w:hAnsi="宋体"/>
          <w:sz w:val="24"/>
          <w:szCs w:val="24"/>
        </w:rPr>
      </w:pPr>
      <w:r>
        <w:rPr>
          <w:rFonts w:ascii="宋体" w:eastAsia="宋体" w:hAnsi="宋体" w:hint="eastAsia"/>
          <w:sz w:val="24"/>
          <w:szCs w:val="24"/>
        </w:rPr>
        <w:t>法律、行政法规规定的其他条件；</w:t>
      </w:r>
    </w:p>
    <w:p w:rsidR="00BE0BBC" w:rsidRDefault="00BE0BBC">
      <w:pPr>
        <w:numPr>
          <w:ilvl w:val="0"/>
          <w:numId w:val="9"/>
        </w:numPr>
        <w:tabs>
          <w:tab w:val="left" w:pos="1200"/>
        </w:tabs>
        <w:adjustRightInd w:val="0"/>
        <w:spacing w:line="400" w:lineRule="exact"/>
        <w:jc w:val="left"/>
        <w:textAlignment w:val="baseline"/>
        <w:rPr>
          <w:rFonts w:ascii="宋体" w:eastAsia="宋体" w:hAnsi="宋体"/>
          <w:sz w:val="24"/>
          <w:szCs w:val="24"/>
        </w:rPr>
      </w:pPr>
      <w:r>
        <w:rPr>
          <w:rFonts w:ascii="宋体" w:eastAsia="宋体" w:hAnsi="宋体" w:hint="eastAsia"/>
          <w:sz w:val="24"/>
          <w:szCs w:val="24"/>
        </w:rPr>
        <w:t>具有投标人须知前附表第二条规定的其他相关资质条件。</w:t>
      </w:r>
    </w:p>
    <w:p w:rsidR="00BE0BBC" w:rsidRDefault="00BE0BBC">
      <w:pPr>
        <w:adjustRightInd w:val="0"/>
        <w:spacing w:line="400" w:lineRule="exact"/>
        <w:jc w:val="left"/>
        <w:textAlignment w:val="baseline"/>
        <w:rPr>
          <w:rFonts w:eastAsia="宋体"/>
          <w:sz w:val="24"/>
          <w:szCs w:val="24"/>
        </w:rPr>
      </w:pPr>
      <w:r>
        <w:rPr>
          <w:rFonts w:ascii="宋体" w:eastAsia="宋体" w:hAnsi="宋体" w:hint="eastAsia"/>
          <w:sz w:val="24"/>
          <w:szCs w:val="24"/>
        </w:rPr>
        <w:t>2.4</w:t>
      </w:r>
      <w:r>
        <w:rPr>
          <w:rFonts w:eastAsia="宋体" w:hint="eastAsia"/>
          <w:sz w:val="24"/>
          <w:szCs w:val="24"/>
        </w:rPr>
        <w:t>投标人须按照招标公告及招标文件要求，在规定的时间内报名及下载本项目招标文件，否则投标无效。</w:t>
      </w:r>
    </w:p>
    <w:p w:rsidR="00BE0BBC" w:rsidRDefault="00BE0BBC">
      <w:pPr>
        <w:adjustRightInd w:val="0"/>
        <w:spacing w:line="400" w:lineRule="exact"/>
        <w:jc w:val="left"/>
        <w:textAlignment w:val="baseline"/>
        <w:rPr>
          <w:rFonts w:eastAsia="宋体"/>
          <w:sz w:val="24"/>
          <w:szCs w:val="24"/>
        </w:rPr>
      </w:pPr>
      <w:r>
        <w:rPr>
          <w:rFonts w:eastAsia="宋体" w:hint="eastAsia"/>
          <w:sz w:val="24"/>
          <w:szCs w:val="24"/>
        </w:rPr>
        <w:t>2.5</w:t>
      </w:r>
      <w:r>
        <w:rPr>
          <w:rFonts w:eastAsia="宋体" w:hint="eastAsia"/>
          <w:sz w:val="24"/>
          <w:szCs w:val="24"/>
        </w:rPr>
        <w:t>单位负责人为同一人或者投标存在直接控股、管理关系的不同供应商，不得同时参加本项目投标。</w:t>
      </w:r>
    </w:p>
    <w:p w:rsidR="00BE0BBC" w:rsidRDefault="00BE0BBC">
      <w:pPr>
        <w:adjustRightInd w:val="0"/>
        <w:spacing w:line="400" w:lineRule="exact"/>
        <w:jc w:val="left"/>
        <w:textAlignment w:val="baseline"/>
        <w:rPr>
          <w:rFonts w:eastAsia="宋体"/>
          <w:sz w:val="24"/>
          <w:szCs w:val="24"/>
        </w:rPr>
      </w:pPr>
      <w:r>
        <w:rPr>
          <w:rFonts w:eastAsia="宋体" w:hint="eastAsia"/>
          <w:sz w:val="24"/>
          <w:szCs w:val="24"/>
        </w:rPr>
        <w:t>2.6</w:t>
      </w:r>
      <w:r>
        <w:rPr>
          <w:rFonts w:eastAsia="宋体" w:hint="eastAsia"/>
          <w:sz w:val="24"/>
          <w:szCs w:val="24"/>
        </w:rPr>
        <w:t>为本项目提供整体设计、规范编制或者项目管理、监理、检测等服务的供应商，不得参加</w:t>
      </w:r>
      <w:r>
        <w:rPr>
          <w:rFonts w:eastAsia="宋体" w:hint="eastAsia"/>
          <w:sz w:val="24"/>
          <w:szCs w:val="24"/>
        </w:rPr>
        <w:lastRenderedPageBreak/>
        <w:t>本项目投标。</w:t>
      </w:r>
    </w:p>
    <w:p w:rsidR="00BE0BBC" w:rsidRDefault="00BE0BBC">
      <w:pPr>
        <w:adjustRightInd w:val="0"/>
        <w:spacing w:line="400" w:lineRule="exact"/>
        <w:jc w:val="left"/>
        <w:textAlignment w:val="baseline"/>
        <w:rPr>
          <w:rFonts w:eastAsia="宋体"/>
          <w:sz w:val="24"/>
          <w:szCs w:val="24"/>
        </w:rPr>
      </w:pPr>
      <w:r>
        <w:rPr>
          <w:rFonts w:eastAsia="宋体" w:hint="eastAsia"/>
          <w:sz w:val="24"/>
          <w:szCs w:val="24"/>
        </w:rPr>
        <w:t>2.7</w:t>
      </w:r>
      <w:r>
        <w:rPr>
          <w:rFonts w:eastAsia="宋体" w:hint="eastAsia"/>
          <w:sz w:val="24"/>
          <w:szCs w:val="24"/>
        </w:rPr>
        <w:t>通过资格预审方式确定合格投标人的项目，资格预审合格的投标人在评审阶段资格发生变化的，应当以书面形式通知采购中心和采购人。</w:t>
      </w:r>
    </w:p>
    <w:p w:rsidR="00BE0BBC" w:rsidRDefault="00BE0BBC">
      <w:pPr>
        <w:adjustRightInd w:val="0"/>
        <w:spacing w:line="400" w:lineRule="exact"/>
        <w:jc w:val="left"/>
        <w:textAlignment w:val="baseline"/>
        <w:rPr>
          <w:rFonts w:eastAsia="宋体"/>
          <w:sz w:val="24"/>
          <w:szCs w:val="24"/>
        </w:rPr>
      </w:pPr>
      <w:r>
        <w:rPr>
          <w:rFonts w:eastAsia="宋体" w:hint="eastAsia"/>
          <w:sz w:val="24"/>
          <w:szCs w:val="24"/>
        </w:rPr>
        <w:t>2.8</w:t>
      </w:r>
      <w:r>
        <w:rPr>
          <w:rFonts w:eastAsia="宋体" w:hint="eastAsia"/>
          <w:sz w:val="24"/>
          <w:szCs w:val="24"/>
        </w:rPr>
        <w:t>投标人不得被列入相关部门规定的失信被执行人、重大税收违法案件当事人名单、政府采购严重违法失信行为记录名单。</w:t>
      </w:r>
    </w:p>
    <w:p w:rsidR="00BE0BBC" w:rsidRDefault="00BE0BBC">
      <w:pPr>
        <w:adjustRightInd w:val="0"/>
        <w:spacing w:line="400" w:lineRule="exact"/>
        <w:jc w:val="left"/>
        <w:textAlignment w:val="baseline"/>
        <w:rPr>
          <w:rFonts w:eastAsia="宋体"/>
          <w:sz w:val="24"/>
          <w:szCs w:val="24"/>
        </w:rPr>
      </w:pPr>
      <w:r>
        <w:rPr>
          <w:rFonts w:eastAsia="宋体" w:hint="eastAsia"/>
          <w:sz w:val="24"/>
          <w:szCs w:val="24"/>
        </w:rPr>
        <w:t>2.9</w:t>
      </w:r>
      <w:r>
        <w:rPr>
          <w:rFonts w:eastAsia="宋体" w:hint="eastAsia"/>
          <w:sz w:val="24"/>
          <w:szCs w:val="24"/>
        </w:rPr>
        <w:t>以联合体形</w:t>
      </w:r>
      <w:proofErr w:type="gramStart"/>
      <w:r>
        <w:rPr>
          <w:rFonts w:eastAsia="宋体" w:hint="eastAsia"/>
          <w:sz w:val="24"/>
          <w:szCs w:val="24"/>
        </w:rPr>
        <w:t>式参加</w:t>
      </w:r>
      <w:proofErr w:type="gramEnd"/>
      <w:r>
        <w:rPr>
          <w:rFonts w:eastAsia="宋体" w:hint="eastAsia"/>
          <w:sz w:val="24"/>
          <w:szCs w:val="24"/>
        </w:rPr>
        <w:t>政府采购活动的，联合体各方不得再单独参加或者与其</w:t>
      </w:r>
      <w:proofErr w:type="gramStart"/>
      <w:r>
        <w:rPr>
          <w:rFonts w:eastAsia="宋体" w:hint="eastAsia"/>
          <w:sz w:val="24"/>
          <w:szCs w:val="24"/>
        </w:rPr>
        <w:t>他供应</w:t>
      </w:r>
      <w:proofErr w:type="gramEnd"/>
      <w:r>
        <w:rPr>
          <w:rFonts w:eastAsia="宋体" w:hint="eastAsia"/>
          <w:sz w:val="24"/>
          <w:szCs w:val="24"/>
        </w:rPr>
        <w:t>商另外组成联合体参加同一合同项下的政府采购活动。</w:t>
      </w:r>
    </w:p>
    <w:p w:rsidR="00BE0BBC" w:rsidRDefault="00BE0BBC">
      <w:pPr>
        <w:adjustRightInd w:val="0"/>
        <w:spacing w:line="400" w:lineRule="exact"/>
        <w:jc w:val="left"/>
        <w:textAlignment w:val="baseline"/>
        <w:rPr>
          <w:rFonts w:eastAsia="宋体"/>
          <w:sz w:val="24"/>
          <w:szCs w:val="24"/>
        </w:rPr>
      </w:pPr>
      <w:r>
        <w:rPr>
          <w:rFonts w:eastAsia="宋体" w:hint="eastAsia"/>
          <w:sz w:val="24"/>
          <w:szCs w:val="24"/>
        </w:rPr>
        <w:t>3.</w:t>
      </w:r>
      <w:r>
        <w:rPr>
          <w:rFonts w:eastAsia="宋体" w:hint="eastAsia"/>
          <w:sz w:val="24"/>
          <w:szCs w:val="24"/>
        </w:rPr>
        <w:t>投标费用</w:t>
      </w:r>
    </w:p>
    <w:p w:rsidR="00BE0BBC" w:rsidRDefault="00BE0BBC">
      <w:pPr>
        <w:adjustRightInd w:val="0"/>
        <w:spacing w:line="400" w:lineRule="exact"/>
        <w:jc w:val="left"/>
        <w:textAlignment w:val="baseline"/>
        <w:rPr>
          <w:rFonts w:eastAsia="宋体"/>
          <w:sz w:val="24"/>
          <w:szCs w:val="24"/>
        </w:rPr>
      </w:pPr>
      <w:r>
        <w:rPr>
          <w:rFonts w:eastAsia="宋体" w:hint="eastAsia"/>
          <w:sz w:val="24"/>
          <w:szCs w:val="24"/>
        </w:rPr>
        <w:t>3.1</w:t>
      </w:r>
      <w:r>
        <w:rPr>
          <w:rFonts w:eastAsia="宋体" w:hint="eastAsia"/>
          <w:sz w:val="24"/>
          <w:szCs w:val="24"/>
        </w:rPr>
        <w:t>投标人应承担所有与准备和参加投标有关的费用，采购中心和采购人在任何情况下均无义务和责任承担相关费用。</w:t>
      </w:r>
    </w:p>
    <w:p w:rsidR="00BE0BBC" w:rsidRDefault="00BE0BBC">
      <w:pPr>
        <w:adjustRightInd w:val="0"/>
        <w:spacing w:line="400" w:lineRule="exact"/>
        <w:jc w:val="left"/>
        <w:textAlignment w:val="baseline"/>
        <w:rPr>
          <w:rFonts w:eastAsia="宋体"/>
          <w:sz w:val="24"/>
          <w:szCs w:val="24"/>
        </w:rPr>
      </w:pPr>
      <w:r>
        <w:rPr>
          <w:rFonts w:eastAsia="宋体" w:hint="eastAsia"/>
          <w:sz w:val="24"/>
          <w:szCs w:val="24"/>
        </w:rPr>
        <w:t>3.2</w:t>
      </w:r>
      <w:r>
        <w:rPr>
          <w:rFonts w:eastAsia="宋体" w:hint="eastAsia"/>
          <w:sz w:val="24"/>
          <w:szCs w:val="24"/>
        </w:rPr>
        <w:t>采购中心免费提供招标文件，且不收取中标服务费。</w:t>
      </w:r>
    </w:p>
    <w:p w:rsidR="00BE0BBC" w:rsidRDefault="00BE0BBC">
      <w:pPr>
        <w:adjustRightInd w:val="0"/>
        <w:spacing w:line="400" w:lineRule="exact"/>
        <w:jc w:val="left"/>
        <w:textAlignment w:val="baseline"/>
        <w:rPr>
          <w:rFonts w:ascii="宋体" w:eastAsia="宋体" w:hAnsi="宋体"/>
          <w:sz w:val="24"/>
          <w:szCs w:val="24"/>
        </w:rPr>
      </w:pPr>
      <w:r>
        <w:rPr>
          <w:rFonts w:eastAsia="宋体" w:hint="eastAsia"/>
          <w:sz w:val="24"/>
          <w:szCs w:val="24"/>
        </w:rPr>
        <w:t>3.3</w:t>
      </w:r>
      <w:r>
        <w:rPr>
          <w:rFonts w:eastAsia="宋体" w:hint="eastAsia"/>
          <w:sz w:val="24"/>
          <w:szCs w:val="24"/>
        </w:rPr>
        <w:t>本项目</w:t>
      </w:r>
      <w:r>
        <w:rPr>
          <w:rFonts w:eastAsia="宋体"/>
          <w:sz w:val="24"/>
          <w:szCs w:val="24"/>
        </w:rPr>
        <w:t>不收取投标保证金。</w:t>
      </w:r>
    </w:p>
    <w:p w:rsidR="00BE0BBC" w:rsidRDefault="00BE0BBC">
      <w:pPr>
        <w:pStyle w:val="2"/>
        <w:numPr>
          <w:ilvl w:val="0"/>
          <w:numId w:val="0"/>
        </w:numPr>
        <w:spacing w:before="0" w:after="120" w:line="400" w:lineRule="exact"/>
        <w:ind w:left="284"/>
        <w:rPr>
          <w:rFonts w:ascii="宋体" w:eastAsia="宋体" w:hAnsi="宋体"/>
          <w:bCs w:val="0"/>
          <w:kern w:val="2"/>
          <w:sz w:val="24"/>
          <w:szCs w:val="24"/>
        </w:rPr>
      </w:pPr>
      <w:bookmarkStart w:id="38" w:name="_Toc328815993"/>
      <w:r>
        <w:rPr>
          <w:rFonts w:ascii="宋体" w:eastAsia="宋体" w:hAnsi="宋体" w:hint="eastAsia"/>
          <w:bCs w:val="0"/>
          <w:kern w:val="2"/>
          <w:sz w:val="24"/>
          <w:szCs w:val="24"/>
        </w:rPr>
        <w:t>二、招标文件</w:t>
      </w:r>
      <w:bookmarkEnd w:id="38"/>
    </w:p>
    <w:p w:rsidR="00BE0BBC" w:rsidRDefault="00BE0BBC">
      <w:pPr>
        <w:pStyle w:val="1"/>
        <w:numPr>
          <w:ilvl w:val="0"/>
          <w:numId w:val="0"/>
        </w:numPr>
        <w:tabs>
          <w:tab w:val="left" w:pos="993"/>
        </w:tabs>
        <w:adjustRightInd w:val="0"/>
        <w:spacing w:line="400" w:lineRule="exact"/>
        <w:ind w:leftChars="-337" w:hangingChars="295" w:hanging="708"/>
        <w:textAlignment w:val="baseline"/>
        <w:rPr>
          <w:rFonts w:eastAsia="宋体"/>
          <w:sz w:val="24"/>
          <w:szCs w:val="24"/>
        </w:rPr>
      </w:pPr>
      <w:r>
        <w:rPr>
          <w:rFonts w:eastAsia="宋体" w:hint="eastAsia"/>
          <w:sz w:val="24"/>
          <w:szCs w:val="24"/>
        </w:rPr>
        <w:t xml:space="preserve">      4.招标文件</w:t>
      </w:r>
    </w:p>
    <w:p w:rsidR="00BE0BBC" w:rsidRDefault="00BE0BBC">
      <w:pPr>
        <w:pStyle w:val="1"/>
        <w:numPr>
          <w:ilvl w:val="0"/>
          <w:numId w:val="0"/>
        </w:numPr>
        <w:tabs>
          <w:tab w:val="left" w:pos="709"/>
          <w:tab w:val="left" w:pos="993"/>
        </w:tabs>
        <w:adjustRightInd w:val="0"/>
        <w:spacing w:line="400" w:lineRule="exact"/>
        <w:textAlignment w:val="baseline"/>
        <w:rPr>
          <w:rFonts w:eastAsia="宋体"/>
          <w:sz w:val="24"/>
          <w:szCs w:val="24"/>
        </w:rPr>
      </w:pPr>
      <w:r>
        <w:rPr>
          <w:rFonts w:eastAsia="宋体" w:hint="eastAsia"/>
          <w:sz w:val="24"/>
          <w:szCs w:val="24"/>
        </w:rPr>
        <w:t>4.1    招标文件由下列七部分内容组成：</w:t>
      </w:r>
    </w:p>
    <w:p w:rsidR="00BE0BBC" w:rsidRDefault="00BE0BBC">
      <w:pPr>
        <w:spacing w:line="360" w:lineRule="exact"/>
        <w:ind w:firstLineChars="200" w:firstLine="480"/>
        <w:rPr>
          <w:rFonts w:ascii="宋体" w:eastAsia="宋体" w:hAnsi="宋体"/>
          <w:sz w:val="24"/>
          <w:szCs w:val="24"/>
        </w:rPr>
      </w:pPr>
      <w:r>
        <w:rPr>
          <w:rFonts w:ascii="宋体" w:eastAsia="宋体" w:hAnsi="宋体" w:hint="eastAsia"/>
          <w:sz w:val="24"/>
          <w:szCs w:val="24"/>
        </w:rPr>
        <w:t xml:space="preserve">   第一部分 投标邀请；</w:t>
      </w:r>
    </w:p>
    <w:p w:rsidR="00BE0BBC" w:rsidRDefault="00BE0BBC">
      <w:pPr>
        <w:spacing w:line="360" w:lineRule="exact"/>
        <w:ind w:firstLineChars="200" w:firstLine="480"/>
        <w:rPr>
          <w:rFonts w:ascii="宋体" w:eastAsia="宋体" w:hAnsi="宋体"/>
          <w:sz w:val="24"/>
          <w:szCs w:val="24"/>
        </w:rPr>
      </w:pPr>
      <w:r>
        <w:rPr>
          <w:rFonts w:ascii="宋体" w:eastAsia="宋体" w:hAnsi="宋体" w:hint="eastAsia"/>
          <w:sz w:val="24"/>
          <w:szCs w:val="24"/>
        </w:rPr>
        <w:t xml:space="preserve">   第二部分 投标人须知前附表；</w:t>
      </w:r>
    </w:p>
    <w:p w:rsidR="00BE0BBC" w:rsidRDefault="00BE0BBC">
      <w:pPr>
        <w:spacing w:line="360" w:lineRule="exact"/>
        <w:ind w:firstLineChars="200" w:firstLine="480"/>
        <w:rPr>
          <w:rFonts w:eastAsia="宋体" w:hAnsi="宋体"/>
          <w:sz w:val="24"/>
          <w:szCs w:val="24"/>
        </w:rPr>
      </w:pPr>
      <w:r>
        <w:rPr>
          <w:rFonts w:ascii="宋体" w:eastAsia="宋体" w:hAnsi="宋体" w:hint="eastAsia"/>
          <w:sz w:val="24"/>
          <w:szCs w:val="24"/>
        </w:rPr>
        <w:t xml:space="preserve">   第三部分 投标人须知；</w:t>
      </w:r>
    </w:p>
    <w:p w:rsidR="00BE0BBC" w:rsidRDefault="00BE0BBC">
      <w:pPr>
        <w:spacing w:line="360" w:lineRule="exact"/>
        <w:ind w:firstLineChars="200" w:firstLine="480"/>
        <w:rPr>
          <w:rFonts w:ascii="宋体" w:eastAsia="宋体" w:hAnsi="宋体"/>
          <w:sz w:val="24"/>
          <w:szCs w:val="24"/>
        </w:rPr>
      </w:pPr>
      <w:r>
        <w:rPr>
          <w:rFonts w:ascii="宋体" w:eastAsia="宋体" w:hAnsi="宋体" w:hint="eastAsia"/>
          <w:sz w:val="24"/>
          <w:szCs w:val="24"/>
        </w:rPr>
        <w:t xml:space="preserve">   第四部分 采购需求；</w:t>
      </w:r>
    </w:p>
    <w:p w:rsidR="00BE0BBC" w:rsidRDefault="00BE0BBC">
      <w:pPr>
        <w:spacing w:line="360" w:lineRule="exact"/>
        <w:ind w:firstLineChars="200" w:firstLine="480"/>
        <w:rPr>
          <w:rFonts w:ascii="宋体" w:eastAsia="宋体" w:hAnsi="宋体"/>
          <w:sz w:val="24"/>
          <w:szCs w:val="24"/>
          <w:highlight w:val="red"/>
        </w:rPr>
      </w:pPr>
      <w:r>
        <w:rPr>
          <w:rFonts w:ascii="宋体" w:eastAsia="宋体" w:hAnsi="宋体" w:hint="eastAsia"/>
          <w:sz w:val="24"/>
          <w:szCs w:val="24"/>
        </w:rPr>
        <w:t xml:space="preserve">   第五部分 评标程序、评标标准和评标方法；</w:t>
      </w:r>
    </w:p>
    <w:p w:rsidR="00BE0BBC" w:rsidRDefault="00BE0BBC">
      <w:pPr>
        <w:spacing w:line="360" w:lineRule="exact"/>
        <w:ind w:firstLineChars="200" w:firstLine="480"/>
        <w:rPr>
          <w:rFonts w:ascii="宋体" w:eastAsia="宋体" w:hAnsi="宋体"/>
          <w:sz w:val="24"/>
          <w:szCs w:val="24"/>
        </w:rPr>
      </w:pPr>
      <w:r>
        <w:rPr>
          <w:rFonts w:ascii="宋体" w:eastAsia="宋体" w:hAnsi="宋体" w:hint="eastAsia"/>
          <w:sz w:val="24"/>
          <w:szCs w:val="24"/>
        </w:rPr>
        <w:t xml:space="preserve">   第六部分 </w:t>
      </w:r>
      <w:proofErr w:type="gramStart"/>
      <w:r>
        <w:rPr>
          <w:rFonts w:ascii="宋体" w:eastAsia="宋体" w:hAnsi="宋体" w:hint="eastAsia"/>
          <w:sz w:val="24"/>
          <w:szCs w:val="24"/>
        </w:rPr>
        <w:t>拟签订</w:t>
      </w:r>
      <w:proofErr w:type="gramEnd"/>
      <w:r>
        <w:rPr>
          <w:rFonts w:ascii="宋体" w:eastAsia="宋体" w:hAnsi="宋体" w:hint="eastAsia"/>
          <w:sz w:val="24"/>
          <w:szCs w:val="24"/>
        </w:rPr>
        <w:t>的合同文本；</w:t>
      </w:r>
    </w:p>
    <w:p w:rsidR="00BE0BBC" w:rsidRDefault="00BE0BBC">
      <w:pPr>
        <w:spacing w:line="360" w:lineRule="exact"/>
        <w:ind w:firstLineChars="200" w:firstLine="480"/>
        <w:rPr>
          <w:rFonts w:ascii="宋体" w:eastAsia="宋体" w:hAnsi="宋体"/>
          <w:sz w:val="24"/>
          <w:szCs w:val="24"/>
        </w:rPr>
      </w:pPr>
      <w:r>
        <w:rPr>
          <w:rFonts w:ascii="宋体" w:eastAsia="宋体" w:hAnsi="宋体" w:hint="eastAsia"/>
          <w:sz w:val="24"/>
          <w:szCs w:val="24"/>
        </w:rPr>
        <w:t xml:space="preserve">   第七部分 投标文件格式。</w:t>
      </w:r>
    </w:p>
    <w:p w:rsidR="00BE0BBC" w:rsidRDefault="00BE0BBC" w:rsidP="009468C0">
      <w:pPr>
        <w:spacing w:line="400" w:lineRule="exact"/>
        <w:ind w:left="821" w:hangingChars="342" w:hanging="821"/>
        <w:rPr>
          <w:rFonts w:ascii="宋体" w:eastAsia="宋体" w:hAnsi="宋体"/>
          <w:sz w:val="24"/>
          <w:szCs w:val="24"/>
        </w:rPr>
      </w:pPr>
    </w:p>
    <w:p w:rsidR="00BE0BBC" w:rsidRDefault="00BE0BBC">
      <w:pPr>
        <w:pStyle w:val="1"/>
        <w:numPr>
          <w:ilvl w:val="0"/>
          <w:numId w:val="0"/>
        </w:numPr>
        <w:tabs>
          <w:tab w:val="left" w:pos="993"/>
        </w:tabs>
        <w:adjustRightInd w:val="0"/>
        <w:snapToGrid w:val="0"/>
        <w:spacing w:line="400" w:lineRule="exact"/>
        <w:ind w:leftChars="-472" w:hangingChars="413" w:hanging="991"/>
        <w:textAlignment w:val="baseline"/>
        <w:rPr>
          <w:rFonts w:eastAsia="宋体"/>
          <w:sz w:val="24"/>
          <w:szCs w:val="24"/>
        </w:rPr>
      </w:pPr>
      <w:r>
        <w:rPr>
          <w:rFonts w:eastAsia="宋体" w:hint="eastAsia"/>
          <w:sz w:val="24"/>
          <w:szCs w:val="24"/>
        </w:rPr>
        <w:t xml:space="preserve">        5.投标前招标文件的澄清和修改</w:t>
      </w:r>
    </w:p>
    <w:p w:rsidR="00BE0BBC" w:rsidRDefault="00BE0BBC">
      <w:pPr>
        <w:pStyle w:val="1"/>
        <w:numPr>
          <w:ilvl w:val="0"/>
          <w:numId w:val="0"/>
        </w:numPr>
        <w:tabs>
          <w:tab w:val="left" w:pos="709"/>
          <w:tab w:val="left" w:pos="993"/>
        </w:tabs>
        <w:adjustRightInd w:val="0"/>
        <w:spacing w:line="400" w:lineRule="exact"/>
        <w:ind w:left="709"/>
        <w:textAlignment w:val="baseline"/>
        <w:rPr>
          <w:rFonts w:eastAsia="宋体"/>
          <w:sz w:val="24"/>
          <w:szCs w:val="24"/>
        </w:rPr>
      </w:pPr>
      <w:r>
        <w:rPr>
          <w:rFonts w:eastAsia="宋体" w:hint="eastAsia"/>
          <w:sz w:val="24"/>
          <w:szCs w:val="24"/>
        </w:rPr>
        <w:t>5.1任何已按规定程序下载招标文件的潜在投标人，均可要求对招标文件进行澄清或修改。</w:t>
      </w:r>
    </w:p>
    <w:p w:rsidR="00BE0BBC" w:rsidRDefault="00BE0BBC">
      <w:pPr>
        <w:pStyle w:val="1"/>
        <w:numPr>
          <w:ilvl w:val="0"/>
          <w:numId w:val="0"/>
        </w:numPr>
        <w:tabs>
          <w:tab w:val="left" w:pos="709"/>
          <w:tab w:val="left" w:pos="993"/>
        </w:tabs>
        <w:adjustRightInd w:val="0"/>
        <w:spacing w:line="400" w:lineRule="exact"/>
        <w:ind w:left="709"/>
        <w:textAlignment w:val="baseline"/>
        <w:rPr>
          <w:rFonts w:eastAsia="宋体"/>
          <w:sz w:val="24"/>
          <w:szCs w:val="24"/>
        </w:rPr>
      </w:pPr>
      <w:r>
        <w:rPr>
          <w:rFonts w:eastAsia="宋体" w:hint="eastAsia"/>
          <w:sz w:val="24"/>
          <w:szCs w:val="24"/>
        </w:rPr>
        <w:t>5.2</w:t>
      </w:r>
      <w:r>
        <w:rPr>
          <w:rFonts w:eastAsia="宋体"/>
          <w:sz w:val="24"/>
          <w:szCs w:val="24"/>
        </w:rPr>
        <w:t>采购人或者</w:t>
      </w:r>
      <w:r>
        <w:rPr>
          <w:rFonts w:eastAsia="宋体" w:hint="eastAsia"/>
          <w:sz w:val="24"/>
          <w:szCs w:val="24"/>
        </w:rPr>
        <w:t>采购中心</w:t>
      </w:r>
      <w:r>
        <w:rPr>
          <w:rFonts w:eastAsia="宋体"/>
          <w:sz w:val="24"/>
          <w:szCs w:val="24"/>
        </w:rPr>
        <w:t>可以对已发出的招标文件、投标邀请书进行必要的澄清或者修改。澄清或者修改的内容为招标文件、投标邀请书的组成部分。</w:t>
      </w:r>
    </w:p>
    <w:p w:rsidR="00BE0BBC" w:rsidRDefault="00BE0BBC">
      <w:pPr>
        <w:pStyle w:val="1"/>
        <w:numPr>
          <w:ilvl w:val="0"/>
          <w:numId w:val="0"/>
        </w:numPr>
        <w:tabs>
          <w:tab w:val="left" w:pos="709"/>
          <w:tab w:val="left" w:pos="993"/>
        </w:tabs>
        <w:adjustRightInd w:val="0"/>
        <w:spacing w:line="400" w:lineRule="exact"/>
        <w:ind w:left="709"/>
        <w:textAlignment w:val="baseline"/>
        <w:rPr>
          <w:rFonts w:eastAsia="宋体"/>
          <w:sz w:val="24"/>
          <w:szCs w:val="24"/>
        </w:rPr>
      </w:pPr>
      <w:r>
        <w:rPr>
          <w:rFonts w:eastAsia="宋体" w:hint="eastAsia"/>
          <w:sz w:val="24"/>
          <w:szCs w:val="24"/>
        </w:rPr>
        <w:t>5.3</w:t>
      </w:r>
      <w:r>
        <w:rPr>
          <w:rFonts w:eastAsia="宋体"/>
          <w:sz w:val="24"/>
          <w:szCs w:val="24"/>
        </w:rPr>
        <w:t>澄清或者修改的内容可能影响投标文件编制的，应当在投标截止时间至少15日前，</w:t>
      </w:r>
      <w:r>
        <w:rPr>
          <w:rFonts w:eastAsia="宋体" w:hint="eastAsia"/>
          <w:sz w:val="24"/>
          <w:szCs w:val="24"/>
        </w:rPr>
        <w:t>在本项目招标公告发布的指定媒体上以公告的形式通知领取招标文件的潜在投标人，不足15日的，</w:t>
      </w:r>
      <w:r>
        <w:rPr>
          <w:rFonts w:eastAsia="宋体"/>
          <w:sz w:val="24"/>
          <w:szCs w:val="24"/>
        </w:rPr>
        <w:t>应当顺延提交投标文件的截止时间</w:t>
      </w:r>
      <w:r>
        <w:rPr>
          <w:rFonts w:eastAsia="宋体" w:hint="eastAsia"/>
          <w:sz w:val="24"/>
          <w:szCs w:val="24"/>
        </w:rPr>
        <w:t>。</w:t>
      </w:r>
    </w:p>
    <w:p w:rsidR="00BE0BBC" w:rsidRDefault="00BE0BBC">
      <w:pPr>
        <w:pStyle w:val="1"/>
        <w:numPr>
          <w:ilvl w:val="0"/>
          <w:numId w:val="0"/>
        </w:numPr>
        <w:tabs>
          <w:tab w:val="left" w:pos="993"/>
        </w:tabs>
        <w:adjustRightInd w:val="0"/>
        <w:spacing w:line="400" w:lineRule="exact"/>
        <w:ind w:left="709"/>
        <w:textAlignment w:val="baseline"/>
        <w:rPr>
          <w:rFonts w:eastAsia="宋体"/>
          <w:sz w:val="24"/>
          <w:szCs w:val="24"/>
        </w:rPr>
      </w:pPr>
      <w:r>
        <w:rPr>
          <w:rFonts w:eastAsia="宋体" w:hint="eastAsia"/>
          <w:sz w:val="24"/>
          <w:szCs w:val="24"/>
        </w:rPr>
        <w:t>5.4上述通知按照获取招标文件的潜在投标人提供的联系方式发出，因提供的信息有误导</w:t>
      </w:r>
      <w:proofErr w:type="gramStart"/>
      <w:r>
        <w:rPr>
          <w:rFonts w:eastAsia="宋体" w:hint="eastAsia"/>
          <w:sz w:val="24"/>
          <w:szCs w:val="24"/>
        </w:rPr>
        <w:t>致通知</w:t>
      </w:r>
      <w:proofErr w:type="gramEnd"/>
      <w:r>
        <w:rPr>
          <w:rFonts w:eastAsia="宋体" w:hint="eastAsia"/>
          <w:sz w:val="24"/>
          <w:szCs w:val="24"/>
        </w:rPr>
        <w:t>延迟或无法通知的，采购人或采购代理机构不承担责任。</w:t>
      </w:r>
    </w:p>
    <w:p w:rsidR="00BE0BBC" w:rsidRDefault="00BE0BBC">
      <w:pPr>
        <w:pStyle w:val="2"/>
        <w:numPr>
          <w:ilvl w:val="0"/>
          <w:numId w:val="0"/>
        </w:numPr>
        <w:spacing w:before="0" w:after="120" w:line="400" w:lineRule="exact"/>
        <w:ind w:left="284"/>
        <w:rPr>
          <w:rFonts w:ascii="宋体" w:eastAsia="宋体" w:hAnsi="宋体"/>
          <w:bCs w:val="0"/>
          <w:kern w:val="2"/>
          <w:sz w:val="24"/>
          <w:szCs w:val="24"/>
        </w:rPr>
      </w:pPr>
      <w:bookmarkStart w:id="39" w:name="_Toc328815994"/>
      <w:r>
        <w:rPr>
          <w:rFonts w:ascii="宋体" w:eastAsia="宋体" w:hAnsi="宋体" w:hint="eastAsia"/>
          <w:bCs w:val="0"/>
          <w:kern w:val="2"/>
          <w:sz w:val="24"/>
          <w:szCs w:val="24"/>
        </w:rPr>
        <w:lastRenderedPageBreak/>
        <w:t>三、电子投标文件</w:t>
      </w:r>
      <w:bookmarkEnd w:id="39"/>
    </w:p>
    <w:p w:rsidR="00BE0BBC" w:rsidRDefault="00BE0BBC">
      <w:pPr>
        <w:pStyle w:val="1"/>
        <w:numPr>
          <w:ilvl w:val="0"/>
          <w:numId w:val="0"/>
        </w:numPr>
        <w:tabs>
          <w:tab w:val="left" w:pos="851"/>
          <w:tab w:val="left" w:pos="993"/>
        </w:tabs>
        <w:adjustRightInd w:val="0"/>
        <w:spacing w:line="400" w:lineRule="exact"/>
        <w:ind w:left="284" w:firstLineChars="295" w:firstLine="708"/>
        <w:textAlignment w:val="baseline"/>
        <w:rPr>
          <w:rFonts w:eastAsia="宋体"/>
          <w:sz w:val="24"/>
          <w:szCs w:val="24"/>
        </w:rPr>
      </w:pPr>
      <w:r>
        <w:rPr>
          <w:rFonts w:eastAsia="宋体" w:hint="eastAsia"/>
          <w:sz w:val="24"/>
          <w:szCs w:val="24"/>
        </w:rPr>
        <w:t>6.投标范围、电子投标文件的语言和计量单位</w:t>
      </w:r>
    </w:p>
    <w:p w:rsidR="00BE0BBC" w:rsidRDefault="00BE0BBC">
      <w:pPr>
        <w:pStyle w:val="1"/>
        <w:numPr>
          <w:ilvl w:val="0"/>
          <w:numId w:val="0"/>
        </w:numPr>
        <w:tabs>
          <w:tab w:val="left" w:pos="709"/>
          <w:tab w:val="left" w:pos="993"/>
        </w:tabs>
        <w:adjustRightInd w:val="0"/>
        <w:snapToGrid w:val="0"/>
        <w:spacing w:line="400" w:lineRule="exact"/>
        <w:ind w:left="709"/>
        <w:textAlignment w:val="baseline"/>
        <w:rPr>
          <w:rFonts w:eastAsia="宋体"/>
          <w:sz w:val="24"/>
          <w:szCs w:val="24"/>
        </w:rPr>
      </w:pPr>
      <w:r>
        <w:rPr>
          <w:rFonts w:eastAsia="宋体" w:hint="eastAsia"/>
          <w:sz w:val="24"/>
          <w:szCs w:val="24"/>
        </w:rPr>
        <w:t>6.1投标人可以对招标文件的其中一包或几包或全部包进行投标，但投标报价须包含一包中采购清单及采购需求中所列的全部内容，不得将一包中的内容拆开投标，拆开投标的，作无效投标处理。</w:t>
      </w:r>
    </w:p>
    <w:p w:rsidR="00BE0BBC" w:rsidRDefault="00BE0BBC">
      <w:pPr>
        <w:pStyle w:val="1"/>
        <w:numPr>
          <w:ilvl w:val="0"/>
          <w:numId w:val="0"/>
        </w:numPr>
        <w:tabs>
          <w:tab w:val="left" w:pos="709"/>
          <w:tab w:val="left" w:pos="993"/>
        </w:tabs>
        <w:adjustRightInd w:val="0"/>
        <w:snapToGrid w:val="0"/>
        <w:spacing w:line="400" w:lineRule="exact"/>
        <w:ind w:left="709"/>
        <w:textAlignment w:val="baseline"/>
        <w:rPr>
          <w:rFonts w:eastAsia="宋体"/>
          <w:sz w:val="24"/>
          <w:szCs w:val="24"/>
        </w:rPr>
      </w:pPr>
      <w:r>
        <w:rPr>
          <w:rFonts w:eastAsia="宋体" w:hint="eastAsia"/>
          <w:sz w:val="24"/>
          <w:szCs w:val="24"/>
        </w:rPr>
        <w:t>6.2投标人提交的电子投标文件（包括技术文件和资料、图纸中的说明）以及投标人与采购中心就有关投标的所有来往函电均应使用中文简体字。</w:t>
      </w:r>
    </w:p>
    <w:p w:rsidR="00BE0BBC" w:rsidRDefault="00BE0BBC">
      <w:pPr>
        <w:pStyle w:val="1"/>
        <w:numPr>
          <w:ilvl w:val="0"/>
          <w:numId w:val="0"/>
        </w:numPr>
        <w:tabs>
          <w:tab w:val="left" w:pos="709"/>
          <w:tab w:val="left" w:pos="993"/>
        </w:tabs>
        <w:adjustRightInd w:val="0"/>
        <w:snapToGrid w:val="0"/>
        <w:spacing w:line="400" w:lineRule="exact"/>
        <w:ind w:left="709"/>
        <w:textAlignment w:val="baseline"/>
        <w:rPr>
          <w:rFonts w:eastAsia="宋体"/>
          <w:sz w:val="24"/>
          <w:szCs w:val="24"/>
        </w:rPr>
      </w:pPr>
      <w:r>
        <w:rPr>
          <w:rFonts w:eastAsia="宋体" w:hint="eastAsia"/>
          <w:sz w:val="24"/>
          <w:szCs w:val="24"/>
        </w:rPr>
        <w:t>6.3电子投标文件所使用的计量单位，应使用国家法定计量单位。</w:t>
      </w:r>
    </w:p>
    <w:p w:rsidR="00BE0BBC" w:rsidRDefault="00BE0BBC">
      <w:pPr>
        <w:pStyle w:val="1"/>
        <w:numPr>
          <w:ilvl w:val="0"/>
          <w:numId w:val="0"/>
        </w:numPr>
        <w:tabs>
          <w:tab w:val="left" w:pos="993"/>
        </w:tabs>
        <w:snapToGrid w:val="0"/>
        <w:spacing w:line="400" w:lineRule="exact"/>
        <w:rPr>
          <w:rFonts w:eastAsia="宋体"/>
          <w:sz w:val="24"/>
          <w:szCs w:val="24"/>
        </w:rPr>
      </w:pPr>
    </w:p>
    <w:p w:rsidR="00BE0BBC" w:rsidRDefault="00BE0BBC">
      <w:pPr>
        <w:pStyle w:val="1"/>
        <w:numPr>
          <w:ilvl w:val="0"/>
          <w:numId w:val="0"/>
        </w:numPr>
        <w:tabs>
          <w:tab w:val="left" w:pos="993"/>
        </w:tabs>
        <w:adjustRightInd w:val="0"/>
        <w:snapToGrid w:val="0"/>
        <w:spacing w:line="400" w:lineRule="exact"/>
        <w:ind w:left="993"/>
        <w:textAlignment w:val="baseline"/>
        <w:rPr>
          <w:rFonts w:eastAsia="宋体"/>
          <w:sz w:val="24"/>
          <w:szCs w:val="24"/>
        </w:rPr>
      </w:pPr>
      <w:r>
        <w:rPr>
          <w:rFonts w:eastAsia="宋体" w:hint="eastAsia"/>
          <w:sz w:val="24"/>
          <w:szCs w:val="24"/>
        </w:rPr>
        <w:t>7.电子投标文件的组成及相关内容要求</w:t>
      </w:r>
    </w:p>
    <w:p w:rsidR="00BE0BBC" w:rsidRDefault="00BE0BBC">
      <w:pPr>
        <w:pStyle w:val="1"/>
        <w:numPr>
          <w:ilvl w:val="0"/>
          <w:numId w:val="0"/>
        </w:numPr>
        <w:tabs>
          <w:tab w:val="left" w:pos="709"/>
          <w:tab w:val="left" w:pos="993"/>
        </w:tabs>
        <w:adjustRightInd w:val="0"/>
        <w:spacing w:line="400" w:lineRule="exact"/>
        <w:ind w:left="709"/>
        <w:textAlignment w:val="baseline"/>
        <w:rPr>
          <w:rFonts w:eastAsia="宋体"/>
          <w:sz w:val="24"/>
          <w:szCs w:val="24"/>
        </w:rPr>
      </w:pPr>
      <w:r>
        <w:rPr>
          <w:rFonts w:eastAsia="宋体" w:hint="eastAsia"/>
          <w:sz w:val="24"/>
          <w:szCs w:val="24"/>
        </w:rPr>
        <w:t>7.1投标人应详细阅读招标文件的全部内容。招标文件中所有带*条款均为实质性响应条款，电子投标文件须完全响应，未实质响应的，作无效投标处理。</w:t>
      </w:r>
    </w:p>
    <w:p w:rsidR="00BE0BBC" w:rsidRDefault="00BE0BBC">
      <w:pPr>
        <w:pStyle w:val="1"/>
        <w:numPr>
          <w:ilvl w:val="0"/>
          <w:numId w:val="0"/>
        </w:numPr>
        <w:tabs>
          <w:tab w:val="left" w:pos="709"/>
          <w:tab w:val="left" w:pos="993"/>
        </w:tabs>
        <w:adjustRightInd w:val="0"/>
        <w:snapToGrid w:val="0"/>
        <w:spacing w:line="400" w:lineRule="exact"/>
        <w:ind w:left="709"/>
        <w:textAlignment w:val="baseline"/>
        <w:rPr>
          <w:rFonts w:eastAsia="宋体"/>
          <w:sz w:val="24"/>
          <w:szCs w:val="24"/>
        </w:rPr>
      </w:pPr>
      <w:r>
        <w:rPr>
          <w:rFonts w:eastAsia="宋体" w:hint="eastAsia"/>
          <w:sz w:val="24"/>
          <w:szCs w:val="24"/>
        </w:rPr>
        <w:t>7.2电子投标文件由资格标书文件和技术文件组成。</w:t>
      </w:r>
    </w:p>
    <w:p w:rsidR="00BE0BBC" w:rsidRDefault="00BE0BBC">
      <w:pPr>
        <w:snapToGrid w:val="0"/>
        <w:spacing w:line="400" w:lineRule="exact"/>
        <w:ind w:leftChars="300" w:left="630"/>
        <w:rPr>
          <w:rFonts w:ascii="宋体" w:eastAsia="宋体" w:hAnsi="宋体"/>
          <w:sz w:val="24"/>
          <w:szCs w:val="24"/>
        </w:rPr>
      </w:pPr>
      <w:r>
        <w:rPr>
          <w:rFonts w:ascii="宋体" w:eastAsia="宋体" w:hAnsi="宋体" w:hint="eastAsia"/>
          <w:sz w:val="24"/>
          <w:szCs w:val="24"/>
        </w:rPr>
        <w:t>资格证明文件指投标人提交的证明其有资格参加投标和中标后有能力履行合同的文件。技术文件指投标人提交的能够证明投标人提供的货物及服务符合招标文件规定的文件。本次招标，投标人应按投标人须知前附表第二至三条规定提交资格证明文件、技术文件和需要投标人自行编写的其他文件（有格式要求的详见招标文件第七部分 投标文件格式）。上述的相关文件，可以是文字资料、图纸和数据。</w:t>
      </w:r>
    </w:p>
    <w:p w:rsidR="00BE0BBC" w:rsidRDefault="00BE0BBC">
      <w:pPr>
        <w:pStyle w:val="1"/>
        <w:numPr>
          <w:ilvl w:val="0"/>
          <w:numId w:val="0"/>
        </w:numPr>
        <w:tabs>
          <w:tab w:val="left" w:pos="709"/>
          <w:tab w:val="left" w:pos="993"/>
        </w:tabs>
        <w:adjustRightInd w:val="0"/>
        <w:snapToGrid w:val="0"/>
        <w:spacing w:line="400" w:lineRule="exact"/>
        <w:ind w:left="709"/>
        <w:textAlignment w:val="baseline"/>
        <w:rPr>
          <w:rFonts w:eastAsia="宋体"/>
          <w:sz w:val="24"/>
          <w:szCs w:val="24"/>
        </w:rPr>
      </w:pPr>
      <w:r>
        <w:rPr>
          <w:rFonts w:eastAsia="宋体" w:hint="eastAsia"/>
          <w:sz w:val="24"/>
          <w:szCs w:val="24"/>
        </w:rPr>
        <w:t>7.3电子投标文件按照招标文件第二部分 投标人须知前附表及第七部分 投标文件格式规定的顺序和格式，按照招标文件要求上传提交。</w:t>
      </w:r>
    </w:p>
    <w:p w:rsidR="00BE0BBC" w:rsidRDefault="00BE0BBC">
      <w:pPr>
        <w:pStyle w:val="1"/>
        <w:numPr>
          <w:ilvl w:val="0"/>
          <w:numId w:val="0"/>
        </w:numPr>
        <w:tabs>
          <w:tab w:val="left" w:pos="709"/>
          <w:tab w:val="left" w:pos="993"/>
        </w:tabs>
        <w:adjustRightInd w:val="0"/>
        <w:spacing w:line="400" w:lineRule="exact"/>
        <w:ind w:left="709"/>
        <w:textAlignment w:val="baseline"/>
        <w:rPr>
          <w:rFonts w:eastAsia="宋体"/>
          <w:sz w:val="24"/>
          <w:szCs w:val="24"/>
        </w:rPr>
      </w:pPr>
      <w:r>
        <w:rPr>
          <w:rFonts w:eastAsia="宋体" w:hint="eastAsia"/>
          <w:sz w:val="24"/>
          <w:szCs w:val="24"/>
        </w:rPr>
        <w:t>7.4对于招标文件中提及的复印件要求，照片件、扫描件、影印件、截图件等与其具有同等效力。</w:t>
      </w:r>
    </w:p>
    <w:p w:rsidR="00BE0BBC" w:rsidRDefault="00BE0BBC">
      <w:pPr>
        <w:pStyle w:val="1"/>
        <w:numPr>
          <w:ilvl w:val="0"/>
          <w:numId w:val="0"/>
        </w:numPr>
        <w:tabs>
          <w:tab w:val="left" w:pos="709"/>
          <w:tab w:val="left" w:pos="993"/>
        </w:tabs>
        <w:adjustRightInd w:val="0"/>
        <w:spacing w:line="400" w:lineRule="exact"/>
        <w:ind w:left="709"/>
        <w:textAlignment w:val="baseline"/>
        <w:rPr>
          <w:rFonts w:eastAsia="宋体"/>
          <w:sz w:val="24"/>
          <w:szCs w:val="24"/>
        </w:rPr>
      </w:pPr>
      <w:r>
        <w:rPr>
          <w:rFonts w:eastAsia="宋体" w:hint="eastAsia"/>
          <w:sz w:val="24"/>
          <w:szCs w:val="24"/>
        </w:rPr>
        <w:t>7.5电子投标文件中所提供的资料均应真实有效，无效的文件视为未提供。</w:t>
      </w:r>
    </w:p>
    <w:p w:rsidR="00BE0BBC" w:rsidRDefault="00BE0BBC">
      <w:pPr>
        <w:pStyle w:val="1"/>
        <w:numPr>
          <w:ilvl w:val="0"/>
          <w:numId w:val="0"/>
        </w:numPr>
        <w:tabs>
          <w:tab w:val="left" w:pos="993"/>
        </w:tabs>
        <w:spacing w:line="400" w:lineRule="exact"/>
        <w:ind w:left="709"/>
        <w:rPr>
          <w:rFonts w:eastAsia="宋体"/>
          <w:sz w:val="24"/>
          <w:szCs w:val="24"/>
        </w:rPr>
      </w:pPr>
    </w:p>
    <w:p w:rsidR="00BE0BBC" w:rsidRDefault="00BE0BBC">
      <w:pPr>
        <w:pStyle w:val="1"/>
        <w:numPr>
          <w:ilvl w:val="0"/>
          <w:numId w:val="0"/>
        </w:numPr>
        <w:tabs>
          <w:tab w:val="left" w:pos="993"/>
        </w:tabs>
        <w:adjustRightInd w:val="0"/>
        <w:snapToGrid w:val="0"/>
        <w:spacing w:line="400" w:lineRule="exact"/>
        <w:ind w:left="993"/>
        <w:textAlignment w:val="baseline"/>
        <w:rPr>
          <w:rFonts w:eastAsia="宋体"/>
          <w:sz w:val="24"/>
          <w:szCs w:val="24"/>
        </w:rPr>
      </w:pPr>
      <w:r>
        <w:rPr>
          <w:rFonts w:eastAsia="宋体" w:hint="eastAsia"/>
          <w:sz w:val="24"/>
          <w:szCs w:val="24"/>
        </w:rPr>
        <w:t>8.投标报价</w:t>
      </w:r>
    </w:p>
    <w:p w:rsidR="00BE0BBC" w:rsidRDefault="00BE0BBC">
      <w:pPr>
        <w:numPr>
          <w:ilvl w:val="0"/>
          <w:numId w:val="10"/>
        </w:numPr>
        <w:tabs>
          <w:tab w:val="left" w:pos="1200"/>
        </w:tabs>
        <w:snapToGrid w:val="0"/>
        <w:spacing w:line="400" w:lineRule="exact"/>
        <w:rPr>
          <w:rFonts w:ascii="宋体" w:eastAsia="宋体" w:hAnsi="宋体"/>
          <w:sz w:val="24"/>
          <w:szCs w:val="24"/>
        </w:rPr>
      </w:pPr>
      <w:r>
        <w:rPr>
          <w:rFonts w:ascii="宋体" w:eastAsia="宋体" w:hAnsi="宋体" w:hint="eastAsia"/>
          <w:sz w:val="24"/>
          <w:szCs w:val="24"/>
        </w:rPr>
        <w:t>所有投标报价无特殊要求的均以人民币元为计算单位。</w:t>
      </w:r>
    </w:p>
    <w:p w:rsidR="00BE0BBC" w:rsidRDefault="00BE0BBC">
      <w:pPr>
        <w:numPr>
          <w:ilvl w:val="0"/>
          <w:numId w:val="10"/>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采购人不得向供应商索要或者接受其给予的赠品、回扣或者与采购无关的其他商品、服务。</w:t>
      </w:r>
    </w:p>
    <w:p w:rsidR="00BE0BBC" w:rsidRDefault="00BE0BBC">
      <w:pPr>
        <w:numPr>
          <w:ilvl w:val="0"/>
          <w:numId w:val="10"/>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请投标人根据采购需求在电子投标客户端中自行编制投标一览表，填报的分项报价和投标总价均不得为零、为空，否则作无效电子投标文件处理。</w:t>
      </w:r>
    </w:p>
    <w:p w:rsidR="00BE0BBC" w:rsidRDefault="00BE0BBC">
      <w:pPr>
        <w:numPr>
          <w:ilvl w:val="0"/>
          <w:numId w:val="10"/>
        </w:numPr>
        <w:tabs>
          <w:tab w:val="left" w:pos="1200"/>
        </w:tabs>
        <w:snapToGrid w:val="0"/>
        <w:spacing w:line="400" w:lineRule="exact"/>
        <w:rPr>
          <w:rFonts w:ascii="宋体" w:eastAsia="宋体" w:hAnsi="宋体"/>
          <w:sz w:val="24"/>
          <w:szCs w:val="24"/>
        </w:rPr>
      </w:pPr>
      <w:r>
        <w:rPr>
          <w:rFonts w:ascii="宋体" w:eastAsia="宋体" w:hAnsi="宋体" w:hint="eastAsia"/>
          <w:sz w:val="24"/>
          <w:szCs w:val="24"/>
        </w:rPr>
        <w:t>本项目所涉及的运输、施工、安装、集成、测评、测试、调试、验收、培训、备品和工具、保险、售后服务、税款、质检、行政许可及相关证书等费用均包含在投标报价中。</w:t>
      </w:r>
    </w:p>
    <w:p w:rsidR="00BE0BBC" w:rsidRDefault="00BE0BBC">
      <w:pPr>
        <w:numPr>
          <w:ilvl w:val="0"/>
          <w:numId w:val="10"/>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本次招标不接受可选择或可调整的投标方案和报价，任何有选择的或可调整的投标</w:t>
      </w:r>
      <w:r>
        <w:rPr>
          <w:rFonts w:ascii="宋体" w:eastAsia="宋体" w:hAnsi="宋体" w:hint="eastAsia"/>
          <w:sz w:val="24"/>
          <w:szCs w:val="24"/>
        </w:rPr>
        <w:lastRenderedPageBreak/>
        <w:t>方案和报价将被视为非实质性响应投标而作无效投标处理。</w:t>
      </w:r>
    </w:p>
    <w:p w:rsidR="00BE0BBC" w:rsidRDefault="00BE0BBC">
      <w:pPr>
        <w:numPr>
          <w:ilvl w:val="0"/>
          <w:numId w:val="10"/>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BE0BBC" w:rsidRDefault="00BE0BBC">
      <w:pPr>
        <w:numPr>
          <w:ilvl w:val="0"/>
          <w:numId w:val="10"/>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最低报价不能作为中标的保证。</w:t>
      </w:r>
    </w:p>
    <w:p w:rsidR="00BE0BBC" w:rsidRDefault="00BE0BBC">
      <w:pPr>
        <w:pStyle w:val="1"/>
        <w:numPr>
          <w:ilvl w:val="0"/>
          <w:numId w:val="0"/>
        </w:numPr>
        <w:tabs>
          <w:tab w:val="left" w:pos="420"/>
          <w:tab w:val="left" w:pos="993"/>
        </w:tabs>
        <w:spacing w:line="400" w:lineRule="exact"/>
        <w:ind w:left="840"/>
        <w:rPr>
          <w:rFonts w:eastAsia="宋体"/>
          <w:sz w:val="24"/>
          <w:szCs w:val="24"/>
        </w:rPr>
      </w:pPr>
    </w:p>
    <w:p w:rsidR="00BE0BBC" w:rsidRDefault="00BE0BBC">
      <w:pPr>
        <w:pStyle w:val="1"/>
        <w:numPr>
          <w:ilvl w:val="0"/>
          <w:numId w:val="0"/>
        </w:numPr>
        <w:tabs>
          <w:tab w:val="left" w:pos="993"/>
        </w:tabs>
        <w:adjustRightInd w:val="0"/>
        <w:spacing w:line="400" w:lineRule="exact"/>
        <w:ind w:left="993"/>
        <w:textAlignment w:val="baseline"/>
        <w:rPr>
          <w:rFonts w:eastAsia="宋体"/>
          <w:sz w:val="24"/>
          <w:szCs w:val="24"/>
        </w:rPr>
      </w:pPr>
      <w:r>
        <w:rPr>
          <w:rFonts w:eastAsia="宋体" w:hint="eastAsia"/>
          <w:sz w:val="24"/>
          <w:szCs w:val="24"/>
        </w:rPr>
        <w:t>9.电子投标文件的有效期</w:t>
      </w:r>
    </w:p>
    <w:p w:rsidR="00BE0BBC" w:rsidRDefault="00BE0BBC">
      <w:pPr>
        <w:pStyle w:val="1"/>
        <w:numPr>
          <w:ilvl w:val="0"/>
          <w:numId w:val="0"/>
        </w:numPr>
        <w:tabs>
          <w:tab w:val="left" w:pos="709"/>
          <w:tab w:val="left" w:pos="993"/>
        </w:tabs>
        <w:adjustRightInd w:val="0"/>
        <w:spacing w:line="400" w:lineRule="exact"/>
        <w:ind w:left="709"/>
        <w:textAlignment w:val="baseline"/>
        <w:rPr>
          <w:rFonts w:eastAsia="宋体"/>
          <w:sz w:val="24"/>
          <w:szCs w:val="24"/>
        </w:rPr>
      </w:pPr>
      <w:r>
        <w:rPr>
          <w:rFonts w:eastAsia="宋体" w:hint="eastAsia"/>
          <w:sz w:val="24"/>
          <w:szCs w:val="24"/>
        </w:rPr>
        <w:t>9.1本项目电子投标文件的有效期详见投标人须知前附表第十二条。有效期短于该规定期限的投标作无效投标处理。</w:t>
      </w:r>
    </w:p>
    <w:p w:rsidR="00BE0BBC" w:rsidRDefault="00BE0BBC">
      <w:pPr>
        <w:pStyle w:val="1"/>
        <w:numPr>
          <w:ilvl w:val="0"/>
          <w:numId w:val="0"/>
        </w:numPr>
        <w:tabs>
          <w:tab w:val="left" w:pos="709"/>
          <w:tab w:val="left" w:pos="993"/>
        </w:tabs>
        <w:adjustRightInd w:val="0"/>
        <w:spacing w:line="400" w:lineRule="exact"/>
        <w:ind w:left="709"/>
        <w:textAlignment w:val="baseline"/>
        <w:rPr>
          <w:rFonts w:eastAsia="宋体"/>
          <w:sz w:val="24"/>
          <w:szCs w:val="24"/>
        </w:rPr>
      </w:pPr>
      <w:r>
        <w:rPr>
          <w:rFonts w:eastAsia="宋体" w:hint="eastAsia"/>
          <w:sz w:val="24"/>
          <w:szCs w:val="24"/>
        </w:rPr>
        <w:t>9.2采购中心可根据实际情况，在原投标有效期截止之前，征询投标人是否同意延长电子投标文件的有效期，投标人同意延长的须</w:t>
      </w:r>
      <w:proofErr w:type="gramStart"/>
      <w:r>
        <w:rPr>
          <w:rFonts w:eastAsia="宋体" w:hint="eastAsia"/>
          <w:sz w:val="24"/>
          <w:szCs w:val="24"/>
        </w:rPr>
        <w:t>作出</w:t>
      </w:r>
      <w:proofErr w:type="gramEnd"/>
      <w:r>
        <w:rPr>
          <w:rFonts w:eastAsia="宋体" w:hint="eastAsia"/>
          <w:sz w:val="24"/>
          <w:szCs w:val="24"/>
        </w:rPr>
        <w:t>书面声明。在延长的投标有效期内，投标人将不会被要求和允许修正其投标。</w:t>
      </w:r>
    </w:p>
    <w:p w:rsidR="00BE0BBC" w:rsidRDefault="00BE0BBC">
      <w:pPr>
        <w:pStyle w:val="1"/>
        <w:numPr>
          <w:ilvl w:val="0"/>
          <w:numId w:val="0"/>
        </w:numPr>
        <w:tabs>
          <w:tab w:val="left" w:pos="993"/>
        </w:tabs>
        <w:spacing w:line="400" w:lineRule="exact"/>
        <w:rPr>
          <w:rFonts w:eastAsia="宋体"/>
          <w:sz w:val="24"/>
          <w:szCs w:val="24"/>
        </w:rPr>
      </w:pPr>
    </w:p>
    <w:p w:rsidR="00BE0BBC" w:rsidRDefault="00BE0BBC">
      <w:pPr>
        <w:pStyle w:val="1"/>
        <w:numPr>
          <w:ilvl w:val="0"/>
          <w:numId w:val="0"/>
        </w:numPr>
        <w:tabs>
          <w:tab w:val="left" w:pos="993"/>
        </w:tabs>
        <w:spacing w:line="400" w:lineRule="exact"/>
        <w:ind w:left="709"/>
        <w:rPr>
          <w:rFonts w:eastAsia="宋体"/>
          <w:sz w:val="24"/>
          <w:szCs w:val="24"/>
        </w:rPr>
      </w:pPr>
      <w:r>
        <w:rPr>
          <w:rFonts w:eastAsia="宋体" w:hint="eastAsia"/>
          <w:sz w:val="24"/>
          <w:szCs w:val="24"/>
        </w:rPr>
        <w:t>10.电子投标文件的签署及盖章规定</w:t>
      </w:r>
    </w:p>
    <w:p w:rsidR="00BE0BBC" w:rsidRDefault="00BE0BBC">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10.1   招标文件要求签字的内容（如授权委托书等），可以使用电子签章或使用原件的电子件（</w:t>
      </w:r>
      <w:proofErr w:type="gramStart"/>
      <w:r>
        <w:rPr>
          <w:rFonts w:eastAsia="宋体" w:hint="eastAsia"/>
          <w:sz w:val="24"/>
          <w:szCs w:val="24"/>
        </w:rPr>
        <w:t>电子件指扫描</w:t>
      </w:r>
      <w:proofErr w:type="gramEnd"/>
      <w:r>
        <w:rPr>
          <w:rFonts w:eastAsia="宋体" w:hint="eastAsia"/>
          <w:sz w:val="24"/>
          <w:szCs w:val="24"/>
        </w:rPr>
        <w:t>件、照片等形式电子文件）；要求第三方出具的盖章件原件（如联合协议、分包意向协议、制造商授权书等），投标文件中应使用原件的电子件。</w:t>
      </w:r>
    </w:p>
    <w:p w:rsidR="00BE0BBC" w:rsidRDefault="00BE0BBC">
      <w:pPr>
        <w:pStyle w:val="1"/>
        <w:numPr>
          <w:ilvl w:val="0"/>
          <w:numId w:val="0"/>
        </w:numPr>
        <w:tabs>
          <w:tab w:val="left" w:pos="993"/>
        </w:tabs>
        <w:spacing w:line="400" w:lineRule="exact"/>
        <w:rPr>
          <w:rFonts w:eastAsia="宋体"/>
          <w:sz w:val="24"/>
          <w:szCs w:val="24"/>
        </w:rPr>
      </w:pPr>
      <w:r>
        <w:rPr>
          <w:rFonts w:eastAsia="宋体" w:hint="eastAsia"/>
          <w:sz w:val="24"/>
          <w:szCs w:val="24"/>
        </w:rPr>
        <w:t xml:space="preserve">      10.2  招标文件要求盖章的内容，一般通过投标文件编制工具加盖电子签章。</w:t>
      </w:r>
    </w:p>
    <w:p w:rsidR="00BE0BBC" w:rsidRDefault="00BE0BBC">
      <w:pPr>
        <w:pStyle w:val="1"/>
        <w:numPr>
          <w:ilvl w:val="0"/>
          <w:numId w:val="0"/>
        </w:numPr>
        <w:tabs>
          <w:tab w:val="left" w:pos="993"/>
        </w:tabs>
        <w:spacing w:line="400" w:lineRule="exact"/>
        <w:ind w:left="709"/>
        <w:rPr>
          <w:rFonts w:eastAsia="宋体"/>
          <w:sz w:val="24"/>
          <w:szCs w:val="24"/>
        </w:rPr>
      </w:pPr>
      <w:r>
        <w:rPr>
          <w:rFonts w:eastAsia="宋体" w:hint="eastAsia"/>
          <w:sz w:val="24"/>
          <w:szCs w:val="24"/>
        </w:rPr>
        <w:t>10.3 本招标文件中所要求加盖的投标人公章是指在电子投标文件中使用 CA 数字认证证书加盖与投标人名称全称相一致的“行政公章”的电子签章，不得加盖其它“合同专用章、投标专用章、财务专用章”等非行政公章；签字是指签字或名章。不符合本条规定的盖章为无效盖章。</w:t>
      </w:r>
    </w:p>
    <w:p w:rsidR="00BE0BBC" w:rsidRDefault="00BE0BBC">
      <w:pPr>
        <w:pStyle w:val="1"/>
        <w:numPr>
          <w:ilvl w:val="0"/>
          <w:numId w:val="0"/>
        </w:numPr>
        <w:tabs>
          <w:tab w:val="left" w:pos="993"/>
        </w:tabs>
        <w:spacing w:line="400" w:lineRule="exact"/>
        <w:ind w:left="709"/>
        <w:rPr>
          <w:rFonts w:eastAsia="宋体"/>
          <w:sz w:val="24"/>
          <w:szCs w:val="24"/>
        </w:rPr>
      </w:pPr>
    </w:p>
    <w:p w:rsidR="00BE0BBC" w:rsidRDefault="00BE0BBC">
      <w:pPr>
        <w:pStyle w:val="2"/>
        <w:numPr>
          <w:ilvl w:val="0"/>
          <w:numId w:val="0"/>
        </w:numPr>
        <w:spacing w:before="0" w:after="120" w:line="400" w:lineRule="exact"/>
        <w:ind w:left="284"/>
        <w:rPr>
          <w:rFonts w:ascii="宋体" w:eastAsia="宋体" w:hAnsi="宋体"/>
          <w:bCs w:val="0"/>
          <w:kern w:val="2"/>
          <w:sz w:val="24"/>
          <w:szCs w:val="24"/>
        </w:rPr>
      </w:pPr>
      <w:bookmarkStart w:id="40" w:name="_Toc328815995"/>
      <w:r>
        <w:rPr>
          <w:rFonts w:ascii="宋体" w:eastAsia="宋体" w:hAnsi="宋体" w:hint="eastAsia"/>
          <w:bCs w:val="0"/>
          <w:kern w:val="2"/>
          <w:sz w:val="24"/>
          <w:szCs w:val="24"/>
        </w:rPr>
        <w:t>四、投标文件的</w:t>
      </w:r>
      <w:bookmarkEnd w:id="40"/>
      <w:r>
        <w:rPr>
          <w:rFonts w:ascii="宋体" w:eastAsia="宋体" w:hAnsi="宋体" w:hint="eastAsia"/>
          <w:bCs w:val="0"/>
          <w:kern w:val="2"/>
          <w:sz w:val="24"/>
          <w:szCs w:val="24"/>
        </w:rPr>
        <w:t xml:space="preserve">提交     </w:t>
      </w:r>
    </w:p>
    <w:p w:rsidR="00BE0BBC" w:rsidRDefault="00BE0BBC">
      <w:pPr>
        <w:pStyle w:val="1"/>
        <w:numPr>
          <w:ilvl w:val="0"/>
          <w:numId w:val="0"/>
        </w:numPr>
        <w:tabs>
          <w:tab w:val="left" w:pos="993"/>
        </w:tabs>
        <w:spacing w:line="400" w:lineRule="exact"/>
        <w:ind w:left="709"/>
        <w:rPr>
          <w:rFonts w:eastAsia="宋体"/>
          <w:sz w:val="24"/>
          <w:szCs w:val="24"/>
        </w:rPr>
      </w:pPr>
      <w:r>
        <w:rPr>
          <w:rFonts w:eastAsia="宋体" w:hint="eastAsia"/>
          <w:sz w:val="24"/>
          <w:szCs w:val="24"/>
        </w:rPr>
        <w:t xml:space="preserve">  11.投标文件的提交</w:t>
      </w:r>
    </w:p>
    <w:p w:rsidR="00BE0BBC" w:rsidRDefault="00BE0BBC">
      <w:pPr>
        <w:pStyle w:val="1"/>
        <w:numPr>
          <w:ilvl w:val="0"/>
          <w:numId w:val="0"/>
        </w:numPr>
        <w:tabs>
          <w:tab w:val="left" w:pos="993"/>
        </w:tabs>
        <w:spacing w:line="400" w:lineRule="exact"/>
        <w:ind w:left="960"/>
        <w:rPr>
          <w:rFonts w:eastAsia="宋体"/>
          <w:sz w:val="24"/>
          <w:szCs w:val="24"/>
        </w:rPr>
      </w:pPr>
      <w:r>
        <w:rPr>
          <w:rFonts w:eastAsia="宋体" w:hint="eastAsia"/>
          <w:sz w:val="24"/>
          <w:szCs w:val="24"/>
        </w:rPr>
        <w:t>11.1   本项目使用电子交易平台。投标人根据招标文件及电子交易平台供应商操作手册要求编制、生成并提交电子投标文件。</w:t>
      </w:r>
    </w:p>
    <w:p w:rsidR="00BE0BBC" w:rsidRDefault="00BE0BBC">
      <w:pPr>
        <w:pStyle w:val="1"/>
        <w:numPr>
          <w:ilvl w:val="0"/>
          <w:numId w:val="0"/>
        </w:numPr>
        <w:tabs>
          <w:tab w:val="left" w:pos="993"/>
        </w:tabs>
        <w:spacing w:line="400" w:lineRule="exact"/>
        <w:ind w:left="960"/>
        <w:rPr>
          <w:rFonts w:eastAsia="宋体"/>
          <w:sz w:val="24"/>
          <w:szCs w:val="24"/>
        </w:rPr>
      </w:pPr>
      <w:r>
        <w:rPr>
          <w:rFonts w:eastAsia="宋体" w:hint="eastAsia"/>
          <w:sz w:val="24"/>
          <w:szCs w:val="24"/>
        </w:rPr>
        <w:t>11.2   采购人及采购代理机构拒绝接受通过电子交易平台以外任何形式提交的投标文件，投标保证金除外。</w:t>
      </w:r>
    </w:p>
    <w:p w:rsidR="00BE0BBC" w:rsidRDefault="00BE0BBC">
      <w:pPr>
        <w:pStyle w:val="1"/>
        <w:numPr>
          <w:ilvl w:val="0"/>
          <w:numId w:val="0"/>
        </w:numPr>
        <w:tabs>
          <w:tab w:val="left" w:pos="993"/>
        </w:tabs>
        <w:spacing w:line="400" w:lineRule="exact"/>
        <w:rPr>
          <w:rFonts w:eastAsia="宋体"/>
          <w:sz w:val="24"/>
          <w:szCs w:val="24"/>
        </w:rPr>
      </w:pPr>
    </w:p>
    <w:p w:rsidR="00BE0BBC" w:rsidRDefault="00BE0BBC">
      <w:pPr>
        <w:pStyle w:val="1"/>
        <w:numPr>
          <w:ilvl w:val="0"/>
          <w:numId w:val="0"/>
        </w:numPr>
        <w:tabs>
          <w:tab w:val="left" w:pos="993"/>
        </w:tabs>
        <w:spacing w:line="400" w:lineRule="exact"/>
        <w:ind w:left="709"/>
        <w:rPr>
          <w:rFonts w:eastAsia="宋体"/>
          <w:sz w:val="24"/>
          <w:szCs w:val="24"/>
        </w:rPr>
      </w:pPr>
      <w:r>
        <w:rPr>
          <w:rFonts w:eastAsia="宋体" w:hint="eastAsia"/>
          <w:sz w:val="24"/>
          <w:szCs w:val="24"/>
        </w:rPr>
        <w:t>12.电子投标截止时间</w:t>
      </w:r>
    </w:p>
    <w:p w:rsidR="00BE0BBC" w:rsidRDefault="00BE0BBC">
      <w:pPr>
        <w:pStyle w:val="1"/>
        <w:numPr>
          <w:ilvl w:val="0"/>
          <w:numId w:val="0"/>
        </w:numPr>
        <w:tabs>
          <w:tab w:val="left" w:pos="993"/>
        </w:tabs>
        <w:snapToGrid w:val="0"/>
        <w:spacing w:line="400" w:lineRule="exact"/>
        <w:ind w:left="720"/>
        <w:rPr>
          <w:rFonts w:eastAsia="宋体"/>
          <w:sz w:val="24"/>
          <w:szCs w:val="24"/>
        </w:rPr>
      </w:pPr>
      <w:r>
        <w:rPr>
          <w:rFonts w:eastAsia="宋体" w:hint="eastAsia"/>
          <w:sz w:val="24"/>
          <w:szCs w:val="24"/>
        </w:rPr>
        <w:t>12.1  投标人应在招标文件要求提交投标文件截止时间前，将电子投标文件提交至电子交易平台。</w:t>
      </w:r>
    </w:p>
    <w:p w:rsidR="00BE0BBC" w:rsidRDefault="00BE0BBC">
      <w:pPr>
        <w:pStyle w:val="1"/>
        <w:numPr>
          <w:ilvl w:val="0"/>
          <w:numId w:val="0"/>
        </w:numPr>
        <w:tabs>
          <w:tab w:val="left" w:pos="993"/>
        </w:tabs>
        <w:snapToGrid w:val="0"/>
        <w:spacing w:line="400" w:lineRule="exact"/>
        <w:ind w:left="709"/>
        <w:rPr>
          <w:rFonts w:eastAsia="宋体"/>
          <w:sz w:val="24"/>
          <w:szCs w:val="24"/>
        </w:rPr>
      </w:pPr>
    </w:p>
    <w:p w:rsidR="00BE0BBC" w:rsidRDefault="00BE0BBC">
      <w:pPr>
        <w:pStyle w:val="1"/>
        <w:numPr>
          <w:ilvl w:val="0"/>
          <w:numId w:val="0"/>
        </w:numPr>
        <w:tabs>
          <w:tab w:val="left" w:pos="993"/>
        </w:tabs>
        <w:spacing w:line="400" w:lineRule="exact"/>
        <w:ind w:left="709"/>
        <w:rPr>
          <w:rFonts w:eastAsia="宋体"/>
          <w:sz w:val="24"/>
          <w:szCs w:val="24"/>
        </w:rPr>
      </w:pPr>
      <w:r>
        <w:rPr>
          <w:rFonts w:eastAsia="宋体" w:hint="eastAsia"/>
          <w:sz w:val="24"/>
          <w:szCs w:val="24"/>
        </w:rPr>
        <w:t>13.电子投标文件的修改与撤回</w:t>
      </w:r>
    </w:p>
    <w:p w:rsidR="00BE0BBC" w:rsidRDefault="00BE0BBC">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13.1  投标截止时间前，投标人可以通过电子交易平台对所提交的投标文件进行补充、修改或者撤回。</w:t>
      </w:r>
    </w:p>
    <w:p w:rsidR="00BE0BBC" w:rsidRDefault="00BE0BBC">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13.2  投标人对投标文件的补充、修改的内容应当按照招标文件要求签署、盖章，作为投标文件的组成部分。</w:t>
      </w:r>
    </w:p>
    <w:p w:rsidR="00BE0BBC" w:rsidRDefault="00BE0BBC">
      <w:pPr>
        <w:pStyle w:val="1"/>
        <w:numPr>
          <w:ilvl w:val="0"/>
          <w:numId w:val="0"/>
        </w:numPr>
        <w:tabs>
          <w:tab w:val="left" w:pos="993"/>
        </w:tabs>
        <w:spacing w:line="276" w:lineRule="auto"/>
        <w:ind w:left="284"/>
        <w:rPr>
          <w:rFonts w:eastAsia="宋体"/>
          <w:sz w:val="24"/>
          <w:szCs w:val="24"/>
        </w:rPr>
      </w:pPr>
    </w:p>
    <w:p w:rsidR="00BE0BBC" w:rsidRDefault="00BE0BBC">
      <w:pPr>
        <w:pStyle w:val="2"/>
        <w:numPr>
          <w:ilvl w:val="0"/>
          <w:numId w:val="0"/>
        </w:numPr>
        <w:spacing w:before="0" w:after="120" w:line="400" w:lineRule="exact"/>
        <w:ind w:left="238"/>
        <w:rPr>
          <w:rFonts w:ascii="宋体" w:eastAsia="宋体" w:hAnsi="宋体"/>
          <w:bCs w:val="0"/>
          <w:kern w:val="2"/>
          <w:sz w:val="24"/>
          <w:szCs w:val="24"/>
        </w:rPr>
      </w:pPr>
      <w:bookmarkStart w:id="41" w:name="_Toc328815996"/>
      <w:r>
        <w:rPr>
          <w:rFonts w:ascii="宋体" w:eastAsia="宋体" w:hAnsi="宋体" w:hint="eastAsia"/>
          <w:bCs w:val="0"/>
          <w:kern w:val="2"/>
          <w:sz w:val="24"/>
          <w:szCs w:val="24"/>
        </w:rPr>
        <w:t>五、</w:t>
      </w:r>
      <w:bookmarkEnd w:id="41"/>
      <w:r>
        <w:rPr>
          <w:rFonts w:ascii="宋体" w:eastAsia="宋体" w:hAnsi="宋体" w:hint="eastAsia"/>
          <w:sz w:val="24"/>
          <w:szCs w:val="24"/>
        </w:rPr>
        <w:t>开标、</w:t>
      </w:r>
      <w:proofErr w:type="gramStart"/>
      <w:r>
        <w:rPr>
          <w:rFonts w:ascii="宋体" w:eastAsia="宋体" w:hAnsi="宋体" w:hint="eastAsia"/>
          <w:sz w:val="24"/>
          <w:szCs w:val="24"/>
        </w:rPr>
        <w:t>解密及唱标</w:t>
      </w:r>
      <w:proofErr w:type="gramEnd"/>
    </w:p>
    <w:p w:rsidR="00BE0BBC" w:rsidRDefault="00BE0BBC">
      <w:pPr>
        <w:pStyle w:val="1"/>
        <w:numPr>
          <w:ilvl w:val="0"/>
          <w:numId w:val="0"/>
        </w:numPr>
        <w:tabs>
          <w:tab w:val="left" w:pos="993"/>
        </w:tabs>
        <w:spacing w:line="400" w:lineRule="exact"/>
        <w:rPr>
          <w:rFonts w:eastAsia="宋体"/>
          <w:sz w:val="24"/>
          <w:szCs w:val="24"/>
        </w:rPr>
      </w:pPr>
      <w:r>
        <w:rPr>
          <w:rFonts w:eastAsia="宋体" w:hint="eastAsia"/>
          <w:sz w:val="24"/>
          <w:szCs w:val="24"/>
        </w:rPr>
        <w:t xml:space="preserve">      14.开标、</w:t>
      </w:r>
      <w:proofErr w:type="gramStart"/>
      <w:r>
        <w:rPr>
          <w:rFonts w:eastAsia="宋体" w:hint="eastAsia"/>
          <w:sz w:val="24"/>
          <w:szCs w:val="24"/>
        </w:rPr>
        <w:t>解密及唱标</w:t>
      </w:r>
      <w:proofErr w:type="gramEnd"/>
    </w:p>
    <w:p w:rsidR="00BE0BBC" w:rsidRDefault="00BE0BBC">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14.1  采购人或采购代理机构将按招标文件的规定，在投标截止时间的同一时间组织开标。</w:t>
      </w:r>
    </w:p>
    <w:p w:rsidR="00BE0BBC" w:rsidRDefault="00BE0BBC">
      <w:pPr>
        <w:pStyle w:val="1"/>
        <w:numPr>
          <w:ilvl w:val="0"/>
          <w:numId w:val="0"/>
        </w:numPr>
        <w:tabs>
          <w:tab w:val="left" w:pos="993"/>
        </w:tabs>
        <w:spacing w:line="400" w:lineRule="exact"/>
        <w:ind w:left="284"/>
        <w:rPr>
          <w:rFonts w:eastAsia="宋体"/>
          <w:sz w:val="24"/>
          <w:szCs w:val="24"/>
        </w:rPr>
      </w:pPr>
      <w:r>
        <w:rPr>
          <w:rFonts w:eastAsia="宋体" w:hint="eastAsia"/>
          <w:sz w:val="24"/>
          <w:szCs w:val="24"/>
        </w:rPr>
        <w:t xml:space="preserve">   14.2  本项目开标使用电子交易平台。投标人应在规定的时间内对投标文件进行解密，因非系统原因导致的解密失败，视为投标无效。注：请投标人确认已将负责开标解密的工作人员联系方式发送至采购中心指定邮箱并保持电话畅通。</w:t>
      </w:r>
    </w:p>
    <w:p w:rsidR="00BE0BBC" w:rsidRDefault="00BE0BBC">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14.3  在规定的解密截止时间内，如所有投标人均自行解密成功，则可进入唱标环节；如有投标人未自行解密成功，则解密时间倒计时至截止时间后进入唱标环节。</w:t>
      </w:r>
    </w:p>
    <w:p w:rsidR="00BE0BBC" w:rsidRDefault="00BE0BBC">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14.4  开标时，到规定的解密截止时间，如部分投标人未进行自行解密、未解密成功，或解密后投标报价为零、为空的，该投标人的电子投标文件作无效投标处理。</w:t>
      </w:r>
    </w:p>
    <w:p w:rsidR="00BE0BBC" w:rsidRDefault="00BE0BBC">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14.5  开标过程将使用电子交易平台宣布投标人名称、投标价格和招标文件规定的需要宣布的其他内容并进行记录，并由参加开标的各投标人代表确认。</w:t>
      </w:r>
    </w:p>
    <w:p w:rsidR="00BE0BBC" w:rsidRDefault="00BE0BBC">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14.6  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rsidR="00BE0BBC" w:rsidRDefault="00BE0BBC">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14.7 开标时，到规定的解密截止时间，如所有投标人的电子投标文件均无法自行解密成功的，该项目将暂停开标，另行通知开标、解密时间。暂停开标期间，投标人无法修改或重新上传电子投标文件。</w:t>
      </w:r>
    </w:p>
    <w:p w:rsidR="00BE0BBC" w:rsidRDefault="00BE0BBC">
      <w:pPr>
        <w:spacing w:line="400" w:lineRule="exact"/>
        <w:rPr>
          <w:rFonts w:ascii="宋体" w:eastAsia="宋体" w:hAnsi="宋体"/>
          <w:sz w:val="24"/>
          <w:szCs w:val="24"/>
        </w:rPr>
      </w:pPr>
      <w:r>
        <w:rPr>
          <w:rFonts w:ascii="宋体" w:eastAsia="宋体" w:hAnsi="宋体" w:hint="eastAsia"/>
          <w:sz w:val="24"/>
          <w:szCs w:val="24"/>
        </w:rPr>
        <w:t xml:space="preserve">      14.8   投标人不足3家的，不予开标。</w:t>
      </w:r>
    </w:p>
    <w:p w:rsidR="00BE0BBC" w:rsidRDefault="00BE0BBC">
      <w:pPr>
        <w:pStyle w:val="2"/>
        <w:numPr>
          <w:ilvl w:val="0"/>
          <w:numId w:val="0"/>
        </w:numPr>
        <w:spacing w:before="0" w:after="120" w:line="400" w:lineRule="exact"/>
        <w:ind w:left="284"/>
        <w:rPr>
          <w:rFonts w:ascii="宋体" w:eastAsia="宋体" w:hAnsi="宋体"/>
          <w:bCs w:val="0"/>
          <w:kern w:val="2"/>
          <w:sz w:val="24"/>
          <w:szCs w:val="24"/>
        </w:rPr>
      </w:pPr>
      <w:bookmarkStart w:id="42" w:name="_Toc328815997"/>
      <w:r>
        <w:rPr>
          <w:rFonts w:ascii="宋体" w:eastAsia="宋体" w:hAnsi="宋体" w:hint="eastAsia"/>
          <w:bCs w:val="0"/>
          <w:kern w:val="2"/>
          <w:sz w:val="24"/>
          <w:szCs w:val="24"/>
        </w:rPr>
        <w:t>六、评标步骤和要求</w:t>
      </w:r>
      <w:bookmarkEnd w:id="42"/>
    </w:p>
    <w:p w:rsidR="00BE0BBC" w:rsidRDefault="00BE0BBC">
      <w:pPr>
        <w:pStyle w:val="1"/>
        <w:numPr>
          <w:ilvl w:val="0"/>
          <w:numId w:val="0"/>
        </w:numPr>
        <w:tabs>
          <w:tab w:val="left" w:pos="993"/>
        </w:tabs>
        <w:spacing w:line="400" w:lineRule="exact"/>
        <w:rPr>
          <w:rFonts w:eastAsia="宋体"/>
          <w:sz w:val="24"/>
          <w:szCs w:val="24"/>
        </w:rPr>
      </w:pPr>
      <w:r>
        <w:rPr>
          <w:rFonts w:eastAsia="宋体" w:hint="eastAsia"/>
          <w:sz w:val="24"/>
          <w:szCs w:val="24"/>
        </w:rPr>
        <w:t>15.  抽取评审专家及组建评标委员会</w:t>
      </w:r>
    </w:p>
    <w:p w:rsidR="00BE0BBC" w:rsidRDefault="00BE0BBC">
      <w:pPr>
        <w:pStyle w:val="1"/>
        <w:numPr>
          <w:ilvl w:val="0"/>
          <w:numId w:val="0"/>
        </w:numPr>
        <w:tabs>
          <w:tab w:val="left" w:pos="993"/>
        </w:tabs>
        <w:spacing w:line="400" w:lineRule="exact"/>
        <w:rPr>
          <w:rFonts w:eastAsia="宋体"/>
          <w:sz w:val="24"/>
          <w:szCs w:val="24"/>
        </w:rPr>
      </w:pPr>
      <w:r>
        <w:rPr>
          <w:rFonts w:eastAsia="宋体" w:hint="eastAsia"/>
          <w:sz w:val="24"/>
          <w:szCs w:val="24"/>
        </w:rPr>
        <w:t>15.1   采购人根据有关法律法规、本招标文件的规定及项目特点随机抽取评审专家。</w:t>
      </w:r>
    </w:p>
    <w:p w:rsidR="00BE0BBC" w:rsidRDefault="00BE0BBC">
      <w:pPr>
        <w:pStyle w:val="1"/>
        <w:numPr>
          <w:ilvl w:val="0"/>
          <w:numId w:val="0"/>
        </w:numPr>
        <w:tabs>
          <w:tab w:val="left" w:pos="993"/>
        </w:tabs>
        <w:spacing w:line="400" w:lineRule="exact"/>
        <w:rPr>
          <w:rFonts w:eastAsia="宋体"/>
          <w:sz w:val="24"/>
          <w:szCs w:val="24"/>
        </w:rPr>
      </w:pPr>
      <w:r>
        <w:rPr>
          <w:rFonts w:eastAsia="宋体" w:hint="eastAsia"/>
          <w:sz w:val="24"/>
          <w:szCs w:val="24"/>
        </w:rPr>
        <w:t>15.2   本项目根据有关法律法规、本招标文件的规定及项目特点组建评标委员会。</w:t>
      </w:r>
    </w:p>
    <w:p w:rsidR="00BE0BBC" w:rsidRDefault="00BE0BBC">
      <w:pPr>
        <w:pStyle w:val="1"/>
        <w:numPr>
          <w:ilvl w:val="0"/>
          <w:numId w:val="0"/>
        </w:numPr>
        <w:tabs>
          <w:tab w:val="left" w:pos="420"/>
          <w:tab w:val="left" w:pos="993"/>
        </w:tabs>
        <w:spacing w:line="400" w:lineRule="exact"/>
        <w:rPr>
          <w:rFonts w:eastAsia="宋体"/>
          <w:sz w:val="24"/>
          <w:szCs w:val="24"/>
        </w:rPr>
      </w:pPr>
    </w:p>
    <w:p w:rsidR="00BE0BBC" w:rsidRDefault="00BE0BBC">
      <w:pPr>
        <w:pStyle w:val="1"/>
        <w:numPr>
          <w:ilvl w:val="0"/>
          <w:numId w:val="11"/>
        </w:numPr>
        <w:tabs>
          <w:tab w:val="left" w:pos="993"/>
        </w:tabs>
        <w:adjustRightInd w:val="0"/>
        <w:snapToGrid w:val="0"/>
        <w:spacing w:line="400" w:lineRule="exact"/>
        <w:ind w:left="709"/>
        <w:textAlignment w:val="baseline"/>
        <w:rPr>
          <w:rFonts w:eastAsia="宋体"/>
          <w:sz w:val="24"/>
          <w:szCs w:val="24"/>
        </w:rPr>
      </w:pPr>
      <w:r>
        <w:rPr>
          <w:rFonts w:eastAsia="宋体" w:hint="eastAsia"/>
          <w:sz w:val="24"/>
          <w:szCs w:val="24"/>
        </w:rPr>
        <w:t>评审</w:t>
      </w:r>
    </w:p>
    <w:p w:rsidR="00BE0BBC" w:rsidRDefault="00BE0BBC">
      <w:pPr>
        <w:pStyle w:val="1"/>
        <w:numPr>
          <w:ilvl w:val="0"/>
          <w:numId w:val="0"/>
        </w:numPr>
        <w:tabs>
          <w:tab w:val="left" w:pos="993"/>
        </w:tabs>
        <w:snapToGrid w:val="0"/>
        <w:spacing w:line="400" w:lineRule="exact"/>
        <w:rPr>
          <w:rFonts w:eastAsia="宋体"/>
          <w:sz w:val="24"/>
          <w:szCs w:val="24"/>
        </w:rPr>
      </w:pPr>
      <w:r>
        <w:rPr>
          <w:rFonts w:eastAsia="宋体" w:hint="eastAsia"/>
          <w:sz w:val="24"/>
          <w:szCs w:val="24"/>
        </w:rPr>
        <w:t>16.1  资格审查和符合性审查。</w:t>
      </w:r>
      <w:r>
        <w:rPr>
          <w:rFonts w:eastAsia="宋体"/>
          <w:sz w:val="24"/>
          <w:szCs w:val="24"/>
        </w:rPr>
        <w:t> </w:t>
      </w:r>
    </w:p>
    <w:p w:rsidR="00BE0BBC" w:rsidRDefault="00BE0BBC">
      <w:pPr>
        <w:numPr>
          <w:ilvl w:val="0"/>
          <w:numId w:val="12"/>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lastRenderedPageBreak/>
        <w:t>资格审查。采购人依据法律法规和招标文件的规定，对资格标书文件进行审查，以确定投标人是否具备投标资格。</w:t>
      </w:r>
      <w:r>
        <w:rPr>
          <w:rFonts w:ascii="宋体" w:eastAsia="宋体" w:hAnsi="宋体"/>
          <w:sz w:val="24"/>
          <w:szCs w:val="24"/>
        </w:rPr>
        <w:t> </w:t>
      </w:r>
    </w:p>
    <w:p w:rsidR="00BE0BBC" w:rsidRDefault="00BE0BBC">
      <w:pPr>
        <w:numPr>
          <w:ilvl w:val="0"/>
          <w:numId w:val="12"/>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符合性审查。评标委员会依据法律法规和招标文件的规定，从技术文件的有效性、完整性和对招标文件的响应程度进行审查，以确定是否对招标文件的全部商务、技术等实质性要求</w:t>
      </w:r>
      <w:proofErr w:type="gramStart"/>
      <w:r>
        <w:rPr>
          <w:rFonts w:ascii="宋体" w:eastAsia="宋体" w:hAnsi="宋体" w:hint="eastAsia"/>
          <w:sz w:val="24"/>
          <w:szCs w:val="24"/>
        </w:rPr>
        <w:t>作出</w:t>
      </w:r>
      <w:proofErr w:type="gramEnd"/>
      <w:r>
        <w:rPr>
          <w:rFonts w:ascii="宋体" w:eastAsia="宋体" w:hAnsi="宋体" w:hint="eastAsia"/>
          <w:sz w:val="24"/>
          <w:szCs w:val="24"/>
        </w:rPr>
        <w:t>响应。</w:t>
      </w:r>
    </w:p>
    <w:p w:rsidR="00BE0BBC" w:rsidRDefault="00BE0BBC">
      <w:pPr>
        <w:pStyle w:val="1"/>
        <w:numPr>
          <w:ilvl w:val="0"/>
          <w:numId w:val="0"/>
        </w:numPr>
        <w:tabs>
          <w:tab w:val="left" w:pos="993"/>
        </w:tabs>
        <w:snapToGrid w:val="0"/>
        <w:spacing w:line="400" w:lineRule="exact"/>
        <w:rPr>
          <w:rFonts w:eastAsia="宋体"/>
          <w:b/>
          <w:sz w:val="24"/>
          <w:szCs w:val="24"/>
        </w:rPr>
      </w:pPr>
      <w:r>
        <w:rPr>
          <w:rFonts w:eastAsia="宋体" w:hint="eastAsia"/>
          <w:sz w:val="24"/>
          <w:szCs w:val="24"/>
        </w:rPr>
        <w:t>16.2</w:t>
      </w:r>
      <w:r>
        <w:rPr>
          <w:rFonts w:eastAsia="宋体" w:hint="eastAsia"/>
          <w:b/>
          <w:sz w:val="24"/>
          <w:szCs w:val="24"/>
        </w:rPr>
        <w:t>采购人及评标委员会审查每份电子投标文件是否实质上响应了招标文件的要求。实质上没有响应招标文件要求的投标作无效投标处理。投标人不得通过修正或撤销不符之处而使其投标成为实质上响应的投标。如发现下列情况之一的，其投标将被拒绝或认定为无效投标：</w:t>
      </w:r>
    </w:p>
    <w:p w:rsidR="00BE0BBC" w:rsidRDefault="00BE0BBC">
      <w:pPr>
        <w:numPr>
          <w:ilvl w:val="0"/>
          <w:numId w:val="13"/>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不具备招标文件中规定的资格要求的；</w:t>
      </w:r>
    </w:p>
    <w:p w:rsidR="00BE0BBC" w:rsidRDefault="00BE0BBC">
      <w:pPr>
        <w:numPr>
          <w:ilvl w:val="0"/>
          <w:numId w:val="13"/>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未对招标文件中规定所有带*部分的条款</w:t>
      </w:r>
      <w:proofErr w:type="gramStart"/>
      <w:r>
        <w:rPr>
          <w:rFonts w:ascii="宋体" w:eastAsia="宋体" w:hAnsi="宋体" w:hint="eastAsia"/>
          <w:sz w:val="24"/>
          <w:szCs w:val="24"/>
        </w:rPr>
        <w:t>作出</w:t>
      </w:r>
      <w:proofErr w:type="gramEnd"/>
      <w:r>
        <w:rPr>
          <w:rFonts w:ascii="宋体" w:eastAsia="宋体" w:hAnsi="宋体" w:hint="eastAsia"/>
          <w:sz w:val="24"/>
          <w:szCs w:val="24"/>
        </w:rPr>
        <w:t>实质性响应的，包括其中未按规定签字、盖章的；</w:t>
      </w:r>
    </w:p>
    <w:p w:rsidR="00BE0BBC" w:rsidRDefault="00BE0BBC">
      <w:pPr>
        <w:numPr>
          <w:ilvl w:val="0"/>
          <w:numId w:val="13"/>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属于招标文件中规定的作无效投标处理情形的；</w:t>
      </w:r>
    </w:p>
    <w:p w:rsidR="00BE0BBC" w:rsidRDefault="00BE0BBC">
      <w:pPr>
        <w:numPr>
          <w:ilvl w:val="0"/>
          <w:numId w:val="13"/>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投标报价超出采购预算的；</w:t>
      </w:r>
    </w:p>
    <w:p w:rsidR="00BE0BBC" w:rsidRDefault="00BE0BBC">
      <w:pPr>
        <w:numPr>
          <w:ilvl w:val="0"/>
          <w:numId w:val="13"/>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投标报价未按照招标文件规定的格式报价导致无法履行合同的；</w:t>
      </w:r>
    </w:p>
    <w:p w:rsidR="00BE0BBC" w:rsidRDefault="00BE0BBC">
      <w:pPr>
        <w:numPr>
          <w:ilvl w:val="0"/>
          <w:numId w:val="13"/>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不符合招标文件中有关分包、转包规定的；</w:t>
      </w:r>
    </w:p>
    <w:p w:rsidR="00BE0BBC" w:rsidRDefault="00BE0BBC">
      <w:pPr>
        <w:numPr>
          <w:ilvl w:val="0"/>
          <w:numId w:val="13"/>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不符合法律、法规和招标文件中规定的其他实质性要求的。</w:t>
      </w:r>
    </w:p>
    <w:p w:rsidR="00BE0BBC" w:rsidRDefault="00BE0BBC">
      <w:pPr>
        <w:pStyle w:val="1"/>
        <w:numPr>
          <w:ilvl w:val="0"/>
          <w:numId w:val="0"/>
        </w:numPr>
        <w:tabs>
          <w:tab w:val="left" w:pos="993"/>
        </w:tabs>
        <w:snapToGrid w:val="0"/>
        <w:spacing w:line="400" w:lineRule="exact"/>
        <w:rPr>
          <w:rFonts w:eastAsia="宋体"/>
          <w:sz w:val="24"/>
          <w:szCs w:val="24"/>
        </w:rPr>
      </w:pPr>
      <w:r>
        <w:rPr>
          <w:rFonts w:eastAsia="宋体" w:hint="eastAsia"/>
          <w:sz w:val="24"/>
          <w:szCs w:val="24"/>
        </w:rPr>
        <w:t>16.3   电子投标文件报价出现前后不一致的，按照下列规定修正：</w:t>
      </w:r>
    </w:p>
    <w:p w:rsidR="00BE0BBC" w:rsidRDefault="00BE0BBC">
      <w:pPr>
        <w:numPr>
          <w:ilvl w:val="0"/>
          <w:numId w:val="14"/>
        </w:numPr>
        <w:tabs>
          <w:tab w:val="left" w:pos="1200"/>
        </w:tabs>
        <w:snapToGrid w:val="0"/>
        <w:spacing w:line="400" w:lineRule="exact"/>
        <w:rPr>
          <w:rFonts w:ascii="宋体" w:eastAsia="宋体" w:hAnsi="宋体"/>
          <w:sz w:val="24"/>
          <w:szCs w:val="24"/>
        </w:rPr>
      </w:pPr>
      <w:r>
        <w:rPr>
          <w:rFonts w:ascii="宋体" w:eastAsia="宋体" w:hAnsi="宋体" w:hint="eastAsia"/>
          <w:sz w:val="24"/>
          <w:szCs w:val="24"/>
        </w:rPr>
        <w:t>开标时，在北京市政府采购政府采购电子交易平台上显示的投标报价内容与电子投标文件中相应内容不一致的,以开标时显示的投标报价内容为准；</w:t>
      </w:r>
    </w:p>
    <w:p w:rsidR="00BE0BBC" w:rsidRDefault="00BE0BBC">
      <w:pPr>
        <w:numPr>
          <w:ilvl w:val="0"/>
          <w:numId w:val="14"/>
        </w:numPr>
        <w:tabs>
          <w:tab w:val="left" w:pos="1200"/>
        </w:tabs>
        <w:snapToGrid w:val="0"/>
        <w:spacing w:line="400" w:lineRule="exact"/>
        <w:rPr>
          <w:rFonts w:ascii="宋体" w:eastAsia="宋体" w:hAnsi="宋体"/>
          <w:sz w:val="24"/>
          <w:szCs w:val="24"/>
        </w:rPr>
      </w:pPr>
      <w:r>
        <w:rPr>
          <w:rFonts w:ascii="宋体" w:eastAsia="宋体" w:hAnsi="宋体" w:hint="eastAsia"/>
          <w:sz w:val="24"/>
          <w:szCs w:val="24"/>
        </w:rPr>
        <w:t>大写金额和小写金额不一致的，以大写金额为准；</w:t>
      </w:r>
    </w:p>
    <w:p w:rsidR="00BE0BBC" w:rsidRDefault="00BE0BBC">
      <w:pPr>
        <w:numPr>
          <w:ilvl w:val="0"/>
          <w:numId w:val="14"/>
        </w:numPr>
        <w:tabs>
          <w:tab w:val="left" w:pos="1200"/>
        </w:tabs>
        <w:snapToGrid w:val="0"/>
        <w:spacing w:line="400" w:lineRule="exact"/>
        <w:rPr>
          <w:rFonts w:ascii="宋体" w:eastAsia="宋体" w:hAnsi="宋体"/>
          <w:sz w:val="24"/>
          <w:szCs w:val="24"/>
        </w:rPr>
      </w:pPr>
      <w:r>
        <w:rPr>
          <w:rFonts w:ascii="宋体" w:eastAsia="宋体" w:hAnsi="宋体" w:hint="eastAsia"/>
          <w:sz w:val="24"/>
          <w:szCs w:val="24"/>
        </w:rPr>
        <w:t>单价金额小数点或者百分比有明显错位的，以总价为准，并修改单价；</w:t>
      </w:r>
    </w:p>
    <w:p w:rsidR="00BE0BBC" w:rsidRDefault="00BE0BBC">
      <w:pPr>
        <w:numPr>
          <w:ilvl w:val="0"/>
          <w:numId w:val="14"/>
        </w:numPr>
        <w:tabs>
          <w:tab w:val="left" w:pos="1200"/>
        </w:tabs>
        <w:snapToGrid w:val="0"/>
        <w:spacing w:line="400" w:lineRule="exact"/>
        <w:rPr>
          <w:rFonts w:ascii="宋体" w:eastAsia="宋体" w:hAnsi="宋体"/>
          <w:sz w:val="24"/>
          <w:szCs w:val="24"/>
        </w:rPr>
      </w:pPr>
      <w:r>
        <w:rPr>
          <w:rFonts w:ascii="宋体" w:eastAsia="宋体" w:hAnsi="宋体" w:hint="eastAsia"/>
          <w:sz w:val="24"/>
          <w:szCs w:val="24"/>
        </w:rPr>
        <w:t>总价金额与按单价汇总金额不一致的，以单价金额计算结果为准。</w:t>
      </w:r>
    </w:p>
    <w:p w:rsidR="00BE0BBC" w:rsidRDefault="00BE0BBC">
      <w:pPr>
        <w:pStyle w:val="1"/>
        <w:numPr>
          <w:ilvl w:val="0"/>
          <w:numId w:val="0"/>
        </w:numPr>
        <w:tabs>
          <w:tab w:val="left" w:pos="993"/>
        </w:tabs>
        <w:snapToGrid w:val="0"/>
        <w:spacing w:line="400" w:lineRule="exact"/>
        <w:ind w:left="709"/>
        <w:rPr>
          <w:rFonts w:eastAsia="宋体"/>
          <w:sz w:val="24"/>
          <w:szCs w:val="24"/>
        </w:rPr>
      </w:pPr>
      <w:r>
        <w:rPr>
          <w:rFonts w:eastAsia="宋体" w:hint="eastAsia"/>
          <w:sz w:val="24"/>
          <w:szCs w:val="24"/>
        </w:rPr>
        <w:t>同时出现两种以上不一致的，按照前款规定的顺序修正。</w:t>
      </w:r>
    </w:p>
    <w:p w:rsidR="00BE0BBC" w:rsidRDefault="00BE0BBC">
      <w:pPr>
        <w:pStyle w:val="1"/>
        <w:numPr>
          <w:ilvl w:val="0"/>
          <w:numId w:val="0"/>
        </w:numPr>
        <w:tabs>
          <w:tab w:val="left" w:pos="993"/>
        </w:tabs>
        <w:snapToGrid w:val="0"/>
        <w:spacing w:line="400" w:lineRule="exact"/>
        <w:ind w:left="709"/>
        <w:rPr>
          <w:rFonts w:eastAsia="宋体"/>
          <w:sz w:val="24"/>
          <w:szCs w:val="24"/>
        </w:rPr>
      </w:pPr>
      <w:r>
        <w:rPr>
          <w:rFonts w:eastAsia="宋体" w:hint="eastAsia"/>
          <w:sz w:val="24"/>
          <w:szCs w:val="24"/>
        </w:rPr>
        <w:t>修正后的报价按照本招标文件17.2条的规定经投标人确认后产生约束力，投标人不确认的，其投标无效。</w:t>
      </w:r>
    </w:p>
    <w:p w:rsidR="00BE0BBC" w:rsidRDefault="00BE0BBC">
      <w:pPr>
        <w:pStyle w:val="1"/>
        <w:numPr>
          <w:ilvl w:val="0"/>
          <w:numId w:val="0"/>
        </w:numPr>
        <w:tabs>
          <w:tab w:val="left" w:pos="993"/>
        </w:tabs>
        <w:snapToGrid w:val="0"/>
        <w:spacing w:line="400" w:lineRule="exact"/>
        <w:ind w:left="720"/>
        <w:rPr>
          <w:rFonts w:eastAsia="宋体"/>
          <w:sz w:val="24"/>
          <w:szCs w:val="24"/>
        </w:rPr>
      </w:pPr>
      <w:r>
        <w:rPr>
          <w:rFonts w:eastAsia="宋体" w:hint="eastAsia"/>
          <w:sz w:val="24"/>
          <w:szCs w:val="24"/>
        </w:rPr>
        <w:t>16.4  使用综合评分法的采购项目，提供相同品牌产品且通过资格审查、符合性审查的不同投标人参加同一合同项下投标的，按一家投标人计算，评审后得分最高的同品牌投标人获得中标候选人推荐资格；评审得分相同的，由采购人委托评标委员会按照招标文件规定的方式确定一个投标人获得中标候选人推荐资格，招标文件未规定的采取随机抽取方式确定，其他同品牌投标人不作为中标备选人。</w:t>
      </w:r>
    </w:p>
    <w:p w:rsidR="00BE0BBC" w:rsidRDefault="00BE0BBC">
      <w:pPr>
        <w:pStyle w:val="1"/>
        <w:numPr>
          <w:ilvl w:val="0"/>
          <w:numId w:val="0"/>
        </w:numPr>
        <w:tabs>
          <w:tab w:val="left" w:pos="993"/>
        </w:tabs>
        <w:snapToGrid w:val="0"/>
        <w:spacing w:line="400" w:lineRule="exact"/>
        <w:ind w:left="716"/>
        <w:rPr>
          <w:rFonts w:eastAsia="宋体"/>
          <w:sz w:val="24"/>
          <w:szCs w:val="24"/>
        </w:rPr>
      </w:pPr>
      <w:r>
        <w:rPr>
          <w:rFonts w:eastAsia="宋体" w:hint="eastAsia"/>
          <w:sz w:val="24"/>
          <w:szCs w:val="24"/>
        </w:rPr>
        <w:t>非单一产品采购项目，核心产品已在招标文件中载明。多家投标人提供的所有核心产品品牌均相同的，按本条第一款规定处理。</w:t>
      </w:r>
    </w:p>
    <w:p w:rsidR="00BE0BBC" w:rsidRDefault="00BE0BBC">
      <w:pPr>
        <w:pStyle w:val="1"/>
        <w:numPr>
          <w:ilvl w:val="0"/>
          <w:numId w:val="0"/>
        </w:numPr>
        <w:tabs>
          <w:tab w:val="left" w:pos="993"/>
        </w:tabs>
        <w:snapToGrid w:val="0"/>
        <w:spacing w:line="400" w:lineRule="exact"/>
        <w:ind w:left="716"/>
        <w:rPr>
          <w:rFonts w:eastAsia="宋体"/>
          <w:sz w:val="24"/>
          <w:szCs w:val="24"/>
        </w:rPr>
      </w:pPr>
      <w:r>
        <w:rPr>
          <w:rFonts w:eastAsia="宋体" w:hint="eastAsia"/>
          <w:sz w:val="24"/>
          <w:szCs w:val="24"/>
        </w:rPr>
        <w:t>如按本条第一款要求计算投标人数量后不足三家的，属于对招标文件作实质响应的供应商不足三家，按本部分第22条第一款处理。</w:t>
      </w:r>
    </w:p>
    <w:p w:rsidR="00BE0BBC" w:rsidRDefault="00BE0BBC">
      <w:pPr>
        <w:pStyle w:val="1"/>
        <w:numPr>
          <w:ilvl w:val="0"/>
          <w:numId w:val="0"/>
        </w:numPr>
        <w:tabs>
          <w:tab w:val="left" w:pos="993"/>
        </w:tabs>
        <w:snapToGrid w:val="0"/>
        <w:spacing w:line="400" w:lineRule="exact"/>
        <w:rPr>
          <w:rFonts w:eastAsia="宋体"/>
          <w:sz w:val="24"/>
          <w:szCs w:val="24"/>
        </w:rPr>
      </w:pPr>
      <w:r>
        <w:rPr>
          <w:rFonts w:eastAsia="宋体" w:hint="eastAsia"/>
          <w:sz w:val="24"/>
          <w:szCs w:val="24"/>
        </w:rPr>
        <w:lastRenderedPageBreak/>
        <w:t>16.5  评标委员会对投标文件的判定,只依据投标文件内容本身。</w:t>
      </w:r>
    </w:p>
    <w:p w:rsidR="00BE0BBC" w:rsidRDefault="00BE0BBC">
      <w:pPr>
        <w:pStyle w:val="1"/>
        <w:numPr>
          <w:ilvl w:val="0"/>
          <w:numId w:val="0"/>
        </w:numPr>
        <w:tabs>
          <w:tab w:val="left" w:pos="993"/>
        </w:tabs>
        <w:snapToGrid w:val="0"/>
        <w:spacing w:line="400" w:lineRule="exact"/>
        <w:ind w:left="709"/>
        <w:rPr>
          <w:rFonts w:eastAsia="宋体"/>
          <w:sz w:val="24"/>
          <w:szCs w:val="24"/>
        </w:rPr>
      </w:pPr>
    </w:p>
    <w:p w:rsidR="00BE0BBC" w:rsidRDefault="00BE0BBC">
      <w:pPr>
        <w:pStyle w:val="1"/>
        <w:numPr>
          <w:ilvl w:val="0"/>
          <w:numId w:val="11"/>
        </w:numPr>
        <w:tabs>
          <w:tab w:val="left" w:pos="993"/>
        </w:tabs>
        <w:adjustRightInd w:val="0"/>
        <w:spacing w:line="400" w:lineRule="exact"/>
        <w:ind w:left="709"/>
        <w:textAlignment w:val="baseline"/>
        <w:rPr>
          <w:rFonts w:eastAsia="宋体"/>
          <w:sz w:val="24"/>
          <w:szCs w:val="24"/>
        </w:rPr>
      </w:pPr>
      <w:r>
        <w:rPr>
          <w:rFonts w:eastAsia="宋体" w:hint="eastAsia"/>
          <w:sz w:val="24"/>
          <w:szCs w:val="24"/>
        </w:rPr>
        <w:t>电子投标文件的澄清</w:t>
      </w:r>
    </w:p>
    <w:p w:rsidR="00BE0BBC" w:rsidRDefault="00BE0BBC">
      <w:pPr>
        <w:pStyle w:val="1"/>
        <w:numPr>
          <w:ilvl w:val="0"/>
          <w:numId w:val="0"/>
        </w:numPr>
        <w:tabs>
          <w:tab w:val="left" w:pos="993"/>
        </w:tabs>
        <w:spacing w:line="400" w:lineRule="exact"/>
        <w:ind w:left="960"/>
        <w:rPr>
          <w:rFonts w:eastAsia="宋体"/>
          <w:sz w:val="24"/>
          <w:szCs w:val="24"/>
        </w:rPr>
      </w:pPr>
      <w:r>
        <w:rPr>
          <w:rFonts w:eastAsia="宋体" w:hint="eastAsia"/>
          <w:sz w:val="24"/>
          <w:szCs w:val="24"/>
        </w:rPr>
        <w:t>17.1    评标委员会有权要求投标人对电子投标文件中含义不明确、对同类问题表述不一致或有明显文字和计算错误等内容作必要的澄清、说明或者补正。</w:t>
      </w:r>
    </w:p>
    <w:p w:rsidR="00BE0BBC" w:rsidRDefault="00BE0BBC">
      <w:pPr>
        <w:pStyle w:val="1"/>
        <w:numPr>
          <w:ilvl w:val="0"/>
          <w:numId w:val="0"/>
        </w:numPr>
        <w:tabs>
          <w:tab w:val="left" w:pos="993"/>
        </w:tabs>
        <w:spacing w:line="400" w:lineRule="exact"/>
        <w:ind w:left="960"/>
        <w:rPr>
          <w:rFonts w:eastAsia="宋体"/>
          <w:sz w:val="24"/>
          <w:szCs w:val="24"/>
        </w:rPr>
      </w:pPr>
      <w:r>
        <w:rPr>
          <w:rFonts w:eastAsia="宋体" w:hint="eastAsia"/>
          <w:sz w:val="24"/>
          <w:szCs w:val="24"/>
        </w:rPr>
        <w:t>17.2    投标人的澄清应在评标委员会规定的时间内以书面方式进行，并作为电子投标文件内容的一部分，由其法定代表人或其授权代表签字。澄清、说明或者补正不得超出电子投标文件的范围或者改变电子投标文件的实质性内容。投标人拒不按照要求对电子投标文件进行澄清、说明或者补正的，评标委员会有权将该投标作无效投标处理。</w:t>
      </w:r>
    </w:p>
    <w:p w:rsidR="00BE0BBC" w:rsidRDefault="00BE0BBC">
      <w:pPr>
        <w:pStyle w:val="1"/>
        <w:numPr>
          <w:ilvl w:val="0"/>
          <w:numId w:val="0"/>
        </w:numPr>
        <w:tabs>
          <w:tab w:val="left" w:pos="420"/>
          <w:tab w:val="left" w:pos="993"/>
        </w:tabs>
        <w:spacing w:line="400" w:lineRule="exact"/>
        <w:rPr>
          <w:rFonts w:eastAsia="宋体"/>
          <w:sz w:val="24"/>
          <w:szCs w:val="24"/>
        </w:rPr>
      </w:pPr>
    </w:p>
    <w:p w:rsidR="00BE0BBC" w:rsidRDefault="00BE0BBC">
      <w:pPr>
        <w:pStyle w:val="1"/>
        <w:numPr>
          <w:ilvl w:val="0"/>
          <w:numId w:val="11"/>
        </w:numPr>
        <w:tabs>
          <w:tab w:val="left" w:pos="993"/>
        </w:tabs>
        <w:adjustRightInd w:val="0"/>
        <w:spacing w:line="400" w:lineRule="exact"/>
        <w:ind w:left="709"/>
        <w:textAlignment w:val="baseline"/>
        <w:rPr>
          <w:rFonts w:eastAsia="宋体"/>
          <w:sz w:val="24"/>
          <w:szCs w:val="24"/>
        </w:rPr>
      </w:pPr>
      <w:r>
        <w:rPr>
          <w:rFonts w:eastAsia="宋体" w:hint="eastAsia"/>
          <w:sz w:val="24"/>
          <w:szCs w:val="24"/>
        </w:rPr>
        <w:t>对电子投标文件的详细评审</w:t>
      </w:r>
    </w:p>
    <w:p w:rsidR="00BE0BBC" w:rsidRDefault="00BE0BBC">
      <w:pPr>
        <w:pStyle w:val="1"/>
        <w:numPr>
          <w:ilvl w:val="0"/>
          <w:numId w:val="0"/>
        </w:numPr>
        <w:tabs>
          <w:tab w:val="left" w:pos="993"/>
        </w:tabs>
        <w:spacing w:line="400" w:lineRule="exact"/>
        <w:ind w:left="960"/>
        <w:rPr>
          <w:rFonts w:eastAsia="宋体"/>
          <w:sz w:val="24"/>
          <w:szCs w:val="24"/>
        </w:rPr>
      </w:pPr>
      <w:r>
        <w:rPr>
          <w:rFonts w:eastAsia="宋体" w:hint="eastAsia"/>
          <w:sz w:val="24"/>
          <w:szCs w:val="24"/>
        </w:rPr>
        <w:t>18.1   评标委员会对通过资格性和符合性审查的电子投标文件按照第五部分明确的评标标准和评标方法进行综合评审。</w:t>
      </w:r>
    </w:p>
    <w:p w:rsidR="00BE0BBC" w:rsidRDefault="00BE0BBC">
      <w:pPr>
        <w:pStyle w:val="1"/>
        <w:numPr>
          <w:ilvl w:val="0"/>
          <w:numId w:val="0"/>
        </w:numPr>
        <w:tabs>
          <w:tab w:val="left" w:pos="993"/>
        </w:tabs>
        <w:snapToGrid w:val="0"/>
        <w:spacing w:line="400" w:lineRule="exact"/>
        <w:ind w:left="709"/>
        <w:rPr>
          <w:rFonts w:eastAsia="宋体"/>
          <w:sz w:val="24"/>
          <w:szCs w:val="24"/>
        </w:rPr>
      </w:pPr>
    </w:p>
    <w:p w:rsidR="00BE0BBC" w:rsidRDefault="00BE0BBC">
      <w:pPr>
        <w:pStyle w:val="1"/>
        <w:numPr>
          <w:ilvl w:val="0"/>
          <w:numId w:val="11"/>
        </w:numPr>
        <w:tabs>
          <w:tab w:val="left" w:pos="993"/>
        </w:tabs>
        <w:adjustRightInd w:val="0"/>
        <w:spacing w:line="400" w:lineRule="exact"/>
        <w:ind w:left="709"/>
        <w:textAlignment w:val="baseline"/>
        <w:rPr>
          <w:rFonts w:eastAsia="宋体"/>
          <w:sz w:val="24"/>
          <w:szCs w:val="24"/>
        </w:rPr>
      </w:pPr>
      <w:r>
        <w:rPr>
          <w:rFonts w:eastAsia="宋体" w:hint="eastAsia"/>
          <w:sz w:val="24"/>
          <w:szCs w:val="24"/>
        </w:rPr>
        <w:t>推荐中标候选人及确定中标人</w:t>
      </w:r>
    </w:p>
    <w:p w:rsidR="00BE0BBC" w:rsidRDefault="00BE0BBC">
      <w:pPr>
        <w:pStyle w:val="1"/>
        <w:numPr>
          <w:ilvl w:val="1"/>
          <w:numId w:val="11"/>
        </w:numPr>
        <w:adjustRightInd w:val="0"/>
        <w:spacing w:line="400" w:lineRule="exact"/>
        <w:textAlignment w:val="baseline"/>
        <w:rPr>
          <w:rFonts w:eastAsia="宋体"/>
          <w:sz w:val="24"/>
          <w:szCs w:val="24"/>
        </w:rPr>
      </w:pPr>
      <w:r>
        <w:rPr>
          <w:rFonts w:eastAsia="宋体" w:hint="eastAsia"/>
          <w:sz w:val="24"/>
          <w:szCs w:val="24"/>
        </w:rPr>
        <w:t>评标委员会根据评标标准进行综合打分及汇总，并按汇总得分由高到低排序（精确到小</w:t>
      </w:r>
    </w:p>
    <w:p w:rsidR="00BE0BBC" w:rsidRDefault="00BE0BBC">
      <w:pPr>
        <w:pStyle w:val="1"/>
        <w:numPr>
          <w:ilvl w:val="0"/>
          <w:numId w:val="0"/>
        </w:numPr>
        <w:tabs>
          <w:tab w:val="left" w:pos="993"/>
        </w:tabs>
        <w:spacing w:line="400" w:lineRule="exact"/>
        <w:rPr>
          <w:rFonts w:eastAsia="宋体"/>
          <w:sz w:val="24"/>
          <w:szCs w:val="24"/>
        </w:rPr>
      </w:pPr>
      <w:r>
        <w:rPr>
          <w:rFonts w:eastAsia="宋体" w:hint="eastAsia"/>
          <w:sz w:val="24"/>
          <w:szCs w:val="24"/>
        </w:rPr>
        <w:t>数点后两位），按顺序推荐中标候选人并出具评审报告。</w:t>
      </w:r>
    </w:p>
    <w:p w:rsidR="00BE0BBC" w:rsidRDefault="00BE0BBC">
      <w:pPr>
        <w:pStyle w:val="1"/>
        <w:numPr>
          <w:ilvl w:val="0"/>
          <w:numId w:val="0"/>
        </w:numPr>
        <w:tabs>
          <w:tab w:val="left" w:pos="993"/>
        </w:tabs>
        <w:spacing w:line="400" w:lineRule="exact"/>
        <w:rPr>
          <w:rFonts w:eastAsia="宋体"/>
          <w:sz w:val="24"/>
          <w:szCs w:val="24"/>
        </w:rPr>
      </w:pPr>
      <w:r>
        <w:rPr>
          <w:rFonts w:eastAsia="宋体" w:hint="eastAsia"/>
          <w:sz w:val="24"/>
          <w:szCs w:val="24"/>
        </w:rPr>
        <w:t>19.2  投标人评分汇总得分相同的，按投标报价由低向高顺序排列。总得分且投标报价相同的，按技术指标优劣顺序排列。</w:t>
      </w:r>
    </w:p>
    <w:p w:rsidR="00BE0BBC" w:rsidRDefault="00BE0BBC">
      <w:pPr>
        <w:pStyle w:val="1"/>
        <w:numPr>
          <w:ilvl w:val="0"/>
          <w:numId w:val="0"/>
        </w:numPr>
        <w:tabs>
          <w:tab w:val="left" w:pos="993"/>
        </w:tabs>
        <w:spacing w:line="400" w:lineRule="exact"/>
        <w:rPr>
          <w:rFonts w:eastAsia="宋体"/>
          <w:sz w:val="24"/>
          <w:szCs w:val="24"/>
        </w:rPr>
      </w:pPr>
      <w:r>
        <w:rPr>
          <w:rFonts w:eastAsia="宋体" w:hint="eastAsia"/>
          <w:sz w:val="24"/>
          <w:szCs w:val="24"/>
        </w:rPr>
        <w:t>19.3  采购人在评审报告推荐的中标候选人中按顺序确定中标人。</w:t>
      </w:r>
    </w:p>
    <w:p w:rsidR="00BE0BBC" w:rsidRDefault="00BE0BBC">
      <w:pPr>
        <w:pStyle w:val="1"/>
        <w:numPr>
          <w:ilvl w:val="0"/>
          <w:numId w:val="0"/>
        </w:numPr>
        <w:tabs>
          <w:tab w:val="left" w:pos="420"/>
          <w:tab w:val="left" w:pos="993"/>
        </w:tabs>
        <w:spacing w:line="400" w:lineRule="exact"/>
        <w:rPr>
          <w:rFonts w:eastAsia="宋体"/>
          <w:sz w:val="24"/>
          <w:szCs w:val="24"/>
        </w:rPr>
      </w:pPr>
    </w:p>
    <w:p w:rsidR="00BE0BBC" w:rsidRDefault="00BE0BBC">
      <w:pPr>
        <w:pStyle w:val="1"/>
        <w:numPr>
          <w:ilvl w:val="0"/>
          <w:numId w:val="11"/>
        </w:numPr>
        <w:tabs>
          <w:tab w:val="left" w:pos="993"/>
        </w:tabs>
        <w:adjustRightInd w:val="0"/>
        <w:spacing w:line="400" w:lineRule="exact"/>
        <w:ind w:left="709"/>
        <w:textAlignment w:val="baseline"/>
        <w:rPr>
          <w:rFonts w:eastAsia="宋体"/>
          <w:sz w:val="24"/>
          <w:szCs w:val="24"/>
        </w:rPr>
      </w:pPr>
      <w:r>
        <w:rPr>
          <w:rFonts w:eastAsia="宋体" w:hint="eastAsia"/>
          <w:sz w:val="24"/>
          <w:szCs w:val="24"/>
        </w:rPr>
        <w:t>评标过程要求</w:t>
      </w:r>
    </w:p>
    <w:p w:rsidR="00BE0BBC" w:rsidRDefault="00BE0BBC">
      <w:pPr>
        <w:pStyle w:val="1"/>
        <w:numPr>
          <w:ilvl w:val="0"/>
          <w:numId w:val="0"/>
        </w:numPr>
        <w:tabs>
          <w:tab w:val="left" w:pos="993"/>
        </w:tabs>
        <w:spacing w:line="400" w:lineRule="exact"/>
        <w:ind w:left="960"/>
        <w:rPr>
          <w:rFonts w:eastAsia="宋体"/>
          <w:sz w:val="24"/>
          <w:szCs w:val="24"/>
        </w:rPr>
      </w:pPr>
      <w:r>
        <w:rPr>
          <w:rFonts w:eastAsia="宋体" w:hint="eastAsia"/>
          <w:sz w:val="24"/>
          <w:szCs w:val="24"/>
        </w:rPr>
        <w:t>20.1    在评标期间，投标人企图影响采购中心或评标委员会公正性的任何活动，将导致投标无效，并由其承担相应的法律责任。</w:t>
      </w:r>
    </w:p>
    <w:p w:rsidR="00BE0BBC" w:rsidRDefault="00BE0BBC">
      <w:pPr>
        <w:pStyle w:val="1"/>
        <w:numPr>
          <w:ilvl w:val="0"/>
          <w:numId w:val="0"/>
        </w:numPr>
        <w:tabs>
          <w:tab w:val="left" w:pos="993"/>
        </w:tabs>
        <w:spacing w:line="400" w:lineRule="exact"/>
        <w:ind w:left="709"/>
        <w:rPr>
          <w:rFonts w:eastAsia="宋体"/>
          <w:sz w:val="24"/>
          <w:szCs w:val="24"/>
        </w:rPr>
      </w:pPr>
    </w:p>
    <w:p w:rsidR="00BE0BBC" w:rsidRDefault="00BE0BBC">
      <w:pPr>
        <w:pStyle w:val="1"/>
        <w:numPr>
          <w:ilvl w:val="0"/>
          <w:numId w:val="11"/>
        </w:numPr>
        <w:tabs>
          <w:tab w:val="left" w:pos="993"/>
        </w:tabs>
        <w:adjustRightInd w:val="0"/>
        <w:spacing w:line="400" w:lineRule="exact"/>
        <w:ind w:left="709"/>
        <w:textAlignment w:val="baseline"/>
        <w:rPr>
          <w:rFonts w:eastAsia="宋体"/>
          <w:sz w:val="24"/>
          <w:szCs w:val="24"/>
        </w:rPr>
      </w:pPr>
      <w:r>
        <w:rPr>
          <w:rFonts w:eastAsia="宋体"/>
          <w:sz w:val="24"/>
          <w:szCs w:val="24"/>
        </w:rPr>
        <w:t>有下列情形之一的，视为投标人串通投标，其投标无效：</w:t>
      </w:r>
    </w:p>
    <w:p w:rsidR="00BE0BBC" w:rsidRDefault="00BE0BBC">
      <w:pPr>
        <w:numPr>
          <w:ilvl w:val="0"/>
          <w:numId w:val="15"/>
        </w:numPr>
        <w:tabs>
          <w:tab w:val="left" w:pos="1200"/>
        </w:tabs>
        <w:snapToGrid w:val="0"/>
        <w:spacing w:line="400" w:lineRule="exact"/>
        <w:rPr>
          <w:rFonts w:ascii="宋体" w:eastAsia="宋体" w:hAnsi="宋体"/>
          <w:sz w:val="24"/>
          <w:szCs w:val="24"/>
        </w:rPr>
      </w:pPr>
      <w:r>
        <w:rPr>
          <w:rFonts w:ascii="宋体" w:eastAsia="宋体" w:hAnsi="宋体"/>
          <w:sz w:val="24"/>
          <w:szCs w:val="24"/>
        </w:rPr>
        <w:t>不同投标人的</w:t>
      </w:r>
      <w:r>
        <w:rPr>
          <w:rFonts w:ascii="宋体" w:eastAsia="宋体" w:hAnsi="宋体" w:hint="eastAsia"/>
          <w:sz w:val="24"/>
          <w:szCs w:val="24"/>
        </w:rPr>
        <w:t>电子</w:t>
      </w:r>
      <w:r>
        <w:rPr>
          <w:rFonts w:ascii="宋体" w:eastAsia="宋体" w:hAnsi="宋体"/>
          <w:sz w:val="24"/>
          <w:szCs w:val="24"/>
        </w:rPr>
        <w:t>投标文件由同一单位或者个人编制；</w:t>
      </w:r>
    </w:p>
    <w:p w:rsidR="00BE0BBC" w:rsidRDefault="00BE0BBC">
      <w:pPr>
        <w:numPr>
          <w:ilvl w:val="0"/>
          <w:numId w:val="15"/>
        </w:numPr>
        <w:tabs>
          <w:tab w:val="left" w:pos="1200"/>
        </w:tabs>
        <w:snapToGrid w:val="0"/>
        <w:spacing w:line="400" w:lineRule="exact"/>
        <w:rPr>
          <w:rFonts w:ascii="宋体" w:eastAsia="宋体" w:hAnsi="宋体"/>
          <w:sz w:val="24"/>
          <w:szCs w:val="24"/>
        </w:rPr>
      </w:pPr>
      <w:r>
        <w:rPr>
          <w:rFonts w:ascii="宋体" w:eastAsia="宋体" w:hAnsi="宋体"/>
          <w:sz w:val="24"/>
          <w:szCs w:val="24"/>
        </w:rPr>
        <w:t>不同投标人委托同一单位或者个人办理投标事宜；</w:t>
      </w:r>
    </w:p>
    <w:p w:rsidR="00BE0BBC" w:rsidRDefault="00BE0BBC">
      <w:pPr>
        <w:numPr>
          <w:ilvl w:val="0"/>
          <w:numId w:val="15"/>
        </w:numPr>
        <w:tabs>
          <w:tab w:val="left" w:pos="1200"/>
        </w:tabs>
        <w:snapToGrid w:val="0"/>
        <w:spacing w:line="400" w:lineRule="exact"/>
        <w:rPr>
          <w:rFonts w:ascii="宋体" w:eastAsia="宋体" w:hAnsi="宋体"/>
          <w:sz w:val="24"/>
          <w:szCs w:val="24"/>
        </w:rPr>
      </w:pPr>
      <w:r>
        <w:rPr>
          <w:rFonts w:ascii="宋体" w:eastAsia="宋体" w:hAnsi="宋体"/>
          <w:sz w:val="24"/>
          <w:szCs w:val="24"/>
        </w:rPr>
        <w:t>不同投标人的</w:t>
      </w:r>
      <w:r>
        <w:rPr>
          <w:rFonts w:ascii="宋体" w:eastAsia="宋体" w:hAnsi="宋体" w:hint="eastAsia"/>
          <w:sz w:val="24"/>
          <w:szCs w:val="24"/>
        </w:rPr>
        <w:t>电子</w:t>
      </w:r>
      <w:r>
        <w:rPr>
          <w:rFonts w:ascii="宋体" w:eastAsia="宋体" w:hAnsi="宋体"/>
          <w:sz w:val="24"/>
          <w:szCs w:val="24"/>
        </w:rPr>
        <w:t>投标文件载明的项目管理成员或者联系人员为同一人；</w:t>
      </w:r>
    </w:p>
    <w:p w:rsidR="00BE0BBC" w:rsidRDefault="00BE0BBC">
      <w:pPr>
        <w:numPr>
          <w:ilvl w:val="0"/>
          <w:numId w:val="15"/>
        </w:numPr>
        <w:tabs>
          <w:tab w:val="left" w:pos="1200"/>
        </w:tabs>
        <w:snapToGrid w:val="0"/>
        <w:spacing w:line="400" w:lineRule="exact"/>
        <w:rPr>
          <w:rFonts w:ascii="宋体" w:eastAsia="宋体" w:hAnsi="宋体"/>
          <w:sz w:val="24"/>
          <w:szCs w:val="24"/>
        </w:rPr>
      </w:pPr>
      <w:r>
        <w:rPr>
          <w:rFonts w:ascii="宋体" w:eastAsia="宋体" w:hAnsi="宋体"/>
          <w:sz w:val="24"/>
          <w:szCs w:val="24"/>
        </w:rPr>
        <w:t>不同投标人的</w:t>
      </w:r>
      <w:r>
        <w:rPr>
          <w:rFonts w:ascii="宋体" w:eastAsia="宋体" w:hAnsi="宋体" w:hint="eastAsia"/>
          <w:sz w:val="24"/>
          <w:szCs w:val="24"/>
        </w:rPr>
        <w:t>电子</w:t>
      </w:r>
      <w:r>
        <w:rPr>
          <w:rFonts w:ascii="宋体" w:eastAsia="宋体" w:hAnsi="宋体"/>
          <w:sz w:val="24"/>
          <w:szCs w:val="24"/>
        </w:rPr>
        <w:t>投标文件异常一致或者投标报价呈规律性差异；</w:t>
      </w:r>
    </w:p>
    <w:p w:rsidR="00BE0BBC" w:rsidRDefault="00BE0BBC">
      <w:pPr>
        <w:numPr>
          <w:ilvl w:val="0"/>
          <w:numId w:val="15"/>
        </w:numPr>
        <w:tabs>
          <w:tab w:val="left" w:pos="1200"/>
        </w:tabs>
        <w:snapToGrid w:val="0"/>
        <w:spacing w:line="400" w:lineRule="exact"/>
        <w:rPr>
          <w:rFonts w:ascii="宋体" w:eastAsia="宋体" w:hAnsi="宋体"/>
          <w:sz w:val="24"/>
          <w:szCs w:val="24"/>
        </w:rPr>
      </w:pPr>
      <w:r>
        <w:rPr>
          <w:rFonts w:ascii="宋体" w:eastAsia="宋体" w:hAnsi="宋体"/>
          <w:sz w:val="24"/>
          <w:szCs w:val="24"/>
        </w:rPr>
        <w:t>不同投标人的</w:t>
      </w:r>
      <w:r>
        <w:rPr>
          <w:rFonts w:ascii="宋体" w:eastAsia="宋体" w:hAnsi="宋体" w:hint="eastAsia"/>
          <w:sz w:val="24"/>
          <w:szCs w:val="24"/>
        </w:rPr>
        <w:t>电子</w:t>
      </w:r>
      <w:r>
        <w:rPr>
          <w:rFonts w:ascii="宋体" w:eastAsia="宋体" w:hAnsi="宋体"/>
          <w:sz w:val="24"/>
          <w:szCs w:val="24"/>
        </w:rPr>
        <w:t>投标文件相互混装</w:t>
      </w:r>
      <w:r>
        <w:rPr>
          <w:rFonts w:ascii="宋体" w:eastAsia="宋体" w:hAnsi="宋体" w:hint="eastAsia"/>
          <w:sz w:val="24"/>
          <w:szCs w:val="24"/>
        </w:rPr>
        <w:t>。</w:t>
      </w:r>
    </w:p>
    <w:p w:rsidR="00BE0BBC" w:rsidRDefault="006131AD">
      <w:pPr>
        <w:pStyle w:val="1"/>
        <w:numPr>
          <w:ilvl w:val="0"/>
          <w:numId w:val="0"/>
        </w:numPr>
        <w:tabs>
          <w:tab w:val="left" w:pos="420"/>
          <w:tab w:val="left" w:pos="993"/>
        </w:tabs>
        <w:spacing w:line="400" w:lineRule="exact"/>
        <w:rPr>
          <w:rFonts w:eastAsia="宋体"/>
          <w:sz w:val="24"/>
          <w:szCs w:val="24"/>
        </w:rPr>
      </w:pPr>
      <w:r>
        <w:rPr>
          <w:rFonts w:eastAsia="宋体"/>
          <w:sz w:val="24"/>
          <w:szCs w:val="24"/>
        </w:rPr>
        <w:br w:type="page"/>
      </w:r>
    </w:p>
    <w:p w:rsidR="00BE0BBC" w:rsidRDefault="00BE0BBC">
      <w:pPr>
        <w:pStyle w:val="1"/>
        <w:numPr>
          <w:ilvl w:val="0"/>
          <w:numId w:val="11"/>
        </w:numPr>
        <w:tabs>
          <w:tab w:val="left" w:pos="993"/>
        </w:tabs>
        <w:adjustRightInd w:val="0"/>
        <w:spacing w:line="400" w:lineRule="exact"/>
        <w:ind w:left="709"/>
        <w:textAlignment w:val="baseline"/>
        <w:rPr>
          <w:rFonts w:eastAsia="宋体"/>
          <w:sz w:val="24"/>
          <w:szCs w:val="24"/>
        </w:rPr>
      </w:pPr>
      <w:r>
        <w:rPr>
          <w:rFonts w:eastAsia="宋体" w:hint="eastAsia"/>
          <w:sz w:val="24"/>
          <w:szCs w:val="24"/>
        </w:rPr>
        <w:lastRenderedPageBreak/>
        <w:t>在招标采购中，出现下列情形之一的，应予废标：</w:t>
      </w:r>
    </w:p>
    <w:p w:rsidR="00BE0BBC" w:rsidRDefault="00BE0BBC">
      <w:pPr>
        <w:numPr>
          <w:ilvl w:val="0"/>
          <w:numId w:val="16"/>
        </w:numPr>
        <w:tabs>
          <w:tab w:val="left" w:pos="1200"/>
        </w:tabs>
        <w:snapToGrid w:val="0"/>
        <w:spacing w:line="400" w:lineRule="exact"/>
        <w:rPr>
          <w:rFonts w:ascii="宋体" w:eastAsia="宋体" w:hAnsi="宋体"/>
          <w:sz w:val="24"/>
          <w:szCs w:val="24"/>
        </w:rPr>
      </w:pPr>
      <w:r>
        <w:rPr>
          <w:rFonts w:ascii="宋体" w:eastAsia="宋体" w:hAnsi="宋体" w:hint="eastAsia"/>
          <w:sz w:val="24"/>
          <w:szCs w:val="24"/>
        </w:rPr>
        <w:t>符合专业条件的供应商或者对招标文件作实质响应的供应商不足三家的；</w:t>
      </w:r>
    </w:p>
    <w:p w:rsidR="00BE0BBC" w:rsidRDefault="00BE0BBC">
      <w:pPr>
        <w:numPr>
          <w:ilvl w:val="0"/>
          <w:numId w:val="16"/>
        </w:numPr>
        <w:tabs>
          <w:tab w:val="left" w:pos="1200"/>
        </w:tabs>
        <w:snapToGrid w:val="0"/>
        <w:spacing w:line="400" w:lineRule="exact"/>
        <w:rPr>
          <w:rFonts w:ascii="宋体" w:eastAsia="宋体" w:hAnsi="宋体"/>
          <w:sz w:val="24"/>
          <w:szCs w:val="24"/>
        </w:rPr>
      </w:pPr>
      <w:r>
        <w:rPr>
          <w:rFonts w:ascii="宋体" w:eastAsia="宋体" w:hAnsi="宋体" w:hint="eastAsia"/>
          <w:sz w:val="24"/>
          <w:szCs w:val="24"/>
        </w:rPr>
        <w:t>出现影响采购公正的违法、违规行为的；</w:t>
      </w:r>
    </w:p>
    <w:p w:rsidR="00BE0BBC" w:rsidRDefault="00BE0BBC">
      <w:pPr>
        <w:numPr>
          <w:ilvl w:val="0"/>
          <w:numId w:val="16"/>
        </w:numPr>
        <w:tabs>
          <w:tab w:val="left" w:pos="1200"/>
        </w:tabs>
        <w:snapToGrid w:val="0"/>
        <w:spacing w:line="400" w:lineRule="exact"/>
        <w:rPr>
          <w:rFonts w:ascii="宋体" w:eastAsia="宋体" w:hAnsi="宋体"/>
          <w:sz w:val="24"/>
          <w:szCs w:val="24"/>
        </w:rPr>
      </w:pPr>
      <w:r>
        <w:rPr>
          <w:rFonts w:ascii="宋体" w:eastAsia="宋体" w:hAnsi="宋体" w:hint="eastAsia"/>
          <w:sz w:val="24"/>
          <w:szCs w:val="24"/>
        </w:rPr>
        <w:t>投标人的报价均超过了采购预算，采购人不能支付的；</w:t>
      </w:r>
    </w:p>
    <w:p w:rsidR="00BE0BBC" w:rsidRDefault="00BE0BBC">
      <w:pPr>
        <w:numPr>
          <w:ilvl w:val="0"/>
          <w:numId w:val="16"/>
        </w:numPr>
        <w:tabs>
          <w:tab w:val="left" w:pos="1200"/>
        </w:tabs>
        <w:snapToGrid w:val="0"/>
        <w:spacing w:line="400" w:lineRule="exact"/>
        <w:rPr>
          <w:rFonts w:ascii="宋体" w:eastAsia="宋体" w:hAnsi="宋体"/>
          <w:sz w:val="24"/>
          <w:szCs w:val="24"/>
        </w:rPr>
      </w:pPr>
      <w:r>
        <w:rPr>
          <w:rFonts w:ascii="宋体" w:eastAsia="宋体" w:hAnsi="宋体" w:hint="eastAsia"/>
          <w:sz w:val="24"/>
          <w:szCs w:val="24"/>
        </w:rPr>
        <w:t>因重大变故，采购任务取消的。</w:t>
      </w:r>
    </w:p>
    <w:p w:rsidR="00BE0BBC" w:rsidRDefault="00BE0BBC">
      <w:pPr>
        <w:tabs>
          <w:tab w:val="left" w:pos="1200"/>
        </w:tabs>
        <w:snapToGrid w:val="0"/>
        <w:spacing w:line="400" w:lineRule="exact"/>
        <w:rPr>
          <w:rFonts w:ascii="宋体" w:eastAsia="宋体" w:hAnsi="宋体"/>
          <w:sz w:val="24"/>
          <w:szCs w:val="24"/>
        </w:rPr>
      </w:pPr>
    </w:p>
    <w:p w:rsidR="00BE0BBC" w:rsidRDefault="00BE0BBC">
      <w:pPr>
        <w:pStyle w:val="2"/>
        <w:numPr>
          <w:ilvl w:val="0"/>
          <w:numId w:val="0"/>
        </w:numPr>
        <w:spacing w:before="0" w:after="120" w:line="400" w:lineRule="exact"/>
        <w:ind w:left="284"/>
        <w:rPr>
          <w:rFonts w:ascii="宋体" w:eastAsia="宋体" w:hAnsi="宋体"/>
          <w:bCs w:val="0"/>
          <w:kern w:val="2"/>
          <w:sz w:val="24"/>
          <w:szCs w:val="24"/>
        </w:rPr>
      </w:pPr>
      <w:bookmarkStart w:id="43" w:name="_Toc328815998"/>
      <w:r>
        <w:rPr>
          <w:rFonts w:ascii="宋体" w:eastAsia="宋体" w:hAnsi="宋体" w:hint="eastAsia"/>
          <w:bCs w:val="0"/>
          <w:kern w:val="2"/>
          <w:sz w:val="24"/>
          <w:szCs w:val="24"/>
        </w:rPr>
        <w:t>七、中标、未中标通知</w:t>
      </w:r>
      <w:bookmarkEnd w:id="43"/>
    </w:p>
    <w:p w:rsidR="00BE0BBC" w:rsidRDefault="00BE0BBC">
      <w:pPr>
        <w:pStyle w:val="1"/>
        <w:numPr>
          <w:ilvl w:val="0"/>
          <w:numId w:val="11"/>
        </w:numPr>
        <w:tabs>
          <w:tab w:val="left" w:pos="993"/>
        </w:tabs>
        <w:adjustRightInd w:val="0"/>
        <w:snapToGrid w:val="0"/>
        <w:spacing w:line="400" w:lineRule="exact"/>
        <w:ind w:left="709"/>
        <w:textAlignment w:val="baseline"/>
        <w:rPr>
          <w:rFonts w:eastAsia="宋体"/>
          <w:sz w:val="24"/>
          <w:szCs w:val="24"/>
        </w:rPr>
      </w:pPr>
      <w:r>
        <w:rPr>
          <w:rFonts w:eastAsia="宋体" w:hint="eastAsia"/>
          <w:sz w:val="24"/>
          <w:szCs w:val="24"/>
        </w:rPr>
        <w:t>中标通知</w:t>
      </w:r>
    </w:p>
    <w:p w:rsidR="00BE0BBC" w:rsidRDefault="00BE0BBC">
      <w:pPr>
        <w:pStyle w:val="1"/>
        <w:numPr>
          <w:ilvl w:val="0"/>
          <w:numId w:val="0"/>
        </w:numPr>
        <w:tabs>
          <w:tab w:val="left" w:pos="993"/>
        </w:tabs>
        <w:snapToGrid w:val="0"/>
        <w:spacing w:line="400" w:lineRule="exact"/>
        <w:ind w:left="720"/>
        <w:rPr>
          <w:rFonts w:eastAsia="宋体"/>
          <w:sz w:val="24"/>
          <w:szCs w:val="24"/>
        </w:rPr>
      </w:pPr>
      <w:r>
        <w:rPr>
          <w:rFonts w:eastAsia="宋体" w:hint="eastAsia"/>
          <w:sz w:val="24"/>
          <w:szCs w:val="24"/>
        </w:rPr>
        <w:t>23.1  采购人或采购代理机构自中标人确定之日起2个工作日内，在北京市政府采购网公告中标结果，同时向中标人发出中标通知书，中标公告期限为1个工作日。</w:t>
      </w:r>
    </w:p>
    <w:p w:rsidR="00BE0BBC" w:rsidRDefault="00BE0BBC">
      <w:pPr>
        <w:pStyle w:val="1"/>
        <w:numPr>
          <w:ilvl w:val="0"/>
          <w:numId w:val="0"/>
        </w:numPr>
        <w:tabs>
          <w:tab w:val="left" w:pos="993"/>
        </w:tabs>
        <w:snapToGrid w:val="0"/>
        <w:spacing w:line="400" w:lineRule="exact"/>
        <w:ind w:left="720"/>
        <w:rPr>
          <w:rFonts w:eastAsia="宋体"/>
          <w:sz w:val="24"/>
          <w:szCs w:val="24"/>
        </w:rPr>
      </w:pPr>
      <w:r>
        <w:rPr>
          <w:rFonts w:eastAsia="宋体" w:hint="eastAsia"/>
          <w:sz w:val="24"/>
          <w:szCs w:val="24"/>
        </w:rPr>
        <w:t>23.2  中标通知书对采购人和中标供应商均具有法律效力。中标通知书发出后，采购人改变中标结果的，或者中标供应商放弃中标项目的，应当依法承担法律责任。</w:t>
      </w:r>
    </w:p>
    <w:p w:rsidR="00BE0BBC" w:rsidRDefault="00BE0BBC">
      <w:pPr>
        <w:pStyle w:val="1"/>
        <w:numPr>
          <w:ilvl w:val="0"/>
          <w:numId w:val="0"/>
        </w:numPr>
        <w:tabs>
          <w:tab w:val="left" w:pos="993"/>
        </w:tabs>
        <w:snapToGrid w:val="0"/>
        <w:spacing w:line="400" w:lineRule="exact"/>
        <w:rPr>
          <w:rFonts w:eastAsia="宋体"/>
          <w:sz w:val="24"/>
          <w:szCs w:val="24"/>
        </w:rPr>
      </w:pPr>
    </w:p>
    <w:p w:rsidR="00BE0BBC" w:rsidRDefault="00BE0BBC">
      <w:pPr>
        <w:pStyle w:val="1"/>
        <w:numPr>
          <w:ilvl w:val="0"/>
          <w:numId w:val="11"/>
        </w:numPr>
        <w:tabs>
          <w:tab w:val="left" w:pos="993"/>
        </w:tabs>
        <w:adjustRightInd w:val="0"/>
        <w:snapToGrid w:val="0"/>
        <w:spacing w:line="400" w:lineRule="exact"/>
        <w:ind w:left="709"/>
        <w:textAlignment w:val="baseline"/>
        <w:rPr>
          <w:rFonts w:eastAsia="宋体"/>
          <w:sz w:val="24"/>
          <w:szCs w:val="24"/>
        </w:rPr>
      </w:pPr>
      <w:r>
        <w:rPr>
          <w:rFonts w:eastAsia="宋体" w:hint="eastAsia"/>
          <w:sz w:val="24"/>
          <w:szCs w:val="24"/>
        </w:rPr>
        <w:t>未中标通知</w:t>
      </w:r>
    </w:p>
    <w:p w:rsidR="00BE0BBC" w:rsidRDefault="00BE0BBC">
      <w:pPr>
        <w:pStyle w:val="1"/>
        <w:numPr>
          <w:ilvl w:val="0"/>
          <w:numId w:val="0"/>
        </w:numPr>
        <w:tabs>
          <w:tab w:val="left" w:pos="993"/>
        </w:tabs>
        <w:snapToGrid w:val="0"/>
        <w:spacing w:line="400" w:lineRule="exact"/>
        <w:rPr>
          <w:rFonts w:eastAsia="宋体"/>
          <w:sz w:val="24"/>
          <w:szCs w:val="24"/>
        </w:rPr>
      </w:pPr>
      <w:r>
        <w:rPr>
          <w:rFonts w:eastAsia="宋体" w:hint="eastAsia"/>
          <w:sz w:val="24"/>
          <w:szCs w:val="24"/>
        </w:rPr>
        <w:t>24.1 中标公告发布后，未中标供应商可登录北京市政府采购电子交易平台查询相关信息。</w:t>
      </w:r>
    </w:p>
    <w:p w:rsidR="00BE0BBC" w:rsidRDefault="00BE0BBC">
      <w:pPr>
        <w:spacing w:line="400" w:lineRule="exact"/>
        <w:ind w:left="720" w:hanging="720"/>
        <w:rPr>
          <w:rFonts w:ascii="宋体" w:eastAsia="宋体" w:hAnsi="宋体"/>
          <w:sz w:val="24"/>
          <w:szCs w:val="24"/>
        </w:rPr>
      </w:pPr>
    </w:p>
    <w:p w:rsidR="00BE0BBC" w:rsidRDefault="00BE0BBC">
      <w:pPr>
        <w:pStyle w:val="2"/>
        <w:numPr>
          <w:ilvl w:val="0"/>
          <w:numId w:val="0"/>
        </w:numPr>
        <w:spacing w:before="0" w:after="120" w:line="400" w:lineRule="exact"/>
        <w:ind w:left="284"/>
        <w:rPr>
          <w:rFonts w:ascii="宋体" w:eastAsia="宋体" w:hAnsi="宋体"/>
          <w:bCs w:val="0"/>
          <w:kern w:val="2"/>
          <w:sz w:val="24"/>
          <w:szCs w:val="24"/>
        </w:rPr>
      </w:pPr>
      <w:r>
        <w:rPr>
          <w:rFonts w:ascii="宋体" w:eastAsia="宋体" w:hAnsi="宋体" w:hint="eastAsia"/>
          <w:bCs w:val="0"/>
          <w:kern w:val="2"/>
          <w:sz w:val="24"/>
          <w:szCs w:val="24"/>
        </w:rPr>
        <w:t>八、签订合同</w:t>
      </w:r>
    </w:p>
    <w:p w:rsidR="00BE0BBC" w:rsidRDefault="00BE0BBC">
      <w:pPr>
        <w:pStyle w:val="1"/>
        <w:numPr>
          <w:ilvl w:val="0"/>
          <w:numId w:val="11"/>
        </w:numPr>
        <w:tabs>
          <w:tab w:val="left" w:pos="993"/>
        </w:tabs>
        <w:adjustRightInd w:val="0"/>
        <w:spacing w:line="400" w:lineRule="exact"/>
        <w:ind w:left="709"/>
        <w:textAlignment w:val="baseline"/>
        <w:rPr>
          <w:rFonts w:eastAsia="宋体"/>
          <w:sz w:val="24"/>
          <w:szCs w:val="24"/>
        </w:rPr>
      </w:pPr>
      <w:r>
        <w:rPr>
          <w:rFonts w:eastAsia="宋体" w:hint="eastAsia"/>
          <w:sz w:val="24"/>
          <w:szCs w:val="24"/>
        </w:rPr>
        <w:t>签订合同</w:t>
      </w:r>
    </w:p>
    <w:p w:rsidR="00BE0BBC" w:rsidRDefault="00BE0BBC">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25.1  中标人应在政府采购相关法律法规规定的时间内与采购人签订中标合同。所签订的合同不得对招标文件确定的事项和中标人投标文件作实质性修改。采购人不得向中标人提出任何不合理的要求作为签订合同的条件。</w:t>
      </w:r>
    </w:p>
    <w:p w:rsidR="00BE0BBC" w:rsidRDefault="00BE0BBC">
      <w:pPr>
        <w:pStyle w:val="1"/>
        <w:numPr>
          <w:ilvl w:val="0"/>
          <w:numId w:val="0"/>
        </w:numPr>
        <w:tabs>
          <w:tab w:val="left" w:pos="993"/>
        </w:tabs>
        <w:spacing w:line="400" w:lineRule="exact"/>
        <w:rPr>
          <w:rFonts w:eastAsia="宋体"/>
          <w:sz w:val="24"/>
          <w:szCs w:val="24"/>
        </w:rPr>
      </w:pPr>
      <w:r>
        <w:rPr>
          <w:rFonts w:eastAsia="宋体" w:hint="eastAsia"/>
          <w:sz w:val="24"/>
          <w:szCs w:val="24"/>
        </w:rPr>
        <w:t xml:space="preserve">      25.2  评标过程中的有关澄清、说明或者补正文件的内容均为签订政府采购合同的依据。</w:t>
      </w:r>
    </w:p>
    <w:p w:rsidR="00BE0BBC" w:rsidRDefault="00BE0BBC">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25.3  因质疑投诉、不可抗力或中标人不能履约等情形，采购人保留按相关政府采购法律法规及评标委员会评审的推荐顺序与其他合格的候选或备选供应商签订合同的权利。</w:t>
      </w:r>
    </w:p>
    <w:p w:rsidR="00BE0BBC" w:rsidRDefault="00BE0BBC">
      <w:pPr>
        <w:spacing w:line="400" w:lineRule="exact"/>
        <w:rPr>
          <w:rFonts w:ascii="宋体" w:eastAsia="宋体" w:hAnsi="宋体"/>
          <w:sz w:val="24"/>
          <w:szCs w:val="24"/>
        </w:rPr>
      </w:pPr>
    </w:p>
    <w:p w:rsidR="00BE0BBC" w:rsidRDefault="00BE0BBC">
      <w:pPr>
        <w:pStyle w:val="2"/>
        <w:numPr>
          <w:ilvl w:val="0"/>
          <w:numId w:val="0"/>
        </w:numPr>
        <w:spacing w:before="0" w:after="120" w:line="400" w:lineRule="exact"/>
        <w:ind w:left="284"/>
        <w:rPr>
          <w:rFonts w:ascii="宋体" w:eastAsia="宋体" w:hAnsi="宋体"/>
          <w:bCs w:val="0"/>
          <w:kern w:val="2"/>
          <w:sz w:val="24"/>
          <w:szCs w:val="24"/>
        </w:rPr>
      </w:pPr>
      <w:bookmarkStart w:id="44" w:name="_Toc328816000"/>
      <w:r>
        <w:rPr>
          <w:rFonts w:ascii="宋体" w:eastAsia="宋体" w:hAnsi="宋体" w:hint="eastAsia"/>
          <w:bCs w:val="0"/>
          <w:kern w:val="2"/>
          <w:sz w:val="24"/>
          <w:szCs w:val="24"/>
        </w:rPr>
        <w:t>九、质疑</w:t>
      </w:r>
      <w:bookmarkEnd w:id="44"/>
    </w:p>
    <w:p w:rsidR="00BE0BBC" w:rsidRDefault="00BE0BBC">
      <w:pPr>
        <w:pStyle w:val="1"/>
        <w:numPr>
          <w:ilvl w:val="0"/>
          <w:numId w:val="11"/>
        </w:numPr>
        <w:tabs>
          <w:tab w:val="left" w:pos="993"/>
        </w:tabs>
        <w:adjustRightInd w:val="0"/>
        <w:spacing w:line="400" w:lineRule="exact"/>
        <w:ind w:left="709"/>
        <w:textAlignment w:val="baseline"/>
        <w:rPr>
          <w:rFonts w:eastAsia="宋体"/>
          <w:sz w:val="24"/>
          <w:szCs w:val="24"/>
        </w:rPr>
      </w:pPr>
      <w:r>
        <w:rPr>
          <w:rFonts w:eastAsia="宋体" w:hint="eastAsia"/>
          <w:sz w:val="24"/>
          <w:szCs w:val="24"/>
        </w:rPr>
        <w:t>质疑</w:t>
      </w:r>
    </w:p>
    <w:p w:rsidR="00BE0BBC" w:rsidRDefault="00BE0BBC">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26.1  供应商认为采购文件、采购过程、中标或者成交结果使自己的权益受到损害的，应当在知道或者应知其权益受到损害之日起7个工作日内，以书面形式提出质疑。</w:t>
      </w:r>
    </w:p>
    <w:p w:rsidR="00BE0BBC" w:rsidRDefault="00BE0BBC">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 xml:space="preserve">26.2  供应商对采购需求、评标方法和评标标准、合同以及中标或者成交结果等提出质疑的，由采购人受理并负责答复。对采购执行程序提出质疑的，由采购中心受理并负责答复。提交质疑函地址及联系方式见第一部分投标邀请第五项联系信息的内容。                                                                                  </w:t>
      </w:r>
    </w:p>
    <w:p w:rsidR="00BE0BBC" w:rsidRDefault="00BE0BBC">
      <w:pPr>
        <w:pStyle w:val="1"/>
        <w:numPr>
          <w:ilvl w:val="0"/>
          <w:numId w:val="0"/>
        </w:numPr>
        <w:tabs>
          <w:tab w:val="left" w:pos="993"/>
        </w:tabs>
        <w:spacing w:line="400" w:lineRule="exact"/>
        <w:rPr>
          <w:rFonts w:eastAsia="宋体"/>
          <w:sz w:val="24"/>
          <w:szCs w:val="24"/>
        </w:rPr>
      </w:pPr>
      <w:r>
        <w:rPr>
          <w:rFonts w:eastAsia="宋体" w:hint="eastAsia"/>
          <w:sz w:val="24"/>
          <w:szCs w:val="24"/>
        </w:rPr>
        <w:t xml:space="preserve">      26.3  供应商应在法定质疑期内一次性提出针对同一采购程序环节的质疑。</w:t>
      </w:r>
    </w:p>
    <w:p w:rsidR="00BE0BBC" w:rsidRDefault="00BE0BBC">
      <w:pPr>
        <w:pStyle w:val="1"/>
        <w:numPr>
          <w:ilvl w:val="0"/>
          <w:numId w:val="0"/>
        </w:numPr>
        <w:tabs>
          <w:tab w:val="left" w:pos="993"/>
        </w:tabs>
        <w:spacing w:line="400" w:lineRule="exact"/>
        <w:rPr>
          <w:rFonts w:eastAsia="宋体"/>
          <w:sz w:val="24"/>
          <w:szCs w:val="24"/>
        </w:rPr>
      </w:pPr>
      <w:r>
        <w:rPr>
          <w:rFonts w:eastAsia="宋体" w:hint="eastAsia"/>
          <w:sz w:val="24"/>
          <w:szCs w:val="24"/>
        </w:rPr>
        <w:lastRenderedPageBreak/>
        <w:t xml:space="preserve">      26.4  </w:t>
      </w:r>
      <w:r>
        <w:rPr>
          <w:rFonts w:eastAsia="宋体"/>
          <w:sz w:val="24"/>
          <w:szCs w:val="24"/>
        </w:rPr>
        <w:t>提出质疑的供应商应当是参与</w:t>
      </w:r>
      <w:r>
        <w:rPr>
          <w:rFonts w:eastAsia="宋体" w:hint="eastAsia"/>
          <w:sz w:val="24"/>
          <w:szCs w:val="24"/>
        </w:rPr>
        <w:t>本</w:t>
      </w:r>
      <w:r>
        <w:rPr>
          <w:rFonts w:eastAsia="宋体"/>
          <w:sz w:val="24"/>
          <w:szCs w:val="24"/>
        </w:rPr>
        <w:t>项目采购活动的供应商。</w:t>
      </w:r>
    </w:p>
    <w:p w:rsidR="00BE0BBC" w:rsidRDefault="00BE0BBC">
      <w:pPr>
        <w:pStyle w:val="1"/>
        <w:numPr>
          <w:ilvl w:val="0"/>
          <w:numId w:val="0"/>
        </w:numPr>
        <w:tabs>
          <w:tab w:val="left" w:pos="993"/>
        </w:tabs>
        <w:spacing w:line="400" w:lineRule="exact"/>
        <w:rPr>
          <w:rFonts w:eastAsia="宋体"/>
          <w:sz w:val="24"/>
          <w:szCs w:val="24"/>
        </w:rPr>
      </w:pPr>
      <w:r>
        <w:rPr>
          <w:rFonts w:eastAsia="宋体" w:hint="eastAsia"/>
          <w:sz w:val="24"/>
          <w:szCs w:val="24"/>
        </w:rPr>
        <w:t xml:space="preserve">      26.5  以联合体形</w:t>
      </w:r>
      <w:proofErr w:type="gramStart"/>
      <w:r>
        <w:rPr>
          <w:rFonts w:eastAsia="宋体" w:hint="eastAsia"/>
          <w:sz w:val="24"/>
          <w:szCs w:val="24"/>
        </w:rPr>
        <w:t>式参加</w:t>
      </w:r>
      <w:proofErr w:type="gramEnd"/>
      <w:r>
        <w:rPr>
          <w:rFonts w:eastAsia="宋体" w:hint="eastAsia"/>
          <w:sz w:val="24"/>
          <w:szCs w:val="24"/>
        </w:rPr>
        <w:t>政府采购活动的，其质疑应当由组成联合体的所有供应商共同提出。</w:t>
      </w:r>
    </w:p>
    <w:p w:rsidR="00BE0BBC" w:rsidRDefault="00BE0BBC">
      <w:pPr>
        <w:pStyle w:val="1"/>
        <w:numPr>
          <w:ilvl w:val="0"/>
          <w:numId w:val="0"/>
        </w:numPr>
        <w:tabs>
          <w:tab w:val="left" w:pos="993"/>
        </w:tabs>
        <w:spacing w:line="400" w:lineRule="exact"/>
        <w:rPr>
          <w:rFonts w:eastAsia="宋体"/>
          <w:sz w:val="24"/>
          <w:szCs w:val="24"/>
        </w:rPr>
      </w:pPr>
      <w:bookmarkStart w:id="45" w:name="_Toc435828258"/>
      <w:bookmarkStart w:id="46" w:name="_Toc435830560"/>
      <w:bookmarkStart w:id="47" w:name="_Toc356478669"/>
      <w:r>
        <w:rPr>
          <w:rFonts w:eastAsia="宋体" w:hint="eastAsia"/>
          <w:sz w:val="24"/>
          <w:szCs w:val="24"/>
        </w:rPr>
        <w:t xml:space="preserve">      26.6  </w:t>
      </w:r>
      <w:r>
        <w:rPr>
          <w:rFonts w:eastAsia="宋体"/>
          <w:sz w:val="24"/>
          <w:szCs w:val="24"/>
        </w:rPr>
        <w:t>供应商提出质疑应当提交质疑函和必要的证明材料。质疑</w:t>
      </w:r>
      <w:proofErr w:type="gramStart"/>
      <w:r>
        <w:rPr>
          <w:rFonts w:eastAsia="宋体"/>
          <w:sz w:val="24"/>
          <w:szCs w:val="24"/>
        </w:rPr>
        <w:t>函应当</w:t>
      </w:r>
      <w:proofErr w:type="gramEnd"/>
      <w:r>
        <w:rPr>
          <w:rFonts w:eastAsia="宋体"/>
          <w:sz w:val="24"/>
          <w:szCs w:val="24"/>
        </w:rPr>
        <w:t>包括下列内容：</w:t>
      </w:r>
    </w:p>
    <w:p w:rsidR="00BE0BBC" w:rsidRDefault="00BE0BBC">
      <w:pPr>
        <w:pStyle w:val="1"/>
        <w:numPr>
          <w:ilvl w:val="0"/>
          <w:numId w:val="0"/>
        </w:numPr>
        <w:tabs>
          <w:tab w:val="left" w:pos="993"/>
        </w:tabs>
        <w:spacing w:line="400" w:lineRule="exact"/>
        <w:ind w:left="709"/>
        <w:rPr>
          <w:rFonts w:eastAsia="宋体"/>
          <w:sz w:val="24"/>
          <w:szCs w:val="24"/>
        </w:rPr>
      </w:pPr>
      <w:r>
        <w:rPr>
          <w:rFonts w:eastAsia="宋体"/>
          <w:sz w:val="24"/>
          <w:szCs w:val="24"/>
        </w:rPr>
        <w:t>（一）供应商的姓名或者名称、地址、邮编、联系人及联系电话；</w:t>
      </w:r>
    </w:p>
    <w:p w:rsidR="00BE0BBC" w:rsidRDefault="00BE0BBC">
      <w:pPr>
        <w:pStyle w:val="1"/>
        <w:numPr>
          <w:ilvl w:val="0"/>
          <w:numId w:val="0"/>
        </w:numPr>
        <w:tabs>
          <w:tab w:val="left" w:pos="993"/>
        </w:tabs>
        <w:spacing w:line="400" w:lineRule="exact"/>
        <w:ind w:left="709"/>
        <w:rPr>
          <w:rFonts w:eastAsia="宋体"/>
          <w:sz w:val="24"/>
          <w:szCs w:val="24"/>
        </w:rPr>
      </w:pPr>
      <w:r>
        <w:rPr>
          <w:rFonts w:eastAsia="宋体"/>
          <w:sz w:val="24"/>
          <w:szCs w:val="24"/>
        </w:rPr>
        <w:t>（二）质疑项目的名称、编号；</w:t>
      </w:r>
    </w:p>
    <w:p w:rsidR="00BE0BBC" w:rsidRDefault="00BE0BBC">
      <w:pPr>
        <w:pStyle w:val="1"/>
        <w:numPr>
          <w:ilvl w:val="0"/>
          <w:numId w:val="0"/>
        </w:numPr>
        <w:tabs>
          <w:tab w:val="left" w:pos="993"/>
        </w:tabs>
        <w:spacing w:line="400" w:lineRule="exact"/>
        <w:ind w:left="709"/>
        <w:rPr>
          <w:rFonts w:eastAsia="宋体"/>
          <w:sz w:val="24"/>
          <w:szCs w:val="24"/>
        </w:rPr>
      </w:pPr>
      <w:r>
        <w:rPr>
          <w:rFonts w:eastAsia="宋体"/>
          <w:sz w:val="24"/>
          <w:szCs w:val="24"/>
        </w:rPr>
        <w:t>（三）具体、明确的质疑事项和与质疑事项相关的请求；</w:t>
      </w:r>
    </w:p>
    <w:p w:rsidR="00BE0BBC" w:rsidRDefault="00BE0BBC">
      <w:pPr>
        <w:pStyle w:val="1"/>
        <w:numPr>
          <w:ilvl w:val="0"/>
          <w:numId w:val="0"/>
        </w:numPr>
        <w:tabs>
          <w:tab w:val="left" w:pos="993"/>
        </w:tabs>
        <w:spacing w:line="400" w:lineRule="exact"/>
        <w:ind w:left="709"/>
        <w:rPr>
          <w:rFonts w:eastAsia="宋体"/>
          <w:sz w:val="24"/>
          <w:szCs w:val="24"/>
        </w:rPr>
      </w:pPr>
      <w:r>
        <w:rPr>
          <w:rFonts w:eastAsia="宋体"/>
          <w:sz w:val="24"/>
          <w:szCs w:val="24"/>
        </w:rPr>
        <w:t>（四）事实依据；</w:t>
      </w:r>
    </w:p>
    <w:p w:rsidR="00BE0BBC" w:rsidRDefault="00BE0BBC">
      <w:pPr>
        <w:pStyle w:val="1"/>
        <w:numPr>
          <w:ilvl w:val="0"/>
          <w:numId w:val="0"/>
        </w:numPr>
        <w:tabs>
          <w:tab w:val="left" w:pos="993"/>
        </w:tabs>
        <w:spacing w:line="400" w:lineRule="exact"/>
        <w:ind w:left="709"/>
        <w:rPr>
          <w:rFonts w:eastAsia="宋体"/>
          <w:sz w:val="24"/>
          <w:szCs w:val="24"/>
        </w:rPr>
      </w:pPr>
      <w:r>
        <w:rPr>
          <w:rFonts w:eastAsia="宋体"/>
          <w:sz w:val="24"/>
          <w:szCs w:val="24"/>
        </w:rPr>
        <w:t>（五）必要的法律依据；</w:t>
      </w:r>
    </w:p>
    <w:p w:rsidR="00BE0BBC" w:rsidRDefault="00BE0BBC">
      <w:pPr>
        <w:pStyle w:val="1"/>
        <w:numPr>
          <w:ilvl w:val="0"/>
          <w:numId w:val="0"/>
        </w:numPr>
        <w:tabs>
          <w:tab w:val="left" w:pos="993"/>
        </w:tabs>
        <w:spacing w:line="400" w:lineRule="exact"/>
        <w:ind w:left="709"/>
        <w:rPr>
          <w:rFonts w:eastAsia="宋体"/>
          <w:sz w:val="24"/>
          <w:szCs w:val="24"/>
        </w:rPr>
      </w:pPr>
      <w:r>
        <w:rPr>
          <w:rFonts w:eastAsia="宋体"/>
          <w:sz w:val="24"/>
          <w:szCs w:val="24"/>
        </w:rPr>
        <w:t>（六）提出质疑的日期。</w:t>
      </w:r>
    </w:p>
    <w:p w:rsidR="00BE0BBC" w:rsidRDefault="00BE0BBC">
      <w:pPr>
        <w:pStyle w:val="1"/>
        <w:numPr>
          <w:ilvl w:val="0"/>
          <w:numId w:val="0"/>
        </w:numPr>
        <w:tabs>
          <w:tab w:val="left" w:pos="993"/>
        </w:tabs>
        <w:spacing w:line="400" w:lineRule="exact"/>
        <w:ind w:left="709"/>
        <w:rPr>
          <w:rFonts w:eastAsia="宋体"/>
          <w:sz w:val="24"/>
          <w:szCs w:val="24"/>
        </w:rPr>
      </w:pPr>
      <w:r>
        <w:rPr>
          <w:rFonts w:eastAsia="宋体"/>
          <w:sz w:val="24"/>
          <w:szCs w:val="24"/>
        </w:rPr>
        <w:t>供应商为自然人的，应当由本人签字；供应商为法人或者其他组织的，应当由法定代表人、主要负责人</w:t>
      </w:r>
      <w:r>
        <w:rPr>
          <w:rFonts w:eastAsia="宋体" w:hint="eastAsia"/>
          <w:sz w:val="24"/>
          <w:szCs w:val="24"/>
        </w:rPr>
        <w:t>及</w:t>
      </w:r>
      <w:r>
        <w:rPr>
          <w:rFonts w:eastAsia="宋体"/>
          <w:sz w:val="24"/>
          <w:szCs w:val="24"/>
        </w:rPr>
        <w:t>其授权代表签字或者</w:t>
      </w:r>
      <w:r>
        <w:rPr>
          <w:rFonts w:eastAsia="宋体" w:hint="eastAsia"/>
          <w:sz w:val="24"/>
          <w:szCs w:val="24"/>
        </w:rPr>
        <w:t>签</w:t>
      </w:r>
      <w:r>
        <w:rPr>
          <w:rFonts w:eastAsia="宋体"/>
          <w:sz w:val="24"/>
          <w:szCs w:val="24"/>
        </w:rPr>
        <w:t>章，并加盖</w:t>
      </w:r>
      <w:r>
        <w:rPr>
          <w:rFonts w:eastAsia="宋体" w:hint="eastAsia"/>
          <w:sz w:val="24"/>
          <w:szCs w:val="24"/>
        </w:rPr>
        <w:t>供应商</w:t>
      </w:r>
      <w:r>
        <w:rPr>
          <w:rFonts w:eastAsia="宋体"/>
          <w:sz w:val="24"/>
          <w:szCs w:val="24"/>
        </w:rPr>
        <w:t>公章。</w:t>
      </w:r>
    </w:p>
    <w:p w:rsidR="00BE0BBC" w:rsidRDefault="00BE0BBC">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 xml:space="preserve">26.7  </w:t>
      </w:r>
      <w:r>
        <w:rPr>
          <w:rFonts w:eastAsia="宋体"/>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eastAsia="宋体" w:hint="eastAsia"/>
          <w:sz w:val="24"/>
          <w:szCs w:val="24"/>
        </w:rPr>
        <w:t>签</w:t>
      </w:r>
      <w:r>
        <w:rPr>
          <w:rFonts w:eastAsia="宋体"/>
          <w:sz w:val="24"/>
          <w:szCs w:val="24"/>
        </w:rPr>
        <w:t>章，并加盖</w:t>
      </w:r>
      <w:r>
        <w:rPr>
          <w:rFonts w:eastAsia="宋体" w:hint="eastAsia"/>
          <w:sz w:val="24"/>
          <w:szCs w:val="24"/>
        </w:rPr>
        <w:t>供应商</w:t>
      </w:r>
      <w:r>
        <w:rPr>
          <w:rFonts w:eastAsia="宋体"/>
          <w:sz w:val="24"/>
          <w:szCs w:val="24"/>
        </w:rPr>
        <w:t>公章。</w:t>
      </w:r>
    </w:p>
    <w:p w:rsidR="00BE0BBC" w:rsidRDefault="00BE0BBC">
      <w:pPr>
        <w:pStyle w:val="1"/>
        <w:numPr>
          <w:ilvl w:val="0"/>
          <w:numId w:val="0"/>
        </w:numPr>
        <w:tabs>
          <w:tab w:val="left" w:pos="993"/>
        </w:tabs>
        <w:spacing w:line="400" w:lineRule="exact"/>
        <w:ind w:left="709"/>
        <w:rPr>
          <w:rFonts w:eastAsia="宋体"/>
          <w:sz w:val="24"/>
          <w:szCs w:val="24"/>
        </w:rPr>
      </w:pPr>
      <w:r>
        <w:rPr>
          <w:rFonts w:eastAsia="宋体"/>
          <w:sz w:val="24"/>
          <w:szCs w:val="24"/>
        </w:rPr>
        <w:t>代理人提出质疑，应当提交供应商签署的授权委托书</w:t>
      </w:r>
      <w:r>
        <w:rPr>
          <w:rFonts w:eastAsia="宋体" w:hint="eastAsia"/>
          <w:sz w:val="24"/>
          <w:szCs w:val="24"/>
        </w:rPr>
        <w:t>原件</w:t>
      </w:r>
      <w:r>
        <w:rPr>
          <w:rFonts w:eastAsia="宋体"/>
          <w:sz w:val="24"/>
          <w:szCs w:val="24"/>
        </w:rPr>
        <w:t>。</w:t>
      </w:r>
    </w:p>
    <w:p w:rsidR="00BE0BBC" w:rsidRDefault="00BE0BBC">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26.8  供应商提出质疑的须按招标文件规定格式由法定代表人或其授权代表当面提交质疑函原件和法定代表人授权委托书原件（如非法定代表人提交质疑函时提供），并出示法定代表人或其授权代表的身份证原件。</w:t>
      </w:r>
    </w:p>
    <w:p w:rsidR="00BE0BBC" w:rsidRDefault="00BE0BBC">
      <w:pPr>
        <w:pStyle w:val="1"/>
        <w:numPr>
          <w:ilvl w:val="0"/>
          <w:numId w:val="0"/>
        </w:numPr>
        <w:tabs>
          <w:tab w:val="left" w:pos="993"/>
        </w:tabs>
        <w:spacing w:line="400" w:lineRule="exact"/>
        <w:rPr>
          <w:rFonts w:eastAsia="宋体"/>
          <w:sz w:val="24"/>
          <w:szCs w:val="24"/>
        </w:rPr>
      </w:pPr>
      <w:r>
        <w:rPr>
          <w:rFonts w:eastAsia="宋体" w:hint="eastAsia"/>
          <w:sz w:val="24"/>
          <w:szCs w:val="24"/>
        </w:rPr>
        <w:t xml:space="preserve">      26.9  供应商不得进行虚假、恶意的质疑，不得扰乱政府采购正常的工作秩序。</w:t>
      </w:r>
    </w:p>
    <w:p w:rsidR="00BE0BBC" w:rsidRDefault="00BE0BBC">
      <w:pPr>
        <w:pStyle w:val="1"/>
        <w:numPr>
          <w:ilvl w:val="0"/>
          <w:numId w:val="0"/>
        </w:numPr>
        <w:tabs>
          <w:tab w:val="left" w:pos="993"/>
        </w:tabs>
        <w:spacing w:line="400" w:lineRule="exact"/>
        <w:rPr>
          <w:rFonts w:eastAsia="宋体"/>
          <w:sz w:val="24"/>
          <w:szCs w:val="24"/>
        </w:rPr>
      </w:pPr>
      <w:bookmarkStart w:id="48" w:name="_Toc435828259"/>
      <w:bookmarkStart w:id="49" w:name="_Toc356478670"/>
      <w:bookmarkStart w:id="50" w:name="_Toc435830561"/>
      <w:bookmarkEnd w:id="45"/>
      <w:bookmarkEnd w:id="46"/>
      <w:bookmarkEnd w:id="47"/>
      <w:r>
        <w:rPr>
          <w:rFonts w:eastAsia="宋体" w:hint="eastAsia"/>
          <w:sz w:val="24"/>
          <w:szCs w:val="24"/>
        </w:rPr>
        <w:t xml:space="preserve">      26.10 不符合上述26.2-26.9条规定的质疑函不予受理。</w:t>
      </w:r>
      <w:bookmarkEnd w:id="48"/>
      <w:bookmarkEnd w:id="49"/>
      <w:bookmarkEnd w:id="50"/>
    </w:p>
    <w:p w:rsidR="00BE0BBC" w:rsidRDefault="00BE0BBC">
      <w:pPr>
        <w:pStyle w:val="1"/>
        <w:numPr>
          <w:ilvl w:val="0"/>
          <w:numId w:val="0"/>
        </w:numPr>
        <w:tabs>
          <w:tab w:val="left" w:pos="993"/>
        </w:tabs>
        <w:spacing w:line="400" w:lineRule="exact"/>
        <w:ind w:left="720"/>
        <w:rPr>
          <w:rFonts w:eastAsia="宋体"/>
          <w:sz w:val="24"/>
          <w:szCs w:val="24"/>
        </w:rPr>
      </w:pPr>
      <w:bookmarkStart w:id="51" w:name="_Toc435830562"/>
      <w:bookmarkStart w:id="52" w:name="_Toc435828260"/>
      <w:bookmarkStart w:id="53" w:name="_Toc356478671"/>
      <w:r>
        <w:rPr>
          <w:rFonts w:eastAsia="宋体" w:hint="eastAsia"/>
          <w:sz w:val="24"/>
          <w:szCs w:val="24"/>
        </w:rPr>
        <w:t>26.11 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51"/>
      <w:bookmarkEnd w:id="52"/>
      <w:bookmarkEnd w:id="53"/>
    </w:p>
    <w:p w:rsidR="00BE0BBC" w:rsidRDefault="00BE0BBC">
      <w:pPr>
        <w:pStyle w:val="1"/>
        <w:numPr>
          <w:ilvl w:val="0"/>
          <w:numId w:val="0"/>
        </w:numPr>
        <w:tabs>
          <w:tab w:val="left" w:pos="993"/>
        </w:tabs>
        <w:spacing w:line="400" w:lineRule="exact"/>
        <w:ind w:left="284"/>
        <w:rPr>
          <w:rFonts w:cs="微软雅黑"/>
        </w:rPr>
      </w:pPr>
    </w:p>
    <w:p w:rsidR="00BE0BBC" w:rsidRDefault="00BE0BBC">
      <w:pPr>
        <w:rPr>
          <w:rFonts w:ascii="宋体" w:eastAsia="宋体" w:hAnsi="宋体"/>
          <w:b/>
          <w:sz w:val="24"/>
          <w:szCs w:val="24"/>
        </w:rPr>
      </w:pPr>
    </w:p>
    <w:p w:rsidR="00BE0BBC" w:rsidRDefault="00BE0BBC">
      <w:pPr>
        <w:widowControl/>
        <w:jc w:val="left"/>
        <w:rPr>
          <w:rFonts w:ascii="宋体" w:eastAsia="宋体" w:hAnsi="宋体"/>
          <w:sz w:val="24"/>
          <w:szCs w:val="24"/>
        </w:rPr>
      </w:pPr>
      <w:r>
        <w:rPr>
          <w:rFonts w:ascii="宋体" w:eastAsia="宋体" w:hAnsi="宋体"/>
          <w:sz w:val="24"/>
          <w:szCs w:val="24"/>
        </w:rPr>
        <w:br w:type="page"/>
      </w:r>
    </w:p>
    <w:p w:rsidR="00BE0BBC" w:rsidRDefault="00BE0BBC">
      <w:pPr>
        <w:pStyle w:val="11"/>
        <w:ind w:firstLineChars="1000" w:firstLine="3200"/>
        <w:jc w:val="both"/>
        <w:rPr>
          <w:b w:val="0"/>
        </w:rPr>
      </w:pPr>
      <w:bookmarkStart w:id="54" w:name="_Toc160634532"/>
      <w:r>
        <w:rPr>
          <w:rFonts w:hint="eastAsia"/>
          <w:b w:val="0"/>
        </w:rPr>
        <w:lastRenderedPageBreak/>
        <w:t>第四部分</w:t>
      </w:r>
      <w:r>
        <w:rPr>
          <w:rFonts w:hint="eastAsia"/>
          <w:b w:val="0"/>
        </w:rPr>
        <w:t xml:space="preserve"> </w:t>
      </w:r>
      <w:r>
        <w:rPr>
          <w:rFonts w:hint="eastAsia"/>
          <w:b w:val="0"/>
        </w:rPr>
        <w:t>采购需求</w:t>
      </w:r>
      <w:bookmarkEnd w:id="36"/>
      <w:bookmarkEnd w:id="54"/>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一、项目概况</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北京市第二医院始建于</w:t>
      </w:r>
      <w:r>
        <w:rPr>
          <w:rFonts w:ascii="宋体" w:hAnsi="宋体" w:cs="宋体"/>
          <w:sz w:val="24"/>
          <w:szCs w:val="24"/>
        </w:rPr>
        <w:t>1945</w:t>
      </w:r>
      <w:r>
        <w:rPr>
          <w:rFonts w:ascii="宋体" w:hAnsi="宋体" w:cs="宋体" w:hint="eastAsia"/>
          <w:sz w:val="24"/>
          <w:szCs w:val="24"/>
        </w:rPr>
        <w:t>年，是一所集</w:t>
      </w:r>
      <w:proofErr w:type="gramStart"/>
      <w:r>
        <w:rPr>
          <w:rFonts w:ascii="宋体" w:hAnsi="宋体" w:cs="宋体" w:hint="eastAsia"/>
          <w:sz w:val="24"/>
          <w:szCs w:val="24"/>
        </w:rPr>
        <w:t>医</w:t>
      </w:r>
      <w:proofErr w:type="gramEnd"/>
      <w:r>
        <w:rPr>
          <w:rFonts w:ascii="宋体" w:hAnsi="宋体" w:cs="宋体" w:hint="eastAsia"/>
          <w:sz w:val="24"/>
          <w:szCs w:val="24"/>
        </w:rPr>
        <w:t>、教、</w:t>
      </w:r>
      <w:proofErr w:type="gramStart"/>
      <w:r>
        <w:rPr>
          <w:rFonts w:ascii="宋体" w:hAnsi="宋体" w:cs="宋体" w:hint="eastAsia"/>
          <w:sz w:val="24"/>
          <w:szCs w:val="24"/>
        </w:rPr>
        <w:t>研</w:t>
      </w:r>
      <w:proofErr w:type="gramEnd"/>
      <w:r>
        <w:rPr>
          <w:rFonts w:ascii="宋体" w:hAnsi="宋体" w:cs="宋体" w:hint="eastAsia"/>
          <w:sz w:val="24"/>
          <w:szCs w:val="24"/>
        </w:rPr>
        <w:t>、防为一体的二级甲等综合性现代化医院，也是西城区老年医院。现开设床位</w:t>
      </w:r>
      <w:r>
        <w:rPr>
          <w:rFonts w:ascii="宋体" w:hAnsi="宋体" w:cs="宋体"/>
          <w:sz w:val="24"/>
          <w:szCs w:val="24"/>
        </w:rPr>
        <w:t>286</w:t>
      </w:r>
      <w:r>
        <w:rPr>
          <w:rFonts w:ascii="宋体" w:hAnsi="宋体" w:cs="宋体" w:hint="eastAsia"/>
          <w:sz w:val="24"/>
          <w:szCs w:val="24"/>
        </w:rPr>
        <w:t>张，年门诊量</w:t>
      </w:r>
      <w:r>
        <w:rPr>
          <w:rFonts w:ascii="宋体" w:hAnsi="宋体" w:cs="宋体"/>
          <w:sz w:val="24"/>
          <w:szCs w:val="24"/>
        </w:rPr>
        <w:t>20</w:t>
      </w:r>
      <w:r>
        <w:rPr>
          <w:rFonts w:ascii="宋体" w:hAnsi="宋体" w:cs="宋体" w:hint="eastAsia"/>
          <w:sz w:val="24"/>
          <w:szCs w:val="24"/>
        </w:rPr>
        <w:t>万人次，住院病人</w:t>
      </w:r>
      <w:r>
        <w:rPr>
          <w:rFonts w:ascii="宋体" w:hAnsi="宋体" w:cs="宋体"/>
          <w:sz w:val="24"/>
          <w:szCs w:val="24"/>
        </w:rPr>
        <w:t>2700</w:t>
      </w:r>
      <w:r>
        <w:rPr>
          <w:rFonts w:ascii="宋体" w:hAnsi="宋体" w:cs="宋体" w:hint="eastAsia"/>
          <w:sz w:val="24"/>
          <w:szCs w:val="24"/>
        </w:rPr>
        <w:t>余人次，根据卫生部《关于医疗卫生机构后勤服务社会化改革的指导意见》，全面提升医院的后勤管理和服务的专业水平，更好地为医院和患者提供更优质的服务，创造更优美的医疗环境。现就物业管理服务面向社会进行招标。</w:t>
      </w:r>
    </w:p>
    <w:p w:rsidR="00BE0BBC" w:rsidRDefault="00BE0BBC">
      <w:pPr>
        <w:spacing w:line="440" w:lineRule="exact"/>
        <w:ind w:firstLineChars="200" w:firstLine="480"/>
        <w:rPr>
          <w:rFonts w:ascii="宋体" w:cs="宋体"/>
          <w:sz w:val="24"/>
          <w:szCs w:val="24"/>
        </w:rPr>
      </w:pP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二、基本情况</w:t>
      </w:r>
    </w:p>
    <w:p w:rsidR="00BE0BBC" w:rsidRDefault="00BE0BBC">
      <w:pPr>
        <w:spacing w:line="440" w:lineRule="exact"/>
        <w:ind w:firstLineChars="200" w:firstLine="480"/>
        <w:rPr>
          <w:rFonts w:ascii="宋体" w:hAnsi="宋体" w:cs="宋体"/>
          <w:b/>
          <w:bCs/>
          <w:sz w:val="24"/>
          <w:szCs w:val="24"/>
        </w:rPr>
      </w:pPr>
      <w:r>
        <w:rPr>
          <w:rFonts w:ascii="宋体" w:hAnsi="宋体" w:cs="宋体" w:hint="eastAsia"/>
          <w:b/>
          <w:bCs/>
          <w:sz w:val="24"/>
          <w:szCs w:val="24"/>
        </w:rPr>
        <w:t>（一）项目基本情况</w:t>
      </w:r>
      <w:r>
        <w:rPr>
          <w:rFonts w:ascii="宋体" w:hAnsi="宋体" w:cs="宋体"/>
          <w:b/>
          <w:bCs/>
          <w:sz w:val="24"/>
          <w:szCs w:val="24"/>
        </w:rPr>
        <w:t xml:space="preserve"> </w:t>
      </w:r>
    </w:p>
    <w:p w:rsidR="00BE0BBC" w:rsidRDefault="00BE0BBC">
      <w:pPr>
        <w:spacing w:line="440" w:lineRule="exact"/>
        <w:ind w:firstLineChars="200" w:firstLine="480"/>
        <w:rPr>
          <w:rFonts w:ascii="宋体" w:cs="宋体"/>
          <w:sz w:val="24"/>
          <w:szCs w:val="24"/>
        </w:rPr>
      </w:pPr>
      <w:r>
        <w:rPr>
          <w:rFonts w:ascii="宋体" w:hAnsi="宋体" w:cs="宋体"/>
          <w:b/>
          <w:bCs/>
          <w:sz w:val="24"/>
          <w:szCs w:val="24"/>
        </w:rPr>
        <w:t>1.</w:t>
      </w:r>
      <w:r>
        <w:rPr>
          <w:rFonts w:ascii="宋体" w:hAnsi="宋体" w:cs="宋体" w:hint="eastAsia"/>
          <w:b/>
          <w:bCs/>
          <w:sz w:val="24"/>
          <w:szCs w:val="24"/>
        </w:rPr>
        <w:t>项目地点：</w:t>
      </w:r>
      <w:r>
        <w:rPr>
          <w:rFonts w:ascii="宋体" w:hAnsi="宋体" w:cs="宋体" w:hint="eastAsia"/>
          <w:sz w:val="24"/>
          <w:szCs w:val="24"/>
        </w:rPr>
        <w:t>北京市西城区油坊胡同</w:t>
      </w:r>
      <w:r>
        <w:rPr>
          <w:rFonts w:ascii="宋体" w:hAnsi="宋体" w:cs="宋体"/>
          <w:sz w:val="24"/>
          <w:szCs w:val="24"/>
        </w:rPr>
        <w:t>36</w:t>
      </w:r>
      <w:r>
        <w:rPr>
          <w:rFonts w:ascii="宋体" w:hAnsi="宋体" w:cs="宋体" w:hint="eastAsia"/>
          <w:sz w:val="24"/>
          <w:szCs w:val="24"/>
        </w:rPr>
        <w:t>号。</w:t>
      </w:r>
    </w:p>
    <w:p w:rsidR="00BE0BBC" w:rsidRDefault="00BE0BBC">
      <w:pPr>
        <w:spacing w:line="440" w:lineRule="exact"/>
        <w:ind w:firstLineChars="200" w:firstLine="480"/>
        <w:rPr>
          <w:rFonts w:ascii="宋体" w:cs="宋体"/>
          <w:sz w:val="24"/>
          <w:szCs w:val="24"/>
        </w:rPr>
      </w:pPr>
      <w:r>
        <w:rPr>
          <w:rFonts w:ascii="宋体" w:hAnsi="宋体" w:cs="宋体"/>
          <w:b/>
          <w:bCs/>
          <w:sz w:val="24"/>
          <w:szCs w:val="24"/>
        </w:rPr>
        <w:t>2.</w:t>
      </w:r>
      <w:r>
        <w:rPr>
          <w:rFonts w:ascii="宋体" w:hAnsi="宋体" w:cs="宋体" w:hint="eastAsia"/>
          <w:b/>
          <w:bCs/>
          <w:sz w:val="24"/>
          <w:szCs w:val="24"/>
        </w:rPr>
        <w:t>房屋建筑：</w:t>
      </w:r>
      <w:r>
        <w:rPr>
          <w:rFonts w:ascii="宋体" w:hAnsi="宋体" w:cs="宋体" w:hint="eastAsia"/>
          <w:sz w:val="24"/>
          <w:szCs w:val="24"/>
        </w:rPr>
        <w:t>北京市第二医院房屋建筑由主楼、北楼、体检楼、办公楼等组成，总建筑面积</w:t>
      </w:r>
      <w:r>
        <w:rPr>
          <w:rFonts w:ascii="宋体" w:hAnsi="宋体" w:cs="宋体"/>
          <w:sz w:val="24"/>
          <w:szCs w:val="24"/>
        </w:rPr>
        <w:t>26237</w:t>
      </w:r>
      <w:r>
        <w:rPr>
          <w:rFonts w:ascii="宋体" w:hAnsi="宋体" w:cs="宋体" w:hint="eastAsia"/>
          <w:sz w:val="24"/>
          <w:szCs w:val="24"/>
        </w:rPr>
        <w:t>平方米。其中主楼</w:t>
      </w:r>
      <w:r>
        <w:rPr>
          <w:rFonts w:ascii="宋体" w:hAnsi="宋体" w:cs="宋体"/>
          <w:sz w:val="24"/>
          <w:szCs w:val="24"/>
        </w:rPr>
        <w:t>21759</w:t>
      </w:r>
      <w:r>
        <w:rPr>
          <w:rFonts w:ascii="宋体" w:hAnsi="宋体" w:cs="宋体" w:hint="eastAsia"/>
          <w:sz w:val="24"/>
          <w:szCs w:val="24"/>
        </w:rPr>
        <w:t>平方米、北楼</w:t>
      </w:r>
      <w:r>
        <w:rPr>
          <w:rFonts w:ascii="宋体" w:hAnsi="宋体" w:cs="宋体"/>
          <w:sz w:val="24"/>
          <w:szCs w:val="24"/>
        </w:rPr>
        <w:t>2528</w:t>
      </w:r>
      <w:r>
        <w:rPr>
          <w:rFonts w:ascii="宋体" w:hAnsi="宋体" w:cs="宋体" w:hint="eastAsia"/>
          <w:sz w:val="24"/>
          <w:szCs w:val="24"/>
        </w:rPr>
        <w:t>平方米、</w:t>
      </w:r>
      <w:proofErr w:type="gramStart"/>
      <w:r>
        <w:rPr>
          <w:rFonts w:ascii="宋体" w:hAnsi="宋体" w:cs="宋体" w:hint="eastAsia"/>
          <w:sz w:val="24"/>
          <w:szCs w:val="24"/>
        </w:rPr>
        <w:t>体检楼</w:t>
      </w:r>
      <w:proofErr w:type="gramEnd"/>
      <w:r>
        <w:rPr>
          <w:rFonts w:ascii="宋体" w:hAnsi="宋体" w:cs="宋体"/>
          <w:sz w:val="24"/>
          <w:szCs w:val="24"/>
        </w:rPr>
        <w:t>1186</w:t>
      </w:r>
      <w:r>
        <w:rPr>
          <w:rFonts w:ascii="宋体" w:hAnsi="宋体" w:cs="宋体" w:hint="eastAsia"/>
          <w:sz w:val="24"/>
          <w:szCs w:val="24"/>
        </w:rPr>
        <w:t>平方米、办公楼</w:t>
      </w:r>
      <w:r>
        <w:rPr>
          <w:rFonts w:ascii="宋体" w:hAnsi="宋体" w:cs="宋体"/>
          <w:sz w:val="24"/>
          <w:szCs w:val="24"/>
        </w:rPr>
        <w:t>800</w:t>
      </w:r>
      <w:r>
        <w:rPr>
          <w:rFonts w:ascii="宋体" w:hAnsi="宋体" w:cs="宋体" w:hint="eastAsia"/>
          <w:sz w:val="24"/>
          <w:szCs w:val="24"/>
        </w:rPr>
        <w:t>平方米</w:t>
      </w:r>
      <w:r>
        <w:rPr>
          <w:rFonts w:ascii="宋体" w:hAnsi="宋体" w:cs="宋体" w:hint="eastAsia"/>
          <w:color w:val="000000"/>
          <w:sz w:val="24"/>
          <w:szCs w:val="24"/>
        </w:rPr>
        <w:t>(</w:t>
      </w:r>
      <w:r>
        <w:rPr>
          <w:rFonts w:ascii="宋体" w:hAnsi="宋体" w:cs="宋体" w:hint="eastAsia"/>
          <w:color w:val="000000"/>
          <w:sz w:val="24"/>
          <w:szCs w:val="24"/>
        </w:rPr>
        <w:t>含</w:t>
      </w:r>
      <w:r>
        <w:rPr>
          <w:rFonts w:ascii="宋体" w:hAnsi="宋体" w:cs="宋体" w:hint="eastAsia"/>
          <w:color w:val="000000"/>
          <w:sz w:val="24"/>
          <w:szCs w:val="24"/>
        </w:rPr>
        <w:t>PCR</w:t>
      </w:r>
      <w:r>
        <w:rPr>
          <w:rFonts w:ascii="宋体" w:hAnsi="宋体" w:cs="宋体" w:hint="eastAsia"/>
          <w:color w:val="000000"/>
          <w:sz w:val="24"/>
          <w:szCs w:val="24"/>
        </w:rPr>
        <w:t>实验室</w:t>
      </w:r>
      <w:r>
        <w:rPr>
          <w:rFonts w:ascii="宋体" w:hAnsi="宋体" w:cs="宋体" w:hint="eastAsia"/>
          <w:color w:val="000000"/>
          <w:sz w:val="24"/>
          <w:szCs w:val="24"/>
        </w:rPr>
        <w:t>)</w:t>
      </w:r>
      <w:r>
        <w:rPr>
          <w:rFonts w:ascii="宋体" w:hAnsi="宋体" w:cs="宋体" w:hint="eastAsia"/>
          <w:sz w:val="24"/>
          <w:szCs w:val="24"/>
        </w:rPr>
        <w:t>。</w:t>
      </w:r>
    </w:p>
    <w:p w:rsidR="00BE0BBC" w:rsidRDefault="00BE0BBC">
      <w:pPr>
        <w:spacing w:line="440" w:lineRule="exact"/>
        <w:ind w:firstLineChars="200" w:firstLine="480"/>
        <w:rPr>
          <w:rFonts w:ascii="宋体" w:cs="宋体"/>
          <w:sz w:val="24"/>
          <w:szCs w:val="24"/>
        </w:rPr>
      </w:pPr>
      <w:r>
        <w:rPr>
          <w:rFonts w:ascii="宋体" w:hAnsi="宋体" w:cs="宋体"/>
          <w:b/>
          <w:bCs/>
          <w:sz w:val="24"/>
          <w:szCs w:val="24"/>
        </w:rPr>
        <w:t>3.</w:t>
      </w:r>
      <w:r>
        <w:rPr>
          <w:rFonts w:ascii="宋体" w:hAnsi="宋体" w:cs="宋体" w:hint="eastAsia"/>
          <w:b/>
          <w:bCs/>
          <w:sz w:val="24"/>
          <w:szCs w:val="24"/>
        </w:rPr>
        <w:t>绿化面积：</w:t>
      </w:r>
      <w:r>
        <w:rPr>
          <w:rFonts w:ascii="宋体" w:hAnsi="宋体" w:cs="宋体"/>
          <w:sz w:val="24"/>
          <w:szCs w:val="24"/>
        </w:rPr>
        <w:t>540</w:t>
      </w:r>
      <w:r>
        <w:rPr>
          <w:rFonts w:ascii="宋体" w:hAnsi="宋体" w:cs="宋体" w:hint="eastAsia"/>
          <w:sz w:val="24"/>
          <w:szCs w:val="24"/>
        </w:rPr>
        <w:t>平方米。</w:t>
      </w:r>
    </w:p>
    <w:p w:rsidR="00BE0BBC" w:rsidRDefault="00BE0BBC">
      <w:pPr>
        <w:spacing w:line="440" w:lineRule="exact"/>
        <w:ind w:firstLineChars="200" w:firstLine="480"/>
        <w:rPr>
          <w:rFonts w:ascii="宋体" w:cs="宋体"/>
          <w:sz w:val="24"/>
          <w:szCs w:val="24"/>
        </w:rPr>
      </w:pPr>
      <w:r>
        <w:rPr>
          <w:rFonts w:ascii="宋体" w:hAnsi="宋体" w:cs="宋体"/>
          <w:b/>
          <w:bCs/>
          <w:sz w:val="24"/>
          <w:szCs w:val="24"/>
        </w:rPr>
        <w:t>4.</w:t>
      </w:r>
      <w:r>
        <w:rPr>
          <w:rFonts w:ascii="宋体" w:hAnsi="宋体" w:cs="宋体" w:hint="eastAsia"/>
          <w:b/>
          <w:bCs/>
          <w:sz w:val="24"/>
          <w:szCs w:val="24"/>
        </w:rPr>
        <w:t>诊疗规模：</w:t>
      </w:r>
      <w:r>
        <w:rPr>
          <w:rFonts w:ascii="宋体" w:hAnsi="宋体" w:cs="宋体" w:hint="eastAsia"/>
          <w:sz w:val="24"/>
          <w:szCs w:val="24"/>
        </w:rPr>
        <w:t>住院楼及门急诊楼编制床位</w:t>
      </w:r>
      <w:r>
        <w:rPr>
          <w:rFonts w:ascii="宋体" w:hAnsi="宋体" w:cs="宋体"/>
          <w:sz w:val="24"/>
          <w:szCs w:val="24"/>
        </w:rPr>
        <w:t>286</w:t>
      </w:r>
      <w:r>
        <w:rPr>
          <w:rFonts w:ascii="宋体" w:hAnsi="宋体" w:cs="宋体" w:hint="eastAsia"/>
          <w:sz w:val="24"/>
          <w:szCs w:val="24"/>
        </w:rPr>
        <w:t>张。拟定开放床位</w:t>
      </w:r>
      <w:r>
        <w:rPr>
          <w:rFonts w:ascii="宋体" w:hAnsi="宋体" w:cs="宋体"/>
          <w:sz w:val="24"/>
          <w:szCs w:val="24"/>
        </w:rPr>
        <w:t>246</w:t>
      </w:r>
      <w:r>
        <w:rPr>
          <w:rFonts w:ascii="宋体" w:hAnsi="宋体" w:cs="宋体" w:hint="eastAsia"/>
          <w:sz w:val="24"/>
          <w:szCs w:val="24"/>
        </w:rPr>
        <w:t>张。门诊量</w:t>
      </w:r>
      <w:r>
        <w:rPr>
          <w:rFonts w:ascii="宋体" w:hAnsi="宋体" w:cs="宋体"/>
          <w:sz w:val="24"/>
          <w:szCs w:val="24"/>
        </w:rPr>
        <w:t>800-1000</w:t>
      </w:r>
      <w:r>
        <w:rPr>
          <w:rFonts w:ascii="宋体" w:hAnsi="宋体" w:cs="宋体" w:hint="eastAsia"/>
          <w:sz w:val="24"/>
          <w:szCs w:val="24"/>
        </w:rPr>
        <w:t>人次</w:t>
      </w:r>
      <w:r>
        <w:rPr>
          <w:rFonts w:ascii="宋体" w:hAnsi="宋体" w:cs="宋体"/>
          <w:sz w:val="24"/>
          <w:szCs w:val="24"/>
        </w:rPr>
        <w:t>/</w:t>
      </w:r>
      <w:r>
        <w:rPr>
          <w:rFonts w:ascii="宋体" w:hAnsi="宋体" w:cs="宋体" w:hint="eastAsia"/>
          <w:sz w:val="24"/>
          <w:szCs w:val="24"/>
        </w:rPr>
        <w:t>日。</w:t>
      </w:r>
    </w:p>
    <w:p w:rsidR="00BE0BBC" w:rsidRDefault="00BE0BBC">
      <w:pPr>
        <w:spacing w:line="440" w:lineRule="exact"/>
        <w:ind w:firstLineChars="200" w:firstLine="480"/>
        <w:rPr>
          <w:rFonts w:ascii="宋体" w:hAnsi="宋体" w:cs="宋体"/>
          <w:sz w:val="24"/>
          <w:szCs w:val="24"/>
        </w:rPr>
      </w:pPr>
      <w:r>
        <w:rPr>
          <w:rFonts w:ascii="宋体" w:hAnsi="宋体" w:cs="宋体"/>
          <w:b/>
          <w:bCs/>
          <w:sz w:val="24"/>
          <w:szCs w:val="24"/>
        </w:rPr>
        <w:t>5.</w:t>
      </w:r>
      <w:r>
        <w:rPr>
          <w:rFonts w:ascii="宋体" w:hAnsi="宋体" w:cs="宋体" w:hint="eastAsia"/>
          <w:b/>
          <w:bCs/>
          <w:sz w:val="24"/>
          <w:szCs w:val="24"/>
        </w:rPr>
        <w:t>职工人数：</w:t>
      </w:r>
      <w:r>
        <w:rPr>
          <w:rFonts w:ascii="宋体" w:hAnsi="宋体" w:cs="宋体" w:hint="eastAsia"/>
          <w:sz w:val="24"/>
          <w:szCs w:val="24"/>
        </w:rPr>
        <w:t>医院在岗职工</w:t>
      </w:r>
      <w:r>
        <w:rPr>
          <w:rFonts w:ascii="宋体" w:hAnsi="宋体" w:cs="宋体"/>
          <w:sz w:val="24"/>
          <w:szCs w:val="24"/>
        </w:rPr>
        <w:t>420</w:t>
      </w:r>
      <w:r>
        <w:rPr>
          <w:rFonts w:ascii="宋体" w:hAnsi="宋体" w:cs="宋体" w:hint="eastAsia"/>
          <w:sz w:val="24"/>
          <w:szCs w:val="24"/>
        </w:rPr>
        <w:t>人</w:t>
      </w: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（二）主要功能分布</w:t>
      </w:r>
    </w:p>
    <w:p w:rsidR="00BE0BBC" w:rsidRDefault="00BE0BBC">
      <w:pPr>
        <w:spacing w:line="440" w:lineRule="exact"/>
        <w:ind w:firstLineChars="200" w:firstLine="480"/>
        <w:rPr>
          <w:rFonts w:ascii="宋体" w:hAnsi="宋体" w:cs="宋体"/>
          <w:sz w:val="24"/>
          <w:szCs w:val="24"/>
        </w:rPr>
      </w:pPr>
      <w:r>
        <w:rPr>
          <w:rFonts w:ascii="宋体" w:hAnsi="宋体" w:cs="宋体"/>
          <w:b/>
          <w:bCs/>
          <w:sz w:val="24"/>
          <w:szCs w:val="24"/>
        </w:rPr>
        <w:t>1.</w:t>
      </w:r>
      <w:r>
        <w:rPr>
          <w:rFonts w:ascii="宋体" w:hAnsi="宋体" w:cs="宋体" w:hint="eastAsia"/>
          <w:b/>
          <w:bCs/>
          <w:sz w:val="24"/>
          <w:szCs w:val="24"/>
        </w:rPr>
        <w:t>主楼：</w:t>
      </w:r>
      <w:r>
        <w:rPr>
          <w:rFonts w:ascii="宋体" w:hAnsi="宋体" w:cs="宋体" w:hint="eastAsia"/>
          <w:sz w:val="24"/>
          <w:szCs w:val="24"/>
        </w:rPr>
        <w:t>顶部综合设备；</w:t>
      </w:r>
      <w:r>
        <w:rPr>
          <w:rFonts w:ascii="宋体" w:hAnsi="宋体" w:cs="宋体"/>
          <w:sz w:val="24"/>
          <w:szCs w:val="24"/>
        </w:rPr>
        <w:t>8</w:t>
      </w:r>
      <w:r>
        <w:rPr>
          <w:rFonts w:ascii="宋体" w:hAnsi="宋体" w:cs="宋体" w:hint="eastAsia"/>
          <w:sz w:val="24"/>
          <w:szCs w:val="24"/>
        </w:rPr>
        <w:t>层手术室、重症监护室；</w:t>
      </w:r>
      <w:r>
        <w:rPr>
          <w:rFonts w:ascii="宋体" w:hAnsi="宋体" w:cs="宋体"/>
          <w:sz w:val="24"/>
          <w:szCs w:val="24"/>
        </w:rPr>
        <w:t>7</w:t>
      </w:r>
      <w:r>
        <w:rPr>
          <w:rFonts w:ascii="宋体" w:hAnsi="宋体" w:cs="宋体" w:hint="eastAsia"/>
          <w:sz w:val="24"/>
          <w:szCs w:val="24"/>
        </w:rPr>
        <w:t>层外科病房；</w:t>
      </w:r>
      <w:r>
        <w:rPr>
          <w:rFonts w:ascii="宋体" w:hAnsi="宋体" w:cs="宋体"/>
          <w:sz w:val="24"/>
          <w:szCs w:val="24"/>
        </w:rPr>
        <w:t>6</w:t>
      </w:r>
      <w:r>
        <w:rPr>
          <w:rFonts w:ascii="宋体" w:hAnsi="宋体" w:cs="宋体" w:hint="eastAsia"/>
          <w:sz w:val="24"/>
          <w:szCs w:val="24"/>
        </w:rPr>
        <w:t>层老年病、肿瘤病房；</w:t>
      </w:r>
      <w:r>
        <w:rPr>
          <w:rFonts w:ascii="宋体" w:hAnsi="宋体" w:cs="宋体"/>
          <w:sz w:val="24"/>
          <w:szCs w:val="24"/>
        </w:rPr>
        <w:t>5</w:t>
      </w:r>
      <w:r>
        <w:rPr>
          <w:rFonts w:ascii="宋体" w:hAnsi="宋体" w:cs="宋体" w:hint="eastAsia"/>
          <w:sz w:val="24"/>
          <w:szCs w:val="24"/>
        </w:rPr>
        <w:t>层内科综合病房；</w:t>
      </w:r>
      <w:r>
        <w:rPr>
          <w:rFonts w:ascii="宋体" w:hAnsi="宋体" w:cs="宋体"/>
          <w:sz w:val="24"/>
          <w:szCs w:val="24"/>
        </w:rPr>
        <w:t>4</w:t>
      </w:r>
      <w:r>
        <w:rPr>
          <w:rFonts w:ascii="宋体" w:hAnsi="宋体" w:cs="宋体" w:hint="eastAsia"/>
          <w:sz w:val="24"/>
          <w:szCs w:val="24"/>
        </w:rPr>
        <w:t>层妇科和中医科病房；</w:t>
      </w:r>
      <w:r>
        <w:rPr>
          <w:rFonts w:ascii="宋体" w:hAnsi="宋体" w:cs="宋体"/>
          <w:sz w:val="24"/>
          <w:szCs w:val="24"/>
        </w:rPr>
        <w:t>3-2</w:t>
      </w:r>
      <w:r>
        <w:rPr>
          <w:rFonts w:ascii="宋体" w:hAnsi="宋体" w:cs="宋体" w:hint="eastAsia"/>
          <w:sz w:val="24"/>
          <w:szCs w:val="24"/>
        </w:rPr>
        <w:t>层部分门诊科室；</w:t>
      </w:r>
      <w:r>
        <w:rPr>
          <w:rFonts w:ascii="宋体" w:hAnsi="宋体" w:cs="宋体"/>
          <w:sz w:val="24"/>
          <w:szCs w:val="24"/>
        </w:rPr>
        <w:t>1</w:t>
      </w:r>
      <w:r>
        <w:rPr>
          <w:rFonts w:ascii="宋体" w:hAnsi="宋体" w:cs="宋体" w:hint="eastAsia"/>
          <w:sz w:val="24"/>
          <w:szCs w:val="24"/>
        </w:rPr>
        <w:t>层为门诊科室、医院大堂、各类窗口、急诊部；地下</w:t>
      </w:r>
      <w:r>
        <w:rPr>
          <w:rFonts w:ascii="宋体" w:hAnsi="宋体" w:cs="宋体"/>
          <w:sz w:val="24"/>
          <w:szCs w:val="24"/>
        </w:rPr>
        <w:t>1</w:t>
      </w:r>
      <w:r>
        <w:rPr>
          <w:rFonts w:ascii="宋体" w:hAnsi="宋体" w:cs="宋体" w:hint="eastAsia"/>
          <w:sz w:val="24"/>
          <w:szCs w:val="24"/>
        </w:rPr>
        <w:t>层放射科；地下</w:t>
      </w:r>
      <w:r>
        <w:rPr>
          <w:rFonts w:ascii="宋体" w:hAnsi="宋体" w:cs="宋体"/>
          <w:sz w:val="24"/>
          <w:szCs w:val="24"/>
        </w:rPr>
        <w:t>2</w:t>
      </w:r>
      <w:r>
        <w:rPr>
          <w:rFonts w:ascii="宋体" w:hAnsi="宋体" w:cs="宋体" w:hint="eastAsia"/>
          <w:sz w:val="24"/>
          <w:szCs w:val="24"/>
        </w:rPr>
        <w:t>层设备机房和各类保障用房；地下</w:t>
      </w:r>
      <w:r>
        <w:rPr>
          <w:rFonts w:ascii="宋体" w:hAnsi="宋体" w:cs="宋体"/>
          <w:sz w:val="24"/>
          <w:szCs w:val="24"/>
        </w:rPr>
        <w:t>3</w:t>
      </w:r>
      <w:r>
        <w:rPr>
          <w:rFonts w:ascii="宋体" w:hAnsi="宋体" w:cs="宋体" w:hint="eastAsia"/>
          <w:sz w:val="24"/>
          <w:szCs w:val="24"/>
        </w:rPr>
        <w:t>层多功能厅、供应室、病案室、计算机室；地下</w:t>
      </w:r>
      <w:r>
        <w:rPr>
          <w:rFonts w:ascii="宋体" w:hAnsi="宋体" w:cs="宋体"/>
          <w:sz w:val="24"/>
          <w:szCs w:val="24"/>
        </w:rPr>
        <w:t>4</w:t>
      </w:r>
      <w:r>
        <w:rPr>
          <w:rFonts w:ascii="宋体" w:hAnsi="宋体" w:cs="宋体" w:hint="eastAsia"/>
          <w:sz w:val="24"/>
          <w:szCs w:val="24"/>
        </w:rPr>
        <w:t>层立体停车库和各类保障用房。</w:t>
      </w:r>
      <w:r>
        <w:rPr>
          <w:rFonts w:ascii="宋体" w:hAnsi="宋体" w:cs="宋体"/>
          <w:sz w:val="24"/>
          <w:szCs w:val="24"/>
        </w:rPr>
        <w:t xml:space="preserve"> </w:t>
      </w:r>
    </w:p>
    <w:p w:rsidR="00BE0BBC" w:rsidRDefault="00BE0BBC">
      <w:pPr>
        <w:spacing w:line="440" w:lineRule="exact"/>
        <w:ind w:firstLineChars="200" w:firstLine="480"/>
        <w:rPr>
          <w:rFonts w:ascii="宋体" w:cs="宋体"/>
          <w:sz w:val="24"/>
          <w:szCs w:val="24"/>
        </w:rPr>
      </w:pPr>
      <w:r>
        <w:rPr>
          <w:rFonts w:ascii="宋体" w:hAnsi="宋体" w:cs="宋体"/>
          <w:b/>
          <w:bCs/>
          <w:sz w:val="24"/>
          <w:szCs w:val="24"/>
        </w:rPr>
        <w:t>2.</w:t>
      </w:r>
      <w:r>
        <w:rPr>
          <w:rFonts w:ascii="宋体" w:hAnsi="宋体" w:cs="宋体" w:hint="eastAsia"/>
          <w:b/>
          <w:bCs/>
          <w:sz w:val="24"/>
          <w:szCs w:val="24"/>
        </w:rPr>
        <w:t>北楼：</w:t>
      </w:r>
      <w:r>
        <w:rPr>
          <w:rFonts w:ascii="宋体" w:hAnsi="宋体" w:cs="宋体" w:hint="eastAsia"/>
          <w:sz w:val="24"/>
          <w:szCs w:val="24"/>
        </w:rPr>
        <w:t>北楼共</w:t>
      </w:r>
      <w:r>
        <w:rPr>
          <w:rFonts w:ascii="宋体" w:hAnsi="宋体" w:cs="宋体"/>
          <w:sz w:val="24"/>
          <w:szCs w:val="24"/>
        </w:rPr>
        <w:t>5</w:t>
      </w:r>
      <w:r>
        <w:rPr>
          <w:rFonts w:ascii="宋体" w:hAnsi="宋体" w:cs="宋体" w:hint="eastAsia"/>
          <w:sz w:val="24"/>
          <w:szCs w:val="24"/>
        </w:rPr>
        <w:t>层，分为地上</w:t>
      </w:r>
      <w:r>
        <w:rPr>
          <w:rFonts w:ascii="宋体" w:hAnsi="宋体" w:cs="宋体"/>
          <w:sz w:val="24"/>
          <w:szCs w:val="24"/>
        </w:rPr>
        <w:t>4</w:t>
      </w:r>
      <w:r>
        <w:rPr>
          <w:rFonts w:ascii="宋体" w:hAnsi="宋体" w:cs="宋体" w:hint="eastAsia"/>
          <w:sz w:val="24"/>
          <w:szCs w:val="24"/>
        </w:rPr>
        <w:t>层地下</w:t>
      </w:r>
      <w:r>
        <w:rPr>
          <w:rFonts w:ascii="宋体" w:hAnsi="宋体" w:cs="宋体"/>
          <w:sz w:val="24"/>
          <w:szCs w:val="24"/>
        </w:rPr>
        <w:t>1</w:t>
      </w:r>
      <w:r>
        <w:rPr>
          <w:rFonts w:ascii="宋体" w:hAnsi="宋体" w:cs="宋体" w:hint="eastAsia"/>
          <w:sz w:val="24"/>
          <w:szCs w:val="24"/>
        </w:rPr>
        <w:t>层，其中北四楼为检验科、</w:t>
      </w:r>
      <w:r>
        <w:rPr>
          <w:rFonts w:ascii="宋体" w:hAnsi="宋体" w:cs="宋体"/>
          <w:sz w:val="24"/>
          <w:szCs w:val="24"/>
        </w:rPr>
        <w:t>3</w:t>
      </w:r>
      <w:r>
        <w:rPr>
          <w:rFonts w:ascii="宋体" w:hAnsi="宋体" w:cs="宋体" w:hint="eastAsia"/>
          <w:sz w:val="24"/>
          <w:szCs w:val="24"/>
        </w:rPr>
        <w:t>层和</w:t>
      </w:r>
      <w:r>
        <w:rPr>
          <w:rFonts w:ascii="宋体" w:hAnsi="宋体" w:cs="宋体"/>
          <w:sz w:val="24"/>
          <w:szCs w:val="24"/>
        </w:rPr>
        <w:t>2</w:t>
      </w:r>
      <w:r>
        <w:rPr>
          <w:rFonts w:ascii="宋体" w:hAnsi="宋体" w:cs="宋体" w:hint="eastAsia"/>
          <w:sz w:val="24"/>
          <w:szCs w:val="24"/>
        </w:rPr>
        <w:t>层为康复科、</w:t>
      </w:r>
      <w:r>
        <w:rPr>
          <w:rFonts w:ascii="宋体" w:hAnsi="宋体" w:cs="宋体"/>
          <w:sz w:val="24"/>
          <w:szCs w:val="24"/>
        </w:rPr>
        <w:t>1</w:t>
      </w:r>
      <w:r>
        <w:rPr>
          <w:rFonts w:ascii="宋体" w:hAnsi="宋体" w:cs="宋体" w:hint="eastAsia"/>
          <w:sz w:val="24"/>
          <w:szCs w:val="24"/>
        </w:rPr>
        <w:t>层为发热门诊、地下</w:t>
      </w:r>
      <w:r>
        <w:rPr>
          <w:rFonts w:ascii="宋体" w:hAnsi="宋体" w:cs="宋体"/>
          <w:sz w:val="24"/>
          <w:szCs w:val="24"/>
        </w:rPr>
        <w:t>1</w:t>
      </w:r>
      <w:r>
        <w:rPr>
          <w:rFonts w:ascii="宋体" w:hAnsi="宋体" w:cs="宋体" w:hint="eastAsia"/>
          <w:sz w:val="24"/>
          <w:szCs w:val="24"/>
        </w:rPr>
        <w:t>层为办公区。</w:t>
      </w:r>
    </w:p>
    <w:p w:rsidR="00BE0BBC" w:rsidRDefault="00BE0BBC">
      <w:pPr>
        <w:spacing w:line="440" w:lineRule="exact"/>
        <w:ind w:firstLineChars="200" w:firstLine="480"/>
        <w:rPr>
          <w:rFonts w:ascii="宋体" w:cs="宋体"/>
          <w:sz w:val="24"/>
          <w:szCs w:val="24"/>
        </w:rPr>
      </w:pPr>
      <w:r>
        <w:rPr>
          <w:rFonts w:ascii="宋体" w:hAnsi="宋体" w:cs="宋体"/>
          <w:b/>
          <w:bCs/>
          <w:sz w:val="24"/>
          <w:szCs w:val="24"/>
        </w:rPr>
        <w:t>3.</w:t>
      </w:r>
      <w:r>
        <w:rPr>
          <w:rFonts w:ascii="宋体" w:hAnsi="宋体" w:cs="宋体" w:hint="eastAsia"/>
          <w:b/>
          <w:bCs/>
          <w:sz w:val="24"/>
          <w:szCs w:val="24"/>
        </w:rPr>
        <w:t>体检楼：</w:t>
      </w:r>
      <w:proofErr w:type="gramStart"/>
      <w:r>
        <w:rPr>
          <w:rFonts w:ascii="宋体" w:hAnsi="宋体" w:cs="宋体" w:hint="eastAsia"/>
          <w:sz w:val="24"/>
          <w:szCs w:val="24"/>
        </w:rPr>
        <w:t>体检科楼</w:t>
      </w:r>
      <w:proofErr w:type="gramEnd"/>
      <w:r>
        <w:rPr>
          <w:rFonts w:ascii="宋体" w:hAnsi="宋体" w:cs="宋体" w:hint="eastAsia"/>
          <w:sz w:val="24"/>
          <w:szCs w:val="24"/>
        </w:rPr>
        <w:t>共</w:t>
      </w:r>
      <w:r>
        <w:rPr>
          <w:rFonts w:ascii="宋体" w:hAnsi="宋体" w:cs="宋体"/>
          <w:sz w:val="24"/>
          <w:szCs w:val="24"/>
        </w:rPr>
        <w:t>3</w:t>
      </w:r>
      <w:r>
        <w:rPr>
          <w:rFonts w:ascii="宋体" w:hAnsi="宋体" w:cs="宋体" w:hint="eastAsia"/>
          <w:sz w:val="24"/>
          <w:szCs w:val="24"/>
        </w:rPr>
        <w:t>层，地上</w:t>
      </w:r>
      <w:r>
        <w:rPr>
          <w:rFonts w:ascii="宋体" w:hAnsi="宋体" w:cs="宋体"/>
          <w:sz w:val="24"/>
          <w:szCs w:val="24"/>
        </w:rPr>
        <w:t>2</w:t>
      </w:r>
      <w:r>
        <w:rPr>
          <w:rFonts w:ascii="宋体" w:hAnsi="宋体" w:cs="宋体" w:hint="eastAsia"/>
          <w:sz w:val="24"/>
          <w:szCs w:val="24"/>
        </w:rPr>
        <w:t>层，地下</w:t>
      </w:r>
      <w:r>
        <w:rPr>
          <w:rFonts w:ascii="宋体" w:hAnsi="宋体" w:cs="宋体"/>
          <w:sz w:val="24"/>
          <w:szCs w:val="24"/>
        </w:rPr>
        <w:t>1</w:t>
      </w:r>
      <w:r>
        <w:rPr>
          <w:rFonts w:ascii="宋体" w:hAnsi="宋体" w:cs="宋体" w:hint="eastAsia"/>
          <w:sz w:val="24"/>
          <w:szCs w:val="24"/>
        </w:rPr>
        <w:t>层，</w:t>
      </w:r>
      <w:r>
        <w:rPr>
          <w:rFonts w:ascii="宋体" w:hAnsi="宋体" w:cs="宋体"/>
          <w:sz w:val="24"/>
          <w:szCs w:val="24"/>
        </w:rPr>
        <w:t>1</w:t>
      </w:r>
      <w:r>
        <w:rPr>
          <w:rFonts w:ascii="宋体" w:hAnsi="宋体" w:cs="宋体" w:hint="eastAsia"/>
          <w:sz w:val="24"/>
          <w:szCs w:val="24"/>
        </w:rPr>
        <w:t>层和</w:t>
      </w:r>
      <w:r>
        <w:rPr>
          <w:rFonts w:ascii="宋体" w:hAnsi="宋体" w:cs="宋体"/>
          <w:sz w:val="24"/>
          <w:szCs w:val="24"/>
        </w:rPr>
        <w:t>2</w:t>
      </w:r>
      <w:r>
        <w:rPr>
          <w:rFonts w:ascii="宋体" w:hAnsi="宋体" w:cs="宋体" w:hint="eastAsia"/>
          <w:sz w:val="24"/>
          <w:szCs w:val="24"/>
        </w:rPr>
        <w:t>层为</w:t>
      </w:r>
      <w:proofErr w:type="gramStart"/>
      <w:r>
        <w:rPr>
          <w:rFonts w:ascii="宋体" w:hAnsi="宋体" w:cs="宋体" w:hint="eastAsia"/>
          <w:sz w:val="24"/>
          <w:szCs w:val="24"/>
        </w:rPr>
        <w:t>体检科</w:t>
      </w:r>
      <w:proofErr w:type="gramEnd"/>
      <w:r>
        <w:rPr>
          <w:rFonts w:ascii="宋体" w:hAnsi="宋体" w:cs="宋体" w:hint="eastAsia"/>
          <w:sz w:val="24"/>
          <w:szCs w:val="24"/>
        </w:rPr>
        <w:t>业务用房，地下</w:t>
      </w:r>
      <w:r>
        <w:rPr>
          <w:rFonts w:ascii="宋体" w:hAnsi="宋体" w:cs="宋体"/>
          <w:sz w:val="24"/>
          <w:szCs w:val="24"/>
        </w:rPr>
        <w:t>1</w:t>
      </w:r>
      <w:r>
        <w:rPr>
          <w:rFonts w:ascii="宋体" w:hAnsi="宋体" w:cs="宋体" w:hint="eastAsia"/>
          <w:sz w:val="24"/>
          <w:szCs w:val="24"/>
        </w:rPr>
        <w:t>层为办公室。</w:t>
      </w:r>
    </w:p>
    <w:p w:rsidR="00BE0BBC" w:rsidRDefault="00BE0BBC">
      <w:pPr>
        <w:spacing w:line="440" w:lineRule="exact"/>
        <w:ind w:firstLineChars="200" w:firstLine="480"/>
        <w:rPr>
          <w:rFonts w:ascii="宋体" w:cs="宋体"/>
          <w:sz w:val="24"/>
          <w:szCs w:val="24"/>
        </w:rPr>
      </w:pPr>
      <w:r>
        <w:rPr>
          <w:rFonts w:ascii="宋体" w:hAnsi="宋体" w:cs="宋体"/>
          <w:b/>
          <w:bCs/>
          <w:sz w:val="24"/>
          <w:szCs w:val="24"/>
        </w:rPr>
        <w:t>4.</w:t>
      </w:r>
      <w:r>
        <w:rPr>
          <w:rFonts w:ascii="宋体" w:hAnsi="宋体" w:cs="宋体" w:hint="eastAsia"/>
          <w:b/>
          <w:bCs/>
          <w:sz w:val="24"/>
          <w:szCs w:val="24"/>
        </w:rPr>
        <w:t>办公楼：</w:t>
      </w:r>
      <w:r>
        <w:rPr>
          <w:rFonts w:ascii="宋体" w:hAnsi="宋体" w:cs="宋体" w:hint="eastAsia"/>
          <w:sz w:val="24"/>
          <w:szCs w:val="24"/>
        </w:rPr>
        <w:t>办公楼共</w:t>
      </w:r>
      <w:r>
        <w:rPr>
          <w:rFonts w:ascii="宋体" w:hAnsi="宋体" w:cs="宋体"/>
          <w:sz w:val="24"/>
          <w:szCs w:val="24"/>
        </w:rPr>
        <w:t>3</w:t>
      </w:r>
      <w:r>
        <w:rPr>
          <w:rFonts w:ascii="宋体" w:hAnsi="宋体" w:cs="宋体" w:hint="eastAsia"/>
          <w:sz w:val="24"/>
          <w:szCs w:val="24"/>
        </w:rPr>
        <w:t>层，为职能科室办公用房。</w:t>
      </w: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（三）主要设施设备（</w:t>
      </w:r>
      <w:proofErr w:type="gramStart"/>
      <w:r>
        <w:rPr>
          <w:rFonts w:ascii="宋体" w:hAnsi="宋体" w:cs="宋体" w:hint="eastAsia"/>
          <w:b/>
          <w:bCs/>
          <w:sz w:val="24"/>
          <w:szCs w:val="24"/>
        </w:rPr>
        <w:t>含设施</w:t>
      </w:r>
      <w:proofErr w:type="gramEnd"/>
      <w:r>
        <w:rPr>
          <w:rFonts w:ascii="宋体" w:hAnsi="宋体" w:cs="宋体" w:hint="eastAsia"/>
          <w:b/>
          <w:bCs/>
          <w:sz w:val="24"/>
          <w:szCs w:val="24"/>
        </w:rPr>
        <w:t>的楼宇自控系统）</w:t>
      </w:r>
    </w:p>
    <w:p w:rsidR="00BE0BBC" w:rsidRDefault="00BE0BBC">
      <w:pPr>
        <w:spacing w:line="440" w:lineRule="exact"/>
        <w:ind w:firstLineChars="200" w:firstLine="480"/>
        <w:rPr>
          <w:rFonts w:ascii="宋体" w:hAnsi="宋体" w:cs="宋体"/>
          <w:color w:val="000000"/>
          <w:sz w:val="24"/>
          <w:szCs w:val="24"/>
        </w:rPr>
      </w:pPr>
      <w:r>
        <w:rPr>
          <w:rFonts w:ascii="宋体" w:hAnsi="宋体" w:cs="宋体"/>
          <w:b/>
          <w:bCs/>
          <w:color w:val="000000"/>
          <w:sz w:val="24"/>
          <w:szCs w:val="24"/>
        </w:rPr>
        <w:t>1.</w:t>
      </w:r>
      <w:r>
        <w:rPr>
          <w:rFonts w:ascii="宋体" w:hAnsi="宋体" w:cs="宋体" w:hint="eastAsia"/>
          <w:b/>
          <w:bCs/>
          <w:color w:val="000000"/>
          <w:sz w:val="24"/>
          <w:szCs w:val="24"/>
        </w:rPr>
        <w:t>空调系统：</w:t>
      </w:r>
      <w:r>
        <w:rPr>
          <w:rFonts w:ascii="宋体" w:hAnsi="宋体" w:cs="宋体" w:hint="eastAsia"/>
          <w:color w:val="000000"/>
          <w:sz w:val="24"/>
          <w:szCs w:val="24"/>
        </w:rPr>
        <w:t>特灵中央空调机</w:t>
      </w:r>
      <w:r>
        <w:rPr>
          <w:rFonts w:ascii="宋体" w:hAnsi="宋体" w:cs="宋体"/>
          <w:color w:val="000000"/>
          <w:sz w:val="24"/>
          <w:szCs w:val="24"/>
        </w:rPr>
        <w:t>2</w:t>
      </w:r>
      <w:r>
        <w:rPr>
          <w:rFonts w:ascii="宋体" w:hAnsi="宋体" w:cs="宋体" w:hint="eastAsia"/>
          <w:color w:val="000000"/>
          <w:sz w:val="24"/>
          <w:szCs w:val="24"/>
        </w:rPr>
        <w:t>组、手术室大金空调</w:t>
      </w:r>
      <w:r>
        <w:rPr>
          <w:rFonts w:ascii="宋体" w:hAnsi="宋体" w:cs="宋体"/>
          <w:color w:val="000000"/>
          <w:sz w:val="24"/>
          <w:szCs w:val="24"/>
        </w:rPr>
        <w:t>1</w:t>
      </w:r>
      <w:r>
        <w:rPr>
          <w:rFonts w:ascii="宋体" w:hAnsi="宋体" w:cs="宋体" w:hint="eastAsia"/>
          <w:color w:val="000000"/>
          <w:sz w:val="24"/>
          <w:szCs w:val="24"/>
        </w:rPr>
        <w:t>组、冷却塔</w:t>
      </w:r>
      <w:r>
        <w:rPr>
          <w:rFonts w:ascii="宋体" w:hAnsi="宋体" w:cs="宋体"/>
          <w:color w:val="000000"/>
          <w:sz w:val="24"/>
          <w:szCs w:val="24"/>
        </w:rPr>
        <w:t>1</w:t>
      </w:r>
      <w:r>
        <w:rPr>
          <w:rFonts w:ascii="宋体" w:hAnsi="宋体" w:cs="宋体" w:hint="eastAsia"/>
          <w:color w:val="000000"/>
          <w:sz w:val="24"/>
          <w:szCs w:val="24"/>
        </w:rPr>
        <w:t>组以及数</w:t>
      </w:r>
      <w:r>
        <w:rPr>
          <w:rFonts w:ascii="宋体" w:hAnsi="宋体" w:cs="宋体" w:hint="eastAsia"/>
          <w:color w:val="000000"/>
          <w:sz w:val="24"/>
          <w:szCs w:val="24"/>
        </w:rPr>
        <w:t>3</w:t>
      </w:r>
      <w:r>
        <w:rPr>
          <w:rFonts w:ascii="宋体" w:hAnsi="宋体" w:cs="宋体" w:hint="eastAsia"/>
          <w:color w:val="000000"/>
          <w:sz w:val="24"/>
          <w:szCs w:val="24"/>
        </w:rPr>
        <w:t>台分体空</w:t>
      </w:r>
      <w:r>
        <w:rPr>
          <w:rFonts w:ascii="宋体" w:hAnsi="宋体" w:cs="宋体" w:hint="eastAsia"/>
          <w:color w:val="000000"/>
          <w:sz w:val="24"/>
          <w:szCs w:val="24"/>
        </w:rPr>
        <w:lastRenderedPageBreak/>
        <w:t>调。</w:t>
      </w:r>
    </w:p>
    <w:p w:rsidR="00BE0BBC" w:rsidRDefault="00BE0BBC">
      <w:pPr>
        <w:spacing w:line="440" w:lineRule="exact"/>
        <w:ind w:firstLineChars="200" w:firstLine="480"/>
        <w:rPr>
          <w:rFonts w:ascii="宋体" w:cs="宋体"/>
          <w:color w:val="000000"/>
          <w:sz w:val="24"/>
          <w:szCs w:val="24"/>
        </w:rPr>
      </w:pPr>
      <w:r>
        <w:rPr>
          <w:rFonts w:ascii="宋体" w:hAnsi="宋体" w:cs="宋体"/>
          <w:b/>
          <w:bCs/>
          <w:color w:val="000000"/>
          <w:sz w:val="24"/>
          <w:szCs w:val="24"/>
        </w:rPr>
        <w:t>2.</w:t>
      </w:r>
      <w:r>
        <w:rPr>
          <w:rFonts w:ascii="宋体" w:hAnsi="宋体" w:cs="宋体" w:hint="eastAsia"/>
          <w:b/>
          <w:bCs/>
          <w:color w:val="000000"/>
          <w:sz w:val="24"/>
          <w:szCs w:val="24"/>
        </w:rPr>
        <w:t>锅炉系统：</w:t>
      </w:r>
      <w:r>
        <w:rPr>
          <w:rFonts w:ascii="宋体" w:hAnsi="宋体" w:cs="宋体"/>
          <w:color w:val="000000"/>
          <w:sz w:val="24"/>
          <w:szCs w:val="24"/>
        </w:rPr>
        <w:t xml:space="preserve"> </w:t>
      </w:r>
      <w:r>
        <w:rPr>
          <w:rFonts w:ascii="宋体" w:hAnsi="宋体" w:cs="宋体" w:hint="eastAsia"/>
          <w:color w:val="000000"/>
          <w:sz w:val="24"/>
          <w:szCs w:val="24"/>
        </w:rPr>
        <w:t>2</w:t>
      </w:r>
      <w:r>
        <w:rPr>
          <w:rFonts w:ascii="宋体" w:hAnsi="宋体" w:cs="宋体" w:hint="eastAsia"/>
          <w:color w:val="000000"/>
          <w:sz w:val="24"/>
          <w:szCs w:val="24"/>
        </w:rPr>
        <w:t>吨江苏金鼎燃气锅炉</w:t>
      </w:r>
      <w:r>
        <w:rPr>
          <w:rFonts w:ascii="宋体" w:hAnsi="宋体" w:cs="宋体"/>
          <w:color w:val="000000"/>
          <w:sz w:val="24"/>
          <w:szCs w:val="24"/>
        </w:rPr>
        <w:t>2</w:t>
      </w:r>
      <w:r>
        <w:rPr>
          <w:rFonts w:ascii="宋体" w:hAnsi="宋体" w:cs="宋体" w:hint="eastAsia"/>
          <w:color w:val="000000"/>
          <w:sz w:val="24"/>
          <w:szCs w:val="24"/>
        </w:rPr>
        <w:t>台。</w:t>
      </w:r>
    </w:p>
    <w:p w:rsidR="00BE0BBC" w:rsidRDefault="00BE0BBC">
      <w:pPr>
        <w:spacing w:line="440" w:lineRule="exact"/>
        <w:ind w:firstLineChars="200" w:firstLine="480"/>
        <w:rPr>
          <w:rFonts w:ascii="宋体" w:cs="宋体"/>
          <w:b/>
          <w:bCs/>
          <w:color w:val="000000"/>
          <w:sz w:val="24"/>
          <w:szCs w:val="24"/>
        </w:rPr>
      </w:pPr>
      <w:r>
        <w:rPr>
          <w:rFonts w:ascii="宋体" w:hAnsi="宋体" w:cs="宋体"/>
          <w:b/>
          <w:bCs/>
          <w:color w:val="000000"/>
          <w:sz w:val="24"/>
          <w:szCs w:val="24"/>
        </w:rPr>
        <w:t>3.</w:t>
      </w:r>
      <w:r>
        <w:rPr>
          <w:rFonts w:ascii="宋体" w:hAnsi="宋体" w:cs="宋体" w:hint="eastAsia"/>
          <w:b/>
          <w:bCs/>
          <w:color w:val="000000"/>
          <w:sz w:val="24"/>
          <w:szCs w:val="24"/>
        </w:rPr>
        <w:t>电梯系统：</w:t>
      </w:r>
    </w:p>
    <w:p w:rsidR="00BE0BBC" w:rsidRDefault="00BE0BBC">
      <w:pPr>
        <w:spacing w:line="440" w:lineRule="exact"/>
        <w:ind w:firstLineChars="200" w:firstLine="48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）电梯</w:t>
      </w:r>
      <w:r>
        <w:rPr>
          <w:rFonts w:ascii="宋体" w:hAnsi="宋体" w:cs="宋体"/>
          <w:color w:val="000000"/>
          <w:sz w:val="24"/>
          <w:szCs w:val="24"/>
        </w:rPr>
        <w:t>6</w:t>
      </w:r>
      <w:r>
        <w:rPr>
          <w:rFonts w:ascii="宋体" w:hAnsi="宋体" w:cs="宋体" w:hint="eastAsia"/>
          <w:color w:val="000000"/>
          <w:sz w:val="24"/>
          <w:szCs w:val="24"/>
        </w:rPr>
        <w:t>部（其中</w:t>
      </w:r>
      <w:r>
        <w:rPr>
          <w:rFonts w:ascii="宋体" w:hAnsi="宋体" w:cs="宋体"/>
          <w:color w:val="000000"/>
          <w:sz w:val="24"/>
          <w:szCs w:val="24"/>
        </w:rPr>
        <w:t>3</w:t>
      </w:r>
      <w:r>
        <w:rPr>
          <w:rFonts w:ascii="宋体" w:hAnsi="宋体" w:cs="宋体" w:hint="eastAsia"/>
          <w:color w:val="000000"/>
          <w:sz w:val="24"/>
          <w:szCs w:val="24"/>
        </w:rPr>
        <w:t>部医用梯、</w:t>
      </w:r>
      <w:r>
        <w:rPr>
          <w:rFonts w:ascii="宋体" w:hAnsi="宋体" w:cs="宋体"/>
          <w:color w:val="000000"/>
          <w:sz w:val="24"/>
          <w:szCs w:val="24"/>
        </w:rPr>
        <w:t>1</w:t>
      </w:r>
      <w:r>
        <w:rPr>
          <w:rFonts w:ascii="宋体" w:hAnsi="宋体" w:cs="宋体" w:hint="eastAsia"/>
          <w:color w:val="000000"/>
          <w:sz w:val="24"/>
          <w:szCs w:val="24"/>
        </w:rPr>
        <w:t>部客梯、</w:t>
      </w:r>
      <w:r>
        <w:rPr>
          <w:rFonts w:ascii="宋体" w:hAnsi="宋体" w:cs="宋体"/>
          <w:color w:val="000000"/>
          <w:sz w:val="24"/>
          <w:szCs w:val="24"/>
        </w:rPr>
        <w:t>1</w:t>
      </w:r>
      <w:r>
        <w:rPr>
          <w:rFonts w:ascii="宋体" w:hAnsi="宋体" w:cs="宋体" w:hint="eastAsia"/>
          <w:color w:val="000000"/>
          <w:sz w:val="24"/>
          <w:szCs w:val="24"/>
        </w:rPr>
        <w:t>部洁净梯、</w:t>
      </w:r>
      <w:r>
        <w:rPr>
          <w:rFonts w:ascii="宋体" w:hAnsi="宋体" w:cs="宋体"/>
          <w:color w:val="000000"/>
          <w:sz w:val="24"/>
          <w:szCs w:val="24"/>
        </w:rPr>
        <w:t>1</w:t>
      </w:r>
      <w:r>
        <w:rPr>
          <w:rFonts w:ascii="宋体" w:hAnsi="宋体" w:cs="宋体" w:hint="eastAsia"/>
          <w:color w:val="000000"/>
          <w:sz w:val="24"/>
          <w:szCs w:val="24"/>
        </w:rPr>
        <w:t>部污物梯）；</w:t>
      </w:r>
    </w:p>
    <w:p w:rsidR="00BE0BBC" w:rsidRDefault="00BE0BBC">
      <w:pPr>
        <w:spacing w:line="440" w:lineRule="exact"/>
        <w:ind w:firstLineChars="200" w:firstLine="48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）汽车专用梯</w:t>
      </w:r>
      <w:r>
        <w:rPr>
          <w:rFonts w:ascii="宋体" w:hAnsi="宋体" w:cs="宋体"/>
          <w:color w:val="000000"/>
          <w:sz w:val="24"/>
          <w:szCs w:val="24"/>
        </w:rPr>
        <w:t>1</w:t>
      </w:r>
      <w:r>
        <w:rPr>
          <w:rFonts w:ascii="宋体" w:hAnsi="宋体" w:cs="宋体" w:hint="eastAsia"/>
          <w:color w:val="000000"/>
          <w:sz w:val="24"/>
          <w:szCs w:val="24"/>
        </w:rPr>
        <w:t>部。</w:t>
      </w:r>
    </w:p>
    <w:p w:rsidR="00BE0BBC" w:rsidRDefault="00BE0BBC">
      <w:pPr>
        <w:spacing w:line="440" w:lineRule="exact"/>
        <w:ind w:firstLineChars="200" w:firstLine="480"/>
        <w:rPr>
          <w:rFonts w:ascii="宋体" w:cs="宋体"/>
          <w:color w:val="000000"/>
          <w:sz w:val="24"/>
          <w:szCs w:val="24"/>
        </w:rPr>
      </w:pPr>
      <w:r>
        <w:rPr>
          <w:rFonts w:ascii="宋体" w:hAnsi="宋体" w:cs="宋体"/>
          <w:b/>
          <w:bCs/>
          <w:color w:val="000000"/>
          <w:sz w:val="24"/>
          <w:szCs w:val="24"/>
        </w:rPr>
        <w:t>4.</w:t>
      </w:r>
      <w:r>
        <w:rPr>
          <w:rFonts w:ascii="宋体" w:hAnsi="宋体" w:cs="宋体" w:hint="eastAsia"/>
          <w:b/>
          <w:bCs/>
          <w:color w:val="000000"/>
          <w:sz w:val="24"/>
          <w:szCs w:val="24"/>
        </w:rPr>
        <w:t>停车库：</w:t>
      </w:r>
      <w:r>
        <w:rPr>
          <w:rFonts w:ascii="宋体" w:hAnsi="宋体" w:cs="宋体" w:hint="eastAsia"/>
          <w:color w:val="000000"/>
          <w:sz w:val="24"/>
          <w:szCs w:val="24"/>
        </w:rPr>
        <w:t>停车位合计</w:t>
      </w:r>
      <w:r>
        <w:rPr>
          <w:rFonts w:ascii="宋体" w:hAnsi="宋体" w:cs="宋体" w:hint="eastAsia"/>
          <w:color w:val="000000"/>
          <w:sz w:val="24"/>
          <w:szCs w:val="24"/>
        </w:rPr>
        <w:t>110</w:t>
      </w:r>
      <w:r>
        <w:rPr>
          <w:rFonts w:ascii="宋体" w:hAnsi="宋体" w:cs="宋体" w:hint="eastAsia"/>
          <w:color w:val="000000"/>
          <w:sz w:val="24"/>
          <w:szCs w:val="24"/>
        </w:rPr>
        <w:t>个，其中：地上停车位</w:t>
      </w:r>
      <w:r>
        <w:rPr>
          <w:rFonts w:ascii="宋体" w:hAnsi="宋体" w:cs="宋体" w:hint="eastAsia"/>
          <w:color w:val="000000"/>
          <w:sz w:val="24"/>
          <w:szCs w:val="24"/>
        </w:rPr>
        <w:t>15</w:t>
      </w:r>
      <w:r>
        <w:rPr>
          <w:rFonts w:ascii="宋体" w:hAnsi="宋体" w:cs="宋体" w:hint="eastAsia"/>
          <w:color w:val="000000"/>
          <w:sz w:val="24"/>
          <w:szCs w:val="24"/>
        </w:rPr>
        <w:t>个，地下</w:t>
      </w:r>
      <w:r>
        <w:rPr>
          <w:rFonts w:ascii="宋体" w:hAnsi="宋体" w:cs="宋体" w:hint="eastAsia"/>
          <w:color w:val="000000"/>
          <w:sz w:val="24"/>
          <w:szCs w:val="24"/>
        </w:rPr>
        <w:t>95</w:t>
      </w:r>
      <w:r>
        <w:rPr>
          <w:rFonts w:ascii="宋体" w:hAnsi="宋体" w:cs="宋体" w:hint="eastAsia"/>
          <w:color w:val="000000"/>
          <w:sz w:val="24"/>
          <w:szCs w:val="24"/>
        </w:rPr>
        <w:t>个，（机械车位</w:t>
      </w:r>
      <w:r>
        <w:rPr>
          <w:rFonts w:ascii="宋体" w:hAnsi="宋体" w:cs="宋体"/>
          <w:color w:val="000000"/>
          <w:sz w:val="24"/>
          <w:szCs w:val="24"/>
        </w:rPr>
        <w:t>89</w:t>
      </w:r>
      <w:r>
        <w:rPr>
          <w:rFonts w:ascii="宋体" w:hAnsi="宋体" w:cs="宋体" w:hint="eastAsia"/>
          <w:color w:val="000000"/>
          <w:sz w:val="24"/>
          <w:szCs w:val="24"/>
        </w:rPr>
        <w:t>个，平面车位</w:t>
      </w:r>
      <w:r>
        <w:rPr>
          <w:rFonts w:ascii="宋体" w:hAnsi="宋体" w:cs="宋体" w:hint="eastAsia"/>
          <w:color w:val="000000"/>
          <w:sz w:val="24"/>
          <w:szCs w:val="24"/>
        </w:rPr>
        <w:t>6</w:t>
      </w:r>
      <w:r>
        <w:rPr>
          <w:rFonts w:ascii="宋体" w:hAnsi="宋体" w:cs="宋体" w:hint="eastAsia"/>
          <w:color w:val="000000"/>
          <w:sz w:val="24"/>
          <w:szCs w:val="24"/>
        </w:rPr>
        <w:t>个）。</w:t>
      </w:r>
    </w:p>
    <w:p w:rsidR="00BE0BBC" w:rsidRDefault="00BE0BBC">
      <w:pPr>
        <w:spacing w:line="440" w:lineRule="exact"/>
        <w:ind w:firstLineChars="200" w:firstLine="480"/>
        <w:rPr>
          <w:rFonts w:ascii="宋体" w:cs="宋体"/>
          <w:color w:val="000000"/>
          <w:sz w:val="24"/>
          <w:szCs w:val="24"/>
        </w:rPr>
      </w:pPr>
      <w:r>
        <w:rPr>
          <w:rFonts w:ascii="宋体" w:hAnsi="宋体" w:cs="宋体"/>
          <w:b/>
          <w:bCs/>
          <w:color w:val="000000"/>
          <w:sz w:val="24"/>
          <w:szCs w:val="24"/>
        </w:rPr>
        <w:t>5.</w:t>
      </w:r>
      <w:r>
        <w:rPr>
          <w:rFonts w:ascii="宋体" w:hAnsi="宋体" w:cs="宋体" w:hint="eastAsia"/>
          <w:b/>
          <w:bCs/>
          <w:color w:val="000000"/>
          <w:sz w:val="24"/>
          <w:szCs w:val="24"/>
        </w:rPr>
        <w:t>变配电系统：</w:t>
      </w:r>
      <w:r>
        <w:rPr>
          <w:rFonts w:ascii="宋体" w:hAnsi="宋体" w:cs="宋体" w:hint="eastAsia"/>
          <w:color w:val="000000"/>
          <w:sz w:val="24"/>
          <w:szCs w:val="24"/>
        </w:rPr>
        <w:t>变压器柜</w:t>
      </w:r>
      <w:r>
        <w:rPr>
          <w:rFonts w:ascii="宋体" w:hAnsi="宋体" w:cs="宋体"/>
          <w:color w:val="000000"/>
          <w:sz w:val="24"/>
          <w:szCs w:val="24"/>
        </w:rPr>
        <w:t>2</w:t>
      </w:r>
      <w:r>
        <w:rPr>
          <w:rFonts w:ascii="宋体" w:hAnsi="宋体" w:cs="宋体" w:hint="eastAsia"/>
          <w:color w:val="000000"/>
          <w:sz w:val="24"/>
          <w:szCs w:val="24"/>
        </w:rPr>
        <w:t>组（容量</w:t>
      </w:r>
      <w:r>
        <w:rPr>
          <w:rFonts w:ascii="宋体" w:hAnsi="宋体" w:cs="宋体"/>
          <w:color w:val="000000"/>
          <w:sz w:val="24"/>
          <w:szCs w:val="24"/>
        </w:rPr>
        <w:t>1600K</w:t>
      </w:r>
      <w:r>
        <w:rPr>
          <w:rFonts w:ascii="宋体" w:hAnsi="宋体" w:cs="宋体" w:hint="eastAsia"/>
          <w:color w:val="000000"/>
          <w:sz w:val="24"/>
          <w:szCs w:val="24"/>
        </w:rPr>
        <w:t>V</w:t>
      </w:r>
      <w:r>
        <w:rPr>
          <w:rFonts w:ascii="宋体" w:hAnsi="宋体" w:cs="宋体"/>
          <w:color w:val="000000"/>
          <w:sz w:val="24"/>
          <w:szCs w:val="24"/>
        </w:rPr>
        <w:t>A</w:t>
      </w:r>
      <w:r>
        <w:rPr>
          <w:rFonts w:ascii="宋体" w:hAnsi="宋体" w:cs="宋体" w:hint="eastAsia"/>
          <w:color w:val="000000"/>
          <w:sz w:val="24"/>
          <w:szCs w:val="24"/>
        </w:rPr>
        <w:t>）。高压配电柜</w:t>
      </w:r>
      <w:r>
        <w:rPr>
          <w:rFonts w:ascii="宋体" w:hAnsi="宋体" w:cs="宋体" w:hint="eastAsia"/>
          <w:color w:val="000000"/>
          <w:sz w:val="24"/>
          <w:szCs w:val="24"/>
        </w:rPr>
        <w:t>12</w:t>
      </w:r>
      <w:r>
        <w:rPr>
          <w:rFonts w:ascii="宋体" w:hAnsi="宋体" w:cs="宋体" w:hint="eastAsia"/>
          <w:color w:val="000000"/>
          <w:sz w:val="24"/>
          <w:szCs w:val="24"/>
        </w:rPr>
        <w:t>，低配电箱柜</w:t>
      </w:r>
      <w:r>
        <w:rPr>
          <w:rFonts w:ascii="宋体" w:hAnsi="宋体" w:cs="宋体"/>
          <w:color w:val="000000"/>
          <w:sz w:val="24"/>
          <w:szCs w:val="24"/>
        </w:rPr>
        <w:t>21</w:t>
      </w:r>
      <w:r>
        <w:rPr>
          <w:rFonts w:ascii="宋体" w:hAnsi="宋体" w:cs="宋体" w:hint="eastAsia"/>
          <w:color w:val="000000"/>
          <w:sz w:val="24"/>
          <w:szCs w:val="24"/>
        </w:rPr>
        <w:t>组，电流显示屏</w:t>
      </w:r>
      <w:r>
        <w:rPr>
          <w:rFonts w:ascii="宋体" w:hAnsi="宋体" w:cs="宋体" w:hint="eastAsia"/>
          <w:color w:val="000000"/>
          <w:sz w:val="24"/>
          <w:szCs w:val="24"/>
        </w:rPr>
        <w:t>1</w:t>
      </w:r>
      <w:r>
        <w:rPr>
          <w:rFonts w:ascii="宋体" w:hAnsi="宋体" w:cs="宋体" w:hint="eastAsia"/>
          <w:color w:val="000000"/>
          <w:sz w:val="24"/>
          <w:szCs w:val="24"/>
        </w:rPr>
        <w:t>组地下</w:t>
      </w:r>
      <w:r>
        <w:rPr>
          <w:rFonts w:ascii="宋体" w:hAnsi="宋体" w:cs="宋体"/>
          <w:color w:val="000000"/>
          <w:sz w:val="24"/>
          <w:szCs w:val="24"/>
        </w:rPr>
        <w:t>1</w:t>
      </w:r>
      <w:r>
        <w:rPr>
          <w:rFonts w:ascii="宋体" w:hAnsi="宋体" w:cs="宋体" w:hint="eastAsia"/>
          <w:color w:val="000000"/>
          <w:sz w:val="24"/>
          <w:szCs w:val="24"/>
        </w:rPr>
        <w:t>层。北楼</w:t>
      </w:r>
      <w:r>
        <w:rPr>
          <w:rFonts w:ascii="宋体" w:hAnsi="宋体" w:cs="宋体" w:hint="eastAsia"/>
          <w:color w:val="000000"/>
          <w:sz w:val="24"/>
          <w:szCs w:val="24"/>
        </w:rPr>
        <w:t>2</w:t>
      </w:r>
      <w:r>
        <w:rPr>
          <w:rFonts w:ascii="宋体" w:hAnsi="宋体" w:cs="宋体" w:hint="eastAsia"/>
          <w:color w:val="000000"/>
          <w:sz w:val="24"/>
          <w:szCs w:val="24"/>
        </w:rPr>
        <w:t>组低压配电柜。体检中心一组配电箱。</w:t>
      </w:r>
    </w:p>
    <w:p w:rsidR="00BE0BBC" w:rsidRDefault="00BE0BBC">
      <w:pPr>
        <w:spacing w:line="440" w:lineRule="exact"/>
        <w:ind w:firstLineChars="200" w:firstLine="480"/>
        <w:rPr>
          <w:rFonts w:ascii="宋体" w:cs="宋体"/>
          <w:color w:val="000000"/>
          <w:sz w:val="24"/>
          <w:szCs w:val="24"/>
        </w:rPr>
      </w:pPr>
      <w:r>
        <w:rPr>
          <w:rFonts w:ascii="宋体" w:hAnsi="宋体" w:cs="宋体"/>
          <w:b/>
          <w:bCs/>
          <w:color w:val="000000"/>
          <w:sz w:val="24"/>
          <w:szCs w:val="24"/>
        </w:rPr>
        <w:t>6.</w:t>
      </w:r>
      <w:r>
        <w:rPr>
          <w:rFonts w:ascii="宋体" w:hAnsi="宋体" w:cs="宋体" w:hint="eastAsia"/>
          <w:b/>
          <w:bCs/>
          <w:color w:val="000000"/>
          <w:sz w:val="24"/>
          <w:szCs w:val="24"/>
        </w:rPr>
        <w:t>热力空调机组：</w:t>
      </w:r>
      <w:r>
        <w:rPr>
          <w:rFonts w:ascii="宋体" w:hAnsi="宋体" w:cs="宋体" w:hint="eastAsia"/>
          <w:color w:val="000000"/>
          <w:sz w:val="24"/>
          <w:szCs w:val="24"/>
        </w:rPr>
        <w:t>采暖机组</w:t>
      </w:r>
      <w:r>
        <w:rPr>
          <w:rFonts w:ascii="宋体" w:hAnsi="宋体" w:cs="宋体" w:hint="eastAsia"/>
          <w:color w:val="000000"/>
          <w:sz w:val="24"/>
          <w:szCs w:val="24"/>
        </w:rPr>
        <w:t xml:space="preserve"> </w:t>
      </w:r>
      <w:r>
        <w:rPr>
          <w:rFonts w:ascii="宋体" w:hAnsi="宋体" w:cs="宋体" w:hint="eastAsia"/>
          <w:color w:val="000000"/>
          <w:sz w:val="24"/>
          <w:szCs w:val="24"/>
        </w:rPr>
        <w:t>和空调机组各</w:t>
      </w:r>
      <w:r>
        <w:rPr>
          <w:rFonts w:ascii="宋体" w:hAnsi="宋体" w:cs="宋体"/>
          <w:color w:val="000000"/>
          <w:sz w:val="24"/>
          <w:szCs w:val="24"/>
        </w:rPr>
        <w:t>1</w:t>
      </w:r>
      <w:r>
        <w:rPr>
          <w:rFonts w:ascii="宋体" w:hAnsi="宋体" w:cs="宋体" w:hint="eastAsia"/>
          <w:color w:val="000000"/>
          <w:sz w:val="24"/>
          <w:szCs w:val="24"/>
        </w:rPr>
        <w:t>组、位于地下</w:t>
      </w:r>
      <w:r>
        <w:rPr>
          <w:rFonts w:ascii="宋体" w:hAnsi="宋体" w:cs="宋体"/>
          <w:color w:val="000000"/>
          <w:sz w:val="24"/>
          <w:szCs w:val="24"/>
        </w:rPr>
        <w:t>2</w:t>
      </w:r>
      <w:r>
        <w:rPr>
          <w:rFonts w:ascii="宋体" w:hAnsi="宋体" w:cs="宋体" w:hint="eastAsia"/>
          <w:color w:val="000000"/>
          <w:sz w:val="24"/>
          <w:szCs w:val="24"/>
        </w:rPr>
        <w:t>层。</w:t>
      </w:r>
    </w:p>
    <w:p w:rsidR="00BE0BBC" w:rsidRDefault="00BE0BBC">
      <w:pPr>
        <w:spacing w:line="440" w:lineRule="exact"/>
        <w:ind w:firstLineChars="200" w:firstLine="480"/>
        <w:rPr>
          <w:rFonts w:ascii="宋体" w:cs="宋体"/>
          <w:color w:val="000000"/>
          <w:sz w:val="24"/>
          <w:szCs w:val="24"/>
        </w:rPr>
      </w:pPr>
      <w:r>
        <w:rPr>
          <w:rFonts w:ascii="宋体" w:hAnsi="宋体" w:cs="宋体"/>
          <w:b/>
          <w:bCs/>
          <w:color w:val="000000"/>
          <w:sz w:val="24"/>
          <w:szCs w:val="24"/>
        </w:rPr>
        <w:t>7.</w:t>
      </w:r>
      <w:r>
        <w:rPr>
          <w:rFonts w:ascii="宋体" w:hAnsi="宋体" w:cs="宋体" w:hint="eastAsia"/>
          <w:b/>
          <w:bCs/>
          <w:color w:val="000000"/>
          <w:sz w:val="24"/>
          <w:szCs w:val="24"/>
        </w:rPr>
        <w:t>给排水系统：</w:t>
      </w:r>
      <w:r>
        <w:rPr>
          <w:rFonts w:ascii="宋体" w:hAnsi="宋体" w:cs="宋体" w:hint="eastAsia"/>
          <w:color w:val="000000"/>
          <w:sz w:val="24"/>
          <w:szCs w:val="24"/>
        </w:rPr>
        <w:t>不锈钢生活水箱</w:t>
      </w:r>
      <w:r>
        <w:rPr>
          <w:rFonts w:ascii="宋体" w:hAnsi="宋体" w:cs="宋体"/>
          <w:color w:val="000000"/>
          <w:sz w:val="24"/>
          <w:szCs w:val="24"/>
        </w:rPr>
        <w:t>25</w:t>
      </w:r>
      <w:r>
        <w:rPr>
          <w:rFonts w:ascii="宋体" w:hAnsi="宋体" w:cs="宋体" w:hint="eastAsia"/>
          <w:color w:val="000000"/>
          <w:sz w:val="24"/>
          <w:szCs w:val="24"/>
        </w:rPr>
        <w:t>立方米</w:t>
      </w:r>
      <w:r>
        <w:rPr>
          <w:rFonts w:ascii="宋体" w:hAnsi="宋体" w:cs="宋体"/>
          <w:color w:val="000000"/>
          <w:sz w:val="24"/>
          <w:szCs w:val="24"/>
        </w:rPr>
        <w:t>1</w:t>
      </w:r>
      <w:r>
        <w:rPr>
          <w:rFonts w:ascii="宋体" w:hAnsi="宋体" w:cs="宋体" w:hint="eastAsia"/>
          <w:color w:val="000000"/>
          <w:sz w:val="24"/>
          <w:szCs w:val="24"/>
        </w:rPr>
        <w:t>个，位于地下。生活水泵</w:t>
      </w:r>
      <w:r>
        <w:rPr>
          <w:rFonts w:ascii="宋体" w:hAnsi="宋体" w:cs="宋体" w:hint="eastAsia"/>
          <w:color w:val="000000"/>
          <w:sz w:val="24"/>
          <w:szCs w:val="24"/>
        </w:rPr>
        <w:t>3</w:t>
      </w:r>
      <w:r>
        <w:rPr>
          <w:rFonts w:ascii="宋体" w:hAnsi="宋体" w:cs="宋体" w:hint="eastAsia"/>
          <w:color w:val="000000"/>
          <w:sz w:val="24"/>
          <w:szCs w:val="24"/>
        </w:rPr>
        <w:t>台，两用</w:t>
      </w:r>
      <w:proofErr w:type="gramStart"/>
      <w:r>
        <w:rPr>
          <w:rFonts w:ascii="宋体" w:hAnsi="宋体" w:cs="宋体" w:hint="eastAsia"/>
          <w:color w:val="000000"/>
          <w:sz w:val="24"/>
          <w:szCs w:val="24"/>
        </w:rPr>
        <w:t>一</w:t>
      </w:r>
      <w:proofErr w:type="gramEnd"/>
      <w:r>
        <w:rPr>
          <w:rFonts w:ascii="宋体" w:hAnsi="宋体" w:cs="宋体" w:hint="eastAsia"/>
          <w:color w:val="000000"/>
          <w:sz w:val="24"/>
          <w:szCs w:val="24"/>
        </w:rPr>
        <w:t>备均为</w:t>
      </w:r>
      <w:r>
        <w:rPr>
          <w:rFonts w:ascii="宋体" w:hAnsi="宋体" w:cs="宋体" w:hint="eastAsia"/>
          <w:color w:val="000000"/>
          <w:sz w:val="24"/>
          <w:szCs w:val="24"/>
        </w:rPr>
        <w:t>380V,75KW</w:t>
      </w:r>
      <w:r>
        <w:rPr>
          <w:rFonts w:ascii="宋体" w:hAnsi="宋体" w:cs="宋体" w:hint="eastAsia"/>
          <w:color w:val="000000"/>
          <w:sz w:val="24"/>
          <w:szCs w:val="24"/>
        </w:rPr>
        <w:t>。</w:t>
      </w:r>
    </w:p>
    <w:p w:rsidR="00BE0BBC" w:rsidRDefault="00BE0BBC">
      <w:pPr>
        <w:spacing w:line="440" w:lineRule="exact"/>
        <w:ind w:firstLineChars="200" w:firstLine="48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）生活水给水系统，由市政管网双路供水；</w:t>
      </w:r>
    </w:p>
    <w:p w:rsidR="00BE0BBC" w:rsidRDefault="00BE0BBC">
      <w:pPr>
        <w:spacing w:line="440" w:lineRule="exact"/>
        <w:ind w:firstLineChars="200" w:firstLine="48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）排水系统，生活污水采用合流制经污水井化粪池处理后排入市政污水管道；</w:t>
      </w:r>
    </w:p>
    <w:p w:rsidR="00BE0BBC" w:rsidRDefault="00BE0BBC">
      <w:pPr>
        <w:spacing w:line="440" w:lineRule="exact"/>
        <w:ind w:firstLineChars="200" w:firstLine="48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3</w:t>
      </w:r>
      <w:r>
        <w:rPr>
          <w:rFonts w:ascii="宋体" w:hAnsi="宋体" w:cs="宋体" w:hint="eastAsia"/>
          <w:color w:val="000000"/>
          <w:sz w:val="24"/>
          <w:szCs w:val="24"/>
        </w:rPr>
        <w:t>）实验室医用污水经医用污水设备处理后排入市政污水管道；</w:t>
      </w:r>
    </w:p>
    <w:p w:rsidR="00BE0BBC" w:rsidRDefault="00BE0BBC">
      <w:pPr>
        <w:spacing w:line="440" w:lineRule="exact"/>
        <w:ind w:firstLineChars="200" w:firstLine="48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4</w:t>
      </w:r>
      <w:r>
        <w:rPr>
          <w:rFonts w:ascii="宋体" w:hAnsi="宋体" w:cs="宋体" w:hint="eastAsia"/>
          <w:color w:val="000000"/>
          <w:sz w:val="24"/>
          <w:szCs w:val="24"/>
        </w:rPr>
        <w:t>）雨水系统，屋面雨水由雨水斗收集后</w:t>
      </w:r>
      <w:r>
        <w:rPr>
          <w:rFonts w:ascii="宋体" w:hAnsi="宋体" w:cs="宋体"/>
          <w:color w:val="000000"/>
          <w:sz w:val="24"/>
          <w:szCs w:val="24"/>
        </w:rPr>
        <w:t>,</w:t>
      </w:r>
      <w:r>
        <w:rPr>
          <w:rFonts w:ascii="宋体" w:hAnsi="宋体" w:cs="宋体" w:hint="eastAsia"/>
          <w:color w:val="000000"/>
          <w:sz w:val="24"/>
          <w:szCs w:val="24"/>
        </w:rPr>
        <w:t>经立管排至室外散水</w:t>
      </w:r>
      <w:r>
        <w:rPr>
          <w:rFonts w:ascii="宋体" w:hAnsi="宋体" w:cs="宋体"/>
          <w:color w:val="000000"/>
          <w:sz w:val="24"/>
          <w:szCs w:val="24"/>
        </w:rPr>
        <w:t>,</w:t>
      </w:r>
      <w:r>
        <w:rPr>
          <w:rFonts w:ascii="宋体" w:hAnsi="宋体" w:cs="宋体" w:hint="eastAsia"/>
          <w:color w:val="000000"/>
          <w:sz w:val="24"/>
          <w:szCs w:val="24"/>
        </w:rPr>
        <w:t>经绿地渗透后</w:t>
      </w:r>
      <w:r>
        <w:rPr>
          <w:rFonts w:ascii="宋体" w:hAnsi="宋体" w:cs="宋体"/>
          <w:color w:val="000000"/>
          <w:sz w:val="24"/>
          <w:szCs w:val="24"/>
        </w:rPr>
        <w:t>,</w:t>
      </w:r>
      <w:r>
        <w:rPr>
          <w:rFonts w:ascii="宋体" w:hAnsi="宋体" w:cs="宋体" w:hint="eastAsia"/>
          <w:color w:val="000000"/>
          <w:sz w:val="24"/>
          <w:szCs w:val="24"/>
        </w:rPr>
        <w:t>排至室外管井。</w:t>
      </w:r>
    </w:p>
    <w:p w:rsidR="00BE0BBC" w:rsidRDefault="00BE0BBC">
      <w:pPr>
        <w:spacing w:line="440" w:lineRule="exact"/>
        <w:ind w:firstLineChars="200" w:firstLine="480"/>
        <w:rPr>
          <w:rFonts w:ascii="宋体" w:hAnsi="宋体" w:cs="宋体"/>
          <w:sz w:val="24"/>
          <w:szCs w:val="24"/>
        </w:rPr>
      </w:pPr>
      <w:r>
        <w:rPr>
          <w:rFonts w:ascii="宋体" w:hAnsi="宋体" w:cs="宋体"/>
          <w:b/>
          <w:bCs/>
          <w:color w:val="000000"/>
          <w:sz w:val="24"/>
          <w:szCs w:val="24"/>
        </w:rPr>
        <w:t>8.</w:t>
      </w:r>
      <w:r>
        <w:rPr>
          <w:rFonts w:ascii="宋体" w:hAnsi="宋体" w:cs="宋体" w:hint="eastAsia"/>
          <w:b/>
          <w:bCs/>
          <w:color w:val="000000"/>
          <w:sz w:val="24"/>
          <w:szCs w:val="24"/>
        </w:rPr>
        <w:t>安防监控系统：</w:t>
      </w:r>
      <w:r>
        <w:rPr>
          <w:rFonts w:ascii="宋体" w:hAnsi="宋体" w:cs="宋体"/>
          <w:sz w:val="24"/>
          <w:szCs w:val="24"/>
        </w:rPr>
        <w:t xml:space="preserve"> </w:t>
      </w:r>
      <w:r>
        <w:rPr>
          <w:rFonts w:ascii="宋体" w:hAnsi="宋体" w:cs="宋体" w:hint="eastAsia"/>
          <w:sz w:val="24"/>
          <w:szCs w:val="24"/>
        </w:rPr>
        <w:t>模拟系统</w:t>
      </w:r>
      <w:r>
        <w:rPr>
          <w:rFonts w:ascii="宋体" w:hAnsi="宋体" w:cs="宋体" w:hint="eastAsia"/>
          <w:sz w:val="24"/>
          <w:szCs w:val="24"/>
        </w:rPr>
        <w:t>82</w:t>
      </w:r>
      <w:r>
        <w:rPr>
          <w:rFonts w:ascii="宋体" w:hAnsi="宋体" w:cs="宋体" w:hint="eastAsia"/>
          <w:sz w:val="24"/>
          <w:szCs w:val="24"/>
        </w:rPr>
        <w:t>个摄像头，数字系统</w:t>
      </w:r>
      <w:r>
        <w:rPr>
          <w:rFonts w:ascii="宋体" w:hAnsi="宋体" w:cs="宋体" w:hint="eastAsia"/>
          <w:sz w:val="24"/>
          <w:szCs w:val="24"/>
        </w:rPr>
        <w:t>118</w:t>
      </w:r>
      <w:r>
        <w:rPr>
          <w:rFonts w:ascii="宋体" w:hAnsi="宋体" w:cs="宋体" w:hint="eastAsia"/>
          <w:sz w:val="24"/>
          <w:szCs w:val="24"/>
        </w:rPr>
        <w:t>个摄像头。巡更系统。</w:t>
      </w:r>
    </w:p>
    <w:p w:rsidR="00BE0BBC" w:rsidRDefault="00BE0BBC">
      <w:pPr>
        <w:spacing w:line="440" w:lineRule="exact"/>
        <w:ind w:firstLineChars="200" w:firstLine="480"/>
        <w:rPr>
          <w:rFonts w:ascii="宋体" w:cs="宋体"/>
          <w:color w:val="000000"/>
          <w:sz w:val="24"/>
          <w:szCs w:val="24"/>
        </w:rPr>
      </w:pPr>
      <w:r>
        <w:rPr>
          <w:rFonts w:ascii="宋体" w:hAnsi="宋体" w:cs="宋体"/>
          <w:b/>
          <w:bCs/>
          <w:color w:val="000000"/>
          <w:sz w:val="24"/>
          <w:szCs w:val="24"/>
        </w:rPr>
        <w:t>9.</w:t>
      </w:r>
      <w:r>
        <w:rPr>
          <w:rFonts w:ascii="宋体" w:hAnsi="宋体" w:cs="宋体" w:hint="eastAsia"/>
          <w:b/>
          <w:bCs/>
          <w:color w:val="000000"/>
          <w:sz w:val="24"/>
          <w:szCs w:val="24"/>
        </w:rPr>
        <w:t>消防系统：</w:t>
      </w:r>
      <w:r>
        <w:rPr>
          <w:rFonts w:ascii="宋体" w:hAnsi="宋体" w:cs="宋体"/>
          <w:color w:val="000000"/>
          <w:sz w:val="24"/>
          <w:szCs w:val="24"/>
        </w:rPr>
        <w:t xml:space="preserve"> </w:t>
      </w:r>
      <w:r>
        <w:rPr>
          <w:rFonts w:ascii="宋体" w:hAnsi="宋体" w:cs="宋体" w:hint="eastAsia"/>
          <w:color w:val="000000"/>
          <w:sz w:val="24"/>
          <w:szCs w:val="24"/>
        </w:rPr>
        <w:t>主机</w:t>
      </w:r>
      <w:r>
        <w:rPr>
          <w:rFonts w:ascii="宋体" w:hAnsi="宋体" w:cs="宋体"/>
          <w:color w:val="000000"/>
          <w:sz w:val="24"/>
          <w:szCs w:val="24"/>
        </w:rPr>
        <w:t>1</w:t>
      </w:r>
      <w:r>
        <w:rPr>
          <w:rFonts w:ascii="宋体" w:hAnsi="宋体" w:cs="宋体" w:hint="eastAsia"/>
          <w:color w:val="000000"/>
          <w:sz w:val="24"/>
          <w:szCs w:val="24"/>
        </w:rPr>
        <w:t>套，利达</w:t>
      </w:r>
      <w:r>
        <w:rPr>
          <w:rFonts w:ascii="宋体" w:hAnsi="宋体" w:cs="宋体" w:hint="eastAsia"/>
          <w:color w:val="000000"/>
          <w:sz w:val="24"/>
          <w:szCs w:val="24"/>
        </w:rPr>
        <w:t>LD-128E</w:t>
      </w:r>
      <w:r>
        <w:rPr>
          <w:rFonts w:ascii="宋体" w:hAnsi="宋体" w:cs="宋体" w:hint="eastAsia"/>
          <w:color w:val="000000"/>
          <w:sz w:val="24"/>
          <w:szCs w:val="24"/>
        </w:rPr>
        <w:t>Ⅱ型，地下</w:t>
      </w:r>
      <w:r>
        <w:rPr>
          <w:rFonts w:ascii="宋体" w:hAnsi="宋体" w:cs="宋体"/>
          <w:color w:val="000000"/>
          <w:sz w:val="24"/>
          <w:szCs w:val="24"/>
        </w:rPr>
        <w:t>300</w:t>
      </w:r>
      <w:r>
        <w:rPr>
          <w:rFonts w:ascii="宋体" w:hAnsi="宋体" w:cs="宋体" w:hint="eastAsia"/>
          <w:color w:val="000000"/>
          <w:sz w:val="24"/>
          <w:szCs w:val="24"/>
        </w:rPr>
        <w:t>立方米混凝土水池</w:t>
      </w:r>
      <w:r>
        <w:rPr>
          <w:rFonts w:ascii="宋体" w:hAnsi="宋体" w:cs="宋体"/>
          <w:color w:val="000000"/>
          <w:sz w:val="24"/>
          <w:szCs w:val="24"/>
        </w:rPr>
        <w:t>1</w:t>
      </w:r>
      <w:r>
        <w:rPr>
          <w:rFonts w:ascii="宋体" w:hAnsi="宋体" w:cs="宋体" w:hint="eastAsia"/>
          <w:color w:val="000000"/>
          <w:sz w:val="24"/>
          <w:szCs w:val="24"/>
        </w:rPr>
        <w:t>个，屋面</w:t>
      </w:r>
      <w:r>
        <w:rPr>
          <w:rFonts w:ascii="宋体" w:hAnsi="宋体" w:cs="宋体" w:hint="eastAsia"/>
          <w:color w:val="000000"/>
          <w:sz w:val="24"/>
          <w:szCs w:val="24"/>
        </w:rPr>
        <w:t>50</w:t>
      </w:r>
      <w:r>
        <w:rPr>
          <w:rFonts w:ascii="宋体" w:hAnsi="宋体" w:cs="宋体" w:hint="eastAsia"/>
          <w:color w:val="000000"/>
          <w:sz w:val="24"/>
          <w:szCs w:val="24"/>
        </w:rPr>
        <w:t>立方米消防稳压水箱</w:t>
      </w:r>
      <w:r>
        <w:rPr>
          <w:rFonts w:ascii="宋体" w:hAnsi="宋体" w:cs="宋体"/>
          <w:color w:val="000000"/>
          <w:sz w:val="24"/>
          <w:szCs w:val="24"/>
        </w:rPr>
        <w:t>1</w:t>
      </w:r>
      <w:r>
        <w:rPr>
          <w:rFonts w:ascii="宋体" w:hAnsi="宋体" w:cs="宋体" w:hint="eastAsia"/>
          <w:color w:val="000000"/>
          <w:sz w:val="24"/>
          <w:szCs w:val="24"/>
        </w:rPr>
        <w:t>个，</w:t>
      </w:r>
      <w:r>
        <w:rPr>
          <w:rFonts w:ascii="宋体" w:hAnsi="宋体" w:cs="宋体"/>
          <w:color w:val="000000"/>
          <w:sz w:val="24"/>
          <w:szCs w:val="24"/>
        </w:rPr>
        <w:t>2</w:t>
      </w:r>
      <w:r>
        <w:rPr>
          <w:rFonts w:ascii="宋体" w:hAnsi="宋体" w:cs="宋体" w:hint="eastAsia"/>
          <w:color w:val="000000"/>
          <w:sz w:val="24"/>
          <w:szCs w:val="24"/>
        </w:rPr>
        <w:t>台消防泵、</w:t>
      </w:r>
      <w:r>
        <w:rPr>
          <w:rFonts w:ascii="宋体" w:hAnsi="宋体" w:cs="宋体"/>
          <w:color w:val="000000"/>
          <w:sz w:val="24"/>
          <w:szCs w:val="24"/>
        </w:rPr>
        <w:t>2</w:t>
      </w:r>
      <w:r>
        <w:rPr>
          <w:rFonts w:ascii="宋体" w:hAnsi="宋体" w:cs="宋体" w:hint="eastAsia"/>
          <w:color w:val="000000"/>
          <w:sz w:val="24"/>
          <w:szCs w:val="24"/>
        </w:rPr>
        <w:t>台喷淋泵、</w:t>
      </w:r>
      <w:r>
        <w:rPr>
          <w:rFonts w:ascii="宋体" w:hAnsi="宋体" w:cs="宋体"/>
          <w:color w:val="000000"/>
          <w:sz w:val="24"/>
          <w:szCs w:val="24"/>
        </w:rPr>
        <w:t>2</w:t>
      </w:r>
      <w:r>
        <w:rPr>
          <w:rFonts w:ascii="宋体" w:hAnsi="宋体" w:cs="宋体" w:hint="eastAsia"/>
          <w:color w:val="000000"/>
          <w:sz w:val="24"/>
          <w:szCs w:val="24"/>
        </w:rPr>
        <w:t>台消防稳压泵、</w:t>
      </w:r>
      <w:r>
        <w:rPr>
          <w:rFonts w:ascii="宋体" w:hAnsi="宋体" w:cs="宋体"/>
          <w:color w:val="000000"/>
          <w:sz w:val="24"/>
          <w:szCs w:val="24"/>
        </w:rPr>
        <w:t>2</w:t>
      </w:r>
      <w:r>
        <w:rPr>
          <w:rFonts w:ascii="宋体" w:hAnsi="宋体" w:cs="宋体" w:hint="eastAsia"/>
          <w:color w:val="000000"/>
          <w:sz w:val="24"/>
          <w:szCs w:val="24"/>
        </w:rPr>
        <w:t>台喷淋稳压泵。气体灭火系统</w:t>
      </w:r>
      <w:r>
        <w:rPr>
          <w:rFonts w:ascii="宋体" w:hAnsi="宋体" w:cs="宋体" w:hint="eastAsia"/>
          <w:color w:val="000000"/>
          <w:sz w:val="24"/>
          <w:szCs w:val="24"/>
        </w:rPr>
        <w:t>2</w:t>
      </w:r>
      <w:r>
        <w:rPr>
          <w:rFonts w:ascii="宋体" w:hAnsi="宋体" w:cs="宋体" w:hint="eastAsia"/>
          <w:color w:val="000000"/>
          <w:sz w:val="24"/>
          <w:szCs w:val="24"/>
        </w:rPr>
        <w:t>套。</w:t>
      </w:r>
    </w:p>
    <w:p w:rsidR="00BE0BBC" w:rsidRDefault="00BE0BBC">
      <w:pPr>
        <w:spacing w:line="440" w:lineRule="exact"/>
        <w:ind w:firstLineChars="200" w:firstLine="480"/>
        <w:rPr>
          <w:rFonts w:ascii="宋体" w:cs="宋体"/>
          <w:color w:val="000000"/>
          <w:sz w:val="24"/>
          <w:szCs w:val="24"/>
        </w:rPr>
      </w:pPr>
      <w:r>
        <w:rPr>
          <w:rFonts w:ascii="宋体" w:hAnsi="宋体" w:cs="宋体"/>
          <w:b/>
          <w:bCs/>
          <w:color w:val="000000"/>
          <w:sz w:val="24"/>
          <w:szCs w:val="24"/>
        </w:rPr>
        <w:t>1</w:t>
      </w:r>
      <w:r>
        <w:rPr>
          <w:rFonts w:ascii="宋体" w:hAnsi="宋体" w:cs="宋体" w:hint="eastAsia"/>
          <w:b/>
          <w:bCs/>
          <w:color w:val="000000"/>
          <w:sz w:val="24"/>
          <w:szCs w:val="24"/>
        </w:rPr>
        <w:t>0</w:t>
      </w:r>
      <w:r>
        <w:rPr>
          <w:rFonts w:ascii="宋体" w:hAnsi="宋体" w:cs="宋体"/>
          <w:b/>
          <w:bCs/>
          <w:color w:val="000000"/>
          <w:sz w:val="24"/>
          <w:szCs w:val="24"/>
        </w:rPr>
        <w:t>.</w:t>
      </w:r>
      <w:r>
        <w:rPr>
          <w:rFonts w:ascii="宋体" w:hAnsi="宋体" w:cs="宋体" w:hint="eastAsia"/>
          <w:b/>
          <w:bCs/>
          <w:color w:val="000000"/>
          <w:sz w:val="24"/>
          <w:szCs w:val="24"/>
        </w:rPr>
        <w:t>氧气站：</w:t>
      </w:r>
      <w:r>
        <w:rPr>
          <w:rFonts w:ascii="宋体" w:hAnsi="宋体" w:cs="宋体" w:hint="eastAsia"/>
          <w:color w:val="000000"/>
          <w:sz w:val="24"/>
          <w:szCs w:val="24"/>
        </w:rPr>
        <w:t>3.0</w:t>
      </w:r>
      <w:r>
        <w:rPr>
          <w:rFonts w:ascii="宋体" w:hAnsi="宋体" w:cs="宋体" w:hint="eastAsia"/>
          <w:color w:val="000000"/>
          <w:sz w:val="24"/>
          <w:szCs w:val="24"/>
        </w:rPr>
        <w:t>立升液氧罐</w:t>
      </w:r>
      <w:r>
        <w:rPr>
          <w:rFonts w:ascii="宋体" w:hAnsi="宋体" w:cs="宋体"/>
          <w:color w:val="000000"/>
          <w:sz w:val="24"/>
          <w:szCs w:val="24"/>
        </w:rPr>
        <w:t>2</w:t>
      </w:r>
      <w:r>
        <w:rPr>
          <w:rFonts w:ascii="宋体" w:hAnsi="宋体" w:cs="宋体" w:hint="eastAsia"/>
          <w:color w:val="000000"/>
          <w:sz w:val="24"/>
          <w:szCs w:val="24"/>
        </w:rPr>
        <w:t>个与汇流排</w:t>
      </w:r>
      <w:r>
        <w:rPr>
          <w:rFonts w:ascii="宋体" w:hAnsi="宋体" w:cs="宋体"/>
          <w:color w:val="000000"/>
          <w:sz w:val="24"/>
          <w:szCs w:val="24"/>
        </w:rPr>
        <w:t>1</w:t>
      </w:r>
      <w:r>
        <w:rPr>
          <w:rFonts w:ascii="宋体" w:hAnsi="宋体" w:cs="宋体" w:hint="eastAsia"/>
          <w:color w:val="000000"/>
          <w:sz w:val="24"/>
          <w:szCs w:val="24"/>
        </w:rPr>
        <w:t>组，地上。</w:t>
      </w:r>
    </w:p>
    <w:p w:rsidR="00BE0BBC" w:rsidRDefault="00BE0BBC">
      <w:pPr>
        <w:spacing w:line="440" w:lineRule="exact"/>
        <w:ind w:firstLineChars="200" w:firstLine="480"/>
        <w:rPr>
          <w:rFonts w:ascii="宋体" w:cs="宋体"/>
          <w:color w:val="000000"/>
          <w:sz w:val="24"/>
          <w:szCs w:val="24"/>
        </w:rPr>
      </w:pPr>
      <w:r>
        <w:rPr>
          <w:rFonts w:ascii="宋体" w:hAnsi="宋体" w:cs="宋体"/>
          <w:b/>
          <w:bCs/>
          <w:color w:val="000000"/>
          <w:sz w:val="24"/>
          <w:szCs w:val="24"/>
        </w:rPr>
        <w:t>1</w:t>
      </w:r>
      <w:r>
        <w:rPr>
          <w:rFonts w:ascii="宋体" w:hAnsi="宋体" w:cs="宋体" w:hint="eastAsia"/>
          <w:b/>
          <w:bCs/>
          <w:color w:val="000000"/>
          <w:sz w:val="24"/>
          <w:szCs w:val="24"/>
        </w:rPr>
        <w:t>1</w:t>
      </w:r>
      <w:r>
        <w:rPr>
          <w:rFonts w:ascii="宋体" w:hAnsi="宋体" w:cs="宋体"/>
          <w:b/>
          <w:bCs/>
          <w:color w:val="000000"/>
          <w:sz w:val="24"/>
          <w:szCs w:val="24"/>
        </w:rPr>
        <w:t>.</w:t>
      </w:r>
      <w:r>
        <w:rPr>
          <w:rFonts w:ascii="宋体" w:hAnsi="宋体" w:cs="宋体" w:hint="eastAsia"/>
          <w:b/>
          <w:bCs/>
          <w:color w:val="000000"/>
          <w:sz w:val="24"/>
          <w:szCs w:val="24"/>
        </w:rPr>
        <w:t>正负压机组：</w:t>
      </w:r>
      <w:r>
        <w:rPr>
          <w:rFonts w:ascii="宋体" w:hAnsi="宋体" w:cs="宋体" w:hint="eastAsia"/>
          <w:color w:val="000000"/>
          <w:sz w:val="24"/>
          <w:szCs w:val="24"/>
        </w:rPr>
        <w:t>机组各两台，地下</w:t>
      </w:r>
      <w:r>
        <w:rPr>
          <w:rFonts w:ascii="宋体" w:hAnsi="宋体" w:cs="宋体"/>
          <w:color w:val="000000"/>
          <w:sz w:val="24"/>
          <w:szCs w:val="24"/>
        </w:rPr>
        <w:t>2</w:t>
      </w:r>
      <w:r>
        <w:rPr>
          <w:rFonts w:ascii="宋体" w:hAnsi="宋体" w:cs="宋体" w:hint="eastAsia"/>
          <w:color w:val="000000"/>
          <w:sz w:val="24"/>
          <w:szCs w:val="24"/>
        </w:rPr>
        <w:t>层。</w:t>
      </w:r>
    </w:p>
    <w:p w:rsidR="00BE0BBC" w:rsidRDefault="00BE0BBC">
      <w:pPr>
        <w:spacing w:line="440" w:lineRule="exact"/>
        <w:ind w:firstLineChars="200" w:firstLine="480"/>
        <w:rPr>
          <w:rFonts w:ascii="宋体" w:cs="宋体"/>
          <w:color w:val="000000"/>
          <w:sz w:val="24"/>
          <w:szCs w:val="24"/>
        </w:rPr>
      </w:pPr>
      <w:r>
        <w:rPr>
          <w:rFonts w:ascii="宋体" w:hAnsi="宋体" w:cs="宋体"/>
          <w:b/>
          <w:bCs/>
          <w:color w:val="000000"/>
          <w:sz w:val="24"/>
          <w:szCs w:val="24"/>
        </w:rPr>
        <w:t>1</w:t>
      </w:r>
      <w:r>
        <w:rPr>
          <w:rFonts w:ascii="宋体" w:hAnsi="宋体" w:cs="宋体" w:hint="eastAsia"/>
          <w:b/>
          <w:bCs/>
          <w:color w:val="000000"/>
          <w:sz w:val="24"/>
          <w:szCs w:val="24"/>
        </w:rPr>
        <w:t>2</w:t>
      </w:r>
      <w:r>
        <w:rPr>
          <w:rFonts w:ascii="宋体" w:hAnsi="宋体" w:cs="宋体"/>
          <w:b/>
          <w:bCs/>
          <w:color w:val="000000"/>
          <w:sz w:val="24"/>
          <w:szCs w:val="24"/>
        </w:rPr>
        <w:t>.</w:t>
      </w:r>
      <w:r>
        <w:rPr>
          <w:rFonts w:ascii="宋体" w:hAnsi="宋体" w:cs="宋体" w:hint="eastAsia"/>
          <w:b/>
          <w:bCs/>
          <w:color w:val="000000"/>
          <w:sz w:val="24"/>
          <w:szCs w:val="24"/>
        </w:rPr>
        <w:t>污水站：</w:t>
      </w:r>
      <w:r>
        <w:rPr>
          <w:rFonts w:ascii="宋体" w:hAnsi="宋体" w:cs="宋体" w:hint="eastAsia"/>
          <w:color w:val="000000"/>
          <w:sz w:val="24"/>
          <w:szCs w:val="24"/>
        </w:rPr>
        <w:t>生活及医疗污水处理站</w:t>
      </w:r>
      <w:r>
        <w:rPr>
          <w:rFonts w:ascii="宋体" w:hAnsi="宋体" w:cs="宋体"/>
          <w:color w:val="000000"/>
          <w:sz w:val="24"/>
          <w:szCs w:val="24"/>
        </w:rPr>
        <w:t>1</w:t>
      </w:r>
      <w:r>
        <w:rPr>
          <w:rFonts w:ascii="宋体" w:hAnsi="宋体" w:cs="宋体" w:hint="eastAsia"/>
          <w:color w:val="000000"/>
          <w:sz w:val="24"/>
          <w:szCs w:val="24"/>
        </w:rPr>
        <w:t>座。</w:t>
      </w:r>
      <w:r>
        <w:rPr>
          <w:rFonts w:ascii="宋体" w:hAnsi="宋体" w:cs="宋体"/>
          <w:color w:val="000000"/>
          <w:sz w:val="24"/>
          <w:szCs w:val="24"/>
        </w:rPr>
        <w:t xml:space="preserve"> </w:t>
      </w:r>
      <w:r>
        <w:rPr>
          <w:rFonts w:ascii="宋体" w:hAnsi="宋体" w:cs="宋体" w:hint="eastAsia"/>
          <w:color w:val="000000"/>
          <w:sz w:val="24"/>
          <w:szCs w:val="24"/>
        </w:rPr>
        <w:t>地上西门北侧。</w:t>
      </w:r>
    </w:p>
    <w:p w:rsidR="00BE0BBC" w:rsidRDefault="00BE0BBC">
      <w:pPr>
        <w:spacing w:line="440" w:lineRule="exact"/>
        <w:ind w:firstLineChars="200" w:firstLine="480"/>
        <w:rPr>
          <w:rFonts w:ascii="宋体" w:hAnsi="宋体" w:cs="宋体"/>
          <w:color w:val="000000"/>
          <w:sz w:val="24"/>
          <w:szCs w:val="24"/>
        </w:rPr>
      </w:pPr>
      <w:r>
        <w:rPr>
          <w:rFonts w:ascii="宋体" w:hAnsi="宋体" w:cs="宋体"/>
          <w:b/>
          <w:bCs/>
          <w:color w:val="000000"/>
          <w:sz w:val="24"/>
          <w:szCs w:val="24"/>
        </w:rPr>
        <w:t>1</w:t>
      </w:r>
      <w:r>
        <w:rPr>
          <w:rFonts w:ascii="宋体" w:hAnsi="宋体" w:cs="宋体" w:hint="eastAsia"/>
          <w:b/>
          <w:bCs/>
          <w:color w:val="000000"/>
          <w:sz w:val="24"/>
          <w:szCs w:val="24"/>
        </w:rPr>
        <w:t>3</w:t>
      </w:r>
      <w:r>
        <w:rPr>
          <w:rFonts w:ascii="宋体" w:hAnsi="宋体" w:cs="宋体"/>
          <w:b/>
          <w:bCs/>
          <w:color w:val="000000"/>
          <w:sz w:val="24"/>
          <w:szCs w:val="24"/>
        </w:rPr>
        <w:t>.</w:t>
      </w:r>
      <w:r>
        <w:rPr>
          <w:rFonts w:ascii="宋体" w:hAnsi="宋体" w:cs="宋体" w:hint="eastAsia"/>
          <w:b/>
          <w:bCs/>
          <w:color w:val="000000"/>
          <w:sz w:val="24"/>
          <w:szCs w:val="24"/>
        </w:rPr>
        <w:t>食堂面积（总）：</w:t>
      </w:r>
      <w:r>
        <w:rPr>
          <w:rFonts w:ascii="宋体" w:hAnsi="宋体" w:cs="宋体" w:hint="eastAsia"/>
          <w:color w:val="000000"/>
          <w:sz w:val="24"/>
          <w:szCs w:val="24"/>
        </w:rPr>
        <w:t>约</w:t>
      </w:r>
      <w:r>
        <w:rPr>
          <w:rFonts w:ascii="宋体" w:hAnsi="宋体" w:cs="宋体"/>
          <w:color w:val="000000"/>
          <w:sz w:val="24"/>
          <w:szCs w:val="24"/>
        </w:rPr>
        <w:t>550</w:t>
      </w:r>
      <w:r>
        <w:rPr>
          <w:rFonts w:ascii="宋体" w:hAnsi="宋体" w:cs="宋体" w:hint="eastAsia"/>
          <w:color w:val="000000"/>
          <w:sz w:val="24"/>
          <w:szCs w:val="24"/>
        </w:rPr>
        <w:t>平方米，配备常用灶台、蒸锅、储藏柜等，地下</w:t>
      </w:r>
      <w:r>
        <w:rPr>
          <w:rFonts w:ascii="宋体" w:hAnsi="宋体" w:cs="宋体"/>
          <w:color w:val="000000"/>
          <w:sz w:val="24"/>
          <w:szCs w:val="24"/>
        </w:rPr>
        <w:t>3</w:t>
      </w:r>
      <w:r>
        <w:rPr>
          <w:rFonts w:ascii="宋体" w:hAnsi="宋体" w:cs="宋体" w:hint="eastAsia"/>
          <w:color w:val="000000"/>
          <w:sz w:val="24"/>
          <w:szCs w:val="24"/>
        </w:rPr>
        <w:t>层。</w:t>
      </w:r>
    </w:p>
    <w:p w:rsidR="00BE0BBC" w:rsidRDefault="00BE0BBC">
      <w:pPr>
        <w:spacing w:line="440" w:lineRule="exact"/>
        <w:ind w:firstLineChars="200" w:firstLine="480"/>
        <w:rPr>
          <w:rFonts w:ascii="宋体" w:hAnsi="宋体" w:cs="宋体"/>
          <w:color w:val="000000"/>
          <w:sz w:val="24"/>
          <w:szCs w:val="24"/>
        </w:rPr>
      </w:pPr>
      <w:r>
        <w:rPr>
          <w:rFonts w:ascii="宋体" w:hAnsi="宋体" w:cs="宋体" w:hint="eastAsia"/>
          <w:b/>
          <w:bCs/>
          <w:color w:val="000000"/>
          <w:sz w:val="24"/>
          <w:szCs w:val="24"/>
        </w:rPr>
        <w:t>14.</w:t>
      </w:r>
      <w:r>
        <w:rPr>
          <w:rFonts w:ascii="宋体" w:hAnsi="宋体" w:cs="宋体" w:hint="eastAsia"/>
          <w:b/>
          <w:bCs/>
          <w:color w:val="000000"/>
          <w:sz w:val="24"/>
          <w:szCs w:val="24"/>
        </w:rPr>
        <w:t>燃气站：</w:t>
      </w:r>
      <w:r>
        <w:rPr>
          <w:rFonts w:ascii="宋体" w:hAnsi="宋体" w:cs="宋体" w:hint="eastAsia"/>
          <w:color w:val="000000"/>
          <w:sz w:val="24"/>
          <w:szCs w:val="24"/>
        </w:rPr>
        <w:t>中压、低压燃气站及对应使用单位的闸阀</w:t>
      </w:r>
      <w:r>
        <w:rPr>
          <w:rFonts w:ascii="宋体" w:hAnsi="宋体" w:cs="宋体" w:hint="eastAsia"/>
          <w:color w:val="000000"/>
          <w:sz w:val="24"/>
          <w:szCs w:val="24"/>
        </w:rPr>
        <w:t>2</w:t>
      </w:r>
      <w:r>
        <w:rPr>
          <w:rFonts w:ascii="宋体" w:hAnsi="宋体" w:cs="宋体" w:hint="eastAsia"/>
          <w:color w:val="000000"/>
          <w:sz w:val="24"/>
          <w:szCs w:val="24"/>
        </w:rPr>
        <w:t>套。</w:t>
      </w:r>
    </w:p>
    <w:p w:rsidR="00BE0BBC" w:rsidRDefault="00BE0BBC">
      <w:pPr>
        <w:spacing w:line="440" w:lineRule="exact"/>
        <w:ind w:firstLineChars="200" w:firstLine="480"/>
        <w:rPr>
          <w:rFonts w:ascii="宋体" w:hAnsi="宋体" w:cs="宋体"/>
          <w:color w:val="000000"/>
          <w:sz w:val="24"/>
          <w:szCs w:val="24"/>
        </w:rPr>
      </w:pPr>
      <w:r>
        <w:rPr>
          <w:rFonts w:ascii="宋体" w:hAnsi="宋体" w:cs="宋体" w:hint="eastAsia"/>
          <w:b/>
          <w:bCs/>
          <w:color w:val="000000"/>
          <w:sz w:val="24"/>
          <w:szCs w:val="24"/>
        </w:rPr>
        <w:t>15.</w:t>
      </w:r>
      <w:r>
        <w:rPr>
          <w:rFonts w:ascii="宋体" w:hAnsi="宋体" w:cs="宋体" w:hint="eastAsia"/>
          <w:b/>
          <w:bCs/>
          <w:color w:val="000000"/>
          <w:sz w:val="24"/>
          <w:szCs w:val="24"/>
        </w:rPr>
        <w:t>电话总机：</w:t>
      </w:r>
      <w:r>
        <w:rPr>
          <w:rFonts w:ascii="宋体" w:hAnsi="宋体" w:cs="宋体" w:hint="eastAsia"/>
          <w:color w:val="000000"/>
          <w:sz w:val="24"/>
          <w:szCs w:val="24"/>
        </w:rPr>
        <w:t>爱立信</w:t>
      </w:r>
      <w:r>
        <w:rPr>
          <w:rFonts w:ascii="宋体" w:hAnsi="宋体" w:cs="宋体" w:hint="eastAsia"/>
          <w:color w:val="000000"/>
          <w:sz w:val="24"/>
          <w:szCs w:val="24"/>
        </w:rPr>
        <w:t>400</w:t>
      </w:r>
      <w:r>
        <w:rPr>
          <w:rFonts w:ascii="宋体" w:hAnsi="宋体" w:cs="宋体" w:hint="eastAsia"/>
          <w:color w:val="000000"/>
          <w:sz w:val="24"/>
          <w:szCs w:val="24"/>
        </w:rPr>
        <w:t>门一套，配备相应服务器。</w:t>
      </w: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三、本次招标的物业管理服务项目</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所有房屋设施设备的运行维护服务，保洁、保安服务，消防监控运行管理，医疗废物收集、运送管理服务等。包括但不仅限于内容如下：</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房屋日常养护维修服务；</w:t>
      </w:r>
    </w:p>
    <w:p w:rsidR="00BE0BBC" w:rsidRDefault="00BE0BBC">
      <w:pPr>
        <w:spacing w:line="440" w:lineRule="exact"/>
        <w:ind w:firstLineChars="200" w:firstLine="480"/>
        <w:rPr>
          <w:rFonts w:ascii="宋体" w:cs="宋体"/>
          <w:sz w:val="24"/>
          <w:szCs w:val="24"/>
        </w:rPr>
      </w:pPr>
      <w:r>
        <w:rPr>
          <w:rFonts w:ascii="宋体" w:hAnsi="宋体" w:cs="宋体"/>
          <w:sz w:val="24"/>
          <w:szCs w:val="24"/>
        </w:rPr>
        <w:lastRenderedPageBreak/>
        <w:t>2.</w:t>
      </w:r>
      <w:r>
        <w:rPr>
          <w:rFonts w:ascii="宋体" w:hAnsi="宋体" w:cs="宋体" w:hint="eastAsia"/>
          <w:sz w:val="24"/>
          <w:szCs w:val="24"/>
        </w:rPr>
        <w:t>设备运行与维护服务；</w:t>
      </w:r>
    </w:p>
    <w:p w:rsidR="00BE0BBC" w:rsidRDefault="00BE0BBC">
      <w:pPr>
        <w:spacing w:line="440" w:lineRule="exact"/>
        <w:ind w:firstLineChars="200" w:firstLine="480"/>
        <w:rPr>
          <w:rFonts w:ascii="宋体" w:cs="宋体"/>
          <w:sz w:val="24"/>
          <w:szCs w:val="24"/>
        </w:rPr>
      </w:pPr>
      <w:r>
        <w:rPr>
          <w:rFonts w:ascii="宋体" w:hAnsi="宋体" w:cs="宋体"/>
          <w:sz w:val="24"/>
          <w:szCs w:val="24"/>
        </w:rPr>
        <w:t>3.</w:t>
      </w:r>
      <w:r>
        <w:rPr>
          <w:rFonts w:ascii="宋体" w:hAnsi="宋体" w:cs="宋体" w:hint="eastAsia"/>
          <w:sz w:val="24"/>
          <w:szCs w:val="24"/>
        </w:rPr>
        <w:t>综合维修服务；</w:t>
      </w:r>
    </w:p>
    <w:p w:rsidR="00BE0BBC" w:rsidRDefault="00BE0BBC">
      <w:pPr>
        <w:spacing w:line="440" w:lineRule="exact"/>
        <w:ind w:firstLineChars="200" w:firstLine="480"/>
        <w:rPr>
          <w:rFonts w:ascii="宋体" w:cs="宋体"/>
          <w:sz w:val="24"/>
          <w:szCs w:val="24"/>
        </w:rPr>
      </w:pPr>
      <w:r>
        <w:rPr>
          <w:rFonts w:ascii="宋体" w:hAnsi="宋体" w:cs="宋体"/>
          <w:sz w:val="24"/>
          <w:szCs w:val="24"/>
        </w:rPr>
        <w:t>4.</w:t>
      </w:r>
      <w:r>
        <w:rPr>
          <w:rFonts w:ascii="宋体" w:hAnsi="宋体" w:cs="宋体" w:hint="eastAsia"/>
          <w:sz w:val="24"/>
          <w:szCs w:val="24"/>
        </w:rPr>
        <w:t>弱电维护服务；</w:t>
      </w:r>
    </w:p>
    <w:p w:rsidR="00BE0BBC" w:rsidRDefault="00BE0BBC">
      <w:pPr>
        <w:spacing w:line="440" w:lineRule="exact"/>
        <w:ind w:firstLineChars="200" w:firstLine="480"/>
        <w:rPr>
          <w:rFonts w:ascii="宋体" w:cs="宋体"/>
          <w:color w:val="000000"/>
          <w:sz w:val="24"/>
          <w:szCs w:val="24"/>
        </w:rPr>
      </w:pPr>
      <w:r>
        <w:rPr>
          <w:rFonts w:ascii="宋体" w:hAnsi="宋体" w:cs="宋体"/>
          <w:color w:val="000000"/>
          <w:sz w:val="24"/>
          <w:szCs w:val="24"/>
        </w:rPr>
        <w:t>5.</w:t>
      </w:r>
      <w:r>
        <w:rPr>
          <w:rFonts w:ascii="宋体" w:hAnsi="宋体" w:cs="宋体" w:hint="eastAsia"/>
          <w:color w:val="000000"/>
          <w:sz w:val="24"/>
          <w:szCs w:val="24"/>
        </w:rPr>
        <w:t>车场管理（机动车和非机动车）；</w:t>
      </w:r>
      <w:r>
        <w:rPr>
          <w:rFonts w:ascii="宋体" w:cs="宋体"/>
          <w:color w:val="000000"/>
          <w:sz w:val="24"/>
          <w:szCs w:val="24"/>
        </w:rPr>
        <w:t xml:space="preserve"> </w:t>
      </w:r>
    </w:p>
    <w:p w:rsidR="00BE0BBC" w:rsidRDefault="00BE0BBC">
      <w:pPr>
        <w:spacing w:line="440" w:lineRule="exact"/>
        <w:ind w:firstLineChars="200" w:firstLine="480"/>
        <w:rPr>
          <w:rFonts w:ascii="宋体" w:cs="宋体"/>
          <w:sz w:val="24"/>
          <w:szCs w:val="24"/>
        </w:rPr>
      </w:pPr>
      <w:r>
        <w:rPr>
          <w:rFonts w:ascii="宋体" w:hAnsi="宋体" w:cs="宋体"/>
          <w:sz w:val="24"/>
          <w:szCs w:val="24"/>
        </w:rPr>
        <w:t>6.</w:t>
      </w:r>
      <w:r>
        <w:rPr>
          <w:rFonts w:ascii="宋体" w:hAnsi="宋体" w:cs="宋体" w:hint="eastAsia"/>
          <w:sz w:val="24"/>
          <w:szCs w:val="24"/>
        </w:rPr>
        <w:t>安防监控运行服务；</w:t>
      </w:r>
    </w:p>
    <w:p w:rsidR="00BE0BBC" w:rsidRDefault="00BE0BBC">
      <w:pPr>
        <w:spacing w:line="440" w:lineRule="exact"/>
        <w:ind w:firstLineChars="200" w:firstLine="480"/>
        <w:rPr>
          <w:rFonts w:ascii="宋体" w:cs="宋体"/>
          <w:sz w:val="24"/>
          <w:szCs w:val="24"/>
        </w:rPr>
      </w:pPr>
      <w:r>
        <w:rPr>
          <w:rFonts w:ascii="宋体" w:hAnsi="宋体" w:cs="宋体"/>
          <w:sz w:val="24"/>
          <w:szCs w:val="24"/>
        </w:rPr>
        <w:t>7.</w:t>
      </w:r>
      <w:r>
        <w:rPr>
          <w:rFonts w:ascii="宋体" w:hAnsi="宋体" w:cs="宋体" w:hint="eastAsia"/>
          <w:sz w:val="24"/>
          <w:szCs w:val="24"/>
        </w:rPr>
        <w:t>电梯运行服务；</w:t>
      </w:r>
    </w:p>
    <w:p w:rsidR="00BE0BBC" w:rsidRDefault="00BE0BBC">
      <w:pPr>
        <w:spacing w:line="440" w:lineRule="exact"/>
        <w:ind w:firstLineChars="200" w:firstLine="480"/>
        <w:rPr>
          <w:rFonts w:ascii="宋体" w:cs="宋体"/>
          <w:sz w:val="24"/>
          <w:szCs w:val="24"/>
        </w:rPr>
      </w:pPr>
      <w:r>
        <w:rPr>
          <w:rFonts w:ascii="宋体" w:hAnsi="宋体" w:cs="宋体"/>
          <w:sz w:val="24"/>
          <w:szCs w:val="24"/>
        </w:rPr>
        <w:t>8.</w:t>
      </w:r>
      <w:r>
        <w:rPr>
          <w:rFonts w:ascii="宋体" w:hAnsi="宋体" w:cs="宋体" w:hint="eastAsia"/>
          <w:sz w:val="24"/>
          <w:szCs w:val="24"/>
        </w:rPr>
        <w:t>话务服务；</w:t>
      </w:r>
    </w:p>
    <w:p w:rsidR="00BE0BBC" w:rsidRDefault="00BE0BBC">
      <w:pPr>
        <w:spacing w:line="440" w:lineRule="exact"/>
        <w:ind w:firstLineChars="200" w:firstLine="480"/>
        <w:rPr>
          <w:rFonts w:ascii="宋体" w:cs="宋体"/>
          <w:sz w:val="24"/>
          <w:szCs w:val="24"/>
        </w:rPr>
      </w:pPr>
      <w:r>
        <w:rPr>
          <w:rFonts w:ascii="宋体" w:hAnsi="宋体" w:cs="宋体"/>
          <w:sz w:val="24"/>
          <w:szCs w:val="24"/>
        </w:rPr>
        <w:t>9.</w:t>
      </w:r>
      <w:r>
        <w:rPr>
          <w:rFonts w:ascii="宋体" w:hAnsi="宋体" w:cs="宋体" w:hint="eastAsia"/>
          <w:sz w:val="24"/>
          <w:szCs w:val="24"/>
        </w:rPr>
        <w:t>浴室服务；</w:t>
      </w:r>
    </w:p>
    <w:p w:rsidR="00BE0BBC" w:rsidRDefault="00BE0BBC">
      <w:pPr>
        <w:spacing w:line="440" w:lineRule="exact"/>
        <w:ind w:firstLineChars="200" w:firstLine="480"/>
        <w:rPr>
          <w:rFonts w:ascii="宋体" w:cs="宋体"/>
          <w:sz w:val="24"/>
          <w:szCs w:val="24"/>
        </w:rPr>
      </w:pPr>
      <w:r>
        <w:rPr>
          <w:rFonts w:ascii="宋体" w:hAnsi="宋体" w:cs="宋体"/>
          <w:sz w:val="24"/>
          <w:szCs w:val="24"/>
        </w:rPr>
        <w:t>10.</w:t>
      </w:r>
      <w:r>
        <w:rPr>
          <w:rFonts w:ascii="宋体" w:hAnsi="宋体" w:cs="宋体" w:hint="eastAsia"/>
          <w:sz w:val="24"/>
          <w:szCs w:val="24"/>
        </w:rPr>
        <w:t>报刊收发；</w:t>
      </w:r>
    </w:p>
    <w:p w:rsidR="00BE0BBC" w:rsidRDefault="00BE0BBC">
      <w:pPr>
        <w:spacing w:line="440" w:lineRule="exact"/>
        <w:ind w:firstLineChars="200" w:firstLine="480"/>
        <w:rPr>
          <w:rFonts w:ascii="宋体" w:cs="宋体"/>
          <w:sz w:val="24"/>
          <w:szCs w:val="24"/>
        </w:rPr>
      </w:pPr>
      <w:r>
        <w:rPr>
          <w:rFonts w:ascii="宋体" w:hAnsi="宋体" w:cs="宋体"/>
          <w:sz w:val="24"/>
          <w:szCs w:val="24"/>
        </w:rPr>
        <w:t>11.</w:t>
      </w:r>
      <w:r>
        <w:rPr>
          <w:rFonts w:ascii="宋体" w:hAnsi="宋体" w:cs="宋体" w:hint="eastAsia"/>
          <w:sz w:val="24"/>
          <w:szCs w:val="24"/>
        </w:rPr>
        <w:t>保安</w:t>
      </w:r>
      <w:r>
        <w:rPr>
          <w:rFonts w:ascii="宋体" w:hAnsi="宋体" w:cs="宋体"/>
          <w:sz w:val="24"/>
          <w:szCs w:val="24"/>
        </w:rPr>
        <w:t>(</w:t>
      </w:r>
      <w:r>
        <w:rPr>
          <w:rFonts w:ascii="宋体" w:hAnsi="宋体" w:cs="宋体" w:hint="eastAsia"/>
          <w:sz w:val="24"/>
          <w:szCs w:val="24"/>
        </w:rPr>
        <w:t>门卫、夜间值班</w:t>
      </w:r>
      <w:r>
        <w:rPr>
          <w:rFonts w:ascii="宋体" w:hAnsi="宋体" w:cs="宋体"/>
          <w:sz w:val="24"/>
          <w:szCs w:val="24"/>
        </w:rPr>
        <w:t>)</w:t>
      </w:r>
      <w:r>
        <w:rPr>
          <w:rFonts w:ascii="宋体" w:hAnsi="宋体" w:cs="宋体" w:hint="eastAsia"/>
          <w:sz w:val="24"/>
          <w:szCs w:val="24"/>
        </w:rPr>
        <w:t>服务；</w:t>
      </w:r>
    </w:p>
    <w:p w:rsidR="00BE0BBC" w:rsidRDefault="00BE0BBC">
      <w:pPr>
        <w:spacing w:line="440" w:lineRule="exact"/>
        <w:ind w:firstLineChars="200" w:firstLine="480"/>
        <w:rPr>
          <w:rFonts w:ascii="宋体" w:cs="宋体"/>
          <w:sz w:val="24"/>
          <w:szCs w:val="24"/>
        </w:rPr>
      </w:pPr>
      <w:r>
        <w:rPr>
          <w:rFonts w:ascii="宋体" w:hAnsi="宋体" w:cs="宋体"/>
          <w:sz w:val="24"/>
          <w:szCs w:val="24"/>
        </w:rPr>
        <w:t>12.</w:t>
      </w:r>
      <w:r>
        <w:rPr>
          <w:rFonts w:ascii="宋体" w:hAnsi="宋体" w:cs="宋体" w:hint="eastAsia"/>
          <w:sz w:val="24"/>
          <w:szCs w:val="24"/>
        </w:rPr>
        <w:t>保洁服务（生活垃圾的收集清运）；</w:t>
      </w:r>
    </w:p>
    <w:p w:rsidR="00BE0BBC" w:rsidRDefault="00BE0BBC">
      <w:pPr>
        <w:spacing w:line="440" w:lineRule="exact"/>
        <w:ind w:firstLineChars="200" w:firstLine="480"/>
        <w:rPr>
          <w:rFonts w:ascii="宋体" w:cs="宋体"/>
          <w:sz w:val="24"/>
          <w:szCs w:val="24"/>
        </w:rPr>
      </w:pPr>
      <w:r>
        <w:rPr>
          <w:rFonts w:ascii="宋体" w:hAnsi="宋体" w:cs="宋体"/>
          <w:sz w:val="24"/>
          <w:szCs w:val="24"/>
        </w:rPr>
        <w:t>13.</w:t>
      </w:r>
      <w:r>
        <w:rPr>
          <w:rFonts w:ascii="宋体" w:hAnsi="宋体" w:cs="宋体" w:hint="eastAsia"/>
          <w:sz w:val="24"/>
          <w:szCs w:val="24"/>
        </w:rPr>
        <w:t>医疗垃圾收集移交服务；</w:t>
      </w:r>
    </w:p>
    <w:p w:rsidR="00BE0BBC" w:rsidRDefault="00BE0BBC">
      <w:pPr>
        <w:spacing w:line="440" w:lineRule="exact"/>
        <w:ind w:firstLineChars="200" w:firstLine="480"/>
        <w:rPr>
          <w:rFonts w:ascii="宋体" w:cs="宋体"/>
          <w:sz w:val="24"/>
          <w:szCs w:val="24"/>
        </w:rPr>
      </w:pPr>
      <w:r>
        <w:rPr>
          <w:rFonts w:ascii="宋体" w:hAnsi="宋体" w:cs="宋体"/>
          <w:sz w:val="24"/>
          <w:szCs w:val="24"/>
        </w:rPr>
        <w:t>14.</w:t>
      </w:r>
      <w:r>
        <w:rPr>
          <w:rFonts w:ascii="宋体" w:hAnsi="宋体" w:cs="宋体" w:hint="eastAsia"/>
          <w:sz w:val="24"/>
          <w:szCs w:val="24"/>
        </w:rPr>
        <w:t>医用气体管理；</w:t>
      </w:r>
    </w:p>
    <w:p w:rsidR="00BE0BBC" w:rsidRDefault="00BE0BBC">
      <w:pPr>
        <w:spacing w:line="440" w:lineRule="exact"/>
        <w:ind w:firstLineChars="200" w:firstLine="480"/>
        <w:rPr>
          <w:rFonts w:ascii="宋体" w:cs="宋体"/>
          <w:sz w:val="24"/>
          <w:szCs w:val="24"/>
        </w:rPr>
      </w:pPr>
      <w:r>
        <w:rPr>
          <w:rFonts w:ascii="宋体" w:hAnsi="宋体" w:cs="宋体"/>
          <w:sz w:val="24"/>
          <w:szCs w:val="24"/>
        </w:rPr>
        <w:t>15.</w:t>
      </w:r>
      <w:r>
        <w:rPr>
          <w:rFonts w:ascii="宋体" w:hAnsi="宋体" w:cs="宋体" w:hint="eastAsia"/>
          <w:sz w:val="24"/>
          <w:szCs w:val="24"/>
        </w:rPr>
        <w:t>污水站的运行管理；</w:t>
      </w:r>
    </w:p>
    <w:p w:rsidR="00BE0BBC" w:rsidRDefault="00BE0BBC">
      <w:pPr>
        <w:spacing w:line="440" w:lineRule="exact"/>
        <w:ind w:firstLineChars="200" w:firstLine="480"/>
        <w:rPr>
          <w:rFonts w:ascii="宋体" w:cs="宋体"/>
          <w:sz w:val="24"/>
          <w:szCs w:val="24"/>
        </w:rPr>
      </w:pPr>
      <w:r>
        <w:rPr>
          <w:rFonts w:ascii="宋体" w:hAnsi="宋体" w:cs="宋体"/>
          <w:sz w:val="24"/>
          <w:szCs w:val="24"/>
        </w:rPr>
        <w:t>16.</w:t>
      </w:r>
      <w:r>
        <w:rPr>
          <w:rFonts w:ascii="宋体" w:hAnsi="宋体" w:cs="宋体" w:hint="eastAsia"/>
          <w:sz w:val="24"/>
          <w:szCs w:val="24"/>
        </w:rPr>
        <w:t>住院病人护理及运送服务的监管；</w:t>
      </w:r>
    </w:p>
    <w:p w:rsidR="00BE0BBC" w:rsidRDefault="00BE0BBC">
      <w:pPr>
        <w:spacing w:line="440" w:lineRule="exact"/>
        <w:ind w:firstLineChars="200" w:firstLine="480"/>
        <w:rPr>
          <w:rFonts w:ascii="宋体" w:cs="宋体"/>
          <w:sz w:val="24"/>
          <w:szCs w:val="24"/>
        </w:rPr>
      </w:pPr>
      <w:r>
        <w:rPr>
          <w:rFonts w:ascii="宋体" w:hAnsi="宋体" w:cs="宋体"/>
          <w:sz w:val="24"/>
          <w:szCs w:val="24"/>
        </w:rPr>
        <w:t>17.</w:t>
      </w:r>
      <w:r>
        <w:rPr>
          <w:rFonts w:ascii="宋体" w:hAnsi="宋体" w:cs="宋体" w:hint="eastAsia"/>
          <w:sz w:val="24"/>
          <w:szCs w:val="24"/>
        </w:rPr>
        <w:t>医用衣物洗涤收发服务监管；</w:t>
      </w:r>
    </w:p>
    <w:p w:rsidR="00BE0BBC" w:rsidRDefault="00BE0BBC">
      <w:pPr>
        <w:spacing w:line="440" w:lineRule="exact"/>
        <w:ind w:firstLineChars="200" w:firstLine="480"/>
        <w:rPr>
          <w:rFonts w:ascii="宋体" w:cs="宋体"/>
          <w:sz w:val="24"/>
          <w:szCs w:val="24"/>
        </w:rPr>
      </w:pPr>
      <w:r>
        <w:rPr>
          <w:rFonts w:ascii="宋体" w:hAnsi="宋体" w:cs="宋体"/>
          <w:sz w:val="24"/>
          <w:szCs w:val="24"/>
        </w:rPr>
        <w:t>18.</w:t>
      </w:r>
      <w:r>
        <w:rPr>
          <w:rFonts w:ascii="宋体" w:hAnsi="宋体" w:cs="宋体" w:hint="eastAsia"/>
          <w:sz w:val="24"/>
          <w:szCs w:val="24"/>
        </w:rPr>
        <w:t>化粪池及污水井管理；</w:t>
      </w:r>
    </w:p>
    <w:p w:rsidR="00BE0BBC" w:rsidRDefault="00BE0BBC">
      <w:pPr>
        <w:spacing w:line="440" w:lineRule="exact"/>
        <w:ind w:firstLineChars="200" w:firstLine="480"/>
        <w:rPr>
          <w:rFonts w:ascii="宋体" w:cs="宋体"/>
          <w:sz w:val="24"/>
          <w:szCs w:val="24"/>
        </w:rPr>
      </w:pPr>
      <w:r>
        <w:rPr>
          <w:rFonts w:ascii="宋体" w:hAnsi="宋体" w:cs="宋体"/>
          <w:sz w:val="24"/>
          <w:szCs w:val="24"/>
        </w:rPr>
        <w:t>19.</w:t>
      </w:r>
      <w:r>
        <w:rPr>
          <w:rFonts w:ascii="宋体" w:hAnsi="宋体" w:cs="宋体" w:hint="eastAsia"/>
          <w:sz w:val="24"/>
          <w:szCs w:val="24"/>
        </w:rPr>
        <w:t>燃气使用监管。</w:t>
      </w:r>
    </w:p>
    <w:p w:rsidR="00BE0BBC" w:rsidRDefault="00BE0BBC">
      <w:pPr>
        <w:spacing w:line="440" w:lineRule="exact"/>
        <w:ind w:firstLineChars="200" w:firstLine="480"/>
        <w:rPr>
          <w:rFonts w:ascii="宋体" w:hAnsi="宋体" w:cs="宋体"/>
          <w:sz w:val="24"/>
          <w:szCs w:val="24"/>
        </w:rPr>
      </w:pP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四、特别说明</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本次招标以整体服务形式参与投标，如整体服务企业中途需第三方参与服务，必须取得医院同意，医院不与第三方签订管理合同。</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以整体服务形式参与投标的投标企业，要明确说明是否须借助其他的项目方参与，并在投标文件中体现主投标方与其他参与</w:t>
      </w:r>
      <w:proofErr w:type="gramStart"/>
      <w:r>
        <w:rPr>
          <w:rFonts w:ascii="宋体" w:hAnsi="宋体" w:cs="宋体" w:hint="eastAsia"/>
          <w:sz w:val="24"/>
          <w:szCs w:val="24"/>
        </w:rPr>
        <w:t>方各项</w:t>
      </w:r>
      <w:proofErr w:type="gramEnd"/>
      <w:r>
        <w:rPr>
          <w:rFonts w:ascii="宋体" w:hAnsi="宋体" w:cs="宋体" w:hint="eastAsia"/>
          <w:sz w:val="24"/>
          <w:szCs w:val="24"/>
        </w:rPr>
        <w:t>资质及授权书。</w:t>
      </w:r>
    </w:p>
    <w:p w:rsidR="00BE0BBC" w:rsidRDefault="00BE0BBC">
      <w:pPr>
        <w:spacing w:line="440" w:lineRule="exact"/>
        <w:ind w:firstLineChars="200" w:firstLine="480"/>
        <w:rPr>
          <w:rFonts w:ascii="宋体" w:cs="宋体"/>
          <w:sz w:val="24"/>
          <w:szCs w:val="24"/>
        </w:rPr>
      </w:pPr>
      <w:r>
        <w:rPr>
          <w:rFonts w:ascii="宋体" w:hAnsi="宋体" w:cs="宋体"/>
          <w:sz w:val="24"/>
          <w:szCs w:val="24"/>
        </w:rPr>
        <w:t>3.</w:t>
      </w:r>
      <w:r>
        <w:rPr>
          <w:rFonts w:ascii="宋体" w:hAnsi="宋体" w:cs="宋体" w:hint="eastAsia"/>
          <w:sz w:val="24"/>
          <w:szCs w:val="24"/>
        </w:rPr>
        <w:t>在服务期内任何进行物业管理服务的人工费（包括工资、福利保险、奖金、加班费、管理费、劳保工服）、管理服务设备与工具、日常办公费用、税费以及因管理服务而发生的投资及折旧费、人力资源、财务、培训、技术支持、采购、差旅等费用亦由物业方负责。</w:t>
      </w:r>
    </w:p>
    <w:p w:rsidR="00BE0BBC" w:rsidRDefault="00BE0BBC">
      <w:pPr>
        <w:spacing w:line="440" w:lineRule="exact"/>
        <w:ind w:firstLineChars="200" w:firstLine="480"/>
        <w:rPr>
          <w:rFonts w:ascii="宋体" w:cs="宋体"/>
          <w:sz w:val="24"/>
          <w:szCs w:val="24"/>
        </w:rPr>
      </w:pPr>
      <w:r>
        <w:rPr>
          <w:rFonts w:ascii="宋体" w:hAnsi="宋体" w:cs="宋体"/>
          <w:sz w:val="24"/>
          <w:szCs w:val="24"/>
        </w:rPr>
        <w:t>4.</w:t>
      </w:r>
      <w:r>
        <w:rPr>
          <w:rFonts w:ascii="宋体" w:hAnsi="宋体" w:cs="宋体" w:hint="eastAsia"/>
          <w:sz w:val="24"/>
          <w:szCs w:val="24"/>
        </w:rPr>
        <w:t>日常保洁工具及耗材费用（除洗手液、卫生纸</w:t>
      </w:r>
      <w:proofErr w:type="gramStart"/>
      <w:r>
        <w:rPr>
          <w:rFonts w:ascii="宋体" w:hAnsi="宋体" w:cs="宋体" w:hint="eastAsia"/>
          <w:sz w:val="24"/>
          <w:szCs w:val="24"/>
        </w:rPr>
        <w:t>及抽纸外</w:t>
      </w:r>
      <w:proofErr w:type="gramEnd"/>
      <w:r>
        <w:rPr>
          <w:rFonts w:ascii="宋体" w:hAnsi="宋体" w:cs="宋体" w:hint="eastAsia"/>
          <w:sz w:val="24"/>
          <w:szCs w:val="24"/>
        </w:rPr>
        <w:t>），由物业方提供，且需满足医院</w:t>
      </w:r>
      <w:proofErr w:type="gramStart"/>
      <w:r>
        <w:rPr>
          <w:rFonts w:ascii="宋体" w:hAnsi="宋体" w:cs="宋体" w:hint="eastAsia"/>
          <w:sz w:val="24"/>
          <w:szCs w:val="24"/>
        </w:rPr>
        <w:t>院感管理</w:t>
      </w:r>
      <w:proofErr w:type="gramEnd"/>
      <w:r>
        <w:rPr>
          <w:rFonts w:ascii="宋体" w:hAnsi="宋体" w:cs="宋体" w:hint="eastAsia"/>
          <w:sz w:val="24"/>
          <w:szCs w:val="24"/>
        </w:rPr>
        <w:t>标准，由于物业方管理责任给业主造成损失的由物业方承担。</w:t>
      </w:r>
    </w:p>
    <w:p w:rsidR="00BE0BBC" w:rsidRDefault="00BE0BBC">
      <w:pPr>
        <w:spacing w:line="440" w:lineRule="exact"/>
        <w:ind w:firstLineChars="200" w:firstLine="480"/>
        <w:rPr>
          <w:rFonts w:ascii="宋体" w:cs="宋体"/>
          <w:sz w:val="24"/>
          <w:szCs w:val="24"/>
        </w:rPr>
      </w:pPr>
      <w:r>
        <w:rPr>
          <w:rFonts w:ascii="宋体" w:hAnsi="宋体" w:cs="宋体"/>
          <w:sz w:val="24"/>
          <w:szCs w:val="24"/>
        </w:rPr>
        <w:t>5.</w:t>
      </w:r>
      <w:r>
        <w:rPr>
          <w:rFonts w:ascii="宋体" w:hAnsi="宋体" w:cs="宋体" w:hint="eastAsia"/>
          <w:sz w:val="24"/>
          <w:szCs w:val="24"/>
        </w:rPr>
        <w:t>中标单位在各项管理中，应依照相应的法律法规、物业规范、国家标准等进行管理、操作。除不可抗力原因外，因承包方的原因造成全院停水、停电、停气、停暖及重大设备故障事</w:t>
      </w:r>
      <w:r>
        <w:rPr>
          <w:rFonts w:ascii="宋体" w:hAnsi="宋体" w:cs="宋体" w:hint="eastAsia"/>
          <w:sz w:val="24"/>
          <w:szCs w:val="24"/>
        </w:rPr>
        <w:lastRenderedPageBreak/>
        <w:t>故，引起的不良后果和损失，由承包方承担相应的法律和经济责任。发包方有权要求索赔及追究责任。</w:t>
      </w:r>
    </w:p>
    <w:p w:rsidR="00BE0BBC" w:rsidRDefault="00BE0BBC">
      <w:pPr>
        <w:spacing w:line="440" w:lineRule="exact"/>
        <w:ind w:firstLineChars="200" w:firstLine="480"/>
        <w:rPr>
          <w:rFonts w:ascii="宋体" w:cs="宋体"/>
          <w:sz w:val="24"/>
          <w:szCs w:val="24"/>
        </w:rPr>
      </w:pPr>
      <w:r>
        <w:rPr>
          <w:rFonts w:ascii="宋体" w:hAnsi="宋体" w:cs="宋体"/>
          <w:sz w:val="24"/>
          <w:szCs w:val="24"/>
        </w:rPr>
        <w:t>6.</w:t>
      </w:r>
      <w:r>
        <w:rPr>
          <w:rFonts w:ascii="宋体" w:hAnsi="宋体" w:cs="宋体" w:hint="eastAsia"/>
          <w:sz w:val="24"/>
          <w:szCs w:val="24"/>
        </w:rPr>
        <w:t>医院将提供必要的办公用房、库房、值班用房、操作间，为保安提供住宿等，以支持投标方的工作，办公设备及用品、家具等由中标企业自备。</w:t>
      </w:r>
    </w:p>
    <w:p w:rsidR="00BE0BBC" w:rsidRDefault="00BE0BBC">
      <w:pPr>
        <w:spacing w:line="440" w:lineRule="exact"/>
        <w:ind w:firstLineChars="200" w:firstLine="480"/>
        <w:rPr>
          <w:rFonts w:ascii="宋体" w:cs="宋体"/>
          <w:sz w:val="24"/>
          <w:szCs w:val="24"/>
        </w:rPr>
      </w:pPr>
      <w:r>
        <w:rPr>
          <w:rFonts w:ascii="宋体" w:hAnsi="宋体" w:cs="宋体"/>
          <w:sz w:val="24"/>
          <w:szCs w:val="24"/>
        </w:rPr>
        <w:t>7.</w:t>
      </w:r>
      <w:r>
        <w:rPr>
          <w:rFonts w:ascii="宋体" w:hAnsi="宋体" w:cs="宋体" w:hint="eastAsia"/>
          <w:sz w:val="24"/>
          <w:szCs w:val="24"/>
        </w:rPr>
        <w:t>医院能源消耗（水、电、气）、计算机网络及电话、生活垃圾及医疗废弃物的外运（</w:t>
      </w:r>
      <w:proofErr w:type="gramStart"/>
      <w:r>
        <w:rPr>
          <w:rFonts w:ascii="宋体" w:hAnsi="宋体" w:cs="宋体" w:hint="eastAsia"/>
          <w:sz w:val="24"/>
          <w:szCs w:val="24"/>
        </w:rPr>
        <w:t>含车辆</w:t>
      </w:r>
      <w:proofErr w:type="gramEnd"/>
      <w:r>
        <w:rPr>
          <w:rFonts w:ascii="宋体" w:hAnsi="宋体" w:cs="宋体" w:hint="eastAsia"/>
          <w:sz w:val="24"/>
          <w:szCs w:val="24"/>
        </w:rPr>
        <w:t>配备及维修）、化粪池及食堂隔油池清掏、设备设施及仪器仪表维保检测、常规维修材料、二次生活用水储水箱的清洗、消毒和水质化验、污水处理消毒药液、医疗被服洗涤、灭鼠灭</w:t>
      </w:r>
      <w:proofErr w:type="gramStart"/>
      <w:r>
        <w:rPr>
          <w:rFonts w:ascii="宋体" w:hAnsi="宋体" w:cs="宋体" w:hint="eastAsia"/>
          <w:sz w:val="24"/>
          <w:szCs w:val="24"/>
        </w:rPr>
        <w:t>蟑</w:t>
      </w:r>
      <w:proofErr w:type="gramEnd"/>
      <w:r>
        <w:rPr>
          <w:rFonts w:ascii="宋体" w:hAnsi="宋体" w:cs="宋体" w:hint="eastAsia"/>
          <w:sz w:val="24"/>
          <w:szCs w:val="24"/>
        </w:rPr>
        <w:t>、院区绿化、医疗垃圾袋、其他业主要求额外增加服务所产生的费用等由业主方承担。</w:t>
      </w:r>
    </w:p>
    <w:p w:rsidR="00BE0BBC" w:rsidRDefault="00BE0BBC">
      <w:pPr>
        <w:spacing w:line="440" w:lineRule="exact"/>
        <w:ind w:firstLineChars="200" w:firstLine="480"/>
        <w:rPr>
          <w:rFonts w:ascii="宋体" w:cs="宋体"/>
          <w:sz w:val="24"/>
          <w:szCs w:val="24"/>
        </w:rPr>
      </w:pPr>
      <w:r>
        <w:rPr>
          <w:rFonts w:ascii="宋体" w:hAnsi="宋体" w:cs="宋体"/>
          <w:sz w:val="24"/>
          <w:szCs w:val="24"/>
        </w:rPr>
        <w:t>8.</w:t>
      </w:r>
      <w:r>
        <w:rPr>
          <w:rFonts w:ascii="宋体" w:hAnsi="宋体" w:cs="宋体" w:hint="eastAsia"/>
          <w:sz w:val="24"/>
          <w:szCs w:val="24"/>
        </w:rPr>
        <w:t>具有接纳医疗机构原后勤在职人员成功业绩的投标人优先考虑。执行北京市第二医院原待遇</w:t>
      </w:r>
      <w:r>
        <w:rPr>
          <w:rFonts w:ascii="宋体" w:hAnsi="宋体" w:cs="宋体"/>
          <w:sz w:val="24"/>
          <w:szCs w:val="24"/>
        </w:rPr>
        <w:t xml:space="preserve"> (</w:t>
      </w:r>
      <w:r>
        <w:rPr>
          <w:rFonts w:ascii="宋体" w:hAnsi="宋体" w:cs="宋体" w:hint="eastAsia"/>
          <w:sz w:val="24"/>
          <w:szCs w:val="24"/>
        </w:rPr>
        <w:t>工资及福利由医院承担</w:t>
      </w:r>
      <w:r>
        <w:rPr>
          <w:rFonts w:ascii="宋体" w:hAnsi="宋体" w:cs="宋体"/>
          <w:sz w:val="24"/>
          <w:szCs w:val="24"/>
        </w:rPr>
        <w:t>)</w:t>
      </w:r>
      <w:r>
        <w:rPr>
          <w:rFonts w:ascii="宋体" w:hAnsi="宋体" w:cs="宋体" w:hint="eastAsia"/>
          <w:sz w:val="24"/>
          <w:szCs w:val="24"/>
        </w:rPr>
        <w:t>。</w:t>
      </w:r>
    </w:p>
    <w:p w:rsidR="00BE0BBC" w:rsidRDefault="00BE0BBC">
      <w:pPr>
        <w:spacing w:line="440" w:lineRule="exact"/>
        <w:ind w:firstLineChars="200" w:firstLine="480"/>
        <w:rPr>
          <w:rFonts w:ascii="宋体" w:cs="宋体"/>
          <w:sz w:val="24"/>
          <w:szCs w:val="24"/>
        </w:rPr>
      </w:pPr>
      <w:r>
        <w:rPr>
          <w:rFonts w:ascii="宋体" w:hAnsi="宋体" w:cs="宋体"/>
          <w:sz w:val="24"/>
          <w:szCs w:val="24"/>
        </w:rPr>
        <w:t>9.</w:t>
      </w:r>
      <w:r>
        <w:rPr>
          <w:rFonts w:ascii="宋体" w:hAnsi="宋体" w:cs="宋体" w:hint="eastAsia"/>
          <w:sz w:val="24"/>
          <w:szCs w:val="24"/>
        </w:rPr>
        <w:t>其它：本招标文件中对物业服务的要求如有漏缺，请各投标商投标时给予充分考虑，中标后不能因招标文件中的缺漏而提高物业价格或降低服务质量等。</w:t>
      </w:r>
    </w:p>
    <w:p w:rsidR="00BE0BBC" w:rsidRDefault="00BE0BBC">
      <w:pPr>
        <w:spacing w:line="440" w:lineRule="exact"/>
        <w:ind w:firstLineChars="200" w:firstLine="480"/>
        <w:rPr>
          <w:rFonts w:ascii="宋体" w:cs="宋体"/>
          <w:sz w:val="24"/>
          <w:szCs w:val="24"/>
        </w:rPr>
      </w:pP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五、服务期限</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服务期限为</w:t>
      </w:r>
      <w:r>
        <w:rPr>
          <w:rFonts w:ascii="宋体" w:hAnsi="宋体" w:cs="宋体" w:hint="eastAsia"/>
          <w:sz w:val="24"/>
          <w:szCs w:val="24"/>
        </w:rPr>
        <w:t>1</w:t>
      </w:r>
      <w:r>
        <w:rPr>
          <w:rFonts w:ascii="宋体" w:hAnsi="宋体" w:cs="宋体" w:hint="eastAsia"/>
          <w:sz w:val="24"/>
          <w:szCs w:val="24"/>
        </w:rPr>
        <w:t>年，自签订合同之日起。</w:t>
      </w:r>
    </w:p>
    <w:p w:rsidR="00BE0BBC" w:rsidRDefault="00BE0BBC">
      <w:pPr>
        <w:numPr>
          <w:ilvl w:val="0"/>
          <w:numId w:val="17"/>
        </w:numPr>
        <w:spacing w:line="440" w:lineRule="exact"/>
        <w:ind w:firstLineChars="200" w:firstLine="480"/>
        <w:rPr>
          <w:rFonts w:ascii="宋体" w:hAnsi="宋体" w:cs="宋体"/>
          <w:b/>
          <w:bCs/>
          <w:sz w:val="24"/>
          <w:szCs w:val="24"/>
        </w:rPr>
      </w:pPr>
      <w:r>
        <w:rPr>
          <w:rFonts w:ascii="宋体" w:hAnsi="宋体" w:cs="宋体" w:hint="eastAsia"/>
          <w:b/>
          <w:bCs/>
          <w:sz w:val="24"/>
          <w:szCs w:val="24"/>
        </w:rPr>
        <w:t>付款方式与期限</w:t>
      </w:r>
    </w:p>
    <w:p w:rsidR="00BE0BBC" w:rsidRDefault="00BE0BBC">
      <w:pPr>
        <w:numPr>
          <w:ilvl w:val="0"/>
          <w:numId w:val="18"/>
        </w:numPr>
        <w:spacing w:line="440" w:lineRule="exact"/>
        <w:rPr>
          <w:rFonts w:ascii="宋体" w:hAnsi="宋体" w:cs="宋体"/>
          <w:sz w:val="24"/>
          <w:szCs w:val="24"/>
        </w:rPr>
      </w:pPr>
      <w:r>
        <w:rPr>
          <w:rFonts w:ascii="宋体" w:hAnsi="宋体" w:cs="宋体" w:hint="eastAsia"/>
          <w:sz w:val="24"/>
          <w:szCs w:val="24"/>
        </w:rPr>
        <w:t>付款方式：付款方式：支票、转账、电汇等形式付款</w:t>
      </w:r>
    </w:p>
    <w:p w:rsidR="00BE0BBC" w:rsidRDefault="00BE0BBC">
      <w:pPr>
        <w:spacing w:line="440" w:lineRule="exact"/>
        <w:ind w:left="481"/>
        <w:rPr>
          <w:rFonts w:ascii="宋体" w:hAnsi="宋体" w:cs="宋体"/>
          <w:color w:val="FF0000"/>
          <w:sz w:val="24"/>
          <w:szCs w:val="24"/>
        </w:rPr>
      </w:pPr>
      <w:r>
        <w:rPr>
          <w:rFonts w:ascii="宋体" w:hAnsi="宋体" w:cs="宋体" w:hint="eastAsia"/>
          <w:sz w:val="24"/>
          <w:szCs w:val="24"/>
        </w:rPr>
        <w:t>2</w:t>
      </w:r>
      <w:r>
        <w:rPr>
          <w:rFonts w:ascii="宋体" w:hAnsi="宋体" w:cs="宋体" w:hint="eastAsia"/>
          <w:sz w:val="24"/>
          <w:szCs w:val="24"/>
        </w:rPr>
        <w:t>、付款期限：合同签订后</w:t>
      </w:r>
      <w:r>
        <w:rPr>
          <w:rFonts w:ascii="宋体" w:hAnsi="宋体" w:cs="宋体" w:hint="eastAsia"/>
          <w:sz w:val="24"/>
          <w:szCs w:val="24"/>
        </w:rPr>
        <w:t>,</w:t>
      </w:r>
      <w:r>
        <w:rPr>
          <w:rFonts w:ascii="宋体" w:hAnsi="宋体" w:cs="宋体" w:hint="eastAsia"/>
          <w:sz w:val="24"/>
          <w:szCs w:val="24"/>
        </w:rPr>
        <w:t>中标服务</w:t>
      </w:r>
      <w:proofErr w:type="gramStart"/>
      <w:r>
        <w:rPr>
          <w:rFonts w:ascii="宋体" w:hAnsi="宋体" w:cs="宋体" w:hint="eastAsia"/>
          <w:sz w:val="24"/>
          <w:szCs w:val="24"/>
        </w:rPr>
        <w:t>商按照</w:t>
      </w:r>
      <w:proofErr w:type="gramEnd"/>
      <w:r>
        <w:rPr>
          <w:rFonts w:ascii="宋体" w:hAnsi="宋体" w:cs="宋体" w:hint="eastAsia"/>
          <w:sz w:val="24"/>
          <w:szCs w:val="24"/>
        </w:rPr>
        <w:t>合同期限开始服务后，第二个月院方付给服务商上个月服务费；此后每个月再支付上个月服务费</w:t>
      </w:r>
      <w:r>
        <w:rPr>
          <w:rFonts w:ascii="宋体" w:hAnsi="宋体" w:cs="宋体" w:hint="eastAsia"/>
          <w:color w:val="FF0000"/>
          <w:sz w:val="24"/>
          <w:szCs w:val="24"/>
        </w:rPr>
        <w:t>。</w:t>
      </w:r>
    </w:p>
    <w:p w:rsidR="00BE0BBC" w:rsidRDefault="00BE0BBC">
      <w:pPr>
        <w:spacing w:line="440" w:lineRule="exact"/>
        <w:rPr>
          <w:rFonts w:ascii="宋体" w:hAnsi="宋体" w:cs="宋体"/>
          <w:b/>
          <w:bCs/>
          <w:sz w:val="24"/>
          <w:szCs w:val="24"/>
        </w:rPr>
      </w:pPr>
      <w:r>
        <w:rPr>
          <w:rFonts w:ascii="宋体" w:hAnsi="宋体" w:cs="宋体" w:hint="eastAsia"/>
          <w:b/>
          <w:bCs/>
          <w:sz w:val="24"/>
          <w:szCs w:val="24"/>
        </w:rPr>
        <w:t xml:space="preserve">    </w:t>
      </w:r>
    </w:p>
    <w:p w:rsidR="00BE0BBC" w:rsidRDefault="00BE0BBC">
      <w:pPr>
        <w:spacing w:line="440" w:lineRule="exact"/>
        <w:ind w:firstLineChars="200" w:firstLine="480"/>
        <w:rPr>
          <w:rFonts w:ascii="宋体" w:cs="宋体"/>
          <w:sz w:val="24"/>
          <w:szCs w:val="24"/>
        </w:rPr>
      </w:pPr>
      <w:r>
        <w:rPr>
          <w:rFonts w:ascii="宋体" w:hAnsi="宋体" w:cs="宋体" w:hint="eastAsia"/>
          <w:b/>
          <w:bCs/>
          <w:sz w:val="24"/>
          <w:szCs w:val="24"/>
        </w:rPr>
        <w:t>七</w:t>
      </w:r>
      <w:r>
        <w:rPr>
          <w:rFonts w:ascii="宋体" w:hAnsi="宋体" w:cs="宋体"/>
          <w:b/>
          <w:bCs/>
          <w:sz w:val="24"/>
          <w:szCs w:val="24"/>
        </w:rPr>
        <w:t xml:space="preserve"> </w:t>
      </w:r>
      <w:r>
        <w:rPr>
          <w:rFonts w:ascii="宋体" w:hAnsi="宋体" w:cs="宋体" w:hint="eastAsia"/>
          <w:b/>
          <w:bCs/>
          <w:sz w:val="24"/>
          <w:szCs w:val="24"/>
        </w:rPr>
        <w:t>、项目总体要求</w:t>
      </w: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（一）、总目标</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医院物业管理工作以满足广大患者的医疗需求为基础，确保医院服务支持系统的高效运转，提供优质、经济、细致、周到、高效的服务和智能化管理，创造整洁、文明、安全、方便的工作、就医环境。</w:t>
      </w:r>
    </w:p>
    <w:p w:rsidR="00BE0BBC" w:rsidRDefault="00BE0BBC">
      <w:pPr>
        <w:spacing w:line="440" w:lineRule="exact"/>
        <w:ind w:firstLineChars="200" w:firstLine="480"/>
        <w:rPr>
          <w:rFonts w:ascii="宋体" w:cs="宋体"/>
          <w:sz w:val="24"/>
          <w:szCs w:val="24"/>
        </w:rPr>
      </w:pP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（二）、总要求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中标物业企业应根据医院工作的具体情况及本年度重点管理工作的需求，对所管辖的部分，有管理计划、有教育培训、有质量监控，科学的识别和评估风险，全面地维持医院设施设备与环境安全，依照合同约定的物业管理项目及标准开展工作，严格按照行业国际质量标准执行。分项服务符合相应的标准、规范，并有具体的管理措施，整体项目档次定位合同，要与物业本</w:t>
      </w:r>
      <w:r>
        <w:rPr>
          <w:rFonts w:ascii="宋体" w:hAnsi="宋体" w:cs="宋体" w:hint="eastAsia"/>
          <w:sz w:val="24"/>
          <w:szCs w:val="24"/>
        </w:rPr>
        <w:lastRenderedPageBreak/>
        <w:t>身档次相匹配。</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中标物业企业应在医院主管科室监督协调下自主经营，对所负责的项目委派专人管理，符合行业规范标准。投标文件内容对各岗位目标责任、各项管理制度、各岗位工作程序、工作标准以文字说明。制定具体的落实措施和考核办法；从事重点部位、重点岗位的服务人员必须经过政治审查和保密培训，经过招标方主管部门审查合格方可上岗；管理和服务人员按岗位不同着装上岗，佩戴明显标志，工作规范，作风严谨；服从医院调度和管理；清洁用品、日常消耗品均为国家正规产品、符合绿色环保要求。</w:t>
      </w:r>
    </w:p>
    <w:p w:rsidR="00BE0BBC" w:rsidRDefault="00BE0BBC">
      <w:pPr>
        <w:spacing w:line="440" w:lineRule="exact"/>
        <w:ind w:firstLineChars="200" w:firstLine="480"/>
        <w:rPr>
          <w:rFonts w:ascii="宋体" w:cs="宋体"/>
          <w:sz w:val="24"/>
          <w:szCs w:val="24"/>
        </w:rPr>
      </w:pP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（三）、综合要求</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中标物业企业应具备物业管理</w:t>
      </w:r>
      <w:r>
        <w:rPr>
          <w:rFonts w:ascii="宋体" w:hAnsi="宋体" w:cs="宋体"/>
          <w:sz w:val="24"/>
          <w:szCs w:val="24"/>
        </w:rPr>
        <w:t>3</w:t>
      </w:r>
      <w:r>
        <w:rPr>
          <w:rFonts w:ascii="宋体" w:hAnsi="宋体" w:cs="宋体" w:hint="eastAsia"/>
          <w:sz w:val="24"/>
          <w:szCs w:val="24"/>
        </w:rPr>
        <w:t>级资质以上（含），应具有</w:t>
      </w:r>
      <w:r>
        <w:rPr>
          <w:rFonts w:ascii="宋体" w:hAnsi="宋体" w:cs="宋体"/>
          <w:sz w:val="24"/>
          <w:szCs w:val="24"/>
        </w:rPr>
        <w:t>5</w:t>
      </w:r>
      <w:r>
        <w:rPr>
          <w:rFonts w:ascii="宋体" w:hAnsi="宋体" w:cs="宋体" w:hint="eastAsia"/>
          <w:sz w:val="24"/>
          <w:szCs w:val="24"/>
        </w:rPr>
        <w:t>年以上的物业管理专业经验、</w:t>
      </w:r>
      <w:r>
        <w:rPr>
          <w:rFonts w:ascii="宋体" w:hAnsi="宋体" w:cs="宋体"/>
          <w:sz w:val="24"/>
          <w:szCs w:val="24"/>
        </w:rPr>
        <w:t>3</w:t>
      </w:r>
      <w:r>
        <w:rPr>
          <w:rFonts w:ascii="宋体" w:hAnsi="宋体" w:cs="宋体" w:hint="eastAsia"/>
          <w:sz w:val="24"/>
          <w:szCs w:val="24"/>
        </w:rPr>
        <w:t>年以上的医疗卫生机构物业管理经验，具有良好的管理水平和业绩。上述要求须提供相关资料。</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招标单位按合同约定，对物业管理公司提供的各项物业服务内容及标准将予以监督、检查，如服务不达标或未提供相应服务将予以处罚，具体以合同约定为准。</w:t>
      </w:r>
    </w:p>
    <w:p w:rsidR="00BE0BBC" w:rsidRDefault="00BE0BBC">
      <w:pPr>
        <w:spacing w:line="440" w:lineRule="exact"/>
        <w:ind w:firstLineChars="200" w:firstLine="480"/>
        <w:rPr>
          <w:rFonts w:ascii="宋体" w:cs="宋体"/>
          <w:sz w:val="24"/>
          <w:szCs w:val="24"/>
        </w:rPr>
      </w:pPr>
      <w:r>
        <w:rPr>
          <w:rFonts w:ascii="宋体" w:hAnsi="宋体" w:cs="宋体"/>
          <w:sz w:val="24"/>
          <w:szCs w:val="24"/>
        </w:rPr>
        <w:t>3.</w:t>
      </w:r>
      <w:r>
        <w:rPr>
          <w:rFonts w:ascii="宋体" w:hAnsi="宋体" w:cs="宋体" w:hint="eastAsia"/>
          <w:sz w:val="24"/>
          <w:szCs w:val="24"/>
        </w:rPr>
        <w:t>中标物业企业项目主要负责人要求持证上岗、大专（含）以上学历，具有较强的组织、协调、沟通能力，具有医疗机构物业项目</w:t>
      </w:r>
      <w:r>
        <w:rPr>
          <w:rFonts w:ascii="宋体" w:hAnsi="宋体" w:cs="宋体"/>
          <w:sz w:val="24"/>
          <w:szCs w:val="24"/>
        </w:rPr>
        <w:t>3</w:t>
      </w:r>
      <w:r>
        <w:rPr>
          <w:rFonts w:ascii="宋体" w:hAnsi="宋体" w:cs="宋体" w:hint="eastAsia"/>
          <w:sz w:val="24"/>
          <w:szCs w:val="24"/>
        </w:rPr>
        <w:t>年以上项目经理管理经历，持有物业管理证书及北京市物业项目负责人证书。</w:t>
      </w:r>
    </w:p>
    <w:p w:rsidR="00BE0BBC" w:rsidRDefault="00BE0BBC">
      <w:pPr>
        <w:spacing w:line="440" w:lineRule="exact"/>
        <w:ind w:firstLineChars="200" w:firstLine="480"/>
        <w:rPr>
          <w:rFonts w:ascii="宋体" w:cs="宋体"/>
          <w:sz w:val="24"/>
          <w:szCs w:val="24"/>
        </w:rPr>
      </w:pPr>
      <w:r>
        <w:rPr>
          <w:rFonts w:ascii="宋体" w:hAnsi="宋体" w:cs="宋体"/>
          <w:sz w:val="24"/>
          <w:szCs w:val="24"/>
        </w:rPr>
        <w:t>4.</w:t>
      </w:r>
      <w:r>
        <w:rPr>
          <w:rFonts w:ascii="宋体" w:hAnsi="宋体" w:cs="宋体" w:hint="eastAsia"/>
          <w:sz w:val="24"/>
          <w:szCs w:val="24"/>
        </w:rPr>
        <w:t>中标物业企业各专业技术岗位操作人员应持有相关岗位证书，此条款在签订合同时及合同期内应由中标物业公司提供有效证明文件。</w:t>
      </w:r>
    </w:p>
    <w:p w:rsidR="00BE0BBC" w:rsidRDefault="00BE0BBC">
      <w:pPr>
        <w:spacing w:line="440" w:lineRule="exact"/>
        <w:ind w:firstLineChars="200" w:firstLine="480"/>
        <w:rPr>
          <w:rFonts w:ascii="宋体" w:cs="宋体"/>
          <w:sz w:val="24"/>
          <w:szCs w:val="24"/>
        </w:rPr>
      </w:pPr>
      <w:r>
        <w:rPr>
          <w:rFonts w:ascii="宋体" w:hAnsi="宋体" w:cs="宋体"/>
          <w:sz w:val="24"/>
          <w:szCs w:val="24"/>
        </w:rPr>
        <w:t>5</w:t>
      </w:r>
      <w:r>
        <w:rPr>
          <w:rFonts w:ascii="宋体" w:hAnsi="宋体" w:cs="宋体" w:hint="eastAsia"/>
          <w:sz w:val="24"/>
          <w:szCs w:val="24"/>
        </w:rPr>
        <w:t>中标物业企业要保证派驻项目经理负责日常总协调和人员管理工作；周六日及法定节假日物业管理公司均须安排值班，</w:t>
      </w:r>
      <w:proofErr w:type="gramStart"/>
      <w:r>
        <w:rPr>
          <w:rFonts w:ascii="宋体" w:hAnsi="宋体" w:cs="宋体" w:hint="eastAsia"/>
          <w:sz w:val="24"/>
          <w:szCs w:val="24"/>
        </w:rPr>
        <w:t>不</w:t>
      </w:r>
      <w:proofErr w:type="gramEnd"/>
      <w:r>
        <w:rPr>
          <w:rFonts w:ascii="宋体" w:hAnsi="宋体" w:cs="宋体" w:hint="eastAsia"/>
          <w:sz w:val="24"/>
          <w:szCs w:val="24"/>
        </w:rPr>
        <w:t>得空岗。</w:t>
      </w:r>
    </w:p>
    <w:p w:rsidR="00BE0BBC" w:rsidRDefault="00BE0BBC">
      <w:pPr>
        <w:spacing w:line="440" w:lineRule="exact"/>
        <w:ind w:firstLineChars="200" w:firstLine="480"/>
        <w:rPr>
          <w:rFonts w:ascii="宋体" w:cs="宋体"/>
          <w:sz w:val="24"/>
          <w:szCs w:val="24"/>
        </w:rPr>
      </w:pPr>
      <w:r>
        <w:rPr>
          <w:rFonts w:ascii="宋体" w:hAnsi="宋体" w:cs="宋体"/>
          <w:sz w:val="24"/>
          <w:szCs w:val="24"/>
        </w:rPr>
        <w:t>6.</w:t>
      </w:r>
      <w:r>
        <w:rPr>
          <w:rFonts w:ascii="宋体" w:hAnsi="宋体" w:cs="宋体" w:hint="eastAsia"/>
          <w:sz w:val="24"/>
          <w:szCs w:val="24"/>
        </w:rPr>
        <w:t>中标物业企业各岗位配备人员要品行良好，五官端正，身体健康，具备专业资质，统一着装，持证上岗；管理人员及专业技术人员一般不超过</w:t>
      </w:r>
      <w:r>
        <w:rPr>
          <w:rFonts w:ascii="宋体" w:hAnsi="宋体" w:cs="宋体"/>
          <w:sz w:val="24"/>
          <w:szCs w:val="24"/>
        </w:rPr>
        <w:t>60</w:t>
      </w:r>
      <w:r>
        <w:rPr>
          <w:rFonts w:ascii="宋体" w:hAnsi="宋体" w:cs="宋体" w:hint="eastAsia"/>
          <w:sz w:val="24"/>
          <w:szCs w:val="24"/>
        </w:rPr>
        <w:t>岁，一般岗位工作人员不超过</w:t>
      </w:r>
      <w:r>
        <w:rPr>
          <w:rFonts w:ascii="宋体" w:hAnsi="宋体" w:cs="宋体"/>
          <w:sz w:val="24"/>
          <w:szCs w:val="24"/>
        </w:rPr>
        <w:t>55</w:t>
      </w:r>
      <w:r>
        <w:rPr>
          <w:rFonts w:ascii="宋体" w:hAnsi="宋体" w:cs="宋体" w:hint="eastAsia"/>
          <w:sz w:val="24"/>
          <w:szCs w:val="24"/>
        </w:rPr>
        <w:t>岁；重点岗位人员应保持相对稳定，如确需更换，应事先与甲方沟通并保证工作顺利交接，如因更换人员交接不到位而导致服务不到位，则根据补充协议的双方约定对乙方予以处罚。</w:t>
      </w:r>
    </w:p>
    <w:p w:rsidR="00BE0BBC" w:rsidRDefault="00BE0BBC">
      <w:pPr>
        <w:spacing w:line="440" w:lineRule="exact"/>
        <w:ind w:firstLineChars="200" w:firstLine="480"/>
        <w:rPr>
          <w:rFonts w:ascii="宋体" w:cs="宋体"/>
          <w:sz w:val="24"/>
          <w:szCs w:val="24"/>
        </w:rPr>
      </w:pPr>
      <w:r>
        <w:rPr>
          <w:rFonts w:ascii="宋体" w:hAnsi="宋体" w:cs="宋体"/>
          <w:sz w:val="24"/>
          <w:szCs w:val="24"/>
        </w:rPr>
        <w:t>7.</w:t>
      </w:r>
      <w:r>
        <w:rPr>
          <w:rFonts w:ascii="宋体" w:hAnsi="宋体" w:cs="宋体" w:hint="eastAsia"/>
          <w:sz w:val="24"/>
          <w:szCs w:val="24"/>
        </w:rPr>
        <w:t>中标物业企业</w:t>
      </w:r>
      <w:r>
        <w:rPr>
          <w:rFonts w:ascii="宋体" w:hAnsi="宋体" w:cs="宋体"/>
          <w:sz w:val="24"/>
          <w:szCs w:val="24"/>
        </w:rPr>
        <w:t>24</w:t>
      </w:r>
      <w:r>
        <w:rPr>
          <w:rFonts w:ascii="宋体" w:hAnsi="宋体" w:cs="宋体" w:hint="eastAsia"/>
          <w:sz w:val="24"/>
          <w:szCs w:val="24"/>
        </w:rPr>
        <w:t>小时有人员受理咨询和投诉，工程部</w:t>
      </w:r>
      <w:r>
        <w:rPr>
          <w:rFonts w:ascii="宋体" w:hAnsi="宋体" w:cs="宋体"/>
          <w:sz w:val="24"/>
          <w:szCs w:val="24"/>
        </w:rPr>
        <w:t>24</w:t>
      </w:r>
      <w:r>
        <w:rPr>
          <w:rFonts w:ascii="宋体" w:hAnsi="宋体" w:cs="宋体" w:hint="eastAsia"/>
          <w:sz w:val="24"/>
          <w:szCs w:val="24"/>
        </w:rPr>
        <w:t>小时专人备勤，受理水电等急迫性报修，</w:t>
      </w:r>
      <w:r>
        <w:rPr>
          <w:rFonts w:ascii="宋体" w:hAnsi="宋体" w:cs="宋体"/>
          <w:sz w:val="24"/>
          <w:szCs w:val="24"/>
        </w:rPr>
        <w:t>10</w:t>
      </w:r>
      <w:r>
        <w:rPr>
          <w:rFonts w:ascii="宋体" w:hAnsi="宋体" w:cs="宋体" w:hint="eastAsia"/>
          <w:sz w:val="24"/>
          <w:szCs w:val="24"/>
        </w:rPr>
        <w:t>分钟内到达现场。</w:t>
      </w:r>
    </w:p>
    <w:p w:rsidR="00BE0BBC" w:rsidRDefault="00BE0BBC">
      <w:pPr>
        <w:spacing w:line="440" w:lineRule="exact"/>
        <w:ind w:firstLineChars="200" w:firstLine="480"/>
        <w:rPr>
          <w:rFonts w:ascii="宋体" w:cs="宋体"/>
          <w:sz w:val="24"/>
          <w:szCs w:val="24"/>
        </w:rPr>
      </w:pPr>
      <w:r>
        <w:rPr>
          <w:rFonts w:ascii="宋体" w:hAnsi="宋体" w:cs="宋体"/>
          <w:sz w:val="24"/>
          <w:szCs w:val="24"/>
        </w:rPr>
        <w:t>8.</w:t>
      </w:r>
      <w:r>
        <w:rPr>
          <w:rFonts w:ascii="宋体" w:hAnsi="宋体" w:cs="宋体" w:hint="eastAsia"/>
          <w:sz w:val="24"/>
          <w:szCs w:val="24"/>
        </w:rPr>
        <w:t>中标物业企业管理制度健全，服务质量标准完善，管理档案资料齐全。</w:t>
      </w:r>
    </w:p>
    <w:p w:rsidR="00BE0BBC" w:rsidRDefault="00BE0BBC">
      <w:pPr>
        <w:spacing w:line="440" w:lineRule="exact"/>
        <w:ind w:firstLineChars="200" w:firstLine="480"/>
        <w:rPr>
          <w:rFonts w:ascii="宋体" w:cs="宋体"/>
          <w:sz w:val="24"/>
          <w:szCs w:val="24"/>
        </w:rPr>
      </w:pPr>
      <w:r>
        <w:rPr>
          <w:rFonts w:ascii="宋体" w:hAnsi="宋体" w:cs="宋体"/>
          <w:sz w:val="24"/>
          <w:szCs w:val="24"/>
        </w:rPr>
        <w:t>9.</w:t>
      </w:r>
      <w:r>
        <w:rPr>
          <w:rFonts w:ascii="宋体" w:hAnsi="宋体" w:cs="宋体" w:hint="eastAsia"/>
          <w:sz w:val="24"/>
          <w:szCs w:val="24"/>
        </w:rPr>
        <w:t>中标物业企业应用计算机对用户档案、物业档案进行管理。</w:t>
      </w:r>
    </w:p>
    <w:p w:rsidR="00BE0BBC" w:rsidRDefault="00BE0BBC">
      <w:pPr>
        <w:spacing w:line="440" w:lineRule="exact"/>
        <w:ind w:firstLineChars="200" w:firstLine="480"/>
        <w:rPr>
          <w:rFonts w:ascii="宋体" w:cs="宋体"/>
          <w:sz w:val="24"/>
          <w:szCs w:val="24"/>
        </w:rPr>
      </w:pPr>
      <w:r>
        <w:rPr>
          <w:rFonts w:ascii="宋体" w:hAnsi="宋体" w:cs="宋体"/>
          <w:sz w:val="24"/>
          <w:szCs w:val="24"/>
        </w:rPr>
        <w:t>10.</w:t>
      </w:r>
      <w:r>
        <w:rPr>
          <w:rFonts w:ascii="宋体" w:hAnsi="宋体" w:cs="宋体" w:hint="eastAsia"/>
          <w:sz w:val="24"/>
          <w:szCs w:val="24"/>
        </w:rPr>
        <w:t>中标物业企业定期进行物业管理满意率调查，促进管理服务工作的改进和提高，物业服务满意率不低于</w:t>
      </w:r>
      <w:r>
        <w:rPr>
          <w:rFonts w:ascii="宋体" w:hAnsi="宋体" w:cs="宋体"/>
          <w:sz w:val="24"/>
          <w:szCs w:val="24"/>
        </w:rPr>
        <w:t>90%</w:t>
      </w:r>
      <w:r>
        <w:rPr>
          <w:rFonts w:ascii="宋体" w:hAnsi="宋体" w:cs="宋体" w:hint="eastAsia"/>
          <w:sz w:val="24"/>
          <w:szCs w:val="24"/>
        </w:rPr>
        <w:t>。</w:t>
      </w:r>
    </w:p>
    <w:p w:rsidR="00BE0BBC" w:rsidRDefault="00BE0BBC">
      <w:pPr>
        <w:spacing w:line="440" w:lineRule="exact"/>
        <w:ind w:firstLineChars="200" w:firstLine="480"/>
        <w:rPr>
          <w:rFonts w:ascii="宋体" w:cs="宋体"/>
          <w:sz w:val="24"/>
          <w:szCs w:val="24"/>
        </w:rPr>
      </w:pPr>
      <w:r>
        <w:rPr>
          <w:rFonts w:ascii="宋体" w:hAnsi="宋体" w:cs="宋体"/>
          <w:sz w:val="24"/>
          <w:szCs w:val="24"/>
        </w:rPr>
        <w:lastRenderedPageBreak/>
        <w:t>11.</w:t>
      </w:r>
      <w:r>
        <w:rPr>
          <w:rFonts w:ascii="宋体" w:hAnsi="宋体" w:cs="宋体" w:hint="eastAsia"/>
          <w:sz w:val="24"/>
          <w:szCs w:val="24"/>
        </w:rPr>
        <w:t>中标物业企业应每季度以书面形式向业主</w:t>
      </w:r>
      <w:proofErr w:type="gramStart"/>
      <w:r>
        <w:rPr>
          <w:rFonts w:ascii="宋体" w:hAnsi="宋体" w:cs="宋体" w:hint="eastAsia"/>
          <w:sz w:val="24"/>
          <w:szCs w:val="24"/>
        </w:rPr>
        <w:t>方总结</w:t>
      </w:r>
      <w:proofErr w:type="gramEnd"/>
      <w:r>
        <w:rPr>
          <w:rFonts w:ascii="宋体" w:hAnsi="宋体" w:cs="宋体" w:hint="eastAsia"/>
          <w:sz w:val="24"/>
          <w:szCs w:val="24"/>
        </w:rPr>
        <w:t>汇报阶段性工作，提供全面的数据分析报告，供医院决策。</w:t>
      </w:r>
    </w:p>
    <w:p w:rsidR="00BE0BBC" w:rsidRDefault="00BE0BBC">
      <w:pPr>
        <w:spacing w:line="440" w:lineRule="exact"/>
        <w:ind w:firstLineChars="200" w:firstLine="480"/>
        <w:rPr>
          <w:rFonts w:ascii="宋体" w:cs="宋体"/>
          <w:sz w:val="24"/>
          <w:szCs w:val="24"/>
        </w:rPr>
      </w:pP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八、</w:t>
      </w:r>
      <w:r>
        <w:rPr>
          <w:rFonts w:ascii="宋体" w:hAnsi="宋体" w:cs="宋体"/>
          <w:b/>
          <w:bCs/>
          <w:sz w:val="24"/>
          <w:szCs w:val="24"/>
        </w:rPr>
        <w:t xml:space="preserve"> </w:t>
      </w:r>
      <w:r>
        <w:rPr>
          <w:rFonts w:ascii="宋体" w:hAnsi="宋体" w:cs="宋体" w:hint="eastAsia"/>
          <w:b/>
          <w:bCs/>
          <w:sz w:val="24"/>
          <w:szCs w:val="24"/>
        </w:rPr>
        <w:t>分项服务内容及要求</w:t>
      </w:r>
    </w:p>
    <w:p w:rsidR="00BE0BBC" w:rsidRDefault="00BE0BBC">
      <w:pPr>
        <w:spacing w:line="440" w:lineRule="exact"/>
        <w:rPr>
          <w:rFonts w:ascii="宋体" w:cs="宋体"/>
          <w:sz w:val="24"/>
          <w:szCs w:val="24"/>
        </w:rPr>
      </w:pP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（一）、房屋日常养护维修服务</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内容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房屋日常养护维修是指为保持办公室、会议室、接待大厅、公共区域、卫生间、走廊、屋面、楼梯、墙砖、顶板等的原有完好等级和正常使用，进行日常养护和及时修复</w:t>
      </w:r>
      <w:proofErr w:type="gramStart"/>
      <w:r>
        <w:rPr>
          <w:rFonts w:ascii="宋体" w:hAnsi="宋体" w:cs="宋体" w:hint="eastAsia"/>
          <w:sz w:val="24"/>
          <w:szCs w:val="24"/>
        </w:rPr>
        <w:t>小损小坏</w:t>
      </w:r>
      <w:proofErr w:type="gramEnd"/>
      <w:r>
        <w:rPr>
          <w:rFonts w:ascii="宋体" w:hAnsi="宋体" w:cs="宋体" w:hint="eastAsia"/>
          <w:sz w:val="24"/>
          <w:szCs w:val="24"/>
        </w:rPr>
        <w:t>等房屋维护管理工作。</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）确保办公楼房屋的完好等级和正常使用；</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）要爱护办公楼内的设施，未经委托方批准，不得对办公楼结构、设施等进行改动；</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）及时完成各项零星维修任务，合格率</w:t>
      </w:r>
      <w:r>
        <w:rPr>
          <w:rFonts w:ascii="宋体" w:hAnsi="宋体" w:cs="宋体"/>
          <w:sz w:val="24"/>
          <w:szCs w:val="24"/>
        </w:rPr>
        <w:t>100%</w:t>
      </w:r>
      <w:r>
        <w:rPr>
          <w:rFonts w:ascii="宋体" w:hAnsi="宋体" w:cs="宋体" w:hint="eastAsia"/>
          <w:sz w:val="24"/>
          <w:szCs w:val="24"/>
        </w:rPr>
        <w:t>，一般维修任务不得超过</w:t>
      </w:r>
      <w:r>
        <w:rPr>
          <w:rFonts w:ascii="宋体" w:hAnsi="宋体" w:cs="宋体"/>
          <w:sz w:val="24"/>
          <w:szCs w:val="24"/>
        </w:rPr>
        <w:t>24</w:t>
      </w:r>
      <w:r>
        <w:rPr>
          <w:rFonts w:ascii="宋体" w:hAnsi="宋体" w:cs="宋体" w:hint="eastAsia"/>
          <w:sz w:val="24"/>
          <w:szCs w:val="24"/>
        </w:rPr>
        <w:t>小时。</w:t>
      </w:r>
    </w:p>
    <w:p w:rsidR="00BE0BBC" w:rsidRDefault="00BE0BBC">
      <w:pPr>
        <w:spacing w:line="440" w:lineRule="exact"/>
        <w:ind w:firstLineChars="200" w:firstLine="480"/>
        <w:rPr>
          <w:rFonts w:ascii="宋体" w:cs="宋体"/>
          <w:sz w:val="24"/>
          <w:szCs w:val="24"/>
        </w:rPr>
      </w:pP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（二）、设备运行与维护服务</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内容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包括变配电及供电系统、电梯系统、供排水系统、空调系统、锅炉消毒洗浴系统、污水处理系统、安防监控系统等。</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制定设备安全运行岗位职责、建立巡检、维护保养、运行记录，建立设备档案、维修档案并加强设备机房的环境管理，使其符合相关设备管理使用要求。对外委维保工作实施监管。专业人员持证上岗，严格执行操作规程，保证</w:t>
      </w:r>
      <w:r>
        <w:rPr>
          <w:rFonts w:ascii="宋体" w:hAnsi="宋体" w:cs="宋体"/>
          <w:sz w:val="24"/>
          <w:szCs w:val="24"/>
        </w:rPr>
        <w:t>24</w:t>
      </w:r>
      <w:r>
        <w:rPr>
          <w:rFonts w:ascii="宋体" w:hAnsi="宋体" w:cs="宋体" w:hint="eastAsia"/>
          <w:sz w:val="24"/>
          <w:szCs w:val="24"/>
        </w:rPr>
        <w:t>小时岗位职守，确保安全运行，无重大管理责任事故。</w:t>
      </w: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①变配电及供电系统</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供电设备管理维护是指为保证办公楼变配电室的供电系统正常运行，对高、低压电器设备、电气照明装置等设备进行日常管理和维护。</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内容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）对办公楼内的变配电室供电系统高、低压电器设备、电气照明装置等设备正常运行使用进行日常维护管理；</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）建立各项设备档案；</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lastRenderedPageBreak/>
        <w:t>（</w:t>
      </w:r>
      <w:r>
        <w:rPr>
          <w:rFonts w:ascii="宋体" w:hAnsi="宋体" w:cs="宋体"/>
          <w:sz w:val="24"/>
          <w:szCs w:val="24"/>
        </w:rPr>
        <w:t>3</w:t>
      </w:r>
      <w:r>
        <w:rPr>
          <w:rFonts w:ascii="宋体" w:hAnsi="宋体" w:cs="宋体" w:hint="eastAsia"/>
          <w:sz w:val="24"/>
          <w:szCs w:val="24"/>
        </w:rPr>
        <w:t>）建立、落实</w:t>
      </w:r>
      <w:proofErr w:type="gramStart"/>
      <w:r>
        <w:rPr>
          <w:rFonts w:ascii="宋体" w:hAnsi="宋体" w:cs="宋体" w:hint="eastAsia"/>
          <w:sz w:val="24"/>
          <w:szCs w:val="24"/>
        </w:rPr>
        <w:t>配送电</w:t>
      </w:r>
      <w:proofErr w:type="gramEnd"/>
      <w:r>
        <w:rPr>
          <w:rFonts w:ascii="宋体" w:hAnsi="宋体" w:cs="宋体" w:hint="eastAsia"/>
          <w:sz w:val="24"/>
          <w:szCs w:val="24"/>
        </w:rPr>
        <w:t>运行、电气维修制度和配电室</w:t>
      </w:r>
      <w:r>
        <w:rPr>
          <w:rFonts w:ascii="宋体" w:hAnsi="宋体" w:cs="宋体"/>
          <w:sz w:val="24"/>
          <w:szCs w:val="24"/>
        </w:rPr>
        <w:t>24</w:t>
      </w:r>
      <w:r>
        <w:rPr>
          <w:rFonts w:ascii="宋体" w:hAnsi="宋体" w:cs="宋体" w:hint="eastAsia"/>
          <w:sz w:val="24"/>
          <w:szCs w:val="24"/>
        </w:rPr>
        <w:t>小时管理制度；</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）及时排除故障，保证供电设施完好；</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）管理和维护好避雷设施；</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）制订供电系统应急预案并定期组织演练，做好突发事故处置；</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7</w:t>
      </w:r>
      <w:r>
        <w:rPr>
          <w:rFonts w:ascii="宋体" w:hAnsi="宋体" w:cs="宋体" w:hint="eastAsia"/>
          <w:sz w:val="24"/>
          <w:szCs w:val="24"/>
        </w:rPr>
        <w:t>）做好夜景照明、节日灯光系统的监管；</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8</w:t>
      </w:r>
      <w:r>
        <w:rPr>
          <w:rFonts w:ascii="宋体" w:hAnsi="宋体" w:cs="宋体" w:hint="eastAsia"/>
          <w:sz w:val="24"/>
          <w:szCs w:val="24"/>
        </w:rPr>
        <w:t>）建立节电措施；</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9</w:t>
      </w:r>
      <w:r>
        <w:rPr>
          <w:rFonts w:ascii="宋体" w:hAnsi="宋体" w:cs="宋体" w:hint="eastAsia"/>
          <w:sz w:val="24"/>
          <w:szCs w:val="24"/>
        </w:rPr>
        <w:t>）负责安排高压绝缘工具定期的检验工作。</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）统筹规划，做到合理、节约用电；</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）供电运行和维修人员必须持证上岗；</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）加强日常维护检修，公共使用的照明、指示灯具线路、开关要保证完好；</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）设备出现故障时，维修人员应在</w:t>
      </w:r>
      <w:r>
        <w:rPr>
          <w:rFonts w:ascii="宋体" w:hAnsi="宋体" w:cs="宋体"/>
          <w:sz w:val="24"/>
          <w:szCs w:val="24"/>
        </w:rPr>
        <w:t>10</w:t>
      </w:r>
      <w:r>
        <w:rPr>
          <w:rFonts w:ascii="宋体" w:hAnsi="宋体" w:cs="宋体" w:hint="eastAsia"/>
          <w:sz w:val="24"/>
          <w:szCs w:val="24"/>
        </w:rPr>
        <w:t>分钟内到达现场维修，并做好记录，设备零维修合格率达到</w:t>
      </w:r>
      <w:r>
        <w:rPr>
          <w:rFonts w:ascii="宋体" w:hAnsi="宋体" w:cs="宋体"/>
          <w:sz w:val="24"/>
          <w:szCs w:val="24"/>
        </w:rPr>
        <w:t>100</w:t>
      </w:r>
      <w:r>
        <w:rPr>
          <w:rFonts w:ascii="宋体" w:hAnsi="宋体" w:cs="宋体" w:hint="eastAsia"/>
          <w:sz w:val="24"/>
          <w:szCs w:val="24"/>
        </w:rPr>
        <w:t>％，一般性维修不过夜；</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）严格执行用电安全规范，确保用电安全；</w:t>
      </w:r>
    </w:p>
    <w:p w:rsidR="00BE0BBC" w:rsidRDefault="00BE0BBC">
      <w:pPr>
        <w:spacing w:line="440" w:lineRule="exact"/>
        <w:ind w:firstLineChars="200" w:firstLine="480"/>
        <w:rPr>
          <w:rFonts w:ascii="宋体" w:hAnsi="宋体" w:cs="宋体"/>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）保证建筑物避雷设施的部位，确保设施完好、有效、安全；按规定做好年检工作；</w:t>
      </w:r>
      <w:r>
        <w:rPr>
          <w:rFonts w:ascii="宋体" w:hAnsi="宋体" w:cs="宋体"/>
          <w:sz w:val="24"/>
          <w:szCs w:val="24"/>
        </w:rPr>
        <w:t xml:space="preserve"> </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7</w:t>
      </w:r>
      <w:r>
        <w:rPr>
          <w:rFonts w:ascii="宋体" w:hAnsi="宋体" w:cs="宋体" w:hint="eastAsia"/>
          <w:sz w:val="24"/>
          <w:szCs w:val="24"/>
        </w:rPr>
        <w:t>）保证突发事故发生时能够快速及时并正确处置；</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8</w:t>
      </w:r>
      <w:r>
        <w:rPr>
          <w:rFonts w:ascii="宋体" w:hAnsi="宋体" w:cs="宋体" w:hint="eastAsia"/>
          <w:sz w:val="24"/>
          <w:szCs w:val="24"/>
        </w:rPr>
        <w:t>）各种电机和运行设备定期进行维修、保养；提供维修保养记录单。</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9</w:t>
      </w:r>
      <w:r>
        <w:rPr>
          <w:rFonts w:ascii="宋体" w:hAnsi="宋体" w:cs="宋体" w:hint="eastAsia"/>
          <w:sz w:val="24"/>
          <w:szCs w:val="24"/>
        </w:rPr>
        <w:t>）安排高压绝缘工具检测并出据报告。</w:t>
      </w: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②电梯</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电梯由物业公司负责运行管理。</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内容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）电梯准用证、年检合格证、维修保养合同完备。安全设施齐全，通风、照明及附属设施完好，轿厢、井道、机房保持整洁、设备维护达标、制订电梯系统应急预案并每年至少组织</w:t>
      </w:r>
      <w:r>
        <w:rPr>
          <w:rFonts w:ascii="宋体" w:hAnsi="宋体" w:cs="宋体"/>
          <w:sz w:val="24"/>
          <w:szCs w:val="24"/>
        </w:rPr>
        <w:t>1</w:t>
      </w:r>
      <w:r>
        <w:rPr>
          <w:rFonts w:ascii="宋体" w:hAnsi="宋体" w:cs="宋体" w:hint="eastAsia"/>
          <w:sz w:val="24"/>
          <w:szCs w:val="24"/>
        </w:rPr>
        <w:t>次演练，做好突发事故处置；机房日常保洁的监管；</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）电梯运行时间按规定执行，操作人员持证上岗，运行出现故障时由物业公司通知维保单位在规定的时间内到达并组织抢修；</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）有电梯故障应急预案。</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服务满意率达</w:t>
      </w:r>
      <w:r>
        <w:rPr>
          <w:rFonts w:ascii="宋体" w:hAnsi="宋体" w:cs="宋体"/>
          <w:sz w:val="24"/>
          <w:szCs w:val="24"/>
        </w:rPr>
        <w:t>90%</w:t>
      </w:r>
      <w:r>
        <w:rPr>
          <w:rFonts w:ascii="宋体" w:hAnsi="宋体" w:cs="宋体" w:hint="eastAsia"/>
          <w:sz w:val="24"/>
          <w:szCs w:val="24"/>
        </w:rPr>
        <w:t>以上。</w:t>
      </w: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③给排水系统</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给排水设备运行维护是指为保证办公楼范围内的给排水设备、上下水管线、（含生活污水</w:t>
      </w:r>
      <w:r>
        <w:rPr>
          <w:rFonts w:ascii="宋体" w:hAnsi="宋体" w:cs="宋体" w:hint="eastAsia"/>
          <w:sz w:val="24"/>
          <w:szCs w:val="24"/>
        </w:rPr>
        <w:lastRenderedPageBreak/>
        <w:t>和医用污水排放设备）阀门等的正常运行使用所进行的日常养护、维修及外管道系统的维修、抄表计量和清洗。二次生活用水储水箱的日常管理，物业操作人员须有健康合格证，负责日常运行和对专业维保单</w:t>
      </w:r>
      <w:proofErr w:type="gramStart"/>
      <w:r>
        <w:rPr>
          <w:rFonts w:ascii="宋体" w:hAnsi="宋体" w:cs="宋体" w:hint="eastAsia"/>
          <w:sz w:val="24"/>
          <w:szCs w:val="24"/>
        </w:rPr>
        <w:t>位实施</w:t>
      </w:r>
      <w:proofErr w:type="gramEnd"/>
      <w:r>
        <w:rPr>
          <w:rFonts w:ascii="宋体" w:hAnsi="宋体" w:cs="宋体" w:hint="eastAsia"/>
          <w:sz w:val="24"/>
          <w:szCs w:val="24"/>
        </w:rPr>
        <w:t>过程的监督管理。</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内容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）加强值班巡视，密切注视给排水系统运行情况；</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）对给排水系统的设备、设施，如消防水泵、消火栓、管道、管件、阀门、水嘴、卫生洁具、排水管、透气管、水封设备、室外排水管等正常运行使用进行日常养护；</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）及时对排水系统各种设备出现的故障进行维修；</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）消防用给排水设备出现故障时立即进行抢修，同时禁止使用消防水喉做其他用途；</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）定期检查与清理顶部雨水管线杂物；</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）制订给排水系统及防汛应急预案并定期组织演练，做好突发事故处置；</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7</w:t>
      </w:r>
      <w:r>
        <w:rPr>
          <w:rFonts w:ascii="宋体" w:hAnsi="宋体" w:cs="宋体" w:hint="eastAsia"/>
          <w:sz w:val="24"/>
          <w:szCs w:val="24"/>
        </w:rPr>
        <w:t>）对生活及医用污水排放设备运行情况定期检查及对设备的维护情况进行监管。</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）加强日常检查巡视，保证给排水系统正常运行使用；</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）加强巡视检查，防止跑、冒、滴、漏，保证设备设施完好；</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）保持室内排水系统通畅；</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）设备出现故障时，维修人员应在</w:t>
      </w:r>
      <w:r>
        <w:rPr>
          <w:rFonts w:ascii="宋体" w:hAnsi="宋体" w:cs="宋体"/>
          <w:sz w:val="24"/>
          <w:szCs w:val="24"/>
        </w:rPr>
        <w:t>10</w:t>
      </w:r>
      <w:r>
        <w:rPr>
          <w:rFonts w:ascii="宋体" w:hAnsi="宋体" w:cs="宋体" w:hint="eastAsia"/>
          <w:sz w:val="24"/>
          <w:szCs w:val="24"/>
        </w:rPr>
        <w:t>分钟内到达现场维修，并做好记录，零散维修合格率达到</w:t>
      </w:r>
      <w:r>
        <w:rPr>
          <w:rFonts w:ascii="宋体" w:hAnsi="宋体" w:cs="宋体"/>
          <w:sz w:val="24"/>
          <w:szCs w:val="24"/>
        </w:rPr>
        <w:t>100%</w:t>
      </w:r>
      <w:r>
        <w:rPr>
          <w:rFonts w:ascii="宋体" w:hAnsi="宋体" w:cs="宋体" w:hint="eastAsia"/>
          <w:sz w:val="24"/>
          <w:szCs w:val="24"/>
        </w:rPr>
        <w:t>，一般性故障排除不过夜；</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）做好节约用水工作；</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）保证雨水管线畅通，确保雨季不发生漏水事故；</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7</w:t>
      </w:r>
      <w:r>
        <w:rPr>
          <w:rFonts w:ascii="宋体" w:hAnsi="宋体" w:cs="宋体" w:hint="eastAsia"/>
          <w:sz w:val="24"/>
          <w:szCs w:val="24"/>
        </w:rPr>
        <w:t>）保证突发事故发生时能够快速及时并正确处置。</w:t>
      </w: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④空调系统</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物业公司负责对外</w:t>
      </w:r>
      <w:proofErr w:type="gramStart"/>
      <w:r>
        <w:rPr>
          <w:rFonts w:ascii="宋体" w:hAnsi="宋体" w:cs="宋体" w:hint="eastAsia"/>
          <w:sz w:val="24"/>
          <w:szCs w:val="24"/>
        </w:rPr>
        <w:t>委单位</w:t>
      </w:r>
      <w:proofErr w:type="gramEnd"/>
      <w:r>
        <w:rPr>
          <w:rFonts w:ascii="宋体" w:hAnsi="宋体" w:cs="宋体" w:hint="eastAsia"/>
          <w:sz w:val="24"/>
          <w:szCs w:val="24"/>
        </w:rPr>
        <w:t>的维保工作实施监管。</w:t>
      </w:r>
    </w:p>
    <w:p w:rsidR="00BE0BBC" w:rsidRDefault="00BE0BBC">
      <w:pPr>
        <w:spacing w:line="440" w:lineRule="exact"/>
        <w:ind w:firstLineChars="200" w:firstLine="480"/>
        <w:rPr>
          <w:rFonts w:ascii="宋体" w:hAnsi="宋体" w:cs="宋体"/>
          <w:sz w:val="24"/>
          <w:szCs w:val="24"/>
        </w:rPr>
      </w:pPr>
      <w:r>
        <w:rPr>
          <w:rFonts w:ascii="宋体" w:hAnsi="宋体" w:cs="宋体"/>
          <w:sz w:val="24"/>
          <w:szCs w:val="24"/>
        </w:rPr>
        <w:t>1.</w:t>
      </w:r>
      <w:r>
        <w:rPr>
          <w:rFonts w:ascii="宋体" w:hAnsi="宋体" w:cs="宋体" w:hint="eastAsia"/>
          <w:sz w:val="24"/>
          <w:szCs w:val="24"/>
        </w:rPr>
        <w:t>内容</w:t>
      </w:r>
      <w:r>
        <w:rPr>
          <w:rFonts w:ascii="宋体" w:hAnsi="宋体" w:cs="宋体"/>
          <w:sz w:val="24"/>
          <w:szCs w:val="24"/>
        </w:rPr>
        <w:t xml:space="preserve"> </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）对楼宇公共区域、办公区域内的空调设备正常运行使用进行日常管理、巡视检查；</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）建立空调机组设备档案；</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）建立每年</w:t>
      </w:r>
      <w:r>
        <w:rPr>
          <w:rFonts w:ascii="宋体" w:hAnsi="宋体" w:cs="宋体" w:hint="eastAsia"/>
          <w:sz w:val="24"/>
          <w:szCs w:val="24"/>
        </w:rPr>
        <w:t>4</w:t>
      </w:r>
      <w:r>
        <w:rPr>
          <w:rFonts w:ascii="宋体" w:hAnsi="宋体" w:cs="宋体" w:hint="eastAsia"/>
          <w:sz w:val="24"/>
          <w:szCs w:val="24"/>
        </w:rPr>
        <w:t>次对风机盘管和分体空调过滤网清洗消毒制度；如遇到疫情等特殊情况，按照相应法规执行。</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）管理和维护空调系统各管线实际使用情况，冷凝水管线使用情况，制定维护方案；</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）制订公共区域温度巡检、记录制度，及时了解楼宇温度情况。</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lastRenderedPageBreak/>
        <w:t>（</w:t>
      </w:r>
      <w:r>
        <w:rPr>
          <w:rFonts w:ascii="宋体" w:hAnsi="宋体" w:cs="宋体"/>
          <w:sz w:val="24"/>
          <w:szCs w:val="24"/>
        </w:rPr>
        <w:t>1</w:t>
      </w:r>
      <w:r>
        <w:rPr>
          <w:rFonts w:ascii="宋体" w:hAnsi="宋体" w:cs="宋体" w:hint="eastAsia"/>
          <w:sz w:val="24"/>
          <w:szCs w:val="24"/>
        </w:rPr>
        <w:t>）加强日常检查巡视，保证空调系统正常运行使用；</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）建立环境温度检测制度，保证制冷温度符合北京市标准；</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）设备出现故障时，物业人员应在</w:t>
      </w:r>
      <w:r>
        <w:rPr>
          <w:rFonts w:ascii="宋体" w:hAnsi="宋体" w:cs="宋体"/>
          <w:sz w:val="24"/>
          <w:szCs w:val="24"/>
        </w:rPr>
        <w:t>10</w:t>
      </w:r>
      <w:r>
        <w:rPr>
          <w:rFonts w:ascii="宋体" w:hAnsi="宋体" w:cs="宋体" w:hint="eastAsia"/>
          <w:sz w:val="24"/>
          <w:szCs w:val="24"/>
        </w:rPr>
        <w:t>分钟内到达现场处理，并做好记录；</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）每半年对冷却塔进行</w:t>
      </w:r>
      <w:r>
        <w:rPr>
          <w:rFonts w:ascii="宋体" w:hAnsi="宋体" w:cs="宋体"/>
          <w:sz w:val="24"/>
          <w:szCs w:val="24"/>
        </w:rPr>
        <w:t>1</w:t>
      </w:r>
      <w:r>
        <w:rPr>
          <w:rFonts w:ascii="宋体" w:hAnsi="宋体" w:cs="宋体" w:hint="eastAsia"/>
          <w:sz w:val="24"/>
          <w:szCs w:val="24"/>
        </w:rPr>
        <w:t>次检修；每年清洗冷却塔填料</w:t>
      </w:r>
      <w:r>
        <w:rPr>
          <w:rFonts w:ascii="宋体" w:hAnsi="宋体" w:cs="宋体"/>
          <w:sz w:val="24"/>
          <w:szCs w:val="24"/>
        </w:rPr>
        <w:t>1</w:t>
      </w:r>
      <w:r>
        <w:rPr>
          <w:rFonts w:ascii="宋体" w:hAnsi="宋体" w:cs="宋体" w:hint="eastAsia"/>
          <w:sz w:val="24"/>
          <w:szCs w:val="24"/>
        </w:rPr>
        <w:t>次；</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）每周</w:t>
      </w:r>
      <w:r>
        <w:rPr>
          <w:rFonts w:ascii="宋体" w:hAnsi="宋体" w:cs="宋体"/>
          <w:sz w:val="24"/>
          <w:szCs w:val="24"/>
        </w:rPr>
        <w:t>1</w:t>
      </w:r>
      <w:r>
        <w:rPr>
          <w:rFonts w:ascii="宋体" w:hAnsi="宋体" w:cs="宋体" w:hint="eastAsia"/>
          <w:sz w:val="24"/>
          <w:szCs w:val="24"/>
        </w:rPr>
        <w:t>次对室外机组进行巡视检查，保持冷凝水管线畅通；为确保冷却系统正常运行，每月冷却泵冷冻泵，启动一次，并对水泵保养。</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）每周对软化水设备的水质进行</w:t>
      </w:r>
      <w:r>
        <w:rPr>
          <w:rFonts w:ascii="宋体" w:hAnsi="宋体" w:cs="宋体"/>
          <w:sz w:val="24"/>
          <w:szCs w:val="24"/>
        </w:rPr>
        <w:t>1</w:t>
      </w:r>
      <w:r>
        <w:rPr>
          <w:rFonts w:ascii="宋体" w:hAnsi="宋体" w:cs="宋体" w:hint="eastAsia"/>
          <w:sz w:val="24"/>
          <w:szCs w:val="24"/>
        </w:rPr>
        <w:t>次检测；</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7</w:t>
      </w:r>
      <w:r>
        <w:rPr>
          <w:rFonts w:ascii="宋体" w:hAnsi="宋体" w:cs="宋体" w:hint="eastAsia"/>
          <w:sz w:val="24"/>
          <w:szCs w:val="24"/>
        </w:rPr>
        <w:t>）空调系统运行正常，冷却塔运行正常且噪音不超标，无严重滴漏水现象；</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8</w:t>
      </w:r>
      <w:r>
        <w:rPr>
          <w:rFonts w:ascii="宋体" w:hAnsi="宋体" w:cs="宋体" w:hint="eastAsia"/>
          <w:sz w:val="24"/>
          <w:szCs w:val="24"/>
        </w:rPr>
        <w:t>）制定中央空调故障应急处理预案，维修人员应在规定的时间内到达现场处理。</w:t>
      </w: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⑤锅炉蒸汽消毒、洗浴系统</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内容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）负责燃气蒸汽锅炉的安全运行；</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）负责日常医疗消毒蒸汽、浴室用水的供应；</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）锅炉及附属设施的日常维护保养；</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）设备外委维保工作的监管；</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）进行水质化验及水质处理。</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）司炉、水质化验人员必须持证上岗，工作日</w:t>
      </w:r>
      <w:r>
        <w:rPr>
          <w:rFonts w:ascii="宋体" w:hAnsi="宋体" w:cs="宋体"/>
          <w:sz w:val="24"/>
          <w:szCs w:val="24"/>
        </w:rPr>
        <w:t>8</w:t>
      </w:r>
      <w:r>
        <w:rPr>
          <w:rFonts w:ascii="宋体" w:hAnsi="宋体" w:cs="宋体" w:hint="eastAsia"/>
          <w:sz w:val="24"/>
          <w:szCs w:val="24"/>
        </w:rPr>
        <w:t>小时值守服务，落实岗位责任制和规章制度，严格遵守锅炉操作规程，认真履行交接班手续；</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）加强燃气蒸汽锅炉及辅助设备日常检查维护和换季前后的全面维保，保证系统运行正常，无泄漏现象，满足医院日常医疗、生活热水和蒸汽需求；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）按院方要求合理设置锅炉供热温度和供汽压力，杜绝能源浪费。发生故障时维修人员及时到现场处理；</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）督促锅炉按行业要求进行年检，锅炉外</w:t>
      </w:r>
      <w:proofErr w:type="gramStart"/>
      <w:r>
        <w:rPr>
          <w:rFonts w:ascii="宋体" w:hAnsi="宋体" w:cs="宋体" w:hint="eastAsia"/>
          <w:sz w:val="24"/>
          <w:szCs w:val="24"/>
        </w:rPr>
        <w:t>检每年</w:t>
      </w:r>
      <w:proofErr w:type="gramEnd"/>
      <w:r>
        <w:rPr>
          <w:rFonts w:ascii="宋体" w:hAnsi="宋体" w:cs="宋体"/>
          <w:sz w:val="24"/>
          <w:szCs w:val="24"/>
        </w:rPr>
        <w:t>1</w:t>
      </w:r>
      <w:r>
        <w:rPr>
          <w:rFonts w:ascii="宋体" w:hAnsi="宋体" w:cs="宋体" w:hint="eastAsia"/>
          <w:sz w:val="24"/>
          <w:szCs w:val="24"/>
        </w:rPr>
        <w:t>次，内部检验每两年进行</w:t>
      </w:r>
      <w:r>
        <w:rPr>
          <w:rFonts w:ascii="宋体" w:hAnsi="宋体" w:cs="宋体"/>
          <w:sz w:val="24"/>
          <w:szCs w:val="24"/>
        </w:rPr>
        <w:t>1</w:t>
      </w:r>
      <w:r>
        <w:rPr>
          <w:rFonts w:ascii="宋体" w:hAnsi="宋体" w:cs="宋体" w:hint="eastAsia"/>
          <w:sz w:val="24"/>
          <w:szCs w:val="24"/>
        </w:rPr>
        <w:t>次并做压力试验，压力表每半年校对</w:t>
      </w:r>
      <w:r>
        <w:rPr>
          <w:rFonts w:ascii="宋体" w:hAnsi="宋体" w:cs="宋体"/>
          <w:sz w:val="24"/>
          <w:szCs w:val="24"/>
        </w:rPr>
        <w:t>1</w:t>
      </w:r>
      <w:r>
        <w:rPr>
          <w:rFonts w:ascii="宋体" w:hAnsi="宋体" w:cs="宋体" w:hint="eastAsia"/>
          <w:sz w:val="24"/>
          <w:szCs w:val="24"/>
        </w:rPr>
        <w:t>次，安全阀</w:t>
      </w:r>
      <w:r>
        <w:rPr>
          <w:rFonts w:ascii="宋体" w:hAnsi="宋体" w:cs="宋体"/>
          <w:sz w:val="24"/>
          <w:szCs w:val="24"/>
        </w:rPr>
        <w:t>1</w:t>
      </w:r>
      <w:r>
        <w:rPr>
          <w:rFonts w:ascii="宋体" w:hAnsi="宋体" w:cs="宋体" w:hint="eastAsia"/>
          <w:sz w:val="24"/>
          <w:szCs w:val="24"/>
        </w:rPr>
        <w:t>年校对</w:t>
      </w:r>
      <w:r>
        <w:rPr>
          <w:rFonts w:ascii="宋体" w:hAnsi="宋体" w:cs="宋体"/>
          <w:sz w:val="24"/>
          <w:szCs w:val="24"/>
        </w:rPr>
        <w:t>1</w:t>
      </w:r>
      <w:r>
        <w:rPr>
          <w:rFonts w:ascii="宋体" w:hAnsi="宋体" w:cs="宋体" w:hint="eastAsia"/>
          <w:sz w:val="24"/>
          <w:szCs w:val="24"/>
        </w:rPr>
        <w:t>次。</w:t>
      </w: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⑥污水处理系统</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内容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物业公司负责日常巡视、化验、水质监测、设备运行，出具化验记录、养护记录。</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）按照行业规范和医院污水处理标准管理，污水处理达标，系统安全运行，设备维护达标。</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lastRenderedPageBreak/>
        <w:t>（</w:t>
      </w:r>
      <w:r>
        <w:rPr>
          <w:rFonts w:ascii="宋体" w:hAnsi="宋体" w:cs="宋体"/>
          <w:sz w:val="24"/>
          <w:szCs w:val="24"/>
        </w:rPr>
        <w:t>2</w:t>
      </w:r>
      <w:r>
        <w:rPr>
          <w:rFonts w:ascii="宋体" w:hAnsi="宋体" w:cs="宋体" w:hint="eastAsia"/>
          <w:sz w:val="24"/>
          <w:szCs w:val="24"/>
        </w:rPr>
        <w:t>）定时巡查、化验，保持设备场地清洁。</w:t>
      </w: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⑦燃气系统</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内容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物业公司负责日常巡视、清洁、设备运行维护，达到燃气公司安全标准。</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）按照燃气公司燃气安全使用标准定期巡视，发现安全隐患及时报告，积极协助燃气公司排查处理；</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）加强液化气站和燃气分配间的安全监控和场地设备清洁。</w:t>
      </w:r>
    </w:p>
    <w:p w:rsidR="00BE0BBC" w:rsidRDefault="00BE0BBC">
      <w:pPr>
        <w:spacing w:line="440" w:lineRule="exact"/>
        <w:ind w:firstLineChars="200" w:firstLine="480"/>
        <w:rPr>
          <w:rFonts w:ascii="宋体" w:hAnsi="宋体" w:cs="宋体"/>
          <w:b/>
          <w:bCs/>
          <w:sz w:val="24"/>
          <w:szCs w:val="24"/>
        </w:rPr>
      </w:pPr>
      <w:r>
        <w:rPr>
          <w:rFonts w:ascii="宋体" w:hAnsi="宋体" w:cs="宋体" w:hint="eastAsia"/>
          <w:b/>
          <w:bCs/>
          <w:sz w:val="24"/>
          <w:szCs w:val="24"/>
        </w:rPr>
        <w:t>⑧安防监控系统</w:t>
      </w:r>
      <w:r>
        <w:rPr>
          <w:rFonts w:ascii="宋体" w:hAnsi="宋体" w:cs="宋体"/>
          <w:b/>
          <w:bCs/>
          <w:sz w:val="24"/>
          <w:szCs w:val="24"/>
        </w:rPr>
        <w:t xml:space="preserve"> </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内容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物业公司负责管理、运行。</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）建立、落实岗位职责和规章制度及操作规程，有应急预案；</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）值班人员持证上岗，提供</w:t>
      </w:r>
      <w:r>
        <w:rPr>
          <w:rFonts w:ascii="宋体" w:hAnsi="宋体" w:cs="宋体"/>
          <w:sz w:val="24"/>
          <w:szCs w:val="24"/>
        </w:rPr>
        <w:t>24</w:t>
      </w:r>
      <w:r>
        <w:rPr>
          <w:rFonts w:ascii="宋体" w:hAnsi="宋体" w:cs="宋体" w:hint="eastAsia"/>
          <w:sz w:val="24"/>
          <w:szCs w:val="24"/>
        </w:rPr>
        <w:t>小时值守服务，认真做好值班记录，发现问题及时上报；</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）定期检查设备设施，发现设备问题及时通知院方和维保单位。保持机房清洁，设施安全运行。</w:t>
      </w: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（三）、综合维修服务</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内容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负责楼内房屋、水、电、气、空调、等日常小修工作。维修及时，确保质量。协助院方制定大、中修方案，并接受院方委托对大、中修工程实施监管。</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）主动做好养护维修，及时处理、消除隐患；</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）提供</w:t>
      </w:r>
      <w:r>
        <w:rPr>
          <w:rFonts w:ascii="宋体" w:hAnsi="宋体" w:cs="宋体"/>
          <w:sz w:val="24"/>
          <w:szCs w:val="24"/>
        </w:rPr>
        <w:t>24</w:t>
      </w:r>
      <w:r>
        <w:rPr>
          <w:rFonts w:ascii="宋体" w:hAnsi="宋体" w:cs="宋体" w:hint="eastAsia"/>
          <w:sz w:val="24"/>
          <w:szCs w:val="24"/>
        </w:rPr>
        <w:t>小时值班服务，接到维修申请应于</w:t>
      </w:r>
      <w:r>
        <w:rPr>
          <w:rFonts w:ascii="宋体" w:hAnsi="宋体" w:cs="宋体"/>
          <w:sz w:val="24"/>
          <w:szCs w:val="24"/>
        </w:rPr>
        <w:t>10</w:t>
      </w:r>
      <w:r>
        <w:rPr>
          <w:rFonts w:ascii="宋体" w:hAnsi="宋体" w:cs="宋体" w:hint="eastAsia"/>
          <w:sz w:val="24"/>
          <w:szCs w:val="24"/>
        </w:rPr>
        <w:t>分钟内赶到现场处理；特殊维修项目，应提出维修计划与方案并得到院方支持；</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）负责汛期等特殊天气的安全监护，检查门窗，加固设施，疏通下水道、雨水井等，做好防风防雨和排水工作；</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拒绝使用含</w:t>
      </w:r>
      <w:proofErr w:type="gramStart"/>
      <w:r>
        <w:rPr>
          <w:rFonts w:ascii="宋体" w:hAnsi="宋体" w:cs="宋体" w:hint="eastAsia"/>
          <w:sz w:val="24"/>
          <w:szCs w:val="24"/>
        </w:rPr>
        <w:t>蒽</w:t>
      </w:r>
      <w:proofErr w:type="gramEnd"/>
      <w:r>
        <w:rPr>
          <w:rFonts w:ascii="宋体" w:hAnsi="宋体" w:cs="宋体" w:hint="eastAsia"/>
          <w:sz w:val="24"/>
          <w:szCs w:val="24"/>
        </w:rPr>
        <w:t>、</w:t>
      </w:r>
      <w:proofErr w:type="gramStart"/>
      <w:r>
        <w:rPr>
          <w:rFonts w:ascii="宋体" w:hAnsi="宋体" w:cs="宋体" w:hint="eastAsia"/>
          <w:sz w:val="24"/>
          <w:szCs w:val="24"/>
        </w:rPr>
        <w:t>酚</w:t>
      </w:r>
      <w:proofErr w:type="gramEnd"/>
      <w:r>
        <w:rPr>
          <w:rFonts w:ascii="宋体" w:hAnsi="宋体" w:cs="宋体" w:hint="eastAsia"/>
          <w:sz w:val="24"/>
          <w:szCs w:val="24"/>
        </w:rPr>
        <w:t>、苯、</w:t>
      </w:r>
      <w:proofErr w:type="gramStart"/>
      <w:r>
        <w:rPr>
          <w:rFonts w:ascii="宋体" w:hAnsi="宋体" w:cs="宋体" w:hint="eastAsia"/>
          <w:sz w:val="24"/>
          <w:szCs w:val="24"/>
        </w:rPr>
        <w:t>萘</w:t>
      </w:r>
      <w:proofErr w:type="gramEnd"/>
      <w:r>
        <w:rPr>
          <w:rFonts w:ascii="宋体" w:hAnsi="宋体" w:cs="宋体" w:hint="eastAsia"/>
          <w:sz w:val="24"/>
          <w:szCs w:val="24"/>
        </w:rPr>
        <w:t>等易挥发物质的维修材料。</w:t>
      </w: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（四）、弱电维护服务</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内容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）物业公司协助计算机室等相关科室做好门禁系统、网络与通讯系统的维护运行管理工作；</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lastRenderedPageBreak/>
        <w:t>（</w:t>
      </w:r>
      <w:r>
        <w:rPr>
          <w:rFonts w:ascii="宋体" w:hAnsi="宋体" w:cs="宋体"/>
          <w:sz w:val="24"/>
          <w:szCs w:val="24"/>
        </w:rPr>
        <w:t>2</w:t>
      </w:r>
      <w:r>
        <w:rPr>
          <w:rFonts w:ascii="宋体" w:hAnsi="宋体" w:cs="宋体" w:hint="eastAsia"/>
          <w:sz w:val="24"/>
          <w:szCs w:val="24"/>
        </w:rPr>
        <w:t>）配合计算机室以及相关科室完成对网络与通讯系统正常运行与调整的工作任务。</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）知晓办公楼门禁系统、网络与通讯系统的布局与运行情况；</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）积极响应计算机室以及相关科室的运行维护与调整需求；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）定期对各系统进行检查、检测，保证正常运行；</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）做好设备机房的安全、防火、卫生工作。</w:t>
      </w:r>
    </w:p>
    <w:p w:rsidR="00BE0BBC" w:rsidRDefault="00BE0BBC">
      <w:pPr>
        <w:spacing w:line="440" w:lineRule="exact"/>
        <w:ind w:firstLineChars="200" w:firstLine="480"/>
        <w:rPr>
          <w:rFonts w:ascii="宋体" w:cs="宋体"/>
          <w:sz w:val="24"/>
          <w:szCs w:val="24"/>
        </w:rPr>
      </w:pP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（五）、车场管理（机动车和非机动车、及医院三包地带）</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机动车、自行车管理是指为保证办公楼（区）安全和正常工作秩序，对来往机动车、自行车停车场摆放和疏导，做好车辆进出登记，保持秩序良好</w:t>
      </w:r>
      <w:r>
        <w:rPr>
          <w:rFonts w:ascii="宋体" w:hAnsi="宋体" w:cs="宋体" w:hint="eastAsia"/>
          <w:sz w:val="24"/>
          <w:szCs w:val="24"/>
        </w:rPr>
        <w:t>,</w:t>
      </w:r>
      <w:r>
        <w:rPr>
          <w:rFonts w:ascii="宋体" w:hAnsi="宋体" w:cs="宋体" w:hint="eastAsia"/>
          <w:sz w:val="24"/>
          <w:szCs w:val="24"/>
        </w:rPr>
        <w:t>并负责对医院设备进行维护保养。</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内容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）建立、健全、落实内部机动车、自行车停车场管理规章制度；</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）做好车场值守工作，并积极协助做好交通安全的宣传；</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）做好车辆的进出登记；</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）做好停车场的保洁工作；</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）内部机动车场</w:t>
      </w:r>
      <w:r>
        <w:rPr>
          <w:rFonts w:ascii="宋体" w:hAnsi="宋体" w:cs="宋体"/>
          <w:sz w:val="24"/>
          <w:szCs w:val="24"/>
        </w:rPr>
        <w:t>24</w:t>
      </w:r>
      <w:r>
        <w:rPr>
          <w:rFonts w:ascii="宋体" w:hAnsi="宋体" w:cs="宋体" w:hint="eastAsia"/>
          <w:sz w:val="24"/>
          <w:szCs w:val="24"/>
        </w:rPr>
        <w:t>小时管理制度，自行车的看护；</w:t>
      </w:r>
    </w:p>
    <w:p w:rsidR="00BE0BBC" w:rsidRDefault="00BE0BBC">
      <w:pPr>
        <w:spacing w:line="440" w:lineRule="exact"/>
        <w:ind w:firstLineChars="200" w:firstLine="480"/>
        <w:rPr>
          <w:rFonts w:ascii="宋体" w:hAnsi="宋体" w:cs="宋体"/>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）经常进行巡视检查，及时消除安全隐患，保证单位安全。</w:t>
      </w:r>
    </w:p>
    <w:p w:rsidR="00BE0BBC" w:rsidRDefault="00BE0BBC">
      <w:pPr>
        <w:spacing w:line="440" w:lineRule="exact"/>
        <w:ind w:firstLineChars="200" w:firstLine="48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7</w:t>
      </w:r>
      <w:r>
        <w:rPr>
          <w:rFonts w:ascii="宋体" w:hAnsi="宋体" w:cs="宋体" w:hint="eastAsia"/>
          <w:sz w:val="24"/>
          <w:szCs w:val="24"/>
        </w:rPr>
        <w:t>）按照特种设备管理相关法规，对医院停车系统、收费系统等进行维护保养。</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）严格车辆验证，登记，杜绝闲杂人员、车辆进入停车场；</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）停车场环境秩序良好，道路畅通，车辆停放有序，机动车、自行车停车场秩序井然；</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）能及时发现和处理各种安全事故隐患，确保停车场不发生安全方面的问题；</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）制定切实可行的突发事件应急预案。</w:t>
      </w:r>
    </w:p>
    <w:p w:rsidR="00BE0BBC" w:rsidRDefault="00BE0BBC">
      <w:pPr>
        <w:spacing w:line="440" w:lineRule="exact"/>
        <w:ind w:firstLineChars="200" w:firstLine="480"/>
        <w:rPr>
          <w:rFonts w:ascii="宋体" w:cs="宋体"/>
          <w:sz w:val="24"/>
          <w:szCs w:val="24"/>
        </w:rPr>
      </w:pP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（六）、安防监控运行服务</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物业公司负责运行管理。</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内容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）负责消防和监控系统运行和管理工作，保证医院监控，消防系统随时处于良好运行状态；</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）负责全院重点部位消防设施、巡视检查及常规性保养工作，定期检查更换；</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）熟悉全院消防设施的分布地点，认真进行每日巡查，排查安全隐患，确保火警事故</w:t>
      </w:r>
      <w:r>
        <w:rPr>
          <w:rFonts w:ascii="宋体" w:hAnsi="宋体" w:cs="宋体" w:hint="eastAsia"/>
          <w:sz w:val="24"/>
          <w:szCs w:val="24"/>
        </w:rPr>
        <w:lastRenderedPageBreak/>
        <w:t>为零，灭火器材失效为零；</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）负责定期检查试验消防设备运行状态，定期进行泄水实验，保证消防主机，补水泵，稳压泵，水箱水位，系统压力保持正常；</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）负责制定，修改和完善消防安全制度及消防应急方案，做好防火知识教育和消防培训工作，协助做好医院年度消防演习工作。</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）安防监控人员必须持证上岗，全天候提供值守服务，落实岗位责任制和规章制度，严格遵守操作规程，认真履行交接班手续；</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）加强安防监控设备及辅助设备的日常检查维护，保证系统运行正常，满足医院设施设备运行正常和</w:t>
      </w:r>
      <w:proofErr w:type="gramStart"/>
      <w:r>
        <w:rPr>
          <w:rFonts w:ascii="宋体" w:hAnsi="宋体" w:cs="宋体" w:hint="eastAsia"/>
          <w:sz w:val="24"/>
          <w:szCs w:val="24"/>
        </w:rPr>
        <w:t>医患</w:t>
      </w:r>
      <w:proofErr w:type="gramEnd"/>
      <w:r>
        <w:rPr>
          <w:rFonts w:ascii="宋体" w:hAnsi="宋体" w:cs="宋体" w:hint="eastAsia"/>
          <w:sz w:val="24"/>
          <w:szCs w:val="24"/>
        </w:rPr>
        <w:t>人员的安全；</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）按医院要求，定期检查和协助做好更换过期失效的消防器材（灭火器）；</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）安防监控设备按行业要求进行年度年检和试压，设备完好应</w:t>
      </w:r>
      <w:r>
        <w:rPr>
          <w:rFonts w:ascii="宋体" w:hAnsi="宋体" w:cs="宋体"/>
          <w:sz w:val="24"/>
          <w:szCs w:val="24"/>
        </w:rPr>
        <w:t>100%</w:t>
      </w:r>
      <w:r>
        <w:rPr>
          <w:rFonts w:ascii="宋体" w:hAnsi="宋体" w:cs="宋体" w:hint="eastAsia"/>
          <w:sz w:val="24"/>
          <w:szCs w:val="24"/>
        </w:rPr>
        <w:t>；</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）定期检查手报系统，电话系统，报警系统完好率应</w:t>
      </w:r>
      <w:r>
        <w:rPr>
          <w:rFonts w:ascii="宋体" w:hAnsi="宋体" w:cs="宋体"/>
          <w:sz w:val="24"/>
          <w:szCs w:val="24"/>
        </w:rPr>
        <w:t>100%</w:t>
      </w:r>
      <w:r>
        <w:rPr>
          <w:rFonts w:ascii="宋体" w:hAnsi="宋体" w:cs="宋体" w:hint="eastAsia"/>
          <w:sz w:val="24"/>
          <w:szCs w:val="24"/>
        </w:rPr>
        <w:t>，联动系统动作可靠性应</w:t>
      </w:r>
      <w:r>
        <w:rPr>
          <w:rFonts w:ascii="宋体" w:hAnsi="宋体" w:cs="宋体"/>
          <w:sz w:val="24"/>
          <w:szCs w:val="24"/>
        </w:rPr>
        <w:t>100%</w:t>
      </w:r>
      <w:r>
        <w:rPr>
          <w:rFonts w:ascii="宋体" w:hAnsi="宋体" w:cs="宋体" w:hint="eastAsia"/>
          <w:sz w:val="24"/>
          <w:szCs w:val="24"/>
        </w:rPr>
        <w:t>。</w:t>
      </w:r>
    </w:p>
    <w:p w:rsidR="00BE0BBC" w:rsidRDefault="00BE0BBC">
      <w:pPr>
        <w:spacing w:line="440" w:lineRule="exact"/>
        <w:ind w:firstLineChars="200" w:firstLine="480"/>
        <w:rPr>
          <w:rFonts w:ascii="宋体" w:cs="宋体"/>
          <w:sz w:val="24"/>
          <w:szCs w:val="24"/>
        </w:rPr>
      </w:pP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（七）、电梯运行服务</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内容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）医疗区直行</w:t>
      </w:r>
      <w:proofErr w:type="gramStart"/>
      <w:r>
        <w:rPr>
          <w:rFonts w:ascii="宋体" w:hAnsi="宋体" w:cs="宋体" w:hint="eastAsia"/>
          <w:sz w:val="24"/>
          <w:szCs w:val="24"/>
        </w:rPr>
        <w:t>梯运行</w:t>
      </w:r>
      <w:proofErr w:type="gramEnd"/>
      <w:r>
        <w:rPr>
          <w:rFonts w:ascii="宋体" w:hAnsi="宋体" w:cs="宋体" w:hint="eastAsia"/>
          <w:sz w:val="24"/>
          <w:szCs w:val="24"/>
        </w:rPr>
        <w:t>服务（含节假日）；特殊情况安排专</w:t>
      </w:r>
      <w:proofErr w:type="gramStart"/>
      <w:r>
        <w:rPr>
          <w:rFonts w:ascii="宋体" w:hAnsi="宋体" w:cs="宋体" w:hint="eastAsia"/>
          <w:sz w:val="24"/>
          <w:szCs w:val="24"/>
        </w:rPr>
        <w:t>梯司梯员</w:t>
      </w:r>
      <w:proofErr w:type="gramEnd"/>
      <w:r>
        <w:rPr>
          <w:rFonts w:ascii="宋体" w:hAnsi="宋体" w:cs="宋体" w:hint="eastAsia"/>
          <w:sz w:val="24"/>
          <w:szCs w:val="24"/>
        </w:rPr>
        <w:t>服务；</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）负责电梯轿厢日常维护及安全隐患的排查上报，听从专业维保人员指令安抚疏导乘客；</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）负责乘坐电梯客人去向的报站。</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）服务考核满意度</w:t>
      </w:r>
      <w:r>
        <w:rPr>
          <w:rFonts w:ascii="宋体" w:hAnsi="宋体" w:cs="宋体"/>
          <w:sz w:val="24"/>
          <w:szCs w:val="24"/>
        </w:rPr>
        <w:t>90</w:t>
      </w:r>
      <w:r>
        <w:rPr>
          <w:rFonts w:ascii="宋体" w:hAnsi="宋体" w:cs="宋体" w:hint="eastAsia"/>
          <w:sz w:val="24"/>
          <w:szCs w:val="24"/>
        </w:rPr>
        <w:t>％以上；</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）专职操作员持证上岗，有连续工作</w:t>
      </w:r>
      <w:r>
        <w:rPr>
          <w:rFonts w:ascii="宋体" w:hAnsi="宋体" w:cs="宋体"/>
          <w:sz w:val="24"/>
          <w:szCs w:val="24"/>
        </w:rPr>
        <w:t>1</w:t>
      </w:r>
      <w:r>
        <w:rPr>
          <w:rFonts w:ascii="宋体" w:hAnsi="宋体" w:cs="宋体" w:hint="eastAsia"/>
          <w:sz w:val="24"/>
          <w:szCs w:val="24"/>
        </w:rPr>
        <w:t>年以上的能力。提供站立、微笑服务，使用文明用语，层层报站；</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）严格执行操作规程，掌握相关意外事件应急处理知识并操作执行到位。</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）保持电梯轿厢内整洁，敦促和监督设备维保单</w:t>
      </w:r>
      <w:proofErr w:type="gramStart"/>
      <w:r>
        <w:rPr>
          <w:rFonts w:ascii="宋体" w:hAnsi="宋体" w:cs="宋体" w:hint="eastAsia"/>
          <w:sz w:val="24"/>
          <w:szCs w:val="24"/>
        </w:rPr>
        <w:t>位做好</w:t>
      </w:r>
      <w:proofErr w:type="gramEnd"/>
      <w:r>
        <w:rPr>
          <w:rFonts w:ascii="宋体" w:hAnsi="宋体" w:cs="宋体" w:hint="eastAsia"/>
          <w:sz w:val="24"/>
          <w:szCs w:val="24"/>
        </w:rPr>
        <w:t>检修保养工作。</w:t>
      </w:r>
    </w:p>
    <w:p w:rsidR="00BE0BBC" w:rsidRDefault="00BE0BBC">
      <w:pPr>
        <w:spacing w:line="440" w:lineRule="exact"/>
        <w:ind w:firstLineChars="200" w:firstLine="480"/>
        <w:rPr>
          <w:rFonts w:ascii="宋体" w:cs="宋体"/>
          <w:b/>
          <w:bCs/>
          <w:sz w:val="24"/>
          <w:szCs w:val="24"/>
        </w:rPr>
      </w:pPr>
      <w:r>
        <w:rPr>
          <w:rFonts w:ascii="宋体" w:cs="宋体"/>
          <w:sz w:val="24"/>
          <w:szCs w:val="24"/>
        </w:rPr>
        <w:br w:type="page"/>
      </w:r>
      <w:r>
        <w:rPr>
          <w:rFonts w:ascii="宋体" w:hAnsi="宋体" w:cs="宋体" w:hint="eastAsia"/>
          <w:b/>
          <w:bCs/>
          <w:sz w:val="24"/>
          <w:szCs w:val="24"/>
        </w:rPr>
        <w:lastRenderedPageBreak/>
        <w:t>（八）、话务服务</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、内容：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）工作日设专人值岗；</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）及时转达通知、投诉。</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）文明用语，礼貌服务；及时接听，准确切换；</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）尊重隐私，保守秘密。</w:t>
      </w:r>
    </w:p>
    <w:p w:rsidR="00BE0BBC" w:rsidRDefault="00BE0BBC">
      <w:pPr>
        <w:spacing w:line="440" w:lineRule="exact"/>
        <w:ind w:firstLineChars="200" w:firstLine="480"/>
        <w:rPr>
          <w:rFonts w:ascii="宋体" w:cs="宋体"/>
          <w:sz w:val="24"/>
          <w:szCs w:val="24"/>
        </w:rPr>
      </w:pP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（九）、浴室服务</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内容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）工作日提供浴室服务；</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）严控洗浴人员，把关严控洗衣物；</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）做好每日清洁消毒工作；</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）离岗前关闭电源、确认水截门关闭。</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）地面、墙面干净明亮，设施无锈迹，空间无异味；</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）满意率≥</w:t>
      </w:r>
      <w:r>
        <w:rPr>
          <w:rFonts w:ascii="宋体" w:hAnsi="宋体" w:cs="宋体"/>
          <w:sz w:val="24"/>
          <w:szCs w:val="24"/>
        </w:rPr>
        <w:t>90%</w:t>
      </w:r>
      <w:r>
        <w:rPr>
          <w:rFonts w:ascii="宋体" w:hAnsi="宋体" w:cs="宋体" w:hint="eastAsia"/>
          <w:sz w:val="24"/>
          <w:szCs w:val="24"/>
        </w:rPr>
        <w:t>。</w:t>
      </w:r>
    </w:p>
    <w:p w:rsidR="00BE0BBC" w:rsidRDefault="00BE0BBC">
      <w:pPr>
        <w:spacing w:line="440" w:lineRule="exact"/>
        <w:ind w:firstLineChars="200" w:firstLine="480"/>
        <w:rPr>
          <w:rFonts w:ascii="宋体" w:cs="宋体"/>
          <w:sz w:val="24"/>
          <w:szCs w:val="24"/>
        </w:rPr>
      </w:pP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（十）、报刊收发服务</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内容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负责为发包方提供报刊、杂志、信函、邮件的收发服务。。</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）工作日提供收发服务；</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）对需盖章、签字收验的信件、邮件，需领取人盖章后分发给付。</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）接收查验及时，准确无误送达。</w:t>
      </w:r>
    </w:p>
    <w:p w:rsidR="00BE0BBC" w:rsidRDefault="00BE0BBC">
      <w:pPr>
        <w:spacing w:line="440" w:lineRule="exact"/>
        <w:ind w:firstLineChars="200" w:firstLine="480"/>
        <w:rPr>
          <w:rFonts w:ascii="宋体" w:cs="宋体"/>
          <w:sz w:val="24"/>
          <w:szCs w:val="24"/>
        </w:rPr>
      </w:pP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（十一）、保安</w:t>
      </w:r>
      <w:r>
        <w:rPr>
          <w:rFonts w:ascii="宋体" w:hAnsi="宋体" w:cs="宋体"/>
          <w:b/>
          <w:bCs/>
          <w:sz w:val="24"/>
          <w:szCs w:val="24"/>
        </w:rPr>
        <w:t>(</w:t>
      </w:r>
      <w:r>
        <w:rPr>
          <w:rFonts w:ascii="宋体" w:hAnsi="宋体" w:cs="宋体" w:hint="eastAsia"/>
          <w:b/>
          <w:bCs/>
          <w:sz w:val="24"/>
          <w:szCs w:val="24"/>
        </w:rPr>
        <w:t>门卫、夜间值班</w:t>
      </w:r>
      <w:r>
        <w:rPr>
          <w:rFonts w:ascii="宋体" w:hAnsi="宋体" w:cs="宋体"/>
          <w:b/>
          <w:bCs/>
          <w:sz w:val="24"/>
          <w:szCs w:val="24"/>
        </w:rPr>
        <w:t>)</w:t>
      </w:r>
      <w:r>
        <w:rPr>
          <w:rFonts w:ascii="宋体" w:hAnsi="宋体" w:cs="宋体" w:hint="eastAsia"/>
          <w:b/>
          <w:bCs/>
          <w:sz w:val="24"/>
          <w:szCs w:val="24"/>
        </w:rPr>
        <w:t>服务</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内容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）负责门诊、急诊、住院等院区内的引导、值勤的安全巡查；</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）地面、地下停车场安全巡视；</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）为医院区域的安全管理提供</w:t>
      </w:r>
      <w:r>
        <w:rPr>
          <w:rFonts w:ascii="宋体" w:hAnsi="宋体" w:cs="宋体"/>
          <w:sz w:val="24"/>
          <w:szCs w:val="24"/>
        </w:rPr>
        <w:t>24</w:t>
      </w:r>
      <w:r>
        <w:rPr>
          <w:rFonts w:ascii="宋体" w:hAnsi="宋体" w:cs="宋体" w:hint="eastAsia"/>
          <w:sz w:val="24"/>
          <w:szCs w:val="24"/>
        </w:rPr>
        <w:t>小时服务，及时处理各种突发事件。</w:t>
      </w:r>
    </w:p>
    <w:p w:rsidR="00BE0BBC" w:rsidRDefault="00BE0BBC">
      <w:pPr>
        <w:spacing w:line="440" w:lineRule="exact"/>
        <w:ind w:firstLineChars="200" w:firstLine="480"/>
        <w:rPr>
          <w:rFonts w:ascii="宋体" w:cs="宋体"/>
          <w:sz w:val="24"/>
          <w:szCs w:val="24"/>
        </w:rPr>
      </w:pPr>
      <w:r>
        <w:rPr>
          <w:rFonts w:ascii="宋体" w:hAnsi="宋体" w:cs="宋体"/>
          <w:sz w:val="24"/>
          <w:szCs w:val="24"/>
        </w:rPr>
        <w:lastRenderedPageBreak/>
        <w:t>2.</w:t>
      </w:r>
      <w:r>
        <w:rPr>
          <w:rFonts w:ascii="宋体" w:hAnsi="宋体" w:cs="宋体" w:hint="eastAsia"/>
          <w:sz w:val="24"/>
          <w:szCs w:val="24"/>
        </w:rPr>
        <w:t>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）负责辖区治安秩序和消防安全，专人执勤，定时巡视，不留死角；严密警戒辖区出入口，严格人员、物品出入管理；</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）设置南门西门固定执勤岗，实行</w:t>
      </w:r>
      <w:r>
        <w:rPr>
          <w:rFonts w:ascii="宋体" w:hAnsi="宋体" w:cs="宋体"/>
          <w:sz w:val="24"/>
          <w:szCs w:val="24"/>
        </w:rPr>
        <w:t>24</w:t>
      </w:r>
      <w:r>
        <w:rPr>
          <w:rFonts w:ascii="宋体" w:hAnsi="宋体" w:cs="宋体" w:hint="eastAsia"/>
          <w:sz w:val="24"/>
          <w:szCs w:val="24"/>
        </w:rPr>
        <w:t>小时全天值守服务；</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）健全完善各种治安突发事件应急处理预案。</w:t>
      </w:r>
    </w:p>
    <w:p w:rsidR="00BE0BBC" w:rsidRDefault="00BE0BBC">
      <w:pPr>
        <w:spacing w:line="440" w:lineRule="exact"/>
        <w:ind w:firstLineChars="200" w:firstLine="480"/>
        <w:rPr>
          <w:rFonts w:ascii="宋体" w:cs="宋体"/>
          <w:sz w:val="24"/>
          <w:szCs w:val="24"/>
        </w:rPr>
      </w:pP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（十二）、保洁服务（生活垃圾的收集清运）</w:t>
      </w: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①总体保洁服务</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总体卫生</w:t>
      </w:r>
      <w:proofErr w:type="gramStart"/>
      <w:r>
        <w:rPr>
          <w:rFonts w:ascii="宋体" w:hAnsi="宋体" w:cs="宋体" w:hint="eastAsia"/>
          <w:sz w:val="24"/>
          <w:szCs w:val="24"/>
        </w:rPr>
        <w:t>保洁是</w:t>
      </w:r>
      <w:proofErr w:type="gramEnd"/>
      <w:r>
        <w:rPr>
          <w:rFonts w:ascii="宋体" w:hAnsi="宋体" w:cs="宋体" w:hint="eastAsia"/>
          <w:sz w:val="24"/>
          <w:szCs w:val="24"/>
        </w:rPr>
        <w:t>指为保持办公楼、诊疗区域、病房及所属庭院等环境清洁而进行的日常管理工作。</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内容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）保洁区域：楼道、走廊、楼梯、电梯间、卫生间、开水间、</w:t>
      </w:r>
      <w:proofErr w:type="gramStart"/>
      <w:r>
        <w:rPr>
          <w:rFonts w:ascii="宋体" w:hAnsi="宋体" w:cs="宋体" w:hint="eastAsia"/>
          <w:sz w:val="24"/>
          <w:szCs w:val="24"/>
        </w:rPr>
        <w:t>污洗间</w:t>
      </w:r>
      <w:proofErr w:type="gramEnd"/>
      <w:r>
        <w:rPr>
          <w:rFonts w:ascii="宋体" w:hAnsi="宋体" w:cs="宋体" w:hint="eastAsia"/>
          <w:sz w:val="24"/>
          <w:szCs w:val="24"/>
        </w:rPr>
        <w:t>、浴室、大厅、值班室、办公室、护士站、门急诊室、病室、治疗室、处置室、手术室、多功能厅、电教室、会议室等医院所属公共区域（包括但不限于以上内容）及上述部位内所有设施用品及饰物；</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）生活垃圾的收集外运。</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）保洁人员入职培训及体检；</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）手术室、</w:t>
      </w:r>
      <w:r>
        <w:rPr>
          <w:rFonts w:ascii="宋体" w:hAnsi="宋体" w:cs="宋体"/>
          <w:sz w:val="24"/>
          <w:szCs w:val="24"/>
        </w:rPr>
        <w:t>ICU</w:t>
      </w:r>
      <w:r>
        <w:rPr>
          <w:rFonts w:ascii="宋体" w:hAnsi="宋体" w:cs="宋体" w:hint="eastAsia"/>
          <w:sz w:val="24"/>
          <w:szCs w:val="24"/>
        </w:rPr>
        <w:t>及供应室应配备专人专用洁具进行保洁；</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）按</w:t>
      </w:r>
      <w:proofErr w:type="gramStart"/>
      <w:r>
        <w:rPr>
          <w:rFonts w:ascii="宋体" w:hAnsi="宋体" w:cs="宋体" w:hint="eastAsia"/>
          <w:sz w:val="24"/>
          <w:szCs w:val="24"/>
        </w:rPr>
        <w:t>院感要求</w:t>
      </w:r>
      <w:proofErr w:type="gramEnd"/>
      <w:r>
        <w:rPr>
          <w:rFonts w:ascii="宋体" w:hAnsi="宋体" w:cs="宋体" w:hint="eastAsia"/>
          <w:sz w:val="24"/>
          <w:szCs w:val="24"/>
        </w:rPr>
        <w:t>配备保洁工具、保洁清洗剂，做到一床</w:t>
      </w:r>
      <w:proofErr w:type="gramStart"/>
      <w:r>
        <w:rPr>
          <w:rFonts w:ascii="宋体" w:hAnsi="宋体" w:cs="宋体" w:hint="eastAsia"/>
          <w:sz w:val="24"/>
          <w:szCs w:val="24"/>
        </w:rPr>
        <w:t>一</w:t>
      </w:r>
      <w:proofErr w:type="gramEnd"/>
      <w:r>
        <w:rPr>
          <w:rFonts w:ascii="宋体" w:hAnsi="宋体" w:cs="宋体" w:hint="eastAsia"/>
          <w:sz w:val="24"/>
          <w:szCs w:val="24"/>
        </w:rPr>
        <w:t>巾，杜绝交叉感染。</w:t>
      </w: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②公共区域卫生保洁</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公共区域包括：楼道、走廊、楼梯、电梯间、卫生间、开水间、</w:t>
      </w:r>
      <w:proofErr w:type="gramStart"/>
      <w:r>
        <w:rPr>
          <w:rFonts w:ascii="宋体" w:hAnsi="宋体" w:cs="宋体" w:hint="eastAsia"/>
          <w:sz w:val="24"/>
          <w:szCs w:val="24"/>
        </w:rPr>
        <w:t>污洗间</w:t>
      </w:r>
      <w:proofErr w:type="gramEnd"/>
      <w:r>
        <w:rPr>
          <w:rFonts w:ascii="宋体" w:hAnsi="宋体" w:cs="宋体" w:hint="eastAsia"/>
          <w:sz w:val="24"/>
          <w:szCs w:val="24"/>
        </w:rPr>
        <w:t>、浴室、大厅、值班室、办公室、护士站、门急诊室、病室、治疗室、处置室、手术室、多功能厅、电教室、会议室等医院所属公共区域（包括但不限于以上内容）及上述部位内所有设施用品及饰物。</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内容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w:t>
      </w:r>
      <w:proofErr w:type="gramStart"/>
      <w:r>
        <w:rPr>
          <w:rFonts w:ascii="宋体" w:hAnsi="宋体" w:cs="宋体" w:hint="eastAsia"/>
          <w:sz w:val="24"/>
          <w:szCs w:val="24"/>
        </w:rPr>
        <w:t>清理大楼</w:t>
      </w:r>
      <w:proofErr w:type="gramEnd"/>
      <w:r>
        <w:rPr>
          <w:rFonts w:ascii="宋体" w:hAnsi="宋体" w:cs="宋体" w:hint="eastAsia"/>
          <w:sz w:val="24"/>
          <w:szCs w:val="24"/>
        </w:rPr>
        <w:t>内的所有垃圾，对医用垃圾、生活垃圾（不含</w:t>
      </w:r>
      <w:proofErr w:type="gramStart"/>
      <w:r>
        <w:rPr>
          <w:rFonts w:ascii="宋体" w:hAnsi="宋体" w:cs="宋体" w:hint="eastAsia"/>
          <w:sz w:val="24"/>
          <w:szCs w:val="24"/>
        </w:rPr>
        <w:t>厨余垃圾</w:t>
      </w:r>
      <w:proofErr w:type="gramEnd"/>
      <w:r>
        <w:rPr>
          <w:rFonts w:ascii="宋体" w:hAnsi="宋体" w:cs="宋体" w:hint="eastAsia"/>
          <w:sz w:val="24"/>
          <w:szCs w:val="24"/>
        </w:rPr>
        <w:t>）进行分类回收；</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）收集及清理所有垃圾箱内的垃圾；</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）清洁所有窗及指示牌；</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）清洁所有出口大门及门牌；</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）清除所有手印及污渍，包括楼梯墙壁；</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）清洁所有扶手，栏杆及玻璃表面；</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7</w:t>
      </w:r>
      <w:r>
        <w:rPr>
          <w:rFonts w:ascii="宋体" w:hAnsi="宋体" w:cs="宋体" w:hint="eastAsia"/>
          <w:sz w:val="24"/>
          <w:szCs w:val="24"/>
        </w:rPr>
        <w:t>）清扫所有通风窗口；</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lastRenderedPageBreak/>
        <w:t>（</w:t>
      </w:r>
      <w:r>
        <w:rPr>
          <w:rFonts w:ascii="宋体" w:hAnsi="宋体" w:cs="宋体"/>
          <w:sz w:val="24"/>
          <w:szCs w:val="24"/>
        </w:rPr>
        <w:t>8</w:t>
      </w:r>
      <w:r>
        <w:rPr>
          <w:rFonts w:ascii="宋体" w:hAnsi="宋体" w:cs="宋体" w:hint="eastAsia"/>
          <w:sz w:val="24"/>
          <w:szCs w:val="24"/>
        </w:rPr>
        <w:t>）清扫空调风口百叶及照明灯片；</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9</w:t>
      </w:r>
      <w:r>
        <w:rPr>
          <w:rFonts w:ascii="宋体" w:hAnsi="宋体" w:cs="宋体" w:hint="eastAsia"/>
          <w:sz w:val="24"/>
          <w:szCs w:val="24"/>
        </w:rPr>
        <w:t>）拖擦地、台表面；</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10</w:t>
      </w:r>
      <w:r>
        <w:rPr>
          <w:rFonts w:ascii="宋体" w:hAnsi="宋体" w:cs="宋体" w:hint="eastAsia"/>
          <w:sz w:val="24"/>
          <w:szCs w:val="24"/>
        </w:rPr>
        <w:t>）清洁所有楼梯、走廊及窗户；</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11</w:t>
      </w:r>
      <w:r>
        <w:rPr>
          <w:rFonts w:ascii="宋体" w:hAnsi="宋体" w:cs="宋体" w:hint="eastAsia"/>
          <w:sz w:val="24"/>
          <w:szCs w:val="24"/>
        </w:rPr>
        <w:t>）清洁所有灯饰；</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12</w:t>
      </w:r>
      <w:r>
        <w:rPr>
          <w:rFonts w:ascii="宋体" w:hAnsi="宋体" w:cs="宋体" w:hint="eastAsia"/>
          <w:sz w:val="24"/>
          <w:szCs w:val="24"/>
        </w:rPr>
        <w:t>）扫净及洗刷大厅入口地台及梯级；</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13</w:t>
      </w:r>
      <w:r>
        <w:rPr>
          <w:rFonts w:ascii="宋体" w:hAnsi="宋体" w:cs="宋体" w:hint="eastAsia"/>
          <w:sz w:val="24"/>
          <w:szCs w:val="24"/>
        </w:rPr>
        <w:t>）抹净入口大厅内墙壁表面、所有玻璃门窗及设施，定期对外墙进行清洗；</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14</w:t>
      </w:r>
      <w:r>
        <w:rPr>
          <w:rFonts w:ascii="宋体" w:hAnsi="宋体" w:cs="宋体" w:hint="eastAsia"/>
          <w:sz w:val="24"/>
          <w:szCs w:val="24"/>
        </w:rPr>
        <w:t>）清扫大厅天花板尘埃；</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15</w:t>
      </w:r>
      <w:r>
        <w:rPr>
          <w:rFonts w:ascii="宋体" w:hAnsi="宋体" w:cs="宋体" w:hint="eastAsia"/>
          <w:sz w:val="24"/>
          <w:szCs w:val="24"/>
        </w:rPr>
        <w:t>）一年一次外墙清洗。</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）地面光亮无水迹、污迹、无杂物；</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）楼梯、走廊、指示牌、门牌、通风窗口、地角线、墙壁、柱子、顶板无尘、无污物；</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）垃圾筒内垃圾不超过</w:t>
      </w:r>
      <w:r>
        <w:rPr>
          <w:rFonts w:ascii="宋体" w:hAnsi="宋体" w:cs="宋体"/>
          <w:sz w:val="24"/>
          <w:szCs w:val="24"/>
        </w:rPr>
        <w:t>2</w:t>
      </w: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，并摆放整齐，外观干净；</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）玻璃、门窗无污迹、水迹、裂痕；</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）厅堂无蚊虫；</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）灯饰和其它饰物无尘土、破损；</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7</w:t>
      </w:r>
      <w:r>
        <w:rPr>
          <w:rFonts w:ascii="宋体" w:hAnsi="宋体" w:cs="宋体" w:hint="eastAsia"/>
          <w:sz w:val="24"/>
          <w:szCs w:val="24"/>
        </w:rPr>
        <w:t>）大厅入口地台、梯级、墙壁表面、所有玻璃门窗及设施无尘土，大理石墙面光亮、无污迹、水迹；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8</w:t>
      </w:r>
      <w:r>
        <w:rPr>
          <w:rFonts w:ascii="宋体" w:hAnsi="宋体" w:cs="宋体" w:hint="eastAsia"/>
          <w:sz w:val="24"/>
          <w:szCs w:val="24"/>
        </w:rPr>
        <w:t>）大厅天花板无尘埃。</w:t>
      </w: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③卫生间、淋浴间保洁</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内容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）抹</w:t>
      </w:r>
      <w:proofErr w:type="gramStart"/>
      <w:r>
        <w:rPr>
          <w:rFonts w:ascii="宋体" w:hAnsi="宋体" w:cs="宋体" w:hint="eastAsia"/>
          <w:sz w:val="24"/>
          <w:szCs w:val="24"/>
        </w:rPr>
        <w:t>净所有</w:t>
      </w:r>
      <w:proofErr w:type="gramEnd"/>
      <w:r>
        <w:rPr>
          <w:rFonts w:ascii="宋体" w:hAnsi="宋体" w:cs="宋体" w:hint="eastAsia"/>
          <w:sz w:val="24"/>
          <w:szCs w:val="24"/>
        </w:rPr>
        <w:t>门、天花板；</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）抹、冲及洗净所有洗手间、淋浴间设备；</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）抹</w:t>
      </w:r>
      <w:proofErr w:type="gramStart"/>
      <w:r>
        <w:rPr>
          <w:rFonts w:ascii="宋体" w:hAnsi="宋体" w:cs="宋体" w:hint="eastAsia"/>
          <w:sz w:val="24"/>
          <w:szCs w:val="24"/>
        </w:rPr>
        <w:t>净所有</w:t>
      </w:r>
      <w:proofErr w:type="gramEnd"/>
      <w:r>
        <w:rPr>
          <w:rFonts w:ascii="宋体" w:hAnsi="宋体" w:cs="宋体" w:hint="eastAsia"/>
          <w:sz w:val="24"/>
          <w:szCs w:val="24"/>
        </w:rPr>
        <w:t>洗手间、淋浴间镜面；</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）抹净地台表面；</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）天花板及照明设备表面除尘；</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）抹净抽气扇；</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7</w:t>
      </w:r>
      <w:r>
        <w:rPr>
          <w:rFonts w:ascii="宋体" w:hAnsi="宋体" w:cs="宋体" w:hint="eastAsia"/>
          <w:sz w:val="24"/>
          <w:szCs w:val="24"/>
        </w:rPr>
        <w:t>）更换厕纸、清洁液；</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8</w:t>
      </w:r>
      <w:r>
        <w:rPr>
          <w:rFonts w:ascii="宋体" w:hAnsi="宋体" w:cs="宋体" w:hint="eastAsia"/>
          <w:sz w:val="24"/>
          <w:szCs w:val="24"/>
        </w:rPr>
        <w:t>）清理卫生桶</w:t>
      </w:r>
      <w:proofErr w:type="gramStart"/>
      <w:r>
        <w:rPr>
          <w:rFonts w:ascii="宋体" w:hAnsi="宋体" w:cs="宋体" w:hint="eastAsia"/>
          <w:sz w:val="24"/>
          <w:szCs w:val="24"/>
        </w:rPr>
        <w:t>脏物</w:t>
      </w:r>
      <w:proofErr w:type="gramEnd"/>
      <w:r>
        <w:rPr>
          <w:rFonts w:ascii="宋体" w:hAnsi="宋体" w:cs="宋体" w:hint="eastAsia"/>
          <w:sz w:val="24"/>
          <w:szCs w:val="24"/>
        </w:rPr>
        <w:t>；</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9</w:t>
      </w:r>
      <w:r>
        <w:rPr>
          <w:rFonts w:ascii="宋体" w:hAnsi="宋体" w:cs="宋体" w:hint="eastAsia"/>
          <w:sz w:val="24"/>
          <w:szCs w:val="24"/>
        </w:rPr>
        <w:t>）清洁卫生洁具。</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）门、窗、天花、墙壁、隔板无尘、无污迹、无杂物；</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lastRenderedPageBreak/>
        <w:t>（</w:t>
      </w:r>
      <w:r>
        <w:rPr>
          <w:rFonts w:ascii="宋体" w:hAnsi="宋体" w:cs="宋体"/>
          <w:sz w:val="24"/>
          <w:szCs w:val="24"/>
        </w:rPr>
        <w:t>2</w:t>
      </w:r>
      <w:r>
        <w:rPr>
          <w:rFonts w:ascii="宋体" w:hAnsi="宋体" w:cs="宋体" w:hint="eastAsia"/>
          <w:sz w:val="24"/>
          <w:szCs w:val="24"/>
        </w:rPr>
        <w:t>）玻璃、镜面明亮无水迹；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）地面墙角无尘、无污迹、无杂物、无蛛网、无水迹；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）面池、龙头、淋浴喷头、弯管、马桶座、盖、水箱、无污迹、无杂物，电镀件明亮；</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）便池无尘、无污迹、无杂物，小便池内香球不少于</w:t>
      </w:r>
      <w:r>
        <w:rPr>
          <w:rFonts w:ascii="宋体" w:hAnsi="宋体" w:cs="宋体"/>
          <w:sz w:val="24"/>
          <w:szCs w:val="24"/>
        </w:rPr>
        <w:t>1/2</w:t>
      </w:r>
      <w:r>
        <w:rPr>
          <w:rFonts w:ascii="宋体" w:hAnsi="宋体" w:cs="宋体" w:hint="eastAsia"/>
          <w:sz w:val="24"/>
          <w:szCs w:val="24"/>
        </w:rPr>
        <w:t>个球，及时更换；</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）桶内垃圾不超</w:t>
      </w:r>
      <w:r>
        <w:rPr>
          <w:rFonts w:ascii="宋体" w:hAnsi="宋体" w:cs="宋体"/>
          <w:sz w:val="24"/>
          <w:szCs w:val="24"/>
        </w:rPr>
        <w:t>2</w:t>
      </w: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即清理；</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7</w:t>
      </w:r>
      <w:r>
        <w:rPr>
          <w:rFonts w:ascii="宋体" w:hAnsi="宋体" w:cs="宋体" w:hint="eastAsia"/>
          <w:sz w:val="24"/>
          <w:szCs w:val="24"/>
        </w:rPr>
        <w:t>）设备</w:t>
      </w:r>
      <w:r>
        <w:rPr>
          <w:rFonts w:ascii="宋体" w:hAnsi="宋体" w:cs="宋体"/>
          <w:sz w:val="24"/>
          <w:szCs w:val="24"/>
        </w:rPr>
        <w:t>(</w:t>
      </w:r>
      <w:r>
        <w:rPr>
          <w:rFonts w:ascii="宋体" w:hAnsi="宋体" w:cs="宋体" w:hint="eastAsia"/>
          <w:sz w:val="24"/>
          <w:szCs w:val="24"/>
        </w:rPr>
        <w:t>烘手器、灯、开关、暖气、通风口、门锁</w:t>
      </w:r>
      <w:r>
        <w:rPr>
          <w:rFonts w:ascii="宋体" w:hAnsi="宋体" w:cs="宋体"/>
          <w:sz w:val="24"/>
          <w:szCs w:val="24"/>
        </w:rPr>
        <w:t>)</w:t>
      </w:r>
      <w:r>
        <w:rPr>
          <w:rFonts w:ascii="宋体" w:hAnsi="宋体" w:cs="宋体" w:hint="eastAsia"/>
          <w:sz w:val="24"/>
          <w:szCs w:val="24"/>
        </w:rPr>
        <w:t>无尘、无污迹；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8</w:t>
      </w:r>
      <w:r>
        <w:rPr>
          <w:rFonts w:ascii="宋体" w:hAnsi="宋体" w:cs="宋体" w:hint="eastAsia"/>
          <w:sz w:val="24"/>
          <w:szCs w:val="24"/>
        </w:rPr>
        <w:t>）空气清新、无异味；</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9</w:t>
      </w:r>
      <w:r>
        <w:rPr>
          <w:rFonts w:ascii="宋体" w:hAnsi="宋体" w:cs="宋体" w:hint="eastAsia"/>
          <w:sz w:val="24"/>
          <w:szCs w:val="24"/>
        </w:rPr>
        <w:t>）墩布间干净、整洁、无杂物，物品码放整齐、不囤积。</w:t>
      </w: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④办公室保洁</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办公室主要指办公楼内用房。</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内容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）清洁办公座椅、电话、沙发、橱柜以及床具；</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）清洁门窗（含纱窗、窗帘）、墙面字画、顶棚、花木、地面；</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）清洁照明灯具（顶灯、台灯）、开关；</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）打开水，按需求清洁饮水杯。</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）对负责办公室保洁工作的服务人员进行专门培训，加强保密和服务意识的教育，挑选政治可靠、品质优秀、技术熟练、礼仪得体、身体健康的人员；</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）每日清洁，保证室内环境、家具、用品、设施、卫生洁具等清洁、整洁、光亮，无尘土；</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）严守机密，不翻阅文件、抽屉、文件柜等；</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）保证办公室内家具、门窗、顶棚等完好；</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）保证办公室内花木、整洁干净；</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）办公室皮具类家具定期养护，保持色泽光；</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7</w:t>
      </w:r>
      <w:r>
        <w:rPr>
          <w:rFonts w:ascii="宋体" w:hAnsi="宋体" w:cs="宋体" w:hint="eastAsia"/>
          <w:sz w:val="24"/>
          <w:szCs w:val="24"/>
        </w:rPr>
        <w:t>）办公室干净整洁，物品摆放整齐有序。</w:t>
      </w: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⑤外场保洁</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外场保洁主要包括庭院、大门前、室外停车场、通道等的卫生管理工作。</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内容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）室外垃圾桶的清洁、集运；</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）垃圾清运；</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）庭院地面清洁；</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lastRenderedPageBreak/>
        <w:t>（</w:t>
      </w:r>
      <w:r>
        <w:rPr>
          <w:rFonts w:ascii="宋体" w:hAnsi="宋体" w:cs="宋体"/>
          <w:sz w:val="24"/>
          <w:szCs w:val="24"/>
        </w:rPr>
        <w:t>4</w:t>
      </w:r>
      <w:r>
        <w:rPr>
          <w:rFonts w:ascii="宋体" w:hAnsi="宋体" w:cs="宋体" w:hint="eastAsia"/>
          <w:sz w:val="24"/>
          <w:szCs w:val="24"/>
        </w:rPr>
        <w:t>）冬季清扫积雪；</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）围栏的清洁。</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）庭院地面清洁无废弃物；</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）保洁重点是烟头、废纸、杂物等，随时捡拾入桶；</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）垃圾清运及时，垃圾站消毒，无蚊蝇滋生；</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）扫雪及时，地面无积雪，符合市</w:t>
      </w:r>
      <w:proofErr w:type="gramStart"/>
      <w:r>
        <w:rPr>
          <w:rFonts w:ascii="宋体" w:hAnsi="宋体" w:cs="宋体" w:hint="eastAsia"/>
          <w:sz w:val="24"/>
          <w:szCs w:val="24"/>
        </w:rPr>
        <w:t>扫雪办</w:t>
      </w:r>
      <w:proofErr w:type="gramEnd"/>
      <w:r>
        <w:rPr>
          <w:rFonts w:ascii="宋体" w:hAnsi="宋体" w:cs="宋体" w:hint="eastAsia"/>
          <w:sz w:val="24"/>
          <w:szCs w:val="24"/>
        </w:rPr>
        <w:t>要求。</w:t>
      </w: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⑥消</w:t>
      </w:r>
      <w:proofErr w:type="gramStart"/>
      <w:r>
        <w:rPr>
          <w:rFonts w:ascii="宋体" w:hAnsi="宋体" w:cs="宋体" w:hint="eastAsia"/>
          <w:b/>
          <w:bCs/>
          <w:sz w:val="24"/>
          <w:szCs w:val="24"/>
        </w:rPr>
        <w:t>杀及其</w:t>
      </w:r>
      <w:proofErr w:type="gramEnd"/>
      <w:r>
        <w:rPr>
          <w:rFonts w:ascii="宋体" w:hAnsi="宋体" w:cs="宋体" w:hint="eastAsia"/>
          <w:b/>
          <w:bCs/>
          <w:sz w:val="24"/>
          <w:szCs w:val="24"/>
        </w:rPr>
        <w:t>他管理标准</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内容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）负责化粪池的消杀；</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）负责对垃圾桶、卫生间的消杀；</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）负责对开水间、热水器的清洁消毒；</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）负责清洗风机和分体空调过滤网；</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）协助配合专业公司灭鼠灭</w:t>
      </w:r>
      <w:proofErr w:type="gramStart"/>
      <w:r>
        <w:rPr>
          <w:rFonts w:ascii="宋体" w:hAnsi="宋体" w:cs="宋体" w:hint="eastAsia"/>
          <w:sz w:val="24"/>
          <w:szCs w:val="24"/>
        </w:rPr>
        <w:t>蟑</w:t>
      </w:r>
      <w:proofErr w:type="gramEnd"/>
      <w:r>
        <w:rPr>
          <w:rFonts w:ascii="宋体" w:hAnsi="宋体" w:cs="宋体" w:hint="eastAsia"/>
          <w:sz w:val="24"/>
          <w:szCs w:val="24"/>
        </w:rPr>
        <w:t>和卫生防疫工作。</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）定期对化粪池进行消杀工作，并由物业公司跟踪记录；</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）定期对垃圾桶、卫生间等进行消杀工作，每周对开水间、每月对热水器进行清洁、消毒一次；</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）保持室内通风，空气不受污染。定时开启空调，定期清洗风机过滤网；</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）协助专业公司完成喷洒，投放灭鼠药、消毒剂、除虫剂等，做好杀虫灭鼠、卫生防疫工作。</w:t>
      </w:r>
    </w:p>
    <w:p w:rsidR="00BE0BBC" w:rsidRDefault="00BE0BBC">
      <w:pPr>
        <w:spacing w:line="440" w:lineRule="exact"/>
        <w:ind w:firstLineChars="200" w:firstLine="480"/>
        <w:rPr>
          <w:rFonts w:ascii="宋体" w:cs="宋体"/>
          <w:sz w:val="24"/>
          <w:szCs w:val="24"/>
        </w:rPr>
      </w:pP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（十三）、医疗垃圾收集移交服务</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内容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）收集并移交医疗垃圾；</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）污梯、客梯以及转运遗体电梯的消毒；</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）医用垃圾存放点以及专用三轮车的消毒管理。</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依据国家的相关条例及规定，对发包方的医疗垃圾存放点进行管理，收集发包方的医疗垃圾，移交给指定的专业公司。记录准确，收送及时，防止感染，确保安全。</w:t>
      </w:r>
    </w:p>
    <w:p w:rsidR="00BE0BBC" w:rsidRDefault="00BE0BBC">
      <w:pPr>
        <w:spacing w:line="440" w:lineRule="exact"/>
        <w:ind w:firstLineChars="200" w:firstLine="480"/>
        <w:rPr>
          <w:rFonts w:ascii="宋体" w:cs="宋体"/>
          <w:sz w:val="24"/>
          <w:szCs w:val="24"/>
        </w:rPr>
      </w:pP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lastRenderedPageBreak/>
        <w:t>（十四）、医用气体管理</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医院的医用气体</w:t>
      </w:r>
      <w:r>
        <w:rPr>
          <w:rFonts w:ascii="宋体" w:hAnsi="宋体" w:cs="宋体"/>
          <w:sz w:val="24"/>
          <w:szCs w:val="24"/>
        </w:rPr>
        <w:t>,</w:t>
      </w:r>
      <w:r>
        <w:rPr>
          <w:rFonts w:ascii="宋体" w:hAnsi="宋体" w:cs="宋体" w:hint="eastAsia"/>
          <w:sz w:val="24"/>
          <w:szCs w:val="24"/>
        </w:rPr>
        <w:t>包括医用氧气、氮气、二氧化碳、正压空气、负压空气、一氧化氮麻醉气等常用气体</w:t>
      </w:r>
      <w:r>
        <w:rPr>
          <w:rFonts w:ascii="宋体" w:hAnsi="宋体" w:cs="宋体"/>
          <w:sz w:val="24"/>
          <w:szCs w:val="24"/>
        </w:rPr>
        <w:t>,</w:t>
      </w:r>
      <w:r>
        <w:rPr>
          <w:rFonts w:ascii="宋体" w:hAnsi="宋体" w:cs="宋体" w:hint="eastAsia"/>
          <w:sz w:val="24"/>
          <w:szCs w:val="24"/>
        </w:rPr>
        <w:t>以及高醇乙炔、氩气、氯气等实验用气体。氧气、正负压气体的通过管道方式集中供应</w:t>
      </w:r>
      <w:r>
        <w:rPr>
          <w:rFonts w:ascii="宋体" w:hAnsi="宋体" w:cs="宋体"/>
          <w:sz w:val="24"/>
          <w:szCs w:val="24"/>
        </w:rPr>
        <w:t>,</w:t>
      </w:r>
      <w:r>
        <w:rPr>
          <w:rFonts w:ascii="宋体" w:hAnsi="宋体" w:cs="宋体" w:hint="eastAsia"/>
          <w:sz w:val="24"/>
          <w:szCs w:val="24"/>
        </w:rPr>
        <w:t>其它气体以瓶装方式单独供应。</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内容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物业公司方负责管理、维护、运行。</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）保证系统正常运行安全，气体无泄露；发现异常故障，维修人员应在规定的时间内到达现场处理；</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）严格按照验收制度，对院方采购的压缩气体认真验收、储存、管理；</w:t>
      </w:r>
    </w:p>
    <w:p w:rsidR="00BE0BBC" w:rsidRDefault="00BE0BBC">
      <w:pPr>
        <w:spacing w:line="440" w:lineRule="exact"/>
        <w:ind w:firstLineChars="200" w:firstLine="480"/>
        <w:rPr>
          <w:rFonts w:ascii="宋体" w:hAns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）制定故障应急处理预案，按行业规定管理，设备维护达标。</w:t>
      </w:r>
    </w:p>
    <w:p w:rsidR="00BE0BBC" w:rsidRDefault="00BE0BBC">
      <w:pPr>
        <w:spacing w:line="440" w:lineRule="exact"/>
        <w:ind w:firstLineChars="200" w:firstLine="48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4</w:t>
      </w:r>
      <w:r>
        <w:rPr>
          <w:rFonts w:ascii="宋体" w:hAnsi="宋体" w:cs="宋体" w:hint="eastAsia"/>
          <w:sz w:val="24"/>
          <w:szCs w:val="24"/>
        </w:rPr>
        <w:t>）人员必须持证上岗</w:t>
      </w:r>
    </w:p>
    <w:p w:rsidR="00BE0BBC" w:rsidRDefault="00BE0BBC">
      <w:pPr>
        <w:spacing w:line="440" w:lineRule="exact"/>
        <w:ind w:firstLineChars="200" w:firstLine="480"/>
        <w:rPr>
          <w:rFonts w:ascii="宋体" w:hAnsi="宋体" w:cs="宋体"/>
          <w:sz w:val="24"/>
          <w:szCs w:val="24"/>
        </w:rPr>
      </w:pP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（十五）、污水站的运行管理</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内容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）物业公司方需委托专业公司且具有资质人员负责管理、维护、运行；</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）污水水质化验。</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）物业公司按照环保法律法规要求，定期对污水处理系统设备进行巡视检查，完成水质化验监测、出具化验记录和养护记录；</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）按照行业规范和医院污水处理标准管理，污水排放符合北京市相关标准。</w:t>
      </w:r>
    </w:p>
    <w:p w:rsidR="00BE0BBC" w:rsidRDefault="00BE0BBC">
      <w:pPr>
        <w:spacing w:line="440" w:lineRule="exact"/>
        <w:ind w:firstLineChars="200" w:firstLine="480"/>
        <w:rPr>
          <w:rFonts w:ascii="宋体" w:cs="宋体"/>
          <w:sz w:val="24"/>
          <w:szCs w:val="24"/>
        </w:rPr>
      </w:pP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（十六）、住院病人护理及运送服务的监管</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物业公司负责对陪护、运送人员的服务进行监督管理，协助院方处理陪护、运送服务中出现的问题。</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内容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）督查陪护、运送人员的具体服务行为；</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）积极配合病区护士长及护士的服务管理；</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）协助院方做好病室规范管理。</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）严格执行医院各项规章制度并对医院运送和护工服务工作负责；</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lastRenderedPageBreak/>
        <w:t>（</w:t>
      </w:r>
      <w:r>
        <w:rPr>
          <w:rFonts w:ascii="宋体" w:hAnsi="宋体" w:cs="宋体"/>
          <w:sz w:val="24"/>
          <w:szCs w:val="24"/>
        </w:rPr>
        <w:t>2</w:t>
      </w:r>
      <w:r>
        <w:rPr>
          <w:rFonts w:ascii="宋体" w:hAnsi="宋体" w:cs="宋体" w:hint="eastAsia"/>
          <w:sz w:val="24"/>
          <w:szCs w:val="24"/>
        </w:rPr>
        <w:t>）陪护和运送人员要定期培训，持证上岗；</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）积极整改</w:t>
      </w:r>
      <w:proofErr w:type="gramStart"/>
      <w:r>
        <w:rPr>
          <w:rFonts w:ascii="宋体" w:hAnsi="宋体" w:cs="宋体" w:hint="eastAsia"/>
          <w:sz w:val="24"/>
          <w:szCs w:val="24"/>
        </w:rPr>
        <w:t>医</w:t>
      </w:r>
      <w:proofErr w:type="gramEnd"/>
      <w:r>
        <w:rPr>
          <w:rFonts w:ascii="宋体" w:hAnsi="宋体" w:cs="宋体" w:hint="eastAsia"/>
          <w:sz w:val="24"/>
          <w:szCs w:val="24"/>
        </w:rPr>
        <w:t>患方对服务的各项投诉。</w:t>
      </w:r>
    </w:p>
    <w:p w:rsidR="00BE0BBC" w:rsidRDefault="00BE0BBC">
      <w:pPr>
        <w:spacing w:line="440" w:lineRule="exact"/>
        <w:ind w:firstLineChars="200" w:firstLine="480"/>
        <w:rPr>
          <w:rFonts w:ascii="宋体" w:cs="宋体"/>
          <w:sz w:val="24"/>
          <w:szCs w:val="24"/>
        </w:rPr>
      </w:pP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（十七）、医用衣物洗涤收发服务监管</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内容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）收发</w:t>
      </w:r>
      <w:proofErr w:type="gramStart"/>
      <w:r>
        <w:rPr>
          <w:rFonts w:ascii="宋体" w:hAnsi="宋体" w:cs="宋体" w:hint="eastAsia"/>
          <w:sz w:val="24"/>
          <w:szCs w:val="24"/>
        </w:rPr>
        <w:t>医患人员</w:t>
      </w:r>
      <w:proofErr w:type="gramEnd"/>
      <w:r>
        <w:rPr>
          <w:rFonts w:ascii="宋体" w:hAnsi="宋体" w:cs="宋体" w:hint="eastAsia"/>
          <w:sz w:val="24"/>
          <w:szCs w:val="24"/>
        </w:rPr>
        <w:t>的衣物、被服；</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）缝补修复损坏的衣物、被服；</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）运送车辆的清洁消毒。</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负责医务人员白衣及住院患者衣物、被服的洗涤收发工作。为院方严把质量关，监督洗涤厂家衣物洗涤工作的质量、数量。做到收、发无误。</w:t>
      </w:r>
    </w:p>
    <w:p w:rsidR="00BE0BBC" w:rsidRDefault="00BE0BBC">
      <w:pPr>
        <w:spacing w:line="440" w:lineRule="exact"/>
        <w:ind w:firstLineChars="200" w:firstLine="480"/>
        <w:rPr>
          <w:rFonts w:ascii="宋体" w:cs="宋体"/>
          <w:sz w:val="24"/>
          <w:szCs w:val="24"/>
        </w:rPr>
      </w:pP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w:t>
      </w:r>
      <w:r>
        <w:rPr>
          <w:rFonts w:ascii="宋体" w:hAnsi="宋体" w:cs="宋体" w:hint="eastAsia"/>
          <w:b/>
          <w:bCs/>
          <w:sz w:val="24"/>
          <w:szCs w:val="24"/>
        </w:rPr>
        <w:t>十八</w:t>
      </w:r>
      <w:r>
        <w:rPr>
          <w:rFonts w:ascii="宋体" w:hAnsi="宋体" w:cs="宋体" w:hint="eastAsia"/>
          <w:b/>
          <w:bCs/>
          <w:sz w:val="24"/>
          <w:szCs w:val="24"/>
        </w:rPr>
        <w:t>)</w:t>
      </w:r>
      <w:r>
        <w:rPr>
          <w:rFonts w:ascii="宋体" w:hAnsi="宋体" w:cs="宋体" w:hint="eastAsia"/>
          <w:b/>
          <w:bCs/>
          <w:sz w:val="24"/>
          <w:szCs w:val="24"/>
        </w:rPr>
        <w:t>、化粪池及污水井管理</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内容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）协助并监督专业公司定期清理维护化粪池和排污管道；</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）污水井的定期清掏、设备维护、蚊虫灭杀等工作。</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协助院方监督专业公司对医院内的化粪池、排污管道定期清理维护，必须保证医院内的化粪池排污管道畅通。</w:t>
      </w:r>
    </w:p>
    <w:p w:rsidR="00BE0BBC" w:rsidRDefault="00BE0BBC">
      <w:pPr>
        <w:spacing w:line="440" w:lineRule="exact"/>
        <w:ind w:firstLineChars="200" w:firstLine="480"/>
        <w:rPr>
          <w:rFonts w:ascii="宋体" w:cs="宋体"/>
          <w:sz w:val="24"/>
          <w:szCs w:val="24"/>
        </w:rPr>
      </w:pPr>
    </w:p>
    <w:p w:rsidR="00BE0BBC" w:rsidRDefault="00BE0BBC">
      <w:pPr>
        <w:spacing w:line="440" w:lineRule="exact"/>
        <w:ind w:firstLineChars="200" w:firstLine="480"/>
        <w:rPr>
          <w:rFonts w:ascii="宋体" w:cs="宋体"/>
          <w:b/>
          <w:bCs/>
          <w:sz w:val="24"/>
          <w:szCs w:val="24"/>
        </w:rPr>
      </w:pPr>
      <w:r>
        <w:rPr>
          <w:rFonts w:ascii="宋体" w:hAnsi="宋体" w:cs="宋体" w:hint="eastAsia"/>
          <w:b/>
          <w:bCs/>
          <w:sz w:val="24"/>
          <w:szCs w:val="24"/>
        </w:rPr>
        <w:t>(</w:t>
      </w:r>
      <w:r>
        <w:rPr>
          <w:rFonts w:ascii="宋体" w:hAnsi="宋体" w:cs="宋体" w:hint="eastAsia"/>
          <w:b/>
          <w:bCs/>
          <w:sz w:val="24"/>
          <w:szCs w:val="24"/>
        </w:rPr>
        <w:t>十九</w:t>
      </w:r>
      <w:r>
        <w:rPr>
          <w:rFonts w:ascii="宋体" w:hAnsi="宋体" w:cs="宋体" w:hint="eastAsia"/>
          <w:b/>
          <w:bCs/>
          <w:sz w:val="24"/>
          <w:szCs w:val="24"/>
        </w:rPr>
        <w:t>)</w:t>
      </w:r>
      <w:r>
        <w:rPr>
          <w:rFonts w:ascii="宋体" w:hAnsi="宋体" w:cs="宋体" w:hint="eastAsia"/>
          <w:b/>
          <w:bCs/>
          <w:sz w:val="24"/>
          <w:szCs w:val="24"/>
        </w:rPr>
        <w:t>、燃气使用监管</w:t>
      </w:r>
    </w:p>
    <w:p w:rsidR="00BE0BBC" w:rsidRDefault="00BE0BBC">
      <w:pPr>
        <w:spacing w:line="44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内容</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）定时巡视检查燃气管道阀门的泄漏情况；</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）定期清洁地面液化气站和锅炉房内液化气分配间的设备卫生。</w:t>
      </w:r>
    </w:p>
    <w:p w:rsidR="00BE0BBC" w:rsidRDefault="00BE0BBC">
      <w:pPr>
        <w:spacing w:line="44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要求</w:t>
      </w:r>
    </w:p>
    <w:p w:rsidR="00BE0BBC" w:rsidRDefault="00BE0BBC">
      <w:pPr>
        <w:spacing w:line="440" w:lineRule="exact"/>
        <w:ind w:firstLineChars="200" w:firstLine="480"/>
        <w:rPr>
          <w:rFonts w:ascii="宋体" w:cs="宋体"/>
          <w:sz w:val="24"/>
          <w:szCs w:val="24"/>
        </w:rPr>
      </w:pPr>
      <w:r>
        <w:rPr>
          <w:rFonts w:ascii="宋体" w:hAnsi="宋体" w:cs="宋体" w:hint="eastAsia"/>
          <w:sz w:val="24"/>
          <w:szCs w:val="24"/>
        </w:rPr>
        <w:t>协助院方对地面液化气站和锅炉房内液化气分配间的使用监管，定时巡视检查，定期清理维护，确保使用安全。</w:t>
      </w:r>
    </w:p>
    <w:p w:rsidR="00BE0BBC" w:rsidRDefault="00BE0BBC">
      <w:pPr>
        <w:spacing w:line="440" w:lineRule="exact"/>
        <w:ind w:firstLineChars="200" w:firstLine="480"/>
        <w:rPr>
          <w:rFonts w:ascii="宋体" w:cs="宋体"/>
          <w:sz w:val="24"/>
          <w:szCs w:val="24"/>
        </w:rPr>
      </w:pPr>
    </w:p>
    <w:p w:rsidR="00BE0BBC" w:rsidRDefault="00BE0BBC">
      <w:pPr>
        <w:spacing w:line="440" w:lineRule="exact"/>
        <w:ind w:firstLineChars="200" w:firstLine="480"/>
        <w:rPr>
          <w:rFonts w:ascii="宋体"/>
          <w:bCs/>
          <w:sz w:val="24"/>
          <w:szCs w:val="24"/>
        </w:rPr>
      </w:pPr>
      <w:r>
        <w:rPr>
          <w:rFonts w:ascii="宋体" w:hAnsi="宋体" w:cs="宋体" w:hint="eastAsia"/>
          <w:b/>
          <w:bCs/>
          <w:sz w:val="24"/>
          <w:szCs w:val="24"/>
        </w:rPr>
        <w:t>九、</w:t>
      </w:r>
      <w:r>
        <w:rPr>
          <w:rFonts w:ascii="宋体" w:hAnsi="宋体" w:cs="宋体"/>
          <w:b/>
          <w:bCs/>
          <w:sz w:val="24"/>
          <w:szCs w:val="24"/>
        </w:rPr>
        <w:t xml:space="preserve"> </w:t>
      </w:r>
      <w:r>
        <w:rPr>
          <w:rFonts w:ascii="宋体" w:hAnsi="宋体" w:cs="宋体" w:hint="eastAsia"/>
          <w:b/>
          <w:bCs/>
          <w:sz w:val="24"/>
          <w:szCs w:val="24"/>
        </w:rPr>
        <w:t>验收标准和要求</w:t>
      </w:r>
    </w:p>
    <w:p w:rsidR="00BE0BBC" w:rsidRDefault="00BE0BBC" w:rsidP="009468C0">
      <w:pPr>
        <w:spacing w:line="520" w:lineRule="exact"/>
        <w:ind w:firstLineChars="202" w:firstLine="485"/>
        <w:rPr>
          <w:rFonts w:ascii="宋体"/>
          <w:bCs/>
          <w:sz w:val="24"/>
          <w:szCs w:val="24"/>
        </w:rPr>
      </w:pPr>
      <w:r>
        <w:rPr>
          <w:rFonts w:ascii="宋体" w:hAnsi="宋体" w:hint="eastAsia"/>
          <w:bCs/>
          <w:sz w:val="24"/>
          <w:szCs w:val="24"/>
        </w:rPr>
        <w:t>1</w:t>
      </w:r>
      <w:r>
        <w:rPr>
          <w:rFonts w:ascii="宋体" w:hAnsi="宋体"/>
          <w:bCs/>
          <w:sz w:val="24"/>
          <w:szCs w:val="24"/>
        </w:rPr>
        <w:t>.</w:t>
      </w:r>
      <w:r>
        <w:rPr>
          <w:rFonts w:ascii="宋体" w:hAnsi="宋体" w:hint="eastAsia"/>
          <w:bCs/>
          <w:sz w:val="24"/>
          <w:szCs w:val="24"/>
        </w:rPr>
        <w:t>验收方式以监督管理绩效考核评价为主，每月组织一次考核，以综合打分方式进行评价，每年组织</w:t>
      </w:r>
      <w:r>
        <w:rPr>
          <w:rFonts w:ascii="宋体" w:hAnsi="宋体" w:hint="eastAsia"/>
          <w:bCs/>
          <w:sz w:val="24"/>
          <w:szCs w:val="24"/>
        </w:rPr>
        <w:t>12</w:t>
      </w:r>
      <w:r>
        <w:rPr>
          <w:rFonts w:ascii="宋体" w:hAnsi="宋体" w:hint="eastAsia"/>
          <w:bCs/>
          <w:sz w:val="24"/>
          <w:szCs w:val="24"/>
        </w:rPr>
        <w:t>次。服务绩效考评：</w:t>
      </w:r>
    </w:p>
    <w:tbl>
      <w:tblPr>
        <w:tblW w:w="9072" w:type="dxa"/>
        <w:tblLayout w:type="fixed"/>
        <w:tblLook w:val="0000" w:firstRow="0" w:lastRow="0" w:firstColumn="0" w:lastColumn="0" w:noHBand="0" w:noVBand="0"/>
      </w:tblPr>
      <w:tblGrid>
        <w:gridCol w:w="1985"/>
        <w:gridCol w:w="2693"/>
        <w:gridCol w:w="4394"/>
      </w:tblGrid>
      <w:tr w:rsidR="00BE0BBC">
        <w:trPr>
          <w:trHeight w:val="394"/>
        </w:trPr>
        <w:tc>
          <w:tcPr>
            <w:tcW w:w="1985" w:type="dxa"/>
          </w:tcPr>
          <w:p w:rsidR="00BE0BBC" w:rsidRDefault="00BE0BBC">
            <w:pPr>
              <w:spacing w:line="520" w:lineRule="exact"/>
              <w:jc w:val="center"/>
              <w:rPr>
                <w:rFonts w:ascii="宋体" w:cs="新宋体"/>
                <w:b/>
                <w:sz w:val="24"/>
                <w:szCs w:val="24"/>
              </w:rPr>
            </w:pPr>
            <w:r>
              <w:rPr>
                <w:rFonts w:ascii="宋体" w:hAnsi="宋体" w:cs="新宋体" w:hint="eastAsia"/>
                <w:b/>
                <w:sz w:val="24"/>
                <w:szCs w:val="24"/>
              </w:rPr>
              <w:lastRenderedPageBreak/>
              <w:t>等级</w:t>
            </w:r>
          </w:p>
        </w:tc>
        <w:tc>
          <w:tcPr>
            <w:tcW w:w="2693" w:type="dxa"/>
          </w:tcPr>
          <w:p w:rsidR="00BE0BBC" w:rsidRDefault="00BE0BBC">
            <w:pPr>
              <w:spacing w:line="520" w:lineRule="exact"/>
              <w:rPr>
                <w:rFonts w:ascii="宋体" w:cs="新宋体"/>
                <w:b/>
                <w:sz w:val="24"/>
                <w:szCs w:val="24"/>
              </w:rPr>
            </w:pPr>
            <w:r>
              <w:rPr>
                <w:rFonts w:ascii="宋体" w:hAnsi="宋体" w:cs="新宋体" w:hint="eastAsia"/>
                <w:b/>
                <w:sz w:val="24"/>
                <w:szCs w:val="24"/>
              </w:rPr>
              <w:t>绩效考核评价结果（</w:t>
            </w:r>
            <w:r>
              <w:rPr>
                <w:rFonts w:ascii="宋体" w:hAnsi="宋体" w:cs="新宋体"/>
                <w:b/>
                <w:sz w:val="24"/>
                <w:szCs w:val="24"/>
              </w:rPr>
              <w:t>X</w:t>
            </w:r>
            <w:r>
              <w:rPr>
                <w:rFonts w:ascii="宋体" w:hAnsi="宋体" w:cs="新宋体" w:hint="eastAsia"/>
                <w:b/>
                <w:sz w:val="24"/>
                <w:szCs w:val="24"/>
              </w:rPr>
              <w:t>）</w:t>
            </w:r>
          </w:p>
        </w:tc>
        <w:tc>
          <w:tcPr>
            <w:tcW w:w="4394" w:type="dxa"/>
          </w:tcPr>
          <w:p w:rsidR="00BE0BBC" w:rsidRDefault="00BE0BBC">
            <w:pPr>
              <w:spacing w:line="520" w:lineRule="exact"/>
              <w:jc w:val="center"/>
              <w:rPr>
                <w:rFonts w:ascii="宋体" w:cs="新宋体"/>
                <w:b/>
                <w:sz w:val="24"/>
                <w:szCs w:val="24"/>
              </w:rPr>
            </w:pPr>
            <w:r>
              <w:rPr>
                <w:rFonts w:ascii="宋体" w:hAnsi="宋体" w:cs="新宋体" w:hint="eastAsia"/>
                <w:b/>
                <w:sz w:val="24"/>
                <w:szCs w:val="24"/>
              </w:rPr>
              <w:t>奖惩</w:t>
            </w:r>
          </w:p>
        </w:tc>
      </w:tr>
      <w:tr w:rsidR="00BE0BBC">
        <w:trPr>
          <w:trHeight w:val="401"/>
        </w:trPr>
        <w:tc>
          <w:tcPr>
            <w:tcW w:w="1985" w:type="dxa"/>
          </w:tcPr>
          <w:p w:rsidR="00BE0BBC" w:rsidRDefault="00BE0BBC">
            <w:pPr>
              <w:spacing w:line="520" w:lineRule="exact"/>
              <w:jc w:val="center"/>
              <w:rPr>
                <w:rFonts w:ascii="宋体" w:cs="新宋体"/>
                <w:b/>
                <w:bCs/>
                <w:sz w:val="24"/>
                <w:szCs w:val="24"/>
              </w:rPr>
            </w:pPr>
            <w:r>
              <w:rPr>
                <w:rFonts w:ascii="宋体" w:hAnsi="宋体" w:hint="eastAsia"/>
                <w:b/>
                <w:bCs/>
                <w:sz w:val="24"/>
              </w:rPr>
              <w:t>优秀</w:t>
            </w:r>
          </w:p>
        </w:tc>
        <w:tc>
          <w:tcPr>
            <w:tcW w:w="2693" w:type="dxa"/>
          </w:tcPr>
          <w:p w:rsidR="00BE0BBC" w:rsidRDefault="00BE0BBC">
            <w:pPr>
              <w:spacing w:line="520" w:lineRule="exact"/>
              <w:jc w:val="center"/>
              <w:rPr>
                <w:rFonts w:ascii="宋体" w:hAnsi="宋体" w:cs="新宋体"/>
                <w:b/>
                <w:bCs/>
                <w:sz w:val="24"/>
                <w:szCs w:val="24"/>
              </w:rPr>
            </w:pPr>
            <w:r>
              <w:rPr>
                <w:rFonts w:ascii="宋体" w:hAnsi="宋体" w:cs="新宋体"/>
                <w:b/>
                <w:bCs/>
                <w:sz w:val="24"/>
                <w:szCs w:val="24"/>
              </w:rPr>
              <w:t>X</w:t>
            </w:r>
            <w:r>
              <w:rPr>
                <w:rFonts w:ascii="宋体" w:hAnsi="宋体" w:cs="新宋体" w:hint="eastAsia"/>
                <w:b/>
                <w:bCs/>
                <w:sz w:val="24"/>
                <w:szCs w:val="24"/>
              </w:rPr>
              <w:t>≥</w:t>
            </w:r>
            <w:r>
              <w:rPr>
                <w:rFonts w:ascii="宋体" w:hAnsi="宋体" w:cs="新宋体"/>
                <w:b/>
                <w:bCs/>
                <w:sz w:val="24"/>
                <w:szCs w:val="24"/>
              </w:rPr>
              <w:t>9</w:t>
            </w:r>
            <w:r>
              <w:rPr>
                <w:rFonts w:ascii="宋体" w:cs="新宋体"/>
                <w:b/>
                <w:bCs/>
                <w:sz w:val="24"/>
                <w:szCs w:val="24"/>
              </w:rPr>
              <w:t>0</w:t>
            </w:r>
            <w:r>
              <w:rPr>
                <w:rFonts w:ascii="宋体" w:hAnsi="宋体" w:cs="新宋体"/>
                <w:b/>
                <w:bCs/>
                <w:sz w:val="24"/>
                <w:szCs w:val="24"/>
              </w:rPr>
              <w:t>%</w:t>
            </w:r>
          </w:p>
        </w:tc>
        <w:tc>
          <w:tcPr>
            <w:tcW w:w="4394" w:type="dxa"/>
          </w:tcPr>
          <w:p w:rsidR="00BE0BBC" w:rsidRDefault="00BE0BBC">
            <w:pPr>
              <w:spacing w:line="520" w:lineRule="exact"/>
              <w:jc w:val="center"/>
              <w:rPr>
                <w:rFonts w:ascii="宋体" w:cs="新宋体"/>
                <w:b/>
                <w:bCs/>
                <w:sz w:val="24"/>
                <w:szCs w:val="24"/>
              </w:rPr>
            </w:pPr>
            <w:r>
              <w:rPr>
                <w:rFonts w:ascii="宋体" w:hAnsi="宋体" w:cs="新宋体" w:hint="eastAsia"/>
                <w:b/>
                <w:bCs/>
                <w:sz w:val="24"/>
                <w:szCs w:val="24"/>
              </w:rPr>
              <w:t>不扣罚</w:t>
            </w:r>
          </w:p>
        </w:tc>
      </w:tr>
      <w:tr w:rsidR="00BE0BBC">
        <w:trPr>
          <w:trHeight w:val="401"/>
        </w:trPr>
        <w:tc>
          <w:tcPr>
            <w:tcW w:w="1985" w:type="dxa"/>
          </w:tcPr>
          <w:p w:rsidR="00BE0BBC" w:rsidRDefault="00BE0BBC">
            <w:pPr>
              <w:spacing w:line="520" w:lineRule="exact"/>
              <w:jc w:val="center"/>
              <w:rPr>
                <w:rFonts w:ascii="宋体" w:cs="新宋体"/>
                <w:b/>
                <w:bCs/>
                <w:sz w:val="24"/>
                <w:szCs w:val="24"/>
              </w:rPr>
            </w:pPr>
            <w:r>
              <w:rPr>
                <w:rFonts w:ascii="宋体" w:hAnsi="宋体" w:hint="eastAsia"/>
                <w:b/>
                <w:bCs/>
                <w:sz w:val="24"/>
              </w:rPr>
              <w:t>良好</w:t>
            </w:r>
          </w:p>
        </w:tc>
        <w:tc>
          <w:tcPr>
            <w:tcW w:w="2693" w:type="dxa"/>
          </w:tcPr>
          <w:p w:rsidR="00BE0BBC" w:rsidRDefault="00BE0BBC">
            <w:pPr>
              <w:spacing w:line="520" w:lineRule="exact"/>
              <w:jc w:val="center"/>
              <w:rPr>
                <w:rFonts w:ascii="宋体" w:cs="新宋体"/>
                <w:b/>
                <w:bCs/>
                <w:sz w:val="24"/>
                <w:szCs w:val="24"/>
              </w:rPr>
            </w:pPr>
            <w:r>
              <w:rPr>
                <w:rFonts w:ascii="宋体" w:hAnsi="宋体" w:cs="新宋体"/>
                <w:b/>
                <w:bCs/>
                <w:sz w:val="24"/>
                <w:szCs w:val="24"/>
              </w:rPr>
              <w:t>8</w:t>
            </w:r>
            <w:r>
              <w:rPr>
                <w:rFonts w:ascii="宋体" w:cs="新宋体"/>
                <w:b/>
                <w:bCs/>
                <w:sz w:val="24"/>
                <w:szCs w:val="24"/>
              </w:rPr>
              <w:t>0</w:t>
            </w:r>
            <w:r>
              <w:rPr>
                <w:rFonts w:ascii="宋体" w:hAnsi="宋体" w:cs="新宋体"/>
                <w:b/>
                <w:bCs/>
                <w:sz w:val="24"/>
                <w:szCs w:val="24"/>
              </w:rPr>
              <w:t>%</w:t>
            </w:r>
            <w:r>
              <w:rPr>
                <w:rFonts w:ascii="宋体" w:hAnsi="宋体" w:cs="新宋体" w:hint="eastAsia"/>
                <w:b/>
                <w:bCs/>
                <w:sz w:val="24"/>
                <w:szCs w:val="24"/>
              </w:rPr>
              <w:t>≤</w:t>
            </w:r>
            <w:r>
              <w:rPr>
                <w:rFonts w:ascii="宋体" w:hAnsi="宋体" w:cs="新宋体"/>
                <w:b/>
                <w:bCs/>
                <w:sz w:val="24"/>
                <w:szCs w:val="24"/>
              </w:rPr>
              <w:t>X&lt;9</w:t>
            </w:r>
            <w:r>
              <w:rPr>
                <w:rFonts w:ascii="宋体" w:cs="新宋体"/>
                <w:b/>
                <w:bCs/>
                <w:sz w:val="24"/>
                <w:szCs w:val="24"/>
              </w:rPr>
              <w:t>0</w:t>
            </w:r>
            <w:r>
              <w:rPr>
                <w:rFonts w:ascii="宋体" w:hAnsi="宋体" w:cs="新宋体"/>
                <w:b/>
                <w:bCs/>
                <w:sz w:val="24"/>
                <w:szCs w:val="24"/>
              </w:rPr>
              <w:t>%</w:t>
            </w:r>
            <w:r>
              <w:rPr>
                <w:rFonts w:ascii="宋体" w:hAnsi="宋体" w:cs="新宋体" w:hint="eastAsia"/>
                <w:b/>
                <w:bCs/>
                <w:sz w:val="24"/>
                <w:szCs w:val="24"/>
              </w:rPr>
              <w:t>（不含）</w:t>
            </w:r>
          </w:p>
        </w:tc>
        <w:tc>
          <w:tcPr>
            <w:tcW w:w="4394" w:type="dxa"/>
          </w:tcPr>
          <w:p w:rsidR="00BE0BBC" w:rsidRDefault="00BE0BBC">
            <w:pPr>
              <w:spacing w:line="520" w:lineRule="exact"/>
              <w:jc w:val="center"/>
              <w:rPr>
                <w:rFonts w:ascii="宋体" w:cs="新宋体"/>
                <w:b/>
                <w:bCs/>
                <w:sz w:val="24"/>
                <w:szCs w:val="24"/>
              </w:rPr>
            </w:pPr>
            <w:r>
              <w:rPr>
                <w:rFonts w:ascii="宋体" w:hAnsi="宋体" w:cs="新宋体" w:hint="eastAsia"/>
                <w:b/>
                <w:bCs/>
                <w:sz w:val="24"/>
                <w:szCs w:val="24"/>
              </w:rPr>
              <w:t>不扣罚</w:t>
            </w:r>
          </w:p>
        </w:tc>
      </w:tr>
      <w:tr w:rsidR="00BE0BBC">
        <w:trPr>
          <w:trHeight w:val="394"/>
        </w:trPr>
        <w:tc>
          <w:tcPr>
            <w:tcW w:w="1985" w:type="dxa"/>
          </w:tcPr>
          <w:p w:rsidR="00BE0BBC" w:rsidRDefault="00BE0BBC">
            <w:pPr>
              <w:spacing w:line="520" w:lineRule="exact"/>
              <w:jc w:val="center"/>
              <w:rPr>
                <w:rFonts w:ascii="宋体" w:cs="新宋体"/>
                <w:b/>
                <w:bCs/>
                <w:sz w:val="24"/>
                <w:szCs w:val="24"/>
              </w:rPr>
            </w:pPr>
            <w:r>
              <w:rPr>
                <w:rFonts w:ascii="宋体" w:hAnsi="宋体" w:hint="eastAsia"/>
                <w:b/>
                <w:bCs/>
                <w:sz w:val="24"/>
              </w:rPr>
              <w:t>中等</w:t>
            </w:r>
          </w:p>
        </w:tc>
        <w:tc>
          <w:tcPr>
            <w:tcW w:w="2693" w:type="dxa"/>
          </w:tcPr>
          <w:p w:rsidR="00BE0BBC" w:rsidRDefault="00BE0BBC">
            <w:pPr>
              <w:spacing w:line="520" w:lineRule="exact"/>
              <w:jc w:val="center"/>
              <w:rPr>
                <w:rFonts w:ascii="宋体" w:cs="新宋体"/>
                <w:b/>
                <w:bCs/>
                <w:sz w:val="24"/>
                <w:szCs w:val="24"/>
              </w:rPr>
            </w:pPr>
            <w:r>
              <w:rPr>
                <w:rFonts w:ascii="宋体" w:hAnsi="宋体" w:cs="新宋体"/>
                <w:b/>
                <w:bCs/>
                <w:sz w:val="24"/>
                <w:szCs w:val="24"/>
              </w:rPr>
              <w:t>7</w:t>
            </w:r>
            <w:r>
              <w:rPr>
                <w:rFonts w:ascii="宋体" w:cs="新宋体"/>
                <w:b/>
                <w:bCs/>
                <w:sz w:val="24"/>
                <w:szCs w:val="24"/>
              </w:rPr>
              <w:t>0</w:t>
            </w:r>
            <w:r>
              <w:rPr>
                <w:rFonts w:ascii="宋体" w:hAnsi="宋体" w:cs="新宋体"/>
                <w:b/>
                <w:bCs/>
                <w:sz w:val="24"/>
                <w:szCs w:val="24"/>
              </w:rPr>
              <w:t>%</w:t>
            </w:r>
            <w:r>
              <w:rPr>
                <w:rFonts w:ascii="宋体" w:hAnsi="宋体" w:cs="新宋体" w:hint="eastAsia"/>
                <w:b/>
                <w:bCs/>
                <w:sz w:val="24"/>
                <w:szCs w:val="24"/>
              </w:rPr>
              <w:t>≤</w:t>
            </w:r>
            <w:r>
              <w:rPr>
                <w:rFonts w:ascii="宋体" w:hAnsi="宋体" w:cs="新宋体"/>
                <w:b/>
                <w:bCs/>
                <w:sz w:val="24"/>
                <w:szCs w:val="24"/>
              </w:rPr>
              <w:t>X&lt;8</w:t>
            </w:r>
            <w:r>
              <w:rPr>
                <w:rFonts w:ascii="宋体" w:cs="新宋体"/>
                <w:b/>
                <w:bCs/>
                <w:sz w:val="24"/>
                <w:szCs w:val="24"/>
              </w:rPr>
              <w:t>0</w:t>
            </w:r>
            <w:r>
              <w:rPr>
                <w:rFonts w:ascii="宋体" w:hAnsi="宋体" w:cs="新宋体"/>
                <w:b/>
                <w:bCs/>
                <w:sz w:val="24"/>
                <w:szCs w:val="24"/>
              </w:rPr>
              <w:t>%</w:t>
            </w:r>
            <w:r>
              <w:rPr>
                <w:rFonts w:ascii="宋体" w:hAnsi="宋体" w:cs="新宋体" w:hint="eastAsia"/>
                <w:b/>
                <w:bCs/>
                <w:sz w:val="24"/>
                <w:szCs w:val="24"/>
              </w:rPr>
              <w:t>（不含）</w:t>
            </w:r>
          </w:p>
        </w:tc>
        <w:tc>
          <w:tcPr>
            <w:tcW w:w="4394" w:type="dxa"/>
          </w:tcPr>
          <w:p w:rsidR="00BE0BBC" w:rsidRDefault="00BE0BBC">
            <w:pPr>
              <w:spacing w:line="520" w:lineRule="exact"/>
              <w:jc w:val="center"/>
              <w:rPr>
                <w:rFonts w:ascii="宋体" w:hAnsi="宋体" w:cs="新宋体"/>
                <w:b/>
                <w:bCs/>
                <w:sz w:val="24"/>
                <w:szCs w:val="24"/>
              </w:rPr>
            </w:pPr>
            <w:r>
              <w:rPr>
                <w:rFonts w:ascii="宋体" w:hAnsi="宋体" w:cs="新宋体" w:hint="eastAsia"/>
                <w:b/>
                <w:bCs/>
                <w:sz w:val="24"/>
                <w:szCs w:val="24"/>
              </w:rPr>
              <w:t>扣罚乙方</w:t>
            </w:r>
            <w:r>
              <w:rPr>
                <w:rFonts w:ascii="宋体" w:hAnsi="宋体" w:hint="eastAsia"/>
                <w:b/>
                <w:bCs/>
                <w:sz w:val="24"/>
              </w:rPr>
              <w:t>10%</w:t>
            </w:r>
          </w:p>
        </w:tc>
      </w:tr>
      <w:tr w:rsidR="00BE0BBC">
        <w:trPr>
          <w:trHeight w:val="394"/>
        </w:trPr>
        <w:tc>
          <w:tcPr>
            <w:tcW w:w="1985" w:type="dxa"/>
          </w:tcPr>
          <w:p w:rsidR="00BE0BBC" w:rsidRDefault="00BE0BBC">
            <w:pPr>
              <w:spacing w:line="520" w:lineRule="exact"/>
              <w:jc w:val="center"/>
              <w:rPr>
                <w:rFonts w:ascii="宋体" w:cs="新宋体"/>
                <w:b/>
                <w:bCs/>
                <w:sz w:val="24"/>
                <w:szCs w:val="24"/>
              </w:rPr>
            </w:pPr>
            <w:r>
              <w:rPr>
                <w:rFonts w:ascii="宋体" w:hAnsi="宋体" w:hint="eastAsia"/>
                <w:b/>
                <w:bCs/>
                <w:sz w:val="24"/>
              </w:rPr>
              <w:t>不合格</w:t>
            </w:r>
          </w:p>
        </w:tc>
        <w:tc>
          <w:tcPr>
            <w:tcW w:w="2693" w:type="dxa"/>
          </w:tcPr>
          <w:p w:rsidR="00BE0BBC" w:rsidRDefault="00BE0BBC">
            <w:pPr>
              <w:spacing w:line="520" w:lineRule="exact"/>
              <w:jc w:val="center"/>
              <w:rPr>
                <w:rFonts w:ascii="宋体" w:cs="新宋体"/>
                <w:b/>
                <w:bCs/>
                <w:sz w:val="24"/>
                <w:szCs w:val="24"/>
              </w:rPr>
            </w:pPr>
            <w:r>
              <w:rPr>
                <w:rFonts w:ascii="宋体" w:hAnsi="宋体" w:cs="新宋体"/>
                <w:b/>
                <w:bCs/>
                <w:sz w:val="24"/>
                <w:szCs w:val="24"/>
              </w:rPr>
              <w:t>X&lt;7</w:t>
            </w:r>
            <w:r>
              <w:rPr>
                <w:rFonts w:ascii="宋体" w:cs="新宋体"/>
                <w:b/>
                <w:bCs/>
                <w:sz w:val="24"/>
                <w:szCs w:val="24"/>
              </w:rPr>
              <w:t>0</w:t>
            </w:r>
            <w:r>
              <w:rPr>
                <w:rFonts w:ascii="宋体" w:hAnsi="宋体" w:cs="新宋体"/>
                <w:b/>
                <w:bCs/>
                <w:sz w:val="24"/>
                <w:szCs w:val="24"/>
              </w:rPr>
              <w:t>%</w:t>
            </w:r>
            <w:r>
              <w:rPr>
                <w:rFonts w:ascii="宋体" w:hAnsi="宋体" w:cs="新宋体" w:hint="eastAsia"/>
                <w:b/>
                <w:bCs/>
                <w:sz w:val="24"/>
                <w:szCs w:val="24"/>
              </w:rPr>
              <w:t>（不含）</w:t>
            </w:r>
          </w:p>
        </w:tc>
        <w:tc>
          <w:tcPr>
            <w:tcW w:w="4394" w:type="dxa"/>
          </w:tcPr>
          <w:p w:rsidR="00BE0BBC" w:rsidRDefault="00BE0BBC">
            <w:pPr>
              <w:spacing w:line="520" w:lineRule="exact"/>
              <w:jc w:val="center"/>
              <w:rPr>
                <w:rFonts w:ascii="宋体" w:hAnsi="宋体" w:cs="新宋体"/>
                <w:b/>
                <w:bCs/>
                <w:sz w:val="24"/>
                <w:szCs w:val="24"/>
              </w:rPr>
            </w:pPr>
            <w:r>
              <w:rPr>
                <w:rFonts w:ascii="宋体" w:hAnsi="宋体" w:cs="新宋体" w:hint="eastAsia"/>
                <w:b/>
                <w:bCs/>
                <w:sz w:val="24"/>
                <w:szCs w:val="24"/>
              </w:rPr>
              <w:t>扣罚乙方</w:t>
            </w:r>
            <w:r>
              <w:rPr>
                <w:rFonts w:ascii="宋体" w:hAnsi="宋体" w:hint="eastAsia"/>
                <w:b/>
                <w:bCs/>
                <w:sz w:val="24"/>
              </w:rPr>
              <w:t>30%</w:t>
            </w:r>
          </w:p>
        </w:tc>
      </w:tr>
    </w:tbl>
    <w:p w:rsidR="00BE0BBC" w:rsidRDefault="00BE0BBC" w:rsidP="009468C0">
      <w:pPr>
        <w:spacing w:line="520" w:lineRule="exact"/>
        <w:ind w:firstLineChars="202" w:firstLine="485"/>
        <w:rPr>
          <w:rFonts w:ascii="宋体"/>
          <w:bCs/>
          <w:sz w:val="24"/>
          <w:szCs w:val="24"/>
        </w:rPr>
      </w:pPr>
      <w:r>
        <w:rPr>
          <w:rFonts w:ascii="宋体" w:hAnsi="宋体"/>
          <w:bCs/>
          <w:sz w:val="24"/>
          <w:szCs w:val="24"/>
        </w:rPr>
        <w:t>3.</w:t>
      </w:r>
      <w:r>
        <w:rPr>
          <w:rFonts w:ascii="宋体" w:hAnsi="宋体" w:hint="eastAsia"/>
          <w:bCs/>
          <w:sz w:val="24"/>
          <w:szCs w:val="24"/>
        </w:rPr>
        <w:t>未能达到规定的管理目标，中标供应商需在限期整改，逾期未整改给采购方造成经济损失的，采购方有权从其服务费中扣除赔偿款。同时，采购方有权解除本合同。</w:t>
      </w:r>
    </w:p>
    <w:p w:rsidR="00BE0BBC" w:rsidRDefault="00BE0BBC" w:rsidP="009468C0">
      <w:pPr>
        <w:spacing w:line="520" w:lineRule="exact"/>
        <w:ind w:firstLineChars="202" w:firstLine="485"/>
        <w:rPr>
          <w:rFonts w:ascii="宋体"/>
          <w:bCs/>
          <w:sz w:val="24"/>
          <w:szCs w:val="24"/>
        </w:rPr>
      </w:pPr>
      <w:r>
        <w:rPr>
          <w:rFonts w:ascii="宋体" w:hAnsi="宋体"/>
          <w:bCs/>
          <w:sz w:val="24"/>
          <w:szCs w:val="24"/>
        </w:rPr>
        <w:t xml:space="preserve">4. </w:t>
      </w:r>
      <w:r>
        <w:rPr>
          <w:rFonts w:ascii="宋体" w:hAnsi="宋体" w:hint="eastAsia"/>
          <w:bCs/>
          <w:sz w:val="24"/>
          <w:szCs w:val="24"/>
        </w:rPr>
        <w:t>中标供应商未遵守国家法律法规及安全条例，造成重大人员伤亡和重大设备损失的，采购方有权解除合同。一切责任及后果由中标供应商承担，并赔偿由此给采购方造成的损失。</w:t>
      </w:r>
    </w:p>
    <w:p w:rsidR="00BE0BBC" w:rsidRDefault="00BE0BBC" w:rsidP="009468C0">
      <w:pPr>
        <w:spacing w:line="520" w:lineRule="exact"/>
        <w:ind w:firstLineChars="202" w:firstLine="485"/>
        <w:rPr>
          <w:rFonts w:ascii="宋体"/>
          <w:bCs/>
          <w:sz w:val="24"/>
          <w:szCs w:val="24"/>
        </w:rPr>
      </w:pPr>
      <w:r>
        <w:rPr>
          <w:rFonts w:ascii="宋体" w:hAnsi="宋体"/>
          <w:bCs/>
          <w:sz w:val="24"/>
          <w:szCs w:val="24"/>
        </w:rPr>
        <w:t xml:space="preserve">5. </w:t>
      </w:r>
      <w:r>
        <w:rPr>
          <w:rFonts w:ascii="宋体" w:hAnsi="宋体" w:hint="eastAsia"/>
          <w:bCs/>
          <w:sz w:val="24"/>
          <w:szCs w:val="24"/>
        </w:rPr>
        <w:t>中标供应商应承诺：严格遵守国家相关的法律法规，不以任何形式、不用任何名目向采购</w:t>
      </w:r>
      <w:proofErr w:type="gramStart"/>
      <w:r>
        <w:rPr>
          <w:rFonts w:ascii="宋体" w:hAnsi="宋体" w:hint="eastAsia"/>
          <w:bCs/>
          <w:sz w:val="24"/>
          <w:szCs w:val="24"/>
        </w:rPr>
        <w:t>方任何</w:t>
      </w:r>
      <w:proofErr w:type="gramEnd"/>
      <w:r>
        <w:rPr>
          <w:rFonts w:ascii="宋体" w:hAnsi="宋体" w:hint="eastAsia"/>
          <w:bCs/>
          <w:sz w:val="24"/>
          <w:szCs w:val="24"/>
        </w:rPr>
        <w:t>科室或任何人员进行商业贿赂。如有违反，愿意承担一切法律责任。</w:t>
      </w:r>
    </w:p>
    <w:p w:rsidR="00BE0BBC" w:rsidRDefault="00BE0BBC" w:rsidP="009468C0">
      <w:pPr>
        <w:spacing w:line="520" w:lineRule="exact"/>
        <w:ind w:firstLineChars="202" w:firstLine="485"/>
        <w:rPr>
          <w:rFonts w:ascii="宋体" w:hAnsi="宋体"/>
          <w:bCs/>
          <w:sz w:val="24"/>
          <w:szCs w:val="24"/>
        </w:rPr>
      </w:pPr>
      <w:r>
        <w:rPr>
          <w:rFonts w:ascii="宋体" w:hAnsi="宋体"/>
          <w:bCs/>
          <w:sz w:val="24"/>
          <w:szCs w:val="24"/>
        </w:rPr>
        <w:t xml:space="preserve">6. </w:t>
      </w:r>
      <w:r>
        <w:rPr>
          <w:rFonts w:ascii="宋体" w:hAnsi="宋体" w:hint="eastAsia"/>
          <w:bCs/>
          <w:sz w:val="24"/>
          <w:szCs w:val="24"/>
        </w:rPr>
        <w:t>中标供应商应按采购方要求及时调整人员配置（包括但不限于人数、人员岗位、人员资质能力），未按采购方要求调整的，采购方有权解除合同。</w:t>
      </w:r>
    </w:p>
    <w:p w:rsidR="00BE0BBC" w:rsidRDefault="00BE0BBC">
      <w:pPr>
        <w:spacing w:line="440" w:lineRule="exact"/>
        <w:ind w:firstLineChars="200" w:firstLine="480"/>
        <w:rPr>
          <w:rFonts w:ascii="宋体" w:hAnsi="宋体" w:cs="宋体"/>
          <w:b/>
          <w:bCs/>
          <w:sz w:val="24"/>
        </w:rPr>
      </w:pPr>
      <w:r>
        <w:rPr>
          <w:rFonts w:ascii="宋体" w:hAnsi="宋体" w:cs="宋体" w:hint="eastAsia"/>
          <w:b/>
          <w:bCs/>
          <w:sz w:val="24"/>
          <w:szCs w:val="24"/>
        </w:rPr>
        <w:t>十、</w:t>
      </w:r>
      <w:r>
        <w:rPr>
          <w:rFonts w:ascii="宋体" w:hAnsi="宋体" w:cs="宋体"/>
          <w:b/>
          <w:bCs/>
          <w:sz w:val="24"/>
          <w:szCs w:val="24"/>
        </w:rPr>
        <w:t xml:space="preserve"> </w:t>
      </w:r>
      <w:r>
        <w:rPr>
          <w:rFonts w:ascii="宋体" w:hAnsi="宋体" w:cs="宋体" w:hint="eastAsia"/>
          <w:b/>
          <w:bCs/>
          <w:sz w:val="24"/>
        </w:rPr>
        <w:t>人员配备</w:t>
      </w:r>
    </w:p>
    <w:p w:rsidR="00BE0BBC" w:rsidRDefault="00BE0BBC">
      <w:pPr>
        <w:spacing w:line="360" w:lineRule="auto"/>
        <w:rPr>
          <w:rFonts w:ascii="宋体" w:eastAsia="宋体" w:hAnsi="宋体" w:cs="宋体"/>
          <w:b/>
          <w:bCs/>
          <w:sz w:val="24"/>
        </w:rPr>
      </w:pPr>
      <w:r>
        <w:rPr>
          <w:rFonts w:ascii="宋体" w:hAnsi="宋体" w:cs="宋体" w:hint="eastAsia"/>
          <w:sz w:val="24"/>
        </w:rPr>
        <w:t>1</w:t>
      </w:r>
      <w:r>
        <w:rPr>
          <w:rFonts w:ascii="宋体" w:hAnsi="宋体" w:cs="宋体" w:hint="eastAsia"/>
          <w:sz w:val="24"/>
        </w:rPr>
        <w:t>、物业办公室及工程部运行人员岗位配置</w:t>
      </w:r>
    </w:p>
    <w:tbl>
      <w:tblPr>
        <w:tblW w:w="8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39"/>
        <w:gridCol w:w="986"/>
        <w:gridCol w:w="4856"/>
      </w:tblGrid>
      <w:tr w:rsidR="00BE0BBC" w:rsidTr="006131AD">
        <w:trPr>
          <w:trHeight w:val="262"/>
        </w:trPr>
        <w:tc>
          <w:tcPr>
            <w:tcW w:w="2939" w:type="dxa"/>
            <w:vAlign w:val="center"/>
          </w:tcPr>
          <w:p w:rsidR="00BE0BBC" w:rsidRDefault="00BE0BBC" w:rsidP="006131AD">
            <w:pPr>
              <w:spacing w:line="360" w:lineRule="auto"/>
              <w:jc w:val="center"/>
              <w:rPr>
                <w:rFonts w:ascii="宋体" w:hAnsi="宋体" w:cs="宋体"/>
                <w:sz w:val="24"/>
              </w:rPr>
            </w:pPr>
            <w:r>
              <w:rPr>
                <w:rFonts w:ascii="宋体" w:hAnsi="宋体" w:cs="宋体" w:hint="eastAsia"/>
                <w:sz w:val="24"/>
              </w:rPr>
              <w:t>工作岗位</w:t>
            </w:r>
          </w:p>
        </w:tc>
        <w:tc>
          <w:tcPr>
            <w:tcW w:w="986" w:type="dxa"/>
            <w:vAlign w:val="center"/>
          </w:tcPr>
          <w:p w:rsidR="00BE0BBC" w:rsidRDefault="00BE0BBC" w:rsidP="006131AD">
            <w:pPr>
              <w:spacing w:line="360" w:lineRule="auto"/>
              <w:jc w:val="center"/>
              <w:rPr>
                <w:rFonts w:ascii="宋体" w:eastAsia="宋体" w:hAnsi="宋体" w:cs="宋体"/>
                <w:sz w:val="24"/>
              </w:rPr>
            </w:pPr>
            <w:r>
              <w:rPr>
                <w:rFonts w:ascii="宋体" w:hAnsi="宋体" w:cs="宋体" w:hint="eastAsia"/>
                <w:sz w:val="24"/>
              </w:rPr>
              <w:t>人员</w:t>
            </w:r>
          </w:p>
        </w:tc>
        <w:tc>
          <w:tcPr>
            <w:tcW w:w="4856" w:type="dxa"/>
            <w:vAlign w:val="center"/>
          </w:tcPr>
          <w:p w:rsidR="00BE0BBC" w:rsidRDefault="00BE0BBC" w:rsidP="006131AD">
            <w:pPr>
              <w:spacing w:line="360" w:lineRule="auto"/>
              <w:jc w:val="center"/>
              <w:rPr>
                <w:rFonts w:ascii="宋体" w:eastAsia="宋体" w:hAnsi="宋体" w:cs="宋体"/>
                <w:sz w:val="24"/>
              </w:rPr>
            </w:pPr>
            <w:r>
              <w:rPr>
                <w:rFonts w:ascii="宋体" w:hAnsi="宋体" w:cs="宋体" w:hint="eastAsia"/>
                <w:sz w:val="24"/>
              </w:rPr>
              <w:t>职责要求</w:t>
            </w:r>
          </w:p>
        </w:tc>
      </w:tr>
      <w:tr w:rsidR="00BE0BBC" w:rsidTr="006131AD">
        <w:trPr>
          <w:trHeight w:val="262"/>
        </w:trPr>
        <w:tc>
          <w:tcPr>
            <w:tcW w:w="2939" w:type="dxa"/>
            <w:vAlign w:val="center"/>
          </w:tcPr>
          <w:p w:rsidR="00BE0BBC" w:rsidRDefault="00BE0BBC" w:rsidP="006131AD">
            <w:pPr>
              <w:spacing w:line="360" w:lineRule="auto"/>
              <w:jc w:val="center"/>
              <w:rPr>
                <w:rFonts w:ascii="宋体" w:eastAsia="宋体" w:hAnsi="宋体" w:cs="宋体"/>
                <w:sz w:val="24"/>
              </w:rPr>
            </w:pPr>
            <w:r>
              <w:rPr>
                <w:rFonts w:ascii="宋体" w:hAnsi="宋体" w:cs="宋体" w:hint="eastAsia"/>
                <w:sz w:val="24"/>
              </w:rPr>
              <w:t>项目经理</w:t>
            </w:r>
          </w:p>
        </w:tc>
        <w:tc>
          <w:tcPr>
            <w:tcW w:w="986" w:type="dxa"/>
            <w:vAlign w:val="center"/>
          </w:tcPr>
          <w:p w:rsidR="00BE0BBC" w:rsidRDefault="00BE0BBC" w:rsidP="006131AD">
            <w:pPr>
              <w:spacing w:line="360" w:lineRule="auto"/>
              <w:jc w:val="center"/>
              <w:rPr>
                <w:rFonts w:ascii="宋体" w:eastAsia="宋体" w:hAnsi="宋体" w:cs="宋体"/>
                <w:sz w:val="24"/>
              </w:rPr>
            </w:pPr>
            <w:r>
              <w:rPr>
                <w:rFonts w:ascii="宋体" w:hAnsi="宋体" w:cs="宋体" w:hint="eastAsia"/>
                <w:sz w:val="24"/>
              </w:rPr>
              <w:t>1</w:t>
            </w:r>
          </w:p>
        </w:tc>
        <w:tc>
          <w:tcPr>
            <w:tcW w:w="4856" w:type="dxa"/>
            <w:vAlign w:val="center"/>
          </w:tcPr>
          <w:p w:rsidR="00BE0BBC" w:rsidRDefault="00BE0BBC" w:rsidP="006131AD">
            <w:pPr>
              <w:spacing w:line="360" w:lineRule="auto"/>
              <w:rPr>
                <w:rFonts w:ascii="宋体" w:hAnsi="宋体" w:cs="宋体"/>
                <w:sz w:val="24"/>
              </w:rPr>
            </w:pPr>
            <w:r>
              <w:rPr>
                <w:rFonts w:ascii="宋体" w:hAnsi="宋体" w:cs="宋体" w:hint="eastAsia"/>
                <w:sz w:val="24"/>
              </w:rPr>
              <w:t>负责本物业项目全面管理工作</w:t>
            </w:r>
          </w:p>
        </w:tc>
      </w:tr>
      <w:tr w:rsidR="00BE0BBC" w:rsidTr="006131AD">
        <w:trPr>
          <w:trHeight w:val="262"/>
        </w:trPr>
        <w:tc>
          <w:tcPr>
            <w:tcW w:w="2939" w:type="dxa"/>
            <w:vAlign w:val="center"/>
          </w:tcPr>
          <w:p w:rsidR="00BE0BBC" w:rsidRDefault="00BE0BBC" w:rsidP="006131AD">
            <w:pPr>
              <w:spacing w:line="360" w:lineRule="auto"/>
              <w:jc w:val="center"/>
              <w:rPr>
                <w:rFonts w:ascii="宋体" w:hAnsi="宋体" w:cs="宋体"/>
                <w:sz w:val="24"/>
              </w:rPr>
            </w:pPr>
            <w:r>
              <w:rPr>
                <w:rFonts w:ascii="宋体" w:hAnsi="宋体" w:cs="宋体" w:hint="eastAsia"/>
                <w:sz w:val="24"/>
              </w:rPr>
              <w:t>项目副经理</w:t>
            </w:r>
          </w:p>
        </w:tc>
        <w:tc>
          <w:tcPr>
            <w:tcW w:w="986" w:type="dxa"/>
            <w:vAlign w:val="center"/>
          </w:tcPr>
          <w:p w:rsidR="00BE0BBC" w:rsidRDefault="00BE0BBC" w:rsidP="006131AD">
            <w:pPr>
              <w:spacing w:line="360" w:lineRule="auto"/>
              <w:jc w:val="center"/>
              <w:rPr>
                <w:rFonts w:ascii="宋体" w:eastAsia="宋体" w:hAnsi="宋体" w:cs="宋体"/>
                <w:sz w:val="24"/>
              </w:rPr>
            </w:pPr>
            <w:r>
              <w:rPr>
                <w:rFonts w:ascii="宋体" w:hAnsi="宋体" w:cs="宋体" w:hint="eastAsia"/>
                <w:sz w:val="24"/>
              </w:rPr>
              <w:t>1</w:t>
            </w:r>
          </w:p>
        </w:tc>
        <w:tc>
          <w:tcPr>
            <w:tcW w:w="4856" w:type="dxa"/>
            <w:vAlign w:val="center"/>
          </w:tcPr>
          <w:p w:rsidR="00BE0BBC" w:rsidRDefault="00BE0BBC" w:rsidP="006131AD">
            <w:pPr>
              <w:spacing w:line="360" w:lineRule="auto"/>
              <w:jc w:val="left"/>
              <w:rPr>
                <w:rFonts w:ascii="宋体" w:hAnsi="宋体" w:cs="宋体"/>
                <w:sz w:val="24"/>
              </w:rPr>
            </w:pPr>
            <w:r>
              <w:rPr>
                <w:rFonts w:ascii="宋体" w:hAnsi="宋体" w:cs="宋体" w:hint="eastAsia"/>
                <w:sz w:val="24"/>
              </w:rPr>
              <w:t>负责项目设施设备安全管理工作；</w:t>
            </w:r>
          </w:p>
          <w:p w:rsidR="00BE0BBC" w:rsidRDefault="00BE0BBC" w:rsidP="006131AD">
            <w:pPr>
              <w:spacing w:line="360" w:lineRule="auto"/>
              <w:rPr>
                <w:rFonts w:ascii="宋体" w:hAnsi="宋体" w:cs="宋体"/>
                <w:sz w:val="24"/>
              </w:rPr>
            </w:pPr>
            <w:r>
              <w:rPr>
                <w:rFonts w:ascii="宋体" w:hAnsi="宋体" w:cs="宋体" w:hint="eastAsia"/>
                <w:sz w:val="24"/>
              </w:rPr>
              <w:t>负责全部设备使用管理和技术保障。</w:t>
            </w:r>
          </w:p>
        </w:tc>
      </w:tr>
      <w:tr w:rsidR="00BE0BBC" w:rsidTr="006131AD">
        <w:trPr>
          <w:trHeight w:val="262"/>
        </w:trPr>
        <w:tc>
          <w:tcPr>
            <w:tcW w:w="2939" w:type="dxa"/>
            <w:vAlign w:val="center"/>
          </w:tcPr>
          <w:p w:rsidR="00BE0BBC" w:rsidRDefault="00BE0BBC" w:rsidP="006131AD">
            <w:pPr>
              <w:spacing w:line="360" w:lineRule="auto"/>
              <w:jc w:val="center"/>
              <w:rPr>
                <w:rFonts w:ascii="宋体" w:hAnsi="宋体" w:cs="宋体"/>
                <w:sz w:val="24"/>
              </w:rPr>
            </w:pPr>
            <w:r>
              <w:rPr>
                <w:rFonts w:ascii="宋体" w:hAnsi="宋体" w:cs="宋体" w:hint="eastAsia"/>
                <w:sz w:val="24"/>
              </w:rPr>
              <w:t>项目经理助理</w:t>
            </w:r>
          </w:p>
        </w:tc>
        <w:tc>
          <w:tcPr>
            <w:tcW w:w="986" w:type="dxa"/>
            <w:vAlign w:val="center"/>
          </w:tcPr>
          <w:p w:rsidR="00BE0BBC" w:rsidRDefault="00BE0BBC" w:rsidP="006131AD">
            <w:pPr>
              <w:spacing w:line="360" w:lineRule="auto"/>
              <w:jc w:val="center"/>
              <w:rPr>
                <w:rFonts w:ascii="宋体" w:eastAsia="宋体" w:hAnsi="宋体" w:cs="宋体"/>
                <w:sz w:val="24"/>
              </w:rPr>
            </w:pPr>
            <w:r>
              <w:rPr>
                <w:rFonts w:ascii="宋体" w:hAnsi="宋体" w:cs="宋体" w:hint="eastAsia"/>
                <w:sz w:val="24"/>
              </w:rPr>
              <w:t>1</w:t>
            </w:r>
          </w:p>
        </w:tc>
        <w:tc>
          <w:tcPr>
            <w:tcW w:w="4856" w:type="dxa"/>
            <w:vAlign w:val="center"/>
          </w:tcPr>
          <w:p w:rsidR="00BE0BBC" w:rsidRDefault="00BE0BBC" w:rsidP="006131AD">
            <w:pPr>
              <w:spacing w:line="360" w:lineRule="auto"/>
              <w:jc w:val="left"/>
              <w:rPr>
                <w:rFonts w:ascii="宋体" w:hAnsi="宋体" w:cs="宋体"/>
                <w:sz w:val="24"/>
              </w:rPr>
            </w:pPr>
            <w:r>
              <w:rPr>
                <w:rFonts w:ascii="宋体" w:hAnsi="宋体" w:cs="宋体" w:hint="eastAsia"/>
                <w:sz w:val="24"/>
              </w:rPr>
              <w:t>负责接收会议通知、打印桌签、库房管理、档案管理；各项工程报表及数据统计</w:t>
            </w:r>
          </w:p>
          <w:p w:rsidR="00BE0BBC" w:rsidRDefault="00BE0BBC" w:rsidP="006131AD">
            <w:pPr>
              <w:spacing w:line="360" w:lineRule="auto"/>
              <w:jc w:val="left"/>
              <w:rPr>
                <w:rFonts w:ascii="宋体" w:eastAsia="宋体" w:hAnsi="宋体" w:cs="宋体"/>
                <w:sz w:val="24"/>
              </w:rPr>
            </w:pPr>
            <w:r>
              <w:rPr>
                <w:rFonts w:ascii="宋体" w:hAnsi="宋体" w:cs="宋体" w:hint="eastAsia"/>
                <w:sz w:val="24"/>
              </w:rPr>
              <w:t>协助项目经理进行管理工作</w:t>
            </w:r>
          </w:p>
        </w:tc>
      </w:tr>
      <w:tr w:rsidR="00BE0BBC" w:rsidTr="006131AD">
        <w:trPr>
          <w:trHeight w:val="524"/>
        </w:trPr>
        <w:tc>
          <w:tcPr>
            <w:tcW w:w="2939" w:type="dxa"/>
            <w:vAlign w:val="center"/>
          </w:tcPr>
          <w:p w:rsidR="00BE0BBC" w:rsidRDefault="00BE0BBC" w:rsidP="006131AD">
            <w:pPr>
              <w:widowControl/>
              <w:jc w:val="center"/>
              <w:textAlignment w:val="center"/>
              <w:rPr>
                <w:rFonts w:ascii="宋体" w:hAnsi="宋体" w:cs="宋体"/>
                <w:sz w:val="24"/>
              </w:rPr>
            </w:pPr>
            <w:r>
              <w:rPr>
                <w:rFonts w:ascii="宋体" w:hAnsi="宋体" w:cs="宋体" w:hint="eastAsia"/>
                <w:sz w:val="24"/>
              </w:rPr>
              <w:t>房屋日常养护维修服务、综合维修服务、弱电维护</w:t>
            </w:r>
            <w:r>
              <w:rPr>
                <w:rFonts w:ascii="宋体" w:hAnsi="宋体" w:cs="宋体" w:hint="eastAsia"/>
                <w:sz w:val="24"/>
              </w:rPr>
              <w:lastRenderedPageBreak/>
              <w:t>服务。</w:t>
            </w:r>
          </w:p>
        </w:tc>
        <w:tc>
          <w:tcPr>
            <w:tcW w:w="986" w:type="dxa"/>
            <w:vAlign w:val="center"/>
          </w:tcPr>
          <w:p w:rsidR="00BE0BBC" w:rsidRDefault="00BE0BBC" w:rsidP="006131AD">
            <w:pPr>
              <w:widowControl/>
              <w:jc w:val="center"/>
              <w:textAlignment w:val="center"/>
              <w:rPr>
                <w:rFonts w:ascii="宋体" w:hAnsi="宋体" w:cs="宋体"/>
                <w:sz w:val="24"/>
              </w:rPr>
            </w:pPr>
            <w:r>
              <w:rPr>
                <w:rFonts w:ascii="宋体" w:eastAsia="宋体" w:hAnsi="宋体" w:cs="宋体" w:hint="eastAsia"/>
                <w:color w:val="000000"/>
                <w:kern w:val="0"/>
                <w:sz w:val="22"/>
                <w:lang w:bidi="ar"/>
              </w:rPr>
              <w:lastRenderedPageBreak/>
              <w:t>4</w:t>
            </w:r>
          </w:p>
        </w:tc>
        <w:tc>
          <w:tcPr>
            <w:tcW w:w="4856" w:type="dxa"/>
            <w:vMerge w:val="restart"/>
            <w:vAlign w:val="center"/>
          </w:tcPr>
          <w:p w:rsidR="00BE0BBC" w:rsidRDefault="00BE0BBC" w:rsidP="006131AD">
            <w:pPr>
              <w:widowControl/>
              <w:jc w:val="left"/>
              <w:textAlignment w:val="center"/>
              <w:rPr>
                <w:rFonts w:ascii="宋体" w:eastAsia="宋体" w:hAnsi="宋体" w:cs="宋体"/>
                <w:color w:val="000000"/>
                <w:kern w:val="0"/>
                <w:sz w:val="22"/>
                <w:lang w:bidi="ar"/>
              </w:rPr>
            </w:pPr>
            <w:r>
              <w:rPr>
                <w:rFonts w:ascii="宋体" w:eastAsia="宋体" w:hAnsi="宋体" w:cs="宋体" w:hint="eastAsia"/>
                <w:color w:val="000000"/>
                <w:kern w:val="0"/>
                <w:sz w:val="24"/>
                <w:szCs w:val="24"/>
                <w:lang w:bidi="ar"/>
              </w:rPr>
              <w:t>见分项服务内容及要求</w:t>
            </w:r>
          </w:p>
        </w:tc>
      </w:tr>
      <w:tr w:rsidR="00BE0BBC" w:rsidTr="006131AD">
        <w:trPr>
          <w:trHeight w:val="524"/>
        </w:trPr>
        <w:tc>
          <w:tcPr>
            <w:tcW w:w="2939" w:type="dxa"/>
            <w:vAlign w:val="center"/>
          </w:tcPr>
          <w:p w:rsidR="00BE0BBC" w:rsidRDefault="00BE0BBC" w:rsidP="006131AD">
            <w:pPr>
              <w:widowControl/>
              <w:jc w:val="center"/>
              <w:textAlignment w:val="center"/>
              <w:rPr>
                <w:rFonts w:ascii="宋体" w:hAnsi="宋体" w:cs="宋体"/>
                <w:sz w:val="24"/>
              </w:rPr>
            </w:pPr>
            <w:r>
              <w:rPr>
                <w:rFonts w:ascii="宋体" w:eastAsia="宋体" w:hAnsi="宋体" w:cs="宋体" w:hint="eastAsia"/>
                <w:color w:val="000000"/>
                <w:kern w:val="0"/>
                <w:sz w:val="24"/>
                <w:szCs w:val="24"/>
                <w:lang w:bidi="ar"/>
              </w:rPr>
              <w:lastRenderedPageBreak/>
              <w:t>设备运行与维护服务</w:t>
            </w:r>
          </w:p>
        </w:tc>
        <w:tc>
          <w:tcPr>
            <w:tcW w:w="986" w:type="dxa"/>
            <w:vAlign w:val="center"/>
          </w:tcPr>
          <w:p w:rsidR="00BE0BBC" w:rsidRDefault="00BE0BBC" w:rsidP="006131AD">
            <w:pPr>
              <w:widowControl/>
              <w:jc w:val="center"/>
              <w:textAlignment w:val="center"/>
              <w:rPr>
                <w:rFonts w:ascii="宋体" w:hAnsi="宋体" w:cs="宋体"/>
                <w:sz w:val="24"/>
              </w:rPr>
            </w:pPr>
            <w:r>
              <w:rPr>
                <w:rFonts w:ascii="宋体" w:hAnsi="宋体" w:cs="宋体" w:hint="eastAsia"/>
                <w:color w:val="000000"/>
                <w:kern w:val="0"/>
                <w:sz w:val="22"/>
                <w:lang w:bidi="ar"/>
              </w:rPr>
              <w:t>13</w:t>
            </w:r>
          </w:p>
        </w:tc>
        <w:tc>
          <w:tcPr>
            <w:tcW w:w="4856" w:type="dxa"/>
            <w:vMerge/>
            <w:vAlign w:val="center"/>
          </w:tcPr>
          <w:p w:rsidR="00BE0BBC" w:rsidRDefault="00BE0BBC" w:rsidP="006131AD">
            <w:pPr>
              <w:widowControl/>
              <w:jc w:val="center"/>
              <w:textAlignment w:val="center"/>
              <w:rPr>
                <w:rFonts w:ascii="宋体" w:eastAsia="宋体" w:hAnsi="宋体" w:cs="宋体"/>
                <w:color w:val="000000"/>
                <w:kern w:val="0"/>
                <w:sz w:val="22"/>
                <w:lang w:bidi="ar"/>
              </w:rPr>
            </w:pPr>
          </w:p>
        </w:tc>
      </w:tr>
      <w:tr w:rsidR="00BE0BBC" w:rsidTr="006131AD">
        <w:trPr>
          <w:trHeight w:val="524"/>
        </w:trPr>
        <w:tc>
          <w:tcPr>
            <w:tcW w:w="2939" w:type="dxa"/>
            <w:vAlign w:val="center"/>
          </w:tcPr>
          <w:p w:rsidR="00BE0BBC" w:rsidRDefault="00BE0BBC" w:rsidP="006131AD">
            <w:pPr>
              <w:widowControl/>
              <w:jc w:val="center"/>
              <w:textAlignment w:val="center"/>
              <w:rPr>
                <w:rFonts w:ascii="宋体" w:hAnsi="宋体" w:cs="宋体"/>
                <w:sz w:val="24"/>
              </w:rPr>
            </w:pPr>
            <w:r>
              <w:rPr>
                <w:rFonts w:ascii="宋体" w:eastAsia="宋体" w:hAnsi="宋体" w:cs="宋体" w:hint="eastAsia"/>
                <w:color w:val="000000"/>
                <w:kern w:val="0"/>
                <w:sz w:val="24"/>
                <w:szCs w:val="24"/>
                <w:lang w:bidi="ar"/>
              </w:rPr>
              <w:t>医用气体管理</w:t>
            </w:r>
          </w:p>
        </w:tc>
        <w:tc>
          <w:tcPr>
            <w:tcW w:w="986" w:type="dxa"/>
            <w:vAlign w:val="center"/>
          </w:tcPr>
          <w:p w:rsidR="00BE0BBC" w:rsidRDefault="00BE0BBC" w:rsidP="006131AD">
            <w:pPr>
              <w:widowControl/>
              <w:jc w:val="center"/>
              <w:textAlignment w:val="center"/>
              <w:rPr>
                <w:rFonts w:ascii="宋体" w:hAnsi="宋体" w:cs="宋体"/>
                <w:sz w:val="24"/>
              </w:rPr>
            </w:pPr>
            <w:r>
              <w:rPr>
                <w:rFonts w:ascii="宋体" w:eastAsia="宋体" w:hAnsi="宋体" w:cs="宋体" w:hint="eastAsia"/>
                <w:color w:val="000000"/>
                <w:kern w:val="0"/>
                <w:sz w:val="22"/>
                <w:lang w:bidi="ar"/>
              </w:rPr>
              <w:t>4</w:t>
            </w:r>
          </w:p>
        </w:tc>
        <w:tc>
          <w:tcPr>
            <w:tcW w:w="4856" w:type="dxa"/>
            <w:vMerge/>
            <w:vAlign w:val="center"/>
          </w:tcPr>
          <w:p w:rsidR="00BE0BBC" w:rsidRDefault="00BE0BBC" w:rsidP="006131AD">
            <w:pPr>
              <w:widowControl/>
              <w:jc w:val="center"/>
              <w:textAlignment w:val="center"/>
              <w:rPr>
                <w:rFonts w:ascii="宋体" w:eastAsia="宋体" w:hAnsi="宋体" w:cs="宋体"/>
                <w:color w:val="000000"/>
                <w:kern w:val="0"/>
                <w:sz w:val="22"/>
                <w:lang w:bidi="ar"/>
              </w:rPr>
            </w:pPr>
          </w:p>
        </w:tc>
      </w:tr>
      <w:tr w:rsidR="00BE0BBC" w:rsidTr="006131AD">
        <w:trPr>
          <w:trHeight w:val="524"/>
        </w:trPr>
        <w:tc>
          <w:tcPr>
            <w:tcW w:w="2939" w:type="dxa"/>
            <w:vAlign w:val="center"/>
          </w:tcPr>
          <w:p w:rsidR="00BE0BBC" w:rsidRDefault="00BE0BBC" w:rsidP="006131AD">
            <w:pPr>
              <w:widowControl/>
              <w:jc w:val="center"/>
              <w:textAlignment w:val="center"/>
              <w:rPr>
                <w:rFonts w:ascii="宋体" w:hAnsi="宋体" w:cs="宋体"/>
                <w:sz w:val="24"/>
              </w:rPr>
            </w:pPr>
            <w:r>
              <w:rPr>
                <w:rFonts w:ascii="宋体" w:hAnsi="宋体" w:cs="宋体" w:hint="eastAsia"/>
                <w:sz w:val="24"/>
              </w:rPr>
              <w:t>污水站的运行管理</w:t>
            </w:r>
          </w:p>
        </w:tc>
        <w:tc>
          <w:tcPr>
            <w:tcW w:w="986" w:type="dxa"/>
            <w:vAlign w:val="center"/>
          </w:tcPr>
          <w:p w:rsidR="00BE0BBC" w:rsidRDefault="00BE0BBC" w:rsidP="006131AD">
            <w:pPr>
              <w:widowControl/>
              <w:jc w:val="center"/>
              <w:textAlignment w:val="center"/>
              <w:rPr>
                <w:rFonts w:ascii="宋体" w:eastAsia="宋体" w:hAnsi="宋体" w:cs="宋体"/>
                <w:sz w:val="24"/>
              </w:rPr>
            </w:pPr>
            <w:r>
              <w:rPr>
                <w:rFonts w:ascii="宋体" w:hAnsi="宋体" w:cs="宋体" w:hint="eastAsia"/>
                <w:sz w:val="24"/>
              </w:rPr>
              <w:t>1</w:t>
            </w:r>
          </w:p>
        </w:tc>
        <w:tc>
          <w:tcPr>
            <w:tcW w:w="4856" w:type="dxa"/>
            <w:vMerge/>
            <w:vAlign w:val="center"/>
          </w:tcPr>
          <w:p w:rsidR="00BE0BBC" w:rsidRDefault="00BE0BBC" w:rsidP="006131AD">
            <w:pPr>
              <w:widowControl/>
              <w:jc w:val="center"/>
              <w:textAlignment w:val="center"/>
              <w:rPr>
                <w:rFonts w:ascii="宋体" w:eastAsia="宋体" w:hAnsi="宋体" w:cs="宋体"/>
                <w:color w:val="000000"/>
                <w:kern w:val="0"/>
                <w:sz w:val="22"/>
                <w:lang w:bidi="ar"/>
              </w:rPr>
            </w:pPr>
          </w:p>
        </w:tc>
      </w:tr>
      <w:tr w:rsidR="00BE0BBC" w:rsidTr="006131AD">
        <w:trPr>
          <w:trHeight w:val="524"/>
        </w:trPr>
        <w:tc>
          <w:tcPr>
            <w:tcW w:w="2939" w:type="dxa"/>
            <w:vAlign w:val="center"/>
          </w:tcPr>
          <w:p w:rsidR="00BE0BBC" w:rsidRDefault="00BE0BBC" w:rsidP="006131AD">
            <w:pPr>
              <w:widowControl/>
              <w:jc w:val="center"/>
              <w:textAlignment w:val="center"/>
              <w:rPr>
                <w:rFonts w:ascii="宋体" w:hAnsi="宋体" w:cs="宋体"/>
                <w:sz w:val="24"/>
              </w:rPr>
            </w:pPr>
            <w:r>
              <w:rPr>
                <w:rFonts w:ascii="宋体" w:hAnsi="宋体" w:cs="宋体" w:hint="eastAsia"/>
                <w:sz w:val="24"/>
              </w:rPr>
              <w:t>化粪池及污水井管理</w:t>
            </w:r>
          </w:p>
        </w:tc>
        <w:tc>
          <w:tcPr>
            <w:tcW w:w="986" w:type="dxa"/>
            <w:vAlign w:val="center"/>
          </w:tcPr>
          <w:p w:rsidR="00BE0BBC" w:rsidRDefault="00BE0BBC" w:rsidP="006131AD">
            <w:pPr>
              <w:widowControl/>
              <w:jc w:val="center"/>
              <w:textAlignment w:val="center"/>
              <w:rPr>
                <w:rFonts w:ascii="宋体" w:eastAsia="宋体" w:hAnsi="宋体" w:cs="宋体"/>
                <w:sz w:val="24"/>
              </w:rPr>
            </w:pPr>
            <w:r>
              <w:rPr>
                <w:rFonts w:ascii="宋体" w:hAnsi="宋体" w:cs="宋体" w:hint="eastAsia"/>
                <w:sz w:val="24"/>
              </w:rPr>
              <w:t>2</w:t>
            </w:r>
          </w:p>
        </w:tc>
        <w:tc>
          <w:tcPr>
            <w:tcW w:w="4856" w:type="dxa"/>
            <w:vMerge/>
            <w:vAlign w:val="center"/>
          </w:tcPr>
          <w:p w:rsidR="00BE0BBC" w:rsidRDefault="00BE0BBC" w:rsidP="006131AD">
            <w:pPr>
              <w:widowControl/>
              <w:jc w:val="center"/>
              <w:textAlignment w:val="center"/>
              <w:rPr>
                <w:rFonts w:ascii="宋体" w:eastAsia="宋体" w:hAnsi="宋体" w:cs="宋体"/>
                <w:color w:val="000000"/>
                <w:kern w:val="0"/>
                <w:sz w:val="22"/>
                <w:lang w:bidi="ar"/>
              </w:rPr>
            </w:pPr>
          </w:p>
        </w:tc>
      </w:tr>
      <w:tr w:rsidR="00BE0BBC" w:rsidTr="006131AD">
        <w:trPr>
          <w:trHeight w:val="524"/>
        </w:trPr>
        <w:tc>
          <w:tcPr>
            <w:tcW w:w="2939" w:type="dxa"/>
            <w:vAlign w:val="center"/>
          </w:tcPr>
          <w:p w:rsidR="00BE0BBC" w:rsidRDefault="00BE0BBC" w:rsidP="006131AD">
            <w:pPr>
              <w:widowControl/>
              <w:jc w:val="center"/>
              <w:textAlignment w:val="center"/>
              <w:rPr>
                <w:rFonts w:ascii="宋体" w:eastAsia="宋体" w:hAnsi="宋体" w:cs="宋体"/>
                <w:color w:val="000000"/>
                <w:kern w:val="0"/>
                <w:sz w:val="24"/>
                <w:szCs w:val="24"/>
                <w:lang w:bidi="ar"/>
              </w:rPr>
            </w:pPr>
            <w:r>
              <w:rPr>
                <w:rFonts w:ascii="宋体" w:eastAsia="宋体" w:hAnsi="宋体" w:cs="宋体" w:hint="eastAsia"/>
                <w:color w:val="000000"/>
                <w:kern w:val="0"/>
                <w:sz w:val="24"/>
                <w:szCs w:val="24"/>
                <w:lang w:bidi="ar"/>
              </w:rPr>
              <w:t>燃气使用监管</w:t>
            </w:r>
          </w:p>
        </w:tc>
        <w:tc>
          <w:tcPr>
            <w:tcW w:w="986" w:type="dxa"/>
            <w:vAlign w:val="center"/>
          </w:tcPr>
          <w:p w:rsidR="00BE0BBC" w:rsidRDefault="00BE0BBC" w:rsidP="006131AD">
            <w:pPr>
              <w:widowControl/>
              <w:jc w:val="center"/>
              <w:textAlignment w:val="center"/>
              <w:rPr>
                <w:rFonts w:ascii="宋体" w:eastAsia="宋体" w:hAnsi="宋体" w:cs="宋体"/>
                <w:color w:val="000000"/>
                <w:kern w:val="0"/>
                <w:sz w:val="22"/>
                <w:lang w:bidi="ar"/>
              </w:rPr>
            </w:pPr>
            <w:r>
              <w:rPr>
                <w:rFonts w:ascii="宋体" w:hAnsi="宋体" w:cs="宋体" w:hint="eastAsia"/>
                <w:color w:val="000000"/>
                <w:kern w:val="0"/>
                <w:sz w:val="22"/>
                <w:lang w:bidi="ar"/>
              </w:rPr>
              <w:t>2</w:t>
            </w:r>
          </w:p>
        </w:tc>
        <w:tc>
          <w:tcPr>
            <w:tcW w:w="4856" w:type="dxa"/>
            <w:vMerge/>
            <w:vAlign w:val="center"/>
          </w:tcPr>
          <w:p w:rsidR="00BE0BBC" w:rsidRDefault="00BE0BBC" w:rsidP="006131AD">
            <w:pPr>
              <w:widowControl/>
              <w:jc w:val="center"/>
              <w:textAlignment w:val="center"/>
              <w:rPr>
                <w:rFonts w:ascii="宋体" w:eastAsia="宋体" w:hAnsi="宋体" w:cs="宋体"/>
                <w:color w:val="000000"/>
                <w:kern w:val="0"/>
                <w:sz w:val="22"/>
                <w:lang w:bidi="ar"/>
              </w:rPr>
            </w:pPr>
          </w:p>
        </w:tc>
      </w:tr>
    </w:tbl>
    <w:p w:rsidR="00BE0BBC" w:rsidRDefault="00BE0BBC">
      <w:pPr>
        <w:pStyle w:val="10"/>
        <w:rPr>
          <w:rFonts w:ascii="宋体" w:cs="宋体"/>
          <w:sz w:val="24"/>
          <w:szCs w:val="24"/>
        </w:rPr>
      </w:pPr>
    </w:p>
    <w:p w:rsidR="00BE0BBC" w:rsidRDefault="00BE0BBC" w:rsidP="006131AD">
      <w:pPr>
        <w:pStyle w:val="10"/>
        <w:numPr>
          <w:ilvl w:val="0"/>
          <w:numId w:val="18"/>
        </w:numPr>
        <w:jc w:val="both"/>
        <w:rPr>
          <w:rFonts w:ascii="宋体" w:hAnsi="宋体" w:cs="宋体"/>
          <w:sz w:val="24"/>
        </w:rPr>
      </w:pPr>
      <w:r>
        <w:rPr>
          <w:rFonts w:ascii="宋体" w:hAnsi="宋体" w:cs="宋体" w:hint="eastAsia"/>
          <w:sz w:val="24"/>
        </w:rPr>
        <w:t>服务部岗位配置</w:t>
      </w:r>
    </w:p>
    <w:tbl>
      <w:tblPr>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52"/>
        <w:gridCol w:w="986"/>
        <w:gridCol w:w="4856"/>
      </w:tblGrid>
      <w:tr w:rsidR="00BE0BBC" w:rsidTr="006131AD">
        <w:trPr>
          <w:trHeight w:val="262"/>
        </w:trPr>
        <w:tc>
          <w:tcPr>
            <w:tcW w:w="2952" w:type="dxa"/>
            <w:vAlign w:val="center"/>
          </w:tcPr>
          <w:p w:rsidR="00BE0BBC" w:rsidRDefault="00BE0BBC" w:rsidP="006131AD">
            <w:pPr>
              <w:spacing w:line="360" w:lineRule="auto"/>
              <w:jc w:val="center"/>
              <w:rPr>
                <w:rFonts w:ascii="宋体" w:hAnsi="宋体" w:cs="宋体"/>
                <w:sz w:val="24"/>
              </w:rPr>
            </w:pPr>
            <w:r>
              <w:rPr>
                <w:rFonts w:ascii="宋体" w:hAnsi="宋体" w:cs="宋体" w:hint="eastAsia"/>
                <w:sz w:val="24"/>
              </w:rPr>
              <w:t>工作岗位</w:t>
            </w:r>
          </w:p>
        </w:tc>
        <w:tc>
          <w:tcPr>
            <w:tcW w:w="986" w:type="dxa"/>
            <w:vAlign w:val="center"/>
          </w:tcPr>
          <w:p w:rsidR="00BE0BBC" w:rsidRDefault="00BE0BBC" w:rsidP="006131AD">
            <w:pPr>
              <w:spacing w:line="360" w:lineRule="auto"/>
              <w:jc w:val="center"/>
              <w:rPr>
                <w:rFonts w:ascii="宋体" w:eastAsia="宋体" w:hAnsi="宋体" w:cs="宋体"/>
                <w:sz w:val="24"/>
              </w:rPr>
            </w:pPr>
            <w:r>
              <w:rPr>
                <w:rFonts w:ascii="宋体" w:hAnsi="宋体" w:cs="宋体" w:hint="eastAsia"/>
                <w:sz w:val="24"/>
              </w:rPr>
              <w:t>人员</w:t>
            </w:r>
          </w:p>
        </w:tc>
        <w:tc>
          <w:tcPr>
            <w:tcW w:w="4856" w:type="dxa"/>
            <w:vAlign w:val="center"/>
          </w:tcPr>
          <w:p w:rsidR="00BE0BBC" w:rsidRDefault="00BE0BBC" w:rsidP="006131AD">
            <w:pPr>
              <w:spacing w:line="360" w:lineRule="auto"/>
              <w:jc w:val="center"/>
              <w:rPr>
                <w:rFonts w:ascii="宋体" w:eastAsia="宋体" w:hAnsi="宋体" w:cs="宋体"/>
                <w:sz w:val="24"/>
              </w:rPr>
            </w:pPr>
            <w:r>
              <w:rPr>
                <w:rFonts w:ascii="宋体" w:hAnsi="宋体" w:cs="宋体" w:hint="eastAsia"/>
                <w:sz w:val="24"/>
              </w:rPr>
              <w:t>职责要求</w:t>
            </w:r>
          </w:p>
        </w:tc>
      </w:tr>
      <w:tr w:rsidR="00BE0BBC" w:rsidTr="006131AD">
        <w:trPr>
          <w:trHeight w:val="509"/>
        </w:trPr>
        <w:tc>
          <w:tcPr>
            <w:tcW w:w="2952" w:type="dxa"/>
            <w:vAlign w:val="center"/>
          </w:tcPr>
          <w:p w:rsidR="00BE0BBC" w:rsidRDefault="00BE0BBC" w:rsidP="006131AD">
            <w:pPr>
              <w:widowControl/>
              <w:jc w:val="left"/>
              <w:textAlignment w:val="center"/>
              <w:rPr>
                <w:rFonts w:ascii="宋体" w:hAnsi="宋体" w:cs="宋体"/>
                <w:sz w:val="24"/>
              </w:rPr>
            </w:pPr>
            <w:r>
              <w:rPr>
                <w:rFonts w:ascii="宋体" w:eastAsia="宋体" w:hAnsi="宋体" w:cs="宋体" w:hint="eastAsia"/>
                <w:color w:val="000000"/>
                <w:kern w:val="0"/>
                <w:sz w:val="22"/>
                <w:lang w:bidi="ar"/>
              </w:rPr>
              <w:t>话务服务</w:t>
            </w:r>
          </w:p>
        </w:tc>
        <w:tc>
          <w:tcPr>
            <w:tcW w:w="986" w:type="dxa"/>
            <w:vAlign w:val="center"/>
          </w:tcPr>
          <w:p w:rsidR="00BE0BBC" w:rsidRDefault="00BE0BBC" w:rsidP="006131AD">
            <w:pPr>
              <w:widowControl/>
              <w:jc w:val="center"/>
              <w:textAlignment w:val="center"/>
              <w:rPr>
                <w:rFonts w:ascii="宋体" w:hAnsi="宋体" w:cs="宋体"/>
                <w:sz w:val="24"/>
              </w:rPr>
            </w:pPr>
            <w:r>
              <w:rPr>
                <w:rFonts w:ascii="宋体" w:eastAsia="宋体" w:hAnsi="宋体" w:cs="宋体" w:hint="eastAsia"/>
                <w:color w:val="000000"/>
                <w:kern w:val="0"/>
                <w:sz w:val="22"/>
                <w:lang w:bidi="ar"/>
              </w:rPr>
              <w:t>2</w:t>
            </w:r>
          </w:p>
        </w:tc>
        <w:tc>
          <w:tcPr>
            <w:tcW w:w="4856" w:type="dxa"/>
            <w:vMerge w:val="restart"/>
          </w:tcPr>
          <w:p w:rsidR="00BE0BBC" w:rsidRDefault="00BE0BBC" w:rsidP="006131AD">
            <w:pPr>
              <w:widowControl/>
              <w:jc w:val="center"/>
              <w:textAlignment w:val="center"/>
              <w:rPr>
                <w:rFonts w:ascii="宋体" w:eastAsia="宋体" w:hAnsi="宋体" w:cs="宋体"/>
                <w:color w:val="000000"/>
                <w:kern w:val="0"/>
                <w:sz w:val="24"/>
                <w:szCs w:val="24"/>
                <w:lang w:bidi="ar"/>
              </w:rPr>
            </w:pPr>
          </w:p>
          <w:p w:rsidR="00BE0BBC" w:rsidRDefault="00BE0BBC" w:rsidP="006131AD">
            <w:pPr>
              <w:widowControl/>
              <w:jc w:val="center"/>
              <w:textAlignment w:val="center"/>
              <w:rPr>
                <w:rFonts w:ascii="宋体" w:eastAsia="宋体" w:hAnsi="宋体" w:cs="宋体"/>
                <w:color w:val="000000"/>
                <w:kern w:val="0"/>
                <w:sz w:val="24"/>
                <w:szCs w:val="24"/>
                <w:lang w:bidi="ar"/>
              </w:rPr>
            </w:pPr>
          </w:p>
          <w:p w:rsidR="00BE0BBC" w:rsidRDefault="00BE0BBC" w:rsidP="006131AD">
            <w:pPr>
              <w:widowControl/>
              <w:jc w:val="center"/>
              <w:textAlignment w:val="center"/>
              <w:rPr>
                <w:rFonts w:ascii="宋体" w:eastAsia="宋体" w:hAnsi="宋体" w:cs="宋体"/>
                <w:color w:val="000000"/>
                <w:kern w:val="0"/>
                <w:sz w:val="24"/>
                <w:szCs w:val="24"/>
                <w:lang w:bidi="ar"/>
              </w:rPr>
            </w:pPr>
          </w:p>
          <w:p w:rsidR="00BE0BBC" w:rsidRDefault="00BE0BBC" w:rsidP="006131AD">
            <w:pPr>
              <w:widowControl/>
              <w:jc w:val="center"/>
              <w:textAlignment w:val="center"/>
              <w:rPr>
                <w:rFonts w:ascii="宋体" w:eastAsia="宋体" w:hAnsi="宋体" w:cs="宋体"/>
                <w:color w:val="000000"/>
                <w:kern w:val="0"/>
                <w:sz w:val="24"/>
                <w:szCs w:val="24"/>
                <w:lang w:bidi="ar"/>
              </w:rPr>
            </w:pPr>
          </w:p>
          <w:p w:rsidR="00BE0BBC" w:rsidRDefault="00BE0BBC" w:rsidP="006131AD">
            <w:pPr>
              <w:widowControl/>
              <w:jc w:val="center"/>
              <w:textAlignment w:val="center"/>
              <w:rPr>
                <w:rFonts w:ascii="宋体" w:eastAsia="宋体" w:hAnsi="宋体" w:cs="宋体"/>
                <w:color w:val="000000"/>
                <w:kern w:val="0"/>
                <w:sz w:val="24"/>
                <w:szCs w:val="24"/>
                <w:lang w:bidi="ar"/>
              </w:rPr>
            </w:pPr>
          </w:p>
          <w:p w:rsidR="00BE0BBC" w:rsidRDefault="00BE0BBC" w:rsidP="006131AD">
            <w:pPr>
              <w:widowControl/>
              <w:jc w:val="center"/>
              <w:textAlignment w:val="center"/>
              <w:rPr>
                <w:rFonts w:ascii="宋体" w:eastAsia="宋体" w:hAnsi="宋体" w:cs="宋体"/>
                <w:color w:val="000000"/>
                <w:kern w:val="0"/>
                <w:sz w:val="24"/>
                <w:szCs w:val="24"/>
                <w:lang w:bidi="ar"/>
              </w:rPr>
            </w:pPr>
          </w:p>
          <w:p w:rsidR="00BE0BBC" w:rsidRDefault="00BE0BBC" w:rsidP="006131AD">
            <w:pPr>
              <w:widowControl/>
              <w:ind w:firstLineChars="500" w:firstLine="1200"/>
              <w:jc w:val="left"/>
              <w:textAlignment w:val="center"/>
              <w:rPr>
                <w:rFonts w:ascii="宋体" w:eastAsia="宋体" w:hAnsi="宋体" w:cs="宋体"/>
                <w:color w:val="000000"/>
                <w:kern w:val="0"/>
                <w:sz w:val="22"/>
                <w:lang w:bidi="ar"/>
              </w:rPr>
            </w:pPr>
            <w:r>
              <w:rPr>
                <w:rFonts w:ascii="宋体" w:eastAsia="宋体" w:hAnsi="宋体" w:cs="宋体" w:hint="eastAsia"/>
                <w:color w:val="000000"/>
                <w:kern w:val="0"/>
                <w:sz w:val="24"/>
                <w:szCs w:val="24"/>
                <w:lang w:bidi="ar"/>
              </w:rPr>
              <w:t>见分项服务内容及要求</w:t>
            </w:r>
          </w:p>
        </w:tc>
      </w:tr>
      <w:tr w:rsidR="00BE0BBC" w:rsidTr="006131AD">
        <w:trPr>
          <w:trHeight w:val="509"/>
        </w:trPr>
        <w:tc>
          <w:tcPr>
            <w:tcW w:w="2952" w:type="dxa"/>
            <w:vAlign w:val="center"/>
          </w:tcPr>
          <w:p w:rsidR="00BE0BBC" w:rsidRDefault="00BE0BBC" w:rsidP="006131AD">
            <w:pPr>
              <w:widowControl/>
              <w:jc w:val="left"/>
              <w:textAlignment w:val="center"/>
              <w:rPr>
                <w:rFonts w:ascii="宋体" w:hAnsi="宋体" w:cs="宋体"/>
                <w:sz w:val="24"/>
              </w:rPr>
            </w:pPr>
            <w:r>
              <w:rPr>
                <w:rFonts w:ascii="宋体" w:eastAsia="宋体" w:hAnsi="宋体" w:cs="宋体" w:hint="eastAsia"/>
                <w:color w:val="000000"/>
                <w:kern w:val="0"/>
                <w:sz w:val="22"/>
                <w:lang w:bidi="ar"/>
              </w:rPr>
              <w:t>电梯运行服务</w:t>
            </w:r>
          </w:p>
        </w:tc>
        <w:tc>
          <w:tcPr>
            <w:tcW w:w="986" w:type="dxa"/>
            <w:vAlign w:val="center"/>
          </w:tcPr>
          <w:p w:rsidR="00BE0BBC" w:rsidRDefault="00BE0BBC" w:rsidP="006131AD">
            <w:pPr>
              <w:widowControl/>
              <w:jc w:val="center"/>
              <w:textAlignment w:val="center"/>
              <w:rPr>
                <w:rFonts w:ascii="宋体" w:hAnsi="宋体" w:cs="宋体"/>
                <w:sz w:val="24"/>
              </w:rPr>
            </w:pPr>
            <w:r>
              <w:rPr>
                <w:rFonts w:ascii="宋体" w:eastAsia="宋体" w:hAnsi="宋体" w:cs="宋体" w:hint="eastAsia"/>
                <w:color w:val="000000"/>
                <w:kern w:val="0"/>
                <w:sz w:val="22"/>
                <w:lang w:bidi="ar"/>
              </w:rPr>
              <w:t>7</w:t>
            </w:r>
          </w:p>
        </w:tc>
        <w:tc>
          <w:tcPr>
            <w:tcW w:w="4856" w:type="dxa"/>
            <w:vMerge/>
          </w:tcPr>
          <w:p w:rsidR="00BE0BBC" w:rsidRDefault="00BE0BBC" w:rsidP="006131AD">
            <w:pPr>
              <w:spacing w:line="360" w:lineRule="auto"/>
              <w:jc w:val="left"/>
              <w:rPr>
                <w:rFonts w:ascii="宋体" w:hAnsi="宋体" w:cs="宋体"/>
                <w:sz w:val="24"/>
              </w:rPr>
            </w:pPr>
          </w:p>
        </w:tc>
      </w:tr>
      <w:tr w:rsidR="00BE0BBC" w:rsidTr="006131AD">
        <w:trPr>
          <w:trHeight w:val="524"/>
        </w:trPr>
        <w:tc>
          <w:tcPr>
            <w:tcW w:w="2952" w:type="dxa"/>
            <w:vAlign w:val="center"/>
          </w:tcPr>
          <w:p w:rsidR="00BE0BBC" w:rsidRDefault="00BE0BBC" w:rsidP="006131AD">
            <w:pPr>
              <w:widowControl/>
              <w:jc w:val="left"/>
              <w:textAlignment w:val="center"/>
              <w:rPr>
                <w:rFonts w:ascii="宋体" w:hAnsi="宋体" w:cs="宋体"/>
                <w:sz w:val="24"/>
              </w:rPr>
            </w:pPr>
            <w:r>
              <w:rPr>
                <w:rFonts w:ascii="宋体" w:eastAsia="宋体" w:hAnsi="宋体" w:cs="宋体" w:hint="eastAsia"/>
                <w:color w:val="000000"/>
                <w:kern w:val="0"/>
                <w:sz w:val="22"/>
                <w:lang w:bidi="ar"/>
              </w:rPr>
              <w:t>浴室服务</w:t>
            </w:r>
          </w:p>
        </w:tc>
        <w:tc>
          <w:tcPr>
            <w:tcW w:w="986" w:type="dxa"/>
            <w:vAlign w:val="center"/>
          </w:tcPr>
          <w:p w:rsidR="00BE0BBC" w:rsidRDefault="00BE0BBC" w:rsidP="006131AD">
            <w:pPr>
              <w:widowControl/>
              <w:jc w:val="center"/>
              <w:textAlignment w:val="center"/>
              <w:rPr>
                <w:rFonts w:ascii="宋体" w:hAnsi="宋体" w:cs="宋体"/>
                <w:sz w:val="24"/>
              </w:rPr>
            </w:pPr>
            <w:r>
              <w:rPr>
                <w:rFonts w:ascii="宋体" w:hAnsi="宋体" w:cs="宋体" w:hint="eastAsia"/>
                <w:color w:val="000000"/>
                <w:kern w:val="0"/>
                <w:sz w:val="22"/>
                <w:lang w:bidi="ar"/>
              </w:rPr>
              <w:t>1</w:t>
            </w:r>
          </w:p>
        </w:tc>
        <w:tc>
          <w:tcPr>
            <w:tcW w:w="4856" w:type="dxa"/>
            <w:vMerge/>
            <w:vAlign w:val="center"/>
          </w:tcPr>
          <w:p w:rsidR="00BE0BBC" w:rsidRDefault="00BE0BBC" w:rsidP="006131AD">
            <w:pPr>
              <w:widowControl/>
              <w:jc w:val="center"/>
              <w:textAlignment w:val="center"/>
              <w:rPr>
                <w:rFonts w:ascii="宋体" w:eastAsia="宋体" w:hAnsi="宋体" w:cs="宋体"/>
                <w:color w:val="000000"/>
                <w:kern w:val="0"/>
                <w:sz w:val="22"/>
                <w:lang w:bidi="ar"/>
              </w:rPr>
            </w:pPr>
          </w:p>
        </w:tc>
      </w:tr>
      <w:tr w:rsidR="00BE0BBC" w:rsidTr="006131AD">
        <w:trPr>
          <w:trHeight w:val="524"/>
        </w:trPr>
        <w:tc>
          <w:tcPr>
            <w:tcW w:w="2952" w:type="dxa"/>
            <w:vAlign w:val="center"/>
          </w:tcPr>
          <w:p w:rsidR="00BE0BBC" w:rsidRDefault="00BE0BBC" w:rsidP="006131AD">
            <w:pPr>
              <w:widowControl/>
              <w:jc w:val="left"/>
              <w:textAlignment w:val="center"/>
              <w:rPr>
                <w:rFonts w:ascii="宋体" w:hAnsi="宋体" w:cs="宋体"/>
                <w:sz w:val="24"/>
              </w:rPr>
            </w:pPr>
            <w:r>
              <w:rPr>
                <w:rFonts w:ascii="宋体" w:eastAsia="宋体" w:hAnsi="宋体" w:cs="宋体" w:hint="eastAsia"/>
                <w:color w:val="000000"/>
                <w:kern w:val="0"/>
                <w:sz w:val="22"/>
                <w:lang w:bidi="ar"/>
              </w:rPr>
              <w:t>报刊收发</w:t>
            </w:r>
          </w:p>
        </w:tc>
        <w:tc>
          <w:tcPr>
            <w:tcW w:w="986" w:type="dxa"/>
            <w:vAlign w:val="center"/>
          </w:tcPr>
          <w:p w:rsidR="00BE0BBC" w:rsidRDefault="00BE0BBC" w:rsidP="006131AD">
            <w:pPr>
              <w:widowControl/>
              <w:jc w:val="center"/>
              <w:textAlignment w:val="center"/>
              <w:rPr>
                <w:rFonts w:ascii="宋体" w:hAnsi="宋体" w:cs="宋体"/>
                <w:sz w:val="24"/>
              </w:rPr>
            </w:pPr>
            <w:r>
              <w:rPr>
                <w:rFonts w:ascii="宋体" w:eastAsia="宋体" w:hAnsi="宋体" w:cs="宋体" w:hint="eastAsia"/>
                <w:color w:val="000000"/>
                <w:kern w:val="0"/>
                <w:sz w:val="22"/>
                <w:lang w:bidi="ar"/>
              </w:rPr>
              <w:t>1</w:t>
            </w:r>
          </w:p>
        </w:tc>
        <w:tc>
          <w:tcPr>
            <w:tcW w:w="4856" w:type="dxa"/>
            <w:vMerge/>
            <w:vAlign w:val="center"/>
          </w:tcPr>
          <w:p w:rsidR="00BE0BBC" w:rsidRDefault="00BE0BBC" w:rsidP="006131AD">
            <w:pPr>
              <w:widowControl/>
              <w:jc w:val="center"/>
              <w:textAlignment w:val="center"/>
              <w:rPr>
                <w:rFonts w:ascii="宋体" w:eastAsia="宋体" w:hAnsi="宋体" w:cs="宋体"/>
                <w:color w:val="000000"/>
                <w:kern w:val="0"/>
                <w:sz w:val="22"/>
                <w:lang w:bidi="ar"/>
              </w:rPr>
            </w:pPr>
          </w:p>
        </w:tc>
      </w:tr>
      <w:tr w:rsidR="00BE0BBC" w:rsidTr="006131AD">
        <w:trPr>
          <w:trHeight w:val="524"/>
        </w:trPr>
        <w:tc>
          <w:tcPr>
            <w:tcW w:w="2952" w:type="dxa"/>
            <w:vAlign w:val="center"/>
          </w:tcPr>
          <w:p w:rsidR="00BE0BBC" w:rsidRDefault="00BE0BBC" w:rsidP="006131AD">
            <w:pPr>
              <w:widowControl/>
              <w:jc w:val="left"/>
              <w:textAlignment w:val="center"/>
              <w:rPr>
                <w:rFonts w:ascii="宋体" w:hAnsi="宋体" w:cs="宋体"/>
                <w:sz w:val="24"/>
              </w:rPr>
            </w:pPr>
            <w:r>
              <w:rPr>
                <w:rFonts w:ascii="宋体" w:eastAsia="宋体" w:hAnsi="宋体" w:cs="宋体" w:hint="eastAsia"/>
                <w:color w:val="000000"/>
                <w:kern w:val="0"/>
                <w:sz w:val="22"/>
                <w:lang w:bidi="ar"/>
              </w:rPr>
              <w:t>保洁服务（生活垃圾的收集清运）</w:t>
            </w:r>
          </w:p>
        </w:tc>
        <w:tc>
          <w:tcPr>
            <w:tcW w:w="986" w:type="dxa"/>
            <w:vAlign w:val="center"/>
          </w:tcPr>
          <w:p w:rsidR="00BE0BBC" w:rsidRDefault="00BE0BBC" w:rsidP="006131AD">
            <w:pPr>
              <w:widowControl/>
              <w:jc w:val="center"/>
              <w:textAlignment w:val="center"/>
              <w:rPr>
                <w:rFonts w:ascii="宋体" w:hAnsi="宋体" w:cs="宋体"/>
                <w:sz w:val="24"/>
              </w:rPr>
            </w:pPr>
            <w:r>
              <w:rPr>
                <w:rFonts w:ascii="宋体" w:hAnsi="宋体" w:cs="宋体" w:hint="eastAsia"/>
                <w:color w:val="000000"/>
                <w:kern w:val="0"/>
                <w:sz w:val="22"/>
                <w:lang w:bidi="ar"/>
              </w:rPr>
              <w:t>30</w:t>
            </w:r>
          </w:p>
        </w:tc>
        <w:tc>
          <w:tcPr>
            <w:tcW w:w="4856" w:type="dxa"/>
            <w:vMerge/>
            <w:vAlign w:val="center"/>
          </w:tcPr>
          <w:p w:rsidR="00BE0BBC" w:rsidRDefault="00BE0BBC" w:rsidP="006131AD">
            <w:pPr>
              <w:widowControl/>
              <w:jc w:val="center"/>
              <w:textAlignment w:val="center"/>
              <w:rPr>
                <w:rFonts w:ascii="宋体" w:eastAsia="宋体" w:hAnsi="宋体" w:cs="宋体"/>
                <w:color w:val="000000"/>
                <w:kern w:val="0"/>
                <w:sz w:val="22"/>
                <w:lang w:bidi="ar"/>
              </w:rPr>
            </w:pPr>
          </w:p>
        </w:tc>
      </w:tr>
      <w:tr w:rsidR="00BE0BBC" w:rsidTr="006131AD">
        <w:trPr>
          <w:trHeight w:val="524"/>
        </w:trPr>
        <w:tc>
          <w:tcPr>
            <w:tcW w:w="2952" w:type="dxa"/>
            <w:vAlign w:val="center"/>
          </w:tcPr>
          <w:p w:rsidR="00BE0BBC" w:rsidRDefault="00BE0BBC" w:rsidP="006131AD">
            <w:pPr>
              <w:widowControl/>
              <w:jc w:val="left"/>
              <w:textAlignment w:val="center"/>
              <w:rPr>
                <w:rFonts w:ascii="宋体" w:hAnsi="宋体" w:cs="宋体"/>
                <w:sz w:val="24"/>
              </w:rPr>
            </w:pPr>
            <w:r>
              <w:rPr>
                <w:rFonts w:ascii="宋体" w:eastAsia="宋体" w:hAnsi="宋体" w:cs="宋体" w:hint="eastAsia"/>
                <w:color w:val="000000"/>
                <w:kern w:val="0"/>
                <w:sz w:val="22"/>
                <w:lang w:bidi="ar"/>
              </w:rPr>
              <w:t>医疗垃圾收集移交服务</w:t>
            </w:r>
          </w:p>
        </w:tc>
        <w:tc>
          <w:tcPr>
            <w:tcW w:w="986" w:type="dxa"/>
            <w:vAlign w:val="center"/>
          </w:tcPr>
          <w:p w:rsidR="00BE0BBC" w:rsidRDefault="00BE0BBC" w:rsidP="006131AD">
            <w:pPr>
              <w:widowControl/>
              <w:jc w:val="center"/>
              <w:textAlignment w:val="center"/>
              <w:rPr>
                <w:rFonts w:ascii="宋体" w:hAnsi="宋体" w:cs="宋体"/>
                <w:sz w:val="24"/>
              </w:rPr>
            </w:pPr>
            <w:r>
              <w:rPr>
                <w:rFonts w:ascii="宋体" w:hAnsi="宋体" w:cs="宋体" w:hint="eastAsia"/>
                <w:color w:val="000000"/>
                <w:kern w:val="0"/>
                <w:sz w:val="22"/>
                <w:lang w:bidi="ar"/>
              </w:rPr>
              <w:t>1</w:t>
            </w:r>
          </w:p>
        </w:tc>
        <w:tc>
          <w:tcPr>
            <w:tcW w:w="4856" w:type="dxa"/>
            <w:vMerge/>
            <w:vAlign w:val="center"/>
          </w:tcPr>
          <w:p w:rsidR="00BE0BBC" w:rsidRDefault="00BE0BBC" w:rsidP="006131AD">
            <w:pPr>
              <w:widowControl/>
              <w:jc w:val="center"/>
              <w:textAlignment w:val="center"/>
              <w:rPr>
                <w:rFonts w:ascii="宋体" w:eastAsia="宋体" w:hAnsi="宋体" w:cs="宋体"/>
                <w:color w:val="000000"/>
                <w:kern w:val="0"/>
                <w:sz w:val="22"/>
                <w:lang w:bidi="ar"/>
              </w:rPr>
            </w:pPr>
          </w:p>
        </w:tc>
      </w:tr>
      <w:tr w:rsidR="00BE0BBC" w:rsidTr="006131AD">
        <w:trPr>
          <w:trHeight w:val="524"/>
        </w:trPr>
        <w:tc>
          <w:tcPr>
            <w:tcW w:w="2952" w:type="dxa"/>
            <w:vAlign w:val="center"/>
          </w:tcPr>
          <w:p w:rsidR="00BE0BBC" w:rsidRDefault="00BE0BBC" w:rsidP="006131AD">
            <w:pPr>
              <w:widowControl/>
              <w:jc w:val="left"/>
              <w:textAlignment w:val="center"/>
              <w:rPr>
                <w:rFonts w:ascii="宋体" w:hAnsi="宋体" w:cs="宋体"/>
                <w:sz w:val="24"/>
              </w:rPr>
            </w:pPr>
            <w:r>
              <w:rPr>
                <w:rFonts w:ascii="宋体" w:eastAsia="宋体" w:hAnsi="宋体" w:cs="宋体" w:hint="eastAsia"/>
                <w:color w:val="000000"/>
                <w:kern w:val="0"/>
                <w:sz w:val="22"/>
                <w:lang w:bidi="ar"/>
              </w:rPr>
              <w:t>运送服务</w:t>
            </w:r>
            <w:r>
              <w:rPr>
                <w:rFonts w:ascii="宋体" w:hAnsi="宋体" w:cs="宋体" w:hint="eastAsia"/>
                <w:color w:val="000000"/>
                <w:kern w:val="0"/>
                <w:sz w:val="22"/>
                <w:lang w:bidi="ar"/>
              </w:rPr>
              <w:t>及监管</w:t>
            </w:r>
          </w:p>
        </w:tc>
        <w:tc>
          <w:tcPr>
            <w:tcW w:w="986" w:type="dxa"/>
            <w:vAlign w:val="center"/>
          </w:tcPr>
          <w:p w:rsidR="00BE0BBC" w:rsidRDefault="00BE0BBC" w:rsidP="006131AD">
            <w:pPr>
              <w:widowControl/>
              <w:jc w:val="center"/>
              <w:textAlignment w:val="center"/>
              <w:rPr>
                <w:rFonts w:ascii="宋体" w:eastAsia="宋体" w:hAnsi="宋体" w:cs="宋体"/>
                <w:sz w:val="24"/>
              </w:rPr>
            </w:pPr>
            <w:r>
              <w:rPr>
                <w:rFonts w:ascii="宋体" w:hAnsi="宋体" w:cs="宋体" w:hint="eastAsia"/>
                <w:sz w:val="24"/>
              </w:rPr>
              <w:t>8</w:t>
            </w:r>
          </w:p>
        </w:tc>
        <w:tc>
          <w:tcPr>
            <w:tcW w:w="4856" w:type="dxa"/>
            <w:vMerge/>
            <w:vAlign w:val="center"/>
          </w:tcPr>
          <w:p w:rsidR="00BE0BBC" w:rsidRDefault="00BE0BBC" w:rsidP="006131AD">
            <w:pPr>
              <w:widowControl/>
              <w:jc w:val="center"/>
              <w:textAlignment w:val="center"/>
              <w:rPr>
                <w:rFonts w:ascii="宋体" w:eastAsia="宋体" w:hAnsi="宋体" w:cs="宋体"/>
                <w:color w:val="000000"/>
                <w:kern w:val="0"/>
                <w:sz w:val="22"/>
                <w:lang w:bidi="ar"/>
              </w:rPr>
            </w:pPr>
          </w:p>
        </w:tc>
      </w:tr>
      <w:tr w:rsidR="00BE0BBC" w:rsidTr="006131AD">
        <w:trPr>
          <w:trHeight w:val="524"/>
        </w:trPr>
        <w:tc>
          <w:tcPr>
            <w:tcW w:w="2952" w:type="dxa"/>
            <w:vAlign w:val="center"/>
          </w:tcPr>
          <w:p w:rsidR="00BE0BBC" w:rsidRDefault="00BE0BBC" w:rsidP="006131AD">
            <w:pPr>
              <w:widowControl/>
              <w:jc w:val="left"/>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医用衣物洗涤收发服务监管</w:t>
            </w:r>
          </w:p>
        </w:tc>
        <w:tc>
          <w:tcPr>
            <w:tcW w:w="986" w:type="dxa"/>
            <w:vAlign w:val="center"/>
          </w:tcPr>
          <w:p w:rsidR="00BE0BBC" w:rsidRDefault="00BE0BBC" w:rsidP="006131AD">
            <w:pPr>
              <w:widowControl/>
              <w:jc w:val="center"/>
              <w:textAlignment w:val="center"/>
              <w:rPr>
                <w:rFonts w:ascii="宋体" w:hAnsi="宋体" w:cs="宋体"/>
                <w:sz w:val="24"/>
              </w:rPr>
            </w:pPr>
            <w:r>
              <w:rPr>
                <w:rFonts w:ascii="宋体" w:hAnsi="宋体" w:cs="宋体" w:hint="eastAsia"/>
                <w:sz w:val="24"/>
              </w:rPr>
              <w:t>2</w:t>
            </w:r>
          </w:p>
        </w:tc>
        <w:tc>
          <w:tcPr>
            <w:tcW w:w="4856" w:type="dxa"/>
            <w:vMerge/>
            <w:vAlign w:val="center"/>
          </w:tcPr>
          <w:p w:rsidR="00BE0BBC" w:rsidRDefault="00BE0BBC" w:rsidP="006131AD">
            <w:pPr>
              <w:widowControl/>
              <w:jc w:val="center"/>
              <w:textAlignment w:val="center"/>
              <w:rPr>
                <w:rFonts w:ascii="宋体" w:eastAsia="宋体" w:hAnsi="宋体" w:cs="宋体"/>
                <w:color w:val="000000"/>
                <w:kern w:val="0"/>
                <w:sz w:val="22"/>
                <w:lang w:bidi="ar"/>
              </w:rPr>
            </w:pPr>
          </w:p>
        </w:tc>
      </w:tr>
      <w:tr w:rsidR="00BE0BBC" w:rsidTr="006131AD">
        <w:trPr>
          <w:trHeight w:val="524"/>
        </w:trPr>
        <w:tc>
          <w:tcPr>
            <w:tcW w:w="2952" w:type="dxa"/>
            <w:vAlign w:val="center"/>
          </w:tcPr>
          <w:p w:rsidR="00BE0BBC" w:rsidRDefault="00BE0BBC" w:rsidP="006131AD">
            <w:pPr>
              <w:widowControl/>
              <w:jc w:val="left"/>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住院病人护理</w:t>
            </w:r>
          </w:p>
        </w:tc>
        <w:tc>
          <w:tcPr>
            <w:tcW w:w="986" w:type="dxa"/>
            <w:vAlign w:val="center"/>
          </w:tcPr>
          <w:p w:rsidR="00BE0BBC" w:rsidRDefault="00BE0BBC" w:rsidP="006131AD">
            <w:pPr>
              <w:widowControl/>
              <w:jc w:val="center"/>
              <w:textAlignment w:val="center"/>
              <w:rPr>
                <w:rFonts w:ascii="宋体" w:hAnsi="宋体" w:cs="宋体"/>
                <w:sz w:val="24"/>
              </w:rPr>
            </w:pPr>
            <w:r>
              <w:rPr>
                <w:rFonts w:ascii="宋体" w:hAnsi="宋体" w:cs="宋体" w:hint="eastAsia"/>
                <w:sz w:val="24"/>
              </w:rPr>
              <w:t>-</w:t>
            </w:r>
          </w:p>
        </w:tc>
        <w:tc>
          <w:tcPr>
            <w:tcW w:w="4856" w:type="dxa"/>
            <w:vAlign w:val="center"/>
          </w:tcPr>
          <w:p w:rsidR="00BE0BBC" w:rsidRDefault="00BE0BBC" w:rsidP="006131AD">
            <w:pPr>
              <w:widowControl/>
              <w:jc w:val="left"/>
              <w:textAlignment w:val="center"/>
              <w:rPr>
                <w:rFonts w:ascii="宋体" w:eastAsia="宋体" w:hAnsi="宋体" w:cs="宋体"/>
                <w:color w:val="000000"/>
                <w:kern w:val="0"/>
                <w:sz w:val="22"/>
                <w:lang w:bidi="ar"/>
              </w:rPr>
            </w:pPr>
            <w:r>
              <w:rPr>
                <w:rFonts w:ascii="宋体" w:hAnsi="宋体" w:cs="宋体" w:hint="eastAsia"/>
                <w:color w:val="000000"/>
                <w:kern w:val="0"/>
                <w:sz w:val="22"/>
                <w:lang w:bidi="ar"/>
              </w:rPr>
              <w:t>人数根据实际需求配备，要求见分项服务内容及要求</w:t>
            </w:r>
          </w:p>
        </w:tc>
      </w:tr>
    </w:tbl>
    <w:p w:rsidR="000C5B21" w:rsidRDefault="000C5B21" w:rsidP="000C5B21">
      <w:pPr>
        <w:pStyle w:val="10"/>
        <w:numPr>
          <w:ilvl w:val="0"/>
          <w:numId w:val="18"/>
        </w:numPr>
        <w:jc w:val="both"/>
        <w:rPr>
          <w:rFonts w:ascii="宋体" w:hAnsi="宋体" w:cs="宋体"/>
          <w:sz w:val="24"/>
        </w:rPr>
      </w:pPr>
      <w:r>
        <w:rPr>
          <w:rFonts w:ascii="宋体" w:hAnsi="宋体" w:cs="宋体" w:hint="eastAsia"/>
          <w:sz w:val="24"/>
        </w:rPr>
        <w:t>安保</w:t>
      </w:r>
      <w:proofErr w:type="gramStart"/>
      <w:r>
        <w:rPr>
          <w:rFonts w:ascii="宋体" w:hAnsi="宋体" w:cs="宋体" w:hint="eastAsia"/>
          <w:sz w:val="24"/>
        </w:rPr>
        <w:t>部岗位</w:t>
      </w:r>
      <w:proofErr w:type="gramEnd"/>
      <w:r>
        <w:rPr>
          <w:rFonts w:ascii="宋体" w:hAnsi="宋体" w:cs="宋体" w:hint="eastAsia"/>
          <w:sz w:val="24"/>
        </w:rPr>
        <w:t>配置</w:t>
      </w:r>
    </w:p>
    <w:p w:rsidR="00BE0BBC" w:rsidRDefault="00BE0BBC">
      <w:pPr>
        <w:pStyle w:val="10"/>
        <w:rPr>
          <w:rFonts w:ascii="宋体" w:hAnsi="宋体" w:cs="宋体"/>
          <w:sz w:val="24"/>
        </w:rPr>
      </w:pPr>
    </w:p>
    <w:tbl>
      <w:tblPr>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52"/>
        <w:gridCol w:w="986"/>
        <w:gridCol w:w="4856"/>
      </w:tblGrid>
      <w:tr w:rsidR="000C5B21" w:rsidTr="000C5B21">
        <w:trPr>
          <w:trHeight w:val="262"/>
        </w:trPr>
        <w:tc>
          <w:tcPr>
            <w:tcW w:w="2952" w:type="dxa"/>
            <w:vAlign w:val="center"/>
          </w:tcPr>
          <w:p w:rsidR="000C5B21" w:rsidRDefault="000C5B21" w:rsidP="000C5B21">
            <w:pPr>
              <w:spacing w:line="360" w:lineRule="auto"/>
              <w:jc w:val="center"/>
              <w:rPr>
                <w:rFonts w:ascii="宋体" w:hAnsi="宋体" w:cs="宋体"/>
                <w:sz w:val="24"/>
              </w:rPr>
            </w:pPr>
            <w:r>
              <w:rPr>
                <w:rFonts w:ascii="宋体" w:hAnsi="宋体" w:cs="宋体" w:hint="eastAsia"/>
                <w:sz w:val="24"/>
              </w:rPr>
              <w:t>工作岗位</w:t>
            </w:r>
          </w:p>
        </w:tc>
        <w:tc>
          <w:tcPr>
            <w:tcW w:w="986" w:type="dxa"/>
            <w:vAlign w:val="center"/>
          </w:tcPr>
          <w:p w:rsidR="000C5B21" w:rsidRDefault="000C5B21" w:rsidP="000C5B21">
            <w:pPr>
              <w:spacing w:line="360" w:lineRule="auto"/>
              <w:jc w:val="center"/>
              <w:rPr>
                <w:rFonts w:ascii="宋体" w:eastAsia="宋体" w:hAnsi="宋体" w:cs="宋体"/>
                <w:sz w:val="24"/>
              </w:rPr>
            </w:pPr>
            <w:r>
              <w:rPr>
                <w:rFonts w:ascii="宋体" w:hAnsi="宋体" w:cs="宋体" w:hint="eastAsia"/>
                <w:sz w:val="24"/>
              </w:rPr>
              <w:t>人员</w:t>
            </w:r>
          </w:p>
        </w:tc>
        <w:tc>
          <w:tcPr>
            <w:tcW w:w="4856" w:type="dxa"/>
            <w:vAlign w:val="center"/>
          </w:tcPr>
          <w:p w:rsidR="000C5B21" w:rsidRDefault="000C5B21" w:rsidP="000C5B21">
            <w:pPr>
              <w:spacing w:line="360" w:lineRule="auto"/>
              <w:jc w:val="center"/>
              <w:rPr>
                <w:rFonts w:ascii="宋体" w:eastAsia="宋体" w:hAnsi="宋体" w:cs="宋体"/>
                <w:sz w:val="24"/>
              </w:rPr>
            </w:pPr>
            <w:r>
              <w:rPr>
                <w:rFonts w:ascii="宋体" w:hAnsi="宋体" w:cs="宋体" w:hint="eastAsia"/>
                <w:sz w:val="24"/>
              </w:rPr>
              <w:t>职责要求</w:t>
            </w:r>
          </w:p>
        </w:tc>
      </w:tr>
      <w:tr w:rsidR="000C5B21" w:rsidTr="000C5B21">
        <w:trPr>
          <w:trHeight w:val="509"/>
        </w:trPr>
        <w:tc>
          <w:tcPr>
            <w:tcW w:w="2952" w:type="dxa"/>
            <w:vAlign w:val="center"/>
          </w:tcPr>
          <w:p w:rsidR="000C5B21" w:rsidRDefault="000C5B21" w:rsidP="000C5B21">
            <w:pPr>
              <w:widowControl/>
              <w:jc w:val="left"/>
              <w:textAlignment w:val="center"/>
              <w:rPr>
                <w:rFonts w:ascii="宋体" w:hAnsi="宋体" w:cs="宋体"/>
                <w:sz w:val="24"/>
              </w:rPr>
            </w:pPr>
            <w:r>
              <w:rPr>
                <w:rFonts w:ascii="宋体" w:eastAsia="宋体" w:hAnsi="宋体" w:cs="宋体" w:hint="eastAsia"/>
                <w:color w:val="000000"/>
                <w:kern w:val="0"/>
                <w:sz w:val="22"/>
                <w:lang w:bidi="ar"/>
              </w:rPr>
              <w:t>中监控运行值班</w:t>
            </w:r>
          </w:p>
        </w:tc>
        <w:tc>
          <w:tcPr>
            <w:tcW w:w="986" w:type="dxa"/>
            <w:vAlign w:val="center"/>
          </w:tcPr>
          <w:p w:rsidR="000C5B21" w:rsidRDefault="000C5B21" w:rsidP="000C5B21">
            <w:pPr>
              <w:widowControl/>
              <w:jc w:val="center"/>
              <w:textAlignment w:val="center"/>
              <w:rPr>
                <w:rFonts w:ascii="宋体" w:hAnsi="宋体" w:cs="宋体"/>
                <w:sz w:val="24"/>
              </w:rPr>
            </w:pPr>
            <w:r>
              <w:rPr>
                <w:rFonts w:ascii="宋体" w:hAnsi="宋体" w:cs="宋体" w:hint="eastAsia"/>
                <w:color w:val="000000"/>
                <w:kern w:val="0"/>
                <w:sz w:val="22"/>
                <w:lang w:bidi="ar"/>
              </w:rPr>
              <w:t>9</w:t>
            </w:r>
          </w:p>
        </w:tc>
        <w:tc>
          <w:tcPr>
            <w:tcW w:w="4856" w:type="dxa"/>
            <w:vMerge w:val="restart"/>
            <w:vAlign w:val="center"/>
          </w:tcPr>
          <w:p w:rsidR="000C5B21" w:rsidRDefault="000C5B21" w:rsidP="000C5B21">
            <w:pPr>
              <w:pStyle w:val="10"/>
              <w:rPr>
                <w:rFonts w:ascii="宋体" w:hAnsi="宋体" w:cs="宋体"/>
                <w:sz w:val="24"/>
              </w:rPr>
            </w:pPr>
            <w:r>
              <w:rPr>
                <w:rFonts w:ascii="宋体" w:hAnsi="宋体" w:cs="宋体" w:hint="eastAsia"/>
                <w:color w:val="000000"/>
                <w:kern w:val="0"/>
                <w:sz w:val="24"/>
                <w:szCs w:val="24"/>
                <w:lang w:bidi="ar"/>
              </w:rPr>
              <w:t>见分项服务内容及要求</w:t>
            </w:r>
          </w:p>
        </w:tc>
      </w:tr>
      <w:tr w:rsidR="000C5B21" w:rsidTr="000C5B21">
        <w:trPr>
          <w:trHeight w:val="512"/>
        </w:trPr>
        <w:tc>
          <w:tcPr>
            <w:tcW w:w="2952" w:type="dxa"/>
            <w:vAlign w:val="center"/>
          </w:tcPr>
          <w:p w:rsidR="000C5B21" w:rsidRDefault="000C5B21" w:rsidP="000C5B21">
            <w:pPr>
              <w:widowControl/>
              <w:jc w:val="left"/>
              <w:textAlignment w:val="center"/>
              <w:rPr>
                <w:rFonts w:ascii="宋体" w:hAnsi="宋体" w:cs="宋体"/>
                <w:sz w:val="24"/>
              </w:rPr>
            </w:pPr>
            <w:r>
              <w:rPr>
                <w:rFonts w:ascii="宋体" w:eastAsia="宋体" w:hAnsi="宋体" w:cs="宋体" w:hint="eastAsia"/>
                <w:color w:val="000000"/>
                <w:kern w:val="0"/>
                <w:sz w:val="22"/>
                <w:lang w:bidi="ar"/>
              </w:rPr>
              <w:t>保安</w:t>
            </w:r>
          </w:p>
        </w:tc>
        <w:tc>
          <w:tcPr>
            <w:tcW w:w="986" w:type="dxa"/>
            <w:vAlign w:val="center"/>
          </w:tcPr>
          <w:p w:rsidR="000C5B21" w:rsidRDefault="000C5B21" w:rsidP="000C5B21">
            <w:pPr>
              <w:widowControl/>
              <w:jc w:val="center"/>
              <w:textAlignment w:val="center"/>
              <w:rPr>
                <w:rFonts w:ascii="宋体" w:hAnsi="宋体" w:cs="宋体"/>
                <w:sz w:val="24"/>
              </w:rPr>
            </w:pPr>
            <w:r>
              <w:rPr>
                <w:rFonts w:ascii="宋体" w:eastAsia="宋体" w:hAnsi="宋体" w:cs="宋体" w:hint="eastAsia"/>
                <w:color w:val="000000"/>
                <w:kern w:val="0"/>
                <w:sz w:val="22"/>
                <w:lang w:bidi="ar"/>
              </w:rPr>
              <w:t>12</w:t>
            </w:r>
          </w:p>
        </w:tc>
        <w:tc>
          <w:tcPr>
            <w:tcW w:w="4856" w:type="dxa"/>
            <w:vMerge/>
            <w:vAlign w:val="center"/>
          </w:tcPr>
          <w:p w:rsidR="000C5B21" w:rsidRDefault="000C5B21" w:rsidP="000C5B21">
            <w:pPr>
              <w:widowControl/>
              <w:jc w:val="center"/>
              <w:textAlignment w:val="center"/>
              <w:rPr>
                <w:rFonts w:ascii="宋体" w:hAnsi="宋体" w:cs="宋体"/>
                <w:sz w:val="24"/>
              </w:rPr>
            </w:pPr>
          </w:p>
        </w:tc>
      </w:tr>
      <w:tr w:rsidR="000C5B21" w:rsidTr="000C5B21">
        <w:trPr>
          <w:trHeight w:val="524"/>
        </w:trPr>
        <w:tc>
          <w:tcPr>
            <w:tcW w:w="2952" w:type="dxa"/>
            <w:vAlign w:val="center"/>
          </w:tcPr>
          <w:p w:rsidR="000C5B21" w:rsidRDefault="000C5B21" w:rsidP="000C5B21">
            <w:pPr>
              <w:widowControl/>
              <w:jc w:val="left"/>
              <w:textAlignment w:val="center"/>
              <w:rPr>
                <w:rFonts w:ascii="宋体" w:hAnsi="宋体" w:cs="宋体"/>
                <w:sz w:val="24"/>
              </w:rPr>
            </w:pPr>
            <w:r>
              <w:rPr>
                <w:rFonts w:ascii="宋体" w:hAnsi="宋体" w:cs="宋体" w:hint="eastAsia"/>
                <w:sz w:val="24"/>
              </w:rPr>
              <w:t>车场管理</w:t>
            </w:r>
          </w:p>
        </w:tc>
        <w:tc>
          <w:tcPr>
            <w:tcW w:w="986" w:type="dxa"/>
            <w:vAlign w:val="center"/>
          </w:tcPr>
          <w:p w:rsidR="000C5B21" w:rsidRDefault="000C5B21" w:rsidP="000C5B21">
            <w:pPr>
              <w:widowControl/>
              <w:jc w:val="center"/>
              <w:textAlignment w:val="center"/>
              <w:rPr>
                <w:rFonts w:ascii="宋体" w:eastAsia="宋体" w:hAnsi="宋体" w:cs="宋体"/>
                <w:sz w:val="24"/>
              </w:rPr>
            </w:pPr>
            <w:r>
              <w:rPr>
                <w:rFonts w:ascii="宋体" w:hAnsi="宋体" w:cs="宋体" w:hint="eastAsia"/>
                <w:sz w:val="24"/>
              </w:rPr>
              <w:t>4</w:t>
            </w:r>
          </w:p>
        </w:tc>
        <w:tc>
          <w:tcPr>
            <w:tcW w:w="4856" w:type="dxa"/>
            <w:vMerge/>
            <w:vAlign w:val="center"/>
          </w:tcPr>
          <w:p w:rsidR="000C5B21" w:rsidRDefault="000C5B21" w:rsidP="000C5B21">
            <w:pPr>
              <w:widowControl/>
              <w:jc w:val="center"/>
              <w:textAlignment w:val="center"/>
              <w:rPr>
                <w:rFonts w:ascii="宋体" w:eastAsia="宋体" w:hAnsi="宋体" w:cs="宋体"/>
                <w:color w:val="000000"/>
                <w:kern w:val="0"/>
                <w:sz w:val="22"/>
                <w:lang w:bidi="ar"/>
              </w:rPr>
            </w:pPr>
          </w:p>
        </w:tc>
      </w:tr>
    </w:tbl>
    <w:p w:rsidR="00BE0BBC" w:rsidRDefault="00BE0BBC">
      <w:pPr>
        <w:pStyle w:val="10"/>
        <w:ind w:left="481"/>
        <w:rPr>
          <w:rFonts w:ascii="宋体" w:hAnsi="宋体" w:cs="宋体"/>
          <w:sz w:val="24"/>
        </w:rPr>
      </w:pPr>
    </w:p>
    <w:p w:rsidR="00BE0BBC" w:rsidRDefault="00BE0BBC">
      <w:pPr>
        <w:pStyle w:val="11"/>
        <w:rPr>
          <w:b w:val="0"/>
          <w:highlight w:val="yellow"/>
        </w:rPr>
      </w:pPr>
      <w:bookmarkStart w:id="55" w:name="_Toc160634533"/>
      <w:r>
        <w:rPr>
          <w:rFonts w:hint="eastAsia"/>
          <w:b w:val="0"/>
        </w:rPr>
        <w:lastRenderedPageBreak/>
        <w:t>第五部分</w:t>
      </w:r>
      <w:bookmarkStart w:id="56" w:name="_Toc101363474"/>
      <w:r>
        <w:rPr>
          <w:rFonts w:hint="eastAsia"/>
          <w:b w:val="0"/>
        </w:rPr>
        <w:t xml:space="preserve"> </w:t>
      </w:r>
      <w:r>
        <w:rPr>
          <w:rFonts w:hint="eastAsia"/>
          <w:b w:val="0"/>
        </w:rPr>
        <w:t>评标程序、评标标准和评标方法</w:t>
      </w:r>
      <w:bookmarkEnd w:id="56"/>
      <w:bookmarkEnd w:id="55"/>
    </w:p>
    <w:p w:rsidR="00BE0BBC" w:rsidRDefault="00BE0BBC">
      <w:pPr>
        <w:spacing w:line="360" w:lineRule="exact"/>
        <w:rPr>
          <w:rFonts w:ascii="宋体" w:eastAsia="宋体" w:hAnsi="宋体"/>
          <w:sz w:val="24"/>
          <w:szCs w:val="24"/>
        </w:rPr>
      </w:pPr>
      <w:r>
        <w:rPr>
          <w:rFonts w:ascii="宋体" w:eastAsia="宋体" w:hAnsi="宋体"/>
          <w:sz w:val="24"/>
          <w:szCs w:val="24"/>
        </w:rPr>
        <w:t>一、资格审查程序</w:t>
      </w:r>
      <w:r>
        <w:rPr>
          <w:rFonts w:ascii="宋体" w:eastAsia="宋体" w:hAnsi="宋体" w:hint="eastAsia"/>
          <w:sz w:val="24"/>
          <w:szCs w:val="24"/>
        </w:rPr>
        <w:t>及要求</w:t>
      </w:r>
    </w:p>
    <w:p w:rsidR="00BE0BBC" w:rsidRDefault="00BE0BBC">
      <w:pPr>
        <w:pStyle w:val="af3"/>
        <w:numPr>
          <w:ilvl w:val="0"/>
          <w:numId w:val="19"/>
        </w:numPr>
        <w:spacing w:line="360" w:lineRule="exact"/>
        <w:ind w:firstLineChars="0"/>
        <w:rPr>
          <w:rFonts w:ascii="宋体" w:eastAsia="宋体" w:hAnsi="宋体"/>
          <w:sz w:val="24"/>
          <w:szCs w:val="24"/>
        </w:rPr>
      </w:pPr>
      <w:r>
        <w:rPr>
          <w:rFonts w:ascii="宋体" w:eastAsia="宋体" w:hAnsi="宋体"/>
          <w:sz w:val="24"/>
          <w:szCs w:val="24"/>
        </w:rPr>
        <w:t>开标结束后，采购人将根据《资格审查要求》中的规定，对投标人进行资格审查，并形成资格审查结果。</w:t>
      </w:r>
    </w:p>
    <w:p w:rsidR="00BE0BBC" w:rsidRDefault="00BE0BBC">
      <w:pPr>
        <w:pStyle w:val="af3"/>
        <w:numPr>
          <w:ilvl w:val="0"/>
          <w:numId w:val="19"/>
        </w:numPr>
        <w:spacing w:line="360" w:lineRule="exact"/>
        <w:ind w:firstLineChars="0"/>
        <w:rPr>
          <w:rFonts w:ascii="宋体" w:eastAsia="宋体" w:hAnsi="宋体"/>
          <w:sz w:val="24"/>
          <w:szCs w:val="24"/>
        </w:rPr>
      </w:pPr>
      <w:r>
        <w:rPr>
          <w:rFonts w:ascii="宋体" w:eastAsia="宋体" w:hAnsi="宋体"/>
          <w:sz w:val="24"/>
          <w:szCs w:val="24"/>
        </w:rPr>
        <w:t>投标人《资格证明文件》有任何一项不符合《资格审查要求》的，资格审查不合格，其投标无效。</w:t>
      </w:r>
    </w:p>
    <w:p w:rsidR="00BE0BBC" w:rsidRDefault="00BE0BBC">
      <w:pPr>
        <w:pStyle w:val="af3"/>
        <w:numPr>
          <w:ilvl w:val="0"/>
          <w:numId w:val="19"/>
        </w:numPr>
        <w:spacing w:line="360" w:lineRule="exact"/>
        <w:ind w:firstLineChars="0"/>
        <w:rPr>
          <w:rFonts w:ascii="宋体" w:eastAsia="宋体" w:hAnsi="宋体"/>
          <w:sz w:val="24"/>
          <w:szCs w:val="24"/>
        </w:rPr>
      </w:pPr>
      <w:r>
        <w:rPr>
          <w:rFonts w:ascii="宋体" w:eastAsia="宋体" w:hAnsi="宋体"/>
          <w:sz w:val="24"/>
          <w:szCs w:val="24"/>
        </w:rPr>
        <w:t>资格审查合格的投标人不足3家的，不</w:t>
      </w:r>
      <w:r>
        <w:rPr>
          <w:rFonts w:ascii="宋体" w:eastAsia="宋体" w:hAnsi="宋体" w:hint="eastAsia"/>
          <w:sz w:val="24"/>
          <w:szCs w:val="24"/>
        </w:rPr>
        <w:t>得</w:t>
      </w:r>
      <w:r>
        <w:rPr>
          <w:rFonts w:ascii="宋体" w:eastAsia="宋体" w:hAnsi="宋体"/>
          <w:sz w:val="24"/>
          <w:szCs w:val="24"/>
        </w:rPr>
        <w:t>评标。</w:t>
      </w:r>
    </w:p>
    <w:p w:rsidR="00BE0BBC" w:rsidRDefault="00BE0BBC">
      <w:pPr>
        <w:spacing w:line="360" w:lineRule="exact"/>
        <w:jc w:val="center"/>
        <w:rPr>
          <w:rFonts w:ascii="宋体" w:eastAsia="宋体" w:hAnsi="宋体"/>
          <w:sz w:val="24"/>
          <w:szCs w:val="24"/>
        </w:rPr>
      </w:pPr>
      <w:r>
        <w:rPr>
          <w:rFonts w:ascii="宋体" w:eastAsia="宋体" w:hAnsi="宋体" w:hint="eastAsia"/>
          <w:sz w:val="24"/>
          <w:szCs w:val="24"/>
        </w:rPr>
        <w:t>《资格审查要求》</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410"/>
        <w:gridCol w:w="6378"/>
      </w:tblGrid>
      <w:tr w:rsidR="00BE0BBC">
        <w:tc>
          <w:tcPr>
            <w:tcW w:w="851" w:type="dxa"/>
            <w:vAlign w:val="center"/>
          </w:tcPr>
          <w:p w:rsidR="00BE0BBC" w:rsidRDefault="00BE0BBC">
            <w:pPr>
              <w:spacing w:line="360" w:lineRule="exact"/>
              <w:jc w:val="center"/>
              <w:rPr>
                <w:rFonts w:ascii="宋体" w:eastAsia="宋体" w:hAnsi="宋体"/>
                <w:sz w:val="24"/>
                <w:szCs w:val="24"/>
              </w:rPr>
            </w:pPr>
            <w:r>
              <w:rPr>
                <w:rFonts w:ascii="宋体" w:eastAsia="宋体" w:hAnsi="宋体" w:hint="eastAsia"/>
                <w:sz w:val="24"/>
                <w:szCs w:val="24"/>
              </w:rPr>
              <w:t>序号</w:t>
            </w:r>
          </w:p>
        </w:tc>
        <w:tc>
          <w:tcPr>
            <w:tcW w:w="2410" w:type="dxa"/>
            <w:vAlign w:val="center"/>
          </w:tcPr>
          <w:p w:rsidR="00BE0BBC" w:rsidRDefault="00BE0BBC">
            <w:pPr>
              <w:spacing w:line="360" w:lineRule="exact"/>
              <w:jc w:val="center"/>
              <w:rPr>
                <w:rFonts w:ascii="宋体" w:eastAsia="宋体" w:hAnsi="宋体"/>
                <w:sz w:val="24"/>
                <w:szCs w:val="24"/>
              </w:rPr>
            </w:pPr>
            <w:r>
              <w:rPr>
                <w:rFonts w:ascii="宋体" w:eastAsia="宋体" w:hAnsi="宋体" w:hint="eastAsia"/>
                <w:sz w:val="24"/>
                <w:szCs w:val="24"/>
              </w:rPr>
              <w:t>审查因素</w:t>
            </w:r>
          </w:p>
        </w:tc>
        <w:tc>
          <w:tcPr>
            <w:tcW w:w="6378" w:type="dxa"/>
            <w:vAlign w:val="center"/>
          </w:tcPr>
          <w:p w:rsidR="00BE0BBC" w:rsidRDefault="00BE0BBC">
            <w:pPr>
              <w:spacing w:line="360" w:lineRule="exact"/>
              <w:jc w:val="center"/>
              <w:rPr>
                <w:rFonts w:ascii="宋体" w:eastAsia="宋体" w:hAnsi="宋体"/>
                <w:sz w:val="24"/>
                <w:szCs w:val="24"/>
              </w:rPr>
            </w:pPr>
            <w:r>
              <w:rPr>
                <w:rFonts w:ascii="宋体" w:eastAsia="宋体" w:hAnsi="宋体" w:hint="eastAsia"/>
                <w:sz w:val="24"/>
                <w:szCs w:val="24"/>
              </w:rPr>
              <w:t>审查内容</w:t>
            </w:r>
          </w:p>
        </w:tc>
      </w:tr>
      <w:tr w:rsidR="00BE0BBC">
        <w:tc>
          <w:tcPr>
            <w:tcW w:w="851" w:type="dxa"/>
            <w:vAlign w:val="center"/>
          </w:tcPr>
          <w:p w:rsidR="00BE0BBC" w:rsidRDefault="00BE0BBC">
            <w:pPr>
              <w:spacing w:line="360" w:lineRule="exact"/>
              <w:rPr>
                <w:rFonts w:ascii="宋体" w:eastAsia="宋体" w:hAnsi="宋体"/>
                <w:sz w:val="24"/>
                <w:szCs w:val="24"/>
              </w:rPr>
            </w:pPr>
            <w:r>
              <w:rPr>
                <w:rFonts w:ascii="宋体" w:eastAsia="宋体" w:hAnsi="宋体"/>
                <w:sz w:val="24"/>
                <w:szCs w:val="24"/>
              </w:rPr>
              <w:t>1</w:t>
            </w:r>
          </w:p>
        </w:tc>
        <w:tc>
          <w:tcPr>
            <w:tcW w:w="2410" w:type="dxa"/>
            <w:vAlign w:val="center"/>
          </w:tcPr>
          <w:p w:rsidR="00BE0BBC" w:rsidRDefault="00BE0BBC">
            <w:pPr>
              <w:spacing w:line="360" w:lineRule="exact"/>
              <w:rPr>
                <w:rFonts w:ascii="宋体" w:eastAsia="宋体" w:hAnsi="宋体"/>
                <w:sz w:val="24"/>
                <w:szCs w:val="24"/>
              </w:rPr>
            </w:pPr>
            <w:r>
              <w:rPr>
                <w:rFonts w:ascii="宋体" w:eastAsia="宋体" w:hAnsi="宋体" w:hint="eastAsia"/>
                <w:sz w:val="24"/>
                <w:szCs w:val="24"/>
              </w:rPr>
              <w:t>法人、其他组织或者自然人的证明文件</w:t>
            </w:r>
          </w:p>
        </w:tc>
        <w:tc>
          <w:tcPr>
            <w:tcW w:w="6378" w:type="dxa"/>
            <w:vAlign w:val="center"/>
          </w:tcPr>
          <w:p w:rsidR="00BE0BBC" w:rsidRDefault="00BE0BBC">
            <w:pPr>
              <w:pStyle w:val="af4"/>
              <w:ind w:firstLineChars="1" w:firstLine="2"/>
            </w:pPr>
            <w:r>
              <w:rPr>
                <w:rFonts w:hint="eastAsia"/>
              </w:rPr>
              <w:t>根据投标人实际主体身份，提供投标人自身的包括但不限于营业执照或事业单位法人证书等复印件并</w:t>
            </w:r>
            <w:r>
              <w:rPr>
                <w:rFonts w:hint="eastAsia"/>
                <w:kern w:val="2"/>
                <w:szCs w:val="24"/>
              </w:rPr>
              <w:t>加盖投标人电子签章</w:t>
            </w:r>
            <w:r>
              <w:rPr>
                <w:rFonts w:hint="eastAsia"/>
              </w:rPr>
              <w:t>。</w:t>
            </w:r>
          </w:p>
          <w:p w:rsidR="00BE0BBC" w:rsidRDefault="00BE0BBC">
            <w:pPr>
              <w:pStyle w:val="af4"/>
              <w:ind w:firstLineChars="1" w:firstLine="2"/>
            </w:pPr>
            <w:r>
              <w:rPr>
                <w:rFonts w:hint="eastAsia"/>
              </w:rPr>
              <w:t>（特别说明：</w:t>
            </w:r>
          </w:p>
          <w:p w:rsidR="00BE0BBC" w:rsidRDefault="00BE0BBC">
            <w:pPr>
              <w:pStyle w:val="af4"/>
              <w:ind w:firstLineChars="1" w:firstLine="2"/>
            </w:pPr>
            <w:r>
              <w:rPr>
                <w:rFonts w:hint="eastAsia"/>
              </w:rPr>
              <w:t>*如投标人为分支机构的，除提供上述投标人自身的营业执照等复印件外，还须同时提供设立该投标人的上级单位（指总公司等）对投标人的授权委托书，根据招标文件提供格式填写。</w:t>
            </w:r>
          </w:p>
          <w:p w:rsidR="00BE0BBC" w:rsidRDefault="00BE0BBC">
            <w:pPr>
              <w:spacing w:line="360" w:lineRule="exact"/>
              <w:rPr>
                <w:rFonts w:ascii="宋体" w:eastAsia="宋体" w:hAnsi="宋体"/>
                <w:sz w:val="24"/>
                <w:szCs w:val="24"/>
              </w:rPr>
            </w:pPr>
            <w:r>
              <w:rPr>
                <w:rFonts w:ascii="宋体" w:eastAsia="宋体" w:hAnsi="宋体" w:hint="eastAsia"/>
                <w:kern w:val="0"/>
                <w:sz w:val="24"/>
              </w:rPr>
              <w:t>投标人不属于分支机构的，无须提供本授权委托书。）</w:t>
            </w:r>
          </w:p>
        </w:tc>
      </w:tr>
      <w:tr w:rsidR="00BE0BBC">
        <w:tc>
          <w:tcPr>
            <w:tcW w:w="851" w:type="dxa"/>
            <w:vAlign w:val="center"/>
          </w:tcPr>
          <w:p w:rsidR="00BE0BBC" w:rsidRDefault="00BE0BBC">
            <w:pPr>
              <w:spacing w:line="360" w:lineRule="exact"/>
              <w:rPr>
                <w:rFonts w:ascii="宋体" w:eastAsia="宋体" w:hAnsi="宋体"/>
                <w:sz w:val="24"/>
                <w:szCs w:val="24"/>
              </w:rPr>
            </w:pPr>
            <w:r>
              <w:rPr>
                <w:rFonts w:ascii="宋体" w:eastAsia="宋体" w:hAnsi="宋体" w:hint="eastAsia"/>
                <w:sz w:val="24"/>
                <w:szCs w:val="24"/>
              </w:rPr>
              <w:t>2</w:t>
            </w:r>
          </w:p>
        </w:tc>
        <w:tc>
          <w:tcPr>
            <w:tcW w:w="2410" w:type="dxa"/>
            <w:vAlign w:val="center"/>
          </w:tcPr>
          <w:p w:rsidR="00BE0BBC" w:rsidRDefault="00BE0BBC">
            <w:pPr>
              <w:spacing w:line="360" w:lineRule="exact"/>
              <w:rPr>
                <w:rFonts w:ascii="宋体" w:eastAsia="宋体" w:hAnsi="宋体"/>
                <w:sz w:val="24"/>
                <w:szCs w:val="24"/>
              </w:rPr>
            </w:pPr>
            <w:r>
              <w:rPr>
                <w:rFonts w:ascii="宋体" w:eastAsia="宋体" w:hAnsi="宋体" w:hint="eastAsia"/>
                <w:sz w:val="24"/>
                <w:szCs w:val="24"/>
              </w:rPr>
              <w:t>资格条件承诺书</w:t>
            </w:r>
          </w:p>
        </w:tc>
        <w:tc>
          <w:tcPr>
            <w:tcW w:w="6378" w:type="dxa"/>
            <w:vAlign w:val="center"/>
          </w:tcPr>
          <w:p w:rsidR="00BE0BBC" w:rsidRDefault="00BE0BBC">
            <w:pPr>
              <w:spacing w:line="360" w:lineRule="exact"/>
              <w:rPr>
                <w:rFonts w:ascii="宋体" w:eastAsia="宋体" w:hAnsi="宋体"/>
                <w:sz w:val="24"/>
                <w:szCs w:val="24"/>
              </w:rPr>
            </w:pPr>
            <w:r>
              <w:rPr>
                <w:rFonts w:ascii="宋体" w:eastAsia="宋体" w:hAnsi="宋体" w:hint="eastAsia"/>
                <w:sz w:val="24"/>
                <w:szCs w:val="24"/>
              </w:rPr>
              <w:t>参考招标文件提供格式填写。</w:t>
            </w:r>
          </w:p>
        </w:tc>
      </w:tr>
      <w:tr w:rsidR="00BE0BBC">
        <w:tc>
          <w:tcPr>
            <w:tcW w:w="851" w:type="dxa"/>
            <w:vAlign w:val="center"/>
          </w:tcPr>
          <w:p w:rsidR="00BE0BBC" w:rsidRDefault="00BE0BBC">
            <w:pPr>
              <w:spacing w:line="360" w:lineRule="exact"/>
              <w:rPr>
                <w:rFonts w:ascii="宋体" w:eastAsia="宋体" w:hAnsi="宋体"/>
                <w:sz w:val="24"/>
                <w:szCs w:val="24"/>
              </w:rPr>
            </w:pPr>
            <w:r>
              <w:rPr>
                <w:rFonts w:ascii="宋体" w:eastAsia="宋体" w:hAnsi="宋体" w:hint="eastAsia"/>
                <w:sz w:val="24"/>
                <w:szCs w:val="24"/>
              </w:rPr>
              <w:t>3</w:t>
            </w:r>
          </w:p>
        </w:tc>
        <w:tc>
          <w:tcPr>
            <w:tcW w:w="2410" w:type="dxa"/>
            <w:vAlign w:val="center"/>
          </w:tcPr>
          <w:p w:rsidR="00BE0BBC" w:rsidRDefault="00BE0BBC">
            <w:pPr>
              <w:spacing w:line="360" w:lineRule="exact"/>
              <w:rPr>
                <w:rFonts w:ascii="宋体" w:eastAsia="宋体" w:hAnsi="宋体"/>
                <w:sz w:val="24"/>
                <w:szCs w:val="24"/>
              </w:rPr>
            </w:pPr>
            <w:r>
              <w:rPr>
                <w:rFonts w:ascii="宋体" w:eastAsia="宋体" w:hAnsi="宋体" w:hint="eastAsia"/>
                <w:sz w:val="24"/>
                <w:szCs w:val="24"/>
              </w:rPr>
              <w:t>投标人信用记录</w:t>
            </w:r>
          </w:p>
        </w:tc>
        <w:tc>
          <w:tcPr>
            <w:tcW w:w="6378" w:type="dxa"/>
            <w:vAlign w:val="center"/>
          </w:tcPr>
          <w:p w:rsidR="00BE0BBC" w:rsidRDefault="00BE0BBC">
            <w:pPr>
              <w:spacing w:line="360" w:lineRule="exact"/>
              <w:rPr>
                <w:rFonts w:ascii="宋体" w:eastAsia="宋体" w:hAnsi="宋体"/>
                <w:sz w:val="24"/>
                <w:szCs w:val="24"/>
              </w:rPr>
            </w:pPr>
            <w:r>
              <w:rPr>
                <w:rFonts w:ascii="宋体" w:eastAsia="宋体" w:hAnsi="宋体" w:hint="eastAsia"/>
                <w:sz w:val="24"/>
                <w:szCs w:val="24"/>
              </w:rPr>
              <w:t>查询渠道：信用中国网站和中国政府采购网（www.creditchina.gov.cn、www.ccgp.gov.cn）；</w:t>
            </w:r>
          </w:p>
          <w:p w:rsidR="00BE0BBC" w:rsidRDefault="00BE0BBC">
            <w:pPr>
              <w:spacing w:line="360" w:lineRule="exact"/>
              <w:rPr>
                <w:rFonts w:ascii="宋体" w:eastAsia="宋体" w:hAnsi="宋体"/>
                <w:sz w:val="24"/>
                <w:szCs w:val="24"/>
              </w:rPr>
            </w:pPr>
            <w:r>
              <w:rPr>
                <w:rFonts w:ascii="宋体" w:eastAsia="宋体" w:hAnsi="宋体" w:hint="eastAsia"/>
                <w:sz w:val="24"/>
                <w:szCs w:val="24"/>
              </w:rPr>
              <w:t>截止时点：投标截止时间以后、资格审查阶段采购人的实际查询时间；</w:t>
            </w:r>
          </w:p>
          <w:p w:rsidR="00BE0BBC" w:rsidRDefault="00BE0BBC">
            <w:pPr>
              <w:spacing w:line="360" w:lineRule="exact"/>
              <w:rPr>
                <w:rFonts w:ascii="宋体" w:eastAsia="宋体" w:hAnsi="宋体"/>
                <w:sz w:val="24"/>
                <w:szCs w:val="24"/>
              </w:rPr>
            </w:pPr>
            <w:r>
              <w:rPr>
                <w:rFonts w:ascii="宋体" w:eastAsia="宋体" w:hAnsi="宋体" w:hint="eastAsia"/>
                <w:sz w:val="24"/>
                <w:szCs w:val="24"/>
              </w:rPr>
              <w:t>信用信息查询记录和证据留存具体方式：查询结果网页打印页作为查询记录和证据，与其他采购文件一并保存；</w:t>
            </w:r>
          </w:p>
          <w:p w:rsidR="00BE0BBC" w:rsidRDefault="00BE0BBC">
            <w:pPr>
              <w:spacing w:line="360" w:lineRule="exact"/>
              <w:rPr>
                <w:rFonts w:ascii="宋体" w:eastAsia="宋体" w:hAnsi="宋体"/>
                <w:sz w:val="24"/>
                <w:szCs w:val="24"/>
              </w:rPr>
            </w:pPr>
            <w:r>
              <w:rPr>
                <w:rFonts w:ascii="宋体" w:eastAsia="宋体" w:hAnsi="宋体" w:hint="eastAsia"/>
                <w:sz w:val="24"/>
                <w:szCs w:val="24"/>
              </w:rPr>
              <w:t>信用信息的使用原则：经认定的被列入失信被执行人、重大税收违法失信主体、政府采购严重违法失信行为记录名单的投标人，其投标无效。</w:t>
            </w:r>
          </w:p>
          <w:p w:rsidR="00BE0BBC" w:rsidRDefault="00BE0BBC">
            <w:pPr>
              <w:spacing w:line="360" w:lineRule="exact"/>
              <w:rPr>
                <w:rFonts w:ascii="宋体" w:eastAsia="宋体" w:hAnsi="宋体"/>
                <w:sz w:val="24"/>
                <w:szCs w:val="24"/>
              </w:rPr>
            </w:pPr>
            <w:r>
              <w:rPr>
                <w:rFonts w:ascii="宋体" w:eastAsia="宋体" w:hAnsi="宋体" w:hint="eastAsia"/>
                <w:sz w:val="24"/>
                <w:szCs w:val="24"/>
              </w:rPr>
              <w:t>【</w:t>
            </w:r>
            <w:r>
              <w:rPr>
                <w:rFonts w:ascii="宋体" w:eastAsia="宋体" w:hAnsi="宋体"/>
                <w:sz w:val="24"/>
                <w:szCs w:val="24"/>
              </w:rPr>
              <w:t>无须投标人提供，由采购人</w:t>
            </w:r>
            <w:r>
              <w:rPr>
                <w:rFonts w:ascii="宋体" w:eastAsia="宋体" w:hAnsi="宋体" w:hint="eastAsia"/>
                <w:sz w:val="24"/>
                <w:szCs w:val="24"/>
              </w:rPr>
              <w:t>按要求现场</w:t>
            </w:r>
            <w:r>
              <w:rPr>
                <w:rFonts w:ascii="宋体" w:eastAsia="宋体" w:hAnsi="宋体"/>
                <w:sz w:val="24"/>
                <w:szCs w:val="24"/>
              </w:rPr>
              <w:t>查询。</w:t>
            </w:r>
            <w:r>
              <w:rPr>
                <w:rFonts w:ascii="宋体" w:eastAsia="宋体" w:hAnsi="宋体" w:hint="eastAsia"/>
                <w:sz w:val="24"/>
                <w:szCs w:val="24"/>
              </w:rPr>
              <w:t>】</w:t>
            </w:r>
          </w:p>
        </w:tc>
      </w:tr>
      <w:tr w:rsidR="00BE0BBC">
        <w:tc>
          <w:tcPr>
            <w:tcW w:w="851" w:type="dxa"/>
            <w:vAlign w:val="center"/>
          </w:tcPr>
          <w:p w:rsidR="00BE0BBC" w:rsidRDefault="00BE0BBC">
            <w:pPr>
              <w:spacing w:line="360" w:lineRule="exact"/>
              <w:rPr>
                <w:rFonts w:ascii="宋体" w:eastAsia="宋体" w:hAnsi="宋体"/>
                <w:sz w:val="24"/>
                <w:szCs w:val="24"/>
              </w:rPr>
            </w:pPr>
            <w:r>
              <w:rPr>
                <w:rFonts w:ascii="宋体" w:eastAsia="宋体" w:hAnsi="宋体" w:hint="eastAsia"/>
                <w:sz w:val="24"/>
                <w:szCs w:val="24"/>
              </w:rPr>
              <w:t>4</w:t>
            </w:r>
          </w:p>
        </w:tc>
        <w:tc>
          <w:tcPr>
            <w:tcW w:w="2410" w:type="dxa"/>
            <w:vAlign w:val="center"/>
          </w:tcPr>
          <w:p w:rsidR="00BE0BBC" w:rsidRDefault="00BE0BBC">
            <w:pPr>
              <w:spacing w:line="360" w:lineRule="exact"/>
              <w:rPr>
                <w:rFonts w:ascii="宋体" w:eastAsia="宋体" w:hAnsi="宋体"/>
                <w:sz w:val="24"/>
                <w:szCs w:val="24"/>
              </w:rPr>
            </w:pPr>
            <w:r>
              <w:rPr>
                <w:rFonts w:ascii="宋体" w:eastAsia="宋体" w:hAnsi="宋体" w:hint="eastAsia"/>
                <w:sz w:val="24"/>
                <w:szCs w:val="24"/>
              </w:rPr>
              <w:t>投标人须具备的特殊资质证书</w:t>
            </w:r>
          </w:p>
        </w:tc>
        <w:tc>
          <w:tcPr>
            <w:tcW w:w="6378" w:type="dxa"/>
            <w:vAlign w:val="center"/>
          </w:tcPr>
          <w:p w:rsidR="00BE0BBC" w:rsidRDefault="00BE0BBC">
            <w:pPr>
              <w:spacing w:line="360" w:lineRule="exact"/>
              <w:rPr>
                <w:rFonts w:ascii="宋体" w:eastAsia="宋体" w:hAnsi="宋体"/>
                <w:sz w:val="24"/>
                <w:szCs w:val="24"/>
              </w:rPr>
            </w:pPr>
            <w:r>
              <w:rPr>
                <w:rFonts w:ascii="宋体" w:eastAsia="宋体" w:hAnsi="宋体" w:hint="eastAsia"/>
                <w:sz w:val="24"/>
                <w:szCs w:val="24"/>
              </w:rPr>
              <w:t>本项目无</w:t>
            </w:r>
          </w:p>
        </w:tc>
      </w:tr>
    </w:tbl>
    <w:p w:rsidR="00BE0BBC" w:rsidRDefault="00BE0BBC">
      <w:pPr>
        <w:spacing w:line="360" w:lineRule="exact"/>
        <w:rPr>
          <w:rFonts w:ascii="宋体" w:eastAsia="宋体" w:hAnsi="宋体"/>
          <w:b/>
          <w:bCs/>
          <w:kern w:val="0"/>
          <w:sz w:val="24"/>
          <w:szCs w:val="24"/>
        </w:rPr>
      </w:pPr>
    </w:p>
    <w:p w:rsidR="00BE0BBC" w:rsidRDefault="00BE0BBC">
      <w:pPr>
        <w:widowControl/>
        <w:jc w:val="left"/>
        <w:rPr>
          <w:rFonts w:ascii="宋体" w:eastAsia="宋体" w:hAnsi="宋体"/>
          <w:b/>
          <w:bCs/>
          <w:kern w:val="0"/>
          <w:sz w:val="24"/>
          <w:szCs w:val="24"/>
        </w:rPr>
      </w:pPr>
      <w:r>
        <w:rPr>
          <w:rFonts w:ascii="宋体" w:eastAsia="宋体" w:hAnsi="宋体"/>
          <w:b/>
          <w:bCs/>
          <w:kern w:val="0"/>
          <w:sz w:val="24"/>
          <w:szCs w:val="24"/>
        </w:rPr>
        <w:br w:type="page"/>
      </w:r>
    </w:p>
    <w:p w:rsidR="00BE0BBC" w:rsidRDefault="00BE0BBC">
      <w:pPr>
        <w:rPr>
          <w:rFonts w:ascii="宋体" w:eastAsia="宋体" w:hAnsi="宋体"/>
          <w:sz w:val="24"/>
          <w:szCs w:val="24"/>
        </w:rPr>
      </w:pPr>
      <w:r>
        <w:rPr>
          <w:rFonts w:ascii="宋体" w:eastAsia="宋体" w:hAnsi="宋体" w:hint="eastAsia"/>
          <w:sz w:val="24"/>
          <w:szCs w:val="24"/>
        </w:rPr>
        <w:lastRenderedPageBreak/>
        <w:t>二、</w:t>
      </w:r>
      <w:r>
        <w:rPr>
          <w:rFonts w:ascii="宋体" w:eastAsia="宋体" w:hAnsi="宋体"/>
          <w:sz w:val="24"/>
          <w:szCs w:val="24"/>
        </w:rPr>
        <w:t>符合性审查</w:t>
      </w:r>
      <w:r>
        <w:rPr>
          <w:rFonts w:ascii="宋体" w:eastAsia="宋体" w:hAnsi="宋体" w:hint="eastAsia"/>
          <w:sz w:val="24"/>
          <w:szCs w:val="24"/>
        </w:rPr>
        <w:t>程序及要求</w:t>
      </w:r>
    </w:p>
    <w:p w:rsidR="00BE0BBC" w:rsidRDefault="00BE0BBC">
      <w:pPr>
        <w:pStyle w:val="af3"/>
        <w:numPr>
          <w:ilvl w:val="0"/>
          <w:numId w:val="20"/>
        </w:numPr>
        <w:ind w:firstLineChars="0" w:firstLine="6"/>
        <w:rPr>
          <w:rFonts w:ascii="宋体" w:eastAsia="宋体" w:hAnsi="宋体"/>
          <w:sz w:val="24"/>
          <w:szCs w:val="24"/>
        </w:rPr>
      </w:pPr>
      <w:r>
        <w:rPr>
          <w:rFonts w:ascii="宋体" w:eastAsia="宋体" w:hAnsi="宋体"/>
          <w:sz w:val="24"/>
          <w:szCs w:val="24"/>
        </w:rPr>
        <w:t>评标委员会对资格审查合格的投标人的投标文件进行符合性审查，以确定其是否满足招标文件的实质性要求。</w:t>
      </w:r>
    </w:p>
    <w:p w:rsidR="00BE0BBC" w:rsidRDefault="00BE0BBC">
      <w:pPr>
        <w:pStyle w:val="af3"/>
        <w:numPr>
          <w:ilvl w:val="0"/>
          <w:numId w:val="20"/>
        </w:numPr>
        <w:ind w:firstLineChars="0" w:firstLine="6"/>
        <w:rPr>
          <w:rFonts w:ascii="宋体" w:eastAsia="宋体" w:hAnsi="宋体"/>
          <w:sz w:val="24"/>
          <w:szCs w:val="24"/>
        </w:rPr>
      </w:pPr>
      <w:r>
        <w:rPr>
          <w:rFonts w:ascii="宋体" w:eastAsia="宋体" w:hAnsi="宋体"/>
          <w:sz w:val="24"/>
          <w:szCs w:val="24"/>
        </w:rPr>
        <w:t>评标委员会根据《符合性审查</w:t>
      </w:r>
      <w:r>
        <w:rPr>
          <w:rFonts w:ascii="宋体" w:eastAsia="宋体" w:hAnsi="宋体" w:hint="eastAsia"/>
          <w:sz w:val="24"/>
          <w:szCs w:val="24"/>
        </w:rPr>
        <w:t>要求</w:t>
      </w:r>
      <w:r>
        <w:rPr>
          <w:rFonts w:ascii="宋体" w:eastAsia="宋体" w:hAnsi="宋体"/>
          <w:sz w:val="24"/>
          <w:szCs w:val="24"/>
        </w:rPr>
        <w:t>》中规定的审查因素和审查内容，对投标人的投标文件是否实质上响应招标文件进行符合性审查，并形成符合性审查评审结果。</w:t>
      </w:r>
      <w:r>
        <w:rPr>
          <w:rFonts w:ascii="宋体" w:eastAsia="宋体" w:hAnsi="宋体" w:hint="eastAsia"/>
          <w:sz w:val="24"/>
          <w:szCs w:val="24"/>
        </w:rPr>
        <w:t>有任何一项不符合</w:t>
      </w:r>
      <w:r>
        <w:rPr>
          <w:rFonts w:ascii="宋体" w:eastAsia="宋体" w:hAnsi="宋体"/>
          <w:sz w:val="24"/>
          <w:szCs w:val="24"/>
        </w:rPr>
        <w:t>《符合性审查</w:t>
      </w:r>
      <w:r>
        <w:rPr>
          <w:rFonts w:ascii="宋体" w:eastAsia="宋体" w:hAnsi="宋体" w:hint="eastAsia"/>
          <w:sz w:val="24"/>
          <w:szCs w:val="24"/>
        </w:rPr>
        <w:t>要求</w:t>
      </w:r>
      <w:r>
        <w:rPr>
          <w:rFonts w:ascii="宋体" w:eastAsia="宋体" w:hAnsi="宋体"/>
          <w:sz w:val="24"/>
          <w:szCs w:val="24"/>
        </w:rPr>
        <w:t>》</w:t>
      </w:r>
      <w:r>
        <w:rPr>
          <w:rFonts w:ascii="宋体" w:eastAsia="宋体" w:hAnsi="宋体" w:hint="eastAsia"/>
          <w:sz w:val="24"/>
          <w:szCs w:val="24"/>
        </w:rPr>
        <w:t>要求的，投标无效。</w:t>
      </w:r>
    </w:p>
    <w:p w:rsidR="00BE0BBC" w:rsidRDefault="00BE0BBC">
      <w:pPr>
        <w:ind w:left="426"/>
        <w:jc w:val="center"/>
        <w:rPr>
          <w:rFonts w:ascii="宋体" w:eastAsia="宋体" w:hAnsi="宋体"/>
          <w:b/>
          <w:bCs/>
          <w:sz w:val="24"/>
          <w:szCs w:val="24"/>
        </w:rPr>
      </w:pPr>
      <w:r>
        <w:rPr>
          <w:rFonts w:ascii="宋体" w:eastAsia="宋体" w:hAnsi="宋体"/>
          <w:b/>
          <w:bCs/>
          <w:sz w:val="24"/>
          <w:szCs w:val="24"/>
        </w:rPr>
        <w:t>符合性审查</w:t>
      </w:r>
      <w:r>
        <w:rPr>
          <w:rFonts w:ascii="宋体" w:eastAsia="宋体" w:hAnsi="宋体" w:hint="eastAsia"/>
          <w:b/>
          <w:bCs/>
          <w:sz w:val="24"/>
          <w:szCs w:val="24"/>
        </w:rPr>
        <w:t>要求</w:t>
      </w:r>
    </w:p>
    <w:tbl>
      <w:tblPr>
        <w:tblW w:w="98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2111"/>
        <w:gridCol w:w="7078"/>
      </w:tblGrid>
      <w:tr w:rsidR="00BE0BBC">
        <w:trPr>
          <w:trHeight w:val="300"/>
          <w:jc w:val="center"/>
        </w:trPr>
        <w:tc>
          <w:tcPr>
            <w:tcW w:w="704" w:type="dxa"/>
            <w:vAlign w:val="center"/>
          </w:tcPr>
          <w:p w:rsidR="00BE0BBC" w:rsidRDefault="00BE0BBC">
            <w:pPr>
              <w:widowControl/>
              <w:jc w:val="center"/>
              <w:rPr>
                <w:rFonts w:ascii="宋体" w:eastAsia="宋体" w:hAnsi="宋体"/>
                <w:b/>
                <w:sz w:val="24"/>
                <w:szCs w:val="24"/>
              </w:rPr>
            </w:pPr>
            <w:r>
              <w:rPr>
                <w:rFonts w:ascii="宋体" w:eastAsia="宋体" w:hAnsi="宋体"/>
                <w:b/>
                <w:sz w:val="24"/>
                <w:szCs w:val="24"/>
              </w:rPr>
              <w:t>序号</w:t>
            </w:r>
          </w:p>
        </w:tc>
        <w:tc>
          <w:tcPr>
            <w:tcW w:w="2111" w:type="dxa"/>
            <w:vAlign w:val="center"/>
          </w:tcPr>
          <w:p w:rsidR="00BE0BBC" w:rsidRDefault="00BE0BBC">
            <w:pPr>
              <w:widowControl/>
              <w:jc w:val="center"/>
              <w:rPr>
                <w:rFonts w:ascii="宋体" w:eastAsia="宋体" w:hAnsi="宋体"/>
                <w:b/>
                <w:sz w:val="24"/>
                <w:szCs w:val="24"/>
              </w:rPr>
            </w:pPr>
            <w:r>
              <w:rPr>
                <w:rFonts w:ascii="宋体" w:eastAsia="宋体" w:hAnsi="宋体"/>
                <w:b/>
                <w:sz w:val="24"/>
                <w:szCs w:val="24"/>
              </w:rPr>
              <w:t>审查因素</w:t>
            </w:r>
          </w:p>
        </w:tc>
        <w:tc>
          <w:tcPr>
            <w:tcW w:w="7078" w:type="dxa"/>
            <w:vAlign w:val="center"/>
          </w:tcPr>
          <w:p w:rsidR="00BE0BBC" w:rsidRDefault="00BE0BBC">
            <w:pPr>
              <w:widowControl/>
              <w:jc w:val="center"/>
              <w:rPr>
                <w:rFonts w:ascii="宋体" w:eastAsia="宋体" w:hAnsi="宋体"/>
                <w:b/>
                <w:sz w:val="24"/>
                <w:szCs w:val="24"/>
              </w:rPr>
            </w:pPr>
            <w:r>
              <w:rPr>
                <w:rFonts w:ascii="宋体" w:eastAsia="宋体" w:hAnsi="宋体"/>
                <w:b/>
                <w:sz w:val="24"/>
                <w:szCs w:val="24"/>
              </w:rPr>
              <w:t>审查内容</w:t>
            </w:r>
          </w:p>
        </w:tc>
      </w:tr>
      <w:tr w:rsidR="00BE0BBC">
        <w:trPr>
          <w:trHeight w:val="300"/>
          <w:jc w:val="center"/>
        </w:trPr>
        <w:tc>
          <w:tcPr>
            <w:tcW w:w="704" w:type="dxa"/>
            <w:vAlign w:val="center"/>
          </w:tcPr>
          <w:p w:rsidR="00BE0BBC" w:rsidRDefault="00BE0BBC">
            <w:pPr>
              <w:widowControl/>
              <w:jc w:val="center"/>
              <w:rPr>
                <w:rFonts w:ascii="宋体" w:eastAsia="宋体" w:hAnsi="宋体"/>
                <w:sz w:val="24"/>
                <w:szCs w:val="24"/>
              </w:rPr>
            </w:pPr>
            <w:r>
              <w:rPr>
                <w:rFonts w:ascii="宋体" w:eastAsia="宋体" w:hAnsi="宋体" w:hint="eastAsia"/>
                <w:sz w:val="24"/>
                <w:szCs w:val="24"/>
              </w:rPr>
              <w:t>1</w:t>
            </w:r>
          </w:p>
        </w:tc>
        <w:tc>
          <w:tcPr>
            <w:tcW w:w="2111" w:type="dxa"/>
            <w:vAlign w:val="center"/>
          </w:tcPr>
          <w:p w:rsidR="00BE0BBC" w:rsidRDefault="00BE0BBC">
            <w:pPr>
              <w:widowControl/>
              <w:rPr>
                <w:rFonts w:ascii="宋体" w:eastAsia="宋体" w:hAnsi="宋体"/>
                <w:sz w:val="24"/>
                <w:szCs w:val="24"/>
              </w:rPr>
            </w:pPr>
            <w:r>
              <w:rPr>
                <w:rFonts w:ascii="宋体" w:eastAsia="宋体" w:hAnsi="宋体" w:hint="eastAsia"/>
                <w:sz w:val="24"/>
                <w:szCs w:val="24"/>
              </w:rPr>
              <w:t>投标函</w:t>
            </w:r>
          </w:p>
        </w:tc>
        <w:tc>
          <w:tcPr>
            <w:tcW w:w="7078" w:type="dxa"/>
            <w:vAlign w:val="center"/>
          </w:tcPr>
          <w:p w:rsidR="00BE0BBC" w:rsidRDefault="00BE0BBC">
            <w:pPr>
              <w:widowControl/>
              <w:rPr>
                <w:rFonts w:ascii="宋体" w:eastAsia="宋体" w:hAnsi="宋体"/>
                <w:sz w:val="24"/>
                <w:szCs w:val="24"/>
              </w:rPr>
            </w:pPr>
            <w:r>
              <w:rPr>
                <w:rFonts w:ascii="宋体" w:eastAsia="宋体" w:hAnsi="宋体" w:hint="eastAsia"/>
                <w:sz w:val="24"/>
                <w:szCs w:val="24"/>
              </w:rPr>
              <w:t>是否清晰准确，按要求填写</w:t>
            </w:r>
          </w:p>
        </w:tc>
      </w:tr>
      <w:tr w:rsidR="00BE0BBC">
        <w:trPr>
          <w:trHeight w:val="300"/>
          <w:jc w:val="center"/>
        </w:trPr>
        <w:tc>
          <w:tcPr>
            <w:tcW w:w="704" w:type="dxa"/>
            <w:vAlign w:val="center"/>
          </w:tcPr>
          <w:p w:rsidR="00BE0BBC" w:rsidRDefault="00BE0BBC">
            <w:pPr>
              <w:widowControl/>
              <w:jc w:val="center"/>
              <w:rPr>
                <w:rFonts w:ascii="宋体" w:eastAsia="宋体" w:hAnsi="宋体"/>
                <w:sz w:val="24"/>
                <w:szCs w:val="24"/>
              </w:rPr>
            </w:pPr>
            <w:r>
              <w:rPr>
                <w:rFonts w:ascii="宋体" w:eastAsia="宋体" w:hAnsi="宋体" w:hint="eastAsia"/>
                <w:sz w:val="24"/>
                <w:szCs w:val="24"/>
              </w:rPr>
              <w:t>2</w:t>
            </w:r>
          </w:p>
        </w:tc>
        <w:tc>
          <w:tcPr>
            <w:tcW w:w="2111" w:type="dxa"/>
            <w:vAlign w:val="center"/>
          </w:tcPr>
          <w:p w:rsidR="00BE0BBC" w:rsidRDefault="00BE0BBC">
            <w:pPr>
              <w:widowControl/>
              <w:rPr>
                <w:rFonts w:ascii="宋体" w:eastAsia="宋体" w:hAnsi="宋体"/>
                <w:sz w:val="24"/>
                <w:szCs w:val="24"/>
              </w:rPr>
            </w:pPr>
            <w:r>
              <w:rPr>
                <w:rFonts w:ascii="宋体" w:eastAsia="宋体" w:hAnsi="宋体" w:hint="eastAsia"/>
                <w:sz w:val="24"/>
                <w:szCs w:val="24"/>
              </w:rPr>
              <w:t>投标一览表</w:t>
            </w:r>
          </w:p>
        </w:tc>
        <w:tc>
          <w:tcPr>
            <w:tcW w:w="7078" w:type="dxa"/>
          </w:tcPr>
          <w:p w:rsidR="00BE0BBC" w:rsidRDefault="00BE0BBC">
            <w:pPr>
              <w:rPr>
                <w:rFonts w:ascii="宋体" w:eastAsia="宋体" w:hAnsi="宋体"/>
                <w:sz w:val="24"/>
                <w:szCs w:val="24"/>
              </w:rPr>
            </w:pPr>
            <w:r>
              <w:rPr>
                <w:rFonts w:ascii="宋体" w:eastAsia="宋体" w:hAnsi="宋体" w:hint="eastAsia"/>
                <w:sz w:val="24"/>
                <w:szCs w:val="24"/>
              </w:rPr>
              <w:t>是否清晰准确，按要求填写</w:t>
            </w:r>
          </w:p>
        </w:tc>
      </w:tr>
      <w:tr w:rsidR="00BE0BBC">
        <w:trPr>
          <w:trHeight w:val="300"/>
          <w:jc w:val="center"/>
        </w:trPr>
        <w:tc>
          <w:tcPr>
            <w:tcW w:w="704" w:type="dxa"/>
            <w:vAlign w:val="center"/>
          </w:tcPr>
          <w:p w:rsidR="00BE0BBC" w:rsidRDefault="00BE0BBC">
            <w:pPr>
              <w:widowControl/>
              <w:jc w:val="center"/>
              <w:rPr>
                <w:rFonts w:ascii="宋体" w:eastAsia="宋体" w:hAnsi="宋体"/>
                <w:sz w:val="24"/>
                <w:szCs w:val="24"/>
              </w:rPr>
            </w:pPr>
            <w:r>
              <w:rPr>
                <w:rFonts w:ascii="宋体" w:eastAsia="宋体" w:hAnsi="宋体" w:hint="eastAsia"/>
                <w:sz w:val="24"/>
                <w:szCs w:val="24"/>
              </w:rPr>
              <w:t>3</w:t>
            </w:r>
          </w:p>
        </w:tc>
        <w:tc>
          <w:tcPr>
            <w:tcW w:w="2111" w:type="dxa"/>
            <w:vAlign w:val="center"/>
          </w:tcPr>
          <w:p w:rsidR="00BE0BBC" w:rsidRDefault="00BE0BBC">
            <w:pPr>
              <w:widowControl/>
              <w:rPr>
                <w:rFonts w:ascii="宋体" w:eastAsia="宋体" w:hAnsi="宋体"/>
                <w:sz w:val="24"/>
                <w:szCs w:val="24"/>
              </w:rPr>
            </w:pPr>
            <w:r>
              <w:rPr>
                <w:rFonts w:ascii="宋体" w:eastAsia="宋体" w:hAnsi="宋体" w:hint="eastAsia"/>
                <w:sz w:val="24"/>
                <w:szCs w:val="24"/>
              </w:rPr>
              <w:t>投标分项报价表</w:t>
            </w:r>
          </w:p>
        </w:tc>
        <w:tc>
          <w:tcPr>
            <w:tcW w:w="7078" w:type="dxa"/>
          </w:tcPr>
          <w:p w:rsidR="00BE0BBC" w:rsidRDefault="00BE0BBC">
            <w:pPr>
              <w:rPr>
                <w:rFonts w:ascii="宋体" w:eastAsia="宋体" w:hAnsi="宋体"/>
                <w:sz w:val="24"/>
                <w:szCs w:val="24"/>
              </w:rPr>
            </w:pPr>
            <w:r>
              <w:rPr>
                <w:rFonts w:ascii="宋体" w:eastAsia="宋体" w:hAnsi="宋体" w:hint="eastAsia"/>
                <w:sz w:val="24"/>
                <w:szCs w:val="24"/>
              </w:rPr>
              <w:t>是否清晰准确，按要求填写</w:t>
            </w:r>
          </w:p>
        </w:tc>
      </w:tr>
      <w:tr w:rsidR="00BE0BBC">
        <w:trPr>
          <w:trHeight w:val="214"/>
          <w:jc w:val="center"/>
        </w:trPr>
        <w:tc>
          <w:tcPr>
            <w:tcW w:w="704" w:type="dxa"/>
            <w:vAlign w:val="center"/>
          </w:tcPr>
          <w:p w:rsidR="00BE0BBC" w:rsidRDefault="00BE0BBC">
            <w:pPr>
              <w:widowControl/>
              <w:jc w:val="center"/>
              <w:rPr>
                <w:rFonts w:ascii="宋体" w:eastAsia="宋体" w:hAnsi="宋体"/>
                <w:sz w:val="24"/>
                <w:szCs w:val="24"/>
              </w:rPr>
            </w:pPr>
            <w:r>
              <w:rPr>
                <w:rFonts w:ascii="宋体" w:eastAsia="宋体" w:hAnsi="宋体" w:hint="eastAsia"/>
                <w:sz w:val="24"/>
                <w:szCs w:val="24"/>
              </w:rPr>
              <w:t>4</w:t>
            </w:r>
          </w:p>
        </w:tc>
        <w:tc>
          <w:tcPr>
            <w:tcW w:w="2111" w:type="dxa"/>
            <w:vAlign w:val="center"/>
          </w:tcPr>
          <w:p w:rsidR="00BE0BBC" w:rsidRDefault="00BE0BBC">
            <w:pPr>
              <w:widowControl/>
              <w:rPr>
                <w:rFonts w:ascii="宋体" w:eastAsia="宋体" w:hAnsi="宋体"/>
                <w:sz w:val="24"/>
                <w:szCs w:val="24"/>
              </w:rPr>
            </w:pPr>
            <w:r>
              <w:rPr>
                <w:rFonts w:ascii="宋体" w:eastAsia="宋体" w:hAnsi="宋体"/>
                <w:sz w:val="24"/>
                <w:szCs w:val="24"/>
              </w:rPr>
              <w:t>投标完整性</w:t>
            </w:r>
          </w:p>
        </w:tc>
        <w:tc>
          <w:tcPr>
            <w:tcW w:w="7078" w:type="dxa"/>
            <w:vAlign w:val="center"/>
          </w:tcPr>
          <w:p w:rsidR="00BE0BBC" w:rsidRDefault="00BE0BBC">
            <w:pPr>
              <w:widowControl/>
              <w:rPr>
                <w:rFonts w:ascii="宋体" w:eastAsia="宋体" w:hAnsi="宋体"/>
                <w:sz w:val="24"/>
                <w:szCs w:val="24"/>
              </w:rPr>
            </w:pPr>
            <w:r>
              <w:rPr>
                <w:rFonts w:ascii="宋体" w:eastAsia="宋体" w:hAnsi="宋体" w:hint="eastAsia"/>
                <w:sz w:val="24"/>
                <w:szCs w:val="24"/>
              </w:rPr>
              <w:t>未</w:t>
            </w:r>
            <w:r>
              <w:rPr>
                <w:rFonts w:ascii="宋体" w:eastAsia="宋体" w:hAnsi="宋体"/>
                <w:sz w:val="24"/>
                <w:szCs w:val="24"/>
              </w:rPr>
              <w:t>将一个采购包中的内容拆开投标；</w:t>
            </w:r>
          </w:p>
        </w:tc>
      </w:tr>
      <w:tr w:rsidR="00BE0BBC">
        <w:trPr>
          <w:trHeight w:val="255"/>
          <w:jc w:val="center"/>
        </w:trPr>
        <w:tc>
          <w:tcPr>
            <w:tcW w:w="704" w:type="dxa"/>
            <w:vAlign w:val="center"/>
          </w:tcPr>
          <w:p w:rsidR="00BE0BBC" w:rsidRDefault="00BE0BBC">
            <w:pPr>
              <w:widowControl/>
              <w:jc w:val="center"/>
              <w:rPr>
                <w:rFonts w:ascii="宋体" w:eastAsia="宋体" w:hAnsi="宋体"/>
                <w:sz w:val="24"/>
                <w:szCs w:val="24"/>
              </w:rPr>
            </w:pPr>
            <w:r>
              <w:rPr>
                <w:rFonts w:ascii="宋体" w:eastAsia="宋体" w:hAnsi="宋体" w:hint="eastAsia"/>
                <w:sz w:val="24"/>
                <w:szCs w:val="24"/>
              </w:rPr>
              <w:t>5</w:t>
            </w:r>
          </w:p>
        </w:tc>
        <w:tc>
          <w:tcPr>
            <w:tcW w:w="2111" w:type="dxa"/>
            <w:vAlign w:val="center"/>
          </w:tcPr>
          <w:p w:rsidR="00BE0BBC" w:rsidRDefault="00BE0BBC">
            <w:pPr>
              <w:widowControl/>
              <w:rPr>
                <w:rFonts w:ascii="宋体" w:eastAsia="宋体" w:hAnsi="宋体"/>
                <w:sz w:val="24"/>
                <w:szCs w:val="24"/>
              </w:rPr>
            </w:pPr>
            <w:r>
              <w:rPr>
                <w:rFonts w:ascii="宋体" w:eastAsia="宋体" w:hAnsi="宋体"/>
                <w:sz w:val="24"/>
                <w:szCs w:val="24"/>
              </w:rPr>
              <w:t>投标报价</w:t>
            </w:r>
          </w:p>
        </w:tc>
        <w:tc>
          <w:tcPr>
            <w:tcW w:w="7078" w:type="dxa"/>
            <w:vAlign w:val="center"/>
          </w:tcPr>
          <w:p w:rsidR="00BE0BBC" w:rsidRDefault="00BE0BBC">
            <w:pPr>
              <w:widowControl/>
              <w:rPr>
                <w:rFonts w:ascii="宋体" w:eastAsia="宋体" w:hAnsi="宋体"/>
                <w:sz w:val="24"/>
                <w:szCs w:val="24"/>
              </w:rPr>
            </w:pPr>
            <w:r>
              <w:rPr>
                <w:rFonts w:ascii="宋体" w:eastAsia="宋体" w:hAnsi="宋体"/>
                <w:sz w:val="24"/>
                <w:szCs w:val="24"/>
              </w:rPr>
              <w:t>投标报价</w:t>
            </w:r>
            <w:r>
              <w:rPr>
                <w:rFonts w:ascii="宋体" w:eastAsia="宋体" w:hAnsi="宋体" w:hint="eastAsia"/>
                <w:sz w:val="24"/>
                <w:szCs w:val="24"/>
              </w:rPr>
              <w:t>未</w:t>
            </w:r>
            <w:r>
              <w:rPr>
                <w:rFonts w:ascii="宋体" w:eastAsia="宋体" w:hAnsi="宋体"/>
                <w:sz w:val="24"/>
                <w:szCs w:val="24"/>
              </w:rPr>
              <w:t>超过招标文件中规定的项目/采购</w:t>
            </w:r>
            <w:proofErr w:type="gramStart"/>
            <w:r>
              <w:rPr>
                <w:rFonts w:ascii="宋体" w:eastAsia="宋体" w:hAnsi="宋体"/>
                <w:sz w:val="24"/>
                <w:szCs w:val="24"/>
              </w:rPr>
              <w:t>包预算</w:t>
            </w:r>
            <w:proofErr w:type="gramEnd"/>
            <w:r>
              <w:rPr>
                <w:rFonts w:ascii="宋体" w:eastAsia="宋体" w:hAnsi="宋体"/>
                <w:sz w:val="24"/>
                <w:szCs w:val="24"/>
              </w:rPr>
              <w:t>金额</w:t>
            </w:r>
            <w:r>
              <w:rPr>
                <w:rFonts w:ascii="宋体" w:eastAsia="宋体" w:hAnsi="宋体" w:hint="eastAsia"/>
                <w:sz w:val="24"/>
                <w:szCs w:val="24"/>
              </w:rPr>
              <w:t>或最高限价</w:t>
            </w:r>
            <w:r>
              <w:rPr>
                <w:rFonts w:ascii="宋体" w:eastAsia="宋体" w:hAnsi="宋体"/>
                <w:sz w:val="24"/>
                <w:szCs w:val="24"/>
              </w:rPr>
              <w:t>；</w:t>
            </w:r>
          </w:p>
        </w:tc>
      </w:tr>
      <w:tr w:rsidR="00BE0BBC">
        <w:trPr>
          <w:trHeight w:val="330"/>
          <w:jc w:val="center"/>
        </w:trPr>
        <w:tc>
          <w:tcPr>
            <w:tcW w:w="704" w:type="dxa"/>
            <w:vAlign w:val="center"/>
          </w:tcPr>
          <w:p w:rsidR="00BE0BBC" w:rsidRDefault="00BE0BBC">
            <w:pPr>
              <w:widowControl/>
              <w:jc w:val="center"/>
              <w:rPr>
                <w:rFonts w:ascii="宋体" w:eastAsia="宋体" w:hAnsi="宋体"/>
                <w:sz w:val="24"/>
                <w:szCs w:val="24"/>
              </w:rPr>
            </w:pPr>
            <w:r>
              <w:rPr>
                <w:rFonts w:ascii="宋体" w:eastAsia="宋体" w:hAnsi="宋体" w:hint="eastAsia"/>
                <w:sz w:val="24"/>
                <w:szCs w:val="24"/>
              </w:rPr>
              <w:t>6</w:t>
            </w:r>
          </w:p>
        </w:tc>
        <w:tc>
          <w:tcPr>
            <w:tcW w:w="2111" w:type="dxa"/>
            <w:vAlign w:val="center"/>
          </w:tcPr>
          <w:p w:rsidR="00BE0BBC" w:rsidRDefault="00BE0BBC">
            <w:pPr>
              <w:widowControl/>
              <w:rPr>
                <w:rFonts w:ascii="宋体" w:eastAsia="宋体" w:hAnsi="宋体"/>
                <w:sz w:val="24"/>
                <w:szCs w:val="24"/>
              </w:rPr>
            </w:pPr>
            <w:r>
              <w:rPr>
                <w:rFonts w:ascii="宋体" w:eastAsia="宋体" w:hAnsi="宋体"/>
                <w:sz w:val="24"/>
                <w:szCs w:val="24"/>
              </w:rPr>
              <w:t>报价唯一性</w:t>
            </w:r>
          </w:p>
        </w:tc>
        <w:tc>
          <w:tcPr>
            <w:tcW w:w="7078" w:type="dxa"/>
            <w:vAlign w:val="center"/>
          </w:tcPr>
          <w:p w:rsidR="00BE0BBC" w:rsidRDefault="00BE0BBC">
            <w:pPr>
              <w:widowControl/>
              <w:rPr>
                <w:rFonts w:ascii="宋体" w:eastAsia="宋体" w:hAnsi="宋体"/>
                <w:sz w:val="24"/>
                <w:szCs w:val="24"/>
              </w:rPr>
            </w:pPr>
            <w:r>
              <w:rPr>
                <w:rFonts w:ascii="宋体" w:eastAsia="宋体" w:hAnsi="宋体"/>
                <w:sz w:val="24"/>
                <w:szCs w:val="24"/>
              </w:rPr>
              <w:t>投标文件</w:t>
            </w:r>
            <w:r>
              <w:rPr>
                <w:rFonts w:ascii="宋体" w:eastAsia="宋体" w:hAnsi="宋体" w:hint="eastAsia"/>
                <w:sz w:val="24"/>
                <w:szCs w:val="24"/>
              </w:rPr>
              <w:t>未出现可选择性或可调整的报价（招标文件另有规定的除外）</w:t>
            </w:r>
            <w:r>
              <w:rPr>
                <w:rFonts w:ascii="宋体" w:eastAsia="宋体" w:hAnsi="宋体"/>
                <w:sz w:val="24"/>
                <w:szCs w:val="24"/>
              </w:rPr>
              <w:t>；</w:t>
            </w:r>
          </w:p>
        </w:tc>
      </w:tr>
      <w:tr w:rsidR="00BE0BBC">
        <w:trPr>
          <w:trHeight w:val="285"/>
          <w:jc w:val="center"/>
        </w:trPr>
        <w:tc>
          <w:tcPr>
            <w:tcW w:w="704" w:type="dxa"/>
            <w:vAlign w:val="center"/>
          </w:tcPr>
          <w:p w:rsidR="00BE0BBC" w:rsidRDefault="00BE0BBC">
            <w:pPr>
              <w:widowControl/>
              <w:jc w:val="center"/>
              <w:rPr>
                <w:rFonts w:ascii="宋体" w:eastAsia="宋体" w:hAnsi="宋体"/>
                <w:sz w:val="24"/>
                <w:szCs w:val="24"/>
              </w:rPr>
            </w:pPr>
            <w:r>
              <w:rPr>
                <w:rFonts w:ascii="宋体" w:eastAsia="宋体" w:hAnsi="宋体" w:hint="eastAsia"/>
                <w:sz w:val="24"/>
                <w:szCs w:val="24"/>
              </w:rPr>
              <w:t>7</w:t>
            </w:r>
          </w:p>
        </w:tc>
        <w:tc>
          <w:tcPr>
            <w:tcW w:w="2111" w:type="dxa"/>
            <w:vAlign w:val="center"/>
          </w:tcPr>
          <w:p w:rsidR="00BE0BBC" w:rsidRDefault="00BE0BBC">
            <w:pPr>
              <w:widowControl/>
              <w:rPr>
                <w:rFonts w:ascii="宋体" w:eastAsia="宋体" w:hAnsi="宋体"/>
                <w:sz w:val="24"/>
                <w:szCs w:val="24"/>
              </w:rPr>
            </w:pPr>
            <w:r>
              <w:rPr>
                <w:rFonts w:ascii="宋体" w:eastAsia="宋体" w:hAnsi="宋体"/>
                <w:sz w:val="24"/>
                <w:szCs w:val="24"/>
              </w:rPr>
              <w:t>投标有效期</w:t>
            </w:r>
          </w:p>
        </w:tc>
        <w:tc>
          <w:tcPr>
            <w:tcW w:w="7078" w:type="dxa"/>
            <w:vAlign w:val="center"/>
          </w:tcPr>
          <w:p w:rsidR="00BE0BBC" w:rsidRDefault="00BE0BBC">
            <w:pPr>
              <w:widowControl/>
              <w:rPr>
                <w:rFonts w:ascii="宋体" w:eastAsia="宋体" w:hAnsi="宋体"/>
                <w:sz w:val="24"/>
                <w:szCs w:val="24"/>
              </w:rPr>
            </w:pPr>
            <w:r>
              <w:rPr>
                <w:rFonts w:ascii="宋体" w:eastAsia="宋体" w:hAnsi="宋体"/>
                <w:sz w:val="24"/>
                <w:szCs w:val="24"/>
              </w:rPr>
              <w:t>投标文件中承诺的投标有效期</w:t>
            </w:r>
            <w:r>
              <w:rPr>
                <w:rFonts w:ascii="宋体" w:eastAsia="宋体" w:hAnsi="宋体" w:hint="eastAsia"/>
                <w:sz w:val="24"/>
                <w:szCs w:val="24"/>
              </w:rPr>
              <w:t>满足</w:t>
            </w:r>
            <w:r>
              <w:rPr>
                <w:rFonts w:ascii="宋体" w:eastAsia="宋体" w:hAnsi="宋体"/>
                <w:sz w:val="24"/>
                <w:szCs w:val="24"/>
              </w:rPr>
              <w:t>招标文件中载明的投标有效期的；</w:t>
            </w:r>
          </w:p>
        </w:tc>
      </w:tr>
      <w:tr w:rsidR="00BE0BBC">
        <w:trPr>
          <w:trHeight w:val="285"/>
          <w:jc w:val="center"/>
        </w:trPr>
        <w:tc>
          <w:tcPr>
            <w:tcW w:w="704" w:type="dxa"/>
          </w:tcPr>
          <w:p w:rsidR="00BE0BBC" w:rsidRDefault="00BE0BBC">
            <w:pPr>
              <w:pStyle w:val="ad"/>
              <w:tabs>
                <w:tab w:val="left" w:pos="420"/>
              </w:tabs>
              <w:kinsoku w:val="0"/>
              <w:overflowPunct w:val="0"/>
              <w:autoSpaceDE w:val="0"/>
              <w:autoSpaceDN w:val="0"/>
              <w:spacing w:line="320" w:lineRule="exact"/>
              <w:rPr>
                <w:rFonts w:hAnsi="宋体"/>
                <w:kern w:val="2"/>
                <w:sz w:val="24"/>
                <w:szCs w:val="24"/>
              </w:rPr>
            </w:pPr>
          </w:p>
          <w:p w:rsidR="00BE0BBC" w:rsidRDefault="00BE0BBC">
            <w:pPr>
              <w:pStyle w:val="ad"/>
              <w:tabs>
                <w:tab w:val="left" w:pos="420"/>
              </w:tabs>
              <w:kinsoku w:val="0"/>
              <w:overflowPunct w:val="0"/>
              <w:autoSpaceDE w:val="0"/>
              <w:autoSpaceDN w:val="0"/>
              <w:spacing w:line="320" w:lineRule="exact"/>
              <w:ind w:firstLineChars="100" w:firstLine="240"/>
              <w:rPr>
                <w:rFonts w:hAnsi="宋体"/>
                <w:kern w:val="2"/>
                <w:sz w:val="24"/>
                <w:szCs w:val="24"/>
              </w:rPr>
            </w:pPr>
            <w:r>
              <w:rPr>
                <w:rFonts w:hAnsi="宋体" w:hint="eastAsia"/>
                <w:kern w:val="2"/>
                <w:sz w:val="24"/>
                <w:szCs w:val="24"/>
              </w:rPr>
              <w:t>8</w:t>
            </w:r>
          </w:p>
        </w:tc>
        <w:tc>
          <w:tcPr>
            <w:tcW w:w="2111" w:type="dxa"/>
            <w:vAlign w:val="center"/>
          </w:tcPr>
          <w:p w:rsidR="00BE0BBC" w:rsidRDefault="00BE0BBC">
            <w:pPr>
              <w:widowControl/>
              <w:rPr>
                <w:rFonts w:ascii="宋体" w:eastAsia="宋体" w:hAnsi="宋体"/>
                <w:sz w:val="24"/>
                <w:szCs w:val="24"/>
              </w:rPr>
            </w:pPr>
            <w:r>
              <w:rPr>
                <w:rFonts w:ascii="宋体" w:eastAsia="宋体" w:hAnsi="宋体" w:hint="eastAsia"/>
                <w:sz w:val="24"/>
                <w:szCs w:val="24"/>
              </w:rPr>
              <w:t>法定代表人声明或法定代表人授权书</w:t>
            </w:r>
          </w:p>
        </w:tc>
        <w:tc>
          <w:tcPr>
            <w:tcW w:w="7078" w:type="dxa"/>
          </w:tcPr>
          <w:p w:rsidR="00BE0BBC" w:rsidRDefault="00BE0BBC">
            <w:pPr>
              <w:widowControl/>
              <w:rPr>
                <w:rFonts w:ascii="宋体" w:eastAsia="宋体" w:hAnsi="宋体"/>
                <w:sz w:val="24"/>
                <w:szCs w:val="24"/>
              </w:rPr>
            </w:pPr>
            <w:r>
              <w:rPr>
                <w:rFonts w:ascii="宋体" w:eastAsia="宋体" w:hAnsi="宋体" w:hint="eastAsia"/>
                <w:sz w:val="24"/>
                <w:szCs w:val="24"/>
              </w:rPr>
              <w:t>是否清晰准确，按要求填写</w:t>
            </w:r>
          </w:p>
        </w:tc>
      </w:tr>
      <w:tr w:rsidR="00BE0BBC">
        <w:trPr>
          <w:trHeight w:val="270"/>
          <w:jc w:val="center"/>
        </w:trPr>
        <w:tc>
          <w:tcPr>
            <w:tcW w:w="704" w:type="dxa"/>
            <w:vAlign w:val="center"/>
          </w:tcPr>
          <w:p w:rsidR="00BE0BBC" w:rsidRDefault="00BE0BBC">
            <w:pPr>
              <w:widowControl/>
              <w:jc w:val="center"/>
              <w:rPr>
                <w:rFonts w:ascii="宋体" w:eastAsia="宋体" w:hAnsi="宋体"/>
                <w:sz w:val="24"/>
                <w:szCs w:val="24"/>
              </w:rPr>
            </w:pPr>
            <w:r>
              <w:rPr>
                <w:rFonts w:ascii="宋体" w:eastAsia="宋体" w:hAnsi="宋体" w:hint="eastAsia"/>
                <w:sz w:val="24"/>
                <w:szCs w:val="24"/>
              </w:rPr>
              <w:t>9</w:t>
            </w:r>
          </w:p>
        </w:tc>
        <w:tc>
          <w:tcPr>
            <w:tcW w:w="2111" w:type="dxa"/>
            <w:vAlign w:val="center"/>
          </w:tcPr>
          <w:p w:rsidR="00BE0BBC" w:rsidRDefault="00BE0BBC">
            <w:pPr>
              <w:widowControl/>
              <w:rPr>
                <w:rFonts w:ascii="宋体" w:eastAsia="宋体" w:hAnsi="宋体"/>
                <w:sz w:val="24"/>
                <w:szCs w:val="24"/>
              </w:rPr>
            </w:pPr>
            <w:r>
              <w:rPr>
                <w:rFonts w:ascii="宋体" w:eastAsia="宋体" w:hAnsi="宋体"/>
                <w:sz w:val="24"/>
                <w:szCs w:val="24"/>
              </w:rPr>
              <w:t>签署、盖章</w:t>
            </w:r>
          </w:p>
        </w:tc>
        <w:tc>
          <w:tcPr>
            <w:tcW w:w="7078" w:type="dxa"/>
            <w:vAlign w:val="center"/>
          </w:tcPr>
          <w:p w:rsidR="00BE0BBC" w:rsidRDefault="00BE0BBC">
            <w:pPr>
              <w:widowControl/>
              <w:rPr>
                <w:rFonts w:ascii="宋体" w:eastAsia="宋体" w:hAnsi="宋体"/>
                <w:sz w:val="24"/>
                <w:szCs w:val="24"/>
              </w:rPr>
            </w:pPr>
            <w:r>
              <w:rPr>
                <w:rFonts w:ascii="宋体" w:eastAsia="宋体" w:hAnsi="宋体"/>
                <w:sz w:val="24"/>
                <w:szCs w:val="24"/>
              </w:rPr>
              <w:t>按照招标文件要求签署、盖章的；</w:t>
            </w:r>
          </w:p>
        </w:tc>
      </w:tr>
      <w:tr w:rsidR="00BE0BBC">
        <w:trPr>
          <w:trHeight w:val="536"/>
          <w:jc w:val="center"/>
        </w:trPr>
        <w:tc>
          <w:tcPr>
            <w:tcW w:w="704" w:type="dxa"/>
            <w:vAlign w:val="center"/>
          </w:tcPr>
          <w:p w:rsidR="00BE0BBC" w:rsidRDefault="00BE0BBC">
            <w:pPr>
              <w:widowControl/>
              <w:jc w:val="center"/>
              <w:rPr>
                <w:rFonts w:ascii="宋体" w:eastAsia="宋体" w:hAnsi="宋体"/>
                <w:sz w:val="24"/>
                <w:szCs w:val="24"/>
              </w:rPr>
            </w:pPr>
            <w:r>
              <w:rPr>
                <w:rFonts w:ascii="宋体" w:eastAsia="宋体" w:hAnsi="宋体" w:hint="eastAsia"/>
                <w:sz w:val="24"/>
                <w:szCs w:val="24"/>
              </w:rPr>
              <w:t>10</w:t>
            </w:r>
          </w:p>
        </w:tc>
        <w:tc>
          <w:tcPr>
            <w:tcW w:w="2111" w:type="dxa"/>
            <w:vAlign w:val="center"/>
          </w:tcPr>
          <w:p w:rsidR="00BE0BBC" w:rsidRDefault="00BE0BBC">
            <w:pPr>
              <w:jc w:val="center"/>
              <w:rPr>
                <w:rFonts w:ascii="宋体" w:eastAsia="宋体" w:hAnsi="宋体"/>
                <w:sz w:val="24"/>
                <w:szCs w:val="24"/>
              </w:rPr>
            </w:pPr>
            <w:r>
              <w:rPr>
                <w:rFonts w:ascii="宋体" w:eastAsia="宋体" w:hAnsi="宋体" w:hint="eastAsia"/>
                <w:sz w:val="24"/>
                <w:szCs w:val="24"/>
              </w:rPr>
              <w:t>“*”号条款响应</w:t>
            </w:r>
          </w:p>
        </w:tc>
        <w:tc>
          <w:tcPr>
            <w:tcW w:w="7078" w:type="dxa"/>
            <w:vAlign w:val="center"/>
          </w:tcPr>
          <w:p w:rsidR="00BE0BBC" w:rsidRDefault="00BE0BBC">
            <w:pPr>
              <w:jc w:val="center"/>
              <w:rPr>
                <w:rFonts w:ascii="宋体" w:eastAsia="宋体" w:hAnsi="宋体"/>
                <w:sz w:val="24"/>
                <w:szCs w:val="24"/>
              </w:rPr>
            </w:pPr>
          </w:p>
          <w:p w:rsidR="00BE0BBC" w:rsidRDefault="00BE0BBC">
            <w:pPr>
              <w:jc w:val="left"/>
              <w:rPr>
                <w:rFonts w:ascii="宋体" w:eastAsia="宋体" w:hAnsi="宋体"/>
                <w:sz w:val="24"/>
                <w:szCs w:val="24"/>
              </w:rPr>
            </w:pPr>
            <w:r>
              <w:rPr>
                <w:rFonts w:ascii="宋体" w:eastAsia="宋体" w:hAnsi="宋体" w:hint="eastAsia"/>
                <w:sz w:val="24"/>
                <w:szCs w:val="24"/>
              </w:rPr>
              <w:t>投标文件满足招标文件“*”号条款要求的；</w:t>
            </w:r>
          </w:p>
          <w:p w:rsidR="00BE0BBC" w:rsidRDefault="00BE0BBC">
            <w:pPr>
              <w:jc w:val="center"/>
              <w:rPr>
                <w:rFonts w:ascii="宋体" w:eastAsia="宋体" w:hAnsi="宋体"/>
                <w:sz w:val="24"/>
                <w:szCs w:val="24"/>
              </w:rPr>
            </w:pPr>
          </w:p>
        </w:tc>
      </w:tr>
      <w:tr w:rsidR="00BE0BBC">
        <w:trPr>
          <w:trHeight w:val="685"/>
          <w:jc w:val="center"/>
        </w:trPr>
        <w:tc>
          <w:tcPr>
            <w:tcW w:w="704" w:type="dxa"/>
            <w:vAlign w:val="center"/>
          </w:tcPr>
          <w:p w:rsidR="00BE0BBC" w:rsidRDefault="00BE0BBC">
            <w:pPr>
              <w:widowControl/>
              <w:jc w:val="center"/>
              <w:rPr>
                <w:rFonts w:ascii="宋体" w:eastAsia="宋体" w:hAnsi="宋体"/>
                <w:sz w:val="24"/>
                <w:szCs w:val="24"/>
              </w:rPr>
            </w:pPr>
            <w:r>
              <w:rPr>
                <w:rFonts w:ascii="宋体" w:eastAsia="宋体" w:hAnsi="宋体" w:hint="eastAsia"/>
                <w:sz w:val="24"/>
                <w:szCs w:val="24"/>
              </w:rPr>
              <w:t>11</w:t>
            </w:r>
          </w:p>
        </w:tc>
        <w:tc>
          <w:tcPr>
            <w:tcW w:w="2111" w:type="dxa"/>
            <w:vAlign w:val="center"/>
          </w:tcPr>
          <w:p w:rsidR="00BE0BBC" w:rsidRDefault="00BE0BBC">
            <w:pPr>
              <w:widowControl/>
              <w:rPr>
                <w:rFonts w:ascii="宋体" w:eastAsia="宋体" w:hAnsi="宋体"/>
                <w:sz w:val="24"/>
                <w:szCs w:val="24"/>
              </w:rPr>
            </w:pPr>
            <w:r>
              <w:rPr>
                <w:rFonts w:ascii="宋体" w:eastAsia="宋体" w:hAnsi="宋体"/>
                <w:sz w:val="24"/>
                <w:szCs w:val="24"/>
              </w:rPr>
              <w:t>报价合理性</w:t>
            </w:r>
          </w:p>
        </w:tc>
        <w:tc>
          <w:tcPr>
            <w:tcW w:w="7078" w:type="dxa"/>
            <w:vAlign w:val="center"/>
          </w:tcPr>
          <w:p w:rsidR="00BE0BBC" w:rsidRDefault="00BE0BBC">
            <w:pPr>
              <w:widowControl/>
              <w:rPr>
                <w:rFonts w:ascii="宋体" w:eastAsia="宋体" w:hAnsi="宋体"/>
                <w:sz w:val="24"/>
                <w:szCs w:val="24"/>
              </w:rPr>
            </w:pPr>
            <w:r>
              <w:rPr>
                <w:rFonts w:ascii="宋体" w:eastAsia="宋体" w:hAnsi="宋体"/>
                <w:sz w:val="24"/>
                <w:szCs w:val="24"/>
              </w:rPr>
              <w:t>报价合理，或</w:t>
            </w:r>
            <w:r>
              <w:rPr>
                <w:rFonts w:ascii="宋体" w:eastAsia="宋体" w:hAnsi="宋体" w:hint="eastAsia"/>
                <w:sz w:val="24"/>
                <w:szCs w:val="24"/>
              </w:rPr>
              <w:t>投标人的报价明显低于其他通过符合性审查投标人的报价，</w:t>
            </w:r>
            <w:r>
              <w:rPr>
                <w:rFonts w:ascii="宋体" w:eastAsia="宋体" w:hAnsi="宋体"/>
                <w:sz w:val="24"/>
                <w:szCs w:val="24"/>
              </w:rPr>
              <w:t>有可能影响产品质量或者不能诚信履约的</w:t>
            </w:r>
            <w:r>
              <w:rPr>
                <w:rFonts w:ascii="宋体" w:eastAsia="宋体" w:hAnsi="宋体" w:hint="eastAsia"/>
                <w:sz w:val="24"/>
                <w:szCs w:val="24"/>
              </w:rPr>
              <w:t>，能够应评标委员会要求在规定时间内证明其报价合理性的</w:t>
            </w:r>
            <w:r>
              <w:rPr>
                <w:rFonts w:ascii="宋体" w:eastAsia="宋体" w:hAnsi="宋体"/>
                <w:sz w:val="24"/>
                <w:szCs w:val="24"/>
              </w:rPr>
              <w:t>；</w:t>
            </w:r>
          </w:p>
        </w:tc>
      </w:tr>
      <w:tr w:rsidR="00BE0BBC">
        <w:trPr>
          <w:trHeight w:val="685"/>
          <w:jc w:val="center"/>
        </w:trPr>
        <w:tc>
          <w:tcPr>
            <w:tcW w:w="704" w:type="dxa"/>
            <w:vAlign w:val="center"/>
          </w:tcPr>
          <w:p w:rsidR="00BE0BBC" w:rsidRDefault="00BE0BBC">
            <w:pPr>
              <w:widowControl/>
              <w:jc w:val="center"/>
              <w:rPr>
                <w:rFonts w:ascii="宋体" w:eastAsia="宋体" w:hAnsi="宋体"/>
                <w:sz w:val="24"/>
                <w:szCs w:val="24"/>
              </w:rPr>
            </w:pPr>
            <w:r>
              <w:rPr>
                <w:rFonts w:ascii="宋体" w:eastAsia="宋体" w:hAnsi="宋体" w:hint="eastAsia"/>
                <w:sz w:val="24"/>
                <w:szCs w:val="24"/>
              </w:rPr>
              <w:t>12</w:t>
            </w:r>
          </w:p>
        </w:tc>
        <w:tc>
          <w:tcPr>
            <w:tcW w:w="2111" w:type="dxa"/>
            <w:vAlign w:val="center"/>
          </w:tcPr>
          <w:p w:rsidR="00BE0BBC" w:rsidRDefault="00BE0BBC">
            <w:pPr>
              <w:widowControl/>
              <w:rPr>
                <w:rFonts w:ascii="宋体" w:eastAsia="宋体" w:hAnsi="宋体"/>
                <w:sz w:val="24"/>
                <w:szCs w:val="24"/>
              </w:rPr>
            </w:pPr>
            <w:r>
              <w:rPr>
                <w:rFonts w:ascii="宋体" w:eastAsia="宋体" w:hAnsi="宋体"/>
                <w:sz w:val="24"/>
                <w:szCs w:val="24"/>
              </w:rPr>
              <w:t>进口产品</w:t>
            </w:r>
          </w:p>
        </w:tc>
        <w:tc>
          <w:tcPr>
            <w:tcW w:w="7078" w:type="dxa"/>
            <w:vAlign w:val="center"/>
          </w:tcPr>
          <w:p w:rsidR="00BE0BBC" w:rsidRDefault="00BE0BBC">
            <w:pPr>
              <w:widowControl/>
              <w:rPr>
                <w:rFonts w:ascii="宋体" w:eastAsia="宋体" w:hAnsi="宋体"/>
                <w:sz w:val="24"/>
                <w:szCs w:val="24"/>
              </w:rPr>
            </w:pPr>
            <w:r>
              <w:rPr>
                <w:rFonts w:ascii="宋体" w:eastAsia="宋体" w:hAnsi="宋体" w:hint="eastAsia"/>
                <w:sz w:val="24"/>
                <w:szCs w:val="24"/>
              </w:rPr>
              <w:t>招标文件</w:t>
            </w:r>
            <w:r>
              <w:rPr>
                <w:rFonts w:ascii="宋体" w:eastAsia="宋体" w:hAnsi="宋体"/>
                <w:sz w:val="24"/>
                <w:szCs w:val="24"/>
              </w:rPr>
              <w:t>不接受进口产品投标</w:t>
            </w:r>
            <w:r>
              <w:rPr>
                <w:rFonts w:ascii="宋体" w:eastAsia="宋体" w:hAnsi="宋体" w:hint="eastAsia"/>
                <w:sz w:val="24"/>
                <w:szCs w:val="24"/>
              </w:rPr>
              <w:t>的内容时</w:t>
            </w:r>
            <w:r>
              <w:rPr>
                <w:rFonts w:ascii="宋体" w:eastAsia="宋体" w:hAnsi="宋体"/>
                <w:sz w:val="24"/>
                <w:szCs w:val="24"/>
              </w:rPr>
              <w:t>，</w:t>
            </w:r>
            <w:r>
              <w:rPr>
                <w:rFonts w:ascii="宋体" w:eastAsia="宋体" w:hAnsi="宋体" w:hint="eastAsia"/>
                <w:sz w:val="24"/>
                <w:szCs w:val="24"/>
              </w:rPr>
              <w:t>投标人所投产品为非进口产品的；</w:t>
            </w:r>
          </w:p>
        </w:tc>
      </w:tr>
      <w:tr w:rsidR="00BE0BBC">
        <w:trPr>
          <w:trHeight w:val="685"/>
          <w:jc w:val="center"/>
        </w:trPr>
        <w:tc>
          <w:tcPr>
            <w:tcW w:w="704" w:type="dxa"/>
            <w:vAlign w:val="center"/>
          </w:tcPr>
          <w:p w:rsidR="00BE0BBC" w:rsidRDefault="00BE0BBC">
            <w:pPr>
              <w:widowControl/>
              <w:jc w:val="center"/>
              <w:rPr>
                <w:rFonts w:ascii="宋体" w:eastAsia="宋体" w:hAnsi="宋体"/>
                <w:sz w:val="24"/>
                <w:szCs w:val="24"/>
              </w:rPr>
            </w:pPr>
            <w:r>
              <w:rPr>
                <w:rFonts w:ascii="宋体" w:eastAsia="宋体" w:hAnsi="宋体" w:hint="eastAsia"/>
                <w:sz w:val="24"/>
                <w:szCs w:val="24"/>
              </w:rPr>
              <w:t>13</w:t>
            </w:r>
          </w:p>
        </w:tc>
        <w:tc>
          <w:tcPr>
            <w:tcW w:w="2111" w:type="dxa"/>
            <w:vAlign w:val="center"/>
          </w:tcPr>
          <w:p w:rsidR="00BE0BBC" w:rsidRDefault="00BE0BBC">
            <w:pPr>
              <w:widowControl/>
              <w:rPr>
                <w:rFonts w:ascii="宋体" w:eastAsia="宋体" w:hAnsi="宋体"/>
                <w:sz w:val="24"/>
                <w:szCs w:val="24"/>
              </w:rPr>
            </w:pPr>
            <w:r>
              <w:rPr>
                <w:rFonts w:ascii="宋体" w:eastAsia="宋体" w:hAnsi="宋体"/>
                <w:sz w:val="24"/>
                <w:szCs w:val="24"/>
              </w:rPr>
              <w:t>公平竞争</w:t>
            </w:r>
          </w:p>
        </w:tc>
        <w:tc>
          <w:tcPr>
            <w:tcW w:w="7078" w:type="dxa"/>
            <w:vAlign w:val="center"/>
          </w:tcPr>
          <w:p w:rsidR="00BE0BBC" w:rsidRDefault="00BE0BBC">
            <w:pPr>
              <w:widowControl/>
              <w:rPr>
                <w:rFonts w:ascii="宋体" w:eastAsia="宋体" w:hAnsi="宋体"/>
                <w:sz w:val="24"/>
                <w:szCs w:val="24"/>
              </w:rPr>
            </w:pPr>
            <w:r>
              <w:rPr>
                <w:rFonts w:ascii="宋体" w:eastAsia="宋体" w:hAnsi="宋体"/>
                <w:sz w:val="24"/>
                <w:szCs w:val="24"/>
              </w:rPr>
              <w:t>投标人遵循公平竞争的原则，不存在恶意串通，妨碍其他投标人的竞争行为，不存在损害采购人或者其他投标人的合法权益情形的；</w:t>
            </w:r>
          </w:p>
        </w:tc>
      </w:tr>
      <w:tr w:rsidR="00BE0BBC">
        <w:trPr>
          <w:trHeight w:val="685"/>
          <w:jc w:val="center"/>
        </w:trPr>
        <w:tc>
          <w:tcPr>
            <w:tcW w:w="704" w:type="dxa"/>
            <w:vAlign w:val="center"/>
          </w:tcPr>
          <w:p w:rsidR="00BE0BBC" w:rsidRDefault="00BE0BBC">
            <w:pPr>
              <w:widowControl/>
              <w:jc w:val="center"/>
              <w:rPr>
                <w:rFonts w:ascii="宋体" w:eastAsia="宋体" w:hAnsi="宋体"/>
                <w:sz w:val="24"/>
                <w:szCs w:val="24"/>
              </w:rPr>
            </w:pPr>
            <w:r>
              <w:rPr>
                <w:rFonts w:ascii="宋体" w:eastAsia="宋体" w:hAnsi="宋体" w:hint="eastAsia"/>
                <w:sz w:val="24"/>
                <w:szCs w:val="24"/>
              </w:rPr>
              <w:t>14</w:t>
            </w:r>
          </w:p>
        </w:tc>
        <w:tc>
          <w:tcPr>
            <w:tcW w:w="2111" w:type="dxa"/>
            <w:vAlign w:val="center"/>
          </w:tcPr>
          <w:p w:rsidR="00BE0BBC" w:rsidRDefault="00BE0BBC">
            <w:pPr>
              <w:widowControl/>
              <w:rPr>
                <w:rFonts w:ascii="宋体" w:eastAsia="宋体" w:hAnsi="宋体"/>
                <w:sz w:val="24"/>
                <w:szCs w:val="24"/>
              </w:rPr>
            </w:pPr>
            <w:r>
              <w:rPr>
                <w:rFonts w:ascii="宋体" w:eastAsia="宋体" w:hAnsi="宋体"/>
                <w:sz w:val="24"/>
                <w:szCs w:val="24"/>
              </w:rPr>
              <w:t>串通投标</w:t>
            </w:r>
          </w:p>
        </w:tc>
        <w:tc>
          <w:tcPr>
            <w:tcW w:w="7078" w:type="dxa"/>
            <w:vAlign w:val="center"/>
          </w:tcPr>
          <w:p w:rsidR="00BE0BBC" w:rsidRDefault="00BE0BBC">
            <w:pPr>
              <w:widowControl/>
              <w:rPr>
                <w:rFonts w:ascii="宋体" w:eastAsia="宋体" w:hAnsi="宋体"/>
                <w:sz w:val="24"/>
                <w:szCs w:val="24"/>
              </w:rPr>
            </w:pPr>
            <w:r>
              <w:rPr>
                <w:rFonts w:ascii="宋体" w:eastAsia="宋体" w:hAnsi="宋体" w:hint="eastAsia"/>
                <w:sz w:val="24"/>
                <w:szCs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w:t>
            </w:r>
            <w:proofErr w:type="gramStart"/>
            <w:r>
              <w:rPr>
                <w:rFonts w:ascii="宋体" w:eastAsia="宋体" w:hAnsi="宋体" w:hint="eastAsia"/>
                <w:sz w:val="24"/>
                <w:szCs w:val="24"/>
              </w:rPr>
              <w:t>呈规律</w:t>
            </w:r>
            <w:proofErr w:type="gramEnd"/>
            <w:r>
              <w:rPr>
                <w:rFonts w:ascii="宋体" w:eastAsia="宋体" w:hAnsi="宋体" w:hint="eastAsia"/>
                <w:sz w:val="24"/>
                <w:szCs w:val="24"/>
              </w:rPr>
              <w:t xml:space="preserve"> 性差异；（五）不同投标人的投标文件相互混装；（六）不同投标人的投标保证金从同一单位或者个人的账户转出</w:t>
            </w:r>
            <w:r>
              <w:rPr>
                <w:rFonts w:ascii="宋体" w:eastAsia="宋体" w:hAnsi="宋体"/>
                <w:sz w:val="24"/>
                <w:szCs w:val="24"/>
              </w:rPr>
              <w:t>；</w:t>
            </w:r>
          </w:p>
        </w:tc>
      </w:tr>
      <w:tr w:rsidR="00BE0BBC">
        <w:trPr>
          <w:trHeight w:val="685"/>
          <w:jc w:val="center"/>
        </w:trPr>
        <w:tc>
          <w:tcPr>
            <w:tcW w:w="704" w:type="dxa"/>
            <w:vAlign w:val="center"/>
          </w:tcPr>
          <w:p w:rsidR="00BE0BBC" w:rsidRDefault="00BE0BBC">
            <w:pPr>
              <w:widowControl/>
              <w:jc w:val="center"/>
              <w:rPr>
                <w:rFonts w:ascii="宋体" w:eastAsia="宋体" w:hAnsi="宋体"/>
                <w:sz w:val="24"/>
                <w:szCs w:val="24"/>
              </w:rPr>
            </w:pPr>
            <w:r>
              <w:rPr>
                <w:rFonts w:ascii="宋体" w:eastAsia="宋体" w:hAnsi="宋体" w:hint="eastAsia"/>
                <w:sz w:val="24"/>
                <w:szCs w:val="24"/>
              </w:rPr>
              <w:t>15</w:t>
            </w:r>
          </w:p>
        </w:tc>
        <w:tc>
          <w:tcPr>
            <w:tcW w:w="2111" w:type="dxa"/>
            <w:vAlign w:val="center"/>
          </w:tcPr>
          <w:p w:rsidR="00BE0BBC" w:rsidRDefault="00BE0BBC">
            <w:pPr>
              <w:widowControl/>
              <w:rPr>
                <w:rFonts w:ascii="宋体" w:eastAsia="宋体" w:hAnsi="宋体"/>
                <w:sz w:val="24"/>
                <w:szCs w:val="24"/>
              </w:rPr>
            </w:pPr>
            <w:r>
              <w:rPr>
                <w:rFonts w:ascii="宋体" w:eastAsia="宋体" w:hAnsi="宋体"/>
                <w:sz w:val="24"/>
                <w:szCs w:val="24"/>
              </w:rPr>
              <w:t>附加条件</w:t>
            </w:r>
          </w:p>
        </w:tc>
        <w:tc>
          <w:tcPr>
            <w:tcW w:w="7078" w:type="dxa"/>
            <w:vAlign w:val="center"/>
          </w:tcPr>
          <w:p w:rsidR="00BE0BBC" w:rsidRDefault="00BE0BBC">
            <w:pPr>
              <w:widowControl/>
              <w:rPr>
                <w:rFonts w:ascii="宋体" w:eastAsia="宋体" w:hAnsi="宋体"/>
                <w:sz w:val="24"/>
                <w:szCs w:val="24"/>
              </w:rPr>
            </w:pPr>
            <w:r>
              <w:rPr>
                <w:rFonts w:ascii="宋体" w:eastAsia="宋体" w:hAnsi="宋体"/>
                <w:sz w:val="24"/>
                <w:szCs w:val="24"/>
              </w:rPr>
              <w:t>投标文件</w:t>
            </w:r>
            <w:r>
              <w:rPr>
                <w:rFonts w:ascii="宋体" w:eastAsia="宋体" w:hAnsi="宋体" w:hint="eastAsia"/>
                <w:sz w:val="24"/>
                <w:szCs w:val="24"/>
              </w:rPr>
              <w:t>未</w:t>
            </w:r>
            <w:r>
              <w:rPr>
                <w:rFonts w:ascii="宋体" w:eastAsia="宋体" w:hAnsi="宋体"/>
                <w:sz w:val="24"/>
                <w:szCs w:val="24"/>
              </w:rPr>
              <w:t>含有采购人不能接受的附加条件的；</w:t>
            </w:r>
          </w:p>
        </w:tc>
      </w:tr>
      <w:tr w:rsidR="00BE0BBC">
        <w:trPr>
          <w:trHeight w:val="685"/>
          <w:jc w:val="center"/>
        </w:trPr>
        <w:tc>
          <w:tcPr>
            <w:tcW w:w="704" w:type="dxa"/>
            <w:vAlign w:val="center"/>
          </w:tcPr>
          <w:p w:rsidR="00BE0BBC" w:rsidRDefault="00BE0BBC">
            <w:pPr>
              <w:widowControl/>
              <w:jc w:val="center"/>
              <w:rPr>
                <w:rFonts w:ascii="宋体" w:eastAsia="宋体" w:hAnsi="宋体"/>
                <w:sz w:val="24"/>
                <w:szCs w:val="24"/>
              </w:rPr>
            </w:pPr>
            <w:r>
              <w:rPr>
                <w:rFonts w:ascii="宋体" w:eastAsia="宋体" w:hAnsi="宋体" w:hint="eastAsia"/>
                <w:sz w:val="24"/>
                <w:szCs w:val="24"/>
              </w:rPr>
              <w:t>16</w:t>
            </w:r>
          </w:p>
        </w:tc>
        <w:tc>
          <w:tcPr>
            <w:tcW w:w="2111" w:type="dxa"/>
            <w:vAlign w:val="center"/>
          </w:tcPr>
          <w:p w:rsidR="00BE0BBC" w:rsidRDefault="00BE0BBC">
            <w:pPr>
              <w:widowControl/>
              <w:rPr>
                <w:rFonts w:ascii="宋体" w:eastAsia="宋体" w:hAnsi="宋体"/>
                <w:sz w:val="24"/>
                <w:szCs w:val="24"/>
              </w:rPr>
            </w:pPr>
            <w:r>
              <w:rPr>
                <w:rFonts w:ascii="宋体" w:eastAsia="宋体" w:hAnsi="宋体" w:hint="eastAsia"/>
                <w:sz w:val="24"/>
                <w:szCs w:val="24"/>
              </w:rPr>
              <w:t>存在</w:t>
            </w:r>
            <w:r>
              <w:rPr>
                <w:rFonts w:ascii="宋体" w:eastAsia="宋体" w:hAnsi="宋体"/>
                <w:sz w:val="24"/>
                <w:szCs w:val="24"/>
              </w:rPr>
              <w:t>其他无效情形</w:t>
            </w:r>
          </w:p>
        </w:tc>
        <w:tc>
          <w:tcPr>
            <w:tcW w:w="7078" w:type="dxa"/>
            <w:vAlign w:val="center"/>
          </w:tcPr>
          <w:p w:rsidR="00BE0BBC" w:rsidRDefault="00BE0BBC">
            <w:pPr>
              <w:widowControl/>
              <w:rPr>
                <w:rFonts w:ascii="宋体" w:eastAsia="宋体" w:hAnsi="宋体"/>
                <w:sz w:val="24"/>
                <w:szCs w:val="24"/>
              </w:rPr>
            </w:pPr>
            <w:r>
              <w:rPr>
                <w:rFonts w:ascii="宋体" w:eastAsia="宋体" w:hAnsi="宋体"/>
                <w:sz w:val="24"/>
                <w:szCs w:val="24"/>
              </w:rPr>
              <w:t>投标人、投标文件</w:t>
            </w:r>
            <w:r>
              <w:rPr>
                <w:rFonts w:ascii="宋体" w:eastAsia="宋体" w:hAnsi="宋体" w:hint="eastAsia"/>
                <w:sz w:val="24"/>
                <w:szCs w:val="24"/>
              </w:rPr>
              <w:t>不存在</w:t>
            </w:r>
            <w:r>
              <w:rPr>
                <w:rFonts w:ascii="宋体" w:eastAsia="宋体" w:hAnsi="宋体"/>
                <w:sz w:val="24"/>
                <w:szCs w:val="24"/>
              </w:rPr>
              <w:t>不符合法律、法规和招标文件规定的其他无效情形。</w:t>
            </w:r>
          </w:p>
        </w:tc>
      </w:tr>
    </w:tbl>
    <w:p w:rsidR="00BE0BBC" w:rsidRDefault="00BE0BBC">
      <w:pPr>
        <w:spacing w:line="360" w:lineRule="exact"/>
        <w:rPr>
          <w:rFonts w:ascii="宋体" w:eastAsia="宋体" w:hAnsi="宋体"/>
          <w:sz w:val="24"/>
          <w:szCs w:val="24"/>
        </w:rPr>
      </w:pPr>
    </w:p>
    <w:p w:rsidR="00BE0BBC" w:rsidRDefault="00BE0BBC">
      <w:pPr>
        <w:ind w:leftChars="177" w:left="372"/>
      </w:pPr>
      <w:r>
        <w:rPr>
          <w:rFonts w:ascii="宋体" w:eastAsia="宋体" w:hAnsi="宋体" w:cs="宋体" w:hint="eastAsia"/>
          <w:sz w:val="24"/>
          <w:szCs w:val="24"/>
        </w:rPr>
        <w:t>三、评标标准及方法</w:t>
      </w:r>
    </w:p>
    <w:bookmarkEnd w:id="37"/>
    <w:p w:rsidR="00BE0BBC" w:rsidRDefault="00BE0BBC">
      <w:pPr>
        <w:widowControl/>
        <w:kinsoku w:val="0"/>
        <w:overflowPunct w:val="0"/>
        <w:autoSpaceDE w:val="0"/>
        <w:autoSpaceDN w:val="0"/>
        <w:spacing w:line="320" w:lineRule="exact"/>
        <w:ind w:firstLineChars="250" w:firstLine="600"/>
        <w:rPr>
          <w:rFonts w:ascii="宋体" w:eastAsia="宋体" w:hAnsi="宋体"/>
          <w:sz w:val="24"/>
          <w:szCs w:val="24"/>
        </w:rPr>
      </w:pPr>
      <w:r>
        <w:rPr>
          <w:rFonts w:ascii="宋体" w:eastAsia="宋体" w:hAnsi="宋体"/>
          <w:sz w:val="24"/>
          <w:szCs w:val="24"/>
        </w:rPr>
        <w:t>1.评标方法：本项目采用综合评分法，满分为100分。 按评审后得分由高到低顺序排列。得分相同的，按投标报价由低到高顺序排列，得分与投标报价均相同的，按技术指标优劣排列。</w:t>
      </w:r>
    </w:p>
    <w:p w:rsidR="00BE0BBC" w:rsidRDefault="00BE0BBC">
      <w:pPr>
        <w:widowControl/>
        <w:kinsoku w:val="0"/>
        <w:overflowPunct w:val="0"/>
        <w:autoSpaceDE w:val="0"/>
        <w:autoSpaceDN w:val="0"/>
        <w:spacing w:line="320" w:lineRule="exact"/>
        <w:ind w:firstLineChars="250" w:firstLine="600"/>
        <w:rPr>
          <w:rFonts w:ascii="宋体" w:eastAsia="宋体" w:hAnsi="宋体"/>
          <w:sz w:val="24"/>
          <w:szCs w:val="24"/>
        </w:rPr>
      </w:pPr>
      <w:r>
        <w:rPr>
          <w:rFonts w:ascii="宋体" w:eastAsia="宋体" w:hAnsi="宋体"/>
          <w:sz w:val="24"/>
          <w:szCs w:val="24"/>
        </w:rPr>
        <w:t>2.价格分采用低价优先法计算，即满足招标文件要求且投标价格最低的投标报价为评标基准价，其价格分为满分，其他投标人的价格</w:t>
      </w:r>
      <w:proofErr w:type="gramStart"/>
      <w:r>
        <w:rPr>
          <w:rFonts w:ascii="宋体" w:eastAsia="宋体" w:hAnsi="宋体"/>
          <w:sz w:val="24"/>
          <w:szCs w:val="24"/>
        </w:rPr>
        <w:t>分统一</w:t>
      </w:r>
      <w:proofErr w:type="gramEnd"/>
      <w:r>
        <w:rPr>
          <w:rFonts w:ascii="宋体" w:eastAsia="宋体" w:hAnsi="宋体"/>
          <w:sz w:val="24"/>
          <w:szCs w:val="24"/>
        </w:rPr>
        <w:t>按下列公式计算：</w:t>
      </w:r>
    </w:p>
    <w:p w:rsidR="00BE0BBC" w:rsidRDefault="00BE0BBC">
      <w:pPr>
        <w:widowControl/>
        <w:kinsoku w:val="0"/>
        <w:overflowPunct w:val="0"/>
        <w:autoSpaceDE w:val="0"/>
        <w:autoSpaceDN w:val="0"/>
        <w:spacing w:line="320" w:lineRule="exact"/>
        <w:ind w:firstLineChars="250" w:firstLine="600"/>
        <w:rPr>
          <w:rFonts w:ascii="宋体" w:eastAsia="宋体" w:hAnsi="宋体"/>
          <w:sz w:val="24"/>
          <w:szCs w:val="24"/>
        </w:rPr>
      </w:pPr>
      <w:r>
        <w:rPr>
          <w:rFonts w:ascii="宋体" w:eastAsia="宋体" w:hAnsi="宋体" w:hint="eastAsia"/>
          <w:sz w:val="24"/>
          <w:szCs w:val="24"/>
        </w:rPr>
        <w:t>投标报价得分</w:t>
      </w:r>
      <w:r>
        <w:rPr>
          <w:rFonts w:ascii="宋体" w:eastAsia="宋体" w:hAnsi="宋体"/>
          <w:sz w:val="24"/>
          <w:szCs w:val="24"/>
        </w:rPr>
        <w:t>=（评标基准价/投标报价）×</w:t>
      </w:r>
      <w:proofErr w:type="gramStart"/>
      <w:r>
        <w:rPr>
          <w:rFonts w:ascii="宋体" w:eastAsia="宋体" w:hAnsi="宋体"/>
          <w:sz w:val="24"/>
          <w:szCs w:val="24"/>
        </w:rPr>
        <w:t>价格权</w:t>
      </w:r>
      <w:proofErr w:type="gramEnd"/>
      <w:r>
        <w:rPr>
          <w:rFonts w:ascii="宋体" w:eastAsia="宋体" w:hAnsi="宋体"/>
          <w:sz w:val="24"/>
          <w:szCs w:val="24"/>
        </w:rPr>
        <w:t>值×100。</w:t>
      </w:r>
    </w:p>
    <w:p w:rsidR="00BE0BBC" w:rsidRDefault="00BE0BBC">
      <w:pPr>
        <w:widowControl/>
        <w:kinsoku w:val="0"/>
        <w:overflowPunct w:val="0"/>
        <w:autoSpaceDE w:val="0"/>
        <w:autoSpaceDN w:val="0"/>
        <w:spacing w:line="320" w:lineRule="exact"/>
        <w:ind w:firstLineChars="250" w:firstLine="600"/>
        <w:rPr>
          <w:rFonts w:ascii="宋体" w:eastAsia="宋体" w:hAnsi="宋体"/>
          <w:sz w:val="24"/>
          <w:szCs w:val="24"/>
        </w:rPr>
      </w:pPr>
      <w:r>
        <w:rPr>
          <w:rFonts w:ascii="宋体" w:eastAsia="宋体" w:hAnsi="宋体"/>
          <w:sz w:val="24"/>
          <w:szCs w:val="24"/>
        </w:rPr>
        <w:t>3.最低报价不作为中标保证。</w:t>
      </w:r>
    </w:p>
    <w:p w:rsidR="00BE0BBC" w:rsidRDefault="00BE0BBC">
      <w:pPr>
        <w:pStyle w:val="af3"/>
        <w:ind w:firstLine="480"/>
        <w:rPr>
          <w:rFonts w:ascii="宋体" w:eastAsia="宋体" w:hAnsi="宋体"/>
          <w:sz w:val="24"/>
          <w:szCs w:val="24"/>
        </w:rPr>
      </w:pPr>
      <w:r>
        <w:rPr>
          <w:rFonts w:ascii="宋体" w:eastAsia="宋体" w:hAnsi="宋体" w:hint="eastAsia"/>
          <w:sz w:val="24"/>
          <w:szCs w:val="24"/>
        </w:rPr>
        <w:t xml:space="preserve"> 4</w:t>
      </w:r>
      <w:r>
        <w:rPr>
          <w:rFonts w:ascii="宋体" w:eastAsia="宋体" w:hAnsi="宋体"/>
          <w:sz w:val="24"/>
          <w:szCs w:val="24"/>
        </w:rPr>
        <w:t>.</w:t>
      </w:r>
      <w:r>
        <w:rPr>
          <w:rFonts w:ascii="宋体" w:eastAsia="宋体" w:hAnsi="宋体" w:hint="eastAsia"/>
          <w:sz w:val="24"/>
          <w:szCs w:val="24"/>
        </w:rPr>
        <w:t>本项目对属于小型和微型企业或监狱企业或残疾人福利性单位的供应商的报价给予10% 的扣除，用扣除后的价格参与评审。</w:t>
      </w:r>
    </w:p>
    <w:p w:rsidR="00BE0BBC" w:rsidRDefault="00BE0BBC">
      <w:pPr>
        <w:widowControl/>
        <w:spacing w:line="400" w:lineRule="exact"/>
        <w:ind w:firstLineChars="250" w:firstLine="600"/>
        <w:rPr>
          <w:rFonts w:ascii="宋体" w:eastAsia="宋体" w:hAnsi="宋体"/>
          <w:sz w:val="24"/>
          <w:szCs w:val="24"/>
        </w:rPr>
      </w:pPr>
      <w:r>
        <w:rPr>
          <w:rFonts w:ascii="宋体" w:eastAsia="宋体" w:hAnsi="宋体" w:hint="eastAsia"/>
          <w:sz w:val="24"/>
          <w:szCs w:val="24"/>
        </w:rPr>
        <w:t>5.具体评标标准：</w:t>
      </w:r>
    </w:p>
    <w:tbl>
      <w:tblPr>
        <w:tblpPr w:leftFromText="180" w:rightFromText="180" w:vertAnchor="text" w:horzAnchor="page" w:tblpX="2072" w:tblpY="628"/>
        <w:tblOverlap w:val="never"/>
        <w:tblW w:w="0" w:type="auto"/>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000" w:firstRow="0" w:lastRow="0" w:firstColumn="0" w:lastColumn="0" w:noHBand="0" w:noVBand="0"/>
      </w:tblPr>
      <w:tblGrid>
        <w:gridCol w:w="1325"/>
        <w:gridCol w:w="462"/>
        <w:gridCol w:w="6010"/>
        <w:gridCol w:w="724"/>
      </w:tblGrid>
      <w:tr w:rsidR="00BE0BBC">
        <w:trPr>
          <w:trHeight w:val="703"/>
        </w:trPr>
        <w:tc>
          <w:tcPr>
            <w:tcW w:w="1325" w:type="dxa"/>
            <w:vAlign w:val="center"/>
          </w:tcPr>
          <w:p w:rsidR="00BE0BBC" w:rsidRDefault="00BE0BBC">
            <w:pPr>
              <w:spacing w:line="360" w:lineRule="exact"/>
              <w:jc w:val="center"/>
              <w:rPr>
                <w:rFonts w:ascii="宋体" w:hAnsi="宋体"/>
                <w:sz w:val="24"/>
              </w:rPr>
            </w:pPr>
            <w:r>
              <w:rPr>
                <w:rFonts w:ascii="宋体" w:hAnsi="宋体" w:hint="eastAsia"/>
                <w:sz w:val="24"/>
              </w:rPr>
              <w:t>评分因素及权重</w:t>
            </w:r>
          </w:p>
        </w:tc>
        <w:tc>
          <w:tcPr>
            <w:tcW w:w="462" w:type="dxa"/>
            <w:vAlign w:val="center"/>
          </w:tcPr>
          <w:p w:rsidR="00BE0BBC" w:rsidRDefault="00BE0BBC">
            <w:pPr>
              <w:spacing w:line="360" w:lineRule="exact"/>
              <w:jc w:val="center"/>
              <w:rPr>
                <w:rFonts w:ascii="宋体" w:hAnsi="宋体"/>
                <w:sz w:val="24"/>
              </w:rPr>
            </w:pPr>
            <w:r>
              <w:rPr>
                <w:rFonts w:ascii="宋体" w:hAnsi="宋体" w:hint="eastAsia"/>
                <w:sz w:val="24"/>
              </w:rPr>
              <w:t>分值</w:t>
            </w:r>
          </w:p>
        </w:tc>
        <w:tc>
          <w:tcPr>
            <w:tcW w:w="6010" w:type="dxa"/>
            <w:vAlign w:val="center"/>
          </w:tcPr>
          <w:p w:rsidR="00BE0BBC" w:rsidRDefault="00BE0BBC">
            <w:pPr>
              <w:spacing w:line="360" w:lineRule="exact"/>
              <w:jc w:val="center"/>
              <w:rPr>
                <w:rFonts w:ascii="宋体" w:hAnsi="宋体"/>
                <w:sz w:val="24"/>
              </w:rPr>
            </w:pPr>
            <w:r>
              <w:rPr>
                <w:rFonts w:ascii="宋体" w:hAnsi="宋体" w:hint="eastAsia"/>
                <w:sz w:val="24"/>
              </w:rPr>
              <w:t>评分标准</w:t>
            </w:r>
          </w:p>
        </w:tc>
        <w:tc>
          <w:tcPr>
            <w:tcW w:w="724" w:type="dxa"/>
            <w:vAlign w:val="center"/>
          </w:tcPr>
          <w:p w:rsidR="00BE0BBC" w:rsidRDefault="00BE0BBC">
            <w:pPr>
              <w:spacing w:line="360" w:lineRule="exact"/>
              <w:jc w:val="center"/>
              <w:rPr>
                <w:rFonts w:ascii="宋体" w:eastAsia="宋体" w:hAnsi="宋体"/>
                <w:sz w:val="24"/>
              </w:rPr>
            </w:pPr>
            <w:r>
              <w:rPr>
                <w:rFonts w:ascii="宋体" w:hAnsi="宋体" w:hint="eastAsia"/>
                <w:sz w:val="24"/>
              </w:rPr>
              <w:t>主客观分</w:t>
            </w:r>
          </w:p>
        </w:tc>
      </w:tr>
      <w:tr w:rsidR="00BE0BBC">
        <w:trPr>
          <w:trHeight w:val="1004"/>
        </w:trPr>
        <w:tc>
          <w:tcPr>
            <w:tcW w:w="1325" w:type="dxa"/>
            <w:vAlign w:val="center"/>
          </w:tcPr>
          <w:p w:rsidR="00BE0BBC" w:rsidRDefault="00BE0BBC">
            <w:pPr>
              <w:spacing w:line="360" w:lineRule="exact"/>
              <w:jc w:val="center"/>
              <w:rPr>
                <w:rFonts w:ascii="宋体" w:hAnsi="宋体"/>
                <w:sz w:val="24"/>
              </w:rPr>
            </w:pPr>
            <w:r>
              <w:rPr>
                <w:rFonts w:ascii="宋体" w:hAnsi="宋体" w:hint="eastAsia"/>
                <w:sz w:val="24"/>
              </w:rPr>
              <w:t>价</w:t>
            </w:r>
            <w:r>
              <w:rPr>
                <w:rFonts w:ascii="宋体" w:hAnsi="宋体" w:hint="eastAsia"/>
                <w:sz w:val="24"/>
              </w:rPr>
              <w:t xml:space="preserve">  </w:t>
            </w:r>
            <w:r>
              <w:rPr>
                <w:rFonts w:ascii="宋体" w:hAnsi="宋体" w:hint="eastAsia"/>
                <w:sz w:val="24"/>
              </w:rPr>
              <w:t>格</w:t>
            </w:r>
          </w:p>
        </w:tc>
        <w:tc>
          <w:tcPr>
            <w:tcW w:w="462" w:type="dxa"/>
            <w:vAlign w:val="center"/>
          </w:tcPr>
          <w:p w:rsidR="00BE0BBC" w:rsidRDefault="00BE0BBC">
            <w:pPr>
              <w:spacing w:line="360" w:lineRule="exact"/>
              <w:jc w:val="center"/>
              <w:rPr>
                <w:rFonts w:ascii="宋体" w:hAnsi="宋体"/>
                <w:sz w:val="24"/>
              </w:rPr>
            </w:pPr>
            <w:r>
              <w:rPr>
                <w:rFonts w:ascii="宋体" w:hAnsi="宋体" w:hint="eastAsia"/>
                <w:sz w:val="24"/>
              </w:rPr>
              <w:t>15</w:t>
            </w:r>
            <w:r>
              <w:rPr>
                <w:rFonts w:ascii="宋体" w:hAnsi="宋体" w:hint="eastAsia"/>
                <w:sz w:val="24"/>
              </w:rPr>
              <w:t>分</w:t>
            </w:r>
          </w:p>
        </w:tc>
        <w:tc>
          <w:tcPr>
            <w:tcW w:w="6010" w:type="dxa"/>
            <w:vAlign w:val="center"/>
          </w:tcPr>
          <w:p w:rsidR="00BE0BBC" w:rsidRDefault="00BE0BBC">
            <w:pPr>
              <w:spacing w:line="360" w:lineRule="exact"/>
              <w:rPr>
                <w:rFonts w:ascii="宋体" w:hAnsi="宋体"/>
                <w:sz w:val="24"/>
              </w:rPr>
            </w:pPr>
            <w:r>
              <w:rPr>
                <w:rFonts w:ascii="宋体" w:hAnsi="宋体" w:hint="eastAsia"/>
                <w:sz w:val="24"/>
              </w:rPr>
              <w:t>满足招标文件要求且投标价格最低的投标报价为评标基准价。投标报价得分</w:t>
            </w:r>
            <w:r>
              <w:rPr>
                <w:rFonts w:ascii="宋体" w:hAnsi="宋体" w:hint="eastAsia"/>
                <w:sz w:val="24"/>
              </w:rPr>
              <w:t>=</w:t>
            </w:r>
            <w:r>
              <w:rPr>
                <w:rFonts w:ascii="宋体" w:hAnsi="宋体" w:hint="eastAsia"/>
                <w:sz w:val="24"/>
              </w:rPr>
              <w:t>（评标基准价</w:t>
            </w:r>
            <w:r>
              <w:rPr>
                <w:rFonts w:ascii="宋体" w:hAnsi="宋体" w:hint="eastAsia"/>
                <w:sz w:val="24"/>
              </w:rPr>
              <w:t>/</w:t>
            </w:r>
            <w:r>
              <w:rPr>
                <w:rFonts w:ascii="宋体" w:hAnsi="宋体" w:hint="eastAsia"/>
                <w:sz w:val="24"/>
              </w:rPr>
              <w:t>投标报价）×</w:t>
            </w:r>
            <w:proofErr w:type="gramStart"/>
            <w:r>
              <w:rPr>
                <w:rFonts w:ascii="宋体" w:hAnsi="宋体" w:hint="eastAsia"/>
                <w:sz w:val="24"/>
              </w:rPr>
              <w:t>价格权</w:t>
            </w:r>
            <w:proofErr w:type="gramEnd"/>
            <w:r>
              <w:rPr>
                <w:rFonts w:ascii="宋体" w:hAnsi="宋体" w:hint="eastAsia"/>
                <w:sz w:val="24"/>
              </w:rPr>
              <w:t>值×</w:t>
            </w:r>
            <w:r>
              <w:rPr>
                <w:rFonts w:ascii="宋体" w:hAnsi="宋体" w:hint="eastAsia"/>
                <w:sz w:val="24"/>
              </w:rPr>
              <w:t>100</w:t>
            </w:r>
          </w:p>
        </w:tc>
        <w:tc>
          <w:tcPr>
            <w:tcW w:w="724" w:type="dxa"/>
            <w:vAlign w:val="center"/>
          </w:tcPr>
          <w:p w:rsidR="00BE0BBC" w:rsidRDefault="00BE0BBC">
            <w:pPr>
              <w:spacing w:line="360" w:lineRule="exact"/>
              <w:rPr>
                <w:rFonts w:ascii="宋体" w:eastAsia="宋体" w:hAnsi="宋体"/>
                <w:sz w:val="24"/>
              </w:rPr>
            </w:pPr>
            <w:r>
              <w:rPr>
                <w:rFonts w:ascii="宋体" w:hAnsi="宋体" w:hint="eastAsia"/>
                <w:sz w:val="24"/>
              </w:rPr>
              <w:t>客观</w:t>
            </w:r>
          </w:p>
        </w:tc>
      </w:tr>
      <w:tr w:rsidR="00BE0BBC">
        <w:trPr>
          <w:trHeight w:val="1339"/>
        </w:trPr>
        <w:tc>
          <w:tcPr>
            <w:tcW w:w="1325" w:type="dxa"/>
            <w:vAlign w:val="center"/>
          </w:tcPr>
          <w:p w:rsidR="00BE0BBC" w:rsidRDefault="00BE0BBC">
            <w:pPr>
              <w:spacing w:line="360" w:lineRule="exact"/>
              <w:jc w:val="center"/>
              <w:rPr>
                <w:rFonts w:ascii="宋体" w:hAnsi="宋体"/>
                <w:sz w:val="24"/>
              </w:rPr>
            </w:pPr>
            <w:r>
              <w:rPr>
                <w:rFonts w:ascii="宋体" w:hAnsi="宋体" w:hint="eastAsia"/>
                <w:sz w:val="24"/>
              </w:rPr>
              <w:t>企业基本情况及项目负责人资历</w:t>
            </w:r>
          </w:p>
        </w:tc>
        <w:tc>
          <w:tcPr>
            <w:tcW w:w="462" w:type="dxa"/>
            <w:vAlign w:val="center"/>
          </w:tcPr>
          <w:p w:rsidR="00BE0BBC" w:rsidRDefault="00BE0BBC">
            <w:pPr>
              <w:spacing w:line="360" w:lineRule="exact"/>
              <w:jc w:val="center"/>
              <w:rPr>
                <w:rFonts w:ascii="宋体" w:hAnsi="宋体"/>
                <w:sz w:val="24"/>
              </w:rPr>
            </w:pPr>
            <w:r>
              <w:rPr>
                <w:rFonts w:ascii="宋体" w:hAnsi="宋体" w:hint="eastAsia"/>
                <w:sz w:val="24"/>
              </w:rPr>
              <w:t>5</w:t>
            </w:r>
            <w:r>
              <w:rPr>
                <w:rFonts w:ascii="宋体" w:hAnsi="宋体" w:hint="eastAsia"/>
                <w:sz w:val="24"/>
              </w:rPr>
              <w:t>分</w:t>
            </w:r>
          </w:p>
        </w:tc>
        <w:tc>
          <w:tcPr>
            <w:tcW w:w="6010" w:type="dxa"/>
            <w:vAlign w:val="center"/>
          </w:tcPr>
          <w:p w:rsidR="00BE0BBC" w:rsidRDefault="00BE0BBC">
            <w:pPr>
              <w:numPr>
                <w:ilvl w:val="0"/>
                <w:numId w:val="21"/>
              </w:numPr>
              <w:tabs>
                <w:tab w:val="left" w:pos="312"/>
              </w:tabs>
              <w:spacing w:line="360" w:lineRule="exact"/>
              <w:rPr>
                <w:rFonts w:ascii="宋体" w:hAnsi="宋体"/>
                <w:sz w:val="24"/>
              </w:rPr>
            </w:pPr>
            <w:r>
              <w:rPr>
                <w:rFonts w:ascii="宋体" w:hAnsi="宋体" w:hint="eastAsia"/>
                <w:sz w:val="24"/>
              </w:rPr>
              <w:t>企业基本情况</w:t>
            </w:r>
            <w:r>
              <w:rPr>
                <w:rFonts w:ascii="宋体" w:hAnsi="宋体" w:hint="eastAsia"/>
                <w:sz w:val="24"/>
              </w:rPr>
              <w:t>2</w:t>
            </w:r>
            <w:r>
              <w:rPr>
                <w:rFonts w:ascii="宋体" w:hAnsi="宋体" w:hint="eastAsia"/>
                <w:sz w:val="24"/>
              </w:rPr>
              <w:t>分</w:t>
            </w:r>
          </w:p>
          <w:p w:rsidR="00BE0BBC" w:rsidRDefault="00BE0BBC">
            <w:pPr>
              <w:spacing w:line="360" w:lineRule="exact"/>
              <w:rPr>
                <w:rFonts w:ascii="宋体" w:hAnsi="宋体"/>
                <w:sz w:val="24"/>
              </w:rPr>
            </w:pPr>
            <w:r>
              <w:rPr>
                <w:rFonts w:ascii="宋体" w:hAnsi="宋体" w:hint="eastAsia"/>
                <w:sz w:val="24"/>
              </w:rPr>
              <w:t>2.</w:t>
            </w:r>
            <w:r>
              <w:rPr>
                <w:rFonts w:ascii="宋体" w:hAnsi="宋体" w:hint="eastAsia"/>
                <w:sz w:val="24"/>
              </w:rPr>
              <w:t>项目拟派负责人</w:t>
            </w:r>
            <w:proofErr w:type="gramStart"/>
            <w:r>
              <w:rPr>
                <w:rFonts w:ascii="宋体" w:hAnsi="宋体" w:hint="eastAsia"/>
                <w:sz w:val="24"/>
              </w:rPr>
              <w:t>提供住</w:t>
            </w:r>
            <w:proofErr w:type="gramEnd"/>
            <w:r>
              <w:rPr>
                <w:rFonts w:ascii="宋体" w:hAnsi="宋体" w:hint="eastAsia"/>
                <w:sz w:val="24"/>
              </w:rPr>
              <w:t>建部颁发的物业项目经理证书或注册</w:t>
            </w:r>
            <w:proofErr w:type="gramStart"/>
            <w:r>
              <w:rPr>
                <w:rFonts w:ascii="宋体" w:hAnsi="宋体" w:hint="eastAsia"/>
                <w:sz w:val="24"/>
              </w:rPr>
              <w:t>物业管理师证或</w:t>
            </w:r>
            <w:proofErr w:type="gramEnd"/>
            <w:r>
              <w:rPr>
                <w:rFonts w:ascii="宋体" w:hAnsi="宋体" w:hint="eastAsia"/>
                <w:sz w:val="24"/>
              </w:rPr>
              <w:t>北京市项目负责人证</w:t>
            </w:r>
            <w:r>
              <w:rPr>
                <w:rFonts w:ascii="宋体" w:hAnsi="宋体" w:hint="eastAsia"/>
                <w:sz w:val="24"/>
              </w:rPr>
              <w:t>3</w:t>
            </w:r>
            <w:r>
              <w:rPr>
                <w:rFonts w:ascii="宋体" w:hAnsi="宋体" w:hint="eastAsia"/>
                <w:sz w:val="24"/>
              </w:rPr>
              <w:t>分</w:t>
            </w:r>
          </w:p>
        </w:tc>
        <w:tc>
          <w:tcPr>
            <w:tcW w:w="724" w:type="dxa"/>
            <w:vAlign w:val="center"/>
          </w:tcPr>
          <w:p w:rsidR="00BE0BBC" w:rsidRDefault="00BE0BBC">
            <w:pPr>
              <w:spacing w:line="360" w:lineRule="exact"/>
              <w:rPr>
                <w:rFonts w:ascii="宋体" w:hAnsi="宋体"/>
                <w:sz w:val="24"/>
              </w:rPr>
            </w:pPr>
            <w:r>
              <w:rPr>
                <w:rFonts w:ascii="宋体" w:hAnsi="宋体" w:hint="eastAsia"/>
                <w:sz w:val="24"/>
              </w:rPr>
              <w:t>客观</w:t>
            </w:r>
          </w:p>
        </w:tc>
      </w:tr>
      <w:tr w:rsidR="00BE0BBC">
        <w:trPr>
          <w:trHeight w:val="843"/>
        </w:trPr>
        <w:tc>
          <w:tcPr>
            <w:tcW w:w="1325" w:type="dxa"/>
            <w:vAlign w:val="center"/>
          </w:tcPr>
          <w:p w:rsidR="00BE0BBC" w:rsidRDefault="00BE0BBC">
            <w:pPr>
              <w:spacing w:line="360" w:lineRule="exact"/>
              <w:jc w:val="center"/>
              <w:rPr>
                <w:rFonts w:ascii="宋体" w:hAnsi="宋体"/>
                <w:sz w:val="24"/>
              </w:rPr>
            </w:pPr>
            <w:r>
              <w:rPr>
                <w:rFonts w:ascii="宋体" w:hAnsi="宋体" w:hint="eastAsia"/>
                <w:sz w:val="24"/>
              </w:rPr>
              <w:t>针对本项目特点认识、分析</w:t>
            </w:r>
          </w:p>
        </w:tc>
        <w:tc>
          <w:tcPr>
            <w:tcW w:w="462" w:type="dxa"/>
            <w:vAlign w:val="center"/>
          </w:tcPr>
          <w:p w:rsidR="00BE0BBC" w:rsidRDefault="00BE0BBC">
            <w:pPr>
              <w:spacing w:line="360" w:lineRule="exact"/>
              <w:jc w:val="center"/>
              <w:rPr>
                <w:rFonts w:ascii="宋体" w:hAnsi="宋体"/>
                <w:sz w:val="24"/>
              </w:rPr>
            </w:pPr>
            <w:r>
              <w:rPr>
                <w:rFonts w:ascii="宋体" w:hAnsi="宋体" w:hint="eastAsia"/>
                <w:sz w:val="24"/>
              </w:rPr>
              <w:t>5</w:t>
            </w:r>
            <w:r>
              <w:rPr>
                <w:rFonts w:ascii="宋体" w:hAnsi="宋体" w:hint="eastAsia"/>
                <w:sz w:val="24"/>
              </w:rPr>
              <w:t>分</w:t>
            </w:r>
          </w:p>
        </w:tc>
        <w:tc>
          <w:tcPr>
            <w:tcW w:w="6010" w:type="dxa"/>
            <w:vAlign w:val="center"/>
          </w:tcPr>
          <w:p w:rsidR="00BE0BBC" w:rsidRDefault="00BE0BBC">
            <w:pPr>
              <w:spacing w:line="360" w:lineRule="exact"/>
              <w:rPr>
                <w:rFonts w:ascii="宋体" w:hAnsi="宋体"/>
                <w:sz w:val="24"/>
              </w:rPr>
            </w:pPr>
            <w:r>
              <w:rPr>
                <w:rFonts w:ascii="宋体" w:hAnsi="宋体" w:hint="eastAsia"/>
                <w:sz w:val="24"/>
              </w:rPr>
              <w:t>1.</w:t>
            </w:r>
            <w:r>
              <w:rPr>
                <w:rFonts w:ascii="宋体" w:hAnsi="宋体" w:hint="eastAsia"/>
                <w:sz w:val="24"/>
              </w:rPr>
              <w:t>项目特点认识、分析全面合理</w:t>
            </w:r>
            <w:r>
              <w:rPr>
                <w:rFonts w:ascii="宋体" w:hAnsi="宋体" w:hint="eastAsia"/>
                <w:sz w:val="24"/>
              </w:rPr>
              <w:t xml:space="preserve"> 5</w:t>
            </w:r>
            <w:r>
              <w:rPr>
                <w:rFonts w:ascii="宋体" w:hAnsi="宋体" w:hint="eastAsia"/>
                <w:sz w:val="24"/>
              </w:rPr>
              <w:t>分</w:t>
            </w:r>
          </w:p>
          <w:p w:rsidR="00BE0BBC" w:rsidRDefault="00BE0BBC">
            <w:pPr>
              <w:spacing w:line="360" w:lineRule="exact"/>
              <w:rPr>
                <w:rFonts w:ascii="宋体" w:hAnsi="宋体"/>
                <w:sz w:val="24"/>
              </w:rPr>
            </w:pPr>
            <w:r>
              <w:rPr>
                <w:rFonts w:ascii="宋体" w:hAnsi="宋体" w:hint="eastAsia"/>
                <w:sz w:val="24"/>
              </w:rPr>
              <w:t>2.</w:t>
            </w:r>
            <w:r>
              <w:rPr>
                <w:rFonts w:ascii="宋体" w:hAnsi="宋体" w:hint="eastAsia"/>
                <w:sz w:val="24"/>
              </w:rPr>
              <w:t>项目特点认识、分析较完善</w:t>
            </w:r>
            <w:r>
              <w:rPr>
                <w:rFonts w:ascii="宋体" w:hAnsi="宋体" w:hint="eastAsia"/>
                <w:sz w:val="24"/>
              </w:rPr>
              <w:t xml:space="preserve"> 3</w:t>
            </w:r>
            <w:r>
              <w:rPr>
                <w:rFonts w:ascii="宋体" w:hAnsi="宋体" w:hint="eastAsia"/>
                <w:sz w:val="24"/>
              </w:rPr>
              <w:t>分</w:t>
            </w:r>
          </w:p>
          <w:p w:rsidR="00BE0BBC" w:rsidRDefault="00BE0BBC">
            <w:pPr>
              <w:spacing w:line="360" w:lineRule="exact"/>
              <w:rPr>
                <w:rFonts w:ascii="宋体" w:hAnsi="宋体"/>
                <w:sz w:val="24"/>
              </w:rPr>
            </w:pPr>
            <w:r>
              <w:rPr>
                <w:rFonts w:ascii="宋体" w:hAnsi="宋体" w:hint="eastAsia"/>
                <w:sz w:val="24"/>
              </w:rPr>
              <w:t>3.</w:t>
            </w:r>
            <w:r>
              <w:rPr>
                <w:rFonts w:ascii="宋体" w:hAnsi="宋体" w:hint="eastAsia"/>
                <w:sz w:val="24"/>
              </w:rPr>
              <w:t>项目特点认识、分析较差</w:t>
            </w:r>
            <w:r>
              <w:rPr>
                <w:rFonts w:ascii="宋体" w:hAnsi="宋体" w:hint="eastAsia"/>
                <w:sz w:val="24"/>
              </w:rPr>
              <w:t xml:space="preserve"> 1</w:t>
            </w:r>
            <w:r>
              <w:rPr>
                <w:rFonts w:ascii="宋体" w:hAnsi="宋体" w:hint="eastAsia"/>
                <w:sz w:val="24"/>
              </w:rPr>
              <w:t>分</w:t>
            </w:r>
          </w:p>
        </w:tc>
        <w:tc>
          <w:tcPr>
            <w:tcW w:w="724" w:type="dxa"/>
            <w:vAlign w:val="center"/>
          </w:tcPr>
          <w:p w:rsidR="00BE0BBC" w:rsidRDefault="00BE0BBC">
            <w:pPr>
              <w:spacing w:line="360" w:lineRule="exact"/>
              <w:rPr>
                <w:rFonts w:ascii="宋体" w:eastAsia="宋体" w:hAnsi="宋体"/>
                <w:sz w:val="24"/>
              </w:rPr>
            </w:pPr>
            <w:r>
              <w:rPr>
                <w:rFonts w:ascii="宋体" w:hAnsi="宋体" w:hint="eastAsia"/>
                <w:sz w:val="24"/>
              </w:rPr>
              <w:t>主观</w:t>
            </w:r>
          </w:p>
        </w:tc>
      </w:tr>
      <w:tr w:rsidR="00BE0BBC">
        <w:trPr>
          <w:trHeight w:val="273"/>
        </w:trPr>
        <w:tc>
          <w:tcPr>
            <w:tcW w:w="1325" w:type="dxa"/>
            <w:vAlign w:val="center"/>
          </w:tcPr>
          <w:p w:rsidR="00BE0BBC" w:rsidRDefault="00BE0BBC">
            <w:pPr>
              <w:spacing w:line="360" w:lineRule="exact"/>
              <w:jc w:val="center"/>
              <w:rPr>
                <w:rFonts w:ascii="宋体" w:hAnsi="宋体"/>
                <w:sz w:val="24"/>
              </w:rPr>
            </w:pPr>
            <w:r>
              <w:rPr>
                <w:rFonts w:ascii="宋体" w:hAnsi="宋体" w:hint="eastAsia"/>
                <w:sz w:val="24"/>
              </w:rPr>
              <w:t>服务承诺指标及采取的保证措施</w:t>
            </w:r>
          </w:p>
        </w:tc>
        <w:tc>
          <w:tcPr>
            <w:tcW w:w="462" w:type="dxa"/>
            <w:vAlign w:val="center"/>
          </w:tcPr>
          <w:p w:rsidR="00BE0BBC" w:rsidRDefault="00BE0BBC">
            <w:pPr>
              <w:spacing w:line="360" w:lineRule="exact"/>
              <w:jc w:val="center"/>
              <w:rPr>
                <w:rFonts w:ascii="宋体" w:hAnsi="宋体"/>
                <w:sz w:val="24"/>
              </w:rPr>
            </w:pPr>
            <w:r>
              <w:rPr>
                <w:rFonts w:ascii="宋体" w:hAnsi="宋体" w:hint="eastAsia"/>
                <w:sz w:val="24"/>
              </w:rPr>
              <w:t>5</w:t>
            </w:r>
            <w:r>
              <w:rPr>
                <w:rFonts w:ascii="宋体" w:hAnsi="宋体" w:hint="eastAsia"/>
                <w:sz w:val="24"/>
              </w:rPr>
              <w:t>分</w:t>
            </w:r>
          </w:p>
        </w:tc>
        <w:tc>
          <w:tcPr>
            <w:tcW w:w="6010" w:type="dxa"/>
            <w:vAlign w:val="center"/>
          </w:tcPr>
          <w:p w:rsidR="00BE0BBC" w:rsidRDefault="00BE0BBC">
            <w:pPr>
              <w:spacing w:line="360" w:lineRule="exact"/>
              <w:rPr>
                <w:rFonts w:ascii="宋体" w:hAnsi="宋体"/>
                <w:sz w:val="24"/>
              </w:rPr>
            </w:pPr>
            <w:r>
              <w:rPr>
                <w:rFonts w:ascii="宋体" w:hAnsi="宋体" w:hint="eastAsia"/>
                <w:sz w:val="24"/>
              </w:rPr>
              <w:t>1.</w:t>
            </w:r>
            <w:r>
              <w:rPr>
                <w:rFonts w:ascii="宋体" w:hAnsi="宋体" w:hint="eastAsia"/>
                <w:sz w:val="24"/>
              </w:rPr>
              <w:t>承诺指标全面合理，保证措施有效可行</w:t>
            </w:r>
            <w:r>
              <w:rPr>
                <w:rFonts w:ascii="宋体" w:hAnsi="宋体" w:hint="eastAsia"/>
                <w:sz w:val="24"/>
              </w:rPr>
              <w:t xml:space="preserve"> 5</w:t>
            </w:r>
            <w:r>
              <w:rPr>
                <w:rFonts w:ascii="宋体" w:hAnsi="宋体" w:hint="eastAsia"/>
                <w:sz w:val="24"/>
              </w:rPr>
              <w:t>分</w:t>
            </w:r>
            <w:r>
              <w:rPr>
                <w:rFonts w:ascii="宋体" w:hAnsi="宋体" w:hint="eastAsia"/>
                <w:sz w:val="24"/>
              </w:rPr>
              <w:t xml:space="preserve"> </w:t>
            </w:r>
          </w:p>
          <w:p w:rsidR="00BE0BBC" w:rsidRDefault="00BE0BBC">
            <w:pPr>
              <w:spacing w:line="360" w:lineRule="exact"/>
              <w:rPr>
                <w:rFonts w:ascii="宋体" w:hAnsi="宋体"/>
                <w:sz w:val="24"/>
              </w:rPr>
            </w:pPr>
            <w:r>
              <w:rPr>
                <w:rFonts w:ascii="宋体" w:hAnsi="宋体" w:hint="eastAsia"/>
                <w:sz w:val="24"/>
              </w:rPr>
              <w:t>2.</w:t>
            </w:r>
            <w:r>
              <w:rPr>
                <w:rFonts w:ascii="宋体" w:hAnsi="宋体" w:hint="eastAsia"/>
                <w:sz w:val="24"/>
              </w:rPr>
              <w:t>承诺指标较完善，保证措施较合理</w:t>
            </w:r>
            <w:r>
              <w:rPr>
                <w:rFonts w:ascii="宋体" w:hAnsi="宋体" w:hint="eastAsia"/>
                <w:sz w:val="24"/>
              </w:rPr>
              <w:t xml:space="preserve">  3</w:t>
            </w:r>
            <w:r>
              <w:rPr>
                <w:rFonts w:ascii="宋体" w:hAnsi="宋体" w:hint="eastAsia"/>
                <w:sz w:val="24"/>
              </w:rPr>
              <w:t>分</w:t>
            </w:r>
            <w:r>
              <w:rPr>
                <w:rFonts w:ascii="宋体" w:hAnsi="宋体" w:hint="eastAsia"/>
                <w:sz w:val="24"/>
              </w:rPr>
              <w:t xml:space="preserve"> </w:t>
            </w:r>
          </w:p>
        </w:tc>
        <w:tc>
          <w:tcPr>
            <w:tcW w:w="724" w:type="dxa"/>
            <w:vAlign w:val="center"/>
          </w:tcPr>
          <w:p w:rsidR="00BE0BBC" w:rsidRDefault="00BE0BBC">
            <w:pPr>
              <w:spacing w:line="360" w:lineRule="exact"/>
              <w:rPr>
                <w:rFonts w:ascii="宋体" w:hAnsi="宋体"/>
                <w:sz w:val="24"/>
              </w:rPr>
            </w:pPr>
            <w:r>
              <w:rPr>
                <w:rFonts w:ascii="宋体" w:hAnsi="宋体" w:hint="eastAsia"/>
                <w:sz w:val="24"/>
              </w:rPr>
              <w:t>主观</w:t>
            </w:r>
          </w:p>
        </w:tc>
      </w:tr>
      <w:tr w:rsidR="00BE0BBC">
        <w:trPr>
          <w:trHeight w:val="1211"/>
        </w:trPr>
        <w:tc>
          <w:tcPr>
            <w:tcW w:w="1325" w:type="dxa"/>
            <w:vAlign w:val="center"/>
          </w:tcPr>
          <w:p w:rsidR="00BE0BBC" w:rsidRDefault="00BE0BBC">
            <w:pPr>
              <w:spacing w:line="360" w:lineRule="exact"/>
              <w:jc w:val="center"/>
              <w:rPr>
                <w:rFonts w:ascii="宋体" w:hAnsi="宋体"/>
                <w:sz w:val="24"/>
              </w:rPr>
            </w:pPr>
            <w:r>
              <w:rPr>
                <w:rFonts w:ascii="宋体" w:hAnsi="宋体" w:hint="eastAsia"/>
                <w:sz w:val="24"/>
              </w:rPr>
              <w:t>管理模式工作计划及物资装备情况</w:t>
            </w:r>
          </w:p>
        </w:tc>
        <w:tc>
          <w:tcPr>
            <w:tcW w:w="462" w:type="dxa"/>
            <w:vAlign w:val="center"/>
          </w:tcPr>
          <w:p w:rsidR="00BE0BBC" w:rsidRDefault="00BE0BBC">
            <w:pPr>
              <w:spacing w:line="360" w:lineRule="exact"/>
              <w:jc w:val="center"/>
              <w:rPr>
                <w:rFonts w:ascii="宋体" w:hAnsi="宋体"/>
                <w:sz w:val="24"/>
              </w:rPr>
            </w:pPr>
            <w:r>
              <w:rPr>
                <w:rFonts w:ascii="宋体" w:hAnsi="宋体" w:hint="eastAsia"/>
                <w:sz w:val="24"/>
              </w:rPr>
              <w:t>8</w:t>
            </w:r>
            <w:r>
              <w:rPr>
                <w:rFonts w:ascii="宋体" w:hAnsi="宋体" w:hint="eastAsia"/>
                <w:sz w:val="24"/>
              </w:rPr>
              <w:t>分</w:t>
            </w:r>
          </w:p>
        </w:tc>
        <w:tc>
          <w:tcPr>
            <w:tcW w:w="6010" w:type="dxa"/>
            <w:vAlign w:val="center"/>
          </w:tcPr>
          <w:p w:rsidR="00BE0BBC" w:rsidRDefault="00BE0BBC">
            <w:pPr>
              <w:spacing w:line="360" w:lineRule="exact"/>
              <w:rPr>
                <w:rFonts w:ascii="宋体" w:hAnsi="宋体"/>
                <w:sz w:val="24"/>
              </w:rPr>
            </w:pPr>
            <w:r>
              <w:rPr>
                <w:rFonts w:ascii="宋体" w:hAnsi="宋体" w:hint="eastAsia"/>
                <w:sz w:val="24"/>
              </w:rPr>
              <w:t>1.</w:t>
            </w:r>
            <w:r>
              <w:rPr>
                <w:rFonts w:ascii="宋体" w:hAnsi="宋体" w:hint="eastAsia"/>
                <w:sz w:val="24"/>
              </w:rPr>
              <w:t>有明确的管理运作机制，管理架构及职责明确合理，计划完善可执行，物资装备计划完善齐全</w:t>
            </w:r>
            <w:r>
              <w:rPr>
                <w:rFonts w:ascii="宋体" w:hAnsi="宋体" w:hint="eastAsia"/>
                <w:sz w:val="24"/>
              </w:rPr>
              <w:t>8</w:t>
            </w:r>
            <w:r>
              <w:rPr>
                <w:rFonts w:ascii="宋体" w:hAnsi="宋体" w:hint="eastAsia"/>
                <w:sz w:val="24"/>
              </w:rPr>
              <w:t>分</w:t>
            </w:r>
          </w:p>
          <w:p w:rsidR="00BE0BBC" w:rsidRDefault="00BE0BBC">
            <w:pPr>
              <w:spacing w:line="360" w:lineRule="exact"/>
              <w:rPr>
                <w:rFonts w:ascii="宋体" w:hAnsi="宋体"/>
                <w:sz w:val="24"/>
              </w:rPr>
            </w:pPr>
            <w:r>
              <w:rPr>
                <w:rFonts w:ascii="宋体" w:hAnsi="宋体" w:hint="eastAsia"/>
                <w:sz w:val="24"/>
              </w:rPr>
              <w:t>2.</w:t>
            </w:r>
            <w:r>
              <w:rPr>
                <w:rFonts w:ascii="宋体" w:hAnsi="宋体" w:hint="eastAsia"/>
                <w:sz w:val="24"/>
              </w:rPr>
              <w:t>管理运作机制、管理架构及职责建立较合理，计划较完善</w:t>
            </w:r>
            <w:r>
              <w:rPr>
                <w:rFonts w:ascii="宋体" w:hAnsi="宋体" w:hint="eastAsia"/>
                <w:sz w:val="24"/>
              </w:rPr>
              <w:t xml:space="preserve"> </w:t>
            </w:r>
            <w:r>
              <w:rPr>
                <w:rFonts w:ascii="宋体" w:hAnsi="宋体" w:hint="eastAsia"/>
                <w:sz w:val="24"/>
              </w:rPr>
              <w:t>，物资装备计划较完善齐全</w:t>
            </w:r>
            <w:r>
              <w:rPr>
                <w:rFonts w:ascii="宋体" w:hAnsi="宋体" w:hint="eastAsia"/>
                <w:sz w:val="24"/>
              </w:rPr>
              <w:t xml:space="preserve">  4</w:t>
            </w:r>
            <w:r>
              <w:rPr>
                <w:rFonts w:ascii="宋体" w:hAnsi="宋体" w:hint="eastAsia"/>
                <w:sz w:val="24"/>
              </w:rPr>
              <w:t>分</w:t>
            </w:r>
          </w:p>
          <w:p w:rsidR="00BE0BBC" w:rsidRDefault="00BE0BBC">
            <w:pPr>
              <w:spacing w:line="360" w:lineRule="exact"/>
              <w:jc w:val="left"/>
              <w:rPr>
                <w:rFonts w:ascii="宋体" w:hAnsi="宋体"/>
                <w:sz w:val="24"/>
              </w:rPr>
            </w:pPr>
            <w:r>
              <w:rPr>
                <w:rFonts w:ascii="宋体" w:hAnsi="宋体" w:hint="eastAsia"/>
                <w:sz w:val="24"/>
              </w:rPr>
              <w:t>3.</w:t>
            </w:r>
            <w:r>
              <w:rPr>
                <w:rFonts w:ascii="宋体" w:hAnsi="宋体" w:hint="eastAsia"/>
                <w:sz w:val="24"/>
              </w:rPr>
              <w:t>管理运作机制、管理架构及职责建立较差，计划较差，物资装备计划较差</w:t>
            </w:r>
            <w:r>
              <w:rPr>
                <w:rFonts w:ascii="宋体" w:hAnsi="宋体" w:hint="eastAsia"/>
                <w:sz w:val="24"/>
              </w:rPr>
              <w:t xml:space="preserve"> 1</w:t>
            </w:r>
            <w:r>
              <w:rPr>
                <w:rFonts w:ascii="宋体" w:hAnsi="宋体" w:hint="eastAsia"/>
                <w:sz w:val="24"/>
              </w:rPr>
              <w:t>分</w:t>
            </w:r>
            <w:r>
              <w:rPr>
                <w:rFonts w:ascii="宋体" w:hAnsi="宋体" w:hint="eastAsia"/>
                <w:sz w:val="24"/>
              </w:rPr>
              <w:t xml:space="preserve">              </w:t>
            </w:r>
          </w:p>
        </w:tc>
        <w:tc>
          <w:tcPr>
            <w:tcW w:w="724" w:type="dxa"/>
            <w:vAlign w:val="center"/>
          </w:tcPr>
          <w:p w:rsidR="00BE0BBC" w:rsidRDefault="00BE0BBC">
            <w:pPr>
              <w:spacing w:line="360" w:lineRule="exact"/>
              <w:jc w:val="left"/>
              <w:rPr>
                <w:rFonts w:ascii="宋体" w:hAnsi="宋体"/>
                <w:sz w:val="24"/>
              </w:rPr>
            </w:pPr>
            <w:r>
              <w:rPr>
                <w:rFonts w:ascii="宋体" w:hAnsi="宋体" w:hint="eastAsia"/>
                <w:sz w:val="24"/>
              </w:rPr>
              <w:t>主观</w:t>
            </w:r>
          </w:p>
        </w:tc>
      </w:tr>
      <w:tr w:rsidR="00BE0BBC">
        <w:trPr>
          <w:trHeight w:val="1262"/>
        </w:trPr>
        <w:tc>
          <w:tcPr>
            <w:tcW w:w="1325" w:type="dxa"/>
            <w:vAlign w:val="center"/>
          </w:tcPr>
          <w:p w:rsidR="00BE0BBC" w:rsidRDefault="00BE0BBC">
            <w:pPr>
              <w:spacing w:line="360" w:lineRule="exact"/>
              <w:jc w:val="center"/>
              <w:rPr>
                <w:rFonts w:ascii="宋体" w:hAnsi="宋体"/>
                <w:sz w:val="24"/>
              </w:rPr>
            </w:pPr>
            <w:r>
              <w:rPr>
                <w:rFonts w:ascii="宋体" w:hAnsi="宋体" w:hint="eastAsia"/>
                <w:sz w:val="24"/>
              </w:rPr>
              <w:lastRenderedPageBreak/>
              <w:t>物业服务方案</w:t>
            </w:r>
          </w:p>
        </w:tc>
        <w:tc>
          <w:tcPr>
            <w:tcW w:w="462" w:type="dxa"/>
            <w:vAlign w:val="center"/>
          </w:tcPr>
          <w:p w:rsidR="00BE0BBC" w:rsidRDefault="00BE0BBC">
            <w:pPr>
              <w:spacing w:line="360" w:lineRule="exact"/>
              <w:jc w:val="center"/>
              <w:rPr>
                <w:rFonts w:ascii="宋体" w:hAnsi="宋体"/>
                <w:sz w:val="24"/>
              </w:rPr>
            </w:pPr>
            <w:r>
              <w:rPr>
                <w:rFonts w:ascii="宋体" w:hAnsi="宋体" w:hint="eastAsia"/>
                <w:sz w:val="24"/>
              </w:rPr>
              <w:t>52</w:t>
            </w:r>
            <w:r>
              <w:rPr>
                <w:rFonts w:ascii="宋体" w:hAnsi="宋体" w:hint="eastAsia"/>
                <w:sz w:val="24"/>
              </w:rPr>
              <w:t>分</w:t>
            </w:r>
          </w:p>
        </w:tc>
        <w:tc>
          <w:tcPr>
            <w:tcW w:w="6010" w:type="dxa"/>
            <w:vAlign w:val="center"/>
          </w:tcPr>
          <w:p w:rsidR="00BE0BBC" w:rsidRDefault="00BE0BBC">
            <w:pPr>
              <w:spacing w:line="360" w:lineRule="exact"/>
              <w:rPr>
                <w:rFonts w:ascii="宋体" w:hAnsi="宋体"/>
                <w:sz w:val="24"/>
              </w:rPr>
            </w:pPr>
            <w:r>
              <w:rPr>
                <w:rFonts w:ascii="宋体" w:hAnsi="宋体" w:hint="eastAsia"/>
                <w:sz w:val="24"/>
              </w:rPr>
              <w:t>1.</w:t>
            </w:r>
            <w:r>
              <w:rPr>
                <w:rFonts w:ascii="宋体" w:hAnsi="宋体" w:hint="eastAsia"/>
                <w:sz w:val="24"/>
              </w:rPr>
              <w:t>组织架构的建立、人员的配备及岗位职责完善，</w:t>
            </w:r>
            <w:r>
              <w:rPr>
                <w:rFonts w:ascii="宋体" w:hAnsi="宋体" w:hint="eastAsia"/>
                <w:sz w:val="24"/>
              </w:rPr>
              <w:t>8</w:t>
            </w:r>
            <w:r>
              <w:rPr>
                <w:rFonts w:ascii="宋体" w:hAnsi="宋体" w:hint="eastAsia"/>
                <w:sz w:val="24"/>
              </w:rPr>
              <w:t>分；组织架构的建立、人员的配备及岗位职责较完善，</w:t>
            </w:r>
            <w:r>
              <w:rPr>
                <w:rFonts w:ascii="宋体" w:hAnsi="宋体" w:hint="eastAsia"/>
                <w:sz w:val="24"/>
              </w:rPr>
              <w:t>4</w:t>
            </w:r>
            <w:r>
              <w:rPr>
                <w:rFonts w:ascii="宋体" w:hAnsi="宋体" w:hint="eastAsia"/>
                <w:sz w:val="24"/>
              </w:rPr>
              <w:t>分；组织架构的建立、人员的配备及岗位职责完善较差，</w:t>
            </w:r>
            <w:r>
              <w:rPr>
                <w:rFonts w:ascii="宋体" w:hAnsi="宋体" w:hint="eastAsia"/>
                <w:sz w:val="24"/>
              </w:rPr>
              <w:t>1</w:t>
            </w:r>
            <w:r>
              <w:rPr>
                <w:rFonts w:ascii="宋体" w:hAnsi="宋体" w:hint="eastAsia"/>
                <w:sz w:val="24"/>
              </w:rPr>
              <w:t>分</w:t>
            </w:r>
          </w:p>
          <w:p w:rsidR="00BE0BBC" w:rsidRDefault="00BE0BBC">
            <w:pPr>
              <w:spacing w:line="360" w:lineRule="exact"/>
              <w:rPr>
                <w:rFonts w:ascii="宋体" w:hAnsi="宋体"/>
                <w:sz w:val="24"/>
              </w:rPr>
            </w:pPr>
            <w:r>
              <w:rPr>
                <w:rFonts w:ascii="宋体" w:hAnsi="宋体" w:hint="eastAsia"/>
                <w:sz w:val="24"/>
              </w:rPr>
              <w:t>2.</w:t>
            </w:r>
            <w:r>
              <w:rPr>
                <w:rFonts w:ascii="宋体" w:hAnsi="宋体" w:hint="eastAsia"/>
                <w:sz w:val="24"/>
              </w:rPr>
              <w:t>医疗卫生服务体现完善，</w:t>
            </w:r>
            <w:r>
              <w:rPr>
                <w:rFonts w:ascii="宋体" w:hAnsi="宋体" w:hint="eastAsia"/>
                <w:sz w:val="24"/>
              </w:rPr>
              <w:t>8</w:t>
            </w:r>
            <w:r>
              <w:rPr>
                <w:rFonts w:ascii="宋体" w:hAnsi="宋体" w:hint="eastAsia"/>
                <w:sz w:val="24"/>
              </w:rPr>
              <w:t>分；医疗卫生服务体现较完善，</w:t>
            </w:r>
            <w:r>
              <w:rPr>
                <w:rFonts w:ascii="宋体" w:hAnsi="宋体" w:hint="eastAsia"/>
                <w:sz w:val="24"/>
              </w:rPr>
              <w:t>4</w:t>
            </w:r>
            <w:r>
              <w:rPr>
                <w:rFonts w:ascii="宋体" w:hAnsi="宋体" w:hint="eastAsia"/>
                <w:sz w:val="24"/>
              </w:rPr>
              <w:t>分；医疗卫生服务体现较差，</w:t>
            </w:r>
            <w:r>
              <w:rPr>
                <w:rFonts w:ascii="宋体" w:hAnsi="宋体" w:hint="eastAsia"/>
                <w:sz w:val="24"/>
              </w:rPr>
              <w:t>1</w:t>
            </w:r>
            <w:r>
              <w:rPr>
                <w:rFonts w:ascii="宋体" w:hAnsi="宋体" w:hint="eastAsia"/>
                <w:sz w:val="24"/>
              </w:rPr>
              <w:t>分</w:t>
            </w:r>
          </w:p>
          <w:p w:rsidR="00BE0BBC" w:rsidRDefault="00BE0BBC">
            <w:pPr>
              <w:spacing w:line="360" w:lineRule="exact"/>
              <w:rPr>
                <w:rFonts w:ascii="宋体" w:hAnsi="宋体"/>
                <w:sz w:val="24"/>
              </w:rPr>
            </w:pPr>
            <w:r>
              <w:rPr>
                <w:rFonts w:ascii="宋体" w:hAnsi="宋体" w:hint="eastAsia"/>
                <w:sz w:val="24"/>
              </w:rPr>
              <w:t>3.</w:t>
            </w:r>
            <w:r>
              <w:rPr>
                <w:rFonts w:ascii="宋体" w:hAnsi="宋体" w:hint="eastAsia"/>
                <w:sz w:val="24"/>
              </w:rPr>
              <w:t>设备设施维护养护计划和实施方案完善，</w:t>
            </w:r>
            <w:r>
              <w:rPr>
                <w:rFonts w:ascii="宋体" w:hAnsi="宋体" w:hint="eastAsia"/>
                <w:sz w:val="24"/>
              </w:rPr>
              <w:t>3</w:t>
            </w:r>
            <w:r>
              <w:rPr>
                <w:rFonts w:ascii="宋体" w:hAnsi="宋体" w:hint="eastAsia"/>
                <w:sz w:val="24"/>
              </w:rPr>
              <w:t>分；设备设施维护养护计划和实施方案较差，</w:t>
            </w:r>
            <w:r>
              <w:rPr>
                <w:rFonts w:ascii="宋体" w:hAnsi="宋体" w:hint="eastAsia"/>
                <w:sz w:val="24"/>
              </w:rPr>
              <w:t>1</w:t>
            </w:r>
            <w:r>
              <w:rPr>
                <w:rFonts w:ascii="宋体" w:hAnsi="宋体" w:hint="eastAsia"/>
                <w:sz w:val="24"/>
              </w:rPr>
              <w:t>分</w:t>
            </w:r>
          </w:p>
          <w:p w:rsidR="00BE0BBC" w:rsidRDefault="00BE0BBC">
            <w:pPr>
              <w:spacing w:line="360" w:lineRule="exact"/>
              <w:rPr>
                <w:rFonts w:ascii="宋体" w:hAnsi="宋体"/>
                <w:sz w:val="24"/>
              </w:rPr>
            </w:pPr>
            <w:r>
              <w:rPr>
                <w:rFonts w:ascii="宋体" w:hAnsi="宋体" w:hint="eastAsia"/>
                <w:sz w:val="24"/>
              </w:rPr>
              <w:t>4.</w:t>
            </w:r>
            <w:r>
              <w:rPr>
                <w:rFonts w:ascii="宋体" w:hAnsi="宋体" w:hint="eastAsia"/>
                <w:sz w:val="24"/>
              </w:rPr>
              <w:t>房屋</w:t>
            </w:r>
            <w:r>
              <w:rPr>
                <w:rFonts w:ascii="宋体" w:hAnsi="宋体" w:cs="宋体" w:hint="eastAsia"/>
                <w:sz w:val="24"/>
              </w:rPr>
              <w:t>日常养护维修</w:t>
            </w:r>
            <w:r>
              <w:rPr>
                <w:rFonts w:ascii="宋体" w:hAnsi="宋体" w:hint="eastAsia"/>
                <w:sz w:val="24"/>
              </w:rPr>
              <w:t>、</w:t>
            </w:r>
            <w:r>
              <w:rPr>
                <w:rFonts w:ascii="宋体" w:hAnsi="宋体" w:cs="宋体" w:hint="eastAsia"/>
                <w:sz w:val="24"/>
              </w:rPr>
              <w:t>综合维修、弱电维护</w:t>
            </w:r>
            <w:r>
              <w:rPr>
                <w:rFonts w:ascii="宋体" w:hAnsi="宋体" w:hint="eastAsia"/>
                <w:sz w:val="24"/>
              </w:rPr>
              <w:t>实施方案完善，</w:t>
            </w:r>
            <w:r>
              <w:rPr>
                <w:rFonts w:ascii="宋体" w:hAnsi="宋体" w:hint="eastAsia"/>
                <w:sz w:val="24"/>
              </w:rPr>
              <w:t>3</w:t>
            </w:r>
            <w:r>
              <w:rPr>
                <w:rFonts w:ascii="宋体" w:hAnsi="宋体" w:hint="eastAsia"/>
                <w:sz w:val="24"/>
              </w:rPr>
              <w:t>分；</w:t>
            </w:r>
            <w:r>
              <w:rPr>
                <w:rFonts w:ascii="宋体" w:hAnsi="宋体" w:hint="eastAsia"/>
                <w:sz w:val="24"/>
              </w:rPr>
              <w:t xml:space="preserve"> </w:t>
            </w:r>
            <w:r>
              <w:rPr>
                <w:rFonts w:ascii="宋体" w:hAnsi="宋体" w:hint="eastAsia"/>
                <w:sz w:val="24"/>
              </w:rPr>
              <w:t>房屋</w:t>
            </w:r>
            <w:r>
              <w:rPr>
                <w:rFonts w:ascii="宋体" w:hAnsi="宋体" w:cs="宋体" w:hint="eastAsia"/>
                <w:sz w:val="24"/>
              </w:rPr>
              <w:t>日常养护维修</w:t>
            </w:r>
            <w:r>
              <w:rPr>
                <w:rFonts w:ascii="宋体" w:hAnsi="宋体" w:hint="eastAsia"/>
                <w:sz w:val="24"/>
              </w:rPr>
              <w:t>、</w:t>
            </w:r>
            <w:r>
              <w:rPr>
                <w:rFonts w:ascii="宋体" w:hAnsi="宋体" w:cs="宋体" w:hint="eastAsia"/>
                <w:sz w:val="24"/>
              </w:rPr>
              <w:t>综合维修、弱电维护</w:t>
            </w:r>
            <w:r>
              <w:rPr>
                <w:rFonts w:ascii="宋体" w:hAnsi="宋体" w:hint="eastAsia"/>
                <w:sz w:val="24"/>
              </w:rPr>
              <w:t>实施方案较差，</w:t>
            </w:r>
            <w:r>
              <w:rPr>
                <w:rFonts w:ascii="宋体" w:hAnsi="宋体" w:hint="eastAsia"/>
                <w:sz w:val="24"/>
              </w:rPr>
              <w:t>1</w:t>
            </w:r>
            <w:r>
              <w:rPr>
                <w:rFonts w:ascii="宋体" w:hAnsi="宋体" w:hint="eastAsia"/>
                <w:sz w:val="24"/>
              </w:rPr>
              <w:t>分</w:t>
            </w:r>
          </w:p>
          <w:p w:rsidR="00BE0BBC" w:rsidRDefault="00BE0BBC">
            <w:pPr>
              <w:spacing w:line="360" w:lineRule="exact"/>
              <w:rPr>
                <w:rFonts w:ascii="宋体" w:hAnsi="宋体"/>
                <w:sz w:val="24"/>
              </w:rPr>
            </w:pPr>
            <w:r>
              <w:rPr>
                <w:rFonts w:ascii="宋体" w:hAnsi="宋体" w:hint="eastAsia"/>
                <w:sz w:val="24"/>
              </w:rPr>
              <w:t>5.</w:t>
            </w:r>
            <w:r>
              <w:rPr>
                <w:rFonts w:ascii="宋体" w:hAnsi="宋体" w:hint="eastAsia"/>
                <w:sz w:val="24"/>
              </w:rPr>
              <w:t>安防监控、车辆、保安管理完善，</w:t>
            </w:r>
            <w:r>
              <w:rPr>
                <w:rFonts w:ascii="宋体" w:hAnsi="宋体" w:hint="eastAsia"/>
                <w:sz w:val="24"/>
              </w:rPr>
              <w:t>4</w:t>
            </w:r>
            <w:r>
              <w:rPr>
                <w:rFonts w:ascii="宋体" w:hAnsi="宋体" w:hint="eastAsia"/>
                <w:sz w:val="24"/>
              </w:rPr>
              <w:t>分；安防监控、车辆保安管理较差</w:t>
            </w:r>
            <w:r>
              <w:rPr>
                <w:rFonts w:ascii="宋体" w:hAnsi="宋体" w:hint="eastAsia"/>
                <w:sz w:val="24"/>
              </w:rPr>
              <w:t xml:space="preserve"> 1</w:t>
            </w:r>
            <w:r>
              <w:rPr>
                <w:rFonts w:ascii="宋体" w:hAnsi="宋体" w:hint="eastAsia"/>
                <w:sz w:val="24"/>
              </w:rPr>
              <w:t>分</w:t>
            </w:r>
          </w:p>
          <w:p w:rsidR="00BE0BBC" w:rsidRDefault="00BE0BBC">
            <w:pPr>
              <w:spacing w:line="360" w:lineRule="exact"/>
              <w:rPr>
                <w:rFonts w:ascii="宋体" w:hAnsi="宋体"/>
                <w:sz w:val="24"/>
              </w:rPr>
            </w:pPr>
            <w:r>
              <w:rPr>
                <w:rFonts w:ascii="宋体" w:hAnsi="宋体" w:hint="eastAsia"/>
                <w:sz w:val="24"/>
              </w:rPr>
              <w:t>6.</w:t>
            </w:r>
            <w:r>
              <w:rPr>
                <w:rFonts w:ascii="宋体" w:hAnsi="宋体" w:hint="eastAsia"/>
                <w:sz w:val="24"/>
              </w:rPr>
              <w:t>电梯、话务服务完善，</w:t>
            </w:r>
            <w:r>
              <w:rPr>
                <w:rFonts w:ascii="宋体" w:hAnsi="宋体" w:hint="eastAsia"/>
                <w:sz w:val="24"/>
              </w:rPr>
              <w:t>2</w:t>
            </w:r>
            <w:r>
              <w:rPr>
                <w:rFonts w:ascii="宋体" w:hAnsi="宋体" w:hint="eastAsia"/>
                <w:sz w:val="24"/>
              </w:rPr>
              <w:t>分；电梯、话务服务较差，</w:t>
            </w:r>
            <w:r>
              <w:rPr>
                <w:rFonts w:ascii="宋体" w:hAnsi="宋体" w:hint="eastAsia"/>
                <w:sz w:val="24"/>
              </w:rPr>
              <w:t>0</w:t>
            </w:r>
            <w:r>
              <w:rPr>
                <w:rFonts w:ascii="宋体" w:hAnsi="宋体" w:hint="eastAsia"/>
                <w:sz w:val="24"/>
              </w:rPr>
              <w:t>分</w:t>
            </w:r>
          </w:p>
          <w:p w:rsidR="00BE0BBC" w:rsidRDefault="00BE0BBC">
            <w:pPr>
              <w:spacing w:line="360" w:lineRule="exact"/>
              <w:rPr>
                <w:rFonts w:ascii="宋体" w:hAnsi="宋体" w:cs="宋体"/>
                <w:sz w:val="24"/>
              </w:rPr>
            </w:pPr>
            <w:r>
              <w:rPr>
                <w:rFonts w:ascii="宋体" w:hAnsi="宋体" w:hint="eastAsia"/>
                <w:sz w:val="24"/>
              </w:rPr>
              <w:t>7.</w:t>
            </w:r>
            <w:r>
              <w:rPr>
                <w:rFonts w:ascii="宋体" w:hAnsi="宋体" w:cs="宋体" w:hint="eastAsia"/>
                <w:sz w:val="24"/>
              </w:rPr>
              <w:t xml:space="preserve"> </w:t>
            </w:r>
            <w:r>
              <w:rPr>
                <w:rFonts w:ascii="宋体" w:hAnsi="宋体" w:cs="宋体" w:hint="eastAsia"/>
                <w:sz w:val="24"/>
              </w:rPr>
              <w:t>浴室、报刊收发服务完善，</w:t>
            </w:r>
            <w:r>
              <w:rPr>
                <w:rFonts w:ascii="宋体" w:hAnsi="宋体" w:cs="宋体" w:hint="eastAsia"/>
                <w:sz w:val="24"/>
              </w:rPr>
              <w:t>2</w:t>
            </w:r>
            <w:r>
              <w:rPr>
                <w:rFonts w:ascii="宋体" w:hAnsi="宋体" w:cs="宋体" w:hint="eastAsia"/>
                <w:sz w:val="24"/>
              </w:rPr>
              <w:t>分；浴室、报刊收发服务较差</w:t>
            </w:r>
            <w:r>
              <w:rPr>
                <w:rFonts w:ascii="宋体" w:hAnsi="宋体" w:cs="宋体" w:hint="eastAsia"/>
                <w:sz w:val="24"/>
              </w:rPr>
              <w:t>0</w:t>
            </w:r>
            <w:r>
              <w:rPr>
                <w:rFonts w:ascii="宋体" w:hAnsi="宋体" w:cs="宋体" w:hint="eastAsia"/>
                <w:sz w:val="24"/>
              </w:rPr>
              <w:t>分</w:t>
            </w:r>
          </w:p>
          <w:p w:rsidR="00BE0BBC" w:rsidRDefault="00BE0BBC">
            <w:pPr>
              <w:spacing w:line="360" w:lineRule="exact"/>
              <w:rPr>
                <w:rFonts w:ascii="宋体" w:hAnsi="宋体"/>
                <w:sz w:val="24"/>
              </w:rPr>
            </w:pPr>
            <w:r>
              <w:rPr>
                <w:rFonts w:ascii="宋体" w:hAnsi="宋体" w:hint="eastAsia"/>
                <w:sz w:val="24"/>
              </w:rPr>
              <w:t>8.</w:t>
            </w:r>
            <w:r>
              <w:rPr>
                <w:rFonts w:ascii="宋体" w:hAnsi="宋体" w:hint="eastAsia"/>
                <w:sz w:val="24"/>
              </w:rPr>
              <w:t>日常清洁卫生管理、医疗垃圾收集移交服务完善，</w:t>
            </w:r>
            <w:r>
              <w:rPr>
                <w:rFonts w:ascii="宋体" w:hAnsi="宋体" w:hint="eastAsia"/>
                <w:sz w:val="24"/>
              </w:rPr>
              <w:t>4</w:t>
            </w:r>
            <w:r>
              <w:rPr>
                <w:rFonts w:ascii="宋体" w:hAnsi="宋体" w:hint="eastAsia"/>
                <w:sz w:val="24"/>
              </w:rPr>
              <w:t>分；日常清洁卫生管理、医疗垃圾收集移交服务较差，</w:t>
            </w:r>
            <w:r>
              <w:rPr>
                <w:rFonts w:ascii="宋体" w:hAnsi="宋体" w:hint="eastAsia"/>
                <w:sz w:val="24"/>
              </w:rPr>
              <w:t>1</w:t>
            </w:r>
            <w:r>
              <w:rPr>
                <w:rFonts w:ascii="宋体" w:hAnsi="宋体" w:hint="eastAsia"/>
                <w:sz w:val="24"/>
              </w:rPr>
              <w:t>分</w:t>
            </w:r>
          </w:p>
          <w:p w:rsidR="00BE0BBC" w:rsidRDefault="00BE0BBC">
            <w:pPr>
              <w:spacing w:line="360" w:lineRule="exact"/>
              <w:rPr>
                <w:rFonts w:ascii="宋体" w:hAnsi="宋体" w:cs="宋体"/>
                <w:sz w:val="24"/>
              </w:rPr>
            </w:pPr>
            <w:r>
              <w:rPr>
                <w:rFonts w:ascii="宋体" w:hAnsi="宋体" w:cs="宋体" w:hint="eastAsia"/>
                <w:sz w:val="24"/>
              </w:rPr>
              <w:t xml:space="preserve">9. </w:t>
            </w:r>
            <w:r>
              <w:rPr>
                <w:rFonts w:ascii="宋体" w:hAnsi="宋体" w:cs="宋体" w:hint="eastAsia"/>
                <w:sz w:val="24"/>
              </w:rPr>
              <w:t>医用气体管理、污水站的运行管理完善，</w:t>
            </w:r>
            <w:r>
              <w:rPr>
                <w:rFonts w:ascii="宋体" w:hAnsi="宋体" w:cs="宋体" w:hint="eastAsia"/>
                <w:sz w:val="24"/>
              </w:rPr>
              <w:t>2</w:t>
            </w:r>
            <w:r>
              <w:rPr>
                <w:rFonts w:ascii="宋体" w:hAnsi="宋体" w:cs="宋体" w:hint="eastAsia"/>
                <w:sz w:val="24"/>
              </w:rPr>
              <w:t>分；医用气体管理、污水站的运行管理较差</w:t>
            </w:r>
            <w:r>
              <w:rPr>
                <w:rFonts w:ascii="宋体" w:hAnsi="宋体" w:cs="宋体" w:hint="eastAsia"/>
                <w:sz w:val="24"/>
              </w:rPr>
              <w:t>0</w:t>
            </w:r>
            <w:r>
              <w:rPr>
                <w:rFonts w:ascii="宋体" w:hAnsi="宋体" w:cs="宋体" w:hint="eastAsia"/>
                <w:sz w:val="24"/>
              </w:rPr>
              <w:t>分</w:t>
            </w:r>
          </w:p>
          <w:p w:rsidR="00BE0BBC" w:rsidRDefault="00BE0BBC">
            <w:pPr>
              <w:spacing w:line="360" w:lineRule="exact"/>
              <w:rPr>
                <w:rFonts w:ascii="宋体" w:hAnsi="宋体" w:cs="宋体"/>
                <w:sz w:val="24"/>
              </w:rPr>
            </w:pPr>
            <w:r>
              <w:rPr>
                <w:rFonts w:ascii="宋体" w:hAnsi="宋体" w:hint="eastAsia"/>
                <w:sz w:val="24"/>
              </w:rPr>
              <w:t>10.</w:t>
            </w:r>
            <w:r>
              <w:rPr>
                <w:rFonts w:ascii="宋体" w:hAnsi="宋体" w:cs="宋体" w:hint="eastAsia"/>
                <w:sz w:val="24"/>
              </w:rPr>
              <w:t xml:space="preserve"> </w:t>
            </w:r>
            <w:r>
              <w:rPr>
                <w:rFonts w:ascii="宋体" w:hAnsi="宋体" w:cs="宋体" w:hint="eastAsia"/>
                <w:sz w:val="24"/>
              </w:rPr>
              <w:t>住院病人护理及运送服务完善，</w:t>
            </w:r>
            <w:r>
              <w:rPr>
                <w:rFonts w:ascii="宋体" w:hAnsi="宋体" w:cs="宋体" w:hint="eastAsia"/>
                <w:sz w:val="24"/>
              </w:rPr>
              <w:t>4</w:t>
            </w:r>
            <w:r>
              <w:rPr>
                <w:rFonts w:ascii="宋体" w:hAnsi="宋体" w:cs="宋体" w:hint="eastAsia"/>
                <w:sz w:val="24"/>
              </w:rPr>
              <w:t>分；住院病人护理及运送服务较差，</w:t>
            </w:r>
            <w:r>
              <w:rPr>
                <w:rFonts w:ascii="宋体" w:hAnsi="宋体" w:cs="宋体" w:hint="eastAsia"/>
                <w:sz w:val="24"/>
              </w:rPr>
              <w:t>0</w:t>
            </w:r>
            <w:r>
              <w:rPr>
                <w:rFonts w:ascii="宋体" w:hAnsi="宋体" w:cs="宋体" w:hint="eastAsia"/>
                <w:sz w:val="24"/>
              </w:rPr>
              <w:t>分</w:t>
            </w:r>
          </w:p>
          <w:p w:rsidR="00BE0BBC" w:rsidRDefault="00BE0BBC">
            <w:pPr>
              <w:spacing w:line="360" w:lineRule="exact"/>
              <w:rPr>
                <w:rFonts w:ascii="宋体" w:hAnsi="宋体" w:cs="宋体"/>
                <w:sz w:val="24"/>
              </w:rPr>
            </w:pPr>
            <w:r>
              <w:rPr>
                <w:rFonts w:ascii="宋体" w:hAnsi="宋体" w:cs="宋体" w:hint="eastAsia"/>
                <w:sz w:val="24"/>
              </w:rPr>
              <w:t xml:space="preserve">11. </w:t>
            </w:r>
            <w:r>
              <w:rPr>
                <w:rFonts w:ascii="宋体" w:hAnsi="宋体" w:cs="宋体" w:hint="eastAsia"/>
                <w:sz w:val="24"/>
              </w:rPr>
              <w:t>医用衣物洗涤收发服务完善，</w:t>
            </w:r>
            <w:r>
              <w:rPr>
                <w:rFonts w:ascii="宋体" w:hAnsi="宋体" w:cs="宋体" w:hint="eastAsia"/>
                <w:sz w:val="24"/>
              </w:rPr>
              <w:t>2</w:t>
            </w:r>
            <w:r>
              <w:rPr>
                <w:rFonts w:ascii="宋体" w:hAnsi="宋体" w:cs="宋体" w:hint="eastAsia"/>
                <w:sz w:val="24"/>
              </w:rPr>
              <w:t>分；医用衣物洗涤收发服务较差，</w:t>
            </w:r>
            <w:r>
              <w:rPr>
                <w:rFonts w:ascii="宋体" w:hAnsi="宋体" w:cs="宋体" w:hint="eastAsia"/>
                <w:sz w:val="24"/>
              </w:rPr>
              <w:t>0</w:t>
            </w:r>
            <w:r>
              <w:rPr>
                <w:rFonts w:ascii="宋体" w:hAnsi="宋体" w:cs="宋体" w:hint="eastAsia"/>
                <w:sz w:val="24"/>
              </w:rPr>
              <w:t>分</w:t>
            </w:r>
          </w:p>
          <w:p w:rsidR="00BE0BBC" w:rsidRDefault="00BE0BBC">
            <w:pPr>
              <w:spacing w:line="360" w:lineRule="exact"/>
              <w:rPr>
                <w:rFonts w:ascii="宋体" w:hAnsi="宋体"/>
                <w:sz w:val="24"/>
              </w:rPr>
            </w:pPr>
            <w:r>
              <w:rPr>
                <w:rFonts w:ascii="宋体" w:hAnsi="宋体" w:cs="宋体" w:hint="eastAsia"/>
                <w:sz w:val="24"/>
              </w:rPr>
              <w:t xml:space="preserve">12. </w:t>
            </w:r>
            <w:r>
              <w:rPr>
                <w:rFonts w:ascii="宋体" w:hAnsi="宋体" w:cs="宋体" w:hint="eastAsia"/>
                <w:sz w:val="24"/>
              </w:rPr>
              <w:t>化粪池及污水井管理、燃气使用监管完善，</w:t>
            </w:r>
            <w:r>
              <w:rPr>
                <w:rFonts w:ascii="宋体" w:hAnsi="宋体" w:cs="宋体" w:hint="eastAsia"/>
                <w:sz w:val="24"/>
              </w:rPr>
              <w:t>3</w:t>
            </w:r>
            <w:r>
              <w:rPr>
                <w:rFonts w:ascii="宋体" w:hAnsi="宋体" w:cs="宋体" w:hint="eastAsia"/>
                <w:sz w:val="24"/>
              </w:rPr>
              <w:t>分；化粪池及污水井管理、燃气使用监管较差，</w:t>
            </w:r>
            <w:r>
              <w:rPr>
                <w:rFonts w:ascii="宋体" w:hAnsi="宋体" w:cs="宋体" w:hint="eastAsia"/>
                <w:sz w:val="24"/>
              </w:rPr>
              <w:t>1</w:t>
            </w:r>
            <w:r>
              <w:rPr>
                <w:rFonts w:ascii="宋体" w:hAnsi="宋体" w:cs="宋体" w:hint="eastAsia"/>
                <w:sz w:val="24"/>
              </w:rPr>
              <w:t>分</w:t>
            </w:r>
          </w:p>
          <w:p w:rsidR="00BE0BBC" w:rsidRDefault="00BE0BBC">
            <w:pPr>
              <w:spacing w:line="360" w:lineRule="exact"/>
              <w:rPr>
                <w:rFonts w:ascii="宋体" w:hAnsi="宋体"/>
                <w:sz w:val="24"/>
              </w:rPr>
            </w:pPr>
            <w:r>
              <w:rPr>
                <w:rFonts w:ascii="宋体" w:hAnsi="宋体" w:hint="eastAsia"/>
                <w:sz w:val="24"/>
              </w:rPr>
              <w:t>13.</w:t>
            </w:r>
            <w:r>
              <w:rPr>
                <w:rFonts w:ascii="宋体" w:hAnsi="宋体" w:hint="eastAsia"/>
                <w:sz w:val="24"/>
              </w:rPr>
              <w:t>应急预案完善</w:t>
            </w:r>
            <w:r>
              <w:rPr>
                <w:rFonts w:ascii="宋体" w:hAnsi="宋体" w:hint="eastAsia"/>
                <w:sz w:val="24"/>
              </w:rPr>
              <w:t xml:space="preserve"> </w:t>
            </w:r>
            <w:r>
              <w:rPr>
                <w:rFonts w:ascii="宋体" w:hAnsi="宋体" w:hint="eastAsia"/>
                <w:sz w:val="24"/>
              </w:rPr>
              <w:t>，</w:t>
            </w:r>
            <w:r>
              <w:rPr>
                <w:rFonts w:ascii="宋体" w:hAnsi="宋体" w:hint="eastAsia"/>
                <w:sz w:val="24"/>
              </w:rPr>
              <w:t>4</w:t>
            </w:r>
            <w:r>
              <w:rPr>
                <w:rFonts w:ascii="宋体" w:hAnsi="宋体" w:hint="eastAsia"/>
                <w:sz w:val="24"/>
              </w:rPr>
              <w:t>分；应急预案较差，</w:t>
            </w:r>
            <w:r>
              <w:rPr>
                <w:rFonts w:ascii="宋体" w:hAnsi="宋体" w:hint="eastAsia"/>
                <w:sz w:val="24"/>
              </w:rPr>
              <w:t>2</w:t>
            </w:r>
            <w:r>
              <w:rPr>
                <w:rFonts w:ascii="宋体" w:hAnsi="宋体" w:hint="eastAsia"/>
                <w:sz w:val="24"/>
              </w:rPr>
              <w:t>分；</w:t>
            </w:r>
          </w:p>
          <w:p w:rsidR="00BE0BBC" w:rsidRDefault="00BE0BBC">
            <w:pPr>
              <w:spacing w:line="360" w:lineRule="exact"/>
              <w:rPr>
                <w:rFonts w:ascii="宋体" w:hAnsi="宋体"/>
                <w:sz w:val="24"/>
              </w:rPr>
            </w:pPr>
            <w:r>
              <w:rPr>
                <w:rFonts w:ascii="宋体" w:hAnsi="宋体" w:hint="eastAsia"/>
                <w:sz w:val="24"/>
              </w:rPr>
              <w:t>14.</w:t>
            </w:r>
            <w:r>
              <w:rPr>
                <w:rFonts w:ascii="宋体" w:hAnsi="宋体" w:hint="eastAsia"/>
                <w:sz w:val="24"/>
              </w:rPr>
              <w:t>物业管理规章制度的建立及物业档案的建立管理完善，</w:t>
            </w:r>
            <w:r>
              <w:rPr>
                <w:rFonts w:ascii="宋体" w:hAnsi="宋体" w:hint="eastAsia"/>
                <w:sz w:val="24"/>
              </w:rPr>
              <w:t>3</w:t>
            </w:r>
            <w:r>
              <w:rPr>
                <w:rFonts w:ascii="宋体" w:hAnsi="宋体" w:hint="eastAsia"/>
                <w:sz w:val="24"/>
              </w:rPr>
              <w:t>分；物业管理规章制度的建立及物业档案的建立管理较差，</w:t>
            </w:r>
            <w:r>
              <w:rPr>
                <w:rFonts w:ascii="宋体" w:hAnsi="宋体" w:hint="eastAsia"/>
                <w:sz w:val="24"/>
              </w:rPr>
              <w:t>1</w:t>
            </w:r>
            <w:r>
              <w:rPr>
                <w:rFonts w:ascii="宋体" w:hAnsi="宋体" w:hint="eastAsia"/>
                <w:sz w:val="24"/>
              </w:rPr>
              <w:t>分</w:t>
            </w:r>
          </w:p>
        </w:tc>
        <w:tc>
          <w:tcPr>
            <w:tcW w:w="724" w:type="dxa"/>
            <w:vAlign w:val="center"/>
          </w:tcPr>
          <w:p w:rsidR="00BE0BBC" w:rsidRDefault="00BE0BBC">
            <w:pPr>
              <w:spacing w:line="360" w:lineRule="exact"/>
              <w:rPr>
                <w:rFonts w:ascii="宋体" w:hAnsi="宋体"/>
                <w:sz w:val="24"/>
              </w:rPr>
            </w:pPr>
            <w:r>
              <w:rPr>
                <w:rFonts w:ascii="宋体" w:hAnsi="宋体" w:hint="eastAsia"/>
                <w:sz w:val="24"/>
              </w:rPr>
              <w:t>主观</w:t>
            </w:r>
          </w:p>
        </w:tc>
      </w:tr>
      <w:tr w:rsidR="00BE0BBC">
        <w:trPr>
          <w:trHeight w:val="1110"/>
        </w:trPr>
        <w:tc>
          <w:tcPr>
            <w:tcW w:w="1325" w:type="dxa"/>
            <w:vAlign w:val="center"/>
          </w:tcPr>
          <w:p w:rsidR="00BE0BBC" w:rsidRDefault="00BE0BBC">
            <w:pPr>
              <w:spacing w:line="360" w:lineRule="exact"/>
              <w:jc w:val="center"/>
              <w:rPr>
                <w:rFonts w:ascii="宋体" w:hAnsi="宋体"/>
                <w:sz w:val="24"/>
              </w:rPr>
            </w:pPr>
            <w:r>
              <w:rPr>
                <w:rFonts w:ascii="宋体" w:hAnsi="宋体" w:hint="eastAsia"/>
                <w:sz w:val="24"/>
              </w:rPr>
              <w:t>企业相关业绩</w:t>
            </w:r>
          </w:p>
        </w:tc>
        <w:tc>
          <w:tcPr>
            <w:tcW w:w="462" w:type="dxa"/>
            <w:vAlign w:val="center"/>
          </w:tcPr>
          <w:p w:rsidR="00BE0BBC" w:rsidRDefault="00BE0BBC">
            <w:pPr>
              <w:spacing w:line="360" w:lineRule="exact"/>
              <w:jc w:val="center"/>
              <w:rPr>
                <w:rFonts w:ascii="宋体" w:hAnsi="宋体"/>
                <w:sz w:val="24"/>
              </w:rPr>
            </w:pPr>
            <w:r>
              <w:rPr>
                <w:rFonts w:ascii="宋体" w:hAnsi="宋体" w:hint="eastAsia"/>
                <w:sz w:val="24"/>
              </w:rPr>
              <w:t>10</w:t>
            </w:r>
            <w:r>
              <w:rPr>
                <w:rFonts w:ascii="宋体" w:hAnsi="宋体" w:hint="eastAsia"/>
                <w:sz w:val="24"/>
              </w:rPr>
              <w:t>分</w:t>
            </w:r>
          </w:p>
        </w:tc>
        <w:tc>
          <w:tcPr>
            <w:tcW w:w="6010" w:type="dxa"/>
            <w:vAlign w:val="center"/>
          </w:tcPr>
          <w:p w:rsidR="00BE0BBC" w:rsidRDefault="00BE0BBC">
            <w:pPr>
              <w:spacing w:line="360" w:lineRule="exact"/>
              <w:rPr>
                <w:rFonts w:ascii="宋体" w:hAnsi="宋体"/>
                <w:sz w:val="24"/>
              </w:rPr>
            </w:pPr>
            <w:r>
              <w:rPr>
                <w:rFonts w:ascii="宋体" w:hAnsi="宋体" w:hint="eastAsia"/>
                <w:sz w:val="24"/>
              </w:rPr>
              <w:t>近两年在管同类业绩一个为</w:t>
            </w:r>
            <w:r>
              <w:rPr>
                <w:rFonts w:ascii="宋体" w:hAnsi="宋体" w:hint="eastAsia"/>
                <w:sz w:val="24"/>
              </w:rPr>
              <w:t>2</w:t>
            </w:r>
            <w:r>
              <w:rPr>
                <w:rFonts w:ascii="宋体" w:hAnsi="宋体" w:hint="eastAsia"/>
                <w:sz w:val="24"/>
              </w:rPr>
              <w:t>分，最高为</w:t>
            </w:r>
            <w:r>
              <w:rPr>
                <w:rFonts w:ascii="宋体" w:hAnsi="宋体" w:hint="eastAsia"/>
                <w:sz w:val="24"/>
              </w:rPr>
              <w:t>10</w:t>
            </w:r>
            <w:r>
              <w:rPr>
                <w:rFonts w:ascii="宋体" w:hAnsi="宋体" w:hint="eastAsia"/>
                <w:sz w:val="24"/>
              </w:rPr>
              <w:t>分（</w:t>
            </w:r>
            <w:proofErr w:type="gramStart"/>
            <w:r>
              <w:rPr>
                <w:rFonts w:ascii="宋体" w:hAnsi="宋体" w:hint="eastAsia"/>
                <w:sz w:val="24"/>
              </w:rPr>
              <w:t>附合同</w:t>
            </w:r>
            <w:proofErr w:type="gramEnd"/>
            <w:r>
              <w:rPr>
                <w:rFonts w:ascii="宋体" w:hAnsi="宋体" w:hint="eastAsia"/>
                <w:sz w:val="24"/>
              </w:rPr>
              <w:t>首页、标的金额页、合同签字盖章页复印件，须加盖本单位公章）</w:t>
            </w:r>
          </w:p>
        </w:tc>
        <w:tc>
          <w:tcPr>
            <w:tcW w:w="724" w:type="dxa"/>
            <w:vAlign w:val="center"/>
          </w:tcPr>
          <w:p w:rsidR="00BE0BBC" w:rsidRDefault="00BE0BBC">
            <w:pPr>
              <w:spacing w:line="360" w:lineRule="exact"/>
              <w:rPr>
                <w:rFonts w:ascii="宋体" w:eastAsia="宋体" w:hAnsi="宋体"/>
                <w:sz w:val="24"/>
              </w:rPr>
            </w:pPr>
            <w:r>
              <w:rPr>
                <w:rFonts w:ascii="宋体" w:hAnsi="宋体" w:hint="eastAsia"/>
                <w:sz w:val="24"/>
              </w:rPr>
              <w:t>客观</w:t>
            </w:r>
          </w:p>
        </w:tc>
      </w:tr>
    </w:tbl>
    <w:p w:rsidR="00BE0BBC" w:rsidRDefault="00BE0BBC">
      <w:pPr>
        <w:rPr>
          <w:rFonts w:ascii="宋体" w:eastAsia="宋体" w:hAnsi="宋体" w:cs="宋体"/>
          <w:sz w:val="24"/>
          <w:szCs w:val="24"/>
        </w:rPr>
      </w:pPr>
    </w:p>
    <w:p w:rsidR="00BE0BBC" w:rsidRDefault="00BE0BBC">
      <w:pPr>
        <w:spacing w:line="680" w:lineRule="exact"/>
        <w:rPr>
          <w:rFonts w:ascii="宋体" w:eastAsia="宋体" w:hAnsi="宋体" w:cs="宋体"/>
          <w:sz w:val="24"/>
          <w:szCs w:val="24"/>
        </w:rPr>
      </w:pPr>
    </w:p>
    <w:p w:rsidR="00BE0BBC" w:rsidRDefault="00BE0BBC">
      <w:pPr>
        <w:spacing w:line="680" w:lineRule="exact"/>
        <w:rPr>
          <w:rFonts w:ascii="宋体" w:eastAsia="宋体" w:hAnsi="宋体" w:cs="宋体"/>
          <w:sz w:val="24"/>
          <w:szCs w:val="24"/>
        </w:rPr>
      </w:pPr>
    </w:p>
    <w:p w:rsidR="00BE0BBC" w:rsidRDefault="00BE0BBC">
      <w:pPr>
        <w:spacing w:line="680" w:lineRule="exact"/>
        <w:jc w:val="left"/>
        <w:rPr>
          <w:rFonts w:ascii="宋体" w:eastAsia="宋体" w:hAnsi="宋体" w:cs="宋体"/>
          <w:sz w:val="24"/>
          <w:szCs w:val="24"/>
        </w:rPr>
      </w:pPr>
    </w:p>
    <w:p w:rsidR="00BE0BBC" w:rsidRDefault="00BE0BBC">
      <w:pPr>
        <w:widowControl/>
        <w:jc w:val="left"/>
      </w:pPr>
    </w:p>
    <w:p w:rsidR="00BE0BBC" w:rsidRDefault="00BE0BBC">
      <w:pPr>
        <w:widowControl/>
        <w:jc w:val="left"/>
        <w:rPr>
          <w:rFonts w:ascii="宋体" w:hAnsi="Courier New"/>
        </w:rPr>
      </w:pPr>
      <w:r>
        <w:br w:type="page"/>
      </w:r>
    </w:p>
    <w:p w:rsidR="00BE0BBC" w:rsidRDefault="00BE0BBC">
      <w:pPr>
        <w:pStyle w:val="11"/>
        <w:numPr>
          <w:ilvl w:val="0"/>
          <w:numId w:val="22"/>
        </w:numPr>
        <w:rPr>
          <w:b w:val="0"/>
        </w:rPr>
      </w:pPr>
      <w:bookmarkStart w:id="57" w:name="_Toc101429962"/>
      <w:bookmarkStart w:id="58" w:name="_Toc160634534"/>
      <w:proofErr w:type="gramStart"/>
      <w:r>
        <w:rPr>
          <w:rFonts w:hint="eastAsia"/>
          <w:b w:val="0"/>
        </w:rPr>
        <w:lastRenderedPageBreak/>
        <w:t>拟签订</w:t>
      </w:r>
      <w:proofErr w:type="gramEnd"/>
      <w:r>
        <w:rPr>
          <w:rFonts w:hint="eastAsia"/>
          <w:b w:val="0"/>
        </w:rPr>
        <w:t>的合同文本</w:t>
      </w:r>
      <w:bookmarkEnd w:id="57"/>
      <w:bookmarkEnd w:id="58"/>
    </w:p>
    <w:p w:rsidR="00BE0BBC" w:rsidRDefault="00BE0BBC">
      <w:pPr>
        <w:spacing w:line="440" w:lineRule="exact"/>
        <w:jc w:val="center"/>
        <w:rPr>
          <w:rFonts w:ascii="宋体" w:hAnsi="宋体"/>
          <w:b/>
          <w:sz w:val="44"/>
          <w:szCs w:val="44"/>
        </w:rPr>
      </w:pPr>
    </w:p>
    <w:p w:rsidR="00BE0BBC" w:rsidRDefault="00BE0BBC">
      <w:pPr>
        <w:spacing w:line="440" w:lineRule="exact"/>
        <w:jc w:val="center"/>
        <w:rPr>
          <w:rFonts w:ascii="宋体" w:hAnsi="宋体"/>
          <w:b/>
          <w:sz w:val="44"/>
          <w:szCs w:val="44"/>
        </w:rPr>
      </w:pPr>
    </w:p>
    <w:p w:rsidR="00BE0BBC" w:rsidRDefault="00BE0BBC">
      <w:pPr>
        <w:spacing w:line="440" w:lineRule="exact"/>
        <w:jc w:val="center"/>
        <w:rPr>
          <w:rFonts w:ascii="宋体" w:eastAsia="宋体" w:hAnsi="宋体"/>
          <w:b/>
          <w:sz w:val="44"/>
          <w:szCs w:val="44"/>
        </w:rPr>
      </w:pPr>
      <w:r>
        <w:rPr>
          <w:rFonts w:ascii="宋体" w:hAnsi="宋体" w:hint="eastAsia"/>
          <w:b/>
          <w:sz w:val="44"/>
          <w:szCs w:val="44"/>
        </w:rPr>
        <w:t>政府采购合同</w:t>
      </w:r>
    </w:p>
    <w:p w:rsidR="00BE0BBC" w:rsidRDefault="00BE0BBC">
      <w:pPr>
        <w:spacing w:line="440" w:lineRule="exact"/>
        <w:ind w:firstLineChars="200" w:firstLine="480"/>
        <w:rPr>
          <w:rFonts w:ascii="宋体" w:hAnsi="宋体"/>
          <w:b/>
          <w:sz w:val="24"/>
        </w:rPr>
      </w:pPr>
    </w:p>
    <w:p w:rsidR="00BE0BBC" w:rsidRDefault="00BE0BBC">
      <w:pPr>
        <w:spacing w:line="440" w:lineRule="exact"/>
        <w:ind w:firstLineChars="200" w:firstLine="480"/>
        <w:rPr>
          <w:rFonts w:ascii="宋体" w:hAnsi="宋体"/>
          <w:sz w:val="24"/>
        </w:rPr>
      </w:pPr>
    </w:p>
    <w:p w:rsidR="00BE0BBC" w:rsidRDefault="00BE0BBC">
      <w:pPr>
        <w:spacing w:line="440" w:lineRule="exact"/>
        <w:ind w:firstLineChars="200" w:firstLine="560"/>
        <w:rPr>
          <w:rFonts w:ascii="宋体" w:hAnsi="宋体"/>
          <w:sz w:val="28"/>
          <w:szCs w:val="28"/>
        </w:rPr>
      </w:pPr>
    </w:p>
    <w:p w:rsidR="00BE0BBC" w:rsidRDefault="00BE0BBC">
      <w:pPr>
        <w:spacing w:line="440" w:lineRule="exact"/>
        <w:ind w:firstLineChars="200" w:firstLine="560"/>
        <w:rPr>
          <w:rFonts w:ascii="宋体" w:hAnsi="宋体"/>
          <w:b/>
          <w:sz w:val="28"/>
          <w:szCs w:val="28"/>
        </w:rPr>
      </w:pPr>
    </w:p>
    <w:p w:rsidR="00BE0BBC" w:rsidRDefault="00BE0BBC">
      <w:pPr>
        <w:spacing w:line="420" w:lineRule="exact"/>
        <w:ind w:firstLineChars="200" w:firstLine="560"/>
        <w:rPr>
          <w:rFonts w:ascii="宋体" w:hAnsi="宋体"/>
          <w:b/>
          <w:sz w:val="28"/>
          <w:szCs w:val="28"/>
          <w:u w:val="single"/>
        </w:rPr>
      </w:pPr>
      <w:r>
        <w:rPr>
          <w:rFonts w:ascii="宋体" w:hAnsi="宋体" w:hint="eastAsia"/>
          <w:b/>
          <w:sz w:val="28"/>
          <w:szCs w:val="28"/>
        </w:rPr>
        <w:t>项目名称：</w:t>
      </w:r>
      <w:r>
        <w:rPr>
          <w:rFonts w:ascii="宋体" w:hAnsi="宋体" w:hint="eastAsia"/>
          <w:b/>
          <w:sz w:val="28"/>
          <w:szCs w:val="28"/>
          <w:u w:val="single"/>
        </w:rPr>
        <w:t>二院</w:t>
      </w:r>
      <w:r>
        <w:rPr>
          <w:rFonts w:ascii="宋体" w:hAnsi="宋体" w:hint="eastAsia"/>
          <w:b/>
          <w:sz w:val="28"/>
          <w:szCs w:val="28"/>
          <w:u w:val="single"/>
        </w:rPr>
        <w:t>--</w:t>
      </w:r>
      <w:r>
        <w:rPr>
          <w:rFonts w:ascii="宋体" w:hAnsi="宋体" w:hint="eastAsia"/>
          <w:b/>
          <w:sz w:val="28"/>
          <w:szCs w:val="28"/>
          <w:u w:val="single"/>
        </w:rPr>
        <w:t>后勤服务采购物业管理服务采购项目</w:t>
      </w:r>
      <w:r>
        <w:rPr>
          <w:rFonts w:ascii="宋体" w:hAnsi="宋体" w:hint="eastAsia"/>
          <w:b/>
          <w:sz w:val="28"/>
          <w:szCs w:val="28"/>
          <w:u w:val="single"/>
        </w:rPr>
        <w:t xml:space="preserve"> </w:t>
      </w:r>
    </w:p>
    <w:p w:rsidR="00BE0BBC" w:rsidRDefault="00BE0BBC">
      <w:pPr>
        <w:spacing w:line="420" w:lineRule="exact"/>
        <w:ind w:firstLineChars="200" w:firstLine="560"/>
        <w:rPr>
          <w:rFonts w:ascii="宋体" w:hAnsi="宋体"/>
          <w:b/>
          <w:sz w:val="28"/>
          <w:szCs w:val="28"/>
          <w:u w:val="single"/>
        </w:rPr>
      </w:pPr>
    </w:p>
    <w:p w:rsidR="00BE0BBC" w:rsidRDefault="00BE0BBC">
      <w:pPr>
        <w:spacing w:line="420" w:lineRule="exact"/>
        <w:ind w:firstLineChars="200" w:firstLine="560"/>
        <w:rPr>
          <w:rFonts w:ascii="宋体" w:hAnsi="宋体"/>
          <w:b/>
          <w:sz w:val="28"/>
          <w:szCs w:val="28"/>
          <w:u w:val="single"/>
        </w:rPr>
      </w:pPr>
      <w:r>
        <w:rPr>
          <w:rFonts w:ascii="宋体" w:hAnsi="宋体" w:hint="eastAsia"/>
          <w:b/>
          <w:sz w:val="28"/>
          <w:szCs w:val="28"/>
        </w:rPr>
        <w:t>项目编号：</w:t>
      </w:r>
      <w:r>
        <w:rPr>
          <w:rFonts w:ascii="宋体" w:hAnsi="宋体" w:hint="eastAsia"/>
          <w:b/>
          <w:sz w:val="28"/>
          <w:szCs w:val="28"/>
          <w:u w:val="single"/>
        </w:rPr>
        <w:t>11010224210200012866-XM001</w:t>
      </w:r>
    </w:p>
    <w:p w:rsidR="00BE0BBC" w:rsidRDefault="00BE0BBC">
      <w:pPr>
        <w:spacing w:line="440" w:lineRule="exact"/>
        <w:ind w:firstLineChars="200" w:firstLine="560"/>
        <w:rPr>
          <w:rFonts w:ascii="宋体" w:hAnsi="宋体"/>
          <w:b/>
          <w:sz w:val="28"/>
          <w:szCs w:val="28"/>
        </w:rPr>
      </w:pPr>
    </w:p>
    <w:p w:rsidR="00BE0BBC" w:rsidRDefault="00BE0BBC">
      <w:pPr>
        <w:spacing w:line="440" w:lineRule="exact"/>
        <w:ind w:firstLineChars="200" w:firstLine="560"/>
        <w:rPr>
          <w:rFonts w:ascii="宋体" w:hAnsi="宋体"/>
          <w:b/>
          <w:sz w:val="28"/>
          <w:szCs w:val="28"/>
        </w:rPr>
      </w:pPr>
    </w:p>
    <w:p w:rsidR="00BE0BBC" w:rsidRDefault="00BE0BBC">
      <w:pPr>
        <w:spacing w:line="440" w:lineRule="exact"/>
        <w:ind w:firstLineChars="200" w:firstLine="560"/>
        <w:rPr>
          <w:rFonts w:ascii="宋体" w:hAnsi="宋体"/>
          <w:b/>
          <w:sz w:val="28"/>
          <w:szCs w:val="28"/>
        </w:rPr>
      </w:pPr>
    </w:p>
    <w:p w:rsidR="00BE0BBC" w:rsidRDefault="00BE0BBC">
      <w:pPr>
        <w:spacing w:line="440" w:lineRule="exact"/>
        <w:ind w:firstLineChars="200" w:firstLine="560"/>
        <w:rPr>
          <w:rFonts w:ascii="宋体" w:hAnsi="宋体"/>
          <w:b/>
          <w:sz w:val="28"/>
          <w:szCs w:val="28"/>
        </w:rPr>
      </w:pPr>
    </w:p>
    <w:p w:rsidR="00BE0BBC" w:rsidRDefault="00BE0BBC">
      <w:pPr>
        <w:spacing w:line="440" w:lineRule="exact"/>
        <w:ind w:firstLineChars="200" w:firstLine="560"/>
        <w:rPr>
          <w:rFonts w:ascii="宋体" w:hAnsi="宋体"/>
          <w:b/>
          <w:sz w:val="28"/>
          <w:szCs w:val="28"/>
          <w:u w:val="single"/>
        </w:rPr>
      </w:pPr>
      <w:r>
        <w:rPr>
          <w:rFonts w:ascii="宋体" w:hAnsi="宋体" w:hint="eastAsia"/>
          <w:b/>
          <w:sz w:val="28"/>
          <w:szCs w:val="28"/>
        </w:rPr>
        <w:t>甲方：</w:t>
      </w:r>
      <w:r>
        <w:rPr>
          <w:rFonts w:ascii="宋体" w:hAnsi="宋体" w:hint="eastAsia"/>
          <w:b/>
          <w:sz w:val="28"/>
          <w:szCs w:val="28"/>
          <w:u w:val="single"/>
        </w:rPr>
        <w:t>北京市第二医院</w:t>
      </w:r>
    </w:p>
    <w:p w:rsidR="00BE0BBC" w:rsidRDefault="00BE0BBC">
      <w:pPr>
        <w:spacing w:line="440" w:lineRule="exact"/>
        <w:ind w:firstLineChars="200" w:firstLine="560"/>
        <w:rPr>
          <w:rFonts w:ascii="宋体" w:hAnsi="宋体"/>
          <w:b/>
          <w:sz w:val="28"/>
          <w:szCs w:val="28"/>
        </w:rPr>
      </w:pPr>
    </w:p>
    <w:p w:rsidR="00BE0BBC" w:rsidRDefault="00BE0BBC">
      <w:pPr>
        <w:spacing w:line="440" w:lineRule="exact"/>
        <w:ind w:firstLineChars="200" w:firstLine="560"/>
        <w:rPr>
          <w:rFonts w:ascii="宋体" w:hAnsi="宋体"/>
          <w:b/>
          <w:sz w:val="28"/>
          <w:szCs w:val="28"/>
          <w:u w:val="single"/>
        </w:rPr>
      </w:pPr>
      <w:r>
        <w:rPr>
          <w:rFonts w:ascii="宋体" w:hAnsi="宋体" w:hint="eastAsia"/>
          <w:b/>
          <w:sz w:val="28"/>
          <w:szCs w:val="28"/>
        </w:rPr>
        <w:t>乙方：</w:t>
      </w:r>
      <w:r>
        <w:rPr>
          <w:rFonts w:ascii="宋体" w:hAnsi="宋体" w:hint="eastAsia"/>
          <w:b/>
          <w:sz w:val="28"/>
          <w:szCs w:val="28"/>
          <w:u w:val="single"/>
        </w:rPr>
        <w:t xml:space="preserve">                   </w:t>
      </w:r>
    </w:p>
    <w:p w:rsidR="00BE0BBC" w:rsidRDefault="00BE0BBC">
      <w:pPr>
        <w:spacing w:line="440" w:lineRule="exact"/>
        <w:ind w:firstLineChars="200" w:firstLine="560"/>
        <w:rPr>
          <w:rFonts w:ascii="宋体" w:hAnsi="宋体"/>
          <w:b/>
          <w:sz w:val="28"/>
          <w:szCs w:val="28"/>
        </w:rPr>
      </w:pPr>
    </w:p>
    <w:p w:rsidR="00BE0BBC" w:rsidRDefault="00BE0BBC">
      <w:pPr>
        <w:spacing w:line="440" w:lineRule="exact"/>
        <w:ind w:firstLineChars="200" w:firstLine="560"/>
        <w:rPr>
          <w:rFonts w:ascii="宋体" w:hAnsi="宋体"/>
          <w:sz w:val="28"/>
          <w:szCs w:val="28"/>
        </w:rPr>
      </w:pPr>
    </w:p>
    <w:p w:rsidR="00BE0BBC" w:rsidRDefault="00BE0BBC">
      <w:pPr>
        <w:spacing w:line="440" w:lineRule="exact"/>
        <w:ind w:firstLineChars="200" w:firstLine="560"/>
        <w:rPr>
          <w:rFonts w:ascii="宋体" w:hAnsi="宋体"/>
          <w:sz w:val="28"/>
          <w:szCs w:val="28"/>
        </w:rPr>
      </w:pPr>
    </w:p>
    <w:p w:rsidR="00BE0BBC" w:rsidRDefault="00BE0BBC">
      <w:pPr>
        <w:spacing w:line="440" w:lineRule="exact"/>
        <w:ind w:firstLineChars="200" w:firstLine="560"/>
        <w:rPr>
          <w:rFonts w:ascii="宋体" w:hAnsi="宋体"/>
          <w:sz w:val="28"/>
          <w:szCs w:val="28"/>
        </w:rPr>
      </w:pPr>
    </w:p>
    <w:p w:rsidR="00BE0BBC" w:rsidRDefault="00BE0BBC">
      <w:pPr>
        <w:spacing w:line="440" w:lineRule="exact"/>
        <w:ind w:firstLineChars="200" w:firstLine="560"/>
        <w:rPr>
          <w:rFonts w:ascii="宋体" w:hAnsi="宋体"/>
          <w:sz w:val="28"/>
          <w:szCs w:val="28"/>
        </w:rPr>
      </w:pPr>
    </w:p>
    <w:p w:rsidR="00BE0BBC" w:rsidRDefault="00BE0BBC">
      <w:pPr>
        <w:spacing w:line="440" w:lineRule="exact"/>
        <w:ind w:firstLineChars="200" w:firstLine="560"/>
        <w:rPr>
          <w:rFonts w:ascii="宋体" w:hAnsi="宋体"/>
          <w:sz w:val="28"/>
          <w:szCs w:val="28"/>
        </w:rPr>
      </w:pPr>
    </w:p>
    <w:p w:rsidR="00BE0BBC" w:rsidRDefault="00BE0BBC">
      <w:pPr>
        <w:spacing w:line="440" w:lineRule="exact"/>
        <w:ind w:firstLineChars="200" w:firstLine="560"/>
        <w:rPr>
          <w:rFonts w:ascii="宋体" w:hAnsi="宋体"/>
          <w:sz w:val="28"/>
          <w:szCs w:val="28"/>
        </w:rPr>
      </w:pPr>
    </w:p>
    <w:p w:rsidR="00BE0BBC" w:rsidRDefault="00BE0BBC">
      <w:pPr>
        <w:spacing w:line="440" w:lineRule="exact"/>
        <w:ind w:firstLineChars="200" w:firstLine="560"/>
        <w:rPr>
          <w:rFonts w:ascii="宋体" w:hAnsi="宋体"/>
          <w:sz w:val="28"/>
          <w:szCs w:val="28"/>
        </w:rPr>
      </w:pPr>
    </w:p>
    <w:p w:rsidR="00BE0BBC" w:rsidRDefault="00BE0BBC">
      <w:pPr>
        <w:spacing w:line="440" w:lineRule="exact"/>
        <w:jc w:val="center"/>
        <w:rPr>
          <w:rFonts w:ascii="宋体" w:hAnsi="宋体"/>
          <w:b/>
          <w:color w:val="00B050"/>
          <w:sz w:val="28"/>
          <w:szCs w:val="28"/>
          <w:u w:val="single"/>
        </w:rPr>
      </w:pPr>
      <w:r>
        <w:rPr>
          <w:rFonts w:ascii="宋体" w:hAnsi="宋体" w:hint="eastAsia"/>
          <w:b/>
          <w:sz w:val="28"/>
          <w:szCs w:val="28"/>
        </w:rPr>
        <w:t xml:space="preserve">   </w:t>
      </w:r>
      <w:r>
        <w:rPr>
          <w:rFonts w:ascii="宋体" w:hAnsi="宋体" w:hint="eastAsia"/>
          <w:b/>
          <w:sz w:val="28"/>
          <w:szCs w:val="28"/>
        </w:rPr>
        <w:t>签署日期：</w:t>
      </w:r>
      <w:r>
        <w:rPr>
          <w:rFonts w:ascii="宋体" w:hAnsi="宋体" w:hint="eastAsia"/>
          <w:b/>
          <w:sz w:val="28"/>
          <w:szCs w:val="28"/>
          <w:u w:val="single"/>
        </w:rPr>
        <w:t>2024</w:t>
      </w:r>
      <w:r>
        <w:rPr>
          <w:rFonts w:ascii="宋体" w:hAnsi="宋体" w:hint="eastAsia"/>
          <w:b/>
          <w:sz w:val="28"/>
          <w:szCs w:val="28"/>
          <w:u w:val="single"/>
        </w:rPr>
        <w:t>年</w:t>
      </w:r>
      <w:r>
        <w:rPr>
          <w:rFonts w:ascii="宋体" w:hAnsi="宋体" w:hint="eastAsia"/>
          <w:b/>
          <w:sz w:val="28"/>
          <w:szCs w:val="28"/>
          <w:u w:val="single"/>
        </w:rPr>
        <w:t xml:space="preserve"> </w:t>
      </w:r>
      <w:r>
        <w:rPr>
          <w:rFonts w:ascii="宋体" w:hAnsi="宋体" w:hint="eastAsia"/>
          <w:b/>
          <w:sz w:val="28"/>
          <w:szCs w:val="28"/>
          <w:u w:val="single"/>
        </w:rPr>
        <w:t>月</w:t>
      </w:r>
      <w:r>
        <w:rPr>
          <w:rFonts w:ascii="宋体" w:hAnsi="宋体" w:hint="eastAsia"/>
          <w:b/>
          <w:sz w:val="28"/>
          <w:szCs w:val="28"/>
          <w:u w:val="single"/>
        </w:rPr>
        <w:t xml:space="preserve">  </w:t>
      </w:r>
      <w:r>
        <w:rPr>
          <w:rFonts w:ascii="宋体" w:hAnsi="宋体" w:hint="eastAsia"/>
          <w:b/>
          <w:sz w:val="28"/>
          <w:szCs w:val="28"/>
          <w:u w:val="single"/>
        </w:rPr>
        <w:t>日</w:t>
      </w:r>
    </w:p>
    <w:p w:rsidR="00BE0BBC" w:rsidRDefault="00BE0BBC">
      <w:pPr>
        <w:spacing w:line="440" w:lineRule="exact"/>
        <w:rPr>
          <w:rFonts w:ascii="宋体" w:hAnsi="宋体"/>
          <w:color w:val="00B050"/>
          <w:sz w:val="28"/>
          <w:szCs w:val="28"/>
        </w:rPr>
      </w:pPr>
    </w:p>
    <w:p w:rsidR="00647049" w:rsidRDefault="00647049">
      <w:pPr>
        <w:widowControl/>
        <w:jc w:val="left"/>
        <w:rPr>
          <w:rFonts w:ascii="宋体" w:eastAsia="宋体" w:hAnsi="宋体" w:cs="宋体"/>
          <w:b/>
          <w:bCs/>
          <w:sz w:val="44"/>
          <w:szCs w:val="44"/>
        </w:rPr>
      </w:pPr>
      <w:r>
        <w:rPr>
          <w:rFonts w:ascii="宋体" w:eastAsia="宋体" w:hAnsi="宋体" w:cs="宋体"/>
          <w:b/>
          <w:bCs/>
          <w:sz w:val="44"/>
          <w:szCs w:val="44"/>
        </w:rPr>
        <w:br w:type="page"/>
      </w:r>
    </w:p>
    <w:p w:rsidR="00BE0BBC" w:rsidRDefault="00BE0BBC">
      <w:pPr>
        <w:jc w:val="center"/>
        <w:rPr>
          <w:rFonts w:ascii="宋体" w:eastAsia="宋体" w:hAnsi="宋体" w:cs="宋体"/>
          <w:b/>
          <w:bCs/>
          <w:sz w:val="44"/>
          <w:szCs w:val="44"/>
        </w:rPr>
      </w:pPr>
      <w:r>
        <w:rPr>
          <w:rFonts w:ascii="宋体" w:eastAsia="宋体" w:hAnsi="宋体" w:cs="宋体" w:hint="eastAsia"/>
          <w:b/>
          <w:bCs/>
          <w:sz w:val="44"/>
          <w:szCs w:val="44"/>
        </w:rPr>
        <w:lastRenderedPageBreak/>
        <w:t>合同书</w:t>
      </w:r>
    </w:p>
    <w:p w:rsidR="00BE0BBC" w:rsidRDefault="00BE0BBC">
      <w:pPr>
        <w:spacing w:line="200" w:lineRule="exact"/>
        <w:rPr>
          <w:rFonts w:ascii="宋体" w:hAnsi="宋体" w:cs="宋体"/>
          <w:sz w:val="24"/>
          <w:szCs w:val="24"/>
        </w:rPr>
      </w:pPr>
    </w:p>
    <w:p w:rsidR="00BE0BBC" w:rsidRDefault="00BE0BBC">
      <w:pPr>
        <w:spacing w:line="420" w:lineRule="exact"/>
        <w:ind w:firstLineChars="200" w:firstLine="560"/>
        <w:rPr>
          <w:rFonts w:ascii="宋体" w:hAnsi="宋体" w:cs="宋体"/>
          <w:sz w:val="28"/>
          <w:szCs w:val="28"/>
        </w:rPr>
      </w:pPr>
      <w:r>
        <w:rPr>
          <w:rFonts w:ascii="宋体" w:hAnsi="宋体" w:cs="宋体" w:hint="eastAsia"/>
          <w:b/>
          <w:bCs/>
          <w:sz w:val="28"/>
          <w:szCs w:val="28"/>
          <w:u w:val="single"/>
        </w:rPr>
        <w:t>北京市第二医院</w:t>
      </w:r>
      <w:r>
        <w:rPr>
          <w:rFonts w:ascii="宋体" w:hAnsi="宋体" w:cs="宋体" w:hint="eastAsia"/>
          <w:sz w:val="28"/>
          <w:szCs w:val="28"/>
        </w:rPr>
        <w:t>（甲方）</w:t>
      </w:r>
      <w:r>
        <w:rPr>
          <w:rFonts w:ascii="宋体" w:hAnsi="宋体" w:hint="eastAsia"/>
          <w:b/>
          <w:sz w:val="28"/>
          <w:szCs w:val="28"/>
          <w:u w:val="single"/>
        </w:rPr>
        <w:t>二院</w:t>
      </w:r>
      <w:r>
        <w:rPr>
          <w:rFonts w:ascii="宋体" w:hAnsi="宋体" w:hint="eastAsia"/>
          <w:b/>
          <w:sz w:val="28"/>
          <w:szCs w:val="28"/>
          <w:u w:val="single"/>
        </w:rPr>
        <w:t>--</w:t>
      </w:r>
      <w:r>
        <w:rPr>
          <w:rFonts w:ascii="宋体" w:hAnsi="宋体" w:hint="eastAsia"/>
          <w:b/>
          <w:sz w:val="28"/>
          <w:szCs w:val="28"/>
          <w:u w:val="single"/>
        </w:rPr>
        <w:t>后勤服务采购物业管理服务采购项目</w:t>
      </w:r>
      <w:r>
        <w:rPr>
          <w:rFonts w:ascii="宋体" w:hAnsi="宋体" w:cs="宋体" w:hint="eastAsia"/>
          <w:sz w:val="28"/>
          <w:szCs w:val="28"/>
        </w:rPr>
        <w:t>（项目名称）</w:t>
      </w:r>
      <w:r>
        <w:rPr>
          <w:rFonts w:ascii="宋体" w:hAnsi="宋体" w:cs="宋体" w:hint="eastAsia"/>
          <w:b/>
          <w:bCs/>
          <w:sz w:val="28"/>
          <w:szCs w:val="28"/>
          <w:u w:val="single"/>
        </w:rPr>
        <w:t>经北京市西城区政府采购中心</w:t>
      </w:r>
      <w:r>
        <w:rPr>
          <w:rFonts w:ascii="宋体" w:hAnsi="宋体" w:cs="宋体" w:hint="eastAsia"/>
          <w:sz w:val="28"/>
          <w:szCs w:val="28"/>
        </w:rPr>
        <w:t>（集中采购机购）以</w:t>
      </w:r>
      <w:r>
        <w:rPr>
          <w:rFonts w:ascii="宋体" w:hAnsi="宋体" w:hint="eastAsia"/>
          <w:b/>
          <w:sz w:val="28"/>
          <w:szCs w:val="28"/>
          <w:u w:val="single"/>
        </w:rPr>
        <w:t>11010224210200012866-XM001</w:t>
      </w:r>
      <w:r>
        <w:rPr>
          <w:rFonts w:ascii="宋体" w:hAnsi="宋体" w:cs="宋体" w:hint="eastAsia"/>
          <w:sz w:val="28"/>
          <w:szCs w:val="28"/>
        </w:rPr>
        <w:t>（项目编号）招标文件在国内</w:t>
      </w:r>
      <w:r>
        <w:rPr>
          <w:rFonts w:ascii="宋体" w:hAnsi="宋体" w:cs="宋体" w:hint="eastAsia"/>
          <w:sz w:val="28"/>
          <w:szCs w:val="28"/>
          <w:u w:val="single"/>
        </w:rPr>
        <w:t>公开</w:t>
      </w:r>
      <w:r>
        <w:rPr>
          <w:rFonts w:ascii="宋体" w:hAnsi="宋体" w:cs="宋体" w:hint="eastAsia"/>
          <w:sz w:val="28"/>
          <w:szCs w:val="28"/>
        </w:rPr>
        <w:t>招标。经评标委员会评定</w:t>
      </w:r>
      <w:r>
        <w:rPr>
          <w:rFonts w:ascii="宋体" w:hAnsi="宋体" w:hint="eastAsia"/>
          <w:b/>
          <w:sz w:val="28"/>
          <w:szCs w:val="28"/>
          <w:u w:val="single"/>
        </w:rPr>
        <w:t xml:space="preserve">             </w:t>
      </w:r>
      <w:r>
        <w:rPr>
          <w:rFonts w:ascii="宋体" w:hAnsi="宋体" w:cs="宋体" w:hint="eastAsia"/>
          <w:sz w:val="28"/>
          <w:szCs w:val="28"/>
        </w:rPr>
        <w:t>（乙方）为中标人。甲、乙双方同意按照下面的条款和条件，签署本合同。</w:t>
      </w:r>
    </w:p>
    <w:p w:rsidR="00BE0BBC" w:rsidRDefault="00BE0BBC">
      <w:pPr>
        <w:spacing w:line="480" w:lineRule="exact"/>
        <w:ind w:firstLineChars="200" w:firstLine="560"/>
        <w:rPr>
          <w:rFonts w:ascii="宋体" w:hAnsi="宋体" w:cs="宋体"/>
          <w:sz w:val="28"/>
          <w:szCs w:val="28"/>
        </w:rPr>
      </w:pPr>
      <w:r>
        <w:rPr>
          <w:rFonts w:ascii="宋体" w:hAnsi="宋体" w:cs="宋体" w:hint="eastAsia"/>
          <w:b/>
          <w:bCs/>
          <w:sz w:val="28"/>
          <w:szCs w:val="28"/>
        </w:rPr>
        <w:t>1.</w:t>
      </w:r>
      <w:r>
        <w:rPr>
          <w:rFonts w:ascii="宋体" w:hAnsi="宋体" w:cs="宋体" w:hint="eastAsia"/>
          <w:b/>
          <w:bCs/>
          <w:sz w:val="28"/>
          <w:szCs w:val="28"/>
        </w:rPr>
        <w:t>合同文件</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下列文件构成本合同的组成部分，应该认为是一个整体，彼此相互解释，相互补充。为便于解释，组成合同的多个文件的优先支配地位的次序如下：</w:t>
      </w:r>
    </w:p>
    <w:p w:rsidR="00BE0BBC" w:rsidRDefault="00BE0BBC">
      <w:pPr>
        <w:spacing w:line="480" w:lineRule="exact"/>
        <w:ind w:firstLine="720"/>
        <w:rPr>
          <w:rFonts w:ascii="宋体" w:hAnsi="宋体" w:cs="宋体"/>
          <w:sz w:val="28"/>
          <w:szCs w:val="28"/>
        </w:rPr>
      </w:pPr>
      <w:proofErr w:type="gramStart"/>
      <w:r>
        <w:rPr>
          <w:rFonts w:ascii="宋体" w:hAnsi="宋体" w:cs="宋体" w:hint="eastAsia"/>
          <w:sz w:val="28"/>
          <w:szCs w:val="28"/>
        </w:rPr>
        <w:t>a</w:t>
      </w:r>
      <w:proofErr w:type="gramEnd"/>
      <w:r>
        <w:rPr>
          <w:rFonts w:ascii="宋体" w:hAnsi="宋体" w:cs="宋体" w:hint="eastAsia"/>
          <w:sz w:val="28"/>
          <w:szCs w:val="28"/>
        </w:rPr>
        <w:t xml:space="preserve">. </w:t>
      </w:r>
      <w:r>
        <w:rPr>
          <w:rFonts w:ascii="宋体" w:hAnsi="宋体" w:cs="宋体" w:hint="eastAsia"/>
          <w:sz w:val="28"/>
          <w:szCs w:val="28"/>
        </w:rPr>
        <w:t>本合同书</w:t>
      </w:r>
    </w:p>
    <w:p w:rsidR="00BE0BBC" w:rsidRDefault="00BE0BBC">
      <w:pPr>
        <w:spacing w:line="480" w:lineRule="exact"/>
        <w:ind w:firstLine="720"/>
        <w:rPr>
          <w:rFonts w:ascii="宋体" w:hAnsi="宋体" w:cs="宋体"/>
          <w:sz w:val="28"/>
          <w:szCs w:val="28"/>
        </w:rPr>
      </w:pPr>
      <w:proofErr w:type="gramStart"/>
      <w:r>
        <w:rPr>
          <w:rFonts w:ascii="宋体" w:hAnsi="宋体" w:cs="宋体" w:hint="eastAsia"/>
          <w:sz w:val="28"/>
          <w:szCs w:val="28"/>
        </w:rPr>
        <w:t>b</w:t>
      </w:r>
      <w:proofErr w:type="gramEnd"/>
      <w:r>
        <w:rPr>
          <w:rFonts w:ascii="宋体" w:hAnsi="宋体" w:cs="宋体" w:hint="eastAsia"/>
          <w:sz w:val="28"/>
          <w:szCs w:val="28"/>
        </w:rPr>
        <w:t xml:space="preserve">. </w:t>
      </w:r>
      <w:r>
        <w:rPr>
          <w:rFonts w:ascii="宋体" w:hAnsi="宋体" w:cs="宋体" w:hint="eastAsia"/>
          <w:sz w:val="28"/>
          <w:szCs w:val="28"/>
        </w:rPr>
        <w:t>中标通知书</w:t>
      </w:r>
    </w:p>
    <w:p w:rsidR="00BE0BBC" w:rsidRDefault="00BE0BBC">
      <w:pPr>
        <w:spacing w:line="480" w:lineRule="exact"/>
        <w:ind w:firstLine="720"/>
        <w:rPr>
          <w:rFonts w:ascii="宋体" w:hAnsi="宋体" w:cs="宋体"/>
          <w:sz w:val="28"/>
          <w:szCs w:val="28"/>
        </w:rPr>
      </w:pPr>
      <w:r>
        <w:rPr>
          <w:rFonts w:ascii="宋体" w:hAnsi="宋体" w:cs="宋体" w:hint="eastAsia"/>
          <w:sz w:val="28"/>
          <w:szCs w:val="28"/>
        </w:rPr>
        <w:t xml:space="preserve">c. </w:t>
      </w:r>
      <w:r>
        <w:rPr>
          <w:rFonts w:ascii="宋体" w:hAnsi="宋体" w:cs="宋体" w:hint="eastAsia"/>
          <w:sz w:val="28"/>
          <w:szCs w:val="28"/>
        </w:rPr>
        <w:t>协议（如适用）</w:t>
      </w:r>
    </w:p>
    <w:p w:rsidR="00BE0BBC" w:rsidRDefault="00BE0BBC">
      <w:pPr>
        <w:spacing w:line="480" w:lineRule="exact"/>
        <w:ind w:firstLine="720"/>
        <w:rPr>
          <w:rFonts w:ascii="宋体" w:hAnsi="宋体" w:cs="宋体"/>
          <w:sz w:val="28"/>
          <w:szCs w:val="28"/>
        </w:rPr>
      </w:pPr>
      <w:proofErr w:type="gramStart"/>
      <w:r>
        <w:rPr>
          <w:rFonts w:ascii="宋体" w:hAnsi="宋体" w:cs="宋体" w:hint="eastAsia"/>
          <w:sz w:val="28"/>
          <w:szCs w:val="28"/>
        </w:rPr>
        <w:t>d</w:t>
      </w:r>
      <w:proofErr w:type="gramEnd"/>
      <w:r>
        <w:rPr>
          <w:rFonts w:ascii="宋体" w:hAnsi="宋体" w:cs="宋体" w:hint="eastAsia"/>
          <w:sz w:val="28"/>
          <w:szCs w:val="28"/>
        </w:rPr>
        <w:t xml:space="preserve">. </w:t>
      </w:r>
      <w:r>
        <w:rPr>
          <w:rFonts w:ascii="宋体" w:hAnsi="宋体" w:cs="宋体" w:hint="eastAsia"/>
          <w:sz w:val="28"/>
          <w:szCs w:val="28"/>
        </w:rPr>
        <w:t>投标文件</w:t>
      </w:r>
      <w:r>
        <w:rPr>
          <w:rFonts w:ascii="宋体" w:hAnsi="宋体" w:cs="宋体" w:hint="eastAsia"/>
          <w:sz w:val="28"/>
          <w:szCs w:val="28"/>
        </w:rPr>
        <w:t>(</w:t>
      </w:r>
      <w:r>
        <w:rPr>
          <w:rFonts w:ascii="宋体" w:hAnsi="宋体" w:cs="宋体" w:hint="eastAsia"/>
          <w:sz w:val="28"/>
          <w:szCs w:val="28"/>
        </w:rPr>
        <w:t>含澄清文件</w:t>
      </w:r>
      <w:r>
        <w:rPr>
          <w:rFonts w:ascii="宋体" w:hAnsi="宋体" w:cs="宋体" w:hint="eastAsia"/>
          <w:sz w:val="28"/>
          <w:szCs w:val="28"/>
        </w:rPr>
        <w:t>)</w:t>
      </w:r>
    </w:p>
    <w:p w:rsidR="00BE0BBC" w:rsidRDefault="00BE0BBC">
      <w:pPr>
        <w:spacing w:line="480" w:lineRule="exact"/>
        <w:ind w:firstLine="720"/>
        <w:rPr>
          <w:rFonts w:ascii="宋体" w:hAnsi="宋体" w:cs="宋体"/>
          <w:sz w:val="28"/>
          <w:szCs w:val="28"/>
        </w:rPr>
      </w:pPr>
      <w:proofErr w:type="gramStart"/>
      <w:r>
        <w:rPr>
          <w:rFonts w:ascii="宋体" w:hAnsi="宋体" w:cs="宋体" w:hint="eastAsia"/>
          <w:sz w:val="28"/>
          <w:szCs w:val="28"/>
        </w:rPr>
        <w:t>e</w:t>
      </w:r>
      <w:proofErr w:type="gramEnd"/>
      <w:r>
        <w:rPr>
          <w:rFonts w:ascii="宋体" w:hAnsi="宋体" w:cs="宋体" w:hint="eastAsia"/>
          <w:sz w:val="28"/>
          <w:szCs w:val="28"/>
        </w:rPr>
        <w:t xml:space="preserve">. </w:t>
      </w:r>
      <w:r>
        <w:rPr>
          <w:rFonts w:ascii="宋体" w:hAnsi="宋体" w:cs="宋体" w:hint="eastAsia"/>
          <w:sz w:val="28"/>
          <w:szCs w:val="28"/>
        </w:rPr>
        <w:t>招标文件</w:t>
      </w:r>
      <w:r>
        <w:rPr>
          <w:rFonts w:ascii="宋体" w:hAnsi="宋体" w:cs="宋体" w:hint="eastAsia"/>
          <w:sz w:val="28"/>
          <w:szCs w:val="28"/>
        </w:rPr>
        <w:t>(</w:t>
      </w:r>
      <w:r>
        <w:rPr>
          <w:rFonts w:ascii="宋体" w:hAnsi="宋体" w:cs="宋体" w:hint="eastAsia"/>
          <w:sz w:val="28"/>
          <w:szCs w:val="28"/>
        </w:rPr>
        <w:t>含招标文件补充通知</w:t>
      </w:r>
      <w:r>
        <w:rPr>
          <w:rFonts w:ascii="宋体" w:hAnsi="宋体" w:cs="宋体" w:hint="eastAsia"/>
          <w:sz w:val="28"/>
          <w:szCs w:val="28"/>
        </w:rPr>
        <w:t>)</w:t>
      </w:r>
    </w:p>
    <w:p w:rsidR="00BE0BBC" w:rsidRDefault="00BE0BBC">
      <w:pPr>
        <w:spacing w:line="480" w:lineRule="exact"/>
        <w:ind w:firstLineChars="200" w:firstLine="560"/>
        <w:rPr>
          <w:rFonts w:ascii="宋体" w:hAnsi="宋体" w:cs="宋体"/>
          <w:b/>
          <w:bCs/>
          <w:sz w:val="28"/>
          <w:szCs w:val="28"/>
        </w:rPr>
      </w:pPr>
      <w:r>
        <w:rPr>
          <w:rFonts w:ascii="宋体" w:hAnsi="宋体" w:cs="宋体" w:hint="eastAsia"/>
          <w:b/>
          <w:bCs/>
          <w:sz w:val="28"/>
          <w:szCs w:val="28"/>
        </w:rPr>
        <w:t>2.</w:t>
      </w:r>
      <w:r>
        <w:rPr>
          <w:rFonts w:ascii="宋体" w:hAnsi="宋体" w:cs="宋体" w:hint="eastAsia"/>
          <w:b/>
          <w:bCs/>
          <w:sz w:val="28"/>
          <w:szCs w:val="28"/>
        </w:rPr>
        <w:t>项目名称和内容</w:t>
      </w:r>
    </w:p>
    <w:p w:rsidR="00BE0BBC" w:rsidRDefault="00BE0BBC">
      <w:pPr>
        <w:spacing w:line="480" w:lineRule="exact"/>
        <w:ind w:firstLine="720"/>
        <w:rPr>
          <w:rFonts w:ascii="宋体" w:hAnsi="宋体" w:cs="宋体"/>
          <w:b/>
          <w:bCs/>
          <w:sz w:val="28"/>
          <w:szCs w:val="28"/>
        </w:rPr>
      </w:pPr>
      <w:r>
        <w:rPr>
          <w:rFonts w:ascii="宋体" w:hAnsi="宋体" w:cs="宋体" w:hint="eastAsia"/>
          <w:sz w:val="28"/>
          <w:szCs w:val="28"/>
        </w:rPr>
        <w:t>项目名称：</w:t>
      </w:r>
      <w:r>
        <w:rPr>
          <w:rFonts w:ascii="宋体" w:hAnsi="宋体" w:hint="eastAsia"/>
          <w:b/>
          <w:sz w:val="28"/>
          <w:szCs w:val="28"/>
          <w:u w:val="single"/>
        </w:rPr>
        <w:t>二院</w:t>
      </w:r>
      <w:r>
        <w:rPr>
          <w:rFonts w:ascii="宋体" w:hAnsi="宋体" w:hint="eastAsia"/>
          <w:b/>
          <w:sz w:val="28"/>
          <w:szCs w:val="28"/>
          <w:u w:val="single"/>
        </w:rPr>
        <w:t>--</w:t>
      </w:r>
      <w:r>
        <w:rPr>
          <w:rFonts w:ascii="宋体" w:hAnsi="宋体" w:hint="eastAsia"/>
          <w:b/>
          <w:sz w:val="28"/>
          <w:szCs w:val="28"/>
          <w:u w:val="single"/>
        </w:rPr>
        <w:t>后勤服务采购物业管理服务采购项目</w:t>
      </w:r>
    </w:p>
    <w:p w:rsidR="00BE0BBC" w:rsidRDefault="00BE0BBC">
      <w:pPr>
        <w:spacing w:line="480" w:lineRule="exact"/>
        <w:ind w:firstLine="720"/>
        <w:rPr>
          <w:rFonts w:ascii="宋体" w:hAnsi="宋体" w:cs="宋体"/>
          <w:sz w:val="28"/>
          <w:szCs w:val="28"/>
        </w:rPr>
      </w:pPr>
      <w:r>
        <w:rPr>
          <w:rFonts w:ascii="宋体" w:hAnsi="宋体" w:cs="宋体" w:hint="eastAsia"/>
          <w:sz w:val="28"/>
          <w:szCs w:val="28"/>
        </w:rPr>
        <w:t>项目内容：</w:t>
      </w:r>
      <w:r>
        <w:rPr>
          <w:rFonts w:ascii="宋体" w:hAnsi="宋体" w:cs="宋体" w:hint="eastAsia"/>
          <w:b/>
          <w:bCs/>
          <w:sz w:val="28"/>
          <w:szCs w:val="28"/>
        </w:rPr>
        <w:t>物业服务</w:t>
      </w:r>
    </w:p>
    <w:p w:rsidR="00BE0BBC" w:rsidRDefault="00BE0BBC">
      <w:pPr>
        <w:spacing w:line="480" w:lineRule="exact"/>
        <w:ind w:firstLineChars="200" w:firstLine="560"/>
        <w:rPr>
          <w:rFonts w:ascii="宋体" w:hAnsi="宋体" w:cs="宋体"/>
          <w:sz w:val="28"/>
          <w:szCs w:val="28"/>
        </w:rPr>
      </w:pPr>
      <w:r>
        <w:rPr>
          <w:rFonts w:ascii="宋体" w:hAnsi="宋体" w:cs="宋体" w:hint="eastAsia"/>
          <w:b/>
          <w:bCs/>
          <w:sz w:val="28"/>
          <w:szCs w:val="28"/>
        </w:rPr>
        <w:t>3.</w:t>
      </w:r>
      <w:r>
        <w:rPr>
          <w:rFonts w:ascii="宋体" w:hAnsi="宋体" w:cs="宋体" w:hint="eastAsia"/>
          <w:b/>
          <w:bCs/>
          <w:sz w:val="28"/>
          <w:szCs w:val="28"/>
        </w:rPr>
        <w:t>合同总价</w:t>
      </w:r>
    </w:p>
    <w:p w:rsidR="00BE0BBC" w:rsidRDefault="00BE0BBC">
      <w:pPr>
        <w:spacing w:line="480" w:lineRule="exact"/>
        <w:ind w:firstLineChars="200" w:firstLine="560"/>
        <w:rPr>
          <w:rFonts w:ascii="宋体" w:hAnsi="宋体"/>
          <w:bCs/>
          <w:sz w:val="24"/>
        </w:rPr>
      </w:pPr>
      <w:r>
        <w:rPr>
          <w:rFonts w:ascii="宋体" w:hAnsi="宋体" w:cs="宋体" w:hint="eastAsia"/>
          <w:sz w:val="28"/>
          <w:szCs w:val="28"/>
        </w:rPr>
        <w:t>本合同总价为</w:t>
      </w:r>
      <w:r>
        <w:rPr>
          <w:rFonts w:ascii="宋体" w:hAnsi="宋体" w:cs="宋体" w:hint="eastAsia"/>
          <w:b/>
          <w:bCs/>
          <w:sz w:val="28"/>
          <w:szCs w:val="28"/>
          <w:u w:val="single"/>
        </w:rPr>
        <w:t xml:space="preserve">            </w:t>
      </w:r>
      <w:r>
        <w:rPr>
          <w:rFonts w:ascii="宋体" w:hAnsi="宋体" w:cs="宋体" w:hint="eastAsia"/>
          <w:sz w:val="28"/>
          <w:szCs w:val="28"/>
        </w:rPr>
        <w:t>元人民币。</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分项价格：</w:t>
      </w:r>
      <w:r>
        <w:rPr>
          <w:rFonts w:ascii="宋体" w:hAnsi="宋体" w:cs="宋体" w:hint="eastAsia"/>
          <w:b/>
          <w:bCs/>
          <w:sz w:val="28"/>
          <w:szCs w:val="28"/>
          <w:u w:val="single"/>
        </w:rPr>
        <w:t>参照投标文件</w:t>
      </w:r>
      <w:r>
        <w:rPr>
          <w:rFonts w:ascii="宋体" w:hAnsi="宋体" w:cs="宋体" w:hint="eastAsia"/>
          <w:b/>
          <w:bCs/>
          <w:sz w:val="28"/>
          <w:szCs w:val="28"/>
          <w:u w:val="single"/>
        </w:rPr>
        <w:t xml:space="preserve"> </w:t>
      </w:r>
      <w:r>
        <w:rPr>
          <w:rFonts w:ascii="宋体" w:hAnsi="宋体" w:cs="宋体" w:hint="eastAsia"/>
          <w:b/>
          <w:bCs/>
          <w:sz w:val="28"/>
          <w:szCs w:val="28"/>
          <w:u w:val="single"/>
        </w:rPr>
        <w:t>三、投标分项报价表</w:t>
      </w:r>
    </w:p>
    <w:p w:rsidR="00BE0BBC" w:rsidRDefault="00BE0BBC">
      <w:pPr>
        <w:spacing w:line="480" w:lineRule="exact"/>
        <w:ind w:firstLineChars="200" w:firstLine="560"/>
        <w:rPr>
          <w:rFonts w:ascii="宋体" w:hAnsi="宋体" w:cs="宋体"/>
          <w:sz w:val="28"/>
          <w:szCs w:val="28"/>
        </w:rPr>
      </w:pPr>
      <w:r>
        <w:rPr>
          <w:rFonts w:ascii="宋体" w:hAnsi="宋体" w:cs="宋体" w:hint="eastAsia"/>
          <w:b/>
          <w:bCs/>
          <w:sz w:val="28"/>
          <w:szCs w:val="28"/>
        </w:rPr>
        <w:t>4.</w:t>
      </w:r>
      <w:r>
        <w:rPr>
          <w:rFonts w:ascii="宋体" w:hAnsi="宋体" w:cs="宋体" w:hint="eastAsia"/>
          <w:b/>
          <w:bCs/>
          <w:sz w:val="28"/>
          <w:szCs w:val="28"/>
        </w:rPr>
        <w:t>付款方式</w:t>
      </w:r>
    </w:p>
    <w:p w:rsidR="00BE0BBC" w:rsidRDefault="00BE0BBC">
      <w:pPr>
        <w:spacing w:line="440" w:lineRule="exact"/>
        <w:ind w:firstLineChars="200" w:firstLine="560"/>
        <w:rPr>
          <w:rFonts w:ascii="宋体" w:hAnsi="宋体"/>
          <w:sz w:val="28"/>
          <w:szCs w:val="28"/>
        </w:rPr>
      </w:pPr>
      <w:r>
        <w:rPr>
          <w:rFonts w:ascii="宋体" w:hAnsi="宋体" w:hint="eastAsia"/>
          <w:sz w:val="28"/>
          <w:szCs w:val="28"/>
        </w:rPr>
        <w:t>本合同的付款方式为：</w:t>
      </w:r>
      <w:r>
        <w:rPr>
          <w:rFonts w:ascii="宋体" w:hAnsi="宋体" w:hint="eastAsia"/>
          <w:sz w:val="28"/>
          <w:szCs w:val="28"/>
          <w:u w:val="single"/>
        </w:rPr>
        <w:t>合同签订后</w:t>
      </w:r>
      <w:r>
        <w:rPr>
          <w:rFonts w:ascii="宋体" w:hAnsi="宋体" w:hint="eastAsia"/>
          <w:sz w:val="28"/>
          <w:szCs w:val="28"/>
          <w:u w:val="single"/>
        </w:rPr>
        <w:t>,</w:t>
      </w:r>
      <w:r>
        <w:rPr>
          <w:rFonts w:ascii="宋体" w:hAnsi="宋体" w:hint="eastAsia"/>
          <w:sz w:val="28"/>
          <w:szCs w:val="28"/>
        </w:rPr>
        <w:t>乙方开始服务后，第二个月甲方付给乙方上个月服务费，总计：</w:t>
      </w:r>
      <w:r>
        <w:rPr>
          <w:rFonts w:ascii="宋体" w:hAnsi="宋体" w:hint="eastAsia"/>
          <w:sz w:val="28"/>
          <w:szCs w:val="28"/>
          <w:u w:val="single"/>
        </w:rPr>
        <w:t>（大写）</w:t>
      </w:r>
      <w:r>
        <w:rPr>
          <w:rFonts w:ascii="宋体" w:hAnsi="宋体" w:hint="eastAsia"/>
          <w:sz w:val="28"/>
          <w:szCs w:val="28"/>
          <w:u w:val="single"/>
        </w:rPr>
        <w:t xml:space="preserve">              </w:t>
      </w:r>
      <w:r>
        <w:rPr>
          <w:rFonts w:ascii="宋体" w:hAnsi="宋体" w:hint="eastAsia"/>
          <w:sz w:val="28"/>
          <w:szCs w:val="28"/>
          <w:u w:val="single"/>
        </w:rPr>
        <w:t>，</w:t>
      </w:r>
      <w:r>
        <w:rPr>
          <w:rFonts w:ascii="宋体" w:hAnsi="宋体" w:hint="eastAsia"/>
          <w:sz w:val="28"/>
          <w:szCs w:val="28"/>
        </w:rPr>
        <w:t>（小写）</w:t>
      </w:r>
      <w:r>
        <w:rPr>
          <w:rFonts w:ascii="宋体" w:hAnsi="宋体" w:hint="eastAsia"/>
          <w:sz w:val="28"/>
          <w:szCs w:val="28"/>
        </w:rPr>
        <w:t xml:space="preserve">       </w:t>
      </w:r>
      <w:r>
        <w:rPr>
          <w:rFonts w:ascii="宋体" w:hAnsi="宋体" w:hint="eastAsia"/>
          <w:sz w:val="28"/>
          <w:szCs w:val="28"/>
        </w:rPr>
        <w:t>元；此后每个月再支付</w:t>
      </w:r>
      <w:r>
        <w:rPr>
          <w:rFonts w:ascii="宋体" w:hAnsi="宋体" w:hint="eastAsia"/>
          <w:sz w:val="28"/>
          <w:szCs w:val="28"/>
        </w:rPr>
        <w:t xml:space="preserve">       </w:t>
      </w:r>
      <w:r>
        <w:rPr>
          <w:rFonts w:ascii="宋体" w:hAnsi="宋体" w:hint="eastAsia"/>
          <w:sz w:val="28"/>
          <w:szCs w:val="28"/>
        </w:rPr>
        <w:t>元的上个月服务费。</w:t>
      </w:r>
    </w:p>
    <w:p w:rsidR="00BE0BBC" w:rsidRDefault="00BE0BBC">
      <w:pPr>
        <w:spacing w:line="440" w:lineRule="exact"/>
        <w:ind w:firstLineChars="200" w:firstLine="560"/>
        <w:rPr>
          <w:rFonts w:ascii="宋体" w:hAnsi="宋体"/>
          <w:sz w:val="28"/>
          <w:szCs w:val="28"/>
        </w:rPr>
      </w:pPr>
      <w:r>
        <w:rPr>
          <w:rFonts w:ascii="宋体" w:hAnsi="宋体" w:hint="eastAsia"/>
          <w:sz w:val="28"/>
          <w:szCs w:val="28"/>
        </w:rPr>
        <w:t>本合同期满后，按照医院后勤服务质量控制标准，对履约保证金进行清算后，</w:t>
      </w:r>
      <w:r>
        <w:rPr>
          <w:rFonts w:ascii="宋体" w:hAnsi="宋体" w:hint="eastAsia"/>
          <w:sz w:val="28"/>
          <w:szCs w:val="28"/>
          <w:u w:val="single"/>
        </w:rPr>
        <w:t>甲方向乙方返还剩余的履约</w:t>
      </w:r>
      <w:r>
        <w:rPr>
          <w:rFonts w:ascii="宋体" w:hAnsi="宋体" w:hint="eastAsia"/>
          <w:sz w:val="28"/>
          <w:szCs w:val="28"/>
        </w:rPr>
        <w:t>保证金。</w:t>
      </w:r>
    </w:p>
    <w:p w:rsidR="00BE0BBC" w:rsidRDefault="00BE0BBC">
      <w:pPr>
        <w:spacing w:line="480" w:lineRule="exact"/>
        <w:ind w:firstLine="480"/>
        <w:rPr>
          <w:rFonts w:ascii="宋体" w:hAnsi="宋体" w:cs="宋体"/>
          <w:sz w:val="28"/>
          <w:szCs w:val="28"/>
        </w:rPr>
      </w:pPr>
      <w:r>
        <w:rPr>
          <w:rFonts w:ascii="宋体" w:hAnsi="宋体" w:hint="eastAsia"/>
          <w:sz w:val="28"/>
          <w:szCs w:val="28"/>
        </w:rPr>
        <w:t>在服务期内任何进行物业管理服务的人工费（包括工资、福利保险、奖金、加班费、管理费、劳保工服）、管理服务设备与工具、日常办公费用、税费以及因管理服务而发生的投资及折旧费、人力资源、财务、培训、技术支持、采购、</w:t>
      </w:r>
      <w:r>
        <w:rPr>
          <w:rFonts w:ascii="宋体" w:hAnsi="宋体" w:hint="eastAsia"/>
          <w:sz w:val="28"/>
          <w:szCs w:val="28"/>
        </w:rPr>
        <w:lastRenderedPageBreak/>
        <w:t>差旅等费用亦由乙方负责。日常保洁工具及耗材费用（除洗手液、卫生纸</w:t>
      </w:r>
      <w:proofErr w:type="gramStart"/>
      <w:r>
        <w:rPr>
          <w:rFonts w:ascii="宋体" w:hAnsi="宋体" w:hint="eastAsia"/>
          <w:sz w:val="28"/>
          <w:szCs w:val="28"/>
        </w:rPr>
        <w:t>及抽纸外</w:t>
      </w:r>
      <w:proofErr w:type="gramEnd"/>
      <w:r>
        <w:rPr>
          <w:rFonts w:ascii="宋体" w:hAnsi="宋体" w:hint="eastAsia"/>
          <w:sz w:val="28"/>
          <w:szCs w:val="28"/>
        </w:rPr>
        <w:t>）由乙方提供，需满足医院</w:t>
      </w:r>
      <w:proofErr w:type="gramStart"/>
      <w:r>
        <w:rPr>
          <w:rFonts w:ascii="宋体" w:hAnsi="宋体" w:hint="eastAsia"/>
          <w:sz w:val="28"/>
          <w:szCs w:val="28"/>
        </w:rPr>
        <w:t>院感管理</w:t>
      </w:r>
      <w:proofErr w:type="gramEnd"/>
      <w:r>
        <w:rPr>
          <w:rFonts w:ascii="宋体" w:hAnsi="宋体" w:hint="eastAsia"/>
          <w:sz w:val="28"/>
          <w:szCs w:val="28"/>
        </w:rPr>
        <w:t>标准，由于物业方管理责任给业主造成损失的由乙方承担。</w:t>
      </w:r>
    </w:p>
    <w:p w:rsidR="00BE0BBC" w:rsidRDefault="00BE0BBC">
      <w:pPr>
        <w:spacing w:line="480" w:lineRule="exact"/>
        <w:ind w:firstLineChars="200" w:firstLine="560"/>
        <w:rPr>
          <w:rFonts w:ascii="宋体" w:hAnsi="宋体" w:cs="宋体"/>
          <w:b/>
          <w:bCs/>
          <w:sz w:val="28"/>
          <w:szCs w:val="28"/>
        </w:rPr>
      </w:pPr>
      <w:r>
        <w:rPr>
          <w:rFonts w:ascii="宋体" w:hAnsi="宋体" w:cs="宋体" w:hint="eastAsia"/>
          <w:b/>
          <w:bCs/>
          <w:sz w:val="28"/>
          <w:szCs w:val="28"/>
        </w:rPr>
        <w:t>5.</w:t>
      </w:r>
      <w:r>
        <w:rPr>
          <w:rFonts w:ascii="宋体" w:hAnsi="宋体" w:cs="宋体" w:hint="eastAsia"/>
          <w:b/>
          <w:bCs/>
          <w:sz w:val="28"/>
          <w:szCs w:val="28"/>
        </w:rPr>
        <w:t>本合同服务的时间及地点</w:t>
      </w:r>
    </w:p>
    <w:p w:rsidR="00BE0BBC" w:rsidRDefault="00BE0BBC">
      <w:pPr>
        <w:spacing w:line="480" w:lineRule="exact"/>
        <w:ind w:firstLineChars="200" w:firstLine="560"/>
        <w:rPr>
          <w:rFonts w:ascii="宋体" w:eastAsia="宋体" w:hAnsi="宋体" w:cs="宋体"/>
          <w:sz w:val="28"/>
          <w:szCs w:val="28"/>
        </w:rPr>
      </w:pPr>
      <w:r>
        <w:rPr>
          <w:rFonts w:ascii="宋体" w:hAnsi="宋体" w:cs="宋体" w:hint="eastAsia"/>
          <w:sz w:val="28"/>
          <w:szCs w:val="28"/>
        </w:rPr>
        <w:t>服务期限：</w:t>
      </w:r>
      <w:r>
        <w:rPr>
          <w:rFonts w:ascii="宋体" w:hAnsi="宋体" w:cs="宋体" w:hint="eastAsia"/>
          <w:sz w:val="28"/>
          <w:szCs w:val="28"/>
        </w:rPr>
        <w:t>1</w:t>
      </w:r>
      <w:r>
        <w:rPr>
          <w:rFonts w:ascii="宋体" w:hAnsi="宋体" w:cs="宋体" w:hint="eastAsia"/>
          <w:sz w:val="28"/>
          <w:szCs w:val="28"/>
        </w:rPr>
        <w:t>年</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服务时间：</w:t>
      </w:r>
      <w:r>
        <w:rPr>
          <w:rFonts w:ascii="宋体" w:hAnsi="宋体" w:cs="宋体" w:hint="eastAsia"/>
          <w:sz w:val="28"/>
          <w:szCs w:val="28"/>
        </w:rPr>
        <w:t>2024</w:t>
      </w:r>
      <w:r>
        <w:rPr>
          <w:rFonts w:ascii="宋体" w:hAnsi="宋体" w:cs="宋体" w:hint="eastAsia"/>
          <w:sz w:val="28"/>
          <w:szCs w:val="28"/>
        </w:rPr>
        <w:t>年</w:t>
      </w:r>
      <w:r>
        <w:rPr>
          <w:rFonts w:ascii="宋体" w:hAnsi="宋体" w:cs="宋体" w:hint="eastAsia"/>
          <w:sz w:val="28"/>
          <w:szCs w:val="28"/>
        </w:rPr>
        <w:t xml:space="preserve"> </w:t>
      </w:r>
      <w:r>
        <w:rPr>
          <w:rFonts w:ascii="宋体" w:hAnsi="宋体" w:cs="宋体" w:hint="eastAsia"/>
          <w:sz w:val="28"/>
          <w:szCs w:val="28"/>
        </w:rPr>
        <w:t>月</w:t>
      </w:r>
      <w:r>
        <w:rPr>
          <w:rFonts w:ascii="宋体" w:hAnsi="宋体" w:cs="宋体" w:hint="eastAsia"/>
          <w:sz w:val="28"/>
          <w:szCs w:val="28"/>
        </w:rPr>
        <w:t xml:space="preserve"> </w:t>
      </w:r>
      <w:r>
        <w:rPr>
          <w:rFonts w:ascii="宋体" w:hAnsi="宋体" w:cs="宋体" w:hint="eastAsia"/>
          <w:sz w:val="28"/>
          <w:szCs w:val="28"/>
        </w:rPr>
        <w:t>日至</w:t>
      </w:r>
      <w:r>
        <w:rPr>
          <w:rFonts w:ascii="宋体" w:hAnsi="宋体" w:cs="宋体" w:hint="eastAsia"/>
          <w:sz w:val="28"/>
          <w:szCs w:val="28"/>
        </w:rPr>
        <w:t>2025</w:t>
      </w:r>
      <w:r>
        <w:rPr>
          <w:rFonts w:ascii="宋体" w:hAnsi="宋体" w:cs="宋体" w:hint="eastAsia"/>
          <w:sz w:val="28"/>
          <w:szCs w:val="28"/>
        </w:rPr>
        <w:t>年</w:t>
      </w:r>
      <w:r>
        <w:rPr>
          <w:rFonts w:ascii="宋体" w:hAnsi="宋体" w:cs="宋体" w:hint="eastAsia"/>
          <w:sz w:val="28"/>
          <w:szCs w:val="28"/>
        </w:rPr>
        <w:t xml:space="preserve"> </w:t>
      </w:r>
      <w:r>
        <w:rPr>
          <w:rFonts w:ascii="宋体" w:hAnsi="宋体" w:cs="宋体" w:hint="eastAsia"/>
          <w:sz w:val="28"/>
          <w:szCs w:val="28"/>
        </w:rPr>
        <w:t>月</w:t>
      </w:r>
      <w:r>
        <w:rPr>
          <w:rFonts w:ascii="宋体" w:hAnsi="宋体" w:cs="宋体" w:hint="eastAsia"/>
          <w:sz w:val="28"/>
          <w:szCs w:val="28"/>
        </w:rPr>
        <w:t xml:space="preserve"> </w:t>
      </w:r>
      <w:r>
        <w:rPr>
          <w:rFonts w:ascii="宋体" w:hAnsi="宋体" w:cs="宋体" w:hint="eastAsia"/>
          <w:sz w:val="28"/>
          <w:szCs w:val="28"/>
        </w:rPr>
        <w:t>日。</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服务地点：北京市西城区油坊胡同</w:t>
      </w:r>
      <w:r>
        <w:rPr>
          <w:rFonts w:ascii="宋体" w:hAnsi="宋体" w:cs="宋体" w:hint="eastAsia"/>
          <w:sz w:val="28"/>
          <w:szCs w:val="28"/>
        </w:rPr>
        <w:t>36</w:t>
      </w:r>
      <w:r>
        <w:rPr>
          <w:rFonts w:ascii="宋体" w:hAnsi="宋体" w:cs="宋体" w:hint="eastAsia"/>
          <w:sz w:val="28"/>
          <w:szCs w:val="28"/>
        </w:rPr>
        <w:t>号</w:t>
      </w:r>
      <w:bookmarkStart w:id="59" w:name="page43"/>
      <w:bookmarkEnd w:id="59"/>
      <w:r>
        <w:rPr>
          <w:rFonts w:ascii="宋体" w:hAnsi="宋体" w:cs="宋体" w:hint="eastAsia"/>
          <w:sz w:val="28"/>
          <w:szCs w:val="28"/>
        </w:rPr>
        <w:t>及油坊胡同</w:t>
      </w:r>
      <w:r>
        <w:rPr>
          <w:rFonts w:ascii="宋体" w:hAnsi="宋体" w:cs="宋体" w:hint="eastAsia"/>
          <w:sz w:val="28"/>
          <w:szCs w:val="28"/>
        </w:rPr>
        <w:t>52</w:t>
      </w:r>
      <w:r>
        <w:rPr>
          <w:rFonts w:ascii="宋体" w:hAnsi="宋体" w:cs="宋体" w:hint="eastAsia"/>
          <w:sz w:val="28"/>
          <w:szCs w:val="28"/>
        </w:rPr>
        <w:t>号。</w:t>
      </w:r>
    </w:p>
    <w:p w:rsidR="00BE0BBC" w:rsidRDefault="00BE0BBC">
      <w:pPr>
        <w:spacing w:line="440" w:lineRule="exact"/>
        <w:ind w:firstLineChars="200" w:firstLine="560"/>
        <w:rPr>
          <w:rFonts w:ascii="宋体" w:hAnsi="宋体" w:cs="宋体"/>
          <w:b/>
          <w:sz w:val="24"/>
          <w:szCs w:val="24"/>
        </w:rPr>
      </w:pPr>
      <w:r>
        <w:rPr>
          <w:rFonts w:ascii="宋体" w:hAnsi="宋体" w:cs="宋体" w:hint="eastAsia"/>
          <w:b/>
          <w:sz w:val="28"/>
          <w:szCs w:val="28"/>
        </w:rPr>
        <w:t>6.</w:t>
      </w:r>
      <w:r>
        <w:rPr>
          <w:rFonts w:ascii="宋体" w:hAnsi="宋体" w:cs="宋体"/>
          <w:b/>
          <w:sz w:val="24"/>
          <w:szCs w:val="24"/>
        </w:rPr>
        <w:t xml:space="preserve"> </w:t>
      </w:r>
      <w:r>
        <w:rPr>
          <w:rFonts w:ascii="宋体" w:hAnsi="宋体" w:cs="宋体" w:hint="eastAsia"/>
          <w:b/>
          <w:bCs/>
          <w:sz w:val="28"/>
          <w:szCs w:val="28"/>
        </w:rPr>
        <w:t>权利与义务</w:t>
      </w:r>
    </w:p>
    <w:p w:rsidR="00BE0BBC" w:rsidRDefault="00BE0BBC">
      <w:pPr>
        <w:spacing w:line="480" w:lineRule="exact"/>
        <w:ind w:firstLine="480"/>
        <w:rPr>
          <w:rFonts w:ascii="宋体" w:hAnsi="宋体"/>
          <w:sz w:val="28"/>
          <w:szCs w:val="28"/>
        </w:rPr>
      </w:pPr>
      <w:r>
        <w:rPr>
          <w:rFonts w:ascii="宋体" w:hAnsi="宋体" w:hint="eastAsia"/>
          <w:sz w:val="28"/>
          <w:szCs w:val="28"/>
        </w:rPr>
        <w:t>乙方在各项管理中，应依照相应的法律法规、物业规范、国家标准等进行管理、操作。除不可抗力原因外，因乙方的原因造成全院停水、停电、停气、停暖及重大设备故障事故，引起的不良后果和损失，由乙方承担相应的法律和经济责任。甲方有权要求索赔及追究责任。</w:t>
      </w:r>
    </w:p>
    <w:p w:rsidR="00BE0BBC" w:rsidRDefault="00BE0BBC">
      <w:pPr>
        <w:spacing w:line="480" w:lineRule="exact"/>
        <w:ind w:firstLine="480"/>
        <w:rPr>
          <w:rFonts w:ascii="宋体" w:hAnsi="宋体"/>
          <w:sz w:val="28"/>
          <w:szCs w:val="28"/>
        </w:rPr>
      </w:pPr>
      <w:r>
        <w:rPr>
          <w:rFonts w:ascii="宋体" w:hAnsi="宋体" w:hint="eastAsia"/>
          <w:sz w:val="28"/>
          <w:szCs w:val="28"/>
        </w:rPr>
        <w:t>乙方应根据医院工作的具体情况及本年度重点管理工作的需求，对所管辖的部分，有管理计划、有教育培训、有质量监控，科学的识别和评估风险，全面地维持甲方设施设备与环境安全，依照合同约定的物业管理项目及标准开展工作，严格按照行业国际质量标准执行。</w:t>
      </w:r>
    </w:p>
    <w:p w:rsidR="00BE0BBC" w:rsidRDefault="00BE0BBC">
      <w:pPr>
        <w:spacing w:line="480" w:lineRule="exact"/>
        <w:ind w:firstLine="480"/>
        <w:rPr>
          <w:rFonts w:ascii="宋体" w:hAnsi="宋体"/>
          <w:sz w:val="28"/>
          <w:szCs w:val="28"/>
        </w:rPr>
      </w:pPr>
      <w:r>
        <w:rPr>
          <w:rFonts w:ascii="宋体" w:hAnsi="宋体" w:hint="eastAsia"/>
          <w:sz w:val="28"/>
          <w:szCs w:val="28"/>
        </w:rPr>
        <w:t>乙方应在医院主管科室监督协调下自主经营，对所负责的项目委派专人管理，符合行业规范标准。从事重点部位、重点岗位的服务人员必须经过政治审查和保密培训，经过甲方主管部门审查合格方可上岗；管理和服务人员按岗位不同着装上岗，佩戴明显标志，工作规范，作风严谨；服从医院调度和管理；清洁用品、日常消耗品均为国家正规产品、符合绿色环保要求。</w:t>
      </w:r>
    </w:p>
    <w:p w:rsidR="00BE0BBC" w:rsidRDefault="00BE0BBC">
      <w:pPr>
        <w:spacing w:line="480" w:lineRule="exact"/>
        <w:ind w:firstLine="480"/>
        <w:rPr>
          <w:rFonts w:ascii="宋体" w:hAnsi="宋体"/>
          <w:sz w:val="28"/>
          <w:szCs w:val="28"/>
        </w:rPr>
      </w:pPr>
      <w:r>
        <w:rPr>
          <w:rFonts w:ascii="宋体" w:hAnsi="宋体" w:hint="eastAsia"/>
          <w:sz w:val="28"/>
          <w:szCs w:val="28"/>
        </w:rPr>
        <w:t>甲方将提供必要的办公用房、库房、值班用房、操作间，为保安提供住宿等，以支持乙方的工作，办公设备及用品、家具等由乙</w:t>
      </w:r>
      <w:r>
        <w:rPr>
          <w:rFonts w:ascii="宋体" w:hAnsi="宋体" w:hint="eastAsia"/>
          <w:sz w:val="28"/>
          <w:szCs w:val="28"/>
          <w:u w:val="dotted"/>
        </w:rPr>
        <w:t>方</w:t>
      </w:r>
      <w:r>
        <w:rPr>
          <w:rFonts w:ascii="宋体" w:hAnsi="宋体" w:hint="eastAsia"/>
          <w:sz w:val="28"/>
          <w:szCs w:val="28"/>
        </w:rPr>
        <w:t>自备。</w:t>
      </w:r>
    </w:p>
    <w:p w:rsidR="00BE0BBC" w:rsidRDefault="00BE0BBC">
      <w:pPr>
        <w:spacing w:line="480" w:lineRule="exact"/>
        <w:ind w:firstLine="480"/>
        <w:rPr>
          <w:rFonts w:ascii="宋体" w:hAnsi="宋体"/>
          <w:sz w:val="28"/>
          <w:szCs w:val="28"/>
        </w:rPr>
      </w:pPr>
      <w:r>
        <w:rPr>
          <w:rFonts w:ascii="宋体" w:hAnsi="宋体" w:hint="eastAsia"/>
          <w:sz w:val="28"/>
          <w:szCs w:val="28"/>
        </w:rPr>
        <w:t>甲方能源消耗（水、电、气）、计算机网络及电话、生活垃圾及医疗废弃物的外运（</w:t>
      </w:r>
      <w:proofErr w:type="gramStart"/>
      <w:r>
        <w:rPr>
          <w:rFonts w:ascii="宋体" w:hAnsi="宋体" w:hint="eastAsia"/>
          <w:sz w:val="28"/>
          <w:szCs w:val="28"/>
        </w:rPr>
        <w:t>含车辆</w:t>
      </w:r>
      <w:proofErr w:type="gramEnd"/>
      <w:r>
        <w:rPr>
          <w:rFonts w:ascii="宋体" w:hAnsi="宋体" w:hint="eastAsia"/>
          <w:sz w:val="28"/>
          <w:szCs w:val="28"/>
        </w:rPr>
        <w:t>配备及维修）、化粪池及食堂隔油池清掏、设备设施及仪器仪表维保检测、常规维修材料、二次生活用水储水箱的清洗、消毒和水质化验、污水处理消毒药液、医疗被服洗涤、灭鼠灭</w:t>
      </w:r>
      <w:proofErr w:type="gramStart"/>
      <w:r>
        <w:rPr>
          <w:rFonts w:ascii="宋体" w:hAnsi="宋体" w:hint="eastAsia"/>
          <w:sz w:val="28"/>
          <w:szCs w:val="28"/>
        </w:rPr>
        <w:t>蟑</w:t>
      </w:r>
      <w:proofErr w:type="gramEnd"/>
      <w:r>
        <w:rPr>
          <w:rFonts w:ascii="宋体" w:hAnsi="宋体" w:hint="eastAsia"/>
          <w:sz w:val="28"/>
          <w:szCs w:val="28"/>
        </w:rPr>
        <w:t>、院区绿化、医疗垃圾袋、其他业主要求额外增加服务所产生的费用等由甲方承担。</w:t>
      </w:r>
    </w:p>
    <w:p w:rsidR="00BE0BBC" w:rsidRDefault="00BE0BBC">
      <w:pPr>
        <w:spacing w:line="480" w:lineRule="exact"/>
        <w:ind w:firstLine="480"/>
        <w:rPr>
          <w:rFonts w:ascii="宋体" w:hAnsi="宋体"/>
          <w:b/>
          <w:bCs/>
          <w:sz w:val="28"/>
          <w:szCs w:val="28"/>
        </w:rPr>
      </w:pPr>
      <w:r>
        <w:rPr>
          <w:rFonts w:ascii="宋体" w:hAnsi="宋体" w:hint="eastAsia"/>
          <w:b/>
          <w:bCs/>
          <w:sz w:val="28"/>
          <w:szCs w:val="28"/>
        </w:rPr>
        <w:t>7.</w:t>
      </w:r>
      <w:r>
        <w:rPr>
          <w:rFonts w:ascii="宋体" w:hAnsi="宋体" w:hint="eastAsia"/>
          <w:b/>
          <w:bCs/>
          <w:sz w:val="28"/>
          <w:szCs w:val="28"/>
        </w:rPr>
        <w:t>合同的生效。</w:t>
      </w:r>
    </w:p>
    <w:p w:rsidR="00BE0BBC" w:rsidRDefault="00BE0BBC">
      <w:pPr>
        <w:spacing w:line="480" w:lineRule="exact"/>
        <w:ind w:firstLineChars="200" w:firstLine="560"/>
        <w:rPr>
          <w:rFonts w:ascii="宋体" w:hAnsi="宋体" w:cs="宋体"/>
          <w:b/>
          <w:bCs/>
          <w:sz w:val="24"/>
        </w:rPr>
      </w:pPr>
      <w:r>
        <w:rPr>
          <w:rFonts w:ascii="宋体" w:hAnsi="宋体" w:cs="宋体" w:hint="eastAsia"/>
          <w:sz w:val="28"/>
          <w:szCs w:val="28"/>
        </w:rPr>
        <w:lastRenderedPageBreak/>
        <w:t>本合同经双方全权代表或授权代表签署、加盖单位印章后生效。</w:t>
      </w:r>
    </w:p>
    <w:p w:rsidR="00BE0BBC" w:rsidRDefault="00BE0BBC">
      <w:pPr>
        <w:spacing w:line="560" w:lineRule="exact"/>
        <w:rPr>
          <w:rFonts w:ascii="宋体" w:hAnsi="宋体" w:cs="宋体"/>
          <w:sz w:val="28"/>
          <w:szCs w:val="28"/>
        </w:rPr>
      </w:pPr>
      <w:r>
        <w:rPr>
          <w:rFonts w:ascii="宋体" w:hAnsi="宋体" w:cs="宋体" w:hint="eastAsia"/>
          <w:b/>
          <w:bCs/>
          <w:sz w:val="28"/>
          <w:szCs w:val="28"/>
        </w:rPr>
        <w:t>甲方</w:t>
      </w:r>
      <w:r>
        <w:rPr>
          <w:rFonts w:ascii="宋体" w:hAnsi="宋体" w:cs="宋体" w:hint="eastAsia"/>
          <w:b/>
          <w:bCs/>
          <w:sz w:val="28"/>
          <w:szCs w:val="28"/>
        </w:rPr>
        <w:t>(</w:t>
      </w:r>
      <w:r>
        <w:rPr>
          <w:rFonts w:ascii="宋体" w:hAnsi="宋体" w:cs="宋体" w:hint="eastAsia"/>
          <w:b/>
          <w:bCs/>
          <w:sz w:val="28"/>
          <w:szCs w:val="28"/>
        </w:rPr>
        <w:t>盖章</w:t>
      </w:r>
      <w:r>
        <w:rPr>
          <w:rFonts w:ascii="宋体" w:hAnsi="宋体" w:cs="宋体" w:hint="eastAsia"/>
          <w:b/>
          <w:bCs/>
          <w:sz w:val="28"/>
          <w:szCs w:val="28"/>
        </w:rPr>
        <w:t>)</w:t>
      </w:r>
      <w:r>
        <w:rPr>
          <w:rFonts w:ascii="宋体" w:hAnsi="宋体" w:cs="宋体" w:hint="eastAsia"/>
          <w:b/>
          <w:bCs/>
          <w:sz w:val="28"/>
          <w:szCs w:val="28"/>
        </w:rPr>
        <w:t>：</w:t>
      </w:r>
      <w:r>
        <w:rPr>
          <w:rFonts w:ascii="宋体" w:hAnsi="宋体" w:cs="宋体" w:hint="eastAsia"/>
          <w:sz w:val="28"/>
          <w:szCs w:val="28"/>
        </w:rPr>
        <w:t>北京市第二医院</w:t>
      </w:r>
      <w:r>
        <w:rPr>
          <w:rFonts w:ascii="宋体" w:hAnsi="宋体" w:cs="宋体" w:hint="eastAsia"/>
          <w:sz w:val="28"/>
          <w:szCs w:val="28"/>
        </w:rPr>
        <w:tab/>
        <w:t xml:space="preserve">     </w:t>
      </w:r>
      <w:r>
        <w:rPr>
          <w:rFonts w:ascii="宋体" w:hAnsi="宋体" w:cs="宋体" w:hint="eastAsia"/>
          <w:b/>
          <w:bCs/>
          <w:sz w:val="28"/>
          <w:szCs w:val="28"/>
        </w:rPr>
        <w:t>乙方</w:t>
      </w:r>
      <w:r>
        <w:rPr>
          <w:rFonts w:ascii="宋体" w:hAnsi="宋体" w:cs="宋体" w:hint="eastAsia"/>
          <w:b/>
          <w:bCs/>
          <w:sz w:val="28"/>
          <w:szCs w:val="28"/>
        </w:rPr>
        <w:t>(</w:t>
      </w:r>
      <w:r>
        <w:rPr>
          <w:rFonts w:ascii="宋体" w:hAnsi="宋体" w:cs="宋体" w:hint="eastAsia"/>
          <w:b/>
          <w:bCs/>
          <w:sz w:val="28"/>
          <w:szCs w:val="28"/>
        </w:rPr>
        <w:t>盖章</w:t>
      </w:r>
      <w:r>
        <w:rPr>
          <w:rFonts w:ascii="宋体" w:hAnsi="宋体" w:cs="宋体" w:hint="eastAsia"/>
          <w:b/>
          <w:bCs/>
          <w:sz w:val="28"/>
          <w:szCs w:val="28"/>
        </w:rPr>
        <w:t>)</w:t>
      </w:r>
      <w:r>
        <w:rPr>
          <w:rFonts w:ascii="宋体" w:hAnsi="宋体" w:cs="宋体" w:hint="eastAsia"/>
          <w:b/>
          <w:bCs/>
          <w:sz w:val="28"/>
          <w:szCs w:val="28"/>
        </w:rPr>
        <w:t>：</w:t>
      </w:r>
      <w:r>
        <w:rPr>
          <w:rFonts w:ascii="宋体" w:hAnsi="宋体" w:cs="宋体" w:hint="eastAsia"/>
          <w:sz w:val="28"/>
          <w:szCs w:val="28"/>
        </w:rPr>
        <w:t xml:space="preserve">                 </w:t>
      </w:r>
    </w:p>
    <w:p w:rsidR="00BE0BBC" w:rsidRDefault="00BE0BBC">
      <w:pPr>
        <w:spacing w:line="560" w:lineRule="exact"/>
        <w:rPr>
          <w:rFonts w:ascii="宋体" w:hAnsi="宋体" w:cs="宋体"/>
          <w:sz w:val="28"/>
          <w:szCs w:val="28"/>
        </w:rPr>
      </w:pPr>
      <w:r>
        <w:rPr>
          <w:rFonts w:ascii="宋体" w:hAnsi="宋体" w:cs="宋体" w:hint="eastAsia"/>
          <w:b/>
          <w:bCs/>
          <w:sz w:val="28"/>
          <w:szCs w:val="28"/>
        </w:rPr>
        <w:t>法人或授权代表</w:t>
      </w:r>
      <w:r>
        <w:rPr>
          <w:rFonts w:ascii="宋体" w:hAnsi="宋体" w:cs="宋体" w:hint="eastAsia"/>
          <w:b/>
          <w:bCs/>
          <w:sz w:val="28"/>
          <w:szCs w:val="28"/>
        </w:rPr>
        <w:t>(</w:t>
      </w:r>
      <w:r>
        <w:rPr>
          <w:rFonts w:ascii="宋体" w:hAnsi="宋体" w:cs="宋体" w:hint="eastAsia"/>
          <w:b/>
          <w:bCs/>
          <w:sz w:val="28"/>
          <w:szCs w:val="28"/>
        </w:rPr>
        <w:t>签名</w:t>
      </w:r>
      <w:r>
        <w:rPr>
          <w:rFonts w:ascii="宋体" w:hAnsi="宋体" w:cs="宋体" w:hint="eastAsia"/>
          <w:b/>
          <w:bCs/>
          <w:sz w:val="28"/>
          <w:szCs w:val="28"/>
        </w:rPr>
        <w:t>)</w:t>
      </w:r>
      <w:r>
        <w:rPr>
          <w:rFonts w:ascii="宋体" w:hAnsi="宋体" w:cs="宋体" w:hint="eastAsia"/>
          <w:b/>
          <w:bCs/>
          <w:sz w:val="28"/>
          <w:szCs w:val="28"/>
        </w:rPr>
        <w:t>：</w:t>
      </w:r>
      <w:r>
        <w:rPr>
          <w:rFonts w:ascii="宋体" w:hAnsi="宋体" w:cs="宋体" w:hint="eastAsia"/>
          <w:sz w:val="28"/>
          <w:szCs w:val="28"/>
        </w:rPr>
        <w:tab/>
      </w:r>
      <w:r>
        <w:rPr>
          <w:rFonts w:ascii="宋体" w:hAnsi="宋体" w:cs="宋体" w:hint="eastAsia"/>
          <w:sz w:val="28"/>
          <w:szCs w:val="28"/>
        </w:rPr>
        <w:tab/>
        <w:t xml:space="preserve">     </w:t>
      </w:r>
      <w:r>
        <w:rPr>
          <w:rFonts w:ascii="宋体" w:hAnsi="宋体" w:cs="宋体" w:hint="eastAsia"/>
          <w:b/>
          <w:bCs/>
          <w:sz w:val="28"/>
          <w:szCs w:val="28"/>
        </w:rPr>
        <w:t>法人或授权代表</w:t>
      </w:r>
      <w:r>
        <w:rPr>
          <w:rFonts w:ascii="宋体" w:hAnsi="宋体" w:cs="宋体" w:hint="eastAsia"/>
          <w:b/>
          <w:bCs/>
          <w:sz w:val="28"/>
          <w:szCs w:val="28"/>
        </w:rPr>
        <w:t>(</w:t>
      </w:r>
      <w:r>
        <w:rPr>
          <w:rFonts w:ascii="宋体" w:hAnsi="宋体" w:cs="宋体" w:hint="eastAsia"/>
          <w:b/>
          <w:bCs/>
          <w:sz w:val="28"/>
          <w:szCs w:val="28"/>
        </w:rPr>
        <w:t>签名</w:t>
      </w:r>
      <w:r>
        <w:rPr>
          <w:rFonts w:ascii="宋体" w:hAnsi="宋体" w:cs="宋体" w:hint="eastAsia"/>
          <w:b/>
          <w:bCs/>
          <w:sz w:val="28"/>
          <w:szCs w:val="28"/>
        </w:rPr>
        <w:t>)</w:t>
      </w:r>
      <w:r>
        <w:rPr>
          <w:rFonts w:ascii="宋体" w:hAnsi="宋体" w:cs="宋体" w:hint="eastAsia"/>
          <w:b/>
          <w:bCs/>
          <w:sz w:val="28"/>
          <w:szCs w:val="28"/>
        </w:rPr>
        <w:t>：</w:t>
      </w:r>
      <w:r>
        <w:rPr>
          <w:rFonts w:ascii="宋体" w:hAnsi="宋体" w:cs="宋体" w:hint="eastAsia"/>
          <w:sz w:val="28"/>
          <w:szCs w:val="28"/>
        </w:rPr>
        <w:tab/>
      </w:r>
    </w:p>
    <w:p w:rsidR="00BE0BBC" w:rsidRDefault="00BE0BBC" w:rsidP="009468C0">
      <w:pPr>
        <w:spacing w:line="560" w:lineRule="exact"/>
        <w:ind w:firstLineChars="700" w:firstLine="1960"/>
        <w:rPr>
          <w:rFonts w:ascii="宋体" w:hAnsi="宋体" w:cs="宋体"/>
          <w:b/>
          <w:bCs/>
          <w:sz w:val="28"/>
          <w:szCs w:val="28"/>
        </w:rPr>
      </w:pPr>
      <w:r>
        <w:rPr>
          <w:rFonts w:ascii="宋体" w:hAnsi="宋体" w:cs="宋体" w:hint="eastAsia"/>
          <w:b/>
          <w:bCs/>
          <w:sz w:val="28"/>
          <w:szCs w:val="28"/>
        </w:rPr>
        <w:t>年</w:t>
      </w:r>
      <w:r>
        <w:rPr>
          <w:rFonts w:ascii="宋体" w:hAnsi="宋体" w:cs="宋体" w:hint="eastAsia"/>
          <w:b/>
          <w:bCs/>
          <w:sz w:val="28"/>
          <w:szCs w:val="28"/>
        </w:rPr>
        <w:t xml:space="preserve">   </w:t>
      </w:r>
      <w:r>
        <w:rPr>
          <w:rFonts w:ascii="宋体" w:hAnsi="宋体" w:cs="宋体" w:hint="eastAsia"/>
          <w:b/>
          <w:bCs/>
          <w:sz w:val="28"/>
          <w:szCs w:val="28"/>
        </w:rPr>
        <w:t>月</w:t>
      </w:r>
      <w:r>
        <w:rPr>
          <w:rFonts w:ascii="宋体" w:hAnsi="宋体" w:cs="宋体" w:hint="eastAsia"/>
          <w:b/>
          <w:bCs/>
          <w:sz w:val="28"/>
          <w:szCs w:val="28"/>
        </w:rPr>
        <w:t xml:space="preserve">   </w:t>
      </w:r>
      <w:r>
        <w:rPr>
          <w:rFonts w:ascii="宋体" w:hAnsi="宋体" w:cs="宋体" w:hint="eastAsia"/>
          <w:b/>
          <w:bCs/>
          <w:sz w:val="28"/>
          <w:szCs w:val="28"/>
        </w:rPr>
        <w:t>日</w:t>
      </w:r>
      <w:r>
        <w:rPr>
          <w:rFonts w:ascii="宋体" w:hAnsi="宋体" w:cs="宋体" w:hint="eastAsia"/>
          <w:b/>
          <w:bCs/>
          <w:sz w:val="28"/>
          <w:szCs w:val="28"/>
        </w:rPr>
        <w:t xml:space="preserve">                            </w:t>
      </w:r>
      <w:r>
        <w:rPr>
          <w:rFonts w:ascii="宋体" w:hAnsi="宋体" w:cs="宋体" w:hint="eastAsia"/>
          <w:b/>
          <w:bCs/>
          <w:sz w:val="28"/>
          <w:szCs w:val="28"/>
        </w:rPr>
        <w:t>年</w:t>
      </w:r>
      <w:r>
        <w:rPr>
          <w:rFonts w:ascii="宋体" w:hAnsi="宋体" w:cs="宋体" w:hint="eastAsia"/>
          <w:b/>
          <w:bCs/>
          <w:sz w:val="28"/>
          <w:szCs w:val="28"/>
        </w:rPr>
        <w:t xml:space="preserve">   </w:t>
      </w:r>
      <w:r>
        <w:rPr>
          <w:rFonts w:ascii="宋体" w:hAnsi="宋体" w:cs="宋体" w:hint="eastAsia"/>
          <w:b/>
          <w:bCs/>
          <w:sz w:val="28"/>
          <w:szCs w:val="28"/>
        </w:rPr>
        <w:t>月</w:t>
      </w:r>
      <w:r>
        <w:rPr>
          <w:rFonts w:ascii="宋体" w:hAnsi="宋体" w:cs="宋体" w:hint="eastAsia"/>
          <w:b/>
          <w:bCs/>
          <w:sz w:val="28"/>
          <w:szCs w:val="28"/>
        </w:rPr>
        <w:t xml:space="preserve">   </w:t>
      </w:r>
      <w:r>
        <w:rPr>
          <w:rFonts w:ascii="宋体" w:hAnsi="宋体" w:cs="宋体" w:hint="eastAsia"/>
          <w:b/>
          <w:bCs/>
          <w:sz w:val="28"/>
          <w:szCs w:val="28"/>
        </w:rPr>
        <w:t>日</w:t>
      </w:r>
    </w:p>
    <w:p w:rsidR="00BE0BBC" w:rsidRDefault="00BE0BBC">
      <w:pPr>
        <w:spacing w:line="480" w:lineRule="exact"/>
        <w:ind w:firstLineChars="200" w:firstLine="560"/>
        <w:rPr>
          <w:rFonts w:ascii="宋体" w:hAnsi="宋体" w:cs="宋体"/>
          <w:sz w:val="28"/>
          <w:szCs w:val="28"/>
        </w:rPr>
      </w:pPr>
    </w:p>
    <w:p w:rsidR="00BE0BBC" w:rsidRDefault="00BE0BBC">
      <w:pPr>
        <w:spacing w:line="480" w:lineRule="exact"/>
        <w:rPr>
          <w:rFonts w:ascii="宋体" w:hAnsi="宋体" w:cs="宋体"/>
          <w:b/>
          <w:bCs/>
          <w:sz w:val="28"/>
          <w:szCs w:val="28"/>
        </w:rPr>
      </w:pPr>
    </w:p>
    <w:p w:rsidR="00BE0BBC" w:rsidRDefault="00BE0BBC">
      <w:pPr>
        <w:spacing w:line="480" w:lineRule="exact"/>
        <w:rPr>
          <w:rFonts w:ascii="宋体" w:hAnsi="宋体" w:cs="宋体"/>
          <w:b/>
          <w:bCs/>
          <w:sz w:val="28"/>
          <w:szCs w:val="28"/>
        </w:rPr>
      </w:pPr>
    </w:p>
    <w:p w:rsidR="00BE0BBC" w:rsidRDefault="00BE0BBC">
      <w:pPr>
        <w:spacing w:line="480" w:lineRule="exact"/>
        <w:rPr>
          <w:rFonts w:ascii="宋体" w:hAnsi="宋体" w:cs="宋体"/>
          <w:sz w:val="28"/>
          <w:szCs w:val="28"/>
        </w:rPr>
      </w:pPr>
      <w:r>
        <w:rPr>
          <w:rFonts w:ascii="宋体" w:hAnsi="宋体" w:cs="宋体" w:hint="eastAsia"/>
          <w:b/>
          <w:bCs/>
          <w:sz w:val="28"/>
          <w:szCs w:val="28"/>
        </w:rPr>
        <w:t>地址：</w:t>
      </w:r>
      <w:r>
        <w:rPr>
          <w:rFonts w:ascii="宋体" w:hAnsi="宋体" w:cs="宋体" w:hint="eastAsia"/>
          <w:sz w:val="28"/>
          <w:szCs w:val="28"/>
        </w:rPr>
        <w:t>北京市西城区油坊胡同</w:t>
      </w:r>
      <w:r>
        <w:rPr>
          <w:rFonts w:ascii="宋体" w:hAnsi="宋体" w:cs="宋体" w:hint="eastAsia"/>
          <w:sz w:val="28"/>
          <w:szCs w:val="28"/>
        </w:rPr>
        <w:t>36</w:t>
      </w:r>
      <w:r>
        <w:rPr>
          <w:rFonts w:ascii="宋体" w:hAnsi="宋体" w:cs="宋体" w:hint="eastAsia"/>
          <w:sz w:val="28"/>
          <w:szCs w:val="28"/>
        </w:rPr>
        <w:t>号</w:t>
      </w:r>
      <w:r>
        <w:rPr>
          <w:rFonts w:ascii="宋体" w:hAnsi="宋体" w:cs="宋体" w:hint="eastAsia"/>
          <w:sz w:val="28"/>
          <w:szCs w:val="28"/>
        </w:rPr>
        <w:t xml:space="preserve">  </w:t>
      </w:r>
      <w:r>
        <w:rPr>
          <w:rFonts w:ascii="宋体" w:hAnsi="宋体" w:cs="宋体" w:hint="eastAsia"/>
          <w:b/>
          <w:bCs/>
          <w:sz w:val="28"/>
          <w:szCs w:val="28"/>
        </w:rPr>
        <w:t>地址：</w:t>
      </w:r>
    </w:p>
    <w:p w:rsidR="00BE0BBC" w:rsidRDefault="00BE0BBC">
      <w:pPr>
        <w:spacing w:line="480" w:lineRule="exact"/>
        <w:rPr>
          <w:rFonts w:ascii="宋体" w:hAnsi="宋体" w:cs="宋体"/>
          <w:sz w:val="28"/>
          <w:szCs w:val="28"/>
        </w:rPr>
      </w:pPr>
      <w:r>
        <w:rPr>
          <w:rFonts w:ascii="宋体" w:hAnsi="宋体" w:cs="宋体" w:hint="eastAsia"/>
          <w:b/>
          <w:bCs/>
          <w:sz w:val="28"/>
          <w:szCs w:val="28"/>
        </w:rPr>
        <w:t>邮政编码：</w:t>
      </w:r>
      <w:r>
        <w:rPr>
          <w:rFonts w:ascii="宋体" w:hAnsi="宋体" w:cs="宋体" w:hint="eastAsia"/>
          <w:sz w:val="28"/>
          <w:szCs w:val="28"/>
        </w:rPr>
        <w:tab/>
      </w:r>
      <w:r>
        <w:rPr>
          <w:rFonts w:ascii="宋体" w:hAnsi="宋体" w:cs="宋体" w:hint="eastAsia"/>
          <w:sz w:val="28"/>
          <w:szCs w:val="28"/>
        </w:rPr>
        <w:tab/>
      </w:r>
      <w:r>
        <w:rPr>
          <w:rFonts w:ascii="宋体" w:hAnsi="宋体" w:cs="宋体" w:hint="eastAsia"/>
          <w:sz w:val="28"/>
          <w:szCs w:val="28"/>
        </w:rPr>
        <w:tab/>
      </w:r>
      <w:r>
        <w:rPr>
          <w:rFonts w:ascii="宋体" w:hAnsi="宋体" w:cs="宋体" w:hint="eastAsia"/>
          <w:sz w:val="28"/>
          <w:szCs w:val="28"/>
        </w:rPr>
        <w:tab/>
      </w:r>
      <w:r>
        <w:rPr>
          <w:rFonts w:ascii="宋体" w:hAnsi="宋体" w:cs="宋体" w:hint="eastAsia"/>
          <w:sz w:val="28"/>
          <w:szCs w:val="28"/>
        </w:rPr>
        <w:tab/>
      </w:r>
      <w:r>
        <w:rPr>
          <w:rFonts w:ascii="宋体" w:hAnsi="宋体" w:cs="宋体" w:hint="eastAsia"/>
          <w:sz w:val="28"/>
          <w:szCs w:val="28"/>
        </w:rPr>
        <w:tab/>
      </w:r>
      <w:r>
        <w:rPr>
          <w:rFonts w:ascii="宋体" w:hAnsi="宋体" w:cs="宋体" w:hint="eastAsia"/>
          <w:sz w:val="28"/>
          <w:szCs w:val="28"/>
        </w:rPr>
        <w:tab/>
        <w:t xml:space="preserve">   </w:t>
      </w:r>
      <w:r>
        <w:rPr>
          <w:rFonts w:ascii="宋体" w:hAnsi="宋体" w:cs="宋体" w:hint="eastAsia"/>
          <w:b/>
          <w:bCs/>
          <w:sz w:val="28"/>
          <w:szCs w:val="28"/>
        </w:rPr>
        <w:t>邮政编码：</w:t>
      </w:r>
      <w:r>
        <w:rPr>
          <w:rFonts w:ascii="宋体" w:hAnsi="宋体" w:cs="宋体" w:hint="eastAsia"/>
          <w:sz w:val="28"/>
          <w:szCs w:val="28"/>
        </w:rPr>
        <w:t xml:space="preserve"> </w:t>
      </w:r>
      <w:r>
        <w:rPr>
          <w:rFonts w:ascii="宋体" w:hAnsi="宋体" w:cs="宋体" w:hint="eastAsia"/>
          <w:sz w:val="28"/>
          <w:szCs w:val="28"/>
        </w:rPr>
        <w:tab/>
      </w:r>
    </w:p>
    <w:p w:rsidR="00BE0BBC" w:rsidRDefault="00BE0BBC">
      <w:pPr>
        <w:spacing w:line="480" w:lineRule="exact"/>
        <w:rPr>
          <w:rFonts w:ascii="宋体" w:hAnsi="宋体" w:cs="宋体"/>
          <w:sz w:val="28"/>
          <w:szCs w:val="28"/>
        </w:rPr>
      </w:pPr>
      <w:r>
        <w:rPr>
          <w:rFonts w:ascii="宋体" w:hAnsi="宋体" w:cs="宋体" w:hint="eastAsia"/>
          <w:b/>
          <w:bCs/>
          <w:sz w:val="28"/>
          <w:szCs w:val="28"/>
        </w:rPr>
        <w:t>电话：</w:t>
      </w:r>
      <w:r>
        <w:rPr>
          <w:rFonts w:ascii="宋体" w:hAnsi="宋体" w:cs="宋体" w:hint="eastAsia"/>
          <w:sz w:val="28"/>
          <w:szCs w:val="28"/>
        </w:rPr>
        <w:tab/>
      </w:r>
      <w:r>
        <w:rPr>
          <w:rFonts w:ascii="宋体" w:hAnsi="宋体" w:cs="宋体" w:hint="eastAsia"/>
          <w:sz w:val="28"/>
          <w:szCs w:val="28"/>
        </w:rPr>
        <w:tab/>
      </w:r>
      <w:r>
        <w:rPr>
          <w:rFonts w:ascii="宋体" w:hAnsi="宋体" w:cs="宋体" w:hint="eastAsia"/>
          <w:sz w:val="28"/>
          <w:szCs w:val="28"/>
        </w:rPr>
        <w:tab/>
      </w:r>
      <w:r>
        <w:rPr>
          <w:rFonts w:ascii="宋体" w:hAnsi="宋体" w:cs="宋体" w:hint="eastAsia"/>
          <w:sz w:val="28"/>
          <w:szCs w:val="28"/>
        </w:rPr>
        <w:tab/>
      </w:r>
      <w:r>
        <w:rPr>
          <w:rFonts w:ascii="宋体" w:hAnsi="宋体" w:cs="宋体" w:hint="eastAsia"/>
          <w:sz w:val="28"/>
          <w:szCs w:val="28"/>
        </w:rPr>
        <w:tab/>
      </w:r>
      <w:r>
        <w:rPr>
          <w:rFonts w:ascii="宋体" w:hAnsi="宋体" w:cs="宋体" w:hint="eastAsia"/>
          <w:sz w:val="28"/>
          <w:szCs w:val="28"/>
        </w:rPr>
        <w:tab/>
      </w:r>
      <w:r>
        <w:rPr>
          <w:rFonts w:ascii="宋体" w:hAnsi="宋体" w:cs="宋体" w:hint="eastAsia"/>
          <w:sz w:val="28"/>
          <w:szCs w:val="28"/>
        </w:rPr>
        <w:tab/>
        <w:t xml:space="preserve">      </w:t>
      </w:r>
      <w:r>
        <w:rPr>
          <w:rFonts w:ascii="宋体" w:hAnsi="宋体" w:cs="宋体" w:hint="eastAsia"/>
          <w:b/>
          <w:bCs/>
          <w:sz w:val="28"/>
          <w:szCs w:val="28"/>
        </w:rPr>
        <w:t>电话：</w:t>
      </w:r>
      <w:r>
        <w:rPr>
          <w:rFonts w:ascii="宋体" w:hAnsi="宋体" w:cs="宋体" w:hint="eastAsia"/>
          <w:sz w:val="28"/>
          <w:szCs w:val="28"/>
        </w:rPr>
        <w:tab/>
      </w:r>
    </w:p>
    <w:p w:rsidR="00BE0BBC" w:rsidRDefault="00BE0BBC">
      <w:pPr>
        <w:spacing w:line="480" w:lineRule="exact"/>
        <w:rPr>
          <w:rFonts w:ascii="宋体" w:hAnsi="宋体" w:cs="宋体"/>
          <w:sz w:val="28"/>
          <w:szCs w:val="28"/>
        </w:rPr>
      </w:pPr>
      <w:r>
        <w:rPr>
          <w:rFonts w:ascii="宋体" w:hAnsi="宋体" w:cs="宋体" w:hint="eastAsia"/>
          <w:b/>
          <w:bCs/>
          <w:sz w:val="28"/>
          <w:szCs w:val="28"/>
        </w:rPr>
        <w:t>开户银行：</w:t>
      </w:r>
      <w:r>
        <w:rPr>
          <w:rFonts w:ascii="宋体" w:hAnsi="宋体" w:cs="宋体" w:hint="eastAsia"/>
          <w:sz w:val="28"/>
          <w:szCs w:val="28"/>
        </w:rPr>
        <w:tab/>
      </w:r>
      <w:r>
        <w:rPr>
          <w:rFonts w:ascii="宋体" w:hAnsi="宋体" w:cs="宋体" w:hint="eastAsia"/>
          <w:sz w:val="28"/>
          <w:szCs w:val="28"/>
        </w:rPr>
        <w:tab/>
      </w:r>
      <w:r>
        <w:rPr>
          <w:rFonts w:ascii="宋体" w:hAnsi="宋体" w:cs="宋体" w:hint="eastAsia"/>
          <w:sz w:val="28"/>
          <w:szCs w:val="28"/>
        </w:rPr>
        <w:tab/>
      </w:r>
      <w:r>
        <w:rPr>
          <w:rFonts w:ascii="宋体" w:hAnsi="宋体" w:cs="宋体" w:hint="eastAsia"/>
          <w:sz w:val="28"/>
          <w:szCs w:val="28"/>
        </w:rPr>
        <w:tab/>
      </w:r>
      <w:r>
        <w:rPr>
          <w:rFonts w:ascii="宋体" w:hAnsi="宋体" w:cs="宋体" w:hint="eastAsia"/>
          <w:sz w:val="28"/>
          <w:szCs w:val="28"/>
        </w:rPr>
        <w:tab/>
      </w:r>
      <w:r>
        <w:rPr>
          <w:rFonts w:ascii="宋体" w:hAnsi="宋体" w:cs="宋体" w:hint="eastAsia"/>
          <w:sz w:val="28"/>
          <w:szCs w:val="28"/>
        </w:rPr>
        <w:tab/>
      </w:r>
      <w:r>
        <w:rPr>
          <w:rFonts w:ascii="宋体" w:hAnsi="宋体" w:cs="宋体" w:hint="eastAsia"/>
          <w:sz w:val="28"/>
          <w:szCs w:val="28"/>
        </w:rPr>
        <w:tab/>
        <w:t xml:space="preserve">   </w:t>
      </w:r>
      <w:r>
        <w:rPr>
          <w:rFonts w:ascii="宋体" w:hAnsi="宋体" w:cs="宋体" w:hint="eastAsia"/>
          <w:b/>
          <w:bCs/>
          <w:sz w:val="28"/>
          <w:szCs w:val="28"/>
        </w:rPr>
        <w:t>开户银行：</w:t>
      </w:r>
      <w:r>
        <w:rPr>
          <w:rFonts w:ascii="宋体" w:hAnsi="宋体" w:cs="宋体" w:hint="eastAsia"/>
          <w:sz w:val="28"/>
          <w:szCs w:val="28"/>
        </w:rPr>
        <w:tab/>
      </w:r>
    </w:p>
    <w:p w:rsidR="00BE0BBC" w:rsidRDefault="00BE0BBC">
      <w:pPr>
        <w:spacing w:line="480" w:lineRule="exact"/>
        <w:rPr>
          <w:rFonts w:ascii="宋体" w:hAnsi="宋体" w:cs="宋体"/>
          <w:sz w:val="28"/>
          <w:szCs w:val="28"/>
        </w:rPr>
      </w:pPr>
      <w:r>
        <w:rPr>
          <w:rFonts w:ascii="宋体" w:hAnsi="宋体" w:cs="宋体" w:hint="eastAsia"/>
          <w:b/>
          <w:bCs/>
          <w:sz w:val="28"/>
          <w:szCs w:val="28"/>
        </w:rPr>
        <w:t>账号：</w:t>
      </w:r>
      <w:r>
        <w:rPr>
          <w:rFonts w:ascii="宋体" w:hAnsi="宋体" w:cs="宋体" w:hint="eastAsia"/>
          <w:sz w:val="28"/>
          <w:szCs w:val="28"/>
        </w:rPr>
        <w:tab/>
      </w:r>
      <w:r>
        <w:rPr>
          <w:rFonts w:ascii="宋体" w:hAnsi="宋体" w:cs="宋体" w:hint="eastAsia"/>
          <w:sz w:val="28"/>
          <w:szCs w:val="28"/>
        </w:rPr>
        <w:tab/>
      </w:r>
      <w:r>
        <w:rPr>
          <w:rFonts w:ascii="宋体" w:hAnsi="宋体" w:cs="宋体" w:hint="eastAsia"/>
          <w:sz w:val="28"/>
          <w:szCs w:val="28"/>
        </w:rPr>
        <w:tab/>
      </w:r>
      <w:r>
        <w:rPr>
          <w:rFonts w:ascii="宋体" w:hAnsi="宋体" w:cs="宋体" w:hint="eastAsia"/>
          <w:sz w:val="28"/>
          <w:szCs w:val="28"/>
        </w:rPr>
        <w:tab/>
      </w:r>
      <w:r>
        <w:rPr>
          <w:rFonts w:ascii="宋体" w:hAnsi="宋体" w:cs="宋体" w:hint="eastAsia"/>
          <w:sz w:val="28"/>
          <w:szCs w:val="28"/>
        </w:rPr>
        <w:tab/>
      </w:r>
      <w:r>
        <w:rPr>
          <w:rFonts w:ascii="宋体" w:hAnsi="宋体" w:cs="宋体" w:hint="eastAsia"/>
          <w:sz w:val="28"/>
          <w:szCs w:val="28"/>
        </w:rPr>
        <w:tab/>
      </w:r>
      <w:r>
        <w:rPr>
          <w:rFonts w:ascii="宋体" w:hAnsi="宋体" w:cs="宋体" w:hint="eastAsia"/>
          <w:sz w:val="28"/>
          <w:szCs w:val="28"/>
        </w:rPr>
        <w:tab/>
        <w:t xml:space="preserve">      </w:t>
      </w:r>
      <w:r>
        <w:rPr>
          <w:rFonts w:ascii="宋体" w:hAnsi="宋体" w:cs="宋体" w:hint="eastAsia"/>
          <w:b/>
          <w:bCs/>
          <w:sz w:val="28"/>
          <w:szCs w:val="28"/>
        </w:rPr>
        <w:t>账号：</w:t>
      </w:r>
      <w:r>
        <w:rPr>
          <w:rFonts w:ascii="宋体" w:hAnsi="宋体" w:cs="宋体" w:hint="eastAsia"/>
          <w:sz w:val="28"/>
          <w:szCs w:val="28"/>
        </w:rPr>
        <w:tab/>
      </w:r>
      <w:r>
        <w:rPr>
          <w:rFonts w:ascii="宋体" w:hAnsi="宋体" w:cs="宋体" w:hint="eastAsia"/>
          <w:sz w:val="28"/>
          <w:szCs w:val="28"/>
        </w:rPr>
        <w:tab/>
      </w:r>
      <w:r>
        <w:rPr>
          <w:rFonts w:ascii="宋体" w:hAnsi="宋体" w:cs="宋体" w:hint="eastAsia"/>
          <w:sz w:val="28"/>
          <w:szCs w:val="28"/>
        </w:rPr>
        <w:tab/>
      </w:r>
      <w:r>
        <w:rPr>
          <w:rFonts w:ascii="宋体" w:hAnsi="宋体" w:cs="宋体" w:hint="eastAsia"/>
          <w:sz w:val="28"/>
          <w:szCs w:val="28"/>
        </w:rPr>
        <w:tab/>
      </w:r>
    </w:p>
    <w:p w:rsidR="00BE0BBC" w:rsidRDefault="00BE0BBC">
      <w:pPr>
        <w:spacing w:line="480" w:lineRule="exact"/>
        <w:ind w:firstLineChars="200" w:firstLine="560"/>
        <w:rPr>
          <w:rFonts w:ascii="宋体" w:hAnsi="宋体" w:cs="宋体"/>
          <w:sz w:val="28"/>
          <w:szCs w:val="28"/>
        </w:rPr>
      </w:pPr>
    </w:p>
    <w:p w:rsidR="00BE0BBC" w:rsidRDefault="00BE0BBC">
      <w:pPr>
        <w:spacing w:line="720" w:lineRule="exact"/>
        <w:rPr>
          <w:rFonts w:ascii="宋体" w:hAnsi="宋体" w:cs="宋体"/>
          <w:sz w:val="28"/>
          <w:szCs w:val="28"/>
        </w:rPr>
      </w:pPr>
    </w:p>
    <w:p w:rsidR="00BE0BBC" w:rsidRDefault="00BE0BBC">
      <w:pPr>
        <w:spacing w:line="480" w:lineRule="exact"/>
        <w:rPr>
          <w:rFonts w:ascii="宋体" w:hAnsi="宋体" w:cs="宋体"/>
          <w:sz w:val="28"/>
          <w:szCs w:val="28"/>
        </w:rPr>
      </w:pPr>
    </w:p>
    <w:p w:rsidR="00BE0BBC" w:rsidRDefault="00BE0BBC">
      <w:pPr>
        <w:spacing w:line="480" w:lineRule="exact"/>
        <w:rPr>
          <w:rFonts w:ascii="宋体" w:hAnsi="宋体" w:cs="宋体"/>
          <w:sz w:val="28"/>
          <w:szCs w:val="28"/>
        </w:rPr>
      </w:pPr>
    </w:p>
    <w:p w:rsidR="00BE0BBC" w:rsidRDefault="00BE0BBC">
      <w:pPr>
        <w:spacing w:line="480" w:lineRule="exact"/>
        <w:rPr>
          <w:rFonts w:ascii="宋体" w:hAnsi="宋体" w:cs="宋体"/>
          <w:sz w:val="28"/>
          <w:szCs w:val="28"/>
        </w:rPr>
      </w:pPr>
    </w:p>
    <w:p w:rsidR="00BE0BBC" w:rsidRDefault="00BE0BBC">
      <w:pPr>
        <w:spacing w:line="480" w:lineRule="exact"/>
        <w:rPr>
          <w:rFonts w:ascii="宋体" w:hAnsi="宋体" w:cs="宋体"/>
          <w:sz w:val="28"/>
          <w:szCs w:val="28"/>
        </w:rPr>
      </w:pPr>
    </w:p>
    <w:p w:rsidR="00BE0BBC" w:rsidRDefault="00BE0BBC">
      <w:pPr>
        <w:spacing w:line="480" w:lineRule="exact"/>
        <w:rPr>
          <w:rFonts w:ascii="宋体" w:hAnsi="宋体" w:cs="宋体"/>
          <w:sz w:val="28"/>
          <w:szCs w:val="28"/>
        </w:rPr>
      </w:pPr>
    </w:p>
    <w:p w:rsidR="00BE0BBC" w:rsidRDefault="00BE0BBC">
      <w:pPr>
        <w:spacing w:line="200" w:lineRule="exact"/>
        <w:rPr>
          <w:rFonts w:ascii="宋体" w:hAnsi="宋体" w:cs="宋体"/>
          <w:sz w:val="24"/>
          <w:szCs w:val="24"/>
        </w:rPr>
      </w:pPr>
    </w:p>
    <w:p w:rsidR="00BE0BBC" w:rsidRDefault="00BE0BBC">
      <w:pPr>
        <w:spacing w:line="200" w:lineRule="exact"/>
        <w:rPr>
          <w:rFonts w:ascii="宋体" w:hAnsi="宋体" w:cs="宋体"/>
          <w:sz w:val="24"/>
          <w:szCs w:val="24"/>
        </w:rPr>
      </w:pPr>
    </w:p>
    <w:p w:rsidR="00BE0BBC" w:rsidRDefault="00BE0BBC">
      <w:pPr>
        <w:spacing w:line="200" w:lineRule="exact"/>
        <w:rPr>
          <w:rFonts w:ascii="宋体" w:hAnsi="宋体" w:cs="宋体"/>
          <w:sz w:val="24"/>
          <w:szCs w:val="24"/>
        </w:rPr>
      </w:pPr>
    </w:p>
    <w:p w:rsidR="00BE0BBC" w:rsidRDefault="00BE0BBC">
      <w:pPr>
        <w:spacing w:line="200" w:lineRule="exact"/>
        <w:rPr>
          <w:rFonts w:ascii="宋体" w:hAnsi="宋体" w:cs="宋体"/>
          <w:sz w:val="24"/>
          <w:szCs w:val="24"/>
        </w:rPr>
      </w:pPr>
    </w:p>
    <w:p w:rsidR="00BE0BBC" w:rsidRDefault="00BE0BBC">
      <w:pPr>
        <w:spacing w:line="200" w:lineRule="exact"/>
        <w:rPr>
          <w:rFonts w:ascii="宋体" w:hAnsi="宋体" w:cs="宋体"/>
          <w:sz w:val="24"/>
          <w:szCs w:val="24"/>
        </w:rPr>
      </w:pPr>
    </w:p>
    <w:p w:rsidR="00BE0BBC" w:rsidRDefault="00BE0BBC">
      <w:pPr>
        <w:spacing w:line="200" w:lineRule="exact"/>
        <w:rPr>
          <w:rFonts w:ascii="宋体" w:hAnsi="宋体" w:cs="宋体"/>
          <w:sz w:val="24"/>
          <w:szCs w:val="24"/>
        </w:rPr>
      </w:pPr>
    </w:p>
    <w:p w:rsidR="00BE0BBC" w:rsidRDefault="00BE0BBC">
      <w:pPr>
        <w:spacing w:line="200" w:lineRule="exact"/>
        <w:rPr>
          <w:rFonts w:ascii="宋体" w:hAnsi="宋体" w:cs="宋体"/>
          <w:sz w:val="24"/>
          <w:szCs w:val="24"/>
        </w:rPr>
      </w:pPr>
    </w:p>
    <w:p w:rsidR="00BE0BBC" w:rsidRDefault="00BE0BBC">
      <w:pPr>
        <w:spacing w:line="200" w:lineRule="exact"/>
        <w:rPr>
          <w:rFonts w:ascii="宋体" w:hAnsi="宋体" w:cs="宋体"/>
          <w:sz w:val="24"/>
          <w:szCs w:val="24"/>
        </w:rPr>
      </w:pPr>
    </w:p>
    <w:p w:rsidR="00BE0BBC" w:rsidRDefault="00BE0BBC">
      <w:pPr>
        <w:spacing w:line="200" w:lineRule="exact"/>
        <w:rPr>
          <w:rFonts w:ascii="宋体" w:hAnsi="宋体" w:cs="宋体"/>
          <w:sz w:val="24"/>
          <w:szCs w:val="24"/>
        </w:rPr>
      </w:pPr>
    </w:p>
    <w:p w:rsidR="00BE0BBC" w:rsidRDefault="00BE0BBC">
      <w:pPr>
        <w:spacing w:line="200" w:lineRule="exact"/>
        <w:rPr>
          <w:rFonts w:ascii="宋体" w:hAnsi="宋体" w:cs="宋体"/>
          <w:sz w:val="24"/>
          <w:szCs w:val="24"/>
        </w:rPr>
      </w:pPr>
    </w:p>
    <w:p w:rsidR="00BE0BBC" w:rsidRDefault="00BE0BBC">
      <w:pPr>
        <w:spacing w:line="200" w:lineRule="exact"/>
        <w:rPr>
          <w:rFonts w:ascii="宋体" w:hAnsi="宋体" w:cs="宋体"/>
          <w:sz w:val="24"/>
          <w:szCs w:val="24"/>
        </w:rPr>
      </w:pPr>
    </w:p>
    <w:p w:rsidR="00BE0BBC" w:rsidRDefault="00BE0BBC">
      <w:pPr>
        <w:spacing w:line="200" w:lineRule="exact"/>
        <w:rPr>
          <w:rFonts w:ascii="宋体" w:hAnsi="宋体" w:cs="宋体"/>
          <w:sz w:val="24"/>
          <w:szCs w:val="24"/>
        </w:rPr>
      </w:pPr>
    </w:p>
    <w:p w:rsidR="00BE0BBC" w:rsidRDefault="00BE0BBC">
      <w:pPr>
        <w:spacing w:line="200" w:lineRule="exact"/>
        <w:rPr>
          <w:rFonts w:ascii="宋体" w:hAnsi="宋体" w:cs="宋体"/>
          <w:sz w:val="24"/>
          <w:szCs w:val="24"/>
        </w:rPr>
      </w:pPr>
    </w:p>
    <w:p w:rsidR="00BE0BBC" w:rsidRDefault="00BE0BBC">
      <w:pPr>
        <w:spacing w:line="200" w:lineRule="exact"/>
        <w:rPr>
          <w:rFonts w:ascii="宋体" w:hAnsi="宋体" w:cs="宋体"/>
          <w:sz w:val="24"/>
          <w:szCs w:val="24"/>
        </w:rPr>
      </w:pPr>
    </w:p>
    <w:p w:rsidR="00BE0BBC" w:rsidRDefault="00BE0BBC">
      <w:pPr>
        <w:spacing w:line="200" w:lineRule="exact"/>
        <w:rPr>
          <w:rFonts w:ascii="宋体" w:hAnsi="宋体" w:cs="宋体"/>
          <w:sz w:val="24"/>
          <w:szCs w:val="24"/>
        </w:rPr>
      </w:pPr>
    </w:p>
    <w:p w:rsidR="00BE0BBC" w:rsidRDefault="00BE0BBC">
      <w:pPr>
        <w:spacing w:line="200" w:lineRule="exact"/>
        <w:rPr>
          <w:rFonts w:ascii="宋体" w:hAnsi="宋体" w:cs="宋体"/>
          <w:sz w:val="24"/>
          <w:szCs w:val="24"/>
        </w:rPr>
      </w:pPr>
    </w:p>
    <w:p w:rsidR="00BE0BBC" w:rsidRDefault="00BE0BBC">
      <w:pPr>
        <w:spacing w:line="200" w:lineRule="exact"/>
        <w:rPr>
          <w:rFonts w:ascii="宋体" w:hAnsi="宋体" w:cs="宋体"/>
          <w:sz w:val="24"/>
          <w:szCs w:val="24"/>
        </w:rPr>
      </w:pPr>
    </w:p>
    <w:p w:rsidR="00BE0BBC" w:rsidRDefault="00BE0BBC">
      <w:pPr>
        <w:spacing w:line="200" w:lineRule="exact"/>
        <w:rPr>
          <w:rFonts w:ascii="宋体" w:hAnsi="宋体" w:cs="宋体"/>
          <w:sz w:val="24"/>
          <w:szCs w:val="24"/>
        </w:rPr>
      </w:pPr>
    </w:p>
    <w:p w:rsidR="00BE0BBC" w:rsidRDefault="00BE0BBC">
      <w:pPr>
        <w:spacing w:line="200" w:lineRule="exact"/>
        <w:rPr>
          <w:rFonts w:ascii="宋体" w:hAnsi="宋体" w:cs="宋体"/>
          <w:sz w:val="24"/>
          <w:szCs w:val="24"/>
        </w:rPr>
      </w:pPr>
    </w:p>
    <w:p w:rsidR="00BE0BBC" w:rsidRDefault="00BE0BBC">
      <w:pPr>
        <w:spacing w:line="200" w:lineRule="exact"/>
        <w:rPr>
          <w:rFonts w:ascii="宋体" w:hAnsi="宋体" w:cs="宋体"/>
          <w:sz w:val="24"/>
          <w:szCs w:val="24"/>
        </w:rPr>
      </w:pPr>
    </w:p>
    <w:p w:rsidR="00BE0BBC" w:rsidRDefault="00BE0BBC">
      <w:pPr>
        <w:spacing w:line="480" w:lineRule="exact"/>
        <w:jc w:val="center"/>
        <w:rPr>
          <w:rFonts w:ascii="宋体" w:eastAsia="宋体" w:hAnsi="宋体" w:cs="宋体"/>
          <w:sz w:val="44"/>
          <w:szCs w:val="44"/>
        </w:rPr>
      </w:pPr>
      <w:r>
        <w:rPr>
          <w:rFonts w:ascii="宋体" w:eastAsia="宋体" w:hAnsi="宋体" w:cs="宋体" w:hint="eastAsia"/>
          <w:b/>
          <w:bCs/>
          <w:sz w:val="44"/>
          <w:szCs w:val="44"/>
        </w:rPr>
        <w:lastRenderedPageBreak/>
        <w:t>合同一般条款</w:t>
      </w:r>
    </w:p>
    <w:p w:rsidR="00BE0BBC" w:rsidRDefault="00BE0BBC">
      <w:pPr>
        <w:spacing w:line="480" w:lineRule="exact"/>
        <w:ind w:firstLineChars="200" w:firstLine="560"/>
        <w:rPr>
          <w:rFonts w:ascii="宋体" w:hAnsi="宋体" w:cs="宋体"/>
          <w:b/>
          <w:bCs/>
          <w:sz w:val="28"/>
          <w:szCs w:val="28"/>
        </w:rPr>
      </w:pPr>
    </w:p>
    <w:p w:rsidR="00BE0BBC" w:rsidRDefault="00BE0BBC">
      <w:pPr>
        <w:spacing w:line="480" w:lineRule="exact"/>
        <w:ind w:firstLineChars="200" w:firstLine="560"/>
        <w:rPr>
          <w:rFonts w:ascii="宋体" w:hAnsi="宋体" w:cs="宋体"/>
          <w:b/>
          <w:bCs/>
          <w:sz w:val="28"/>
          <w:szCs w:val="28"/>
        </w:rPr>
      </w:pPr>
      <w:r>
        <w:rPr>
          <w:rFonts w:ascii="宋体" w:hAnsi="宋体" w:cs="宋体" w:hint="eastAsia"/>
          <w:b/>
          <w:bCs/>
          <w:sz w:val="28"/>
          <w:szCs w:val="28"/>
        </w:rPr>
        <w:t>1.</w:t>
      </w:r>
      <w:r>
        <w:rPr>
          <w:rFonts w:ascii="宋体" w:hAnsi="宋体" w:cs="宋体" w:hint="eastAsia"/>
          <w:b/>
          <w:bCs/>
          <w:sz w:val="28"/>
          <w:szCs w:val="28"/>
        </w:rPr>
        <w:t>定义</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本合同中的下列术语应解释为：</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 xml:space="preserve">1.1 </w:t>
      </w:r>
      <w:r>
        <w:rPr>
          <w:rFonts w:ascii="宋体" w:hAnsi="宋体" w:cs="宋体" w:hint="eastAsia"/>
          <w:sz w:val="28"/>
          <w:szCs w:val="28"/>
        </w:rPr>
        <w:t>“合同”系指甲方和乙方</w:t>
      </w:r>
      <w:r>
        <w:rPr>
          <w:rFonts w:ascii="宋体" w:hAnsi="宋体" w:cs="宋体" w:hint="eastAsia"/>
          <w:sz w:val="28"/>
          <w:szCs w:val="28"/>
        </w:rPr>
        <w:t>(</w:t>
      </w:r>
      <w:r>
        <w:rPr>
          <w:rFonts w:ascii="宋体" w:hAnsi="宋体" w:cs="宋体" w:hint="eastAsia"/>
          <w:sz w:val="28"/>
          <w:szCs w:val="28"/>
        </w:rPr>
        <w:t>简称合同双方</w:t>
      </w:r>
      <w:r>
        <w:rPr>
          <w:rFonts w:ascii="宋体" w:hAnsi="宋体" w:cs="宋体" w:hint="eastAsia"/>
          <w:sz w:val="28"/>
          <w:szCs w:val="28"/>
        </w:rPr>
        <w:t>)</w:t>
      </w:r>
      <w:r>
        <w:rPr>
          <w:rFonts w:ascii="宋体" w:hAnsi="宋体" w:cs="宋体" w:hint="eastAsia"/>
          <w:sz w:val="28"/>
          <w:szCs w:val="28"/>
        </w:rPr>
        <w:t>已达成的协议，即由双方签订的合同格式中的文件，包括所有的附件、附录和组成合同部分的所有其他文件。</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1.2</w:t>
      </w:r>
      <w:r>
        <w:rPr>
          <w:rFonts w:ascii="宋体" w:hAnsi="宋体" w:cs="宋体" w:hint="eastAsia"/>
          <w:sz w:val="28"/>
          <w:szCs w:val="28"/>
        </w:rPr>
        <w:t>“合同价格”系指根据合同规定，在乙方全面正确地履行合同义务时应支付给乙方的款项。</w:t>
      </w:r>
    </w:p>
    <w:p w:rsidR="00BE0BBC" w:rsidRDefault="00BE0BBC">
      <w:pPr>
        <w:spacing w:line="480" w:lineRule="exact"/>
        <w:ind w:firstLineChars="200" w:firstLine="560"/>
        <w:rPr>
          <w:rFonts w:ascii="宋体" w:hAnsi="宋体" w:cs="宋体"/>
          <w:b/>
          <w:bCs/>
          <w:sz w:val="28"/>
          <w:szCs w:val="28"/>
          <w:u w:val="single"/>
        </w:rPr>
      </w:pPr>
      <w:r>
        <w:rPr>
          <w:rFonts w:ascii="宋体" w:hAnsi="宋体" w:cs="宋体" w:hint="eastAsia"/>
          <w:sz w:val="28"/>
          <w:szCs w:val="28"/>
        </w:rPr>
        <w:t>1.3</w:t>
      </w:r>
      <w:r>
        <w:rPr>
          <w:rFonts w:ascii="宋体" w:hAnsi="宋体" w:cs="宋体" w:hint="eastAsia"/>
          <w:sz w:val="28"/>
          <w:szCs w:val="28"/>
        </w:rPr>
        <w:t>“甲方”系指通过招标方式，接受合同服务的服务商，此项目系指：</w:t>
      </w:r>
      <w:r>
        <w:rPr>
          <w:rFonts w:ascii="宋体" w:hAnsi="宋体" w:cs="宋体" w:hint="eastAsia"/>
          <w:b/>
          <w:bCs/>
          <w:sz w:val="28"/>
          <w:szCs w:val="28"/>
          <w:u w:val="single"/>
        </w:rPr>
        <w:t>北京市第二医院。</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1.4</w:t>
      </w:r>
      <w:r>
        <w:rPr>
          <w:rFonts w:ascii="宋体" w:hAnsi="宋体" w:cs="宋体" w:hint="eastAsia"/>
          <w:sz w:val="28"/>
          <w:szCs w:val="28"/>
        </w:rPr>
        <w:t>“乙方”系指中标后提供合同服务的投标商或单位。</w:t>
      </w:r>
    </w:p>
    <w:p w:rsidR="00BE0BBC" w:rsidRDefault="00BE0BBC">
      <w:pPr>
        <w:spacing w:line="480" w:lineRule="exact"/>
        <w:ind w:firstLineChars="200" w:firstLine="560"/>
        <w:rPr>
          <w:rFonts w:ascii="宋体" w:hAnsi="宋体" w:cs="宋体"/>
          <w:b/>
          <w:bCs/>
          <w:sz w:val="28"/>
          <w:szCs w:val="28"/>
        </w:rPr>
      </w:pPr>
      <w:r>
        <w:rPr>
          <w:rFonts w:ascii="宋体" w:hAnsi="宋体" w:cs="宋体" w:hint="eastAsia"/>
          <w:b/>
          <w:bCs/>
          <w:sz w:val="28"/>
          <w:szCs w:val="28"/>
        </w:rPr>
        <w:t>2.</w:t>
      </w:r>
      <w:r>
        <w:rPr>
          <w:rFonts w:ascii="宋体" w:hAnsi="宋体" w:cs="宋体" w:hint="eastAsia"/>
          <w:b/>
          <w:bCs/>
          <w:sz w:val="28"/>
          <w:szCs w:val="28"/>
        </w:rPr>
        <w:t>适用范围</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2.1</w:t>
      </w:r>
      <w:r>
        <w:rPr>
          <w:rFonts w:ascii="宋体" w:hAnsi="宋体" w:cs="宋体" w:hint="eastAsia"/>
          <w:sz w:val="28"/>
          <w:szCs w:val="28"/>
        </w:rPr>
        <w:t>本合同条款仅适用于本次招标活动。</w:t>
      </w:r>
    </w:p>
    <w:p w:rsidR="00BE0BBC" w:rsidRDefault="00BE0BBC">
      <w:pPr>
        <w:spacing w:line="480" w:lineRule="exact"/>
        <w:ind w:firstLineChars="200" w:firstLine="560"/>
        <w:rPr>
          <w:rFonts w:ascii="宋体" w:hAnsi="宋体" w:cs="宋体"/>
          <w:b/>
          <w:bCs/>
          <w:sz w:val="28"/>
          <w:szCs w:val="28"/>
        </w:rPr>
      </w:pPr>
      <w:r>
        <w:rPr>
          <w:rFonts w:ascii="宋体" w:hAnsi="宋体" w:cs="宋体" w:hint="eastAsia"/>
          <w:b/>
          <w:bCs/>
          <w:sz w:val="28"/>
          <w:szCs w:val="28"/>
        </w:rPr>
        <w:t>3.</w:t>
      </w:r>
      <w:r>
        <w:rPr>
          <w:rFonts w:ascii="宋体" w:hAnsi="宋体" w:cs="宋体" w:hint="eastAsia"/>
          <w:b/>
          <w:bCs/>
          <w:sz w:val="28"/>
          <w:szCs w:val="28"/>
        </w:rPr>
        <w:t>技术规格和标准</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3.1</w:t>
      </w:r>
      <w:r>
        <w:rPr>
          <w:rFonts w:ascii="宋体" w:hAnsi="宋体" w:cs="宋体" w:hint="eastAsia"/>
          <w:sz w:val="28"/>
          <w:szCs w:val="28"/>
        </w:rPr>
        <w:t>本合同项下所提供服务的技术规格和标准应与本招标文件技术规格规定的标准相一致。</w:t>
      </w:r>
    </w:p>
    <w:p w:rsidR="00BE0BBC" w:rsidRDefault="00BE0BBC">
      <w:pPr>
        <w:spacing w:line="480" w:lineRule="exact"/>
        <w:ind w:firstLineChars="200" w:firstLine="560"/>
        <w:rPr>
          <w:rFonts w:ascii="宋体" w:hAnsi="宋体" w:cs="宋体"/>
          <w:b/>
          <w:bCs/>
          <w:sz w:val="28"/>
          <w:szCs w:val="28"/>
        </w:rPr>
      </w:pPr>
      <w:r>
        <w:rPr>
          <w:rFonts w:ascii="宋体" w:hAnsi="宋体" w:cs="宋体" w:hint="eastAsia"/>
          <w:b/>
          <w:bCs/>
          <w:sz w:val="28"/>
          <w:szCs w:val="28"/>
        </w:rPr>
        <w:t>4.</w:t>
      </w:r>
      <w:r>
        <w:rPr>
          <w:rFonts w:ascii="宋体" w:hAnsi="宋体" w:cs="宋体" w:hint="eastAsia"/>
          <w:b/>
          <w:bCs/>
          <w:sz w:val="28"/>
          <w:szCs w:val="28"/>
        </w:rPr>
        <w:t>价格</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4.1</w:t>
      </w:r>
      <w:r>
        <w:rPr>
          <w:rFonts w:ascii="宋体" w:hAnsi="宋体" w:cs="宋体" w:hint="eastAsia"/>
          <w:sz w:val="28"/>
          <w:szCs w:val="28"/>
        </w:rPr>
        <w:t>除非合同中另有规定，乙方为其所提供相应服务而要求甲方支付的金额应与其投标报价一致。</w:t>
      </w:r>
    </w:p>
    <w:p w:rsidR="00BE0BBC" w:rsidRDefault="00BE0BBC">
      <w:pPr>
        <w:spacing w:line="480" w:lineRule="exact"/>
        <w:ind w:firstLineChars="200" w:firstLine="560"/>
        <w:rPr>
          <w:rFonts w:ascii="宋体" w:hAnsi="宋体" w:cs="宋体"/>
          <w:b/>
          <w:bCs/>
          <w:sz w:val="28"/>
          <w:szCs w:val="28"/>
        </w:rPr>
      </w:pPr>
      <w:r>
        <w:rPr>
          <w:rFonts w:ascii="宋体" w:hAnsi="宋体" w:cs="宋体" w:hint="eastAsia"/>
          <w:b/>
          <w:bCs/>
          <w:sz w:val="28"/>
          <w:szCs w:val="28"/>
        </w:rPr>
        <w:t>5.</w:t>
      </w:r>
      <w:r>
        <w:rPr>
          <w:rFonts w:ascii="宋体" w:hAnsi="宋体" w:cs="宋体" w:hint="eastAsia"/>
          <w:b/>
          <w:bCs/>
          <w:sz w:val="28"/>
          <w:szCs w:val="28"/>
        </w:rPr>
        <w:t>索赔</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5.1</w:t>
      </w:r>
      <w:r>
        <w:rPr>
          <w:rFonts w:ascii="宋体" w:hAnsi="宋体" w:cs="宋体" w:hint="eastAsia"/>
          <w:sz w:val="28"/>
          <w:szCs w:val="28"/>
        </w:rPr>
        <w:t>乙方对所提供服务与合同要求不符负有责任，并且甲方已于合同规定的服务期内提出索赔，乙方应按甲方同意的下述一种或多种方法解决索赔事宜：</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w:t>
      </w:r>
      <w:r>
        <w:rPr>
          <w:rFonts w:ascii="宋体" w:hAnsi="宋体" w:cs="宋体" w:hint="eastAsia"/>
          <w:sz w:val="28"/>
          <w:szCs w:val="28"/>
        </w:rPr>
        <w:t>1</w:t>
      </w:r>
      <w:r>
        <w:rPr>
          <w:rFonts w:ascii="宋体" w:hAnsi="宋体" w:cs="宋体" w:hint="eastAsia"/>
          <w:sz w:val="28"/>
          <w:szCs w:val="28"/>
        </w:rPr>
        <w:t>）乙方同意甲方取消其不符要求的服务项目，退还已经收取的该类项目的</w:t>
      </w:r>
      <w:bookmarkStart w:id="60" w:name="page45"/>
      <w:bookmarkEnd w:id="60"/>
      <w:r>
        <w:rPr>
          <w:rFonts w:ascii="宋体" w:hAnsi="宋体" w:cs="宋体" w:hint="eastAsia"/>
          <w:sz w:val="28"/>
          <w:szCs w:val="28"/>
        </w:rPr>
        <w:t>管理费、佣金和酬金。</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w:t>
      </w:r>
      <w:r>
        <w:rPr>
          <w:rFonts w:ascii="宋体" w:hAnsi="宋体" w:cs="宋体" w:hint="eastAsia"/>
          <w:sz w:val="28"/>
          <w:szCs w:val="28"/>
        </w:rPr>
        <w:t>2</w:t>
      </w:r>
      <w:r>
        <w:rPr>
          <w:rFonts w:ascii="宋体" w:hAnsi="宋体" w:cs="宋体" w:hint="eastAsia"/>
          <w:sz w:val="28"/>
          <w:szCs w:val="28"/>
        </w:rPr>
        <w:t>）对于情节轻微的，经双方同意可降低该类项目的服务价格。</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w:t>
      </w:r>
      <w:r>
        <w:rPr>
          <w:rFonts w:ascii="宋体" w:hAnsi="宋体" w:cs="宋体" w:hint="eastAsia"/>
          <w:sz w:val="28"/>
          <w:szCs w:val="28"/>
        </w:rPr>
        <w:t>3</w:t>
      </w:r>
      <w:r>
        <w:rPr>
          <w:rFonts w:ascii="宋体" w:hAnsi="宋体" w:cs="宋体" w:hint="eastAsia"/>
          <w:sz w:val="28"/>
          <w:szCs w:val="28"/>
        </w:rPr>
        <w:t>）对于情节严重，造成甲方损失金额巨大的，同意甲方终止全部委托管理合同，并赔偿甲方因此造成的损失。</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 xml:space="preserve">5.2 </w:t>
      </w:r>
      <w:r>
        <w:rPr>
          <w:rFonts w:ascii="宋体" w:hAnsi="宋体" w:cs="宋体" w:hint="eastAsia"/>
          <w:sz w:val="28"/>
          <w:szCs w:val="28"/>
        </w:rPr>
        <w:t>如果甲方提出索赔通知后</w:t>
      </w:r>
      <w:r>
        <w:rPr>
          <w:rFonts w:ascii="宋体" w:hAnsi="宋体" w:cs="宋体" w:hint="eastAsia"/>
          <w:sz w:val="28"/>
          <w:szCs w:val="28"/>
        </w:rPr>
        <w:t xml:space="preserve"> 30 </w:t>
      </w:r>
      <w:r>
        <w:rPr>
          <w:rFonts w:ascii="宋体" w:hAnsi="宋体" w:cs="宋体" w:hint="eastAsia"/>
          <w:sz w:val="28"/>
          <w:szCs w:val="28"/>
        </w:rPr>
        <w:t>天内乙方未能予以签复，该索赔应视为已</w:t>
      </w:r>
      <w:r>
        <w:rPr>
          <w:rFonts w:ascii="宋体" w:hAnsi="宋体" w:cs="宋体" w:hint="eastAsia"/>
          <w:sz w:val="28"/>
          <w:szCs w:val="28"/>
        </w:rPr>
        <w:lastRenderedPageBreak/>
        <w:t>被乙方接受。若乙方未能在甲方提出索赔通知的</w:t>
      </w:r>
      <w:r>
        <w:rPr>
          <w:rFonts w:ascii="宋体" w:hAnsi="宋体" w:cs="宋体" w:hint="eastAsia"/>
          <w:sz w:val="28"/>
          <w:szCs w:val="28"/>
        </w:rPr>
        <w:t xml:space="preserve"> 30 </w:t>
      </w:r>
      <w:r>
        <w:rPr>
          <w:rFonts w:ascii="宋体" w:hAnsi="宋体" w:cs="宋体" w:hint="eastAsia"/>
          <w:sz w:val="28"/>
          <w:szCs w:val="28"/>
        </w:rPr>
        <w:t>天内或甲方同意的更长一些的时间内，按甲方同意的上述任何一种方式处理索赔事宜，甲方将从议付款或乙方提供的履约保证金中扣回索赔金额，同时保留进一步要求赔偿的权利。</w:t>
      </w:r>
    </w:p>
    <w:p w:rsidR="00BE0BBC" w:rsidRDefault="00BE0BBC">
      <w:pPr>
        <w:spacing w:line="480" w:lineRule="exact"/>
        <w:ind w:firstLineChars="200" w:firstLine="560"/>
        <w:rPr>
          <w:rFonts w:ascii="宋体" w:hAnsi="宋体" w:cs="宋体"/>
          <w:b/>
          <w:bCs/>
          <w:sz w:val="28"/>
          <w:szCs w:val="28"/>
        </w:rPr>
      </w:pPr>
      <w:r>
        <w:rPr>
          <w:rFonts w:ascii="宋体" w:hAnsi="宋体" w:cs="宋体" w:hint="eastAsia"/>
          <w:b/>
          <w:bCs/>
          <w:sz w:val="28"/>
          <w:szCs w:val="28"/>
        </w:rPr>
        <w:t>6.</w:t>
      </w:r>
      <w:r>
        <w:rPr>
          <w:rFonts w:ascii="宋体" w:hAnsi="宋体" w:cs="宋体" w:hint="eastAsia"/>
          <w:b/>
          <w:bCs/>
          <w:sz w:val="28"/>
          <w:szCs w:val="28"/>
        </w:rPr>
        <w:t>不可抗力</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6.1</w:t>
      </w:r>
      <w:r>
        <w:rPr>
          <w:rFonts w:ascii="宋体" w:hAnsi="宋体" w:cs="宋体" w:hint="eastAsia"/>
          <w:sz w:val="28"/>
          <w:szCs w:val="28"/>
        </w:rPr>
        <w:t>签约双方任一方由于受诸如战争、严重火灾、洪水、台风、地震等不可抗力事故的影响而不能执行合同时，履行合同的期限应予以延长，则延长的期限应相当于事故所影响的时间。不可抗力事故系指甲乙双方在缔结合同时所不能预见的，并且它的发生及其后果是无法避免和无法克服的事故。</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6.2</w:t>
      </w:r>
      <w:r>
        <w:rPr>
          <w:rFonts w:ascii="宋体" w:hAnsi="宋体" w:cs="宋体" w:hint="eastAsia"/>
          <w:sz w:val="28"/>
          <w:szCs w:val="28"/>
        </w:rPr>
        <w:t>受阻一方应在不可抗力事故发生后尽快用电报或传真通知对方，并于事故发生后</w:t>
      </w:r>
      <w:r>
        <w:rPr>
          <w:rFonts w:ascii="宋体" w:hAnsi="宋体" w:cs="宋体" w:hint="eastAsia"/>
          <w:sz w:val="28"/>
          <w:szCs w:val="28"/>
        </w:rPr>
        <w:t xml:space="preserve"> 14 </w:t>
      </w:r>
      <w:r>
        <w:rPr>
          <w:rFonts w:ascii="宋体" w:hAnsi="宋体" w:cs="宋体" w:hint="eastAsia"/>
          <w:sz w:val="28"/>
          <w:szCs w:val="28"/>
        </w:rPr>
        <w:t>天内将有关当局出具的证明文件用特快专递或挂号信寄给对方审阅确认。一旦不可抗力事故的影响持续</w:t>
      </w:r>
      <w:r>
        <w:rPr>
          <w:rFonts w:ascii="宋体" w:hAnsi="宋体" w:cs="宋体" w:hint="eastAsia"/>
          <w:sz w:val="28"/>
          <w:szCs w:val="28"/>
        </w:rPr>
        <w:t xml:space="preserve"> 120 </w:t>
      </w:r>
      <w:r>
        <w:rPr>
          <w:rFonts w:ascii="宋体" w:hAnsi="宋体" w:cs="宋体" w:hint="eastAsia"/>
          <w:sz w:val="28"/>
          <w:szCs w:val="28"/>
        </w:rPr>
        <w:t>天以上，双方应通过友好协商在合理的时间内达成进一步履行合同的协议。</w:t>
      </w:r>
    </w:p>
    <w:p w:rsidR="00BE0BBC" w:rsidRDefault="00BE0BBC">
      <w:pPr>
        <w:spacing w:line="480" w:lineRule="exact"/>
        <w:ind w:firstLineChars="200" w:firstLine="560"/>
        <w:rPr>
          <w:rFonts w:ascii="宋体" w:hAnsi="宋体" w:cs="宋体"/>
          <w:b/>
          <w:bCs/>
          <w:sz w:val="28"/>
          <w:szCs w:val="28"/>
        </w:rPr>
      </w:pPr>
      <w:r>
        <w:rPr>
          <w:rFonts w:ascii="宋体" w:hAnsi="宋体" w:cs="宋体" w:hint="eastAsia"/>
          <w:b/>
          <w:bCs/>
          <w:sz w:val="28"/>
          <w:szCs w:val="28"/>
        </w:rPr>
        <w:t>7.</w:t>
      </w:r>
      <w:r>
        <w:rPr>
          <w:rFonts w:ascii="宋体" w:hAnsi="宋体" w:cs="宋体" w:hint="eastAsia"/>
          <w:b/>
          <w:bCs/>
          <w:sz w:val="28"/>
          <w:szCs w:val="28"/>
        </w:rPr>
        <w:t>履约保证金</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 xml:space="preserve">7.1 </w:t>
      </w:r>
      <w:r>
        <w:rPr>
          <w:rFonts w:ascii="宋体" w:hAnsi="宋体" w:cs="宋体" w:hint="eastAsia"/>
          <w:sz w:val="28"/>
          <w:szCs w:val="28"/>
        </w:rPr>
        <w:t>乙方应在合同签订后</w:t>
      </w:r>
      <w:r>
        <w:rPr>
          <w:rFonts w:ascii="宋体" w:hAnsi="宋体" w:cs="宋体" w:hint="eastAsia"/>
          <w:b/>
          <w:bCs/>
          <w:sz w:val="28"/>
          <w:szCs w:val="28"/>
          <w:u w:val="single"/>
        </w:rPr>
        <w:t>30</w:t>
      </w:r>
      <w:r>
        <w:rPr>
          <w:rFonts w:ascii="宋体" w:hAnsi="宋体" w:cs="宋体" w:hint="eastAsia"/>
          <w:sz w:val="28"/>
          <w:szCs w:val="28"/>
        </w:rPr>
        <w:t>天之内，按约定的方式向甲方提交合同总价</w:t>
      </w:r>
      <w:r>
        <w:rPr>
          <w:rFonts w:ascii="宋体" w:hAnsi="宋体" w:cs="宋体" w:hint="eastAsia"/>
          <w:sz w:val="28"/>
          <w:szCs w:val="28"/>
        </w:rPr>
        <w:t>5%</w:t>
      </w:r>
      <w:r>
        <w:rPr>
          <w:rFonts w:ascii="宋体" w:hAnsi="宋体" w:cs="宋体" w:hint="eastAsia"/>
          <w:sz w:val="28"/>
          <w:szCs w:val="28"/>
        </w:rPr>
        <w:t>的履约保证金</w:t>
      </w:r>
      <w:r>
        <w:rPr>
          <w:rFonts w:ascii="宋体" w:hAnsi="宋体" w:cs="宋体" w:hint="eastAsia"/>
          <w:b/>
          <w:bCs/>
          <w:sz w:val="28"/>
          <w:szCs w:val="28"/>
        </w:rPr>
        <w:t>（人民币</w:t>
      </w:r>
      <w:r>
        <w:rPr>
          <w:rFonts w:ascii="宋体" w:hAnsi="宋体" w:cs="宋体" w:hint="eastAsia"/>
          <w:b/>
          <w:bCs/>
          <w:sz w:val="28"/>
          <w:szCs w:val="28"/>
        </w:rPr>
        <w:t xml:space="preserve">     </w:t>
      </w:r>
      <w:r>
        <w:rPr>
          <w:rFonts w:ascii="宋体" w:hAnsi="宋体" w:cs="宋体" w:hint="eastAsia"/>
          <w:b/>
          <w:bCs/>
          <w:sz w:val="28"/>
          <w:szCs w:val="28"/>
        </w:rPr>
        <w:t>元，大写：</w:t>
      </w:r>
      <w:r>
        <w:rPr>
          <w:rFonts w:ascii="宋体" w:hAnsi="宋体" w:cs="宋体" w:hint="eastAsia"/>
          <w:b/>
          <w:bCs/>
          <w:sz w:val="28"/>
          <w:szCs w:val="28"/>
        </w:rPr>
        <w:t xml:space="preserve">             </w:t>
      </w:r>
      <w:r>
        <w:rPr>
          <w:rFonts w:ascii="宋体" w:hAnsi="宋体" w:cs="宋体" w:hint="eastAsia"/>
          <w:b/>
          <w:bCs/>
          <w:sz w:val="28"/>
          <w:szCs w:val="28"/>
        </w:rPr>
        <w:t>元）</w:t>
      </w:r>
      <w:r>
        <w:rPr>
          <w:rFonts w:ascii="宋体" w:hAnsi="宋体" w:cs="宋体" w:hint="eastAsia"/>
          <w:sz w:val="28"/>
          <w:szCs w:val="28"/>
        </w:rPr>
        <w:t>。</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7.2</w:t>
      </w:r>
      <w:r>
        <w:rPr>
          <w:rFonts w:ascii="宋体" w:hAnsi="宋体" w:cs="宋体" w:hint="eastAsia"/>
          <w:sz w:val="28"/>
          <w:szCs w:val="28"/>
        </w:rPr>
        <w:t>履约保证金用于补偿甲方因乙方不能履行其合同义务而蒙受的损失。</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7.3</w:t>
      </w:r>
      <w:r>
        <w:rPr>
          <w:rFonts w:ascii="宋体" w:hAnsi="宋体" w:cs="宋体" w:hint="eastAsia"/>
          <w:sz w:val="28"/>
          <w:szCs w:val="28"/>
        </w:rPr>
        <w:t>履约保证金应使用本合同货币，按下述方式之一提交：</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A.</w:t>
      </w:r>
      <w:r>
        <w:rPr>
          <w:rFonts w:ascii="宋体" w:hAnsi="宋体" w:cs="宋体" w:hint="eastAsia"/>
          <w:sz w:val="28"/>
          <w:szCs w:val="28"/>
        </w:rPr>
        <w:t>甲方提供的在中华人民共和国注册和营业的开户银行和账号。</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B.</w:t>
      </w:r>
      <w:r>
        <w:rPr>
          <w:rFonts w:ascii="宋体" w:hAnsi="宋体" w:cs="宋体" w:hint="eastAsia"/>
          <w:sz w:val="28"/>
          <w:szCs w:val="28"/>
        </w:rPr>
        <w:t>支票、汇票或现金。</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7.4</w:t>
      </w:r>
      <w:r>
        <w:rPr>
          <w:rFonts w:ascii="宋体" w:hAnsi="宋体" w:cs="宋体" w:hint="eastAsia"/>
          <w:sz w:val="28"/>
          <w:szCs w:val="28"/>
        </w:rPr>
        <w:t>履约保证金在法定的货物质量保证期期满前应完全有效。</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7.5</w:t>
      </w:r>
      <w:r>
        <w:rPr>
          <w:rFonts w:ascii="宋体" w:hAnsi="宋体" w:cs="宋体" w:hint="eastAsia"/>
          <w:sz w:val="28"/>
          <w:szCs w:val="28"/>
        </w:rPr>
        <w:t>如果乙方未能按合同规定履行其义务，甲方有权从履约保证金中取得补偿。质量保证期结束后三十天内，甲方将把履约保证金退还卖方。</w:t>
      </w:r>
    </w:p>
    <w:p w:rsidR="00BE0BBC" w:rsidRDefault="00BE0BBC">
      <w:pPr>
        <w:spacing w:line="480" w:lineRule="exact"/>
        <w:ind w:firstLineChars="200" w:firstLine="560"/>
        <w:rPr>
          <w:rFonts w:ascii="宋体" w:hAnsi="宋体" w:cs="宋体"/>
          <w:b/>
          <w:bCs/>
          <w:sz w:val="28"/>
          <w:szCs w:val="28"/>
        </w:rPr>
      </w:pPr>
      <w:r>
        <w:rPr>
          <w:rFonts w:ascii="宋体" w:hAnsi="宋体" w:cs="宋体" w:hint="eastAsia"/>
          <w:b/>
          <w:bCs/>
          <w:sz w:val="28"/>
          <w:szCs w:val="28"/>
        </w:rPr>
        <w:t>8.</w:t>
      </w:r>
      <w:r>
        <w:rPr>
          <w:rFonts w:ascii="宋体" w:hAnsi="宋体" w:cs="宋体" w:hint="eastAsia"/>
          <w:b/>
          <w:bCs/>
          <w:sz w:val="28"/>
          <w:szCs w:val="28"/>
        </w:rPr>
        <w:t>争议的解决</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8.1</w:t>
      </w:r>
      <w:r>
        <w:rPr>
          <w:rFonts w:ascii="宋体" w:hAnsi="宋体" w:cs="宋体" w:hint="eastAsia"/>
          <w:sz w:val="28"/>
          <w:szCs w:val="28"/>
        </w:rPr>
        <w:t>在执行合同中发生的或与本合同有关的争端，双方应通过友好协商解决，</w:t>
      </w:r>
      <w:bookmarkStart w:id="61" w:name="page46"/>
      <w:bookmarkEnd w:id="61"/>
      <w:r>
        <w:rPr>
          <w:rFonts w:ascii="宋体" w:hAnsi="宋体" w:cs="宋体" w:hint="eastAsia"/>
          <w:sz w:val="28"/>
          <w:szCs w:val="28"/>
        </w:rPr>
        <w:t>经协商不能达成协议时，应向北京仲裁委员会提交仲裁。</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8.2</w:t>
      </w:r>
      <w:r>
        <w:rPr>
          <w:rFonts w:ascii="宋体" w:hAnsi="宋体" w:cs="宋体" w:hint="eastAsia"/>
          <w:sz w:val="28"/>
          <w:szCs w:val="28"/>
        </w:rPr>
        <w:t>提交正式仲裁的争端属涉外的，应在北京或在中国国内其他地点内指定的国际经济仲裁委员会根据该委员会的仲裁程序或规则予以最终裁决。</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8.3</w:t>
      </w:r>
      <w:r>
        <w:rPr>
          <w:rFonts w:ascii="宋体" w:hAnsi="宋体" w:cs="宋体" w:hint="eastAsia"/>
          <w:sz w:val="28"/>
          <w:szCs w:val="28"/>
        </w:rPr>
        <w:t>仲裁裁决应为最终决定，并对双方具有约束力。</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lastRenderedPageBreak/>
        <w:t>8.4</w:t>
      </w:r>
      <w:r>
        <w:rPr>
          <w:rFonts w:ascii="宋体" w:hAnsi="宋体" w:cs="宋体" w:hint="eastAsia"/>
          <w:sz w:val="28"/>
          <w:szCs w:val="28"/>
        </w:rPr>
        <w:t>除另有裁决外，仲裁费应由败诉方负担。</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8.5</w:t>
      </w:r>
      <w:r>
        <w:rPr>
          <w:rFonts w:ascii="宋体" w:hAnsi="宋体" w:cs="宋体" w:hint="eastAsia"/>
          <w:sz w:val="28"/>
          <w:szCs w:val="28"/>
        </w:rPr>
        <w:t>在仲裁期间，除正在进行仲裁部分外，合同其他部分继续执行。</w:t>
      </w:r>
    </w:p>
    <w:p w:rsidR="00BE0BBC" w:rsidRDefault="00BE0BBC">
      <w:pPr>
        <w:spacing w:line="480" w:lineRule="exact"/>
        <w:ind w:firstLineChars="200" w:firstLine="560"/>
        <w:rPr>
          <w:rFonts w:ascii="宋体" w:hAnsi="宋体" w:cs="宋体"/>
          <w:b/>
          <w:bCs/>
          <w:sz w:val="28"/>
          <w:szCs w:val="28"/>
        </w:rPr>
      </w:pPr>
      <w:r>
        <w:rPr>
          <w:rFonts w:ascii="宋体" w:hAnsi="宋体" w:cs="宋体" w:hint="eastAsia"/>
          <w:b/>
          <w:bCs/>
          <w:sz w:val="28"/>
          <w:szCs w:val="28"/>
        </w:rPr>
        <w:t>9.</w:t>
      </w:r>
      <w:r>
        <w:rPr>
          <w:rFonts w:ascii="宋体" w:hAnsi="宋体" w:cs="宋体" w:hint="eastAsia"/>
          <w:b/>
          <w:bCs/>
          <w:sz w:val="28"/>
          <w:szCs w:val="28"/>
        </w:rPr>
        <w:t>合同终止</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9.1</w:t>
      </w:r>
      <w:r>
        <w:rPr>
          <w:rFonts w:ascii="宋体" w:hAnsi="宋体" w:cs="宋体" w:hint="eastAsia"/>
          <w:sz w:val="28"/>
          <w:szCs w:val="28"/>
        </w:rPr>
        <w:t>本合同期限为</w:t>
      </w:r>
      <w:r>
        <w:rPr>
          <w:rFonts w:ascii="宋体" w:hAnsi="宋体" w:cs="宋体" w:hint="eastAsia"/>
          <w:b/>
          <w:bCs/>
          <w:sz w:val="28"/>
          <w:szCs w:val="28"/>
          <w:u w:val="single"/>
        </w:rPr>
        <w:t>壹</w:t>
      </w:r>
      <w:r>
        <w:rPr>
          <w:rFonts w:ascii="宋体" w:hAnsi="宋体" w:cs="宋体" w:hint="eastAsia"/>
          <w:sz w:val="28"/>
          <w:szCs w:val="28"/>
        </w:rPr>
        <w:t>年。合同到期甲乙双方均未提出新的意向，合同自行终止。合作期内任何一方不得擅自停止本合同，否则应负担所造成的一切损失。如一方因故需终止合同，必须提前三个月书面通知另一方，经双方达成一致意见后，方可终止。</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9.2</w:t>
      </w:r>
      <w:r>
        <w:rPr>
          <w:rFonts w:ascii="宋体" w:hAnsi="宋体" w:cs="宋体" w:hint="eastAsia"/>
          <w:sz w:val="28"/>
          <w:szCs w:val="28"/>
        </w:rPr>
        <w:t>出现下列情况时合同自动终止：</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w:t>
      </w:r>
      <w:r>
        <w:rPr>
          <w:rFonts w:ascii="宋体" w:hAnsi="宋体" w:cs="宋体" w:hint="eastAsia"/>
          <w:sz w:val="28"/>
          <w:szCs w:val="28"/>
        </w:rPr>
        <w:t>1</w:t>
      </w:r>
      <w:r>
        <w:rPr>
          <w:rFonts w:ascii="宋体" w:hAnsi="宋体" w:cs="宋体" w:hint="eastAsia"/>
          <w:sz w:val="28"/>
          <w:szCs w:val="28"/>
        </w:rPr>
        <w:t>）发生不可抗力时。</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w:t>
      </w:r>
      <w:r>
        <w:rPr>
          <w:rFonts w:ascii="宋体" w:hAnsi="宋体" w:cs="宋体" w:hint="eastAsia"/>
          <w:sz w:val="28"/>
          <w:szCs w:val="28"/>
        </w:rPr>
        <w:t>2</w:t>
      </w:r>
      <w:r>
        <w:rPr>
          <w:rFonts w:ascii="宋体" w:hAnsi="宋体" w:cs="宋体" w:hint="eastAsia"/>
          <w:sz w:val="28"/>
          <w:szCs w:val="28"/>
        </w:rPr>
        <w:t>）一方不履行合同条款，造成另一方无法执行合同协议，协商又不能求得解决，合同终止，责任方赔偿损失。</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w:t>
      </w:r>
      <w:r>
        <w:rPr>
          <w:rFonts w:ascii="宋体" w:hAnsi="宋体" w:cs="宋体" w:hint="eastAsia"/>
          <w:sz w:val="28"/>
          <w:szCs w:val="28"/>
        </w:rPr>
        <w:t>3</w:t>
      </w:r>
      <w:r>
        <w:rPr>
          <w:rFonts w:ascii="宋体" w:hAnsi="宋体" w:cs="宋体" w:hint="eastAsia"/>
          <w:sz w:val="28"/>
          <w:szCs w:val="28"/>
        </w:rPr>
        <w:t>）投标商被征用或甲方破产。</w:t>
      </w:r>
    </w:p>
    <w:p w:rsidR="00BE0BBC" w:rsidRDefault="00BE0BBC">
      <w:pPr>
        <w:spacing w:line="480" w:lineRule="exact"/>
        <w:ind w:firstLineChars="200" w:firstLine="560"/>
        <w:rPr>
          <w:rFonts w:ascii="宋体" w:hAnsi="宋体" w:cs="宋体"/>
          <w:b/>
          <w:bCs/>
          <w:sz w:val="28"/>
          <w:szCs w:val="28"/>
        </w:rPr>
      </w:pPr>
      <w:r>
        <w:rPr>
          <w:rFonts w:ascii="宋体" w:hAnsi="宋体" w:cs="宋体" w:hint="eastAsia"/>
          <w:b/>
          <w:bCs/>
          <w:sz w:val="28"/>
          <w:szCs w:val="28"/>
        </w:rPr>
        <w:t>10.</w:t>
      </w:r>
      <w:r>
        <w:rPr>
          <w:rFonts w:ascii="宋体" w:hAnsi="宋体" w:cs="宋体" w:hint="eastAsia"/>
          <w:b/>
          <w:bCs/>
          <w:sz w:val="28"/>
          <w:szCs w:val="28"/>
        </w:rPr>
        <w:t>合同修改</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10.1</w:t>
      </w:r>
      <w:r>
        <w:rPr>
          <w:rFonts w:ascii="宋体" w:hAnsi="宋体" w:cs="宋体" w:hint="eastAsia"/>
          <w:sz w:val="28"/>
          <w:szCs w:val="28"/>
        </w:rPr>
        <w:t>对于合同的未尽事宜，需进行修改、补充和完善的，甲乙双方必须就所修改的内容签订书面的合同修改书，作为合同的补充协议。</w:t>
      </w:r>
    </w:p>
    <w:p w:rsidR="00BE0BBC" w:rsidRDefault="00BE0BBC">
      <w:pPr>
        <w:spacing w:line="480" w:lineRule="exact"/>
        <w:ind w:firstLineChars="200" w:firstLine="560"/>
        <w:rPr>
          <w:rFonts w:ascii="宋体" w:hAnsi="宋体" w:cs="宋体"/>
          <w:b/>
          <w:bCs/>
          <w:sz w:val="28"/>
          <w:szCs w:val="28"/>
        </w:rPr>
      </w:pPr>
      <w:r>
        <w:rPr>
          <w:rFonts w:ascii="宋体" w:hAnsi="宋体" w:cs="宋体" w:hint="eastAsia"/>
          <w:b/>
          <w:bCs/>
          <w:sz w:val="28"/>
          <w:szCs w:val="28"/>
        </w:rPr>
        <w:t>11.</w:t>
      </w:r>
      <w:r>
        <w:rPr>
          <w:rFonts w:ascii="宋体" w:hAnsi="宋体" w:cs="宋体" w:hint="eastAsia"/>
          <w:b/>
          <w:bCs/>
          <w:sz w:val="28"/>
          <w:szCs w:val="28"/>
        </w:rPr>
        <w:t>适用法律</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11.1</w:t>
      </w:r>
      <w:r>
        <w:rPr>
          <w:rFonts w:ascii="宋体" w:hAnsi="宋体" w:cs="宋体" w:hint="eastAsia"/>
          <w:sz w:val="28"/>
          <w:szCs w:val="28"/>
        </w:rPr>
        <w:t>本合同应按中华人民共和国的法律解释。</w:t>
      </w:r>
    </w:p>
    <w:p w:rsidR="00BE0BBC" w:rsidRDefault="00BE0BBC">
      <w:pPr>
        <w:spacing w:line="480" w:lineRule="exact"/>
        <w:ind w:firstLineChars="200" w:firstLine="560"/>
        <w:rPr>
          <w:rFonts w:ascii="宋体" w:hAnsi="宋体" w:cs="宋体"/>
          <w:b/>
          <w:bCs/>
          <w:sz w:val="28"/>
          <w:szCs w:val="28"/>
        </w:rPr>
      </w:pPr>
      <w:r>
        <w:rPr>
          <w:rFonts w:ascii="宋体" w:hAnsi="宋体" w:cs="宋体" w:hint="eastAsia"/>
          <w:b/>
          <w:bCs/>
          <w:sz w:val="28"/>
          <w:szCs w:val="28"/>
        </w:rPr>
        <w:t>12.</w:t>
      </w:r>
      <w:r>
        <w:rPr>
          <w:rFonts w:ascii="宋体" w:hAnsi="宋体" w:cs="宋体" w:hint="eastAsia"/>
          <w:b/>
          <w:bCs/>
          <w:sz w:val="28"/>
          <w:szCs w:val="28"/>
        </w:rPr>
        <w:t>主导语言与计量单位</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 xml:space="preserve">12.1 </w:t>
      </w:r>
      <w:r>
        <w:rPr>
          <w:rFonts w:ascii="宋体" w:hAnsi="宋体" w:cs="宋体" w:hint="eastAsia"/>
          <w:sz w:val="28"/>
          <w:szCs w:val="28"/>
        </w:rPr>
        <w:t>合同应以中文或英文书写。甲乙双方所有的来往信函以及与合同有关的文件均应以中文或英文书写。</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12.2</w:t>
      </w:r>
      <w:r>
        <w:rPr>
          <w:rFonts w:ascii="宋体" w:hAnsi="宋体" w:cs="宋体" w:hint="eastAsia"/>
          <w:sz w:val="28"/>
          <w:szCs w:val="28"/>
        </w:rPr>
        <w:t>除技术规格另有规定外，计量单位均使用中华人民共和国法定计量单位。</w:t>
      </w:r>
    </w:p>
    <w:p w:rsidR="00BE0BBC" w:rsidRDefault="00BE0BBC">
      <w:pPr>
        <w:spacing w:line="480" w:lineRule="exact"/>
        <w:ind w:firstLineChars="200" w:firstLine="560"/>
        <w:rPr>
          <w:rFonts w:ascii="宋体" w:hAnsi="宋体" w:cs="宋体"/>
          <w:b/>
          <w:bCs/>
          <w:sz w:val="28"/>
          <w:szCs w:val="28"/>
        </w:rPr>
      </w:pPr>
      <w:r>
        <w:rPr>
          <w:rFonts w:ascii="宋体" w:hAnsi="宋体" w:cs="宋体" w:hint="eastAsia"/>
          <w:b/>
          <w:bCs/>
          <w:sz w:val="28"/>
          <w:szCs w:val="28"/>
        </w:rPr>
        <w:t>13.</w:t>
      </w:r>
      <w:r>
        <w:rPr>
          <w:rFonts w:ascii="宋体" w:hAnsi="宋体" w:cs="宋体" w:hint="eastAsia"/>
          <w:b/>
          <w:bCs/>
          <w:sz w:val="28"/>
          <w:szCs w:val="28"/>
        </w:rPr>
        <w:t>违约解除合同</w:t>
      </w:r>
      <w:bookmarkStart w:id="62" w:name="page47"/>
      <w:bookmarkEnd w:id="62"/>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 xml:space="preserve">13.1 </w:t>
      </w:r>
      <w:r>
        <w:rPr>
          <w:rFonts w:ascii="宋体" w:hAnsi="宋体" w:cs="宋体" w:hint="eastAsia"/>
          <w:sz w:val="28"/>
          <w:szCs w:val="28"/>
        </w:rPr>
        <w:t>在乙方违约的情况下，甲方可向乙方发出书面通知，部分或全部终止合同。同时保留向乙方追诉的权利。</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 xml:space="preserve">13.1.1 </w:t>
      </w:r>
      <w:r>
        <w:rPr>
          <w:rFonts w:ascii="宋体" w:hAnsi="宋体" w:cs="宋体" w:hint="eastAsia"/>
          <w:sz w:val="28"/>
          <w:szCs w:val="28"/>
        </w:rPr>
        <w:t>乙方未能在合同规定的限期或甲方同意延长的限期内，提供全部或部分服务</w:t>
      </w:r>
      <w:r>
        <w:rPr>
          <w:rFonts w:ascii="宋体" w:hAnsi="宋体" w:cs="宋体" w:hint="eastAsia"/>
          <w:sz w:val="28"/>
          <w:szCs w:val="28"/>
        </w:rPr>
        <w:t>,</w:t>
      </w:r>
      <w:r>
        <w:rPr>
          <w:rFonts w:ascii="宋体" w:hAnsi="宋体" w:cs="宋体" w:hint="eastAsia"/>
          <w:sz w:val="28"/>
          <w:szCs w:val="28"/>
        </w:rPr>
        <w:t>按合同第</w:t>
      </w:r>
      <w:r>
        <w:rPr>
          <w:rFonts w:ascii="宋体" w:hAnsi="宋体" w:cs="宋体" w:hint="eastAsia"/>
          <w:sz w:val="28"/>
          <w:szCs w:val="28"/>
        </w:rPr>
        <w:t xml:space="preserve"> 13.1  </w:t>
      </w:r>
      <w:r>
        <w:rPr>
          <w:rFonts w:ascii="宋体" w:hAnsi="宋体" w:cs="宋体" w:hint="eastAsia"/>
          <w:sz w:val="28"/>
          <w:szCs w:val="28"/>
        </w:rPr>
        <w:t>的规定可以解除合同的；</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 xml:space="preserve">13.1.2 </w:t>
      </w:r>
      <w:r>
        <w:rPr>
          <w:rFonts w:ascii="宋体" w:hAnsi="宋体" w:cs="宋体" w:hint="eastAsia"/>
          <w:sz w:val="28"/>
          <w:szCs w:val="28"/>
        </w:rPr>
        <w:t>乙方未能履行合同规定的其它主要义务的；</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 xml:space="preserve">13.1.3 </w:t>
      </w:r>
      <w:r>
        <w:rPr>
          <w:rFonts w:ascii="宋体" w:hAnsi="宋体" w:cs="宋体" w:hint="eastAsia"/>
          <w:sz w:val="28"/>
          <w:szCs w:val="28"/>
        </w:rPr>
        <w:t>在本合同履行过程中有腐败和欺诈行为的。</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lastRenderedPageBreak/>
        <w:t xml:space="preserve">13.1.3.1 </w:t>
      </w:r>
      <w:r>
        <w:rPr>
          <w:rFonts w:ascii="宋体" w:hAnsi="宋体" w:cs="宋体" w:hint="eastAsia"/>
          <w:sz w:val="28"/>
          <w:szCs w:val="28"/>
        </w:rPr>
        <w:t>“腐败行为”和“欺诈行为”定义如下</w:t>
      </w:r>
      <w:r>
        <w:rPr>
          <w:rFonts w:ascii="宋体" w:hAnsi="宋体" w:cs="宋体" w:hint="eastAsia"/>
          <w:sz w:val="28"/>
          <w:szCs w:val="28"/>
        </w:rPr>
        <w:t>:</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13.1.3.1.1</w:t>
      </w:r>
      <w:r>
        <w:rPr>
          <w:rFonts w:ascii="宋体" w:hAnsi="宋体" w:cs="宋体" w:hint="eastAsia"/>
          <w:sz w:val="28"/>
          <w:szCs w:val="28"/>
        </w:rPr>
        <w:t>“腐败行为”是指提供</w:t>
      </w:r>
      <w:r>
        <w:rPr>
          <w:rFonts w:ascii="宋体" w:hAnsi="宋体" w:cs="宋体" w:hint="eastAsia"/>
          <w:sz w:val="28"/>
          <w:szCs w:val="28"/>
        </w:rPr>
        <w:t>/</w:t>
      </w:r>
      <w:r>
        <w:rPr>
          <w:rFonts w:ascii="宋体" w:hAnsi="宋体" w:cs="宋体" w:hint="eastAsia"/>
          <w:sz w:val="28"/>
          <w:szCs w:val="28"/>
        </w:rPr>
        <w:t>给予</w:t>
      </w:r>
      <w:r>
        <w:rPr>
          <w:rFonts w:ascii="宋体" w:hAnsi="宋体" w:cs="宋体" w:hint="eastAsia"/>
          <w:sz w:val="28"/>
          <w:szCs w:val="28"/>
        </w:rPr>
        <w:t>/</w:t>
      </w:r>
      <w:r>
        <w:rPr>
          <w:rFonts w:ascii="宋体" w:hAnsi="宋体" w:cs="宋体" w:hint="eastAsia"/>
          <w:sz w:val="28"/>
          <w:szCs w:val="28"/>
        </w:rPr>
        <w:t>接受或索取任何有价值的东西来影响买方在合同签订、履行过程中的行为。</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13.1.3.1.2</w:t>
      </w:r>
      <w:r>
        <w:rPr>
          <w:rFonts w:ascii="宋体" w:hAnsi="宋体" w:cs="宋体" w:hint="eastAsia"/>
          <w:sz w:val="28"/>
          <w:szCs w:val="28"/>
        </w:rPr>
        <w:t>“欺诈行为”是指为了影响合同签订、履行过程，以谎报事实的方法，损害甲方的利益的行为。</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 xml:space="preserve">13.2 </w:t>
      </w:r>
      <w:r>
        <w:rPr>
          <w:rFonts w:ascii="宋体" w:hAnsi="宋体" w:cs="宋体" w:hint="eastAsia"/>
          <w:sz w:val="28"/>
          <w:szCs w:val="28"/>
        </w:rPr>
        <w:t>在甲方根据上述第</w:t>
      </w:r>
      <w:r>
        <w:rPr>
          <w:rFonts w:ascii="宋体" w:hAnsi="宋体" w:cs="宋体" w:hint="eastAsia"/>
          <w:sz w:val="28"/>
          <w:szCs w:val="28"/>
        </w:rPr>
        <w:t xml:space="preserve"> 13.1 </w:t>
      </w:r>
      <w:r>
        <w:rPr>
          <w:rFonts w:ascii="宋体" w:hAnsi="宋体" w:cs="宋体" w:hint="eastAsia"/>
          <w:sz w:val="28"/>
          <w:szCs w:val="28"/>
        </w:rPr>
        <w:t>规定，全部或部分解除合同之后，应当遵循诚实信用原则，全部或部分购买与未交付的服务，乙方应承担甲方购买类似货物或服务而产生的额外支出。部分解除合同的，乙方应继续履行合同中未解除的部分。</w:t>
      </w:r>
    </w:p>
    <w:p w:rsidR="00BE0BBC" w:rsidRDefault="00BE0BBC">
      <w:pPr>
        <w:spacing w:line="480" w:lineRule="exact"/>
        <w:ind w:firstLineChars="200" w:firstLine="560"/>
        <w:rPr>
          <w:rFonts w:ascii="宋体" w:hAnsi="宋体" w:cs="宋体"/>
          <w:b/>
          <w:bCs/>
          <w:sz w:val="28"/>
          <w:szCs w:val="28"/>
        </w:rPr>
      </w:pPr>
      <w:r>
        <w:rPr>
          <w:rFonts w:ascii="宋体" w:hAnsi="宋体" w:cs="宋体" w:hint="eastAsia"/>
          <w:b/>
          <w:bCs/>
          <w:sz w:val="28"/>
          <w:szCs w:val="28"/>
        </w:rPr>
        <w:t>14.</w:t>
      </w:r>
      <w:r>
        <w:rPr>
          <w:rFonts w:ascii="宋体" w:hAnsi="宋体" w:cs="宋体" w:hint="eastAsia"/>
          <w:b/>
          <w:bCs/>
          <w:sz w:val="28"/>
          <w:szCs w:val="28"/>
        </w:rPr>
        <w:t>破产终止合同</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 xml:space="preserve">14.1 </w:t>
      </w:r>
      <w:r>
        <w:rPr>
          <w:rFonts w:ascii="宋体" w:hAnsi="宋体" w:cs="宋体" w:hint="eastAsia"/>
          <w:sz w:val="28"/>
          <w:szCs w:val="28"/>
        </w:rPr>
        <w:t>如果乙方破产导致合同无法履行时，甲方可以书面形式通知乙方，单方终止合同而不给乙方补偿。但甲方必须以书面形式告知同级政府采购监督管理部门。该合同的终止将不损害或不影响买方已经采取或将要采取的任何行动或补救措施的权利。</w:t>
      </w:r>
    </w:p>
    <w:p w:rsidR="00BE0BBC" w:rsidRDefault="00BE0BBC">
      <w:pPr>
        <w:spacing w:line="480" w:lineRule="exact"/>
        <w:ind w:firstLineChars="200" w:firstLine="560"/>
        <w:rPr>
          <w:rFonts w:ascii="宋体" w:hAnsi="宋体" w:cs="宋体"/>
          <w:b/>
          <w:bCs/>
          <w:sz w:val="28"/>
          <w:szCs w:val="28"/>
        </w:rPr>
      </w:pPr>
      <w:r>
        <w:rPr>
          <w:rFonts w:ascii="宋体" w:hAnsi="宋体" w:cs="宋体" w:hint="eastAsia"/>
          <w:b/>
          <w:bCs/>
          <w:sz w:val="28"/>
          <w:szCs w:val="28"/>
        </w:rPr>
        <w:t>15.</w:t>
      </w:r>
      <w:r>
        <w:rPr>
          <w:rFonts w:ascii="宋体" w:hAnsi="宋体" w:cs="宋体" w:hint="eastAsia"/>
          <w:b/>
          <w:bCs/>
          <w:sz w:val="28"/>
          <w:szCs w:val="28"/>
        </w:rPr>
        <w:t>转让和分包</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 xml:space="preserve">15.1 </w:t>
      </w:r>
      <w:r>
        <w:rPr>
          <w:rFonts w:ascii="宋体" w:hAnsi="宋体" w:cs="宋体" w:hint="eastAsia"/>
          <w:sz w:val="28"/>
          <w:szCs w:val="28"/>
        </w:rPr>
        <w:t>政府采购合同不能转让。</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 xml:space="preserve">15.2 </w:t>
      </w:r>
      <w:r>
        <w:rPr>
          <w:rFonts w:ascii="宋体" w:hAnsi="宋体" w:cs="宋体" w:hint="eastAsia"/>
          <w:sz w:val="28"/>
          <w:szCs w:val="28"/>
        </w:rPr>
        <w:t>经甲方同意，且乙方必须在投标文件中载明，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p>
    <w:p w:rsidR="00BE0BBC" w:rsidRDefault="00BE0BBC">
      <w:pPr>
        <w:spacing w:line="480" w:lineRule="exact"/>
        <w:ind w:firstLineChars="200" w:firstLine="560"/>
        <w:rPr>
          <w:rFonts w:ascii="宋体" w:hAnsi="宋体" w:cs="宋体"/>
          <w:b/>
          <w:bCs/>
          <w:sz w:val="28"/>
          <w:szCs w:val="28"/>
        </w:rPr>
      </w:pPr>
      <w:r>
        <w:rPr>
          <w:rFonts w:ascii="宋体" w:hAnsi="宋体" w:cs="宋体" w:hint="eastAsia"/>
          <w:b/>
          <w:bCs/>
          <w:sz w:val="28"/>
          <w:szCs w:val="28"/>
        </w:rPr>
        <w:t>16.</w:t>
      </w:r>
      <w:r>
        <w:rPr>
          <w:rFonts w:ascii="宋体" w:hAnsi="宋体" w:cs="宋体" w:hint="eastAsia"/>
          <w:b/>
          <w:bCs/>
          <w:sz w:val="28"/>
          <w:szCs w:val="28"/>
        </w:rPr>
        <w:t>通知</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 xml:space="preserve">16.1 </w:t>
      </w:r>
      <w:r>
        <w:rPr>
          <w:rFonts w:ascii="宋体" w:hAnsi="宋体" w:cs="宋体" w:hint="eastAsia"/>
          <w:sz w:val="28"/>
          <w:szCs w:val="28"/>
        </w:rPr>
        <w:t>本合同任何一方给另一方的通知，都应以书面形式发送，而另一方也应以</w:t>
      </w:r>
      <w:bookmarkStart w:id="63" w:name="page48"/>
      <w:bookmarkEnd w:id="63"/>
      <w:r>
        <w:rPr>
          <w:rFonts w:ascii="宋体" w:hAnsi="宋体" w:cs="宋体" w:hint="eastAsia"/>
          <w:sz w:val="28"/>
          <w:szCs w:val="28"/>
        </w:rPr>
        <w:t>书面形式确认并发送到对方明确的地址。</w:t>
      </w:r>
    </w:p>
    <w:p w:rsidR="00BE0BBC" w:rsidRDefault="00BE0BBC">
      <w:pPr>
        <w:spacing w:line="480" w:lineRule="exact"/>
        <w:ind w:firstLineChars="200" w:firstLine="560"/>
        <w:rPr>
          <w:rFonts w:ascii="宋体" w:hAnsi="宋体" w:cs="宋体"/>
          <w:b/>
          <w:bCs/>
          <w:sz w:val="28"/>
          <w:szCs w:val="28"/>
        </w:rPr>
      </w:pPr>
      <w:r>
        <w:rPr>
          <w:rFonts w:ascii="宋体" w:hAnsi="宋体" w:cs="宋体" w:hint="eastAsia"/>
          <w:b/>
          <w:bCs/>
          <w:sz w:val="28"/>
          <w:szCs w:val="28"/>
        </w:rPr>
        <w:t>17.</w:t>
      </w:r>
      <w:r>
        <w:rPr>
          <w:rFonts w:ascii="宋体" w:hAnsi="宋体" w:cs="宋体" w:hint="eastAsia"/>
          <w:b/>
          <w:bCs/>
          <w:sz w:val="28"/>
          <w:szCs w:val="28"/>
        </w:rPr>
        <w:t>适用法律</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 xml:space="preserve">17.1 </w:t>
      </w:r>
      <w:r>
        <w:rPr>
          <w:rFonts w:ascii="宋体" w:hAnsi="宋体" w:cs="宋体" w:hint="eastAsia"/>
          <w:sz w:val="28"/>
          <w:szCs w:val="28"/>
        </w:rPr>
        <w:t>本合同应按照中华人民共和国的法律进行解释。</w:t>
      </w:r>
    </w:p>
    <w:p w:rsidR="00BE0BBC" w:rsidRDefault="00BE0BBC">
      <w:pPr>
        <w:spacing w:line="480" w:lineRule="exact"/>
        <w:ind w:firstLineChars="200" w:firstLine="560"/>
        <w:rPr>
          <w:rFonts w:ascii="宋体" w:hAnsi="宋体" w:cs="宋体"/>
          <w:b/>
          <w:bCs/>
          <w:sz w:val="28"/>
          <w:szCs w:val="28"/>
        </w:rPr>
      </w:pPr>
      <w:r>
        <w:rPr>
          <w:rFonts w:ascii="宋体" w:hAnsi="宋体" w:cs="宋体" w:hint="eastAsia"/>
          <w:b/>
          <w:bCs/>
          <w:sz w:val="28"/>
          <w:szCs w:val="28"/>
        </w:rPr>
        <w:t>18.</w:t>
      </w:r>
      <w:r>
        <w:rPr>
          <w:rFonts w:ascii="宋体" w:hAnsi="宋体" w:cs="宋体" w:hint="eastAsia"/>
          <w:b/>
          <w:bCs/>
          <w:sz w:val="28"/>
          <w:szCs w:val="28"/>
        </w:rPr>
        <w:t>履约保证金</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同前述</w:t>
      </w:r>
      <w:r>
        <w:rPr>
          <w:rFonts w:ascii="宋体" w:hAnsi="宋体" w:cs="宋体" w:hint="eastAsia"/>
          <w:sz w:val="28"/>
          <w:szCs w:val="28"/>
        </w:rPr>
        <w:t>7.</w:t>
      </w:r>
      <w:r>
        <w:rPr>
          <w:rFonts w:ascii="宋体" w:hAnsi="宋体" w:cs="宋体" w:hint="eastAsia"/>
          <w:sz w:val="28"/>
          <w:szCs w:val="28"/>
        </w:rPr>
        <w:t>履约保证金。</w:t>
      </w:r>
    </w:p>
    <w:p w:rsidR="00BE0BBC" w:rsidRDefault="00BE0BBC">
      <w:pPr>
        <w:spacing w:line="480" w:lineRule="exact"/>
        <w:ind w:firstLineChars="200" w:firstLine="560"/>
        <w:rPr>
          <w:rFonts w:ascii="宋体" w:hAnsi="宋体" w:cs="宋体"/>
          <w:b/>
          <w:bCs/>
          <w:sz w:val="28"/>
          <w:szCs w:val="28"/>
        </w:rPr>
      </w:pPr>
      <w:r>
        <w:rPr>
          <w:rFonts w:ascii="宋体" w:hAnsi="宋体" w:cs="宋体" w:hint="eastAsia"/>
          <w:b/>
          <w:bCs/>
          <w:sz w:val="28"/>
          <w:szCs w:val="28"/>
        </w:rPr>
        <w:t xml:space="preserve">19 </w:t>
      </w:r>
      <w:r>
        <w:rPr>
          <w:rFonts w:ascii="宋体" w:hAnsi="宋体" w:cs="宋体" w:hint="eastAsia"/>
          <w:b/>
          <w:bCs/>
          <w:sz w:val="28"/>
          <w:szCs w:val="28"/>
        </w:rPr>
        <w:t>合同生效和其它</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lastRenderedPageBreak/>
        <w:t>19.1</w:t>
      </w:r>
      <w:r>
        <w:rPr>
          <w:rFonts w:ascii="宋体" w:hAnsi="宋体" w:cs="宋体" w:hint="eastAsia"/>
          <w:sz w:val="28"/>
          <w:szCs w:val="28"/>
        </w:rPr>
        <w:t>政府采购合同内容的确定应以招标文件和投标文件为基础，不得违背其实质性内容。本合同一式</w:t>
      </w:r>
      <w:r>
        <w:rPr>
          <w:rFonts w:ascii="宋体" w:hAnsi="宋体" w:cs="宋体" w:hint="eastAsia"/>
          <w:sz w:val="28"/>
          <w:szCs w:val="28"/>
        </w:rPr>
        <w:t xml:space="preserve"> 8 </w:t>
      </w:r>
      <w:r>
        <w:rPr>
          <w:rFonts w:ascii="宋体" w:hAnsi="宋体" w:cs="宋体" w:hint="eastAsia"/>
          <w:sz w:val="28"/>
          <w:szCs w:val="28"/>
        </w:rPr>
        <w:t>份，具有同等法律效力。甲方</w:t>
      </w:r>
      <w:r>
        <w:rPr>
          <w:rFonts w:ascii="宋体" w:hAnsi="宋体" w:cs="宋体" w:hint="eastAsia"/>
          <w:sz w:val="28"/>
          <w:szCs w:val="28"/>
        </w:rPr>
        <w:t>5</w:t>
      </w:r>
      <w:r>
        <w:rPr>
          <w:rFonts w:ascii="宋体" w:hAnsi="宋体" w:cs="宋体" w:hint="eastAsia"/>
          <w:sz w:val="28"/>
          <w:szCs w:val="28"/>
        </w:rPr>
        <w:t>份、乙方</w:t>
      </w:r>
      <w:r>
        <w:rPr>
          <w:rFonts w:ascii="宋体" w:hAnsi="宋体" w:cs="宋体" w:hint="eastAsia"/>
          <w:sz w:val="28"/>
          <w:szCs w:val="28"/>
        </w:rPr>
        <w:t xml:space="preserve"> 1 </w:t>
      </w:r>
      <w:r>
        <w:rPr>
          <w:rFonts w:ascii="宋体" w:hAnsi="宋体" w:cs="宋体" w:hint="eastAsia"/>
          <w:sz w:val="28"/>
          <w:szCs w:val="28"/>
        </w:rPr>
        <w:t>份。政府采购合同签订之日起三个工作日内，甲方应将合同其余</w:t>
      </w:r>
      <w:r>
        <w:rPr>
          <w:rFonts w:ascii="宋体" w:hAnsi="宋体" w:cs="宋体" w:hint="eastAsia"/>
          <w:sz w:val="28"/>
          <w:szCs w:val="28"/>
        </w:rPr>
        <w:t xml:space="preserve"> 2 </w:t>
      </w:r>
      <w:proofErr w:type="gramStart"/>
      <w:r>
        <w:rPr>
          <w:rFonts w:ascii="宋体" w:hAnsi="宋体" w:cs="宋体" w:hint="eastAsia"/>
          <w:sz w:val="28"/>
          <w:szCs w:val="28"/>
        </w:rPr>
        <w:t>份报西城区</w:t>
      </w:r>
      <w:proofErr w:type="gramEnd"/>
      <w:r>
        <w:rPr>
          <w:rFonts w:ascii="宋体" w:hAnsi="宋体" w:cs="宋体" w:hint="eastAsia"/>
          <w:sz w:val="28"/>
          <w:szCs w:val="28"/>
        </w:rPr>
        <w:t>政府采购中心存档</w:t>
      </w:r>
      <w:r>
        <w:rPr>
          <w:rFonts w:ascii="宋体" w:hAnsi="宋体" w:cs="宋体" w:hint="eastAsia"/>
          <w:sz w:val="28"/>
          <w:szCs w:val="28"/>
        </w:rPr>
        <w:t xml:space="preserve"> 1</w:t>
      </w:r>
      <w:r>
        <w:rPr>
          <w:rFonts w:ascii="宋体" w:hAnsi="宋体" w:cs="宋体" w:hint="eastAsia"/>
          <w:sz w:val="28"/>
          <w:szCs w:val="28"/>
        </w:rPr>
        <w:t>份、西城区政府采购办公室备案</w:t>
      </w:r>
      <w:r>
        <w:rPr>
          <w:rFonts w:ascii="宋体" w:hAnsi="宋体" w:cs="宋体" w:hint="eastAsia"/>
          <w:sz w:val="28"/>
          <w:szCs w:val="28"/>
        </w:rPr>
        <w:t xml:space="preserve"> 1 </w:t>
      </w:r>
      <w:r>
        <w:rPr>
          <w:rFonts w:ascii="宋体" w:hAnsi="宋体" w:cs="宋体" w:hint="eastAsia"/>
          <w:sz w:val="28"/>
          <w:szCs w:val="28"/>
        </w:rPr>
        <w:t>份。合同将在双方签字盖章后开始生效。</w:t>
      </w:r>
    </w:p>
    <w:p w:rsidR="00BE0BBC" w:rsidRDefault="00BE0BBC">
      <w:pPr>
        <w:spacing w:line="480" w:lineRule="exact"/>
        <w:ind w:firstLineChars="200" w:firstLine="560"/>
        <w:rPr>
          <w:rFonts w:ascii="宋体" w:hAnsi="宋体" w:cs="宋体"/>
          <w:sz w:val="28"/>
          <w:szCs w:val="28"/>
        </w:rPr>
      </w:pPr>
    </w:p>
    <w:p w:rsidR="00BE0BBC" w:rsidRDefault="00BE0BBC">
      <w:pPr>
        <w:spacing w:line="480" w:lineRule="exact"/>
        <w:ind w:firstLineChars="200" w:firstLine="560"/>
        <w:rPr>
          <w:rFonts w:ascii="宋体" w:hAnsi="宋体" w:cs="宋体"/>
          <w:sz w:val="28"/>
          <w:szCs w:val="28"/>
        </w:rPr>
      </w:pPr>
    </w:p>
    <w:p w:rsidR="00BE0BBC" w:rsidRDefault="00BE0BBC">
      <w:pPr>
        <w:spacing w:line="480" w:lineRule="exact"/>
        <w:ind w:firstLineChars="200" w:firstLine="560"/>
        <w:rPr>
          <w:rFonts w:ascii="宋体" w:hAnsi="宋体" w:cs="宋体"/>
          <w:sz w:val="28"/>
          <w:szCs w:val="28"/>
        </w:rPr>
      </w:pPr>
    </w:p>
    <w:p w:rsidR="00BE0BBC" w:rsidRDefault="00BE0BBC">
      <w:pPr>
        <w:spacing w:line="480" w:lineRule="exact"/>
        <w:ind w:firstLineChars="200" w:firstLine="560"/>
        <w:rPr>
          <w:rFonts w:ascii="宋体" w:hAnsi="宋体" w:cs="宋体"/>
          <w:sz w:val="28"/>
          <w:szCs w:val="28"/>
        </w:rPr>
      </w:pPr>
    </w:p>
    <w:p w:rsidR="00BE0BBC" w:rsidRDefault="00BE0BBC">
      <w:pPr>
        <w:spacing w:line="480" w:lineRule="exact"/>
        <w:ind w:firstLineChars="200" w:firstLine="560"/>
        <w:rPr>
          <w:rFonts w:ascii="宋体" w:hAnsi="宋体" w:cs="宋体"/>
          <w:sz w:val="28"/>
          <w:szCs w:val="28"/>
        </w:rPr>
      </w:pPr>
    </w:p>
    <w:p w:rsidR="00BE0BBC" w:rsidRDefault="00BE0BBC">
      <w:pPr>
        <w:spacing w:line="480" w:lineRule="exact"/>
        <w:ind w:firstLineChars="200" w:firstLine="560"/>
        <w:rPr>
          <w:rFonts w:ascii="宋体" w:hAnsi="宋体" w:cs="宋体"/>
          <w:sz w:val="28"/>
          <w:szCs w:val="28"/>
        </w:rPr>
      </w:pPr>
    </w:p>
    <w:p w:rsidR="00BE0BBC" w:rsidRDefault="00BE0BBC">
      <w:pPr>
        <w:spacing w:line="480" w:lineRule="exact"/>
        <w:jc w:val="center"/>
        <w:rPr>
          <w:rFonts w:ascii="宋体" w:eastAsia="宋体" w:hAnsi="宋体" w:cs="宋体"/>
          <w:b/>
          <w:bCs/>
          <w:sz w:val="44"/>
          <w:szCs w:val="44"/>
        </w:rPr>
      </w:pPr>
      <w:bookmarkStart w:id="64" w:name="page49"/>
      <w:bookmarkEnd w:id="64"/>
    </w:p>
    <w:p w:rsidR="00BE0BBC" w:rsidRDefault="00BE0BBC">
      <w:pPr>
        <w:spacing w:line="480" w:lineRule="exact"/>
        <w:jc w:val="center"/>
        <w:rPr>
          <w:rFonts w:ascii="宋体" w:eastAsia="宋体" w:hAnsi="宋体" w:cs="宋体"/>
          <w:b/>
          <w:bCs/>
          <w:sz w:val="44"/>
          <w:szCs w:val="44"/>
        </w:rPr>
      </w:pPr>
    </w:p>
    <w:p w:rsidR="00BE0BBC" w:rsidRDefault="00BE0BBC">
      <w:pPr>
        <w:spacing w:line="480" w:lineRule="exact"/>
        <w:jc w:val="center"/>
        <w:rPr>
          <w:rFonts w:ascii="宋体" w:eastAsia="宋体" w:hAnsi="宋体" w:cs="宋体"/>
          <w:b/>
          <w:bCs/>
          <w:sz w:val="44"/>
          <w:szCs w:val="44"/>
        </w:rPr>
      </w:pPr>
    </w:p>
    <w:p w:rsidR="00BE0BBC" w:rsidRDefault="00BE0BBC">
      <w:pPr>
        <w:spacing w:line="480" w:lineRule="exact"/>
        <w:jc w:val="center"/>
        <w:rPr>
          <w:rFonts w:ascii="宋体" w:eastAsia="宋体" w:hAnsi="宋体" w:cs="宋体"/>
          <w:b/>
          <w:bCs/>
          <w:sz w:val="44"/>
          <w:szCs w:val="44"/>
        </w:rPr>
      </w:pPr>
    </w:p>
    <w:p w:rsidR="00BE0BBC" w:rsidRDefault="00BE0BBC">
      <w:pPr>
        <w:spacing w:line="480" w:lineRule="exact"/>
        <w:jc w:val="center"/>
        <w:rPr>
          <w:rFonts w:ascii="宋体" w:eastAsia="宋体" w:hAnsi="宋体" w:cs="宋体"/>
          <w:b/>
          <w:bCs/>
          <w:sz w:val="44"/>
          <w:szCs w:val="44"/>
        </w:rPr>
      </w:pPr>
    </w:p>
    <w:p w:rsidR="00BE0BBC" w:rsidRDefault="00BE0BBC">
      <w:pPr>
        <w:spacing w:line="480" w:lineRule="exact"/>
        <w:jc w:val="center"/>
        <w:rPr>
          <w:rFonts w:ascii="宋体" w:eastAsia="宋体" w:hAnsi="宋体" w:cs="宋体"/>
          <w:b/>
          <w:bCs/>
          <w:sz w:val="44"/>
          <w:szCs w:val="44"/>
        </w:rPr>
      </w:pPr>
    </w:p>
    <w:p w:rsidR="00BE0BBC" w:rsidRDefault="00BE0BBC">
      <w:pPr>
        <w:spacing w:line="480" w:lineRule="exact"/>
        <w:jc w:val="center"/>
        <w:rPr>
          <w:rFonts w:ascii="宋体" w:eastAsia="宋体" w:hAnsi="宋体" w:cs="宋体"/>
          <w:b/>
          <w:bCs/>
          <w:sz w:val="44"/>
          <w:szCs w:val="44"/>
        </w:rPr>
      </w:pPr>
    </w:p>
    <w:p w:rsidR="00BE0BBC" w:rsidRDefault="00BE0BBC">
      <w:pPr>
        <w:spacing w:line="480" w:lineRule="exact"/>
        <w:jc w:val="center"/>
        <w:rPr>
          <w:rFonts w:ascii="宋体" w:eastAsia="宋体" w:hAnsi="宋体" w:cs="宋体"/>
          <w:b/>
          <w:bCs/>
          <w:sz w:val="44"/>
          <w:szCs w:val="44"/>
        </w:rPr>
      </w:pPr>
    </w:p>
    <w:p w:rsidR="00BE0BBC" w:rsidRDefault="00BE0BBC">
      <w:pPr>
        <w:spacing w:line="480" w:lineRule="exact"/>
        <w:jc w:val="center"/>
        <w:rPr>
          <w:rFonts w:ascii="宋体" w:eastAsia="宋体" w:hAnsi="宋体" w:cs="宋体"/>
          <w:b/>
          <w:bCs/>
          <w:sz w:val="44"/>
          <w:szCs w:val="44"/>
        </w:rPr>
      </w:pPr>
    </w:p>
    <w:p w:rsidR="00BE0BBC" w:rsidRDefault="00BE0BBC">
      <w:pPr>
        <w:spacing w:line="480" w:lineRule="exact"/>
        <w:jc w:val="center"/>
        <w:rPr>
          <w:rFonts w:ascii="宋体" w:eastAsia="宋体" w:hAnsi="宋体" w:cs="宋体"/>
          <w:b/>
          <w:bCs/>
          <w:sz w:val="44"/>
          <w:szCs w:val="44"/>
        </w:rPr>
      </w:pPr>
    </w:p>
    <w:p w:rsidR="00BE0BBC" w:rsidRDefault="00BE0BBC">
      <w:pPr>
        <w:spacing w:line="480" w:lineRule="exact"/>
        <w:jc w:val="center"/>
        <w:rPr>
          <w:rFonts w:ascii="宋体" w:eastAsia="宋体" w:hAnsi="宋体" w:cs="宋体"/>
          <w:b/>
          <w:bCs/>
          <w:sz w:val="44"/>
          <w:szCs w:val="44"/>
        </w:rPr>
      </w:pPr>
    </w:p>
    <w:p w:rsidR="00BE0BBC" w:rsidRDefault="00BE0BBC">
      <w:pPr>
        <w:spacing w:line="480" w:lineRule="exact"/>
        <w:jc w:val="center"/>
        <w:rPr>
          <w:rFonts w:ascii="宋体" w:eastAsia="宋体" w:hAnsi="宋体" w:cs="宋体"/>
          <w:b/>
          <w:bCs/>
          <w:sz w:val="44"/>
          <w:szCs w:val="44"/>
        </w:rPr>
      </w:pPr>
    </w:p>
    <w:p w:rsidR="00BE0BBC" w:rsidRDefault="00BE0BBC">
      <w:pPr>
        <w:spacing w:line="480" w:lineRule="exact"/>
        <w:jc w:val="center"/>
        <w:rPr>
          <w:rFonts w:ascii="宋体" w:eastAsia="宋体" w:hAnsi="宋体" w:cs="宋体"/>
          <w:b/>
          <w:bCs/>
          <w:sz w:val="44"/>
          <w:szCs w:val="44"/>
        </w:rPr>
      </w:pPr>
    </w:p>
    <w:p w:rsidR="00647049" w:rsidRDefault="00647049">
      <w:pPr>
        <w:widowControl/>
        <w:jc w:val="left"/>
        <w:rPr>
          <w:rFonts w:ascii="宋体" w:eastAsia="宋体" w:hAnsi="宋体" w:cs="宋体"/>
          <w:b/>
          <w:bCs/>
          <w:sz w:val="44"/>
          <w:szCs w:val="44"/>
        </w:rPr>
      </w:pPr>
      <w:r>
        <w:rPr>
          <w:rFonts w:ascii="宋体" w:eastAsia="宋体" w:hAnsi="宋体" w:cs="宋体"/>
          <w:b/>
          <w:bCs/>
          <w:sz w:val="44"/>
          <w:szCs w:val="44"/>
        </w:rPr>
        <w:br w:type="page"/>
      </w:r>
    </w:p>
    <w:p w:rsidR="00BE0BBC" w:rsidRDefault="00BE0BBC">
      <w:pPr>
        <w:spacing w:line="480" w:lineRule="exact"/>
        <w:jc w:val="center"/>
        <w:rPr>
          <w:rFonts w:ascii="宋体" w:eastAsia="宋体" w:hAnsi="宋体" w:cs="宋体"/>
          <w:b/>
          <w:bCs/>
          <w:sz w:val="44"/>
          <w:szCs w:val="44"/>
        </w:rPr>
      </w:pPr>
      <w:r>
        <w:rPr>
          <w:rFonts w:ascii="宋体" w:eastAsia="宋体" w:hAnsi="宋体" w:cs="宋体" w:hint="eastAsia"/>
          <w:b/>
          <w:bCs/>
          <w:sz w:val="44"/>
          <w:szCs w:val="44"/>
        </w:rPr>
        <w:lastRenderedPageBreak/>
        <w:t>合同特殊条款</w:t>
      </w:r>
    </w:p>
    <w:p w:rsidR="00BE0BBC" w:rsidRDefault="00BE0BBC">
      <w:pPr>
        <w:spacing w:line="480" w:lineRule="exact"/>
        <w:ind w:firstLineChars="200" w:firstLine="560"/>
        <w:rPr>
          <w:rFonts w:ascii="宋体" w:hAnsi="宋体" w:cs="宋体"/>
          <w:sz w:val="28"/>
          <w:szCs w:val="28"/>
        </w:rPr>
      </w:pP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合同特殊条款是合同一般条款的补充和修改。如果两者之间有抵触，应以特殊条款为准。合同特殊条款的序号将与合同一般条款序号相对应</w:t>
      </w:r>
    </w:p>
    <w:p w:rsidR="00BE0BBC" w:rsidRDefault="00BE0BBC">
      <w:pPr>
        <w:spacing w:line="480" w:lineRule="exact"/>
        <w:ind w:firstLineChars="200" w:firstLine="560"/>
        <w:rPr>
          <w:rFonts w:ascii="宋体" w:hAnsi="宋体" w:cs="宋体"/>
          <w:b/>
          <w:bCs/>
          <w:sz w:val="28"/>
          <w:szCs w:val="28"/>
        </w:rPr>
      </w:pPr>
      <w:r>
        <w:rPr>
          <w:rFonts w:ascii="宋体" w:hAnsi="宋体" w:cs="宋体" w:hint="eastAsia"/>
          <w:b/>
          <w:bCs/>
          <w:sz w:val="28"/>
          <w:szCs w:val="28"/>
        </w:rPr>
        <w:t>1.</w:t>
      </w:r>
      <w:r>
        <w:rPr>
          <w:rFonts w:ascii="宋体" w:hAnsi="宋体" w:cs="宋体" w:hint="eastAsia"/>
          <w:b/>
          <w:bCs/>
          <w:sz w:val="28"/>
          <w:szCs w:val="28"/>
        </w:rPr>
        <w:t>定义</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1.1</w:t>
      </w:r>
      <w:r>
        <w:rPr>
          <w:rFonts w:ascii="宋体" w:hAnsi="宋体" w:cs="宋体" w:hint="eastAsia"/>
          <w:sz w:val="28"/>
          <w:szCs w:val="28"/>
        </w:rPr>
        <w:t>甲方：本合同甲方系指：</w:t>
      </w:r>
      <w:r>
        <w:rPr>
          <w:rFonts w:ascii="宋体" w:hAnsi="宋体" w:cs="宋体" w:hint="eastAsia"/>
          <w:b/>
          <w:bCs/>
          <w:sz w:val="28"/>
          <w:szCs w:val="28"/>
          <w:u w:val="single"/>
        </w:rPr>
        <w:t>北京市第二医院。</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1.2</w:t>
      </w:r>
      <w:r>
        <w:rPr>
          <w:rFonts w:ascii="宋体" w:hAnsi="宋体" w:cs="宋体" w:hint="eastAsia"/>
          <w:sz w:val="28"/>
          <w:szCs w:val="28"/>
        </w:rPr>
        <w:t>乙方：本合同乙方系指：</w:t>
      </w:r>
      <w:r>
        <w:rPr>
          <w:rFonts w:ascii="宋体" w:hAnsi="宋体" w:cs="宋体" w:hint="eastAsia"/>
          <w:b/>
          <w:bCs/>
          <w:sz w:val="28"/>
          <w:szCs w:val="28"/>
          <w:u w:val="single"/>
        </w:rPr>
        <w:t xml:space="preserve">                    </w:t>
      </w:r>
      <w:r>
        <w:rPr>
          <w:rFonts w:ascii="宋体" w:hAnsi="宋体" w:cs="宋体" w:hint="eastAsia"/>
          <w:b/>
          <w:bCs/>
          <w:sz w:val="28"/>
          <w:szCs w:val="28"/>
          <w:u w:val="single"/>
        </w:rPr>
        <w:t>。</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1.3</w:t>
      </w:r>
      <w:r>
        <w:rPr>
          <w:rFonts w:ascii="宋体" w:hAnsi="宋体" w:cs="宋体" w:hint="eastAsia"/>
          <w:sz w:val="28"/>
          <w:szCs w:val="28"/>
        </w:rPr>
        <w:t>现场：本合同项下的运行地点依据本项目招投标文件确定。</w:t>
      </w:r>
    </w:p>
    <w:p w:rsidR="00BE0BBC" w:rsidRDefault="00BE0BBC">
      <w:pPr>
        <w:spacing w:line="480" w:lineRule="exact"/>
        <w:ind w:firstLineChars="200" w:firstLine="560"/>
        <w:rPr>
          <w:rFonts w:ascii="宋体" w:hAnsi="宋体" w:cs="宋体"/>
          <w:b/>
          <w:bCs/>
          <w:sz w:val="28"/>
          <w:szCs w:val="28"/>
        </w:rPr>
      </w:pPr>
      <w:r>
        <w:rPr>
          <w:rFonts w:ascii="宋体" w:hAnsi="宋体" w:cs="宋体" w:hint="eastAsia"/>
          <w:b/>
          <w:bCs/>
          <w:sz w:val="28"/>
          <w:szCs w:val="28"/>
        </w:rPr>
        <w:t>2.</w:t>
      </w:r>
      <w:r>
        <w:rPr>
          <w:rFonts w:ascii="宋体" w:hAnsi="宋体" w:cs="宋体" w:hint="eastAsia"/>
          <w:b/>
          <w:bCs/>
          <w:sz w:val="28"/>
          <w:szCs w:val="28"/>
        </w:rPr>
        <w:t>付款条件</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 xml:space="preserve">2.1 </w:t>
      </w:r>
      <w:r>
        <w:rPr>
          <w:rFonts w:ascii="宋体" w:hAnsi="宋体" w:cs="宋体" w:hint="eastAsia"/>
          <w:sz w:val="28"/>
          <w:szCs w:val="28"/>
        </w:rPr>
        <w:t>双方协商而定。</w:t>
      </w:r>
    </w:p>
    <w:p w:rsidR="00BE0BBC" w:rsidRDefault="00BE0BBC">
      <w:pPr>
        <w:spacing w:line="480" w:lineRule="exact"/>
        <w:ind w:firstLineChars="200" w:firstLine="560"/>
        <w:rPr>
          <w:rFonts w:ascii="宋体" w:hAnsi="宋体" w:cs="宋体"/>
          <w:b/>
          <w:bCs/>
          <w:sz w:val="28"/>
          <w:szCs w:val="28"/>
        </w:rPr>
      </w:pPr>
      <w:r>
        <w:rPr>
          <w:rFonts w:ascii="宋体" w:hAnsi="宋体" w:cs="宋体" w:hint="eastAsia"/>
          <w:b/>
          <w:bCs/>
          <w:sz w:val="28"/>
          <w:szCs w:val="28"/>
        </w:rPr>
        <w:t>3.</w:t>
      </w:r>
      <w:r>
        <w:rPr>
          <w:rFonts w:ascii="宋体" w:hAnsi="宋体" w:cs="宋体" w:hint="eastAsia"/>
          <w:b/>
          <w:bCs/>
          <w:sz w:val="28"/>
          <w:szCs w:val="28"/>
        </w:rPr>
        <w:t>服务与质量保证</w:t>
      </w:r>
    </w:p>
    <w:p w:rsidR="00BE0BBC" w:rsidRDefault="00BE0BBC">
      <w:pPr>
        <w:spacing w:line="440" w:lineRule="exact"/>
        <w:ind w:firstLineChars="200" w:firstLine="560"/>
        <w:rPr>
          <w:rFonts w:ascii="宋体" w:hAnsi="宋体"/>
          <w:b/>
          <w:sz w:val="24"/>
        </w:rPr>
      </w:pPr>
      <w:r>
        <w:rPr>
          <w:rFonts w:ascii="宋体" w:hAnsi="宋体" w:cs="宋体" w:hint="eastAsia"/>
          <w:sz w:val="28"/>
          <w:szCs w:val="28"/>
        </w:rPr>
        <w:t>乙方向甲方提交的物业服务提升方案及相关的承诺与保证与本合同具有相同法律效力，乙方愿意就相关内容接受甲方的检查与考核。</w:t>
      </w:r>
    </w:p>
    <w:p w:rsidR="00BE0BBC" w:rsidRDefault="00BE0BBC">
      <w:pPr>
        <w:spacing w:line="440" w:lineRule="exact"/>
        <w:ind w:firstLineChars="200" w:firstLine="560"/>
        <w:rPr>
          <w:rFonts w:ascii="宋体" w:hAnsi="宋体"/>
          <w:sz w:val="28"/>
          <w:szCs w:val="28"/>
        </w:rPr>
      </w:pPr>
      <w:r>
        <w:rPr>
          <w:rFonts w:ascii="宋体" w:hAnsi="宋体" w:hint="eastAsia"/>
          <w:sz w:val="28"/>
          <w:szCs w:val="28"/>
        </w:rPr>
        <w:t>为保证服务质量，甲方按照质量控制表格每月对物业服务项目进行逐条考核，考核分为一般条款与特殊条款。</w:t>
      </w:r>
    </w:p>
    <w:p w:rsidR="00BE0BBC" w:rsidRDefault="00BE0BBC">
      <w:pPr>
        <w:spacing w:line="440" w:lineRule="exact"/>
        <w:ind w:firstLineChars="200" w:firstLine="560"/>
        <w:rPr>
          <w:rFonts w:ascii="宋体" w:hAnsi="宋体"/>
          <w:sz w:val="28"/>
          <w:szCs w:val="28"/>
        </w:rPr>
      </w:pPr>
      <w:r>
        <w:rPr>
          <w:rFonts w:ascii="宋体" w:hAnsi="宋体" w:hint="eastAsia"/>
          <w:sz w:val="28"/>
          <w:szCs w:val="28"/>
        </w:rPr>
        <w:t>一般条款的考核以分数为依据，</w:t>
      </w:r>
      <w:r>
        <w:rPr>
          <w:rFonts w:ascii="宋体" w:hAnsi="宋体" w:hint="eastAsia"/>
          <w:sz w:val="28"/>
          <w:szCs w:val="28"/>
        </w:rPr>
        <w:t>90</w:t>
      </w:r>
      <w:r>
        <w:rPr>
          <w:rFonts w:ascii="宋体" w:hAnsi="宋体" w:hint="eastAsia"/>
          <w:sz w:val="28"/>
          <w:szCs w:val="28"/>
        </w:rPr>
        <w:t>分以上为优秀，</w:t>
      </w:r>
      <w:r>
        <w:rPr>
          <w:rFonts w:ascii="宋体" w:hAnsi="宋体" w:hint="eastAsia"/>
          <w:sz w:val="28"/>
          <w:szCs w:val="28"/>
        </w:rPr>
        <w:t>80</w:t>
      </w:r>
      <w:r>
        <w:rPr>
          <w:rFonts w:ascii="宋体" w:hAnsi="宋体" w:hint="eastAsia"/>
          <w:sz w:val="28"/>
          <w:szCs w:val="28"/>
        </w:rPr>
        <w:t>分至</w:t>
      </w:r>
      <w:r>
        <w:rPr>
          <w:rFonts w:ascii="宋体" w:hAnsi="宋体" w:hint="eastAsia"/>
          <w:sz w:val="28"/>
          <w:szCs w:val="28"/>
        </w:rPr>
        <w:t>90</w:t>
      </w:r>
      <w:r>
        <w:rPr>
          <w:rFonts w:ascii="宋体" w:hAnsi="宋体" w:hint="eastAsia"/>
          <w:sz w:val="28"/>
          <w:szCs w:val="28"/>
        </w:rPr>
        <w:t>分为良好，</w:t>
      </w:r>
      <w:r>
        <w:rPr>
          <w:rFonts w:ascii="宋体" w:hAnsi="宋体" w:hint="eastAsia"/>
          <w:sz w:val="28"/>
          <w:szCs w:val="28"/>
        </w:rPr>
        <w:t>70</w:t>
      </w:r>
      <w:r>
        <w:rPr>
          <w:rFonts w:ascii="宋体" w:hAnsi="宋体" w:hint="eastAsia"/>
          <w:sz w:val="28"/>
          <w:szCs w:val="28"/>
        </w:rPr>
        <w:t>分到</w:t>
      </w:r>
      <w:r>
        <w:rPr>
          <w:rFonts w:ascii="宋体" w:hAnsi="宋体" w:hint="eastAsia"/>
          <w:sz w:val="28"/>
          <w:szCs w:val="28"/>
        </w:rPr>
        <w:t>80</w:t>
      </w:r>
      <w:r>
        <w:rPr>
          <w:rFonts w:ascii="宋体" w:hAnsi="宋体" w:hint="eastAsia"/>
          <w:sz w:val="28"/>
          <w:szCs w:val="28"/>
        </w:rPr>
        <w:t>分为中等，</w:t>
      </w:r>
      <w:r>
        <w:rPr>
          <w:rFonts w:ascii="宋体" w:hAnsi="宋体" w:hint="eastAsia"/>
          <w:sz w:val="28"/>
          <w:szCs w:val="28"/>
        </w:rPr>
        <w:t>70</w:t>
      </w:r>
      <w:r>
        <w:rPr>
          <w:rFonts w:ascii="宋体" w:hAnsi="宋体" w:hint="eastAsia"/>
          <w:sz w:val="28"/>
          <w:szCs w:val="28"/>
        </w:rPr>
        <w:t>分以下为不合格。良好及以上不扣除保证金，中等扣除保证金</w:t>
      </w:r>
      <w:r>
        <w:rPr>
          <w:rFonts w:ascii="宋体" w:hAnsi="宋体" w:hint="eastAsia"/>
          <w:sz w:val="28"/>
          <w:szCs w:val="28"/>
        </w:rPr>
        <w:t>10%</w:t>
      </w:r>
      <w:r>
        <w:rPr>
          <w:rFonts w:ascii="宋体" w:hAnsi="宋体" w:hint="eastAsia"/>
          <w:sz w:val="28"/>
          <w:szCs w:val="28"/>
        </w:rPr>
        <w:t>并将要求其整改，整改完成后再进行质控，不合格扣除</w:t>
      </w:r>
      <w:r>
        <w:rPr>
          <w:rFonts w:ascii="宋体" w:hAnsi="宋体" w:hint="eastAsia"/>
          <w:sz w:val="28"/>
          <w:szCs w:val="28"/>
        </w:rPr>
        <w:t>30%</w:t>
      </w:r>
      <w:r>
        <w:rPr>
          <w:rFonts w:ascii="宋体" w:hAnsi="宋体" w:hint="eastAsia"/>
          <w:sz w:val="28"/>
          <w:szCs w:val="28"/>
        </w:rPr>
        <w:t>并将要求其整改，整改完成后再进行质控。</w:t>
      </w:r>
    </w:p>
    <w:p w:rsidR="00BE0BBC" w:rsidRDefault="00BE0BBC">
      <w:pPr>
        <w:spacing w:line="440" w:lineRule="exact"/>
        <w:ind w:firstLineChars="200" w:firstLine="560"/>
        <w:rPr>
          <w:rFonts w:ascii="宋体" w:hAnsi="宋体"/>
          <w:sz w:val="28"/>
          <w:szCs w:val="28"/>
        </w:rPr>
      </w:pPr>
      <w:r>
        <w:rPr>
          <w:rFonts w:ascii="宋体" w:hAnsi="宋体" w:hint="eastAsia"/>
          <w:sz w:val="28"/>
          <w:szCs w:val="28"/>
        </w:rPr>
        <w:t>特殊条款将直接以罚单形式扣除相应保证金。</w:t>
      </w:r>
    </w:p>
    <w:p w:rsidR="00BE0BBC" w:rsidRDefault="00BE0BBC">
      <w:pPr>
        <w:spacing w:line="440" w:lineRule="exact"/>
        <w:ind w:firstLineChars="200" w:firstLine="560"/>
        <w:rPr>
          <w:rFonts w:ascii="宋体" w:hAnsi="宋体"/>
          <w:sz w:val="28"/>
          <w:szCs w:val="28"/>
        </w:rPr>
      </w:pPr>
      <w:r>
        <w:rPr>
          <w:rFonts w:ascii="宋体" w:hAnsi="宋体" w:hint="eastAsia"/>
          <w:sz w:val="28"/>
          <w:szCs w:val="28"/>
        </w:rPr>
        <w:t>一般条款及特殊条款在合同履行期内合计的扣款额应以履约保证金为限。</w:t>
      </w:r>
    </w:p>
    <w:p w:rsidR="00BE0BBC" w:rsidRDefault="00BE0BBC">
      <w:pPr>
        <w:spacing w:line="440" w:lineRule="exact"/>
        <w:ind w:firstLineChars="200" w:firstLine="560"/>
        <w:rPr>
          <w:rFonts w:ascii="宋体" w:hAnsi="宋体" w:cs="宋体"/>
          <w:sz w:val="28"/>
          <w:szCs w:val="28"/>
        </w:rPr>
      </w:pPr>
      <w:r>
        <w:rPr>
          <w:rFonts w:ascii="宋体" w:hAnsi="宋体" w:hint="eastAsia"/>
          <w:sz w:val="28"/>
          <w:szCs w:val="28"/>
        </w:rPr>
        <w:t>一般条款及特殊条款的实施细则依据甲乙双方议定的、本政府采购合同的补充协议执行。</w:t>
      </w:r>
    </w:p>
    <w:p w:rsidR="00BE0BBC" w:rsidRDefault="00BE0BBC">
      <w:pPr>
        <w:spacing w:line="480" w:lineRule="exact"/>
        <w:ind w:firstLineChars="200" w:firstLine="560"/>
        <w:rPr>
          <w:rFonts w:ascii="宋体" w:hAnsi="宋体" w:cs="宋体"/>
          <w:sz w:val="28"/>
          <w:szCs w:val="28"/>
        </w:rPr>
      </w:pPr>
      <w:r>
        <w:rPr>
          <w:rFonts w:ascii="宋体" w:hAnsi="宋体" w:cs="宋体" w:hint="eastAsia"/>
          <w:b/>
          <w:bCs/>
          <w:sz w:val="28"/>
          <w:szCs w:val="28"/>
        </w:rPr>
        <w:t>4.</w:t>
      </w:r>
      <w:r>
        <w:rPr>
          <w:rFonts w:ascii="宋体" w:hAnsi="宋体" w:cs="宋体" w:hint="eastAsia"/>
          <w:b/>
          <w:bCs/>
          <w:sz w:val="28"/>
          <w:szCs w:val="28"/>
        </w:rPr>
        <w:t>检验和验收</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 xml:space="preserve">4.1 </w:t>
      </w:r>
      <w:r>
        <w:rPr>
          <w:rFonts w:ascii="宋体" w:hAnsi="宋体" w:cs="宋体" w:hint="eastAsia"/>
          <w:sz w:val="28"/>
          <w:szCs w:val="28"/>
        </w:rPr>
        <w:t>检验与验收应遵循甲方指定的验收流程。</w:t>
      </w:r>
    </w:p>
    <w:p w:rsidR="00BE0BBC" w:rsidRDefault="00BE0BBC">
      <w:pPr>
        <w:spacing w:line="480" w:lineRule="exact"/>
        <w:ind w:firstLineChars="200" w:firstLine="560"/>
        <w:rPr>
          <w:rFonts w:ascii="宋体" w:hAnsi="宋体" w:cs="宋体"/>
          <w:sz w:val="28"/>
          <w:szCs w:val="28"/>
        </w:rPr>
      </w:pPr>
      <w:r>
        <w:rPr>
          <w:rFonts w:ascii="宋体" w:hAnsi="宋体" w:cs="宋体" w:hint="eastAsia"/>
          <w:b/>
          <w:bCs/>
          <w:sz w:val="28"/>
          <w:szCs w:val="28"/>
        </w:rPr>
        <w:t>5.</w:t>
      </w:r>
      <w:r>
        <w:rPr>
          <w:rFonts w:ascii="宋体" w:hAnsi="宋体" w:cs="宋体" w:hint="eastAsia"/>
          <w:b/>
          <w:bCs/>
          <w:sz w:val="28"/>
          <w:szCs w:val="28"/>
        </w:rPr>
        <w:t>索赔：</w:t>
      </w:r>
    </w:p>
    <w:p w:rsidR="00BE0BBC" w:rsidRDefault="00BE0BBC">
      <w:pPr>
        <w:spacing w:line="480" w:lineRule="exact"/>
        <w:ind w:firstLineChars="200" w:firstLine="560"/>
        <w:rPr>
          <w:rFonts w:ascii="宋体" w:hAnsi="宋体" w:cs="宋体"/>
          <w:sz w:val="28"/>
          <w:szCs w:val="28"/>
        </w:rPr>
      </w:pPr>
      <w:r>
        <w:rPr>
          <w:rFonts w:ascii="宋体" w:hAnsi="宋体" w:cs="宋体" w:hint="eastAsia"/>
          <w:sz w:val="28"/>
          <w:szCs w:val="28"/>
        </w:rPr>
        <w:t xml:space="preserve">5.1 </w:t>
      </w:r>
      <w:r>
        <w:rPr>
          <w:rFonts w:ascii="宋体" w:hAnsi="宋体" w:cs="宋体" w:hint="eastAsia"/>
          <w:sz w:val="28"/>
          <w:szCs w:val="28"/>
        </w:rPr>
        <w:t>索赔通知期限：</w:t>
      </w:r>
      <w:r>
        <w:rPr>
          <w:rFonts w:ascii="宋体" w:hAnsi="宋体" w:cs="宋体" w:hint="eastAsia"/>
          <w:sz w:val="28"/>
          <w:szCs w:val="28"/>
        </w:rPr>
        <w:t>15</w:t>
      </w:r>
      <w:r>
        <w:rPr>
          <w:rFonts w:ascii="宋体" w:hAnsi="宋体" w:cs="宋体" w:hint="eastAsia"/>
          <w:sz w:val="28"/>
          <w:szCs w:val="28"/>
        </w:rPr>
        <w:t>天。</w:t>
      </w:r>
    </w:p>
    <w:p w:rsidR="00BE0BBC" w:rsidRDefault="00BE0BBC">
      <w:pPr>
        <w:spacing w:line="200" w:lineRule="exact"/>
        <w:rPr>
          <w:rFonts w:ascii="宋体" w:hAnsi="宋体" w:cs="宋体"/>
          <w:sz w:val="24"/>
          <w:szCs w:val="24"/>
        </w:rPr>
      </w:pPr>
    </w:p>
    <w:p w:rsidR="00BE0BBC" w:rsidRDefault="00BE0BBC">
      <w:pPr>
        <w:spacing w:line="363" w:lineRule="exact"/>
        <w:rPr>
          <w:rFonts w:ascii="宋体" w:hAnsi="宋体" w:cs="宋体"/>
          <w:sz w:val="24"/>
          <w:szCs w:val="24"/>
        </w:rPr>
      </w:pPr>
    </w:p>
    <w:p w:rsidR="00BE0BBC" w:rsidRDefault="00BE0BBC">
      <w:pPr>
        <w:pStyle w:val="11"/>
        <w:numPr>
          <w:ilvl w:val="0"/>
          <w:numId w:val="23"/>
        </w:numPr>
        <w:rPr>
          <w:b w:val="0"/>
        </w:rPr>
      </w:pPr>
      <w:bookmarkStart w:id="65" w:name="page50"/>
      <w:bookmarkStart w:id="66" w:name="_Toc101429963"/>
      <w:bookmarkStart w:id="67" w:name="_Toc160634535"/>
      <w:bookmarkEnd w:id="65"/>
      <w:r>
        <w:rPr>
          <w:rFonts w:hint="eastAsia"/>
          <w:b w:val="0"/>
        </w:rPr>
        <w:lastRenderedPageBreak/>
        <w:t>投标文件格式</w:t>
      </w:r>
      <w:bookmarkEnd w:id="66"/>
      <w:bookmarkEnd w:id="67"/>
    </w:p>
    <w:p w:rsidR="00BE0BBC" w:rsidRDefault="00BE0BBC">
      <w:pPr>
        <w:tabs>
          <w:tab w:val="left" w:pos="900"/>
          <w:tab w:val="left" w:pos="1980"/>
        </w:tabs>
        <w:snapToGrid w:val="0"/>
        <w:spacing w:line="360" w:lineRule="auto"/>
        <w:ind w:left="142"/>
        <w:rPr>
          <w:rFonts w:ascii="宋体" w:eastAsia="宋体" w:hAnsi="宋体"/>
          <w:sz w:val="24"/>
        </w:rPr>
      </w:pPr>
      <w:r>
        <w:rPr>
          <w:rFonts w:ascii="宋体" w:eastAsia="宋体" w:hAnsi="宋体"/>
          <w:b/>
          <w:sz w:val="24"/>
        </w:rPr>
        <w:t>投标人编制文件须知</w:t>
      </w:r>
    </w:p>
    <w:p w:rsidR="00BE0BBC" w:rsidRDefault="00BE0BBC">
      <w:pPr>
        <w:tabs>
          <w:tab w:val="left" w:pos="900"/>
          <w:tab w:val="left" w:pos="1980"/>
        </w:tabs>
        <w:snapToGrid w:val="0"/>
        <w:spacing w:line="360" w:lineRule="auto"/>
        <w:ind w:left="142"/>
        <w:rPr>
          <w:rFonts w:ascii="宋体" w:eastAsia="宋体" w:hAnsi="宋体"/>
          <w:sz w:val="24"/>
        </w:rPr>
      </w:pPr>
      <w:r>
        <w:rPr>
          <w:rFonts w:ascii="宋体" w:eastAsia="宋体" w:hAnsi="宋体"/>
          <w:sz w:val="24"/>
        </w:rPr>
        <w:t>1、投标人按照本部分的顺序编制投标文件（资格证明文件）、投标文件（技术文件），编制中涉及格式资料的，应按照本部</w:t>
      </w:r>
      <w:proofErr w:type="gramStart"/>
      <w:r>
        <w:rPr>
          <w:rFonts w:ascii="宋体" w:eastAsia="宋体" w:hAnsi="宋体"/>
          <w:sz w:val="24"/>
        </w:rPr>
        <w:t>分提供</w:t>
      </w:r>
      <w:proofErr w:type="gramEnd"/>
      <w:r>
        <w:rPr>
          <w:rFonts w:ascii="宋体" w:eastAsia="宋体" w:hAnsi="宋体"/>
          <w:sz w:val="24"/>
        </w:rPr>
        <w:t>的内容和格式（所有表格的格式可扩展）填写提交。</w:t>
      </w:r>
    </w:p>
    <w:p w:rsidR="00BE0BBC" w:rsidRDefault="00BE0BBC">
      <w:pPr>
        <w:tabs>
          <w:tab w:val="left" w:pos="900"/>
          <w:tab w:val="left" w:pos="1980"/>
        </w:tabs>
        <w:snapToGrid w:val="0"/>
        <w:spacing w:line="360" w:lineRule="auto"/>
        <w:ind w:left="142"/>
        <w:rPr>
          <w:rFonts w:ascii="宋体" w:eastAsia="宋体" w:hAnsi="宋体"/>
          <w:kern w:val="0"/>
          <w:sz w:val="24"/>
        </w:rPr>
      </w:pPr>
      <w:r>
        <w:rPr>
          <w:rFonts w:ascii="宋体" w:eastAsia="宋体" w:hAnsi="宋体"/>
          <w:sz w:val="24"/>
        </w:rPr>
        <w:t>2、</w:t>
      </w:r>
      <w:r>
        <w:rPr>
          <w:rFonts w:ascii="宋体" w:eastAsia="宋体" w:hAnsi="宋体"/>
          <w:kern w:val="0"/>
          <w:sz w:val="24"/>
        </w:rPr>
        <w:t>对于招标文件中标记了“实质性格式”文件的，</w:t>
      </w:r>
      <w:r>
        <w:rPr>
          <w:rFonts w:ascii="宋体" w:eastAsia="宋体" w:hAnsi="宋体"/>
          <w:sz w:val="24"/>
        </w:rPr>
        <w:t>投标人不得改变格式中给定的文字所表达的含义，不得删减格式中的实质性内容，不得自行添加与格式中给定的文字内容相矛盾的内容，不得对应当填写的空格不填写或</w:t>
      </w:r>
      <w:proofErr w:type="gramStart"/>
      <w:r>
        <w:rPr>
          <w:rFonts w:ascii="宋体" w:eastAsia="宋体" w:hAnsi="宋体"/>
          <w:sz w:val="24"/>
        </w:rPr>
        <w:t>不</w:t>
      </w:r>
      <w:proofErr w:type="gramEnd"/>
      <w:r>
        <w:rPr>
          <w:rFonts w:ascii="宋体" w:eastAsia="宋体" w:hAnsi="宋体"/>
          <w:sz w:val="24"/>
        </w:rPr>
        <w:t>实质性响应，</w:t>
      </w:r>
      <w:r>
        <w:rPr>
          <w:rFonts w:ascii="宋体" w:eastAsia="宋体" w:hAnsi="宋体"/>
          <w:kern w:val="0"/>
          <w:sz w:val="24"/>
        </w:rPr>
        <w:t>否则</w:t>
      </w:r>
      <w:r>
        <w:rPr>
          <w:rFonts w:ascii="宋体" w:eastAsia="宋体" w:hAnsi="宋体"/>
          <w:b/>
          <w:kern w:val="0"/>
          <w:sz w:val="24"/>
        </w:rPr>
        <w:t>投标无效</w:t>
      </w:r>
      <w:r>
        <w:rPr>
          <w:rFonts w:ascii="宋体" w:eastAsia="宋体" w:hAnsi="宋体"/>
          <w:kern w:val="0"/>
          <w:sz w:val="24"/>
        </w:rPr>
        <w:t>。未标记“实质性格式”的文件和招标文件未提供格式的内容，可由投标人自行编写。</w:t>
      </w:r>
    </w:p>
    <w:p w:rsidR="00BE0BBC" w:rsidRDefault="00BE0BBC">
      <w:pPr>
        <w:tabs>
          <w:tab w:val="left" w:pos="900"/>
          <w:tab w:val="left" w:pos="1980"/>
        </w:tabs>
        <w:snapToGrid w:val="0"/>
        <w:spacing w:line="360" w:lineRule="auto"/>
        <w:ind w:left="142"/>
        <w:rPr>
          <w:sz w:val="24"/>
        </w:rPr>
      </w:pPr>
      <w:r>
        <w:rPr>
          <w:rFonts w:ascii="宋体" w:eastAsia="宋体" w:hAnsi="宋体"/>
          <w:sz w:val="24"/>
        </w:rPr>
        <w:t>3、全部声明和问题的回答及所附材料必须是真实的、准确的和完整的。</w:t>
      </w:r>
    </w:p>
    <w:p w:rsidR="00BE0BBC" w:rsidRDefault="00BE0BBC">
      <w:pPr>
        <w:pStyle w:val="3"/>
        <w:spacing w:before="156" w:after="156"/>
      </w:pPr>
      <w:r>
        <w:rPr>
          <w:rFonts w:hint="eastAsia"/>
        </w:rPr>
        <w:t>资格证明文件</w:t>
      </w:r>
    </w:p>
    <w:p w:rsidR="00BE0BBC" w:rsidRDefault="00BE0BBC">
      <w:pPr>
        <w:pStyle w:val="3"/>
        <w:spacing w:before="156" w:after="156"/>
      </w:pPr>
      <w:r>
        <w:rPr>
          <w:rFonts w:hint="eastAsia"/>
        </w:rPr>
        <w:t>一、资格证明文件应答索引表</w:t>
      </w:r>
    </w:p>
    <w:tbl>
      <w:tblPr>
        <w:tblW w:w="0" w:type="auto"/>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09"/>
        <w:gridCol w:w="3853"/>
        <w:gridCol w:w="1961"/>
        <w:gridCol w:w="1639"/>
        <w:gridCol w:w="1522"/>
      </w:tblGrid>
      <w:tr w:rsidR="00BE0BBC">
        <w:tc>
          <w:tcPr>
            <w:tcW w:w="709" w:type="dxa"/>
            <w:vAlign w:val="center"/>
          </w:tcPr>
          <w:p w:rsidR="00BE0BBC" w:rsidRDefault="00BE0BBC">
            <w:pPr>
              <w:spacing w:line="360" w:lineRule="exact"/>
              <w:jc w:val="center"/>
              <w:rPr>
                <w:rFonts w:ascii="宋体" w:eastAsia="宋体" w:hAnsi="宋体"/>
                <w:b/>
                <w:sz w:val="24"/>
                <w:szCs w:val="24"/>
              </w:rPr>
            </w:pPr>
            <w:r>
              <w:rPr>
                <w:rFonts w:ascii="宋体" w:eastAsia="宋体" w:hAnsi="宋体" w:hint="eastAsia"/>
                <w:b/>
                <w:sz w:val="24"/>
                <w:szCs w:val="24"/>
              </w:rPr>
              <w:t>序号</w:t>
            </w:r>
          </w:p>
        </w:tc>
        <w:tc>
          <w:tcPr>
            <w:tcW w:w="3853" w:type="dxa"/>
            <w:vAlign w:val="center"/>
          </w:tcPr>
          <w:p w:rsidR="00BE0BBC" w:rsidRDefault="00BE0BBC">
            <w:pPr>
              <w:spacing w:line="360" w:lineRule="exact"/>
              <w:jc w:val="center"/>
              <w:rPr>
                <w:rFonts w:ascii="宋体" w:eastAsia="宋体" w:hAnsi="宋体"/>
                <w:b/>
                <w:sz w:val="24"/>
                <w:szCs w:val="24"/>
              </w:rPr>
            </w:pPr>
            <w:r>
              <w:rPr>
                <w:rFonts w:ascii="宋体" w:eastAsia="宋体" w:hAnsi="宋体" w:hint="eastAsia"/>
                <w:b/>
                <w:sz w:val="24"/>
                <w:szCs w:val="24"/>
              </w:rPr>
              <w:t>项目</w:t>
            </w:r>
          </w:p>
        </w:tc>
        <w:tc>
          <w:tcPr>
            <w:tcW w:w="1961" w:type="dxa"/>
            <w:vAlign w:val="center"/>
          </w:tcPr>
          <w:p w:rsidR="00BE0BBC" w:rsidRDefault="00BE0BBC">
            <w:pPr>
              <w:spacing w:line="360" w:lineRule="exact"/>
              <w:jc w:val="center"/>
              <w:rPr>
                <w:rFonts w:ascii="宋体" w:eastAsia="宋体" w:hAnsi="宋体"/>
                <w:b/>
                <w:sz w:val="24"/>
                <w:szCs w:val="24"/>
              </w:rPr>
            </w:pPr>
            <w:r>
              <w:rPr>
                <w:rFonts w:ascii="宋体" w:eastAsia="宋体" w:hAnsi="宋体" w:hint="eastAsia"/>
                <w:b/>
                <w:sz w:val="24"/>
                <w:szCs w:val="24"/>
              </w:rPr>
              <w:t>投标人应答内容</w:t>
            </w:r>
          </w:p>
        </w:tc>
        <w:tc>
          <w:tcPr>
            <w:tcW w:w="1639" w:type="dxa"/>
            <w:vAlign w:val="center"/>
          </w:tcPr>
          <w:p w:rsidR="00BE0BBC" w:rsidRDefault="00BE0BBC">
            <w:pPr>
              <w:spacing w:line="360" w:lineRule="exact"/>
              <w:jc w:val="center"/>
              <w:rPr>
                <w:rFonts w:ascii="宋体" w:eastAsia="宋体" w:hAnsi="宋体"/>
                <w:b/>
                <w:sz w:val="24"/>
                <w:szCs w:val="24"/>
              </w:rPr>
            </w:pPr>
            <w:r>
              <w:rPr>
                <w:rFonts w:ascii="宋体" w:eastAsia="宋体" w:hAnsi="宋体" w:hint="eastAsia"/>
                <w:b/>
                <w:sz w:val="24"/>
                <w:szCs w:val="24"/>
              </w:rPr>
              <w:t>在投标文件中所在页码</w:t>
            </w:r>
          </w:p>
        </w:tc>
        <w:tc>
          <w:tcPr>
            <w:tcW w:w="1522" w:type="dxa"/>
            <w:vAlign w:val="center"/>
          </w:tcPr>
          <w:p w:rsidR="00BE0BBC" w:rsidRDefault="00BE0BBC">
            <w:pPr>
              <w:spacing w:line="360" w:lineRule="exact"/>
              <w:jc w:val="center"/>
              <w:rPr>
                <w:rFonts w:ascii="宋体" w:eastAsia="宋体" w:hAnsi="宋体"/>
                <w:b/>
                <w:sz w:val="24"/>
                <w:szCs w:val="24"/>
              </w:rPr>
            </w:pPr>
            <w:r>
              <w:rPr>
                <w:rFonts w:ascii="宋体" w:eastAsia="宋体" w:hAnsi="宋体" w:hint="eastAsia"/>
                <w:b/>
                <w:sz w:val="24"/>
                <w:szCs w:val="24"/>
              </w:rPr>
              <w:t>备注说明</w:t>
            </w:r>
          </w:p>
        </w:tc>
      </w:tr>
      <w:tr w:rsidR="00BE0BBC">
        <w:tc>
          <w:tcPr>
            <w:tcW w:w="709" w:type="dxa"/>
            <w:vAlign w:val="center"/>
          </w:tcPr>
          <w:p w:rsidR="00BE0BBC" w:rsidRDefault="00BE0BBC">
            <w:pPr>
              <w:spacing w:line="360" w:lineRule="exact"/>
              <w:jc w:val="center"/>
              <w:rPr>
                <w:rFonts w:ascii="宋体" w:eastAsia="宋体" w:hAnsi="宋体"/>
                <w:sz w:val="24"/>
                <w:szCs w:val="24"/>
              </w:rPr>
            </w:pPr>
            <w:r>
              <w:rPr>
                <w:rFonts w:ascii="宋体" w:eastAsia="宋体" w:hAnsi="宋体" w:hint="eastAsia"/>
                <w:sz w:val="24"/>
                <w:szCs w:val="24"/>
              </w:rPr>
              <w:t>1</w:t>
            </w:r>
          </w:p>
        </w:tc>
        <w:tc>
          <w:tcPr>
            <w:tcW w:w="3853" w:type="dxa"/>
            <w:vAlign w:val="center"/>
          </w:tcPr>
          <w:p w:rsidR="00BE0BBC" w:rsidRDefault="00BE0BBC">
            <w:pPr>
              <w:spacing w:line="360" w:lineRule="exact"/>
              <w:rPr>
                <w:rFonts w:ascii="宋体" w:eastAsia="宋体" w:hAnsi="宋体"/>
                <w:bCs/>
                <w:sz w:val="24"/>
                <w:szCs w:val="24"/>
              </w:rPr>
            </w:pPr>
            <w:r>
              <w:rPr>
                <w:rFonts w:ascii="宋体" w:eastAsia="宋体" w:hAnsi="宋体" w:hint="eastAsia"/>
                <w:sz w:val="24"/>
                <w:szCs w:val="24"/>
              </w:rPr>
              <w:t>资格证明文件应答索引表</w:t>
            </w:r>
          </w:p>
        </w:tc>
        <w:tc>
          <w:tcPr>
            <w:tcW w:w="1961" w:type="dxa"/>
            <w:vAlign w:val="center"/>
          </w:tcPr>
          <w:p w:rsidR="00BE0BBC" w:rsidRDefault="00BE0BBC" w:rsidP="009468C0">
            <w:pPr>
              <w:spacing w:line="360" w:lineRule="exact"/>
              <w:ind w:firstLineChars="177" w:firstLine="425"/>
              <w:rPr>
                <w:rFonts w:ascii="宋体" w:eastAsia="宋体" w:hAnsi="宋体"/>
                <w:sz w:val="24"/>
                <w:szCs w:val="24"/>
              </w:rPr>
            </w:pPr>
            <w:r>
              <w:rPr>
                <w:rFonts w:ascii="宋体" w:eastAsia="宋体" w:hAnsi="宋体" w:hint="eastAsia"/>
                <w:sz w:val="24"/>
                <w:szCs w:val="24"/>
              </w:rPr>
              <w:t>有或没有</w:t>
            </w:r>
          </w:p>
        </w:tc>
        <w:tc>
          <w:tcPr>
            <w:tcW w:w="1639" w:type="dxa"/>
            <w:vAlign w:val="center"/>
          </w:tcPr>
          <w:p w:rsidR="00BE0BBC" w:rsidRDefault="00BE0BBC" w:rsidP="009468C0">
            <w:pPr>
              <w:spacing w:line="360" w:lineRule="exact"/>
              <w:ind w:firstLineChars="177" w:firstLine="425"/>
              <w:rPr>
                <w:rFonts w:ascii="宋体" w:eastAsia="宋体" w:hAnsi="宋体"/>
                <w:sz w:val="24"/>
                <w:szCs w:val="24"/>
              </w:rPr>
            </w:pPr>
          </w:p>
        </w:tc>
        <w:tc>
          <w:tcPr>
            <w:tcW w:w="1522" w:type="dxa"/>
            <w:vAlign w:val="center"/>
          </w:tcPr>
          <w:p w:rsidR="00BE0BBC" w:rsidRDefault="00BE0BBC" w:rsidP="009468C0">
            <w:pPr>
              <w:spacing w:line="360" w:lineRule="exact"/>
              <w:ind w:firstLineChars="177" w:firstLine="425"/>
              <w:rPr>
                <w:rFonts w:ascii="宋体" w:eastAsia="宋体" w:hAnsi="宋体"/>
                <w:sz w:val="24"/>
                <w:szCs w:val="24"/>
              </w:rPr>
            </w:pPr>
          </w:p>
        </w:tc>
      </w:tr>
      <w:tr w:rsidR="00BE0BBC">
        <w:tc>
          <w:tcPr>
            <w:tcW w:w="709" w:type="dxa"/>
            <w:vAlign w:val="center"/>
          </w:tcPr>
          <w:p w:rsidR="00BE0BBC" w:rsidRDefault="00BE0BBC">
            <w:pPr>
              <w:spacing w:line="360" w:lineRule="exact"/>
              <w:jc w:val="center"/>
              <w:rPr>
                <w:rFonts w:ascii="宋体" w:eastAsia="宋体" w:hAnsi="宋体"/>
                <w:sz w:val="24"/>
                <w:szCs w:val="24"/>
              </w:rPr>
            </w:pPr>
            <w:r>
              <w:rPr>
                <w:rFonts w:ascii="宋体" w:eastAsia="宋体" w:hAnsi="宋体" w:hint="eastAsia"/>
                <w:sz w:val="24"/>
                <w:szCs w:val="24"/>
              </w:rPr>
              <w:t>2</w:t>
            </w:r>
          </w:p>
        </w:tc>
        <w:tc>
          <w:tcPr>
            <w:tcW w:w="3853" w:type="dxa"/>
            <w:vAlign w:val="center"/>
          </w:tcPr>
          <w:p w:rsidR="00BE0BBC" w:rsidRDefault="00BE0BBC">
            <w:pPr>
              <w:spacing w:line="360" w:lineRule="exact"/>
              <w:rPr>
                <w:rFonts w:ascii="宋体" w:eastAsia="宋体" w:hAnsi="宋体"/>
                <w:bCs/>
                <w:sz w:val="24"/>
                <w:szCs w:val="24"/>
              </w:rPr>
            </w:pPr>
            <w:bookmarkStart w:id="68" w:name="_Hlk100483350"/>
            <w:r>
              <w:rPr>
                <w:rFonts w:ascii="宋体" w:eastAsia="宋体" w:hAnsi="宋体" w:hint="eastAsia"/>
                <w:sz w:val="24"/>
                <w:szCs w:val="24"/>
              </w:rPr>
              <w:t>法人、其他组织或者自然人的证明文件</w:t>
            </w:r>
            <w:bookmarkEnd w:id="68"/>
          </w:p>
        </w:tc>
        <w:tc>
          <w:tcPr>
            <w:tcW w:w="1961" w:type="dxa"/>
            <w:vAlign w:val="center"/>
          </w:tcPr>
          <w:p w:rsidR="00BE0BBC" w:rsidRDefault="00BE0BBC" w:rsidP="009468C0">
            <w:pPr>
              <w:spacing w:line="360" w:lineRule="exact"/>
              <w:ind w:firstLineChars="177" w:firstLine="425"/>
              <w:rPr>
                <w:rFonts w:ascii="宋体" w:eastAsia="宋体" w:hAnsi="宋体"/>
                <w:sz w:val="24"/>
                <w:szCs w:val="24"/>
              </w:rPr>
            </w:pPr>
            <w:r>
              <w:rPr>
                <w:rFonts w:ascii="宋体" w:eastAsia="宋体" w:hAnsi="宋体" w:hint="eastAsia"/>
                <w:sz w:val="24"/>
                <w:szCs w:val="24"/>
              </w:rPr>
              <w:t>有或没有</w:t>
            </w:r>
          </w:p>
        </w:tc>
        <w:tc>
          <w:tcPr>
            <w:tcW w:w="1639" w:type="dxa"/>
            <w:vAlign w:val="center"/>
          </w:tcPr>
          <w:p w:rsidR="00BE0BBC" w:rsidRDefault="00BE0BBC" w:rsidP="009468C0">
            <w:pPr>
              <w:spacing w:line="360" w:lineRule="exact"/>
              <w:ind w:firstLineChars="177" w:firstLine="425"/>
              <w:rPr>
                <w:rFonts w:ascii="宋体" w:eastAsia="宋体" w:hAnsi="宋体"/>
                <w:sz w:val="24"/>
                <w:szCs w:val="24"/>
              </w:rPr>
            </w:pPr>
          </w:p>
        </w:tc>
        <w:tc>
          <w:tcPr>
            <w:tcW w:w="1522" w:type="dxa"/>
            <w:vAlign w:val="center"/>
          </w:tcPr>
          <w:p w:rsidR="00BE0BBC" w:rsidRDefault="00BE0BBC" w:rsidP="009468C0">
            <w:pPr>
              <w:spacing w:line="360" w:lineRule="exact"/>
              <w:ind w:firstLineChars="177" w:firstLine="425"/>
              <w:rPr>
                <w:rFonts w:ascii="宋体" w:eastAsia="宋体" w:hAnsi="宋体"/>
                <w:sz w:val="24"/>
                <w:szCs w:val="24"/>
              </w:rPr>
            </w:pPr>
          </w:p>
        </w:tc>
      </w:tr>
      <w:tr w:rsidR="00BE0BBC">
        <w:tc>
          <w:tcPr>
            <w:tcW w:w="709" w:type="dxa"/>
            <w:vAlign w:val="center"/>
          </w:tcPr>
          <w:p w:rsidR="00BE0BBC" w:rsidRDefault="00BE0BBC">
            <w:pPr>
              <w:spacing w:line="360" w:lineRule="exact"/>
              <w:jc w:val="center"/>
              <w:rPr>
                <w:rFonts w:ascii="宋体" w:eastAsia="宋体" w:hAnsi="宋体"/>
                <w:sz w:val="24"/>
                <w:szCs w:val="24"/>
              </w:rPr>
            </w:pPr>
            <w:r>
              <w:rPr>
                <w:rFonts w:ascii="宋体" w:eastAsia="宋体" w:hAnsi="宋体" w:hint="eastAsia"/>
                <w:sz w:val="24"/>
                <w:szCs w:val="24"/>
              </w:rPr>
              <w:t>3</w:t>
            </w:r>
          </w:p>
        </w:tc>
        <w:tc>
          <w:tcPr>
            <w:tcW w:w="3853" w:type="dxa"/>
            <w:vAlign w:val="center"/>
          </w:tcPr>
          <w:p w:rsidR="00BE0BBC" w:rsidRDefault="00BE0BBC">
            <w:pPr>
              <w:spacing w:line="360" w:lineRule="exact"/>
              <w:rPr>
                <w:rFonts w:ascii="宋体" w:eastAsia="宋体" w:hAnsi="宋体"/>
                <w:sz w:val="24"/>
                <w:szCs w:val="24"/>
              </w:rPr>
            </w:pPr>
            <w:r>
              <w:rPr>
                <w:rFonts w:ascii="宋体" w:eastAsia="宋体" w:hAnsi="宋体" w:hint="eastAsia"/>
                <w:sz w:val="24"/>
                <w:szCs w:val="24"/>
              </w:rPr>
              <w:t>资格条件承诺书</w:t>
            </w:r>
          </w:p>
        </w:tc>
        <w:tc>
          <w:tcPr>
            <w:tcW w:w="1961" w:type="dxa"/>
            <w:vAlign w:val="center"/>
          </w:tcPr>
          <w:p w:rsidR="00BE0BBC" w:rsidRDefault="00BE0BBC" w:rsidP="009468C0">
            <w:pPr>
              <w:spacing w:line="360" w:lineRule="exact"/>
              <w:ind w:firstLineChars="177" w:firstLine="425"/>
              <w:rPr>
                <w:rFonts w:ascii="宋体" w:eastAsia="宋体" w:hAnsi="宋体"/>
                <w:sz w:val="24"/>
                <w:szCs w:val="24"/>
              </w:rPr>
            </w:pPr>
            <w:r>
              <w:rPr>
                <w:rFonts w:ascii="宋体" w:eastAsia="宋体" w:hAnsi="宋体" w:hint="eastAsia"/>
                <w:sz w:val="24"/>
                <w:szCs w:val="24"/>
              </w:rPr>
              <w:t>有或没有</w:t>
            </w:r>
          </w:p>
        </w:tc>
        <w:tc>
          <w:tcPr>
            <w:tcW w:w="1639" w:type="dxa"/>
            <w:vAlign w:val="center"/>
          </w:tcPr>
          <w:p w:rsidR="00BE0BBC" w:rsidRDefault="00BE0BBC" w:rsidP="009468C0">
            <w:pPr>
              <w:spacing w:line="360" w:lineRule="exact"/>
              <w:ind w:firstLineChars="177" w:firstLine="425"/>
              <w:rPr>
                <w:rFonts w:ascii="宋体" w:eastAsia="宋体" w:hAnsi="宋体"/>
                <w:sz w:val="24"/>
                <w:szCs w:val="24"/>
              </w:rPr>
            </w:pPr>
          </w:p>
        </w:tc>
        <w:tc>
          <w:tcPr>
            <w:tcW w:w="1522" w:type="dxa"/>
            <w:vAlign w:val="center"/>
          </w:tcPr>
          <w:p w:rsidR="00BE0BBC" w:rsidRDefault="00BE0BBC" w:rsidP="009468C0">
            <w:pPr>
              <w:spacing w:line="360" w:lineRule="exact"/>
              <w:ind w:firstLineChars="177" w:firstLine="425"/>
              <w:rPr>
                <w:rFonts w:ascii="宋体" w:eastAsia="宋体" w:hAnsi="宋体"/>
                <w:sz w:val="24"/>
                <w:szCs w:val="24"/>
              </w:rPr>
            </w:pPr>
          </w:p>
        </w:tc>
      </w:tr>
      <w:tr w:rsidR="00BE0BBC">
        <w:tc>
          <w:tcPr>
            <w:tcW w:w="709" w:type="dxa"/>
            <w:vAlign w:val="center"/>
          </w:tcPr>
          <w:p w:rsidR="00BE0BBC" w:rsidRDefault="00BE0BBC">
            <w:pPr>
              <w:spacing w:line="360" w:lineRule="exact"/>
              <w:jc w:val="center"/>
              <w:rPr>
                <w:rFonts w:ascii="宋体" w:eastAsia="宋体" w:hAnsi="宋体"/>
                <w:sz w:val="24"/>
                <w:szCs w:val="24"/>
              </w:rPr>
            </w:pPr>
            <w:r>
              <w:rPr>
                <w:rFonts w:ascii="宋体" w:eastAsia="宋体" w:hAnsi="宋体" w:hint="eastAsia"/>
                <w:sz w:val="24"/>
                <w:szCs w:val="24"/>
              </w:rPr>
              <w:t>4</w:t>
            </w:r>
          </w:p>
        </w:tc>
        <w:tc>
          <w:tcPr>
            <w:tcW w:w="3853" w:type="dxa"/>
            <w:vAlign w:val="center"/>
          </w:tcPr>
          <w:p w:rsidR="00BE0BBC" w:rsidRDefault="00BE0BBC">
            <w:pPr>
              <w:spacing w:line="360" w:lineRule="exact"/>
              <w:rPr>
                <w:rFonts w:ascii="宋体" w:eastAsia="宋体" w:hAnsi="宋体"/>
                <w:sz w:val="24"/>
                <w:szCs w:val="24"/>
              </w:rPr>
            </w:pPr>
            <w:r>
              <w:rPr>
                <w:rFonts w:ascii="宋体" w:eastAsia="宋体" w:hAnsi="宋体" w:hint="eastAsia"/>
                <w:bCs/>
                <w:sz w:val="24"/>
                <w:szCs w:val="24"/>
              </w:rPr>
              <w:t>投标人须具备的特殊资质证书</w:t>
            </w:r>
          </w:p>
        </w:tc>
        <w:tc>
          <w:tcPr>
            <w:tcW w:w="1961" w:type="dxa"/>
            <w:vAlign w:val="center"/>
          </w:tcPr>
          <w:p w:rsidR="00BE0BBC" w:rsidRDefault="00BE0BBC" w:rsidP="009468C0">
            <w:pPr>
              <w:spacing w:line="360" w:lineRule="exact"/>
              <w:ind w:firstLineChars="177" w:firstLine="425"/>
              <w:rPr>
                <w:rFonts w:ascii="宋体" w:eastAsia="宋体" w:hAnsi="宋体"/>
                <w:sz w:val="24"/>
                <w:szCs w:val="24"/>
              </w:rPr>
            </w:pPr>
            <w:r>
              <w:rPr>
                <w:rFonts w:ascii="宋体" w:eastAsia="宋体" w:hAnsi="宋体" w:hint="eastAsia"/>
                <w:sz w:val="24"/>
                <w:szCs w:val="24"/>
              </w:rPr>
              <w:t>有或没有</w:t>
            </w:r>
          </w:p>
        </w:tc>
        <w:tc>
          <w:tcPr>
            <w:tcW w:w="1639" w:type="dxa"/>
            <w:vAlign w:val="center"/>
          </w:tcPr>
          <w:p w:rsidR="00BE0BBC" w:rsidRDefault="00BE0BBC" w:rsidP="009468C0">
            <w:pPr>
              <w:spacing w:line="360" w:lineRule="exact"/>
              <w:ind w:firstLineChars="177" w:firstLine="425"/>
              <w:rPr>
                <w:rFonts w:ascii="宋体" w:eastAsia="宋体" w:hAnsi="宋体"/>
                <w:sz w:val="24"/>
                <w:szCs w:val="24"/>
              </w:rPr>
            </w:pPr>
          </w:p>
        </w:tc>
        <w:tc>
          <w:tcPr>
            <w:tcW w:w="1522" w:type="dxa"/>
            <w:vAlign w:val="center"/>
          </w:tcPr>
          <w:p w:rsidR="00BE0BBC" w:rsidRDefault="00BE0BBC" w:rsidP="009468C0">
            <w:pPr>
              <w:spacing w:line="360" w:lineRule="exact"/>
              <w:ind w:firstLineChars="177" w:firstLine="425"/>
              <w:rPr>
                <w:rFonts w:ascii="宋体" w:eastAsia="宋体" w:hAnsi="宋体"/>
                <w:sz w:val="24"/>
                <w:szCs w:val="24"/>
              </w:rPr>
            </w:pPr>
          </w:p>
        </w:tc>
      </w:tr>
    </w:tbl>
    <w:p w:rsidR="00BE0BBC" w:rsidRDefault="00BE0BBC" w:rsidP="009468C0">
      <w:pPr>
        <w:spacing w:line="360" w:lineRule="exact"/>
        <w:ind w:firstLineChars="177" w:firstLine="425"/>
        <w:rPr>
          <w:rFonts w:ascii="宋体" w:eastAsia="宋体" w:hAnsi="宋体"/>
          <w:sz w:val="24"/>
          <w:szCs w:val="24"/>
        </w:rPr>
      </w:pPr>
    </w:p>
    <w:p w:rsidR="00BE0BBC" w:rsidRDefault="00BE0BBC" w:rsidP="009468C0">
      <w:pPr>
        <w:spacing w:line="360" w:lineRule="exact"/>
        <w:ind w:firstLineChars="177" w:firstLine="425"/>
        <w:rPr>
          <w:rFonts w:ascii="宋体" w:eastAsia="宋体" w:hAnsi="宋体"/>
          <w:sz w:val="24"/>
          <w:szCs w:val="24"/>
        </w:rPr>
      </w:pPr>
      <w:r>
        <w:rPr>
          <w:rFonts w:ascii="宋体" w:eastAsia="宋体" w:hAnsi="宋体" w:hint="eastAsia"/>
          <w:sz w:val="24"/>
          <w:szCs w:val="24"/>
        </w:rPr>
        <w:t>填表说明：</w:t>
      </w:r>
    </w:p>
    <w:p w:rsidR="00BE0BBC" w:rsidRDefault="00BE0BBC" w:rsidP="009468C0">
      <w:pPr>
        <w:spacing w:line="360" w:lineRule="exact"/>
        <w:ind w:firstLineChars="177" w:firstLine="425"/>
        <w:rPr>
          <w:rFonts w:ascii="宋体" w:eastAsia="宋体" w:hAnsi="宋体"/>
          <w:sz w:val="24"/>
          <w:szCs w:val="24"/>
        </w:rPr>
      </w:pPr>
      <w:r>
        <w:rPr>
          <w:rFonts w:ascii="宋体" w:eastAsia="宋体" w:hAnsi="宋体" w:hint="eastAsia"/>
          <w:sz w:val="24"/>
          <w:szCs w:val="24"/>
        </w:rPr>
        <w:t>1、本表序号与招标文件第七部分投标文件格式的所列序号无对应关系，本表第1、2列内容均不得删减、增加；</w:t>
      </w:r>
    </w:p>
    <w:p w:rsidR="00BE0BBC" w:rsidRDefault="00BE0BBC" w:rsidP="009468C0">
      <w:pPr>
        <w:spacing w:line="360" w:lineRule="exact"/>
        <w:ind w:firstLineChars="177" w:firstLine="425"/>
        <w:rPr>
          <w:rFonts w:ascii="宋体" w:eastAsia="宋体" w:hAnsi="宋体"/>
          <w:sz w:val="24"/>
          <w:szCs w:val="24"/>
        </w:rPr>
      </w:pPr>
      <w:r>
        <w:rPr>
          <w:rFonts w:ascii="宋体" w:eastAsia="宋体" w:hAnsi="宋体" w:hint="eastAsia"/>
          <w:sz w:val="24"/>
          <w:szCs w:val="24"/>
        </w:rPr>
        <w:t>2、“投标人应答内容”中所列“有或没有”，指投标文件中是否提供含有所列“项目”中的内容，如投标人不涉及或无须提供“项目”中的某项内容，应在“投标人应答内容”中填写“没有”；</w:t>
      </w:r>
    </w:p>
    <w:p w:rsidR="00BE0BBC" w:rsidRDefault="00BE0BBC" w:rsidP="009468C0">
      <w:pPr>
        <w:spacing w:line="360" w:lineRule="exact"/>
        <w:ind w:firstLineChars="177" w:firstLine="425"/>
        <w:rPr>
          <w:rFonts w:ascii="宋体" w:eastAsia="宋体" w:hAnsi="宋体"/>
          <w:sz w:val="24"/>
          <w:szCs w:val="24"/>
        </w:rPr>
      </w:pPr>
      <w:r>
        <w:rPr>
          <w:rFonts w:ascii="宋体" w:eastAsia="宋体" w:hAnsi="宋体" w:hint="eastAsia"/>
          <w:sz w:val="24"/>
          <w:szCs w:val="24"/>
        </w:rPr>
        <w:t>3、“在投标文件中所在页码”按实际提供的文件顺序标注页码，“投标人应答内容”中填写“没有”的，页码为空；</w:t>
      </w:r>
    </w:p>
    <w:p w:rsidR="00BE0BBC" w:rsidRDefault="00BE0BBC" w:rsidP="009468C0">
      <w:pPr>
        <w:spacing w:line="360" w:lineRule="exact"/>
        <w:ind w:firstLineChars="177" w:firstLine="425"/>
        <w:rPr>
          <w:rFonts w:ascii="宋体" w:eastAsia="宋体" w:hAnsi="宋体"/>
          <w:sz w:val="24"/>
          <w:szCs w:val="24"/>
        </w:rPr>
      </w:pPr>
      <w:r>
        <w:rPr>
          <w:rFonts w:ascii="宋体" w:eastAsia="宋体" w:hAnsi="宋体" w:hint="eastAsia"/>
          <w:sz w:val="24"/>
          <w:szCs w:val="24"/>
        </w:rPr>
        <w:t>4、无特别需要说明，则“备注说明”无须填写。</w:t>
      </w:r>
    </w:p>
    <w:p w:rsidR="00BE0BBC" w:rsidRDefault="00BE0BBC" w:rsidP="009468C0">
      <w:pPr>
        <w:spacing w:line="360" w:lineRule="exact"/>
        <w:ind w:firstLineChars="177" w:firstLine="425"/>
        <w:rPr>
          <w:rFonts w:ascii="宋体" w:eastAsia="宋体" w:hAnsi="宋体"/>
          <w:sz w:val="24"/>
          <w:szCs w:val="24"/>
        </w:rPr>
      </w:pPr>
      <w:r>
        <w:rPr>
          <w:rFonts w:ascii="宋体" w:eastAsia="宋体" w:hAnsi="宋体" w:hint="eastAsia"/>
          <w:sz w:val="24"/>
          <w:szCs w:val="24"/>
        </w:rPr>
        <w:br w:type="page"/>
      </w:r>
    </w:p>
    <w:p w:rsidR="00BE0BBC" w:rsidRDefault="00BE0BBC">
      <w:pPr>
        <w:pStyle w:val="3"/>
        <w:spacing w:before="156" w:after="156"/>
      </w:pPr>
      <w:r>
        <w:rPr>
          <w:rFonts w:hint="eastAsia"/>
          <w:b w:val="0"/>
          <w:bCs w:val="0"/>
        </w:rPr>
        <w:lastRenderedPageBreak/>
        <w:t>二、</w:t>
      </w:r>
      <w:r>
        <w:rPr>
          <w:rFonts w:hint="eastAsia"/>
        </w:rPr>
        <w:t>法人、其他组织自然人的证明</w:t>
      </w:r>
    </w:p>
    <w:p w:rsidR="00BE0BBC" w:rsidRDefault="00BE0BBC">
      <w:pPr>
        <w:pStyle w:val="af4"/>
        <w:ind w:firstLineChars="1" w:firstLine="2"/>
      </w:pPr>
      <w:r>
        <w:rPr>
          <w:rFonts w:hint="eastAsia"/>
        </w:rPr>
        <w:t>根据投标人实际主体身份，提供投标人自身的包括但不限于营业执照或事业单位法人证书等复印件并</w:t>
      </w:r>
      <w:r>
        <w:rPr>
          <w:rFonts w:hint="eastAsia"/>
          <w:kern w:val="2"/>
          <w:szCs w:val="24"/>
        </w:rPr>
        <w:t>加盖投标人电子签章</w:t>
      </w:r>
      <w:r>
        <w:rPr>
          <w:rFonts w:hint="eastAsia"/>
        </w:rPr>
        <w:t>。</w:t>
      </w:r>
    </w:p>
    <w:p w:rsidR="00BE0BBC" w:rsidRDefault="00BE0BBC">
      <w:pPr>
        <w:pStyle w:val="af4"/>
        <w:ind w:firstLineChars="1" w:firstLine="2"/>
      </w:pPr>
      <w:r>
        <w:rPr>
          <w:rFonts w:hint="eastAsia"/>
        </w:rPr>
        <w:t>（特别说明：</w:t>
      </w:r>
    </w:p>
    <w:p w:rsidR="00BE0BBC" w:rsidRDefault="00BE0BBC">
      <w:pPr>
        <w:pStyle w:val="af4"/>
        <w:ind w:firstLineChars="1" w:firstLine="2"/>
      </w:pPr>
      <w:r>
        <w:rPr>
          <w:rFonts w:hint="eastAsia"/>
        </w:rPr>
        <w:t>*如投标人为分支机构的，除提供上述投标人自身的营业执照等复印件外，还须同时提供设立该投标人的上级单位（指总公司等）对投标人的授权委托书，根据招标文件提供格式填写。</w:t>
      </w:r>
    </w:p>
    <w:p w:rsidR="00BE0BBC" w:rsidRDefault="00BE0BBC">
      <w:pPr>
        <w:pStyle w:val="af3"/>
        <w:ind w:firstLineChars="0" w:firstLine="0"/>
      </w:pPr>
      <w:r>
        <w:rPr>
          <w:rFonts w:ascii="宋体" w:eastAsia="宋体" w:hAnsi="宋体" w:hint="eastAsia"/>
          <w:kern w:val="0"/>
          <w:sz w:val="24"/>
        </w:rPr>
        <w:t>投标人不属于分支机构的，无须提供本授权委托书。）</w:t>
      </w:r>
    </w:p>
    <w:p w:rsidR="00BE0BBC" w:rsidRDefault="00BE0BBC">
      <w:pPr>
        <w:widowControl/>
        <w:jc w:val="left"/>
      </w:pPr>
      <w:r>
        <w:br w:type="page"/>
      </w:r>
    </w:p>
    <w:p w:rsidR="00BE0BBC" w:rsidRDefault="00BE0BBC">
      <w:pPr>
        <w:pStyle w:val="3"/>
        <w:spacing w:before="156" w:after="156"/>
        <w:rPr>
          <w:rFonts w:ascii="Times New Roman"/>
          <w:b w:val="0"/>
        </w:rPr>
      </w:pPr>
      <w:r>
        <w:rPr>
          <w:rFonts w:hint="eastAsia"/>
          <w:b w:val="0"/>
          <w:bCs w:val="0"/>
        </w:rPr>
        <w:lastRenderedPageBreak/>
        <w:t>三、</w:t>
      </w:r>
      <w:r>
        <w:rPr>
          <w:rFonts w:hint="eastAsia"/>
        </w:rPr>
        <w:t>资格条件承诺书</w:t>
      </w:r>
      <w:r>
        <w:rPr>
          <w:rFonts w:ascii="Times New Roman"/>
          <w:b w:val="0"/>
        </w:rPr>
        <w:t>（实质性格式）</w:t>
      </w:r>
    </w:p>
    <w:p w:rsidR="00BE0BBC" w:rsidRDefault="00BE0BBC">
      <w:pPr>
        <w:pStyle w:val="3"/>
        <w:spacing w:before="156" w:after="156"/>
      </w:pPr>
    </w:p>
    <w:p w:rsidR="00BE0BBC" w:rsidRDefault="00BE0BBC">
      <w:pPr>
        <w:jc w:val="center"/>
        <w:rPr>
          <w:rFonts w:ascii="宋体" w:eastAsia="宋体" w:hAnsi="宋体"/>
          <w:sz w:val="24"/>
          <w:szCs w:val="24"/>
        </w:rPr>
      </w:pPr>
      <w:r>
        <w:rPr>
          <w:rFonts w:ascii="宋体" w:eastAsia="宋体" w:hAnsi="宋体" w:hint="eastAsia"/>
          <w:b/>
          <w:sz w:val="24"/>
          <w:szCs w:val="24"/>
        </w:rPr>
        <w:t>资格条件承诺书</w:t>
      </w:r>
    </w:p>
    <w:p w:rsidR="00BE0BBC" w:rsidRDefault="00BE0BBC">
      <w:pPr>
        <w:spacing w:line="360" w:lineRule="exact"/>
        <w:rPr>
          <w:rFonts w:ascii="宋体" w:eastAsia="宋体" w:hAnsi="宋体"/>
          <w:sz w:val="24"/>
          <w:szCs w:val="24"/>
        </w:rPr>
      </w:pPr>
      <w:r>
        <w:rPr>
          <w:rFonts w:ascii="宋体" w:eastAsia="宋体" w:hAnsi="宋体"/>
          <w:sz w:val="24"/>
          <w:szCs w:val="24"/>
        </w:rPr>
        <w:t>致：</w:t>
      </w:r>
      <w:r>
        <w:rPr>
          <w:rFonts w:ascii="宋体" w:eastAsia="宋体" w:hAnsi="宋体"/>
          <w:sz w:val="24"/>
          <w:szCs w:val="24"/>
          <w:u w:val="single"/>
        </w:rPr>
        <w:t>采购人或采购代理机构</w:t>
      </w:r>
    </w:p>
    <w:p w:rsidR="00BE0BBC" w:rsidRDefault="00BE0BBC">
      <w:pPr>
        <w:spacing w:line="360" w:lineRule="exact"/>
        <w:ind w:leftChars="202" w:left="424"/>
        <w:rPr>
          <w:rFonts w:ascii="宋体" w:eastAsia="宋体" w:hAnsi="宋体"/>
          <w:sz w:val="24"/>
          <w:szCs w:val="24"/>
        </w:rPr>
      </w:pPr>
      <w:r>
        <w:rPr>
          <w:rFonts w:ascii="宋体" w:eastAsia="宋体" w:hAnsi="宋体"/>
          <w:sz w:val="24"/>
          <w:szCs w:val="24"/>
        </w:rPr>
        <w:t>在参与本次项目投标中，我单位承诺：</w:t>
      </w:r>
    </w:p>
    <w:p w:rsidR="00BE0BBC" w:rsidRDefault="00BE0BBC">
      <w:pPr>
        <w:numPr>
          <w:ilvl w:val="0"/>
          <w:numId w:val="24"/>
        </w:numPr>
        <w:spacing w:line="360" w:lineRule="exact"/>
        <w:ind w:leftChars="202" w:left="1144" w:hangingChars="300"/>
        <w:rPr>
          <w:rFonts w:ascii="宋体" w:eastAsia="宋体" w:hAnsi="宋体"/>
          <w:sz w:val="24"/>
          <w:szCs w:val="24"/>
        </w:rPr>
      </w:pPr>
      <w:r>
        <w:rPr>
          <w:rFonts w:ascii="宋体" w:eastAsia="宋体" w:hAnsi="宋体"/>
          <w:sz w:val="24"/>
          <w:szCs w:val="24"/>
        </w:rPr>
        <w:t>具有良好的商业信誉和健全的财务会计制度；</w:t>
      </w:r>
    </w:p>
    <w:p w:rsidR="00BE0BBC" w:rsidRDefault="00BE0BBC">
      <w:pPr>
        <w:numPr>
          <w:ilvl w:val="0"/>
          <w:numId w:val="24"/>
        </w:numPr>
        <w:spacing w:line="360" w:lineRule="exact"/>
        <w:ind w:leftChars="202" w:left="1144" w:hangingChars="300"/>
        <w:rPr>
          <w:rFonts w:ascii="宋体" w:eastAsia="宋体" w:hAnsi="宋体"/>
          <w:sz w:val="24"/>
          <w:szCs w:val="24"/>
        </w:rPr>
      </w:pPr>
      <w:r>
        <w:rPr>
          <w:rFonts w:ascii="宋体" w:eastAsia="宋体" w:hAnsi="宋体"/>
          <w:sz w:val="24"/>
          <w:szCs w:val="24"/>
        </w:rPr>
        <w:t>具有履行合同所必需的设备和专业技术能力；</w:t>
      </w:r>
    </w:p>
    <w:p w:rsidR="00BE0BBC" w:rsidRDefault="00BE0BBC">
      <w:pPr>
        <w:numPr>
          <w:ilvl w:val="0"/>
          <w:numId w:val="24"/>
        </w:numPr>
        <w:spacing w:line="360" w:lineRule="exact"/>
        <w:ind w:leftChars="202" w:left="1144" w:hangingChars="300"/>
        <w:rPr>
          <w:rFonts w:ascii="宋体" w:eastAsia="宋体" w:hAnsi="宋体"/>
          <w:sz w:val="24"/>
          <w:szCs w:val="24"/>
        </w:rPr>
      </w:pPr>
      <w:r>
        <w:rPr>
          <w:rFonts w:ascii="宋体" w:eastAsia="宋体" w:hAnsi="宋体"/>
          <w:sz w:val="24"/>
          <w:szCs w:val="24"/>
        </w:rPr>
        <w:t>有依法缴纳税收和社会保障资金的良好记录；</w:t>
      </w:r>
    </w:p>
    <w:p w:rsidR="00BE0BBC" w:rsidRDefault="00BE0BBC">
      <w:pPr>
        <w:numPr>
          <w:ilvl w:val="0"/>
          <w:numId w:val="24"/>
        </w:numPr>
        <w:spacing w:line="360" w:lineRule="exact"/>
        <w:ind w:leftChars="202" w:left="1144" w:hangingChars="300"/>
        <w:rPr>
          <w:rFonts w:ascii="宋体" w:eastAsia="宋体" w:hAnsi="宋体"/>
          <w:sz w:val="24"/>
          <w:szCs w:val="24"/>
        </w:rPr>
      </w:pPr>
      <w:r>
        <w:rPr>
          <w:rFonts w:ascii="宋体" w:eastAsia="宋体" w:hAnsi="宋体"/>
          <w:sz w:val="24"/>
          <w:szCs w:val="24"/>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BE0BBC" w:rsidRDefault="00BE0BBC">
      <w:pPr>
        <w:numPr>
          <w:ilvl w:val="0"/>
          <w:numId w:val="24"/>
        </w:numPr>
        <w:spacing w:line="360" w:lineRule="exact"/>
        <w:ind w:leftChars="202" w:left="1144" w:hangingChars="300"/>
        <w:rPr>
          <w:rFonts w:ascii="宋体" w:eastAsia="宋体" w:hAnsi="宋体"/>
          <w:sz w:val="24"/>
          <w:szCs w:val="24"/>
        </w:rPr>
      </w:pPr>
      <w:r>
        <w:rPr>
          <w:rFonts w:ascii="宋体" w:eastAsia="宋体" w:hAnsi="宋体"/>
          <w:sz w:val="24"/>
          <w:szCs w:val="24"/>
        </w:rPr>
        <w:t>我单位不存在为采购项目提供整体设计、规范编制或者项目管理、监理、检测等服务后，再参加该采购项目的其他采购活动的情形；</w:t>
      </w:r>
    </w:p>
    <w:p w:rsidR="00BE0BBC" w:rsidRDefault="00BE0BBC">
      <w:pPr>
        <w:numPr>
          <w:ilvl w:val="0"/>
          <w:numId w:val="24"/>
        </w:numPr>
        <w:spacing w:line="360" w:lineRule="exact"/>
        <w:ind w:leftChars="202" w:left="1144" w:hangingChars="300"/>
        <w:rPr>
          <w:rFonts w:ascii="宋体" w:eastAsia="宋体" w:hAnsi="宋体"/>
          <w:sz w:val="24"/>
          <w:szCs w:val="24"/>
        </w:rPr>
      </w:pPr>
      <w:r>
        <w:rPr>
          <w:rFonts w:ascii="宋体" w:eastAsia="宋体" w:hAnsi="宋体"/>
          <w:sz w:val="24"/>
          <w:szCs w:val="24"/>
        </w:rPr>
        <w:t>与我单位存在“单位负责人为同一人或者存在直接控股、管理关系”的其他法人单位信息如下（如有，</w:t>
      </w:r>
      <w:r>
        <w:rPr>
          <w:rFonts w:ascii="宋体" w:eastAsia="宋体" w:hAnsi="宋体" w:hint="eastAsia"/>
          <w:sz w:val="24"/>
          <w:szCs w:val="24"/>
        </w:rPr>
        <w:t>请详细填写，</w:t>
      </w:r>
      <w:r>
        <w:rPr>
          <w:rFonts w:ascii="宋体" w:eastAsia="宋体" w:hAnsi="宋体"/>
          <w:sz w:val="24"/>
          <w:szCs w:val="24"/>
        </w:rPr>
        <w:t>不论其是否参加同一合同项下的政府采购活动均须填写</w:t>
      </w:r>
      <w:r>
        <w:rPr>
          <w:rFonts w:ascii="宋体" w:eastAsia="宋体" w:hAnsi="宋体" w:hint="eastAsia"/>
          <w:sz w:val="24"/>
          <w:szCs w:val="24"/>
        </w:rPr>
        <w:t>；如无特别需要说明，请响应“无此情况”。</w:t>
      </w:r>
      <w:r>
        <w:rPr>
          <w:rFonts w:ascii="宋体" w:eastAsia="宋体" w:hAnsi="宋体"/>
          <w:sz w:val="24"/>
          <w:szCs w:val="24"/>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0"/>
        <w:gridCol w:w="4574"/>
        <w:gridCol w:w="3918"/>
      </w:tblGrid>
      <w:tr w:rsidR="00BE0BBC">
        <w:trPr>
          <w:trHeight w:val="430"/>
          <w:jc w:val="center"/>
        </w:trPr>
        <w:tc>
          <w:tcPr>
            <w:tcW w:w="950" w:type="dxa"/>
            <w:vAlign w:val="center"/>
          </w:tcPr>
          <w:p w:rsidR="00BE0BBC" w:rsidRDefault="00BE0BBC">
            <w:pPr>
              <w:spacing w:line="360" w:lineRule="exact"/>
              <w:jc w:val="center"/>
              <w:rPr>
                <w:rFonts w:ascii="宋体" w:eastAsia="宋体" w:hAnsi="宋体"/>
                <w:b/>
                <w:bCs/>
                <w:sz w:val="24"/>
                <w:szCs w:val="24"/>
              </w:rPr>
            </w:pPr>
            <w:r>
              <w:rPr>
                <w:rFonts w:ascii="宋体" w:eastAsia="宋体" w:hAnsi="宋体"/>
                <w:b/>
                <w:bCs/>
                <w:sz w:val="24"/>
                <w:szCs w:val="24"/>
              </w:rPr>
              <w:t>序号</w:t>
            </w:r>
          </w:p>
        </w:tc>
        <w:tc>
          <w:tcPr>
            <w:tcW w:w="4574" w:type="dxa"/>
            <w:vAlign w:val="center"/>
          </w:tcPr>
          <w:p w:rsidR="00BE0BBC" w:rsidRDefault="00BE0BBC">
            <w:pPr>
              <w:spacing w:line="360" w:lineRule="exact"/>
              <w:jc w:val="center"/>
              <w:rPr>
                <w:rFonts w:ascii="宋体" w:eastAsia="宋体" w:hAnsi="宋体"/>
                <w:b/>
                <w:bCs/>
                <w:sz w:val="24"/>
                <w:szCs w:val="24"/>
              </w:rPr>
            </w:pPr>
            <w:r>
              <w:rPr>
                <w:rFonts w:ascii="宋体" w:eastAsia="宋体" w:hAnsi="宋体"/>
                <w:b/>
                <w:bCs/>
                <w:sz w:val="24"/>
                <w:szCs w:val="24"/>
              </w:rPr>
              <w:t>单位名称</w:t>
            </w:r>
          </w:p>
        </w:tc>
        <w:tc>
          <w:tcPr>
            <w:tcW w:w="3918" w:type="dxa"/>
            <w:vAlign w:val="center"/>
          </w:tcPr>
          <w:p w:rsidR="00BE0BBC" w:rsidRDefault="00BE0BBC">
            <w:pPr>
              <w:spacing w:line="360" w:lineRule="exact"/>
              <w:jc w:val="center"/>
              <w:rPr>
                <w:rFonts w:ascii="宋体" w:eastAsia="宋体" w:hAnsi="宋体"/>
                <w:b/>
                <w:bCs/>
                <w:sz w:val="24"/>
                <w:szCs w:val="24"/>
              </w:rPr>
            </w:pPr>
            <w:r>
              <w:rPr>
                <w:rFonts w:ascii="宋体" w:eastAsia="宋体" w:hAnsi="宋体"/>
                <w:b/>
                <w:bCs/>
                <w:sz w:val="24"/>
                <w:szCs w:val="24"/>
              </w:rPr>
              <w:t>相互关系</w:t>
            </w:r>
          </w:p>
        </w:tc>
      </w:tr>
      <w:tr w:rsidR="00BE0BBC">
        <w:trPr>
          <w:trHeight w:val="430"/>
          <w:jc w:val="center"/>
        </w:trPr>
        <w:tc>
          <w:tcPr>
            <w:tcW w:w="950" w:type="dxa"/>
            <w:vAlign w:val="center"/>
          </w:tcPr>
          <w:p w:rsidR="00BE0BBC" w:rsidRDefault="00BE0BBC">
            <w:pPr>
              <w:spacing w:line="360" w:lineRule="exact"/>
              <w:jc w:val="center"/>
              <w:rPr>
                <w:rFonts w:ascii="宋体" w:eastAsia="宋体" w:hAnsi="宋体"/>
                <w:sz w:val="24"/>
                <w:szCs w:val="24"/>
              </w:rPr>
            </w:pPr>
            <w:r>
              <w:rPr>
                <w:rFonts w:ascii="宋体" w:eastAsia="宋体" w:hAnsi="宋体"/>
                <w:sz w:val="24"/>
                <w:szCs w:val="24"/>
              </w:rPr>
              <w:t>1</w:t>
            </w:r>
          </w:p>
        </w:tc>
        <w:tc>
          <w:tcPr>
            <w:tcW w:w="4574" w:type="dxa"/>
            <w:vAlign w:val="center"/>
          </w:tcPr>
          <w:p w:rsidR="00BE0BBC" w:rsidRDefault="00BE0BBC">
            <w:pPr>
              <w:spacing w:line="360" w:lineRule="exact"/>
              <w:rPr>
                <w:rFonts w:ascii="宋体" w:eastAsia="宋体" w:hAnsi="宋体"/>
                <w:sz w:val="24"/>
                <w:szCs w:val="24"/>
              </w:rPr>
            </w:pPr>
          </w:p>
        </w:tc>
        <w:tc>
          <w:tcPr>
            <w:tcW w:w="3918" w:type="dxa"/>
            <w:vAlign w:val="center"/>
          </w:tcPr>
          <w:p w:rsidR="00BE0BBC" w:rsidRDefault="00BE0BBC">
            <w:pPr>
              <w:spacing w:line="360" w:lineRule="exact"/>
              <w:rPr>
                <w:rFonts w:ascii="宋体" w:eastAsia="宋体" w:hAnsi="宋体"/>
                <w:sz w:val="24"/>
                <w:szCs w:val="24"/>
              </w:rPr>
            </w:pPr>
          </w:p>
        </w:tc>
      </w:tr>
      <w:tr w:rsidR="00BE0BBC">
        <w:trPr>
          <w:trHeight w:val="430"/>
          <w:jc w:val="center"/>
        </w:trPr>
        <w:tc>
          <w:tcPr>
            <w:tcW w:w="950" w:type="dxa"/>
            <w:vAlign w:val="center"/>
          </w:tcPr>
          <w:p w:rsidR="00BE0BBC" w:rsidRDefault="00BE0BBC">
            <w:pPr>
              <w:spacing w:line="360" w:lineRule="exact"/>
              <w:jc w:val="center"/>
              <w:rPr>
                <w:rFonts w:ascii="宋体" w:eastAsia="宋体" w:hAnsi="宋体"/>
                <w:sz w:val="24"/>
                <w:szCs w:val="24"/>
              </w:rPr>
            </w:pPr>
            <w:r>
              <w:rPr>
                <w:rFonts w:ascii="宋体" w:eastAsia="宋体" w:hAnsi="宋体"/>
                <w:sz w:val="24"/>
                <w:szCs w:val="24"/>
              </w:rPr>
              <w:t>2</w:t>
            </w:r>
          </w:p>
        </w:tc>
        <w:tc>
          <w:tcPr>
            <w:tcW w:w="4574" w:type="dxa"/>
            <w:vAlign w:val="center"/>
          </w:tcPr>
          <w:p w:rsidR="00BE0BBC" w:rsidRDefault="00BE0BBC">
            <w:pPr>
              <w:spacing w:line="360" w:lineRule="exact"/>
              <w:rPr>
                <w:rFonts w:ascii="宋体" w:eastAsia="宋体" w:hAnsi="宋体"/>
                <w:sz w:val="24"/>
                <w:szCs w:val="24"/>
              </w:rPr>
            </w:pPr>
          </w:p>
        </w:tc>
        <w:tc>
          <w:tcPr>
            <w:tcW w:w="3918" w:type="dxa"/>
            <w:vAlign w:val="center"/>
          </w:tcPr>
          <w:p w:rsidR="00BE0BBC" w:rsidRDefault="00BE0BBC">
            <w:pPr>
              <w:spacing w:line="360" w:lineRule="exact"/>
              <w:rPr>
                <w:rFonts w:ascii="宋体" w:eastAsia="宋体" w:hAnsi="宋体"/>
                <w:sz w:val="24"/>
                <w:szCs w:val="24"/>
              </w:rPr>
            </w:pPr>
          </w:p>
        </w:tc>
      </w:tr>
      <w:tr w:rsidR="00BE0BBC">
        <w:trPr>
          <w:trHeight w:val="430"/>
          <w:jc w:val="center"/>
        </w:trPr>
        <w:tc>
          <w:tcPr>
            <w:tcW w:w="950" w:type="dxa"/>
            <w:vAlign w:val="center"/>
          </w:tcPr>
          <w:p w:rsidR="00BE0BBC" w:rsidRDefault="00BE0BBC">
            <w:pPr>
              <w:spacing w:line="360" w:lineRule="exact"/>
              <w:jc w:val="center"/>
              <w:rPr>
                <w:rFonts w:ascii="宋体" w:eastAsia="宋体" w:hAnsi="宋体"/>
                <w:sz w:val="24"/>
                <w:szCs w:val="24"/>
              </w:rPr>
            </w:pPr>
            <w:r>
              <w:rPr>
                <w:rFonts w:ascii="宋体" w:eastAsia="宋体" w:hAnsi="宋体"/>
                <w:sz w:val="24"/>
                <w:szCs w:val="24"/>
              </w:rPr>
              <w:t>…</w:t>
            </w:r>
          </w:p>
        </w:tc>
        <w:tc>
          <w:tcPr>
            <w:tcW w:w="4574" w:type="dxa"/>
            <w:vAlign w:val="center"/>
          </w:tcPr>
          <w:p w:rsidR="00BE0BBC" w:rsidRDefault="00BE0BBC">
            <w:pPr>
              <w:spacing w:line="360" w:lineRule="exact"/>
              <w:rPr>
                <w:rFonts w:ascii="宋体" w:eastAsia="宋体" w:hAnsi="宋体"/>
                <w:sz w:val="24"/>
                <w:szCs w:val="24"/>
              </w:rPr>
            </w:pPr>
          </w:p>
        </w:tc>
        <w:tc>
          <w:tcPr>
            <w:tcW w:w="3918" w:type="dxa"/>
            <w:vAlign w:val="center"/>
          </w:tcPr>
          <w:p w:rsidR="00BE0BBC" w:rsidRDefault="00BE0BBC">
            <w:pPr>
              <w:spacing w:line="360" w:lineRule="exact"/>
              <w:rPr>
                <w:rFonts w:ascii="宋体" w:eastAsia="宋体" w:hAnsi="宋体"/>
                <w:sz w:val="24"/>
                <w:szCs w:val="24"/>
              </w:rPr>
            </w:pPr>
          </w:p>
        </w:tc>
      </w:tr>
    </w:tbl>
    <w:p w:rsidR="00BE0BBC" w:rsidRDefault="00BE0BBC">
      <w:pPr>
        <w:spacing w:line="360" w:lineRule="exact"/>
        <w:rPr>
          <w:rFonts w:ascii="宋体" w:eastAsia="宋体" w:hAnsi="宋体"/>
          <w:sz w:val="24"/>
          <w:szCs w:val="24"/>
        </w:rPr>
      </w:pPr>
    </w:p>
    <w:p w:rsidR="00BE0BBC" w:rsidRDefault="00BE0BBC">
      <w:pPr>
        <w:spacing w:line="360" w:lineRule="exact"/>
        <w:ind w:leftChars="270" w:left="567"/>
        <w:rPr>
          <w:rFonts w:ascii="宋体" w:eastAsia="宋体" w:hAnsi="宋体"/>
          <w:sz w:val="24"/>
          <w:szCs w:val="24"/>
        </w:rPr>
      </w:pPr>
      <w:r>
        <w:rPr>
          <w:rFonts w:ascii="宋体" w:eastAsia="宋体" w:hAnsi="宋体"/>
          <w:sz w:val="24"/>
          <w:szCs w:val="24"/>
        </w:rPr>
        <w:t>上述声明真实有效，否则我方负全部责任。</w:t>
      </w:r>
    </w:p>
    <w:p w:rsidR="00BE0BBC" w:rsidRDefault="00BE0BBC">
      <w:pPr>
        <w:spacing w:line="360" w:lineRule="exact"/>
        <w:rPr>
          <w:rFonts w:ascii="宋体" w:eastAsia="宋体" w:hAnsi="宋体"/>
          <w:sz w:val="24"/>
          <w:szCs w:val="24"/>
        </w:rPr>
      </w:pPr>
    </w:p>
    <w:p w:rsidR="00BE0BBC" w:rsidRDefault="00BE0BBC">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BE0BBC" w:rsidRDefault="00BE0BBC">
      <w:pPr>
        <w:ind w:firstLineChars="2100" w:firstLine="5040"/>
      </w:pPr>
      <w:r>
        <w:rPr>
          <w:rFonts w:ascii="宋体" w:eastAsia="宋体" w:hAnsi="宋体" w:hint="eastAsia"/>
          <w:sz w:val="24"/>
          <w:szCs w:val="24"/>
        </w:rPr>
        <w:t>日 期：__________________</w:t>
      </w:r>
    </w:p>
    <w:p w:rsidR="00BE0BBC" w:rsidRDefault="00BE0BBC">
      <w:pPr>
        <w:spacing w:line="360" w:lineRule="exact"/>
        <w:ind w:firstLineChars="1800" w:firstLine="4320"/>
        <w:rPr>
          <w:rFonts w:ascii="宋体" w:eastAsia="宋体" w:hAnsi="宋体"/>
          <w:sz w:val="24"/>
          <w:szCs w:val="24"/>
        </w:rPr>
      </w:pPr>
      <w:r>
        <w:rPr>
          <w:rFonts w:ascii="宋体" w:eastAsia="宋体" w:hAnsi="宋体"/>
          <w:sz w:val="24"/>
          <w:szCs w:val="24"/>
        </w:rPr>
        <w:t xml:space="preserve">  </w:t>
      </w:r>
    </w:p>
    <w:p w:rsidR="00BE0BBC" w:rsidRDefault="00BE0BBC">
      <w:pPr>
        <w:spacing w:line="360" w:lineRule="exact"/>
        <w:ind w:firstLineChars="236" w:firstLine="566"/>
        <w:rPr>
          <w:rFonts w:ascii="宋体" w:eastAsia="宋体" w:hAnsi="宋体"/>
          <w:sz w:val="24"/>
          <w:szCs w:val="24"/>
        </w:rPr>
      </w:pPr>
      <w:r>
        <w:rPr>
          <w:rFonts w:ascii="宋体" w:eastAsia="宋体" w:hAnsi="宋体"/>
          <w:sz w:val="24"/>
          <w:szCs w:val="24"/>
        </w:rPr>
        <w:t>说明：</w:t>
      </w:r>
      <w:r>
        <w:rPr>
          <w:rFonts w:ascii="宋体" w:eastAsia="宋体" w:hAnsi="宋体" w:hint="eastAsia"/>
          <w:sz w:val="24"/>
          <w:szCs w:val="24"/>
        </w:rPr>
        <w:t>供应商承诺不实的，依据《政府采购法》第七十七条“提供虚假材料谋取中标、成交的”有关规定予以处理</w:t>
      </w:r>
      <w:r>
        <w:rPr>
          <w:rFonts w:ascii="宋体" w:eastAsia="宋体" w:hAnsi="宋体"/>
          <w:sz w:val="24"/>
          <w:szCs w:val="24"/>
        </w:rPr>
        <w:t>。</w:t>
      </w:r>
    </w:p>
    <w:p w:rsidR="00BE0BBC" w:rsidRDefault="00BE0BBC">
      <w:pPr>
        <w:pStyle w:val="2"/>
        <w:numPr>
          <w:ilvl w:val="0"/>
          <w:numId w:val="0"/>
        </w:numPr>
        <w:rPr>
          <w:rFonts w:ascii="宋体" w:eastAsia="宋体" w:hAnsi="宋体"/>
          <w:sz w:val="24"/>
        </w:rPr>
      </w:pPr>
      <w:r>
        <w:rPr>
          <w:rFonts w:ascii="宋体" w:eastAsia="宋体" w:hAnsi="宋体"/>
          <w:sz w:val="24"/>
        </w:rPr>
        <w:t xml:space="preserve"> </w:t>
      </w:r>
    </w:p>
    <w:p w:rsidR="00BE0BBC" w:rsidRDefault="00BE0BBC">
      <w:pPr>
        <w:widowControl/>
        <w:jc w:val="left"/>
        <w:rPr>
          <w:rFonts w:ascii="宋体" w:eastAsia="宋体" w:hAnsi="宋体"/>
          <w:kern w:val="0"/>
          <w:sz w:val="24"/>
        </w:rPr>
      </w:pPr>
    </w:p>
    <w:p w:rsidR="00BE0BBC" w:rsidRDefault="00BE0BBC">
      <w:pPr>
        <w:widowControl/>
        <w:jc w:val="left"/>
        <w:rPr>
          <w:rFonts w:ascii="宋体" w:eastAsia="宋体" w:hAnsi="宋体"/>
          <w:kern w:val="0"/>
          <w:sz w:val="24"/>
        </w:rPr>
      </w:pPr>
    </w:p>
    <w:p w:rsidR="00BE0BBC" w:rsidRDefault="00BE0BBC">
      <w:pPr>
        <w:pStyle w:val="3"/>
        <w:spacing w:before="156" w:after="156"/>
      </w:pPr>
      <w:r>
        <w:rPr>
          <w:rFonts w:hint="eastAsia"/>
        </w:rPr>
        <w:t>四、投标人须具备的特殊资质证书（无）</w:t>
      </w:r>
      <w:r>
        <w:br w:type="page"/>
      </w:r>
      <w:r>
        <w:rPr>
          <w:rFonts w:hint="eastAsia"/>
        </w:rPr>
        <w:lastRenderedPageBreak/>
        <w:t>技术文件</w:t>
      </w:r>
    </w:p>
    <w:p w:rsidR="00BE0BBC" w:rsidRDefault="00BE0BBC">
      <w:pPr>
        <w:pStyle w:val="3"/>
        <w:spacing w:before="156" w:after="156"/>
      </w:pPr>
      <w:r>
        <w:rPr>
          <w:rFonts w:hint="eastAsia"/>
          <w:b w:val="0"/>
          <w:bCs w:val="0"/>
        </w:rPr>
        <w:t>一、</w:t>
      </w:r>
      <w:r>
        <w:rPr>
          <w:rFonts w:hint="eastAsia"/>
        </w:rPr>
        <w:t>技术文件应答索引表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43"/>
        <w:gridCol w:w="3738"/>
        <w:gridCol w:w="2061"/>
        <w:gridCol w:w="1963"/>
        <w:gridCol w:w="1168"/>
      </w:tblGrid>
      <w:tr w:rsidR="00BE0BBC">
        <w:trPr>
          <w:trHeight w:val="256"/>
          <w:jc w:val="center"/>
        </w:trPr>
        <w:tc>
          <w:tcPr>
            <w:tcW w:w="843" w:type="dxa"/>
            <w:vAlign w:val="center"/>
          </w:tcPr>
          <w:p w:rsidR="00BE0BBC" w:rsidRDefault="00BE0BBC">
            <w:pPr>
              <w:snapToGrid w:val="0"/>
              <w:spacing w:line="400" w:lineRule="exact"/>
              <w:jc w:val="center"/>
              <w:rPr>
                <w:rFonts w:ascii="宋体" w:hAnsi="宋体" w:cs="微软雅黑"/>
                <w:b/>
                <w:szCs w:val="24"/>
              </w:rPr>
            </w:pPr>
            <w:r>
              <w:rPr>
                <w:rFonts w:ascii="宋体" w:hAnsi="宋体" w:cs="微软雅黑" w:hint="eastAsia"/>
                <w:b/>
                <w:szCs w:val="24"/>
              </w:rPr>
              <w:t>序号</w:t>
            </w:r>
          </w:p>
        </w:tc>
        <w:tc>
          <w:tcPr>
            <w:tcW w:w="3738" w:type="dxa"/>
            <w:vAlign w:val="center"/>
          </w:tcPr>
          <w:p w:rsidR="00BE0BBC" w:rsidRDefault="00BE0BBC">
            <w:pPr>
              <w:snapToGrid w:val="0"/>
              <w:spacing w:line="400" w:lineRule="exact"/>
              <w:jc w:val="center"/>
              <w:rPr>
                <w:rFonts w:ascii="宋体" w:hAnsi="宋体" w:cs="微软雅黑"/>
                <w:b/>
                <w:szCs w:val="24"/>
              </w:rPr>
            </w:pPr>
            <w:r>
              <w:rPr>
                <w:rFonts w:ascii="宋体" w:hAnsi="宋体" w:cs="微软雅黑" w:hint="eastAsia"/>
                <w:b/>
                <w:szCs w:val="24"/>
              </w:rPr>
              <w:t>项目</w:t>
            </w:r>
          </w:p>
        </w:tc>
        <w:tc>
          <w:tcPr>
            <w:tcW w:w="2061" w:type="dxa"/>
            <w:vAlign w:val="center"/>
          </w:tcPr>
          <w:p w:rsidR="00BE0BBC" w:rsidRDefault="00BE0BBC">
            <w:pPr>
              <w:snapToGrid w:val="0"/>
              <w:spacing w:line="400" w:lineRule="exact"/>
              <w:jc w:val="center"/>
              <w:rPr>
                <w:rFonts w:ascii="宋体" w:hAnsi="宋体" w:cs="微软雅黑"/>
                <w:b/>
                <w:szCs w:val="24"/>
              </w:rPr>
            </w:pPr>
            <w:r>
              <w:rPr>
                <w:rFonts w:ascii="宋体" w:hAnsi="宋体" w:cs="微软雅黑" w:hint="eastAsia"/>
                <w:b/>
                <w:szCs w:val="24"/>
              </w:rPr>
              <w:t>投标人应答内容</w:t>
            </w:r>
          </w:p>
        </w:tc>
        <w:tc>
          <w:tcPr>
            <w:tcW w:w="1963" w:type="dxa"/>
            <w:vAlign w:val="center"/>
          </w:tcPr>
          <w:p w:rsidR="00BE0BBC" w:rsidRDefault="00BE0BBC">
            <w:pPr>
              <w:pStyle w:val="ad"/>
              <w:kinsoku w:val="0"/>
              <w:overflowPunct w:val="0"/>
              <w:autoSpaceDE w:val="0"/>
              <w:autoSpaceDN w:val="0"/>
              <w:spacing w:line="320" w:lineRule="exact"/>
              <w:jc w:val="center"/>
              <w:rPr>
                <w:rFonts w:hAnsi="宋体" w:cs="微软雅黑"/>
                <w:b/>
                <w:szCs w:val="24"/>
              </w:rPr>
            </w:pPr>
            <w:r>
              <w:rPr>
                <w:rFonts w:eastAsia="等线" w:hAnsi="宋体" w:cs="微软雅黑" w:hint="eastAsia"/>
                <w:b/>
                <w:kern w:val="2"/>
                <w:sz w:val="21"/>
                <w:szCs w:val="24"/>
              </w:rPr>
              <w:t>在投标文件中所在页码</w:t>
            </w:r>
          </w:p>
        </w:tc>
        <w:tc>
          <w:tcPr>
            <w:tcW w:w="1168" w:type="dxa"/>
            <w:vAlign w:val="center"/>
          </w:tcPr>
          <w:p w:rsidR="00BE0BBC" w:rsidRDefault="00BE0BBC">
            <w:pPr>
              <w:snapToGrid w:val="0"/>
              <w:spacing w:line="400" w:lineRule="exact"/>
              <w:jc w:val="center"/>
              <w:rPr>
                <w:rFonts w:ascii="宋体" w:hAnsi="宋体" w:cs="微软雅黑"/>
                <w:b/>
                <w:szCs w:val="24"/>
              </w:rPr>
            </w:pPr>
            <w:r>
              <w:rPr>
                <w:rFonts w:ascii="宋体" w:hAnsi="宋体" w:cs="微软雅黑" w:hint="eastAsia"/>
                <w:b/>
                <w:szCs w:val="24"/>
              </w:rPr>
              <w:t>备注说明</w:t>
            </w:r>
          </w:p>
        </w:tc>
      </w:tr>
      <w:tr w:rsidR="00BE0BBC">
        <w:trPr>
          <w:trHeight w:val="279"/>
          <w:jc w:val="center"/>
        </w:trPr>
        <w:tc>
          <w:tcPr>
            <w:tcW w:w="843" w:type="dxa"/>
            <w:vAlign w:val="center"/>
          </w:tcPr>
          <w:p w:rsidR="00BE0BBC" w:rsidRDefault="00BE0BBC">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BE0BBC" w:rsidRDefault="00BE0BBC">
            <w:pPr>
              <w:pStyle w:val="ad"/>
              <w:kinsoku w:val="0"/>
              <w:overflowPunct w:val="0"/>
              <w:autoSpaceDE w:val="0"/>
              <w:autoSpaceDN w:val="0"/>
              <w:spacing w:line="320" w:lineRule="exact"/>
              <w:rPr>
                <w:rFonts w:hAnsi="宋体" w:cs="微软雅黑"/>
                <w:bCs/>
                <w:sz w:val="24"/>
                <w:szCs w:val="24"/>
              </w:rPr>
            </w:pPr>
            <w:r>
              <w:rPr>
                <w:rFonts w:hAnsi="宋体" w:hint="eastAsia"/>
                <w:sz w:val="24"/>
                <w:szCs w:val="24"/>
              </w:rPr>
              <w:t>技术文件应答索引表</w:t>
            </w:r>
          </w:p>
        </w:tc>
        <w:tc>
          <w:tcPr>
            <w:tcW w:w="2061" w:type="dxa"/>
            <w:vAlign w:val="center"/>
          </w:tcPr>
          <w:p w:rsidR="00BE0BBC" w:rsidRDefault="00BE0BBC">
            <w:pPr>
              <w:jc w:val="center"/>
              <w:rPr>
                <w:rFonts w:ascii="宋体" w:eastAsia="宋体" w:hAnsi="Courier New" w:cs="微软雅黑"/>
                <w:sz w:val="24"/>
                <w:szCs w:val="24"/>
              </w:rPr>
            </w:pPr>
            <w:r>
              <w:rPr>
                <w:rFonts w:ascii="宋体" w:eastAsia="宋体" w:hAnsi="Courier New" w:cs="微软雅黑" w:hint="eastAsia"/>
                <w:sz w:val="24"/>
                <w:szCs w:val="24"/>
              </w:rPr>
              <w:t>有或没有</w:t>
            </w:r>
          </w:p>
        </w:tc>
        <w:tc>
          <w:tcPr>
            <w:tcW w:w="1963" w:type="dxa"/>
            <w:vAlign w:val="center"/>
          </w:tcPr>
          <w:p w:rsidR="00BE0BBC" w:rsidRDefault="00BE0BBC">
            <w:pPr>
              <w:snapToGrid w:val="0"/>
              <w:spacing w:line="400" w:lineRule="exact"/>
              <w:rPr>
                <w:rFonts w:ascii="宋体" w:hAnsi="宋体" w:cs="微软雅黑"/>
                <w:szCs w:val="24"/>
              </w:rPr>
            </w:pPr>
          </w:p>
        </w:tc>
        <w:tc>
          <w:tcPr>
            <w:tcW w:w="1168" w:type="dxa"/>
            <w:vAlign w:val="center"/>
          </w:tcPr>
          <w:p w:rsidR="00BE0BBC" w:rsidRDefault="00BE0BBC">
            <w:pPr>
              <w:snapToGrid w:val="0"/>
              <w:spacing w:line="400" w:lineRule="exact"/>
              <w:rPr>
                <w:rFonts w:ascii="宋体" w:hAnsi="宋体" w:cs="微软雅黑"/>
                <w:szCs w:val="24"/>
              </w:rPr>
            </w:pPr>
          </w:p>
        </w:tc>
      </w:tr>
      <w:tr w:rsidR="00BE0BBC">
        <w:trPr>
          <w:trHeight w:val="279"/>
          <w:jc w:val="center"/>
        </w:trPr>
        <w:tc>
          <w:tcPr>
            <w:tcW w:w="843" w:type="dxa"/>
            <w:vAlign w:val="center"/>
          </w:tcPr>
          <w:p w:rsidR="00BE0BBC" w:rsidRDefault="00BE0BBC">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BE0BBC" w:rsidRDefault="00BE0BBC">
            <w:pPr>
              <w:pStyle w:val="ad"/>
              <w:kinsoku w:val="0"/>
              <w:overflowPunct w:val="0"/>
              <w:autoSpaceDE w:val="0"/>
              <w:autoSpaceDN w:val="0"/>
              <w:spacing w:line="320" w:lineRule="exact"/>
              <w:rPr>
                <w:rFonts w:hAnsi="宋体" w:cs="微软雅黑"/>
                <w:bCs/>
                <w:sz w:val="24"/>
                <w:szCs w:val="24"/>
              </w:rPr>
            </w:pPr>
            <w:r>
              <w:rPr>
                <w:rFonts w:hAnsi="宋体" w:hint="eastAsia"/>
                <w:sz w:val="24"/>
                <w:szCs w:val="24"/>
              </w:rPr>
              <w:t>投标函</w:t>
            </w:r>
          </w:p>
        </w:tc>
        <w:tc>
          <w:tcPr>
            <w:tcW w:w="2061" w:type="dxa"/>
            <w:vAlign w:val="center"/>
          </w:tcPr>
          <w:p w:rsidR="00BE0BBC" w:rsidRDefault="00BE0BBC">
            <w:pPr>
              <w:jc w:val="center"/>
              <w:rPr>
                <w:rFonts w:ascii="宋体" w:eastAsia="宋体" w:hAnsi="Courier New" w:cs="微软雅黑"/>
                <w:sz w:val="24"/>
                <w:szCs w:val="24"/>
              </w:rPr>
            </w:pPr>
            <w:r>
              <w:rPr>
                <w:rFonts w:ascii="宋体" w:eastAsia="宋体" w:hAnsi="Courier New" w:cs="微软雅黑" w:hint="eastAsia"/>
                <w:sz w:val="24"/>
                <w:szCs w:val="24"/>
              </w:rPr>
              <w:t>有或没有</w:t>
            </w:r>
          </w:p>
        </w:tc>
        <w:tc>
          <w:tcPr>
            <w:tcW w:w="1963" w:type="dxa"/>
            <w:vAlign w:val="center"/>
          </w:tcPr>
          <w:p w:rsidR="00BE0BBC" w:rsidRDefault="00BE0BBC">
            <w:pPr>
              <w:snapToGrid w:val="0"/>
              <w:spacing w:line="400" w:lineRule="exact"/>
              <w:rPr>
                <w:rFonts w:ascii="宋体" w:hAnsi="宋体" w:cs="微软雅黑"/>
                <w:szCs w:val="24"/>
              </w:rPr>
            </w:pPr>
          </w:p>
        </w:tc>
        <w:tc>
          <w:tcPr>
            <w:tcW w:w="1168" w:type="dxa"/>
            <w:vAlign w:val="center"/>
          </w:tcPr>
          <w:p w:rsidR="00BE0BBC" w:rsidRDefault="00BE0BBC">
            <w:pPr>
              <w:snapToGrid w:val="0"/>
              <w:spacing w:line="400" w:lineRule="exact"/>
              <w:rPr>
                <w:rFonts w:ascii="宋体" w:hAnsi="宋体" w:cs="微软雅黑"/>
                <w:szCs w:val="24"/>
              </w:rPr>
            </w:pPr>
          </w:p>
        </w:tc>
      </w:tr>
      <w:tr w:rsidR="00BE0BBC">
        <w:trPr>
          <w:trHeight w:val="279"/>
          <w:jc w:val="center"/>
        </w:trPr>
        <w:tc>
          <w:tcPr>
            <w:tcW w:w="843" w:type="dxa"/>
            <w:vAlign w:val="center"/>
          </w:tcPr>
          <w:p w:rsidR="00BE0BBC" w:rsidRDefault="00BE0BBC">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BE0BBC" w:rsidRDefault="00BE0BBC">
            <w:pPr>
              <w:pStyle w:val="ad"/>
              <w:kinsoku w:val="0"/>
              <w:overflowPunct w:val="0"/>
              <w:autoSpaceDE w:val="0"/>
              <w:autoSpaceDN w:val="0"/>
              <w:spacing w:line="320" w:lineRule="exact"/>
              <w:rPr>
                <w:rFonts w:hAnsi="宋体"/>
                <w:sz w:val="24"/>
                <w:szCs w:val="24"/>
              </w:rPr>
            </w:pPr>
            <w:r>
              <w:rPr>
                <w:rFonts w:hint="eastAsia"/>
                <w:kern w:val="2"/>
                <w:sz w:val="24"/>
                <w:szCs w:val="24"/>
              </w:rPr>
              <w:t>法定代表人声明或法定代表人授权书</w:t>
            </w:r>
          </w:p>
        </w:tc>
        <w:tc>
          <w:tcPr>
            <w:tcW w:w="2061" w:type="dxa"/>
            <w:vAlign w:val="center"/>
          </w:tcPr>
          <w:p w:rsidR="00BE0BBC" w:rsidRDefault="00BE0BBC">
            <w:pPr>
              <w:jc w:val="center"/>
              <w:rPr>
                <w:rFonts w:ascii="宋体" w:eastAsia="宋体" w:hAnsi="Courier New" w:cs="微软雅黑"/>
                <w:sz w:val="24"/>
                <w:szCs w:val="24"/>
              </w:rPr>
            </w:pPr>
            <w:r>
              <w:rPr>
                <w:rFonts w:ascii="宋体" w:eastAsia="宋体" w:hAnsi="Courier New" w:cs="微软雅黑" w:hint="eastAsia"/>
                <w:sz w:val="24"/>
                <w:szCs w:val="24"/>
              </w:rPr>
              <w:t>有或没有</w:t>
            </w:r>
          </w:p>
        </w:tc>
        <w:tc>
          <w:tcPr>
            <w:tcW w:w="1963" w:type="dxa"/>
            <w:vAlign w:val="center"/>
          </w:tcPr>
          <w:p w:rsidR="00BE0BBC" w:rsidRDefault="00BE0BBC">
            <w:pPr>
              <w:snapToGrid w:val="0"/>
              <w:spacing w:line="400" w:lineRule="exact"/>
              <w:rPr>
                <w:rFonts w:ascii="宋体" w:hAnsi="宋体" w:cs="微软雅黑"/>
                <w:szCs w:val="24"/>
              </w:rPr>
            </w:pPr>
          </w:p>
        </w:tc>
        <w:tc>
          <w:tcPr>
            <w:tcW w:w="1168" w:type="dxa"/>
            <w:vAlign w:val="center"/>
          </w:tcPr>
          <w:p w:rsidR="00BE0BBC" w:rsidRDefault="00BE0BBC">
            <w:pPr>
              <w:snapToGrid w:val="0"/>
              <w:spacing w:line="400" w:lineRule="exact"/>
              <w:rPr>
                <w:rFonts w:ascii="宋体" w:hAnsi="宋体" w:cs="微软雅黑"/>
                <w:szCs w:val="24"/>
              </w:rPr>
            </w:pPr>
          </w:p>
        </w:tc>
      </w:tr>
      <w:tr w:rsidR="00BE0BBC">
        <w:trPr>
          <w:trHeight w:val="279"/>
          <w:jc w:val="center"/>
        </w:trPr>
        <w:tc>
          <w:tcPr>
            <w:tcW w:w="843" w:type="dxa"/>
            <w:vAlign w:val="center"/>
          </w:tcPr>
          <w:p w:rsidR="00BE0BBC" w:rsidRDefault="00BE0BBC">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BE0BBC" w:rsidRDefault="00BE0BBC">
            <w:pPr>
              <w:pStyle w:val="ad"/>
              <w:kinsoku w:val="0"/>
              <w:overflowPunct w:val="0"/>
              <w:autoSpaceDE w:val="0"/>
              <w:autoSpaceDN w:val="0"/>
              <w:spacing w:line="320" w:lineRule="exact"/>
              <w:rPr>
                <w:rFonts w:hAnsi="宋体"/>
                <w:sz w:val="24"/>
                <w:szCs w:val="24"/>
              </w:rPr>
            </w:pPr>
            <w:r>
              <w:rPr>
                <w:rFonts w:hAnsi="宋体" w:hint="eastAsia"/>
                <w:sz w:val="24"/>
                <w:szCs w:val="24"/>
              </w:rPr>
              <w:t>中小</w:t>
            </w:r>
            <w:proofErr w:type="gramStart"/>
            <w:r>
              <w:rPr>
                <w:rFonts w:hAnsi="宋体" w:hint="eastAsia"/>
                <w:sz w:val="24"/>
                <w:szCs w:val="24"/>
              </w:rPr>
              <w:t>微企业</w:t>
            </w:r>
            <w:proofErr w:type="gramEnd"/>
            <w:r>
              <w:rPr>
                <w:rFonts w:hAnsi="宋体" w:hint="eastAsia"/>
                <w:sz w:val="24"/>
                <w:szCs w:val="24"/>
              </w:rPr>
              <w:t>政策文件</w:t>
            </w:r>
          </w:p>
        </w:tc>
        <w:tc>
          <w:tcPr>
            <w:tcW w:w="2061" w:type="dxa"/>
          </w:tcPr>
          <w:p w:rsidR="00BE0BBC" w:rsidRDefault="00BE0BBC">
            <w:pPr>
              <w:jc w:val="center"/>
              <w:rPr>
                <w:rFonts w:ascii="宋体" w:eastAsia="宋体" w:hAnsi="Courier New" w:cs="微软雅黑"/>
                <w:sz w:val="24"/>
                <w:szCs w:val="24"/>
              </w:rPr>
            </w:pPr>
            <w:r>
              <w:rPr>
                <w:rFonts w:ascii="宋体" w:eastAsia="宋体" w:hAnsi="Courier New" w:cs="微软雅黑" w:hint="eastAsia"/>
                <w:sz w:val="24"/>
                <w:szCs w:val="24"/>
              </w:rPr>
              <w:t>有或没有</w:t>
            </w:r>
          </w:p>
        </w:tc>
        <w:tc>
          <w:tcPr>
            <w:tcW w:w="1963" w:type="dxa"/>
            <w:vAlign w:val="center"/>
          </w:tcPr>
          <w:p w:rsidR="00BE0BBC" w:rsidRDefault="00BE0BBC">
            <w:pPr>
              <w:snapToGrid w:val="0"/>
              <w:spacing w:line="400" w:lineRule="exact"/>
              <w:rPr>
                <w:rFonts w:ascii="宋体" w:hAnsi="宋体" w:cs="微软雅黑"/>
                <w:szCs w:val="24"/>
              </w:rPr>
            </w:pPr>
          </w:p>
        </w:tc>
        <w:tc>
          <w:tcPr>
            <w:tcW w:w="1168" w:type="dxa"/>
            <w:vAlign w:val="center"/>
          </w:tcPr>
          <w:p w:rsidR="00BE0BBC" w:rsidRDefault="00BE0BBC">
            <w:pPr>
              <w:snapToGrid w:val="0"/>
              <w:spacing w:line="400" w:lineRule="exact"/>
              <w:rPr>
                <w:rFonts w:ascii="宋体" w:hAnsi="宋体" w:cs="微软雅黑"/>
                <w:szCs w:val="24"/>
              </w:rPr>
            </w:pPr>
          </w:p>
        </w:tc>
      </w:tr>
      <w:tr w:rsidR="00BE0BBC">
        <w:trPr>
          <w:trHeight w:val="279"/>
          <w:jc w:val="center"/>
        </w:trPr>
        <w:tc>
          <w:tcPr>
            <w:tcW w:w="843" w:type="dxa"/>
            <w:vAlign w:val="center"/>
          </w:tcPr>
          <w:p w:rsidR="00BE0BBC" w:rsidRDefault="00BE0BBC">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BE0BBC" w:rsidRDefault="00BE0BBC">
            <w:pPr>
              <w:pStyle w:val="ad"/>
              <w:kinsoku w:val="0"/>
              <w:overflowPunct w:val="0"/>
              <w:autoSpaceDE w:val="0"/>
              <w:autoSpaceDN w:val="0"/>
              <w:spacing w:line="320" w:lineRule="exact"/>
              <w:rPr>
                <w:rFonts w:hAnsi="宋体"/>
                <w:sz w:val="24"/>
                <w:szCs w:val="24"/>
              </w:rPr>
            </w:pPr>
            <w:r>
              <w:rPr>
                <w:rFonts w:hAnsi="宋体" w:cs="微软雅黑" w:hint="eastAsia"/>
                <w:bCs/>
                <w:sz w:val="24"/>
                <w:szCs w:val="24"/>
              </w:rPr>
              <w:t>投标一览表</w:t>
            </w:r>
          </w:p>
        </w:tc>
        <w:tc>
          <w:tcPr>
            <w:tcW w:w="2061" w:type="dxa"/>
            <w:vAlign w:val="center"/>
          </w:tcPr>
          <w:p w:rsidR="00BE0BBC" w:rsidRDefault="00BE0BBC">
            <w:pPr>
              <w:jc w:val="center"/>
              <w:rPr>
                <w:rFonts w:ascii="宋体" w:eastAsia="宋体" w:hAnsi="Courier New" w:cs="微软雅黑"/>
                <w:sz w:val="24"/>
                <w:szCs w:val="24"/>
              </w:rPr>
            </w:pPr>
            <w:r>
              <w:rPr>
                <w:rFonts w:ascii="宋体" w:eastAsia="宋体" w:hAnsi="Courier New" w:cs="微软雅黑" w:hint="eastAsia"/>
                <w:sz w:val="24"/>
                <w:szCs w:val="24"/>
              </w:rPr>
              <w:t>有或没有</w:t>
            </w:r>
          </w:p>
        </w:tc>
        <w:tc>
          <w:tcPr>
            <w:tcW w:w="1963" w:type="dxa"/>
            <w:vAlign w:val="center"/>
          </w:tcPr>
          <w:p w:rsidR="00BE0BBC" w:rsidRDefault="00BE0BBC">
            <w:pPr>
              <w:snapToGrid w:val="0"/>
              <w:spacing w:line="400" w:lineRule="exact"/>
              <w:rPr>
                <w:rFonts w:ascii="宋体" w:hAnsi="宋体" w:cs="微软雅黑"/>
                <w:szCs w:val="24"/>
              </w:rPr>
            </w:pPr>
          </w:p>
        </w:tc>
        <w:tc>
          <w:tcPr>
            <w:tcW w:w="1168" w:type="dxa"/>
            <w:vAlign w:val="center"/>
          </w:tcPr>
          <w:p w:rsidR="00BE0BBC" w:rsidRDefault="00BE0BBC">
            <w:pPr>
              <w:snapToGrid w:val="0"/>
              <w:spacing w:line="400" w:lineRule="exact"/>
              <w:rPr>
                <w:rFonts w:ascii="宋体" w:hAnsi="宋体" w:cs="微软雅黑"/>
                <w:szCs w:val="24"/>
              </w:rPr>
            </w:pPr>
          </w:p>
        </w:tc>
      </w:tr>
      <w:tr w:rsidR="00BE0BBC">
        <w:trPr>
          <w:trHeight w:val="279"/>
          <w:jc w:val="center"/>
        </w:trPr>
        <w:tc>
          <w:tcPr>
            <w:tcW w:w="843" w:type="dxa"/>
            <w:vAlign w:val="center"/>
          </w:tcPr>
          <w:p w:rsidR="00BE0BBC" w:rsidRDefault="00BE0BBC">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BE0BBC" w:rsidRDefault="00BE0BBC">
            <w:pPr>
              <w:pStyle w:val="ad"/>
              <w:kinsoku w:val="0"/>
              <w:overflowPunct w:val="0"/>
              <w:autoSpaceDE w:val="0"/>
              <w:autoSpaceDN w:val="0"/>
              <w:spacing w:line="320" w:lineRule="exact"/>
              <w:rPr>
                <w:rFonts w:hAnsi="宋体"/>
                <w:sz w:val="24"/>
                <w:szCs w:val="24"/>
              </w:rPr>
            </w:pPr>
            <w:r>
              <w:rPr>
                <w:rFonts w:hAnsi="宋体" w:cs="微软雅黑" w:hint="eastAsia"/>
                <w:bCs/>
                <w:sz w:val="24"/>
                <w:szCs w:val="24"/>
              </w:rPr>
              <w:t>投标分项报价表</w:t>
            </w:r>
          </w:p>
        </w:tc>
        <w:tc>
          <w:tcPr>
            <w:tcW w:w="2061" w:type="dxa"/>
            <w:vAlign w:val="center"/>
          </w:tcPr>
          <w:p w:rsidR="00BE0BBC" w:rsidRDefault="00BE0BBC">
            <w:pPr>
              <w:jc w:val="center"/>
              <w:rPr>
                <w:rFonts w:ascii="宋体" w:eastAsia="宋体" w:hAnsi="Courier New" w:cs="微软雅黑"/>
                <w:sz w:val="24"/>
                <w:szCs w:val="24"/>
              </w:rPr>
            </w:pPr>
            <w:r>
              <w:rPr>
                <w:rFonts w:ascii="宋体" w:eastAsia="宋体" w:hAnsi="Courier New" w:cs="微软雅黑" w:hint="eastAsia"/>
                <w:sz w:val="24"/>
                <w:szCs w:val="24"/>
              </w:rPr>
              <w:t>有或没有</w:t>
            </w:r>
          </w:p>
        </w:tc>
        <w:tc>
          <w:tcPr>
            <w:tcW w:w="1963" w:type="dxa"/>
            <w:vAlign w:val="center"/>
          </w:tcPr>
          <w:p w:rsidR="00BE0BBC" w:rsidRDefault="00BE0BBC">
            <w:pPr>
              <w:snapToGrid w:val="0"/>
              <w:spacing w:line="400" w:lineRule="exact"/>
              <w:rPr>
                <w:rFonts w:ascii="宋体" w:hAnsi="宋体" w:cs="微软雅黑"/>
                <w:szCs w:val="24"/>
              </w:rPr>
            </w:pPr>
          </w:p>
        </w:tc>
        <w:tc>
          <w:tcPr>
            <w:tcW w:w="1168" w:type="dxa"/>
            <w:vAlign w:val="center"/>
          </w:tcPr>
          <w:p w:rsidR="00BE0BBC" w:rsidRDefault="00BE0BBC">
            <w:pPr>
              <w:snapToGrid w:val="0"/>
              <w:spacing w:line="400" w:lineRule="exact"/>
              <w:rPr>
                <w:rFonts w:ascii="宋体" w:hAnsi="宋体" w:cs="微软雅黑"/>
                <w:szCs w:val="24"/>
              </w:rPr>
            </w:pPr>
          </w:p>
        </w:tc>
      </w:tr>
      <w:tr w:rsidR="00BE0BBC">
        <w:trPr>
          <w:trHeight w:val="279"/>
          <w:jc w:val="center"/>
        </w:trPr>
        <w:tc>
          <w:tcPr>
            <w:tcW w:w="843" w:type="dxa"/>
            <w:vAlign w:val="center"/>
          </w:tcPr>
          <w:p w:rsidR="00BE0BBC" w:rsidRDefault="00BE0BBC">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BE0BBC" w:rsidRDefault="00BE0BBC">
            <w:pPr>
              <w:pStyle w:val="ad"/>
              <w:kinsoku w:val="0"/>
              <w:overflowPunct w:val="0"/>
              <w:autoSpaceDE w:val="0"/>
              <w:autoSpaceDN w:val="0"/>
              <w:spacing w:line="320" w:lineRule="exact"/>
              <w:rPr>
                <w:rFonts w:hAnsi="宋体"/>
                <w:sz w:val="24"/>
                <w:szCs w:val="24"/>
              </w:rPr>
            </w:pPr>
            <w:r>
              <w:rPr>
                <w:rFonts w:hAnsi="宋体" w:cs="微软雅黑" w:hint="eastAsia"/>
                <w:bCs/>
                <w:sz w:val="24"/>
                <w:szCs w:val="24"/>
              </w:rPr>
              <w:t>保证支付合同履行前已服务企业实际产生费用承诺书原件</w:t>
            </w:r>
          </w:p>
        </w:tc>
        <w:tc>
          <w:tcPr>
            <w:tcW w:w="2061" w:type="dxa"/>
            <w:vAlign w:val="center"/>
          </w:tcPr>
          <w:p w:rsidR="00BE0BBC" w:rsidRDefault="00BE0BBC">
            <w:pPr>
              <w:jc w:val="center"/>
              <w:rPr>
                <w:rFonts w:ascii="宋体" w:eastAsia="宋体" w:hAnsi="Courier New" w:cs="微软雅黑"/>
                <w:sz w:val="24"/>
                <w:szCs w:val="24"/>
              </w:rPr>
            </w:pPr>
            <w:r>
              <w:rPr>
                <w:rFonts w:ascii="宋体" w:eastAsia="宋体" w:hAnsi="Courier New" w:cs="微软雅黑" w:hint="eastAsia"/>
                <w:sz w:val="24"/>
                <w:szCs w:val="24"/>
              </w:rPr>
              <w:t>有或没有</w:t>
            </w:r>
          </w:p>
        </w:tc>
        <w:tc>
          <w:tcPr>
            <w:tcW w:w="1963" w:type="dxa"/>
            <w:vAlign w:val="center"/>
          </w:tcPr>
          <w:p w:rsidR="00BE0BBC" w:rsidRDefault="00BE0BBC">
            <w:pPr>
              <w:snapToGrid w:val="0"/>
              <w:spacing w:line="400" w:lineRule="exact"/>
              <w:rPr>
                <w:rFonts w:ascii="宋体" w:hAnsi="宋体" w:cs="微软雅黑"/>
                <w:szCs w:val="24"/>
              </w:rPr>
            </w:pPr>
          </w:p>
        </w:tc>
        <w:tc>
          <w:tcPr>
            <w:tcW w:w="1168" w:type="dxa"/>
            <w:vAlign w:val="center"/>
          </w:tcPr>
          <w:p w:rsidR="00BE0BBC" w:rsidRDefault="00BE0BBC">
            <w:pPr>
              <w:snapToGrid w:val="0"/>
              <w:spacing w:line="400" w:lineRule="exact"/>
              <w:rPr>
                <w:rFonts w:ascii="宋体" w:hAnsi="宋体" w:cs="微软雅黑"/>
                <w:szCs w:val="24"/>
              </w:rPr>
            </w:pPr>
          </w:p>
        </w:tc>
      </w:tr>
      <w:tr w:rsidR="00BE0BBC">
        <w:trPr>
          <w:trHeight w:val="279"/>
          <w:jc w:val="center"/>
        </w:trPr>
        <w:tc>
          <w:tcPr>
            <w:tcW w:w="843" w:type="dxa"/>
            <w:vAlign w:val="center"/>
          </w:tcPr>
          <w:p w:rsidR="00BE0BBC" w:rsidRDefault="00BE0BBC">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BE0BBC" w:rsidRDefault="00BE0BBC">
            <w:pPr>
              <w:pStyle w:val="ad"/>
              <w:kinsoku w:val="0"/>
              <w:overflowPunct w:val="0"/>
              <w:autoSpaceDE w:val="0"/>
              <w:autoSpaceDN w:val="0"/>
              <w:spacing w:line="320" w:lineRule="exact"/>
              <w:jc w:val="left"/>
              <w:rPr>
                <w:rFonts w:hAnsi="宋体" w:cs="微软雅黑"/>
                <w:bCs/>
                <w:sz w:val="24"/>
                <w:szCs w:val="24"/>
              </w:rPr>
            </w:pPr>
            <w:r>
              <w:rPr>
                <w:rFonts w:cs="微软雅黑" w:hint="eastAsia"/>
                <w:kern w:val="2"/>
                <w:sz w:val="24"/>
                <w:szCs w:val="24"/>
              </w:rPr>
              <w:t>服务说明一览表</w:t>
            </w:r>
          </w:p>
        </w:tc>
        <w:tc>
          <w:tcPr>
            <w:tcW w:w="2061" w:type="dxa"/>
            <w:vAlign w:val="center"/>
          </w:tcPr>
          <w:p w:rsidR="00BE0BBC" w:rsidRDefault="00BE0BBC">
            <w:pPr>
              <w:jc w:val="center"/>
              <w:rPr>
                <w:rFonts w:ascii="宋体" w:eastAsia="宋体" w:hAnsi="Courier New" w:cs="微软雅黑"/>
                <w:sz w:val="24"/>
                <w:szCs w:val="24"/>
              </w:rPr>
            </w:pPr>
            <w:r>
              <w:rPr>
                <w:rFonts w:ascii="宋体" w:eastAsia="宋体" w:hAnsi="Courier New" w:cs="微软雅黑" w:hint="eastAsia"/>
                <w:sz w:val="24"/>
                <w:szCs w:val="24"/>
              </w:rPr>
              <w:t>有或没有</w:t>
            </w:r>
          </w:p>
        </w:tc>
        <w:tc>
          <w:tcPr>
            <w:tcW w:w="1963" w:type="dxa"/>
            <w:vAlign w:val="center"/>
          </w:tcPr>
          <w:p w:rsidR="00BE0BBC" w:rsidRDefault="00BE0BBC">
            <w:pPr>
              <w:snapToGrid w:val="0"/>
              <w:spacing w:line="400" w:lineRule="exact"/>
              <w:rPr>
                <w:rFonts w:ascii="宋体" w:hAnsi="宋体" w:cs="微软雅黑"/>
                <w:szCs w:val="24"/>
              </w:rPr>
            </w:pPr>
          </w:p>
        </w:tc>
        <w:tc>
          <w:tcPr>
            <w:tcW w:w="1168" w:type="dxa"/>
            <w:vAlign w:val="center"/>
          </w:tcPr>
          <w:p w:rsidR="00BE0BBC" w:rsidRDefault="00BE0BBC">
            <w:pPr>
              <w:snapToGrid w:val="0"/>
              <w:spacing w:line="400" w:lineRule="exact"/>
              <w:rPr>
                <w:rFonts w:ascii="宋体" w:hAnsi="宋体" w:cs="微软雅黑"/>
                <w:szCs w:val="24"/>
              </w:rPr>
            </w:pPr>
          </w:p>
        </w:tc>
      </w:tr>
      <w:tr w:rsidR="00BE0BBC">
        <w:trPr>
          <w:trHeight w:val="279"/>
          <w:jc w:val="center"/>
        </w:trPr>
        <w:tc>
          <w:tcPr>
            <w:tcW w:w="843" w:type="dxa"/>
            <w:vAlign w:val="center"/>
          </w:tcPr>
          <w:p w:rsidR="00BE0BBC" w:rsidRDefault="00BE0BBC">
            <w:pPr>
              <w:numPr>
                <w:ilvl w:val="0"/>
                <w:numId w:val="25"/>
              </w:numPr>
              <w:adjustRightInd w:val="0"/>
              <w:snapToGrid w:val="0"/>
              <w:spacing w:line="400" w:lineRule="exact"/>
              <w:jc w:val="center"/>
              <w:textAlignment w:val="baseline"/>
              <w:rPr>
                <w:rFonts w:ascii="宋体" w:hAnsi="宋体" w:cs="微软雅黑"/>
                <w:szCs w:val="24"/>
              </w:rPr>
            </w:pPr>
          </w:p>
        </w:tc>
        <w:tc>
          <w:tcPr>
            <w:tcW w:w="3738" w:type="dxa"/>
          </w:tcPr>
          <w:p w:rsidR="00BE0BBC" w:rsidRDefault="00BE0BBC">
            <w:pPr>
              <w:pStyle w:val="2600"/>
              <w:numPr>
                <w:ilvl w:val="0"/>
                <w:numId w:val="0"/>
              </w:numPr>
              <w:tabs>
                <w:tab w:val="left" w:pos="420"/>
                <w:tab w:val="left" w:pos="660"/>
              </w:tabs>
              <w:snapToGrid w:val="0"/>
              <w:spacing w:before="0" w:line="400" w:lineRule="exact"/>
              <w:rPr>
                <w:rFonts w:cs="微软雅黑"/>
                <w:bCs w:val="0"/>
                <w:sz w:val="24"/>
                <w:szCs w:val="24"/>
              </w:rPr>
            </w:pPr>
            <w:r>
              <w:rPr>
                <w:rFonts w:hAnsi="Courier New" w:cs="微软雅黑" w:hint="eastAsia"/>
                <w:b w:val="0"/>
                <w:bCs w:val="0"/>
                <w:color w:val="auto"/>
                <w:kern w:val="2"/>
                <w:sz w:val="24"/>
                <w:szCs w:val="24"/>
              </w:rPr>
              <w:t>采购需求偏离表</w:t>
            </w:r>
          </w:p>
        </w:tc>
        <w:tc>
          <w:tcPr>
            <w:tcW w:w="2061" w:type="dxa"/>
          </w:tcPr>
          <w:p w:rsidR="00BE0BBC" w:rsidRDefault="00BE0BBC">
            <w:pPr>
              <w:jc w:val="center"/>
              <w:rPr>
                <w:rFonts w:ascii="宋体" w:eastAsia="宋体" w:hAnsi="Courier New" w:cs="微软雅黑"/>
                <w:sz w:val="24"/>
                <w:szCs w:val="24"/>
              </w:rPr>
            </w:pPr>
            <w:r>
              <w:rPr>
                <w:rFonts w:ascii="宋体" w:eastAsia="宋体" w:hAnsi="Courier New" w:cs="微软雅黑" w:hint="eastAsia"/>
                <w:sz w:val="24"/>
                <w:szCs w:val="24"/>
              </w:rPr>
              <w:t>有或没有</w:t>
            </w:r>
          </w:p>
        </w:tc>
        <w:tc>
          <w:tcPr>
            <w:tcW w:w="1963" w:type="dxa"/>
            <w:vAlign w:val="center"/>
          </w:tcPr>
          <w:p w:rsidR="00BE0BBC" w:rsidRDefault="00BE0BBC">
            <w:pPr>
              <w:snapToGrid w:val="0"/>
              <w:spacing w:line="400" w:lineRule="exact"/>
              <w:jc w:val="center"/>
              <w:rPr>
                <w:rFonts w:ascii="宋体" w:hAnsi="宋体" w:cs="微软雅黑"/>
                <w:szCs w:val="24"/>
              </w:rPr>
            </w:pPr>
          </w:p>
        </w:tc>
        <w:tc>
          <w:tcPr>
            <w:tcW w:w="1168" w:type="dxa"/>
            <w:vAlign w:val="center"/>
          </w:tcPr>
          <w:p w:rsidR="00BE0BBC" w:rsidRDefault="00BE0BBC">
            <w:pPr>
              <w:snapToGrid w:val="0"/>
              <w:spacing w:line="400" w:lineRule="exact"/>
              <w:jc w:val="center"/>
              <w:rPr>
                <w:rFonts w:ascii="宋体" w:hAnsi="宋体" w:cs="微软雅黑"/>
                <w:szCs w:val="24"/>
              </w:rPr>
            </w:pPr>
          </w:p>
        </w:tc>
      </w:tr>
      <w:tr w:rsidR="00BE0BBC">
        <w:trPr>
          <w:trHeight w:val="451"/>
          <w:jc w:val="center"/>
        </w:trPr>
        <w:tc>
          <w:tcPr>
            <w:tcW w:w="843" w:type="dxa"/>
          </w:tcPr>
          <w:p w:rsidR="00BE0BBC" w:rsidRDefault="00BE0BBC">
            <w:pPr>
              <w:numPr>
                <w:ilvl w:val="0"/>
                <w:numId w:val="25"/>
              </w:numPr>
              <w:adjustRightInd w:val="0"/>
              <w:snapToGrid w:val="0"/>
              <w:spacing w:line="400" w:lineRule="exact"/>
              <w:jc w:val="center"/>
              <w:textAlignment w:val="baseline"/>
              <w:rPr>
                <w:rFonts w:ascii="宋体" w:hAnsi="宋体" w:cs="微软雅黑"/>
                <w:szCs w:val="24"/>
              </w:rPr>
            </w:pPr>
          </w:p>
        </w:tc>
        <w:tc>
          <w:tcPr>
            <w:tcW w:w="3738" w:type="dxa"/>
          </w:tcPr>
          <w:p w:rsidR="00BE0BBC" w:rsidRDefault="00BE0BBC">
            <w:pPr>
              <w:pStyle w:val="2600"/>
              <w:numPr>
                <w:ilvl w:val="0"/>
                <w:numId w:val="0"/>
              </w:numPr>
              <w:tabs>
                <w:tab w:val="left" w:pos="420"/>
                <w:tab w:val="left" w:pos="660"/>
              </w:tabs>
              <w:snapToGrid w:val="0"/>
              <w:spacing w:before="0" w:line="400" w:lineRule="exact"/>
              <w:rPr>
                <w:rFonts w:hAnsi="Courier New" w:cs="微软雅黑"/>
                <w:b w:val="0"/>
                <w:bCs w:val="0"/>
                <w:color w:val="auto"/>
                <w:kern w:val="2"/>
                <w:sz w:val="24"/>
                <w:szCs w:val="24"/>
              </w:rPr>
            </w:pPr>
            <w:r>
              <w:rPr>
                <w:rFonts w:hAnsi="Courier New" w:cs="微软雅黑" w:hint="eastAsia"/>
                <w:b w:val="0"/>
                <w:bCs w:val="0"/>
                <w:color w:val="auto"/>
                <w:kern w:val="2"/>
                <w:sz w:val="24"/>
                <w:szCs w:val="24"/>
              </w:rPr>
              <w:t>合同条款偏离表</w:t>
            </w:r>
          </w:p>
        </w:tc>
        <w:tc>
          <w:tcPr>
            <w:tcW w:w="2061" w:type="dxa"/>
          </w:tcPr>
          <w:p w:rsidR="00BE0BBC" w:rsidRDefault="00BE0BBC">
            <w:pPr>
              <w:jc w:val="center"/>
              <w:rPr>
                <w:rFonts w:ascii="宋体" w:eastAsia="宋体" w:hAnsi="Courier New" w:cs="微软雅黑"/>
                <w:sz w:val="24"/>
                <w:szCs w:val="24"/>
              </w:rPr>
            </w:pPr>
            <w:r>
              <w:rPr>
                <w:rFonts w:ascii="宋体" w:eastAsia="宋体" w:hAnsi="Courier New" w:cs="微软雅黑" w:hint="eastAsia"/>
                <w:sz w:val="24"/>
                <w:szCs w:val="24"/>
              </w:rPr>
              <w:t>有或没有</w:t>
            </w:r>
          </w:p>
        </w:tc>
        <w:tc>
          <w:tcPr>
            <w:tcW w:w="1963" w:type="dxa"/>
          </w:tcPr>
          <w:p w:rsidR="00BE0BBC" w:rsidRDefault="00BE0BBC">
            <w:pPr>
              <w:snapToGrid w:val="0"/>
              <w:spacing w:line="400" w:lineRule="exact"/>
              <w:jc w:val="center"/>
              <w:rPr>
                <w:rFonts w:ascii="宋体" w:eastAsia="宋体" w:hAnsi="Courier New" w:cs="微软雅黑"/>
                <w:sz w:val="24"/>
                <w:szCs w:val="24"/>
              </w:rPr>
            </w:pPr>
          </w:p>
        </w:tc>
        <w:tc>
          <w:tcPr>
            <w:tcW w:w="1168" w:type="dxa"/>
          </w:tcPr>
          <w:p w:rsidR="00BE0BBC" w:rsidRDefault="00BE0BBC">
            <w:pPr>
              <w:snapToGrid w:val="0"/>
              <w:spacing w:line="400" w:lineRule="exact"/>
              <w:jc w:val="center"/>
              <w:rPr>
                <w:rFonts w:ascii="宋体" w:eastAsia="宋体" w:hAnsi="Courier New" w:cs="微软雅黑"/>
                <w:sz w:val="24"/>
                <w:szCs w:val="24"/>
              </w:rPr>
            </w:pPr>
          </w:p>
        </w:tc>
      </w:tr>
      <w:tr w:rsidR="00BE0BBC">
        <w:trPr>
          <w:trHeight w:val="490"/>
          <w:jc w:val="center"/>
        </w:trPr>
        <w:tc>
          <w:tcPr>
            <w:tcW w:w="843" w:type="dxa"/>
          </w:tcPr>
          <w:p w:rsidR="00BE0BBC" w:rsidRDefault="00BE0BBC">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BE0BBC" w:rsidRDefault="00BE0BBC">
            <w:pPr>
              <w:pStyle w:val="ad"/>
              <w:kinsoku w:val="0"/>
              <w:overflowPunct w:val="0"/>
              <w:autoSpaceDE w:val="0"/>
              <w:autoSpaceDN w:val="0"/>
              <w:spacing w:line="320" w:lineRule="exact"/>
              <w:rPr>
                <w:rFonts w:cs="微软雅黑"/>
                <w:b/>
                <w:bCs/>
                <w:kern w:val="2"/>
                <w:sz w:val="24"/>
                <w:szCs w:val="24"/>
              </w:rPr>
            </w:pPr>
            <w:r>
              <w:rPr>
                <w:rFonts w:hAnsi="宋体" w:cs="微软雅黑" w:hint="eastAsia"/>
                <w:bCs/>
                <w:sz w:val="24"/>
                <w:szCs w:val="24"/>
              </w:rPr>
              <w:t>服务方案</w:t>
            </w:r>
          </w:p>
        </w:tc>
        <w:tc>
          <w:tcPr>
            <w:tcW w:w="2061" w:type="dxa"/>
            <w:vAlign w:val="center"/>
          </w:tcPr>
          <w:p w:rsidR="00BE0BBC" w:rsidRDefault="00BE0BBC">
            <w:pPr>
              <w:jc w:val="center"/>
              <w:rPr>
                <w:rFonts w:ascii="宋体" w:eastAsia="宋体" w:hAnsi="Courier New" w:cs="微软雅黑"/>
                <w:sz w:val="24"/>
                <w:szCs w:val="24"/>
              </w:rPr>
            </w:pPr>
            <w:r>
              <w:rPr>
                <w:rFonts w:ascii="宋体" w:eastAsia="宋体" w:hAnsi="Courier New" w:cs="微软雅黑" w:hint="eastAsia"/>
                <w:sz w:val="24"/>
                <w:szCs w:val="24"/>
              </w:rPr>
              <w:t>有或没有</w:t>
            </w:r>
          </w:p>
        </w:tc>
        <w:tc>
          <w:tcPr>
            <w:tcW w:w="1963" w:type="dxa"/>
          </w:tcPr>
          <w:p w:rsidR="00BE0BBC" w:rsidRDefault="00BE0BBC">
            <w:pPr>
              <w:snapToGrid w:val="0"/>
              <w:spacing w:line="400" w:lineRule="exact"/>
              <w:jc w:val="center"/>
              <w:rPr>
                <w:rFonts w:ascii="宋体" w:eastAsia="宋体" w:hAnsi="Courier New" w:cs="微软雅黑"/>
                <w:sz w:val="24"/>
                <w:szCs w:val="24"/>
              </w:rPr>
            </w:pPr>
          </w:p>
        </w:tc>
        <w:tc>
          <w:tcPr>
            <w:tcW w:w="1168" w:type="dxa"/>
          </w:tcPr>
          <w:p w:rsidR="00BE0BBC" w:rsidRDefault="00BE0BBC">
            <w:pPr>
              <w:snapToGrid w:val="0"/>
              <w:spacing w:line="400" w:lineRule="exact"/>
              <w:jc w:val="center"/>
              <w:rPr>
                <w:rFonts w:ascii="宋体" w:eastAsia="宋体" w:hAnsi="Courier New" w:cs="微软雅黑"/>
                <w:sz w:val="24"/>
                <w:szCs w:val="24"/>
              </w:rPr>
            </w:pPr>
          </w:p>
        </w:tc>
      </w:tr>
      <w:tr w:rsidR="00BE0BBC">
        <w:trPr>
          <w:trHeight w:val="279"/>
          <w:jc w:val="center"/>
        </w:trPr>
        <w:tc>
          <w:tcPr>
            <w:tcW w:w="843" w:type="dxa"/>
            <w:vAlign w:val="center"/>
          </w:tcPr>
          <w:p w:rsidR="00BE0BBC" w:rsidRDefault="00BE0BBC">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BE0BBC" w:rsidRDefault="00BE0BBC">
            <w:pPr>
              <w:widowControl/>
              <w:jc w:val="left"/>
              <w:rPr>
                <w:rFonts w:hAnsi="宋体" w:cs="微软雅黑"/>
                <w:bCs/>
                <w:sz w:val="24"/>
                <w:szCs w:val="24"/>
              </w:rPr>
            </w:pPr>
            <w:r>
              <w:rPr>
                <w:rFonts w:ascii="宋体" w:eastAsia="宋体" w:hAnsi="宋体" w:cs="微软雅黑" w:hint="eastAsia"/>
                <w:bCs/>
                <w:kern w:val="0"/>
                <w:sz w:val="24"/>
                <w:szCs w:val="24"/>
              </w:rPr>
              <w:t>针对本项目特点认识分析、服务承诺指标及采取的保证措施</w:t>
            </w:r>
          </w:p>
        </w:tc>
        <w:tc>
          <w:tcPr>
            <w:tcW w:w="2061" w:type="dxa"/>
            <w:vAlign w:val="center"/>
          </w:tcPr>
          <w:p w:rsidR="00BE0BBC" w:rsidRDefault="00BE0BBC">
            <w:pPr>
              <w:jc w:val="center"/>
              <w:rPr>
                <w:rFonts w:ascii="宋体" w:eastAsia="宋体" w:hAnsi="Courier New" w:cs="微软雅黑"/>
                <w:sz w:val="24"/>
                <w:szCs w:val="24"/>
              </w:rPr>
            </w:pPr>
            <w:r>
              <w:rPr>
                <w:rFonts w:ascii="宋体" w:eastAsia="宋体" w:hAnsi="Courier New" w:cs="微软雅黑" w:hint="eastAsia"/>
                <w:sz w:val="24"/>
                <w:szCs w:val="24"/>
              </w:rPr>
              <w:t>有或没有</w:t>
            </w:r>
          </w:p>
        </w:tc>
        <w:tc>
          <w:tcPr>
            <w:tcW w:w="1963" w:type="dxa"/>
            <w:vAlign w:val="center"/>
          </w:tcPr>
          <w:p w:rsidR="00BE0BBC" w:rsidRDefault="00BE0BBC">
            <w:pPr>
              <w:snapToGrid w:val="0"/>
              <w:spacing w:line="400" w:lineRule="exact"/>
              <w:rPr>
                <w:rFonts w:ascii="宋体" w:hAnsi="宋体" w:cs="微软雅黑"/>
                <w:szCs w:val="24"/>
              </w:rPr>
            </w:pPr>
          </w:p>
        </w:tc>
        <w:tc>
          <w:tcPr>
            <w:tcW w:w="1168" w:type="dxa"/>
            <w:vAlign w:val="center"/>
          </w:tcPr>
          <w:p w:rsidR="00BE0BBC" w:rsidRDefault="00BE0BBC">
            <w:pPr>
              <w:snapToGrid w:val="0"/>
              <w:spacing w:line="400" w:lineRule="exact"/>
              <w:rPr>
                <w:rFonts w:ascii="宋体" w:hAnsi="宋体" w:cs="微软雅黑"/>
                <w:szCs w:val="24"/>
              </w:rPr>
            </w:pPr>
          </w:p>
        </w:tc>
      </w:tr>
      <w:tr w:rsidR="00BE0BBC">
        <w:trPr>
          <w:trHeight w:val="279"/>
          <w:jc w:val="center"/>
        </w:trPr>
        <w:tc>
          <w:tcPr>
            <w:tcW w:w="843" w:type="dxa"/>
            <w:vAlign w:val="center"/>
          </w:tcPr>
          <w:p w:rsidR="00BE0BBC" w:rsidRDefault="00BE0BBC">
            <w:pPr>
              <w:numPr>
                <w:ilvl w:val="0"/>
                <w:numId w:val="25"/>
              </w:numPr>
              <w:adjustRightInd w:val="0"/>
              <w:snapToGrid w:val="0"/>
              <w:spacing w:line="400" w:lineRule="exact"/>
              <w:jc w:val="center"/>
              <w:textAlignment w:val="baseline"/>
              <w:rPr>
                <w:rFonts w:ascii="宋体" w:eastAsia="宋体" w:hAnsi="宋体" w:cs="微软雅黑"/>
                <w:bCs/>
                <w:kern w:val="0"/>
                <w:sz w:val="24"/>
                <w:szCs w:val="24"/>
              </w:rPr>
            </w:pPr>
          </w:p>
        </w:tc>
        <w:tc>
          <w:tcPr>
            <w:tcW w:w="3738" w:type="dxa"/>
            <w:vAlign w:val="center"/>
          </w:tcPr>
          <w:p w:rsidR="00BE0BBC" w:rsidRDefault="00BE0BBC">
            <w:pPr>
              <w:pStyle w:val="ad"/>
              <w:kinsoku w:val="0"/>
              <w:overflowPunct w:val="0"/>
              <w:autoSpaceDE w:val="0"/>
              <w:autoSpaceDN w:val="0"/>
              <w:spacing w:line="320" w:lineRule="exact"/>
              <w:rPr>
                <w:rFonts w:hAnsi="宋体" w:cs="微软雅黑"/>
                <w:bCs/>
                <w:sz w:val="24"/>
                <w:szCs w:val="24"/>
              </w:rPr>
            </w:pPr>
            <w:r>
              <w:rPr>
                <w:rFonts w:hAnsi="宋体" w:hint="eastAsia"/>
                <w:sz w:val="24"/>
              </w:rPr>
              <w:t>管理模式工作计划及物资装备情况</w:t>
            </w:r>
          </w:p>
        </w:tc>
        <w:tc>
          <w:tcPr>
            <w:tcW w:w="2061" w:type="dxa"/>
            <w:vAlign w:val="center"/>
          </w:tcPr>
          <w:p w:rsidR="00BE0BBC" w:rsidRDefault="00BE0BBC">
            <w:pPr>
              <w:jc w:val="center"/>
              <w:rPr>
                <w:rFonts w:ascii="宋体" w:eastAsia="宋体" w:hAnsi="Courier New" w:cs="微软雅黑"/>
                <w:sz w:val="24"/>
                <w:szCs w:val="24"/>
              </w:rPr>
            </w:pPr>
            <w:r>
              <w:rPr>
                <w:rFonts w:ascii="宋体" w:eastAsia="宋体" w:hAnsi="Courier New" w:cs="微软雅黑" w:hint="eastAsia"/>
                <w:sz w:val="24"/>
                <w:szCs w:val="24"/>
              </w:rPr>
              <w:t>有或没有</w:t>
            </w:r>
          </w:p>
        </w:tc>
        <w:tc>
          <w:tcPr>
            <w:tcW w:w="1963" w:type="dxa"/>
            <w:vAlign w:val="center"/>
          </w:tcPr>
          <w:p w:rsidR="00BE0BBC" w:rsidRDefault="00BE0BBC">
            <w:pPr>
              <w:snapToGrid w:val="0"/>
              <w:spacing w:line="400" w:lineRule="exact"/>
              <w:rPr>
                <w:rFonts w:ascii="宋体" w:hAnsi="宋体" w:cs="微软雅黑"/>
                <w:szCs w:val="24"/>
              </w:rPr>
            </w:pPr>
          </w:p>
        </w:tc>
        <w:tc>
          <w:tcPr>
            <w:tcW w:w="1168" w:type="dxa"/>
            <w:vAlign w:val="center"/>
          </w:tcPr>
          <w:p w:rsidR="00BE0BBC" w:rsidRDefault="00BE0BBC">
            <w:pPr>
              <w:snapToGrid w:val="0"/>
              <w:spacing w:line="400" w:lineRule="exact"/>
              <w:rPr>
                <w:rFonts w:ascii="宋体" w:hAnsi="宋体" w:cs="微软雅黑"/>
                <w:szCs w:val="24"/>
              </w:rPr>
            </w:pPr>
          </w:p>
        </w:tc>
      </w:tr>
      <w:tr w:rsidR="00BE0BBC">
        <w:trPr>
          <w:trHeight w:val="279"/>
          <w:jc w:val="center"/>
        </w:trPr>
        <w:tc>
          <w:tcPr>
            <w:tcW w:w="843" w:type="dxa"/>
            <w:vAlign w:val="center"/>
          </w:tcPr>
          <w:p w:rsidR="00BE0BBC" w:rsidRDefault="00BE0BBC">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BE0BBC" w:rsidRDefault="00BE0BBC">
            <w:pPr>
              <w:pStyle w:val="ad"/>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 xml:space="preserve">企业情况及业绩 </w:t>
            </w:r>
          </w:p>
        </w:tc>
        <w:tc>
          <w:tcPr>
            <w:tcW w:w="2061" w:type="dxa"/>
            <w:vAlign w:val="center"/>
          </w:tcPr>
          <w:p w:rsidR="00BE0BBC" w:rsidRDefault="00BE0BBC">
            <w:pPr>
              <w:jc w:val="center"/>
              <w:rPr>
                <w:rFonts w:ascii="宋体" w:eastAsia="宋体" w:hAnsi="Courier New" w:cs="微软雅黑"/>
                <w:sz w:val="24"/>
                <w:szCs w:val="24"/>
              </w:rPr>
            </w:pPr>
            <w:r>
              <w:rPr>
                <w:rFonts w:ascii="宋体" w:eastAsia="宋体" w:hAnsi="Courier New" w:cs="微软雅黑" w:hint="eastAsia"/>
                <w:sz w:val="24"/>
                <w:szCs w:val="24"/>
              </w:rPr>
              <w:t>有或没有</w:t>
            </w:r>
          </w:p>
        </w:tc>
        <w:tc>
          <w:tcPr>
            <w:tcW w:w="1963" w:type="dxa"/>
            <w:vAlign w:val="center"/>
          </w:tcPr>
          <w:p w:rsidR="00BE0BBC" w:rsidRDefault="00BE0BBC">
            <w:pPr>
              <w:snapToGrid w:val="0"/>
              <w:spacing w:line="400" w:lineRule="exact"/>
              <w:rPr>
                <w:rFonts w:ascii="宋体" w:hAnsi="宋体" w:cs="微软雅黑"/>
                <w:szCs w:val="24"/>
              </w:rPr>
            </w:pPr>
          </w:p>
        </w:tc>
        <w:tc>
          <w:tcPr>
            <w:tcW w:w="1168" w:type="dxa"/>
            <w:vAlign w:val="center"/>
          </w:tcPr>
          <w:p w:rsidR="00BE0BBC" w:rsidRDefault="00BE0BBC">
            <w:pPr>
              <w:snapToGrid w:val="0"/>
              <w:spacing w:line="400" w:lineRule="exact"/>
              <w:rPr>
                <w:rFonts w:ascii="宋体" w:hAnsi="宋体" w:cs="微软雅黑"/>
                <w:szCs w:val="24"/>
              </w:rPr>
            </w:pPr>
          </w:p>
        </w:tc>
      </w:tr>
      <w:tr w:rsidR="00BE0BBC">
        <w:trPr>
          <w:trHeight w:val="279"/>
          <w:jc w:val="center"/>
        </w:trPr>
        <w:tc>
          <w:tcPr>
            <w:tcW w:w="843" w:type="dxa"/>
            <w:vAlign w:val="center"/>
          </w:tcPr>
          <w:p w:rsidR="00BE0BBC" w:rsidRDefault="00BE0BBC">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BE0BBC" w:rsidRDefault="00BE0BBC">
            <w:pPr>
              <w:pStyle w:val="ad"/>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其它响应文件</w:t>
            </w:r>
          </w:p>
        </w:tc>
        <w:tc>
          <w:tcPr>
            <w:tcW w:w="2061" w:type="dxa"/>
            <w:vAlign w:val="center"/>
          </w:tcPr>
          <w:p w:rsidR="00BE0BBC" w:rsidRDefault="00BE0BBC">
            <w:pPr>
              <w:jc w:val="center"/>
              <w:rPr>
                <w:rFonts w:ascii="宋体" w:eastAsia="宋体" w:hAnsi="Courier New" w:cs="微软雅黑"/>
                <w:sz w:val="24"/>
                <w:szCs w:val="24"/>
              </w:rPr>
            </w:pPr>
            <w:r>
              <w:rPr>
                <w:rFonts w:ascii="宋体" w:eastAsia="宋体" w:hAnsi="Courier New" w:cs="微软雅黑" w:hint="eastAsia"/>
                <w:sz w:val="24"/>
                <w:szCs w:val="24"/>
              </w:rPr>
              <w:t>有或没有</w:t>
            </w:r>
          </w:p>
        </w:tc>
        <w:tc>
          <w:tcPr>
            <w:tcW w:w="1963" w:type="dxa"/>
            <w:vAlign w:val="center"/>
          </w:tcPr>
          <w:p w:rsidR="00BE0BBC" w:rsidRDefault="00BE0BBC">
            <w:pPr>
              <w:snapToGrid w:val="0"/>
              <w:spacing w:line="400" w:lineRule="exact"/>
              <w:rPr>
                <w:rFonts w:ascii="宋体" w:hAnsi="宋体" w:cs="微软雅黑"/>
                <w:szCs w:val="24"/>
              </w:rPr>
            </w:pPr>
          </w:p>
        </w:tc>
        <w:tc>
          <w:tcPr>
            <w:tcW w:w="1168" w:type="dxa"/>
            <w:vAlign w:val="center"/>
          </w:tcPr>
          <w:p w:rsidR="00BE0BBC" w:rsidRDefault="00BE0BBC">
            <w:pPr>
              <w:snapToGrid w:val="0"/>
              <w:spacing w:line="400" w:lineRule="exact"/>
              <w:rPr>
                <w:rFonts w:ascii="宋体" w:hAnsi="宋体" w:cs="微软雅黑"/>
                <w:szCs w:val="24"/>
              </w:rPr>
            </w:pPr>
          </w:p>
        </w:tc>
      </w:tr>
    </w:tbl>
    <w:p w:rsidR="00BE0BBC" w:rsidRDefault="00BE0BBC">
      <w:pPr>
        <w:tabs>
          <w:tab w:val="left" w:pos="4392"/>
        </w:tabs>
        <w:spacing w:line="360" w:lineRule="exact"/>
        <w:rPr>
          <w:sz w:val="24"/>
          <w:szCs w:val="24"/>
        </w:rPr>
      </w:pPr>
    </w:p>
    <w:p w:rsidR="00BE0BBC" w:rsidRDefault="00BE0BBC">
      <w:pPr>
        <w:tabs>
          <w:tab w:val="left" w:pos="4392"/>
        </w:tabs>
        <w:spacing w:line="360" w:lineRule="exact"/>
        <w:rPr>
          <w:rFonts w:ascii="宋体" w:eastAsia="宋体" w:hAnsi="宋体"/>
          <w:sz w:val="24"/>
          <w:szCs w:val="24"/>
        </w:rPr>
      </w:pPr>
      <w:r>
        <w:rPr>
          <w:rFonts w:ascii="宋体" w:eastAsia="宋体" w:hAnsi="宋体" w:hint="eastAsia"/>
          <w:sz w:val="24"/>
          <w:szCs w:val="24"/>
        </w:rPr>
        <w:t>填表说明：</w:t>
      </w:r>
      <w:r>
        <w:rPr>
          <w:rFonts w:ascii="宋体" w:eastAsia="宋体" w:hAnsi="宋体"/>
          <w:sz w:val="24"/>
          <w:szCs w:val="24"/>
        </w:rPr>
        <w:tab/>
      </w:r>
    </w:p>
    <w:p w:rsidR="00BE0BBC" w:rsidRDefault="00BE0BBC">
      <w:pPr>
        <w:spacing w:line="360" w:lineRule="exact"/>
        <w:rPr>
          <w:rFonts w:ascii="宋体" w:eastAsia="宋体" w:hAnsi="宋体"/>
          <w:sz w:val="24"/>
          <w:szCs w:val="24"/>
        </w:rPr>
      </w:pPr>
      <w:r>
        <w:rPr>
          <w:rFonts w:ascii="宋体" w:eastAsia="宋体" w:hAnsi="宋体" w:hint="eastAsia"/>
          <w:sz w:val="24"/>
          <w:szCs w:val="24"/>
        </w:rPr>
        <w:t>1、本表序号与招标文件第七部分投标文件格式的所列序号无对应关系，本表第1、2列内容均不得删减、增加；</w:t>
      </w:r>
    </w:p>
    <w:p w:rsidR="00BE0BBC" w:rsidRDefault="00BE0BBC">
      <w:pPr>
        <w:spacing w:line="360" w:lineRule="exact"/>
        <w:rPr>
          <w:rFonts w:ascii="宋体" w:eastAsia="宋体" w:hAnsi="宋体"/>
          <w:sz w:val="24"/>
          <w:szCs w:val="24"/>
        </w:rPr>
      </w:pPr>
      <w:r>
        <w:rPr>
          <w:rFonts w:ascii="宋体" w:eastAsia="宋体" w:hAnsi="宋体" w:hint="eastAsia"/>
          <w:sz w:val="24"/>
          <w:szCs w:val="24"/>
        </w:rPr>
        <w:t>2、“投标人应答内容”中所列“有或没有”，指投标文件中是否提供含有所列“项目”中的内容，如投标人不涉及或无须提供“项目”中的某项内容，应在“投标人应答内容”中填写“没有”；</w:t>
      </w:r>
    </w:p>
    <w:p w:rsidR="00BE0BBC" w:rsidRDefault="00BE0BBC">
      <w:pPr>
        <w:spacing w:line="360" w:lineRule="exact"/>
        <w:rPr>
          <w:rFonts w:ascii="宋体" w:eastAsia="宋体" w:hAnsi="宋体"/>
          <w:sz w:val="24"/>
          <w:szCs w:val="24"/>
        </w:rPr>
      </w:pPr>
      <w:r>
        <w:rPr>
          <w:rFonts w:ascii="宋体" w:eastAsia="宋体" w:hAnsi="宋体" w:hint="eastAsia"/>
          <w:sz w:val="24"/>
          <w:szCs w:val="24"/>
        </w:rPr>
        <w:t>3、“在投标文件中所在页码”按实际提供的文件顺序标注页码，“投标人应答内容”中填写“没有”的，页码为空；</w:t>
      </w:r>
    </w:p>
    <w:p w:rsidR="00BE0BBC" w:rsidRDefault="00BE0BBC">
      <w:pPr>
        <w:spacing w:line="360" w:lineRule="exact"/>
      </w:pPr>
      <w:r>
        <w:rPr>
          <w:rFonts w:ascii="宋体" w:eastAsia="宋体" w:hAnsi="宋体" w:hint="eastAsia"/>
          <w:sz w:val="24"/>
          <w:szCs w:val="24"/>
        </w:rPr>
        <w:t>4、无特别需要说明，则“备注说明”无须填写。</w:t>
      </w:r>
    </w:p>
    <w:p w:rsidR="00BE0BBC" w:rsidRDefault="00BE0BBC">
      <w:pPr>
        <w:pStyle w:val="3"/>
        <w:spacing w:before="156" w:after="156"/>
        <w:rPr>
          <w:rFonts w:ascii="Times New Roman"/>
          <w:b w:val="0"/>
        </w:rPr>
      </w:pPr>
      <w:r>
        <w:br w:type="page"/>
      </w:r>
      <w:r>
        <w:rPr>
          <w:rFonts w:hint="eastAsia"/>
        </w:rPr>
        <w:lastRenderedPageBreak/>
        <w:t>二、投标函</w:t>
      </w:r>
      <w:r>
        <w:rPr>
          <w:rFonts w:ascii="Times New Roman"/>
          <w:b w:val="0"/>
        </w:rPr>
        <w:t>（实质性格式）</w:t>
      </w:r>
    </w:p>
    <w:p w:rsidR="00BE0BBC" w:rsidRDefault="00BE0BBC">
      <w:pPr>
        <w:pStyle w:val="3"/>
        <w:spacing w:before="156" w:after="156"/>
      </w:pPr>
    </w:p>
    <w:p w:rsidR="00BE0BBC" w:rsidRDefault="00BE0BBC"/>
    <w:p w:rsidR="00BE0BBC" w:rsidRDefault="00BE0BBC">
      <w:pPr>
        <w:spacing w:line="360" w:lineRule="exact"/>
        <w:ind w:firstLineChars="235" w:firstLine="566"/>
        <w:rPr>
          <w:rFonts w:ascii="宋体" w:eastAsia="宋体" w:hAnsi="宋体"/>
          <w:b/>
          <w:bCs/>
          <w:sz w:val="24"/>
          <w:szCs w:val="24"/>
          <w:u w:val="single"/>
        </w:rPr>
      </w:pPr>
      <w:r>
        <w:rPr>
          <w:rFonts w:ascii="宋体" w:eastAsia="宋体" w:hAnsi="宋体" w:hint="eastAsia"/>
          <w:b/>
          <w:bCs/>
          <w:sz w:val="24"/>
          <w:szCs w:val="24"/>
          <w:u w:val="single"/>
        </w:rPr>
        <w:t>致：（采购人或采购代理机构）：</w:t>
      </w:r>
    </w:p>
    <w:p w:rsidR="00BE0BBC" w:rsidRDefault="00BE0BBC">
      <w:pPr>
        <w:spacing w:line="360" w:lineRule="exact"/>
        <w:ind w:firstLineChars="235" w:firstLine="564"/>
        <w:rPr>
          <w:rFonts w:ascii="宋体" w:eastAsia="宋体" w:hAnsi="宋体"/>
          <w:sz w:val="24"/>
          <w:szCs w:val="24"/>
        </w:rPr>
      </w:pPr>
      <w:r>
        <w:rPr>
          <w:rFonts w:ascii="宋体" w:eastAsia="宋体" w:hAnsi="宋体" w:hint="eastAsia"/>
          <w:sz w:val="24"/>
          <w:szCs w:val="24"/>
        </w:rPr>
        <w:t>（单位名称：_________________）参加贵方组织的（项目名称：_________________）（招标编号：_________________）招标的有关活动，并对此项目进行投标。为此：</w:t>
      </w:r>
    </w:p>
    <w:p w:rsidR="00BE0BBC" w:rsidRDefault="00BE0BBC">
      <w:pPr>
        <w:spacing w:line="360" w:lineRule="exact"/>
        <w:ind w:firstLineChars="235" w:firstLine="564"/>
        <w:rPr>
          <w:rFonts w:ascii="宋体" w:eastAsia="宋体" w:hAnsi="宋体"/>
          <w:sz w:val="24"/>
          <w:szCs w:val="24"/>
        </w:rPr>
      </w:pPr>
      <w:r>
        <w:rPr>
          <w:rFonts w:ascii="宋体" w:eastAsia="宋体" w:hAnsi="宋体" w:hint="eastAsia"/>
          <w:sz w:val="24"/>
          <w:szCs w:val="24"/>
        </w:rPr>
        <w:t>一、我方同意在本项目招标文件中规定的开标日起180天内遵守本投标文件中的承诺且在此期限期满之前均具有约束力。我方同意并遵守本招标文件“投标人须知”中第十条第二款关于延长投标有效期的规定。</w:t>
      </w:r>
    </w:p>
    <w:p w:rsidR="00BE0BBC" w:rsidRDefault="00BE0BBC">
      <w:pPr>
        <w:spacing w:line="360" w:lineRule="exact"/>
        <w:ind w:firstLineChars="235" w:firstLine="564"/>
        <w:rPr>
          <w:rFonts w:ascii="宋体" w:eastAsia="宋体" w:hAnsi="宋体"/>
          <w:sz w:val="24"/>
          <w:szCs w:val="24"/>
        </w:rPr>
      </w:pPr>
      <w:r>
        <w:rPr>
          <w:rFonts w:ascii="宋体" w:eastAsia="宋体" w:hAnsi="宋体" w:hint="eastAsia"/>
          <w:sz w:val="24"/>
          <w:szCs w:val="24"/>
        </w:rPr>
        <w:t xml:space="preserve">二、我方承诺具备《中华人民共和国政府采购法》及相关政府采购法律法规和招标文件中规定的参加政府采购活动的供应商应当具备的条件： </w:t>
      </w:r>
    </w:p>
    <w:p w:rsidR="00BE0BBC" w:rsidRDefault="00BE0BBC">
      <w:pPr>
        <w:spacing w:line="360" w:lineRule="exact"/>
        <w:ind w:firstLineChars="235" w:firstLine="564"/>
        <w:rPr>
          <w:rFonts w:ascii="宋体" w:eastAsia="宋体" w:hAnsi="宋体"/>
          <w:sz w:val="24"/>
          <w:szCs w:val="24"/>
        </w:rPr>
      </w:pPr>
      <w:r>
        <w:rPr>
          <w:rFonts w:ascii="宋体" w:eastAsia="宋体" w:hAnsi="宋体" w:hint="eastAsia"/>
          <w:sz w:val="24"/>
          <w:szCs w:val="24"/>
        </w:rPr>
        <w:t>1.具有独立承担民事责任的能力；</w:t>
      </w:r>
    </w:p>
    <w:p w:rsidR="00BE0BBC" w:rsidRDefault="00BE0BBC">
      <w:pPr>
        <w:spacing w:line="360" w:lineRule="exact"/>
        <w:ind w:firstLineChars="235" w:firstLine="564"/>
        <w:rPr>
          <w:rFonts w:ascii="宋体" w:eastAsia="宋体" w:hAnsi="宋体"/>
          <w:sz w:val="24"/>
          <w:szCs w:val="24"/>
        </w:rPr>
      </w:pPr>
      <w:r>
        <w:rPr>
          <w:rFonts w:ascii="宋体" w:eastAsia="宋体" w:hAnsi="宋体" w:hint="eastAsia"/>
          <w:sz w:val="24"/>
          <w:szCs w:val="24"/>
        </w:rPr>
        <w:t>2.具有良好的商业信誉和健全的财务会计制度；</w:t>
      </w:r>
    </w:p>
    <w:p w:rsidR="00BE0BBC" w:rsidRDefault="00BE0BBC">
      <w:pPr>
        <w:spacing w:line="360" w:lineRule="exact"/>
        <w:ind w:firstLineChars="235" w:firstLine="564"/>
        <w:rPr>
          <w:rFonts w:ascii="宋体" w:eastAsia="宋体" w:hAnsi="宋体"/>
          <w:sz w:val="24"/>
          <w:szCs w:val="24"/>
        </w:rPr>
      </w:pPr>
      <w:r>
        <w:rPr>
          <w:rFonts w:ascii="宋体" w:eastAsia="宋体" w:hAnsi="宋体" w:hint="eastAsia"/>
          <w:sz w:val="24"/>
          <w:szCs w:val="24"/>
        </w:rPr>
        <w:t>3.具有履行合同所必需的货物和专业技术能力；</w:t>
      </w:r>
    </w:p>
    <w:p w:rsidR="00BE0BBC" w:rsidRDefault="00BE0BBC">
      <w:pPr>
        <w:spacing w:line="360" w:lineRule="exact"/>
        <w:ind w:firstLineChars="235" w:firstLine="564"/>
        <w:rPr>
          <w:rFonts w:ascii="宋体" w:eastAsia="宋体" w:hAnsi="宋体"/>
          <w:sz w:val="24"/>
          <w:szCs w:val="24"/>
        </w:rPr>
      </w:pPr>
      <w:r>
        <w:rPr>
          <w:rFonts w:ascii="宋体" w:eastAsia="宋体" w:hAnsi="宋体" w:hint="eastAsia"/>
          <w:sz w:val="24"/>
          <w:szCs w:val="24"/>
        </w:rPr>
        <w:t>4.有依法缴纳税收和社会保障资金的良好记录；</w:t>
      </w:r>
    </w:p>
    <w:p w:rsidR="00BE0BBC" w:rsidRDefault="00BE0BBC">
      <w:pPr>
        <w:spacing w:line="360" w:lineRule="exact"/>
        <w:ind w:firstLineChars="235" w:firstLine="564"/>
        <w:rPr>
          <w:rFonts w:ascii="宋体" w:eastAsia="宋体" w:hAnsi="宋体"/>
          <w:sz w:val="24"/>
          <w:szCs w:val="24"/>
        </w:rPr>
      </w:pPr>
      <w:r>
        <w:rPr>
          <w:rFonts w:ascii="宋体" w:eastAsia="宋体" w:hAnsi="宋体" w:hint="eastAsia"/>
          <w:sz w:val="24"/>
          <w:szCs w:val="24"/>
        </w:rPr>
        <w:t>5.参加此项采购活动前三年内，在经营活动中没有重大违法记录；</w:t>
      </w:r>
    </w:p>
    <w:p w:rsidR="00BE0BBC" w:rsidRDefault="00BE0BBC">
      <w:pPr>
        <w:spacing w:line="360" w:lineRule="exact"/>
        <w:ind w:firstLineChars="235" w:firstLine="564"/>
        <w:rPr>
          <w:rFonts w:ascii="宋体" w:eastAsia="宋体" w:hAnsi="宋体"/>
          <w:sz w:val="24"/>
          <w:szCs w:val="24"/>
        </w:rPr>
      </w:pPr>
      <w:r>
        <w:rPr>
          <w:rFonts w:ascii="宋体" w:eastAsia="宋体" w:hAnsi="宋体" w:hint="eastAsia"/>
          <w:sz w:val="24"/>
          <w:szCs w:val="24"/>
        </w:rPr>
        <w:t>6.法律、行政法规规定的其他条件；</w:t>
      </w:r>
    </w:p>
    <w:p w:rsidR="00BE0BBC" w:rsidRDefault="00BE0BBC">
      <w:pPr>
        <w:spacing w:line="360" w:lineRule="exact"/>
        <w:ind w:firstLineChars="235" w:firstLine="564"/>
        <w:rPr>
          <w:rFonts w:ascii="宋体" w:eastAsia="宋体" w:hAnsi="宋体"/>
          <w:sz w:val="24"/>
          <w:szCs w:val="24"/>
        </w:rPr>
      </w:pPr>
      <w:r>
        <w:rPr>
          <w:rFonts w:ascii="宋体" w:eastAsia="宋体" w:hAnsi="宋体" w:hint="eastAsia"/>
          <w:sz w:val="24"/>
          <w:szCs w:val="24"/>
        </w:rPr>
        <w:t>7.招标文件中规定的其他资格条件。</w:t>
      </w:r>
    </w:p>
    <w:p w:rsidR="00BE0BBC" w:rsidRDefault="00BE0BBC">
      <w:pPr>
        <w:spacing w:line="360" w:lineRule="exact"/>
        <w:ind w:firstLineChars="235" w:firstLine="564"/>
        <w:rPr>
          <w:rFonts w:ascii="宋体" w:eastAsia="宋体" w:hAnsi="宋体"/>
          <w:sz w:val="24"/>
          <w:szCs w:val="24"/>
        </w:rPr>
      </w:pPr>
      <w:r>
        <w:rPr>
          <w:rFonts w:ascii="宋体" w:eastAsia="宋体" w:hAnsi="宋体" w:hint="eastAsia"/>
          <w:sz w:val="24"/>
          <w:szCs w:val="24"/>
        </w:rPr>
        <w:t>三、我方已详细阅读全部《招标文件》及全部参考资料和有关附件。我方已经完全理解了《招标文件》中的各项内容和投标人的各项权利义务的真实含义，并承诺在发生争议时不会以对《招标文件》存在误解、不明白的条款为由，对贵中心行使任何法律上的抗辩权。</w:t>
      </w:r>
    </w:p>
    <w:p w:rsidR="00BE0BBC" w:rsidRDefault="00BE0BBC">
      <w:pPr>
        <w:spacing w:line="360" w:lineRule="exact"/>
        <w:ind w:firstLineChars="235" w:firstLine="564"/>
        <w:rPr>
          <w:rFonts w:ascii="宋体" w:eastAsia="宋体" w:hAnsi="宋体"/>
          <w:sz w:val="24"/>
          <w:szCs w:val="24"/>
        </w:rPr>
      </w:pPr>
      <w:r>
        <w:rPr>
          <w:rFonts w:ascii="宋体" w:eastAsia="宋体" w:hAnsi="宋体" w:hint="eastAsia"/>
          <w:sz w:val="24"/>
          <w:szCs w:val="24"/>
        </w:rPr>
        <w:t>四、提供投标须知规定的全部投标材料，包括投标文件（正本、副本）、投标一览表、资格证明文件（正本、副本）及刻录光盘等。</w:t>
      </w:r>
    </w:p>
    <w:p w:rsidR="00BE0BBC" w:rsidRDefault="00BE0BBC">
      <w:pPr>
        <w:spacing w:line="360" w:lineRule="exact"/>
        <w:ind w:firstLineChars="235" w:firstLine="564"/>
        <w:rPr>
          <w:rFonts w:ascii="宋体" w:eastAsia="宋体" w:hAnsi="宋体"/>
          <w:sz w:val="24"/>
          <w:szCs w:val="24"/>
        </w:rPr>
      </w:pPr>
      <w:r>
        <w:rPr>
          <w:rFonts w:ascii="宋体" w:eastAsia="宋体" w:hAnsi="宋体" w:hint="eastAsia"/>
          <w:sz w:val="24"/>
          <w:szCs w:val="24"/>
        </w:rPr>
        <w:t>五、按招标文件要求提供和交付的货物及服务的投标报价详见投标文件。</w:t>
      </w:r>
    </w:p>
    <w:p w:rsidR="00BE0BBC" w:rsidRDefault="00BE0BBC">
      <w:pPr>
        <w:spacing w:line="360" w:lineRule="exact"/>
        <w:ind w:firstLineChars="235" w:firstLine="564"/>
        <w:rPr>
          <w:rFonts w:ascii="宋体" w:eastAsia="宋体" w:hAnsi="宋体"/>
          <w:sz w:val="24"/>
          <w:szCs w:val="24"/>
        </w:rPr>
      </w:pPr>
      <w:r>
        <w:rPr>
          <w:rFonts w:ascii="宋体" w:eastAsia="宋体" w:hAnsi="宋体" w:hint="eastAsia"/>
          <w:sz w:val="24"/>
          <w:szCs w:val="24"/>
        </w:rPr>
        <w:t>六、保证忠实地执行双方所签订的协议和合同，并承担协议和合同规定的责任和义务。</w:t>
      </w:r>
    </w:p>
    <w:p w:rsidR="00BE0BBC" w:rsidRDefault="00BE0BBC">
      <w:pPr>
        <w:spacing w:line="360" w:lineRule="exact"/>
        <w:ind w:firstLineChars="235" w:firstLine="564"/>
        <w:rPr>
          <w:rFonts w:ascii="宋体" w:eastAsia="宋体" w:hAnsi="宋体"/>
          <w:sz w:val="24"/>
          <w:szCs w:val="24"/>
        </w:rPr>
      </w:pPr>
      <w:r>
        <w:rPr>
          <w:rFonts w:ascii="宋体" w:eastAsia="宋体" w:hAnsi="宋体" w:hint="eastAsia"/>
          <w:sz w:val="24"/>
          <w:szCs w:val="24"/>
        </w:rPr>
        <w:t>七、承诺完全满足和响应招标文件中的各项商务和技术要求，若有偏差，已在投标文件中显著处予以明确特别说明。</w:t>
      </w:r>
    </w:p>
    <w:p w:rsidR="00BE0BBC" w:rsidRDefault="00BE0BBC">
      <w:pPr>
        <w:spacing w:line="360" w:lineRule="exact"/>
        <w:ind w:firstLineChars="235" w:firstLine="564"/>
        <w:rPr>
          <w:rFonts w:ascii="宋体" w:eastAsia="宋体" w:hAnsi="宋体"/>
          <w:sz w:val="24"/>
          <w:szCs w:val="24"/>
        </w:rPr>
      </w:pPr>
      <w:r>
        <w:rPr>
          <w:rFonts w:ascii="宋体" w:eastAsia="宋体" w:hAnsi="宋体" w:hint="eastAsia"/>
          <w:sz w:val="24"/>
          <w:szCs w:val="24"/>
        </w:rPr>
        <w:t>八、保证提供的投标文件均按招标文件规定的格式填写。</w:t>
      </w:r>
    </w:p>
    <w:p w:rsidR="00BE0BBC" w:rsidRDefault="00BE0BBC">
      <w:pPr>
        <w:spacing w:line="360" w:lineRule="exact"/>
        <w:ind w:firstLineChars="235" w:firstLine="564"/>
        <w:rPr>
          <w:rFonts w:ascii="宋体" w:eastAsia="宋体" w:hAnsi="宋体"/>
          <w:sz w:val="24"/>
          <w:szCs w:val="24"/>
        </w:rPr>
      </w:pPr>
      <w:r>
        <w:rPr>
          <w:rFonts w:ascii="宋体" w:eastAsia="宋体" w:hAnsi="宋体" w:hint="eastAsia"/>
          <w:sz w:val="24"/>
          <w:szCs w:val="24"/>
        </w:rPr>
        <w:t>九、保证遵守招标文件的规定。</w:t>
      </w:r>
    </w:p>
    <w:p w:rsidR="00BE0BBC" w:rsidRDefault="00BE0BBC">
      <w:pPr>
        <w:spacing w:line="360" w:lineRule="exact"/>
        <w:ind w:firstLineChars="235" w:firstLine="564"/>
        <w:rPr>
          <w:rFonts w:ascii="宋体" w:eastAsia="宋体" w:hAnsi="宋体"/>
          <w:sz w:val="24"/>
          <w:szCs w:val="24"/>
        </w:rPr>
      </w:pPr>
      <w:r>
        <w:rPr>
          <w:rFonts w:ascii="宋体" w:eastAsia="宋体" w:hAnsi="宋体" w:hint="eastAsia"/>
          <w:sz w:val="24"/>
          <w:szCs w:val="24"/>
        </w:rPr>
        <w:t>十、我方同意最低价不作为中标保证的规定。</w:t>
      </w:r>
    </w:p>
    <w:p w:rsidR="00BE0BBC" w:rsidRDefault="00BE0BBC">
      <w:pPr>
        <w:spacing w:line="360" w:lineRule="exact"/>
        <w:ind w:firstLineChars="235" w:firstLine="564"/>
        <w:rPr>
          <w:rFonts w:ascii="宋体" w:eastAsia="宋体" w:hAnsi="宋体"/>
          <w:sz w:val="24"/>
          <w:szCs w:val="24"/>
        </w:rPr>
      </w:pPr>
      <w:r>
        <w:rPr>
          <w:rFonts w:ascii="宋体" w:eastAsia="宋体" w:hAnsi="宋体" w:hint="eastAsia"/>
          <w:sz w:val="24"/>
          <w:szCs w:val="24"/>
        </w:rPr>
        <w:t>十一、我方愿意如实提供任何与本项投标有关的数据、情况和技术资料。</w:t>
      </w:r>
    </w:p>
    <w:p w:rsidR="00BE0BBC" w:rsidRDefault="00BE0BBC">
      <w:pPr>
        <w:spacing w:line="360" w:lineRule="exact"/>
        <w:ind w:firstLineChars="235" w:firstLine="564"/>
        <w:rPr>
          <w:rFonts w:ascii="宋体" w:eastAsia="宋体" w:hAnsi="宋体"/>
          <w:sz w:val="24"/>
          <w:szCs w:val="24"/>
        </w:rPr>
      </w:pPr>
      <w:r>
        <w:rPr>
          <w:rFonts w:ascii="宋体" w:eastAsia="宋体" w:hAnsi="宋体" w:hint="eastAsia"/>
          <w:sz w:val="24"/>
          <w:szCs w:val="24"/>
        </w:rPr>
        <w:t>十二、我方已详细审核全部招标文件，包括招标文件的相关更正补充（如有的话）、参考资料及有关附件，确认无误。</w:t>
      </w:r>
    </w:p>
    <w:p w:rsidR="00BE0BBC" w:rsidRDefault="00BE0BBC">
      <w:pPr>
        <w:spacing w:line="360" w:lineRule="exact"/>
        <w:ind w:firstLineChars="235" w:firstLine="564"/>
        <w:rPr>
          <w:rFonts w:ascii="宋体" w:eastAsia="宋体" w:hAnsi="宋体"/>
          <w:sz w:val="24"/>
          <w:szCs w:val="24"/>
        </w:rPr>
      </w:pPr>
      <w:r>
        <w:rPr>
          <w:rFonts w:ascii="宋体" w:eastAsia="宋体" w:hAnsi="宋体" w:hint="eastAsia"/>
          <w:sz w:val="24"/>
          <w:szCs w:val="24"/>
        </w:rPr>
        <w:t>十三、我方知晓包括但不限于《中华人民共和国政府采购法》第七十七条、《中华人民共和国政府采购法实施条例》第七十二、七十三、七十四条中对于供应商的有关规定，若有相关情形的，依法接受有关处罚，及由此带来的法律后果。</w:t>
      </w:r>
    </w:p>
    <w:p w:rsidR="00BE0BBC" w:rsidRDefault="00BE0BBC">
      <w:pPr>
        <w:spacing w:line="360" w:lineRule="exact"/>
        <w:ind w:firstLineChars="235" w:firstLine="564"/>
        <w:rPr>
          <w:rFonts w:ascii="宋体" w:eastAsia="宋体" w:hAnsi="宋体"/>
          <w:sz w:val="24"/>
          <w:szCs w:val="24"/>
        </w:rPr>
      </w:pPr>
      <w:r>
        <w:rPr>
          <w:rFonts w:ascii="宋体" w:eastAsia="宋体" w:hAnsi="宋体" w:hint="eastAsia"/>
          <w:sz w:val="24"/>
          <w:szCs w:val="24"/>
        </w:rPr>
        <w:t>我方承诺：我方在本项目投标中的陈述和本投标文件的一切资料均为真实合法，没有不</w:t>
      </w:r>
      <w:r>
        <w:rPr>
          <w:rFonts w:ascii="宋体" w:eastAsia="宋体" w:hAnsi="宋体" w:hint="eastAsia"/>
          <w:sz w:val="24"/>
          <w:szCs w:val="24"/>
        </w:rPr>
        <w:lastRenderedPageBreak/>
        <w:t>实的描述、承诺或者伪造、变造的情形。如果我方在本项目投标中做虚假陈述或者在投标文件中提供虚假资料，本投标文件无效，并自愿接受有关处罚，及由此带来的法律后果。</w:t>
      </w:r>
    </w:p>
    <w:p w:rsidR="00BE0BBC" w:rsidRDefault="00BE0BBC">
      <w:pPr>
        <w:spacing w:line="360" w:lineRule="exact"/>
        <w:ind w:firstLineChars="235" w:firstLine="564"/>
        <w:rPr>
          <w:rFonts w:ascii="宋体" w:eastAsia="宋体" w:hAnsi="宋体"/>
          <w:sz w:val="24"/>
          <w:szCs w:val="24"/>
        </w:rPr>
      </w:pPr>
      <w:r>
        <w:rPr>
          <w:rFonts w:ascii="宋体" w:eastAsia="宋体" w:hAnsi="宋体" w:hint="eastAsia"/>
          <w:sz w:val="24"/>
          <w:szCs w:val="24"/>
        </w:rPr>
        <w:t>与本投标有关的一切正式往来信函请寄：</w:t>
      </w:r>
    </w:p>
    <w:p w:rsidR="00BE0BBC" w:rsidRDefault="00BE0BBC">
      <w:pPr>
        <w:spacing w:line="360" w:lineRule="exact"/>
        <w:ind w:firstLineChars="235" w:firstLine="564"/>
        <w:rPr>
          <w:rFonts w:ascii="宋体" w:eastAsia="宋体" w:hAnsi="宋体"/>
          <w:sz w:val="24"/>
          <w:szCs w:val="24"/>
        </w:rPr>
      </w:pPr>
      <w:r>
        <w:rPr>
          <w:rFonts w:ascii="宋体" w:eastAsia="宋体" w:hAnsi="宋体" w:hint="eastAsia"/>
          <w:sz w:val="24"/>
          <w:szCs w:val="24"/>
        </w:rPr>
        <w:t xml:space="preserve">地址_________________________ </w:t>
      </w:r>
    </w:p>
    <w:p w:rsidR="00BE0BBC" w:rsidRDefault="00BE0BBC">
      <w:pPr>
        <w:spacing w:line="360" w:lineRule="exact"/>
        <w:ind w:firstLineChars="235" w:firstLine="564"/>
        <w:rPr>
          <w:rFonts w:ascii="宋体" w:eastAsia="宋体" w:hAnsi="宋体"/>
          <w:sz w:val="24"/>
          <w:szCs w:val="24"/>
        </w:rPr>
      </w:pPr>
      <w:r>
        <w:rPr>
          <w:rFonts w:ascii="宋体" w:eastAsia="宋体" w:hAnsi="宋体" w:hint="eastAsia"/>
          <w:sz w:val="24"/>
          <w:szCs w:val="24"/>
        </w:rPr>
        <w:t>传真_________________________</w:t>
      </w:r>
    </w:p>
    <w:p w:rsidR="00BE0BBC" w:rsidRDefault="00BE0BBC">
      <w:pPr>
        <w:spacing w:line="360" w:lineRule="exact"/>
        <w:ind w:firstLineChars="235" w:firstLine="564"/>
        <w:rPr>
          <w:rFonts w:ascii="宋体" w:eastAsia="宋体" w:hAnsi="宋体"/>
          <w:sz w:val="24"/>
          <w:szCs w:val="24"/>
        </w:rPr>
      </w:pPr>
      <w:r>
        <w:rPr>
          <w:rFonts w:ascii="宋体" w:eastAsia="宋体" w:hAnsi="宋体" w:hint="eastAsia"/>
          <w:sz w:val="24"/>
          <w:szCs w:val="24"/>
        </w:rPr>
        <w:t xml:space="preserve">投标人法定代表人或授权代表手机号_________________________ </w:t>
      </w:r>
    </w:p>
    <w:p w:rsidR="00BE0BBC" w:rsidRDefault="00BE0BBC">
      <w:pPr>
        <w:spacing w:line="360" w:lineRule="exact"/>
        <w:ind w:firstLineChars="235" w:firstLine="564"/>
        <w:rPr>
          <w:rFonts w:ascii="宋体" w:eastAsia="宋体" w:hAnsi="宋体"/>
          <w:sz w:val="24"/>
          <w:szCs w:val="24"/>
        </w:rPr>
      </w:pPr>
      <w:r>
        <w:rPr>
          <w:rFonts w:ascii="宋体" w:eastAsia="宋体" w:hAnsi="宋体" w:hint="eastAsia"/>
          <w:sz w:val="24"/>
          <w:szCs w:val="24"/>
        </w:rPr>
        <w:t>电子邮件_____________________</w:t>
      </w:r>
    </w:p>
    <w:p w:rsidR="00BE0BBC" w:rsidRDefault="00BE0BBC">
      <w:pPr>
        <w:spacing w:line="360" w:lineRule="exact"/>
        <w:ind w:firstLineChars="235" w:firstLine="564"/>
        <w:rPr>
          <w:rFonts w:ascii="宋体" w:eastAsia="宋体" w:hAnsi="宋体"/>
          <w:sz w:val="24"/>
          <w:szCs w:val="24"/>
        </w:rPr>
      </w:pPr>
      <w:r>
        <w:rPr>
          <w:rFonts w:ascii="宋体" w:eastAsia="宋体" w:hAnsi="宋体" w:hint="eastAsia"/>
          <w:sz w:val="24"/>
          <w:szCs w:val="24"/>
        </w:rPr>
        <w:t xml:space="preserve">投标人开户银行（全称）　_____ </w:t>
      </w:r>
    </w:p>
    <w:p w:rsidR="00BE0BBC" w:rsidRDefault="00BE0BBC">
      <w:pPr>
        <w:spacing w:line="360" w:lineRule="exact"/>
        <w:ind w:firstLineChars="235" w:firstLine="564"/>
        <w:rPr>
          <w:rFonts w:ascii="宋体" w:eastAsia="宋体" w:hAnsi="宋体"/>
          <w:sz w:val="24"/>
          <w:szCs w:val="24"/>
        </w:rPr>
      </w:pPr>
      <w:r>
        <w:rPr>
          <w:rFonts w:ascii="宋体" w:eastAsia="宋体" w:hAnsi="宋体" w:hint="eastAsia"/>
          <w:sz w:val="24"/>
          <w:szCs w:val="24"/>
        </w:rPr>
        <w:t>投标人银行账号　_____</w:t>
      </w:r>
    </w:p>
    <w:p w:rsidR="00BE0BBC" w:rsidRDefault="00BE0BBC">
      <w:pPr>
        <w:spacing w:line="360" w:lineRule="exact"/>
        <w:ind w:firstLineChars="235" w:firstLine="564"/>
        <w:rPr>
          <w:rFonts w:ascii="宋体" w:eastAsia="宋体" w:hAnsi="宋体"/>
          <w:sz w:val="24"/>
          <w:szCs w:val="24"/>
        </w:rPr>
      </w:pPr>
    </w:p>
    <w:p w:rsidR="00BE0BBC" w:rsidRDefault="00BE0BBC">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BE0BBC" w:rsidRDefault="00BE0BBC">
      <w:pPr>
        <w:ind w:firstLineChars="2100" w:firstLine="5040"/>
      </w:pPr>
      <w:r>
        <w:rPr>
          <w:rFonts w:ascii="宋体" w:eastAsia="宋体" w:hAnsi="宋体" w:hint="eastAsia"/>
          <w:sz w:val="24"/>
          <w:szCs w:val="24"/>
        </w:rPr>
        <w:t>日 期：__________________</w:t>
      </w:r>
    </w:p>
    <w:p w:rsidR="00BE0BBC" w:rsidRDefault="00BE0BBC">
      <w:pPr>
        <w:pStyle w:val="3"/>
        <w:spacing w:before="156" w:after="156"/>
        <w:rPr>
          <w:rFonts w:ascii="Times New Roman"/>
          <w:b w:val="0"/>
        </w:rPr>
      </w:pPr>
      <w:r>
        <w:br w:type="page"/>
      </w:r>
      <w:r>
        <w:rPr>
          <w:rFonts w:hint="eastAsia"/>
        </w:rPr>
        <w:lastRenderedPageBreak/>
        <w:t>三、法定代表人声明或法定代表人授权书</w:t>
      </w:r>
      <w:r>
        <w:rPr>
          <w:rFonts w:ascii="Times New Roman"/>
          <w:b w:val="0"/>
        </w:rPr>
        <w:t>（实质性格式）</w:t>
      </w:r>
    </w:p>
    <w:p w:rsidR="00BE0BBC" w:rsidRDefault="00BE0BBC">
      <w:pPr>
        <w:widowControl/>
        <w:jc w:val="left"/>
        <w:rPr>
          <w:rFonts w:ascii="宋体" w:eastAsia="宋体" w:hAnsi="宋体"/>
          <w:b/>
          <w:kern w:val="0"/>
          <w:sz w:val="24"/>
        </w:rPr>
      </w:pPr>
    </w:p>
    <w:p w:rsidR="00BE0BBC" w:rsidRDefault="00BE0BBC">
      <w:pPr>
        <w:widowControl/>
        <w:spacing w:line="360" w:lineRule="exact"/>
        <w:ind w:firstLineChars="177" w:firstLine="426"/>
        <w:jc w:val="left"/>
        <w:rPr>
          <w:rFonts w:ascii="宋体" w:eastAsia="宋体" w:hAnsi="宋体"/>
          <w:b/>
          <w:kern w:val="0"/>
          <w:sz w:val="24"/>
        </w:rPr>
      </w:pPr>
      <w:r>
        <w:rPr>
          <w:rFonts w:ascii="宋体" w:eastAsia="宋体" w:hAnsi="宋体" w:hint="eastAsia"/>
          <w:b/>
          <w:kern w:val="0"/>
          <w:sz w:val="24"/>
        </w:rPr>
        <w:t>法定代表人提交投标文件时须填写法定代表人声明：</w:t>
      </w:r>
    </w:p>
    <w:p w:rsidR="00BE0BBC" w:rsidRDefault="00BE0BBC" w:rsidP="009468C0">
      <w:pPr>
        <w:widowControl/>
        <w:spacing w:after="120" w:line="360" w:lineRule="exact"/>
        <w:ind w:firstLineChars="177" w:firstLine="425"/>
        <w:jc w:val="left"/>
        <w:rPr>
          <w:rFonts w:ascii="宋体" w:eastAsia="宋体" w:hAnsi="宋体"/>
          <w:kern w:val="0"/>
          <w:sz w:val="24"/>
        </w:rPr>
      </w:pPr>
    </w:p>
    <w:p w:rsidR="00BE0BBC" w:rsidRDefault="00BE0BBC">
      <w:pPr>
        <w:spacing w:beforeLines="86" w:before="268" w:line="300" w:lineRule="auto"/>
        <w:ind w:firstLineChars="200" w:firstLine="482"/>
        <w:jc w:val="center"/>
        <w:rPr>
          <w:rFonts w:ascii="宋体" w:eastAsia="宋体" w:hAnsi="宋体"/>
          <w:b/>
          <w:sz w:val="24"/>
          <w:szCs w:val="24"/>
        </w:rPr>
      </w:pPr>
      <w:r>
        <w:rPr>
          <w:rFonts w:ascii="宋体" w:eastAsia="宋体" w:hAnsi="宋体" w:hint="eastAsia"/>
          <w:b/>
          <w:sz w:val="24"/>
          <w:szCs w:val="24"/>
        </w:rPr>
        <w:t>法定代表人声明</w:t>
      </w:r>
    </w:p>
    <w:p w:rsidR="00BE0BBC" w:rsidRDefault="00BE0BBC">
      <w:pPr>
        <w:spacing w:beforeLines="86" w:before="268" w:line="300" w:lineRule="auto"/>
        <w:ind w:firstLineChars="200" w:firstLine="480"/>
        <w:rPr>
          <w:rFonts w:ascii="宋体" w:eastAsia="宋体" w:hAnsi="宋体"/>
          <w:sz w:val="24"/>
          <w:szCs w:val="24"/>
        </w:rPr>
      </w:pPr>
      <w:r>
        <w:rPr>
          <w:rFonts w:ascii="宋体" w:eastAsia="宋体" w:hAnsi="宋体" w:hint="eastAsia"/>
          <w:sz w:val="24"/>
          <w:szCs w:val="24"/>
        </w:rPr>
        <w:t>本人（姓名：___________）（身份证号：___________）（手机号：___________）系</w:t>
      </w:r>
      <w:r>
        <w:rPr>
          <w:rFonts w:ascii="宋体" w:eastAsia="宋体" w:hAnsi="宋体"/>
          <w:sz w:val="24"/>
          <w:szCs w:val="24"/>
        </w:rPr>
        <w:t>（</w:t>
      </w:r>
      <w:r>
        <w:rPr>
          <w:rFonts w:ascii="宋体" w:eastAsia="宋体" w:hAnsi="宋体" w:hint="eastAsia"/>
          <w:sz w:val="24"/>
          <w:szCs w:val="24"/>
        </w:rPr>
        <w:t>单位</w:t>
      </w:r>
      <w:r>
        <w:rPr>
          <w:rFonts w:ascii="宋体" w:eastAsia="宋体" w:hAnsi="宋体"/>
          <w:sz w:val="24"/>
          <w:szCs w:val="24"/>
        </w:rPr>
        <w:t>名称</w:t>
      </w:r>
      <w:r>
        <w:rPr>
          <w:rFonts w:ascii="宋体" w:eastAsia="宋体" w:hAnsi="宋体" w:hint="eastAsia"/>
          <w:sz w:val="24"/>
          <w:szCs w:val="24"/>
        </w:rPr>
        <w:t>：___________</w:t>
      </w:r>
      <w:r>
        <w:rPr>
          <w:rFonts w:ascii="宋体" w:eastAsia="宋体" w:hAnsi="宋体"/>
          <w:sz w:val="24"/>
          <w:szCs w:val="24"/>
        </w:rPr>
        <w:t>）</w:t>
      </w:r>
      <w:r>
        <w:rPr>
          <w:rFonts w:ascii="宋体" w:eastAsia="宋体" w:hAnsi="宋体" w:hint="eastAsia"/>
          <w:sz w:val="24"/>
          <w:szCs w:val="24"/>
        </w:rPr>
        <w:t>的法定代表人，现</w:t>
      </w:r>
      <w:r>
        <w:rPr>
          <w:rFonts w:ascii="宋体" w:eastAsia="宋体" w:hAnsi="宋体"/>
          <w:sz w:val="24"/>
          <w:szCs w:val="24"/>
        </w:rPr>
        <w:t>就（项目名称</w:t>
      </w:r>
      <w:r>
        <w:rPr>
          <w:rFonts w:ascii="宋体" w:eastAsia="宋体" w:hAnsi="宋体" w:hint="eastAsia"/>
          <w:sz w:val="24"/>
          <w:szCs w:val="24"/>
        </w:rPr>
        <w:t>：___________）（招标编号：___________）</w:t>
      </w:r>
      <w:r>
        <w:rPr>
          <w:rFonts w:ascii="宋体" w:eastAsia="宋体" w:hAnsi="宋体"/>
          <w:sz w:val="24"/>
          <w:szCs w:val="24"/>
        </w:rPr>
        <w:t>的采购，</w:t>
      </w:r>
      <w:r>
        <w:rPr>
          <w:rFonts w:ascii="宋体" w:eastAsia="宋体" w:hAnsi="宋体" w:hint="eastAsia"/>
          <w:sz w:val="24"/>
          <w:szCs w:val="24"/>
        </w:rPr>
        <w:t>代表本单位</w:t>
      </w:r>
      <w:r>
        <w:rPr>
          <w:rFonts w:ascii="宋体" w:eastAsia="宋体" w:hAnsi="宋体"/>
          <w:sz w:val="24"/>
          <w:szCs w:val="24"/>
        </w:rPr>
        <w:t>处理一切与之有关的事务。</w:t>
      </w:r>
    </w:p>
    <w:p w:rsidR="00BE0BBC" w:rsidRDefault="00BE0BBC">
      <w:pPr>
        <w:spacing w:beforeLines="86" w:before="268" w:line="300" w:lineRule="auto"/>
        <w:ind w:firstLineChars="200" w:firstLine="480"/>
        <w:rPr>
          <w:rFonts w:ascii="宋体" w:eastAsia="宋体" w:hAnsi="宋体"/>
          <w:sz w:val="24"/>
          <w:szCs w:val="24"/>
        </w:rPr>
      </w:pPr>
      <w:r>
        <w:rPr>
          <w:rFonts w:ascii="宋体" w:eastAsia="宋体" w:hAnsi="宋体" w:hint="eastAsia"/>
          <w:sz w:val="24"/>
          <w:szCs w:val="24"/>
        </w:rPr>
        <w:t>特此声明。</w:t>
      </w:r>
    </w:p>
    <w:p w:rsidR="00BE0BBC" w:rsidRDefault="00BE0BBC">
      <w:pPr>
        <w:tabs>
          <w:tab w:val="left" w:pos="567"/>
        </w:tabs>
        <w:kinsoku w:val="0"/>
        <w:overflowPunct w:val="0"/>
        <w:spacing w:before="120" w:line="583" w:lineRule="auto"/>
        <w:ind w:right="-46"/>
        <w:rPr>
          <w:rFonts w:ascii="宋体" w:eastAsia="宋体" w:hAnsi="宋体"/>
          <w:sz w:val="24"/>
          <w:szCs w:val="24"/>
        </w:rPr>
      </w:pPr>
      <w:r>
        <w:rPr>
          <w:rFonts w:ascii="宋体" w:eastAsia="宋体" w:hAnsi="宋体"/>
          <w:sz w:val="24"/>
          <w:szCs w:val="24"/>
        </w:rPr>
        <w:t>法定代表人（单位负责人）有效期内的身</w:t>
      </w:r>
      <w:r>
        <w:rPr>
          <w:rFonts w:ascii="宋体" w:eastAsia="宋体" w:hAnsi="宋体" w:hint="eastAsia"/>
          <w:sz w:val="24"/>
          <w:szCs w:val="24"/>
        </w:rPr>
        <w:t>份</w:t>
      </w:r>
      <w:r>
        <w:rPr>
          <w:rFonts w:ascii="宋体" w:eastAsia="宋体" w:hAnsi="宋体"/>
          <w:sz w:val="24"/>
          <w:szCs w:val="24"/>
        </w:rPr>
        <w:t>证正反面</w:t>
      </w:r>
      <w:r>
        <w:rPr>
          <w:rFonts w:ascii="宋体" w:eastAsia="宋体" w:hAnsi="宋体" w:hint="eastAsia"/>
          <w:sz w:val="24"/>
          <w:szCs w:val="24"/>
        </w:rPr>
        <w:t>复印件。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73"/>
        <w:gridCol w:w="4536"/>
      </w:tblGrid>
      <w:tr w:rsidR="00BE0BBC">
        <w:trPr>
          <w:trHeight w:val="1523"/>
        </w:trPr>
        <w:tc>
          <w:tcPr>
            <w:tcW w:w="4673" w:type="dxa"/>
          </w:tcPr>
          <w:p w:rsidR="00BE0BBC" w:rsidRDefault="00BE0BBC">
            <w:pPr>
              <w:tabs>
                <w:tab w:val="left" w:pos="5580"/>
              </w:tabs>
              <w:adjustRightInd w:val="0"/>
              <w:spacing w:line="360" w:lineRule="auto"/>
              <w:jc w:val="left"/>
              <w:textAlignment w:val="baseline"/>
              <w:rPr>
                <w:rFonts w:ascii="宋体" w:eastAsia="宋体" w:hAnsi="宋体"/>
                <w:kern w:val="0"/>
                <w:sz w:val="24"/>
                <w:szCs w:val="20"/>
              </w:rPr>
            </w:pPr>
          </w:p>
          <w:p w:rsidR="00BE0BBC" w:rsidRDefault="00BE0BBC">
            <w:pPr>
              <w:tabs>
                <w:tab w:val="left" w:pos="5580"/>
              </w:tabs>
              <w:adjustRightInd w:val="0"/>
              <w:spacing w:line="360" w:lineRule="auto"/>
              <w:jc w:val="left"/>
              <w:textAlignment w:val="baseline"/>
              <w:rPr>
                <w:rFonts w:ascii="宋体" w:eastAsia="宋体" w:hAnsi="宋体"/>
                <w:kern w:val="0"/>
                <w:sz w:val="24"/>
                <w:szCs w:val="20"/>
              </w:rPr>
            </w:pPr>
          </w:p>
        </w:tc>
        <w:tc>
          <w:tcPr>
            <w:tcW w:w="4536" w:type="dxa"/>
          </w:tcPr>
          <w:p w:rsidR="00BE0BBC" w:rsidRDefault="00BE0BBC">
            <w:pPr>
              <w:tabs>
                <w:tab w:val="left" w:pos="5580"/>
              </w:tabs>
              <w:adjustRightInd w:val="0"/>
              <w:spacing w:line="360" w:lineRule="auto"/>
              <w:jc w:val="left"/>
              <w:textAlignment w:val="baseline"/>
              <w:rPr>
                <w:rFonts w:ascii="宋体" w:eastAsia="宋体" w:hAnsi="宋体"/>
                <w:kern w:val="0"/>
                <w:sz w:val="24"/>
                <w:szCs w:val="20"/>
              </w:rPr>
            </w:pPr>
          </w:p>
          <w:p w:rsidR="00BE0BBC" w:rsidRDefault="00BE0BBC">
            <w:pPr>
              <w:tabs>
                <w:tab w:val="left" w:pos="5580"/>
              </w:tabs>
              <w:adjustRightInd w:val="0"/>
              <w:spacing w:line="360" w:lineRule="auto"/>
              <w:jc w:val="left"/>
              <w:textAlignment w:val="baseline"/>
              <w:rPr>
                <w:rFonts w:ascii="宋体" w:eastAsia="宋体" w:hAnsi="宋体"/>
                <w:kern w:val="0"/>
                <w:sz w:val="24"/>
                <w:szCs w:val="20"/>
              </w:rPr>
            </w:pPr>
          </w:p>
        </w:tc>
      </w:tr>
    </w:tbl>
    <w:p w:rsidR="00BE0BBC" w:rsidRDefault="00BE0BBC">
      <w:pPr>
        <w:spacing w:beforeLines="60" w:before="187" w:line="300" w:lineRule="auto"/>
        <w:ind w:leftChars="708" w:left="1487" w:right="1680"/>
        <w:jc w:val="left"/>
        <w:rPr>
          <w:rFonts w:ascii="宋体" w:eastAsia="宋体" w:hAnsi="宋体"/>
          <w:sz w:val="24"/>
          <w:szCs w:val="24"/>
        </w:rPr>
      </w:pPr>
      <w:r>
        <w:rPr>
          <w:rFonts w:ascii="宋体" w:eastAsia="宋体" w:hAnsi="宋体"/>
          <w:sz w:val="24"/>
          <w:szCs w:val="24"/>
        </w:rPr>
        <w:t>法定代表人签字</w:t>
      </w:r>
      <w:r>
        <w:rPr>
          <w:rFonts w:ascii="宋体" w:eastAsia="宋体" w:hAnsi="宋体" w:hint="eastAsia"/>
          <w:sz w:val="24"/>
          <w:szCs w:val="24"/>
        </w:rPr>
        <w:t>（或名章）</w:t>
      </w:r>
      <w:r>
        <w:rPr>
          <w:rFonts w:ascii="宋体" w:eastAsia="宋体" w:hAnsi="宋体"/>
          <w:sz w:val="24"/>
          <w:szCs w:val="24"/>
        </w:rPr>
        <w:t>_____________________________</w:t>
      </w:r>
    </w:p>
    <w:p w:rsidR="00BE0BBC" w:rsidRDefault="00BE0BBC">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BE0BBC" w:rsidRDefault="00BE0BBC">
      <w:pPr>
        <w:ind w:firstLineChars="2100" w:firstLine="5040"/>
      </w:pPr>
      <w:r>
        <w:rPr>
          <w:rFonts w:ascii="宋体" w:eastAsia="宋体" w:hAnsi="宋体" w:hint="eastAsia"/>
          <w:sz w:val="24"/>
          <w:szCs w:val="24"/>
        </w:rPr>
        <w:t>日 期：__________________</w:t>
      </w:r>
    </w:p>
    <w:p w:rsidR="00BE0BBC" w:rsidRDefault="00BE0BBC" w:rsidP="009468C0">
      <w:pPr>
        <w:widowControl/>
        <w:spacing w:after="120" w:line="360" w:lineRule="exact"/>
        <w:ind w:firstLineChars="177" w:firstLine="425"/>
        <w:jc w:val="left"/>
        <w:rPr>
          <w:rFonts w:ascii="宋体" w:eastAsia="宋体" w:hAnsi="宋体"/>
          <w:kern w:val="0"/>
          <w:sz w:val="24"/>
        </w:rPr>
      </w:pPr>
    </w:p>
    <w:p w:rsidR="00BE0BBC" w:rsidRDefault="00BE0BBC">
      <w:pPr>
        <w:widowControl/>
        <w:spacing w:after="120" w:line="360" w:lineRule="exact"/>
        <w:jc w:val="left"/>
        <w:rPr>
          <w:rFonts w:ascii="宋体" w:eastAsia="宋体" w:hAnsi="宋体"/>
          <w:b/>
          <w:bCs/>
          <w:kern w:val="0"/>
          <w:sz w:val="24"/>
        </w:rPr>
      </w:pPr>
      <w:r>
        <w:rPr>
          <w:rFonts w:ascii="宋体" w:eastAsia="宋体" w:hAnsi="宋体" w:hint="eastAsia"/>
          <w:b/>
          <w:bCs/>
          <w:kern w:val="0"/>
          <w:sz w:val="24"/>
        </w:rPr>
        <w:t>非法定代表人提交投标文件时须填写须提供</w:t>
      </w:r>
      <w:bookmarkStart w:id="69" w:name="_Hlk100350284"/>
      <w:r>
        <w:rPr>
          <w:rFonts w:ascii="宋体" w:eastAsia="宋体" w:hAnsi="宋体" w:hint="eastAsia"/>
          <w:b/>
          <w:bCs/>
          <w:kern w:val="0"/>
          <w:sz w:val="24"/>
        </w:rPr>
        <w:t>①</w:t>
      </w:r>
      <w:bookmarkEnd w:id="69"/>
      <w:r>
        <w:rPr>
          <w:rFonts w:ascii="宋体" w:eastAsia="宋体" w:hAnsi="宋体" w:hint="eastAsia"/>
          <w:b/>
          <w:bCs/>
          <w:kern w:val="0"/>
          <w:sz w:val="24"/>
        </w:rPr>
        <w:t>法定代表人授权书及</w:t>
      </w:r>
      <w:bookmarkStart w:id="70" w:name="_Hlk100350299"/>
      <w:r>
        <w:rPr>
          <w:rFonts w:ascii="宋体" w:eastAsia="宋体" w:hAnsi="宋体" w:hint="eastAsia"/>
          <w:b/>
          <w:bCs/>
          <w:kern w:val="0"/>
          <w:sz w:val="24"/>
        </w:rPr>
        <w:t>②</w:t>
      </w:r>
      <w:bookmarkEnd w:id="70"/>
      <w:r>
        <w:rPr>
          <w:rFonts w:ascii="宋体" w:eastAsia="宋体" w:hAnsi="宋体" w:hint="eastAsia"/>
          <w:b/>
          <w:bCs/>
          <w:kern w:val="0"/>
          <w:sz w:val="24"/>
        </w:rPr>
        <w:t>法定代表人身份证明。</w:t>
      </w:r>
    </w:p>
    <w:p w:rsidR="00BE0BBC" w:rsidRDefault="00BE0BBC">
      <w:pPr>
        <w:widowControl/>
        <w:jc w:val="left"/>
        <w:rPr>
          <w:rFonts w:ascii="宋体" w:eastAsia="宋体" w:hAnsi="宋体"/>
          <w:kern w:val="0"/>
          <w:sz w:val="24"/>
        </w:rPr>
      </w:pPr>
      <w:r>
        <w:rPr>
          <w:rFonts w:ascii="宋体" w:eastAsia="宋体" w:hAnsi="宋体"/>
          <w:kern w:val="0"/>
          <w:sz w:val="24"/>
        </w:rPr>
        <w:br w:type="page"/>
      </w:r>
    </w:p>
    <w:p w:rsidR="00BE0BBC" w:rsidRDefault="00BE0BBC">
      <w:pPr>
        <w:widowControl/>
        <w:spacing w:after="120" w:line="360" w:lineRule="exact"/>
        <w:ind w:firstLineChars="177" w:firstLine="426"/>
        <w:jc w:val="center"/>
        <w:rPr>
          <w:rFonts w:ascii="宋体" w:eastAsia="宋体" w:hAnsi="宋体"/>
          <w:b/>
          <w:bCs/>
          <w:kern w:val="0"/>
          <w:sz w:val="24"/>
        </w:rPr>
      </w:pPr>
      <w:r>
        <w:rPr>
          <w:rFonts w:ascii="宋体" w:eastAsia="宋体" w:hAnsi="宋体" w:hint="eastAsia"/>
          <w:b/>
          <w:bCs/>
          <w:kern w:val="0"/>
          <w:sz w:val="24"/>
        </w:rPr>
        <w:lastRenderedPageBreak/>
        <w:t>①法定代表人授权书</w:t>
      </w:r>
    </w:p>
    <w:p w:rsidR="00BE0BBC" w:rsidRDefault="00BE0BBC">
      <w:pPr>
        <w:widowControl/>
        <w:spacing w:after="120" w:line="360" w:lineRule="exact"/>
        <w:ind w:firstLineChars="177" w:firstLine="426"/>
        <w:jc w:val="center"/>
        <w:rPr>
          <w:rFonts w:ascii="宋体" w:eastAsia="宋体" w:hAnsi="宋体"/>
          <w:b/>
          <w:bCs/>
          <w:kern w:val="0"/>
          <w:sz w:val="24"/>
        </w:rPr>
      </w:pPr>
    </w:p>
    <w:p w:rsidR="00BE0BBC" w:rsidRDefault="00BE0BBC">
      <w:pPr>
        <w:widowControl/>
        <w:spacing w:after="120" w:line="360" w:lineRule="exact"/>
        <w:ind w:firstLineChars="236" w:firstLine="566"/>
        <w:jc w:val="left"/>
        <w:rPr>
          <w:rFonts w:ascii="宋体" w:eastAsia="宋体" w:hAnsi="宋体"/>
          <w:kern w:val="0"/>
          <w:sz w:val="24"/>
        </w:rPr>
      </w:pPr>
      <w:r>
        <w:rPr>
          <w:rFonts w:ascii="宋体" w:eastAsia="宋体" w:hAnsi="宋体"/>
          <w:kern w:val="0"/>
          <w:sz w:val="24"/>
        </w:rPr>
        <w:t>注册于（国家或地区的名称</w:t>
      </w:r>
      <w:r>
        <w:rPr>
          <w:rFonts w:ascii="宋体" w:eastAsia="宋体" w:hAnsi="宋体" w:hint="eastAsia"/>
          <w:kern w:val="0"/>
          <w:sz w:val="24"/>
        </w:rPr>
        <w:t>：___________</w:t>
      </w:r>
      <w:r>
        <w:rPr>
          <w:rFonts w:ascii="宋体" w:eastAsia="宋体" w:hAnsi="宋体"/>
          <w:kern w:val="0"/>
          <w:sz w:val="24"/>
        </w:rPr>
        <w:t>）的（</w:t>
      </w:r>
      <w:r>
        <w:rPr>
          <w:rFonts w:ascii="宋体" w:eastAsia="宋体" w:hAnsi="宋体" w:hint="eastAsia"/>
          <w:kern w:val="0"/>
          <w:sz w:val="24"/>
        </w:rPr>
        <w:t>单位</w:t>
      </w:r>
      <w:r>
        <w:rPr>
          <w:rFonts w:ascii="宋体" w:eastAsia="宋体" w:hAnsi="宋体"/>
          <w:kern w:val="0"/>
          <w:sz w:val="24"/>
        </w:rPr>
        <w:t>名称</w:t>
      </w:r>
      <w:r>
        <w:rPr>
          <w:rFonts w:ascii="宋体" w:eastAsia="宋体" w:hAnsi="宋体" w:hint="eastAsia"/>
          <w:kern w:val="0"/>
          <w:sz w:val="24"/>
        </w:rPr>
        <w:t>：___________</w:t>
      </w:r>
      <w:r>
        <w:rPr>
          <w:rFonts w:ascii="宋体" w:eastAsia="宋体" w:hAnsi="宋体"/>
          <w:kern w:val="0"/>
          <w:sz w:val="24"/>
        </w:rPr>
        <w:t>）的在下面签字的（法定代表人姓名</w:t>
      </w:r>
      <w:r>
        <w:rPr>
          <w:rFonts w:ascii="宋体" w:eastAsia="宋体" w:hAnsi="宋体" w:hint="eastAsia"/>
          <w:kern w:val="0"/>
          <w:sz w:val="24"/>
        </w:rPr>
        <w:t>：___________</w:t>
      </w:r>
      <w:r>
        <w:rPr>
          <w:rFonts w:ascii="宋体" w:eastAsia="宋体" w:hAnsi="宋体"/>
          <w:kern w:val="0"/>
          <w:sz w:val="24"/>
        </w:rPr>
        <w:t>）</w:t>
      </w:r>
      <w:r>
        <w:rPr>
          <w:rFonts w:ascii="宋体" w:eastAsia="宋体" w:hAnsi="宋体" w:hint="eastAsia"/>
          <w:kern w:val="0"/>
          <w:sz w:val="24"/>
        </w:rPr>
        <w:t>（身份证号：___________）</w:t>
      </w:r>
      <w:r>
        <w:rPr>
          <w:rFonts w:ascii="宋体" w:eastAsia="宋体" w:hAnsi="宋体"/>
          <w:kern w:val="0"/>
          <w:sz w:val="24"/>
        </w:rPr>
        <w:t>代表本</w:t>
      </w:r>
      <w:r>
        <w:rPr>
          <w:rFonts w:ascii="宋体" w:eastAsia="宋体" w:hAnsi="宋体" w:hint="eastAsia"/>
          <w:kern w:val="0"/>
          <w:sz w:val="24"/>
        </w:rPr>
        <w:t>单位</w:t>
      </w:r>
      <w:r>
        <w:rPr>
          <w:rFonts w:ascii="宋体" w:eastAsia="宋体" w:hAnsi="宋体"/>
          <w:kern w:val="0"/>
          <w:sz w:val="24"/>
        </w:rPr>
        <w:t>授权（</w:t>
      </w:r>
      <w:r>
        <w:rPr>
          <w:rFonts w:ascii="宋体" w:eastAsia="宋体" w:hAnsi="宋体" w:hint="eastAsia"/>
          <w:kern w:val="0"/>
          <w:sz w:val="24"/>
        </w:rPr>
        <w:t>单位</w:t>
      </w:r>
      <w:r>
        <w:rPr>
          <w:rFonts w:ascii="宋体" w:eastAsia="宋体" w:hAnsi="宋体"/>
          <w:kern w:val="0"/>
          <w:sz w:val="24"/>
        </w:rPr>
        <w:t>名称</w:t>
      </w:r>
      <w:r>
        <w:rPr>
          <w:rFonts w:ascii="宋体" w:eastAsia="宋体" w:hAnsi="宋体" w:hint="eastAsia"/>
          <w:kern w:val="0"/>
          <w:sz w:val="24"/>
        </w:rPr>
        <w:t>：___________</w:t>
      </w:r>
      <w:r>
        <w:rPr>
          <w:rFonts w:ascii="宋体" w:eastAsia="宋体" w:hAnsi="宋体"/>
          <w:kern w:val="0"/>
          <w:sz w:val="24"/>
        </w:rPr>
        <w:t>）的（被授权人的姓名</w:t>
      </w:r>
      <w:r>
        <w:rPr>
          <w:rFonts w:ascii="宋体" w:eastAsia="宋体" w:hAnsi="宋体" w:hint="eastAsia"/>
          <w:kern w:val="0"/>
          <w:sz w:val="24"/>
        </w:rPr>
        <w:t>：___________</w:t>
      </w:r>
      <w:r>
        <w:rPr>
          <w:rFonts w:ascii="宋体" w:eastAsia="宋体" w:hAnsi="宋体"/>
          <w:kern w:val="0"/>
          <w:sz w:val="24"/>
        </w:rPr>
        <w:t>）</w:t>
      </w:r>
      <w:r>
        <w:rPr>
          <w:rFonts w:ascii="宋体" w:eastAsia="宋体" w:hAnsi="宋体" w:hint="eastAsia"/>
          <w:kern w:val="0"/>
          <w:sz w:val="24"/>
        </w:rPr>
        <w:t>（身份证号：___________）（手机号：___________）</w:t>
      </w:r>
      <w:r>
        <w:rPr>
          <w:rFonts w:ascii="宋体" w:eastAsia="宋体" w:hAnsi="宋体"/>
          <w:kern w:val="0"/>
          <w:sz w:val="24"/>
        </w:rPr>
        <w:t>为本</w:t>
      </w:r>
      <w:r>
        <w:rPr>
          <w:rFonts w:ascii="宋体" w:eastAsia="宋体" w:hAnsi="宋体" w:hint="eastAsia"/>
          <w:kern w:val="0"/>
          <w:sz w:val="24"/>
        </w:rPr>
        <w:t>单位</w:t>
      </w:r>
      <w:r>
        <w:rPr>
          <w:rFonts w:ascii="宋体" w:eastAsia="宋体" w:hAnsi="宋体"/>
          <w:kern w:val="0"/>
          <w:sz w:val="24"/>
        </w:rPr>
        <w:t>的合法代理人，就（项目名称</w:t>
      </w:r>
      <w:r>
        <w:rPr>
          <w:rFonts w:ascii="宋体" w:eastAsia="宋体" w:hAnsi="宋体" w:hint="eastAsia"/>
          <w:kern w:val="0"/>
          <w:sz w:val="24"/>
        </w:rPr>
        <w:t>：___________</w:t>
      </w:r>
      <w:r>
        <w:rPr>
          <w:rFonts w:ascii="宋体" w:eastAsia="宋体" w:hAnsi="宋体"/>
          <w:kern w:val="0"/>
          <w:sz w:val="24"/>
        </w:rPr>
        <w:t>）</w:t>
      </w:r>
      <w:r>
        <w:rPr>
          <w:rFonts w:ascii="宋体" w:eastAsia="宋体" w:hAnsi="宋体" w:hint="eastAsia"/>
          <w:kern w:val="0"/>
          <w:sz w:val="24"/>
        </w:rPr>
        <w:t>（招标编号：___________）</w:t>
      </w:r>
      <w:r>
        <w:rPr>
          <w:rFonts w:ascii="宋体" w:eastAsia="宋体" w:hAnsi="宋体"/>
          <w:kern w:val="0"/>
          <w:sz w:val="24"/>
        </w:rPr>
        <w:t>的采购，以本</w:t>
      </w:r>
      <w:r>
        <w:rPr>
          <w:rFonts w:ascii="宋体" w:eastAsia="宋体" w:hAnsi="宋体" w:hint="eastAsia"/>
          <w:kern w:val="0"/>
          <w:sz w:val="24"/>
        </w:rPr>
        <w:t>单位</w:t>
      </w:r>
      <w:r>
        <w:rPr>
          <w:rFonts w:ascii="宋体" w:eastAsia="宋体" w:hAnsi="宋体"/>
          <w:kern w:val="0"/>
          <w:sz w:val="24"/>
        </w:rPr>
        <w:t>名义处理一切与之有关的事务。</w:t>
      </w:r>
    </w:p>
    <w:p w:rsidR="00BE0BBC" w:rsidRDefault="00BE0BBC">
      <w:pPr>
        <w:widowControl/>
        <w:spacing w:after="120" w:line="360" w:lineRule="exact"/>
        <w:ind w:firstLineChars="236" w:firstLine="566"/>
        <w:jc w:val="left"/>
        <w:rPr>
          <w:rFonts w:ascii="宋体" w:eastAsia="宋体" w:hAnsi="宋体"/>
          <w:kern w:val="0"/>
          <w:sz w:val="24"/>
        </w:rPr>
      </w:pPr>
      <w:r>
        <w:rPr>
          <w:rFonts w:ascii="宋体" w:eastAsia="宋体" w:hAnsi="宋体" w:hint="eastAsia"/>
          <w:kern w:val="0"/>
          <w:sz w:val="24"/>
        </w:rPr>
        <w:t>委托</w:t>
      </w:r>
      <w:r>
        <w:rPr>
          <w:rFonts w:ascii="宋体" w:eastAsia="宋体" w:hAnsi="宋体"/>
          <w:kern w:val="0"/>
          <w:sz w:val="24"/>
        </w:rPr>
        <w:t>期限：本授权书于______年_____月______日签字生效至</w:t>
      </w:r>
      <w:r>
        <w:rPr>
          <w:rFonts w:ascii="宋体" w:eastAsia="宋体" w:hAnsi="宋体" w:hint="eastAsia"/>
          <w:kern w:val="0"/>
          <w:sz w:val="24"/>
        </w:rPr>
        <w:t>响应</w:t>
      </w:r>
      <w:r>
        <w:rPr>
          <w:rFonts w:ascii="宋体" w:eastAsia="宋体" w:hAnsi="宋体"/>
          <w:kern w:val="0"/>
          <w:sz w:val="24"/>
        </w:rPr>
        <w:t>有效期</w:t>
      </w:r>
      <w:r>
        <w:rPr>
          <w:rFonts w:ascii="宋体" w:eastAsia="宋体" w:hAnsi="宋体" w:hint="eastAsia"/>
          <w:kern w:val="0"/>
          <w:sz w:val="24"/>
        </w:rPr>
        <w:t>届满</w:t>
      </w:r>
      <w:r>
        <w:rPr>
          <w:rFonts w:ascii="宋体" w:eastAsia="宋体" w:hAnsi="宋体"/>
          <w:kern w:val="0"/>
          <w:sz w:val="24"/>
        </w:rPr>
        <w:t>之日止。</w:t>
      </w:r>
      <w:r>
        <w:rPr>
          <w:rFonts w:ascii="宋体" w:eastAsia="宋体" w:hAnsi="宋体" w:hint="eastAsia"/>
          <w:kern w:val="0"/>
          <w:sz w:val="24"/>
        </w:rPr>
        <w:t>代理人</w:t>
      </w:r>
      <w:r>
        <w:rPr>
          <w:rFonts w:ascii="宋体" w:eastAsia="宋体" w:hAnsi="宋体"/>
          <w:kern w:val="0"/>
          <w:sz w:val="24"/>
        </w:rPr>
        <w:t>无转委托权,特此声明。</w:t>
      </w:r>
    </w:p>
    <w:p w:rsidR="00BE0BBC" w:rsidRDefault="00BE0BBC" w:rsidP="009468C0">
      <w:pPr>
        <w:widowControl/>
        <w:spacing w:after="120" w:line="360" w:lineRule="exact"/>
        <w:ind w:firstLineChars="177" w:firstLine="425"/>
        <w:jc w:val="left"/>
        <w:rPr>
          <w:rFonts w:ascii="宋体" w:eastAsia="宋体" w:hAnsi="宋体"/>
          <w:kern w:val="0"/>
          <w:sz w:val="24"/>
        </w:rPr>
      </w:pPr>
    </w:p>
    <w:p w:rsidR="00BE0BBC" w:rsidRDefault="00BE0BBC">
      <w:pPr>
        <w:widowControl/>
        <w:spacing w:after="120" w:line="360" w:lineRule="exact"/>
        <w:ind w:firstLineChars="236" w:firstLine="566"/>
        <w:jc w:val="left"/>
        <w:rPr>
          <w:rFonts w:ascii="宋体" w:eastAsia="宋体" w:hAnsi="宋体"/>
          <w:kern w:val="0"/>
          <w:sz w:val="24"/>
        </w:rPr>
      </w:pPr>
      <w:r>
        <w:rPr>
          <w:rFonts w:ascii="宋体" w:eastAsia="宋体" w:hAnsi="宋体"/>
          <w:kern w:val="0"/>
          <w:sz w:val="24"/>
        </w:rPr>
        <w:t>法定代表人（单位负责人）有效期内的身份证</w:t>
      </w:r>
      <w:r>
        <w:rPr>
          <w:rFonts w:ascii="宋体" w:eastAsia="宋体" w:hAnsi="宋体"/>
          <w:b/>
          <w:kern w:val="0"/>
          <w:sz w:val="24"/>
        </w:rPr>
        <w:t>正反面</w:t>
      </w:r>
      <w:r>
        <w:rPr>
          <w:rFonts w:ascii="宋体" w:eastAsia="宋体" w:hAnsi="宋体" w:hint="eastAsia"/>
          <w:kern w:val="0"/>
          <w:sz w:val="24"/>
        </w:rPr>
        <w:t>复印件</w:t>
      </w:r>
      <w:r>
        <w:rPr>
          <w:rFonts w:ascii="宋体" w:eastAsia="宋体" w:hAnsi="宋体"/>
          <w:kern w:val="0"/>
          <w:sz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73"/>
        <w:gridCol w:w="4536"/>
      </w:tblGrid>
      <w:tr w:rsidR="00BE0BBC">
        <w:trPr>
          <w:trHeight w:val="2587"/>
        </w:trPr>
        <w:tc>
          <w:tcPr>
            <w:tcW w:w="4673" w:type="dxa"/>
          </w:tcPr>
          <w:p w:rsidR="00BE0BBC" w:rsidRDefault="00BE0BBC" w:rsidP="009468C0">
            <w:pPr>
              <w:widowControl/>
              <w:spacing w:after="120" w:line="360" w:lineRule="exact"/>
              <w:ind w:firstLineChars="177" w:firstLine="425"/>
              <w:jc w:val="left"/>
              <w:rPr>
                <w:rFonts w:ascii="宋体" w:eastAsia="宋体" w:hAnsi="宋体"/>
                <w:kern w:val="0"/>
                <w:sz w:val="24"/>
              </w:rPr>
            </w:pPr>
          </w:p>
          <w:p w:rsidR="00BE0BBC" w:rsidRDefault="00BE0BBC" w:rsidP="009468C0">
            <w:pPr>
              <w:widowControl/>
              <w:spacing w:after="120" w:line="360" w:lineRule="exact"/>
              <w:ind w:firstLineChars="177" w:firstLine="425"/>
              <w:jc w:val="left"/>
              <w:rPr>
                <w:rFonts w:ascii="宋体" w:eastAsia="宋体" w:hAnsi="宋体"/>
                <w:kern w:val="0"/>
                <w:sz w:val="24"/>
              </w:rPr>
            </w:pPr>
          </w:p>
          <w:p w:rsidR="00BE0BBC" w:rsidRDefault="00BE0BBC" w:rsidP="009468C0">
            <w:pPr>
              <w:widowControl/>
              <w:spacing w:after="120" w:line="360" w:lineRule="exact"/>
              <w:ind w:firstLineChars="177" w:firstLine="425"/>
              <w:jc w:val="left"/>
              <w:rPr>
                <w:rFonts w:ascii="宋体" w:eastAsia="宋体" w:hAnsi="宋体"/>
                <w:kern w:val="0"/>
                <w:sz w:val="24"/>
              </w:rPr>
            </w:pPr>
          </w:p>
        </w:tc>
        <w:tc>
          <w:tcPr>
            <w:tcW w:w="4536" w:type="dxa"/>
          </w:tcPr>
          <w:p w:rsidR="00BE0BBC" w:rsidRDefault="00BE0BBC" w:rsidP="009468C0">
            <w:pPr>
              <w:widowControl/>
              <w:spacing w:after="120" w:line="360" w:lineRule="exact"/>
              <w:ind w:firstLineChars="177" w:firstLine="425"/>
              <w:jc w:val="left"/>
              <w:rPr>
                <w:rFonts w:ascii="宋体" w:eastAsia="宋体" w:hAnsi="宋体"/>
                <w:kern w:val="0"/>
                <w:sz w:val="24"/>
              </w:rPr>
            </w:pPr>
          </w:p>
          <w:p w:rsidR="00BE0BBC" w:rsidRDefault="00BE0BBC" w:rsidP="009468C0">
            <w:pPr>
              <w:widowControl/>
              <w:spacing w:after="120" w:line="360" w:lineRule="exact"/>
              <w:ind w:firstLineChars="177" w:firstLine="425"/>
              <w:jc w:val="left"/>
              <w:rPr>
                <w:rFonts w:ascii="宋体" w:eastAsia="宋体" w:hAnsi="宋体"/>
                <w:kern w:val="0"/>
                <w:sz w:val="24"/>
              </w:rPr>
            </w:pPr>
          </w:p>
          <w:p w:rsidR="00BE0BBC" w:rsidRDefault="00BE0BBC" w:rsidP="009468C0">
            <w:pPr>
              <w:widowControl/>
              <w:spacing w:after="120" w:line="360" w:lineRule="exact"/>
              <w:ind w:firstLineChars="177" w:firstLine="425"/>
              <w:jc w:val="left"/>
              <w:rPr>
                <w:rFonts w:ascii="宋体" w:eastAsia="宋体" w:hAnsi="宋体"/>
                <w:kern w:val="0"/>
                <w:sz w:val="24"/>
              </w:rPr>
            </w:pPr>
          </w:p>
        </w:tc>
      </w:tr>
    </w:tbl>
    <w:p w:rsidR="00BE0BBC" w:rsidRDefault="00BE0BBC" w:rsidP="009468C0">
      <w:pPr>
        <w:widowControl/>
        <w:spacing w:after="120" w:line="360" w:lineRule="exact"/>
        <w:ind w:firstLineChars="177" w:firstLine="425"/>
        <w:jc w:val="left"/>
        <w:rPr>
          <w:rFonts w:ascii="宋体" w:eastAsia="宋体" w:hAnsi="宋体"/>
          <w:kern w:val="0"/>
          <w:sz w:val="24"/>
        </w:rPr>
      </w:pPr>
      <w:r>
        <w:rPr>
          <w:rFonts w:ascii="宋体" w:eastAsia="宋体" w:hAnsi="宋体" w:hint="eastAsia"/>
          <w:kern w:val="0"/>
          <w:sz w:val="24"/>
        </w:rPr>
        <w:t>委托代理人</w:t>
      </w:r>
      <w:r>
        <w:rPr>
          <w:rFonts w:ascii="宋体" w:eastAsia="宋体" w:hAnsi="宋体"/>
          <w:kern w:val="0"/>
          <w:sz w:val="24"/>
        </w:rPr>
        <w:t>有效期内的身份证</w:t>
      </w:r>
      <w:r>
        <w:rPr>
          <w:rFonts w:ascii="宋体" w:eastAsia="宋体" w:hAnsi="宋体"/>
          <w:b/>
          <w:kern w:val="0"/>
          <w:sz w:val="24"/>
        </w:rPr>
        <w:t>正反面</w:t>
      </w:r>
      <w:r>
        <w:rPr>
          <w:rFonts w:ascii="宋体" w:eastAsia="宋体" w:hAnsi="宋体" w:hint="eastAsia"/>
          <w:kern w:val="0"/>
          <w:sz w:val="24"/>
        </w:rPr>
        <w:t>复印件</w:t>
      </w:r>
      <w:r>
        <w:rPr>
          <w:rFonts w:ascii="宋体" w:eastAsia="宋体" w:hAnsi="宋体"/>
          <w:kern w:val="0"/>
          <w:sz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73"/>
        <w:gridCol w:w="4536"/>
      </w:tblGrid>
      <w:tr w:rsidR="00BE0BBC">
        <w:trPr>
          <w:trHeight w:val="2347"/>
        </w:trPr>
        <w:tc>
          <w:tcPr>
            <w:tcW w:w="4673" w:type="dxa"/>
          </w:tcPr>
          <w:p w:rsidR="00BE0BBC" w:rsidRDefault="00BE0BBC" w:rsidP="009468C0">
            <w:pPr>
              <w:widowControl/>
              <w:spacing w:after="120" w:line="360" w:lineRule="exact"/>
              <w:ind w:firstLineChars="177" w:firstLine="425"/>
              <w:jc w:val="left"/>
              <w:rPr>
                <w:rFonts w:ascii="宋体" w:eastAsia="宋体" w:hAnsi="宋体"/>
                <w:kern w:val="0"/>
                <w:sz w:val="24"/>
              </w:rPr>
            </w:pPr>
          </w:p>
          <w:p w:rsidR="00BE0BBC" w:rsidRDefault="00BE0BBC" w:rsidP="009468C0">
            <w:pPr>
              <w:widowControl/>
              <w:spacing w:after="120" w:line="360" w:lineRule="exact"/>
              <w:ind w:firstLineChars="177" w:firstLine="425"/>
              <w:jc w:val="left"/>
              <w:rPr>
                <w:rFonts w:ascii="宋体" w:eastAsia="宋体" w:hAnsi="宋体"/>
                <w:kern w:val="0"/>
                <w:sz w:val="24"/>
              </w:rPr>
            </w:pPr>
          </w:p>
          <w:p w:rsidR="00BE0BBC" w:rsidRDefault="00BE0BBC" w:rsidP="009468C0">
            <w:pPr>
              <w:widowControl/>
              <w:spacing w:after="120" w:line="360" w:lineRule="exact"/>
              <w:ind w:firstLineChars="177" w:firstLine="425"/>
              <w:jc w:val="left"/>
              <w:rPr>
                <w:rFonts w:ascii="宋体" w:eastAsia="宋体" w:hAnsi="宋体"/>
                <w:kern w:val="0"/>
                <w:sz w:val="24"/>
              </w:rPr>
            </w:pPr>
          </w:p>
        </w:tc>
        <w:tc>
          <w:tcPr>
            <w:tcW w:w="4536" w:type="dxa"/>
          </w:tcPr>
          <w:p w:rsidR="00BE0BBC" w:rsidRDefault="00BE0BBC" w:rsidP="009468C0">
            <w:pPr>
              <w:widowControl/>
              <w:spacing w:after="120" w:line="360" w:lineRule="exact"/>
              <w:ind w:firstLineChars="177" w:firstLine="425"/>
              <w:jc w:val="left"/>
              <w:rPr>
                <w:rFonts w:ascii="宋体" w:eastAsia="宋体" w:hAnsi="宋体"/>
                <w:kern w:val="0"/>
                <w:sz w:val="24"/>
              </w:rPr>
            </w:pPr>
          </w:p>
          <w:p w:rsidR="00BE0BBC" w:rsidRDefault="00BE0BBC" w:rsidP="009468C0">
            <w:pPr>
              <w:widowControl/>
              <w:spacing w:after="120" w:line="360" w:lineRule="exact"/>
              <w:ind w:firstLineChars="177" w:firstLine="425"/>
              <w:jc w:val="left"/>
              <w:rPr>
                <w:rFonts w:ascii="宋体" w:eastAsia="宋体" w:hAnsi="宋体"/>
                <w:kern w:val="0"/>
                <w:sz w:val="24"/>
              </w:rPr>
            </w:pPr>
          </w:p>
          <w:p w:rsidR="00BE0BBC" w:rsidRDefault="00BE0BBC" w:rsidP="009468C0">
            <w:pPr>
              <w:widowControl/>
              <w:spacing w:after="120" w:line="360" w:lineRule="exact"/>
              <w:ind w:firstLineChars="177" w:firstLine="425"/>
              <w:jc w:val="left"/>
              <w:rPr>
                <w:rFonts w:ascii="宋体" w:eastAsia="宋体" w:hAnsi="宋体"/>
                <w:kern w:val="0"/>
                <w:sz w:val="24"/>
              </w:rPr>
            </w:pPr>
          </w:p>
        </w:tc>
      </w:tr>
    </w:tbl>
    <w:p w:rsidR="00BE0BBC" w:rsidRDefault="00BE0BBC" w:rsidP="009468C0">
      <w:pPr>
        <w:widowControl/>
        <w:spacing w:after="120" w:line="360" w:lineRule="exact"/>
        <w:ind w:firstLineChars="177" w:firstLine="425"/>
        <w:jc w:val="left"/>
        <w:rPr>
          <w:rFonts w:ascii="宋体" w:eastAsia="宋体" w:hAnsi="宋体"/>
          <w:kern w:val="0"/>
          <w:sz w:val="24"/>
        </w:rPr>
      </w:pPr>
    </w:p>
    <w:p w:rsidR="00BE0BBC" w:rsidRDefault="00BE0BBC" w:rsidP="009468C0">
      <w:pPr>
        <w:widowControl/>
        <w:spacing w:after="120" w:line="360" w:lineRule="exact"/>
        <w:ind w:firstLineChars="177" w:firstLine="425"/>
        <w:jc w:val="right"/>
        <w:rPr>
          <w:rFonts w:ascii="宋体" w:eastAsia="宋体" w:hAnsi="宋体"/>
          <w:kern w:val="0"/>
          <w:sz w:val="24"/>
        </w:rPr>
      </w:pPr>
      <w:r>
        <w:rPr>
          <w:rFonts w:ascii="宋体" w:eastAsia="宋体" w:hAnsi="宋体"/>
          <w:kern w:val="0"/>
          <w:sz w:val="24"/>
        </w:rPr>
        <w:t>法定代表人签字</w:t>
      </w:r>
      <w:bookmarkStart w:id="71" w:name="_Hlk100347784"/>
      <w:r>
        <w:rPr>
          <w:rFonts w:ascii="宋体" w:eastAsia="宋体" w:hAnsi="宋体" w:hint="eastAsia"/>
          <w:kern w:val="0"/>
          <w:sz w:val="24"/>
        </w:rPr>
        <w:t>（或名章）</w:t>
      </w:r>
      <w:bookmarkEnd w:id="71"/>
      <w:r>
        <w:rPr>
          <w:rFonts w:ascii="宋体" w:eastAsia="宋体" w:hAnsi="宋体"/>
          <w:kern w:val="0"/>
          <w:sz w:val="24"/>
        </w:rPr>
        <w:t>_____________________</w:t>
      </w:r>
    </w:p>
    <w:p w:rsidR="00BE0BBC" w:rsidRDefault="00BE0BBC" w:rsidP="009468C0">
      <w:pPr>
        <w:widowControl/>
        <w:spacing w:after="120" w:line="360" w:lineRule="exact"/>
        <w:ind w:firstLineChars="177" w:firstLine="425"/>
        <w:jc w:val="right"/>
        <w:rPr>
          <w:rFonts w:ascii="宋体" w:eastAsia="宋体" w:hAnsi="宋体"/>
          <w:kern w:val="0"/>
          <w:sz w:val="24"/>
        </w:rPr>
      </w:pPr>
      <w:r>
        <w:rPr>
          <w:rFonts w:ascii="宋体" w:eastAsia="宋体" w:hAnsi="宋体" w:hint="eastAsia"/>
          <w:kern w:val="0"/>
          <w:sz w:val="24"/>
        </w:rPr>
        <w:t>委托代理人签字（或名章）</w:t>
      </w:r>
      <w:r>
        <w:rPr>
          <w:rFonts w:ascii="宋体" w:eastAsia="宋体" w:hAnsi="宋体"/>
          <w:kern w:val="0"/>
          <w:sz w:val="24"/>
        </w:rPr>
        <w:t>___________________</w:t>
      </w:r>
    </w:p>
    <w:p w:rsidR="00BE0BBC" w:rsidRDefault="00BE0BBC">
      <w:pPr>
        <w:ind w:firstLineChars="1900" w:firstLine="4560"/>
        <w:jc w:val="right"/>
        <w:rPr>
          <w:rFonts w:ascii="宋体" w:eastAsia="宋体" w:hAnsi="宋体"/>
          <w:sz w:val="24"/>
          <w:szCs w:val="24"/>
        </w:rPr>
      </w:pPr>
      <w:r>
        <w:rPr>
          <w:rFonts w:ascii="宋体" w:eastAsia="宋体" w:hAnsi="宋体" w:hint="eastAsia"/>
          <w:sz w:val="24"/>
          <w:szCs w:val="24"/>
        </w:rPr>
        <w:t>投标人公章（电子签章）：__________________</w:t>
      </w:r>
    </w:p>
    <w:p w:rsidR="00BE0BBC" w:rsidRDefault="00BE0BBC">
      <w:pPr>
        <w:ind w:firstLineChars="2100" w:firstLine="5040"/>
        <w:jc w:val="right"/>
      </w:pPr>
      <w:r>
        <w:rPr>
          <w:rFonts w:ascii="宋体" w:eastAsia="宋体" w:hAnsi="宋体" w:hint="eastAsia"/>
          <w:sz w:val="24"/>
          <w:szCs w:val="24"/>
        </w:rPr>
        <w:t>日 期：__________________</w:t>
      </w:r>
    </w:p>
    <w:p w:rsidR="00BE0BBC" w:rsidRDefault="00BE0BBC">
      <w:pPr>
        <w:widowControl/>
        <w:jc w:val="left"/>
        <w:rPr>
          <w:rFonts w:ascii="宋体" w:eastAsia="宋体" w:hAnsi="宋体"/>
          <w:kern w:val="0"/>
          <w:sz w:val="24"/>
        </w:rPr>
      </w:pPr>
      <w:r>
        <w:rPr>
          <w:rFonts w:ascii="宋体" w:eastAsia="宋体" w:hAnsi="宋体"/>
          <w:kern w:val="0"/>
          <w:sz w:val="24"/>
        </w:rPr>
        <w:br w:type="page"/>
      </w:r>
    </w:p>
    <w:p w:rsidR="00BE0BBC" w:rsidRDefault="00BE0BBC" w:rsidP="009468C0">
      <w:pPr>
        <w:widowControl/>
        <w:spacing w:after="120" w:line="360" w:lineRule="exact"/>
        <w:ind w:firstLineChars="177" w:firstLine="425"/>
        <w:jc w:val="center"/>
        <w:rPr>
          <w:rFonts w:ascii="宋体" w:eastAsia="宋体" w:hAnsi="宋体"/>
          <w:b/>
          <w:kern w:val="0"/>
          <w:sz w:val="24"/>
        </w:rPr>
      </w:pPr>
      <w:bookmarkStart w:id="72" w:name="_Hlk100350029"/>
      <w:bookmarkStart w:id="73" w:name="_Hlk100348096"/>
      <w:bookmarkStart w:id="74" w:name="_Hlk100604921"/>
      <w:r>
        <w:rPr>
          <w:rFonts w:ascii="宋体" w:eastAsia="宋体" w:hAnsi="宋体" w:hint="eastAsia"/>
          <w:kern w:val="0"/>
          <w:sz w:val="24"/>
        </w:rPr>
        <w:lastRenderedPageBreak/>
        <w:t>②</w:t>
      </w:r>
      <w:r>
        <w:rPr>
          <w:rFonts w:ascii="宋体" w:eastAsia="宋体" w:hAnsi="宋体"/>
          <w:b/>
          <w:kern w:val="0"/>
          <w:sz w:val="24"/>
        </w:rPr>
        <w:t>法定代表人身份证明</w:t>
      </w:r>
      <w:bookmarkEnd w:id="72"/>
      <w:bookmarkEnd w:id="73"/>
    </w:p>
    <w:bookmarkEnd w:id="74"/>
    <w:p w:rsidR="00BE0BBC" w:rsidRDefault="00BE0BBC" w:rsidP="009468C0">
      <w:pPr>
        <w:widowControl/>
        <w:spacing w:after="120" w:line="360" w:lineRule="exact"/>
        <w:ind w:firstLineChars="177" w:firstLine="425"/>
        <w:jc w:val="left"/>
        <w:rPr>
          <w:rFonts w:ascii="宋体" w:eastAsia="宋体" w:hAnsi="宋体"/>
          <w:kern w:val="0"/>
          <w:sz w:val="24"/>
        </w:rPr>
      </w:pPr>
    </w:p>
    <w:p w:rsidR="00BE0BBC" w:rsidRDefault="00BE0BBC" w:rsidP="009468C0">
      <w:pPr>
        <w:widowControl/>
        <w:spacing w:after="120" w:line="360" w:lineRule="exact"/>
        <w:ind w:firstLineChars="177" w:firstLine="425"/>
        <w:jc w:val="left"/>
        <w:rPr>
          <w:rFonts w:ascii="宋体" w:eastAsia="宋体" w:hAnsi="宋体"/>
          <w:kern w:val="0"/>
          <w:sz w:val="24"/>
        </w:rPr>
      </w:pPr>
      <w:r>
        <w:rPr>
          <w:rFonts w:ascii="宋体" w:eastAsia="宋体" w:hAnsi="宋体"/>
          <w:kern w:val="0"/>
          <w:sz w:val="24"/>
        </w:rPr>
        <w:t>致：</w:t>
      </w:r>
      <w:r>
        <w:rPr>
          <w:rFonts w:ascii="宋体" w:eastAsia="宋体" w:hAnsi="宋体"/>
          <w:kern w:val="0"/>
          <w:sz w:val="24"/>
          <w:u w:val="single"/>
        </w:rPr>
        <w:t>（</w:t>
      </w:r>
      <w:r>
        <w:rPr>
          <w:rFonts w:ascii="宋体" w:eastAsia="宋体" w:hAnsi="宋体" w:hint="eastAsia"/>
          <w:kern w:val="0"/>
          <w:sz w:val="24"/>
          <w:u w:val="single"/>
        </w:rPr>
        <w:t>采购人或</w:t>
      </w:r>
      <w:r>
        <w:rPr>
          <w:rFonts w:ascii="宋体" w:eastAsia="宋体" w:hAnsi="宋体"/>
          <w:kern w:val="0"/>
          <w:sz w:val="24"/>
          <w:u w:val="single"/>
        </w:rPr>
        <w:t>采购代理机构）</w:t>
      </w:r>
    </w:p>
    <w:p w:rsidR="00BE0BBC" w:rsidRDefault="00BE0BBC">
      <w:pPr>
        <w:widowControl/>
        <w:spacing w:after="120" w:line="360" w:lineRule="exact"/>
        <w:ind w:firstLineChars="413" w:firstLine="991"/>
        <w:jc w:val="left"/>
        <w:rPr>
          <w:rFonts w:ascii="宋体" w:eastAsia="宋体" w:hAnsi="宋体"/>
          <w:kern w:val="0"/>
          <w:sz w:val="24"/>
        </w:rPr>
      </w:pPr>
      <w:r>
        <w:rPr>
          <w:rFonts w:ascii="宋体" w:eastAsia="宋体" w:hAnsi="宋体" w:hint="eastAsia"/>
          <w:kern w:val="0"/>
          <w:sz w:val="24"/>
        </w:rPr>
        <w:t>兹证明，</w:t>
      </w:r>
    </w:p>
    <w:p w:rsidR="00BE0BBC" w:rsidRDefault="00BE0BBC" w:rsidP="009468C0">
      <w:pPr>
        <w:widowControl/>
        <w:spacing w:after="120" w:line="360" w:lineRule="exact"/>
        <w:ind w:firstLineChars="177" w:firstLine="425"/>
        <w:jc w:val="left"/>
        <w:rPr>
          <w:rFonts w:ascii="宋体" w:eastAsia="宋体" w:hAnsi="宋体"/>
          <w:kern w:val="0"/>
          <w:sz w:val="24"/>
        </w:rPr>
      </w:pPr>
      <w:r>
        <w:rPr>
          <w:rFonts w:ascii="宋体" w:eastAsia="宋体" w:hAnsi="宋体"/>
          <w:kern w:val="0"/>
          <w:sz w:val="24"/>
        </w:rPr>
        <w:t>姓名</w:t>
      </w:r>
      <w:r>
        <w:rPr>
          <w:rFonts w:ascii="宋体" w:eastAsia="宋体" w:hAnsi="宋体" w:hint="eastAsia"/>
          <w:kern w:val="0"/>
          <w:sz w:val="24"/>
        </w:rPr>
        <w:t>：</w:t>
      </w:r>
      <w:r>
        <w:rPr>
          <w:rFonts w:ascii="宋体" w:eastAsia="宋体" w:hAnsi="宋体"/>
          <w:kern w:val="0"/>
          <w:sz w:val="24"/>
        </w:rPr>
        <w:t>____性别：____年龄：____职务：____</w:t>
      </w:r>
    </w:p>
    <w:p w:rsidR="00BE0BBC" w:rsidRDefault="00BE0BBC" w:rsidP="009468C0">
      <w:pPr>
        <w:widowControl/>
        <w:spacing w:after="120" w:line="360" w:lineRule="exact"/>
        <w:ind w:firstLineChars="177" w:firstLine="425"/>
        <w:jc w:val="left"/>
        <w:rPr>
          <w:rFonts w:ascii="宋体" w:eastAsia="宋体" w:hAnsi="宋体"/>
          <w:kern w:val="0"/>
          <w:sz w:val="24"/>
        </w:rPr>
      </w:pPr>
      <w:r>
        <w:rPr>
          <w:rFonts w:ascii="宋体" w:eastAsia="宋体" w:hAnsi="宋体"/>
          <w:kern w:val="0"/>
          <w:sz w:val="24"/>
        </w:rPr>
        <w:t>系</w:t>
      </w:r>
      <w:r>
        <w:rPr>
          <w:rFonts w:ascii="宋体" w:eastAsia="宋体" w:hAnsi="宋体"/>
          <w:kern w:val="0"/>
          <w:sz w:val="24"/>
          <w:u w:val="single"/>
        </w:rPr>
        <w:tab/>
      </w:r>
      <w:r>
        <w:rPr>
          <w:rFonts w:ascii="宋体" w:eastAsia="宋体" w:hAnsi="宋体"/>
          <w:kern w:val="0"/>
          <w:sz w:val="24"/>
        </w:rPr>
        <w:t>（</w:t>
      </w:r>
      <w:r>
        <w:rPr>
          <w:rFonts w:ascii="宋体" w:eastAsia="宋体" w:hAnsi="宋体" w:hint="eastAsia"/>
          <w:kern w:val="0"/>
          <w:sz w:val="24"/>
        </w:rPr>
        <w:t>投标人</w:t>
      </w:r>
      <w:r>
        <w:rPr>
          <w:rFonts w:ascii="宋体" w:eastAsia="宋体" w:hAnsi="宋体"/>
          <w:kern w:val="0"/>
          <w:sz w:val="24"/>
        </w:rPr>
        <w:t>名称）的法定代表人（单位负责人）</w:t>
      </w:r>
    </w:p>
    <w:p w:rsidR="00BE0BBC" w:rsidRDefault="00BE0BBC" w:rsidP="009468C0">
      <w:pPr>
        <w:widowControl/>
        <w:spacing w:after="120" w:line="360" w:lineRule="exact"/>
        <w:ind w:firstLineChars="177" w:firstLine="425"/>
        <w:jc w:val="left"/>
        <w:rPr>
          <w:rFonts w:ascii="宋体" w:eastAsia="宋体" w:hAnsi="宋体"/>
          <w:kern w:val="0"/>
          <w:sz w:val="24"/>
        </w:rPr>
      </w:pPr>
      <w:r>
        <w:rPr>
          <w:rFonts w:ascii="宋体" w:eastAsia="宋体" w:hAnsi="宋体"/>
          <w:kern w:val="0"/>
          <w:sz w:val="24"/>
        </w:rPr>
        <w:t>附：</w:t>
      </w:r>
      <w:bookmarkStart w:id="75" w:name="_Hlk100349871"/>
      <w:r>
        <w:rPr>
          <w:rFonts w:ascii="宋体" w:eastAsia="宋体" w:hAnsi="宋体"/>
          <w:kern w:val="0"/>
          <w:sz w:val="24"/>
        </w:rPr>
        <w:t>法定代表人（单位负责人）有效期内的身</w:t>
      </w:r>
      <w:r>
        <w:rPr>
          <w:rFonts w:ascii="宋体" w:eastAsia="宋体" w:hAnsi="宋体" w:hint="eastAsia"/>
          <w:kern w:val="0"/>
          <w:sz w:val="24"/>
        </w:rPr>
        <w:t>份</w:t>
      </w:r>
      <w:r>
        <w:rPr>
          <w:rFonts w:ascii="宋体" w:eastAsia="宋体" w:hAnsi="宋体"/>
          <w:kern w:val="0"/>
          <w:sz w:val="24"/>
        </w:rPr>
        <w:t>证正反面</w:t>
      </w:r>
      <w:r>
        <w:rPr>
          <w:rFonts w:ascii="宋体" w:eastAsia="宋体" w:hAnsi="宋体" w:hint="eastAsia"/>
          <w:kern w:val="0"/>
          <w:sz w:val="24"/>
        </w:rPr>
        <w:t>复印件。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73"/>
        <w:gridCol w:w="4536"/>
      </w:tblGrid>
      <w:tr w:rsidR="00BE0BBC">
        <w:trPr>
          <w:trHeight w:val="2717"/>
        </w:trPr>
        <w:tc>
          <w:tcPr>
            <w:tcW w:w="4673" w:type="dxa"/>
          </w:tcPr>
          <w:p w:rsidR="00BE0BBC" w:rsidRDefault="00BE0BBC" w:rsidP="009468C0">
            <w:pPr>
              <w:widowControl/>
              <w:spacing w:after="120" w:line="360" w:lineRule="exact"/>
              <w:ind w:firstLineChars="177" w:firstLine="425"/>
              <w:jc w:val="left"/>
              <w:rPr>
                <w:rFonts w:ascii="宋体" w:eastAsia="宋体" w:hAnsi="宋体"/>
                <w:kern w:val="0"/>
                <w:sz w:val="24"/>
              </w:rPr>
            </w:pPr>
          </w:p>
          <w:p w:rsidR="00BE0BBC" w:rsidRDefault="00BE0BBC" w:rsidP="009468C0">
            <w:pPr>
              <w:widowControl/>
              <w:spacing w:after="120" w:line="360" w:lineRule="exact"/>
              <w:ind w:firstLineChars="177" w:firstLine="425"/>
              <w:jc w:val="left"/>
              <w:rPr>
                <w:rFonts w:ascii="宋体" w:eastAsia="宋体" w:hAnsi="宋体"/>
                <w:kern w:val="0"/>
                <w:sz w:val="24"/>
              </w:rPr>
            </w:pPr>
          </w:p>
        </w:tc>
        <w:tc>
          <w:tcPr>
            <w:tcW w:w="4536" w:type="dxa"/>
          </w:tcPr>
          <w:p w:rsidR="00BE0BBC" w:rsidRDefault="00BE0BBC" w:rsidP="009468C0">
            <w:pPr>
              <w:widowControl/>
              <w:spacing w:after="120" w:line="360" w:lineRule="exact"/>
              <w:ind w:firstLineChars="177" w:firstLine="425"/>
              <w:jc w:val="left"/>
              <w:rPr>
                <w:rFonts w:ascii="宋体" w:eastAsia="宋体" w:hAnsi="宋体"/>
                <w:kern w:val="0"/>
                <w:sz w:val="24"/>
              </w:rPr>
            </w:pPr>
          </w:p>
          <w:p w:rsidR="00BE0BBC" w:rsidRDefault="00BE0BBC" w:rsidP="009468C0">
            <w:pPr>
              <w:widowControl/>
              <w:spacing w:after="120" w:line="360" w:lineRule="exact"/>
              <w:ind w:firstLineChars="177" w:firstLine="425"/>
              <w:jc w:val="left"/>
              <w:rPr>
                <w:rFonts w:ascii="宋体" w:eastAsia="宋体" w:hAnsi="宋体"/>
                <w:kern w:val="0"/>
                <w:sz w:val="24"/>
              </w:rPr>
            </w:pPr>
          </w:p>
        </w:tc>
      </w:tr>
      <w:bookmarkEnd w:id="75"/>
    </w:tbl>
    <w:p w:rsidR="00BE0BBC" w:rsidRDefault="00BE0BBC" w:rsidP="009468C0">
      <w:pPr>
        <w:widowControl/>
        <w:spacing w:after="120" w:line="360" w:lineRule="exact"/>
        <w:ind w:firstLineChars="177" w:firstLine="425"/>
        <w:jc w:val="left"/>
        <w:rPr>
          <w:rFonts w:ascii="宋体" w:eastAsia="宋体" w:hAnsi="宋体"/>
          <w:kern w:val="0"/>
          <w:sz w:val="24"/>
        </w:rPr>
      </w:pPr>
    </w:p>
    <w:p w:rsidR="00BE0BBC" w:rsidRDefault="00BE0BBC" w:rsidP="009468C0">
      <w:pPr>
        <w:widowControl/>
        <w:spacing w:after="120" w:line="360" w:lineRule="exact"/>
        <w:ind w:firstLineChars="177" w:firstLine="425"/>
        <w:jc w:val="left"/>
        <w:rPr>
          <w:rFonts w:ascii="宋体" w:eastAsia="宋体" w:hAnsi="宋体"/>
          <w:kern w:val="0"/>
          <w:sz w:val="24"/>
        </w:rPr>
      </w:pPr>
    </w:p>
    <w:p w:rsidR="00BE0BBC" w:rsidRDefault="00BE0BBC">
      <w:pPr>
        <w:ind w:firstLineChars="200" w:firstLine="480"/>
        <w:jc w:val="right"/>
        <w:rPr>
          <w:rFonts w:ascii="宋体" w:eastAsia="宋体" w:hAnsi="宋体"/>
          <w:sz w:val="24"/>
          <w:szCs w:val="24"/>
        </w:rPr>
      </w:pPr>
      <w:r>
        <w:rPr>
          <w:rFonts w:ascii="宋体" w:eastAsia="宋体" w:hAnsi="宋体" w:hint="eastAsia"/>
          <w:sz w:val="24"/>
          <w:szCs w:val="24"/>
        </w:rPr>
        <w:t>投标人公章（电子签章）：__________________</w:t>
      </w:r>
    </w:p>
    <w:p w:rsidR="00BE0BBC" w:rsidRDefault="00BE0BBC" w:rsidP="009468C0">
      <w:pPr>
        <w:widowControl/>
        <w:spacing w:after="120" w:line="360" w:lineRule="exact"/>
        <w:ind w:firstLineChars="177" w:firstLine="425"/>
        <w:jc w:val="right"/>
        <w:rPr>
          <w:rFonts w:ascii="宋体" w:eastAsia="宋体" w:hAnsi="宋体"/>
          <w:kern w:val="0"/>
          <w:sz w:val="24"/>
        </w:rPr>
      </w:pPr>
      <w:r>
        <w:rPr>
          <w:rFonts w:ascii="宋体" w:eastAsia="宋体" w:hAnsi="宋体" w:hint="eastAsia"/>
          <w:kern w:val="0"/>
          <w:sz w:val="24"/>
        </w:rPr>
        <w:t>法定代表人（</w:t>
      </w:r>
      <w:r>
        <w:rPr>
          <w:rFonts w:ascii="宋体" w:eastAsia="宋体" w:hAnsi="宋体"/>
          <w:kern w:val="0"/>
          <w:sz w:val="24"/>
        </w:rPr>
        <w:t>单位负责人</w:t>
      </w:r>
      <w:r>
        <w:rPr>
          <w:rFonts w:ascii="宋体" w:eastAsia="宋体" w:hAnsi="宋体" w:hint="eastAsia"/>
          <w:kern w:val="0"/>
          <w:sz w:val="24"/>
        </w:rPr>
        <w:t>）签字（或名章）：_</w:t>
      </w:r>
      <w:r>
        <w:rPr>
          <w:rFonts w:ascii="宋体" w:eastAsia="宋体" w:hAnsi="宋体"/>
          <w:kern w:val="0"/>
          <w:sz w:val="24"/>
        </w:rPr>
        <w:t>______</w:t>
      </w:r>
    </w:p>
    <w:p w:rsidR="00BE0BBC" w:rsidRDefault="00BE0BBC" w:rsidP="009468C0">
      <w:pPr>
        <w:widowControl/>
        <w:spacing w:after="120" w:line="360" w:lineRule="exact"/>
        <w:ind w:firstLineChars="177" w:firstLine="425"/>
        <w:jc w:val="right"/>
        <w:rPr>
          <w:rFonts w:ascii="宋体" w:eastAsia="宋体" w:hAnsi="宋体"/>
          <w:kern w:val="0"/>
          <w:sz w:val="24"/>
        </w:rPr>
      </w:pPr>
      <w:r>
        <w:rPr>
          <w:rFonts w:ascii="宋体" w:eastAsia="宋体" w:hAnsi="宋体"/>
          <w:kern w:val="0"/>
          <w:sz w:val="24"/>
        </w:rPr>
        <w:t>日期：_____年______月______日</w:t>
      </w:r>
    </w:p>
    <w:p w:rsidR="00BE0BBC" w:rsidRDefault="00BE0BBC">
      <w:pPr>
        <w:widowControl/>
        <w:jc w:val="left"/>
        <w:rPr>
          <w:rFonts w:ascii="宋体" w:eastAsia="宋体" w:hAnsi="宋体"/>
          <w:kern w:val="0"/>
          <w:sz w:val="24"/>
        </w:rPr>
      </w:pPr>
      <w:r>
        <w:rPr>
          <w:rFonts w:ascii="宋体" w:eastAsia="宋体" w:hAnsi="宋体"/>
          <w:kern w:val="0"/>
          <w:sz w:val="24"/>
        </w:rPr>
        <w:br w:type="page"/>
      </w:r>
    </w:p>
    <w:p w:rsidR="00BE0BBC" w:rsidRDefault="00BE0BBC">
      <w:pPr>
        <w:widowControl/>
        <w:spacing w:after="120" w:line="360" w:lineRule="exact"/>
        <w:ind w:firstLineChars="177" w:firstLine="426"/>
        <w:jc w:val="center"/>
        <w:rPr>
          <w:rFonts w:ascii="宋体" w:eastAsia="宋体" w:hAnsi="宋体"/>
          <w:b/>
          <w:bCs/>
          <w:kern w:val="0"/>
          <w:sz w:val="24"/>
        </w:rPr>
      </w:pPr>
      <w:r>
        <w:rPr>
          <w:rFonts w:ascii="宋体" w:eastAsia="宋体" w:hAnsi="宋体" w:hint="eastAsia"/>
          <w:b/>
          <w:bCs/>
          <w:kern w:val="0"/>
          <w:sz w:val="24"/>
        </w:rPr>
        <w:lastRenderedPageBreak/>
        <w:t>上级单位授权委托书（投标人为分支机构的须提供）</w:t>
      </w:r>
    </w:p>
    <w:p w:rsidR="00BE0BBC" w:rsidRDefault="00BE0BBC" w:rsidP="009468C0">
      <w:pPr>
        <w:widowControl/>
        <w:spacing w:after="120" w:line="360" w:lineRule="exact"/>
        <w:ind w:firstLineChars="177" w:firstLine="425"/>
        <w:jc w:val="left"/>
        <w:rPr>
          <w:rFonts w:ascii="宋体" w:eastAsia="宋体" w:hAnsi="宋体"/>
          <w:kern w:val="0"/>
          <w:sz w:val="24"/>
        </w:rPr>
      </w:pPr>
    </w:p>
    <w:p w:rsidR="00BE0BBC" w:rsidRDefault="00BE0BBC">
      <w:pPr>
        <w:widowControl/>
        <w:spacing w:after="120" w:line="360" w:lineRule="exact"/>
        <w:ind w:firstLineChars="236" w:firstLine="566"/>
        <w:jc w:val="left"/>
        <w:rPr>
          <w:rFonts w:ascii="宋体" w:eastAsia="宋体" w:hAnsi="宋体"/>
          <w:kern w:val="0"/>
          <w:sz w:val="24"/>
        </w:rPr>
      </w:pPr>
      <w:r>
        <w:rPr>
          <w:rFonts w:ascii="宋体" w:eastAsia="宋体" w:hAnsi="宋体" w:hint="eastAsia"/>
          <w:kern w:val="0"/>
          <w:sz w:val="24"/>
        </w:rPr>
        <w:t>我单位（单位名称：___________）同意我单位设立的分支机构（单位名称：___________）参加（项目名称：___________）（招标编号：___________）的政府采购活动。在本次投标和签订、履行政府采购合同中出现的所有法律责任，均由我单位和该投标人共同承担。</w:t>
      </w:r>
    </w:p>
    <w:p w:rsidR="00BE0BBC" w:rsidRDefault="00BE0BBC">
      <w:pPr>
        <w:widowControl/>
        <w:spacing w:after="120" w:line="360" w:lineRule="exact"/>
        <w:ind w:firstLineChars="236" w:firstLine="566"/>
        <w:jc w:val="left"/>
        <w:rPr>
          <w:rFonts w:ascii="宋体" w:eastAsia="宋体" w:hAnsi="宋体"/>
          <w:kern w:val="0"/>
          <w:sz w:val="24"/>
        </w:rPr>
      </w:pPr>
    </w:p>
    <w:p w:rsidR="00BE0BBC" w:rsidRDefault="00BE0BBC">
      <w:pPr>
        <w:widowControl/>
        <w:spacing w:after="120" w:line="360" w:lineRule="exact"/>
        <w:ind w:leftChars="1653" w:left="3471"/>
        <w:jc w:val="left"/>
        <w:rPr>
          <w:rFonts w:ascii="宋体" w:eastAsia="宋体" w:hAnsi="宋体"/>
          <w:kern w:val="0"/>
          <w:sz w:val="24"/>
        </w:rPr>
      </w:pPr>
      <w:r>
        <w:rPr>
          <w:rFonts w:ascii="宋体" w:eastAsia="宋体" w:hAnsi="宋体" w:hint="eastAsia"/>
          <w:kern w:val="0"/>
          <w:sz w:val="24"/>
        </w:rPr>
        <w:t>上级单位公章（盖章）：</w:t>
      </w:r>
      <w:r>
        <w:rPr>
          <w:rFonts w:ascii="宋体" w:eastAsia="宋体" w:hAnsi="宋体"/>
          <w:kern w:val="0"/>
          <w:sz w:val="24"/>
        </w:rPr>
        <w:t>__________________</w:t>
      </w:r>
    </w:p>
    <w:p w:rsidR="00BE0BBC" w:rsidRDefault="00BE0BBC">
      <w:pPr>
        <w:widowControl/>
        <w:spacing w:after="120" w:line="360" w:lineRule="exact"/>
        <w:ind w:leftChars="1653" w:left="3471"/>
        <w:jc w:val="left"/>
        <w:rPr>
          <w:rFonts w:ascii="宋体" w:eastAsia="宋体" w:hAnsi="宋体"/>
          <w:kern w:val="0"/>
          <w:sz w:val="24"/>
        </w:rPr>
      </w:pPr>
      <w:r>
        <w:rPr>
          <w:rFonts w:ascii="宋体" w:eastAsia="宋体" w:hAnsi="宋体" w:hint="eastAsia"/>
          <w:kern w:val="0"/>
          <w:sz w:val="24"/>
        </w:rPr>
        <w:t>法定代表人（</w:t>
      </w:r>
      <w:r>
        <w:rPr>
          <w:rFonts w:ascii="宋体" w:eastAsia="宋体" w:hAnsi="宋体"/>
          <w:kern w:val="0"/>
          <w:sz w:val="24"/>
        </w:rPr>
        <w:t>单位负责人</w:t>
      </w:r>
      <w:r>
        <w:rPr>
          <w:rFonts w:ascii="宋体" w:eastAsia="宋体" w:hAnsi="宋体" w:hint="eastAsia"/>
          <w:kern w:val="0"/>
          <w:sz w:val="24"/>
        </w:rPr>
        <w:t>）签字（或名章）：_</w:t>
      </w:r>
      <w:r>
        <w:rPr>
          <w:rFonts w:ascii="宋体" w:eastAsia="宋体" w:hAnsi="宋体"/>
          <w:kern w:val="0"/>
          <w:sz w:val="24"/>
        </w:rPr>
        <w:t>______</w:t>
      </w:r>
    </w:p>
    <w:p w:rsidR="00BE0BBC" w:rsidRDefault="00BE0BBC">
      <w:pPr>
        <w:widowControl/>
        <w:spacing w:after="120" w:line="360" w:lineRule="exact"/>
        <w:ind w:leftChars="1653" w:left="3471"/>
        <w:jc w:val="left"/>
        <w:rPr>
          <w:rFonts w:ascii="宋体" w:eastAsia="宋体" w:hAnsi="宋体"/>
          <w:kern w:val="0"/>
          <w:sz w:val="24"/>
        </w:rPr>
      </w:pPr>
      <w:r>
        <w:rPr>
          <w:rFonts w:ascii="宋体" w:eastAsia="宋体" w:hAnsi="宋体" w:hint="eastAsia"/>
          <w:kern w:val="0"/>
          <w:sz w:val="24"/>
        </w:rPr>
        <w:t>日 期：</w:t>
      </w:r>
      <w:r>
        <w:rPr>
          <w:rFonts w:ascii="宋体" w:eastAsia="宋体" w:hAnsi="宋体"/>
          <w:kern w:val="0"/>
          <w:sz w:val="24"/>
        </w:rPr>
        <w:t>__________________</w:t>
      </w:r>
    </w:p>
    <w:p w:rsidR="00BE0BBC" w:rsidRDefault="00BE0BBC">
      <w:pPr>
        <w:widowControl/>
        <w:spacing w:after="120" w:line="360" w:lineRule="exact"/>
        <w:ind w:firstLineChars="236" w:firstLine="566"/>
        <w:jc w:val="left"/>
        <w:rPr>
          <w:rFonts w:ascii="宋体" w:eastAsia="宋体" w:hAnsi="宋体"/>
          <w:kern w:val="0"/>
          <w:sz w:val="24"/>
        </w:rPr>
      </w:pPr>
    </w:p>
    <w:p w:rsidR="00BE0BBC" w:rsidRDefault="00BE0BBC">
      <w:pPr>
        <w:widowControl/>
        <w:spacing w:after="120" w:line="360" w:lineRule="exact"/>
        <w:ind w:firstLineChars="236" w:firstLine="566"/>
        <w:jc w:val="left"/>
        <w:rPr>
          <w:rFonts w:ascii="宋体" w:eastAsia="宋体" w:hAnsi="宋体"/>
          <w:kern w:val="0"/>
          <w:sz w:val="24"/>
        </w:rPr>
      </w:pPr>
      <w:r>
        <w:rPr>
          <w:rFonts w:ascii="宋体" w:eastAsia="宋体" w:hAnsi="宋体" w:hint="eastAsia"/>
          <w:kern w:val="0"/>
          <w:sz w:val="24"/>
        </w:rPr>
        <w:t>说明：</w:t>
      </w:r>
    </w:p>
    <w:p w:rsidR="00BE0BBC" w:rsidRDefault="00BE0BBC">
      <w:pPr>
        <w:widowControl/>
        <w:spacing w:after="120" w:line="360" w:lineRule="exact"/>
        <w:ind w:firstLineChars="236" w:firstLine="566"/>
        <w:jc w:val="left"/>
        <w:rPr>
          <w:rFonts w:ascii="宋体" w:eastAsia="宋体" w:hAnsi="宋体"/>
          <w:kern w:val="0"/>
          <w:sz w:val="24"/>
        </w:rPr>
      </w:pPr>
      <w:r>
        <w:rPr>
          <w:rFonts w:ascii="宋体" w:eastAsia="宋体" w:hAnsi="宋体" w:hint="eastAsia"/>
          <w:kern w:val="0"/>
          <w:sz w:val="24"/>
        </w:rPr>
        <w:t>1、</w:t>
      </w:r>
      <w:r>
        <w:rPr>
          <w:rFonts w:ascii="宋体" w:eastAsia="宋体" w:hAnsi="宋体"/>
          <w:kern w:val="0"/>
          <w:sz w:val="24"/>
        </w:rPr>
        <w:t>若供应商为事业单位或其他组织或分支机构（仅当</w:t>
      </w:r>
      <w:r>
        <w:rPr>
          <w:rFonts w:ascii="宋体" w:eastAsia="宋体" w:hAnsi="宋体" w:hint="eastAsia"/>
          <w:kern w:val="0"/>
          <w:sz w:val="24"/>
        </w:rPr>
        <w:t>招标</w:t>
      </w:r>
      <w:r>
        <w:rPr>
          <w:rFonts w:ascii="宋体" w:eastAsia="宋体" w:hAnsi="宋体"/>
          <w:kern w:val="0"/>
          <w:sz w:val="24"/>
        </w:rPr>
        <w:t>文件注明允许分支机构</w:t>
      </w:r>
      <w:r>
        <w:rPr>
          <w:rFonts w:ascii="宋体" w:eastAsia="宋体" w:hAnsi="宋体" w:hint="eastAsia"/>
          <w:kern w:val="0"/>
          <w:sz w:val="24"/>
        </w:rPr>
        <w:t>投标</w:t>
      </w:r>
      <w:r>
        <w:rPr>
          <w:rFonts w:ascii="宋体" w:eastAsia="宋体" w:hAnsi="宋体"/>
          <w:kern w:val="0"/>
          <w:sz w:val="24"/>
        </w:rPr>
        <w:t>的），则法定代表人（单位负责人）</w:t>
      </w:r>
      <w:r>
        <w:rPr>
          <w:rFonts w:ascii="宋体" w:eastAsia="宋体" w:hAnsi="宋体" w:hint="eastAsia"/>
          <w:kern w:val="0"/>
          <w:sz w:val="24"/>
        </w:rPr>
        <w:t>处</w:t>
      </w:r>
      <w:r>
        <w:rPr>
          <w:rFonts w:ascii="宋体" w:eastAsia="宋体" w:hAnsi="宋体"/>
          <w:kern w:val="0"/>
          <w:sz w:val="24"/>
        </w:rPr>
        <w:t>的签署人可为单位负责人</w:t>
      </w:r>
      <w:r>
        <w:rPr>
          <w:rFonts w:ascii="宋体" w:eastAsia="宋体" w:hAnsi="宋体" w:hint="eastAsia"/>
          <w:kern w:val="0"/>
          <w:sz w:val="24"/>
        </w:rPr>
        <w:t>。</w:t>
      </w:r>
    </w:p>
    <w:p w:rsidR="00BE0BBC" w:rsidRDefault="00BE0BBC">
      <w:pPr>
        <w:widowControl/>
        <w:spacing w:after="120" w:line="360" w:lineRule="exact"/>
        <w:ind w:firstLineChars="236" w:firstLine="566"/>
        <w:jc w:val="left"/>
        <w:rPr>
          <w:rFonts w:ascii="宋体" w:eastAsia="宋体" w:hAnsi="宋体"/>
          <w:kern w:val="0"/>
          <w:sz w:val="24"/>
        </w:rPr>
      </w:pPr>
      <w:r>
        <w:rPr>
          <w:rFonts w:ascii="宋体" w:eastAsia="宋体" w:hAnsi="宋体" w:hint="eastAsia"/>
          <w:kern w:val="0"/>
          <w:sz w:val="24"/>
        </w:rPr>
        <w:t>2、同时提供</w:t>
      </w:r>
      <w:r>
        <w:rPr>
          <w:rFonts w:ascii="宋体" w:eastAsia="宋体" w:hAnsi="宋体"/>
          <w:kern w:val="0"/>
          <w:sz w:val="24"/>
        </w:rPr>
        <w:t>法定代表人身份证明</w:t>
      </w:r>
      <w:r>
        <w:rPr>
          <w:rFonts w:ascii="宋体" w:eastAsia="宋体" w:hAnsi="宋体" w:hint="eastAsia"/>
          <w:kern w:val="0"/>
          <w:sz w:val="24"/>
        </w:rPr>
        <w:t>文件，格式参照②</w:t>
      </w:r>
      <w:r>
        <w:rPr>
          <w:rFonts w:ascii="宋体" w:eastAsia="宋体" w:hAnsi="宋体"/>
          <w:bCs/>
          <w:kern w:val="0"/>
          <w:sz w:val="24"/>
        </w:rPr>
        <w:t>法定代表人身份证明</w:t>
      </w:r>
      <w:r>
        <w:rPr>
          <w:rFonts w:ascii="宋体" w:eastAsia="宋体" w:hAnsi="宋体" w:hint="eastAsia"/>
          <w:bCs/>
          <w:kern w:val="0"/>
          <w:sz w:val="24"/>
        </w:rPr>
        <w:t>。</w:t>
      </w:r>
    </w:p>
    <w:p w:rsidR="00BE0BBC" w:rsidRDefault="00BE0BBC">
      <w:pPr>
        <w:widowControl/>
        <w:jc w:val="left"/>
        <w:rPr>
          <w:rFonts w:ascii="宋体" w:eastAsia="宋体" w:hAnsi="宋体"/>
          <w:b/>
          <w:bCs/>
          <w:sz w:val="24"/>
          <w:szCs w:val="24"/>
        </w:rPr>
      </w:pPr>
      <w:r>
        <w:rPr>
          <w:rFonts w:ascii="宋体" w:eastAsia="宋体" w:hAnsi="宋体"/>
          <w:kern w:val="0"/>
          <w:sz w:val="24"/>
        </w:rPr>
        <w:br w:type="page"/>
      </w:r>
      <w:r>
        <w:rPr>
          <w:rFonts w:ascii="宋体" w:eastAsia="宋体" w:hAnsi="宋体" w:hint="eastAsia"/>
          <w:b/>
          <w:bCs/>
          <w:sz w:val="24"/>
          <w:szCs w:val="24"/>
        </w:rPr>
        <w:lastRenderedPageBreak/>
        <w:t>四、中小</w:t>
      </w:r>
      <w:proofErr w:type="gramStart"/>
      <w:r>
        <w:rPr>
          <w:rFonts w:ascii="宋体" w:eastAsia="宋体" w:hAnsi="宋体" w:hint="eastAsia"/>
          <w:b/>
          <w:bCs/>
          <w:sz w:val="24"/>
          <w:szCs w:val="24"/>
        </w:rPr>
        <w:t>微企业</w:t>
      </w:r>
      <w:proofErr w:type="gramEnd"/>
      <w:r>
        <w:rPr>
          <w:rFonts w:ascii="宋体" w:eastAsia="宋体" w:hAnsi="宋体" w:hint="eastAsia"/>
          <w:b/>
          <w:bCs/>
          <w:sz w:val="24"/>
          <w:szCs w:val="24"/>
        </w:rPr>
        <w:t>政策性文件</w:t>
      </w:r>
    </w:p>
    <w:p w:rsidR="00BE0BBC" w:rsidRDefault="00BE0BBC">
      <w:pPr>
        <w:widowControl/>
        <w:spacing w:after="120" w:line="360" w:lineRule="exact"/>
        <w:ind w:firstLineChars="177" w:firstLine="426"/>
        <w:jc w:val="center"/>
        <w:rPr>
          <w:rFonts w:ascii="宋体" w:eastAsia="宋体" w:hAnsi="宋体"/>
          <w:b/>
          <w:bCs/>
          <w:kern w:val="0"/>
          <w:sz w:val="24"/>
        </w:rPr>
      </w:pPr>
    </w:p>
    <w:p w:rsidR="00BE0BBC" w:rsidRDefault="00BE0BBC">
      <w:pPr>
        <w:widowControl/>
        <w:spacing w:after="120" w:line="360" w:lineRule="exact"/>
        <w:ind w:firstLineChars="177" w:firstLine="426"/>
        <w:jc w:val="center"/>
        <w:rPr>
          <w:rFonts w:ascii="宋体" w:eastAsia="宋体" w:hAnsi="宋体"/>
          <w:b/>
          <w:bCs/>
          <w:kern w:val="0"/>
          <w:sz w:val="24"/>
        </w:rPr>
      </w:pPr>
      <w:r>
        <w:rPr>
          <w:rFonts w:ascii="宋体" w:eastAsia="宋体" w:hAnsi="宋体" w:hint="eastAsia"/>
          <w:b/>
          <w:bCs/>
          <w:kern w:val="0"/>
          <w:sz w:val="24"/>
        </w:rPr>
        <w:t>中小企业声明函（服务）格式</w:t>
      </w:r>
    </w:p>
    <w:p w:rsidR="00BE0BBC" w:rsidRDefault="00BE0BBC">
      <w:pPr>
        <w:widowControl/>
        <w:spacing w:after="120" w:line="360" w:lineRule="exact"/>
        <w:ind w:firstLineChars="236" w:firstLine="566"/>
        <w:jc w:val="left"/>
        <w:rPr>
          <w:rFonts w:ascii="宋体" w:eastAsia="宋体" w:hAnsi="宋体"/>
          <w:kern w:val="0"/>
          <w:sz w:val="24"/>
        </w:rPr>
      </w:pPr>
      <w:r>
        <w:rPr>
          <w:rFonts w:ascii="宋体" w:eastAsia="宋体" w:hAnsi="宋体"/>
          <w:kern w:val="0"/>
          <w:sz w:val="24"/>
        </w:rPr>
        <w:t>本公司郑重声明，根据《政府采购促进中小企业发展管理办法》（财库﹝2020﹞46 号）的规定，本公司参加（单位名称）的（项目名称）采购活动，工程的施工单位全部为符合政策要求的中小企业（或者：服务全部由符合政策要求的中小企业承接）。相关企业的具体情况如下：</w:t>
      </w:r>
    </w:p>
    <w:p w:rsidR="00BE0BBC" w:rsidRDefault="00BE0BBC">
      <w:pPr>
        <w:widowControl/>
        <w:spacing w:after="120" w:line="360" w:lineRule="exact"/>
        <w:ind w:firstLineChars="236" w:firstLine="566"/>
        <w:jc w:val="left"/>
        <w:rPr>
          <w:rFonts w:ascii="宋体" w:eastAsia="宋体" w:hAnsi="宋体"/>
          <w:kern w:val="0"/>
          <w:sz w:val="24"/>
        </w:rPr>
      </w:pPr>
      <w:r>
        <w:rPr>
          <w:rFonts w:ascii="宋体" w:eastAsia="宋体" w:hAnsi="宋体"/>
          <w:kern w:val="0"/>
          <w:sz w:val="24"/>
        </w:rPr>
        <w:t>1.（标的名称），属于（</w:t>
      </w:r>
      <w:r>
        <w:rPr>
          <w:rFonts w:ascii="宋体" w:eastAsia="宋体" w:hAnsi="宋体" w:hint="eastAsia"/>
          <w:kern w:val="0"/>
          <w:sz w:val="24"/>
        </w:rPr>
        <w:t>招标</w:t>
      </w:r>
      <w:r>
        <w:rPr>
          <w:rFonts w:ascii="宋体" w:eastAsia="宋体" w:hAnsi="宋体"/>
          <w:kern w:val="0"/>
          <w:sz w:val="24"/>
        </w:rPr>
        <w:t>文件中明确的所属行业）行业；承接企业为（企业名称），从业人员______人，营业收入为______万元，资产总额为______万元1，属于（中型企业、小型企业、微型企业）；</w:t>
      </w:r>
    </w:p>
    <w:p w:rsidR="00BE0BBC" w:rsidRDefault="00BE0BBC">
      <w:pPr>
        <w:widowControl/>
        <w:spacing w:after="120" w:line="360" w:lineRule="exact"/>
        <w:ind w:firstLineChars="236" w:firstLine="566"/>
        <w:jc w:val="left"/>
        <w:rPr>
          <w:rFonts w:ascii="宋体" w:eastAsia="宋体" w:hAnsi="宋体"/>
          <w:kern w:val="0"/>
          <w:sz w:val="24"/>
        </w:rPr>
      </w:pPr>
      <w:r>
        <w:rPr>
          <w:rFonts w:ascii="宋体" w:eastAsia="宋体" w:hAnsi="宋体"/>
          <w:kern w:val="0"/>
          <w:sz w:val="24"/>
        </w:rPr>
        <w:t>2.（标的名称），属于（</w:t>
      </w:r>
      <w:r>
        <w:rPr>
          <w:rFonts w:ascii="宋体" w:eastAsia="宋体" w:hAnsi="宋体" w:hint="eastAsia"/>
          <w:kern w:val="0"/>
          <w:sz w:val="24"/>
        </w:rPr>
        <w:t>招标</w:t>
      </w:r>
      <w:r>
        <w:rPr>
          <w:rFonts w:ascii="宋体" w:eastAsia="宋体" w:hAnsi="宋体"/>
          <w:kern w:val="0"/>
          <w:sz w:val="24"/>
        </w:rPr>
        <w:t>文件中明确的所属行业）行业；承接企业为（企业名称），从业人员______人，营业收入为______万元，资产总额为______万元，属于（中型企业、小型企业、微型企业）；</w:t>
      </w:r>
    </w:p>
    <w:p w:rsidR="00BE0BBC" w:rsidRDefault="00BE0BBC">
      <w:pPr>
        <w:widowControl/>
        <w:spacing w:after="120" w:line="360" w:lineRule="exact"/>
        <w:ind w:firstLineChars="236" w:firstLine="566"/>
        <w:jc w:val="left"/>
        <w:rPr>
          <w:rFonts w:ascii="宋体" w:eastAsia="宋体" w:hAnsi="宋体"/>
          <w:kern w:val="0"/>
          <w:sz w:val="24"/>
        </w:rPr>
      </w:pPr>
      <w:r>
        <w:rPr>
          <w:rFonts w:ascii="宋体" w:eastAsia="宋体" w:hAnsi="宋体"/>
          <w:kern w:val="0"/>
          <w:sz w:val="24"/>
        </w:rPr>
        <w:t>……</w:t>
      </w:r>
    </w:p>
    <w:p w:rsidR="00BE0BBC" w:rsidRDefault="00BE0BBC">
      <w:pPr>
        <w:widowControl/>
        <w:spacing w:after="120" w:line="360" w:lineRule="exact"/>
        <w:ind w:firstLineChars="236" w:firstLine="566"/>
        <w:jc w:val="left"/>
        <w:rPr>
          <w:rFonts w:ascii="宋体" w:eastAsia="宋体" w:hAnsi="宋体"/>
          <w:kern w:val="0"/>
          <w:sz w:val="24"/>
        </w:rPr>
      </w:pPr>
      <w:r>
        <w:rPr>
          <w:rFonts w:ascii="宋体" w:eastAsia="宋体" w:hAnsi="宋体"/>
          <w:kern w:val="0"/>
          <w:sz w:val="24"/>
        </w:rPr>
        <w:t>以上企业，不属于大企业的分支机构，不存在控股股东为大企业的情形，也不存在与大企业的负责人为同一人的情形。</w:t>
      </w:r>
    </w:p>
    <w:p w:rsidR="00BE0BBC" w:rsidRDefault="00BE0BBC">
      <w:pPr>
        <w:widowControl/>
        <w:spacing w:after="120" w:line="360" w:lineRule="exact"/>
        <w:ind w:firstLineChars="236" w:firstLine="566"/>
        <w:jc w:val="left"/>
        <w:rPr>
          <w:rFonts w:ascii="宋体" w:eastAsia="宋体" w:hAnsi="宋体"/>
          <w:kern w:val="0"/>
          <w:sz w:val="24"/>
        </w:rPr>
      </w:pPr>
      <w:r>
        <w:rPr>
          <w:rFonts w:ascii="宋体" w:eastAsia="宋体" w:hAnsi="宋体"/>
          <w:kern w:val="0"/>
          <w:sz w:val="24"/>
        </w:rPr>
        <w:t>本企业对上述声明内容的真实性负责。如有虚假，将依法承担相应责任。</w:t>
      </w:r>
    </w:p>
    <w:p w:rsidR="00BE0BBC" w:rsidRDefault="00BE0BBC" w:rsidP="009468C0">
      <w:pPr>
        <w:widowControl/>
        <w:spacing w:after="120" w:line="360" w:lineRule="exact"/>
        <w:ind w:firstLineChars="177" w:firstLine="425"/>
        <w:jc w:val="left"/>
        <w:rPr>
          <w:rFonts w:ascii="宋体" w:eastAsia="宋体" w:hAnsi="宋体"/>
          <w:kern w:val="0"/>
          <w:sz w:val="24"/>
        </w:rPr>
      </w:pPr>
    </w:p>
    <w:p w:rsidR="00BE0BBC" w:rsidRDefault="00BE0BBC">
      <w:pPr>
        <w:widowControl/>
        <w:spacing w:after="120" w:line="360" w:lineRule="exact"/>
        <w:ind w:leftChars="2126" w:left="4465"/>
        <w:jc w:val="left"/>
        <w:rPr>
          <w:rFonts w:ascii="宋体" w:eastAsia="宋体" w:hAnsi="宋体"/>
          <w:kern w:val="0"/>
          <w:sz w:val="24"/>
        </w:rPr>
      </w:pPr>
      <w:r>
        <w:rPr>
          <w:rFonts w:ascii="宋体" w:eastAsia="宋体" w:hAnsi="宋体"/>
          <w:kern w:val="0"/>
          <w:sz w:val="24"/>
        </w:rPr>
        <w:t>企业名称（盖章）：________</w:t>
      </w:r>
    </w:p>
    <w:p w:rsidR="00BE0BBC" w:rsidRDefault="00BE0BBC">
      <w:pPr>
        <w:widowControl/>
        <w:spacing w:after="120" w:line="360" w:lineRule="exact"/>
        <w:ind w:leftChars="2126" w:left="4465"/>
        <w:jc w:val="left"/>
        <w:rPr>
          <w:rFonts w:ascii="宋体" w:eastAsia="宋体" w:hAnsi="宋体"/>
          <w:kern w:val="0"/>
          <w:sz w:val="24"/>
        </w:rPr>
      </w:pPr>
      <w:r>
        <w:rPr>
          <w:rFonts w:ascii="宋体" w:eastAsia="宋体" w:hAnsi="宋体"/>
          <w:kern w:val="0"/>
          <w:sz w:val="24"/>
        </w:rPr>
        <w:t>日 期：________</w:t>
      </w:r>
    </w:p>
    <w:p w:rsidR="00BE0BBC" w:rsidRDefault="00BE0BBC" w:rsidP="009468C0">
      <w:pPr>
        <w:widowControl/>
        <w:spacing w:after="120" w:line="360" w:lineRule="exact"/>
        <w:ind w:firstLineChars="177" w:firstLine="425"/>
        <w:jc w:val="left"/>
        <w:rPr>
          <w:rFonts w:ascii="宋体" w:eastAsia="宋体" w:hAnsi="宋体"/>
          <w:kern w:val="0"/>
          <w:sz w:val="24"/>
        </w:rPr>
      </w:pPr>
    </w:p>
    <w:p w:rsidR="00BE0BBC" w:rsidRDefault="00BE0BBC" w:rsidP="009468C0">
      <w:pPr>
        <w:widowControl/>
        <w:spacing w:after="120" w:line="360" w:lineRule="exact"/>
        <w:ind w:firstLineChars="177" w:firstLine="425"/>
        <w:jc w:val="left"/>
        <w:rPr>
          <w:rFonts w:ascii="宋体" w:eastAsia="宋体" w:hAnsi="宋体"/>
          <w:kern w:val="0"/>
          <w:sz w:val="24"/>
        </w:rPr>
      </w:pPr>
      <w:r>
        <w:rPr>
          <w:rFonts w:ascii="宋体" w:eastAsia="宋体" w:hAnsi="宋体" w:hint="eastAsia"/>
          <w:kern w:val="0"/>
          <w:sz w:val="24"/>
        </w:rPr>
        <w:t>说明：</w:t>
      </w:r>
    </w:p>
    <w:p w:rsidR="00BE0BBC" w:rsidRDefault="00BE0BBC">
      <w:pPr>
        <w:widowControl/>
        <w:spacing w:line="360" w:lineRule="exact"/>
        <w:ind w:left="420" w:firstLineChars="150" w:firstLine="360"/>
        <w:jc w:val="left"/>
        <w:rPr>
          <w:rFonts w:ascii="宋体" w:eastAsia="宋体" w:hAnsi="宋体"/>
          <w:kern w:val="0"/>
          <w:sz w:val="24"/>
          <w:szCs w:val="24"/>
        </w:rPr>
      </w:pPr>
      <w:r>
        <w:rPr>
          <w:rFonts w:ascii="宋体" w:eastAsia="宋体" w:hAnsi="宋体" w:hint="eastAsia"/>
          <w:kern w:val="0"/>
          <w:sz w:val="24"/>
          <w:szCs w:val="24"/>
        </w:rPr>
        <w:t>1.从业人员、营业收入、资产总额填报上一年度数据，无上</w:t>
      </w:r>
      <w:proofErr w:type="gramStart"/>
      <w:r>
        <w:rPr>
          <w:rFonts w:ascii="宋体" w:eastAsia="宋体" w:hAnsi="宋体" w:hint="eastAsia"/>
          <w:kern w:val="0"/>
          <w:sz w:val="24"/>
          <w:szCs w:val="24"/>
        </w:rPr>
        <w:t>一</w:t>
      </w:r>
      <w:proofErr w:type="gramEnd"/>
      <w:r>
        <w:rPr>
          <w:rFonts w:ascii="宋体" w:eastAsia="宋体" w:hAnsi="宋体" w:hint="eastAsia"/>
          <w:kern w:val="0"/>
          <w:sz w:val="24"/>
          <w:szCs w:val="24"/>
        </w:rPr>
        <w:t>年度数据的新成立企业可不填报。</w:t>
      </w:r>
    </w:p>
    <w:p w:rsidR="00BE0BBC" w:rsidRDefault="00BE0BBC">
      <w:pPr>
        <w:widowControl/>
        <w:kinsoku w:val="0"/>
        <w:overflowPunct w:val="0"/>
        <w:autoSpaceDE w:val="0"/>
        <w:autoSpaceDN w:val="0"/>
        <w:snapToGrid w:val="0"/>
        <w:spacing w:line="320" w:lineRule="exact"/>
        <w:ind w:firstLineChars="300" w:firstLine="720"/>
        <w:jc w:val="left"/>
        <w:rPr>
          <w:rFonts w:ascii="宋体" w:eastAsia="宋体" w:hAnsi="宋体" w:cs="微软雅黑"/>
          <w:bCs/>
          <w:kern w:val="0"/>
          <w:sz w:val="24"/>
          <w:szCs w:val="24"/>
        </w:rPr>
      </w:pPr>
      <w:r>
        <w:rPr>
          <w:rFonts w:ascii="宋体" w:eastAsia="宋体" w:hAnsi="宋体" w:cs="微软雅黑" w:hint="eastAsia"/>
          <w:bCs/>
          <w:kern w:val="0"/>
          <w:sz w:val="24"/>
          <w:szCs w:val="24"/>
        </w:rPr>
        <w:t>2.本声明函中标的名称及</w:t>
      </w:r>
      <w:r>
        <w:rPr>
          <w:rFonts w:ascii="宋体" w:eastAsia="宋体" w:hAnsi="宋体" w:hint="eastAsia"/>
          <w:kern w:val="0"/>
          <w:sz w:val="24"/>
          <w:szCs w:val="24"/>
        </w:rPr>
        <w:t>招标文件中</w:t>
      </w:r>
      <w:r>
        <w:rPr>
          <w:rFonts w:ascii="宋体" w:eastAsia="宋体" w:hAnsi="宋体" w:hint="eastAsia"/>
          <w:sz w:val="24"/>
          <w:szCs w:val="24"/>
        </w:rPr>
        <w:t>明确的所属行业名称详见中小企业划分标准详见工业和信息化部、国家统计局、国家发展和改革委员会、财政部联合印发的《关于印发中小企业划型标准规定的通知》（工信部联企业〔2011〕300号）。</w:t>
      </w:r>
    </w:p>
    <w:p w:rsidR="00BE0BBC" w:rsidRDefault="00BE0BBC">
      <w:pPr>
        <w:widowControl/>
        <w:spacing w:line="360" w:lineRule="exact"/>
        <w:ind w:firstLineChars="300" w:firstLine="720"/>
        <w:jc w:val="left"/>
        <w:rPr>
          <w:rFonts w:ascii="宋体" w:eastAsia="宋体" w:hAnsi="宋体"/>
          <w:kern w:val="0"/>
          <w:sz w:val="24"/>
          <w:szCs w:val="24"/>
        </w:rPr>
      </w:pPr>
      <w:r>
        <w:rPr>
          <w:rFonts w:ascii="宋体" w:eastAsia="宋体" w:hAnsi="宋体" w:hint="eastAsia"/>
          <w:kern w:val="0"/>
          <w:sz w:val="24"/>
          <w:szCs w:val="24"/>
        </w:rPr>
        <w:t>3.本声明函中企业名称（盖章）指加盖投标人公</w:t>
      </w:r>
      <w:r>
        <w:rPr>
          <w:rFonts w:ascii="宋体" w:eastAsia="宋体" w:hAnsi="宋体"/>
          <w:kern w:val="0"/>
          <w:sz w:val="24"/>
          <w:szCs w:val="24"/>
        </w:rPr>
        <w:t>章</w:t>
      </w:r>
      <w:r>
        <w:rPr>
          <w:rFonts w:ascii="宋体" w:eastAsia="宋体" w:hAnsi="宋体" w:hint="eastAsia"/>
          <w:kern w:val="0"/>
          <w:sz w:val="24"/>
          <w:szCs w:val="24"/>
        </w:rPr>
        <w:t>。</w:t>
      </w:r>
    </w:p>
    <w:p w:rsidR="00BE0BBC" w:rsidRDefault="00BE0BBC">
      <w:pPr>
        <w:widowControl/>
        <w:spacing w:after="120" w:line="360" w:lineRule="exact"/>
        <w:ind w:firstLineChars="300" w:firstLine="720"/>
        <w:jc w:val="left"/>
        <w:rPr>
          <w:rFonts w:ascii="宋体" w:eastAsia="宋体" w:hAnsi="宋体"/>
          <w:kern w:val="0"/>
          <w:sz w:val="24"/>
        </w:rPr>
      </w:pPr>
      <w:r>
        <w:rPr>
          <w:rFonts w:ascii="宋体" w:eastAsia="宋体" w:hAnsi="宋体" w:hint="eastAsia"/>
          <w:kern w:val="0"/>
          <w:sz w:val="24"/>
        </w:rPr>
        <w:t>4.供应商不享受本办法规定的中小企业扶持政策的，无须提供本声明函。</w:t>
      </w:r>
    </w:p>
    <w:p w:rsidR="00BE0BBC" w:rsidRDefault="00BE0BBC">
      <w:pPr>
        <w:spacing w:line="360" w:lineRule="exact"/>
        <w:jc w:val="center"/>
        <w:rPr>
          <w:rFonts w:ascii="宋体" w:eastAsia="宋体" w:hAnsi="宋体"/>
          <w:b/>
          <w:bCs/>
          <w:sz w:val="24"/>
          <w:szCs w:val="24"/>
        </w:rPr>
      </w:pPr>
    </w:p>
    <w:p w:rsidR="00BE0BBC" w:rsidRDefault="00BE0BBC">
      <w:pPr>
        <w:widowControl/>
        <w:jc w:val="left"/>
        <w:rPr>
          <w:rFonts w:ascii="宋体" w:eastAsia="宋体" w:hAnsi="宋体"/>
          <w:b/>
          <w:bCs/>
          <w:kern w:val="0"/>
          <w:sz w:val="24"/>
          <w:szCs w:val="24"/>
        </w:rPr>
      </w:pPr>
      <w:r>
        <w:br w:type="page"/>
      </w:r>
      <w:r>
        <w:rPr>
          <w:rFonts w:ascii="宋体" w:eastAsia="宋体" w:hAnsi="宋体" w:hint="eastAsia"/>
          <w:b/>
          <w:bCs/>
          <w:kern w:val="0"/>
          <w:sz w:val="24"/>
          <w:szCs w:val="24"/>
        </w:rPr>
        <w:lastRenderedPageBreak/>
        <w:t>监狱企业证明文件</w:t>
      </w:r>
    </w:p>
    <w:p w:rsidR="00BE0BBC" w:rsidRDefault="00BE0BBC">
      <w:pPr>
        <w:widowControl/>
        <w:spacing w:line="360" w:lineRule="exact"/>
        <w:ind w:firstLineChars="236" w:firstLine="566"/>
        <w:jc w:val="left"/>
        <w:rPr>
          <w:rFonts w:ascii="宋体" w:eastAsia="宋体" w:hAnsi="宋体"/>
          <w:kern w:val="0"/>
          <w:sz w:val="24"/>
        </w:rPr>
      </w:pPr>
      <w:r>
        <w:rPr>
          <w:rFonts w:ascii="宋体" w:eastAsia="宋体" w:hAnsi="宋体" w:hint="eastAsia"/>
          <w:kern w:val="0"/>
          <w:sz w:val="24"/>
        </w:rPr>
        <w:t>监狱企业视同小型、微型企业,监狱企业应当提供由省级以上监狱管理局、戒毒管理局(含新疆生产建设兵团)出具的属于监狱企业的证明文件。北京市监狱企业应当</w:t>
      </w:r>
      <w:proofErr w:type="gramStart"/>
      <w:r>
        <w:rPr>
          <w:rFonts w:ascii="宋体" w:eastAsia="宋体" w:hAnsi="宋体" w:hint="eastAsia"/>
          <w:kern w:val="0"/>
          <w:sz w:val="24"/>
        </w:rPr>
        <w:t>提供市</w:t>
      </w:r>
      <w:proofErr w:type="gramEnd"/>
      <w:r>
        <w:rPr>
          <w:rFonts w:ascii="宋体" w:eastAsia="宋体" w:hAnsi="宋体" w:hint="eastAsia"/>
          <w:kern w:val="0"/>
          <w:sz w:val="24"/>
        </w:rPr>
        <w:t>监狱管理局、市教育</w:t>
      </w:r>
      <w:proofErr w:type="gramStart"/>
      <w:r>
        <w:rPr>
          <w:rFonts w:ascii="宋体" w:eastAsia="宋体" w:hAnsi="宋体" w:hint="eastAsia"/>
          <w:kern w:val="0"/>
          <w:sz w:val="24"/>
        </w:rPr>
        <w:t>矫治局</w:t>
      </w:r>
      <w:proofErr w:type="gramEnd"/>
      <w:r>
        <w:rPr>
          <w:rFonts w:ascii="宋体" w:eastAsia="宋体" w:hAnsi="宋体" w:hint="eastAsia"/>
          <w:kern w:val="0"/>
          <w:sz w:val="24"/>
        </w:rPr>
        <w:t>出具的监狱企业的证明文件。</w:t>
      </w:r>
    </w:p>
    <w:p w:rsidR="00BE0BBC" w:rsidRDefault="00BE0BBC">
      <w:pPr>
        <w:widowControl/>
        <w:spacing w:line="360" w:lineRule="exact"/>
        <w:ind w:firstLineChars="236" w:firstLine="566"/>
        <w:jc w:val="left"/>
        <w:rPr>
          <w:rFonts w:ascii="宋体" w:eastAsia="宋体" w:hAnsi="宋体"/>
          <w:kern w:val="0"/>
          <w:sz w:val="24"/>
        </w:rPr>
      </w:pPr>
    </w:p>
    <w:p w:rsidR="00BE0BBC" w:rsidRDefault="00BE0BBC">
      <w:pPr>
        <w:widowControl/>
        <w:jc w:val="left"/>
        <w:rPr>
          <w:rFonts w:ascii="宋体" w:eastAsia="宋体" w:hAnsi="宋体"/>
          <w:b/>
          <w:bCs/>
          <w:kern w:val="0"/>
          <w:sz w:val="24"/>
          <w:szCs w:val="24"/>
        </w:rPr>
      </w:pPr>
    </w:p>
    <w:p w:rsidR="00BE0BBC" w:rsidRDefault="00BE0BBC">
      <w:pPr>
        <w:pStyle w:val="3"/>
        <w:spacing w:before="156" w:after="156"/>
      </w:pPr>
      <w:r>
        <w:rPr>
          <w:rFonts w:hint="eastAsia"/>
        </w:rPr>
        <w:t>残疾人福利性单位声明函</w:t>
      </w:r>
    </w:p>
    <w:p w:rsidR="00BE0BBC" w:rsidRDefault="00BE0BBC">
      <w:pPr>
        <w:widowControl/>
        <w:spacing w:line="360" w:lineRule="exact"/>
        <w:ind w:firstLineChars="236" w:firstLine="566"/>
        <w:jc w:val="left"/>
        <w:rPr>
          <w:rFonts w:ascii="宋体" w:eastAsia="宋体" w:hAnsi="宋体"/>
          <w:kern w:val="0"/>
          <w:sz w:val="24"/>
        </w:rPr>
      </w:pPr>
      <w:r>
        <w:rPr>
          <w:rFonts w:ascii="宋体" w:eastAsia="宋体" w:hAnsi="宋体" w:hint="eastAsia"/>
          <w:kern w:val="0"/>
          <w:sz w:val="24"/>
        </w:rPr>
        <w:t>本单位郑重声明，根据《财政部民政部中国残疾人联合会关于促进残疾人就业政府采购政策的通知》（财库〔2017〕</w:t>
      </w:r>
      <w:r>
        <w:rPr>
          <w:rFonts w:ascii="宋体" w:eastAsia="宋体" w:hAnsi="宋体"/>
          <w:kern w:val="0"/>
          <w:sz w:val="24"/>
        </w:rPr>
        <w:t xml:space="preserve"> 141</w:t>
      </w:r>
      <w:r>
        <w:rPr>
          <w:rFonts w:ascii="宋体" w:eastAsia="宋体" w:hAnsi="宋体" w:hint="eastAsia"/>
          <w:kern w:val="0"/>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BE0BBC" w:rsidRDefault="00BE0BBC">
      <w:pPr>
        <w:widowControl/>
        <w:spacing w:line="360" w:lineRule="exact"/>
        <w:ind w:firstLineChars="236" w:firstLine="566"/>
        <w:jc w:val="left"/>
        <w:rPr>
          <w:rFonts w:ascii="宋体" w:eastAsia="宋体" w:hAnsi="宋体"/>
          <w:kern w:val="0"/>
          <w:sz w:val="24"/>
        </w:rPr>
      </w:pPr>
      <w:r>
        <w:rPr>
          <w:rFonts w:ascii="宋体" w:eastAsia="宋体" w:hAnsi="宋体" w:hint="eastAsia"/>
          <w:kern w:val="0"/>
          <w:sz w:val="24"/>
        </w:rPr>
        <w:t>本单位对上述声明的真实性负责。如有虚假，将依法承担相应责任。</w:t>
      </w:r>
    </w:p>
    <w:p w:rsidR="00BE0BBC" w:rsidRDefault="00BE0BBC">
      <w:pPr>
        <w:widowControl/>
        <w:spacing w:line="360" w:lineRule="exact"/>
        <w:ind w:firstLineChars="236" w:firstLine="566"/>
        <w:jc w:val="left"/>
        <w:rPr>
          <w:rFonts w:ascii="宋体" w:eastAsia="宋体" w:hAnsi="宋体"/>
          <w:kern w:val="0"/>
          <w:sz w:val="24"/>
        </w:rPr>
      </w:pPr>
    </w:p>
    <w:p w:rsidR="00BE0BBC" w:rsidRDefault="00BE0BBC" w:rsidP="009468C0">
      <w:pPr>
        <w:widowControl/>
        <w:spacing w:line="360" w:lineRule="exact"/>
        <w:ind w:firstLineChars="177" w:firstLine="425"/>
        <w:jc w:val="left"/>
        <w:rPr>
          <w:rFonts w:ascii="宋体" w:eastAsia="宋体" w:hAnsi="宋体"/>
          <w:kern w:val="0"/>
          <w:sz w:val="24"/>
        </w:rPr>
      </w:pPr>
    </w:p>
    <w:p w:rsidR="00BE0BBC" w:rsidRDefault="00BE0BBC">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BE0BBC" w:rsidRDefault="00BE0BBC">
      <w:pPr>
        <w:ind w:firstLineChars="2100" w:firstLine="5040"/>
      </w:pPr>
      <w:r>
        <w:rPr>
          <w:rFonts w:ascii="宋体" w:eastAsia="宋体" w:hAnsi="宋体" w:hint="eastAsia"/>
          <w:sz w:val="24"/>
          <w:szCs w:val="24"/>
        </w:rPr>
        <w:t>日 期：__________________</w:t>
      </w:r>
    </w:p>
    <w:p w:rsidR="00BE0BBC" w:rsidRDefault="00BE0BBC" w:rsidP="009468C0">
      <w:pPr>
        <w:widowControl/>
        <w:spacing w:after="120" w:line="360" w:lineRule="exact"/>
        <w:ind w:firstLineChars="177" w:firstLine="425"/>
        <w:jc w:val="left"/>
        <w:rPr>
          <w:rFonts w:ascii="宋体" w:eastAsia="宋体" w:hAnsi="宋体"/>
          <w:kern w:val="0"/>
          <w:sz w:val="24"/>
        </w:rPr>
      </w:pPr>
    </w:p>
    <w:p w:rsidR="00BE0BBC" w:rsidRDefault="00BE0BBC" w:rsidP="009468C0">
      <w:pPr>
        <w:widowControl/>
        <w:spacing w:after="120" w:line="360" w:lineRule="exact"/>
        <w:ind w:firstLineChars="177" w:firstLine="425"/>
        <w:jc w:val="left"/>
        <w:rPr>
          <w:rFonts w:ascii="宋体" w:eastAsia="宋体" w:hAnsi="宋体"/>
          <w:kern w:val="0"/>
          <w:sz w:val="24"/>
        </w:rPr>
      </w:pPr>
    </w:p>
    <w:p w:rsidR="00BE0BBC" w:rsidRDefault="00BE0BBC">
      <w:pPr>
        <w:spacing w:line="360" w:lineRule="auto"/>
        <w:outlineLvl w:val="2"/>
        <w:rPr>
          <w:sz w:val="24"/>
          <w:szCs w:val="20"/>
        </w:rPr>
      </w:pPr>
      <w:r>
        <w:br w:type="page"/>
      </w:r>
      <w:r>
        <w:rPr>
          <w:rFonts w:ascii="宋体" w:eastAsia="宋体" w:hAnsi="宋体" w:hint="eastAsia"/>
          <w:b/>
          <w:bCs/>
          <w:kern w:val="0"/>
          <w:sz w:val="24"/>
          <w:szCs w:val="24"/>
        </w:rPr>
        <w:lastRenderedPageBreak/>
        <w:t>五、投标一览表（实质性格式）</w:t>
      </w:r>
    </w:p>
    <w:p w:rsidR="00BE0BBC" w:rsidRDefault="00BE0BBC">
      <w:pPr>
        <w:widowControl/>
        <w:jc w:val="left"/>
        <w:rPr>
          <w:rFonts w:ascii="宋体" w:eastAsia="宋体" w:hAnsi="宋体"/>
          <w:b/>
          <w:bCs/>
          <w:kern w:val="0"/>
          <w:sz w:val="24"/>
          <w:szCs w:val="24"/>
        </w:rPr>
      </w:pPr>
    </w:p>
    <w:p w:rsidR="00BE0BBC" w:rsidRDefault="00BE0BBC">
      <w:pPr>
        <w:widowControl/>
        <w:spacing w:line="360" w:lineRule="exact"/>
        <w:ind w:firstLineChars="177" w:firstLine="426"/>
        <w:jc w:val="left"/>
        <w:rPr>
          <w:rFonts w:ascii="宋体" w:eastAsia="宋体" w:hAnsi="宋体"/>
          <w:b/>
          <w:kern w:val="0"/>
          <w:sz w:val="24"/>
        </w:rPr>
      </w:pPr>
      <w:r>
        <w:rPr>
          <w:rFonts w:ascii="宋体" w:eastAsia="宋体" w:hAnsi="宋体" w:hint="eastAsia"/>
          <w:b/>
          <w:kern w:val="0"/>
          <w:sz w:val="24"/>
        </w:rPr>
        <w:t>招标编号：</w:t>
      </w:r>
    </w:p>
    <w:p w:rsidR="00BE0BBC" w:rsidRDefault="00BE0BBC">
      <w:pPr>
        <w:widowControl/>
        <w:spacing w:line="360" w:lineRule="exact"/>
        <w:ind w:firstLineChars="177" w:firstLine="426"/>
        <w:jc w:val="left"/>
        <w:rPr>
          <w:rFonts w:ascii="宋体" w:eastAsia="宋体" w:hAnsi="宋体"/>
          <w:b/>
          <w:kern w:val="0"/>
          <w:sz w:val="24"/>
        </w:rPr>
      </w:pPr>
      <w:r>
        <w:rPr>
          <w:rFonts w:ascii="宋体" w:eastAsia="宋体" w:hAnsi="宋体" w:hint="eastAsia"/>
          <w:b/>
          <w:kern w:val="0"/>
          <w:sz w:val="24"/>
        </w:rPr>
        <w:t xml:space="preserve">项目名称：　</w:t>
      </w:r>
    </w:p>
    <w:tbl>
      <w:tblPr>
        <w:tblW w:w="9781" w:type="dxa"/>
        <w:jc w:val="center"/>
        <w:tblLayout w:type="fixed"/>
        <w:tblCellMar>
          <w:left w:w="0" w:type="dxa"/>
          <w:right w:w="0" w:type="dxa"/>
        </w:tblCellMar>
        <w:tblLook w:val="0000" w:firstRow="0" w:lastRow="0" w:firstColumn="0" w:lastColumn="0" w:noHBand="0" w:noVBand="0"/>
      </w:tblPr>
      <w:tblGrid>
        <w:gridCol w:w="1306"/>
        <w:gridCol w:w="2328"/>
        <w:gridCol w:w="3071"/>
        <w:gridCol w:w="1637"/>
        <w:gridCol w:w="1439"/>
      </w:tblGrid>
      <w:tr w:rsidR="00BE0BBC">
        <w:trPr>
          <w:trHeight w:val="1214"/>
          <w:jc w:val="center"/>
        </w:trPr>
        <w:tc>
          <w:tcPr>
            <w:tcW w:w="1306" w:type="dxa"/>
            <w:tcBorders>
              <w:top w:val="single" w:sz="4" w:space="0" w:color="auto"/>
              <w:left w:val="single" w:sz="4" w:space="0" w:color="auto"/>
              <w:bottom w:val="single" w:sz="4" w:space="0" w:color="auto"/>
              <w:right w:val="single" w:sz="4" w:space="0" w:color="auto"/>
            </w:tcBorders>
            <w:vAlign w:val="center"/>
          </w:tcPr>
          <w:p w:rsidR="00BE0BBC" w:rsidRDefault="00BE0BBC">
            <w:pPr>
              <w:jc w:val="center"/>
              <w:rPr>
                <w:rFonts w:ascii="宋体" w:eastAsia="宋体" w:hAnsi="宋体" w:cs="微软雅黑"/>
                <w:bCs/>
                <w:kern w:val="0"/>
                <w:sz w:val="24"/>
                <w:szCs w:val="24"/>
              </w:rPr>
            </w:pPr>
            <w:r>
              <w:rPr>
                <w:rFonts w:ascii="宋体" w:eastAsia="宋体" w:hAnsi="宋体" w:hint="eastAsia"/>
                <w:b/>
                <w:sz w:val="24"/>
                <w:szCs w:val="24"/>
              </w:rPr>
              <w:t>序号</w:t>
            </w:r>
          </w:p>
        </w:tc>
        <w:tc>
          <w:tcPr>
            <w:tcW w:w="2328" w:type="dxa"/>
            <w:tcBorders>
              <w:top w:val="single" w:sz="4" w:space="0" w:color="auto"/>
              <w:left w:val="single" w:sz="4" w:space="0" w:color="auto"/>
              <w:bottom w:val="single" w:sz="4" w:space="0" w:color="auto"/>
              <w:right w:val="single" w:sz="4" w:space="0" w:color="auto"/>
            </w:tcBorders>
            <w:vAlign w:val="center"/>
          </w:tcPr>
          <w:p w:rsidR="00BE0BBC" w:rsidRDefault="00BE0BBC">
            <w:pPr>
              <w:jc w:val="center"/>
              <w:rPr>
                <w:rFonts w:ascii="宋体" w:eastAsia="宋体" w:hAnsi="宋体" w:cs="微软雅黑"/>
                <w:bCs/>
                <w:kern w:val="0"/>
                <w:sz w:val="24"/>
                <w:szCs w:val="24"/>
              </w:rPr>
            </w:pPr>
            <w:r>
              <w:rPr>
                <w:rFonts w:ascii="宋体" w:eastAsia="宋体" w:hAnsi="宋体" w:hint="eastAsia"/>
                <w:b/>
                <w:sz w:val="24"/>
                <w:szCs w:val="24"/>
              </w:rPr>
              <w:t>采购项目名称</w:t>
            </w:r>
          </w:p>
        </w:tc>
        <w:tc>
          <w:tcPr>
            <w:tcW w:w="3071" w:type="dxa"/>
            <w:tcBorders>
              <w:top w:val="single" w:sz="4" w:space="0" w:color="auto"/>
              <w:left w:val="single" w:sz="4" w:space="0" w:color="auto"/>
              <w:bottom w:val="single" w:sz="4" w:space="0" w:color="auto"/>
              <w:right w:val="single" w:sz="4" w:space="0" w:color="auto"/>
            </w:tcBorders>
            <w:vAlign w:val="center"/>
          </w:tcPr>
          <w:p w:rsidR="00BE0BBC" w:rsidRDefault="00BE0BBC">
            <w:pPr>
              <w:jc w:val="center"/>
              <w:rPr>
                <w:rFonts w:ascii="宋体" w:eastAsia="宋体" w:hAnsi="宋体" w:cs="微软雅黑"/>
                <w:bCs/>
                <w:kern w:val="0"/>
                <w:sz w:val="24"/>
                <w:szCs w:val="24"/>
              </w:rPr>
            </w:pPr>
            <w:r>
              <w:rPr>
                <w:rFonts w:ascii="宋体" w:eastAsia="宋体" w:hAnsi="宋体" w:hint="eastAsia"/>
                <w:b/>
                <w:sz w:val="24"/>
                <w:szCs w:val="24"/>
              </w:rPr>
              <w:t>投标总价（元）</w:t>
            </w:r>
          </w:p>
        </w:tc>
        <w:tc>
          <w:tcPr>
            <w:tcW w:w="1637" w:type="dxa"/>
            <w:tcBorders>
              <w:top w:val="single" w:sz="4" w:space="0" w:color="auto"/>
              <w:left w:val="single" w:sz="4" w:space="0" w:color="auto"/>
              <w:bottom w:val="single" w:sz="4" w:space="0" w:color="auto"/>
              <w:right w:val="single" w:sz="4" w:space="0" w:color="auto"/>
            </w:tcBorders>
            <w:vAlign w:val="center"/>
          </w:tcPr>
          <w:p w:rsidR="00BE0BBC" w:rsidRDefault="00BE0BBC">
            <w:pPr>
              <w:jc w:val="center"/>
              <w:rPr>
                <w:rFonts w:ascii="宋体" w:eastAsia="宋体" w:hAnsi="宋体" w:cs="微软雅黑"/>
                <w:bCs/>
                <w:kern w:val="0"/>
                <w:sz w:val="24"/>
                <w:szCs w:val="24"/>
              </w:rPr>
            </w:pPr>
            <w:r>
              <w:rPr>
                <w:rFonts w:ascii="宋体" w:eastAsia="宋体" w:hAnsi="宋体" w:hint="eastAsia"/>
                <w:b/>
                <w:sz w:val="24"/>
                <w:szCs w:val="24"/>
              </w:rPr>
              <w:t>服务期</w:t>
            </w:r>
          </w:p>
        </w:tc>
        <w:tc>
          <w:tcPr>
            <w:tcW w:w="1439" w:type="dxa"/>
            <w:tcBorders>
              <w:top w:val="single" w:sz="4" w:space="0" w:color="auto"/>
              <w:left w:val="single" w:sz="4" w:space="0" w:color="auto"/>
              <w:bottom w:val="single" w:sz="4" w:space="0" w:color="auto"/>
              <w:right w:val="single" w:sz="4" w:space="0" w:color="auto"/>
            </w:tcBorders>
            <w:vAlign w:val="center"/>
          </w:tcPr>
          <w:p w:rsidR="00BE0BBC" w:rsidRDefault="00BE0BBC">
            <w:pPr>
              <w:jc w:val="center"/>
              <w:rPr>
                <w:rFonts w:ascii="宋体" w:eastAsia="宋体" w:hAnsi="宋体" w:cs="微软雅黑"/>
                <w:bCs/>
                <w:kern w:val="0"/>
                <w:sz w:val="24"/>
                <w:szCs w:val="24"/>
              </w:rPr>
            </w:pPr>
            <w:r>
              <w:rPr>
                <w:rFonts w:ascii="宋体" w:eastAsia="宋体" w:hAnsi="宋体" w:hint="eastAsia"/>
                <w:b/>
                <w:sz w:val="24"/>
                <w:szCs w:val="24"/>
              </w:rPr>
              <w:t>服务地点</w:t>
            </w:r>
          </w:p>
        </w:tc>
      </w:tr>
      <w:tr w:rsidR="00BE0BBC">
        <w:trPr>
          <w:cantSplit/>
          <w:trHeight w:val="1121"/>
          <w:jc w:val="center"/>
        </w:trPr>
        <w:tc>
          <w:tcPr>
            <w:tcW w:w="1306" w:type="dxa"/>
            <w:tcBorders>
              <w:top w:val="single" w:sz="4" w:space="0" w:color="auto"/>
              <w:left w:val="single" w:sz="4" w:space="0" w:color="auto"/>
              <w:bottom w:val="single" w:sz="4" w:space="0" w:color="auto"/>
              <w:right w:val="single" w:sz="4" w:space="0" w:color="auto"/>
            </w:tcBorders>
            <w:vAlign w:val="center"/>
          </w:tcPr>
          <w:p w:rsidR="00BE0BBC" w:rsidRDefault="00BE0BBC">
            <w:pPr>
              <w:rPr>
                <w:rFonts w:ascii="宋体" w:eastAsia="宋体" w:hAnsi="宋体" w:cs="微软雅黑"/>
                <w:bCs/>
                <w:kern w:val="0"/>
                <w:sz w:val="24"/>
                <w:szCs w:val="24"/>
              </w:rPr>
            </w:pPr>
          </w:p>
        </w:tc>
        <w:tc>
          <w:tcPr>
            <w:tcW w:w="2328" w:type="dxa"/>
            <w:tcBorders>
              <w:top w:val="single" w:sz="4" w:space="0" w:color="auto"/>
              <w:left w:val="single" w:sz="4" w:space="0" w:color="auto"/>
              <w:bottom w:val="single" w:sz="4" w:space="0" w:color="auto"/>
              <w:right w:val="single" w:sz="4" w:space="0" w:color="auto"/>
            </w:tcBorders>
            <w:vAlign w:val="center"/>
          </w:tcPr>
          <w:p w:rsidR="00BE0BBC" w:rsidRDefault="00BE0BBC">
            <w:pPr>
              <w:rPr>
                <w:rFonts w:ascii="宋体" w:eastAsia="宋体" w:hAnsi="宋体" w:cs="微软雅黑"/>
                <w:bCs/>
                <w:kern w:val="0"/>
                <w:sz w:val="24"/>
                <w:szCs w:val="24"/>
              </w:rPr>
            </w:pPr>
          </w:p>
        </w:tc>
        <w:tc>
          <w:tcPr>
            <w:tcW w:w="3071" w:type="dxa"/>
            <w:tcBorders>
              <w:top w:val="single" w:sz="4" w:space="0" w:color="auto"/>
              <w:left w:val="single" w:sz="4" w:space="0" w:color="auto"/>
              <w:bottom w:val="single" w:sz="4" w:space="0" w:color="auto"/>
              <w:right w:val="single" w:sz="4" w:space="0" w:color="auto"/>
            </w:tcBorders>
            <w:vAlign w:val="center"/>
          </w:tcPr>
          <w:p w:rsidR="00BE0BBC" w:rsidRDefault="00BE0BBC">
            <w:pPr>
              <w:rPr>
                <w:rFonts w:ascii="宋体" w:eastAsia="宋体" w:hAnsi="宋体"/>
                <w:bCs/>
                <w:sz w:val="24"/>
                <w:szCs w:val="24"/>
              </w:rPr>
            </w:pPr>
            <w:r>
              <w:rPr>
                <w:rFonts w:ascii="宋体" w:eastAsia="宋体" w:hAnsi="宋体" w:hint="eastAsia"/>
                <w:bCs/>
                <w:sz w:val="24"/>
                <w:szCs w:val="24"/>
              </w:rPr>
              <w:t>小写金额：</w:t>
            </w:r>
          </w:p>
          <w:p w:rsidR="00BE0BBC" w:rsidRDefault="00BE0BBC">
            <w:pPr>
              <w:rPr>
                <w:rFonts w:ascii="宋体" w:eastAsia="宋体" w:hAnsi="宋体" w:cs="微软雅黑"/>
                <w:bCs/>
                <w:kern w:val="0"/>
                <w:sz w:val="24"/>
                <w:szCs w:val="24"/>
              </w:rPr>
            </w:pPr>
            <w:r>
              <w:rPr>
                <w:rFonts w:ascii="宋体" w:eastAsia="宋体" w:hAnsi="宋体" w:hint="eastAsia"/>
                <w:bCs/>
                <w:sz w:val="24"/>
                <w:szCs w:val="24"/>
              </w:rPr>
              <w:t>大写金额：</w:t>
            </w:r>
          </w:p>
        </w:tc>
        <w:tc>
          <w:tcPr>
            <w:tcW w:w="1637" w:type="dxa"/>
            <w:tcBorders>
              <w:top w:val="single" w:sz="4" w:space="0" w:color="auto"/>
              <w:left w:val="single" w:sz="4" w:space="0" w:color="auto"/>
              <w:bottom w:val="single" w:sz="4" w:space="0" w:color="auto"/>
              <w:right w:val="single" w:sz="4" w:space="0" w:color="auto"/>
            </w:tcBorders>
            <w:vAlign w:val="center"/>
          </w:tcPr>
          <w:p w:rsidR="00BE0BBC" w:rsidRDefault="00BE0BBC">
            <w:pPr>
              <w:rPr>
                <w:rFonts w:ascii="宋体" w:eastAsia="宋体" w:hAnsi="宋体" w:cs="微软雅黑"/>
                <w:bCs/>
                <w:kern w:val="0"/>
                <w:sz w:val="24"/>
                <w:szCs w:val="24"/>
              </w:rPr>
            </w:pPr>
          </w:p>
        </w:tc>
        <w:tc>
          <w:tcPr>
            <w:tcW w:w="1439" w:type="dxa"/>
            <w:tcBorders>
              <w:top w:val="single" w:sz="4" w:space="0" w:color="auto"/>
              <w:left w:val="single" w:sz="4" w:space="0" w:color="auto"/>
              <w:bottom w:val="single" w:sz="4" w:space="0" w:color="auto"/>
              <w:right w:val="single" w:sz="4" w:space="0" w:color="auto"/>
            </w:tcBorders>
            <w:vAlign w:val="center"/>
          </w:tcPr>
          <w:p w:rsidR="00BE0BBC" w:rsidRDefault="00BE0BBC">
            <w:pPr>
              <w:rPr>
                <w:rFonts w:ascii="宋体" w:eastAsia="宋体" w:hAnsi="宋体" w:cs="微软雅黑"/>
                <w:bCs/>
                <w:kern w:val="0"/>
                <w:sz w:val="24"/>
                <w:szCs w:val="24"/>
              </w:rPr>
            </w:pPr>
          </w:p>
        </w:tc>
      </w:tr>
      <w:tr w:rsidR="00BE0BBC">
        <w:trPr>
          <w:cantSplit/>
          <w:trHeight w:val="1403"/>
          <w:jc w:val="center"/>
        </w:trPr>
        <w:tc>
          <w:tcPr>
            <w:tcW w:w="3634" w:type="dxa"/>
            <w:gridSpan w:val="2"/>
            <w:tcBorders>
              <w:top w:val="single" w:sz="4" w:space="0" w:color="auto"/>
              <w:left w:val="single" w:sz="4" w:space="0" w:color="auto"/>
              <w:bottom w:val="single" w:sz="4" w:space="0" w:color="auto"/>
              <w:right w:val="single" w:sz="4" w:space="0" w:color="auto"/>
            </w:tcBorders>
            <w:vAlign w:val="center"/>
          </w:tcPr>
          <w:p w:rsidR="00BE0BBC" w:rsidRDefault="00BE0BBC">
            <w:pPr>
              <w:rPr>
                <w:rFonts w:ascii="宋体" w:eastAsia="宋体" w:hAnsi="宋体" w:cs="微软雅黑"/>
                <w:bCs/>
                <w:kern w:val="0"/>
                <w:sz w:val="24"/>
                <w:szCs w:val="24"/>
              </w:rPr>
            </w:pPr>
            <w:r>
              <w:rPr>
                <w:rFonts w:ascii="宋体" w:eastAsia="宋体" w:hAnsi="宋体" w:hint="eastAsia"/>
                <w:bCs/>
                <w:sz w:val="24"/>
                <w:szCs w:val="24"/>
              </w:rPr>
              <w:t>总价合计：</w:t>
            </w:r>
          </w:p>
        </w:tc>
        <w:tc>
          <w:tcPr>
            <w:tcW w:w="6147" w:type="dxa"/>
            <w:gridSpan w:val="3"/>
            <w:tcBorders>
              <w:top w:val="single" w:sz="4" w:space="0" w:color="auto"/>
              <w:left w:val="single" w:sz="4" w:space="0" w:color="auto"/>
              <w:bottom w:val="single" w:sz="4" w:space="0" w:color="auto"/>
              <w:right w:val="single" w:sz="4" w:space="0" w:color="auto"/>
            </w:tcBorders>
            <w:vAlign w:val="center"/>
          </w:tcPr>
          <w:p w:rsidR="00BE0BBC" w:rsidRDefault="00BE0BBC">
            <w:pPr>
              <w:rPr>
                <w:rFonts w:ascii="宋体" w:eastAsia="宋体" w:hAnsi="宋体" w:cs="微软雅黑"/>
                <w:bCs/>
                <w:kern w:val="0"/>
                <w:sz w:val="24"/>
                <w:szCs w:val="24"/>
              </w:rPr>
            </w:pPr>
            <w:r>
              <w:rPr>
                <w:rFonts w:ascii="宋体" w:eastAsia="宋体" w:hAnsi="宋体" w:hint="eastAsia"/>
                <w:bCs/>
                <w:sz w:val="24"/>
                <w:szCs w:val="24"/>
              </w:rPr>
              <w:t>小写金额：                 大写金额：</w:t>
            </w:r>
          </w:p>
        </w:tc>
      </w:tr>
    </w:tbl>
    <w:p w:rsidR="00BE0BBC" w:rsidRDefault="00BE0BBC">
      <w:pPr>
        <w:ind w:firstLineChars="1300" w:firstLine="3120"/>
        <w:rPr>
          <w:rFonts w:ascii="宋体" w:eastAsia="宋体" w:hAnsi="宋体"/>
          <w:sz w:val="24"/>
          <w:szCs w:val="24"/>
        </w:rPr>
      </w:pPr>
      <w:r>
        <w:rPr>
          <w:rFonts w:ascii="宋体" w:eastAsia="宋体" w:hAnsi="宋体" w:cs="微软雅黑" w:hint="eastAsia"/>
          <w:bCs/>
          <w:kern w:val="0"/>
          <w:sz w:val="24"/>
          <w:szCs w:val="24"/>
        </w:rPr>
        <w:t xml:space="preserve">            </w:t>
      </w:r>
      <w:r>
        <w:rPr>
          <w:rFonts w:ascii="宋体" w:eastAsia="宋体" w:hAnsi="宋体" w:hint="eastAsia"/>
          <w:sz w:val="24"/>
          <w:szCs w:val="24"/>
        </w:rPr>
        <w:t>投标人公章（电子签章）：__________________</w:t>
      </w:r>
    </w:p>
    <w:p w:rsidR="00BE0BBC" w:rsidRDefault="00BE0BBC">
      <w:pPr>
        <w:ind w:firstLineChars="2100" w:firstLine="5040"/>
        <w:rPr>
          <w:rFonts w:ascii="宋体" w:eastAsia="宋体" w:hAnsi="宋体"/>
          <w:sz w:val="24"/>
          <w:szCs w:val="24"/>
        </w:rPr>
      </w:pPr>
      <w:r>
        <w:rPr>
          <w:rFonts w:ascii="宋体" w:eastAsia="宋体" w:hAnsi="宋体" w:hint="eastAsia"/>
          <w:sz w:val="24"/>
          <w:szCs w:val="24"/>
        </w:rPr>
        <w:t>日 期：__________________</w:t>
      </w:r>
    </w:p>
    <w:p w:rsidR="00BE0BBC" w:rsidRDefault="00BE0BBC">
      <w:pPr>
        <w:spacing w:line="360" w:lineRule="exact"/>
        <w:ind w:leftChars="2453" w:left="5151"/>
        <w:rPr>
          <w:rFonts w:ascii="宋体" w:eastAsia="宋体" w:hAnsi="宋体"/>
          <w:sz w:val="24"/>
          <w:szCs w:val="24"/>
        </w:rPr>
      </w:pPr>
    </w:p>
    <w:p w:rsidR="00BE0BBC" w:rsidRDefault="00BE0BBC">
      <w:pPr>
        <w:tabs>
          <w:tab w:val="left" w:pos="5580"/>
        </w:tabs>
        <w:adjustRightInd w:val="0"/>
        <w:spacing w:line="360" w:lineRule="atLeast"/>
        <w:ind w:left="-697"/>
        <w:jc w:val="center"/>
        <w:textAlignment w:val="baseline"/>
        <w:rPr>
          <w:rFonts w:ascii="宋体" w:eastAsia="宋体" w:hAnsi="宋体" w:cs="微软雅黑"/>
          <w:bCs/>
          <w:kern w:val="0"/>
          <w:sz w:val="24"/>
          <w:szCs w:val="24"/>
        </w:rPr>
      </w:pPr>
    </w:p>
    <w:p w:rsidR="00BE0BBC" w:rsidRDefault="00BE0BBC">
      <w:pPr>
        <w:tabs>
          <w:tab w:val="left" w:pos="5580"/>
        </w:tabs>
        <w:adjustRightInd w:val="0"/>
        <w:spacing w:line="360" w:lineRule="atLeast"/>
        <w:ind w:left="-697"/>
        <w:jc w:val="center"/>
        <w:textAlignment w:val="baseline"/>
        <w:rPr>
          <w:rFonts w:ascii="宋体" w:eastAsia="宋体" w:hAnsi="宋体" w:cs="微软雅黑"/>
          <w:b/>
          <w:kern w:val="0"/>
          <w:sz w:val="24"/>
          <w:szCs w:val="24"/>
        </w:rPr>
      </w:pPr>
    </w:p>
    <w:p w:rsidR="00BE0BBC" w:rsidRDefault="00BE0BBC">
      <w:pPr>
        <w:tabs>
          <w:tab w:val="left" w:pos="5580"/>
        </w:tabs>
        <w:adjustRightInd w:val="0"/>
        <w:spacing w:line="360" w:lineRule="atLeast"/>
        <w:ind w:left="-697"/>
        <w:jc w:val="center"/>
        <w:textAlignment w:val="baseline"/>
        <w:rPr>
          <w:rFonts w:ascii="宋体" w:eastAsia="宋体" w:hAnsi="宋体" w:cs="微软雅黑"/>
          <w:bCs/>
          <w:kern w:val="0"/>
          <w:sz w:val="24"/>
          <w:szCs w:val="24"/>
        </w:rPr>
      </w:pPr>
    </w:p>
    <w:p w:rsidR="00BE0BBC" w:rsidRDefault="00BE0BBC">
      <w:pPr>
        <w:widowControl/>
        <w:jc w:val="left"/>
        <w:rPr>
          <w:rFonts w:ascii="宋体" w:eastAsia="宋体" w:hAnsi="宋体"/>
          <w:kern w:val="0"/>
          <w:sz w:val="24"/>
        </w:rPr>
      </w:pPr>
      <w:r>
        <w:rPr>
          <w:rFonts w:ascii="宋体" w:eastAsia="宋体" w:hAnsi="宋体"/>
          <w:kern w:val="0"/>
          <w:sz w:val="24"/>
        </w:rPr>
        <w:br w:type="page"/>
      </w:r>
    </w:p>
    <w:p w:rsidR="00BE0BBC" w:rsidRDefault="00BE0BBC">
      <w:pPr>
        <w:pStyle w:val="3"/>
        <w:spacing w:before="156" w:after="156"/>
        <w:rPr>
          <w:rFonts w:ascii="Times New Roman"/>
          <w:b w:val="0"/>
        </w:rPr>
      </w:pPr>
      <w:r>
        <w:rPr>
          <w:rFonts w:hint="eastAsia"/>
        </w:rPr>
        <w:lastRenderedPageBreak/>
        <w:t>六、</w:t>
      </w:r>
      <w:bookmarkStart w:id="76" w:name="_Hlk101429110"/>
      <w:r>
        <w:rPr>
          <w:rFonts w:hint="eastAsia"/>
        </w:rPr>
        <w:t>分项报价表</w:t>
      </w:r>
      <w:r>
        <w:rPr>
          <w:rFonts w:cs="微软雅黑" w:hint="eastAsia"/>
        </w:rPr>
        <w:t>（投标人可根据项目情况自拟此表）</w:t>
      </w:r>
    </w:p>
    <w:p w:rsidR="00BE0BBC" w:rsidRDefault="00BE0BBC">
      <w:pPr>
        <w:pStyle w:val="3"/>
        <w:spacing w:before="156" w:after="156"/>
      </w:pPr>
    </w:p>
    <w:p w:rsidR="00BE0BBC" w:rsidRDefault="00BE0BBC">
      <w:pPr>
        <w:tabs>
          <w:tab w:val="left" w:pos="1800"/>
          <w:tab w:val="left" w:pos="5580"/>
        </w:tabs>
        <w:rPr>
          <w:rFonts w:ascii="宋体" w:hAnsi="宋体"/>
          <w:b/>
          <w:szCs w:val="24"/>
        </w:rPr>
      </w:pPr>
    </w:p>
    <w:p w:rsidR="00BE0BBC" w:rsidRDefault="00BE0BBC">
      <w:pPr>
        <w:tabs>
          <w:tab w:val="left" w:pos="1800"/>
          <w:tab w:val="left" w:pos="5580"/>
        </w:tabs>
        <w:rPr>
          <w:rFonts w:ascii="宋体" w:hAnsi="宋体"/>
          <w:b/>
          <w:szCs w:val="24"/>
        </w:rPr>
      </w:pPr>
    </w:p>
    <w:p w:rsidR="00BE0BBC" w:rsidRDefault="00BE0BBC">
      <w:pPr>
        <w:tabs>
          <w:tab w:val="left" w:pos="1800"/>
          <w:tab w:val="left" w:pos="5580"/>
        </w:tabs>
        <w:rPr>
          <w:rFonts w:ascii="宋体" w:eastAsia="宋体" w:hAnsi="宋体"/>
          <w:b/>
          <w:sz w:val="24"/>
          <w:szCs w:val="24"/>
        </w:rPr>
      </w:pPr>
      <w:r>
        <w:rPr>
          <w:rFonts w:ascii="宋体" w:eastAsia="宋体" w:hAnsi="宋体" w:hint="eastAsia"/>
          <w:b/>
          <w:sz w:val="24"/>
          <w:szCs w:val="24"/>
        </w:rPr>
        <w:t>招标编号：</w:t>
      </w:r>
    </w:p>
    <w:p w:rsidR="00BE0BBC" w:rsidRDefault="00BE0BBC">
      <w:pPr>
        <w:tabs>
          <w:tab w:val="left" w:pos="1800"/>
          <w:tab w:val="left" w:pos="5580"/>
        </w:tabs>
        <w:rPr>
          <w:rFonts w:ascii="宋体" w:eastAsia="宋体" w:hAnsi="宋体"/>
          <w:b/>
          <w:sz w:val="24"/>
          <w:szCs w:val="24"/>
        </w:rPr>
      </w:pPr>
      <w:r>
        <w:rPr>
          <w:rFonts w:ascii="宋体" w:eastAsia="宋体" w:hAnsi="宋体" w:hint="eastAsia"/>
          <w:b/>
          <w:sz w:val="24"/>
          <w:szCs w:val="24"/>
        </w:rPr>
        <w:t>项目名称：</w:t>
      </w:r>
    </w:p>
    <w:bookmarkEnd w:id="76"/>
    <w:p w:rsidR="00BE0BBC" w:rsidRDefault="00BE0BBC">
      <w:pPr>
        <w:tabs>
          <w:tab w:val="left" w:pos="1800"/>
          <w:tab w:val="left" w:pos="5580"/>
        </w:tabs>
        <w:rPr>
          <w:rFonts w:ascii="宋体" w:eastAsia="宋体" w:hAnsi="宋体"/>
          <w:sz w:val="24"/>
          <w:szCs w:val="24"/>
        </w:rPr>
      </w:pPr>
      <w:r>
        <w:rPr>
          <w:rFonts w:ascii="宋体" w:eastAsia="宋体" w:hAnsi="宋体" w:hint="eastAsia"/>
          <w:sz w:val="24"/>
          <w:szCs w:val="24"/>
        </w:rPr>
        <w:t xml:space="preserve">                                                                                                                     单位：元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764"/>
        <w:gridCol w:w="999"/>
        <w:gridCol w:w="900"/>
        <w:gridCol w:w="900"/>
        <w:gridCol w:w="1128"/>
        <w:gridCol w:w="1039"/>
        <w:gridCol w:w="1040"/>
        <w:gridCol w:w="882"/>
      </w:tblGrid>
      <w:tr w:rsidR="00BE0BBC">
        <w:trPr>
          <w:trHeight w:val="442"/>
        </w:trPr>
        <w:tc>
          <w:tcPr>
            <w:tcW w:w="846" w:type="dxa"/>
            <w:vAlign w:val="center"/>
          </w:tcPr>
          <w:p w:rsidR="00BE0BBC" w:rsidRDefault="00BE0BBC">
            <w:pPr>
              <w:pStyle w:val="ac"/>
              <w:ind w:firstLineChars="0" w:firstLine="0"/>
              <w:jc w:val="center"/>
              <w:rPr>
                <w:rFonts w:hAnsi="宋体"/>
                <w:b/>
                <w:szCs w:val="24"/>
              </w:rPr>
            </w:pPr>
            <w:r>
              <w:rPr>
                <w:rFonts w:hint="eastAsia"/>
                <w:b/>
              </w:rPr>
              <w:t>序号</w:t>
            </w:r>
          </w:p>
        </w:tc>
        <w:tc>
          <w:tcPr>
            <w:tcW w:w="1764" w:type="dxa"/>
            <w:vAlign w:val="center"/>
          </w:tcPr>
          <w:p w:rsidR="00BE0BBC" w:rsidRDefault="00BE0BBC">
            <w:pPr>
              <w:pStyle w:val="ac"/>
              <w:ind w:firstLineChars="0" w:firstLine="0"/>
              <w:jc w:val="center"/>
              <w:rPr>
                <w:rFonts w:hAnsi="宋体"/>
                <w:b/>
                <w:szCs w:val="24"/>
              </w:rPr>
            </w:pPr>
            <w:r>
              <w:rPr>
                <w:rFonts w:hint="eastAsia"/>
                <w:b/>
              </w:rPr>
              <w:t>服务项目</w:t>
            </w:r>
          </w:p>
        </w:tc>
        <w:tc>
          <w:tcPr>
            <w:tcW w:w="999" w:type="dxa"/>
          </w:tcPr>
          <w:p w:rsidR="00BE0BBC" w:rsidRDefault="00BE0BBC">
            <w:pPr>
              <w:pStyle w:val="ac"/>
              <w:ind w:firstLineChars="0" w:firstLine="0"/>
              <w:jc w:val="center"/>
              <w:rPr>
                <w:rFonts w:hAnsi="宋体"/>
                <w:b/>
                <w:szCs w:val="24"/>
              </w:rPr>
            </w:pPr>
            <w:r>
              <w:rPr>
                <w:rFonts w:hint="eastAsia"/>
                <w:b/>
              </w:rPr>
              <w:t>服务内容</w:t>
            </w:r>
          </w:p>
        </w:tc>
        <w:tc>
          <w:tcPr>
            <w:tcW w:w="900" w:type="dxa"/>
            <w:vAlign w:val="center"/>
          </w:tcPr>
          <w:p w:rsidR="00BE0BBC" w:rsidRDefault="00BE0BBC">
            <w:pPr>
              <w:pStyle w:val="ac"/>
              <w:ind w:firstLineChars="2" w:firstLine="5"/>
              <w:jc w:val="center"/>
              <w:rPr>
                <w:rFonts w:hAnsi="宋体"/>
                <w:b/>
                <w:szCs w:val="24"/>
              </w:rPr>
            </w:pPr>
            <w:r>
              <w:rPr>
                <w:rFonts w:hint="eastAsia"/>
                <w:b/>
              </w:rPr>
              <w:t>报价组成</w:t>
            </w:r>
          </w:p>
        </w:tc>
        <w:tc>
          <w:tcPr>
            <w:tcW w:w="900" w:type="dxa"/>
            <w:vAlign w:val="center"/>
          </w:tcPr>
          <w:p w:rsidR="00BE0BBC" w:rsidRDefault="00BE0BBC">
            <w:pPr>
              <w:pStyle w:val="ac"/>
              <w:ind w:firstLineChars="0" w:firstLine="0"/>
              <w:jc w:val="center"/>
              <w:rPr>
                <w:rFonts w:hAnsi="宋体"/>
                <w:b/>
                <w:szCs w:val="24"/>
              </w:rPr>
            </w:pPr>
            <w:r>
              <w:rPr>
                <w:rFonts w:hint="eastAsia"/>
                <w:b/>
              </w:rPr>
              <w:t>报价</w:t>
            </w:r>
          </w:p>
        </w:tc>
        <w:tc>
          <w:tcPr>
            <w:tcW w:w="1128" w:type="dxa"/>
            <w:vAlign w:val="center"/>
          </w:tcPr>
          <w:p w:rsidR="00BE0BBC" w:rsidRDefault="00BE0BBC">
            <w:pPr>
              <w:pStyle w:val="ac"/>
              <w:ind w:firstLineChars="0" w:firstLine="0"/>
              <w:jc w:val="center"/>
              <w:rPr>
                <w:rFonts w:hAnsi="宋体"/>
                <w:b/>
                <w:szCs w:val="24"/>
              </w:rPr>
            </w:pPr>
            <w:r>
              <w:rPr>
                <w:rFonts w:hint="eastAsia"/>
                <w:b/>
              </w:rPr>
              <w:t>序号</w:t>
            </w:r>
          </w:p>
        </w:tc>
        <w:tc>
          <w:tcPr>
            <w:tcW w:w="1039" w:type="dxa"/>
            <w:vAlign w:val="center"/>
          </w:tcPr>
          <w:p w:rsidR="00BE0BBC" w:rsidRDefault="00BE0BBC">
            <w:pPr>
              <w:pStyle w:val="ac"/>
              <w:ind w:firstLineChars="0" w:firstLine="0"/>
              <w:jc w:val="center"/>
              <w:rPr>
                <w:rFonts w:hAnsi="宋体"/>
                <w:b/>
                <w:szCs w:val="24"/>
              </w:rPr>
            </w:pPr>
            <w:r>
              <w:rPr>
                <w:rFonts w:hint="eastAsia"/>
                <w:b/>
              </w:rPr>
              <w:t>服务项目</w:t>
            </w:r>
          </w:p>
        </w:tc>
        <w:tc>
          <w:tcPr>
            <w:tcW w:w="1040" w:type="dxa"/>
          </w:tcPr>
          <w:p w:rsidR="00BE0BBC" w:rsidRDefault="00BE0BBC">
            <w:pPr>
              <w:pStyle w:val="ac"/>
              <w:ind w:firstLineChars="0" w:firstLine="0"/>
              <w:jc w:val="center"/>
              <w:rPr>
                <w:rFonts w:hAnsi="宋体"/>
                <w:b/>
                <w:szCs w:val="24"/>
              </w:rPr>
            </w:pPr>
            <w:r>
              <w:rPr>
                <w:rFonts w:hint="eastAsia"/>
                <w:b/>
              </w:rPr>
              <w:t>服务内容</w:t>
            </w:r>
          </w:p>
        </w:tc>
        <w:tc>
          <w:tcPr>
            <w:tcW w:w="882" w:type="dxa"/>
            <w:vAlign w:val="center"/>
          </w:tcPr>
          <w:p w:rsidR="00BE0BBC" w:rsidRDefault="00BE0BBC">
            <w:pPr>
              <w:pStyle w:val="ac"/>
              <w:ind w:firstLineChars="2" w:firstLine="5"/>
              <w:jc w:val="center"/>
              <w:rPr>
                <w:rFonts w:hAnsi="宋体"/>
                <w:b/>
                <w:szCs w:val="24"/>
              </w:rPr>
            </w:pPr>
            <w:r>
              <w:rPr>
                <w:rFonts w:hint="eastAsia"/>
                <w:b/>
              </w:rPr>
              <w:t>报价组成</w:t>
            </w:r>
          </w:p>
        </w:tc>
      </w:tr>
      <w:tr w:rsidR="00BE0BBC">
        <w:trPr>
          <w:trHeight w:val="442"/>
        </w:trPr>
        <w:tc>
          <w:tcPr>
            <w:tcW w:w="846" w:type="dxa"/>
          </w:tcPr>
          <w:p w:rsidR="00BE0BBC" w:rsidRDefault="00BE0BBC">
            <w:pPr>
              <w:pStyle w:val="ac"/>
              <w:ind w:firstLine="480"/>
              <w:rPr>
                <w:rFonts w:hAnsi="宋体"/>
                <w:szCs w:val="24"/>
              </w:rPr>
            </w:pPr>
            <w:r>
              <w:rPr>
                <w:rFonts w:hint="eastAsia"/>
              </w:rPr>
              <w:t>1</w:t>
            </w:r>
          </w:p>
        </w:tc>
        <w:tc>
          <w:tcPr>
            <w:tcW w:w="1764" w:type="dxa"/>
          </w:tcPr>
          <w:p w:rsidR="00BE0BBC" w:rsidRDefault="00BE0BBC">
            <w:pPr>
              <w:pStyle w:val="ac"/>
              <w:ind w:firstLine="480"/>
              <w:rPr>
                <w:rFonts w:hAnsi="宋体"/>
                <w:szCs w:val="24"/>
              </w:rPr>
            </w:pPr>
          </w:p>
        </w:tc>
        <w:tc>
          <w:tcPr>
            <w:tcW w:w="999" w:type="dxa"/>
          </w:tcPr>
          <w:p w:rsidR="00BE0BBC" w:rsidRDefault="00BE0BBC">
            <w:pPr>
              <w:pStyle w:val="ac"/>
              <w:ind w:firstLine="480"/>
              <w:rPr>
                <w:rFonts w:hAnsi="宋体"/>
                <w:szCs w:val="24"/>
              </w:rPr>
            </w:pPr>
          </w:p>
        </w:tc>
        <w:tc>
          <w:tcPr>
            <w:tcW w:w="900" w:type="dxa"/>
          </w:tcPr>
          <w:p w:rsidR="00BE0BBC" w:rsidRDefault="00BE0BBC">
            <w:pPr>
              <w:pStyle w:val="ac"/>
              <w:ind w:firstLine="480"/>
              <w:rPr>
                <w:rFonts w:hAnsi="宋体"/>
                <w:szCs w:val="24"/>
              </w:rPr>
            </w:pPr>
          </w:p>
        </w:tc>
        <w:tc>
          <w:tcPr>
            <w:tcW w:w="900" w:type="dxa"/>
          </w:tcPr>
          <w:p w:rsidR="00BE0BBC" w:rsidRDefault="00BE0BBC">
            <w:pPr>
              <w:pStyle w:val="ac"/>
              <w:ind w:firstLine="480"/>
              <w:rPr>
                <w:rFonts w:hAnsi="宋体"/>
                <w:szCs w:val="24"/>
              </w:rPr>
            </w:pPr>
          </w:p>
        </w:tc>
        <w:tc>
          <w:tcPr>
            <w:tcW w:w="1128" w:type="dxa"/>
          </w:tcPr>
          <w:p w:rsidR="00BE0BBC" w:rsidRDefault="00BE0BBC">
            <w:pPr>
              <w:pStyle w:val="ac"/>
              <w:ind w:firstLine="480"/>
              <w:rPr>
                <w:rFonts w:hAnsi="宋体"/>
                <w:szCs w:val="24"/>
              </w:rPr>
            </w:pPr>
            <w:r>
              <w:rPr>
                <w:rFonts w:hint="eastAsia"/>
              </w:rPr>
              <w:t>1</w:t>
            </w:r>
          </w:p>
        </w:tc>
        <w:tc>
          <w:tcPr>
            <w:tcW w:w="1039" w:type="dxa"/>
          </w:tcPr>
          <w:p w:rsidR="00BE0BBC" w:rsidRDefault="00BE0BBC">
            <w:pPr>
              <w:pStyle w:val="ac"/>
              <w:ind w:firstLine="480"/>
              <w:rPr>
                <w:rFonts w:hAnsi="宋体"/>
                <w:szCs w:val="24"/>
              </w:rPr>
            </w:pPr>
          </w:p>
        </w:tc>
        <w:tc>
          <w:tcPr>
            <w:tcW w:w="1040" w:type="dxa"/>
          </w:tcPr>
          <w:p w:rsidR="00BE0BBC" w:rsidRDefault="00BE0BBC">
            <w:pPr>
              <w:pStyle w:val="ac"/>
              <w:ind w:firstLine="480"/>
              <w:rPr>
                <w:rFonts w:hAnsi="宋体"/>
                <w:szCs w:val="24"/>
              </w:rPr>
            </w:pPr>
          </w:p>
        </w:tc>
        <w:tc>
          <w:tcPr>
            <w:tcW w:w="882" w:type="dxa"/>
          </w:tcPr>
          <w:p w:rsidR="00BE0BBC" w:rsidRDefault="00BE0BBC">
            <w:pPr>
              <w:pStyle w:val="ac"/>
              <w:ind w:firstLine="480"/>
              <w:rPr>
                <w:rFonts w:hAnsi="宋体"/>
                <w:szCs w:val="24"/>
              </w:rPr>
            </w:pPr>
          </w:p>
        </w:tc>
      </w:tr>
      <w:tr w:rsidR="00BE0BBC">
        <w:trPr>
          <w:trHeight w:val="442"/>
        </w:trPr>
        <w:tc>
          <w:tcPr>
            <w:tcW w:w="846" w:type="dxa"/>
          </w:tcPr>
          <w:p w:rsidR="00BE0BBC" w:rsidRDefault="00BE0BBC">
            <w:pPr>
              <w:pStyle w:val="ac"/>
              <w:ind w:firstLine="480"/>
              <w:rPr>
                <w:rFonts w:hAnsi="宋体"/>
                <w:szCs w:val="24"/>
              </w:rPr>
            </w:pPr>
            <w:r>
              <w:rPr>
                <w:rFonts w:hint="eastAsia"/>
              </w:rPr>
              <w:t>2</w:t>
            </w:r>
          </w:p>
        </w:tc>
        <w:tc>
          <w:tcPr>
            <w:tcW w:w="1764" w:type="dxa"/>
          </w:tcPr>
          <w:p w:rsidR="00BE0BBC" w:rsidRDefault="00BE0BBC">
            <w:pPr>
              <w:pStyle w:val="ac"/>
              <w:ind w:firstLine="480"/>
              <w:rPr>
                <w:rFonts w:hAnsi="宋体"/>
                <w:szCs w:val="24"/>
              </w:rPr>
            </w:pPr>
          </w:p>
        </w:tc>
        <w:tc>
          <w:tcPr>
            <w:tcW w:w="999" w:type="dxa"/>
          </w:tcPr>
          <w:p w:rsidR="00BE0BBC" w:rsidRDefault="00BE0BBC">
            <w:pPr>
              <w:pStyle w:val="ac"/>
              <w:ind w:firstLine="480"/>
              <w:rPr>
                <w:rFonts w:hAnsi="宋体"/>
                <w:szCs w:val="24"/>
              </w:rPr>
            </w:pPr>
          </w:p>
        </w:tc>
        <w:tc>
          <w:tcPr>
            <w:tcW w:w="900" w:type="dxa"/>
          </w:tcPr>
          <w:p w:rsidR="00BE0BBC" w:rsidRDefault="00BE0BBC">
            <w:pPr>
              <w:pStyle w:val="ac"/>
              <w:ind w:firstLine="480"/>
              <w:rPr>
                <w:rFonts w:hAnsi="宋体"/>
                <w:szCs w:val="24"/>
              </w:rPr>
            </w:pPr>
          </w:p>
        </w:tc>
        <w:tc>
          <w:tcPr>
            <w:tcW w:w="900" w:type="dxa"/>
          </w:tcPr>
          <w:p w:rsidR="00BE0BBC" w:rsidRDefault="00BE0BBC">
            <w:pPr>
              <w:pStyle w:val="ac"/>
              <w:ind w:firstLine="480"/>
              <w:rPr>
                <w:rFonts w:hAnsi="宋体"/>
                <w:szCs w:val="24"/>
              </w:rPr>
            </w:pPr>
          </w:p>
        </w:tc>
        <w:tc>
          <w:tcPr>
            <w:tcW w:w="1128" w:type="dxa"/>
          </w:tcPr>
          <w:p w:rsidR="00BE0BBC" w:rsidRDefault="00BE0BBC">
            <w:pPr>
              <w:pStyle w:val="ac"/>
              <w:ind w:firstLine="480"/>
              <w:rPr>
                <w:rFonts w:hAnsi="宋体"/>
                <w:szCs w:val="24"/>
              </w:rPr>
            </w:pPr>
            <w:r>
              <w:rPr>
                <w:rFonts w:hint="eastAsia"/>
              </w:rPr>
              <w:t>2</w:t>
            </w:r>
          </w:p>
        </w:tc>
        <w:tc>
          <w:tcPr>
            <w:tcW w:w="1039" w:type="dxa"/>
          </w:tcPr>
          <w:p w:rsidR="00BE0BBC" w:rsidRDefault="00BE0BBC">
            <w:pPr>
              <w:pStyle w:val="ac"/>
              <w:ind w:firstLine="480"/>
              <w:rPr>
                <w:rFonts w:hAnsi="宋体"/>
                <w:szCs w:val="24"/>
              </w:rPr>
            </w:pPr>
          </w:p>
        </w:tc>
        <w:tc>
          <w:tcPr>
            <w:tcW w:w="1040" w:type="dxa"/>
          </w:tcPr>
          <w:p w:rsidR="00BE0BBC" w:rsidRDefault="00BE0BBC">
            <w:pPr>
              <w:pStyle w:val="ac"/>
              <w:ind w:firstLine="480"/>
              <w:rPr>
                <w:rFonts w:hAnsi="宋体"/>
                <w:szCs w:val="24"/>
              </w:rPr>
            </w:pPr>
          </w:p>
        </w:tc>
        <w:tc>
          <w:tcPr>
            <w:tcW w:w="882" w:type="dxa"/>
          </w:tcPr>
          <w:p w:rsidR="00BE0BBC" w:rsidRDefault="00BE0BBC">
            <w:pPr>
              <w:pStyle w:val="ac"/>
              <w:ind w:firstLine="480"/>
              <w:rPr>
                <w:rFonts w:hAnsi="宋体"/>
                <w:szCs w:val="24"/>
              </w:rPr>
            </w:pPr>
          </w:p>
        </w:tc>
      </w:tr>
      <w:tr w:rsidR="00BE0BBC">
        <w:trPr>
          <w:trHeight w:val="442"/>
        </w:trPr>
        <w:tc>
          <w:tcPr>
            <w:tcW w:w="846" w:type="dxa"/>
          </w:tcPr>
          <w:p w:rsidR="00BE0BBC" w:rsidRDefault="00BE0BBC">
            <w:pPr>
              <w:pStyle w:val="ac"/>
              <w:ind w:firstLine="480"/>
              <w:rPr>
                <w:rFonts w:hAnsi="宋体"/>
                <w:szCs w:val="24"/>
              </w:rPr>
            </w:pPr>
            <w:r>
              <w:rPr>
                <w:rFonts w:hint="eastAsia"/>
              </w:rPr>
              <w:t>3</w:t>
            </w:r>
          </w:p>
        </w:tc>
        <w:tc>
          <w:tcPr>
            <w:tcW w:w="1764" w:type="dxa"/>
          </w:tcPr>
          <w:p w:rsidR="00BE0BBC" w:rsidRDefault="00BE0BBC">
            <w:pPr>
              <w:pStyle w:val="ac"/>
              <w:ind w:firstLine="480"/>
              <w:rPr>
                <w:rFonts w:hAnsi="宋体"/>
                <w:szCs w:val="24"/>
              </w:rPr>
            </w:pPr>
          </w:p>
        </w:tc>
        <w:tc>
          <w:tcPr>
            <w:tcW w:w="999" w:type="dxa"/>
          </w:tcPr>
          <w:p w:rsidR="00BE0BBC" w:rsidRDefault="00BE0BBC">
            <w:pPr>
              <w:pStyle w:val="ac"/>
              <w:ind w:firstLine="480"/>
              <w:rPr>
                <w:rFonts w:hAnsi="宋体"/>
                <w:szCs w:val="24"/>
              </w:rPr>
            </w:pPr>
          </w:p>
        </w:tc>
        <w:tc>
          <w:tcPr>
            <w:tcW w:w="900" w:type="dxa"/>
          </w:tcPr>
          <w:p w:rsidR="00BE0BBC" w:rsidRDefault="00BE0BBC">
            <w:pPr>
              <w:pStyle w:val="ac"/>
              <w:ind w:firstLine="480"/>
              <w:rPr>
                <w:rFonts w:hAnsi="宋体"/>
                <w:szCs w:val="24"/>
              </w:rPr>
            </w:pPr>
          </w:p>
        </w:tc>
        <w:tc>
          <w:tcPr>
            <w:tcW w:w="900" w:type="dxa"/>
          </w:tcPr>
          <w:p w:rsidR="00BE0BBC" w:rsidRDefault="00BE0BBC">
            <w:pPr>
              <w:pStyle w:val="ac"/>
              <w:ind w:firstLine="480"/>
              <w:rPr>
                <w:rFonts w:hAnsi="宋体"/>
                <w:szCs w:val="24"/>
              </w:rPr>
            </w:pPr>
          </w:p>
        </w:tc>
        <w:tc>
          <w:tcPr>
            <w:tcW w:w="1128" w:type="dxa"/>
          </w:tcPr>
          <w:p w:rsidR="00BE0BBC" w:rsidRDefault="00BE0BBC">
            <w:pPr>
              <w:pStyle w:val="ac"/>
              <w:ind w:firstLine="480"/>
              <w:rPr>
                <w:rFonts w:hAnsi="宋体"/>
                <w:szCs w:val="24"/>
              </w:rPr>
            </w:pPr>
            <w:r>
              <w:rPr>
                <w:rFonts w:hint="eastAsia"/>
              </w:rPr>
              <w:t>3</w:t>
            </w:r>
          </w:p>
        </w:tc>
        <w:tc>
          <w:tcPr>
            <w:tcW w:w="1039" w:type="dxa"/>
          </w:tcPr>
          <w:p w:rsidR="00BE0BBC" w:rsidRDefault="00BE0BBC">
            <w:pPr>
              <w:pStyle w:val="ac"/>
              <w:ind w:firstLine="480"/>
              <w:rPr>
                <w:rFonts w:hAnsi="宋体"/>
                <w:szCs w:val="24"/>
              </w:rPr>
            </w:pPr>
          </w:p>
        </w:tc>
        <w:tc>
          <w:tcPr>
            <w:tcW w:w="1040" w:type="dxa"/>
          </w:tcPr>
          <w:p w:rsidR="00BE0BBC" w:rsidRDefault="00BE0BBC">
            <w:pPr>
              <w:pStyle w:val="ac"/>
              <w:ind w:firstLine="480"/>
              <w:rPr>
                <w:rFonts w:hAnsi="宋体"/>
                <w:szCs w:val="24"/>
              </w:rPr>
            </w:pPr>
          </w:p>
        </w:tc>
        <w:tc>
          <w:tcPr>
            <w:tcW w:w="882" w:type="dxa"/>
          </w:tcPr>
          <w:p w:rsidR="00BE0BBC" w:rsidRDefault="00BE0BBC">
            <w:pPr>
              <w:pStyle w:val="ac"/>
              <w:ind w:firstLine="480"/>
              <w:rPr>
                <w:rFonts w:hAnsi="宋体"/>
                <w:szCs w:val="24"/>
              </w:rPr>
            </w:pPr>
          </w:p>
        </w:tc>
      </w:tr>
      <w:tr w:rsidR="00BE0BBC">
        <w:trPr>
          <w:trHeight w:val="442"/>
        </w:trPr>
        <w:tc>
          <w:tcPr>
            <w:tcW w:w="846" w:type="dxa"/>
          </w:tcPr>
          <w:p w:rsidR="00BE0BBC" w:rsidRDefault="00BE0BBC">
            <w:pPr>
              <w:pStyle w:val="ac"/>
              <w:ind w:firstLine="480"/>
              <w:rPr>
                <w:rFonts w:hAnsi="宋体"/>
                <w:szCs w:val="24"/>
              </w:rPr>
            </w:pPr>
            <w:r>
              <w:rPr>
                <w:rFonts w:hint="eastAsia"/>
              </w:rPr>
              <w:t>4</w:t>
            </w:r>
          </w:p>
        </w:tc>
        <w:tc>
          <w:tcPr>
            <w:tcW w:w="1764" w:type="dxa"/>
          </w:tcPr>
          <w:p w:rsidR="00BE0BBC" w:rsidRDefault="00BE0BBC">
            <w:pPr>
              <w:pStyle w:val="ac"/>
              <w:ind w:firstLine="480"/>
              <w:rPr>
                <w:rFonts w:hAnsi="宋体"/>
                <w:szCs w:val="24"/>
              </w:rPr>
            </w:pPr>
          </w:p>
        </w:tc>
        <w:tc>
          <w:tcPr>
            <w:tcW w:w="999" w:type="dxa"/>
          </w:tcPr>
          <w:p w:rsidR="00BE0BBC" w:rsidRDefault="00BE0BBC">
            <w:pPr>
              <w:pStyle w:val="ac"/>
              <w:ind w:firstLine="480"/>
              <w:rPr>
                <w:rFonts w:hAnsi="宋体"/>
                <w:szCs w:val="24"/>
              </w:rPr>
            </w:pPr>
          </w:p>
        </w:tc>
        <w:tc>
          <w:tcPr>
            <w:tcW w:w="900" w:type="dxa"/>
          </w:tcPr>
          <w:p w:rsidR="00BE0BBC" w:rsidRDefault="00BE0BBC">
            <w:pPr>
              <w:pStyle w:val="ac"/>
              <w:ind w:firstLine="480"/>
              <w:rPr>
                <w:rFonts w:hAnsi="宋体"/>
                <w:szCs w:val="24"/>
              </w:rPr>
            </w:pPr>
          </w:p>
        </w:tc>
        <w:tc>
          <w:tcPr>
            <w:tcW w:w="900" w:type="dxa"/>
          </w:tcPr>
          <w:p w:rsidR="00BE0BBC" w:rsidRDefault="00BE0BBC">
            <w:pPr>
              <w:pStyle w:val="ac"/>
              <w:ind w:firstLine="480"/>
              <w:rPr>
                <w:rFonts w:hAnsi="宋体"/>
                <w:szCs w:val="24"/>
              </w:rPr>
            </w:pPr>
          </w:p>
        </w:tc>
        <w:tc>
          <w:tcPr>
            <w:tcW w:w="1128" w:type="dxa"/>
          </w:tcPr>
          <w:p w:rsidR="00BE0BBC" w:rsidRDefault="00BE0BBC">
            <w:pPr>
              <w:pStyle w:val="ac"/>
              <w:ind w:firstLine="480"/>
              <w:rPr>
                <w:rFonts w:hAnsi="宋体"/>
                <w:szCs w:val="24"/>
              </w:rPr>
            </w:pPr>
            <w:r>
              <w:rPr>
                <w:rFonts w:hint="eastAsia"/>
              </w:rPr>
              <w:t>4</w:t>
            </w:r>
          </w:p>
        </w:tc>
        <w:tc>
          <w:tcPr>
            <w:tcW w:w="1039" w:type="dxa"/>
          </w:tcPr>
          <w:p w:rsidR="00BE0BBC" w:rsidRDefault="00BE0BBC">
            <w:pPr>
              <w:pStyle w:val="ac"/>
              <w:ind w:firstLine="480"/>
              <w:rPr>
                <w:rFonts w:hAnsi="宋体"/>
                <w:szCs w:val="24"/>
              </w:rPr>
            </w:pPr>
          </w:p>
        </w:tc>
        <w:tc>
          <w:tcPr>
            <w:tcW w:w="1040" w:type="dxa"/>
          </w:tcPr>
          <w:p w:rsidR="00BE0BBC" w:rsidRDefault="00BE0BBC">
            <w:pPr>
              <w:pStyle w:val="ac"/>
              <w:ind w:firstLine="480"/>
              <w:rPr>
                <w:rFonts w:hAnsi="宋体"/>
                <w:szCs w:val="24"/>
              </w:rPr>
            </w:pPr>
          </w:p>
        </w:tc>
        <w:tc>
          <w:tcPr>
            <w:tcW w:w="882" w:type="dxa"/>
          </w:tcPr>
          <w:p w:rsidR="00BE0BBC" w:rsidRDefault="00BE0BBC">
            <w:pPr>
              <w:pStyle w:val="ac"/>
              <w:ind w:firstLine="480"/>
              <w:rPr>
                <w:rFonts w:hAnsi="宋体"/>
                <w:szCs w:val="24"/>
              </w:rPr>
            </w:pPr>
          </w:p>
        </w:tc>
      </w:tr>
      <w:tr w:rsidR="00BE0BBC">
        <w:trPr>
          <w:trHeight w:val="442"/>
        </w:trPr>
        <w:tc>
          <w:tcPr>
            <w:tcW w:w="846" w:type="dxa"/>
          </w:tcPr>
          <w:p w:rsidR="00BE0BBC" w:rsidRDefault="00BE0BBC">
            <w:pPr>
              <w:pStyle w:val="ac"/>
              <w:ind w:firstLine="480"/>
              <w:rPr>
                <w:rFonts w:hAnsi="宋体"/>
                <w:szCs w:val="24"/>
              </w:rPr>
            </w:pPr>
            <w:r>
              <w:rPr>
                <w:rFonts w:hint="eastAsia"/>
              </w:rPr>
              <w:t>…</w:t>
            </w:r>
          </w:p>
        </w:tc>
        <w:tc>
          <w:tcPr>
            <w:tcW w:w="1764" w:type="dxa"/>
          </w:tcPr>
          <w:p w:rsidR="00BE0BBC" w:rsidRDefault="00BE0BBC">
            <w:pPr>
              <w:pStyle w:val="ac"/>
              <w:ind w:firstLine="480"/>
              <w:rPr>
                <w:rFonts w:hAnsi="宋体"/>
                <w:szCs w:val="24"/>
              </w:rPr>
            </w:pPr>
          </w:p>
        </w:tc>
        <w:tc>
          <w:tcPr>
            <w:tcW w:w="999" w:type="dxa"/>
          </w:tcPr>
          <w:p w:rsidR="00BE0BBC" w:rsidRDefault="00BE0BBC">
            <w:pPr>
              <w:pStyle w:val="ac"/>
              <w:ind w:firstLine="480"/>
              <w:rPr>
                <w:rFonts w:hAnsi="宋体"/>
                <w:szCs w:val="24"/>
              </w:rPr>
            </w:pPr>
          </w:p>
        </w:tc>
        <w:tc>
          <w:tcPr>
            <w:tcW w:w="900" w:type="dxa"/>
          </w:tcPr>
          <w:p w:rsidR="00BE0BBC" w:rsidRDefault="00BE0BBC">
            <w:pPr>
              <w:pStyle w:val="ac"/>
              <w:ind w:firstLine="480"/>
              <w:rPr>
                <w:rFonts w:hAnsi="宋体"/>
                <w:szCs w:val="24"/>
              </w:rPr>
            </w:pPr>
          </w:p>
        </w:tc>
        <w:tc>
          <w:tcPr>
            <w:tcW w:w="900" w:type="dxa"/>
          </w:tcPr>
          <w:p w:rsidR="00BE0BBC" w:rsidRDefault="00BE0BBC">
            <w:pPr>
              <w:pStyle w:val="ac"/>
              <w:ind w:firstLine="480"/>
              <w:rPr>
                <w:rFonts w:hAnsi="宋体"/>
                <w:szCs w:val="24"/>
              </w:rPr>
            </w:pPr>
          </w:p>
        </w:tc>
        <w:tc>
          <w:tcPr>
            <w:tcW w:w="1128" w:type="dxa"/>
          </w:tcPr>
          <w:p w:rsidR="00BE0BBC" w:rsidRDefault="00BE0BBC">
            <w:pPr>
              <w:pStyle w:val="ac"/>
              <w:ind w:firstLine="480"/>
              <w:rPr>
                <w:rFonts w:hAnsi="宋体"/>
                <w:szCs w:val="24"/>
              </w:rPr>
            </w:pPr>
            <w:r>
              <w:rPr>
                <w:rFonts w:hint="eastAsia"/>
              </w:rPr>
              <w:t>…</w:t>
            </w:r>
          </w:p>
        </w:tc>
        <w:tc>
          <w:tcPr>
            <w:tcW w:w="1039" w:type="dxa"/>
          </w:tcPr>
          <w:p w:rsidR="00BE0BBC" w:rsidRDefault="00BE0BBC">
            <w:pPr>
              <w:pStyle w:val="ac"/>
              <w:ind w:firstLine="480"/>
              <w:rPr>
                <w:rFonts w:hAnsi="宋体"/>
                <w:szCs w:val="24"/>
              </w:rPr>
            </w:pPr>
          </w:p>
        </w:tc>
        <w:tc>
          <w:tcPr>
            <w:tcW w:w="1040" w:type="dxa"/>
          </w:tcPr>
          <w:p w:rsidR="00BE0BBC" w:rsidRDefault="00BE0BBC">
            <w:pPr>
              <w:pStyle w:val="ac"/>
              <w:ind w:firstLine="480"/>
              <w:rPr>
                <w:rFonts w:hAnsi="宋体"/>
                <w:szCs w:val="24"/>
              </w:rPr>
            </w:pPr>
          </w:p>
        </w:tc>
        <w:tc>
          <w:tcPr>
            <w:tcW w:w="882" w:type="dxa"/>
          </w:tcPr>
          <w:p w:rsidR="00BE0BBC" w:rsidRDefault="00BE0BBC">
            <w:pPr>
              <w:pStyle w:val="ac"/>
              <w:ind w:firstLine="480"/>
              <w:rPr>
                <w:rFonts w:hAnsi="宋体"/>
                <w:szCs w:val="24"/>
              </w:rPr>
            </w:pPr>
          </w:p>
        </w:tc>
      </w:tr>
      <w:tr w:rsidR="00BE0BBC">
        <w:trPr>
          <w:trHeight w:val="442"/>
        </w:trPr>
        <w:tc>
          <w:tcPr>
            <w:tcW w:w="846" w:type="dxa"/>
          </w:tcPr>
          <w:p w:rsidR="00BE0BBC" w:rsidRDefault="00BE0BBC">
            <w:pPr>
              <w:pStyle w:val="ac"/>
              <w:ind w:firstLine="480"/>
              <w:rPr>
                <w:rFonts w:hAnsi="宋体"/>
                <w:szCs w:val="24"/>
              </w:rPr>
            </w:pPr>
          </w:p>
        </w:tc>
        <w:tc>
          <w:tcPr>
            <w:tcW w:w="1764" w:type="dxa"/>
          </w:tcPr>
          <w:p w:rsidR="00BE0BBC" w:rsidRDefault="00BE0BBC">
            <w:pPr>
              <w:pStyle w:val="ac"/>
              <w:ind w:firstLine="480"/>
              <w:rPr>
                <w:rFonts w:hAnsi="宋体"/>
                <w:szCs w:val="24"/>
              </w:rPr>
            </w:pPr>
          </w:p>
        </w:tc>
        <w:tc>
          <w:tcPr>
            <w:tcW w:w="999" w:type="dxa"/>
          </w:tcPr>
          <w:p w:rsidR="00BE0BBC" w:rsidRDefault="00BE0BBC">
            <w:pPr>
              <w:pStyle w:val="ac"/>
              <w:ind w:firstLine="480"/>
              <w:rPr>
                <w:rFonts w:hAnsi="宋体"/>
                <w:szCs w:val="24"/>
              </w:rPr>
            </w:pPr>
          </w:p>
        </w:tc>
        <w:tc>
          <w:tcPr>
            <w:tcW w:w="900" w:type="dxa"/>
          </w:tcPr>
          <w:p w:rsidR="00BE0BBC" w:rsidRDefault="00BE0BBC">
            <w:pPr>
              <w:pStyle w:val="ac"/>
              <w:ind w:firstLine="480"/>
              <w:rPr>
                <w:rFonts w:hAnsi="宋体"/>
                <w:szCs w:val="24"/>
              </w:rPr>
            </w:pPr>
          </w:p>
        </w:tc>
        <w:tc>
          <w:tcPr>
            <w:tcW w:w="900" w:type="dxa"/>
          </w:tcPr>
          <w:p w:rsidR="00BE0BBC" w:rsidRDefault="00BE0BBC">
            <w:pPr>
              <w:pStyle w:val="ac"/>
              <w:ind w:firstLine="480"/>
              <w:rPr>
                <w:rFonts w:hAnsi="宋体"/>
                <w:szCs w:val="24"/>
              </w:rPr>
            </w:pPr>
          </w:p>
        </w:tc>
        <w:tc>
          <w:tcPr>
            <w:tcW w:w="1128" w:type="dxa"/>
          </w:tcPr>
          <w:p w:rsidR="00BE0BBC" w:rsidRDefault="00BE0BBC">
            <w:pPr>
              <w:pStyle w:val="ac"/>
              <w:ind w:firstLine="480"/>
              <w:rPr>
                <w:rFonts w:hAnsi="宋体"/>
                <w:szCs w:val="24"/>
              </w:rPr>
            </w:pPr>
          </w:p>
        </w:tc>
        <w:tc>
          <w:tcPr>
            <w:tcW w:w="1039" w:type="dxa"/>
          </w:tcPr>
          <w:p w:rsidR="00BE0BBC" w:rsidRDefault="00BE0BBC">
            <w:pPr>
              <w:pStyle w:val="ac"/>
              <w:ind w:firstLine="480"/>
              <w:rPr>
                <w:rFonts w:hAnsi="宋体"/>
                <w:szCs w:val="24"/>
              </w:rPr>
            </w:pPr>
          </w:p>
        </w:tc>
        <w:tc>
          <w:tcPr>
            <w:tcW w:w="1040" w:type="dxa"/>
          </w:tcPr>
          <w:p w:rsidR="00BE0BBC" w:rsidRDefault="00BE0BBC">
            <w:pPr>
              <w:pStyle w:val="ac"/>
              <w:ind w:firstLine="480"/>
              <w:rPr>
                <w:rFonts w:hAnsi="宋体"/>
                <w:szCs w:val="24"/>
              </w:rPr>
            </w:pPr>
          </w:p>
        </w:tc>
        <w:tc>
          <w:tcPr>
            <w:tcW w:w="882" w:type="dxa"/>
          </w:tcPr>
          <w:p w:rsidR="00BE0BBC" w:rsidRDefault="00BE0BBC">
            <w:pPr>
              <w:pStyle w:val="ac"/>
              <w:ind w:firstLine="480"/>
              <w:rPr>
                <w:rFonts w:hAnsi="宋体"/>
                <w:szCs w:val="24"/>
              </w:rPr>
            </w:pPr>
          </w:p>
        </w:tc>
      </w:tr>
      <w:tr w:rsidR="00BE0BBC">
        <w:trPr>
          <w:trHeight w:val="442"/>
        </w:trPr>
        <w:tc>
          <w:tcPr>
            <w:tcW w:w="846" w:type="dxa"/>
          </w:tcPr>
          <w:p w:rsidR="00BE0BBC" w:rsidRDefault="00BE0BBC">
            <w:pPr>
              <w:pStyle w:val="ac"/>
              <w:ind w:firstLine="482"/>
              <w:rPr>
                <w:rFonts w:hAnsi="宋体"/>
                <w:b/>
                <w:szCs w:val="24"/>
              </w:rPr>
            </w:pPr>
          </w:p>
        </w:tc>
        <w:tc>
          <w:tcPr>
            <w:tcW w:w="1764" w:type="dxa"/>
          </w:tcPr>
          <w:p w:rsidR="00BE0BBC" w:rsidRDefault="00BE0BBC">
            <w:pPr>
              <w:pStyle w:val="ac"/>
              <w:ind w:firstLine="480"/>
              <w:rPr>
                <w:rFonts w:hAnsi="宋体"/>
                <w:szCs w:val="24"/>
              </w:rPr>
            </w:pPr>
          </w:p>
        </w:tc>
        <w:tc>
          <w:tcPr>
            <w:tcW w:w="999" w:type="dxa"/>
          </w:tcPr>
          <w:p w:rsidR="00BE0BBC" w:rsidRDefault="00BE0BBC">
            <w:pPr>
              <w:pStyle w:val="ac"/>
              <w:ind w:firstLine="480"/>
            </w:pPr>
          </w:p>
        </w:tc>
        <w:tc>
          <w:tcPr>
            <w:tcW w:w="900" w:type="dxa"/>
          </w:tcPr>
          <w:p w:rsidR="00BE0BBC" w:rsidRDefault="00BE0BBC">
            <w:pPr>
              <w:pStyle w:val="ac"/>
              <w:ind w:firstLine="480"/>
            </w:pPr>
          </w:p>
        </w:tc>
        <w:tc>
          <w:tcPr>
            <w:tcW w:w="900" w:type="dxa"/>
          </w:tcPr>
          <w:p w:rsidR="00BE0BBC" w:rsidRDefault="00BE0BBC">
            <w:pPr>
              <w:pStyle w:val="ac"/>
              <w:ind w:firstLine="480"/>
            </w:pPr>
          </w:p>
        </w:tc>
        <w:tc>
          <w:tcPr>
            <w:tcW w:w="1128" w:type="dxa"/>
          </w:tcPr>
          <w:p w:rsidR="00BE0BBC" w:rsidRDefault="00BE0BBC">
            <w:pPr>
              <w:pStyle w:val="ac"/>
              <w:ind w:firstLine="480"/>
            </w:pPr>
          </w:p>
        </w:tc>
        <w:tc>
          <w:tcPr>
            <w:tcW w:w="1039" w:type="dxa"/>
          </w:tcPr>
          <w:p w:rsidR="00BE0BBC" w:rsidRDefault="00BE0BBC">
            <w:pPr>
              <w:pStyle w:val="ac"/>
              <w:ind w:firstLine="480"/>
            </w:pPr>
          </w:p>
        </w:tc>
        <w:tc>
          <w:tcPr>
            <w:tcW w:w="1040" w:type="dxa"/>
          </w:tcPr>
          <w:p w:rsidR="00BE0BBC" w:rsidRDefault="00BE0BBC">
            <w:pPr>
              <w:pStyle w:val="ac"/>
              <w:ind w:firstLine="480"/>
            </w:pPr>
          </w:p>
        </w:tc>
        <w:tc>
          <w:tcPr>
            <w:tcW w:w="882" w:type="dxa"/>
          </w:tcPr>
          <w:p w:rsidR="00BE0BBC" w:rsidRDefault="00BE0BBC">
            <w:pPr>
              <w:pStyle w:val="ac"/>
              <w:ind w:firstLine="480"/>
            </w:pPr>
          </w:p>
        </w:tc>
      </w:tr>
    </w:tbl>
    <w:p w:rsidR="00BE0BBC" w:rsidRDefault="00BE0BBC">
      <w:pPr>
        <w:rPr>
          <w:b/>
        </w:rPr>
      </w:pPr>
    </w:p>
    <w:p w:rsidR="00BE0BBC" w:rsidRDefault="00BE0BBC">
      <w:pPr>
        <w:pStyle w:val="ad"/>
        <w:tabs>
          <w:tab w:val="left" w:pos="5580"/>
        </w:tabs>
        <w:spacing w:before="120" w:line="22" w:lineRule="atLeast"/>
        <w:rPr>
          <w:rFonts w:hAnsi="宋体"/>
          <w:sz w:val="24"/>
          <w:szCs w:val="24"/>
          <w:u w:val="single"/>
        </w:rPr>
      </w:pPr>
    </w:p>
    <w:p w:rsidR="00BE0BBC" w:rsidRDefault="00BE0BBC">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BE0BBC" w:rsidRDefault="00BE0BBC">
      <w:pPr>
        <w:ind w:firstLineChars="2100" w:firstLine="5040"/>
      </w:pPr>
      <w:r>
        <w:rPr>
          <w:rFonts w:ascii="宋体" w:eastAsia="宋体" w:hAnsi="宋体" w:hint="eastAsia"/>
          <w:sz w:val="24"/>
          <w:szCs w:val="24"/>
        </w:rPr>
        <w:t>日 期：__________________</w:t>
      </w:r>
    </w:p>
    <w:p w:rsidR="00BE0BBC" w:rsidRDefault="00BE0BBC">
      <w:pPr>
        <w:widowControl/>
        <w:jc w:val="left"/>
        <w:rPr>
          <w:rFonts w:ascii="宋体" w:eastAsia="宋体" w:hAnsi="宋体"/>
          <w:b/>
          <w:sz w:val="24"/>
          <w:szCs w:val="24"/>
        </w:rPr>
      </w:pPr>
      <w:r>
        <w:rPr>
          <w:rFonts w:ascii="宋体" w:eastAsia="宋体" w:hAnsi="宋体" w:hint="eastAsia"/>
          <w:b/>
          <w:sz w:val="24"/>
          <w:szCs w:val="24"/>
        </w:rPr>
        <w:t>说明：</w:t>
      </w:r>
    </w:p>
    <w:p w:rsidR="00BE0BBC" w:rsidRDefault="00BE0BBC">
      <w:pPr>
        <w:widowControl/>
        <w:numPr>
          <w:ilvl w:val="0"/>
          <w:numId w:val="26"/>
        </w:numPr>
        <w:jc w:val="left"/>
        <w:rPr>
          <w:rFonts w:ascii="宋体" w:eastAsia="宋体" w:hAnsi="宋体"/>
          <w:b/>
          <w:sz w:val="24"/>
          <w:szCs w:val="24"/>
        </w:rPr>
      </w:pPr>
      <w:r>
        <w:rPr>
          <w:rFonts w:ascii="宋体" w:eastAsia="宋体" w:hAnsi="宋体" w:hint="eastAsia"/>
          <w:b/>
          <w:sz w:val="24"/>
          <w:szCs w:val="24"/>
        </w:rPr>
        <w:t>如本项目报价方式与上述分项报价表格式不适用，请投标人自行编制投标分项报价表，并加盖投标人公章（电子签章）。</w:t>
      </w:r>
    </w:p>
    <w:p w:rsidR="00BE0BBC" w:rsidRDefault="00BE0BBC">
      <w:pPr>
        <w:widowControl/>
        <w:jc w:val="left"/>
      </w:pPr>
      <w:r>
        <w:rPr>
          <w:rFonts w:ascii="宋体" w:eastAsia="宋体" w:hAnsi="宋体" w:hint="eastAsia"/>
          <w:b/>
          <w:sz w:val="24"/>
          <w:szCs w:val="24"/>
        </w:rPr>
        <w:t>2、投标分项报价表汇总总价须与在电子投标制作工具客户端制作生成并加密上传的投标一览表的总价一致。</w:t>
      </w:r>
    </w:p>
    <w:p w:rsidR="00BE0BBC" w:rsidRDefault="00BE0BBC">
      <w:pPr>
        <w:widowControl/>
        <w:jc w:val="left"/>
        <w:rPr>
          <w:rFonts w:ascii="宋体" w:eastAsia="宋体" w:hAnsi="宋体"/>
          <w:b/>
          <w:bCs/>
          <w:kern w:val="0"/>
          <w:sz w:val="24"/>
          <w:szCs w:val="24"/>
        </w:rPr>
      </w:pPr>
      <w:r>
        <w:br w:type="page"/>
      </w:r>
    </w:p>
    <w:p w:rsidR="00BE0BBC" w:rsidRDefault="00BE0BBC">
      <w:pPr>
        <w:pStyle w:val="2600"/>
        <w:numPr>
          <w:ilvl w:val="0"/>
          <w:numId w:val="0"/>
        </w:numPr>
        <w:tabs>
          <w:tab w:val="left" w:pos="420"/>
          <w:tab w:val="left" w:pos="660"/>
          <w:tab w:val="left" w:pos="846"/>
        </w:tabs>
        <w:snapToGrid w:val="0"/>
        <w:spacing w:before="0" w:line="400" w:lineRule="exact"/>
        <w:rPr>
          <w:rFonts w:cs="Times New Roman"/>
          <w:color w:val="auto"/>
          <w:sz w:val="24"/>
          <w:szCs w:val="24"/>
        </w:rPr>
      </w:pPr>
      <w:r>
        <w:rPr>
          <w:rFonts w:cs="Times New Roman" w:hint="eastAsia"/>
          <w:color w:val="auto"/>
          <w:sz w:val="24"/>
          <w:szCs w:val="24"/>
        </w:rPr>
        <w:lastRenderedPageBreak/>
        <w:t>七、保证支付合同履行前已服务企业实际产生费用承诺书（原件）</w:t>
      </w:r>
    </w:p>
    <w:p w:rsidR="00BE0BBC" w:rsidRDefault="00BE0BBC">
      <w:pPr>
        <w:tabs>
          <w:tab w:val="left" w:pos="1800"/>
          <w:tab w:val="left" w:pos="5580"/>
        </w:tabs>
        <w:rPr>
          <w:rFonts w:ascii="宋体" w:eastAsia="宋体" w:hAnsi="宋体"/>
          <w:b/>
          <w:sz w:val="24"/>
          <w:szCs w:val="24"/>
        </w:rPr>
      </w:pPr>
      <w:r>
        <w:rPr>
          <w:rFonts w:ascii="宋体" w:eastAsia="宋体" w:hAnsi="宋体" w:hint="eastAsia"/>
          <w:b/>
          <w:sz w:val="24"/>
          <w:szCs w:val="24"/>
        </w:rPr>
        <w:t>承诺书内容须包括：我单位如中标，将严格按照月费用标准及具体服务天数，依据双方合同约定时限将提供正式服务</w:t>
      </w:r>
      <w:proofErr w:type="gramStart"/>
      <w:r>
        <w:rPr>
          <w:rFonts w:ascii="宋体" w:eastAsia="宋体" w:hAnsi="宋体" w:hint="eastAsia"/>
          <w:b/>
          <w:sz w:val="24"/>
          <w:szCs w:val="24"/>
        </w:rPr>
        <w:t>前实际</w:t>
      </w:r>
      <w:proofErr w:type="gramEnd"/>
      <w:r>
        <w:rPr>
          <w:rFonts w:ascii="宋体" w:eastAsia="宋体" w:hAnsi="宋体" w:hint="eastAsia"/>
          <w:b/>
          <w:sz w:val="24"/>
          <w:szCs w:val="24"/>
        </w:rPr>
        <w:t>发生的服务费用一次性向已服务企业支付。经法定代表人签字，并加盖供应商公章，否则为</w:t>
      </w:r>
      <w:r>
        <w:rPr>
          <w:rFonts w:ascii="宋体" w:eastAsia="宋体" w:hAnsi="宋体" w:hint="eastAsia"/>
          <w:b/>
          <w:sz w:val="24"/>
          <w:szCs w:val="24"/>
          <w:u w:val="single"/>
        </w:rPr>
        <w:t>无效投标。</w:t>
      </w:r>
    </w:p>
    <w:p w:rsidR="00BE0BBC" w:rsidRDefault="00BE0BBC">
      <w:pPr>
        <w:pStyle w:val="3"/>
        <w:spacing w:before="156" w:after="156"/>
      </w:pPr>
    </w:p>
    <w:p w:rsidR="00BE0BBC" w:rsidRDefault="00BE0BBC">
      <w:pPr>
        <w:pStyle w:val="3"/>
        <w:spacing w:before="156" w:after="156"/>
      </w:pPr>
    </w:p>
    <w:p w:rsidR="00BE0BBC" w:rsidRDefault="00BE0BBC">
      <w:pPr>
        <w:pStyle w:val="3"/>
        <w:spacing w:before="156" w:after="156"/>
      </w:pPr>
    </w:p>
    <w:p w:rsidR="00BE0BBC" w:rsidRDefault="00BE0BBC">
      <w:pPr>
        <w:pStyle w:val="3"/>
        <w:spacing w:before="156" w:after="156"/>
      </w:pPr>
    </w:p>
    <w:p w:rsidR="00BE0BBC" w:rsidRDefault="00BE0BBC">
      <w:pPr>
        <w:pStyle w:val="3"/>
        <w:spacing w:before="156" w:after="156"/>
      </w:pPr>
    </w:p>
    <w:p w:rsidR="00BE0BBC" w:rsidRDefault="00BE0BBC">
      <w:pPr>
        <w:pStyle w:val="3"/>
        <w:spacing w:before="156" w:after="156"/>
      </w:pPr>
    </w:p>
    <w:p w:rsidR="00BE0BBC" w:rsidRDefault="00BE0BBC">
      <w:pPr>
        <w:pStyle w:val="3"/>
        <w:spacing w:before="156" w:after="156"/>
      </w:pPr>
    </w:p>
    <w:p w:rsidR="00BE0BBC" w:rsidRDefault="00BE0BBC">
      <w:pPr>
        <w:pStyle w:val="3"/>
        <w:spacing w:before="156" w:after="156"/>
      </w:pPr>
    </w:p>
    <w:p w:rsidR="00BE0BBC" w:rsidRDefault="00BE0BBC">
      <w:pPr>
        <w:pStyle w:val="3"/>
        <w:spacing w:before="156" w:after="156"/>
      </w:pPr>
    </w:p>
    <w:p w:rsidR="00BE0BBC" w:rsidRDefault="00BE0BBC">
      <w:pPr>
        <w:pStyle w:val="3"/>
        <w:spacing w:before="156" w:after="156"/>
      </w:pPr>
    </w:p>
    <w:p w:rsidR="00BE0BBC" w:rsidRDefault="00BE0BBC">
      <w:pPr>
        <w:pStyle w:val="a0"/>
      </w:pPr>
    </w:p>
    <w:p w:rsidR="00BE0BBC" w:rsidRDefault="00BE0BBC">
      <w:pPr>
        <w:pStyle w:val="a0"/>
      </w:pPr>
    </w:p>
    <w:p w:rsidR="00BE0BBC" w:rsidRDefault="00BE0BBC">
      <w:pPr>
        <w:pStyle w:val="a0"/>
      </w:pPr>
    </w:p>
    <w:p w:rsidR="00BE0BBC" w:rsidRDefault="00BE0BBC">
      <w:pPr>
        <w:pStyle w:val="a0"/>
      </w:pPr>
    </w:p>
    <w:p w:rsidR="00BE0BBC" w:rsidRDefault="00BE0BBC">
      <w:pPr>
        <w:pStyle w:val="a0"/>
      </w:pPr>
    </w:p>
    <w:p w:rsidR="00BE0BBC" w:rsidRDefault="00BE0BBC">
      <w:pPr>
        <w:pStyle w:val="a0"/>
      </w:pPr>
    </w:p>
    <w:p w:rsidR="00BE0BBC" w:rsidRDefault="00BE0BBC">
      <w:pPr>
        <w:pStyle w:val="a0"/>
      </w:pPr>
    </w:p>
    <w:p w:rsidR="00BE0BBC" w:rsidRDefault="00BE0BBC">
      <w:pPr>
        <w:pStyle w:val="a0"/>
      </w:pPr>
    </w:p>
    <w:p w:rsidR="00BE0BBC" w:rsidRDefault="00BE0BBC">
      <w:pPr>
        <w:pStyle w:val="a0"/>
      </w:pPr>
    </w:p>
    <w:p w:rsidR="00BE0BBC" w:rsidRDefault="00BE0BBC">
      <w:pPr>
        <w:pStyle w:val="a0"/>
      </w:pPr>
    </w:p>
    <w:p w:rsidR="00BE0BBC" w:rsidRDefault="00BE0BBC">
      <w:pPr>
        <w:pStyle w:val="3"/>
        <w:spacing w:before="156" w:after="156"/>
      </w:pPr>
      <w:r>
        <w:rPr>
          <w:rFonts w:hint="eastAsia"/>
        </w:rPr>
        <w:lastRenderedPageBreak/>
        <w:t>八、服务说明一览表</w:t>
      </w:r>
      <w:r>
        <w:rPr>
          <w:rFonts w:cs="微软雅黑" w:hint="eastAsia"/>
        </w:rPr>
        <w:t>（投标人可根据项目情况自拟此表）</w:t>
      </w:r>
    </w:p>
    <w:p w:rsidR="00BE0BBC" w:rsidRDefault="00BE0BBC">
      <w:pPr>
        <w:tabs>
          <w:tab w:val="left" w:pos="1800"/>
          <w:tab w:val="left" w:pos="5580"/>
        </w:tabs>
        <w:rPr>
          <w:rFonts w:ascii="宋体" w:eastAsia="宋体" w:hAnsi="宋体"/>
          <w:b/>
          <w:sz w:val="24"/>
          <w:szCs w:val="24"/>
        </w:rPr>
      </w:pPr>
      <w:r>
        <w:rPr>
          <w:rFonts w:ascii="宋体" w:eastAsia="宋体" w:hAnsi="宋体" w:hint="eastAsia"/>
          <w:b/>
          <w:sz w:val="24"/>
          <w:szCs w:val="24"/>
        </w:rPr>
        <w:t>招标编号：</w:t>
      </w:r>
    </w:p>
    <w:p w:rsidR="00BE0BBC" w:rsidRDefault="00BE0BBC">
      <w:pPr>
        <w:tabs>
          <w:tab w:val="left" w:pos="1800"/>
          <w:tab w:val="left" w:pos="5580"/>
        </w:tabs>
        <w:rPr>
          <w:rFonts w:ascii="宋体" w:eastAsia="宋体" w:hAnsi="宋体"/>
          <w:b/>
          <w:sz w:val="24"/>
          <w:szCs w:val="24"/>
        </w:rPr>
      </w:pPr>
      <w:r>
        <w:rPr>
          <w:rFonts w:ascii="宋体" w:eastAsia="宋体" w:hAnsi="宋体" w:hint="eastAsia"/>
          <w:b/>
          <w:sz w:val="24"/>
          <w:szCs w:val="24"/>
        </w:rPr>
        <w:t>项目名称：</w:t>
      </w:r>
    </w:p>
    <w:p w:rsidR="00BE0BBC" w:rsidRDefault="00BE0BBC">
      <w:pPr>
        <w:tabs>
          <w:tab w:val="left" w:pos="1800"/>
          <w:tab w:val="left" w:pos="5580"/>
        </w:tabs>
        <w:rPr>
          <w:rFonts w:ascii="宋体" w:eastAsia="宋体" w:hAnsi="宋体"/>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4"/>
        <w:gridCol w:w="1398"/>
        <w:gridCol w:w="1461"/>
        <w:gridCol w:w="948"/>
        <w:gridCol w:w="1394"/>
        <w:gridCol w:w="1718"/>
        <w:gridCol w:w="1288"/>
      </w:tblGrid>
      <w:tr w:rsidR="00BE0BBC">
        <w:trPr>
          <w:trHeight w:val="935"/>
        </w:trPr>
        <w:tc>
          <w:tcPr>
            <w:tcW w:w="1014" w:type="dxa"/>
            <w:vAlign w:val="center"/>
          </w:tcPr>
          <w:p w:rsidR="00BE0BBC" w:rsidRDefault="00BE0BBC">
            <w:pPr>
              <w:ind w:firstLine="426"/>
              <w:rPr>
                <w:rFonts w:ascii="宋体" w:eastAsia="宋体" w:hAnsi="宋体"/>
                <w:b/>
                <w:sz w:val="24"/>
                <w:szCs w:val="24"/>
              </w:rPr>
            </w:pPr>
            <w:r>
              <w:rPr>
                <w:rFonts w:hint="eastAsia"/>
                <w:b/>
              </w:rPr>
              <w:t xml:space="preserve">　序 号</w:t>
            </w:r>
          </w:p>
        </w:tc>
        <w:tc>
          <w:tcPr>
            <w:tcW w:w="1398" w:type="dxa"/>
            <w:vAlign w:val="center"/>
          </w:tcPr>
          <w:p w:rsidR="00BE0BBC" w:rsidRDefault="00BE0BBC">
            <w:pPr>
              <w:jc w:val="center"/>
              <w:rPr>
                <w:rFonts w:ascii="宋体" w:eastAsia="宋体" w:hAnsi="宋体"/>
                <w:b/>
                <w:sz w:val="24"/>
                <w:szCs w:val="24"/>
              </w:rPr>
            </w:pPr>
            <w:r>
              <w:rPr>
                <w:rFonts w:hint="eastAsia"/>
                <w:b/>
              </w:rPr>
              <w:t>服务项目</w:t>
            </w:r>
          </w:p>
        </w:tc>
        <w:tc>
          <w:tcPr>
            <w:tcW w:w="1461" w:type="dxa"/>
            <w:vAlign w:val="center"/>
          </w:tcPr>
          <w:p w:rsidR="00BE0BBC" w:rsidRDefault="00BE0BBC">
            <w:pPr>
              <w:jc w:val="center"/>
              <w:rPr>
                <w:rFonts w:ascii="宋体" w:eastAsia="宋体" w:hAnsi="宋体"/>
                <w:b/>
                <w:sz w:val="24"/>
                <w:szCs w:val="24"/>
              </w:rPr>
            </w:pPr>
            <w:r>
              <w:rPr>
                <w:b/>
              </w:rPr>
              <w:t>……</w:t>
            </w:r>
          </w:p>
        </w:tc>
        <w:tc>
          <w:tcPr>
            <w:tcW w:w="948" w:type="dxa"/>
            <w:vAlign w:val="center"/>
          </w:tcPr>
          <w:p w:rsidR="00BE0BBC" w:rsidRDefault="00BE0BBC">
            <w:pPr>
              <w:ind w:firstLine="426"/>
              <w:jc w:val="center"/>
              <w:rPr>
                <w:rFonts w:ascii="宋体" w:eastAsia="宋体" w:hAnsi="宋体"/>
                <w:b/>
                <w:sz w:val="24"/>
                <w:szCs w:val="24"/>
              </w:rPr>
            </w:pPr>
          </w:p>
        </w:tc>
        <w:tc>
          <w:tcPr>
            <w:tcW w:w="1394" w:type="dxa"/>
            <w:vAlign w:val="center"/>
          </w:tcPr>
          <w:p w:rsidR="00BE0BBC" w:rsidRDefault="00BE0BBC">
            <w:pPr>
              <w:ind w:firstLine="426"/>
              <w:jc w:val="center"/>
              <w:rPr>
                <w:rFonts w:ascii="宋体" w:eastAsia="宋体" w:hAnsi="宋体"/>
                <w:b/>
                <w:sz w:val="24"/>
                <w:szCs w:val="24"/>
              </w:rPr>
            </w:pPr>
          </w:p>
        </w:tc>
        <w:tc>
          <w:tcPr>
            <w:tcW w:w="1718" w:type="dxa"/>
            <w:vAlign w:val="center"/>
          </w:tcPr>
          <w:p w:rsidR="00BE0BBC" w:rsidRDefault="00BE0BBC">
            <w:pPr>
              <w:ind w:firstLine="426"/>
              <w:jc w:val="center"/>
              <w:rPr>
                <w:rFonts w:ascii="宋体" w:eastAsia="宋体" w:hAnsi="宋体"/>
                <w:b/>
                <w:sz w:val="24"/>
                <w:szCs w:val="24"/>
              </w:rPr>
            </w:pPr>
          </w:p>
        </w:tc>
        <w:tc>
          <w:tcPr>
            <w:tcW w:w="1288" w:type="dxa"/>
            <w:vAlign w:val="center"/>
          </w:tcPr>
          <w:p w:rsidR="00BE0BBC" w:rsidRDefault="00BE0BBC">
            <w:pPr>
              <w:ind w:firstLine="426"/>
              <w:jc w:val="center"/>
              <w:rPr>
                <w:rFonts w:ascii="宋体" w:eastAsia="宋体" w:hAnsi="宋体"/>
                <w:b/>
                <w:sz w:val="24"/>
                <w:szCs w:val="24"/>
              </w:rPr>
            </w:pPr>
          </w:p>
        </w:tc>
      </w:tr>
      <w:tr w:rsidR="00BE0BBC">
        <w:trPr>
          <w:trHeight w:val="479"/>
        </w:trPr>
        <w:tc>
          <w:tcPr>
            <w:tcW w:w="1014" w:type="dxa"/>
          </w:tcPr>
          <w:p w:rsidR="00BE0BBC" w:rsidRDefault="00BE0BBC">
            <w:pPr>
              <w:rPr>
                <w:rFonts w:ascii="宋体" w:eastAsia="宋体" w:hAnsi="宋体"/>
                <w:sz w:val="24"/>
                <w:szCs w:val="24"/>
              </w:rPr>
            </w:pPr>
          </w:p>
        </w:tc>
        <w:tc>
          <w:tcPr>
            <w:tcW w:w="1398" w:type="dxa"/>
          </w:tcPr>
          <w:p w:rsidR="00BE0BBC" w:rsidRDefault="00BE0BBC">
            <w:pPr>
              <w:rPr>
                <w:rFonts w:ascii="宋体" w:eastAsia="宋体" w:hAnsi="宋体"/>
                <w:sz w:val="24"/>
                <w:szCs w:val="24"/>
              </w:rPr>
            </w:pPr>
          </w:p>
        </w:tc>
        <w:tc>
          <w:tcPr>
            <w:tcW w:w="1461" w:type="dxa"/>
          </w:tcPr>
          <w:p w:rsidR="00BE0BBC" w:rsidRDefault="00BE0BBC">
            <w:pPr>
              <w:rPr>
                <w:rFonts w:ascii="宋体" w:eastAsia="宋体" w:hAnsi="宋体"/>
                <w:sz w:val="24"/>
                <w:szCs w:val="24"/>
              </w:rPr>
            </w:pPr>
          </w:p>
        </w:tc>
        <w:tc>
          <w:tcPr>
            <w:tcW w:w="948" w:type="dxa"/>
          </w:tcPr>
          <w:p w:rsidR="00BE0BBC" w:rsidRDefault="00BE0BBC">
            <w:pPr>
              <w:rPr>
                <w:rFonts w:ascii="宋体" w:eastAsia="宋体" w:hAnsi="宋体"/>
                <w:sz w:val="24"/>
                <w:szCs w:val="24"/>
              </w:rPr>
            </w:pPr>
          </w:p>
        </w:tc>
        <w:tc>
          <w:tcPr>
            <w:tcW w:w="1394" w:type="dxa"/>
          </w:tcPr>
          <w:p w:rsidR="00BE0BBC" w:rsidRDefault="00BE0BBC">
            <w:pPr>
              <w:rPr>
                <w:rFonts w:ascii="宋体" w:eastAsia="宋体" w:hAnsi="宋体"/>
                <w:sz w:val="24"/>
                <w:szCs w:val="24"/>
              </w:rPr>
            </w:pPr>
          </w:p>
        </w:tc>
        <w:tc>
          <w:tcPr>
            <w:tcW w:w="1718" w:type="dxa"/>
          </w:tcPr>
          <w:p w:rsidR="00BE0BBC" w:rsidRDefault="00BE0BBC">
            <w:pPr>
              <w:rPr>
                <w:rFonts w:ascii="宋体" w:eastAsia="宋体" w:hAnsi="宋体"/>
                <w:sz w:val="24"/>
                <w:szCs w:val="24"/>
              </w:rPr>
            </w:pPr>
          </w:p>
        </w:tc>
        <w:tc>
          <w:tcPr>
            <w:tcW w:w="1288" w:type="dxa"/>
          </w:tcPr>
          <w:p w:rsidR="00BE0BBC" w:rsidRDefault="00BE0BBC">
            <w:pPr>
              <w:rPr>
                <w:rFonts w:ascii="宋体" w:eastAsia="宋体" w:hAnsi="宋体"/>
                <w:sz w:val="24"/>
                <w:szCs w:val="24"/>
              </w:rPr>
            </w:pPr>
          </w:p>
        </w:tc>
      </w:tr>
      <w:tr w:rsidR="00BE0BBC">
        <w:trPr>
          <w:trHeight w:val="456"/>
        </w:trPr>
        <w:tc>
          <w:tcPr>
            <w:tcW w:w="1014" w:type="dxa"/>
          </w:tcPr>
          <w:p w:rsidR="00BE0BBC" w:rsidRDefault="00BE0BBC">
            <w:pPr>
              <w:rPr>
                <w:rFonts w:ascii="宋体" w:eastAsia="宋体" w:hAnsi="宋体"/>
                <w:sz w:val="24"/>
                <w:szCs w:val="24"/>
              </w:rPr>
            </w:pPr>
          </w:p>
        </w:tc>
        <w:tc>
          <w:tcPr>
            <w:tcW w:w="1398" w:type="dxa"/>
          </w:tcPr>
          <w:p w:rsidR="00BE0BBC" w:rsidRDefault="00BE0BBC">
            <w:pPr>
              <w:rPr>
                <w:rFonts w:ascii="宋体" w:eastAsia="宋体" w:hAnsi="宋体"/>
                <w:sz w:val="24"/>
                <w:szCs w:val="24"/>
              </w:rPr>
            </w:pPr>
          </w:p>
        </w:tc>
        <w:tc>
          <w:tcPr>
            <w:tcW w:w="1461" w:type="dxa"/>
          </w:tcPr>
          <w:p w:rsidR="00BE0BBC" w:rsidRDefault="00BE0BBC">
            <w:pPr>
              <w:rPr>
                <w:rFonts w:ascii="宋体" w:eastAsia="宋体" w:hAnsi="宋体"/>
                <w:sz w:val="24"/>
                <w:szCs w:val="24"/>
              </w:rPr>
            </w:pPr>
          </w:p>
        </w:tc>
        <w:tc>
          <w:tcPr>
            <w:tcW w:w="948" w:type="dxa"/>
          </w:tcPr>
          <w:p w:rsidR="00BE0BBC" w:rsidRDefault="00BE0BBC">
            <w:pPr>
              <w:rPr>
                <w:rFonts w:ascii="宋体" w:eastAsia="宋体" w:hAnsi="宋体"/>
                <w:sz w:val="24"/>
                <w:szCs w:val="24"/>
              </w:rPr>
            </w:pPr>
          </w:p>
        </w:tc>
        <w:tc>
          <w:tcPr>
            <w:tcW w:w="1394" w:type="dxa"/>
          </w:tcPr>
          <w:p w:rsidR="00BE0BBC" w:rsidRDefault="00BE0BBC">
            <w:pPr>
              <w:rPr>
                <w:rFonts w:ascii="宋体" w:eastAsia="宋体" w:hAnsi="宋体"/>
                <w:sz w:val="24"/>
                <w:szCs w:val="24"/>
              </w:rPr>
            </w:pPr>
          </w:p>
        </w:tc>
        <w:tc>
          <w:tcPr>
            <w:tcW w:w="1718" w:type="dxa"/>
          </w:tcPr>
          <w:p w:rsidR="00BE0BBC" w:rsidRDefault="00BE0BBC">
            <w:pPr>
              <w:rPr>
                <w:rFonts w:ascii="宋体" w:eastAsia="宋体" w:hAnsi="宋体"/>
                <w:sz w:val="24"/>
                <w:szCs w:val="24"/>
              </w:rPr>
            </w:pPr>
          </w:p>
        </w:tc>
        <w:tc>
          <w:tcPr>
            <w:tcW w:w="1288" w:type="dxa"/>
          </w:tcPr>
          <w:p w:rsidR="00BE0BBC" w:rsidRDefault="00BE0BBC">
            <w:pPr>
              <w:rPr>
                <w:rFonts w:ascii="宋体" w:eastAsia="宋体" w:hAnsi="宋体"/>
                <w:sz w:val="24"/>
                <w:szCs w:val="24"/>
              </w:rPr>
            </w:pPr>
          </w:p>
        </w:tc>
      </w:tr>
      <w:tr w:rsidR="00BE0BBC">
        <w:trPr>
          <w:trHeight w:val="479"/>
        </w:trPr>
        <w:tc>
          <w:tcPr>
            <w:tcW w:w="1014" w:type="dxa"/>
          </w:tcPr>
          <w:p w:rsidR="00BE0BBC" w:rsidRDefault="00BE0BBC">
            <w:pPr>
              <w:rPr>
                <w:rFonts w:ascii="宋体" w:eastAsia="宋体" w:hAnsi="宋体"/>
                <w:sz w:val="24"/>
                <w:szCs w:val="24"/>
              </w:rPr>
            </w:pPr>
          </w:p>
        </w:tc>
        <w:tc>
          <w:tcPr>
            <w:tcW w:w="1398" w:type="dxa"/>
          </w:tcPr>
          <w:p w:rsidR="00BE0BBC" w:rsidRDefault="00BE0BBC">
            <w:pPr>
              <w:rPr>
                <w:rFonts w:ascii="宋体" w:eastAsia="宋体" w:hAnsi="宋体"/>
                <w:sz w:val="24"/>
                <w:szCs w:val="24"/>
              </w:rPr>
            </w:pPr>
          </w:p>
        </w:tc>
        <w:tc>
          <w:tcPr>
            <w:tcW w:w="1461" w:type="dxa"/>
          </w:tcPr>
          <w:p w:rsidR="00BE0BBC" w:rsidRDefault="00BE0BBC">
            <w:pPr>
              <w:rPr>
                <w:rFonts w:ascii="宋体" w:eastAsia="宋体" w:hAnsi="宋体"/>
                <w:sz w:val="24"/>
                <w:szCs w:val="24"/>
              </w:rPr>
            </w:pPr>
          </w:p>
        </w:tc>
        <w:tc>
          <w:tcPr>
            <w:tcW w:w="948" w:type="dxa"/>
          </w:tcPr>
          <w:p w:rsidR="00BE0BBC" w:rsidRDefault="00BE0BBC">
            <w:pPr>
              <w:rPr>
                <w:rFonts w:ascii="宋体" w:eastAsia="宋体" w:hAnsi="宋体"/>
                <w:sz w:val="24"/>
                <w:szCs w:val="24"/>
              </w:rPr>
            </w:pPr>
          </w:p>
        </w:tc>
        <w:tc>
          <w:tcPr>
            <w:tcW w:w="1394" w:type="dxa"/>
          </w:tcPr>
          <w:p w:rsidR="00BE0BBC" w:rsidRDefault="00BE0BBC">
            <w:pPr>
              <w:rPr>
                <w:rFonts w:ascii="宋体" w:eastAsia="宋体" w:hAnsi="宋体"/>
                <w:sz w:val="24"/>
                <w:szCs w:val="24"/>
              </w:rPr>
            </w:pPr>
          </w:p>
        </w:tc>
        <w:tc>
          <w:tcPr>
            <w:tcW w:w="1718" w:type="dxa"/>
          </w:tcPr>
          <w:p w:rsidR="00BE0BBC" w:rsidRDefault="00BE0BBC">
            <w:pPr>
              <w:rPr>
                <w:rFonts w:ascii="宋体" w:eastAsia="宋体" w:hAnsi="宋体"/>
                <w:sz w:val="24"/>
                <w:szCs w:val="24"/>
              </w:rPr>
            </w:pPr>
          </w:p>
        </w:tc>
        <w:tc>
          <w:tcPr>
            <w:tcW w:w="1288" w:type="dxa"/>
          </w:tcPr>
          <w:p w:rsidR="00BE0BBC" w:rsidRDefault="00BE0BBC">
            <w:pPr>
              <w:rPr>
                <w:rFonts w:ascii="宋体" w:eastAsia="宋体" w:hAnsi="宋体"/>
                <w:sz w:val="24"/>
                <w:szCs w:val="24"/>
              </w:rPr>
            </w:pPr>
          </w:p>
        </w:tc>
      </w:tr>
      <w:tr w:rsidR="00BE0BBC">
        <w:trPr>
          <w:trHeight w:val="456"/>
        </w:trPr>
        <w:tc>
          <w:tcPr>
            <w:tcW w:w="1014" w:type="dxa"/>
          </w:tcPr>
          <w:p w:rsidR="00BE0BBC" w:rsidRDefault="00BE0BBC">
            <w:pPr>
              <w:rPr>
                <w:rFonts w:ascii="宋体" w:eastAsia="宋体" w:hAnsi="宋体"/>
                <w:sz w:val="24"/>
                <w:szCs w:val="24"/>
              </w:rPr>
            </w:pPr>
          </w:p>
        </w:tc>
        <w:tc>
          <w:tcPr>
            <w:tcW w:w="1398" w:type="dxa"/>
          </w:tcPr>
          <w:p w:rsidR="00BE0BBC" w:rsidRDefault="00BE0BBC">
            <w:pPr>
              <w:rPr>
                <w:rFonts w:ascii="宋体" w:eastAsia="宋体" w:hAnsi="宋体"/>
                <w:sz w:val="24"/>
                <w:szCs w:val="24"/>
              </w:rPr>
            </w:pPr>
          </w:p>
        </w:tc>
        <w:tc>
          <w:tcPr>
            <w:tcW w:w="1461" w:type="dxa"/>
          </w:tcPr>
          <w:p w:rsidR="00BE0BBC" w:rsidRDefault="00BE0BBC">
            <w:pPr>
              <w:rPr>
                <w:rFonts w:ascii="宋体" w:eastAsia="宋体" w:hAnsi="宋体"/>
                <w:sz w:val="24"/>
                <w:szCs w:val="24"/>
              </w:rPr>
            </w:pPr>
          </w:p>
        </w:tc>
        <w:tc>
          <w:tcPr>
            <w:tcW w:w="948" w:type="dxa"/>
          </w:tcPr>
          <w:p w:rsidR="00BE0BBC" w:rsidRDefault="00BE0BBC">
            <w:pPr>
              <w:rPr>
                <w:rFonts w:ascii="宋体" w:eastAsia="宋体" w:hAnsi="宋体"/>
                <w:sz w:val="24"/>
                <w:szCs w:val="24"/>
              </w:rPr>
            </w:pPr>
          </w:p>
        </w:tc>
        <w:tc>
          <w:tcPr>
            <w:tcW w:w="1394" w:type="dxa"/>
          </w:tcPr>
          <w:p w:rsidR="00BE0BBC" w:rsidRDefault="00BE0BBC">
            <w:pPr>
              <w:rPr>
                <w:rFonts w:ascii="宋体" w:eastAsia="宋体" w:hAnsi="宋体"/>
                <w:sz w:val="24"/>
                <w:szCs w:val="24"/>
              </w:rPr>
            </w:pPr>
          </w:p>
        </w:tc>
        <w:tc>
          <w:tcPr>
            <w:tcW w:w="1718" w:type="dxa"/>
          </w:tcPr>
          <w:p w:rsidR="00BE0BBC" w:rsidRDefault="00BE0BBC">
            <w:pPr>
              <w:rPr>
                <w:rFonts w:ascii="宋体" w:eastAsia="宋体" w:hAnsi="宋体"/>
                <w:sz w:val="24"/>
                <w:szCs w:val="24"/>
              </w:rPr>
            </w:pPr>
          </w:p>
        </w:tc>
        <w:tc>
          <w:tcPr>
            <w:tcW w:w="1288" w:type="dxa"/>
          </w:tcPr>
          <w:p w:rsidR="00BE0BBC" w:rsidRDefault="00BE0BBC">
            <w:pPr>
              <w:rPr>
                <w:rFonts w:ascii="宋体" w:eastAsia="宋体" w:hAnsi="宋体"/>
                <w:sz w:val="24"/>
                <w:szCs w:val="24"/>
              </w:rPr>
            </w:pPr>
          </w:p>
        </w:tc>
      </w:tr>
      <w:tr w:rsidR="00BE0BBC">
        <w:trPr>
          <w:trHeight w:val="479"/>
        </w:trPr>
        <w:tc>
          <w:tcPr>
            <w:tcW w:w="1014" w:type="dxa"/>
          </w:tcPr>
          <w:p w:rsidR="00BE0BBC" w:rsidRDefault="00BE0BBC">
            <w:pPr>
              <w:rPr>
                <w:rFonts w:ascii="宋体" w:eastAsia="宋体" w:hAnsi="宋体"/>
                <w:sz w:val="24"/>
                <w:szCs w:val="24"/>
              </w:rPr>
            </w:pPr>
          </w:p>
        </w:tc>
        <w:tc>
          <w:tcPr>
            <w:tcW w:w="1398" w:type="dxa"/>
          </w:tcPr>
          <w:p w:rsidR="00BE0BBC" w:rsidRDefault="00BE0BBC">
            <w:pPr>
              <w:rPr>
                <w:rFonts w:ascii="宋体" w:eastAsia="宋体" w:hAnsi="宋体"/>
                <w:sz w:val="24"/>
                <w:szCs w:val="24"/>
              </w:rPr>
            </w:pPr>
          </w:p>
        </w:tc>
        <w:tc>
          <w:tcPr>
            <w:tcW w:w="1461" w:type="dxa"/>
          </w:tcPr>
          <w:p w:rsidR="00BE0BBC" w:rsidRDefault="00BE0BBC">
            <w:pPr>
              <w:rPr>
                <w:rFonts w:ascii="宋体" w:eastAsia="宋体" w:hAnsi="宋体"/>
                <w:sz w:val="24"/>
                <w:szCs w:val="24"/>
              </w:rPr>
            </w:pPr>
          </w:p>
        </w:tc>
        <w:tc>
          <w:tcPr>
            <w:tcW w:w="948" w:type="dxa"/>
          </w:tcPr>
          <w:p w:rsidR="00BE0BBC" w:rsidRDefault="00BE0BBC">
            <w:pPr>
              <w:rPr>
                <w:rFonts w:ascii="宋体" w:eastAsia="宋体" w:hAnsi="宋体"/>
                <w:sz w:val="24"/>
                <w:szCs w:val="24"/>
              </w:rPr>
            </w:pPr>
          </w:p>
        </w:tc>
        <w:tc>
          <w:tcPr>
            <w:tcW w:w="1394" w:type="dxa"/>
          </w:tcPr>
          <w:p w:rsidR="00BE0BBC" w:rsidRDefault="00BE0BBC">
            <w:pPr>
              <w:rPr>
                <w:rFonts w:ascii="宋体" w:eastAsia="宋体" w:hAnsi="宋体"/>
                <w:sz w:val="24"/>
                <w:szCs w:val="24"/>
              </w:rPr>
            </w:pPr>
          </w:p>
        </w:tc>
        <w:tc>
          <w:tcPr>
            <w:tcW w:w="1718" w:type="dxa"/>
          </w:tcPr>
          <w:p w:rsidR="00BE0BBC" w:rsidRDefault="00BE0BBC">
            <w:pPr>
              <w:rPr>
                <w:rFonts w:ascii="宋体" w:eastAsia="宋体" w:hAnsi="宋体"/>
                <w:sz w:val="24"/>
                <w:szCs w:val="24"/>
              </w:rPr>
            </w:pPr>
          </w:p>
        </w:tc>
        <w:tc>
          <w:tcPr>
            <w:tcW w:w="1288" w:type="dxa"/>
          </w:tcPr>
          <w:p w:rsidR="00BE0BBC" w:rsidRDefault="00BE0BBC">
            <w:pPr>
              <w:rPr>
                <w:rFonts w:ascii="宋体" w:eastAsia="宋体" w:hAnsi="宋体"/>
                <w:sz w:val="24"/>
                <w:szCs w:val="24"/>
              </w:rPr>
            </w:pPr>
          </w:p>
        </w:tc>
      </w:tr>
      <w:tr w:rsidR="00BE0BBC">
        <w:trPr>
          <w:trHeight w:val="456"/>
        </w:trPr>
        <w:tc>
          <w:tcPr>
            <w:tcW w:w="1014" w:type="dxa"/>
          </w:tcPr>
          <w:p w:rsidR="00BE0BBC" w:rsidRDefault="00BE0BBC">
            <w:pPr>
              <w:rPr>
                <w:rFonts w:ascii="宋体" w:eastAsia="宋体" w:hAnsi="宋体"/>
                <w:sz w:val="24"/>
                <w:szCs w:val="24"/>
              </w:rPr>
            </w:pPr>
          </w:p>
        </w:tc>
        <w:tc>
          <w:tcPr>
            <w:tcW w:w="1398" w:type="dxa"/>
          </w:tcPr>
          <w:p w:rsidR="00BE0BBC" w:rsidRDefault="00BE0BBC">
            <w:pPr>
              <w:rPr>
                <w:rFonts w:ascii="宋体" w:eastAsia="宋体" w:hAnsi="宋体"/>
                <w:sz w:val="24"/>
                <w:szCs w:val="24"/>
              </w:rPr>
            </w:pPr>
          </w:p>
        </w:tc>
        <w:tc>
          <w:tcPr>
            <w:tcW w:w="1461" w:type="dxa"/>
          </w:tcPr>
          <w:p w:rsidR="00BE0BBC" w:rsidRDefault="00BE0BBC">
            <w:pPr>
              <w:rPr>
                <w:rFonts w:ascii="宋体" w:eastAsia="宋体" w:hAnsi="宋体"/>
                <w:sz w:val="24"/>
                <w:szCs w:val="24"/>
              </w:rPr>
            </w:pPr>
          </w:p>
        </w:tc>
        <w:tc>
          <w:tcPr>
            <w:tcW w:w="948" w:type="dxa"/>
          </w:tcPr>
          <w:p w:rsidR="00BE0BBC" w:rsidRDefault="00BE0BBC">
            <w:pPr>
              <w:rPr>
                <w:rFonts w:ascii="宋体" w:eastAsia="宋体" w:hAnsi="宋体"/>
                <w:sz w:val="24"/>
                <w:szCs w:val="24"/>
              </w:rPr>
            </w:pPr>
          </w:p>
        </w:tc>
        <w:tc>
          <w:tcPr>
            <w:tcW w:w="1394" w:type="dxa"/>
          </w:tcPr>
          <w:p w:rsidR="00BE0BBC" w:rsidRDefault="00BE0BBC">
            <w:pPr>
              <w:rPr>
                <w:rFonts w:ascii="宋体" w:eastAsia="宋体" w:hAnsi="宋体"/>
                <w:sz w:val="24"/>
                <w:szCs w:val="24"/>
              </w:rPr>
            </w:pPr>
          </w:p>
        </w:tc>
        <w:tc>
          <w:tcPr>
            <w:tcW w:w="1718" w:type="dxa"/>
          </w:tcPr>
          <w:p w:rsidR="00BE0BBC" w:rsidRDefault="00BE0BBC">
            <w:pPr>
              <w:rPr>
                <w:rFonts w:ascii="宋体" w:eastAsia="宋体" w:hAnsi="宋体"/>
                <w:sz w:val="24"/>
                <w:szCs w:val="24"/>
              </w:rPr>
            </w:pPr>
          </w:p>
        </w:tc>
        <w:tc>
          <w:tcPr>
            <w:tcW w:w="1288" w:type="dxa"/>
          </w:tcPr>
          <w:p w:rsidR="00BE0BBC" w:rsidRDefault="00BE0BBC">
            <w:pPr>
              <w:rPr>
                <w:rFonts w:ascii="宋体" w:eastAsia="宋体" w:hAnsi="宋体"/>
                <w:sz w:val="24"/>
                <w:szCs w:val="24"/>
              </w:rPr>
            </w:pPr>
          </w:p>
        </w:tc>
      </w:tr>
      <w:tr w:rsidR="00BE0BBC">
        <w:trPr>
          <w:trHeight w:val="479"/>
        </w:trPr>
        <w:tc>
          <w:tcPr>
            <w:tcW w:w="1014" w:type="dxa"/>
          </w:tcPr>
          <w:p w:rsidR="00BE0BBC" w:rsidRDefault="00BE0BBC">
            <w:pPr>
              <w:rPr>
                <w:rFonts w:ascii="宋体" w:eastAsia="宋体" w:hAnsi="宋体"/>
                <w:sz w:val="24"/>
                <w:szCs w:val="24"/>
              </w:rPr>
            </w:pPr>
          </w:p>
        </w:tc>
        <w:tc>
          <w:tcPr>
            <w:tcW w:w="1398" w:type="dxa"/>
          </w:tcPr>
          <w:p w:rsidR="00BE0BBC" w:rsidRDefault="00BE0BBC">
            <w:pPr>
              <w:rPr>
                <w:rFonts w:ascii="宋体" w:eastAsia="宋体" w:hAnsi="宋体"/>
                <w:sz w:val="24"/>
                <w:szCs w:val="24"/>
              </w:rPr>
            </w:pPr>
          </w:p>
        </w:tc>
        <w:tc>
          <w:tcPr>
            <w:tcW w:w="1461" w:type="dxa"/>
          </w:tcPr>
          <w:p w:rsidR="00BE0BBC" w:rsidRDefault="00BE0BBC">
            <w:pPr>
              <w:rPr>
                <w:rFonts w:ascii="宋体" w:eastAsia="宋体" w:hAnsi="宋体"/>
                <w:sz w:val="24"/>
                <w:szCs w:val="24"/>
              </w:rPr>
            </w:pPr>
          </w:p>
        </w:tc>
        <w:tc>
          <w:tcPr>
            <w:tcW w:w="948" w:type="dxa"/>
          </w:tcPr>
          <w:p w:rsidR="00BE0BBC" w:rsidRDefault="00BE0BBC">
            <w:pPr>
              <w:rPr>
                <w:rFonts w:ascii="宋体" w:eastAsia="宋体" w:hAnsi="宋体"/>
                <w:sz w:val="24"/>
                <w:szCs w:val="24"/>
              </w:rPr>
            </w:pPr>
          </w:p>
        </w:tc>
        <w:tc>
          <w:tcPr>
            <w:tcW w:w="1394" w:type="dxa"/>
          </w:tcPr>
          <w:p w:rsidR="00BE0BBC" w:rsidRDefault="00BE0BBC">
            <w:pPr>
              <w:rPr>
                <w:rFonts w:ascii="宋体" w:eastAsia="宋体" w:hAnsi="宋体"/>
                <w:sz w:val="24"/>
                <w:szCs w:val="24"/>
              </w:rPr>
            </w:pPr>
          </w:p>
        </w:tc>
        <w:tc>
          <w:tcPr>
            <w:tcW w:w="1718" w:type="dxa"/>
          </w:tcPr>
          <w:p w:rsidR="00BE0BBC" w:rsidRDefault="00BE0BBC">
            <w:pPr>
              <w:rPr>
                <w:rFonts w:ascii="宋体" w:eastAsia="宋体" w:hAnsi="宋体"/>
                <w:sz w:val="24"/>
                <w:szCs w:val="24"/>
              </w:rPr>
            </w:pPr>
          </w:p>
        </w:tc>
        <w:tc>
          <w:tcPr>
            <w:tcW w:w="1288" w:type="dxa"/>
          </w:tcPr>
          <w:p w:rsidR="00BE0BBC" w:rsidRDefault="00BE0BBC">
            <w:pPr>
              <w:rPr>
                <w:rFonts w:ascii="宋体" w:eastAsia="宋体" w:hAnsi="宋体"/>
                <w:sz w:val="24"/>
                <w:szCs w:val="24"/>
              </w:rPr>
            </w:pPr>
          </w:p>
        </w:tc>
      </w:tr>
      <w:tr w:rsidR="00BE0BBC">
        <w:trPr>
          <w:trHeight w:val="479"/>
        </w:trPr>
        <w:tc>
          <w:tcPr>
            <w:tcW w:w="1014" w:type="dxa"/>
          </w:tcPr>
          <w:p w:rsidR="00BE0BBC" w:rsidRDefault="00BE0BBC">
            <w:pPr>
              <w:rPr>
                <w:rFonts w:ascii="宋体" w:eastAsia="宋体" w:hAnsi="宋体"/>
                <w:sz w:val="24"/>
                <w:szCs w:val="24"/>
              </w:rPr>
            </w:pPr>
          </w:p>
        </w:tc>
        <w:tc>
          <w:tcPr>
            <w:tcW w:w="1398" w:type="dxa"/>
          </w:tcPr>
          <w:p w:rsidR="00BE0BBC" w:rsidRDefault="00BE0BBC">
            <w:pPr>
              <w:rPr>
                <w:rFonts w:ascii="宋体" w:eastAsia="宋体" w:hAnsi="宋体"/>
                <w:sz w:val="24"/>
                <w:szCs w:val="24"/>
              </w:rPr>
            </w:pPr>
          </w:p>
        </w:tc>
        <w:tc>
          <w:tcPr>
            <w:tcW w:w="1461" w:type="dxa"/>
          </w:tcPr>
          <w:p w:rsidR="00BE0BBC" w:rsidRDefault="00BE0BBC">
            <w:pPr>
              <w:rPr>
                <w:rFonts w:ascii="宋体" w:eastAsia="宋体" w:hAnsi="宋体"/>
                <w:sz w:val="24"/>
                <w:szCs w:val="24"/>
              </w:rPr>
            </w:pPr>
          </w:p>
        </w:tc>
        <w:tc>
          <w:tcPr>
            <w:tcW w:w="948" w:type="dxa"/>
          </w:tcPr>
          <w:p w:rsidR="00BE0BBC" w:rsidRDefault="00BE0BBC">
            <w:pPr>
              <w:rPr>
                <w:rFonts w:ascii="宋体" w:eastAsia="宋体" w:hAnsi="宋体"/>
                <w:sz w:val="24"/>
                <w:szCs w:val="24"/>
              </w:rPr>
            </w:pPr>
          </w:p>
        </w:tc>
        <w:tc>
          <w:tcPr>
            <w:tcW w:w="1394" w:type="dxa"/>
          </w:tcPr>
          <w:p w:rsidR="00BE0BBC" w:rsidRDefault="00BE0BBC">
            <w:pPr>
              <w:rPr>
                <w:rFonts w:ascii="宋体" w:eastAsia="宋体" w:hAnsi="宋体"/>
                <w:sz w:val="24"/>
                <w:szCs w:val="24"/>
              </w:rPr>
            </w:pPr>
          </w:p>
        </w:tc>
        <w:tc>
          <w:tcPr>
            <w:tcW w:w="1718" w:type="dxa"/>
          </w:tcPr>
          <w:p w:rsidR="00BE0BBC" w:rsidRDefault="00BE0BBC">
            <w:pPr>
              <w:rPr>
                <w:rFonts w:ascii="宋体" w:eastAsia="宋体" w:hAnsi="宋体"/>
                <w:sz w:val="24"/>
                <w:szCs w:val="24"/>
              </w:rPr>
            </w:pPr>
          </w:p>
        </w:tc>
        <w:tc>
          <w:tcPr>
            <w:tcW w:w="1288" w:type="dxa"/>
          </w:tcPr>
          <w:p w:rsidR="00BE0BBC" w:rsidRDefault="00BE0BBC">
            <w:pPr>
              <w:rPr>
                <w:rFonts w:ascii="宋体" w:eastAsia="宋体" w:hAnsi="宋体"/>
                <w:sz w:val="24"/>
                <w:szCs w:val="24"/>
              </w:rPr>
            </w:pPr>
          </w:p>
        </w:tc>
      </w:tr>
    </w:tbl>
    <w:p w:rsidR="00BE0BBC" w:rsidRDefault="00BE0BBC">
      <w:pPr>
        <w:rPr>
          <w:rFonts w:ascii="宋体" w:eastAsia="宋体" w:hAnsi="宋体"/>
          <w:sz w:val="24"/>
          <w:szCs w:val="24"/>
        </w:rPr>
      </w:pPr>
    </w:p>
    <w:p w:rsidR="00BE0BBC" w:rsidRDefault="00BE0BBC">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BE0BBC" w:rsidRDefault="00BE0BBC">
      <w:pPr>
        <w:ind w:firstLineChars="2100" w:firstLine="5040"/>
      </w:pPr>
      <w:r>
        <w:rPr>
          <w:rFonts w:ascii="宋体" w:eastAsia="宋体" w:hAnsi="宋体" w:hint="eastAsia"/>
          <w:sz w:val="24"/>
          <w:szCs w:val="24"/>
        </w:rPr>
        <w:t>日 期：__________________</w:t>
      </w:r>
    </w:p>
    <w:p w:rsidR="00BE0BBC" w:rsidRDefault="00BE0BBC">
      <w:pPr>
        <w:tabs>
          <w:tab w:val="left" w:pos="5580"/>
        </w:tabs>
        <w:spacing w:line="302" w:lineRule="auto"/>
        <w:rPr>
          <w:rFonts w:ascii="宋体" w:eastAsia="宋体" w:hAnsi="宋体"/>
          <w:b/>
          <w:sz w:val="24"/>
          <w:szCs w:val="24"/>
        </w:rPr>
      </w:pPr>
      <w:r>
        <w:rPr>
          <w:rFonts w:ascii="宋体" w:eastAsia="宋体" w:hAnsi="宋体" w:hint="eastAsia"/>
          <w:b/>
          <w:sz w:val="24"/>
          <w:szCs w:val="24"/>
        </w:rPr>
        <w:t>注：可对服务内容进行详细描述。</w:t>
      </w:r>
    </w:p>
    <w:p w:rsidR="00BE0BBC" w:rsidRDefault="00BE0BBC">
      <w:pPr>
        <w:widowControl/>
        <w:jc w:val="left"/>
      </w:pPr>
      <w:r>
        <w:br w:type="page"/>
      </w:r>
    </w:p>
    <w:p w:rsidR="00BE0BBC" w:rsidRDefault="00BE0BBC">
      <w:pPr>
        <w:rPr>
          <w:rFonts w:ascii="宋体" w:eastAsia="宋体" w:hAnsi="宋体"/>
          <w:b/>
          <w:sz w:val="24"/>
          <w:szCs w:val="24"/>
        </w:rPr>
      </w:pPr>
      <w:r>
        <w:rPr>
          <w:rFonts w:ascii="宋体" w:eastAsia="宋体" w:hAnsi="宋体" w:hint="eastAsia"/>
          <w:b/>
          <w:sz w:val="24"/>
          <w:szCs w:val="24"/>
        </w:rPr>
        <w:lastRenderedPageBreak/>
        <w:t>九、采购需求偏离表</w:t>
      </w:r>
    </w:p>
    <w:p w:rsidR="00BE0BBC" w:rsidRDefault="00BE0BBC">
      <w:pPr>
        <w:jc w:val="center"/>
        <w:rPr>
          <w:rFonts w:ascii="宋体" w:eastAsia="宋体" w:hAnsi="宋体"/>
          <w:b/>
          <w:sz w:val="24"/>
          <w:szCs w:val="24"/>
        </w:rPr>
      </w:pPr>
      <w:r>
        <w:rPr>
          <w:rFonts w:ascii="宋体" w:eastAsia="宋体" w:hAnsi="宋体" w:hint="eastAsia"/>
          <w:b/>
          <w:sz w:val="24"/>
          <w:szCs w:val="24"/>
        </w:rPr>
        <w:t>采购需求偏离表</w:t>
      </w:r>
    </w:p>
    <w:p w:rsidR="00BE0BBC" w:rsidRDefault="00BE0BBC">
      <w:pPr>
        <w:jc w:val="center"/>
        <w:rPr>
          <w:rFonts w:ascii="宋体" w:eastAsia="宋体" w:hAnsi="宋体"/>
          <w:b/>
          <w:sz w:val="24"/>
          <w:szCs w:val="24"/>
        </w:rPr>
      </w:pPr>
      <w:r>
        <w:rPr>
          <w:rFonts w:ascii="宋体" w:eastAsia="宋体" w:hAnsi="宋体" w:hint="eastAsia"/>
          <w:b/>
          <w:sz w:val="24"/>
          <w:szCs w:val="24"/>
        </w:rPr>
        <w:t>招标编号：_____________________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BE0BBC">
        <w:trPr>
          <w:trHeight w:val="1053"/>
          <w:jc w:val="center"/>
        </w:trPr>
        <w:tc>
          <w:tcPr>
            <w:tcW w:w="775" w:type="dxa"/>
            <w:vAlign w:val="center"/>
          </w:tcPr>
          <w:p w:rsidR="00BE0BBC" w:rsidRDefault="00BE0BBC">
            <w:pPr>
              <w:jc w:val="center"/>
              <w:rPr>
                <w:rFonts w:ascii="宋体" w:eastAsia="宋体" w:hAnsi="宋体"/>
                <w:b/>
                <w:sz w:val="24"/>
                <w:szCs w:val="24"/>
              </w:rPr>
            </w:pPr>
            <w:r>
              <w:rPr>
                <w:rFonts w:ascii="宋体" w:eastAsia="宋体" w:hAnsi="宋体" w:hint="eastAsia"/>
                <w:b/>
                <w:sz w:val="24"/>
                <w:szCs w:val="24"/>
              </w:rPr>
              <w:t>序号</w:t>
            </w:r>
          </w:p>
        </w:tc>
        <w:tc>
          <w:tcPr>
            <w:tcW w:w="1482" w:type="dxa"/>
            <w:vAlign w:val="center"/>
          </w:tcPr>
          <w:p w:rsidR="00BE0BBC" w:rsidRDefault="00BE0BBC">
            <w:pPr>
              <w:jc w:val="center"/>
              <w:rPr>
                <w:rFonts w:ascii="宋体" w:eastAsia="宋体" w:hAnsi="宋体"/>
                <w:b/>
                <w:sz w:val="24"/>
                <w:szCs w:val="24"/>
              </w:rPr>
            </w:pPr>
            <w:r>
              <w:rPr>
                <w:rFonts w:ascii="宋体" w:eastAsia="宋体" w:hAnsi="宋体" w:hint="eastAsia"/>
                <w:b/>
                <w:sz w:val="24"/>
                <w:szCs w:val="24"/>
              </w:rPr>
              <w:t>招标文件条目号(页码)</w:t>
            </w:r>
          </w:p>
        </w:tc>
        <w:tc>
          <w:tcPr>
            <w:tcW w:w="2384" w:type="dxa"/>
            <w:vAlign w:val="center"/>
          </w:tcPr>
          <w:p w:rsidR="00BE0BBC" w:rsidRDefault="00BE0BBC">
            <w:pPr>
              <w:jc w:val="center"/>
              <w:rPr>
                <w:rFonts w:ascii="宋体" w:eastAsia="宋体" w:hAnsi="宋体"/>
                <w:b/>
                <w:sz w:val="24"/>
                <w:szCs w:val="24"/>
              </w:rPr>
            </w:pPr>
            <w:r>
              <w:rPr>
                <w:rFonts w:ascii="宋体" w:eastAsia="宋体" w:hAnsi="宋体" w:hint="eastAsia"/>
                <w:b/>
                <w:sz w:val="24"/>
                <w:szCs w:val="24"/>
              </w:rPr>
              <w:t>招标文件要求</w:t>
            </w:r>
          </w:p>
        </w:tc>
        <w:tc>
          <w:tcPr>
            <w:tcW w:w="2126" w:type="dxa"/>
            <w:vAlign w:val="center"/>
          </w:tcPr>
          <w:p w:rsidR="00BE0BBC" w:rsidRDefault="00BE0BBC">
            <w:pPr>
              <w:jc w:val="center"/>
              <w:rPr>
                <w:rFonts w:ascii="宋体" w:eastAsia="宋体" w:hAnsi="宋体"/>
                <w:b/>
                <w:sz w:val="24"/>
                <w:szCs w:val="24"/>
              </w:rPr>
            </w:pPr>
            <w:r>
              <w:rPr>
                <w:rFonts w:ascii="宋体" w:eastAsia="宋体" w:hAnsi="宋体" w:hint="eastAsia"/>
                <w:b/>
                <w:sz w:val="24"/>
                <w:szCs w:val="24"/>
              </w:rPr>
              <w:t>投标响应内容</w:t>
            </w:r>
          </w:p>
        </w:tc>
        <w:tc>
          <w:tcPr>
            <w:tcW w:w="1875" w:type="dxa"/>
            <w:vAlign w:val="center"/>
          </w:tcPr>
          <w:p w:rsidR="00BE0BBC" w:rsidRDefault="00BE0BBC">
            <w:pPr>
              <w:jc w:val="center"/>
              <w:rPr>
                <w:rFonts w:ascii="宋体" w:eastAsia="宋体" w:hAnsi="宋体"/>
                <w:b/>
                <w:sz w:val="24"/>
                <w:szCs w:val="24"/>
              </w:rPr>
            </w:pPr>
            <w:r>
              <w:rPr>
                <w:rFonts w:ascii="宋体" w:eastAsia="宋体" w:hAnsi="宋体" w:hint="eastAsia"/>
                <w:b/>
                <w:sz w:val="24"/>
                <w:szCs w:val="24"/>
              </w:rPr>
              <w:t>偏离情况</w:t>
            </w:r>
          </w:p>
        </w:tc>
        <w:tc>
          <w:tcPr>
            <w:tcW w:w="1009" w:type="dxa"/>
            <w:vAlign w:val="center"/>
          </w:tcPr>
          <w:p w:rsidR="00BE0BBC" w:rsidRDefault="00BE0BBC">
            <w:pPr>
              <w:jc w:val="center"/>
              <w:rPr>
                <w:rFonts w:ascii="宋体" w:eastAsia="宋体" w:hAnsi="宋体"/>
                <w:b/>
                <w:sz w:val="24"/>
                <w:szCs w:val="24"/>
              </w:rPr>
            </w:pPr>
            <w:r>
              <w:rPr>
                <w:rFonts w:ascii="宋体" w:eastAsia="宋体" w:hAnsi="宋体" w:hint="eastAsia"/>
                <w:b/>
                <w:sz w:val="24"/>
                <w:szCs w:val="24"/>
              </w:rPr>
              <w:t>说明</w:t>
            </w:r>
          </w:p>
        </w:tc>
      </w:tr>
      <w:tr w:rsidR="00BE0BBC">
        <w:trPr>
          <w:trHeight w:val="930"/>
          <w:jc w:val="center"/>
        </w:trPr>
        <w:tc>
          <w:tcPr>
            <w:tcW w:w="775" w:type="dxa"/>
            <w:vAlign w:val="center"/>
          </w:tcPr>
          <w:p w:rsidR="00BE0BBC" w:rsidRDefault="00BE0BBC">
            <w:pPr>
              <w:jc w:val="center"/>
              <w:rPr>
                <w:rFonts w:ascii="宋体" w:eastAsia="宋体" w:hAnsi="宋体"/>
                <w:b/>
                <w:sz w:val="24"/>
                <w:szCs w:val="24"/>
              </w:rPr>
            </w:pPr>
          </w:p>
        </w:tc>
        <w:tc>
          <w:tcPr>
            <w:tcW w:w="1482" w:type="dxa"/>
            <w:vAlign w:val="center"/>
          </w:tcPr>
          <w:p w:rsidR="00BE0BBC" w:rsidRDefault="00BE0BBC">
            <w:pPr>
              <w:jc w:val="center"/>
              <w:rPr>
                <w:rFonts w:ascii="宋体" w:eastAsia="宋体" w:hAnsi="宋体"/>
                <w:b/>
                <w:sz w:val="24"/>
                <w:szCs w:val="24"/>
              </w:rPr>
            </w:pPr>
          </w:p>
        </w:tc>
        <w:tc>
          <w:tcPr>
            <w:tcW w:w="2384" w:type="dxa"/>
            <w:vAlign w:val="center"/>
          </w:tcPr>
          <w:p w:rsidR="00BE0BBC" w:rsidRDefault="00BE0BBC">
            <w:pPr>
              <w:jc w:val="center"/>
              <w:rPr>
                <w:rFonts w:ascii="宋体" w:eastAsia="宋体" w:hAnsi="宋体"/>
                <w:b/>
                <w:sz w:val="24"/>
                <w:szCs w:val="24"/>
              </w:rPr>
            </w:pPr>
          </w:p>
        </w:tc>
        <w:tc>
          <w:tcPr>
            <w:tcW w:w="2126" w:type="dxa"/>
            <w:vAlign w:val="center"/>
          </w:tcPr>
          <w:p w:rsidR="00BE0BBC" w:rsidRDefault="00BE0BBC">
            <w:pPr>
              <w:jc w:val="center"/>
              <w:rPr>
                <w:rFonts w:ascii="宋体" w:eastAsia="宋体" w:hAnsi="宋体"/>
                <w:b/>
                <w:sz w:val="24"/>
                <w:szCs w:val="24"/>
              </w:rPr>
            </w:pPr>
          </w:p>
        </w:tc>
        <w:tc>
          <w:tcPr>
            <w:tcW w:w="1875" w:type="dxa"/>
            <w:vAlign w:val="center"/>
          </w:tcPr>
          <w:p w:rsidR="00BE0BBC" w:rsidRDefault="00BE0BBC">
            <w:pPr>
              <w:jc w:val="center"/>
              <w:rPr>
                <w:rFonts w:ascii="宋体" w:eastAsia="宋体" w:hAnsi="宋体"/>
                <w:b/>
                <w:sz w:val="24"/>
                <w:szCs w:val="24"/>
              </w:rPr>
            </w:pPr>
          </w:p>
        </w:tc>
        <w:tc>
          <w:tcPr>
            <w:tcW w:w="1009" w:type="dxa"/>
            <w:vAlign w:val="center"/>
          </w:tcPr>
          <w:p w:rsidR="00BE0BBC" w:rsidRDefault="00BE0BBC">
            <w:pPr>
              <w:jc w:val="center"/>
              <w:rPr>
                <w:rFonts w:ascii="宋体" w:eastAsia="宋体" w:hAnsi="宋体"/>
                <w:b/>
                <w:sz w:val="24"/>
                <w:szCs w:val="24"/>
              </w:rPr>
            </w:pPr>
          </w:p>
        </w:tc>
      </w:tr>
      <w:tr w:rsidR="00BE0BBC">
        <w:trPr>
          <w:trHeight w:val="930"/>
          <w:jc w:val="center"/>
        </w:trPr>
        <w:tc>
          <w:tcPr>
            <w:tcW w:w="775" w:type="dxa"/>
            <w:vAlign w:val="center"/>
          </w:tcPr>
          <w:p w:rsidR="00BE0BBC" w:rsidRDefault="00BE0BBC">
            <w:pPr>
              <w:jc w:val="center"/>
              <w:rPr>
                <w:rFonts w:ascii="宋体" w:eastAsia="宋体" w:hAnsi="宋体"/>
                <w:b/>
                <w:sz w:val="24"/>
                <w:szCs w:val="24"/>
              </w:rPr>
            </w:pPr>
          </w:p>
        </w:tc>
        <w:tc>
          <w:tcPr>
            <w:tcW w:w="1482" w:type="dxa"/>
            <w:vAlign w:val="center"/>
          </w:tcPr>
          <w:p w:rsidR="00BE0BBC" w:rsidRDefault="00BE0BBC">
            <w:pPr>
              <w:jc w:val="center"/>
              <w:rPr>
                <w:rFonts w:ascii="宋体" w:eastAsia="宋体" w:hAnsi="宋体"/>
                <w:b/>
                <w:sz w:val="24"/>
                <w:szCs w:val="24"/>
              </w:rPr>
            </w:pPr>
          </w:p>
        </w:tc>
        <w:tc>
          <w:tcPr>
            <w:tcW w:w="2384" w:type="dxa"/>
            <w:vAlign w:val="center"/>
          </w:tcPr>
          <w:p w:rsidR="00BE0BBC" w:rsidRDefault="00BE0BBC">
            <w:pPr>
              <w:jc w:val="center"/>
              <w:rPr>
                <w:rFonts w:ascii="宋体" w:eastAsia="宋体" w:hAnsi="宋体"/>
                <w:b/>
                <w:sz w:val="24"/>
                <w:szCs w:val="24"/>
              </w:rPr>
            </w:pPr>
          </w:p>
        </w:tc>
        <w:tc>
          <w:tcPr>
            <w:tcW w:w="2126" w:type="dxa"/>
            <w:vAlign w:val="center"/>
          </w:tcPr>
          <w:p w:rsidR="00BE0BBC" w:rsidRDefault="00BE0BBC">
            <w:pPr>
              <w:jc w:val="center"/>
              <w:rPr>
                <w:rFonts w:ascii="宋体" w:eastAsia="宋体" w:hAnsi="宋体"/>
                <w:b/>
                <w:sz w:val="24"/>
                <w:szCs w:val="24"/>
              </w:rPr>
            </w:pPr>
          </w:p>
        </w:tc>
        <w:tc>
          <w:tcPr>
            <w:tcW w:w="1875" w:type="dxa"/>
            <w:vAlign w:val="center"/>
          </w:tcPr>
          <w:p w:rsidR="00BE0BBC" w:rsidRDefault="00BE0BBC">
            <w:pPr>
              <w:jc w:val="center"/>
              <w:rPr>
                <w:rFonts w:ascii="宋体" w:eastAsia="宋体" w:hAnsi="宋体"/>
                <w:b/>
                <w:sz w:val="24"/>
                <w:szCs w:val="24"/>
              </w:rPr>
            </w:pPr>
          </w:p>
        </w:tc>
        <w:tc>
          <w:tcPr>
            <w:tcW w:w="1009" w:type="dxa"/>
            <w:vAlign w:val="center"/>
          </w:tcPr>
          <w:p w:rsidR="00BE0BBC" w:rsidRDefault="00BE0BBC">
            <w:pPr>
              <w:jc w:val="center"/>
              <w:rPr>
                <w:rFonts w:ascii="宋体" w:eastAsia="宋体" w:hAnsi="宋体"/>
                <w:b/>
                <w:sz w:val="24"/>
                <w:szCs w:val="24"/>
              </w:rPr>
            </w:pPr>
          </w:p>
        </w:tc>
      </w:tr>
      <w:tr w:rsidR="00BE0BBC">
        <w:trPr>
          <w:trHeight w:val="930"/>
          <w:jc w:val="center"/>
        </w:trPr>
        <w:tc>
          <w:tcPr>
            <w:tcW w:w="775" w:type="dxa"/>
            <w:vAlign w:val="center"/>
          </w:tcPr>
          <w:p w:rsidR="00BE0BBC" w:rsidRDefault="00BE0BBC">
            <w:pPr>
              <w:jc w:val="center"/>
              <w:rPr>
                <w:rFonts w:ascii="宋体" w:eastAsia="宋体" w:hAnsi="宋体"/>
                <w:b/>
                <w:sz w:val="24"/>
                <w:szCs w:val="24"/>
              </w:rPr>
            </w:pPr>
          </w:p>
        </w:tc>
        <w:tc>
          <w:tcPr>
            <w:tcW w:w="1482" w:type="dxa"/>
            <w:vAlign w:val="center"/>
          </w:tcPr>
          <w:p w:rsidR="00BE0BBC" w:rsidRDefault="00BE0BBC">
            <w:pPr>
              <w:jc w:val="center"/>
              <w:rPr>
                <w:rFonts w:ascii="宋体" w:eastAsia="宋体" w:hAnsi="宋体"/>
                <w:b/>
                <w:sz w:val="24"/>
                <w:szCs w:val="24"/>
              </w:rPr>
            </w:pPr>
          </w:p>
        </w:tc>
        <w:tc>
          <w:tcPr>
            <w:tcW w:w="2384" w:type="dxa"/>
            <w:vAlign w:val="center"/>
          </w:tcPr>
          <w:p w:rsidR="00BE0BBC" w:rsidRDefault="00BE0BBC">
            <w:pPr>
              <w:jc w:val="center"/>
              <w:rPr>
                <w:rFonts w:ascii="宋体" w:eastAsia="宋体" w:hAnsi="宋体"/>
                <w:b/>
                <w:sz w:val="24"/>
                <w:szCs w:val="24"/>
              </w:rPr>
            </w:pPr>
          </w:p>
        </w:tc>
        <w:tc>
          <w:tcPr>
            <w:tcW w:w="2126" w:type="dxa"/>
            <w:vAlign w:val="center"/>
          </w:tcPr>
          <w:p w:rsidR="00BE0BBC" w:rsidRDefault="00BE0BBC">
            <w:pPr>
              <w:jc w:val="center"/>
              <w:rPr>
                <w:rFonts w:ascii="宋体" w:eastAsia="宋体" w:hAnsi="宋体"/>
                <w:b/>
                <w:sz w:val="24"/>
                <w:szCs w:val="24"/>
              </w:rPr>
            </w:pPr>
          </w:p>
        </w:tc>
        <w:tc>
          <w:tcPr>
            <w:tcW w:w="1875" w:type="dxa"/>
            <w:vAlign w:val="center"/>
          </w:tcPr>
          <w:p w:rsidR="00BE0BBC" w:rsidRDefault="00BE0BBC">
            <w:pPr>
              <w:jc w:val="center"/>
              <w:rPr>
                <w:rFonts w:ascii="宋体" w:eastAsia="宋体" w:hAnsi="宋体"/>
                <w:b/>
                <w:sz w:val="24"/>
                <w:szCs w:val="24"/>
              </w:rPr>
            </w:pPr>
          </w:p>
        </w:tc>
        <w:tc>
          <w:tcPr>
            <w:tcW w:w="1009" w:type="dxa"/>
            <w:vAlign w:val="center"/>
          </w:tcPr>
          <w:p w:rsidR="00BE0BBC" w:rsidRDefault="00BE0BBC">
            <w:pPr>
              <w:jc w:val="center"/>
              <w:rPr>
                <w:rFonts w:ascii="宋体" w:eastAsia="宋体" w:hAnsi="宋体"/>
                <w:b/>
                <w:sz w:val="24"/>
                <w:szCs w:val="24"/>
              </w:rPr>
            </w:pPr>
          </w:p>
        </w:tc>
      </w:tr>
      <w:tr w:rsidR="00BE0BBC">
        <w:trPr>
          <w:trHeight w:val="930"/>
          <w:jc w:val="center"/>
        </w:trPr>
        <w:tc>
          <w:tcPr>
            <w:tcW w:w="775" w:type="dxa"/>
            <w:vAlign w:val="center"/>
          </w:tcPr>
          <w:p w:rsidR="00BE0BBC" w:rsidRDefault="00BE0BBC">
            <w:pPr>
              <w:jc w:val="center"/>
              <w:rPr>
                <w:rFonts w:ascii="宋体" w:eastAsia="宋体" w:hAnsi="宋体"/>
                <w:b/>
                <w:sz w:val="24"/>
                <w:szCs w:val="24"/>
              </w:rPr>
            </w:pPr>
          </w:p>
        </w:tc>
        <w:tc>
          <w:tcPr>
            <w:tcW w:w="1482" w:type="dxa"/>
            <w:vAlign w:val="center"/>
          </w:tcPr>
          <w:p w:rsidR="00BE0BBC" w:rsidRDefault="00BE0BBC">
            <w:pPr>
              <w:jc w:val="center"/>
              <w:rPr>
                <w:rFonts w:ascii="宋体" w:eastAsia="宋体" w:hAnsi="宋体"/>
                <w:b/>
                <w:sz w:val="24"/>
                <w:szCs w:val="24"/>
              </w:rPr>
            </w:pPr>
          </w:p>
        </w:tc>
        <w:tc>
          <w:tcPr>
            <w:tcW w:w="2384" w:type="dxa"/>
            <w:vAlign w:val="center"/>
          </w:tcPr>
          <w:p w:rsidR="00BE0BBC" w:rsidRDefault="00BE0BBC">
            <w:pPr>
              <w:jc w:val="center"/>
              <w:rPr>
                <w:rFonts w:ascii="宋体" w:eastAsia="宋体" w:hAnsi="宋体"/>
                <w:b/>
                <w:sz w:val="24"/>
                <w:szCs w:val="24"/>
              </w:rPr>
            </w:pPr>
          </w:p>
        </w:tc>
        <w:tc>
          <w:tcPr>
            <w:tcW w:w="2126" w:type="dxa"/>
            <w:vAlign w:val="center"/>
          </w:tcPr>
          <w:p w:rsidR="00BE0BBC" w:rsidRDefault="00BE0BBC">
            <w:pPr>
              <w:jc w:val="center"/>
              <w:rPr>
                <w:rFonts w:ascii="宋体" w:eastAsia="宋体" w:hAnsi="宋体"/>
                <w:b/>
                <w:sz w:val="24"/>
                <w:szCs w:val="24"/>
              </w:rPr>
            </w:pPr>
          </w:p>
        </w:tc>
        <w:tc>
          <w:tcPr>
            <w:tcW w:w="1875" w:type="dxa"/>
            <w:vAlign w:val="center"/>
          </w:tcPr>
          <w:p w:rsidR="00BE0BBC" w:rsidRDefault="00BE0BBC">
            <w:pPr>
              <w:jc w:val="center"/>
              <w:rPr>
                <w:rFonts w:ascii="宋体" w:eastAsia="宋体" w:hAnsi="宋体"/>
                <w:b/>
                <w:sz w:val="24"/>
                <w:szCs w:val="24"/>
              </w:rPr>
            </w:pPr>
          </w:p>
        </w:tc>
        <w:tc>
          <w:tcPr>
            <w:tcW w:w="1009" w:type="dxa"/>
            <w:vAlign w:val="center"/>
          </w:tcPr>
          <w:p w:rsidR="00BE0BBC" w:rsidRDefault="00BE0BBC">
            <w:pPr>
              <w:jc w:val="center"/>
              <w:rPr>
                <w:rFonts w:ascii="宋体" w:eastAsia="宋体" w:hAnsi="宋体"/>
                <w:b/>
                <w:sz w:val="24"/>
                <w:szCs w:val="24"/>
              </w:rPr>
            </w:pPr>
          </w:p>
        </w:tc>
      </w:tr>
      <w:tr w:rsidR="00BE0BBC">
        <w:trPr>
          <w:trHeight w:val="930"/>
          <w:jc w:val="center"/>
        </w:trPr>
        <w:tc>
          <w:tcPr>
            <w:tcW w:w="775" w:type="dxa"/>
            <w:vAlign w:val="center"/>
          </w:tcPr>
          <w:p w:rsidR="00BE0BBC" w:rsidRDefault="00BE0BBC">
            <w:pPr>
              <w:jc w:val="center"/>
              <w:rPr>
                <w:rFonts w:ascii="宋体" w:eastAsia="宋体" w:hAnsi="宋体"/>
                <w:b/>
                <w:sz w:val="24"/>
                <w:szCs w:val="24"/>
              </w:rPr>
            </w:pPr>
          </w:p>
        </w:tc>
        <w:tc>
          <w:tcPr>
            <w:tcW w:w="1482" w:type="dxa"/>
            <w:vAlign w:val="center"/>
          </w:tcPr>
          <w:p w:rsidR="00BE0BBC" w:rsidRDefault="00BE0BBC">
            <w:pPr>
              <w:jc w:val="center"/>
              <w:rPr>
                <w:rFonts w:ascii="宋体" w:eastAsia="宋体" w:hAnsi="宋体"/>
                <w:b/>
                <w:sz w:val="24"/>
                <w:szCs w:val="24"/>
              </w:rPr>
            </w:pPr>
          </w:p>
        </w:tc>
        <w:tc>
          <w:tcPr>
            <w:tcW w:w="2384" w:type="dxa"/>
            <w:vAlign w:val="center"/>
          </w:tcPr>
          <w:p w:rsidR="00BE0BBC" w:rsidRDefault="00BE0BBC">
            <w:pPr>
              <w:jc w:val="center"/>
              <w:rPr>
                <w:rFonts w:ascii="宋体" w:eastAsia="宋体" w:hAnsi="宋体"/>
                <w:b/>
                <w:sz w:val="24"/>
                <w:szCs w:val="24"/>
              </w:rPr>
            </w:pPr>
          </w:p>
        </w:tc>
        <w:tc>
          <w:tcPr>
            <w:tcW w:w="2126" w:type="dxa"/>
            <w:vAlign w:val="center"/>
          </w:tcPr>
          <w:p w:rsidR="00BE0BBC" w:rsidRDefault="00BE0BBC">
            <w:pPr>
              <w:jc w:val="center"/>
              <w:rPr>
                <w:rFonts w:ascii="宋体" w:eastAsia="宋体" w:hAnsi="宋体"/>
                <w:b/>
                <w:sz w:val="24"/>
                <w:szCs w:val="24"/>
              </w:rPr>
            </w:pPr>
          </w:p>
        </w:tc>
        <w:tc>
          <w:tcPr>
            <w:tcW w:w="1875" w:type="dxa"/>
            <w:vAlign w:val="center"/>
          </w:tcPr>
          <w:p w:rsidR="00BE0BBC" w:rsidRDefault="00BE0BBC">
            <w:pPr>
              <w:jc w:val="center"/>
              <w:rPr>
                <w:rFonts w:ascii="宋体" w:eastAsia="宋体" w:hAnsi="宋体"/>
                <w:b/>
                <w:sz w:val="24"/>
                <w:szCs w:val="24"/>
              </w:rPr>
            </w:pPr>
          </w:p>
        </w:tc>
        <w:tc>
          <w:tcPr>
            <w:tcW w:w="1009" w:type="dxa"/>
            <w:vAlign w:val="center"/>
          </w:tcPr>
          <w:p w:rsidR="00BE0BBC" w:rsidRDefault="00BE0BBC">
            <w:pPr>
              <w:jc w:val="center"/>
              <w:rPr>
                <w:rFonts w:ascii="宋体" w:eastAsia="宋体" w:hAnsi="宋体"/>
                <w:b/>
                <w:sz w:val="24"/>
                <w:szCs w:val="24"/>
              </w:rPr>
            </w:pPr>
          </w:p>
        </w:tc>
      </w:tr>
      <w:tr w:rsidR="00BE0BBC">
        <w:trPr>
          <w:trHeight w:val="930"/>
          <w:jc w:val="center"/>
        </w:trPr>
        <w:tc>
          <w:tcPr>
            <w:tcW w:w="775" w:type="dxa"/>
            <w:vAlign w:val="center"/>
          </w:tcPr>
          <w:p w:rsidR="00BE0BBC" w:rsidRDefault="00BE0BBC">
            <w:pPr>
              <w:jc w:val="center"/>
              <w:rPr>
                <w:rFonts w:ascii="宋体" w:eastAsia="宋体" w:hAnsi="宋体"/>
                <w:b/>
                <w:sz w:val="24"/>
                <w:szCs w:val="24"/>
              </w:rPr>
            </w:pPr>
          </w:p>
        </w:tc>
        <w:tc>
          <w:tcPr>
            <w:tcW w:w="1482" w:type="dxa"/>
            <w:vAlign w:val="center"/>
          </w:tcPr>
          <w:p w:rsidR="00BE0BBC" w:rsidRDefault="00BE0BBC">
            <w:pPr>
              <w:jc w:val="center"/>
              <w:rPr>
                <w:rFonts w:ascii="宋体" w:eastAsia="宋体" w:hAnsi="宋体"/>
                <w:b/>
                <w:sz w:val="24"/>
                <w:szCs w:val="24"/>
              </w:rPr>
            </w:pPr>
          </w:p>
        </w:tc>
        <w:tc>
          <w:tcPr>
            <w:tcW w:w="2384" w:type="dxa"/>
            <w:vAlign w:val="center"/>
          </w:tcPr>
          <w:p w:rsidR="00BE0BBC" w:rsidRDefault="00BE0BBC">
            <w:pPr>
              <w:jc w:val="center"/>
              <w:rPr>
                <w:rFonts w:ascii="宋体" w:eastAsia="宋体" w:hAnsi="宋体"/>
                <w:b/>
                <w:sz w:val="24"/>
                <w:szCs w:val="24"/>
              </w:rPr>
            </w:pPr>
          </w:p>
        </w:tc>
        <w:tc>
          <w:tcPr>
            <w:tcW w:w="2126" w:type="dxa"/>
            <w:vAlign w:val="center"/>
          </w:tcPr>
          <w:p w:rsidR="00BE0BBC" w:rsidRDefault="00BE0BBC">
            <w:pPr>
              <w:jc w:val="center"/>
              <w:rPr>
                <w:rFonts w:ascii="宋体" w:eastAsia="宋体" w:hAnsi="宋体"/>
                <w:b/>
                <w:sz w:val="24"/>
                <w:szCs w:val="24"/>
              </w:rPr>
            </w:pPr>
          </w:p>
        </w:tc>
        <w:tc>
          <w:tcPr>
            <w:tcW w:w="1875" w:type="dxa"/>
            <w:vAlign w:val="center"/>
          </w:tcPr>
          <w:p w:rsidR="00BE0BBC" w:rsidRDefault="00BE0BBC">
            <w:pPr>
              <w:jc w:val="center"/>
              <w:rPr>
                <w:rFonts w:ascii="宋体" w:eastAsia="宋体" w:hAnsi="宋体"/>
                <w:b/>
                <w:sz w:val="24"/>
                <w:szCs w:val="24"/>
              </w:rPr>
            </w:pPr>
          </w:p>
        </w:tc>
        <w:tc>
          <w:tcPr>
            <w:tcW w:w="1009" w:type="dxa"/>
            <w:vAlign w:val="center"/>
          </w:tcPr>
          <w:p w:rsidR="00BE0BBC" w:rsidRDefault="00BE0BBC">
            <w:pPr>
              <w:jc w:val="center"/>
              <w:rPr>
                <w:rFonts w:ascii="宋体" w:eastAsia="宋体" w:hAnsi="宋体"/>
                <w:b/>
                <w:sz w:val="24"/>
                <w:szCs w:val="24"/>
              </w:rPr>
            </w:pPr>
          </w:p>
        </w:tc>
      </w:tr>
    </w:tbl>
    <w:p w:rsidR="00BE0BBC" w:rsidRDefault="00BE0BBC">
      <w:pPr>
        <w:jc w:val="center"/>
        <w:rPr>
          <w:rFonts w:ascii="宋体" w:eastAsia="宋体" w:hAnsi="宋体"/>
          <w:b/>
          <w:sz w:val="24"/>
          <w:szCs w:val="24"/>
        </w:rPr>
      </w:pPr>
    </w:p>
    <w:p w:rsidR="00BE0BBC" w:rsidRDefault="00BE0BBC">
      <w:pPr>
        <w:rPr>
          <w:rFonts w:ascii="宋体" w:eastAsia="宋体" w:hAnsi="宋体"/>
          <w:b/>
          <w:sz w:val="24"/>
          <w:szCs w:val="24"/>
        </w:rPr>
      </w:pPr>
      <w:r>
        <w:rPr>
          <w:rFonts w:ascii="宋体" w:eastAsia="宋体" w:hAnsi="宋体" w:hint="eastAsia"/>
          <w:b/>
          <w:sz w:val="24"/>
          <w:szCs w:val="24"/>
        </w:rPr>
        <w:t>注：</w:t>
      </w:r>
    </w:p>
    <w:p w:rsidR="00BE0BBC" w:rsidRDefault="00BE0BBC">
      <w:pPr>
        <w:jc w:val="left"/>
        <w:rPr>
          <w:rFonts w:ascii="宋体" w:eastAsia="宋体" w:hAnsi="宋体"/>
          <w:b/>
          <w:sz w:val="24"/>
          <w:szCs w:val="24"/>
        </w:rPr>
      </w:pPr>
      <w:r>
        <w:rPr>
          <w:rFonts w:ascii="宋体" w:eastAsia="宋体" w:hAnsi="宋体" w:hint="eastAsia"/>
          <w:b/>
          <w:sz w:val="24"/>
          <w:szCs w:val="24"/>
        </w:rPr>
        <w:t>1. 对招标文件中的所有商务、技术要求，除本表所列明的所有偏离外，均视作供应商已对之理解和响应。此表中若无任何文字说明，内容为空白，投标无效。</w:t>
      </w:r>
    </w:p>
    <w:p w:rsidR="00BE0BBC" w:rsidRDefault="00BE0BBC">
      <w:pPr>
        <w:jc w:val="left"/>
        <w:rPr>
          <w:rFonts w:ascii="宋体" w:eastAsia="宋体" w:hAnsi="宋体"/>
          <w:b/>
          <w:sz w:val="24"/>
          <w:szCs w:val="24"/>
        </w:rPr>
      </w:pPr>
      <w:r>
        <w:rPr>
          <w:rFonts w:ascii="宋体" w:eastAsia="宋体" w:hAnsi="宋体" w:hint="eastAsia"/>
          <w:b/>
          <w:sz w:val="24"/>
          <w:szCs w:val="24"/>
        </w:rPr>
        <w:t>2.</w:t>
      </w:r>
      <w:proofErr w:type="gramStart"/>
      <w:r>
        <w:rPr>
          <w:rFonts w:ascii="宋体" w:eastAsia="宋体" w:hAnsi="宋体" w:hint="eastAsia"/>
          <w:b/>
          <w:sz w:val="24"/>
          <w:szCs w:val="24"/>
        </w:rPr>
        <w:t>“偏离情况”列应据实</w:t>
      </w:r>
      <w:proofErr w:type="gramEnd"/>
      <w:r>
        <w:rPr>
          <w:rFonts w:ascii="宋体" w:eastAsia="宋体" w:hAnsi="宋体" w:hint="eastAsia"/>
          <w:b/>
          <w:sz w:val="24"/>
          <w:szCs w:val="24"/>
        </w:rPr>
        <w:t>填写“正偏离”或“负偏离”。</w:t>
      </w:r>
    </w:p>
    <w:p w:rsidR="00BE0BBC" w:rsidRDefault="00BE0BBC">
      <w:pPr>
        <w:jc w:val="center"/>
        <w:rPr>
          <w:rFonts w:ascii="宋体" w:eastAsia="宋体" w:hAnsi="宋体"/>
          <w:b/>
          <w:sz w:val="24"/>
          <w:szCs w:val="24"/>
        </w:rPr>
      </w:pPr>
    </w:p>
    <w:p w:rsidR="00BE0BBC" w:rsidRDefault="00BE0BBC">
      <w:pPr>
        <w:tabs>
          <w:tab w:val="left" w:pos="5580"/>
        </w:tabs>
        <w:adjustRightInd w:val="0"/>
        <w:spacing w:line="302" w:lineRule="auto"/>
        <w:ind w:firstLineChars="2400" w:firstLine="5760"/>
        <w:jc w:val="left"/>
        <w:textAlignment w:val="baseline"/>
        <w:rPr>
          <w:rFonts w:ascii="宋体" w:eastAsia="宋体" w:hAnsi="宋体"/>
          <w:kern w:val="0"/>
          <w:sz w:val="24"/>
          <w:szCs w:val="24"/>
        </w:rPr>
      </w:pPr>
    </w:p>
    <w:p w:rsidR="00BE0BBC" w:rsidRDefault="00BE0BBC">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BE0BBC" w:rsidRDefault="00BE0BBC">
      <w:pPr>
        <w:ind w:firstLineChars="2100" w:firstLine="5040"/>
      </w:pPr>
      <w:r>
        <w:rPr>
          <w:rFonts w:ascii="宋体" w:eastAsia="宋体" w:hAnsi="宋体" w:hint="eastAsia"/>
          <w:sz w:val="24"/>
          <w:szCs w:val="24"/>
        </w:rPr>
        <w:t>日 期：__________________</w:t>
      </w:r>
    </w:p>
    <w:p w:rsidR="00BE0BBC" w:rsidRDefault="00BE0BBC">
      <w:pPr>
        <w:tabs>
          <w:tab w:val="left" w:pos="5580"/>
        </w:tabs>
        <w:adjustRightInd w:val="0"/>
        <w:spacing w:line="302" w:lineRule="auto"/>
        <w:ind w:firstLineChars="2800" w:firstLine="5880"/>
        <w:jc w:val="left"/>
        <w:textAlignment w:val="baseline"/>
      </w:pPr>
      <w:r>
        <w:br w:type="page"/>
      </w:r>
    </w:p>
    <w:p w:rsidR="00BE0BBC" w:rsidRDefault="00BE0BBC">
      <w:pPr>
        <w:rPr>
          <w:rFonts w:ascii="宋体" w:eastAsia="宋体" w:hAnsi="宋体"/>
          <w:b/>
          <w:sz w:val="24"/>
          <w:szCs w:val="24"/>
        </w:rPr>
      </w:pPr>
      <w:r>
        <w:rPr>
          <w:rFonts w:ascii="宋体" w:eastAsia="宋体" w:hAnsi="宋体" w:hint="eastAsia"/>
          <w:b/>
          <w:sz w:val="24"/>
          <w:szCs w:val="24"/>
        </w:rPr>
        <w:lastRenderedPageBreak/>
        <w:t>十、合同条款偏离表</w:t>
      </w:r>
    </w:p>
    <w:p w:rsidR="00BE0BBC" w:rsidRDefault="00BE0BBC">
      <w:pPr>
        <w:jc w:val="center"/>
        <w:rPr>
          <w:rFonts w:ascii="宋体" w:eastAsia="宋体" w:hAnsi="宋体"/>
          <w:b/>
          <w:sz w:val="24"/>
          <w:szCs w:val="24"/>
        </w:rPr>
      </w:pPr>
    </w:p>
    <w:p w:rsidR="00BE0BBC" w:rsidRDefault="00BE0BBC">
      <w:pPr>
        <w:jc w:val="center"/>
        <w:rPr>
          <w:rFonts w:ascii="宋体" w:eastAsia="宋体" w:hAnsi="宋体"/>
          <w:b/>
          <w:sz w:val="24"/>
          <w:szCs w:val="24"/>
        </w:rPr>
      </w:pPr>
      <w:r>
        <w:rPr>
          <w:rFonts w:ascii="宋体" w:eastAsia="宋体" w:hAnsi="宋体" w:hint="eastAsia"/>
          <w:b/>
          <w:sz w:val="24"/>
          <w:szCs w:val="24"/>
        </w:rPr>
        <w:t>合同条款偏离表</w:t>
      </w:r>
    </w:p>
    <w:p w:rsidR="00BE0BBC" w:rsidRDefault="00BE0BBC">
      <w:pPr>
        <w:jc w:val="center"/>
        <w:rPr>
          <w:rFonts w:ascii="宋体" w:eastAsia="宋体" w:hAnsi="宋体"/>
          <w:b/>
          <w:sz w:val="24"/>
          <w:szCs w:val="24"/>
        </w:rPr>
      </w:pPr>
    </w:p>
    <w:p w:rsidR="00BE0BBC" w:rsidRDefault="00BE0BBC">
      <w:pPr>
        <w:jc w:val="center"/>
        <w:rPr>
          <w:rFonts w:ascii="宋体" w:eastAsia="宋体" w:hAnsi="宋体"/>
          <w:b/>
          <w:sz w:val="24"/>
          <w:szCs w:val="24"/>
        </w:rPr>
      </w:pPr>
      <w:r>
        <w:rPr>
          <w:rFonts w:ascii="宋体" w:eastAsia="宋体" w:hAnsi="宋体" w:hint="eastAsia"/>
          <w:b/>
          <w:sz w:val="24"/>
          <w:szCs w:val="24"/>
        </w:rPr>
        <w:t>招标编号：_____________________     项目名称：_____________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4"/>
        <w:gridCol w:w="1301"/>
        <w:gridCol w:w="2007"/>
        <w:gridCol w:w="2008"/>
        <w:gridCol w:w="2458"/>
        <w:gridCol w:w="788"/>
      </w:tblGrid>
      <w:tr w:rsidR="00BE0BBC">
        <w:trPr>
          <w:trHeight w:val="930"/>
          <w:jc w:val="center"/>
        </w:trPr>
        <w:tc>
          <w:tcPr>
            <w:tcW w:w="0" w:type="auto"/>
            <w:gridSpan w:val="6"/>
            <w:vAlign w:val="center"/>
          </w:tcPr>
          <w:p w:rsidR="00BE0BBC" w:rsidRDefault="00BE0BBC">
            <w:pPr>
              <w:rPr>
                <w:rFonts w:ascii="宋体" w:eastAsia="宋体" w:hAnsi="宋体"/>
                <w:b/>
                <w:sz w:val="24"/>
                <w:szCs w:val="24"/>
              </w:rPr>
            </w:pPr>
            <w:r>
              <w:rPr>
                <w:rFonts w:ascii="宋体" w:eastAsia="宋体" w:hAnsi="宋体" w:hint="eastAsia"/>
                <w:b/>
                <w:sz w:val="24"/>
                <w:szCs w:val="24"/>
              </w:rPr>
              <w:t>对本项目合同条款的偏离情况（请进行勾选）：</w:t>
            </w:r>
          </w:p>
          <w:p w:rsidR="00BE0BBC" w:rsidRDefault="00BE0BBC">
            <w:pPr>
              <w:rPr>
                <w:rFonts w:ascii="宋体" w:eastAsia="宋体" w:hAnsi="宋体"/>
                <w:b/>
                <w:sz w:val="24"/>
                <w:szCs w:val="24"/>
              </w:rPr>
            </w:pPr>
            <w:r>
              <w:rPr>
                <w:rFonts w:ascii="宋体" w:eastAsia="宋体" w:hAnsi="宋体" w:hint="eastAsia"/>
                <w:b/>
                <w:sz w:val="24"/>
                <w:szCs w:val="24"/>
              </w:rPr>
              <w:t>□无偏离（如无偏离，仅</w:t>
            </w:r>
            <w:proofErr w:type="gramStart"/>
            <w:r>
              <w:rPr>
                <w:rFonts w:ascii="宋体" w:eastAsia="宋体" w:hAnsi="宋体" w:hint="eastAsia"/>
                <w:b/>
                <w:sz w:val="24"/>
                <w:szCs w:val="24"/>
              </w:rPr>
              <w:t>勾选无</w:t>
            </w:r>
            <w:proofErr w:type="gramEnd"/>
            <w:r>
              <w:rPr>
                <w:rFonts w:ascii="宋体" w:eastAsia="宋体" w:hAnsi="宋体" w:hint="eastAsia"/>
                <w:b/>
                <w:sz w:val="24"/>
                <w:szCs w:val="24"/>
              </w:rPr>
              <w:t>偏离即可）</w:t>
            </w:r>
          </w:p>
          <w:p w:rsidR="00BE0BBC" w:rsidRDefault="00BE0BBC">
            <w:pPr>
              <w:rPr>
                <w:rFonts w:ascii="宋体" w:eastAsia="宋体" w:hAnsi="宋体"/>
                <w:b/>
                <w:sz w:val="24"/>
                <w:szCs w:val="24"/>
              </w:rPr>
            </w:pPr>
            <w:r>
              <w:rPr>
                <w:rFonts w:ascii="宋体" w:eastAsia="宋体" w:hAnsi="宋体" w:hint="eastAsia"/>
                <w:b/>
                <w:sz w:val="24"/>
                <w:szCs w:val="24"/>
              </w:rPr>
              <w:t>□有偏离（如有偏离，则应在本表中对偏离项逐一列明）</w:t>
            </w:r>
          </w:p>
        </w:tc>
      </w:tr>
      <w:tr w:rsidR="00BE0BBC">
        <w:trPr>
          <w:trHeight w:val="930"/>
          <w:jc w:val="center"/>
        </w:trPr>
        <w:tc>
          <w:tcPr>
            <w:tcW w:w="834" w:type="dxa"/>
            <w:vAlign w:val="center"/>
          </w:tcPr>
          <w:p w:rsidR="00BE0BBC" w:rsidRDefault="00BE0BBC">
            <w:pPr>
              <w:jc w:val="center"/>
              <w:rPr>
                <w:rFonts w:ascii="宋体" w:eastAsia="宋体" w:hAnsi="宋体"/>
                <w:b/>
                <w:sz w:val="24"/>
                <w:szCs w:val="24"/>
              </w:rPr>
            </w:pPr>
            <w:r>
              <w:rPr>
                <w:rFonts w:ascii="宋体" w:eastAsia="宋体" w:hAnsi="宋体" w:hint="eastAsia"/>
                <w:b/>
                <w:sz w:val="24"/>
                <w:szCs w:val="24"/>
              </w:rPr>
              <w:t>序号</w:t>
            </w:r>
          </w:p>
        </w:tc>
        <w:tc>
          <w:tcPr>
            <w:tcW w:w="1301" w:type="dxa"/>
            <w:vAlign w:val="center"/>
          </w:tcPr>
          <w:p w:rsidR="00BE0BBC" w:rsidRDefault="00BE0BBC">
            <w:pPr>
              <w:jc w:val="center"/>
              <w:rPr>
                <w:rFonts w:ascii="宋体" w:eastAsia="宋体" w:hAnsi="宋体"/>
                <w:b/>
                <w:sz w:val="24"/>
                <w:szCs w:val="24"/>
              </w:rPr>
            </w:pPr>
            <w:r>
              <w:rPr>
                <w:rFonts w:ascii="宋体" w:eastAsia="宋体" w:hAnsi="宋体" w:hint="eastAsia"/>
                <w:b/>
                <w:sz w:val="24"/>
                <w:szCs w:val="24"/>
              </w:rPr>
              <w:t>招标文件条目号（页码）</w:t>
            </w:r>
          </w:p>
        </w:tc>
        <w:tc>
          <w:tcPr>
            <w:tcW w:w="2007" w:type="dxa"/>
            <w:vAlign w:val="center"/>
          </w:tcPr>
          <w:p w:rsidR="00BE0BBC" w:rsidRDefault="00BE0BBC">
            <w:pPr>
              <w:jc w:val="center"/>
              <w:rPr>
                <w:rFonts w:ascii="宋体" w:eastAsia="宋体" w:hAnsi="宋体"/>
                <w:b/>
                <w:sz w:val="24"/>
                <w:szCs w:val="24"/>
              </w:rPr>
            </w:pPr>
            <w:r>
              <w:rPr>
                <w:rFonts w:ascii="宋体" w:eastAsia="宋体" w:hAnsi="宋体" w:hint="eastAsia"/>
                <w:b/>
                <w:sz w:val="24"/>
                <w:szCs w:val="24"/>
              </w:rPr>
              <w:t>招标文件要求</w:t>
            </w:r>
          </w:p>
        </w:tc>
        <w:tc>
          <w:tcPr>
            <w:tcW w:w="2008" w:type="dxa"/>
            <w:vAlign w:val="center"/>
          </w:tcPr>
          <w:p w:rsidR="00BE0BBC" w:rsidRDefault="00BE0BBC">
            <w:pPr>
              <w:jc w:val="center"/>
              <w:rPr>
                <w:rFonts w:ascii="宋体" w:eastAsia="宋体" w:hAnsi="宋体"/>
                <w:b/>
                <w:sz w:val="24"/>
                <w:szCs w:val="24"/>
              </w:rPr>
            </w:pPr>
            <w:r>
              <w:rPr>
                <w:rFonts w:ascii="宋体" w:eastAsia="宋体" w:hAnsi="宋体" w:hint="eastAsia"/>
                <w:b/>
                <w:sz w:val="24"/>
                <w:szCs w:val="24"/>
              </w:rPr>
              <w:t>投标文件内容</w:t>
            </w:r>
          </w:p>
        </w:tc>
        <w:tc>
          <w:tcPr>
            <w:tcW w:w="2458" w:type="dxa"/>
            <w:vAlign w:val="center"/>
          </w:tcPr>
          <w:p w:rsidR="00BE0BBC" w:rsidRDefault="00BE0BBC">
            <w:pPr>
              <w:jc w:val="center"/>
              <w:rPr>
                <w:rFonts w:ascii="宋体" w:eastAsia="宋体" w:hAnsi="宋体"/>
                <w:b/>
                <w:sz w:val="24"/>
                <w:szCs w:val="24"/>
              </w:rPr>
            </w:pPr>
            <w:r>
              <w:rPr>
                <w:rFonts w:ascii="宋体" w:eastAsia="宋体" w:hAnsi="宋体" w:hint="eastAsia"/>
                <w:b/>
                <w:sz w:val="24"/>
                <w:szCs w:val="24"/>
              </w:rPr>
              <w:t>偏离情况</w:t>
            </w:r>
          </w:p>
        </w:tc>
        <w:tc>
          <w:tcPr>
            <w:tcW w:w="788" w:type="dxa"/>
            <w:vAlign w:val="center"/>
          </w:tcPr>
          <w:p w:rsidR="00BE0BBC" w:rsidRDefault="00BE0BBC">
            <w:pPr>
              <w:jc w:val="center"/>
              <w:rPr>
                <w:rFonts w:ascii="宋体" w:eastAsia="宋体" w:hAnsi="宋体"/>
                <w:b/>
                <w:sz w:val="24"/>
                <w:szCs w:val="24"/>
              </w:rPr>
            </w:pPr>
            <w:r>
              <w:rPr>
                <w:rFonts w:ascii="宋体" w:eastAsia="宋体" w:hAnsi="宋体" w:hint="eastAsia"/>
                <w:b/>
                <w:sz w:val="24"/>
                <w:szCs w:val="24"/>
              </w:rPr>
              <w:t>说明</w:t>
            </w:r>
          </w:p>
        </w:tc>
      </w:tr>
      <w:tr w:rsidR="00BE0BBC">
        <w:trPr>
          <w:trHeight w:val="930"/>
          <w:jc w:val="center"/>
        </w:trPr>
        <w:tc>
          <w:tcPr>
            <w:tcW w:w="834" w:type="dxa"/>
            <w:vAlign w:val="center"/>
          </w:tcPr>
          <w:p w:rsidR="00BE0BBC" w:rsidRDefault="00BE0BBC">
            <w:pPr>
              <w:jc w:val="center"/>
              <w:rPr>
                <w:rFonts w:ascii="宋体" w:eastAsia="宋体" w:hAnsi="宋体"/>
                <w:b/>
                <w:sz w:val="24"/>
                <w:szCs w:val="24"/>
              </w:rPr>
            </w:pPr>
          </w:p>
        </w:tc>
        <w:tc>
          <w:tcPr>
            <w:tcW w:w="1301" w:type="dxa"/>
            <w:vAlign w:val="center"/>
          </w:tcPr>
          <w:p w:rsidR="00BE0BBC" w:rsidRDefault="00BE0BBC">
            <w:pPr>
              <w:jc w:val="center"/>
              <w:rPr>
                <w:rFonts w:ascii="宋体" w:eastAsia="宋体" w:hAnsi="宋体"/>
                <w:b/>
                <w:sz w:val="24"/>
                <w:szCs w:val="24"/>
              </w:rPr>
            </w:pPr>
          </w:p>
        </w:tc>
        <w:tc>
          <w:tcPr>
            <w:tcW w:w="2007" w:type="dxa"/>
            <w:vAlign w:val="center"/>
          </w:tcPr>
          <w:p w:rsidR="00BE0BBC" w:rsidRDefault="00BE0BBC">
            <w:pPr>
              <w:jc w:val="center"/>
              <w:rPr>
                <w:rFonts w:ascii="宋体" w:eastAsia="宋体" w:hAnsi="宋体"/>
                <w:b/>
                <w:sz w:val="24"/>
                <w:szCs w:val="24"/>
              </w:rPr>
            </w:pPr>
          </w:p>
        </w:tc>
        <w:tc>
          <w:tcPr>
            <w:tcW w:w="2008" w:type="dxa"/>
            <w:vAlign w:val="center"/>
          </w:tcPr>
          <w:p w:rsidR="00BE0BBC" w:rsidRDefault="00BE0BBC">
            <w:pPr>
              <w:jc w:val="center"/>
              <w:rPr>
                <w:rFonts w:ascii="宋体" w:eastAsia="宋体" w:hAnsi="宋体"/>
                <w:b/>
                <w:sz w:val="24"/>
                <w:szCs w:val="24"/>
              </w:rPr>
            </w:pPr>
          </w:p>
        </w:tc>
        <w:tc>
          <w:tcPr>
            <w:tcW w:w="2458" w:type="dxa"/>
            <w:vAlign w:val="center"/>
          </w:tcPr>
          <w:p w:rsidR="00BE0BBC" w:rsidRDefault="00BE0BBC">
            <w:pPr>
              <w:jc w:val="center"/>
              <w:rPr>
                <w:rFonts w:ascii="宋体" w:eastAsia="宋体" w:hAnsi="宋体"/>
                <w:b/>
                <w:sz w:val="24"/>
                <w:szCs w:val="24"/>
              </w:rPr>
            </w:pPr>
          </w:p>
        </w:tc>
        <w:tc>
          <w:tcPr>
            <w:tcW w:w="788" w:type="dxa"/>
            <w:vAlign w:val="center"/>
          </w:tcPr>
          <w:p w:rsidR="00BE0BBC" w:rsidRDefault="00BE0BBC">
            <w:pPr>
              <w:jc w:val="center"/>
              <w:rPr>
                <w:rFonts w:ascii="宋体" w:eastAsia="宋体" w:hAnsi="宋体"/>
                <w:b/>
                <w:sz w:val="24"/>
                <w:szCs w:val="24"/>
              </w:rPr>
            </w:pPr>
          </w:p>
        </w:tc>
      </w:tr>
      <w:tr w:rsidR="00BE0BBC">
        <w:trPr>
          <w:trHeight w:val="930"/>
          <w:jc w:val="center"/>
        </w:trPr>
        <w:tc>
          <w:tcPr>
            <w:tcW w:w="834" w:type="dxa"/>
            <w:vAlign w:val="center"/>
          </w:tcPr>
          <w:p w:rsidR="00BE0BBC" w:rsidRDefault="00BE0BBC">
            <w:pPr>
              <w:jc w:val="center"/>
              <w:rPr>
                <w:rFonts w:ascii="宋体" w:eastAsia="宋体" w:hAnsi="宋体"/>
                <w:b/>
                <w:sz w:val="24"/>
                <w:szCs w:val="24"/>
              </w:rPr>
            </w:pPr>
          </w:p>
        </w:tc>
        <w:tc>
          <w:tcPr>
            <w:tcW w:w="1301" w:type="dxa"/>
            <w:vAlign w:val="center"/>
          </w:tcPr>
          <w:p w:rsidR="00BE0BBC" w:rsidRDefault="00BE0BBC">
            <w:pPr>
              <w:jc w:val="center"/>
              <w:rPr>
                <w:rFonts w:ascii="宋体" w:eastAsia="宋体" w:hAnsi="宋体"/>
                <w:b/>
                <w:sz w:val="24"/>
                <w:szCs w:val="24"/>
              </w:rPr>
            </w:pPr>
          </w:p>
        </w:tc>
        <w:tc>
          <w:tcPr>
            <w:tcW w:w="2007" w:type="dxa"/>
            <w:vAlign w:val="center"/>
          </w:tcPr>
          <w:p w:rsidR="00BE0BBC" w:rsidRDefault="00BE0BBC">
            <w:pPr>
              <w:jc w:val="center"/>
              <w:rPr>
                <w:rFonts w:ascii="宋体" w:eastAsia="宋体" w:hAnsi="宋体"/>
                <w:b/>
                <w:sz w:val="24"/>
                <w:szCs w:val="24"/>
              </w:rPr>
            </w:pPr>
          </w:p>
        </w:tc>
        <w:tc>
          <w:tcPr>
            <w:tcW w:w="2008" w:type="dxa"/>
            <w:vAlign w:val="center"/>
          </w:tcPr>
          <w:p w:rsidR="00BE0BBC" w:rsidRDefault="00BE0BBC">
            <w:pPr>
              <w:jc w:val="center"/>
              <w:rPr>
                <w:rFonts w:ascii="宋体" w:eastAsia="宋体" w:hAnsi="宋体"/>
                <w:b/>
                <w:sz w:val="24"/>
                <w:szCs w:val="24"/>
              </w:rPr>
            </w:pPr>
          </w:p>
        </w:tc>
        <w:tc>
          <w:tcPr>
            <w:tcW w:w="2458" w:type="dxa"/>
            <w:vAlign w:val="center"/>
          </w:tcPr>
          <w:p w:rsidR="00BE0BBC" w:rsidRDefault="00BE0BBC">
            <w:pPr>
              <w:jc w:val="center"/>
              <w:rPr>
                <w:rFonts w:ascii="宋体" w:eastAsia="宋体" w:hAnsi="宋体"/>
                <w:b/>
                <w:sz w:val="24"/>
                <w:szCs w:val="24"/>
              </w:rPr>
            </w:pPr>
          </w:p>
        </w:tc>
        <w:tc>
          <w:tcPr>
            <w:tcW w:w="788" w:type="dxa"/>
            <w:vAlign w:val="center"/>
          </w:tcPr>
          <w:p w:rsidR="00BE0BBC" w:rsidRDefault="00BE0BBC">
            <w:pPr>
              <w:jc w:val="center"/>
              <w:rPr>
                <w:rFonts w:ascii="宋体" w:eastAsia="宋体" w:hAnsi="宋体"/>
                <w:b/>
                <w:sz w:val="24"/>
                <w:szCs w:val="24"/>
              </w:rPr>
            </w:pPr>
          </w:p>
        </w:tc>
      </w:tr>
      <w:tr w:rsidR="00BE0BBC">
        <w:trPr>
          <w:trHeight w:val="930"/>
          <w:jc w:val="center"/>
        </w:trPr>
        <w:tc>
          <w:tcPr>
            <w:tcW w:w="834" w:type="dxa"/>
            <w:vAlign w:val="center"/>
          </w:tcPr>
          <w:p w:rsidR="00BE0BBC" w:rsidRDefault="00BE0BBC">
            <w:pPr>
              <w:jc w:val="center"/>
              <w:rPr>
                <w:rFonts w:ascii="宋体" w:eastAsia="宋体" w:hAnsi="宋体"/>
                <w:b/>
                <w:sz w:val="24"/>
                <w:szCs w:val="24"/>
              </w:rPr>
            </w:pPr>
          </w:p>
        </w:tc>
        <w:tc>
          <w:tcPr>
            <w:tcW w:w="1301" w:type="dxa"/>
            <w:vAlign w:val="center"/>
          </w:tcPr>
          <w:p w:rsidR="00BE0BBC" w:rsidRDefault="00BE0BBC">
            <w:pPr>
              <w:jc w:val="center"/>
              <w:rPr>
                <w:rFonts w:ascii="宋体" w:eastAsia="宋体" w:hAnsi="宋体"/>
                <w:b/>
                <w:sz w:val="24"/>
                <w:szCs w:val="24"/>
              </w:rPr>
            </w:pPr>
          </w:p>
        </w:tc>
        <w:tc>
          <w:tcPr>
            <w:tcW w:w="2007" w:type="dxa"/>
            <w:vAlign w:val="center"/>
          </w:tcPr>
          <w:p w:rsidR="00BE0BBC" w:rsidRDefault="00BE0BBC">
            <w:pPr>
              <w:jc w:val="center"/>
              <w:rPr>
                <w:rFonts w:ascii="宋体" w:eastAsia="宋体" w:hAnsi="宋体"/>
                <w:b/>
                <w:sz w:val="24"/>
                <w:szCs w:val="24"/>
              </w:rPr>
            </w:pPr>
          </w:p>
        </w:tc>
        <w:tc>
          <w:tcPr>
            <w:tcW w:w="2008" w:type="dxa"/>
            <w:vAlign w:val="center"/>
          </w:tcPr>
          <w:p w:rsidR="00BE0BBC" w:rsidRDefault="00BE0BBC">
            <w:pPr>
              <w:jc w:val="center"/>
              <w:rPr>
                <w:rFonts w:ascii="宋体" w:eastAsia="宋体" w:hAnsi="宋体"/>
                <w:b/>
                <w:sz w:val="24"/>
                <w:szCs w:val="24"/>
              </w:rPr>
            </w:pPr>
          </w:p>
        </w:tc>
        <w:tc>
          <w:tcPr>
            <w:tcW w:w="2458" w:type="dxa"/>
            <w:vAlign w:val="center"/>
          </w:tcPr>
          <w:p w:rsidR="00BE0BBC" w:rsidRDefault="00BE0BBC">
            <w:pPr>
              <w:jc w:val="center"/>
              <w:rPr>
                <w:rFonts w:ascii="宋体" w:eastAsia="宋体" w:hAnsi="宋体"/>
                <w:b/>
                <w:sz w:val="24"/>
                <w:szCs w:val="24"/>
              </w:rPr>
            </w:pPr>
          </w:p>
        </w:tc>
        <w:tc>
          <w:tcPr>
            <w:tcW w:w="788" w:type="dxa"/>
            <w:vAlign w:val="center"/>
          </w:tcPr>
          <w:p w:rsidR="00BE0BBC" w:rsidRDefault="00BE0BBC">
            <w:pPr>
              <w:jc w:val="center"/>
              <w:rPr>
                <w:rFonts w:ascii="宋体" w:eastAsia="宋体" w:hAnsi="宋体"/>
                <w:b/>
                <w:sz w:val="24"/>
                <w:szCs w:val="24"/>
              </w:rPr>
            </w:pPr>
          </w:p>
        </w:tc>
      </w:tr>
      <w:tr w:rsidR="00BE0BBC">
        <w:trPr>
          <w:trHeight w:val="930"/>
          <w:jc w:val="center"/>
        </w:trPr>
        <w:tc>
          <w:tcPr>
            <w:tcW w:w="834" w:type="dxa"/>
            <w:vAlign w:val="center"/>
          </w:tcPr>
          <w:p w:rsidR="00BE0BBC" w:rsidRDefault="00BE0BBC">
            <w:pPr>
              <w:jc w:val="center"/>
              <w:rPr>
                <w:rFonts w:ascii="宋体" w:eastAsia="宋体" w:hAnsi="宋体"/>
                <w:b/>
                <w:sz w:val="24"/>
                <w:szCs w:val="24"/>
              </w:rPr>
            </w:pPr>
          </w:p>
        </w:tc>
        <w:tc>
          <w:tcPr>
            <w:tcW w:w="1301" w:type="dxa"/>
            <w:vAlign w:val="center"/>
          </w:tcPr>
          <w:p w:rsidR="00BE0BBC" w:rsidRDefault="00BE0BBC">
            <w:pPr>
              <w:jc w:val="center"/>
              <w:rPr>
                <w:rFonts w:ascii="宋体" w:eastAsia="宋体" w:hAnsi="宋体"/>
                <w:b/>
                <w:sz w:val="24"/>
                <w:szCs w:val="24"/>
              </w:rPr>
            </w:pPr>
          </w:p>
        </w:tc>
        <w:tc>
          <w:tcPr>
            <w:tcW w:w="2007" w:type="dxa"/>
            <w:vAlign w:val="center"/>
          </w:tcPr>
          <w:p w:rsidR="00BE0BBC" w:rsidRDefault="00BE0BBC">
            <w:pPr>
              <w:jc w:val="center"/>
              <w:rPr>
                <w:rFonts w:ascii="宋体" w:eastAsia="宋体" w:hAnsi="宋体"/>
                <w:b/>
                <w:sz w:val="24"/>
                <w:szCs w:val="24"/>
              </w:rPr>
            </w:pPr>
          </w:p>
        </w:tc>
        <w:tc>
          <w:tcPr>
            <w:tcW w:w="2008" w:type="dxa"/>
            <w:vAlign w:val="center"/>
          </w:tcPr>
          <w:p w:rsidR="00BE0BBC" w:rsidRDefault="00BE0BBC">
            <w:pPr>
              <w:jc w:val="center"/>
              <w:rPr>
                <w:rFonts w:ascii="宋体" w:eastAsia="宋体" w:hAnsi="宋体"/>
                <w:b/>
                <w:sz w:val="24"/>
                <w:szCs w:val="24"/>
              </w:rPr>
            </w:pPr>
          </w:p>
        </w:tc>
        <w:tc>
          <w:tcPr>
            <w:tcW w:w="2458" w:type="dxa"/>
            <w:vAlign w:val="center"/>
          </w:tcPr>
          <w:p w:rsidR="00BE0BBC" w:rsidRDefault="00BE0BBC">
            <w:pPr>
              <w:jc w:val="center"/>
              <w:rPr>
                <w:rFonts w:ascii="宋体" w:eastAsia="宋体" w:hAnsi="宋体"/>
                <w:b/>
                <w:sz w:val="24"/>
                <w:szCs w:val="24"/>
              </w:rPr>
            </w:pPr>
          </w:p>
        </w:tc>
        <w:tc>
          <w:tcPr>
            <w:tcW w:w="788" w:type="dxa"/>
            <w:vAlign w:val="center"/>
          </w:tcPr>
          <w:p w:rsidR="00BE0BBC" w:rsidRDefault="00BE0BBC">
            <w:pPr>
              <w:jc w:val="center"/>
              <w:rPr>
                <w:rFonts w:ascii="宋体" w:eastAsia="宋体" w:hAnsi="宋体"/>
                <w:b/>
                <w:sz w:val="24"/>
                <w:szCs w:val="24"/>
              </w:rPr>
            </w:pPr>
          </w:p>
        </w:tc>
      </w:tr>
    </w:tbl>
    <w:p w:rsidR="00BE0BBC" w:rsidRDefault="00BE0BBC">
      <w:pPr>
        <w:jc w:val="center"/>
        <w:rPr>
          <w:rFonts w:ascii="宋体" w:eastAsia="宋体" w:hAnsi="宋体"/>
          <w:b/>
          <w:sz w:val="24"/>
          <w:szCs w:val="24"/>
        </w:rPr>
      </w:pPr>
    </w:p>
    <w:p w:rsidR="00BE0BBC" w:rsidRDefault="00BE0BBC">
      <w:pPr>
        <w:rPr>
          <w:rFonts w:ascii="宋体" w:eastAsia="宋体" w:hAnsi="宋体"/>
          <w:b/>
          <w:sz w:val="24"/>
          <w:szCs w:val="24"/>
        </w:rPr>
      </w:pPr>
      <w:r>
        <w:rPr>
          <w:rFonts w:ascii="宋体" w:eastAsia="宋体" w:hAnsi="宋体" w:hint="eastAsia"/>
          <w:b/>
          <w:sz w:val="24"/>
          <w:szCs w:val="24"/>
        </w:rPr>
        <w:t>注：</w:t>
      </w:r>
    </w:p>
    <w:p w:rsidR="00BE0BBC" w:rsidRDefault="00BE0BBC">
      <w:pPr>
        <w:jc w:val="left"/>
        <w:rPr>
          <w:rFonts w:ascii="宋体" w:eastAsia="宋体" w:hAnsi="宋体"/>
          <w:b/>
          <w:sz w:val="24"/>
          <w:szCs w:val="24"/>
        </w:rPr>
      </w:pPr>
      <w:r>
        <w:rPr>
          <w:rFonts w:ascii="宋体" w:eastAsia="宋体" w:hAnsi="宋体" w:hint="eastAsia"/>
          <w:b/>
          <w:sz w:val="24"/>
          <w:szCs w:val="24"/>
        </w:rPr>
        <w:t>1. 对合同条款中的所有要求，除本表所列明的所有偏离外，均视作供应商已对之理解和响应。</w:t>
      </w:r>
    </w:p>
    <w:p w:rsidR="00BE0BBC" w:rsidRDefault="00BE0BBC">
      <w:pPr>
        <w:jc w:val="left"/>
        <w:rPr>
          <w:rFonts w:ascii="宋体" w:eastAsia="宋体" w:hAnsi="宋体"/>
          <w:b/>
          <w:sz w:val="24"/>
          <w:szCs w:val="24"/>
        </w:rPr>
      </w:pPr>
      <w:r>
        <w:rPr>
          <w:rFonts w:ascii="宋体" w:eastAsia="宋体" w:hAnsi="宋体" w:hint="eastAsia"/>
          <w:b/>
          <w:sz w:val="24"/>
          <w:szCs w:val="24"/>
        </w:rPr>
        <w:t xml:space="preserve">2. </w:t>
      </w:r>
      <w:proofErr w:type="gramStart"/>
      <w:r>
        <w:rPr>
          <w:rFonts w:ascii="宋体" w:eastAsia="宋体" w:hAnsi="宋体" w:hint="eastAsia"/>
          <w:b/>
          <w:sz w:val="24"/>
          <w:szCs w:val="24"/>
        </w:rPr>
        <w:t>“偏离情况”列应据实</w:t>
      </w:r>
      <w:proofErr w:type="gramEnd"/>
      <w:r>
        <w:rPr>
          <w:rFonts w:ascii="宋体" w:eastAsia="宋体" w:hAnsi="宋体" w:hint="eastAsia"/>
          <w:b/>
          <w:sz w:val="24"/>
          <w:szCs w:val="24"/>
        </w:rPr>
        <w:t>填写“正偏离”或“负偏离”。</w:t>
      </w:r>
    </w:p>
    <w:p w:rsidR="00BE0BBC" w:rsidRDefault="00BE0BBC">
      <w:pPr>
        <w:jc w:val="center"/>
        <w:rPr>
          <w:rFonts w:ascii="宋体" w:eastAsia="宋体" w:hAnsi="宋体"/>
          <w:b/>
          <w:sz w:val="24"/>
          <w:szCs w:val="24"/>
        </w:rPr>
      </w:pPr>
    </w:p>
    <w:p w:rsidR="00BE0BBC" w:rsidRDefault="00BE0BBC">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BE0BBC" w:rsidRDefault="00BE0BBC">
      <w:pPr>
        <w:ind w:firstLineChars="2100" w:firstLine="5040"/>
      </w:pPr>
      <w:r>
        <w:rPr>
          <w:rFonts w:ascii="宋体" w:eastAsia="宋体" w:hAnsi="宋体" w:hint="eastAsia"/>
          <w:sz w:val="24"/>
          <w:szCs w:val="24"/>
        </w:rPr>
        <w:t>日 期：__________________</w:t>
      </w:r>
    </w:p>
    <w:p w:rsidR="00BE0BBC" w:rsidRDefault="00BE0BBC">
      <w:pPr>
        <w:tabs>
          <w:tab w:val="left" w:pos="5580"/>
        </w:tabs>
        <w:adjustRightInd w:val="0"/>
        <w:spacing w:line="302" w:lineRule="auto"/>
        <w:ind w:firstLineChars="1900" w:firstLine="4560"/>
        <w:jc w:val="left"/>
        <w:textAlignment w:val="baseline"/>
        <w:rPr>
          <w:rFonts w:ascii="宋体" w:eastAsia="宋体" w:hAnsi="宋体"/>
          <w:kern w:val="0"/>
          <w:sz w:val="24"/>
          <w:szCs w:val="24"/>
        </w:rPr>
      </w:pPr>
    </w:p>
    <w:p w:rsidR="00BE0BBC" w:rsidRDefault="00BE0BBC">
      <w:pPr>
        <w:widowControl/>
        <w:jc w:val="left"/>
      </w:pPr>
    </w:p>
    <w:p w:rsidR="00BE0BBC" w:rsidRDefault="00BE0BBC">
      <w:pPr>
        <w:widowControl/>
        <w:jc w:val="left"/>
      </w:pPr>
    </w:p>
    <w:p w:rsidR="00BE0BBC" w:rsidRDefault="00BE0BBC">
      <w:pPr>
        <w:widowControl/>
        <w:jc w:val="left"/>
      </w:pPr>
    </w:p>
    <w:p w:rsidR="00BE0BBC" w:rsidRDefault="006848A9">
      <w:pPr>
        <w:pStyle w:val="10"/>
      </w:pPr>
      <w:r>
        <w:br w:type="page"/>
      </w:r>
    </w:p>
    <w:p w:rsidR="00BE0BBC" w:rsidRDefault="00BE0BBC">
      <w:pPr>
        <w:pStyle w:val="3"/>
        <w:spacing w:before="156" w:after="156"/>
      </w:pPr>
      <w:r>
        <w:rPr>
          <w:rFonts w:hint="eastAsia"/>
        </w:rPr>
        <w:lastRenderedPageBreak/>
        <w:t>十一、服务方案</w:t>
      </w:r>
    </w:p>
    <w:p w:rsidR="00BE0BBC" w:rsidRDefault="00BE0BBC">
      <w:pPr>
        <w:pStyle w:val="a0"/>
        <w:ind w:firstLine="0"/>
      </w:pPr>
    </w:p>
    <w:p w:rsidR="00BE0BBC" w:rsidRDefault="00BE0BBC">
      <w:pPr>
        <w:widowControl/>
        <w:jc w:val="left"/>
        <w:rPr>
          <w:rFonts w:ascii="宋体" w:eastAsia="宋体" w:hAnsi="宋体"/>
          <w:b/>
          <w:bCs/>
          <w:kern w:val="0"/>
          <w:sz w:val="24"/>
          <w:szCs w:val="24"/>
        </w:rPr>
      </w:pPr>
      <w:r>
        <w:rPr>
          <w:rFonts w:ascii="宋体" w:eastAsia="宋体" w:hAnsi="宋体" w:hint="eastAsia"/>
          <w:b/>
          <w:bCs/>
          <w:kern w:val="0"/>
          <w:sz w:val="24"/>
          <w:szCs w:val="24"/>
        </w:rPr>
        <w:t>十二、针对本项目特点认识分析、服务承诺指标及采取的保证措施</w:t>
      </w:r>
    </w:p>
    <w:p w:rsidR="00BE0BBC" w:rsidRDefault="00BE0BBC">
      <w:pPr>
        <w:tabs>
          <w:tab w:val="left" w:pos="5580"/>
        </w:tabs>
        <w:adjustRightInd w:val="0"/>
        <w:spacing w:line="302" w:lineRule="auto"/>
        <w:jc w:val="left"/>
        <w:textAlignment w:val="baseline"/>
        <w:rPr>
          <w:rFonts w:ascii="宋体" w:eastAsia="宋体" w:hAnsi="宋体"/>
          <w:kern w:val="0"/>
          <w:sz w:val="24"/>
          <w:szCs w:val="24"/>
        </w:rPr>
      </w:pPr>
    </w:p>
    <w:p w:rsidR="00BE0BBC" w:rsidRDefault="00BE0BBC">
      <w:pPr>
        <w:pStyle w:val="3"/>
        <w:spacing w:before="156" w:after="156"/>
      </w:pPr>
      <w:r>
        <w:rPr>
          <w:rFonts w:hint="eastAsia"/>
        </w:rPr>
        <w:t>十三、管理模式工作计划及物资装备情况</w:t>
      </w:r>
    </w:p>
    <w:p w:rsidR="00BE0BBC" w:rsidRDefault="00BE0BBC">
      <w:pPr>
        <w:pStyle w:val="a0"/>
        <w:ind w:firstLine="0"/>
      </w:pPr>
    </w:p>
    <w:p w:rsidR="00BE0BBC" w:rsidRDefault="00BE0BBC">
      <w:pPr>
        <w:pStyle w:val="3"/>
        <w:spacing w:before="156" w:after="156"/>
      </w:pPr>
      <w:r>
        <w:rPr>
          <w:rFonts w:hint="eastAsia"/>
        </w:rPr>
        <w:t>十四、企业情况及业绩</w:t>
      </w:r>
    </w:p>
    <w:p w:rsidR="006848A9" w:rsidRPr="006848A9" w:rsidRDefault="006848A9" w:rsidP="006848A9">
      <w:pPr>
        <w:pStyle w:val="a0"/>
      </w:pPr>
    </w:p>
    <w:p w:rsidR="00BE0BBC" w:rsidRDefault="00BE0BBC">
      <w:pPr>
        <w:pStyle w:val="3"/>
        <w:spacing w:before="156" w:after="156"/>
      </w:pPr>
      <w:r>
        <w:rPr>
          <w:rFonts w:hint="eastAsia"/>
        </w:rPr>
        <w:t>十五、其他响应文件</w:t>
      </w:r>
    </w:p>
    <w:p w:rsidR="00BE0BBC" w:rsidRDefault="00BE0BBC">
      <w:pPr>
        <w:spacing w:line="360" w:lineRule="auto"/>
        <w:ind w:firstLineChars="400" w:firstLine="960"/>
        <w:outlineLvl w:val="2"/>
        <w:rPr>
          <w:color w:val="000000"/>
          <w:sz w:val="24"/>
          <w:szCs w:val="20"/>
        </w:rPr>
      </w:pPr>
      <w:r>
        <w:rPr>
          <w:color w:val="000000"/>
          <w:sz w:val="24"/>
          <w:szCs w:val="20"/>
        </w:rPr>
        <w:t>联合协议（如有）</w:t>
      </w:r>
    </w:p>
    <w:p w:rsidR="00BE0BBC" w:rsidRDefault="00BE0BBC" w:rsidP="006131AD">
      <w:pPr>
        <w:autoSpaceDE w:val="0"/>
        <w:autoSpaceDN w:val="0"/>
        <w:adjustRightInd w:val="0"/>
        <w:spacing w:line="360" w:lineRule="auto"/>
        <w:ind w:firstLineChars="1100" w:firstLine="3960"/>
        <w:rPr>
          <w:b/>
          <w:color w:val="000000"/>
          <w:sz w:val="36"/>
          <w:szCs w:val="36"/>
        </w:rPr>
      </w:pPr>
      <w:r>
        <w:rPr>
          <w:rFonts w:hint="eastAsia"/>
          <w:b/>
          <w:color w:val="000000"/>
          <w:sz w:val="36"/>
          <w:szCs w:val="36"/>
        </w:rPr>
        <w:t>联合协议</w:t>
      </w:r>
    </w:p>
    <w:p w:rsidR="00BE0BBC" w:rsidRDefault="00BE0BBC">
      <w:pPr>
        <w:spacing w:line="360" w:lineRule="auto"/>
        <w:ind w:firstLineChars="345" w:firstLine="828"/>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rsidR="00BE0BBC" w:rsidRDefault="00BE0BBC">
      <w:pPr>
        <w:numPr>
          <w:ilvl w:val="0"/>
          <w:numId w:val="27"/>
        </w:numPr>
        <w:tabs>
          <w:tab w:val="left" w:pos="780"/>
        </w:tabs>
        <w:spacing w:line="360" w:lineRule="auto"/>
        <w:rPr>
          <w:bCs/>
          <w:color w:val="000000"/>
          <w:sz w:val="24"/>
        </w:rPr>
      </w:pPr>
      <w:r>
        <w:rPr>
          <w:bCs/>
          <w:color w:val="000000"/>
          <w:sz w:val="24"/>
        </w:rPr>
        <w:t>由_________牵头，_________、__________参加，组成联合体共同进行招标项目的投标工作。</w:t>
      </w:r>
    </w:p>
    <w:p w:rsidR="00BE0BBC" w:rsidRDefault="00BE0BBC">
      <w:pPr>
        <w:numPr>
          <w:ilvl w:val="0"/>
          <w:numId w:val="27"/>
        </w:numPr>
        <w:tabs>
          <w:tab w:val="left" w:pos="780"/>
        </w:tabs>
        <w:spacing w:line="360" w:lineRule="auto"/>
        <w:rPr>
          <w:bCs/>
          <w:color w:val="000000"/>
          <w:sz w:val="24"/>
        </w:rPr>
      </w:pPr>
      <w:r>
        <w:rPr>
          <w:bCs/>
          <w:color w:val="000000"/>
          <w:sz w:val="24"/>
        </w:rPr>
        <w:t>______为本次投标的牵头人，联合体以牵头人的名义参加投标，联合体中标后，联合体各方共同与采购人签订合同，就</w:t>
      </w:r>
      <w:r>
        <w:rPr>
          <w:rFonts w:hint="eastAsia"/>
          <w:bCs/>
          <w:color w:val="000000"/>
          <w:sz w:val="24"/>
        </w:rPr>
        <w:t>采购合同约定的事项</w:t>
      </w:r>
      <w:r>
        <w:rPr>
          <w:bCs/>
          <w:color w:val="000000"/>
          <w:sz w:val="24"/>
        </w:rPr>
        <w:t>对采购人承担连带责任。</w:t>
      </w:r>
    </w:p>
    <w:p w:rsidR="00BE0BBC" w:rsidRDefault="00BE0BBC">
      <w:pPr>
        <w:numPr>
          <w:ilvl w:val="0"/>
          <w:numId w:val="27"/>
        </w:numPr>
        <w:tabs>
          <w:tab w:val="left" w:pos="780"/>
        </w:tabs>
        <w:spacing w:line="360" w:lineRule="auto"/>
        <w:rPr>
          <w:bCs/>
          <w:color w:val="000000"/>
          <w:sz w:val="24"/>
        </w:rPr>
      </w:pPr>
      <w:r>
        <w:rPr>
          <w:bCs/>
          <w:color w:val="000000"/>
          <w:sz w:val="24"/>
        </w:rPr>
        <w:t>联合体各方均同意由牵头人代表其他联合体成员单位按招标文件要求出具《授权委托书》。</w:t>
      </w:r>
    </w:p>
    <w:p w:rsidR="00BE0BBC" w:rsidRDefault="00BE0BBC">
      <w:pPr>
        <w:numPr>
          <w:ilvl w:val="0"/>
          <w:numId w:val="27"/>
        </w:numPr>
        <w:tabs>
          <w:tab w:val="left" w:pos="780"/>
        </w:tabs>
        <w:spacing w:line="360" w:lineRule="auto"/>
        <w:rPr>
          <w:bCs/>
          <w:color w:val="000000"/>
          <w:sz w:val="24"/>
        </w:rPr>
      </w:pPr>
      <w:r>
        <w:rPr>
          <w:bCs/>
          <w:color w:val="000000"/>
          <w:sz w:val="24"/>
        </w:rPr>
        <w:t>牵头</w:t>
      </w:r>
      <w:proofErr w:type="gramStart"/>
      <w:r>
        <w:rPr>
          <w:bCs/>
          <w:color w:val="000000"/>
          <w:sz w:val="24"/>
        </w:rPr>
        <w:t>人为项目</w:t>
      </w:r>
      <w:proofErr w:type="gramEnd"/>
      <w:r>
        <w:rPr>
          <w:bCs/>
          <w:color w:val="000000"/>
          <w:sz w:val="24"/>
        </w:rPr>
        <w:t>的总负责单位；组织各参加方进行项目实施工作。</w:t>
      </w:r>
    </w:p>
    <w:p w:rsidR="00BE0BBC" w:rsidRDefault="00BE0BBC">
      <w:pPr>
        <w:numPr>
          <w:ilvl w:val="0"/>
          <w:numId w:val="27"/>
        </w:numPr>
        <w:tabs>
          <w:tab w:val="left" w:pos="780"/>
        </w:tabs>
        <w:spacing w:line="360" w:lineRule="auto"/>
        <w:rPr>
          <w:bCs/>
          <w:color w:val="000000"/>
          <w:sz w:val="24"/>
        </w:rPr>
      </w:pPr>
      <w:r>
        <w:rPr>
          <w:bCs/>
          <w:color w:val="000000"/>
          <w:sz w:val="24"/>
        </w:rPr>
        <w:t>______负责_____，具体工作范围、内容以投标文件及合同为准。</w:t>
      </w:r>
    </w:p>
    <w:p w:rsidR="00BE0BBC" w:rsidRDefault="00BE0BBC">
      <w:pPr>
        <w:numPr>
          <w:ilvl w:val="0"/>
          <w:numId w:val="27"/>
        </w:numPr>
        <w:tabs>
          <w:tab w:val="left" w:pos="780"/>
        </w:tabs>
        <w:spacing w:line="360" w:lineRule="auto"/>
        <w:rPr>
          <w:bCs/>
          <w:color w:val="000000"/>
          <w:sz w:val="24"/>
        </w:rPr>
      </w:pPr>
      <w:r>
        <w:rPr>
          <w:bCs/>
          <w:color w:val="000000"/>
          <w:sz w:val="24"/>
        </w:rPr>
        <w:t>______负责_____，具体工作范围、内容以投标文件及合同为准。</w:t>
      </w:r>
    </w:p>
    <w:p w:rsidR="00BE0BBC" w:rsidRDefault="00BE0BBC">
      <w:pPr>
        <w:numPr>
          <w:ilvl w:val="0"/>
          <w:numId w:val="27"/>
        </w:numPr>
        <w:tabs>
          <w:tab w:val="left" w:pos="780"/>
        </w:tabs>
        <w:spacing w:line="360" w:lineRule="auto"/>
        <w:rPr>
          <w:bCs/>
          <w:color w:val="000000"/>
          <w:sz w:val="24"/>
        </w:rPr>
      </w:pPr>
      <w:r>
        <w:rPr>
          <w:bCs/>
          <w:color w:val="000000"/>
          <w:sz w:val="24"/>
        </w:rPr>
        <w:t>______负责_____（如有），具体工作范围、内容以投标文件及合同为准。</w:t>
      </w:r>
    </w:p>
    <w:p w:rsidR="00BE0BBC" w:rsidRDefault="00BE0BBC">
      <w:pPr>
        <w:numPr>
          <w:ilvl w:val="0"/>
          <w:numId w:val="27"/>
        </w:numPr>
        <w:tabs>
          <w:tab w:val="left" w:pos="780"/>
        </w:tabs>
        <w:spacing w:line="360" w:lineRule="auto"/>
        <w:rPr>
          <w:sz w:val="24"/>
        </w:rPr>
      </w:pPr>
      <w:r>
        <w:rPr>
          <w:sz w:val="24"/>
        </w:rPr>
        <w:t>本项目联合协议合同总额为________元，联合体各成员按照如下比例分摊（按联合体成</w:t>
      </w:r>
      <w:r>
        <w:rPr>
          <w:sz w:val="24"/>
        </w:rPr>
        <w:lastRenderedPageBreak/>
        <w:t>员分别列明）：</w:t>
      </w:r>
    </w:p>
    <w:p w:rsidR="00BE0BBC" w:rsidRDefault="00BE0BBC">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rsidR="00BE0BBC" w:rsidRDefault="00BE0BBC">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rsidR="00BE0BBC" w:rsidRDefault="00BE0BBC">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rsidR="00BE0BBC" w:rsidRDefault="00BE0BBC">
      <w:pPr>
        <w:numPr>
          <w:ilvl w:val="0"/>
          <w:numId w:val="27"/>
        </w:numPr>
        <w:tabs>
          <w:tab w:val="left" w:pos="780"/>
          <w:tab w:val="left" w:pos="993"/>
        </w:tabs>
        <w:spacing w:line="360" w:lineRule="auto"/>
        <w:rPr>
          <w:bCs/>
          <w:color w:val="000000"/>
          <w:sz w:val="24"/>
        </w:rPr>
      </w:pPr>
      <w:r>
        <w:rPr>
          <w:rFonts w:hint="eastAsia"/>
          <w:bCs/>
          <w:color w:val="000000"/>
          <w:sz w:val="24"/>
        </w:rPr>
        <w:t>以联合体形</w:t>
      </w:r>
      <w:proofErr w:type="gramStart"/>
      <w:r>
        <w:rPr>
          <w:rFonts w:hint="eastAsia"/>
          <w:bCs/>
          <w:color w:val="000000"/>
          <w:sz w:val="24"/>
        </w:rPr>
        <w:t>式参加</w:t>
      </w:r>
      <w:proofErr w:type="gramEnd"/>
      <w:r>
        <w:rPr>
          <w:rFonts w:hint="eastAsia"/>
          <w:bCs/>
          <w:color w:val="000000"/>
          <w:sz w:val="24"/>
        </w:rPr>
        <w:t>政府采购活动的，联合体各方不得再单独参加或者与其</w:t>
      </w:r>
      <w:proofErr w:type="gramStart"/>
      <w:r>
        <w:rPr>
          <w:rFonts w:hint="eastAsia"/>
          <w:bCs/>
          <w:color w:val="000000"/>
          <w:sz w:val="24"/>
        </w:rPr>
        <w:t>他供应</w:t>
      </w:r>
      <w:proofErr w:type="gramEnd"/>
      <w:r>
        <w:rPr>
          <w:rFonts w:hint="eastAsia"/>
          <w:bCs/>
          <w:color w:val="000000"/>
          <w:sz w:val="24"/>
        </w:rPr>
        <w:t>商另外组成联合体参加同一合同项下的政府采购活动</w:t>
      </w:r>
      <w:r>
        <w:rPr>
          <w:bCs/>
          <w:color w:val="000000"/>
          <w:sz w:val="24"/>
        </w:rPr>
        <w:t>。</w:t>
      </w:r>
    </w:p>
    <w:p w:rsidR="00BE0BBC" w:rsidRDefault="00BE0BBC">
      <w:pPr>
        <w:numPr>
          <w:ilvl w:val="0"/>
          <w:numId w:val="27"/>
        </w:numPr>
        <w:tabs>
          <w:tab w:val="left" w:pos="780"/>
        </w:tabs>
        <w:spacing w:line="360" w:lineRule="auto"/>
        <w:rPr>
          <w:bCs/>
          <w:color w:val="000000"/>
          <w:sz w:val="24"/>
        </w:rPr>
      </w:pPr>
      <w:r>
        <w:rPr>
          <w:bCs/>
          <w:color w:val="000000"/>
          <w:sz w:val="24"/>
        </w:rPr>
        <w:t>其他约定（如有）：_______</w:t>
      </w:r>
      <w:r>
        <w:rPr>
          <w:rFonts w:hint="eastAsia"/>
          <w:bCs/>
          <w:color w:val="000000"/>
          <w:sz w:val="24"/>
        </w:rPr>
        <w:t>。</w:t>
      </w:r>
    </w:p>
    <w:p w:rsidR="00BE0BBC" w:rsidRDefault="00BE0BBC">
      <w:pPr>
        <w:tabs>
          <w:tab w:val="left" w:pos="780"/>
        </w:tabs>
        <w:spacing w:line="360" w:lineRule="auto"/>
        <w:ind w:firstLineChars="200" w:firstLine="480"/>
        <w:rPr>
          <w:color w:val="000000"/>
          <w:sz w:val="24"/>
        </w:rPr>
      </w:pPr>
      <w:r>
        <w:rPr>
          <w:bCs/>
          <w:color w:val="000000"/>
          <w:sz w:val="24"/>
        </w:rPr>
        <w:t>本协议自各方盖章后生效，</w:t>
      </w:r>
      <w:r>
        <w:rPr>
          <w:rFonts w:hint="eastAsia"/>
          <w:bCs/>
          <w:color w:val="000000"/>
          <w:sz w:val="24"/>
        </w:rPr>
        <w:t>采购合同履行完毕后自动失效。</w:t>
      </w:r>
      <w:r>
        <w:rPr>
          <w:bCs/>
          <w:color w:val="000000"/>
          <w:sz w:val="24"/>
        </w:rPr>
        <w:t>如未中标，本协议自动终止。</w:t>
      </w:r>
    </w:p>
    <w:p w:rsidR="00BE0BBC" w:rsidRDefault="00BE0BBC">
      <w:pPr>
        <w:spacing w:line="360" w:lineRule="auto"/>
        <w:ind w:firstLine="471"/>
        <w:rPr>
          <w:color w:val="000000"/>
          <w:sz w:val="24"/>
        </w:rPr>
      </w:pPr>
      <w:r>
        <w:rPr>
          <w:rFonts w:hint="eastAsia"/>
          <w:color w:val="000000"/>
          <w:sz w:val="24"/>
        </w:rPr>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rFonts w:hint="eastAsia"/>
          <w:color w:val="000000"/>
          <w:sz w:val="24"/>
        </w:rPr>
        <w:t>联合体成员名称</w:t>
      </w:r>
      <w:r>
        <w:rPr>
          <w:color w:val="000000"/>
          <w:sz w:val="24"/>
        </w:rPr>
        <w:t>：</w:t>
      </w:r>
      <w:r>
        <w:rPr>
          <w:color w:val="000000"/>
          <w:sz w:val="24"/>
          <w:szCs w:val="20"/>
        </w:rPr>
        <w:t>______</w:t>
      </w:r>
    </w:p>
    <w:p w:rsidR="00BE0BBC" w:rsidRDefault="00BE0BBC">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rsidR="00BE0BBC" w:rsidRDefault="00BE0BBC">
      <w:pPr>
        <w:spacing w:line="360" w:lineRule="auto"/>
        <w:ind w:firstLine="471"/>
        <w:rPr>
          <w:color w:val="000000"/>
          <w:sz w:val="24"/>
        </w:rPr>
      </w:pPr>
    </w:p>
    <w:p w:rsidR="00BE0BBC" w:rsidRDefault="00BE0BBC">
      <w:pPr>
        <w:spacing w:line="360" w:lineRule="auto"/>
        <w:ind w:firstLine="471"/>
        <w:rPr>
          <w:color w:val="000000"/>
          <w:sz w:val="24"/>
        </w:rPr>
      </w:pPr>
    </w:p>
    <w:p w:rsidR="00BE0BBC" w:rsidRDefault="00BE0BBC">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rsidR="00BE0BBC" w:rsidRDefault="00BE0BBC" w:rsidP="006848A9">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rsidR="00BE0BBC" w:rsidRDefault="00BE0BBC">
      <w:pPr>
        <w:spacing w:line="360" w:lineRule="auto"/>
        <w:ind w:left="480"/>
        <w:jc w:val="right"/>
        <w:rPr>
          <w:color w:val="000000"/>
          <w:sz w:val="24"/>
        </w:rPr>
      </w:pPr>
      <w:r>
        <w:rPr>
          <w:color w:val="000000"/>
          <w:sz w:val="24"/>
          <w:szCs w:val="20"/>
        </w:rPr>
        <w:t>日期：_____年______月______日</w:t>
      </w:r>
    </w:p>
    <w:p w:rsidR="00BE0BBC" w:rsidRDefault="00BE0BBC">
      <w:pPr>
        <w:spacing w:line="360" w:lineRule="auto"/>
        <w:ind w:left="480"/>
        <w:jc w:val="right"/>
        <w:rPr>
          <w:b/>
          <w:color w:val="000000"/>
          <w:sz w:val="24"/>
        </w:rPr>
      </w:pPr>
    </w:p>
    <w:p w:rsidR="00BE0BBC" w:rsidRDefault="00BE0BBC">
      <w:pPr>
        <w:tabs>
          <w:tab w:val="left" w:pos="8280"/>
        </w:tabs>
        <w:spacing w:line="360" w:lineRule="auto"/>
        <w:ind w:firstLine="480"/>
        <w:rPr>
          <w:color w:val="000000"/>
          <w:sz w:val="24"/>
        </w:rPr>
      </w:pPr>
    </w:p>
    <w:p w:rsidR="00BE0BBC" w:rsidRDefault="00BE0BBC">
      <w:pPr>
        <w:spacing w:line="360" w:lineRule="auto"/>
        <w:ind w:leftChars="228" w:left="719" w:hangingChars="100" w:hanging="240"/>
        <w:rPr>
          <w:sz w:val="24"/>
        </w:rPr>
      </w:pPr>
      <w:r>
        <w:rPr>
          <w:color w:val="000000"/>
          <w:sz w:val="24"/>
        </w:rPr>
        <w:t>注：联合体各方成员应在本协议上共同盖章，不得分别签署协议书。</w:t>
      </w:r>
    </w:p>
    <w:sectPr w:rsidR="00BE0BBC">
      <w:headerReference w:type="default" r:id="rId11"/>
      <w:footerReference w:type="default" r:id="rId12"/>
      <w:pgSz w:w="11906" w:h="16838"/>
      <w:pgMar w:top="1440" w:right="1080" w:bottom="1440" w:left="1080" w:header="851" w:footer="992" w:gutter="0"/>
      <w:pgNumType w:start="1"/>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2CF8" w:rsidRDefault="00E22CF8">
      <w:r>
        <w:separator/>
      </w:r>
    </w:p>
  </w:endnote>
  <w:endnote w:type="continuationSeparator" w:id="0">
    <w:p w:rsidR="00E22CF8" w:rsidRDefault="00E22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仿宋_GB2312">
    <w:panose1 w:val="02010609030101010101"/>
    <w:charset w:val="86"/>
    <w:family w:val="modern"/>
    <w:pitch w:val="fixed"/>
    <w:sig w:usb0="00000001" w:usb1="080E0000" w:usb2="00000010" w:usb3="00000000" w:csb0="00040000" w:csb1="00000000"/>
  </w:font>
  <w:font w:name="方正小标宋简体">
    <w:altName w:val="Arial Unicode MS"/>
    <w:charset w:val="86"/>
    <w:family w:val="script"/>
    <w:pitch w:val="default"/>
    <w:sig w:usb0="00000000" w:usb1="080E0000" w:usb2="00000000" w:usb3="00000000" w:csb0="00040000" w:csb1="00000000"/>
  </w:font>
  <w:font w:name="微软雅黑">
    <w:panose1 w:val="020B0503020204020204"/>
    <w:charset w:val="86"/>
    <w:family w:val="swiss"/>
    <w:pitch w:val="variable"/>
    <w:sig w:usb0="80000287" w:usb1="280F3C52" w:usb2="00000016" w:usb3="00000000" w:csb0="0004001F" w:csb1="00000000"/>
  </w:font>
  <w:font w:name="Monospaced Number">
    <w:altName w:val="Segoe Print"/>
    <w:charset w:val="00"/>
    <w:family w:val="auto"/>
    <w:pitch w:val="default"/>
    <w:sig w:usb0="00000000" w:usb1="00000000" w:usb2="00000000" w:usb3="00000000" w:csb0="00040001" w:csb1="00000000"/>
  </w:font>
  <w:font w:name="仿宋">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BBC" w:rsidRDefault="00BE0BB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BBC" w:rsidRDefault="000C3947">
    <w:pPr>
      <w:pStyle w:val="a9"/>
      <w:jc w:val="center"/>
    </w:pPr>
    <w:r>
      <w:rPr>
        <w:noProof/>
      </w:rPr>
      <mc:AlternateContent>
        <mc:Choice Requires="wps">
          <w:drawing>
            <wp:anchor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984250" cy="154940"/>
              <wp:effectExtent l="0" t="0" r="0" b="10160"/>
              <wp:wrapNone/>
              <wp:docPr id="10" name="文本框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4250" cy="154940"/>
                      </a:xfrm>
                      <a:prstGeom prst="rect">
                        <a:avLst/>
                      </a:prstGeom>
                      <a:noFill/>
                      <a:ln w="6350">
                        <a:noFill/>
                      </a:ln>
                    </wps:spPr>
                    <wps:txbx>
                      <w:txbxContent>
                        <w:p w:rsidR="00BE0BBC" w:rsidRDefault="00BE0BBC">
                          <w:pPr>
                            <w:pStyle w:val="a9"/>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645094">
                            <w:rPr>
                              <w:noProof/>
                            </w:rPr>
                            <w:t>69</w:t>
                          </w:r>
                          <w:r>
                            <w:rPr>
                              <w:rFonts w:hint="eastAsia"/>
                            </w:rPr>
                            <w:fldChar w:fldCharType="end"/>
                          </w:r>
                          <w:r>
                            <w:rPr>
                              <w:rFonts w:hint="eastAsia"/>
                            </w:rPr>
                            <w:t xml:space="preserve"> 页 共 </w:t>
                          </w:r>
                          <w:fldSimple w:instr=" NUMPAGES  \* MERGEFORMAT ">
                            <w:r w:rsidR="00645094">
                              <w:rPr>
                                <w:noProof/>
                              </w:rPr>
                              <w:t>73</w:t>
                            </w:r>
                          </w:fldSimple>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0" o:spid="_x0000_s1026" type="#_x0000_t202" style="position:absolute;left:0;text-align:left;margin-left:0;margin-top:0;width:77.5pt;height:12.2pt;z-index:25165772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" filled="f" stroked="f" strokeweight=".5pt">
              <v:path arrowok="t"/>
              <v:textbox style="mso-fit-shape-to-text:t" inset="0,0,0,0">
                <w:txbxContent>
                  <w:p w:rsidR="00BE0BBC" w:rsidRDefault="00BE0BBC">
                    <w:pPr>
                      <w:pStyle w:val="a9"/>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645094">
                      <w:rPr>
                        <w:noProof/>
                      </w:rPr>
                      <w:t>69</w:t>
                    </w:r>
                    <w:r>
                      <w:rPr>
                        <w:rFonts w:hint="eastAsia"/>
                      </w:rPr>
                      <w:fldChar w:fldCharType="end"/>
                    </w:r>
                    <w:r>
                      <w:rPr>
                        <w:rFonts w:hint="eastAsia"/>
                      </w:rPr>
                      <w:t xml:space="preserve"> 页 共 </w:t>
                    </w:r>
                    <w:fldSimple w:instr=" NUMPAGES  \* MERGEFORMAT ">
                      <w:r w:rsidR="00645094">
                        <w:rPr>
                          <w:noProof/>
                        </w:rPr>
                        <w:t>73</w:t>
                      </w:r>
                    </w:fldSimple>
                    <w:r>
                      <w:rPr>
                        <w:rFonts w:hint="eastAsia"/>
                      </w:rPr>
                      <w:t xml:space="preserve"> 页</w:t>
                    </w:r>
                  </w:p>
                </w:txbxContent>
              </v:textbox>
              <w10:wrap anchorx="margin"/>
            </v:shape>
          </w:pict>
        </mc:Fallback>
      </mc:AlternateContent>
    </w:r>
  </w:p>
  <w:p w:rsidR="00BE0BBC" w:rsidRDefault="00BE0BB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2CF8" w:rsidRDefault="00E22CF8">
      <w:r>
        <w:separator/>
      </w:r>
    </w:p>
  </w:footnote>
  <w:footnote w:type="continuationSeparator" w:id="0">
    <w:p w:rsidR="00E22CF8" w:rsidRDefault="00E22C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BBC" w:rsidRDefault="00BE0BBC">
    <w:pPr>
      <w:pStyle w:val="ae"/>
      <w:ind w:firstLineChars="3450" w:firstLine="6210"/>
      <w:jc w:val="both"/>
    </w:pPr>
    <w:r>
      <w:rPr>
        <w:rFonts w:hint="eastAsia"/>
      </w:rPr>
      <w:t>北京市西城区政府采购中心招标文件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BBC" w:rsidRDefault="00BE0BBC">
    <w:pPr>
      <w:pStyle w:val="ae"/>
    </w:pPr>
    <w:r>
      <w:rPr>
        <w:rFonts w:hint="eastAsia"/>
      </w:rPr>
      <w:t xml:space="preserve">                                                                         北京市西城区政府采购中心招标文件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360755F"/>
    <w:multiLevelType w:val="singleLevel"/>
    <w:tmpl w:val="A360755F"/>
    <w:lvl w:ilvl="0">
      <w:start w:val="7"/>
      <w:numFmt w:val="chineseCounting"/>
      <w:suff w:val="space"/>
      <w:lvlText w:val="第%1部分"/>
      <w:lvlJc w:val="left"/>
      <w:rPr>
        <w:rFonts w:hint="eastAsia"/>
      </w:rPr>
    </w:lvl>
  </w:abstractNum>
  <w:abstractNum w:abstractNumId="1">
    <w:nsid w:val="B77AC0AB"/>
    <w:multiLevelType w:val="multilevel"/>
    <w:tmpl w:val="B77AC0AB"/>
    <w:lvl w:ilvl="0">
      <w:start w:val="16"/>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nsid w:val="C6131F1A"/>
    <w:multiLevelType w:val="singleLevel"/>
    <w:tmpl w:val="C6131F1A"/>
    <w:lvl w:ilvl="0">
      <w:start w:val="6"/>
      <w:numFmt w:val="chineseCounting"/>
      <w:suff w:val="nothing"/>
      <w:lvlText w:val="%1、"/>
      <w:lvlJc w:val="left"/>
      <w:rPr>
        <w:rFonts w:hint="eastAsia"/>
      </w:rPr>
    </w:lvl>
  </w:abstractNum>
  <w:abstractNum w:abstractNumId="3">
    <w:nsid w:val="DFE169D0"/>
    <w:multiLevelType w:val="singleLevel"/>
    <w:tmpl w:val="DFE169D0"/>
    <w:lvl w:ilvl="0">
      <w:start w:val="1"/>
      <w:numFmt w:val="decimal"/>
      <w:suff w:val="nothing"/>
      <w:lvlText w:val="（%1）"/>
      <w:lvlJc w:val="left"/>
    </w:lvl>
  </w:abstractNum>
  <w:abstractNum w:abstractNumId="4">
    <w:nsid w:val="F90319C3"/>
    <w:multiLevelType w:val="singleLevel"/>
    <w:tmpl w:val="F90319C3"/>
    <w:lvl w:ilvl="0">
      <w:start w:val="1"/>
      <w:numFmt w:val="decimal"/>
      <w:suff w:val="nothing"/>
      <w:lvlText w:val="%1、"/>
      <w:lvlJc w:val="left"/>
    </w:lvl>
  </w:abstractNum>
  <w:abstractNum w:abstractNumId="5">
    <w:nsid w:val="00000001"/>
    <w:multiLevelType w:val="multilevel"/>
    <w:tmpl w:val="00000001"/>
    <w:lvl w:ilvl="0">
      <w:start w:val="1"/>
      <w:numFmt w:val="decimal"/>
      <w:lvlText w:val="（%1）"/>
      <w:lvlJc w:val="left"/>
      <w:pPr>
        <w:tabs>
          <w:tab w:val="num" w:pos="1200"/>
        </w:tabs>
        <w:ind w:left="1200" w:hanging="720"/>
      </w:pPr>
      <w:rPr>
        <w:rFonts w:ascii="Times New Roman" w:eastAsia="宋体" w:hAnsi="Times New Roman" w:hint="default"/>
        <w:u w:val="none"/>
      </w:rPr>
    </w:lvl>
    <w:lvl w:ilvl="1">
      <w:start w:val="1"/>
      <w:numFmt w:val="lowerLetter"/>
      <w:lvlText w:val="%2)"/>
      <w:lvlJc w:val="left"/>
      <w:pPr>
        <w:tabs>
          <w:tab w:val="num" w:pos="840"/>
        </w:tabs>
        <w:ind w:left="840" w:hanging="420"/>
      </w:pPr>
      <w:rPr>
        <w:rFonts w:hint="default"/>
        <w:u w:val="none"/>
      </w:rPr>
    </w:lvl>
    <w:lvl w:ilvl="2">
      <w:start w:val="1"/>
      <w:numFmt w:val="lowerRoman"/>
      <w:lvlText w:val="%3."/>
      <w:lvlJc w:val="right"/>
      <w:pPr>
        <w:tabs>
          <w:tab w:val="num" w:pos="1260"/>
        </w:tabs>
        <w:ind w:left="1260" w:hanging="420"/>
      </w:pPr>
      <w:rPr>
        <w:rFonts w:hint="default"/>
        <w:u w:val="none"/>
      </w:rPr>
    </w:lvl>
    <w:lvl w:ilvl="3">
      <w:start w:val="1"/>
      <w:numFmt w:val="decimal"/>
      <w:lvlText w:val="%4."/>
      <w:lvlJc w:val="left"/>
      <w:pPr>
        <w:tabs>
          <w:tab w:val="num" w:pos="1680"/>
        </w:tabs>
        <w:ind w:left="1680" w:hanging="420"/>
      </w:pPr>
      <w:rPr>
        <w:rFonts w:hint="default"/>
        <w:u w:val="none"/>
      </w:rPr>
    </w:lvl>
    <w:lvl w:ilvl="4">
      <w:start w:val="1"/>
      <w:numFmt w:val="lowerLetter"/>
      <w:lvlText w:val="%5)"/>
      <w:lvlJc w:val="left"/>
      <w:pPr>
        <w:tabs>
          <w:tab w:val="num" w:pos="2100"/>
        </w:tabs>
        <w:ind w:left="2100" w:hanging="420"/>
      </w:pPr>
      <w:rPr>
        <w:rFonts w:hint="default"/>
        <w:u w:val="none"/>
      </w:rPr>
    </w:lvl>
    <w:lvl w:ilvl="5">
      <w:start w:val="1"/>
      <w:numFmt w:val="lowerRoman"/>
      <w:lvlText w:val="%6."/>
      <w:lvlJc w:val="right"/>
      <w:pPr>
        <w:tabs>
          <w:tab w:val="num" w:pos="2520"/>
        </w:tabs>
        <w:ind w:left="2520" w:hanging="420"/>
      </w:pPr>
      <w:rPr>
        <w:rFonts w:hint="default"/>
        <w:u w:val="none"/>
      </w:rPr>
    </w:lvl>
    <w:lvl w:ilvl="6">
      <w:start w:val="1"/>
      <w:numFmt w:val="decimal"/>
      <w:lvlText w:val="%7."/>
      <w:lvlJc w:val="left"/>
      <w:pPr>
        <w:tabs>
          <w:tab w:val="num" w:pos="2940"/>
        </w:tabs>
        <w:ind w:left="2940" w:hanging="420"/>
      </w:pPr>
      <w:rPr>
        <w:rFonts w:hint="default"/>
        <w:u w:val="none"/>
      </w:rPr>
    </w:lvl>
    <w:lvl w:ilvl="7">
      <w:start w:val="1"/>
      <w:numFmt w:val="lowerLetter"/>
      <w:lvlText w:val="%8)"/>
      <w:lvlJc w:val="left"/>
      <w:pPr>
        <w:tabs>
          <w:tab w:val="num" w:pos="3360"/>
        </w:tabs>
        <w:ind w:left="3360" w:hanging="420"/>
      </w:pPr>
      <w:rPr>
        <w:rFonts w:hint="default"/>
        <w:u w:val="none"/>
      </w:rPr>
    </w:lvl>
    <w:lvl w:ilvl="8">
      <w:start w:val="1"/>
      <w:numFmt w:val="lowerRoman"/>
      <w:lvlText w:val="%9."/>
      <w:lvlJc w:val="right"/>
      <w:pPr>
        <w:tabs>
          <w:tab w:val="num" w:pos="3780"/>
        </w:tabs>
        <w:ind w:left="3780" w:hanging="420"/>
      </w:pPr>
      <w:rPr>
        <w:rFonts w:hint="default"/>
        <w:u w:val="none"/>
      </w:rPr>
    </w:lvl>
  </w:abstractNum>
  <w:abstractNum w:abstractNumId="6">
    <w:nsid w:val="00000006"/>
    <w:multiLevelType w:val="multilevel"/>
    <w:tmpl w:val="00000006"/>
    <w:lvl w:ilvl="0">
      <w:start w:val="1"/>
      <w:numFmt w:val="chineseCountingThousand"/>
      <w:suff w:val="nothing"/>
      <w:lvlText w:val="第%1部分"/>
      <w:lvlJc w:val="center"/>
      <w:pPr>
        <w:ind w:left="2973" w:firstLine="288"/>
      </w:pPr>
      <w:rPr>
        <w:rFonts w:hint="eastAsia"/>
        <w:sz w:val="28"/>
        <w:szCs w:val="28"/>
      </w:rPr>
    </w:lvl>
    <w:lvl w:ilvl="1">
      <w:start w:val="1"/>
      <w:numFmt w:val="chineseCountingThousand"/>
      <w:pStyle w:val="2"/>
      <w:suff w:val="nothing"/>
      <w:lvlText w:val="%2、"/>
      <w:lvlJc w:val="left"/>
      <w:pPr>
        <w:ind w:left="284" w:firstLine="0"/>
      </w:pPr>
      <w:rPr>
        <w:rFonts w:ascii="宋体" w:eastAsia="宋体" w:hAnsi="宋体" w:hint="eastAsia"/>
        <w:sz w:val="21"/>
        <w:szCs w:val="24"/>
        <w:lang w:val="en-US"/>
      </w:rPr>
    </w:lvl>
    <w:lvl w:ilvl="2">
      <w:start w:val="1"/>
      <w:numFmt w:val="chineseCountingThousand"/>
      <w:suff w:val="nothing"/>
      <w:lvlText w:val="(%3)"/>
      <w:lvlJc w:val="left"/>
      <w:pPr>
        <w:ind w:left="284" w:firstLine="0"/>
      </w:pPr>
      <w:rPr>
        <w:rFonts w:ascii="Times New Roman" w:eastAsia="宋体" w:hAnsi="Times New Roman" w:hint="default"/>
        <w:b/>
        <w:i w:val="0"/>
        <w:spacing w:val="0"/>
        <w:w w:val="100"/>
        <w:position w:val="0"/>
        <w:sz w:val="21"/>
        <w:szCs w:val="21"/>
      </w:rPr>
    </w:lvl>
    <w:lvl w:ilvl="3">
      <w:start w:val="1"/>
      <w:numFmt w:val="decimal"/>
      <w:pStyle w:val="4"/>
      <w:suff w:val="nothing"/>
      <w:lvlText w:val="%4、"/>
      <w:lvlJc w:val="left"/>
      <w:pPr>
        <w:ind w:left="284" w:firstLine="0"/>
      </w:pPr>
      <w:rPr>
        <w:rFonts w:hint="eastAsia"/>
      </w:rPr>
    </w:lvl>
    <w:lvl w:ilvl="4">
      <w:start w:val="1"/>
      <w:numFmt w:val="upperLetter"/>
      <w:suff w:val="nothing"/>
      <w:lvlText w:val="%5、"/>
      <w:lvlJc w:val="left"/>
      <w:pPr>
        <w:ind w:left="284" w:firstLine="0"/>
      </w:pPr>
      <w:rPr>
        <w:rFonts w:hint="eastAsia"/>
      </w:rPr>
    </w:lvl>
    <w:lvl w:ilvl="5">
      <w:start w:val="1"/>
      <w:numFmt w:val="none"/>
      <w:suff w:val="nothing"/>
      <w:lvlText w:val=""/>
      <w:lvlJc w:val="left"/>
      <w:pPr>
        <w:ind w:left="284" w:firstLine="0"/>
      </w:pPr>
      <w:rPr>
        <w:rFonts w:hint="eastAsia"/>
      </w:rPr>
    </w:lvl>
    <w:lvl w:ilvl="6">
      <w:start w:val="1"/>
      <w:numFmt w:val="none"/>
      <w:suff w:val="nothing"/>
      <w:lvlText w:val=""/>
      <w:lvlJc w:val="left"/>
      <w:pPr>
        <w:ind w:left="284" w:firstLine="0"/>
      </w:pPr>
      <w:rPr>
        <w:rFonts w:hint="eastAsia"/>
      </w:rPr>
    </w:lvl>
    <w:lvl w:ilvl="7">
      <w:start w:val="1"/>
      <w:numFmt w:val="none"/>
      <w:suff w:val="nothing"/>
      <w:lvlText w:val=""/>
      <w:lvlJc w:val="left"/>
      <w:pPr>
        <w:ind w:left="284" w:firstLine="0"/>
      </w:pPr>
      <w:rPr>
        <w:rFonts w:hint="eastAsia"/>
      </w:rPr>
    </w:lvl>
    <w:lvl w:ilvl="8">
      <w:start w:val="1"/>
      <w:numFmt w:val="none"/>
      <w:suff w:val="nothing"/>
      <w:lvlText w:val=""/>
      <w:lvlJc w:val="left"/>
      <w:pPr>
        <w:ind w:left="284" w:firstLine="0"/>
      </w:pPr>
      <w:rPr>
        <w:rFonts w:hint="eastAsia"/>
      </w:rPr>
    </w:lvl>
  </w:abstractNum>
  <w:abstractNum w:abstractNumId="7">
    <w:nsid w:val="0000000C"/>
    <w:multiLevelType w:val="multilevel"/>
    <w:tmpl w:val="0000000C"/>
    <w:lvl w:ilvl="0">
      <w:start w:val="1"/>
      <w:numFmt w:val="decimal"/>
      <w:lvlText w:val="%1."/>
      <w:lvlJc w:val="left"/>
      <w:pPr>
        <w:tabs>
          <w:tab w:val="num" w:pos="916"/>
        </w:tabs>
        <w:ind w:left="916" w:hanging="420"/>
      </w:pPr>
      <w:rPr>
        <w:rFonts w:hint="default"/>
      </w:rPr>
    </w:lvl>
    <w:lvl w:ilvl="1">
      <w:start w:val="1"/>
      <w:numFmt w:val="decimal"/>
      <w:lvlText w:val="%2."/>
      <w:lvlJc w:val="left"/>
      <w:pPr>
        <w:tabs>
          <w:tab w:val="num" w:pos="1635"/>
        </w:tabs>
        <w:ind w:left="1635" w:hanging="735"/>
      </w:pPr>
      <w:rPr>
        <w:rFonts w:hint="default"/>
      </w:rPr>
    </w:lvl>
    <w:lvl w:ilvl="2">
      <w:start w:val="4"/>
      <w:numFmt w:val="japaneseCounting"/>
      <w:lvlText w:val="%3、"/>
      <w:lvlJc w:val="left"/>
      <w:pPr>
        <w:tabs>
          <w:tab w:val="num" w:pos="1740"/>
        </w:tabs>
        <w:ind w:left="1740" w:hanging="420"/>
      </w:pPr>
      <w:rPr>
        <w:rFonts w:hint="default"/>
      </w:rPr>
    </w:lvl>
    <w:lvl w:ilvl="3">
      <w:start w:val="1"/>
      <w:numFmt w:val="decimal"/>
      <w:lvlText w:val="（%4）"/>
      <w:lvlJc w:val="left"/>
      <w:pPr>
        <w:tabs>
          <w:tab w:val="num" w:pos="2460"/>
        </w:tabs>
        <w:ind w:left="2460" w:hanging="720"/>
      </w:pPr>
      <w:rPr>
        <w:rFonts w:hint="default"/>
      </w:r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8">
    <w:nsid w:val="00000014"/>
    <w:multiLevelType w:val="multilevel"/>
    <w:tmpl w:val="00000014"/>
    <w:lvl w:ilvl="0">
      <w:start w:val="1"/>
      <w:numFmt w:val="decimal"/>
      <w:pStyle w:val="1"/>
      <w:lvlText w:val="%1."/>
      <w:lvlJc w:val="left"/>
      <w:pPr>
        <w:tabs>
          <w:tab w:val="num" w:pos="993"/>
        </w:tabs>
        <w:ind w:left="993" w:hanging="709"/>
      </w:pPr>
      <w:rPr>
        <w:rFonts w:hint="eastAsia"/>
      </w:rPr>
    </w:lvl>
    <w:lvl w:ilvl="1">
      <w:start w:val="1"/>
      <w:numFmt w:val="decimal"/>
      <w:lvlText w:val="%1.%2"/>
      <w:lvlJc w:val="left"/>
      <w:pPr>
        <w:tabs>
          <w:tab w:val="num" w:pos="709"/>
        </w:tabs>
        <w:ind w:left="709" w:hanging="709"/>
      </w:pPr>
      <w:rPr>
        <w:rFonts w:ascii="宋体" w:eastAsia="宋体" w:hAnsi="宋体" w:hint="eastAsia"/>
        <w:b w:val="0"/>
        <w:color w:val="auto"/>
        <w:sz w:val="21"/>
        <w:szCs w:val="21"/>
      </w:rPr>
    </w:lvl>
    <w:lvl w:ilvl="2">
      <w:start w:val="1"/>
      <w:numFmt w:val="decimal"/>
      <w:lvlText w:val="%1.%2.%3."/>
      <w:lvlJc w:val="left"/>
      <w:pPr>
        <w:tabs>
          <w:tab w:val="num" w:pos="425"/>
        </w:tabs>
        <w:ind w:left="425" w:hanging="425"/>
      </w:pPr>
      <w:rPr>
        <w:rFonts w:hint="eastAsia"/>
        <w:sz w:val="21"/>
        <w:szCs w:val="21"/>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9">
    <w:nsid w:val="00000022"/>
    <w:multiLevelType w:val="multilevel"/>
    <w:tmpl w:val="00000022"/>
    <w:lvl w:ilvl="0">
      <w:start w:val="1"/>
      <w:numFmt w:val="decimal"/>
      <w:lvlText w:val="（%1）"/>
      <w:lvlJc w:val="left"/>
      <w:pPr>
        <w:tabs>
          <w:tab w:val="num" w:pos="1200"/>
        </w:tabs>
        <w:ind w:left="1200" w:hanging="720"/>
      </w:pPr>
      <w:rPr>
        <w:rFonts w:ascii="Times New Roman" w:eastAsia="宋体" w:hAnsi="Times New Roman" w:hint="default"/>
        <w:u w:val="none"/>
      </w:rPr>
    </w:lvl>
    <w:lvl w:ilvl="1">
      <w:start w:val="1"/>
      <w:numFmt w:val="lowerLetter"/>
      <w:lvlText w:val="%2)"/>
      <w:lvlJc w:val="left"/>
      <w:pPr>
        <w:tabs>
          <w:tab w:val="num" w:pos="1320"/>
        </w:tabs>
        <w:ind w:left="1320" w:hanging="420"/>
      </w:pPr>
      <w:rPr>
        <w:rFonts w:hint="default"/>
        <w:u w:val="none"/>
      </w:rPr>
    </w:lvl>
    <w:lvl w:ilvl="2">
      <w:start w:val="17"/>
      <w:numFmt w:val="decimal"/>
      <w:lvlText w:val="%3"/>
      <w:lvlJc w:val="left"/>
      <w:pPr>
        <w:tabs>
          <w:tab w:val="num" w:pos="1680"/>
        </w:tabs>
        <w:ind w:left="1680" w:hanging="360"/>
      </w:pPr>
      <w:rPr>
        <w:rFonts w:ascii="Times New Roman" w:eastAsia="宋体" w:hAnsi="Times New Roman" w:hint="default"/>
        <w:u w:val="none"/>
      </w:rPr>
    </w:lvl>
    <w:lvl w:ilvl="3">
      <w:start w:val="1"/>
      <w:numFmt w:val="decimal"/>
      <w:lvlText w:val="%4."/>
      <w:lvlJc w:val="left"/>
      <w:pPr>
        <w:tabs>
          <w:tab w:val="num" w:pos="2160"/>
        </w:tabs>
        <w:ind w:left="2160" w:hanging="420"/>
      </w:pPr>
      <w:rPr>
        <w:rFonts w:hint="default"/>
        <w:u w:val="none"/>
      </w:rPr>
    </w:lvl>
    <w:lvl w:ilvl="4">
      <w:start w:val="1"/>
      <w:numFmt w:val="lowerLetter"/>
      <w:lvlText w:val="%5)"/>
      <w:lvlJc w:val="left"/>
      <w:pPr>
        <w:tabs>
          <w:tab w:val="num" w:pos="2580"/>
        </w:tabs>
        <w:ind w:left="2580" w:hanging="420"/>
      </w:pPr>
      <w:rPr>
        <w:rFonts w:hint="default"/>
        <w:u w:val="none"/>
      </w:rPr>
    </w:lvl>
    <w:lvl w:ilvl="5">
      <w:start w:val="1"/>
      <w:numFmt w:val="lowerRoman"/>
      <w:lvlText w:val="%6."/>
      <w:lvlJc w:val="right"/>
      <w:pPr>
        <w:tabs>
          <w:tab w:val="num" w:pos="3000"/>
        </w:tabs>
        <w:ind w:left="3000" w:hanging="420"/>
      </w:pPr>
      <w:rPr>
        <w:rFonts w:hint="default"/>
        <w:u w:val="none"/>
      </w:rPr>
    </w:lvl>
    <w:lvl w:ilvl="6">
      <w:start w:val="1"/>
      <w:numFmt w:val="decimal"/>
      <w:lvlText w:val="%7."/>
      <w:lvlJc w:val="left"/>
      <w:pPr>
        <w:tabs>
          <w:tab w:val="num" w:pos="3420"/>
        </w:tabs>
        <w:ind w:left="3420" w:hanging="420"/>
      </w:pPr>
      <w:rPr>
        <w:rFonts w:hint="default"/>
        <w:u w:val="none"/>
      </w:rPr>
    </w:lvl>
    <w:lvl w:ilvl="7">
      <w:start w:val="1"/>
      <w:numFmt w:val="lowerLetter"/>
      <w:lvlText w:val="%8)"/>
      <w:lvlJc w:val="left"/>
      <w:pPr>
        <w:tabs>
          <w:tab w:val="num" w:pos="3840"/>
        </w:tabs>
        <w:ind w:left="3840" w:hanging="420"/>
      </w:pPr>
      <w:rPr>
        <w:rFonts w:hint="default"/>
        <w:u w:val="none"/>
      </w:rPr>
    </w:lvl>
    <w:lvl w:ilvl="8">
      <w:start w:val="1"/>
      <w:numFmt w:val="lowerRoman"/>
      <w:lvlText w:val="%9."/>
      <w:lvlJc w:val="right"/>
      <w:pPr>
        <w:tabs>
          <w:tab w:val="num" w:pos="4260"/>
        </w:tabs>
        <w:ind w:left="4260" w:hanging="420"/>
      </w:pPr>
      <w:rPr>
        <w:rFonts w:hint="default"/>
        <w:u w:val="none"/>
      </w:rPr>
    </w:lvl>
  </w:abstractNum>
  <w:abstractNum w:abstractNumId="10">
    <w:nsid w:val="03CA1DE6"/>
    <w:multiLevelType w:val="singleLevel"/>
    <w:tmpl w:val="25860636"/>
    <w:lvl w:ilvl="0">
      <w:start w:val="1"/>
      <w:numFmt w:val="decimal"/>
      <w:suff w:val="nothing"/>
      <w:lvlText w:val="%1、"/>
      <w:lvlJc w:val="left"/>
      <w:pPr>
        <w:ind w:left="481" w:firstLine="0"/>
      </w:pPr>
    </w:lvl>
  </w:abstractNum>
  <w:abstractNum w:abstractNumId="11">
    <w:nsid w:val="164DC776"/>
    <w:multiLevelType w:val="singleLevel"/>
    <w:tmpl w:val="164DC776"/>
    <w:lvl w:ilvl="0">
      <w:start w:val="1"/>
      <w:numFmt w:val="decimal"/>
      <w:suff w:val="nothing"/>
      <w:lvlText w:val="%1、"/>
      <w:lvlJc w:val="left"/>
    </w:lvl>
  </w:abstractNum>
  <w:abstractNum w:abstractNumId="12">
    <w:nsid w:val="22001054"/>
    <w:multiLevelType w:val="multilevel"/>
    <w:tmpl w:val="22001054"/>
    <w:lvl w:ilvl="0">
      <w:start w:val="1"/>
      <w:numFmt w:val="decimal"/>
      <w:lvlText w:val="（%1）"/>
      <w:lvlJc w:val="left"/>
      <w:pPr>
        <w:tabs>
          <w:tab w:val="num" w:pos="1200"/>
        </w:tabs>
        <w:ind w:left="1200" w:hanging="720"/>
      </w:pPr>
      <w:rPr>
        <w:rFonts w:ascii="Times New Roman" w:eastAsia="宋体" w:hAnsi="Times New Roman" w:hint="default"/>
        <w:u w:val="none"/>
      </w:rPr>
    </w:lvl>
    <w:lvl w:ilvl="1">
      <w:start w:val="1"/>
      <w:numFmt w:val="lowerLetter"/>
      <w:lvlText w:val="%2)"/>
      <w:lvlJc w:val="left"/>
      <w:pPr>
        <w:tabs>
          <w:tab w:val="num" w:pos="840"/>
        </w:tabs>
        <w:ind w:left="840" w:hanging="420"/>
      </w:pPr>
      <w:rPr>
        <w:rFonts w:hint="default"/>
        <w:u w:val="none"/>
      </w:rPr>
    </w:lvl>
    <w:lvl w:ilvl="2">
      <w:start w:val="1"/>
      <w:numFmt w:val="lowerRoman"/>
      <w:lvlText w:val="%3."/>
      <w:lvlJc w:val="right"/>
      <w:pPr>
        <w:tabs>
          <w:tab w:val="num" w:pos="1260"/>
        </w:tabs>
        <w:ind w:left="1260" w:hanging="420"/>
      </w:pPr>
      <w:rPr>
        <w:rFonts w:hint="default"/>
        <w:u w:val="none"/>
      </w:rPr>
    </w:lvl>
    <w:lvl w:ilvl="3">
      <w:start w:val="1"/>
      <w:numFmt w:val="decimal"/>
      <w:lvlText w:val="%4."/>
      <w:lvlJc w:val="left"/>
      <w:pPr>
        <w:tabs>
          <w:tab w:val="num" w:pos="1680"/>
        </w:tabs>
        <w:ind w:left="1680" w:hanging="420"/>
      </w:pPr>
      <w:rPr>
        <w:rFonts w:hint="default"/>
        <w:u w:val="none"/>
      </w:rPr>
    </w:lvl>
    <w:lvl w:ilvl="4">
      <w:start w:val="1"/>
      <w:numFmt w:val="lowerLetter"/>
      <w:lvlText w:val="%5)"/>
      <w:lvlJc w:val="left"/>
      <w:pPr>
        <w:tabs>
          <w:tab w:val="num" w:pos="2100"/>
        </w:tabs>
        <w:ind w:left="2100" w:hanging="420"/>
      </w:pPr>
      <w:rPr>
        <w:rFonts w:hint="default"/>
        <w:u w:val="none"/>
      </w:rPr>
    </w:lvl>
    <w:lvl w:ilvl="5">
      <w:start w:val="1"/>
      <w:numFmt w:val="lowerRoman"/>
      <w:lvlText w:val="%6."/>
      <w:lvlJc w:val="right"/>
      <w:pPr>
        <w:tabs>
          <w:tab w:val="num" w:pos="2520"/>
        </w:tabs>
        <w:ind w:left="2520" w:hanging="420"/>
      </w:pPr>
      <w:rPr>
        <w:rFonts w:hint="default"/>
        <w:u w:val="none"/>
      </w:rPr>
    </w:lvl>
    <w:lvl w:ilvl="6">
      <w:start w:val="1"/>
      <w:numFmt w:val="decimal"/>
      <w:lvlText w:val="%7."/>
      <w:lvlJc w:val="left"/>
      <w:pPr>
        <w:tabs>
          <w:tab w:val="num" w:pos="2940"/>
        </w:tabs>
        <w:ind w:left="2940" w:hanging="420"/>
      </w:pPr>
      <w:rPr>
        <w:rFonts w:hint="default"/>
        <w:u w:val="none"/>
      </w:rPr>
    </w:lvl>
    <w:lvl w:ilvl="7">
      <w:start w:val="1"/>
      <w:numFmt w:val="lowerLetter"/>
      <w:lvlText w:val="%8)"/>
      <w:lvlJc w:val="left"/>
      <w:pPr>
        <w:tabs>
          <w:tab w:val="num" w:pos="3360"/>
        </w:tabs>
        <w:ind w:left="3360" w:hanging="420"/>
      </w:pPr>
      <w:rPr>
        <w:rFonts w:hint="default"/>
        <w:u w:val="none"/>
      </w:rPr>
    </w:lvl>
    <w:lvl w:ilvl="8">
      <w:start w:val="1"/>
      <w:numFmt w:val="lowerRoman"/>
      <w:lvlText w:val="%9."/>
      <w:lvlJc w:val="right"/>
      <w:pPr>
        <w:tabs>
          <w:tab w:val="num" w:pos="3780"/>
        </w:tabs>
        <w:ind w:left="3780" w:hanging="420"/>
      </w:pPr>
      <w:rPr>
        <w:rFonts w:hint="default"/>
        <w:u w:val="none"/>
      </w:rPr>
    </w:lvl>
  </w:abstractNum>
  <w:abstractNum w:abstractNumId="13">
    <w:nsid w:val="25860636"/>
    <w:multiLevelType w:val="singleLevel"/>
    <w:tmpl w:val="25860636"/>
    <w:lvl w:ilvl="0">
      <w:start w:val="1"/>
      <w:numFmt w:val="decimal"/>
      <w:suff w:val="nothing"/>
      <w:lvlText w:val="%1、"/>
      <w:lvlJc w:val="left"/>
      <w:pPr>
        <w:ind w:left="481" w:firstLine="0"/>
      </w:pPr>
    </w:lvl>
  </w:abstractNum>
  <w:abstractNum w:abstractNumId="14">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nsid w:val="34C84CFC"/>
    <w:multiLevelType w:val="singleLevel"/>
    <w:tmpl w:val="34C84CFC"/>
    <w:lvl w:ilvl="0">
      <w:start w:val="1"/>
      <w:numFmt w:val="decimal"/>
      <w:lvlText w:val="%1."/>
      <w:lvlJc w:val="left"/>
      <w:pPr>
        <w:tabs>
          <w:tab w:val="num" w:pos="312"/>
        </w:tabs>
      </w:pPr>
    </w:lvl>
  </w:abstractNum>
  <w:abstractNum w:abstractNumId="16">
    <w:nsid w:val="408F6600"/>
    <w:multiLevelType w:val="multilevel"/>
    <w:tmpl w:val="408F6600"/>
    <w:lvl w:ilvl="0">
      <w:start w:val="1"/>
      <w:numFmt w:val="decimal"/>
      <w:lvlText w:val="%1."/>
      <w:lvlJc w:val="left"/>
      <w:pPr>
        <w:tabs>
          <w:tab w:val="num" w:pos="420"/>
        </w:tabs>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40FA6ABC"/>
    <w:multiLevelType w:val="multilevel"/>
    <w:tmpl w:val="40FA6AB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abstractNum w:abstractNumId="19">
    <w:nsid w:val="4C5A65F0"/>
    <w:multiLevelType w:val="multilevel"/>
    <w:tmpl w:val="4C5A65F0"/>
    <w:lvl w:ilvl="0">
      <w:start w:val="1"/>
      <w:numFmt w:val="decimal"/>
      <w:lvlText w:val="（%1）"/>
      <w:lvlJc w:val="left"/>
      <w:pPr>
        <w:tabs>
          <w:tab w:val="num" w:pos="1200"/>
        </w:tabs>
        <w:ind w:left="1200" w:hanging="720"/>
      </w:pPr>
      <w:rPr>
        <w:rFonts w:ascii="Times New Roman" w:eastAsia="宋体" w:hAnsi="Times New Roman" w:hint="default"/>
        <w:u w:val="none"/>
      </w:rPr>
    </w:lvl>
    <w:lvl w:ilvl="1">
      <w:start w:val="1"/>
      <w:numFmt w:val="lowerLetter"/>
      <w:lvlText w:val="%2)"/>
      <w:lvlJc w:val="left"/>
      <w:pPr>
        <w:tabs>
          <w:tab w:val="num" w:pos="840"/>
        </w:tabs>
        <w:ind w:left="840" w:hanging="420"/>
      </w:pPr>
      <w:rPr>
        <w:rFonts w:hint="default"/>
        <w:u w:val="none"/>
      </w:rPr>
    </w:lvl>
    <w:lvl w:ilvl="2">
      <w:start w:val="1"/>
      <w:numFmt w:val="lowerRoman"/>
      <w:lvlText w:val="%3."/>
      <w:lvlJc w:val="right"/>
      <w:pPr>
        <w:tabs>
          <w:tab w:val="num" w:pos="1260"/>
        </w:tabs>
        <w:ind w:left="1260" w:hanging="420"/>
      </w:pPr>
      <w:rPr>
        <w:rFonts w:hint="default"/>
        <w:u w:val="none"/>
      </w:rPr>
    </w:lvl>
    <w:lvl w:ilvl="3">
      <w:start w:val="1"/>
      <w:numFmt w:val="decimal"/>
      <w:lvlText w:val="%4."/>
      <w:lvlJc w:val="left"/>
      <w:pPr>
        <w:tabs>
          <w:tab w:val="num" w:pos="1680"/>
        </w:tabs>
        <w:ind w:left="1680" w:hanging="420"/>
      </w:pPr>
      <w:rPr>
        <w:rFonts w:hint="default"/>
        <w:u w:val="none"/>
      </w:rPr>
    </w:lvl>
    <w:lvl w:ilvl="4">
      <w:start w:val="1"/>
      <w:numFmt w:val="lowerLetter"/>
      <w:lvlText w:val="%5)"/>
      <w:lvlJc w:val="left"/>
      <w:pPr>
        <w:tabs>
          <w:tab w:val="num" w:pos="2100"/>
        </w:tabs>
        <w:ind w:left="2100" w:hanging="420"/>
      </w:pPr>
      <w:rPr>
        <w:rFonts w:hint="default"/>
        <w:u w:val="none"/>
      </w:rPr>
    </w:lvl>
    <w:lvl w:ilvl="5">
      <w:start w:val="1"/>
      <w:numFmt w:val="lowerRoman"/>
      <w:lvlText w:val="%6."/>
      <w:lvlJc w:val="right"/>
      <w:pPr>
        <w:tabs>
          <w:tab w:val="num" w:pos="2520"/>
        </w:tabs>
        <w:ind w:left="2520" w:hanging="420"/>
      </w:pPr>
      <w:rPr>
        <w:rFonts w:hint="default"/>
        <w:u w:val="none"/>
      </w:rPr>
    </w:lvl>
    <w:lvl w:ilvl="6">
      <w:start w:val="1"/>
      <w:numFmt w:val="decimal"/>
      <w:lvlText w:val="%7."/>
      <w:lvlJc w:val="left"/>
      <w:pPr>
        <w:tabs>
          <w:tab w:val="num" w:pos="2940"/>
        </w:tabs>
        <w:ind w:left="2940" w:hanging="420"/>
      </w:pPr>
      <w:rPr>
        <w:rFonts w:hint="default"/>
        <w:u w:val="none"/>
      </w:rPr>
    </w:lvl>
    <w:lvl w:ilvl="7">
      <w:start w:val="1"/>
      <w:numFmt w:val="lowerLetter"/>
      <w:lvlText w:val="%8)"/>
      <w:lvlJc w:val="left"/>
      <w:pPr>
        <w:tabs>
          <w:tab w:val="num" w:pos="3360"/>
        </w:tabs>
        <w:ind w:left="3360" w:hanging="420"/>
      </w:pPr>
      <w:rPr>
        <w:rFonts w:hint="default"/>
        <w:u w:val="none"/>
      </w:rPr>
    </w:lvl>
    <w:lvl w:ilvl="8">
      <w:start w:val="1"/>
      <w:numFmt w:val="lowerRoman"/>
      <w:lvlText w:val="%9."/>
      <w:lvlJc w:val="right"/>
      <w:pPr>
        <w:tabs>
          <w:tab w:val="num" w:pos="3780"/>
        </w:tabs>
        <w:ind w:left="3780" w:hanging="420"/>
      </w:pPr>
      <w:rPr>
        <w:rFonts w:hint="default"/>
        <w:u w:val="none"/>
      </w:rPr>
    </w:lvl>
  </w:abstractNum>
  <w:abstractNum w:abstractNumId="20">
    <w:nsid w:val="4E7815B6"/>
    <w:multiLevelType w:val="multilevel"/>
    <w:tmpl w:val="4E7815B6"/>
    <w:lvl w:ilvl="0">
      <w:start w:val="1"/>
      <w:numFmt w:val="chineseCountingThousand"/>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4F663AD7"/>
    <w:multiLevelType w:val="multilevel"/>
    <w:tmpl w:val="4F663AD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54A92EEE"/>
    <w:multiLevelType w:val="multilevel"/>
    <w:tmpl w:val="54A92EEE"/>
    <w:lvl w:ilvl="0">
      <w:start w:val="1"/>
      <w:numFmt w:val="decimal"/>
      <w:lvlText w:val="（%1）"/>
      <w:lvlJc w:val="left"/>
      <w:pPr>
        <w:tabs>
          <w:tab w:val="num" w:pos="1200"/>
        </w:tabs>
        <w:ind w:left="1200" w:hanging="720"/>
      </w:pPr>
      <w:rPr>
        <w:rFonts w:ascii="Times New Roman" w:eastAsia="宋体" w:hAnsi="Times New Roman" w:hint="default"/>
        <w:u w:val="none"/>
      </w:rPr>
    </w:lvl>
    <w:lvl w:ilvl="1">
      <w:start w:val="1"/>
      <w:numFmt w:val="lowerLetter"/>
      <w:lvlText w:val="%2)"/>
      <w:lvlJc w:val="left"/>
      <w:pPr>
        <w:tabs>
          <w:tab w:val="num" w:pos="840"/>
        </w:tabs>
        <w:ind w:left="840" w:hanging="420"/>
      </w:pPr>
      <w:rPr>
        <w:rFonts w:hint="default"/>
        <w:u w:val="none"/>
      </w:rPr>
    </w:lvl>
    <w:lvl w:ilvl="2">
      <w:start w:val="1"/>
      <w:numFmt w:val="lowerRoman"/>
      <w:lvlText w:val="%3."/>
      <w:lvlJc w:val="right"/>
      <w:pPr>
        <w:tabs>
          <w:tab w:val="num" w:pos="1260"/>
        </w:tabs>
        <w:ind w:left="1260" w:hanging="420"/>
      </w:pPr>
      <w:rPr>
        <w:rFonts w:hint="default"/>
        <w:u w:val="none"/>
      </w:rPr>
    </w:lvl>
    <w:lvl w:ilvl="3">
      <w:start w:val="1"/>
      <w:numFmt w:val="decimal"/>
      <w:lvlText w:val="%4."/>
      <w:lvlJc w:val="left"/>
      <w:pPr>
        <w:tabs>
          <w:tab w:val="num" w:pos="1680"/>
        </w:tabs>
        <w:ind w:left="1680" w:hanging="420"/>
      </w:pPr>
      <w:rPr>
        <w:rFonts w:hint="default"/>
        <w:u w:val="none"/>
      </w:rPr>
    </w:lvl>
    <w:lvl w:ilvl="4">
      <w:start w:val="1"/>
      <w:numFmt w:val="lowerLetter"/>
      <w:lvlText w:val="%5)"/>
      <w:lvlJc w:val="left"/>
      <w:pPr>
        <w:tabs>
          <w:tab w:val="num" w:pos="2100"/>
        </w:tabs>
        <w:ind w:left="2100" w:hanging="420"/>
      </w:pPr>
      <w:rPr>
        <w:rFonts w:hint="default"/>
        <w:u w:val="none"/>
      </w:rPr>
    </w:lvl>
    <w:lvl w:ilvl="5">
      <w:start w:val="1"/>
      <w:numFmt w:val="lowerRoman"/>
      <w:lvlText w:val="%6."/>
      <w:lvlJc w:val="right"/>
      <w:pPr>
        <w:tabs>
          <w:tab w:val="num" w:pos="2520"/>
        </w:tabs>
        <w:ind w:left="2520" w:hanging="420"/>
      </w:pPr>
      <w:rPr>
        <w:rFonts w:hint="default"/>
        <w:u w:val="none"/>
      </w:rPr>
    </w:lvl>
    <w:lvl w:ilvl="6">
      <w:start w:val="1"/>
      <w:numFmt w:val="decimal"/>
      <w:lvlText w:val="%7."/>
      <w:lvlJc w:val="left"/>
      <w:pPr>
        <w:tabs>
          <w:tab w:val="num" w:pos="2940"/>
        </w:tabs>
        <w:ind w:left="2940" w:hanging="420"/>
      </w:pPr>
      <w:rPr>
        <w:rFonts w:hint="default"/>
        <w:u w:val="none"/>
      </w:rPr>
    </w:lvl>
    <w:lvl w:ilvl="7">
      <w:start w:val="1"/>
      <w:numFmt w:val="lowerLetter"/>
      <w:lvlText w:val="%8)"/>
      <w:lvlJc w:val="left"/>
      <w:pPr>
        <w:tabs>
          <w:tab w:val="num" w:pos="3360"/>
        </w:tabs>
        <w:ind w:left="3360" w:hanging="420"/>
      </w:pPr>
      <w:rPr>
        <w:rFonts w:hint="default"/>
        <w:u w:val="none"/>
      </w:rPr>
    </w:lvl>
    <w:lvl w:ilvl="8">
      <w:start w:val="1"/>
      <w:numFmt w:val="lowerRoman"/>
      <w:lvlText w:val="%9."/>
      <w:lvlJc w:val="right"/>
      <w:pPr>
        <w:tabs>
          <w:tab w:val="num" w:pos="3780"/>
        </w:tabs>
        <w:ind w:left="3780" w:hanging="420"/>
      </w:pPr>
      <w:rPr>
        <w:rFonts w:hint="default"/>
        <w:u w:val="none"/>
      </w:rPr>
    </w:lvl>
  </w:abstractNum>
  <w:abstractNum w:abstractNumId="23">
    <w:nsid w:val="5AE55A78"/>
    <w:multiLevelType w:val="multilevel"/>
    <w:tmpl w:val="5AE55A78"/>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4">
    <w:nsid w:val="5E675925"/>
    <w:multiLevelType w:val="multilevel"/>
    <w:tmpl w:val="5E675925"/>
    <w:lvl w:ilvl="0">
      <w:start w:val="1"/>
      <w:numFmt w:val="decimal"/>
      <w:lvlText w:val="（%1）"/>
      <w:lvlJc w:val="left"/>
      <w:pPr>
        <w:tabs>
          <w:tab w:val="num" w:pos="1200"/>
        </w:tabs>
        <w:ind w:left="1200" w:hanging="720"/>
      </w:pPr>
      <w:rPr>
        <w:rFonts w:ascii="Times New Roman" w:eastAsia="宋体" w:hAnsi="Times New Roman" w:hint="default"/>
        <w:u w:val="none"/>
      </w:rPr>
    </w:lvl>
    <w:lvl w:ilvl="1">
      <w:start w:val="1"/>
      <w:numFmt w:val="lowerLetter"/>
      <w:lvlText w:val="%2)"/>
      <w:lvlJc w:val="left"/>
      <w:pPr>
        <w:tabs>
          <w:tab w:val="num" w:pos="840"/>
        </w:tabs>
        <w:ind w:left="840" w:hanging="420"/>
      </w:pPr>
      <w:rPr>
        <w:rFonts w:hint="default"/>
        <w:u w:val="none"/>
      </w:rPr>
    </w:lvl>
    <w:lvl w:ilvl="2">
      <w:start w:val="1"/>
      <w:numFmt w:val="lowerRoman"/>
      <w:lvlText w:val="%3."/>
      <w:lvlJc w:val="right"/>
      <w:pPr>
        <w:tabs>
          <w:tab w:val="num" w:pos="1260"/>
        </w:tabs>
        <w:ind w:left="1260" w:hanging="420"/>
      </w:pPr>
      <w:rPr>
        <w:rFonts w:hint="default"/>
        <w:u w:val="none"/>
      </w:rPr>
    </w:lvl>
    <w:lvl w:ilvl="3">
      <w:start w:val="1"/>
      <w:numFmt w:val="decimal"/>
      <w:lvlText w:val="%4."/>
      <w:lvlJc w:val="left"/>
      <w:pPr>
        <w:tabs>
          <w:tab w:val="num" w:pos="1680"/>
        </w:tabs>
        <w:ind w:left="1680" w:hanging="420"/>
      </w:pPr>
      <w:rPr>
        <w:rFonts w:hint="default"/>
        <w:u w:val="none"/>
      </w:rPr>
    </w:lvl>
    <w:lvl w:ilvl="4">
      <w:start w:val="1"/>
      <w:numFmt w:val="lowerLetter"/>
      <w:lvlText w:val="%5)"/>
      <w:lvlJc w:val="left"/>
      <w:pPr>
        <w:tabs>
          <w:tab w:val="num" w:pos="2100"/>
        </w:tabs>
        <w:ind w:left="2100" w:hanging="420"/>
      </w:pPr>
      <w:rPr>
        <w:rFonts w:hint="default"/>
        <w:u w:val="none"/>
      </w:rPr>
    </w:lvl>
    <w:lvl w:ilvl="5">
      <w:start w:val="1"/>
      <w:numFmt w:val="lowerRoman"/>
      <w:lvlText w:val="%6."/>
      <w:lvlJc w:val="right"/>
      <w:pPr>
        <w:tabs>
          <w:tab w:val="num" w:pos="2520"/>
        </w:tabs>
        <w:ind w:left="2520" w:hanging="420"/>
      </w:pPr>
      <w:rPr>
        <w:rFonts w:hint="default"/>
        <w:u w:val="none"/>
      </w:rPr>
    </w:lvl>
    <w:lvl w:ilvl="6">
      <w:start w:val="1"/>
      <w:numFmt w:val="decimal"/>
      <w:lvlText w:val="%7."/>
      <w:lvlJc w:val="left"/>
      <w:pPr>
        <w:tabs>
          <w:tab w:val="num" w:pos="2940"/>
        </w:tabs>
        <w:ind w:left="2940" w:hanging="420"/>
      </w:pPr>
      <w:rPr>
        <w:rFonts w:hint="default"/>
        <w:u w:val="none"/>
      </w:rPr>
    </w:lvl>
    <w:lvl w:ilvl="7">
      <w:start w:val="1"/>
      <w:numFmt w:val="lowerLetter"/>
      <w:lvlText w:val="%8)"/>
      <w:lvlJc w:val="left"/>
      <w:pPr>
        <w:tabs>
          <w:tab w:val="num" w:pos="3360"/>
        </w:tabs>
        <w:ind w:left="3360" w:hanging="420"/>
      </w:pPr>
      <w:rPr>
        <w:rFonts w:hint="default"/>
        <w:u w:val="none"/>
      </w:rPr>
    </w:lvl>
    <w:lvl w:ilvl="8">
      <w:start w:val="1"/>
      <w:numFmt w:val="lowerRoman"/>
      <w:lvlText w:val="%9."/>
      <w:lvlJc w:val="right"/>
      <w:pPr>
        <w:tabs>
          <w:tab w:val="num" w:pos="3780"/>
        </w:tabs>
        <w:ind w:left="3780" w:hanging="420"/>
      </w:pPr>
      <w:rPr>
        <w:rFonts w:hint="default"/>
        <w:u w:val="none"/>
      </w:rPr>
    </w:lvl>
  </w:abstractNum>
  <w:abstractNum w:abstractNumId="25">
    <w:nsid w:val="66D67805"/>
    <w:multiLevelType w:val="multilevel"/>
    <w:tmpl w:val="66D67805"/>
    <w:lvl w:ilvl="0">
      <w:start w:val="1"/>
      <w:numFmt w:val="decimal"/>
      <w:lvlText w:val="（%1）"/>
      <w:lvlJc w:val="left"/>
      <w:pPr>
        <w:tabs>
          <w:tab w:val="num" w:pos="1200"/>
        </w:tabs>
        <w:ind w:left="1200" w:hanging="720"/>
      </w:pPr>
      <w:rPr>
        <w:rFonts w:ascii="Times New Roman" w:eastAsia="宋体" w:hAnsi="Times New Roman" w:hint="default"/>
        <w:u w:val="none"/>
      </w:rPr>
    </w:lvl>
    <w:lvl w:ilvl="1">
      <w:start w:val="1"/>
      <w:numFmt w:val="lowerLetter"/>
      <w:lvlText w:val="%2)"/>
      <w:lvlJc w:val="left"/>
      <w:pPr>
        <w:tabs>
          <w:tab w:val="num" w:pos="840"/>
        </w:tabs>
        <w:ind w:left="840" w:hanging="420"/>
      </w:pPr>
      <w:rPr>
        <w:rFonts w:hint="default"/>
        <w:u w:val="none"/>
      </w:rPr>
    </w:lvl>
    <w:lvl w:ilvl="2">
      <w:start w:val="1"/>
      <w:numFmt w:val="lowerRoman"/>
      <w:lvlText w:val="%3."/>
      <w:lvlJc w:val="right"/>
      <w:pPr>
        <w:tabs>
          <w:tab w:val="num" w:pos="1260"/>
        </w:tabs>
        <w:ind w:left="1260" w:hanging="420"/>
      </w:pPr>
      <w:rPr>
        <w:rFonts w:hint="default"/>
        <w:u w:val="none"/>
      </w:rPr>
    </w:lvl>
    <w:lvl w:ilvl="3">
      <w:start w:val="1"/>
      <w:numFmt w:val="decimal"/>
      <w:lvlText w:val="%4."/>
      <w:lvlJc w:val="left"/>
      <w:pPr>
        <w:tabs>
          <w:tab w:val="num" w:pos="1680"/>
        </w:tabs>
        <w:ind w:left="1680" w:hanging="420"/>
      </w:pPr>
      <w:rPr>
        <w:rFonts w:hint="default"/>
        <w:u w:val="none"/>
      </w:rPr>
    </w:lvl>
    <w:lvl w:ilvl="4">
      <w:start w:val="1"/>
      <w:numFmt w:val="lowerLetter"/>
      <w:lvlText w:val="%5)"/>
      <w:lvlJc w:val="left"/>
      <w:pPr>
        <w:tabs>
          <w:tab w:val="num" w:pos="2100"/>
        </w:tabs>
        <w:ind w:left="2100" w:hanging="420"/>
      </w:pPr>
      <w:rPr>
        <w:rFonts w:hint="default"/>
        <w:u w:val="none"/>
      </w:rPr>
    </w:lvl>
    <w:lvl w:ilvl="5">
      <w:start w:val="1"/>
      <w:numFmt w:val="lowerRoman"/>
      <w:lvlText w:val="%6."/>
      <w:lvlJc w:val="right"/>
      <w:pPr>
        <w:tabs>
          <w:tab w:val="num" w:pos="2520"/>
        </w:tabs>
        <w:ind w:left="2520" w:hanging="420"/>
      </w:pPr>
      <w:rPr>
        <w:rFonts w:hint="default"/>
        <w:u w:val="none"/>
      </w:rPr>
    </w:lvl>
    <w:lvl w:ilvl="6">
      <w:start w:val="1"/>
      <w:numFmt w:val="decimal"/>
      <w:lvlText w:val="%7."/>
      <w:lvlJc w:val="left"/>
      <w:pPr>
        <w:tabs>
          <w:tab w:val="num" w:pos="2940"/>
        </w:tabs>
        <w:ind w:left="2940" w:hanging="420"/>
      </w:pPr>
      <w:rPr>
        <w:rFonts w:hint="default"/>
        <w:u w:val="none"/>
      </w:rPr>
    </w:lvl>
    <w:lvl w:ilvl="7">
      <w:start w:val="1"/>
      <w:numFmt w:val="lowerLetter"/>
      <w:lvlText w:val="%8)"/>
      <w:lvlJc w:val="left"/>
      <w:pPr>
        <w:tabs>
          <w:tab w:val="num" w:pos="3360"/>
        </w:tabs>
        <w:ind w:left="3360" w:hanging="420"/>
      </w:pPr>
      <w:rPr>
        <w:rFonts w:hint="default"/>
        <w:u w:val="none"/>
      </w:rPr>
    </w:lvl>
    <w:lvl w:ilvl="8">
      <w:start w:val="1"/>
      <w:numFmt w:val="lowerRoman"/>
      <w:lvlText w:val="%9."/>
      <w:lvlJc w:val="right"/>
      <w:pPr>
        <w:tabs>
          <w:tab w:val="num" w:pos="3780"/>
        </w:tabs>
        <w:ind w:left="3780" w:hanging="420"/>
      </w:pPr>
      <w:rPr>
        <w:rFonts w:hint="default"/>
        <w:u w:val="none"/>
      </w:rPr>
    </w:lvl>
  </w:abstractNum>
  <w:abstractNum w:abstractNumId="26">
    <w:nsid w:val="68B3E93E"/>
    <w:multiLevelType w:val="singleLevel"/>
    <w:tmpl w:val="68B3E93E"/>
    <w:lvl w:ilvl="0">
      <w:start w:val="6"/>
      <w:numFmt w:val="chineseCounting"/>
      <w:suff w:val="space"/>
      <w:lvlText w:val="第%1部分"/>
      <w:lvlJc w:val="left"/>
      <w:rPr>
        <w:rFonts w:hint="eastAsia"/>
      </w:rPr>
    </w:lvl>
  </w:abstractNum>
  <w:abstractNum w:abstractNumId="27">
    <w:nsid w:val="71BF7BDF"/>
    <w:multiLevelType w:val="multilevel"/>
    <w:tmpl w:val="71BF7BDF"/>
    <w:lvl w:ilvl="0">
      <w:start w:val="1"/>
      <w:numFmt w:val="decimal"/>
      <w:lvlText w:val="%1."/>
      <w:lvlJc w:val="left"/>
      <w:pPr>
        <w:ind w:left="845" w:hanging="420"/>
      </w:p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num w:numId="1">
    <w:abstractNumId w:val="6"/>
  </w:num>
  <w:num w:numId="2">
    <w:abstractNumId w:val="8"/>
  </w:num>
  <w:num w:numId="3">
    <w:abstractNumId w:val="7"/>
  </w:num>
  <w:num w:numId="4">
    <w:abstractNumId w:val="20"/>
  </w:num>
  <w:num w:numId="5">
    <w:abstractNumId w:val="16"/>
  </w:num>
  <w:num w:numId="6">
    <w:abstractNumId w:val="23"/>
  </w:num>
  <w:num w:numId="7">
    <w:abstractNumId w:val="3"/>
  </w:num>
  <w:num w:numId="8">
    <w:abstractNumId w:val="11"/>
  </w:num>
  <w:num w:numId="9">
    <w:abstractNumId w:val="9"/>
  </w:num>
  <w:num w:numId="10">
    <w:abstractNumId w:val="5"/>
  </w:num>
  <w:num w:numId="11">
    <w:abstractNumId w:val="1"/>
  </w:num>
  <w:num w:numId="12">
    <w:abstractNumId w:val="22"/>
  </w:num>
  <w:num w:numId="13">
    <w:abstractNumId w:val="12"/>
  </w:num>
  <w:num w:numId="14">
    <w:abstractNumId w:val="24"/>
  </w:num>
  <w:num w:numId="15">
    <w:abstractNumId w:val="25"/>
  </w:num>
  <w:num w:numId="16">
    <w:abstractNumId w:val="19"/>
  </w:num>
  <w:num w:numId="17">
    <w:abstractNumId w:val="2"/>
  </w:num>
  <w:num w:numId="18">
    <w:abstractNumId w:val="13"/>
  </w:num>
  <w:num w:numId="19">
    <w:abstractNumId w:val="27"/>
  </w:num>
  <w:num w:numId="20">
    <w:abstractNumId w:val="17"/>
  </w:num>
  <w:num w:numId="21">
    <w:abstractNumId w:val="15"/>
  </w:num>
  <w:num w:numId="22">
    <w:abstractNumId w:val="26"/>
  </w:num>
  <w:num w:numId="23">
    <w:abstractNumId w:val="0"/>
  </w:num>
  <w:num w:numId="24">
    <w:abstractNumId w:val="14"/>
  </w:num>
  <w:num w:numId="25">
    <w:abstractNumId w:val="21"/>
  </w:num>
  <w:num w:numId="26">
    <w:abstractNumId w:val="4"/>
  </w:num>
  <w:num w:numId="27">
    <w:abstractNumId w:val="18"/>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10241"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Y4MGM5NzYwNzM5ZmJhZTA2MmRiMWE1ZjQzYTBkNmEifQ=="/>
  </w:docVars>
  <w:rsids>
    <w:rsidRoot w:val="00922CE1"/>
    <w:rsid w:val="00001243"/>
    <w:rsid w:val="000014EE"/>
    <w:rsid w:val="0002231F"/>
    <w:rsid w:val="00023442"/>
    <w:rsid w:val="000256E6"/>
    <w:rsid w:val="00032B3A"/>
    <w:rsid w:val="00034082"/>
    <w:rsid w:val="00034FBB"/>
    <w:rsid w:val="00042E86"/>
    <w:rsid w:val="00045235"/>
    <w:rsid w:val="00046E7B"/>
    <w:rsid w:val="0005357E"/>
    <w:rsid w:val="0005713A"/>
    <w:rsid w:val="00060646"/>
    <w:rsid w:val="00062C9D"/>
    <w:rsid w:val="00062D4A"/>
    <w:rsid w:val="00072D5F"/>
    <w:rsid w:val="00082BFA"/>
    <w:rsid w:val="000A302B"/>
    <w:rsid w:val="000A30DE"/>
    <w:rsid w:val="000A521A"/>
    <w:rsid w:val="000C3599"/>
    <w:rsid w:val="000C3947"/>
    <w:rsid w:val="000C5B21"/>
    <w:rsid w:val="000C7029"/>
    <w:rsid w:val="000D1179"/>
    <w:rsid w:val="000D2EEE"/>
    <w:rsid w:val="000D67AF"/>
    <w:rsid w:val="000E5C3D"/>
    <w:rsid w:val="000E5D0A"/>
    <w:rsid w:val="00100C72"/>
    <w:rsid w:val="00101276"/>
    <w:rsid w:val="001023E1"/>
    <w:rsid w:val="00110539"/>
    <w:rsid w:val="00120DB7"/>
    <w:rsid w:val="00152540"/>
    <w:rsid w:val="00165A2A"/>
    <w:rsid w:val="001731A6"/>
    <w:rsid w:val="00180199"/>
    <w:rsid w:val="001951B4"/>
    <w:rsid w:val="001A20FE"/>
    <w:rsid w:val="001A4C90"/>
    <w:rsid w:val="001A694E"/>
    <w:rsid w:val="001B5639"/>
    <w:rsid w:val="001B5EAD"/>
    <w:rsid w:val="001C1BAA"/>
    <w:rsid w:val="001C478A"/>
    <w:rsid w:val="001C7817"/>
    <w:rsid w:val="001D42AD"/>
    <w:rsid w:val="001E138E"/>
    <w:rsid w:val="001E2E0D"/>
    <w:rsid w:val="001E63B9"/>
    <w:rsid w:val="001E6E3C"/>
    <w:rsid w:val="001F1560"/>
    <w:rsid w:val="001F423B"/>
    <w:rsid w:val="001F5F78"/>
    <w:rsid w:val="002062BB"/>
    <w:rsid w:val="00214BE8"/>
    <w:rsid w:val="002168ED"/>
    <w:rsid w:val="00216DE3"/>
    <w:rsid w:val="002235C2"/>
    <w:rsid w:val="00223C73"/>
    <w:rsid w:val="0025356C"/>
    <w:rsid w:val="002722E8"/>
    <w:rsid w:val="002963D0"/>
    <w:rsid w:val="002A0C9A"/>
    <w:rsid w:val="002A69CA"/>
    <w:rsid w:val="002A7CDE"/>
    <w:rsid w:val="002C2B20"/>
    <w:rsid w:val="002C4809"/>
    <w:rsid w:val="002C4CA9"/>
    <w:rsid w:val="002C75C4"/>
    <w:rsid w:val="002F2F44"/>
    <w:rsid w:val="002F5BC0"/>
    <w:rsid w:val="002F6CD5"/>
    <w:rsid w:val="002F6D9E"/>
    <w:rsid w:val="002F7A6F"/>
    <w:rsid w:val="00303FD1"/>
    <w:rsid w:val="00316352"/>
    <w:rsid w:val="003201D9"/>
    <w:rsid w:val="00320A1F"/>
    <w:rsid w:val="003233ED"/>
    <w:rsid w:val="00341046"/>
    <w:rsid w:val="0035223C"/>
    <w:rsid w:val="00357775"/>
    <w:rsid w:val="00365022"/>
    <w:rsid w:val="00370570"/>
    <w:rsid w:val="00371B3C"/>
    <w:rsid w:val="00380814"/>
    <w:rsid w:val="00384377"/>
    <w:rsid w:val="00385B85"/>
    <w:rsid w:val="0038652F"/>
    <w:rsid w:val="003924CA"/>
    <w:rsid w:val="0039607E"/>
    <w:rsid w:val="003A35D1"/>
    <w:rsid w:val="003A6D9B"/>
    <w:rsid w:val="003B0914"/>
    <w:rsid w:val="003C0CBB"/>
    <w:rsid w:val="003C6864"/>
    <w:rsid w:val="003D7BCA"/>
    <w:rsid w:val="003E6481"/>
    <w:rsid w:val="003F002F"/>
    <w:rsid w:val="003F5A04"/>
    <w:rsid w:val="0040742F"/>
    <w:rsid w:val="00414065"/>
    <w:rsid w:val="0043722E"/>
    <w:rsid w:val="00456CE4"/>
    <w:rsid w:val="004610F5"/>
    <w:rsid w:val="00470636"/>
    <w:rsid w:val="004770BE"/>
    <w:rsid w:val="00481C14"/>
    <w:rsid w:val="004A184B"/>
    <w:rsid w:val="004A194E"/>
    <w:rsid w:val="004C6E3F"/>
    <w:rsid w:val="004D5DE5"/>
    <w:rsid w:val="004F1DE9"/>
    <w:rsid w:val="005003BE"/>
    <w:rsid w:val="00511A3E"/>
    <w:rsid w:val="005145C6"/>
    <w:rsid w:val="00517339"/>
    <w:rsid w:val="00543DCF"/>
    <w:rsid w:val="00550F4E"/>
    <w:rsid w:val="0058119B"/>
    <w:rsid w:val="0058175A"/>
    <w:rsid w:val="00587385"/>
    <w:rsid w:val="00590692"/>
    <w:rsid w:val="00591923"/>
    <w:rsid w:val="005A36DD"/>
    <w:rsid w:val="005A68B9"/>
    <w:rsid w:val="005C71DB"/>
    <w:rsid w:val="005C7428"/>
    <w:rsid w:val="005C7EAD"/>
    <w:rsid w:val="005D33E2"/>
    <w:rsid w:val="005D37F0"/>
    <w:rsid w:val="005D56FE"/>
    <w:rsid w:val="005E2E46"/>
    <w:rsid w:val="005E7F34"/>
    <w:rsid w:val="0060290B"/>
    <w:rsid w:val="006131AD"/>
    <w:rsid w:val="00617274"/>
    <w:rsid w:val="00622F86"/>
    <w:rsid w:val="00630B94"/>
    <w:rsid w:val="00631FDF"/>
    <w:rsid w:val="00632B88"/>
    <w:rsid w:val="0063713C"/>
    <w:rsid w:val="00642843"/>
    <w:rsid w:val="00644ED8"/>
    <w:rsid w:val="00645094"/>
    <w:rsid w:val="00647049"/>
    <w:rsid w:val="006504E6"/>
    <w:rsid w:val="00652283"/>
    <w:rsid w:val="00660E43"/>
    <w:rsid w:val="006660E2"/>
    <w:rsid w:val="00672F49"/>
    <w:rsid w:val="006735E9"/>
    <w:rsid w:val="00675CB0"/>
    <w:rsid w:val="00680440"/>
    <w:rsid w:val="0068459F"/>
    <w:rsid w:val="006848A9"/>
    <w:rsid w:val="00690205"/>
    <w:rsid w:val="006D65D2"/>
    <w:rsid w:val="006E1E6D"/>
    <w:rsid w:val="006E281F"/>
    <w:rsid w:val="006F3A71"/>
    <w:rsid w:val="00701A4D"/>
    <w:rsid w:val="007073AD"/>
    <w:rsid w:val="00707C3A"/>
    <w:rsid w:val="007107F0"/>
    <w:rsid w:val="00731953"/>
    <w:rsid w:val="00733478"/>
    <w:rsid w:val="00737C56"/>
    <w:rsid w:val="00740D5E"/>
    <w:rsid w:val="0074152A"/>
    <w:rsid w:val="00741563"/>
    <w:rsid w:val="007611AE"/>
    <w:rsid w:val="00765AAB"/>
    <w:rsid w:val="00770B63"/>
    <w:rsid w:val="007735E4"/>
    <w:rsid w:val="00773961"/>
    <w:rsid w:val="00774FFA"/>
    <w:rsid w:val="00777473"/>
    <w:rsid w:val="0078235C"/>
    <w:rsid w:val="007901AE"/>
    <w:rsid w:val="00791421"/>
    <w:rsid w:val="00794347"/>
    <w:rsid w:val="007950C6"/>
    <w:rsid w:val="0079778F"/>
    <w:rsid w:val="007A39D6"/>
    <w:rsid w:val="007A4619"/>
    <w:rsid w:val="007A5768"/>
    <w:rsid w:val="007B0B6D"/>
    <w:rsid w:val="007B47CC"/>
    <w:rsid w:val="007B541D"/>
    <w:rsid w:val="007D2B43"/>
    <w:rsid w:val="007D2F6A"/>
    <w:rsid w:val="007E1144"/>
    <w:rsid w:val="007F27B2"/>
    <w:rsid w:val="00800B09"/>
    <w:rsid w:val="00801BE3"/>
    <w:rsid w:val="008034D0"/>
    <w:rsid w:val="0080526F"/>
    <w:rsid w:val="00807B5E"/>
    <w:rsid w:val="008142DC"/>
    <w:rsid w:val="0082325C"/>
    <w:rsid w:val="0082765E"/>
    <w:rsid w:val="00837C84"/>
    <w:rsid w:val="00840137"/>
    <w:rsid w:val="00842360"/>
    <w:rsid w:val="008458D0"/>
    <w:rsid w:val="00846147"/>
    <w:rsid w:val="00850297"/>
    <w:rsid w:val="00857254"/>
    <w:rsid w:val="00866BC6"/>
    <w:rsid w:val="0086761F"/>
    <w:rsid w:val="00881569"/>
    <w:rsid w:val="00885321"/>
    <w:rsid w:val="0089478B"/>
    <w:rsid w:val="008A1703"/>
    <w:rsid w:val="008B06AD"/>
    <w:rsid w:val="008B3D7C"/>
    <w:rsid w:val="008C0B21"/>
    <w:rsid w:val="008C2FE3"/>
    <w:rsid w:val="008C5A3D"/>
    <w:rsid w:val="008D213F"/>
    <w:rsid w:val="008D7B3D"/>
    <w:rsid w:val="008F128C"/>
    <w:rsid w:val="008F3F8C"/>
    <w:rsid w:val="00911850"/>
    <w:rsid w:val="00920BCB"/>
    <w:rsid w:val="00922CE1"/>
    <w:rsid w:val="0092622E"/>
    <w:rsid w:val="0093420A"/>
    <w:rsid w:val="009455DD"/>
    <w:rsid w:val="009468C0"/>
    <w:rsid w:val="00951B92"/>
    <w:rsid w:val="00963FAC"/>
    <w:rsid w:val="00974CCA"/>
    <w:rsid w:val="00976353"/>
    <w:rsid w:val="00987C3D"/>
    <w:rsid w:val="009921B5"/>
    <w:rsid w:val="0099615C"/>
    <w:rsid w:val="009B30F8"/>
    <w:rsid w:val="009B3A67"/>
    <w:rsid w:val="009B78E8"/>
    <w:rsid w:val="009C52C2"/>
    <w:rsid w:val="009D27F2"/>
    <w:rsid w:val="009D62DA"/>
    <w:rsid w:val="009D6B64"/>
    <w:rsid w:val="009E2E6D"/>
    <w:rsid w:val="009E598E"/>
    <w:rsid w:val="009F11AD"/>
    <w:rsid w:val="009F1A43"/>
    <w:rsid w:val="00A102F1"/>
    <w:rsid w:val="00A162C9"/>
    <w:rsid w:val="00A21F06"/>
    <w:rsid w:val="00A30C4B"/>
    <w:rsid w:val="00A30C80"/>
    <w:rsid w:val="00A32C6B"/>
    <w:rsid w:val="00A378DA"/>
    <w:rsid w:val="00A50E7E"/>
    <w:rsid w:val="00A54D61"/>
    <w:rsid w:val="00A56115"/>
    <w:rsid w:val="00A609B6"/>
    <w:rsid w:val="00A61B5C"/>
    <w:rsid w:val="00A65233"/>
    <w:rsid w:val="00A72436"/>
    <w:rsid w:val="00A743EF"/>
    <w:rsid w:val="00A779CC"/>
    <w:rsid w:val="00A91357"/>
    <w:rsid w:val="00A94FCB"/>
    <w:rsid w:val="00AA3F23"/>
    <w:rsid w:val="00AA51E2"/>
    <w:rsid w:val="00AA7585"/>
    <w:rsid w:val="00AB0175"/>
    <w:rsid w:val="00AC52C9"/>
    <w:rsid w:val="00AD0BD5"/>
    <w:rsid w:val="00AD4EA7"/>
    <w:rsid w:val="00AE2BC8"/>
    <w:rsid w:val="00AE4C06"/>
    <w:rsid w:val="00AE5181"/>
    <w:rsid w:val="00AF15E0"/>
    <w:rsid w:val="00AF2B6A"/>
    <w:rsid w:val="00AF3EA8"/>
    <w:rsid w:val="00B10A6A"/>
    <w:rsid w:val="00B129C9"/>
    <w:rsid w:val="00B205EA"/>
    <w:rsid w:val="00B21B44"/>
    <w:rsid w:val="00B238EB"/>
    <w:rsid w:val="00B3186D"/>
    <w:rsid w:val="00B347F7"/>
    <w:rsid w:val="00B400A3"/>
    <w:rsid w:val="00B43CBA"/>
    <w:rsid w:val="00B44DDD"/>
    <w:rsid w:val="00B47877"/>
    <w:rsid w:val="00B47EA8"/>
    <w:rsid w:val="00B517A4"/>
    <w:rsid w:val="00B60865"/>
    <w:rsid w:val="00B62EB6"/>
    <w:rsid w:val="00B67CBF"/>
    <w:rsid w:val="00B70894"/>
    <w:rsid w:val="00B8201B"/>
    <w:rsid w:val="00B83164"/>
    <w:rsid w:val="00B8680E"/>
    <w:rsid w:val="00BA1321"/>
    <w:rsid w:val="00BA72D8"/>
    <w:rsid w:val="00BB6055"/>
    <w:rsid w:val="00BC1FF0"/>
    <w:rsid w:val="00BD08E3"/>
    <w:rsid w:val="00BD70CE"/>
    <w:rsid w:val="00BE0BBC"/>
    <w:rsid w:val="00BE318A"/>
    <w:rsid w:val="00C05995"/>
    <w:rsid w:val="00C150C0"/>
    <w:rsid w:val="00C1587A"/>
    <w:rsid w:val="00C17DF5"/>
    <w:rsid w:val="00C34971"/>
    <w:rsid w:val="00C356BB"/>
    <w:rsid w:val="00C436E6"/>
    <w:rsid w:val="00C62963"/>
    <w:rsid w:val="00C62AC8"/>
    <w:rsid w:val="00C62EE7"/>
    <w:rsid w:val="00C663D9"/>
    <w:rsid w:val="00C66941"/>
    <w:rsid w:val="00C8327E"/>
    <w:rsid w:val="00C920EF"/>
    <w:rsid w:val="00C92747"/>
    <w:rsid w:val="00C92A60"/>
    <w:rsid w:val="00C96EBB"/>
    <w:rsid w:val="00CA21B8"/>
    <w:rsid w:val="00CA465A"/>
    <w:rsid w:val="00CA7DB9"/>
    <w:rsid w:val="00CB02D9"/>
    <w:rsid w:val="00CB7DF2"/>
    <w:rsid w:val="00CC1519"/>
    <w:rsid w:val="00CC7201"/>
    <w:rsid w:val="00CD4CE9"/>
    <w:rsid w:val="00CD5245"/>
    <w:rsid w:val="00CD7FE7"/>
    <w:rsid w:val="00CE57A9"/>
    <w:rsid w:val="00CE7AB4"/>
    <w:rsid w:val="00D34902"/>
    <w:rsid w:val="00D44C8F"/>
    <w:rsid w:val="00D46497"/>
    <w:rsid w:val="00D51006"/>
    <w:rsid w:val="00D612F9"/>
    <w:rsid w:val="00D749AE"/>
    <w:rsid w:val="00D74FA5"/>
    <w:rsid w:val="00D7520D"/>
    <w:rsid w:val="00D77159"/>
    <w:rsid w:val="00D82A47"/>
    <w:rsid w:val="00D85289"/>
    <w:rsid w:val="00D866C2"/>
    <w:rsid w:val="00D87FB6"/>
    <w:rsid w:val="00D95BF1"/>
    <w:rsid w:val="00DA2A2C"/>
    <w:rsid w:val="00DA5163"/>
    <w:rsid w:val="00DB1A76"/>
    <w:rsid w:val="00DB47B0"/>
    <w:rsid w:val="00DB4DEF"/>
    <w:rsid w:val="00DB4F68"/>
    <w:rsid w:val="00DC3B58"/>
    <w:rsid w:val="00DF17FB"/>
    <w:rsid w:val="00E02AC7"/>
    <w:rsid w:val="00E06B92"/>
    <w:rsid w:val="00E22CF8"/>
    <w:rsid w:val="00E30E04"/>
    <w:rsid w:val="00E32AD9"/>
    <w:rsid w:val="00E422E5"/>
    <w:rsid w:val="00E47501"/>
    <w:rsid w:val="00E612FE"/>
    <w:rsid w:val="00E62E3D"/>
    <w:rsid w:val="00E66CE3"/>
    <w:rsid w:val="00E74481"/>
    <w:rsid w:val="00E7520E"/>
    <w:rsid w:val="00E809BD"/>
    <w:rsid w:val="00E96B6F"/>
    <w:rsid w:val="00EA0500"/>
    <w:rsid w:val="00EA3BBB"/>
    <w:rsid w:val="00EB1543"/>
    <w:rsid w:val="00EB29E3"/>
    <w:rsid w:val="00EC3C9D"/>
    <w:rsid w:val="00ED4CB2"/>
    <w:rsid w:val="00ED514F"/>
    <w:rsid w:val="00EE466B"/>
    <w:rsid w:val="00EF3E72"/>
    <w:rsid w:val="00F01C08"/>
    <w:rsid w:val="00F0254C"/>
    <w:rsid w:val="00F048DD"/>
    <w:rsid w:val="00F10475"/>
    <w:rsid w:val="00F1319A"/>
    <w:rsid w:val="00F14AC7"/>
    <w:rsid w:val="00F14AF4"/>
    <w:rsid w:val="00F336EA"/>
    <w:rsid w:val="00F37494"/>
    <w:rsid w:val="00F415AE"/>
    <w:rsid w:val="00F455E4"/>
    <w:rsid w:val="00F47FDD"/>
    <w:rsid w:val="00F51E4E"/>
    <w:rsid w:val="00F7122C"/>
    <w:rsid w:val="00F76AA5"/>
    <w:rsid w:val="00F81711"/>
    <w:rsid w:val="00F87A84"/>
    <w:rsid w:val="00F92B07"/>
    <w:rsid w:val="00FA020F"/>
    <w:rsid w:val="00FA2EFD"/>
    <w:rsid w:val="00FA5F10"/>
    <w:rsid w:val="00FC67D1"/>
    <w:rsid w:val="00FD2212"/>
    <w:rsid w:val="00FD74E6"/>
    <w:rsid w:val="00FE3808"/>
    <w:rsid w:val="00FE7070"/>
    <w:rsid w:val="00FF012B"/>
    <w:rsid w:val="00FF7734"/>
    <w:rsid w:val="014D757D"/>
    <w:rsid w:val="019F7423"/>
    <w:rsid w:val="01D0458B"/>
    <w:rsid w:val="021716A6"/>
    <w:rsid w:val="02902A6D"/>
    <w:rsid w:val="02E74C3B"/>
    <w:rsid w:val="03360C42"/>
    <w:rsid w:val="036500E4"/>
    <w:rsid w:val="03730F30"/>
    <w:rsid w:val="03EB2A41"/>
    <w:rsid w:val="0441738E"/>
    <w:rsid w:val="044E50DC"/>
    <w:rsid w:val="04680BC0"/>
    <w:rsid w:val="049452D5"/>
    <w:rsid w:val="05410997"/>
    <w:rsid w:val="057E747F"/>
    <w:rsid w:val="05984AF1"/>
    <w:rsid w:val="06762FF7"/>
    <w:rsid w:val="07443D3F"/>
    <w:rsid w:val="076B67B6"/>
    <w:rsid w:val="0885699B"/>
    <w:rsid w:val="089C6E7A"/>
    <w:rsid w:val="095C2DD1"/>
    <w:rsid w:val="0A2856D3"/>
    <w:rsid w:val="0A657962"/>
    <w:rsid w:val="0B4A612F"/>
    <w:rsid w:val="0B791C77"/>
    <w:rsid w:val="0BB41E76"/>
    <w:rsid w:val="0BBF77E4"/>
    <w:rsid w:val="0DE50BC8"/>
    <w:rsid w:val="0E6749FE"/>
    <w:rsid w:val="0F026050"/>
    <w:rsid w:val="0F635E4C"/>
    <w:rsid w:val="100B7277"/>
    <w:rsid w:val="10E10557"/>
    <w:rsid w:val="11282157"/>
    <w:rsid w:val="11367A90"/>
    <w:rsid w:val="11B263C0"/>
    <w:rsid w:val="12A50C3E"/>
    <w:rsid w:val="1322211F"/>
    <w:rsid w:val="1334661D"/>
    <w:rsid w:val="13A25F00"/>
    <w:rsid w:val="13AA09EA"/>
    <w:rsid w:val="13C1686C"/>
    <w:rsid w:val="14232C5B"/>
    <w:rsid w:val="150D64F0"/>
    <w:rsid w:val="15622E89"/>
    <w:rsid w:val="156C2988"/>
    <w:rsid w:val="160562C9"/>
    <w:rsid w:val="168202C5"/>
    <w:rsid w:val="16C614C8"/>
    <w:rsid w:val="16C65E83"/>
    <w:rsid w:val="171C67F8"/>
    <w:rsid w:val="172032B1"/>
    <w:rsid w:val="172B2C4E"/>
    <w:rsid w:val="17A54C1D"/>
    <w:rsid w:val="17E53ED7"/>
    <w:rsid w:val="181271CB"/>
    <w:rsid w:val="18636858"/>
    <w:rsid w:val="189075AA"/>
    <w:rsid w:val="192C2145"/>
    <w:rsid w:val="199F1BBA"/>
    <w:rsid w:val="19CE3FDA"/>
    <w:rsid w:val="19CF7D25"/>
    <w:rsid w:val="19CF7F52"/>
    <w:rsid w:val="1A020366"/>
    <w:rsid w:val="1A0E709D"/>
    <w:rsid w:val="1A3B778D"/>
    <w:rsid w:val="1A46266C"/>
    <w:rsid w:val="1A717D46"/>
    <w:rsid w:val="1ABA3960"/>
    <w:rsid w:val="1ABF70FB"/>
    <w:rsid w:val="1AC40060"/>
    <w:rsid w:val="1AD84A1F"/>
    <w:rsid w:val="1B217E60"/>
    <w:rsid w:val="1BAB2386"/>
    <w:rsid w:val="1C2E4AFC"/>
    <w:rsid w:val="1C4448C9"/>
    <w:rsid w:val="1C5E730E"/>
    <w:rsid w:val="1C6260B2"/>
    <w:rsid w:val="1CB66C07"/>
    <w:rsid w:val="1CF52BDA"/>
    <w:rsid w:val="1DD36677"/>
    <w:rsid w:val="1DD51824"/>
    <w:rsid w:val="1F1757CF"/>
    <w:rsid w:val="1F1A64F3"/>
    <w:rsid w:val="1F4054C3"/>
    <w:rsid w:val="1F4A3C98"/>
    <w:rsid w:val="1F5E7AC2"/>
    <w:rsid w:val="1F736CB4"/>
    <w:rsid w:val="1FFD6353"/>
    <w:rsid w:val="204666D2"/>
    <w:rsid w:val="207A01DF"/>
    <w:rsid w:val="20EB6365"/>
    <w:rsid w:val="20FE586A"/>
    <w:rsid w:val="213A64C9"/>
    <w:rsid w:val="21670DF3"/>
    <w:rsid w:val="21A84B25"/>
    <w:rsid w:val="21C148A0"/>
    <w:rsid w:val="21D17A1B"/>
    <w:rsid w:val="222544CB"/>
    <w:rsid w:val="22B71D0B"/>
    <w:rsid w:val="22E6307F"/>
    <w:rsid w:val="233768A9"/>
    <w:rsid w:val="23734C93"/>
    <w:rsid w:val="23B10E1A"/>
    <w:rsid w:val="23CD2307"/>
    <w:rsid w:val="24187A53"/>
    <w:rsid w:val="247E314F"/>
    <w:rsid w:val="24F7070B"/>
    <w:rsid w:val="25027910"/>
    <w:rsid w:val="251A3D41"/>
    <w:rsid w:val="253B4CCA"/>
    <w:rsid w:val="2566633C"/>
    <w:rsid w:val="256805D8"/>
    <w:rsid w:val="2581521B"/>
    <w:rsid w:val="25CC49CF"/>
    <w:rsid w:val="26052D0C"/>
    <w:rsid w:val="26253F69"/>
    <w:rsid w:val="271D0A2B"/>
    <w:rsid w:val="274A6DDF"/>
    <w:rsid w:val="278E2917"/>
    <w:rsid w:val="282F062E"/>
    <w:rsid w:val="289A0C82"/>
    <w:rsid w:val="28C64AA2"/>
    <w:rsid w:val="2991312C"/>
    <w:rsid w:val="2AE04B55"/>
    <w:rsid w:val="2B2F0731"/>
    <w:rsid w:val="2B5F666B"/>
    <w:rsid w:val="2B923DB6"/>
    <w:rsid w:val="2C5808BB"/>
    <w:rsid w:val="2CE91F99"/>
    <w:rsid w:val="2D016ABC"/>
    <w:rsid w:val="2D387B34"/>
    <w:rsid w:val="2D811081"/>
    <w:rsid w:val="2D993ECE"/>
    <w:rsid w:val="2E721F82"/>
    <w:rsid w:val="2E940734"/>
    <w:rsid w:val="2EB27D8E"/>
    <w:rsid w:val="2FC62DC6"/>
    <w:rsid w:val="302E26BF"/>
    <w:rsid w:val="307271DD"/>
    <w:rsid w:val="30BE3B81"/>
    <w:rsid w:val="30CB3F09"/>
    <w:rsid w:val="314D18A7"/>
    <w:rsid w:val="31A957B3"/>
    <w:rsid w:val="31E84180"/>
    <w:rsid w:val="31F96A9A"/>
    <w:rsid w:val="32364B30"/>
    <w:rsid w:val="323A31F3"/>
    <w:rsid w:val="326828FD"/>
    <w:rsid w:val="329D23E0"/>
    <w:rsid w:val="32CF1350"/>
    <w:rsid w:val="32D32CBD"/>
    <w:rsid w:val="32F20393"/>
    <w:rsid w:val="339A1D79"/>
    <w:rsid w:val="33E804EE"/>
    <w:rsid w:val="341113B0"/>
    <w:rsid w:val="34CB36B0"/>
    <w:rsid w:val="34FD3A76"/>
    <w:rsid w:val="354B6680"/>
    <w:rsid w:val="35B12FC0"/>
    <w:rsid w:val="35D26BE9"/>
    <w:rsid w:val="36BE1BBD"/>
    <w:rsid w:val="37046557"/>
    <w:rsid w:val="37152B45"/>
    <w:rsid w:val="3742147F"/>
    <w:rsid w:val="386508B9"/>
    <w:rsid w:val="386F24F9"/>
    <w:rsid w:val="388A23E2"/>
    <w:rsid w:val="3989078C"/>
    <w:rsid w:val="398F3EC0"/>
    <w:rsid w:val="39A0123B"/>
    <w:rsid w:val="39FF5FF0"/>
    <w:rsid w:val="3A634C88"/>
    <w:rsid w:val="3A7D4800"/>
    <w:rsid w:val="3A9F0598"/>
    <w:rsid w:val="3B274879"/>
    <w:rsid w:val="3B9F56FE"/>
    <w:rsid w:val="3BAA759E"/>
    <w:rsid w:val="3BB86580"/>
    <w:rsid w:val="3BC033D2"/>
    <w:rsid w:val="3C320116"/>
    <w:rsid w:val="3D1F5A48"/>
    <w:rsid w:val="3DBF53EC"/>
    <w:rsid w:val="3E5521E2"/>
    <w:rsid w:val="3E7C4CF1"/>
    <w:rsid w:val="3E843579"/>
    <w:rsid w:val="3EE118E7"/>
    <w:rsid w:val="3EE93F39"/>
    <w:rsid w:val="3EF87CA7"/>
    <w:rsid w:val="3F1A5240"/>
    <w:rsid w:val="3F6B1566"/>
    <w:rsid w:val="3F8A080F"/>
    <w:rsid w:val="3FB215F2"/>
    <w:rsid w:val="402617FB"/>
    <w:rsid w:val="403E6BCA"/>
    <w:rsid w:val="40E07240"/>
    <w:rsid w:val="41827E3C"/>
    <w:rsid w:val="41E536A8"/>
    <w:rsid w:val="421F738E"/>
    <w:rsid w:val="422C6758"/>
    <w:rsid w:val="42492940"/>
    <w:rsid w:val="42554C68"/>
    <w:rsid w:val="43594B39"/>
    <w:rsid w:val="43D00AD7"/>
    <w:rsid w:val="454F3AE7"/>
    <w:rsid w:val="45926F49"/>
    <w:rsid w:val="45C80320"/>
    <w:rsid w:val="45E25DAF"/>
    <w:rsid w:val="46885000"/>
    <w:rsid w:val="469373DA"/>
    <w:rsid w:val="47495C69"/>
    <w:rsid w:val="47EE3067"/>
    <w:rsid w:val="480F4C75"/>
    <w:rsid w:val="482340B2"/>
    <w:rsid w:val="49690471"/>
    <w:rsid w:val="49F92273"/>
    <w:rsid w:val="4A2528C0"/>
    <w:rsid w:val="4AF20042"/>
    <w:rsid w:val="4B423026"/>
    <w:rsid w:val="4B6773E1"/>
    <w:rsid w:val="4B820556"/>
    <w:rsid w:val="4C3D1B3B"/>
    <w:rsid w:val="4C834CBB"/>
    <w:rsid w:val="4DBE6C3C"/>
    <w:rsid w:val="4DBF072E"/>
    <w:rsid w:val="4E0D0DEE"/>
    <w:rsid w:val="4F412C02"/>
    <w:rsid w:val="4FCC327A"/>
    <w:rsid w:val="4FE863D7"/>
    <w:rsid w:val="500409C0"/>
    <w:rsid w:val="50133C41"/>
    <w:rsid w:val="505B3AB4"/>
    <w:rsid w:val="51184F90"/>
    <w:rsid w:val="514F6202"/>
    <w:rsid w:val="51592105"/>
    <w:rsid w:val="51AB3854"/>
    <w:rsid w:val="51DB0803"/>
    <w:rsid w:val="52242B05"/>
    <w:rsid w:val="523C2EE5"/>
    <w:rsid w:val="528B390F"/>
    <w:rsid w:val="538346B1"/>
    <w:rsid w:val="54030BE9"/>
    <w:rsid w:val="54FE41A9"/>
    <w:rsid w:val="55FA1417"/>
    <w:rsid w:val="5640122A"/>
    <w:rsid w:val="56D02704"/>
    <w:rsid w:val="56F8542E"/>
    <w:rsid w:val="570A75F6"/>
    <w:rsid w:val="57260432"/>
    <w:rsid w:val="57521896"/>
    <w:rsid w:val="57DC53AE"/>
    <w:rsid w:val="58372EBA"/>
    <w:rsid w:val="586C1CE6"/>
    <w:rsid w:val="58A142DF"/>
    <w:rsid w:val="592230D4"/>
    <w:rsid w:val="59884A41"/>
    <w:rsid w:val="599B7592"/>
    <w:rsid w:val="59B95218"/>
    <w:rsid w:val="5A28543A"/>
    <w:rsid w:val="5A4A60DB"/>
    <w:rsid w:val="5A7652E3"/>
    <w:rsid w:val="5B920B41"/>
    <w:rsid w:val="5BD609DB"/>
    <w:rsid w:val="5BF20B45"/>
    <w:rsid w:val="5BF6017F"/>
    <w:rsid w:val="5BFB7DCD"/>
    <w:rsid w:val="5C723450"/>
    <w:rsid w:val="5C8C3674"/>
    <w:rsid w:val="5D090FC3"/>
    <w:rsid w:val="5D250805"/>
    <w:rsid w:val="5D2F3823"/>
    <w:rsid w:val="5D7869D4"/>
    <w:rsid w:val="5DB41F5F"/>
    <w:rsid w:val="5DC43F4B"/>
    <w:rsid w:val="5DDB1F64"/>
    <w:rsid w:val="5DEC6D2A"/>
    <w:rsid w:val="5DF97864"/>
    <w:rsid w:val="5E1A1186"/>
    <w:rsid w:val="5E4031A1"/>
    <w:rsid w:val="5E502725"/>
    <w:rsid w:val="5EA04D31"/>
    <w:rsid w:val="5EB27E02"/>
    <w:rsid w:val="5EB45595"/>
    <w:rsid w:val="5EEB5EC1"/>
    <w:rsid w:val="5F6428BD"/>
    <w:rsid w:val="60010FB4"/>
    <w:rsid w:val="60414A66"/>
    <w:rsid w:val="60894C01"/>
    <w:rsid w:val="613071D0"/>
    <w:rsid w:val="617C0750"/>
    <w:rsid w:val="61824375"/>
    <w:rsid w:val="623716B8"/>
    <w:rsid w:val="633C7EEF"/>
    <w:rsid w:val="63FE7DF3"/>
    <w:rsid w:val="6431218F"/>
    <w:rsid w:val="644D625E"/>
    <w:rsid w:val="6482431A"/>
    <w:rsid w:val="650D318A"/>
    <w:rsid w:val="65266E2D"/>
    <w:rsid w:val="654570EE"/>
    <w:rsid w:val="655D4DA4"/>
    <w:rsid w:val="656D2C1C"/>
    <w:rsid w:val="65E41DA5"/>
    <w:rsid w:val="66122B09"/>
    <w:rsid w:val="67560062"/>
    <w:rsid w:val="67664278"/>
    <w:rsid w:val="67CE3697"/>
    <w:rsid w:val="67E804A3"/>
    <w:rsid w:val="683D2333"/>
    <w:rsid w:val="68A3427E"/>
    <w:rsid w:val="68A81EAE"/>
    <w:rsid w:val="68BD67E9"/>
    <w:rsid w:val="6976452F"/>
    <w:rsid w:val="69873FD6"/>
    <w:rsid w:val="6A06684F"/>
    <w:rsid w:val="6A204A3A"/>
    <w:rsid w:val="6A8F3AB6"/>
    <w:rsid w:val="6C0724B6"/>
    <w:rsid w:val="6C362D86"/>
    <w:rsid w:val="6C4B7508"/>
    <w:rsid w:val="6E5766CD"/>
    <w:rsid w:val="6E9373C3"/>
    <w:rsid w:val="6EB26C96"/>
    <w:rsid w:val="6F055D61"/>
    <w:rsid w:val="6F273E57"/>
    <w:rsid w:val="6F407319"/>
    <w:rsid w:val="6FE25BA2"/>
    <w:rsid w:val="704E458C"/>
    <w:rsid w:val="70CE79F2"/>
    <w:rsid w:val="71344096"/>
    <w:rsid w:val="71DC47F4"/>
    <w:rsid w:val="728B4E38"/>
    <w:rsid w:val="72924FCF"/>
    <w:rsid w:val="72991C78"/>
    <w:rsid w:val="72B60761"/>
    <w:rsid w:val="730A3666"/>
    <w:rsid w:val="731860A8"/>
    <w:rsid w:val="73D27D74"/>
    <w:rsid w:val="74852EF2"/>
    <w:rsid w:val="754A1A6E"/>
    <w:rsid w:val="7599214C"/>
    <w:rsid w:val="75D0576E"/>
    <w:rsid w:val="76161C9A"/>
    <w:rsid w:val="76CB24B2"/>
    <w:rsid w:val="77B926BF"/>
    <w:rsid w:val="77BA1262"/>
    <w:rsid w:val="780B3C3C"/>
    <w:rsid w:val="78410282"/>
    <w:rsid w:val="793965E2"/>
    <w:rsid w:val="79455E89"/>
    <w:rsid w:val="798604C9"/>
    <w:rsid w:val="79F27D34"/>
    <w:rsid w:val="79F80D8A"/>
    <w:rsid w:val="7A9D7DAC"/>
    <w:rsid w:val="7B3905B9"/>
    <w:rsid w:val="7B843FDB"/>
    <w:rsid w:val="7BA52B69"/>
    <w:rsid w:val="7BC86A8B"/>
    <w:rsid w:val="7C467D22"/>
    <w:rsid w:val="7C49722C"/>
    <w:rsid w:val="7C4C732F"/>
    <w:rsid w:val="7DBF5217"/>
    <w:rsid w:val="7E5F6165"/>
    <w:rsid w:val="7F1D2A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1"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等线" w:eastAsia="等线" w:hAnsi="等线"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unhideWhenUsed="0" w:qFormat="1"/>
    <w:lsdException w:name="heading 3" w:uiPriority="9" w:unhideWhenUsed="0" w:qFormat="1"/>
    <w:lsdException w:name="heading 4" w:uiPriority="0" w:unhideWhenUsed="0"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uiPriority="0" w:unhideWhenUsed="0" w:qFormat="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uiPriority="0" w:unhideWhenUsed="0" w:qFormat="1"/>
    <w:lsdException w:name="footnote text" w:semiHidden="1"/>
    <w:lsdException w:name="annotation text" w:qFormat="1"/>
    <w:lsdException w:name="header" w:qFormat="1"/>
    <w:lsdException w:name="footer" w:qFormat="1"/>
    <w:lsdException w:name="index heading" w:semiHidden="1"/>
    <w:lsdException w:name="caption" w:semiHidden="1" w:uiPriority="35" w:qFormat="1"/>
    <w:lsdException w:name="table of figures" w:semiHidden="1"/>
    <w:lsdException w:name="envelope address" w:semiHidden="1"/>
    <w:lsdException w:name="envelope return" w:unhideWhenUsed="0" w:qFormat="1"/>
    <w:lsdException w:name="footnote reference" w:semiHidden="1"/>
    <w:lsdException w:name="annotation reference" w:qFormat="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uiPriority="1"/>
    <w:lsdException w:name="Body Text" w:qFormat="1"/>
    <w:lsdException w:name="Body Text Indent"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qFormat="1"/>
    <w:lsdException w:name="Body Text First Indent" w:semiHidden="1"/>
    <w:lsdException w:name="Body Text First Indent 2" w:uiPriority="0" w:unhideWhenUsed="0" w:qFormat="1"/>
    <w:lsdException w:name="Note Heading"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uiPriority="0" w:unhideWhenUsed="0" w:qFormat="1"/>
    <w:lsdException w:name="E-mail Signature" w:semiHidden="1"/>
    <w:lsdException w:name="HTML Top of Form" w:semiHidden="1"/>
    <w:lsdException w:name="HTML Bottom of Form" w:semiHidden="1"/>
    <w:lsdException w:name="Normal (Web)"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uiPriority="0" w:unhideWhenUsed="0" w:qFormat="1"/>
    <w:lsdException w:name="HTML Variable" w:semiHidden="1"/>
    <w:lsdException w:name="annotation subject"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qFormat="1"/>
    <w:lsdException w:name="Table Grid"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0" w:unhideWhenUsed="0" w:qFormat="1"/>
    <w:lsdException w:name="Quote" w:unhideWhenUsed="0" w:qFormat="1"/>
    <w:lsdException w:name="Intense Quote"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next w:val="10"/>
    <w:qFormat/>
    <w:pPr>
      <w:widowControl w:val="0"/>
      <w:jc w:val="both"/>
    </w:pPr>
    <w:rPr>
      <w:kern w:val="2"/>
      <w:sz w:val="21"/>
      <w:szCs w:val="22"/>
    </w:rPr>
  </w:style>
  <w:style w:type="paragraph" w:styleId="11">
    <w:name w:val="heading 1"/>
    <w:basedOn w:val="a"/>
    <w:next w:val="a"/>
    <w:link w:val="1Char"/>
    <w:qFormat/>
    <w:pPr>
      <w:keepNext/>
      <w:keepLines/>
      <w:adjustRightInd w:val="0"/>
      <w:spacing w:before="340" w:after="330" w:line="578" w:lineRule="atLeast"/>
      <w:ind w:left="288"/>
      <w:jc w:val="center"/>
      <w:textAlignment w:val="baseline"/>
      <w:outlineLvl w:val="0"/>
    </w:pPr>
    <w:rPr>
      <w:rFonts w:ascii="Calibri" w:eastAsia="宋体" w:hAnsi="Calibri"/>
      <w:b/>
      <w:bCs/>
      <w:kern w:val="44"/>
      <w:sz w:val="32"/>
      <w:szCs w:val="32"/>
    </w:rPr>
  </w:style>
  <w:style w:type="paragraph" w:styleId="2">
    <w:name w:val="heading 2"/>
    <w:basedOn w:val="a"/>
    <w:next w:val="a"/>
    <w:link w:val="2Char"/>
    <w:qFormat/>
    <w:pPr>
      <w:keepNext/>
      <w:keepLines/>
      <w:numPr>
        <w:ilvl w:val="1"/>
        <w:numId w:val="1"/>
      </w:numPr>
      <w:adjustRightInd w:val="0"/>
      <w:spacing w:before="260" w:after="260" w:line="416" w:lineRule="atLeast"/>
      <w:jc w:val="left"/>
      <w:textAlignment w:val="baseline"/>
      <w:outlineLvl w:val="1"/>
    </w:pPr>
    <w:rPr>
      <w:rFonts w:ascii="Arial" w:eastAsia="黑体" w:hAnsi="Arial"/>
      <w:b/>
      <w:bCs/>
      <w:kern w:val="0"/>
      <w:sz w:val="32"/>
      <w:szCs w:val="32"/>
    </w:rPr>
  </w:style>
  <w:style w:type="paragraph" w:styleId="3">
    <w:name w:val="heading 3"/>
    <w:basedOn w:val="a"/>
    <w:next w:val="a0"/>
    <w:link w:val="3Char"/>
    <w:uiPriority w:val="9"/>
    <w:qFormat/>
    <w:pPr>
      <w:keepNext/>
      <w:keepLines/>
      <w:spacing w:beforeLines="50" w:afterLines="50" w:line="360" w:lineRule="exact"/>
      <w:outlineLvl w:val="2"/>
    </w:pPr>
    <w:rPr>
      <w:rFonts w:ascii="宋体" w:eastAsia="宋体" w:hAnsi="宋体"/>
      <w:b/>
      <w:bCs/>
      <w:kern w:val="0"/>
      <w:sz w:val="24"/>
      <w:szCs w:val="24"/>
    </w:rPr>
  </w:style>
  <w:style w:type="paragraph" w:styleId="4">
    <w:name w:val="heading 4"/>
    <w:basedOn w:val="a"/>
    <w:next w:val="a"/>
    <w:link w:val="4Char"/>
    <w:qFormat/>
    <w:pPr>
      <w:keepNext/>
      <w:keepLines/>
      <w:numPr>
        <w:ilvl w:val="3"/>
        <w:numId w:val="1"/>
      </w:numPr>
      <w:adjustRightInd w:val="0"/>
      <w:spacing w:before="280" w:after="290" w:line="376" w:lineRule="atLeast"/>
      <w:jc w:val="left"/>
      <w:textAlignment w:val="baseline"/>
      <w:outlineLvl w:val="3"/>
    </w:pPr>
    <w:rPr>
      <w:rFonts w:ascii="Arial" w:eastAsia="黑体" w:hAnsi="Arial"/>
      <w:b/>
      <w:bCs/>
      <w:kern w:val="0"/>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4Char">
    <w:name w:val="标题 4 Char"/>
    <w:link w:val="4"/>
    <w:qFormat/>
    <w:rPr>
      <w:rFonts w:ascii="Arial" w:eastAsia="黑体" w:hAnsi="Arial"/>
      <w:b/>
      <w:bCs/>
      <w:sz w:val="28"/>
      <w:szCs w:val="28"/>
    </w:rPr>
  </w:style>
  <w:style w:type="character" w:customStyle="1" w:styleId="Char">
    <w:name w:val="批注文字 Char"/>
    <w:link w:val="a4"/>
    <w:uiPriority w:val="99"/>
    <w:qFormat/>
    <w:rPr>
      <w:kern w:val="2"/>
      <w:sz w:val="21"/>
      <w:szCs w:val="22"/>
    </w:rPr>
  </w:style>
  <w:style w:type="character" w:styleId="a5">
    <w:name w:val="annotation reference"/>
    <w:uiPriority w:val="99"/>
    <w:unhideWhenUsed/>
    <w:qFormat/>
    <w:rPr>
      <w:sz w:val="21"/>
      <w:szCs w:val="21"/>
    </w:rPr>
  </w:style>
  <w:style w:type="character" w:styleId="a6">
    <w:name w:val="Hyperlink"/>
    <w:uiPriority w:val="99"/>
    <w:unhideWhenUsed/>
    <w:qFormat/>
    <w:rPr>
      <w:color w:val="0563C1"/>
      <w:u w:val="single"/>
    </w:rPr>
  </w:style>
  <w:style w:type="character" w:styleId="HTML">
    <w:name w:val="HTML Typewriter"/>
    <w:qFormat/>
    <w:rPr>
      <w:rFonts w:ascii="黑体" w:eastAsia="黑体" w:hAnsi="Courier New" w:cs="Courier New"/>
      <w:sz w:val="20"/>
      <w:szCs w:val="20"/>
    </w:rPr>
  </w:style>
  <w:style w:type="character" w:customStyle="1" w:styleId="1Char">
    <w:name w:val="标题 1 Char"/>
    <w:link w:val="11"/>
    <w:qFormat/>
    <w:rPr>
      <w:rFonts w:ascii="Calibri" w:eastAsia="宋体" w:hAnsi="Calibri" w:cs="Times New Roman"/>
      <w:b/>
      <w:bCs/>
      <w:kern w:val="44"/>
      <w:sz w:val="32"/>
      <w:szCs w:val="32"/>
    </w:rPr>
  </w:style>
  <w:style w:type="character" w:customStyle="1" w:styleId="2Char">
    <w:name w:val="标题 2 Char"/>
    <w:link w:val="2"/>
    <w:qFormat/>
    <w:rPr>
      <w:rFonts w:ascii="Arial" w:eastAsia="黑体" w:hAnsi="Arial"/>
      <w:b/>
      <w:bCs/>
      <w:sz w:val="32"/>
      <w:szCs w:val="32"/>
    </w:rPr>
  </w:style>
  <w:style w:type="character" w:customStyle="1" w:styleId="Char0">
    <w:name w:val="批注框文本 Char"/>
    <w:link w:val="a7"/>
    <w:uiPriority w:val="99"/>
    <w:semiHidden/>
    <w:qFormat/>
    <w:rPr>
      <w:kern w:val="2"/>
      <w:sz w:val="18"/>
      <w:szCs w:val="18"/>
    </w:rPr>
  </w:style>
  <w:style w:type="character" w:customStyle="1" w:styleId="3Char">
    <w:name w:val="标题 3 Char"/>
    <w:link w:val="3"/>
    <w:uiPriority w:val="9"/>
    <w:qFormat/>
    <w:rPr>
      <w:rFonts w:ascii="宋体" w:eastAsia="宋体" w:hAnsi="宋体"/>
      <w:b/>
      <w:bCs/>
      <w:sz w:val="24"/>
      <w:szCs w:val="24"/>
    </w:rPr>
  </w:style>
  <w:style w:type="character" w:customStyle="1" w:styleId="Char1">
    <w:name w:val="批注主题 Char"/>
    <w:link w:val="a8"/>
    <w:uiPriority w:val="99"/>
    <w:semiHidden/>
    <w:qFormat/>
    <w:rPr>
      <w:b/>
      <w:bCs/>
      <w:kern w:val="2"/>
      <w:sz w:val="21"/>
      <w:szCs w:val="22"/>
    </w:rPr>
  </w:style>
  <w:style w:type="character" w:customStyle="1" w:styleId="1CharCharCharChar">
    <w:name w:val="标题 1 Char Char Char Char"/>
    <w:qFormat/>
    <w:rPr>
      <w:rFonts w:eastAsia="宋体"/>
      <w:b/>
      <w:bCs/>
      <w:kern w:val="44"/>
      <w:sz w:val="44"/>
      <w:szCs w:val="44"/>
      <w:lang w:val="en-US" w:eastAsia="zh-CN" w:bidi="ar-SA"/>
    </w:rPr>
  </w:style>
  <w:style w:type="character" w:customStyle="1" w:styleId="12">
    <w:name w:val="未处理的提及1"/>
    <w:uiPriority w:val="99"/>
    <w:unhideWhenUsed/>
    <w:qFormat/>
    <w:rPr>
      <w:color w:val="605E5C"/>
      <w:shd w:val="clear" w:color="auto" w:fill="E1DFDD"/>
    </w:rPr>
  </w:style>
  <w:style w:type="character" w:customStyle="1" w:styleId="1Char1">
    <w:name w:val="标题 1 Char1"/>
    <w:qFormat/>
    <w:rPr>
      <w:rFonts w:ascii="宋体" w:eastAsia="宋体"/>
      <w:b/>
      <w:kern w:val="44"/>
      <w:sz w:val="32"/>
      <w:lang w:val="en-US" w:eastAsia="zh-CN"/>
    </w:rPr>
  </w:style>
  <w:style w:type="character" w:customStyle="1" w:styleId="2Char0">
    <w:name w:val="正文文本 2 Char"/>
    <w:link w:val="20"/>
    <w:uiPriority w:val="99"/>
    <w:semiHidden/>
    <w:qFormat/>
    <w:rPr>
      <w:kern w:val="2"/>
      <w:sz w:val="21"/>
      <w:szCs w:val="22"/>
    </w:rPr>
  </w:style>
  <w:style w:type="character" w:customStyle="1" w:styleId="apple-converted-space">
    <w:name w:val="apple-converted-space"/>
    <w:qFormat/>
    <w:rPr>
      <w:rFonts w:cs="Times New Roman"/>
    </w:rPr>
  </w:style>
  <w:style w:type="character" w:customStyle="1" w:styleId="Char2">
    <w:name w:val="页脚 Char"/>
    <w:link w:val="a9"/>
    <w:uiPriority w:val="99"/>
    <w:qFormat/>
    <w:rPr>
      <w:sz w:val="18"/>
      <w:szCs w:val="18"/>
    </w:rPr>
  </w:style>
  <w:style w:type="character" w:customStyle="1" w:styleId="Char3">
    <w:name w:val="日期 Char"/>
    <w:basedOn w:val="a1"/>
    <w:link w:val="aa"/>
    <w:uiPriority w:val="99"/>
    <w:semiHidden/>
    <w:qFormat/>
  </w:style>
  <w:style w:type="character" w:customStyle="1" w:styleId="Char4">
    <w:name w:val="标题 Char"/>
    <w:link w:val="ab"/>
    <w:uiPriority w:val="10"/>
    <w:qFormat/>
    <w:rPr>
      <w:rFonts w:ascii="Cambria" w:eastAsia="宋体" w:hAnsi="Cambria" w:cs="宋体"/>
      <w:b/>
      <w:bCs/>
      <w:sz w:val="32"/>
      <w:szCs w:val="32"/>
    </w:rPr>
  </w:style>
  <w:style w:type="character" w:customStyle="1" w:styleId="Char5">
    <w:name w:val="正文文本 Char"/>
    <w:link w:val="ac"/>
    <w:uiPriority w:val="99"/>
    <w:qFormat/>
    <w:rPr>
      <w:rFonts w:ascii="Times New Roman" w:eastAsia="宋体" w:hAnsi="Times New Roman"/>
      <w:kern w:val="2"/>
      <w:sz w:val="24"/>
      <w:szCs w:val="21"/>
    </w:rPr>
  </w:style>
  <w:style w:type="character" w:customStyle="1" w:styleId="Char6">
    <w:name w:val="纯文本 Char"/>
    <w:link w:val="ad"/>
    <w:qFormat/>
    <w:rPr>
      <w:rFonts w:ascii="宋体" w:eastAsia="宋体" w:hAnsi="Courier New" w:cs="Times New Roman"/>
      <w:szCs w:val="21"/>
    </w:rPr>
  </w:style>
  <w:style w:type="character" w:customStyle="1" w:styleId="Char7">
    <w:name w:val="页眉 Char"/>
    <w:link w:val="ae"/>
    <w:uiPriority w:val="99"/>
    <w:qFormat/>
    <w:rPr>
      <w:sz w:val="18"/>
      <w:szCs w:val="18"/>
    </w:rPr>
  </w:style>
  <w:style w:type="character" w:customStyle="1" w:styleId="UnresolvedMention">
    <w:name w:val="Unresolved Mention"/>
    <w:uiPriority w:val="99"/>
    <w:unhideWhenUsed/>
    <w:qFormat/>
    <w:rPr>
      <w:color w:val="605E5C"/>
      <w:shd w:val="clear" w:color="auto" w:fill="E1DFDD"/>
    </w:rPr>
  </w:style>
  <w:style w:type="paragraph" w:styleId="a0">
    <w:name w:val="Normal Indent"/>
    <w:basedOn w:val="a"/>
    <w:qFormat/>
    <w:pPr>
      <w:autoSpaceDE w:val="0"/>
      <w:autoSpaceDN w:val="0"/>
      <w:adjustRightInd w:val="0"/>
      <w:ind w:firstLine="420"/>
      <w:jc w:val="left"/>
    </w:pPr>
    <w:rPr>
      <w:kern w:val="0"/>
      <w:sz w:val="24"/>
      <w:szCs w:val="20"/>
    </w:rPr>
  </w:style>
  <w:style w:type="paragraph" w:styleId="ac">
    <w:name w:val="Body Text"/>
    <w:basedOn w:val="a"/>
    <w:link w:val="Char5"/>
    <w:uiPriority w:val="99"/>
    <w:unhideWhenUsed/>
    <w:qFormat/>
    <w:pPr>
      <w:tabs>
        <w:tab w:val="left" w:pos="567"/>
      </w:tabs>
      <w:spacing w:before="120" w:after="120" w:line="360" w:lineRule="auto"/>
      <w:ind w:firstLineChars="200" w:firstLine="883"/>
    </w:pPr>
    <w:rPr>
      <w:rFonts w:ascii="Times New Roman" w:eastAsia="宋体" w:hAnsi="Times New Roman"/>
      <w:sz w:val="24"/>
      <w:szCs w:val="21"/>
    </w:rPr>
  </w:style>
  <w:style w:type="paragraph" w:styleId="a4">
    <w:name w:val="annotation text"/>
    <w:basedOn w:val="a"/>
    <w:link w:val="Char"/>
    <w:uiPriority w:val="99"/>
    <w:unhideWhenUsed/>
    <w:qFormat/>
    <w:pPr>
      <w:jc w:val="left"/>
    </w:pPr>
  </w:style>
  <w:style w:type="paragraph" w:customStyle="1" w:styleId="af">
    <w:name w:val="*正文"/>
    <w:basedOn w:val="a"/>
    <w:qFormat/>
    <w:pPr>
      <w:spacing w:line="360" w:lineRule="auto"/>
      <w:ind w:firstLineChars="200" w:firstLine="200"/>
    </w:pPr>
    <w:rPr>
      <w:rFonts w:ascii="宋体" w:eastAsia="宋体" w:hAnsi="宋体"/>
      <w:szCs w:val="20"/>
    </w:rPr>
  </w:style>
  <w:style w:type="paragraph" w:customStyle="1" w:styleId="Style2">
    <w:name w:val="_Style 2"/>
    <w:basedOn w:val="a"/>
    <w:uiPriority w:val="34"/>
    <w:qFormat/>
    <w:pPr>
      <w:ind w:firstLineChars="200" w:firstLine="420"/>
    </w:pPr>
    <w:rPr>
      <w:rFonts w:ascii="Times New Roman" w:eastAsia="宋体" w:hAnsi="Times New Roman"/>
      <w:szCs w:val="24"/>
    </w:rPr>
  </w:style>
  <w:style w:type="paragraph" w:customStyle="1" w:styleId="10">
    <w:name w:val="无间隔1"/>
    <w:basedOn w:val="a"/>
    <w:qFormat/>
    <w:pPr>
      <w:widowControl/>
      <w:spacing w:line="360" w:lineRule="auto"/>
      <w:jc w:val="center"/>
    </w:pPr>
    <w:rPr>
      <w:rFonts w:eastAsia="宋体"/>
      <w:szCs w:val="21"/>
    </w:rPr>
  </w:style>
  <w:style w:type="paragraph" w:styleId="af0">
    <w:name w:val="Body Text Indent"/>
    <w:basedOn w:val="a"/>
    <w:next w:val="af1"/>
    <w:uiPriority w:val="99"/>
    <w:unhideWhenUsed/>
    <w:qFormat/>
    <w:pPr>
      <w:spacing w:after="120"/>
      <w:ind w:leftChars="200" w:left="420"/>
    </w:pPr>
  </w:style>
  <w:style w:type="paragraph" w:styleId="21">
    <w:name w:val="Body Text First Indent 2"/>
    <w:basedOn w:val="af0"/>
    <w:qFormat/>
    <w:pPr>
      <w:tabs>
        <w:tab w:val="left" w:pos="5580"/>
      </w:tabs>
      <w:ind w:firstLineChars="200" w:firstLine="420"/>
    </w:pPr>
  </w:style>
  <w:style w:type="paragraph" w:styleId="af1">
    <w:name w:val="envelope return"/>
    <w:basedOn w:val="a"/>
    <w:uiPriority w:val="99"/>
    <w:qFormat/>
    <w:pPr>
      <w:snapToGrid w:val="0"/>
    </w:pPr>
    <w:rPr>
      <w:rFonts w:ascii="Arial" w:hAnsi="Arial" w:cs="Arial"/>
    </w:rPr>
  </w:style>
  <w:style w:type="paragraph" w:styleId="aa">
    <w:name w:val="Date"/>
    <w:basedOn w:val="a"/>
    <w:next w:val="a"/>
    <w:link w:val="Char3"/>
    <w:uiPriority w:val="99"/>
    <w:unhideWhenUsed/>
    <w:qFormat/>
    <w:pPr>
      <w:ind w:leftChars="2500" w:left="100"/>
    </w:pPr>
  </w:style>
  <w:style w:type="paragraph" w:styleId="ad">
    <w:name w:val="Plain Text"/>
    <w:basedOn w:val="a"/>
    <w:next w:val="a"/>
    <w:link w:val="Char6"/>
    <w:qFormat/>
    <w:rPr>
      <w:rFonts w:ascii="宋体" w:eastAsia="宋体" w:hAnsi="Courier New"/>
      <w:kern w:val="0"/>
      <w:sz w:val="20"/>
      <w:szCs w:val="21"/>
    </w:rPr>
  </w:style>
  <w:style w:type="paragraph" w:styleId="13">
    <w:name w:val="index 1"/>
    <w:basedOn w:val="a"/>
    <w:next w:val="a"/>
    <w:qFormat/>
    <w:rPr>
      <w:rFonts w:ascii="Times New Roman" w:eastAsia="宋体" w:hAnsi="Times New Roman"/>
      <w:szCs w:val="20"/>
    </w:rPr>
  </w:style>
  <w:style w:type="paragraph" w:styleId="14">
    <w:name w:val="toc 1"/>
    <w:basedOn w:val="a"/>
    <w:next w:val="a"/>
    <w:uiPriority w:val="39"/>
    <w:unhideWhenUsed/>
    <w:qFormat/>
    <w:pPr>
      <w:tabs>
        <w:tab w:val="right" w:leader="dot" w:pos="8296"/>
      </w:tabs>
      <w:spacing w:line="360" w:lineRule="exact"/>
      <w:jc w:val="center"/>
    </w:pPr>
    <w:rPr>
      <w:rFonts w:ascii="宋体" w:eastAsia="宋体" w:hAnsi="宋体"/>
      <w:b/>
      <w:bCs/>
      <w:sz w:val="32"/>
      <w:szCs w:val="32"/>
    </w:rPr>
  </w:style>
  <w:style w:type="paragraph" w:styleId="a7">
    <w:name w:val="Balloon Text"/>
    <w:basedOn w:val="a"/>
    <w:link w:val="Char0"/>
    <w:uiPriority w:val="99"/>
    <w:unhideWhenUsed/>
    <w:qFormat/>
    <w:rPr>
      <w:sz w:val="18"/>
      <w:szCs w:val="18"/>
    </w:rPr>
  </w:style>
  <w:style w:type="paragraph" w:styleId="a9">
    <w:name w:val="footer"/>
    <w:basedOn w:val="a"/>
    <w:link w:val="Char2"/>
    <w:uiPriority w:val="99"/>
    <w:unhideWhenUsed/>
    <w:qFormat/>
    <w:pPr>
      <w:tabs>
        <w:tab w:val="center" w:pos="4153"/>
        <w:tab w:val="right" w:pos="8306"/>
      </w:tabs>
      <w:snapToGrid w:val="0"/>
      <w:jc w:val="left"/>
    </w:pPr>
    <w:rPr>
      <w:kern w:val="0"/>
      <w:sz w:val="18"/>
      <w:szCs w:val="18"/>
    </w:rPr>
  </w:style>
  <w:style w:type="paragraph" w:styleId="ae">
    <w:name w:val="header"/>
    <w:basedOn w:val="a"/>
    <w:link w:val="Char7"/>
    <w:uiPriority w:val="99"/>
    <w:unhideWhenUsed/>
    <w:qFormat/>
    <w:pPr>
      <w:pBdr>
        <w:bottom w:val="single" w:sz="6" w:space="1" w:color="auto"/>
      </w:pBdr>
      <w:tabs>
        <w:tab w:val="center" w:pos="4153"/>
        <w:tab w:val="right" w:pos="8306"/>
      </w:tabs>
      <w:snapToGrid w:val="0"/>
      <w:jc w:val="center"/>
    </w:pPr>
    <w:rPr>
      <w:kern w:val="0"/>
      <w:sz w:val="18"/>
      <w:szCs w:val="18"/>
    </w:rPr>
  </w:style>
  <w:style w:type="paragraph" w:styleId="20">
    <w:name w:val="Body Text 2"/>
    <w:basedOn w:val="a"/>
    <w:link w:val="2Char0"/>
    <w:uiPriority w:val="99"/>
    <w:unhideWhenUsed/>
    <w:pPr>
      <w:spacing w:after="120" w:line="480" w:lineRule="auto"/>
    </w:pPr>
  </w:style>
  <w:style w:type="paragraph" w:styleId="ab">
    <w:name w:val="Title"/>
    <w:basedOn w:val="a"/>
    <w:next w:val="a"/>
    <w:link w:val="Char4"/>
    <w:uiPriority w:val="10"/>
    <w:qFormat/>
    <w:pPr>
      <w:adjustRightInd w:val="0"/>
      <w:spacing w:before="240" w:after="60" w:line="360" w:lineRule="atLeast"/>
      <w:jc w:val="center"/>
      <w:outlineLvl w:val="0"/>
    </w:pPr>
    <w:rPr>
      <w:rFonts w:ascii="Cambria" w:eastAsia="宋体" w:hAnsi="Cambria" w:cs="宋体"/>
      <w:b/>
      <w:bCs/>
      <w:kern w:val="0"/>
      <w:sz w:val="32"/>
      <w:szCs w:val="32"/>
    </w:rPr>
  </w:style>
  <w:style w:type="paragraph" w:styleId="af2">
    <w:name w:val="Normal (Web)"/>
    <w:basedOn w:val="a"/>
    <w:uiPriority w:val="99"/>
    <w:qFormat/>
    <w:pPr>
      <w:widowControl/>
      <w:spacing w:before="100" w:beforeAutospacing="1" w:after="100" w:afterAutospacing="1"/>
      <w:jc w:val="left"/>
    </w:pPr>
    <w:rPr>
      <w:rFonts w:ascii="宋体" w:eastAsia="宋体" w:hAnsi="宋体" w:cs="宋体"/>
      <w:kern w:val="0"/>
      <w:sz w:val="24"/>
      <w:szCs w:val="24"/>
    </w:rPr>
  </w:style>
  <w:style w:type="paragraph" w:styleId="a8">
    <w:name w:val="annotation subject"/>
    <w:basedOn w:val="a4"/>
    <w:next w:val="a4"/>
    <w:link w:val="Char1"/>
    <w:uiPriority w:val="99"/>
    <w:unhideWhenUsed/>
    <w:qFormat/>
    <w:rPr>
      <w:b/>
      <w:bCs/>
    </w:rPr>
  </w:style>
  <w:style w:type="paragraph" w:styleId="af3">
    <w:name w:val="List Paragraph"/>
    <w:basedOn w:val="a"/>
    <w:qFormat/>
    <w:pPr>
      <w:ind w:firstLineChars="200" w:firstLine="420"/>
    </w:pPr>
  </w:style>
  <w:style w:type="paragraph" w:customStyle="1" w:styleId="1">
    <w:name w:val="样式1"/>
    <w:basedOn w:val="a"/>
    <w:qFormat/>
    <w:pPr>
      <w:numPr>
        <w:numId w:val="2"/>
      </w:numPr>
      <w:tabs>
        <w:tab w:val="left" w:pos="993"/>
      </w:tabs>
    </w:pPr>
    <w:rPr>
      <w:rFonts w:ascii="宋体" w:hAnsi="宋体"/>
      <w:szCs w:val="21"/>
    </w:rPr>
  </w:style>
  <w:style w:type="paragraph" w:customStyle="1" w:styleId="PlainText">
    <w:name w:val="PlainText"/>
    <w:basedOn w:val="a"/>
    <w:qFormat/>
    <w:pPr>
      <w:textAlignment w:val="baseline"/>
    </w:pPr>
    <w:rPr>
      <w:rFonts w:ascii="宋体" w:hAnsi="Courier New"/>
    </w:rPr>
  </w:style>
  <w:style w:type="paragraph" w:customStyle="1" w:styleId="22">
    <w:name w:val="正文文字缩进 2"/>
    <w:basedOn w:val="a"/>
    <w:qFormat/>
    <w:pPr>
      <w:widowControl/>
      <w:spacing w:line="351" w:lineRule="atLeast"/>
      <w:ind w:firstLine="481"/>
    </w:pPr>
    <w:rPr>
      <w:rFonts w:ascii="仿宋_GB2312" w:eastAsia="仿宋_GB2312" w:hAnsi="Times New Roman"/>
      <w:color w:val="000000"/>
      <w:kern w:val="0"/>
      <w:sz w:val="24"/>
      <w:szCs w:val="20"/>
    </w:rPr>
  </w:style>
  <w:style w:type="paragraph" w:customStyle="1" w:styleId="WW-">
    <w:name w:val="WW-普通文字"/>
    <w:basedOn w:val="a"/>
    <w:qFormat/>
    <w:pPr>
      <w:suppressAutoHyphens/>
    </w:pPr>
    <w:rPr>
      <w:szCs w:val="20"/>
    </w:rPr>
  </w:style>
  <w:style w:type="paragraph" w:customStyle="1" w:styleId="11212">
    <w:name w:val="样式 标题 1 + 四号 居中 段前: 12 磅 段后: 12 磅 行距: 单倍行距"/>
    <w:basedOn w:val="11"/>
    <w:qFormat/>
    <w:pPr>
      <w:spacing w:before="240" w:after="240" w:line="240" w:lineRule="auto"/>
      <w:ind w:left="2689"/>
    </w:pPr>
    <w:rPr>
      <w:rFonts w:cs="宋体"/>
      <w:sz w:val="28"/>
      <w:szCs w:val="20"/>
    </w:rPr>
  </w:style>
  <w:style w:type="paragraph" w:customStyle="1" w:styleId="455">
    <w:name w:val="样式 标题 4 + 段前: 5 磅 段后: 5 磅 行距: 单倍行距"/>
    <w:basedOn w:val="4"/>
    <w:qFormat/>
    <w:pPr>
      <w:spacing w:before="100" w:after="100" w:line="240" w:lineRule="auto"/>
    </w:pPr>
    <w:rPr>
      <w:rFonts w:cs="宋体"/>
      <w:szCs w:val="20"/>
    </w:rPr>
  </w:style>
  <w:style w:type="paragraph" w:customStyle="1" w:styleId="Normal">
    <w:name w:val="Normal + 小四"/>
    <w:basedOn w:val="a"/>
    <w:qFormat/>
    <w:pPr>
      <w:spacing w:line="360" w:lineRule="auto"/>
    </w:pPr>
    <w:rPr>
      <w:rFonts w:ascii="Times New Roman" w:eastAsia="宋体" w:hAnsi="Times New Roman"/>
      <w:sz w:val="24"/>
      <w:szCs w:val="24"/>
    </w:rPr>
  </w:style>
  <w:style w:type="paragraph" w:customStyle="1" w:styleId="260">
    <w:name w:val="样式 样式 标题 2 + 宋体 五号 非加粗 黑色 + 段前: 6 磅 段后: 0 磅 行距: 单倍行距"/>
    <w:basedOn w:val="23"/>
    <w:qFormat/>
    <w:pPr>
      <w:spacing w:before="120" w:line="240" w:lineRule="auto"/>
    </w:pPr>
    <w:rPr>
      <w:rFonts w:cs="宋体"/>
      <w:szCs w:val="20"/>
    </w:rPr>
  </w:style>
  <w:style w:type="paragraph" w:customStyle="1" w:styleId="oDa">
    <w:name w:val="???¡ì?¡ì?o???¡§???¡ì|D???¨¬?¡§¡§??¡§?a"/>
    <w:uiPriority w:val="99"/>
    <w:unhideWhenUsed/>
    <w:qFormat/>
    <w:pPr>
      <w:widowControl w:val="0"/>
      <w:ind w:leftChars="400" w:left="840"/>
      <w:jc w:val="both"/>
    </w:pPr>
    <w:rPr>
      <w:rFonts w:ascii="Calibri" w:eastAsia="宋体" w:hAnsi="Calibri"/>
      <w:kern w:val="2"/>
      <w:sz w:val="21"/>
      <w:szCs w:val="22"/>
    </w:rPr>
  </w:style>
  <w:style w:type="paragraph" w:customStyle="1" w:styleId="15">
    <w:name w:val="修订1"/>
    <w:uiPriority w:val="99"/>
    <w:semiHidden/>
    <w:qFormat/>
    <w:rPr>
      <w:kern w:val="2"/>
      <w:sz w:val="21"/>
      <w:szCs w:val="22"/>
    </w:rPr>
  </w:style>
  <w:style w:type="paragraph" w:customStyle="1" w:styleId="16">
    <w:name w:val="纯文本1"/>
    <w:basedOn w:val="a"/>
    <w:qFormat/>
    <w:rPr>
      <w:rFonts w:ascii="宋体" w:eastAsia="宋体" w:hAnsi="Courier New"/>
      <w:szCs w:val="21"/>
    </w:rPr>
  </w:style>
  <w:style w:type="paragraph" w:customStyle="1" w:styleId="23">
    <w:name w:val="样式 标题 2 + 宋体 五号 非加粗 黑色"/>
    <w:basedOn w:val="2"/>
    <w:qFormat/>
    <w:rPr>
      <w:rFonts w:ascii="宋体" w:eastAsia="宋体" w:hAnsi="宋体"/>
      <w:b w:val="0"/>
      <w:bCs w:val="0"/>
      <w:color w:val="000000"/>
      <w:sz w:val="21"/>
    </w:rPr>
  </w:style>
  <w:style w:type="paragraph" w:styleId="af4">
    <w:name w:val="No Spacing"/>
    <w:uiPriority w:val="1"/>
    <w:qFormat/>
    <w:pPr>
      <w:ind w:firstLineChars="177" w:firstLine="425"/>
    </w:pPr>
    <w:rPr>
      <w:rFonts w:ascii="宋体" w:eastAsia="宋体" w:hAnsi="宋体"/>
      <w:sz w:val="24"/>
      <w:szCs w:val="22"/>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WPSOffice1">
    <w:name w:val="WPSOffice手动目录 1"/>
    <w:qFormat/>
    <w:rPr>
      <w:rFonts w:ascii="Times New Roman" w:eastAsia="宋体" w:hAnsi="Times New Roman"/>
    </w:rPr>
  </w:style>
  <w:style w:type="paragraph" w:customStyle="1" w:styleId="2600">
    <w:name w:val="样式 样式 样式 样式 标题 2 + 宋体 五号 非加粗 黑色 + 段前: 6 磅 段后: 0 磅 行距: 单倍行距 + 段前:..."/>
    <w:basedOn w:val="26012"/>
    <w:qFormat/>
    <w:pPr>
      <w:ind w:left="538"/>
    </w:pPr>
    <w:rPr>
      <w:b/>
      <w:bCs/>
    </w:rPr>
  </w:style>
  <w:style w:type="paragraph" w:customStyle="1" w:styleId="TableParagraph">
    <w:name w:val="Table Paragraph"/>
    <w:basedOn w:val="a"/>
    <w:uiPriority w:val="1"/>
    <w:qFormat/>
    <w:pPr>
      <w:widowControl/>
      <w:jc w:val="left"/>
    </w:pPr>
    <w:rPr>
      <w:rFonts w:ascii="宋体" w:eastAsia="宋体" w:hAnsi="宋体" w:cs="宋体"/>
      <w:kern w:val="0"/>
      <w:sz w:val="24"/>
      <w:szCs w:val="24"/>
    </w:rPr>
  </w:style>
  <w:style w:type="table" w:styleId="af5">
    <w:name w:val="Table Grid"/>
    <w:basedOn w:val="a2"/>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网格型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等线" w:eastAsia="等线" w:hAnsi="等线"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unhideWhenUsed="0" w:qFormat="1"/>
    <w:lsdException w:name="heading 3" w:uiPriority="9" w:unhideWhenUsed="0" w:qFormat="1"/>
    <w:lsdException w:name="heading 4" w:uiPriority="0" w:unhideWhenUsed="0"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uiPriority="0" w:unhideWhenUsed="0" w:qFormat="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uiPriority="0" w:unhideWhenUsed="0" w:qFormat="1"/>
    <w:lsdException w:name="footnote text" w:semiHidden="1"/>
    <w:lsdException w:name="annotation text" w:qFormat="1"/>
    <w:lsdException w:name="header" w:qFormat="1"/>
    <w:lsdException w:name="footer" w:qFormat="1"/>
    <w:lsdException w:name="index heading" w:semiHidden="1"/>
    <w:lsdException w:name="caption" w:semiHidden="1" w:uiPriority="35" w:qFormat="1"/>
    <w:lsdException w:name="table of figures" w:semiHidden="1"/>
    <w:lsdException w:name="envelope address" w:semiHidden="1"/>
    <w:lsdException w:name="envelope return" w:unhideWhenUsed="0" w:qFormat="1"/>
    <w:lsdException w:name="footnote reference" w:semiHidden="1"/>
    <w:lsdException w:name="annotation reference" w:qFormat="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uiPriority="1"/>
    <w:lsdException w:name="Body Text" w:qFormat="1"/>
    <w:lsdException w:name="Body Text Indent"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qFormat="1"/>
    <w:lsdException w:name="Body Text First Indent" w:semiHidden="1"/>
    <w:lsdException w:name="Body Text First Indent 2" w:uiPriority="0" w:unhideWhenUsed="0" w:qFormat="1"/>
    <w:lsdException w:name="Note Heading"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uiPriority="0" w:unhideWhenUsed="0" w:qFormat="1"/>
    <w:lsdException w:name="E-mail Signature" w:semiHidden="1"/>
    <w:lsdException w:name="HTML Top of Form" w:semiHidden="1"/>
    <w:lsdException w:name="HTML Bottom of Form" w:semiHidden="1"/>
    <w:lsdException w:name="Normal (Web)"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uiPriority="0" w:unhideWhenUsed="0" w:qFormat="1"/>
    <w:lsdException w:name="HTML Variable" w:semiHidden="1"/>
    <w:lsdException w:name="annotation subject"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qFormat="1"/>
    <w:lsdException w:name="Table Grid"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0" w:unhideWhenUsed="0" w:qFormat="1"/>
    <w:lsdException w:name="Quote" w:unhideWhenUsed="0" w:qFormat="1"/>
    <w:lsdException w:name="Intense Quote"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next w:val="10"/>
    <w:qFormat/>
    <w:pPr>
      <w:widowControl w:val="0"/>
      <w:jc w:val="both"/>
    </w:pPr>
    <w:rPr>
      <w:kern w:val="2"/>
      <w:sz w:val="21"/>
      <w:szCs w:val="22"/>
    </w:rPr>
  </w:style>
  <w:style w:type="paragraph" w:styleId="11">
    <w:name w:val="heading 1"/>
    <w:basedOn w:val="a"/>
    <w:next w:val="a"/>
    <w:link w:val="1Char"/>
    <w:qFormat/>
    <w:pPr>
      <w:keepNext/>
      <w:keepLines/>
      <w:adjustRightInd w:val="0"/>
      <w:spacing w:before="340" w:after="330" w:line="578" w:lineRule="atLeast"/>
      <w:ind w:left="288"/>
      <w:jc w:val="center"/>
      <w:textAlignment w:val="baseline"/>
      <w:outlineLvl w:val="0"/>
    </w:pPr>
    <w:rPr>
      <w:rFonts w:ascii="Calibri" w:eastAsia="宋体" w:hAnsi="Calibri"/>
      <w:b/>
      <w:bCs/>
      <w:kern w:val="44"/>
      <w:sz w:val="32"/>
      <w:szCs w:val="32"/>
    </w:rPr>
  </w:style>
  <w:style w:type="paragraph" w:styleId="2">
    <w:name w:val="heading 2"/>
    <w:basedOn w:val="a"/>
    <w:next w:val="a"/>
    <w:link w:val="2Char"/>
    <w:qFormat/>
    <w:pPr>
      <w:keepNext/>
      <w:keepLines/>
      <w:numPr>
        <w:ilvl w:val="1"/>
        <w:numId w:val="1"/>
      </w:numPr>
      <w:adjustRightInd w:val="0"/>
      <w:spacing w:before="260" w:after="260" w:line="416" w:lineRule="atLeast"/>
      <w:jc w:val="left"/>
      <w:textAlignment w:val="baseline"/>
      <w:outlineLvl w:val="1"/>
    </w:pPr>
    <w:rPr>
      <w:rFonts w:ascii="Arial" w:eastAsia="黑体" w:hAnsi="Arial"/>
      <w:b/>
      <w:bCs/>
      <w:kern w:val="0"/>
      <w:sz w:val="32"/>
      <w:szCs w:val="32"/>
    </w:rPr>
  </w:style>
  <w:style w:type="paragraph" w:styleId="3">
    <w:name w:val="heading 3"/>
    <w:basedOn w:val="a"/>
    <w:next w:val="a0"/>
    <w:link w:val="3Char"/>
    <w:uiPriority w:val="9"/>
    <w:qFormat/>
    <w:pPr>
      <w:keepNext/>
      <w:keepLines/>
      <w:spacing w:beforeLines="50" w:afterLines="50" w:line="360" w:lineRule="exact"/>
      <w:outlineLvl w:val="2"/>
    </w:pPr>
    <w:rPr>
      <w:rFonts w:ascii="宋体" w:eastAsia="宋体" w:hAnsi="宋体"/>
      <w:b/>
      <w:bCs/>
      <w:kern w:val="0"/>
      <w:sz w:val="24"/>
      <w:szCs w:val="24"/>
    </w:rPr>
  </w:style>
  <w:style w:type="paragraph" w:styleId="4">
    <w:name w:val="heading 4"/>
    <w:basedOn w:val="a"/>
    <w:next w:val="a"/>
    <w:link w:val="4Char"/>
    <w:qFormat/>
    <w:pPr>
      <w:keepNext/>
      <w:keepLines/>
      <w:numPr>
        <w:ilvl w:val="3"/>
        <w:numId w:val="1"/>
      </w:numPr>
      <w:adjustRightInd w:val="0"/>
      <w:spacing w:before="280" w:after="290" w:line="376" w:lineRule="atLeast"/>
      <w:jc w:val="left"/>
      <w:textAlignment w:val="baseline"/>
      <w:outlineLvl w:val="3"/>
    </w:pPr>
    <w:rPr>
      <w:rFonts w:ascii="Arial" w:eastAsia="黑体" w:hAnsi="Arial"/>
      <w:b/>
      <w:bCs/>
      <w:kern w:val="0"/>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4Char">
    <w:name w:val="标题 4 Char"/>
    <w:link w:val="4"/>
    <w:qFormat/>
    <w:rPr>
      <w:rFonts w:ascii="Arial" w:eastAsia="黑体" w:hAnsi="Arial"/>
      <w:b/>
      <w:bCs/>
      <w:sz w:val="28"/>
      <w:szCs w:val="28"/>
    </w:rPr>
  </w:style>
  <w:style w:type="character" w:customStyle="1" w:styleId="Char">
    <w:name w:val="批注文字 Char"/>
    <w:link w:val="a4"/>
    <w:uiPriority w:val="99"/>
    <w:qFormat/>
    <w:rPr>
      <w:kern w:val="2"/>
      <w:sz w:val="21"/>
      <w:szCs w:val="22"/>
    </w:rPr>
  </w:style>
  <w:style w:type="character" w:styleId="a5">
    <w:name w:val="annotation reference"/>
    <w:uiPriority w:val="99"/>
    <w:unhideWhenUsed/>
    <w:qFormat/>
    <w:rPr>
      <w:sz w:val="21"/>
      <w:szCs w:val="21"/>
    </w:rPr>
  </w:style>
  <w:style w:type="character" w:styleId="a6">
    <w:name w:val="Hyperlink"/>
    <w:uiPriority w:val="99"/>
    <w:unhideWhenUsed/>
    <w:qFormat/>
    <w:rPr>
      <w:color w:val="0563C1"/>
      <w:u w:val="single"/>
    </w:rPr>
  </w:style>
  <w:style w:type="character" w:styleId="HTML">
    <w:name w:val="HTML Typewriter"/>
    <w:qFormat/>
    <w:rPr>
      <w:rFonts w:ascii="黑体" w:eastAsia="黑体" w:hAnsi="Courier New" w:cs="Courier New"/>
      <w:sz w:val="20"/>
      <w:szCs w:val="20"/>
    </w:rPr>
  </w:style>
  <w:style w:type="character" w:customStyle="1" w:styleId="1Char">
    <w:name w:val="标题 1 Char"/>
    <w:link w:val="11"/>
    <w:qFormat/>
    <w:rPr>
      <w:rFonts w:ascii="Calibri" w:eastAsia="宋体" w:hAnsi="Calibri" w:cs="Times New Roman"/>
      <w:b/>
      <w:bCs/>
      <w:kern w:val="44"/>
      <w:sz w:val="32"/>
      <w:szCs w:val="32"/>
    </w:rPr>
  </w:style>
  <w:style w:type="character" w:customStyle="1" w:styleId="2Char">
    <w:name w:val="标题 2 Char"/>
    <w:link w:val="2"/>
    <w:qFormat/>
    <w:rPr>
      <w:rFonts w:ascii="Arial" w:eastAsia="黑体" w:hAnsi="Arial"/>
      <w:b/>
      <w:bCs/>
      <w:sz w:val="32"/>
      <w:szCs w:val="32"/>
    </w:rPr>
  </w:style>
  <w:style w:type="character" w:customStyle="1" w:styleId="Char0">
    <w:name w:val="批注框文本 Char"/>
    <w:link w:val="a7"/>
    <w:uiPriority w:val="99"/>
    <w:semiHidden/>
    <w:qFormat/>
    <w:rPr>
      <w:kern w:val="2"/>
      <w:sz w:val="18"/>
      <w:szCs w:val="18"/>
    </w:rPr>
  </w:style>
  <w:style w:type="character" w:customStyle="1" w:styleId="3Char">
    <w:name w:val="标题 3 Char"/>
    <w:link w:val="3"/>
    <w:uiPriority w:val="9"/>
    <w:qFormat/>
    <w:rPr>
      <w:rFonts w:ascii="宋体" w:eastAsia="宋体" w:hAnsi="宋体"/>
      <w:b/>
      <w:bCs/>
      <w:sz w:val="24"/>
      <w:szCs w:val="24"/>
    </w:rPr>
  </w:style>
  <w:style w:type="character" w:customStyle="1" w:styleId="Char1">
    <w:name w:val="批注主题 Char"/>
    <w:link w:val="a8"/>
    <w:uiPriority w:val="99"/>
    <w:semiHidden/>
    <w:qFormat/>
    <w:rPr>
      <w:b/>
      <w:bCs/>
      <w:kern w:val="2"/>
      <w:sz w:val="21"/>
      <w:szCs w:val="22"/>
    </w:rPr>
  </w:style>
  <w:style w:type="character" w:customStyle="1" w:styleId="1CharCharCharChar">
    <w:name w:val="标题 1 Char Char Char Char"/>
    <w:qFormat/>
    <w:rPr>
      <w:rFonts w:eastAsia="宋体"/>
      <w:b/>
      <w:bCs/>
      <w:kern w:val="44"/>
      <w:sz w:val="44"/>
      <w:szCs w:val="44"/>
      <w:lang w:val="en-US" w:eastAsia="zh-CN" w:bidi="ar-SA"/>
    </w:rPr>
  </w:style>
  <w:style w:type="character" w:customStyle="1" w:styleId="12">
    <w:name w:val="未处理的提及1"/>
    <w:uiPriority w:val="99"/>
    <w:unhideWhenUsed/>
    <w:qFormat/>
    <w:rPr>
      <w:color w:val="605E5C"/>
      <w:shd w:val="clear" w:color="auto" w:fill="E1DFDD"/>
    </w:rPr>
  </w:style>
  <w:style w:type="character" w:customStyle="1" w:styleId="1Char1">
    <w:name w:val="标题 1 Char1"/>
    <w:qFormat/>
    <w:rPr>
      <w:rFonts w:ascii="宋体" w:eastAsia="宋体"/>
      <w:b/>
      <w:kern w:val="44"/>
      <w:sz w:val="32"/>
      <w:lang w:val="en-US" w:eastAsia="zh-CN"/>
    </w:rPr>
  </w:style>
  <w:style w:type="character" w:customStyle="1" w:styleId="2Char0">
    <w:name w:val="正文文本 2 Char"/>
    <w:link w:val="20"/>
    <w:uiPriority w:val="99"/>
    <w:semiHidden/>
    <w:qFormat/>
    <w:rPr>
      <w:kern w:val="2"/>
      <w:sz w:val="21"/>
      <w:szCs w:val="22"/>
    </w:rPr>
  </w:style>
  <w:style w:type="character" w:customStyle="1" w:styleId="apple-converted-space">
    <w:name w:val="apple-converted-space"/>
    <w:qFormat/>
    <w:rPr>
      <w:rFonts w:cs="Times New Roman"/>
    </w:rPr>
  </w:style>
  <w:style w:type="character" w:customStyle="1" w:styleId="Char2">
    <w:name w:val="页脚 Char"/>
    <w:link w:val="a9"/>
    <w:uiPriority w:val="99"/>
    <w:qFormat/>
    <w:rPr>
      <w:sz w:val="18"/>
      <w:szCs w:val="18"/>
    </w:rPr>
  </w:style>
  <w:style w:type="character" w:customStyle="1" w:styleId="Char3">
    <w:name w:val="日期 Char"/>
    <w:basedOn w:val="a1"/>
    <w:link w:val="aa"/>
    <w:uiPriority w:val="99"/>
    <w:semiHidden/>
    <w:qFormat/>
  </w:style>
  <w:style w:type="character" w:customStyle="1" w:styleId="Char4">
    <w:name w:val="标题 Char"/>
    <w:link w:val="ab"/>
    <w:uiPriority w:val="10"/>
    <w:qFormat/>
    <w:rPr>
      <w:rFonts w:ascii="Cambria" w:eastAsia="宋体" w:hAnsi="Cambria" w:cs="宋体"/>
      <w:b/>
      <w:bCs/>
      <w:sz w:val="32"/>
      <w:szCs w:val="32"/>
    </w:rPr>
  </w:style>
  <w:style w:type="character" w:customStyle="1" w:styleId="Char5">
    <w:name w:val="正文文本 Char"/>
    <w:link w:val="ac"/>
    <w:uiPriority w:val="99"/>
    <w:qFormat/>
    <w:rPr>
      <w:rFonts w:ascii="Times New Roman" w:eastAsia="宋体" w:hAnsi="Times New Roman"/>
      <w:kern w:val="2"/>
      <w:sz w:val="24"/>
      <w:szCs w:val="21"/>
    </w:rPr>
  </w:style>
  <w:style w:type="character" w:customStyle="1" w:styleId="Char6">
    <w:name w:val="纯文本 Char"/>
    <w:link w:val="ad"/>
    <w:qFormat/>
    <w:rPr>
      <w:rFonts w:ascii="宋体" w:eastAsia="宋体" w:hAnsi="Courier New" w:cs="Times New Roman"/>
      <w:szCs w:val="21"/>
    </w:rPr>
  </w:style>
  <w:style w:type="character" w:customStyle="1" w:styleId="Char7">
    <w:name w:val="页眉 Char"/>
    <w:link w:val="ae"/>
    <w:uiPriority w:val="99"/>
    <w:qFormat/>
    <w:rPr>
      <w:sz w:val="18"/>
      <w:szCs w:val="18"/>
    </w:rPr>
  </w:style>
  <w:style w:type="character" w:customStyle="1" w:styleId="UnresolvedMention">
    <w:name w:val="Unresolved Mention"/>
    <w:uiPriority w:val="99"/>
    <w:unhideWhenUsed/>
    <w:qFormat/>
    <w:rPr>
      <w:color w:val="605E5C"/>
      <w:shd w:val="clear" w:color="auto" w:fill="E1DFDD"/>
    </w:rPr>
  </w:style>
  <w:style w:type="paragraph" w:styleId="a0">
    <w:name w:val="Normal Indent"/>
    <w:basedOn w:val="a"/>
    <w:qFormat/>
    <w:pPr>
      <w:autoSpaceDE w:val="0"/>
      <w:autoSpaceDN w:val="0"/>
      <w:adjustRightInd w:val="0"/>
      <w:ind w:firstLine="420"/>
      <w:jc w:val="left"/>
    </w:pPr>
    <w:rPr>
      <w:kern w:val="0"/>
      <w:sz w:val="24"/>
      <w:szCs w:val="20"/>
    </w:rPr>
  </w:style>
  <w:style w:type="paragraph" w:styleId="ac">
    <w:name w:val="Body Text"/>
    <w:basedOn w:val="a"/>
    <w:link w:val="Char5"/>
    <w:uiPriority w:val="99"/>
    <w:unhideWhenUsed/>
    <w:qFormat/>
    <w:pPr>
      <w:tabs>
        <w:tab w:val="left" w:pos="567"/>
      </w:tabs>
      <w:spacing w:before="120" w:after="120" w:line="360" w:lineRule="auto"/>
      <w:ind w:firstLineChars="200" w:firstLine="883"/>
    </w:pPr>
    <w:rPr>
      <w:rFonts w:ascii="Times New Roman" w:eastAsia="宋体" w:hAnsi="Times New Roman"/>
      <w:sz w:val="24"/>
      <w:szCs w:val="21"/>
    </w:rPr>
  </w:style>
  <w:style w:type="paragraph" w:styleId="a4">
    <w:name w:val="annotation text"/>
    <w:basedOn w:val="a"/>
    <w:link w:val="Char"/>
    <w:uiPriority w:val="99"/>
    <w:unhideWhenUsed/>
    <w:qFormat/>
    <w:pPr>
      <w:jc w:val="left"/>
    </w:pPr>
  </w:style>
  <w:style w:type="paragraph" w:customStyle="1" w:styleId="af">
    <w:name w:val="*正文"/>
    <w:basedOn w:val="a"/>
    <w:qFormat/>
    <w:pPr>
      <w:spacing w:line="360" w:lineRule="auto"/>
      <w:ind w:firstLineChars="200" w:firstLine="200"/>
    </w:pPr>
    <w:rPr>
      <w:rFonts w:ascii="宋体" w:eastAsia="宋体" w:hAnsi="宋体"/>
      <w:szCs w:val="20"/>
    </w:rPr>
  </w:style>
  <w:style w:type="paragraph" w:customStyle="1" w:styleId="Style2">
    <w:name w:val="_Style 2"/>
    <w:basedOn w:val="a"/>
    <w:uiPriority w:val="34"/>
    <w:qFormat/>
    <w:pPr>
      <w:ind w:firstLineChars="200" w:firstLine="420"/>
    </w:pPr>
    <w:rPr>
      <w:rFonts w:ascii="Times New Roman" w:eastAsia="宋体" w:hAnsi="Times New Roman"/>
      <w:szCs w:val="24"/>
    </w:rPr>
  </w:style>
  <w:style w:type="paragraph" w:customStyle="1" w:styleId="10">
    <w:name w:val="无间隔1"/>
    <w:basedOn w:val="a"/>
    <w:qFormat/>
    <w:pPr>
      <w:widowControl/>
      <w:spacing w:line="360" w:lineRule="auto"/>
      <w:jc w:val="center"/>
    </w:pPr>
    <w:rPr>
      <w:rFonts w:eastAsia="宋体"/>
      <w:szCs w:val="21"/>
    </w:rPr>
  </w:style>
  <w:style w:type="paragraph" w:styleId="af0">
    <w:name w:val="Body Text Indent"/>
    <w:basedOn w:val="a"/>
    <w:next w:val="af1"/>
    <w:uiPriority w:val="99"/>
    <w:unhideWhenUsed/>
    <w:qFormat/>
    <w:pPr>
      <w:spacing w:after="120"/>
      <w:ind w:leftChars="200" w:left="420"/>
    </w:pPr>
  </w:style>
  <w:style w:type="paragraph" w:styleId="21">
    <w:name w:val="Body Text First Indent 2"/>
    <w:basedOn w:val="af0"/>
    <w:qFormat/>
    <w:pPr>
      <w:tabs>
        <w:tab w:val="left" w:pos="5580"/>
      </w:tabs>
      <w:ind w:firstLineChars="200" w:firstLine="420"/>
    </w:pPr>
  </w:style>
  <w:style w:type="paragraph" w:styleId="af1">
    <w:name w:val="envelope return"/>
    <w:basedOn w:val="a"/>
    <w:uiPriority w:val="99"/>
    <w:qFormat/>
    <w:pPr>
      <w:snapToGrid w:val="0"/>
    </w:pPr>
    <w:rPr>
      <w:rFonts w:ascii="Arial" w:hAnsi="Arial" w:cs="Arial"/>
    </w:rPr>
  </w:style>
  <w:style w:type="paragraph" w:styleId="aa">
    <w:name w:val="Date"/>
    <w:basedOn w:val="a"/>
    <w:next w:val="a"/>
    <w:link w:val="Char3"/>
    <w:uiPriority w:val="99"/>
    <w:unhideWhenUsed/>
    <w:qFormat/>
    <w:pPr>
      <w:ind w:leftChars="2500" w:left="100"/>
    </w:pPr>
  </w:style>
  <w:style w:type="paragraph" w:styleId="ad">
    <w:name w:val="Plain Text"/>
    <w:basedOn w:val="a"/>
    <w:next w:val="a"/>
    <w:link w:val="Char6"/>
    <w:qFormat/>
    <w:rPr>
      <w:rFonts w:ascii="宋体" w:eastAsia="宋体" w:hAnsi="Courier New"/>
      <w:kern w:val="0"/>
      <w:sz w:val="20"/>
      <w:szCs w:val="21"/>
    </w:rPr>
  </w:style>
  <w:style w:type="paragraph" w:styleId="13">
    <w:name w:val="index 1"/>
    <w:basedOn w:val="a"/>
    <w:next w:val="a"/>
    <w:qFormat/>
    <w:rPr>
      <w:rFonts w:ascii="Times New Roman" w:eastAsia="宋体" w:hAnsi="Times New Roman"/>
      <w:szCs w:val="20"/>
    </w:rPr>
  </w:style>
  <w:style w:type="paragraph" w:styleId="14">
    <w:name w:val="toc 1"/>
    <w:basedOn w:val="a"/>
    <w:next w:val="a"/>
    <w:uiPriority w:val="39"/>
    <w:unhideWhenUsed/>
    <w:qFormat/>
    <w:pPr>
      <w:tabs>
        <w:tab w:val="right" w:leader="dot" w:pos="8296"/>
      </w:tabs>
      <w:spacing w:line="360" w:lineRule="exact"/>
      <w:jc w:val="center"/>
    </w:pPr>
    <w:rPr>
      <w:rFonts w:ascii="宋体" w:eastAsia="宋体" w:hAnsi="宋体"/>
      <w:b/>
      <w:bCs/>
      <w:sz w:val="32"/>
      <w:szCs w:val="32"/>
    </w:rPr>
  </w:style>
  <w:style w:type="paragraph" w:styleId="a7">
    <w:name w:val="Balloon Text"/>
    <w:basedOn w:val="a"/>
    <w:link w:val="Char0"/>
    <w:uiPriority w:val="99"/>
    <w:unhideWhenUsed/>
    <w:qFormat/>
    <w:rPr>
      <w:sz w:val="18"/>
      <w:szCs w:val="18"/>
    </w:rPr>
  </w:style>
  <w:style w:type="paragraph" w:styleId="a9">
    <w:name w:val="footer"/>
    <w:basedOn w:val="a"/>
    <w:link w:val="Char2"/>
    <w:uiPriority w:val="99"/>
    <w:unhideWhenUsed/>
    <w:qFormat/>
    <w:pPr>
      <w:tabs>
        <w:tab w:val="center" w:pos="4153"/>
        <w:tab w:val="right" w:pos="8306"/>
      </w:tabs>
      <w:snapToGrid w:val="0"/>
      <w:jc w:val="left"/>
    </w:pPr>
    <w:rPr>
      <w:kern w:val="0"/>
      <w:sz w:val="18"/>
      <w:szCs w:val="18"/>
    </w:rPr>
  </w:style>
  <w:style w:type="paragraph" w:styleId="ae">
    <w:name w:val="header"/>
    <w:basedOn w:val="a"/>
    <w:link w:val="Char7"/>
    <w:uiPriority w:val="99"/>
    <w:unhideWhenUsed/>
    <w:qFormat/>
    <w:pPr>
      <w:pBdr>
        <w:bottom w:val="single" w:sz="6" w:space="1" w:color="auto"/>
      </w:pBdr>
      <w:tabs>
        <w:tab w:val="center" w:pos="4153"/>
        <w:tab w:val="right" w:pos="8306"/>
      </w:tabs>
      <w:snapToGrid w:val="0"/>
      <w:jc w:val="center"/>
    </w:pPr>
    <w:rPr>
      <w:kern w:val="0"/>
      <w:sz w:val="18"/>
      <w:szCs w:val="18"/>
    </w:rPr>
  </w:style>
  <w:style w:type="paragraph" w:styleId="20">
    <w:name w:val="Body Text 2"/>
    <w:basedOn w:val="a"/>
    <w:link w:val="2Char0"/>
    <w:uiPriority w:val="99"/>
    <w:unhideWhenUsed/>
    <w:pPr>
      <w:spacing w:after="120" w:line="480" w:lineRule="auto"/>
    </w:pPr>
  </w:style>
  <w:style w:type="paragraph" w:styleId="ab">
    <w:name w:val="Title"/>
    <w:basedOn w:val="a"/>
    <w:next w:val="a"/>
    <w:link w:val="Char4"/>
    <w:uiPriority w:val="10"/>
    <w:qFormat/>
    <w:pPr>
      <w:adjustRightInd w:val="0"/>
      <w:spacing w:before="240" w:after="60" w:line="360" w:lineRule="atLeast"/>
      <w:jc w:val="center"/>
      <w:outlineLvl w:val="0"/>
    </w:pPr>
    <w:rPr>
      <w:rFonts w:ascii="Cambria" w:eastAsia="宋体" w:hAnsi="Cambria" w:cs="宋体"/>
      <w:b/>
      <w:bCs/>
      <w:kern w:val="0"/>
      <w:sz w:val="32"/>
      <w:szCs w:val="32"/>
    </w:rPr>
  </w:style>
  <w:style w:type="paragraph" w:styleId="af2">
    <w:name w:val="Normal (Web)"/>
    <w:basedOn w:val="a"/>
    <w:uiPriority w:val="99"/>
    <w:qFormat/>
    <w:pPr>
      <w:widowControl/>
      <w:spacing w:before="100" w:beforeAutospacing="1" w:after="100" w:afterAutospacing="1"/>
      <w:jc w:val="left"/>
    </w:pPr>
    <w:rPr>
      <w:rFonts w:ascii="宋体" w:eastAsia="宋体" w:hAnsi="宋体" w:cs="宋体"/>
      <w:kern w:val="0"/>
      <w:sz w:val="24"/>
      <w:szCs w:val="24"/>
    </w:rPr>
  </w:style>
  <w:style w:type="paragraph" w:styleId="a8">
    <w:name w:val="annotation subject"/>
    <w:basedOn w:val="a4"/>
    <w:next w:val="a4"/>
    <w:link w:val="Char1"/>
    <w:uiPriority w:val="99"/>
    <w:unhideWhenUsed/>
    <w:qFormat/>
    <w:rPr>
      <w:b/>
      <w:bCs/>
    </w:rPr>
  </w:style>
  <w:style w:type="paragraph" w:styleId="af3">
    <w:name w:val="List Paragraph"/>
    <w:basedOn w:val="a"/>
    <w:qFormat/>
    <w:pPr>
      <w:ind w:firstLineChars="200" w:firstLine="420"/>
    </w:pPr>
  </w:style>
  <w:style w:type="paragraph" w:customStyle="1" w:styleId="1">
    <w:name w:val="样式1"/>
    <w:basedOn w:val="a"/>
    <w:qFormat/>
    <w:pPr>
      <w:numPr>
        <w:numId w:val="2"/>
      </w:numPr>
      <w:tabs>
        <w:tab w:val="left" w:pos="993"/>
      </w:tabs>
    </w:pPr>
    <w:rPr>
      <w:rFonts w:ascii="宋体" w:hAnsi="宋体"/>
      <w:szCs w:val="21"/>
    </w:rPr>
  </w:style>
  <w:style w:type="paragraph" w:customStyle="1" w:styleId="PlainText">
    <w:name w:val="PlainText"/>
    <w:basedOn w:val="a"/>
    <w:qFormat/>
    <w:pPr>
      <w:textAlignment w:val="baseline"/>
    </w:pPr>
    <w:rPr>
      <w:rFonts w:ascii="宋体" w:hAnsi="Courier New"/>
    </w:rPr>
  </w:style>
  <w:style w:type="paragraph" w:customStyle="1" w:styleId="22">
    <w:name w:val="正文文字缩进 2"/>
    <w:basedOn w:val="a"/>
    <w:qFormat/>
    <w:pPr>
      <w:widowControl/>
      <w:spacing w:line="351" w:lineRule="atLeast"/>
      <w:ind w:firstLine="481"/>
    </w:pPr>
    <w:rPr>
      <w:rFonts w:ascii="仿宋_GB2312" w:eastAsia="仿宋_GB2312" w:hAnsi="Times New Roman"/>
      <w:color w:val="000000"/>
      <w:kern w:val="0"/>
      <w:sz w:val="24"/>
      <w:szCs w:val="20"/>
    </w:rPr>
  </w:style>
  <w:style w:type="paragraph" w:customStyle="1" w:styleId="WW-">
    <w:name w:val="WW-普通文字"/>
    <w:basedOn w:val="a"/>
    <w:qFormat/>
    <w:pPr>
      <w:suppressAutoHyphens/>
    </w:pPr>
    <w:rPr>
      <w:szCs w:val="20"/>
    </w:rPr>
  </w:style>
  <w:style w:type="paragraph" w:customStyle="1" w:styleId="11212">
    <w:name w:val="样式 标题 1 + 四号 居中 段前: 12 磅 段后: 12 磅 行距: 单倍行距"/>
    <w:basedOn w:val="11"/>
    <w:qFormat/>
    <w:pPr>
      <w:spacing w:before="240" w:after="240" w:line="240" w:lineRule="auto"/>
      <w:ind w:left="2689"/>
    </w:pPr>
    <w:rPr>
      <w:rFonts w:cs="宋体"/>
      <w:sz w:val="28"/>
      <w:szCs w:val="20"/>
    </w:rPr>
  </w:style>
  <w:style w:type="paragraph" w:customStyle="1" w:styleId="455">
    <w:name w:val="样式 标题 4 + 段前: 5 磅 段后: 5 磅 行距: 单倍行距"/>
    <w:basedOn w:val="4"/>
    <w:qFormat/>
    <w:pPr>
      <w:spacing w:before="100" w:after="100" w:line="240" w:lineRule="auto"/>
    </w:pPr>
    <w:rPr>
      <w:rFonts w:cs="宋体"/>
      <w:szCs w:val="20"/>
    </w:rPr>
  </w:style>
  <w:style w:type="paragraph" w:customStyle="1" w:styleId="Normal">
    <w:name w:val="Normal + 小四"/>
    <w:basedOn w:val="a"/>
    <w:qFormat/>
    <w:pPr>
      <w:spacing w:line="360" w:lineRule="auto"/>
    </w:pPr>
    <w:rPr>
      <w:rFonts w:ascii="Times New Roman" w:eastAsia="宋体" w:hAnsi="Times New Roman"/>
      <w:sz w:val="24"/>
      <w:szCs w:val="24"/>
    </w:rPr>
  </w:style>
  <w:style w:type="paragraph" w:customStyle="1" w:styleId="260">
    <w:name w:val="样式 样式 标题 2 + 宋体 五号 非加粗 黑色 + 段前: 6 磅 段后: 0 磅 行距: 单倍行距"/>
    <w:basedOn w:val="23"/>
    <w:qFormat/>
    <w:pPr>
      <w:spacing w:before="120" w:line="240" w:lineRule="auto"/>
    </w:pPr>
    <w:rPr>
      <w:rFonts w:cs="宋体"/>
      <w:szCs w:val="20"/>
    </w:rPr>
  </w:style>
  <w:style w:type="paragraph" w:customStyle="1" w:styleId="oDa">
    <w:name w:val="???¡ì?¡ì?o???¡§???¡ì|D???¨¬?¡§¡§??¡§?a"/>
    <w:uiPriority w:val="99"/>
    <w:unhideWhenUsed/>
    <w:qFormat/>
    <w:pPr>
      <w:widowControl w:val="0"/>
      <w:ind w:leftChars="400" w:left="840"/>
      <w:jc w:val="both"/>
    </w:pPr>
    <w:rPr>
      <w:rFonts w:ascii="Calibri" w:eastAsia="宋体" w:hAnsi="Calibri"/>
      <w:kern w:val="2"/>
      <w:sz w:val="21"/>
      <w:szCs w:val="22"/>
    </w:rPr>
  </w:style>
  <w:style w:type="paragraph" w:customStyle="1" w:styleId="15">
    <w:name w:val="修订1"/>
    <w:uiPriority w:val="99"/>
    <w:semiHidden/>
    <w:qFormat/>
    <w:rPr>
      <w:kern w:val="2"/>
      <w:sz w:val="21"/>
      <w:szCs w:val="22"/>
    </w:rPr>
  </w:style>
  <w:style w:type="paragraph" w:customStyle="1" w:styleId="16">
    <w:name w:val="纯文本1"/>
    <w:basedOn w:val="a"/>
    <w:qFormat/>
    <w:rPr>
      <w:rFonts w:ascii="宋体" w:eastAsia="宋体" w:hAnsi="Courier New"/>
      <w:szCs w:val="21"/>
    </w:rPr>
  </w:style>
  <w:style w:type="paragraph" w:customStyle="1" w:styleId="23">
    <w:name w:val="样式 标题 2 + 宋体 五号 非加粗 黑色"/>
    <w:basedOn w:val="2"/>
    <w:qFormat/>
    <w:rPr>
      <w:rFonts w:ascii="宋体" w:eastAsia="宋体" w:hAnsi="宋体"/>
      <w:b w:val="0"/>
      <w:bCs w:val="0"/>
      <w:color w:val="000000"/>
      <w:sz w:val="21"/>
    </w:rPr>
  </w:style>
  <w:style w:type="paragraph" w:styleId="af4">
    <w:name w:val="No Spacing"/>
    <w:uiPriority w:val="1"/>
    <w:qFormat/>
    <w:pPr>
      <w:ind w:firstLineChars="177" w:firstLine="425"/>
    </w:pPr>
    <w:rPr>
      <w:rFonts w:ascii="宋体" w:eastAsia="宋体" w:hAnsi="宋体"/>
      <w:sz w:val="24"/>
      <w:szCs w:val="22"/>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WPSOffice1">
    <w:name w:val="WPSOffice手动目录 1"/>
    <w:qFormat/>
    <w:rPr>
      <w:rFonts w:ascii="Times New Roman" w:eastAsia="宋体" w:hAnsi="Times New Roman"/>
    </w:rPr>
  </w:style>
  <w:style w:type="paragraph" w:customStyle="1" w:styleId="2600">
    <w:name w:val="样式 样式 样式 样式 标题 2 + 宋体 五号 非加粗 黑色 + 段前: 6 磅 段后: 0 磅 行距: 单倍行距 + 段前:..."/>
    <w:basedOn w:val="26012"/>
    <w:qFormat/>
    <w:pPr>
      <w:ind w:left="538"/>
    </w:pPr>
    <w:rPr>
      <w:b/>
      <w:bCs/>
    </w:rPr>
  </w:style>
  <w:style w:type="paragraph" w:customStyle="1" w:styleId="TableParagraph">
    <w:name w:val="Table Paragraph"/>
    <w:basedOn w:val="a"/>
    <w:uiPriority w:val="1"/>
    <w:qFormat/>
    <w:pPr>
      <w:widowControl/>
      <w:jc w:val="left"/>
    </w:pPr>
    <w:rPr>
      <w:rFonts w:ascii="宋体" w:eastAsia="宋体" w:hAnsi="宋体" w:cs="宋体"/>
      <w:kern w:val="0"/>
      <w:sz w:val="24"/>
      <w:szCs w:val="24"/>
    </w:rPr>
  </w:style>
  <w:style w:type="table" w:styleId="af5">
    <w:name w:val="Table Grid"/>
    <w:basedOn w:val="a2"/>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网格型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FD8F4C-A0D4-4E77-855E-227BB17AC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73</Pages>
  <Words>6533</Words>
  <Characters>37244</Characters>
  <Application>Microsoft Office Word</Application>
  <DocSecurity>0</DocSecurity>
  <Lines>310</Lines>
  <Paragraphs>87</Paragraphs>
  <ScaleCrop>false</ScaleCrop>
  <Company/>
  <LinksUpToDate>false</LinksUpToDate>
  <CharactersWithSpaces>43690</CharactersWithSpaces>
  <SharedDoc>false</SharedDoc>
  <HLinks>
    <vt:vector size="42" baseType="variant">
      <vt:variant>
        <vt:i4>-123127500</vt:i4>
      </vt:variant>
      <vt:variant>
        <vt:i4>30</vt:i4>
      </vt:variant>
      <vt:variant>
        <vt:i4>0</vt:i4>
      </vt:variant>
      <vt:variant>
        <vt:i4>5</vt:i4>
      </vt:variant>
      <vt:variant>
        <vt:lpwstr>mailto:请投标人将项目联系人姓名和联系方式发送至指定邮箱lirui@bgpc.beijing.gov.cn</vt:lpwstr>
      </vt:variant>
      <vt:variant>
        <vt:lpwstr/>
      </vt:variant>
      <vt:variant>
        <vt:i4>1310781</vt:i4>
      </vt:variant>
      <vt:variant>
        <vt:i4>23</vt:i4>
      </vt:variant>
      <vt:variant>
        <vt:i4>0</vt:i4>
      </vt:variant>
      <vt:variant>
        <vt:i4>5</vt:i4>
      </vt:variant>
      <vt:variant>
        <vt:lpwstr/>
      </vt:variant>
      <vt:variant>
        <vt:lpwstr>_Toc159575266</vt:lpwstr>
      </vt:variant>
      <vt:variant>
        <vt:i4>1310781</vt:i4>
      </vt:variant>
      <vt:variant>
        <vt:i4>20</vt:i4>
      </vt:variant>
      <vt:variant>
        <vt:i4>0</vt:i4>
      </vt:variant>
      <vt:variant>
        <vt:i4>5</vt:i4>
      </vt:variant>
      <vt:variant>
        <vt:lpwstr/>
      </vt:variant>
      <vt:variant>
        <vt:lpwstr>_Toc159575265</vt:lpwstr>
      </vt:variant>
      <vt:variant>
        <vt:i4>1310781</vt:i4>
      </vt:variant>
      <vt:variant>
        <vt:i4>14</vt:i4>
      </vt:variant>
      <vt:variant>
        <vt:i4>0</vt:i4>
      </vt:variant>
      <vt:variant>
        <vt:i4>5</vt:i4>
      </vt:variant>
      <vt:variant>
        <vt:lpwstr/>
      </vt:variant>
      <vt:variant>
        <vt:lpwstr>_Toc159575264</vt:lpwstr>
      </vt:variant>
      <vt:variant>
        <vt:i4>1310781</vt:i4>
      </vt:variant>
      <vt:variant>
        <vt:i4>8</vt:i4>
      </vt:variant>
      <vt:variant>
        <vt:i4>0</vt:i4>
      </vt:variant>
      <vt:variant>
        <vt:i4>5</vt:i4>
      </vt:variant>
      <vt:variant>
        <vt:lpwstr/>
      </vt:variant>
      <vt:variant>
        <vt:lpwstr>_Toc159575263</vt:lpwstr>
      </vt:variant>
      <vt:variant>
        <vt:i4>1310781</vt:i4>
      </vt:variant>
      <vt:variant>
        <vt:i4>5</vt:i4>
      </vt:variant>
      <vt:variant>
        <vt:i4>0</vt:i4>
      </vt:variant>
      <vt:variant>
        <vt:i4>5</vt:i4>
      </vt:variant>
      <vt:variant>
        <vt:lpwstr/>
      </vt:variant>
      <vt:variant>
        <vt:lpwstr>_Toc159575262</vt:lpwstr>
      </vt:variant>
      <vt:variant>
        <vt:i4>1310781</vt:i4>
      </vt:variant>
      <vt:variant>
        <vt:i4>2</vt:i4>
      </vt:variant>
      <vt:variant>
        <vt:i4>0</vt:i4>
      </vt:variant>
      <vt:variant>
        <vt:i4>5</vt:i4>
      </vt:variant>
      <vt:variant>
        <vt:lpwstr/>
      </vt:variant>
      <vt:variant>
        <vt:lpwstr>_Toc159575261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lenovo</cp:lastModifiedBy>
  <cp:revision>9</cp:revision>
  <cp:lastPrinted>2023-11-20T07:19:00Z</cp:lastPrinted>
  <dcterms:created xsi:type="dcterms:W3CDTF">2024-03-01T08:53:00Z</dcterms:created>
  <dcterms:modified xsi:type="dcterms:W3CDTF">2024-03-06T08:22:00Z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7ABF698320BF49B7942B832E97064BBD</vt:lpwstr>
  </property>
</Properties>
</file>