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860" w:rsidRDefault="00724860">
      <w:pPr>
        <w:adjustRightInd w:val="0"/>
        <w:snapToGrid w:val="0"/>
        <w:spacing w:line="300" w:lineRule="auto"/>
        <w:jc w:val="center"/>
        <w:rPr>
          <w:rFonts w:ascii="宋体" w:hAnsi="宋体"/>
          <w:b/>
          <w:bCs/>
          <w:sz w:val="24"/>
        </w:rPr>
      </w:pPr>
    </w:p>
    <w:p w:rsidR="00724860" w:rsidRDefault="00724860" w:rsidP="00B56170">
      <w:pPr>
        <w:spacing w:beforeLines="150" w:before="360" w:afterLines="50" w:after="120" w:line="300" w:lineRule="auto"/>
        <w:jc w:val="center"/>
        <w:rPr>
          <w:rFonts w:ascii="宋体" w:hAnsi="宋体"/>
          <w:b/>
          <w:sz w:val="72"/>
        </w:rPr>
      </w:pPr>
    </w:p>
    <w:p w:rsidR="00724860" w:rsidRDefault="00BF464C" w:rsidP="00B56170">
      <w:pPr>
        <w:spacing w:beforeLines="150" w:before="360" w:afterLines="50" w:after="120" w:line="300" w:lineRule="auto"/>
        <w:jc w:val="center"/>
        <w:rPr>
          <w:rFonts w:ascii="宋体" w:hAnsi="宋体"/>
          <w:b/>
          <w:sz w:val="72"/>
          <w:szCs w:val="72"/>
        </w:rPr>
      </w:pPr>
      <w:r>
        <w:rPr>
          <w:rFonts w:ascii="宋体" w:hAnsi="宋体" w:hint="eastAsia"/>
          <w:b/>
          <w:sz w:val="72"/>
          <w:szCs w:val="72"/>
        </w:rPr>
        <w:t>北京市密云区政府采购中心</w:t>
      </w:r>
    </w:p>
    <w:p w:rsidR="00724860" w:rsidRDefault="00BF464C" w:rsidP="00B56170">
      <w:pPr>
        <w:spacing w:beforeLines="100" w:before="240" w:line="300" w:lineRule="auto"/>
        <w:jc w:val="center"/>
        <w:rPr>
          <w:rFonts w:ascii="宋体" w:hAnsi="宋体"/>
          <w:b/>
          <w:sz w:val="72"/>
          <w:szCs w:val="72"/>
        </w:rPr>
      </w:pPr>
      <w:r>
        <w:rPr>
          <w:rFonts w:ascii="宋体" w:hAnsi="宋体" w:hint="eastAsia"/>
          <w:b/>
          <w:sz w:val="72"/>
          <w:szCs w:val="72"/>
        </w:rPr>
        <w:t>招标文件</w:t>
      </w:r>
      <w:r w:rsidR="00FC614E">
        <w:rPr>
          <w:rFonts w:ascii="宋体" w:hAnsi="宋体" w:hint="eastAsia"/>
          <w:b/>
          <w:sz w:val="72"/>
          <w:szCs w:val="72"/>
        </w:rPr>
        <w:t>（</w:t>
      </w:r>
      <w:r w:rsidR="007216A8">
        <w:rPr>
          <w:rFonts w:ascii="宋体" w:hAnsi="宋体" w:hint="eastAsia"/>
          <w:b/>
          <w:sz w:val="72"/>
          <w:szCs w:val="72"/>
        </w:rPr>
        <w:t>一</w:t>
      </w:r>
      <w:r w:rsidR="00FC614E">
        <w:rPr>
          <w:rFonts w:ascii="宋体" w:hAnsi="宋体" w:hint="eastAsia"/>
          <w:b/>
          <w:sz w:val="72"/>
          <w:szCs w:val="72"/>
        </w:rPr>
        <w:t>次</w:t>
      </w:r>
      <w:r w:rsidR="007216A8">
        <w:rPr>
          <w:rFonts w:ascii="宋体" w:hAnsi="宋体" w:hint="eastAsia"/>
          <w:b/>
          <w:sz w:val="72"/>
          <w:szCs w:val="72"/>
        </w:rPr>
        <w:t>重新招标</w:t>
      </w:r>
      <w:r w:rsidR="00FC614E">
        <w:rPr>
          <w:rFonts w:ascii="宋体" w:hAnsi="宋体" w:hint="eastAsia"/>
          <w:b/>
          <w:sz w:val="72"/>
          <w:szCs w:val="72"/>
        </w:rPr>
        <w:t>）</w:t>
      </w:r>
    </w:p>
    <w:p w:rsidR="00724860" w:rsidRDefault="00724860" w:rsidP="00B56170">
      <w:pPr>
        <w:spacing w:beforeLines="50" w:before="120" w:line="300" w:lineRule="auto"/>
        <w:jc w:val="center"/>
        <w:rPr>
          <w:rFonts w:ascii="宋体" w:hAnsi="宋体"/>
          <w:b/>
          <w:sz w:val="32"/>
          <w:szCs w:val="32"/>
        </w:rPr>
      </w:pPr>
    </w:p>
    <w:p w:rsidR="00724860" w:rsidRDefault="00724860" w:rsidP="00B56170">
      <w:pPr>
        <w:spacing w:beforeLines="50" w:before="120" w:line="300" w:lineRule="auto"/>
        <w:jc w:val="center"/>
        <w:rPr>
          <w:rFonts w:ascii="宋体" w:hAnsi="宋体"/>
          <w:b/>
          <w:sz w:val="32"/>
          <w:szCs w:val="32"/>
        </w:rPr>
      </w:pPr>
    </w:p>
    <w:p w:rsidR="00724860" w:rsidRPr="007216A8" w:rsidRDefault="00724860" w:rsidP="00B56170">
      <w:pPr>
        <w:spacing w:beforeLines="50" w:before="120" w:line="300" w:lineRule="auto"/>
        <w:jc w:val="center"/>
        <w:rPr>
          <w:rFonts w:ascii="宋体" w:hAnsi="宋体"/>
          <w:b/>
          <w:sz w:val="32"/>
          <w:szCs w:val="32"/>
        </w:rPr>
      </w:pPr>
    </w:p>
    <w:p w:rsidR="00724860" w:rsidRDefault="00BF464C" w:rsidP="000065FE">
      <w:pPr>
        <w:spacing w:beforeLines="50" w:before="120" w:line="300" w:lineRule="auto"/>
        <w:ind w:leftChars="400" w:left="2446" w:hangingChars="500" w:hanging="1606"/>
        <w:jc w:val="left"/>
        <w:rPr>
          <w:rFonts w:ascii="宋体" w:hAnsi="宋体"/>
          <w:sz w:val="32"/>
          <w:szCs w:val="32"/>
        </w:rPr>
      </w:pPr>
      <w:r>
        <w:rPr>
          <w:rFonts w:ascii="宋体" w:hAnsi="宋体" w:hint="eastAsia"/>
          <w:b/>
          <w:sz w:val="32"/>
          <w:szCs w:val="32"/>
        </w:rPr>
        <w:t>项目名称：</w:t>
      </w:r>
      <w:r w:rsidR="00D129AA">
        <w:rPr>
          <w:rFonts w:ascii="宋体" w:hAnsi="宋体" w:hint="eastAsia"/>
          <w:sz w:val="32"/>
          <w:szCs w:val="32"/>
        </w:rPr>
        <w:t>水暖木工维修服务采购项目（一次重新招标）</w:t>
      </w:r>
    </w:p>
    <w:p w:rsidR="009E58AC" w:rsidRDefault="00BF464C" w:rsidP="000065FE">
      <w:pPr>
        <w:spacing w:beforeLines="50" w:before="120" w:line="300" w:lineRule="auto"/>
        <w:ind w:leftChars="400" w:left="840"/>
        <w:jc w:val="left"/>
        <w:rPr>
          <w:rFonts w:ascii="宋体" w:hAnsi="宋体"/>
          <w:b/>
          <w:sz w:val="32"/>
          <w:szCs w:val="32"/>
        </w:rPr>
      </w:pPr>
      <w:r>
        <w:rPr>
          <w:rFonts w:ascii="宋体" w:hAnsi="宋体" w:hint="eastAsia"/>
          <w:b/>
          <w:sz w:val="32"/>
          <w:szCs w:val="32"/>
        </w:rPr>
        <w:t>项目编号：</w:t>
      </w:r>
      <w:r w:rsidR="001E55C5" w:rsidRPr="001E55C5">
        <w:rPr>
          <w:rFonts w:ascii="宋体" w:hAnsi="宋体"/>
          <w:sz w:val="32"/>
          <w:szCs w:val="32"/>
        </w:rPr>
        <w:t>11011823210200004098-XM001</w:t>
      </w:r>
    </w:p>
    <w:p w:rsidR="00724860" w:rsidRDefault="00814E72" w:rsidP="000065FE">
      <w:pPr>
        <w:spacing w:beforeLines="50" w:before="120" w:line="300" w:lineRule="auto"/>
        <w:ind w:leftChars="400" w:left="840"/>
        <w:jc w:val="left"/>
        <w:rPr>
          <w:rFonts w:ascii="宋体" w:hAnsi="宋体"/>
          <w:sz w:val="32"/>
          <w:szCs w:val="32"/>
        </w:rPr>
      </w:pPr>
      <w:r w:rsidRPr="00814E72">
        <w:rPr>
          <w:rFonts w:ascii="宋体" w:hAnsi="宋体" w:hint="eastAsia"/>
          <w:b/>
          <w:sz w:val="32"/>
          <w:szCs w:val="32"/>
        </w:rPr>
        <w:t>集采编号：</w:t>
      </w:r>
      <w:r w:rsidR="00210910">
        <w:rPr>
          <w:rFonts w:ascii="宋体" w:hAnsi="宋体" w:hint="eastAsia"/>
          <w:sz w:val="32"/>
          <w:szCs w:val="32"/>
        </w:rPr>
        <w:t>密云集采[2023]00</w:t>
      </w:r>
      <w:r w:rsidR="001E55C5">
        <w:rPr>
          <w:rFonts w:ascii="宋体" w:hAnsi="宋体" w:hint="eastAsia"/>
          <w:sz w:val="32"/>
          <w:szCs w:val="32"/>
        </w:rPr>
        <w:t>11</w:t>
      </w:r>
    </w:p>
    <w:p w:rsidR="00724860" w:rsidRDefault="00BF464C" w:rsidP="000065FE">
      <w:pPr>
        <w:spacing w:beforeLines="50" w:before="120" w:line="300" w:lineRule="auto"/>
        <w:ind w:leftChars="400" w:left="840"/>
        <w:jc w:val="left"/>
        <w:rPr>
          <w:rFonts w:ascii="宋体" w:hAnsi="宋体"/>
          <w:sz w:val="32"/>
          <w:szCs w:val="32"/>
        </w:rPr>
      </w:pPr>
      <w:r>
        <w:rPr>
          <w:rFonts w:ascii="宋体" w:hAnsi="宋体" w:hint="eastAsia"/>
          <w:b/>
          <w:sz w:val="32"/>
          <w:szCs w:val="32"/>
        </w:rPr>
        <w:t>采购方式：</w:t>
      </w:r>
      <w:r>
        <w:rPr>
          <w:rFonts w:ascii="宋体" w:hAnsi="宋体" w:hint="eastAsia"/>
          <w:sz w:val="32"/>
          <w:szCs w:val="32"/>
        </w:rPr>
        <w:t>公开招标</w:t>
      </w:r>
    </w:p>
    <w:p w:rsidR="00724860" w:rsidRDefault="00724860" w:rsidP="00B56170">
      <w:pPr>
        <w:spacing w:beforeLines="50" w:before="120" w:line="300" w:lineRule="auto"/>
        <w:ind w:firstLineChars="265" w:firstLine="848"/>
        <w:jc w:val="left"/>
        <w:rPr>
          <w:rFonts w:ascii="宋体" w:hAnsi="宋体"/>
          <w:sz w:val="32"/>
          <w:szCs w:val="32"/>
        </w:rPr>
      </w:pPr>
    </w:p>
    <w:p w:rsidR="00724860" w:rsidRDefault="00724860" w:rsidP="00B56170">
      <w:pPr>
        <w:spacing w:beforeLines="50" w:before="120" w:line="300" w:lineRule="auto"/>
        <w:ind w:firstLineChars="265" w:firstLine="848"/>
        <w:jc w:val="left"/>
        <w:rPr>
          <w:rFonts w:ascii="宋体" w:hAnsi="宋体"/>
          <w:sz w:val="32"/>
          <w:szCs w:val="32"/>
        </w:rPr>
      </w:pPr>
    </w:p>
    <w:p w:rsidR="00724860" w:rsidRDefault="00724860" w:rsidP="00B56170">
      <w:pPr>
        <w:spacing w:beforeLines="50" w:before="120" w:line="300" w:lineRule="auto"/>
        <w:ind w:firstLineChars="265" w:firstLine="848"/>
        <w:jc w:val="left"/>
        <w:rPr>
          <w:rFonts w:ascii="宋体" w:hAnsi="宋体"/>
          <w:sz w:val="32"/>
          <w:szCs w:val="32"/>
        </w:rPr>
      </w:pPr>
    </w:p>
    <w:p w:rsidR="00724860" w:rsidRDefault="00724860" w:rsidP="00B56170">
      <w:pPr>
        <w:spacing w:beforeLines="50" w:before="120" w:line="300" w:lineRule="auto"/>
        <w:ind w:firstLineChars="265" w:firstLine="848"/>
        <w:jc w:val="left"/>
        <w:rPr>
          <w:rFonts w:ascii="宋体" w:hAnsi="宋体"/>
          <w:sz w:val="32"/>
          <w:szCs w:val="32"/>
        </w:rPr>
      </w:pPr>
    </w:p>
    <w:p w:rsidR="00724860" w:rsidRDefault="00724860" w:rsidP="00B56170">
      <w:pPr>
        <w:spacing w:beforeLines="50" w:before="120" w:line="300" w:lineRule="auto"/>
        <w:ind w:firstLineChars="265" w:firstLine="848"/>
        <w:jc w:val="left"/>
        <w:rPr>
          <w:rFonts w:ascii="宋体" w:hAnsi="宋体"/>
          <w:sz w:val="32"/>
          <w:szCs w:val="32"/>
        </w:rPr>
      </w:pPr>
    </w:p>
    <w:p w:rsidR="00724860" w:rsidRDefault="00BF464C">
      <w:pPr>
        <w:adjustRightInd w:val="0"/>
        <w:snapToGrid w:val="0"/>
        <w:spacing w:line="300" w:lineRule="auto"/>
        <w:jc w:val="center"/>
        <w:rPr>
          <w:rFonts w:ascii="宋体" w:hAnsi="宋体"/>
          <w:b/>
          <w:sz w:val="32"/>
          <w:szCs w:val="32"/>
        </w:rPr>
      </w:pPr>
      <w:r>
        <w:rPr>
          <w:rFonts w:ascii="宋体" w:hAnsi="宋体" w:hint="eastAsia"/>
          <w:b/>
          <w:sz w:val="32"/>
          <w:szCs w:val="32"/>
        </w:rPr>
        <w:t>202</w:t>
      </w:r>
      <w:r w:rsidR="00814E72">
        <w:rPr>
          <w:rFonts w:ascii="宋体" w:hAnsi="宋体" w:hint="eastAsia"/>
          <w:b/>
          <w:sz w:val="32"/>
          <w:szCs w:val="32"/>
        </w:rPr>
        <w:t>3</w:t>
      </w:r>
      <w:r>
        <w:rPr>
          <w:rFonts w:ascii="宋体" w:hAnsi="宋体" w:hint="eastAsia"/>
          <w:b/>
          <w:sz w:val="32"/>
          <w:szCs w:val="32"/>
        </w:rPr>
        <w:t>年</w:t>
      </w:r>
      <w:r w:rsidR="00FD339C">
        <w:rPr>
          <w:rFonts w:ascii="宋体" w:hAnsi="宋体" w:hint="eastAsia"/>
          <w:b/>
          <w:sz w:val="32"/>
          <w:szCs w:val="32"/>
        </w:rPr>
        <w:t>12</w:t>
      </w:r>
      <w:r>
        <w:rPr>
          <w:rFonts w:ascii="宋体" w:hAnsi="宋体" w:hint="eastAsia"/>
          <w:b/>
          <w:sz w:val="32"/>
          <w:szCs w:val="32"/>
        </w:rPr>
        <w:t>月</w:t>
      </w:r>
    </w:p>
    <w:p w:rsidR="00724860" w:rsidRDefault="00724860" w:rsidP="00704F63">
      <w:pPr>
        <w:tabs>
          <w:tab w:val="left" w:pos="8647"/>
        </w:tabs>
        <w:adjustRightInd w:val="0"/>
        <w:snapToGrid w:val="0"/>
        <w:spacing w:line="300" w:lineRule="auto"/>
        <w:rPr>
          <w:rFonts w:ascii="宋体" w:hAnsi="宋体"/>
          <w:b/>
          <w:sz w:val="44"/>
          <w:szCs w:val="44"/>
        </w:rPr>
      </w:pPr>
    </w:p>
    <w:p w:rsidR="00724860" w:rsidRDefault="00BF464C">
      <w:pPr>
        <w:pageBreakBefore/>
        <w:tabs>
          <w:tab w:val="left" w:pos="8647"/>
        </w:tabs>
        <w:adjustRightInd w:val="0"/>
        <w:snapToGrid w:val="0"/>
        <w:spacing w:line="300" w:lineRule="auto"/>
        <w:jc w:val="center"/>
        <w:rPr>
          <w:rFonts w:ascii="宋体" w:hAnsi="宋体"/>
          <w:sz w:val="32"/>
          <w:szCs w:val="32"/>
        </w:rPr>
      </w:pPr>
      <w:bookmarkStart w:id="0" w:name="_Toc249508896"/>
      <w:bookmarkStart w:id="1" w:name="_Toc133206937"/>
      <w:r>
        <w:rPr>
          <w:rFonts w:ascii="宋体" w:hAnsi="宋体" w:hint="eastAsia"/>
          <w:b/>
          <w:sz w:val="32"/>
          <w:szCs w:val="32"/>
        </w:rPr>
        <w:lastRenderedPageBreak/>
        <w:t>招标文件导读</w:t>
      </w:r>
    </w:p>
    <w:p w:rsidR="00724860" w:rsidRDefault="00724860">
      <w:pPr>
        <w:pStyle w:val="a9"/>
        <w:spacing w:line="300" w:lineRule="auto"/>
        <w:ind w:firstLineChars="50" w:firstLine="161"/>
        <w:rPr>
          <w:rFonts w:hAnsi="宋体"/>
          <w:b/>
          <w:sz w:val="32"/>
          <w:szCs w:val="32"/>
        </w:rPr>
      </w:pPr>
    </w:p>
    <w:p w:rsidR="00724860" w:rsidRDefault="00BF464C">
      <w:pPr>
        <w:pStyle w:val="a9"/>
        <w:spacing w:line="300" w:lineRule="auto"/>
        <w:rPr>
          <w:rFonts w:hAnsi="宋体"/>
          <w:sz w:val="32"/>
          <w:szCs w:val="32"/>
        </w:rPr>
      </w:pPr>
      <w:r>
        <w:rPr>
          <w:rFonts w:hAnsi="宋体"/>
          <w:sz w:val="32"/>
          <w:szCs w:val="32"/>
        </w:rPr>
        <w:t>第一章    投标邀请</w:t>
      </w:r>
    </w:p>
    <w:p w:rsidR="00724860" w:rsidRDefault="00BF464C">
      <w:pPr>
        <w:pStyle w:val="a9"/>
        <w:spacing w:line="300" w:lineRule="auto"/>
        <w:rPr>
          <w:rFonts w:hAnsi="宋体"/>
          <w:sz w:val="32"/>
          <w:szCs w:val="32"/>
        </w:rPr>
      </w:pPr>
      <w:r>
        <w:rPr>
          <w:rFonts w:hAnsi="宋体"/>
          <w:sz w:val="32"/>
          <w:szCs w:val="32"/>
        </w:rPr>
        <w:t>第二章    投标人须知</w:t>
      </w:r>
    </w:p>
    <w:p w:rsidR="00724860" w:rsidRDefault="00BF464C">
      <w:pPr>
        <w:pStyle w:val="a9"/>
        <w:spacing w:line="300" w:lineRule="auto"/>
        <w:rPr>
          <w:rFonts w:hAnsi="宋体"/>
          <w:sz w:val="32"/>
          <w:szCs w:val="32"/>
        </w:rPr>
      </w:pPr>
      <w:r>
        <w:rPr>
          <w:rFonts w:hAnsi="宋体"/>
          <w:sz w:val="32"/>
          <w:szCs w:val="32"/>
        </w:rPr>
        <w:t xml:space="preserve">第三章 </w:t>
      </w:r>
      <w:r>
        <w:rPr>
          <w:rFonts w:hAnsi="宋体" w:hint="eastAsia"/>
          <w:sz w:val="32"/>
          <w:szCs w:val="32"/>
        </w:rPr>
        <w:t xml:space="preserve">   采购</w:t>
      </w:r>
      <w:r w:rsidR="0008291D">
        <w:rPr>
          <w:rFonts w:hAnsi="宋体" w:hint="eastAsia"/>
          <w:sz w:val="32"/>
          <w:szCs w:val="32"/>
        </w:rPr>
        <w:t>需求</w:t>
      </w:r>
    </w:p>
    <w:p w:rsidR="00724860" w:rsidRDefault="00BF464C">
      <w:pPr>
        <w:pStyle w:val="a9"/>
        <w:spacing w:line="300" w:lineRule="auto"/>
        <w:rPr>
          <w:rFonts w:hAnsi="宋体"/>
          <w:color w:val="FF0000"/>
          <w:sz w:val="32"/>
          <w:szCs w:val="32"/>
        </w:rPr>
      </w:pPr>
      <w:r>
        <w:rPr>
          <w:rFonts w:hAnsi="宋体"/>
          <w:sz w:val="32"/>
          <w:szCs w:val="32"/>
        </w:rPr>
        <w:t>第四章    合同条款</w:t>
      </w:r>
      <w:r>
        <w:rPr>
          <w:rFonts w:hAnsi="宋体" w:hint="eastAsia"/>
          <w:sz w:val="32"/>
          <w:szCs w:val="32"/>
        </w:rPr>
        <w:t>(格式)</w:t>
      </w:r>
    </w:p>
    <w:p w:rsidR="00724860" w:rsidRDefault="00BF464C">
      <w:pPr>
        <w:pStyle w:val="a9"/>
        <w:spacing w:line="300" w:lineRule="auto"/>
        <w:rPr>
          <w:rFonts w:hAnsi="宋体"/>
          <w:sz w:val="32"/>
          <w:szCs w:val="32"/>
        </w:rPr>
      </w:pPr>
      <w:r>
        <w:rPr>
          <w:rFonts w:hAnsi="宋体"/>
          <w:sz w:val="32"/>
          <w:szCs w:val="32"/>
        </w:rPr>
        <w:t>第五章    评标办法</w:t>
      </w:r>
    </w:p>
    <w:p w:rsidR="00724860" w:rsidRDefault="00BF464C">
      <w:pPr>
        <w:pStyle w:val="a9"/>
        <w:spacing w:line="300" w:lineRule="auto"/>
        <w:rPr>
          <w:rFonts w:hAnsi="宋体"/>
          <w:sz w:val="32"/>
          <w:szCs w:val="32"/>
        </w:rPr>
      </w:pPr>
      <w:r>
        <w:rPr>
          <w:rFonts w:hAnsi="宋体"/>
          <w:sz w:val="32"/>
          <w:szCs w:val="32"/>
        </w:rPr>
        <w:t>第六章    投标文件</w:t>
      </w:r>
      <w:r>
        <w:rPr>
          <w:rFonts w:hAnsi="宋体" w:hint="eastAsia"/>
          <w:sz w:val="32"/>
          <w:szCs w:val="32"/>
        </w:rPr>
        <w:t>表格</w:t>
      </w:r>
      <w:r>
        <w:rPr>
          <w:rFonts w:hAnsi="宋体"/>
          <w:sz w:val="32"/>
          <w:szCs w:val="32"/>
        </w:rPr>
        <w:t>格式</w:t>
      </w:r>
    </w:p>
    <w:p w:rsidR="00724860" w:rsidRDefault="00724860" w:rsidP="00B56170">
      <w:pPr>
        <w:tabs>
          <w:tab w:val="left" w:pos="672"/>
        </w:tabs>
        <w:spacing w:afterLines="100" w:after="240" w:line="300" w:lineRule="auto"/>
        <w:ind w:left="675"/>
        <w:jc w:val="center"/>
        <w:rPr>
          <w:rFonts w:ascii="宋体" w:hAnsi="宋体"/>
          <w:b/>
          <w:sz w:val="24"/>
        </w:rPr>
      </w:pPr>
    </w:p>
    <w:p w:rsidR="00724860" w:rsidRDefault="00724860" w:rsidP="00B56170">
      <w:pPr>
        <w:tabs>
          <w:tab w:val="left" w:pos="672"/>
        </w:tabs>
        <w:spacing w:afterLines="100" w:after="240" w:line="300" w:lineRule="auto"/>
        <w:jc w:val="center"/>
        <w:rPr>
          <w:rFonts w:ascii="宋体" w:hAnsi="宋体"/>
          <w:b/>
          <w:bCs/>
          <w:sz w:val="32"/>
          <w:szCs w:val="32"/>
        </w:rPr>
      </w:pPr>
    </w:p>
    <w:p w:rsidR="00724860" w:rsidRDefault="00724860" w:rsidP="00B56170">
      <w:pPr>
        <w:tabs>
          <w:tab w:val="left" w:pos="672"/>
        </w:tabs>
        <w:spacing w:afterLines="100" w:after="240" w:line="300" w:lineRule="auto"/>
        <w:jc w:val="center"/>
        <w:rPr>
          <w:rFonts w:ascii="宋体" w:hAnsi="宋体"/>
          <w:b/>
          <w:bCs/>
          <w:sz w:val="32"/>
          <w:szCs w:val="32"/>
        </w:rPr>
      </w:pPr>
    </w:p>
    <w:tbl>
      <w:tblPr>
        <w:tblW w:w="0" w:type="auto"/>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4"/>
        <w:gridCol w:w="4612"/>
      </w:tblGrid>
      <w:tr w:rsidR="00724860">
        <w:trPr>
          <w:trHeight w:val="743"/>
        </w:trPr>
        <w:tc>
          <w:tcPr>
            <w:tcW w:w="2794" w:type="dxa"/>
            <w:tcBorders>
              <w:top w:val="single" w:sz="4" w:space="0" w:color="auto"/>
              <w:left w:val="single" w:sz="4" w:space="0" w:color="auto"/>
              <w:bottom w:val="single" w:sz="4" w:space="0" w:color="auto"/>
              <w:right w:val="single" w:sz="4" w:space="0" w:color="auto"/>
            </w:tcBorders>
          </w:tcPr>
          <w:p w:rsidR="00724860" w:rsidRDefault="00BF464C" w:rsidP="00B56170">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编制:</w:t>
            </w:r>
          </w:p>
        </w:tc>
        <w:tc>
          <w:tcPr>
            <w:tcW w:w="4612" w:type="dxa"/>
            <w:tcBorders>
              <w:top w:val="single" w:sz="4" w:space="0" w:color="auto"/>
              <w:left w:val="single" w:sz="4" w:space="0" w:color="auto"/>
              <w:bottom w:val="single" w:sz="4" w:space="0" w:color="auto"/>
              <w:right w:val="single" w:sz="4" w:space="0" w:color="auto"/>
            </w:tcBorders>
          </w:tcPr>
          <w:p w:rsidR="00724860" w:rsidRDefault="00724860" w:rsidP="00B56170">
            <w:pPr>
              <w:tabs>
                <w:tab w:val="left" w:pos="672"/>
              </w:tabs>
              <w:spacing w:beforeLines="100" w:before="240" w:afterLines="100" w:after="240" w:line="300" w:lineRule="auto"/>
              <w:jc w:val="left"/>
              <w:rPr>
                <w:rFonts w:ascii="宋体" w:hAnsi="宋体"/>
                <w:b/>
                <w:bCs/>
                <w:sz w:val="32"/>
                <w:szCs w:val="32"/>
              </w:rPr>
            </w:pPr>
          </w:p>
        </w:tc>
      </w:tr>
      <w:tr w:rsidR="00724860">
        <w:trPr>
          <w:trHeight w:val="849"/>
        </w:trPr>
        <w:tc>
          <w:tcPr>
            <w:tcW w:w="2794" w:type="dxa"/>
            <w:tcBorders>
              <w:top w:val="single" w:sz="4" w:space="0" w:color="auto"/>
              <w:left w:val="single" w:sz="4" w:space="0" w:color="auto"/>
              <w:bottom w:val="single" w:sz="4" w:space="0" w:color="auto"/>
              <w:right w:val="single" w:sz="4" w:space="0" w:color="auto"/>
            </w:tcBorders>
          </w:tcPr>
          <w:p w:rsidR="00724860" w:rsidRDefault="00BF464C" w:rsidP="00B56170">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初审:</w:t>
            </w:r>
          </w:p>
        </w:tc>
        <w:tc>
          <w:tcPr>
            <w:tcW w:w="4612" w:type="dxa"/>
            <w:tcBorders>
              <w:top w:val="single" w:sz="4" w:space="0" w:color="auto"/>
              <w:left w:val="single" w:sz="4" w:space="0" w:color="auto"/>
              <w:bottom w:val="single" w:sz="4" w:space="0" w:color="auto"/>
              <w:right w:val="single" w:sz="4" w:space="0" w:color="auto"/>
            </w:tcBorders>
          </w:tcPr>
          <w:p w:rsidR="00724860" w:rsidRDefault="00724860" w:rsidP="00B56170">
            <w:pPr>
              <w:tabs>
                <w:tab w:val="left" w:pos="672"/>
              </w:tabs>
              <w:spacing w:beforeLines="100" w:before="240" w:afterLines="100" w:after="240" w:line="300" w:lineRule="auto"/>
              <w:jc w:val="left"/>
              <w:rPr>
                <w:rFonts w:ascii="宋体" w:hAnsi="宋体"/>
                <w:b/>
                <w:bCs/>
                <w:sz w:val="32"/>
                <w:szCs w:val="32"/>
              </w:rPr>
            </w:pPr>
          </w:p>
        </w:tc>
      </w:tr>
      <w:tr w:rsidR="00724860">
        <w:trPr>
          <w:trHeight w:val="857"/>
        </w:trPr>
        <w:tc>
          <w:tcPr>
            <w:tcW w:w="2794" w:type="dxa"/>
            <w:tcBorders>
              <w:top w:val="single" w:sz="4" w:space="0" w:color="auto"/>
              <w:left w:val="single" w:sz="4" w:space="0" w:color="auto"/>
              <w:bottom w:val="single" w:sz="4" w:space="0" w:color="auto"/>
              <w:right w:val="single" w:sz="4" w:space="0" w:color="auto"/>
            </w:tcBorders>
          </w:tcPr>
          <w:p w:rsidR="00724860" w:rsidRDefault="00BF464C" w:rsidP="00B56170">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 xml:space="preserve">复审: </w:t>
            </w:r>
          </w:p>
        </w:tc>
        <w:tc>
          <w:tcPr>
            <w:tcW w:w="4612" w:type="dxa"/>
            <w:tcBorders>
              <w:top w:val="single" w:sz="4" w:space="0" w:color="auto"/>
              <w:left w:val="single" w:sz="4" w:space="0" w:color="auto"/>
              <w:bottom w:val="single" w:sz="4" w:space="0" w:color="auto"/>
              <w:right w:val="single" w:sz="4" w:space="0" w:color="auto"/>
            </w:tcBorders>
          </w:tcPr>
          <w:p w:rsidR="00724860" w:rsidRDefault="00724860" w:rsidP="00B56170">
            <w:pPr>
              <w:tabs>
                <w:tab w:val="left" w:pos="672"/>
              </w:tabs>
              <w:spacing w:beforeLines="100" w:before="240" w:afterLines="100" w:after="240" w:line="300" w:lineRule="auto"/>
              <w:jc w:val="left"/>
              <w:rPr>
                <w:rFonts w:ascii="宋体" w:hAnsi="宋体"/>
                <w:b/>
                <w:bCs/>
                <w:sz w:val="32"/>
                <w:szCs w:val="32"/>
              </w:rPr>
            </w:pPr>
          </w:p>
        </w:tc>
      </w:tr>
      <w:tr w:rsidR="00724860">
        <w:trPr>
          <w:trHeight w:val="766"/>
        </w:trPr>
        <w:tc>
          <w:tcPr>
            <w:tcW w:w="2794" w:type="dxa"/>
            <w:tcBorders>
              <w:top w:val="single" w:sz="4" w:space="0" w:color="auto"/>
              <w:left w:val="single" w:sz="4" w:space="0" w:color="auto"/>
              <w:bottom w:val="single" w:sz="4" w:space="0" w:color="auto"/>
              <w:right w:val="single" w:sz="4" w:space="0" w:color="auto"/>
            </w:tcBorders>
          </w:tcPr>
          <w:p w:rsidR="00724860" w:rsidRDefault="00BF464C" w:rsidP="00B56170">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采购人:</w:t>
            </w:r>
          </w:p>
        </w:tc>
        <w:tc>
          <w:tcPr>
            <w:tcW w:w="4612" w:type="dxa"/>
            <w:tcBorders>
              <w:top w:val="single" w:sz="4" w:space="0" w:color="auto"/>
              <w:left w:val="single" w:sz="4" w:space="0" w:color="auto"/>
              <w:bottom w:val="single" w:sz="4" w:space="0" w:color="auto"/>
              <w:right w:val="single" w:sz="4" w:space="0" w:color="auto"/>
            </w:tcBorders>
          </w:tcPr>
          <w:p w:rsidR="00724860" w:rsidRDefault="00724860" w:rsidP="00B56170">
            <w:pPr>
              <w:tabs>
                <w:tab w:val="left" w:pos="672"/>
              </w:tabs>
              <w:spacing w:beforeLines="100" w:before="240" w:afterLines="100" w:after="240" w:line="300" w:lineRule="auto"/>
              <w:jc w:val="left"/>
              <w:rPr>
                <w:rFonts w:ascii="宋体" w:hAnsi="宋体"/>
                <w:b/>
                <w:bCs/>
                <w:sz w:val="32"/>
                <w:szCs w:val="32"/>
              </w:rPr>
            </w:pPr>
          </w:p>
        </w:tc>
      </w:tr>
    </w:tbl>
    <w:p w:rsidR="00724860" w:rsidRDefault="00724860" w:rsidP="00B56170">
      <w:pPr>
        <w:tabs>
          <w:tab w:val="left" w:pos="672"/>
        </w:tabs>
        <w:spacing w:afterLines="100" w:after="240" w:line="300" w:lineRule="auto"/>
        <w:jc w:val="center"/>
        <w:rPr>
          <w:rFonts w:ascii="宋体" w:hAnsi="宋体"/>
          <w:b/>
          <w:bCs/>
          <w:sz w:val="32"/>
          <w:szCs w:val="32"/>
        </w:rPr>
      </w:pPr>
    </w:p>
    <w:p w:rsidR="00724860" w:rsidRDefault="00BF464C" w:rsidP="00B56170">
      <w:pPr>
        <w:tabs>
          <w:tab w:val="left" w:pos="672"/>
        </w:tabs>
        <w:spacing w:afterLines="50" w:after="120" w:line="300" w:lineRule="auto"/>
        <w:jc w:val="center"/>
        <w:rPr>
          <w:rFonts w:ascii="宋体" w:hAnsi="宋体"/>
          <w:b/>
          <w:sz w:val="32"/>
          <w:szCs w:val="32"/>
        </w:rPr>
      </w:pPr>
      <w:r>
        <w:rPr>
          <w:rFonts w:ascii="宋体" w:hAnsi="宋体"/>
          <w:sz w:val="32"/>
          <w:szCs w:val="32"/>
        </w:rPr>
        <w:br w:type="page"/>
      </w:r>
      <w:r>
        <w:rPr>
          <w:rFonts w:ascii="宋体" w:hAnsi="宋体" w:hint="eastAsia"/>
          <w:b/>
          <w:sz w:val="32"/>
          <w:szCs w:val="32"/>
        </w:rPr>
        <w:lastRenderedPageBreak/>
        <w:t>第一章  投标邀请</w:t>
      </w:r>
      <w:bookmarkEnd w:id="0"/>
      <w:bookmarkEnd w:id="1"/>
    </w:p>
    <w:p w:rsidR="00724860" w:rsidRDefault="00BF464C">
      <w:pPr>
        <w:spacing w:line="300" w:lineRule="auto"/>
        <w:rPr>
          <w:rFonts w:ascii="宋体" w:hAnsi="宋体" w:cs="新宋体-18030"/>
          <w:sz w:val="24"/>
        </w:rPr>
      </w:pPr>
      <w:bookmarkStart w:id="2" w:name="_Toc249508897"/>
      <w:r>
        <w:rPr>
          <w:rFonts w:ascii="宋体" w:hAnsi="宋体" w:cs="新宋体-18030" w:hint="eastAsia"/>
          <w:sz w:val="24"/>
        </w:rPr>
        <w:t xml:space="preserve">    北京市密云区政府采购中心受</w:t>
      </w:r>
      <w:r w:rsidR="00FD339C">
        <w:rPr>
          <w:rFonts w:ascii="宋体" w:hAnsi="宋体" w:cs="新宋体-18030" w:hint="eastAsia"/>
          <w:sz w:val="24"/>
        </w:rPr>
        <w:t>北京市密云区中医医院</w:t>
      </w:r>
      <w:r>
        <w:rPr>
          <w:rFonts w:ascii="宋体" w:hAnsi="宋体" w:cs="新宋体-18030" w:hint="eastAsia"/>
          <w:sz w:val="24"/>
        </w:rPr>
        <w:t>的委托，以公开招标方式为其采购</w:t>
      </w:r>
      <w:r w:rsidR="00D129AA">
        <w:rPr>
          <w:rFonts w:ascii="宋体" w:hAnsi="宋体" w:cs="新宋体-18030" w:hint="eastAsia"/>
          <w:sz w:val="24"/>
        </w:rPr>
        <w:t>水暖木工维修服务采购项目（一次重新招标）</w:t>
      </w:r>
      <w:r>
        <w:rPr>
          <w:rFonts w:ascii="宋体" w:hAnsi="宋体" w:cs="新宋体-18030" w:hint="eastAsia"/>
          <w:sz w:val="24"/>
        </w:rPr>
        <w:t>。</w:t>
      </w:r>
      <w:proofErr w:type="gramStart"/>
      <w:r>
        <w:rPr>
          <w:rFonts w:ascii="宋体" w:hAnsi="宋体" w:cs="新宋体-18030" w:hint="eastAsia"/>
          <w:sz w:val="24"/>
        </w:rPr>
        <w:t>现邀请</w:t>
      </w:r>
      <w:proofErr w:type="gramEnd"/>
      <w:r>
        <w:rPr>
          <w:rFonts w:ascii="宋体" w:hAnsi="宋体" w:cs="新宋体-18030" w:hint="eastAsia"/>
          <w:sz w:val="24"/>
        </w:rPr>
        <w:t>全国符合投标条件的供应商前来投标。</w:t>
      </w:r>
    </w:p>
    <w:p w:rsidR="00724860" w:rsidRDefault="00BF464C">
      <w:pPr>
        <w:spacing w:line="300" w:lineRule="auto"/>
        <w:ind w:firstLineChars="200" w:firstLine="480"/>
        <w:rPr>
          <w:rFonts w:ascii="宋体" w:hAnsi="宋体" w:cs="新宋体-18030"/>
          <w:sz w:val="24"/>
        </w:rPr>
      </w:pPr>
      <w:r>
        <w:rPr>
          <w:rFonts w:ascii="宋体" w:hAnsi="宋体" w:cs="新宋体-18030" w:hint="eastAsia"/>
          <w:sz w:val="24"/>
        </w:rPr>
        <w:t>项目名称：</w:t>
      </w:r>
      <w:r w:rsidR="00D129AA">
        <w:rPr>
          <w:rFonts w:ascii="宋体" w:hAnsi="宋体" w:cs="新宋体-18030" w:hint="eastAsia"/>
          <w:sz w:val="24"/>
        </w:rPr>
        <w:t>水暖木工维修服务采购项目（一次重新招标）</w:t>
      </w:r>
    </w:p>
    <w:p w:rsidR="009E58AC" w:rsidRDefault="00BF464C">
      <w:pPr>
        <w:spacing w:line="300" w:lineRule="auto"/>
        <w:ind w:firstLineChars="200" w:firstLine="480"/>
        <w:rPr>
          <w:rFonts w:ascii="宋体" w:hAnsi="宋体"/>
          <w:sz w:val="24"/>
        </w:rPr>
      </w:pPr>
      <w:r w:rsidRPr="00116FA8">
        <w:rPr>
          <w:rFonts w:ascii="宋体" w:hAnsi="宋体" w:hint="eastAsia"/>
          <w:sz w:val="24"/>
        </w:rPr>
        <w:t>项目编号：</w:t>
      </w:r>
      <w:r w:rsidR="00FD339C">
        <w:rPr>
          <w:rFonts w:ascii="宋体" w:hAnsi="宋体"/>
          <w:sz w:val="24"/>
        </w:rPr>
        <w:t>11011823210200004098-XM001</w:t>
      </w:r>
    </w:p>
    <w:p w:rsidR="00724860" w:rsidRDefault="001A54AE" w:rsidP="001A54AE">
      <w:pPr>
        <w:spacing w:line="300" w:lineRule="auto"/>
        <w:ind w:firstLineChars="200" w:firstLine="480"/>
        <w:rPr>
          <w:rFonts w:ascii="宋体" w:hAnsi="宋体"/>
          <w:sz w:val="24"/>
        </w:rPr>
      </w:pPr>
      <w:r w:rsidRPr="001A54AE">
        <w:rPr>
          <w:rFonts w:ascii="宋体" w:hAnsi="宋体" w:hint="eastAsia"/>
          <w:sz w:val="24"/>
        </w:rPr>
        <w:t>集采编号：</w:t>
      </w:r>
      <w:r w:rsidR="00FD339C">
        <w:rPr>
          <w:rFonts w:ascii="宋体" w:hAnsi="宋体" w:hint="eastAsia"/>
          <w:sz w:val="24"/>
        </w:rPr>
        <w:t>密云集采[2023]0011</w:t>
      </w:r>
    </w:p>
    <w:p w:rsidR="00724860" w:rsidRDefault="00BF464C">
      <w:pPr>
        <w:spacing w:line="300" w:lineRule="auto"/>
        <w:ind w:firstLineChars="200" w:firstLine="480"/>
        <w:rPr>
          <w:rFonts w:ascii="宋体" w:hAnsi="宋体"/>
          <w:sz w:val="24"/>
        </w:rPr>
      </w:pPr>
      <w:r>
        <w:rPr>
          <w:rFonts w:ascii="宋体" w:hAnsi="宋体" w:hint="eastAsia"/>
          <w:sz w:val="24"/>
        </w:rPr>
        <w:t>采购方式：公开招标</w:t>
      </w:r>
    </w:p>
    <w:p w:rsidR="00724860" w:rsidRDefault="00BF464C">
      <w:pPr>
        <w:spacing w:line="300" w:lineRule="auto"/>
        <w:ind w:firstLineChars="200" w:firstLine="480"/>
        <w:rPr>
          <w:rFonts w:ascii="宋体" w:hAnsi="宋体" w:cs="Arial"/>
          <w:kern w:val="0"/>
          <w:sz w:val="24"/>
        </w:rPr>
      </w:pPr>
      <w:r>
        <w:rPr>
          <w:rFonts w:ascii="宋体" w:hAnsi="宋体" w:cs="Arial" w:hint="eastAsia"/>
          <w:kern w:val="0"/>
          <w:sz w:val="24"/>
        </w:rPr>
        <w:t>采购内容：</w:t>
      </w:r>
      <w:r w:rsidR="00FD339C">
        <w:rPr>
          <w:rFonts w:ascii="宋体" w:hAnsi="宋体" w:cs="新宋体-18030" w:hint="eastAsia"/>
          <w:sz w:val="24"/>
        </w:rPr>
        <w:t>水暖木工维修服务</w:t>
      </w:r>
      <w:r>
        <w:rPr>
          <w:rFonts w:ascii="宋体" w:hAnsi="宋体" w:cs="Arial" w:hint="eastAsia"/>
          <w:kern w:val="0"/>
          <w:sz w:val="24"/>
        </w:rPr>
        <w:t>（采购需求详见第三章采购需求。）</w:t>
      </w:r>
    </w:p>
    <w:p w:rsidR="00C225E5" w:rsidRPr="00C225E5" w:rsidRDefault="00C225E5">
      <w:pPr>
        <w:spacing w:line="300" w:lineRule="auto"/>
        <w:ind w:firstLineChars="200" w:firstLine="480"/>
        <w:rPr>
          <w:rFonts w:ascii="宋体" w:hAnsi="宋体" w:cs="Arial"/>
          <w:kern w:val="0"/>
          <w:sz w:val="24"/>
        </w:rPr>
      </w:pPr>
      <w:r w:rsidRPr="00116FA8">
        <w:rPr>
          <w:rFonts w:ascii="宋体" w:hAnsi="宋体" w:hint="eastAsia"/>
          <w:kern w:val="0"/>
          <w:sz w:val="24"/>
        </w:rPr>
        <w:t>采购预算：</w:t>
      </w:r>
      <w:r w:rsidR="00FD339C">
        <w:rPr>
          <w:rFonts w:ascii="宋体" w:hAnsi="宋体" w:hint="eastAsia"/>
          <w:kern w:val="0"/>
          <w:sz w:val="24"/>
        </w:rPr>
        <w:t>102万元</w:t>
      </w:r>
      <w:r w:rsidR="00F25D38" w:rsidRPr="00C225E5">
        <w:rPr>
          <w:rFonts w:ascii="宋体" w:hAnsi="宋体" w:cs="Arial"/>
          <w:kern w:val="0"/>
          <w:sz w:val="24"/>
        </w:rPr>
        <w:t xml:space="preserve"> </w:t>
      </w:r>
    </w:p>
    <w:p w:rsidR="00724860" w:rsidRDefault="00BF464C">
      <w:pPr>
        <w:spacing w:line="300" w:lineRule="auto"/>
        <w:ind w:firstLineChars="200" w:firstLine="480"/>
        <w:rPr>
          <w:rFonts w:ascii="宋体" w:hAnsi="宋体"/>
          <w:sz w:val="24"/>
        </w:rPr>
      </w:pPr>
      <w:r>
        <w:rPr>
          <w:rFonts w:ascii="宋体" w:hAnsi="宋体" w:hint="eastAsia"/>
          <w:sz w:val="24"/>
        </w:rPr>
        <w:t>投标人的资格要求：</w:t>
      </w:r>
    </w:p>
    <w:p w:rsidR="00724860" w:rsidRDefault="00BF464C">
      <w:pPr>
        <w:numPr>
          <w:ilvl w:val="0"/>
          <w:numId w:val="2"/>
        </w:numPr>
        <w:tabs>
          <w:tab w:val="clear" w:pos="960"/>
        </w:tabs>
        <w:spacing w:line="300" w:lineRule="auto"/>
        <w:ind w:left="0" w:firstLineChars="200" w:firstLine="480"/>
        <w:jc w:val="left"/>
        <w:rPr>
          <w:rFonts w:ascii="宋体" w:hAnsi="宋体" w:cs="Arial"/>
          <w:kern w:val="0"/>
          <w:sz w:val="24"/>
        </w:rPr>
      </w:pPr>
      <w:r>
        <w:rPr>
          <w:rFonts w:ascii="宋体" w:hAnsi="宋体" w:cs="Arial" w:hint="eastAsia"/>
          <w:kern w:val="0"/>
          <w:sz w:val="24"/>
        </w:rPr>
        <w:t>营业执照；</w:t>
      </w:r>
    </w:p>
    <w:p w:rsidR="00724860" w:rsidRDefault="00BF464C">
      <w:pPr>
        <w:numPr>
          <w:ilvl w:val="0"/>
          <w:numId w:val="2"/>
        </w:numPr>
        <w:tabs>
          <w:tab w:val="clear" w:pos="960"/>
        </w:tabs>
        <w:spacing w:line="300" w:lineRule="auto"/>
        <w:ind w:left="0" w:firstLineChars="200" w:firstLine="480"/>
        <w:jc w:val="left"/>
        <w:rPr>
          <w:rFonts w:ascii="宋体" w:hAnsi="宋体" w:cs="Arial"/>
          <w:kern w:val="0"/>
          <w:sz w:val="24"/>
        </w:rPr>
      </w:pPr>
      <w:r>
        <w:rPr>
          <w:rFonts w:ascii="宋体" w:hAnsi="宋体" w:cs="Arial" w:hint="eastAsia"/>
          <w:kern w:val="0"/>
          <w:sz w:val="24"/>
        </w:rPr>
        <w:t>纳税证明材料；</w:t>
      </w:r>
    </w:p>
    <w:p w:rsidR="00724860" w:rsidRDefault="00BF464C">
      <w:pPr>
        <w:numPr>
          <w:ilvl w:val="0"/>
          <w:numId w:val="2"/>
        </w:numPr>
        <w:tabs>
          <w:tab w:val="clear" w:pos="960"/>
        </w:tabs>
        <w:spacing w:line="300" w:lineRule="auto"/>
        <w:ind w:left="0" w:firstLineChars="200" w:firstLine="480"/>
        <w:jc w:val="left"/>
        <w:rPr>
          <w:rFonts w:ascii="宋体" w:hAnsi="宋体" w:cs="Arial"/>
          <w:kern w:val="0"/>
          <w:sz w:val="24"/>
        </w:rPr>
      </w:pPr>
      <w:r>
        <w:rPr>
          <w:rFonts w:ascii="宋体" w:hAnsi="宋体" w:cs="Arial" w:hint="eastAsia"/>
          <w:kern w:val="0"/>
          <w:sz w:val="24"/>
        </w:rPr>
        <w:t>社会保障资金缴纳记录；</w:t>
      </w:r>
    </w:p>
    <w:p w:rsidR="00724860" w:rsidRDefault="00BF464C">
      <w:pPr>
        <w:numPr>
          <w:ilvl w:val="0"/>
          <w:numId w:val="2"/>
        </w:numPr>
        <w:tabs>
          <w:tab w:val="clear" w:pos="960"/>
        </w:tabs>
        <w:spacing w:line="300" w:lineRule="auto"/>
        <w:ind w:left="0" w:firstLineChars="200" w:firstLine="480"/>
        <w:jc w:val="left"/>
        <w:rPr>
          <w:rFonts w:ascii="宋体" w:hAnsi="宋体" w:cs="Arial"/>
          <w:kern w:val="0"/>
          <w:sz w:val="24"/>
        </w:rPr>
      </w:pPr>
      <w:r>
        <w:rPr>
          <w:rFonts w:ascii="宋体" w:hAnsi="宋体" w:cs="Arial" w:hint="eastAsia"/>
          <w:kern w:val="0"/>
          <w:sz w:val="24"/>
        </w:rPr>
        <w:t>资信证明：会计师事务所出具的上一年度财务审计报告(复印有效)或开户银行出具的资信证明原件(复印无效)；</w:t>
      </w:r>
    </w:p>
    <w:p w:rsidR="00724860" w:rsidRDefault="00BF464C">
      <w:pPr>
        <w:numPr>
          <w:ilvl w:val="0"/>
          <w:numId w:val="2"/>
        </w:numPr>
        <w:tabs>
          <w:tab w:val="clear" w:pos="960"/>
        </w:tabs>
        <w:spacing w:line="300" w:lineRule="auto"/>
        <w:ind w:left="0" w:firstLineChars="200" w:firstLine="480"/>
        <w:jc w:val="left"/>
        <w:rPr>
          <w:rFonts w:ascii="宋体" w:hAnsi="宋体" w:cs="Arial"/>
          <w:kern w:val="0"/>
          <w:sz w:val="24"/>
        </w:rPr>
      </w:pPr>
      <w:r>
        <w:rPr>
          <w:rFonts w:ascii="宋体" w:hAnsi="宋体" w:cs="Arial" w:hint="eastAsia"/>
          <w:kern w:val="0"/>
          <w:sz w:val="24"/>
        </w:rPr>
        <w:t>参加本次政府采购活动前三年内，在经营活动中没有重大违法记录的声明；</w:t>
      </w:r>
    </w:p>
    <w:p w:rsidR="00724860" w:rsidRPr="00A60397" w:rsidRDefault="00BF464C">
      <w:pPr>
        <w:numPr>
          <w:ilvl w:val="0"/>
          <w:numId w:val="2"/>
        </w:numPr>
        <w:tabs>
          <w:tab w:val="clear" w:pos="960"/>
        </w:tabs>
        <w:spacing w:line="300" w:lineRule="auto"/>
        <w:ind w:left="0" w:firstLineChars="200" w:firstLine="480"/>
        <w:jc w:val="left"/>
        <w:rPr>
          <w:rFonts w:ascii="宋体" w:hAnsi="宋体" w:cs="Arial"/>
          <w:color w:val="000000"/>
          <w:kern w:val="0"/>
          <w:sz w:val="24"/>
        </w:rPr>
      </w:pPr>
      <w:r>
        <w:rPr>
          <w:rFonts w:ascii="宋体" w:hAnsi="宋体" w:hint="eastAsia"/>
          <w:sz w:val="24"/>
        </w:rPr>
        <w:t>信用记录查询证明材料（投标人未被列入“信用中国”网站、中国政府采购网失</w:t>
      </w:r>
      <w:r>
        <w:rPr>
          <w:rFonts w:ascii="宋体" w:hAnsi="宋体" w:hint="eastAsia"/>
          <w:color w:val="000000"/>
          <w:sz w:val="24"/>
        </w:rPr>
        <w:t>信被执行人、重大税收违法案件当事人名单、政府采购严重违法失信行为记录名单）；</w:t>
      </w:r>
    </w:p>
    <w:p w:rsidR="00A60397" w:rsidRDefault="00A60397">
      <w:pPr>
        <w:numPr>
          <w:ilvl w:val="0"/>
          <w:numId w:val="2"/>
        </w:numPr>
        <w:tabs>
          <w:tab w:val="clear" w:pos="960"/>
        </w:tabs>
        <w:spacing w:line="300" w:lineRule="auto"/>
        <w:ind w:left="0" w:firstLineChars="200" w:firstLine="480"/>
        <w:jc w:val="left"/>
        <w:rPr>
          <w:rFonts w:ascii="宋体" w:hAnsi="宋体" w:cs="Arial"/>
          <w:color w:val="000000"/>
          <w:kern w:val="0"/>
          <w:sz w:val="24"/>
        </w:rPr>
      </w:pPr>
      <w:r>
        <w:rPr>
          <w:rFonts w:ascii="宋体" w:hAnsi="宋体" w:cs="Arial" w:hint="eastAsia"/>
          <w:kern w:val="0"/>
          <w:sz w:val="24"/>
        </w:rPr>
        <w:t>本项目专门面向中小企业预留采购份额（供应商应为中小企业）；</w:t>
      </w:r>
    </w:p>
    <w:p w:rsidR="00724860" w:rsidRDefault="00BF464C">
      <w:pPr>
        <w:spacing w:line="300" w:lineRule="auto"/>
        <w:ind w:left="480"/>
        <w:jc w:val="left"/>
        <w:rPr>
          <w:rFonts w:ascii="宋体" w:hAnsi="宋体" w:cs="Arial"/>
          <w:kern w:val="0"/>
          <w:sz w:val="24"/>
        </w:rPr>
      </w:pPr>
      <w:r>
        <w:rPr>
          <w:rFonts w:ascii="宋体" w:hAnsi="宋体" w:cs="Arial" w:hint="eastAsia"/>
          <w:kern w:val="0"/>
          <w:sz w:val="24"/>
        </w:rPr>
        <w:t>联合体投标：本项目不接受联合体投标</w:t>
      </w:r>
    </w:p>
    <w:p w:rsidR="00724860" w:rsidRDefault="00BF464C">
      <w:pPr>
        <w:spacing w:line="300" w:lineRule="auto"/>
        <w:ind w:left="480"/>
        <w:jc w:val="left"/>
        <w:rPr>
          <w:rFonts w:ascii="宋体" w:hAnsi="宋体" w:cs="Arial"/>
          <w:color w:val="FF0000"/>
          <w:kern w:val="0"/>
          <w:sz w:val="24"/>
        </w:rPr>
      </w:pPr>
      <w:r>
        <w:rPr>
          <w:rFonts w:ascii="宋体" w:hAnsi="宋体" w:cs="Arial" w:hint="eastAsia"/>
          <w:kern w:val="0"/>
          <w:sz w:val="24"/>
        </w:rPr>
        <w:t>获取招标文件：</w:t>
      </w:r>
      <w:r>
        <w:rPr>
          <w:rFonts w:ascii="宋体" w:hAnsi="宋体" w:cs="Arial" w:hint="eastAsia"/>
          <w:color w:val="FF0000"/>
          <w:kern w:val="0"/>
          <w:sz w:val="24"/>
        </w:rPr>
        <w:t xml:space="preserve"> </w:t>
      </w:r>
    </w:p>
    <w:p w:rsidR="00724860" w:rsidRPr="00C16053" w:rsidRDefault="00BF464C">
      <w:pPr>
        <w:spacing w:line="300" w:lineRule="auto"/>
        <w:ind w:left="480"/>
        <w:jc w:val="left"/>
        <w:rPr>
          <w:rFonts w:ascii="宋体" w:hAnsi="宋体" w:cs="Arial"/>
          <w:kern w:val="0"/>
          <w:sz w:val="24"/>
        </w:rPr>
      </w:pPr>
      <w:r w:rsidRPr="00C16053">
        <w:rPr>
          <w:rFonts w:ascii="宋体" w:hAnsi="宋体" w:cs="Arial" w:hint="eastAsia"/>
          <w:kern w:val="0"/>
          <w:sz w:val="24"/>
        </w:rPr>
        <w:t>1.时间：</w:t>
      </w:r>
      <w:r w:rsidR="002C0B1A">
        <w:rPr>
          <w:rFonts w:ascii="宋体" w:hAnsi="宋体" w:cs="Arial" w:hint="eastAsia"/>
          <w:kern w:val="0"/>
          <w:sz w:val="24"/>
        </w:rPr>
        <w:t>2024年01月03日-2024年01月09日</w:t>
      </w:r>
      <w:r w:rsidRPr="003742EA">
        <w:rPr>
          <w:rFonts w:ascii="宋体" w:hAnsi="宋体" w:cs="Arial" w:hint="eastAsia"/>
          <w:kern w:val="0"/>
          <w:sz w:val="24"/>
        </w:rPr>
        <w:t>（</w:t>
      </w:r>
      <w:r w:rsidRPr="00C16053">
        <w:rPr>
          <w:rFonts w:ascii="宋体" w:hAnsi="宋体" w:cs="Arial" w:hint="eastAsia"/>
          <w:kern w:val="0"/>
          <w:sz w:val="24"/>
        </w:rPr>
        <w:t>北京时间，法定节假日除外）。</w:t>
      </w:r>
    </w:p>
    <w:p w:rsidR="00724860" w:rsidRPr="00C16053" w:rsidRDefault="00BF464C">
      <w:pPr>
        <w:spacing w:line="300" w:lineRule="auto"/>
        <w:ind w:left="480"/>
        <w:jc w:val="left"/>
        <w:rPr>
          <w:rFonts w:ascii="宋体" w:hAnsi="宋体" w:cs="Arial"/>
          <w:kern w:val="0"/>
          <w:sz w:val="24"/>
        </w:rPr>
      </w:pPr>
      <w:r w:rsidRPr="00C16053">
        <w:rPr>
          <w:rFonts w:ascii="宋体" w:hAnsi="宋体" w:cs="Arial" w:hint="eastAsia"/>
          <w:kern w:val="0"/>
          <w:sz w:val="24"/>
        </w:rPr>
        <w:t>2.地点：</w:t>
      </w:r>
      <w:r w:rsidR="00F77A84" w:rsidRPr="00F77A84">
        <w:rPr>
          <w:rFonts w:ascii="宋体" w:hAnsi="宋体" w:cs="新宋体-18030" w:hint="eastAsia"/>
          <w:sz w:val="24"/>
        </w:rPr>
        <w:t>北京市政府采购电子交易平台</w:t>
      </w:r>
    </w:p>
    <w:p w:rsidR="000065FE" w:rsidRDefault="00BF464C" w:rsidP="00C2065D">
      <w:pPr>
        <w:wordWrap w:val="0"/>
        <w:spacing w:line="300" w:lineRule="auto"/>
        <w:ind w:left="482"/>
        <w:jc w:val="left"/>
        <w:rPr>
          <w:rFonts w:ascii="宋体" w:hAnsi="宋体" w:cs="Arial"/>
          <w:kern w:val="0"/>
          <w:sz w:val="24"/>
        </w:rPr>
      </w:pPr>
      <w:r w:rsidRPr="00C16053">
        <w:rPr>
          <w:rFonts w:ascii="宋体" w:hAnsi="宋体" w:cs="Arial" w:hint="eastAsia"/>
          <w:kern w:val="0"/>
          <w:sz w:val="24"/>
        </w:rPr>
        <w:t>3.方式：</w:t>
      </w:r>
      <w:r w:rsidR="007653B6" w:rsidRPr="007653B6">
        <w:rPr>
          <w:rFonts w:ascii="宋体" w:hAnsi="宋体" w:cs="Arial" w:hint="eastAsia"/>
          <w:kern w:val="0"/>
          <w:sz w:val="24"/>
        </w:rPr>
        <w:t>持CA数字认证证书登录北京市政府采购电子交易平台 （http：//zbcg-bjzc.zhongcy.com/</w:t>
      </w:r>
      <w:proofErr w:type="spellStart"/>
      <w:r w:rsidR="007653B6" w:rsidRPr="007653B6">
        <w:rPr>
          <w:rFonts w:ascii="宋体" w:hAnsi="宋体" w:cs="Arial" w:hint="eastAsia"/>
          <w:kern w:val="0"/>
          <w:sz w:val="24"/>
        </w:rPr>
        <w:t>bjczj</w:t>
      </w:r>
      <w:proofErr w:type="spellEnd"/>
      <w:r w:rsidR="007653B6" w:rsidRPr="007653B6">
        <w:rPr>
          <w:rFonts w:ascii="宋体" w:hAnsi="宋体" w:cs="Arial" w:hint="eastAsia"/>
          <w:kern w:val="0"/>
          <w:sz w:val="24"/>
        </w:rPr>
        <w:t>-portal-site/index.html#/home）获取电子版招标文件，以北京市密云区政府采购中心发送的（</w:t>
      </w:r>
      <w:r w:rsidR="007653B6" w:rsidRPr="0017521F">
        <w:rPr>
          <w:rFonts w:ascii="宋体" w:hAnsi="宋体" w:cs="Arial" w:hint="eastAsia"/>
          <w:kern w:val="0"/>
          <w:sz w:val="24"/>
        </w:rPr>
        <w:t>GPZ格式</w:t>
      </w:r>
      <w:r w:rsidR="007653B6" w:rsidRPr="007653B6">
        <w:rPr>
          <w:rFonts w:ascii="宋体" w:hAnsi="宋体" w:cs="Arial" w:hint="eastAsia"/>
          <w:kern w:val="0"/>
          <w:sz w:val="24"/>
        </w:rPr>
        <w:t>）的</w:t>
      </w:r>
      <w:r w:rsidR="00E068CD">
        <w:rPr>
          <w:rFonts w:ascii="宋体" w:hAnsi="宋体" w:cs="Arial" w:hint="eastAsia"/>
          <w:kern w:val="0"/>
          <w:sz w:val="24"/>
        </w:rPr>
        <w:t>电子</w:t>
      </w:r>
      <w:r w:rsidR="007653B6" w:rsidRPr="007653B6">
        <w:rPr>
          <w:rFonts w:ascii="宋体" w:hAnsi="宋体" w:cs="Arial" w:hint="eastAsia"/>
          <w:kern w:val="0"/>
          <w:sz w:val="24"/>
        </w:rPr>
        <w:t>招标文件编制投标文件。</w:t>
      </w:r>
    </w:p>
    <w:p w:rsidR="00724860" w:rsidRPr="00C16053" w:rsidRDefault="00F06BFC" w:rsidP="000065FE">
      <w:pPr>
        <w:wordWrap w:val="0"/>
        <w:spacing w:line="300" w:lineRule="auto"/>
        <w:ind w:leftChars="230" w:left="483" w:firstLineChars="200" w:firstLine="480"/>
        <w:jc w:val="left"/>
        <w:rPr>
          <w:rFonts w:ascii="宋体" w:hAnsi="宋体" w:cs="Arial"/>
          <w:kern w:val="0"/>
          <w:sz w:val="24"/>
        </w:rPr>
      </w:pPr>
      <w:r w:rsidRPr="0017521F">
        <w:rPr>
          <w:rFonts w:ascii="宋体" w:hAnsi="宋体" w:hint="eastAsia"/>
          <w:sz w:val="24"/>
        </w:rPr>
        <w:t>供应商如未按上述</w:t>
      </w:r>
      <w:r w:rsidR="00D132B9" w:rsidRPr="0017521F">
        <w:rPr>
          <w:rFonts w:ascii="宋体" w:hAnsi="宋体" w:hint="eastAsia"/>
          <w:sz w:val="24"/>
        </w:rPr>
        <w:t>内容</w:t>
      </w:r>
      <w:r w:rsidRPr="0017521F">
        <w:rPr>
          <w:rFonts w:ascii="宋体" w:hAnsi="宋体" w:hint="eastAsia"/>
          <w:sz w:val="24"/>
        </w:rPr>
        <w:t>“获取文件”的投标无效</w:t>
      </w:r>
      <w:r w:rsidRPr="00F06BFC">
        <w:rPr>
          <w:rFonts w:ascii="宋体" w:hAnsi="宋体" w:hint="eastAsia"/>
          <w:sz w:val="24"/>
        </w:rPr>
        <w:t>。</w:t>
      </w:r>
    </w:p>
    <w:p w:rsidR="00724860" w:rsidRPr="00C16053" w:rsidRDefault="00BF464C">
      <w:pPr>
        <w:spacing w:line="300" w:lineRule="auto"/>
        <w:ind w:left="480"/>
        <w:jc w:val="left"/>
        <w:rPr>
          <w:rFonts w:ascii="宋体" w:hAnsi="宋体" w:cs="Arial"/>
          <w:kern w:val="0"/>
          <w:sz w:val="24"/>
        </w:rPr>
      </w:pPr>
      <w:r w:rsidRPr="00C16053">
        <w:rPr>
          <w:rFonts w:ascii="宋体" w:hAnsi="宋体" w:cs="Arial" w:hint="eastAsia"/>
          <w:kern w:val="0"/>
          <w:sz w:val="24"/>
        </w:rPr>
        <w:t>公告期限：5个工作日</w:t>
      </w:r>
    </w:p>
    <w:p w:rsidR="00724860" w:rsidRPr="00C16053" w:rsidRDefault="00BF464C">
      <w:pPr>
        <w:spacing w:line="300" w:lineRule="auto"/>
        <w:ind w:left="480"/>
        <w:jc w:val="left"/>
        <w:rPr>
          <w:rFonts w:ascii="宋体" w:hAnsi="宋体" w:cs="Arial"/>
          <w:kern w:val="0"/>
          <w:sz w:val="24"/>
        </w:rPr>
      </w:pPr>
      <w:r w:rsidRPr="00C16053">
        <w:rPr>
          <w:rFonts w:ascii="宋体" w:hAnsi="宋体" w:cs="Arial" w:hint="eastAsia"/>
          <w:kern w:val="0"/>
          <w:sz w:val="24"/>
        </w:rPr>
        <w:t>投标截止时间：</w:t>
      </w:r>
      <w:r w:rsidR="002C0B1A">
        <w:rPr>
          <w:rFonts w:ascii="宋体" w:hAnsi="宋体" w:cs="Arial" w:hint="eastAsia"/>
          <w:kern w:val="0"/>
          <w:sz w:val="24"/>
        </w:rPr>
        <w:t>2024年01月23日9：30</w:t>
      </w:r>
    </w:p>
    <w:p w:rsidR="00724860" w:rsidRPr="00C16053" w:rsidRDefault="00BF464C">
      <w:pPr>
        <w:spacing w:line="300" w:lineRule="auto"/>
        <w:ind w:left="480"/>
        <w:jc w:val="left"/>
        <w:rPr>
          <w:rFonts w:ascii="宋体" w:hAnsi="宋体" w:cs="Arial"/>
          <w:kern w:val="0"/>
          <w:sz w:val="24"/>
        </w:rPr>
      </w:pPr>
      <w:r w:rsidRPr="00C16053">
        <w:rPr>
          <w:rFonts w:ascii="宋体" w:hAnsi="宋体" w:cs="Arial" w:hint="eastAsia"/>
          <w:kern w:val="0"/>
          <w:sz w:val="24"/>
        </w:rPr>
        <w:t>开标时间：</w:t>
      </w:r>
      <w:r w:rsidR="002C0B1A">
        <w:rPr>
          <w:rFonts w:ascii="宋体" w:hAnsi="宋体" w:cs="Arial" w:hint="eastAsia"/>
          <w:kern w:val="0"/>
          <w:sz w:val="24"/>
        </w:rPr>
        <w:t>2024年01月23日9：30</w:t>
      </w:r>
    </w:p>
    <w:p w:rsidR="00724860" w:rsidRDefault="00BF464C">
      <w:pPr>
        <w:spacing w:line="300" w:lineRule="auto"/>
        <w:ind w:left="480"/>
        <w:jc w:val="left"/>
        <w:rPr>
          <w:rFonts w:ascii="宋体" w:hAnsi="宋体" w:cs="Arial"/>
          <w:color w:val="000000"/>
          <w:kern w:val="0"/>
          <w:sz w:val="24"/>
        </w:rPr>
      </w:pPr>
      <w:r>
        <w:rPr>
          <w:rFonts w:ascii="宋体" w:hAnsi="宋体" w:cs="Arial" w:hint="eastAsia"/>
          <w:color w:val="000000"/>
          <w:kern w:val="0"/>
          <w:sz w:val="24"/>
        </w:rPr>
        <w:t>开标地点：北京市密云区鼓楼东大街19-15号二层（北京市密云区老城墙西侧，高德地图查密云区公共资源交易中心）</w:t>
      </w:r>
    </w:p>
    <w:p w:rsidR="00724860" w:rsidRDefault="00BF464C">
      <w:pPr>
        <w:spacing w:line="300" w:lineRule="auto"/>
        <w:ind w:left="480"/>
        <w:jc w:val="left"/>
        <w:rPr>
          <w:rFonts w:ascii="宋体" w:hAnsi="宋体" w:cs="Arial"/>
          <w:color w:val="000000"/>
          <w:kern w:val="0"/>
          <w:sz w:val="24"/>
        </w:rPr>
      </w:pPr>
      <w:r>
        <w:rPr>
          <w:rFonts w:ascii="宋体" w:hAnsi="宋体" w:cs="Arial" w:hint="eastAsia"/>
          <w:color w:val="000000"/>
          <w:kern w:val="0"/>
          <w:sz w:val="24"/>
        </w:rPr>
        <w:t>评标地点：北京市密云区鼓楼东大街19-15号三层（北京市密云区老城墙西侧，高德地图查密云区公共资源交易中心）</w:t>
      </w:r>
    </w:p>
    <w:p w:rsidR="00724860" w:rsidRDefault="00BF464C" w:rsidP="00B56170">
      <w:pPr>
        <w:pageBreakBefore/>
        <w:tabs>
          <w:tab w:val="left" w:pos="672"/>
        </w:tabs>
        <w:spacing w:afterLines="100" w:after="240" w:line="300" w:lineRule="auto"/>
        <w:ind w:left="675"/>
        <w:jc w:val="center"/>
        <w:rPr>
          <w:rFonts w:ascii="宋体" w:hAnsi="宋体"/>
          <w:b/>
          <w:sz w:val="32"/>
          <w:szCs w:val="32"/>
        </w:rPr>
      </w:pPr>
      <w:r>
        <w:rPr>
          <w:rFonts w:ascii="宋体" w:hAnsi="宋体" w:hint="eastAsia"/>
          <w:b/>
          <w:sz w:val="32"/>
          <w:szCs w:val="32"/>
        </w:rPr>
        <w:lastRenderedPageBreak/>
        <w:t>第二章 投标人须知</w:t>
      </w:r>
      <w:bookmarkStart w:id="3" w:name="_Toc249508898"/>
      <w:bookmarkStart w:id="4" w:name="_Toc228349527"/>
      <w:bookmarkStart w:id="5" w:name="_Toc228349340"/>
      <w:bookmarkEnd w:id="2"/>
    </w:p>
    <w:p w:rsidR="00724860" w:rsidRDefault="00BF464C" w:rsidP="00B56170">
      <w:pPr>
        <w:numPr>
          <w:ilvl w:val="0"/>
          <w:numId w:val="3"/>
        </w:numPr>
        <w:tabs>
          <w:tab w:val="left" w:pos="672"/>
        </w:tabs>
        <w:spacing w:beforeLines="10" w:before="24" w:afterLines="10" w:after="24" w:line="300" w:lineRule="auto"/>
        <w:jc w:val="left"/>
        <w:rPr>
          <w:rFonts w:ascii="宋体" w:hAnsi="宋体"/>
          <w:color w:val="000000"/>
          <w:sz w:val="28"/>
          <w:szCs w:val="28"/>
        </w:rPr>
      </w:pPr>
      <w:bookmarkStart w:id="6" w:name="_Toc249508899"/>
      <w:bookmarkStart w:id="7" w:name="_Toc228349341"/>
      <w:bookmarkStart w:id="8" w:name="_Toc228349528"/>
      <w:bookmarkEnd w:id="3"/>
      <w:bookmarkEnd w:id="4"/>
      <w:bookmarkEnd w:id="5"/>
      <w:r>
        <w:rPr>
          <w:rFonts w:ascii="宋体" w:hAnsi="宋体" w:hint="eastAsia"/>
          <w:b/>
          <w:color w:val="000000"/>
          <w:sz w:val="28"/>
          <w:szCs w:val="28"/>
        </w:rPr>
        <w:t>前附表</w:t>
      </w:r>
    </w:p>
    <w:p w:rsidR="00724860" w:rsidRDefault="00BF464C" w:rsidP="00B56170">
      <w:pPr>
        <w:tabs>
          <w:tab w:val="left" w:pos="672"/>
        </w:tabs>
        <w:spacing w:beforeLines="10" w:before="24" w:afterLines="10" w:after="24" w:line="300" w:lineRule="auto"/>
        <w:ind w:left="480"/>
        <w:jc w:val="left"/>
        <w:rPr>
          <w:rFonts w:ascii="宋体" w:hAnsi="宋体"/>
          <w:sz w:val="24"/>
        </w:rPr>
      </w:pPr>
      <w:r>
        <w:rPr>
          <w:rFonts w:ascii="宋体" w:hAnsi="宋体"/>
          <w:sz w:val="24"/>
        </w:rPr>
        <w:t>本表是关于采购货物及服务的具体资料，是投标人须知</w:t>
      </w:r>
      <w:r>
        <w:rPr>
          <w:rFonts w:ascii="宋体" w:hAnsi="宋体" w:hint="eastAsia"/>
          <w:sz w:val="24"/>
        </w:rPr>
        <w:t>的主要内容</w:t>
      </w:r>
      <w:r>
        <w:rPr>
          <w:rFonts w:ascii="宋体" w:hAnsi="宋体"/>
          <w:sz w:val="24"/>
        </w:rPr>
        <w:t>。</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92"/>
        <w:gridCol w:w="1460"/>
        <w:gridCol w:w="7252"/>
      </w:tblGrid>
      <w:tr w:rsidR="00724860">
        <w:trPr>
          <w:trHeight w:val="841"/>
          <w:jc w:val="center"/>
        </w:trPr>
        <w:tc>
          <w:tcPr>
            <w:tcW w:w="692" w:type="dxa"/>
            <w:vAlign w:val="center"/>
          </w:tcPr>
          <w:p w:rsidR="00724860" w:rsidRDefault="00BF464C">
            <w:pPr>
              <w:spacing w:line="300" w:lineRule="auto"/>
              <w:jc w:val="center"/>
              <w:rPr>
                <w:rFonts w:ascii="宋体" w:hAnsi="宋体"/>
                <w:bCs/>
                <w:sz w:val="24"/>
              </w:rPr>
            </w:pPr>
            <w:r>
              <w:rPr>
                <w:rFonts w:ascii="宋体" w:hAnsi="宋体" w:hint="eastAsia"/>
                <w:bCs/>
                <w:sz w:val="24"/>
              </w:rPr>
              <w:t>序号</w:t>
            </w:r>
          </w:p>
        </w:tc>
        <w:tc>
          <w:tcPr>
            <w:tcW w:w="8712" w:type="dxa"/>
            <w:gridSpan w:val="2"/>
            <w:vAlign w:val="center"/>
          </w:tcPr>
          <w:p w:rsidR="00724860" w:rsidRDefault="00BF464C">
            <w:pPr>
              <w:spacing w:line="300" w:lineRule="auto"/>
              <w:jc w:val="center"/>
              <w:rPr>
                <w:rFonts w:ascii="宋体" w:hAnsi="宋体"/>
                <w:bCs/>
                <w:sz w:val="24"/>
              </w:rPr>
            </w:pPr>
            <w:r>
              <w:rPr>
                <w:rFonts w:ascii="宋体" w:hAnsi="宋体" w:hint="eastAsia"/>
                <w:bCs/>
                <w:sz w:val="24"/>
              </w:rPr>
              <w:t>内</w:t>
            </w:r>
            <w:r>
              <w:rPr>
                <w:rFonts w:ascii="宋体" w:hAnsi="宋体"/>
                <w:bCs/>
                <w:sz w:val="24"/>
              </w:rPr>
              <w:t xml:space="preserve">  </w:t>
            </w:r>
            <w:r>
              <w:rPr>
                <w:rFonts w:ascii="宋体" w:hAnsi="宋体" w:hint="eastAsia"/>
                <w:bCs/>
                <w:sz w:val="24"/>
              </w:rPr>
              <w:t>容</w:t>
            </w:r>
            <w:r>
              <w:rPr>
                <w:rFonts w:ascii="宋体" w:hAnsi="宋体"/>
                <w:bCs/>
                <w:sz w:val="24"/>
              </w:rPr>
              <w:t xml:space="preserve">  </w:t>
            </w:r>
            <w:proofErr w:type="gramStart"/>
            <w:r>
              <w:rPr>
                <w:rFonts w:ascii="宋体" w:hAnsi="宋体" w:hint="eastAsia"/>
                <w:bCs/>
                <w:sz w:val="24"/>
              </w:rPr>
              <w:t>规</w:t>
            </w:r>
            <w:proofErr w:type="gramEnd"/>
            <w:r>
              <w:rPr>
                <w:rFonts w:ascii="宋体" w:hAnsi="宋体"/>
                <w:bCs/>
                <w:sz w:val="24"/>
              </w:rPr>
              <w:t xml:space="preserve">  </w:t>
            </w:r>
            <w:r>
              <w:rPr>
                <w:rFonts w:ascii="宋体" w:hAnsi="宋体" w:hint="eastAsia"/>
                <w:bCs/>
                <w:sz w:val="24"/>
              </w:rPr>
              <w:t>定</w:t>
            </w:r>
          </w:p>
        </w:tc>
      </w:tr>
      <w:tr w:rsidR="00724860">
        <w:trPr>
          <w:trHeight w:val="841"/>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t>1</w:t>
            </w:r>
          </w:p>
        </w:tc>
        <w:tc>
          <w:tcPr>
            <w:tcW w:w="1460" w:type="dxa"/>
            <w:vAlign w:val="center"/>
          </w:tcPr>
          <w:p w:rsidR="00724860" w:rsidRDefault="00BF464C">
            <w:pPr>
              <w:spacing w:line="300" w:lineRule="auto"/>
              <w:jc w:val="center"/>
              <w:rPr>
                <w:rFonts w:ascii="宋体" w:hAnsi="宋体"/>
                <w:bCs/>
                <w:sz w:val="24"/>
              </w:rPr>
            </w:pPr>
            <w:r>
              <w:rPr>
                <w:rFonts w:ascii="宋体" w:hAnsi="宋体" w:hint="eastAsia"/>
                <w:bCs/>
                <w:sz w:val="24"/>
              </w:rPr>
              <w:t>采购人</w:t>
            </w:r>
          </w:p>
        </w:tc>
        <w:tc>
          <w:tcPr>
            <w:tcW w:w="7252" w:type="dxa"/>
            <w:vAlign w:val="center"/>
          </w:tcPr>
          <w:p w:rsidR="00724860" w:rsidRPr="00F1546D" w:rsidRDefault="00BF464C">
            <w:pPr>
              <w:spacing w:line="300" w:lineRule="auto"/>
              <w:ind w:firstLineChars="190" w:firstLine="456"/>
              <w:rPr>
                <w:rFonts w:ascii="宋体" w:hAnsi="宋体" w:cs="新宋体-18030"/>
                <w:sz w:val="24"/>
              </w:rPr>
            </w:pPr>
            <w:r w:rsidRPr="00F1546D">
              <w:rPr>
                <w:rFonts w:ascii="宋体" w:hAnsi="宋体" w:hint="eastAsia"/>
                <w:sz w:val="24"/>
              </w:rPr>
              <w:t xml:space="preserve">名称: </w:t>
            </w:r>
            <w:r w:rsidR="00FD339C">
              <w:rPr>
                <w:rFonts w:ascii="宋体" w:hAnsi="宋体" w:hint="eastAsia"/>
                <w:sz w:val="24"/>
              </w:rPr>
              <w:t>北京市密云区中医医院</w:t>
            </w:r>
          </w:p>
          <w:p w:rsidR="00724860" w:rsidRPr="00F1546D" w:rsidRDefault="00BF464C">
            <w:pPr>
              <w:spacing w:line="300" w:lineRule="auto"/>
              <w:ind w:firstLineChars="190" w:firstLine="456"/>
              <w:rPr>
                <w:rFonts w:ascii="宋体" w:hAnsi="宋体" w:cs="Arial"/>
                <w:kern w:val="0"/>
                <w:sz w:val="24"/>
              </w:rPr>
            </w:pPr>
            <w:r w:rsidRPr="00F1546D">
              <w:rPr>
                <w:rFonts w:ascii="宋体" w:hAnsi="宋体" w:cs="Arial" w:hint="eastAsia"/>
                <w:kern w:val="0"/>
                <w:sz w:val="24"/>
              </w:rPr>
              <w:t>地址：</w:t>
            </w:r>
            <w:r w:rsidR="00CC28C6">
              <w:rPr>
                <w:rFonts w:ascii="宋体" w:hAnsi="宋体" w:cs="Arial" w:hint="eastAsia"/>
                <w:kern w:val="0"/>
                <w:sz w:val="24"/>
              </w:rPr>
              <w:t>北京市密云区密云镇新中街</w:t>
            </w:r>
          </w:p>
          <w:p w:rsidR="00724860" w:rsidRPr="00F1546D" w:rsidRDefault="00BF464C">
            <w:pPr>
              <w:spacing w:line="300" w:lineRule="auto"/>
              <w:ind w:firstLineChars="190" w:firstLine="456"/>
              <w:rPr>
                <w:rFonts w:ascii="宋体" w:hAnsi="宋体"/>
                <w:sz w:val="24"/>
              </w:rPr>
            </w:pPr>
            <w:r w:rsidRPr="00F1546D">
              <w:rPr>
                <w:rFonts w:ascii="宋体" w:hAnsi="宋体" w:hint="eastAsia"/>
                <w:sz w:val="24"/>
              </w:rPr>
              <w:t>联系人：</w:t>
            </w:r>
            <w:r w:rsidR="00CC28C6">
              <w:rPr>
                <w:rFonts w:ascii="宋体" w:hAnsi="宋体" w:hint="eastAsia"/>
                <w:sz w:val="24"/>
              </w:rPr>
              <w:t>孙言</w:t>
            </w:r>
          </w:p>
          <w:p w:rsidR="00724860" w:rsidRDefault="00BF464C" w:rsidP="00F25D38">
            <w:pPr>
              <w:spacing w:line="300" w:lineRule="auto"/>
              <w:ind w:firstLineChars="190" w:firstLine="456"/>
              <w:rPr>
                <w:rFonts w:ascii="宋体" w:hAnsi="宋体"/>
                <w:sz w:val="24"/>
              </w:rPr>
            </w:pPr>
            <w:r w:rsidRPr="00F1546D">
              <w:rPr>
                <w:rFonts w:ascii="宋体" w:hAnsi="宋体" w:hint="eastAsia"/>
                <w:sz w:val="24"/>
              </w:rPr>
              <w:t>电话：</w:t>
            </w:r>
            <w:r w:rsidR="00CC28C6">
              <w:rPr>
                <w:rFonts w:ascii="宋体" w:hAnsi="宋体"/>
                <w:sz w:val="24"/>
              </w:rPr>
              <w:t>010-61098704</w:t>
            </w:r>
          </w:p>
        </w:tc>
      </w:tr>
      <w:tr w:rsidR="00724860">
        <w:trPr>
          <w:trHeight w:val="841"/>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t>2</w:t>
            </w:r>
          </w:p>
        </w:tc>
        <w:tc>
          <w:tcPr>
            <w:tcW w:w="1460" w:type="dxa"/>
            <w:vAlign w:val="center"/>
          </w:tcPr>
          <w:p w:rsidR="00724860" w:rsidRDefault="00BF464C">
            <w:pPr>
              <w:spacing w:line="300" w:lineRule="auto"/>
              <w:jc w:val="center"/>
              <w:rPr>
                <w:rFonts w:ascii="宋体" w:hAnsi="宋体"/>
                <w:bCs/>
                <w:sz w:val="24"/>
              </w:rPr>
            </w:pPr>
            <w:r>
              <w:rPr>
                <w:rFonts w:ascii="宋体" w:hAnsi="宋体" w:hint="eastAsia"/>
                <w:bCs/>
                <w:sz w:val="24"/>
              </w:rPr>
              <w:t>招标方</w:t>
            </w:r>
          </w:p>
        </w:tc>
        <w:tc>
          <w:tcPr>
            <w:tcW w:w="7252" w:type="dxa"/>
            <w:vAlign w:val="center"/>
          </w:tcPr>
          <w:p w:rsidR="00724860" w:rsidRDefault="00BF464C">
            <w:pPr>
              <w:spacing w:line="300" w:lineRule="auto"/>
              <w:ind w:firstLineChars="190" w:firstLine="456"/>
              <w:rPr>
                <w:rFonts w:ascii="宋体" w:hAnsi="宋体"/>
                <w:sz w:val="24"/>
              </w:rPr>
            </w:pPr>
            <w:r>
              <w:rPr>
                <w:rFonts w:ascii="宋体" w:hAnsi="宋体" w:hint="eastAsia"/>
                <w:sz w:val="24"/>
              </w:rPr>
              <w:t>名称: 北京市密云区政府采购中心</w:t>
            </w:r>
          </w:p>
          <w:p w:rsidR="00724860" w:rsidRDefault="00BF464C">
            <w:pPr>
              <w:spacing w:line="300" w:lineRule="auto"/>
              <w:ind w:firstLineChars="190" w:firstLine="456"/>
              <w:rPr>
                <w:rFonts w:ascii="宋体" w:hAnsi="宋体"/>
                <w:color w:val="FF0000"/>
                <w:sz w:val="24"/>
              </w:rPr>
            </w:pPr>
            <w:r>
              <w:rPr>
                <w:rFonts w:ascii="宋体" w:hAnsi="宋体" w:hint="eastAsia"/>
                <w:sz w:val="24"/>
              </w:rPr>
              <w:t>地址：北京市鼓楼东大街19-15号二层（北京市密云区老城墙西侧，高德地图查密云区公共资源交易中心）</w:t>
            </w:r>
          </w:p>
          <w:p w:rsidR="00724860" w:rsidRDefault="00BF464C">
            <w:pPr>
              <w:spacing w:line="300" w:lineRule="auto"/>
              <w:ind w:firstLineChars="190" w:firstLine="456"/>
              <w:rPr>
                <w:rFonts w:ascii="宋体" w:hAnsi="宋体"/>
                <w:sz w:val="24"/>
              </w:rPr>
            </w:pPr>
            <w:r>
              <w:rPr>
                <w:rFonts w:ascii="宋体" w:hAnsi="宋体" w:hint="eastAsia"/>
                <w:sz w:val="24"/>
              </w:rPr>
              <w:t>联系人：</w:t>
            </w:r>
            <w:r>
              <w:rPr>
                <w:rFonts w:ascii="宋体" w:hAnsi="宋体" w:cs="Arial" w:hint="eastAsia"/>
                <w:kern w:val="0"/>
                <w:sz w:val="24"/>
              </w:rPr>
              <w:t>李</w:t>
            </w:r>
            <w:r w:rsidR="00B16B60">
              <w:rPr>
                <w:rFonts w:ascii="宋体" w:hAnsi="宋体" w:cs="Arial" w:hint="eastAsia"/>
                <w:kern w:val="0"/>
                <w:sz w:val="24"/>
              </w:rPr>
              <w:t>先生</w:t>
            </w:r>
          </w:p>
          <w:p w:rsidR="00724860" w:rsidRDefault="00BF464C">
            <w:pPr>
              <w:spacing w:line="300" w:lineRule="auto"/>
              <w:ind w:firstLineChars="190" w:firstLine="456"/>
              <w:rPr>
                <w:rFonts w:ascii="宋体" w:hAnsi="宋体"/>
                <w:sz w:val="24"/>
              </w:rPr>
            </w:pPr>
            <w:r>
              <w:rPr>
                <w:rFonts w:ascii="宋体" w:hAnsi="宋体" w:hint="eastAsia"/>
                <w:sz w:val="24"/>
              </w:rPr>
              <w:t>电话：010-69044960</w:t>
            </w:r>
          </w:p>
        </w:tc>
      </w:tr>
      <w:tr w:rsidR="00724860" w:rsidTr="00210CDB">
        <w:trPr>
          <w:cantSplit/>
          <w:trHeight w:hRule="exact" w:val="5311"/>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t>3</w:t>
            </w:r>
          </w:p>
        </w:tc>
        <w:tc>
          <w:tcPr>
            <w:tcW w:w="1460" w:type="dxa"/>
            <w:vAlign w:val="center"/>
          </w:tcPr>
          <w:p w:rsidR="00724860" w:rsidRDefault="00BF464C">
            <w:pPr>
              <w:spacing w:line="300" w:lineRule="auto"/>
              <w:jc w:val="center"/>
              <w:rPr>
                <w:rFonts w:ascii="宋体" w:hAnsi="宋体"/>
                <w:bCs/>
                <w:sz w:val="24"/>
              </w:rPr>
            </w:pPr>
            <w:r>
              <w:rPr>
                <w:rFonts w:ascii="宋体" w:hAnsi="宋体" w:hint="eastAsia"/>
                <w:bCs/>
                <w:sz w:val="24"/>
              </w:rPr>
              <w:t>项目概况</w:t>
            </w:r>
          </w:p>
        </w:tc>
        <w:tc>
          <w:tcPr>
            <w:tcW w:w="7252" w:type="dxa"/>
            <w:vAlign w:val="center"/>
          </w:tcPr>
          <w:p w:rsidR="00724860" w:rsidRDefault="00BF464C">
            <w:pPr>
              <w:spacing w:line="360" w:lineRule="auto"/>
              <w:ind w:firstLineChars="200" w:firstLine="480"/>
              <w:jc w:val="left"/>
              <w:rPr>
                <w:rFonts w:ascii="宋体" w:hAnsi="宋体"/>
                <w:sz w:val="24"/>
                <w:u w:val="single"/>
              </w:rPr>
            </w:pPr>
            <w:r>
              <w:rPr>
                <w:rFonts w:ascii="宋体" w:hAnsi="宋体" w:hint="eastAsia"/>
                <w:sz w:val="24"/>
              </w:rPr>
              <w:t>1.项目名称：</w:t>
            </w:r>
            <w:r w:rsidR="00D129AA">
              <w:rPr>
                <w:rFonts w:ascii="宋体" w:hAnsi="宋体" w:hint="eastAsia"/>
                <w:sz w:val="24"/>
              </w:rPr>
              <w:t>水暖木工维修服务采购项目（一次重新招标）</w:t>
            </w:r>
          </w:p>
          <w:p w:rsidR="00724860" w:rsidRDefault="00BF464C">
            <w:pPr>
              <w:spacing w:line="360" w:lineRule="auto"/>
              <w:ind w:firstLineChars="200" w:firstLine="480"/>
              <w:jc w:val="left"/>
              <w:rPr>
                <w:rFonts w:ascii="宋体" w:hAnsi="宋体" w:cs="Arial"/>
                <w:kern w:val="0"/>
                <w:sz w:val="24"/>
              </w:rPr>
            </w:pPr>
            <w:r>
              <w:rPr>
                <w:rFonts w:ascii="宋体" w:hAnsi="宋体" w:cs="Arial" w:hint="eastAsia"/>
                <w:kern w:val="0"/>
                <w:sz w:val="24"/>
              </w:rPr>
              <w:t>2.采购</w:t>
            </w:r>
            <w:r w:rsidR="0008291D">
              <w:rPr>
                <w:rFonts w:ascii="宋体" w:hAnsi="宋体" w:cs="Arial" w:hint="eastAsia"/>
                <w:kern w:val="0"/>
                <w:sz w:val="24"/>
              </w:rPr>
              <w:t>需求</w:t>
            </w:r>
            <w:r>
              <w:rPr>
                <w:rFonts w:ascii="宋体" w:hAnsi="宋体" w:cs="Arial" w:hint="eastAsia"/>
                <w:kern w:val="0"/>
                <w:sz w:val="24"/>
              </w:rPr>
              <w:t>：详见第三章</w:t>
            </w:r>
          </w:p>
          <w:p w:rsidR="00CC28C6" w:rsidRPr="00CC28C6" w:rsidRDefault="00CC28C6" w:rsidP="00CC28C6">
            <w:pPr>
              <w:spacing w:line="360" w:lineRule="auto"/>
              <w:ind w:firstLineChars="200" w:firstLine="480"/>
              <w:jc w:val="left"/>
              <w:rPr>
                <w:rFonts w:ascii="宋体" w:hAnsi="宋体"/>
                <w:sz w:val="24"/>
              </w:rPr>
            </w:pPr>
            <w:r w:rsidRPr="00CC28C6">
              <w:rPr>
                <w:rFonts w:ascii="宋体" w:hAnsi="宋体" w:hint="eastAsia"/>
                <w:sz w:val="24"/>
              </w:rPr>
              <w:t>3.服务期限：</w:t>
            </w:r>
            <w:r>
              <w:rPr>
                <w:rFonts w:ascii="宋体" w:hAnsi="宋体" w:hint="eastAsia"/>
                <w:sz w:val="24"/>
              </w:rPr>
              <w:t>三年</w:t>
            </w:r>
            <w:r w:rsidR="00D129AA">
              <w:rPr>
                <w:rFonts w:ascii="宋体" w:hAnsi="宋体" w:hint="eastAsia"/>
                <w:sz w:val="24"/>
              </w:rPr>
              <w:t>（</w:t>
            </w:r>
            <w:r>
              <w:rPr>
                <w:rFonts w:ascii="宋体" w:hAnsi="宋体" w:hint="eastAsia"/>
                <w:sz w:val="24"/>
              </w:rPr>
              <w:t>2024年2月1日</w:t>
            </w:r>
            <w:r w:rsidR="00D129AA">
              <w:rPr>
                <w:rFonts w:ascii="宋体" w:hAnsi="宋体" w:hint="eastAsia"/>
                <w:sz w:val="24"/>
              </w:rPr>
              <w:t>至</w:t>
            </w:r>
            <w:r>
              <w:rPr>
                <w:rFonts w:ascii="宋体" w:hAnsi="宋体" w:hint="eastAsia"/>
                <w:sz w:val="24"/>
              </w:rPr>
              <w:t>2027年1月31日</w:t>
            </w:r>
            <w:r w:rsidR="00D129AA">
              <w:rPr>
                <w:rFonts w:ascii="宋体" w:hAnsi="宋体" w:hint="eastAsia"/>
                <w:sz w:val="24"/>
              </w:rPr>
              <w:t>）</w:t>
            </w:r>
          </w:p>
          <w:p w:rsidR="00CC28C6" w:rsidRPr="00CC28C6" w:rsidRDefault="00CC28C6" w:rsidP="00CC28C6">
            <w:pPr>
              <w:spacing w:line="360" w:lineRule="auto"/>
              <w:ind w:firstLineChars="200" w:firstLine="480"/>
              <w:jc w:val="left"/>
              <w:rPr>
                <w:rFonts w:ascii="宋体" w:hAnsi="宋体"/>
                <w:sz w:val="24"/>
              </w:rPr>
            </w:pPr>
            <w:r w:rsidRPr="00CC28C6">
              <w:rPr>
                <w:rFonts w:ascii="宋体" w:hAnsi="宋体" w:hint="eastAsia"/>
                <w:sz w:val="24"/>
              </w:rPr>
              <w:t>4.服务地点：</w:t>
            </w:r>
            <w:r>
              <w:rPr>
                <w:rFonts w:ascii="宋体" w:hAnsi="宋体" w:hint="eastAsia"/>
                <w:sz w:val="24"/>
              </w:rPr>
              <w:t>北京市密云区中医医院院内及医院指定地点。</w:t>
            </w:r>
          </w:p>
          <w:p w:rsidR="00CC28C6" w:rsidRPr="00CC28C6" w:rsidRDefault="00CC28C6" w:rsidP="00CC28C6">
            <w:pPr>
              <w:spacing w:line="360" w:lineRule="auto"/>
              <w:ind w:firstLineChars="200" w:firstLine="480"/>
              <w:jc w:val="left"/>
              <w:rPr>
                <w:rFonts w:ascii="宋体" w:hAnsi="宋体"/>
                <w:sz w:val="24"/>
              </w:rPr>
            </w:pPr>
            <w:r w:rsidRPr="00CC28C6">
              <w:rPr>
                <w:rFonts w:ascii="宋体" w:hAnsi="宋体" w:hint="eastAsia"/>
                <w:sz w:val="24"/>
              </w:rPr>
              <w:t>5.服务方式：</w:t>
            </w:r>
            <w:r w:rsidR="00436EC6">
              <w:rPr>
                <w:rFonts w:ascii="宋体" w:hAnsi="宋体" w:hint="eastAsia"/>
                <w:kern w:val="0"/>
                <w:sz w:val="24"/>
              </w:rPr>
              <w:t>按照合同约定及采购人要求的到岗时间，安排指定人员到岗为采购人提供相关服务。</w:t>
            </w:r>
          </w:p>
          <w:p w:rsidR="009E1182" w:rsidRDefault="00CC28C6" w:rsidP="00CC28C6">
            <w:pPr>
              <w:widowControl/>
              <w:spacing w:line="360" w:lineRule="auto"/>
              <w:ind w:firstLineChars="200" w:firstLine="480"/>
              <w:jc w:val="left"/>
              <w:rPr>
                <w:rFonts w:ascii="宋体" w:hAnsi="宋体"/>
                <w:bCs/>
                <w:sz w:val="24"/>
              </w:rPr>
            </w:pPr>
            <w:r w:rsidRPr="00CC28C6">
              <w:rPr>
                <w:rFonts w:ascii="宋体" w:hAnsi="宋体" w:hint="eastAsia"/>
                <w:sz w:val="24"/>
              </w:rPr>
              <w:t>6.付款方式：</w:t>
            </w:r>
            <w:r>
              <w:rPr>
                <w:rFonts w:ascii="宋体" w:hAnsi="宋体" w:hint="eastAsia"/>
                <w:kern w:val="0"/>
                <w:sz w:val="24"/>
              </w:rPr>
              <w:t>双方每月（5）号前核对上月考核明细，双方签字确认无误后由中标供应商开具符合国家标准的上月服务费用等额发票至采购人财务后，采购人每月（15）号前以支票或转账形式支付上月服务费用。</w:t>
            </w:r>
          </w:p>
          <w:p w:rsidR="00724860" w:rsidRPr="009E1182" w:rsidRDefault="00CC28C6" w:rsidP="009E1182">
            <w:pPr>
              <w:widowControl/>
              <w:spacing w:line="360" w:lineRule="auto"/>
              <w:ind w:firstLineChars="200" w:firstLine="480"/>
              <w:jc w:val="left"/>
              <w:rPr>
                <w:rFonts w:ascii="宋体" w:hAnsi="宋体"/>
                <w:kern w:val="0"/>
                <w:sz w:val="24"/>
              </w:rPr>
            </w:pPr>
            <w:r>
              <w:rPr>
                <w:rFonts w:ascii="宋体" w:hAnsi="宋体" w:hint="eastAsia"/>
                <w:kern w:val="0"/>
                <w:sz w:val="24"/>
              </w:rPr>
              <w:t>7</w:t>
            </w:r>
            <w:r w:rsidR="009E1182">
              <w:rPr>
                <w:rFonts w:ascii="宋体" w:hAnsi="宋体" w:hint="eastAsia"/>
                <w:kern w:val="0"/>
                <w:sz w:val="24"/>
              </w:rPr>
              <w:t>.发票“付款单位”填写：</w:t>
            </w:r>
            <w:r w:rsidR="00FD339C">
              <w:rPr>
                <w:rFonts w:ascii="宋体" w:hAnsi="宋体" w:hint="eastAsia"/>
                <w:kern w:val="0"/>
                <w:sz w:val="24"/>
              </w:rPr>
              <w:t>北京市密云区中医医院</w:t>
            </w:r>
            <w:r w:rsidR="009E1182" w:rsidRPr="004073E3">
              <w:rPr>
                <w:rFonts w:ascii="宋体" w:hAnsi="宋体" w:hint="eastAsia"/>
                <w:kern w:val="0"/>
                <w:sz w:val="24"/>
              </w:rPr>
              <w:t>。</w:t>
            </w:r>
          </w:p>
        </w:tc>
      </w:tr>
      <w:tr w:rsidR="00724860">
        <w:trPr>
          <w:cantSplit/>
          <w:trHeight w:hRule="exact" w:val="4618"/>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lastRenderedPageBreak/>
              <w:t>4</w:t>
            </w:r>
          </w:p>
        </w:tc>
        <w:tc>
          <w:tcPr>
            <w:tcW w:w="1460" w:type="dxa"/>
            <w:vAlign w:val="center"/>
          </w:tcPr>
          <w:p w:rsidR="00724860" w:rsidRDefault="00BF464C">
            <w:pPr>
              <w:tabs>
                <w:tab w:val="left" w:pos="1168"/>
              </w:tabs>
              <w:spacing w:line="300" w:lineRule="auto"/>
              <w:ind w:leftChars="-1" w:left="-2" w:firstLineChars="63" w:firstLine="151"/>
              <w:jc w:val="left"/>
              <w:rPr>
                <w:rFonts w:ascii="宋体" w:hAnsi="宋体"/>
                <w:bCs/>
                <w:sz w:val="24"/>
              </w:rPr>
            </w:pPr>
            <w:r>
              <w:rPr>
                <w:rFonts w:ascii="宋体" w:hAnsi="宋体" w:hint="eastAsia"/>
                <w:bCs/>
                <w:sz w:val="24"/>
              </w:rPr>
              <w:t>投标咨询与答疑</w:t>
            </w:r>
          </w:p>
        </w:tc>
        <w:tc>
          <w:tcPr>
            <w:tcW w:w="7252" w:type="dxa"/>
            <w:vAlign w:val="center"/>
          </w:tcPr>
          <w:p w:rsidR="00724860" w:rsidRDefault="00BF464C">
            <w:pPr>
              <w:tabs>
                <w:tab w:val="left" w:pos="1620"/>
              </w:tabs>
              <w:spacing w:line="300" w:lineRule="auto"/>
              <w:ind w:leftChars="7" w:left="15" w:firstLineChars="190" w:firstLine="456"/>
              <w:rPr>
                <w:rFonts w:ascii="宋体" w:hAnsi="宋体" w:cs="Arial"/>
                <w:kern w:val="0"/>
                <w:sz w:val="24"/>
              </w:rPr>
            </w:pPr>
            <w:r>
              <w:rPr>
                <w:rFonts w:ascii="宋体" w:hAnsi="宋体" w:cs="Arial" w:hint="eastAsia"/>
                <w:kern w:val="0"/>
                <w:sz w:val="24"/>
              </w:rPr>
              <w:t xml:space="preserve">1.投标人对招标事宜（即非技术问题）不清楚的，可以向招标方咨询， </w:t>
            </w:r>
          </w:p>
          <w:p w:rsidR="00724860" w:rsidRDefault="00BF464C">
            <w:pPr>
              <w:tabs>
                <w:tab w:val="left" w:pos="1620"/>
              </w:tabs>
              <w:spacing w:line="300" w:lineRule="auto"/>
              <w:ind w:leftChars="7" w:left="15" w:firstLineChars="190" w:firstLine="456"/>
              <w:rPr>
                <w:rFonts w:ascii="宋体" w:hAnsi="宋体" w:cs="Arial"/>
                <w:kern w:val="0"/>
                <w:sz w:val="24"/>
              </w:rPr>
            </w:pPr>
            <w:r>
              <w:rPr>
                <w:rFonts w:ascii="宋体" w:hAnsi="宋体" w:cs="Arial" w:hint="eastAsia"/>
                <w:kern w:val="0"/>
                <w:sz w:val="24"/>
              </w:rPr>
              <w:t xml:space="preserve">2.投标人对技术问题不清楚的，可以向采购人咨询， </w:t>
            </w:r>
          </w:p>
          <w:p w:rsidR="00724860" w:rsidRDefault="00BF464C">
            <w:pPr>
              <w:spacing w:line="300" w:lineRule="auto"/>
              <w:ind w:firstLineChars="190" w:firstLine="456"/>
              <w:rPr>
                <w:rFonts w:ascii="宋体" w:hAnsi="宋体"/>
              </w:rPr>
            </w:pPr>
            <w:r>
              <w:rPr>
                <w:rFonts w:ascii="宋体" w:hAnsi="宋体" w:cs="Arial" w:hint="eastAsia"/>
                <w:kern w:val="0"/>
                <w:sz w:val="24"/>
              </w:rPr>
              <w:t>3.答疑：招标文件停止下载后1个工作日内，任何要求对招标文件进行澄清的投标人，均应将需要澄清的内容以书面形式通知招标方(标题为:“关于北京市密云区</w:t>
            </w:r>
            <w:r>
              <w:rPr>
                <w:rFonts w:ascii="宋体" w:hAnsi="宋体" w:cs="Arial" w:hint="eastAsia"/>
                <w:kern w:val="0"/>
                <w:sz w:val="24"/>
                <w:u w:val="single"/>
              </w:rPr>
              <w:t xml:space="preserve">           </w:t>
            </w:r>
            <w:r>
              <w:rPr>
                <w:rFonts w:ascii="宋体" w:hAnsi="宋体" w:cs="Arial" w:hint="eastAsia"/>
                <w:kern w:val="0"/>
                <w:sz w:val="24"/>
              </w:rPr>
              <w:t>项目招标文件中有关事项需要澄清的函”。投标人代表或法定代表人签字,加盖公章)。招标方在招标文件停止下载后第2个工作日内以书面形式将澄清内容通知所有投标人。</w:t>
            </w:r>
          </w:p>
        </w:tc>
      </w:tr>
      <w:tr w:rsidR="00724860" w:rsidTr="009B6C28">
        <w:trPr>
          <w:cantSplit/>
          <w:trHeight w:hRule="exact" w:val="1478"/>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t>5</w:t>
            </w:r>
          </w:p>
        </w:tc>
        <w:tc>
          <w:tcPr>
            <w:tcW w:w="1460" w:type="dxa"/>
            <w:vAlign w:val="center"/>
          </w:tcPr>
          <w:p w:rsidR="00724860" w:rsidRDefault="00BF464C">
            <w:pPr>
              <w:spacing w:line="300" w:lineRule="auto"/>
              <w:jc w:val="center"/>
              <w:rPr>
                <w:rFonts w:ascii="宋体" w:hAnsi="宋体"/>
                <w:sz w:val="24"/>
              </w:rPr>
            </w:pPr>
            <w:r>
              <w:rPr>
                <w:rFonts w:ascii="宋体" w:hAnsi="宋体" w:hint="eastAsia"/>
                <w:sz w:val="24"/>
              </w:rPr>
              <w:t>考察及现场答疑</w:t>
            </w:r>
          </w:p>
        </w:tc>
        <w:tc>
          <w:tcPr>
            <w:tcW w:w="7252" w:type="dxa"/>
            <w:vAlign w:val="center"/>
          </w:tcPr>
          <w:p w:rsidR="006B16C4" w:rsidRPr="00BA0586" w:rsidRDefault="00BF464C" w:rsidP="006B16C4">
            <w:pPr>
              <w:spacing w:line="300" w:lineRule="auto"/>
              <w:rPr>
                <w:rFonts w:ascii="宋体" w:hAnsi="宋体"/>
                <w:sz w:val="24"/>
              </w:rPr>
            </w:pPr>
            <w:r>
              <w:rPr>
                <w:rFonts w:ascii="宋体" w:hAnsi="宋体" w:hint="eastAsia"/>
                <w:sz w:val="24"/>
              </w:rPr>
              <w:t>本项目</w:t>
            </w:r>
            <w:r w:rsidR="00BA0586">
              <w:rPr>
                <w:rFonts w:ascii="宋体" w:hAnsi="宋体" w:hint="eastAsia"/>
                <w:sz w:val="24"/>
              </w:rPr>
              <w:t>不</w:t>
            </w:r>
            <w:r w:rsidR="006B16C4">
              <w:rPr>
                <w:rFonts w:ascii="宋体" w:hAnsi="宋体" w:hint="eastAsia"/>
                <w:sz w:val="24"/>
              </w:rPr>
              <w:t>涉及</w:t>
            </w:r>
            <w:r w:rsidR="00BA0586">
              <w:rPr>
                <w:rFonts w:asciiTheme="minorEastAsia" w:eastAsiaTheme="minorEastAsia" w:hAnsiTheme="minorEastAsia" w:hint="eastAsia"/>
                <w:sz w:val="24"/>
              </w:rPr>
              <w:t>考察及现场答疑</w:t>
            </w:r>
          </w:p>
        </w:tc>
      </w:tr>
      <w:tr w:rsidR="00724860" w:rsidTr="00A14A0E">
        <w:trPr>
          <w:trHeight w:hRule="exact" w:val="2845"/>
          <w:jc w:val="center"/>
        </w:trPr>
        <w:tc>
          <w:tcPr>
            <w:tcW w:w="692" w:type="dxa"/>
            <w:vAlign w:val="center"/>
          </w:tcPr>
          <w:p w:rsidR="00724860" w:rsidRDefault="00BF464C">
            <w:pPr>
              <w:spacing w:line="300" w:lineRule="auto"/>
              <w:jc w:val="center"/>
              <w:rPr>
                <w:rFonts w:ascii="宋体" w:hAnsi="宋体"/>
                <w:sz w:val="24"/>
              </w:rPr>
            </w:pPr>
            <w:r>
              <w:rPr>
                <w:rFonts w:ascii="宋体" w:hAnsi="宋体" w:hint="eastAsia"/>
                <w:sz w:val="24"/>
              </w:rPr>
              <w:t>6</w:t>
            </w:r>
          </w:p>
        </w:tc>
        <w:tc>
          <w:tcPr>
            <w:tcW w:w="1460" w:type="dxa"/>
            <w:vAlign w:val="center"/>
          </w:tcPr>
          <w:p w:rsidR="00724860" w:rsidRDefault="00BF464C" w:rsidP="00AF28BC">
            <w:pPr>
              <w:spacing w:line="300" w:lineRule="auto"/>
              <w:jc w:val="center"/>
              <w:rPr>
                <w:rFonts w:ascii="宋体" w:hAnsi="宋体"/>
                <w:bCs/>
                <w:sz w:val="24"/>
              </w:rPr>
            </w:pPr>
            <w:r w:rsidRPr="0017521F">
              <w:rPr>
                <w:rFonts w:ascii="宋体" w:hAnsi="宋体" w:hint="eastAsia"/>
                <w:bCs/>
                <w:sz w:val="24"/>
              </w:rPr>
              <w:t>投标时应递交的材料</w:t>
            </w:r>
          </w:p>
        </w:tc>
        <w:tc>
          <w:tcPr>
            <w:tcW w:w="7252" w:type="dxa"/>
            <w:vAlign w:val="center"/>
          </w:tcPr>
          <w:p w:rsidR="00AF28BC" w:rsidRDefault="00AF28BC">
            <w:pPr>
              <w:spacing w:line="300" w:lineRule="auto"/>
              <w:rPr>
                <w:rFonts w:ascii="宋体" w:hAnsi="宋体"/>
                <w:b/>
                <w:sz w:val="24"/>
              </w:rPr>
            </w:pPr>
            <w:r w:rsidRPr="0017521F">
              <w:rPr>
                <w:rFonts w:ascii="宋体" w:hAnsi="宋体" w:hint="eastAsia"/>
                <w:b/>
                <w:sz w:val="24"/>
              </w:rPr>
              <w:t>提交电子投标文件：</w:t>
            </w:r>
            <w:r w:rsidRPr="0017521F">
              <w:rPr>
                <w:rFonts w:ascii="宋体" w:hAnsi="宋体" w:cs="宋体" w:hint="eastAsia"/>
                <w:color w:val="000000" w:themeColor="text1"/>
                <w:kern w:val="0"/>
                <w:sz w:val="24"/>
              </w:rPr>
              <w:t>供应商应于投标截止时间前在北京市政府采购电子交易平台提交电子投标文件</w:t>
            </w:r>
          </w:p>
          <w:p w:rsidR="00724860" w:rsidRPr="00422801" w:rsidRDefault="00AF28BC">
            <w:pPr>
              <w:spacing w:line="300" w:lineRule="auto"/>
              <w:rPr>
                <w:rFonts w:ascii="宋体" w:hAnsi="宋体"/>
                <w:b/>
                <w:sz w:val="24"/>
              </w:rPr>
            </w:pPr>
            <w:r>
              <w:rPr>
                <w:rFonts w:ascii="宋体" w:hAnsi="宋体" w:hint="eastAsia"/>
                <w:b/>
                <w:sz w:val="24"/>
              </w:rPr>
              <w:t>现场递</w:t>
            </w:r>
            <w:r w:rsidR="00BF464C" w:rsidRPr="00422801">
              <w:rPr>
                <w:rFonts w:ascii="宋体" w:hAnsi="宋体" w:hint="eastAsia"/>
                <w:b/>
                <w:sz w:val="24"/>
              </w:rPr>
              <w:t>交：</w:t>
            </w:r>
          </w:p>
          <w:p w:rsidR="00724860" w:rsidRDefault="00BF464C" w:rsidP="00A14A0E">
            <w:pPr>
              <w:spacing w:line="300" w:lineRule="auto"/>
              <w:rPr>
                <w:rFonts w:ascii="宋体" w:hAnsi="宋体" w:cs="宋体"/>
                <w:sz w:val="24"/>
              </w:rPr>
            </w:pPr>
            <w:r w:rsidRPr="00422801">
              <w:rPr>
                <w:rFonts w:ascii="宋体" w:hAnsi="宋体" w:cs="宋体" w:hint="eastAsia"/>
                <w:b/>
                <w:sz w:val="24"/>
              </w:rPr>
              <w:t xml:space="preserve">    密封袋：</w:t>
            </w:r>
            <w:r w:rsidRPr="00422801">
              <w:rPr>
                <w:rFonts w:ascii="宋体" w:hAnsi="宋体" w:cs="宋体" w:hint="eastAsia"/>
                <w:sz w:val="24"/>
              </w:rPr>
              <w:t>内装投标文件正本1份、副本</w:t>
            </w:r>
            <w:r w:rsidR="00F731EA" w:rsidRPr="0017521F">
              <w:rPr>
                <w:rFonts w:ascii="宋体" w:hAnsi="宋体" w:cs="宋体" w:hint="eastAsia"/>
                <w:sz w:val="24"/>
              </w:rPr>
              <w:t>1</w:t>
            </w:r>
            <w:r w:rsidRPr="00422801">
              <w:rPr>
                <w:rFonts w:ascii="宋体" w:hAnsi="宋体" w:cs="宋体" w:hint="eastAsia"/>
                <w:sz w:val="24"/>
              </w:rPr>
              <w:t>份，在密封袋上</w:t>
            </w:r>
            <w:r w:rsidR="00622B3A">
              <w:rPr>
                <w:rFonts w:ascii="宋体" w:hAnsi="宋体" w:cs="宋体" w:hint="eastAsia"/>
                <w:sz w:val="24"/>
              </w:rPr>
              <w:t>标明：</w:t>
            </w:r>
            <w:r w:rsidR="00622B3A" w:rsidRPr="00422801">
              <w:rPr>
                <w:rFonts w:ascii="宋体" w:hAnsi="宋体" w:cs="宋体" w:hint="eastAsia"/>
                <w:sz w:val="24"/>
              </w:rPr>
              <w:t>项目编号、项目名称，投标文件</w:t>
            </w:r>
            <w:r w:rsidR="00622B3A">
              <w:rPr>
                <w:rFonts w:ascii="宋体" w:hAnsi="宋体" w:cs="宋体" w:hint="eastAsia"/>
                <w:sz w:val="24"/>
              </w:rPr>
              <w:t>，</w:t>
            </w:r>
            <w:r w:rsidR="00622B3A" w:rsidRPr="00422801">
              <w:rPr>
                <w:rFonts w:ascii="宋体" w:hAnsi="宋体" w:cs="宋体" w:hint="eastAsia"/>
                <w:sz w:val="24"/>
              </w:rPr>
              <w:t>投标人全称、联系电话</w:t>
            </w:r>
            <w:r w:rsidRPr="00422801">
              <w:rPr>
                <w:rFonts w:ascii="宋体" w:hAnsi="宋体" w:cs="宋体" w:hint="eastAsia"/>
                <w:sz w:val="24"/>
              </w:rPr>
              <w:t>；</w:t>
            </w:r>
          </w:p>
          <w:p w:rsidR="0025664C" w:rsidRPr="00422801" w:rsidRDefault="0025664C" w:rsidP="0013115A">
            <w:pPr>
              <w:spacing w:line="300" w:lineRule="auto"/>
              <w:rPr>
                <w:rFonts w:ascii="宋体" w:hAnsi="宋体" w:cs="宋体"/>
                <w:sz w:val="24"/>
                <w:highlight w:val="yellow"/>
              </w:rPr>
            </w:pPr>
            <w:r>
              <w:rPr>
                <w:rFonts w:ascii="宋体" w:hAnsi="宋体" w:cs="宋体" w:hint="eastAsia"/>
                <w:b/>
                <w:sz w:val="24"/>
              </w:rPr>
              <w:t>注:</w:t>
            </w:r>
            <w:r w:rsidR="0013115A">
              <w:rPr>
                <w:rFonts w:ascii="宋体" w:hAnsi="宋体" w:cs="宋体" w:hint="eastAsia"/>
                <w:b/>
                <w:sz w:val="24"/>
              </w:rPr>
              <w:t>开标及</w:t>
            </w:r>
            <w:r>
              <w:rPr>
                <w:rFonts w:ascii="宋体" w:hAnsi="宋体" w:cs="宋体" w:hint="eastAsia"/>
                <w:b/>
                <w:sz w:val="24"/>
              </w:rPr>
              <w:t>评标以投标人提交的电子投标文件为准。</w:t>
            </w:r>
          </w:p>
        </w:tc>
      </w:tr>
      <w:tr w:rsidR="009B6C28" w:rsidTr="0013115A">
        <w:trPr>
          <w:trHeight w:hRule="exact" w:val="1836"/>
          <w:jc w:val="center"/>
        </w:trPr>
        <w:tc>
          <w:tcPr>
            <w:tcW w:w="692" w:type="dxa"/>
            <w:vAlign w:val="center"/>
          </w:tcPr>
          <w:p w:rsidR="009B6C28" w:rsidRDefault="009B6C28">
            <w:pPr>
              <w:spacing w:line="300" w:lineRule="auto"/>
              <w:jc w:val="center"/>
              <w:rPr>
                <w:rFonts w:ascii="宋体" w:hAnsi="宋体"/>
                <w:sz w:val="24"/>
              </w:rPr>
            </w:pPr>
            <w:r>
              <w:rPr>
                <w:rFonts w:ascii="宋体" w:hAnsi="宋体" w:hint="eastAsia"/>
                <w:sz w:val="24"/>
              </w:rPr>
              <w:t>7</w:t>
            </w:r>
          </w:p>
        </w:tc>
        <w:tc>
          <w:tcPr>
            <w:tcW w:w="1460" w:type="dxa"/>
            <w:vAlign w:val="center"/>
          </w:tcPr>
          <w:p w:rsidR="009B6C28" w:rsidRPr="0017521F" w:rsidRDefault="009B6C28">
            <w:pPr>
              <w:spacing w:line="300" w:lineRule="auto"/>
              <w:jc w:val="center"/>
              <w:rPr>
                <w:rFonts w:ascii="宋体" w:hAnsi="宋体"/>
                <w:bCs/>
                <w:sz w:val="24"/>
              </w:rPr>
            </w:pPr>
            <w:r w:rsidRPr="0017521F">
              <w:rPr>
                <w:rFonts w:ascii="宋体" w:hAnsi="宋体" w:hint="eastAsia"/>
                <w:bCs/>
                <w:sz w:val="24"/>
              </w:rPr>
              <w:t>拒收投标文件情况</w:t>
            </w:r>
          </w:p>
        </w:tc>
        <w:tc>
          <w:tcPr>
            <w:tcW w:w="7252" w:type="dxa"/>
            <w:vAlign w:val="center"/>
          </w:tcPr>
          <w:p w:rsidR="009B6C28" w:rsidRPr="0017521F" w:rsidRDefault="009B6C28" w:rsidP="009B6C28">
            <w:pPr>
              <w:spacing w:line="300" w:lineRule="auto"/>
              <w:jc w:val="left"/>
              <w:rPr>
                <w:rFonts w:ascii="宋体" w:hAnsi="宋体" w:cs="宋体"/>
                <w:sz w:val="24"/>
              </w:rPr>
            </w:pPr>
            <w:r w:rsidRPr="0017521F">
              <w:rPr>
                <w:rFonts w:ascii="宋体" w:hAnsi="宋体" w:cs="宋体" w:hint="eastAsia"/>
                <w:sz w:val="24"/>
              </w:rPr>
              <w:t>1.</w:t>
            </w:r>
            <w:r w:rsidRPr="0017521F">
              <w:rPr>
                <w:rFonts w:ascii="宋体" w:hAnsi="宋体" w:cs="Arial" w:hint="eastAsia"/>
                <w:kern w:val="0"/>
                <w:sz w:val="24"/>
              </w:rPr>
              <w:t>投标截止时间已过（开标现场电子屏显示时间为准）；</w:t>
            </w:r>
          </w:p>
          <w:p w:rsidR="00D15F9D" w:rsidRPr="0017521F" w:rsidRDefault="00A14A0E" w:rsidP="009B6C28">
            <w:pPr>
              <w:spacing w:line="300" w:lineRule="auto"/>
              <w:jc w:val="left"/>
              <w:rPr>
                <w:rFonts w:ascii="宋体" w:hAnsi="宋体" w:cs="宋体"/>
                <w:sz w:val="24"/>
              </w:rPr>
            </w:pPr>
            <w:r w:rsidRPr="0017521F">
              <w:rPr>
                <w:rFonts w:ascii="宋体" w:hAnsi="宋体" w:cs="宋体" w:hint="eastAsia"/>
                <w:sz w:val="24"/>
              </w:rPr>
              <w:t>2</w:t>
            </w:r>
            <w:r w:rsidR="009B6C28" w:rsidRPr="0017521F">
              <w:rPr>
                <w:rFonts w:ascii="宋体" w:hAnsi="宋体" w:cs="宋体" w:hint="eastAsia"/>
                <w:sz w:val="24"/>
              </w:rPr>
              <w:t>.投标人未在“北京市政府采购电子交易平台”下载电子版招标文件</w:t>
            </w:r>
            <w:r w:rsidR="00AF28BC" w:rsidRPr="0017521F">
              <w:rPr>
                <w:rFonts w:ascii="宋体" w:hAnsi="宋体" w:cs="宋体" w:hint="eastAsia"/>
                <w:sz w:val="24"/>
              </w:rPr>
              <w:t>，并上传电子投标文件</w:t>
            </w:r>
            <w:r w:rsidR="00912F8B" w:rsidRPr="0017521F">
              <w:rPr>
                <w:rFonts w:ascii="宋体" w:hAnsi="宋体" w:cs="宋体" w:hint="eastAsia"/>
                <w:sz w:val="24"/>
              </w:rPr>
              <w:t>；</w:t>
            </w:r>
          </w:p>
        </w:tc>
      </w:tr>
      <w:tr w:rsidR="00724860" w:rsidTr="009B6C28">
        <w:trPr>
          <w:trHeight w:val="1265"/>
          <w:jc w:val="center"/>
        </w:trPr>
        <w:tc>
          <w:tcPr>
            <w:tcW w:w="692" w:type="dxa"/>
            <w:vAlign w:val="center"/>
          </w:tcPr>
          <w:p w:rsidR="00724860" w:rsidRDefault="009B6C28">
            <w:pPr>
              <w:spacing w:line="300" w:lineRule="auto"/>
              <w:jc w:val="center"/>
              <w:rPr>
                <w:rFonts w:ascii="宋体" w:hAnsi="宋体"/>
                <w:sz w:val="24"/>
              </w:rPr>
            </w:pPr>
            <w:r>
              <w:rPr>
                <w:rFonts w:ascii="宋体" w:hAnsi="宋体" w:hint="eastAsia"/>
                <w:sz w:val="24"/>
              </w:rPr>
              <w:t>8</w:t>
            </w:r>
          </w:p>
        </w:tc>
        <w:tc>
          <w:tcPr>
            <w:tcW w:w="1460" w:type="dxa"/>
            <w:vAlign w:val="center"/>
          </w:tcPr>
          <w:p w:rsidR="00724860" w:rsidRDefault="00BF464C">
            <w:pPr>
              <w:spacing w:line="300" w:lineRule="auto"/>
              <w:jc w:val="center"/>
              <w:rPr>
                <w:rFonts w:ascii="宋体" w:hAnsi="宋体"/>
                <w:sz w:val="24"/>
              </w:rPr>
            </w:pPr>
            <w:r>
              <w:rPr>
                <w:rFonts w:ascii="宋体" w:hAnsi="宋体" w:hint="eastAsia"/>
                <w:sz w:val="24"/>
              </w:rPr>
              <w:t>评标标准及方法</w:t>
            </w:r>
          </w:p>
        </w:tc>
        <w:tc>
          <w:tcPr>
            <w:tcW w:w="7252" w:type="dxa"/>
            <w:vAlign w:val="center"/>
          </w:tcPr>
          <w:p w:rsidR="00724860" w:rsidRDefault="00BF464C">
            <w:pPr>
              <w:spacing w:line="300" w:lineRule="auto"/>
              <w:rPr>
                <w:rFonts w:ascii="宋体" w:hAnsi="宋体"/>
                <w:sz w:val="24"/>
              </w:rPr>
            </w:pPr>
            <w:r>
              <w:rPr>
                <w:rFonts w:ascii="宋体" w:hAnsi="宋体" w:hint="eastAsia"/>
                <w:sz w:val="24"/>
              </w:rPr>
              <w:t>综合评分法，评标内容和标准详见评标办法。</w:t>
            </w:r>
          </w:p>
        </w:tc>
      </w:tr>
      <w:tr w:rsidR="00724860">
        <w:trPr>
          <w:trHeight w:val="1974"/>
          <w:jc w:val="center"/>
        </w:trPr>
        <w:tc>
          <w:tcPr>
            <w:tcW w:w="692" w:type="dxa"/>
            <w:vAlign w:val="center"/>
          </w:tcPr>
          <w:p w:rsidR="00724860" w:rsidRDefault="009B6C28">
            <w:pPr>
              <w:spacing w:line="300" w:lineRule="auto"/>
              <w:jc w:val="center"/>
              <w:rPr>
                <w:rFonts w:ascii="宋体" w:hAnsi="宋体"/>
                <w:sz w:val="24"/>
              </w:rPr>
            </w:pPr>
            <w:r>
              <w:rPr>
                <w:rFonts w:ascii="宋体" w:hAnsi="宋体" w:hint="eastAsia"/>
                <w:sz w:val="24"/>
              </w:rPr>
              <w:t>9</w:t>
            </w:r>
          </w:p>
        </w:tc>
        <w:tc>
          <w:tcPr>
            <w:tcW w:w="1460" w:type="dxa"/>
            <w:vAlign w:val="center"/>
          </w:tcPr>
          <w:p w:rsidR="00724860" w:rsidRDefault="00BF464C" w:rsidP="00B56170">
            <w:pPr>
              <w:spacing w:beforeLines="50" w:before="120" w:line="300" w:lineRule="auto"/>
              <w:jc w:val="left"/>
              <w:rPr>
                <w:rFonts w:ascii="宋体" w:hAnsi="宋体"/>
                <w:sz w:val="24"/>
              </w:rPr>
            </w:pPr>
            <w:r>
              <w:rPr>
                <w:rFonts w:ascii="宋体" w:hAnsi="宋体" w:hint="eastAsia"/>
                <w:sz w:val="24"/>
              </w:rPr>
              <w:t>中标候选人的推荐原则</w:t>
            </w:r>
          </w:p>
        </w:tc>
        <w:tc>
          <w:tcPr>
            <w:tcW w:w="7252" w:type="dxa"/>
            <w:vAlign w:val="center"/>
          </w:tcPr>
          <w:p w:rsidR="00724860" w:rsidRDefault="00BF464C">
            <w:pPr>
              <w:spacing w:line="300" w:lineRule="auto"/>
              <w:ind w:firstLineChars="150" w:firstLine="360"/>
              <w:rPr>
                <w:rFonts w:ascii="宋体" w:hAnsi="宋体"/>
                <w:sz w:val="24"/>
              </w:rPr>
            </w:pPr>
            <w:r>
              <w:rPr>
                <w:rFonts w:ascii="宋体" w:hAnsi="宋体" w:hint="eastAsia"/>
                <w:sz w:val="24"/>
              </w:rPr>
              <w:t xml:space="preserve"> </w:t>
            </w:r>
            <w:r w:rsidRPr="00CB0BEA">
              <w:rPr>
                <w:rFonts w:ascii="宋体" w:hAnsi="宋体" w:hint="eastAsia"/>
                <w:sz w:val="24"/>
              </w:rPr>
              <w:t>按评审后得分由高到低顺序排列。总得分最高的投标人为中标首选供应商；排序第二的作为备选供应商。得分相同的，按投标报价由低到高顺序排列。</w:t>
            </w:r>
          </w:p>
        </w:tc>
      </w:tr>
      <w:tr w:rsidR="00724860" w:rsidTr="009B6C28">
        <w:trPr>
          <w:trHeight w:val="1478"/>
          <w:jc w:val="center"/>
        </w:trPr>
        <w:tc>
          <w:tcPr>
            <w:tcW w:w="692" w:type="dxa"/>
            <w:vAlign w:val="center"/>
          </w:tcPr>
          <w:p w:rsidR="00724860" w:rsidRDefault="009B6C28">
            <w:pPr>
              <w:spacing w:line="300" w:lineRule="auto"/>
              <w:jc w:val="center"/>
              <w:rPr>
                <w:rFonts w:ascii="宋体" w:hAnsi="宋体"/>
                <w:sz w:val="24"/>
              </w:rPr>
            </w:pPr>
            <w:r>
              <w:rPr>
                <w:rFonts w:ascii="宋体" w:hAnsi="宋体" w:hint="eastAsia"/>
                <w:sz w:val="24"/>
              </w:rPr>
              <w:lastRenderedPageBreak/>
              <w:t>10</w:t>
            </w:r>
          </w:p>
        </w:tc>
        <w:tc>
          <w:tcPr>
            <w:tcW w:w="1460" w:type="dxa"/>
            <w:vAlign w:val="center"/>
          </w:tcPr>
          <w:p w:rsidR="00724860" w:rsidRDefault="00BF464C" w:rsidP="00B56170">
            <w:pPr>
              <w:spacing w:beforeLines="50" w:before="120" w:line="300" w:lineRule="auto"/>
              <w:jc w:val="left"/>
              <w:rPr>
                <w:rFonts w:ascii="宋体" w:hAnsi="宋体"/>
                <w:sz w:val="24"/>
              </w:rPr>
            </w:pPr>
            <w:r>
              <w:rPr>
                <w:rFonts w:ascii="宋体" w:hAnsi="宋体" w:hint="eastAsia"/>
                <w:sz w:val="24"/>
              </w:rPr>
              <w:t>中标人的确定</w:t>
            </w:r>
          </w:p>
        </w:tc>
        <w:tc>
          <w:tcPr>
            <w:tcW w:w="7252" w:type="dxa"/>
            <w:vAlign w:val="center"/>
          </w:tcPr>
          <w:p w:rsidR="00724860" w:rsidRDefault="00BF464C">
            <w:pPr>
              <w:spacing w:line="300" w:lineRule="auto"/>
              <w:ind w:firstLineChars="200" w:firstLine="480"/>
              <w:rPr>
                <w:rFonts w:ascii="宋体" w:hAnsi="宋体"/>
                <w:sz w:val="24"/>
              </w:rPr>
            </w:pPr>
            <w:r>
              <w:rPr>
                <w:rFonts w:ascii="宋体" w:hAnsi="宋体" w:hint="eastAsia"/>
                <w:sz w:val="24"/>
              </w:rPr>
              <w:t>采购人根据评标委员会推荐顺序，确定中标人，并与中标人签订政府采购合同。</w:t>
            </w:r>
          </w:p>
        </w:tc>
      </w:tr>
      <w:tr w:rsidR="00724860">
        <w:trPr>
          <w:trHeight w:val="1703"/>
          <w:jc w:val="center"/>
        </w:trPr>
        <w:tc>
          <w:tcPr>
            <w:tcW w:w="692" w:type="dxa"/>
            <w:vAlign w:val="center"/>
          </w:tcPr>
          <w:p w:rsidR="00724860" w:rsidRDefault="00BF464C" w:rsidP="009B6C28">
            <w:pPr>
              <w:spacing w:line="300" w:lineRule="auto"/>
              <w:jc w:val="center"/>
              <w:rPr>
                <w:rFonts w:ascii="宋体" w:hAnsi="宋体"/>
                <w:sz w:val="24"/>
              </w:rPr>
            </w:pPr>
            <w:r>
              <w:rPr>
                <w:rFonts w:ascii="宋体" w:hAnsi="宋体" w:hint="eastAsia"/>
                <w:sz w:val="24"/>
              </w:rPr>
              <w:t>1</w:t>
            </w:r>
            <w:r w:rsidR="009B6C28">
              <w:rPr>
                <w:rFonts w:ascii="宋体" w:hAnsi="宋体" w:hint="eastAsia"/>
                <w:sz w:val="24"/>
              </w:rPr>
              <w:t>1</w:t>
            </w:r>
          </w:p>
        </w:tc>
        <w:tc>
          <w:tcPr>
            <w:tcW w:w="1460" w:type="dxa"/>
            <w:vAlign w:val="center"/>
          </w:tcPr>
          <w:p w:rsidR="00724860" w:rsidRDefault="00BF464C">
            <w:pPr>
              <w:spacing w:line="300" w:lineRule="auto"/>
              <w:jc w:val="left"/>
              <w:rPr>
                <w:rFonts w:ascii="宋体" w:hAnsi="宋体"/>
                <w:sz w:val="24"/>
              </w:rPr>
            </w:pPr>
            <w:r>
              <w:rPr>
                <w:rFonts w:ascii="宋体" w:hAnsi="宋体" w:hint="eastAsia"/>
                <w:sz w:val="24"/>
              </w:rPr>
              <w:t>中标结果的公布</w:t>
            </w:r>
          </w:p>
        </w:tc>
        <w:tc>
          <w:tcPr>
            <w:tcW w:w="7252" w:type="dxa"/>
            <w:vAlign w:val="center"/>
          </w:tcPr>
          <w:p w:rsidR="00724860" w:rsidRDefault="00BF464C" w:rsidP="00B56170">
            <w:pPr>
              <w:spacing w:before="120" w:afterLines="50" w:after="120" w:line="300" w:lineRule="auto"/>
              <w:ind w:leftChars="-13" w:left="-27" w:firstLineChars="211" w:firstLine="506"/>
              <w:rPr>
                <w:rFonts w:ascii="宋体" w:hAnsi="宋体"/>
                <w:sz w:val="24"/>
              </w:rPr>
            </w:pPr>
            <w:r>
              <w:rPr>
                <w:rFonts w:ascii="宋体" w:hAnsi="宋体" w:hint="eastAsia"/>
                <w:sz w:val="24"/>
              </w:rPr>
              <w:t>在北京市政府采购规定网站上公布“中标公告”，公示期：1个工作日。</w:t>
            </w:r>
          </w:p>
          <w:p w:rsidR="00724860" w:rsidRDefault="00BF464C" w:rsidP="00B56170">
            <w:pPr>
              <w:spacing w:before="120" w:afterLines="50" w:after="120" w:line="300" w:lineRule="auto"/>
              <w:ind w:leftChars="-13" w:left="-27" w:firstLineChars="211" w:firstLine="506"/>
              <w:rPr>
                <w:rFonts w:ascii="宋体" w:hAnsi="宋体"/>
                <w:sz w:val="24"/>
              </w:rPr>
            </w:pPr>
            <w:r>
              <w:rPr>
                <w:rFonts w:ascii="宋体" w:hAnsi="宋体" w:hint="eastAsia"/>
                <w:sz w:val="24"/>
              </w:rPr>
              <w:t>公告网址：</w:t>
            </w:r>
            <w:r w:rsidR="001A54AE" w:rsidRPr="007472D8">
              <w:rPr>
                <w:sz w:val="24"/>
              </w:rPr>
              <w:t>http://www.ccgp-beijing.gov.cn/</w:t>
            </w:r>
          </w:p>
        </w:tc>
      </w:tr>
      <w:tr w:rsidR="00724860">
        <w:trPr>
          <w:trHeight w:val="2535"/>
          <w:jc w:val="center"/>
        </w:trPr>
        <w:tc>
          <w:tcPr>
            <w:tcW w:w="692" w:type="dxa"/>
            <w:vAlign w:val="center"/>
          </w:tcPr>
          <w:p w:rsidR="00724860" w:rsidRDefault="00BF464C" w:rsidP="009B6C28">
            <w:pPr>
              <w:spacing w:line="300" w:lineRule="auto"/>
              <w:jc w:val="center"/>
              <w:rPr>
                <w:rFonts w:ascii="宋体" w:hAnsi="宋体"/>
                <w:sz w:val="24"/>
              </w:rPr>
            </w:pPr>
            <w:r>
              <w:rPr>
                <w:rFonts w:ascii="宋体" w:hAnsi="宋体" w:hint="eastAsia"/>
                <w:sz w:val="24"/>
              </w:rPr>
              <w:t>1</w:t>
            </w:r>
            <w:r w:rsidR="009B6C28">
              <w:rPr>
                <w:rFonts w:ascii="宋体" w:hAnsi="宋体" w:hint="eastAsia"/>
                <w:sz w:val="24"/>
              </w:rPr>
              <w:t>2</w:t>
            </w:r>
          </w:p>
        </w:tc>
        <w:tc>
          <w:tcPr>
            <w:tcW w:w="1460" w:type="dxa"/>
            <w:vAlign w:val="center"/>
          </w:tcPr>
          <w:p w:rsidR="00724860" w:rsidRDefault="00BF464C">
            <w:pPr>
              <w:spacing w:line="300" w:lineRule="auto"/>
              <w:jc w:val="left"/>
              <w:rPr>
                <w:rFonts w:ascii="宋体" w:hAnsi="宋体"/>
                <w:sz w:val="24"/>
              </w:rPr>
            </w:pPr>
            <w:r>
              <w:rPr>
                <w:rFonts w:ascii="宋体" w:hAnsi="宋体" w:hint="eastAsia"/>
                <w:sz w:val="24"/>
              </w:rPr>
              <w:t>投标人的质疑</w:t>
            </w:r>
          </w:p>
        </w:tc>
        <w:tc>
          <w:tcPr>
            <w:tcW w:w="7252" w:type="dxa"/>
            <w:vAlign w:val="center"/>
          </w:tcPr>
          <w:p w:rsidR="00724860" w:rsidRDefault="00BF464C" w:rsidP="00B56170">
            <w:pPr>
              <w:spacing w:afterLines="50" w:after="120" w:line="300" w:lineRule="auto"/>
              <w:ind w:firstLineChars="200" w:firstLine="480"/>
              <w:rPr>
                <w:rFonts w:ascii="宋体" w:hAnsi="宋体"/>
                <w:sz w:val="24"/>
              </w:rPr>
            </w:pPr>
            <w:r>
              <w:rPr>
                <w:rFonts w:ascii="宋体" w:hAnsi="宋体" w:hint="eastAsia"/>
                <w:sz w:val="24"/>
              </w:rPr>
              <w:t>投标人对“中标结果公告”有疑问的，应当在“中标结果公告”发布之日起七个工作日内（以下简称“法定质疑期”）依法提出质疑。投标人可以根据质疑内容向采购人（或招标方）提出质疑：</w:t>
            </w:r>
          </w:p>
          <w:p w:rsidR="00724860" w:rsidRDefault="00BF464C">
            <w:pPr>
              <w:spacing w:line="300" w:lineRule="auto"/>
              <w:ind w:left="476"/>
              <w:rPr>
                <w:rFonts w:ascii="宋体" w:hAnsi="宋体"/>
                <w:sz w:val="24"/>
              </w:rPr>
            </w:pPr>
            <w:r>
              <w:rPr>
                <w:rFonts w:ascii="宋体" w:hAnsi="宋体"/>
                <w:sz w:val="24"/>
              </w:rPr>
              <w:t>1</w:t>
            </w:r>
            <w:r>
              <w:rPr>
                <w:rFonts w:ascii="宋体" w:hAnsi="宋体" w:hint="eastAsia"/>
                <w:sz w:val="24"/>
              </w:rPr>
              <w:t>.如果对中标候选人的确定有疑问，向采购人提出质疑；</w:t>
            </w:r>
          </w:p>
          <w:p w:rsidR="00724860" w:rsidRDefault="00BF464C">
            <w:pPr>
              <w:spacing w:line="300" w:lineRule="auto"/>
              <w:ind w:left="476"/>
              <w:rPr>
                <w:rFonts w:ascii="宋体" w:hAnsi="宋体"/>
                <w:sz w:val="24"/>
              </w:rPr>
            </w:pPr>
            <w:r>
              <w:rPr>
                <w:rFonts w:ascii="宋体" w:hAnsi="宋体"/>
                <w:sz w:val="24"/>
              </w:rPr>
              <w:t>2</w:t>
            </w:r>
            <w:r>
              <w:rPr>
                <w:rFonts w:ascii="宋体" w:hAnsi="宋体" w:hint="eastAsia"/>
                <w:sz w:val="24"/>
              </w:rPr>
              <w:t>.如果对招标活动组织程序有疑问，向招标方提出质疑。</w:t>
            </w:r>
          </w:p>
        </w:tc>
      </w:tr>
      <w:tr w:rsidR="00724860">
        <w:trPr>
          <w:trHeight w:val="1953"/>
          <w:jc w:val="center"/>
        </w:trPr>
        <w:tc>
          <w:tcPr>
            <w:tcW w:w="692" w:type="dxa"/>
            <w:vAlign w:val="center"/>
          </w:tcPr>
          <w:p w:rsidR="00724860" w:rsidRDefault="00BF464C" w:rsidP="009B6C28">
            <w:pPr>
              <w:spacing w:line="300" w:lineRule="auto"/>
              <w:jc w:val="center"/>
              <w:rPr>
                <w:rFonts w:ascii="宋体" w:hAnsi="宋体"/>
                <w:sz w:val="24"/>
              </w:rPr>
            </w:pPr>
            <w:r>
              <w:rPr>
                <w:rFonts w:ascii="宋体" w:hAnsi="宋体" w:hint="eastAsia"/>
                <w:sz w:val="24"/>
              </w:rPr>
              <w:t>1</w:t>
            </w:r>
            <w:r w:rsidR="009B6C28">
              <w:rPr>
                <w:rFonts w:ascii="宋体" w:hAnsi="宋体" w:hint="eastAsia"/>
                <w:sz w:val="24"/>
              </w:rPr>
              <w:t>3</w:t>
            </w:r>
          </w:p>
        </w:tc>
        <w:tc>
          <w:tcPr>
            <w:tcW w:w="1460" w:type="dxa"/>
            <w:vAlign w:val="center"/>
          </w:tcPr>
          <w:p w:rsidR="00724860" w:rsidRDefault="00BF464C">
            <w:pPr>
              <w:spacing w:line="300" w:lineRule="auto"/>
              <w:jc w:val="left"/>
              <w:rPr>
                <w:rFonts w:ascii="宋体" w:hAnsi="宋体"/>
                <w:sz w:val="24"/>
              </w:rPr>
            </w:pPr>
            <w:r>
              <w:rPr>
                <w:rFonts w:ascii="宋体" w:hAnsi="宋体" w:hint="eastAsia"/>
                <w:sz w:val="24"/>
              </w:rPr>
              <w:t>落实政策</w:t>
            </w:r>
          </w:p>
        </w:tc>
        <w:tc>
          <w:tcPr>
            <w:tcW w:w="7252" w:type="dxa"/>
            <w:vAlign w:val="center"/>
          </w:tcPr>
          <w:p w:rsidR="00724860" w:rsidRPr="004B1AAA" w:rsidRDefault="001A54AE" w:rsidP="00210CDB">
            <w:pPr>
              <w:spacing w:line="300" w:lineRule="auto"/>
              <w:ind w:firstLineChars="200" w:firstLine="480"/>
              <w:rPr>
                <w:sz w:val="24"/>
              </w:rPr>
            </w:pPr>
            <w:r w:rsidRPr="00D60ABD">
              <w:rPr>
                <w:rFonts w:hint="eastAsia"/>
                <w:sz w:val="24"/>
              </w:rPr>
              <w:t>《政府采购促进中小企业发展管理办法》（财库【</w:t>
            </w:r>
            <w:r w:rsidRPr="00D60ABD">
              <w:rPr>
                <w:rFonts w:hint="eastAsia"/>
                <w:sz w:val="24"/>
              </w:rPr>
              <w:t>2020</w:t>
            </w:r>
            <w:r w:rsidRPr="00D60ABD">
              <w:rPr>
                <w:rFonts w:hint="eastAsia"/>
                <w:sz w:val="24"/>
              </w:rPr>
              <w:t>】</w:t>
            </w:r>
            <w:r w:rsidRPr="00D60ABD">
              <w:rPr>
                <w:rFonts w:hint="eastAsia"/>
                <w:sz w:val="24"/>
              </w:rPr>
              <w:t>46</w:t>
            </w:r>
            <w:r w:rsidR="004B1AAA" w:rsidRPr="00D60ABD">
              <w:rPr>
                <w:rFonts w:hint="eastAsia"/>
                <w:sz w:val="24"/>
              </w:rPr>
              <w:t>号）、</w:t>
            </w:r>
            <w:r w:rsidRPr="00D60ABD">
              <w:rPr>
                <w:rFonts w:hint="eastAsia"/>
                <w:sz w:val="24"/>
              </w:rPr>
              <w:t>《关于进一步加大政府采购支持中小企业力度的通知》（财库〔</w:t>
            </w:r>
            <w:r w:rsidRPr="00D60ABD">
              <w:rPr>
                <w:rFonts w:hint="eastAsia"/>
                <w:sz w:val="24"/>
              </w:rPr>
              <w:t>2022</w:t>
            </w:r>
            <w:r w:rsidRPr="00D60ABD">
              <w:rPr>
                <w:rFonts w:hint="eastAsia"/>
                <w:sz w:val="24"/>
              </w:rPr>
              <w:t>〕</w:t>
            </w:r>
            <w:r w:rsidRPr="00D60ABD">
              <w:rPr>
                <w:rFonts w:hint="eastAsia"/>
                <w:sz w:val="24"/>
              </w:rPr>
              <w:t>19</w:t>
            </w:r>
            <w:r w:rsidRPr="00D60ABD">
              <w:rPr>
                <w:rFonts w:hint="eastAsia"/>
                <w:sz w:val="24"/>
              </w:rPr>
              <w:t>号）</w:t>
            </w:r>
          </w:p>
        </w:tc>
      </w:tr>
      <w:tr w:rsidR="003074CC" w:rsidTr="009B6C28">
        <w:trPr>
          <w:trHeight w:val="1485"/>
          <w:jc w:val="center"/>
        </w:trPr>
        <w:tc>
          <w:tcPr>
            <w:tcW w:w="692" w:type="dxa"/>
            <w:vAlign w:val="center"/>
          </w:tcPr>
          <w:p w:rsidR="003074CC" w:rsidRPr="003074CC" w:rsidRDefault="003074CC" w:rsidP="009B6C28">
            <w:pPr>
              <w:spacing w:line="300" w:lineRule="auto"/>
              <w:jc w:val="center"/>
              <w:rPr>
                <w:rFonts w:ascii="宋体" w:hAnsi="宋体"/>
                <w:sz w:val="24"/>
              </w:rPr>
            </w:pPr>
            <w:r>
              <w:rPr>
                <w:rFonts w:ascii="宋体" w:hAnsi="宋体" w:hint="eastAsia"/>
                <w:sz w:val="24"/>
              </w:rPr>
              <w:t>1</w:t>
            </w:r>
            <w:r w:rsidR="009B6C28">
              <w:rPr>
                <w:rFonts w:ascii="宋体" w:hAnsi="宋体" w:hint="eastAsia"/>
                <w:sz w:val="24"/>
              </w:rPr>
              <w:t>4</w:t>
            </w:r>
          </w:p>
        </w:tc>
        <w:tc>
          <w:tcPr>
            <w:tcW w:w="1460" w:type="dxa"/>
            <w:vAlign w:val="center"/>
          </w:tcPr>
          <w:p w:rsidR="003074CC" w:rsidRDefault="003074CC">
            <w:pPr>
              <w:spacing w:line="300" w:lineRule="auto"/>
              <w:jc w:val="left"/>
              <w:rPr>
                <w:rFonts w:ascii="宋体" w:hAnsi="宋体"/>
                <w:sz w:val="24"/>
              </w:rPr>
            </w:pPr>
            <w:r>
              <w:rPr>
                <w:rFonts w:ascii="宋体" w:hAnsi="宋体" w:hint="eastAsia"/>
                <w:sz w:val="24"/>
              </w:rPr>
              <w:t>其他</w:t>
            </w:r>
          </w:p>
        </w:tc>
        <w:tc>
          <w:tcPr>
            <w:tcW w:w="7252" w:type="dxa"/>
            <w:vAlign w:val="center"/>
          </w:tcPr>
          <w:p w:rsidR="003074CC" w:rsidRPr="00D10B66" w:rsidRDefault="00863DC7" w:rsidP="00F5507F">
            <w:pPr>
              <w:spacing w:line="300" w:lineRule="auto"/>
              <w:rPr>
                <w:sz w:val="24"/>
              </w:rPr>
            </w:pPr>
            <w:r>
              <w:rPr>
                <w:rFonts w:hint="eastAsia"/>
                <w:sz w:val="24"/>
              </w:rPr>
              <w:t>采购需求</w:t>
            </w:r>
            <w:r>
              <w:rPr>
                <w:rFonts w:asciiTheme="minorEastAsia" w:hAnsiTheme="minorEastAsia" w:cs="仿宋_GB2312" w:hint="eastAsia"/>
                <w:sz w:val="24"/>
              </w:rPr>
              <w:t>技术参数中</w:t>
            </w:r>
            <w:r>
              <w:rPr>
                <w:rFonts w:ascii="宋体" w:hAnsi="宋体" w:cs="宋体" w:hint="eastAsia"/>
                <w:kern w:val="0"/>
                <w:sz w:val="24"/>
                <w:lang w:eastAsia="zh-TW"/>
              </w:rPr>
              <w:t>▲作为评分项，详见评标办法。</w:t>
            </w:r>
          </w:p>
        </w:tc>
      </w:tr>
    </w:tbl>
    <w:p w:rsidR="00724860" w:rsidRDefault="00BF464C">
      <w:pPr>
        <w:pageBreakBefore/>
        <w:numPr>
          <w:ilvl w:val="0"/>
          <w:numId w:val="3"/>
        </w:numPr>
        <w:tabs>
          <w:tab w:val="left" w:pos="672"/>
        </w:tabs>
        <w:spacing w:line="360" w:lineRule="auto"/>
        <w:ind w:left="482" w:hanging="482"/>
        <w:jc w:val="left"/>
        <w:rPr>
          <w:rFonts w:ascii="宋体" w:hAnsi="宋体"/>
          <w:bCs/>
          <w:sz w:val="28"/>
          <w:szCs w:val="28"/>
        </w:rPr>
      </w:pPr>
      <w:r>
        <w:rPr>
          <w:rFonts w:ascii="宋体" w:hAnsi="宋体" w:hint="eastAsia"/>
          <w:b/>
          <w:sz w:val="28"/>
          <w:szCs w:val="28"/>
        </w:rPr>
        <w:lastRenderedPageBreak/>
        <w:t>投标须知</w:t>
      </w:r>
      <w:bookmarkEnd w:id="6"/>
      <w:bookmarkEnd w:id="7"/>
      <w:bookmarkEnd w:id="8"/>
    </w:p>
    <w:p w:rsidR="00724860" w:rsidRDefault="00BF464C">
      <w:pPr>
        <w:numPr>
          <w:ilvl w:val="0"/>
          <w:numId w:val="4"/>
        </w:numPr>
        <w:tabs>
          <w:tab w:val="clear" w:pos="851"/>
          <w:tab w:val="left" w:pos="914"/>
        </w:tabs>
        <w:spacing w:line="360" w:lineRule="auto"/>
        <w:ind w:left="850" w:hanging="958"/>
        <w:jc w:val="center"/>
        <w:rPr>
          <w:rFonts w:ascii="宋体" w:hAnsi="宋体"/>
          <w:b/>
          <w:sz w:val="24"/>
        </w:rPr>
      </w:pPr>
      <w:r>
        <w:rPr>
          <w:rFonts w:ascii="宋体" w:hAnsi="宋体"/>
          <w:b/>
          <w:sz w:val="24"/>
        </w:rPr>
        <w:t>说明</w:t>
      </w:r>
    </w:p>
    <w:p w:rsidR="00724860" w:rsidRDefault="00BF464C">
      <w:pPr>
        <w:pStyle w:val="afa"/>
        <w:numPr>
          <w:ilvl w:val="0"/>
          <w:numId w:val="5"/>
        </w:numPr>
        <w:tabs>
          <w:tab w:val="left" w:pos="914"/>
        </w:tabs>
        <w:spacing w:line="360" w:lineRule="auto"/>
        <w:ind w:firstLineChars="0"/>
        <w:rPr>
          <w:rFonts w:ascii="宋体" w:hAnsi="宋体"/>
          <w:sz w:val="24"/>
        </w:rPr>
      </w:pPr>
      <w:r>
        <w:rPr>
          <w:rFonts w:ascii="宋体" w:hAnsi="宋体"/>
          <w:b/>
          <w:bCs/>
          <w:sz w:val="24"/>
        </w:rPr>
        <w:t>合格的投标人</w:t>
      </w:r>
    </w:p>
    <w:p w:rsidR="00724860" w:rsidRDefault="00BF464C">
      <w:pPr>
        <w:numPr>
          <w:ilvl w:val="0"/>
          <w:numId w:val="6"/>
        </w:numPr>
        <w:tabs>
          <w:tab w:val="left" w:pos="914"/>
        </w:tabs>
        <w:spacing w:line="360" w:lineRule="auto"/>
        <w:rPr>
          <w:rFonts w:ascii="宋体" w:hAnsi="宋体"/>
          <w:sz w:val="24"/>
        </w:rPr>
      </w:pPr>
      <w:r>
        <w:rPr>
          <w:rFonts w:ascii="宋体" w:hAnsi="宋体"/>
          <w:sz w:val="24"/>
        </w:rPr>
        <w:t xml:space="preserve">满足以下条件的投标人是合格的投标人，可以参加本次投标： </w:t>
      </w:r>
    </w:p>
    <w:p w:rsidR="00724860" w:rsidRDefault="00BF464C">
      <w:pPr>
        <w:numPr>
          <w:ilvl w:val="0"/>
          <w:numId w:val="7"/>
        </w:numPr>
        <w:spacing w:line="360" w:lineRule="auto"/>
        <w:ind w:firstLine="3"/>
        <w:rPr>
          <w:rFonts w:ascii="宋体" w:hAnsi="宋体"/>
          <w:sz w:val="24"/>
        </w:rPr>
      </w:pPr>
      <w:r>
        <w:rPr>
          <w:rFonts w:ascii="宋体" w:hAnsi="宋体"/>
          <w:sz w:val="24"/>
        </w:rPr>
        <w:t>在中华人民共和国境内拥有合法经营权力，符合国家有关规定，具有独立承担民事责任的能力；</w:t>
      </w:r>
    </w:p>
    <w:p w:rsidR="00724860" w:rsidRDefault="00BF464C">
      <w:pPr>
        <w:numPr>
          <w:ilvl w:val="0"/>
          <w:numId w:val="7"/>
        </w:numPr>
        <w:spacing w:line="360" w:lineRule="auto"/>
        <w:ind w:firstLine="3"/>
        <w:rPr>
          <w:rFonts w:ascii="宋体" w:hAnsi="宋体"/>
          <w:sz w:val="24"/>
        </w:rPr>
      </w:pPr>
      <w:r>
        <w:rPr>
          <w:rFonts w:ascii="宋体" w:hAnsi="宋体" w:hint="eastAsia"/>
          <w:sz w:val="24"/>
        </w:rPr>
        <w:t>遵守国家有关法律、法规、规章和政府采购有关的规章，</w:t>
      </w:r>
      <w:r>
        <w:rPr>
          <w:rFonts w:ascii="宋体" w:hAnsi="宋体"/>
          <w:sz w:val="24"/>
        </w:rPr>
        <w:t>具有良好的商业信誉和健全的财务会计制度；</w:t>
      </w:r>
    </w:p>
    <w:p w:rsidR="00724860" w:rsidRDefault="00BF464C">
      <w:pPr>
        <w:numPr>
          <w:ilvl w:val="0"/>
          <w:numId w:val="7"/>
        </w:numPr>
        <w:spacing w:line="360" w:lineRule="auto"/>
        <w:ind w:firstLine="3"/>
        <w:rPr>
          <w:rFonts w:ascii="宋体" w:hAnsi="宋体"/>
          <w:sz w:val="24"/>
        </w:rPr>
      </w:pPr>
      <w:r>
        <w:rPr>
          <w:rFonts w:ascii="宋体" w:hAnsi="宋体"/>
          <w:sz w:val="24"/>
        </w:rPr>
        <w:t>有依法缴纳税收和社会保障资金的良好记录；</w:t>
      </w:r>
    </w:p>
    <w:p w:rsidR="00724860" w:rsidRDefault="00BF464C">
      <w:pPr>
        <w:numPr>
          <w:ilvl w:val="0"/>
          <w:numId w:val="7"/>
        </w:numPr>
        <w:spacing w:line="360" w:lineRule="auto"/>
        <w:ind w:firstLine="3"/>
        <w:rPr>
          <w:rFonts w:ascii="宋体" w:hAnsi="宋体"/>
          <w:sz w:val="24"/>
        </w:rPr>
      </w:pPr>
      <w:r>
        <w:rPr>
          <w:rFonts w:ascii="宋体" w:hAnsi="宋体"/>
          <w:sz w:val="24"/>
        </w:rPr>
        <w:t>近三年内在经营活动中没有重大违法记录；</w:t>
      </w:r>
    </w:p>
    <w:p w:rsidR="00724860" w:rsidRDefault="00BF464C">
      <w:pPr>
        <w:numPr>
          <w:ilvl w:val="0"/>
          <w:numId w:val="7"/>
        </w:numPr>
        <w:spacing w:line="360" w:lineRule="auto"/>
        <w:ind w:firstLine="3"/>
        <w:rPr>
          <w:rFonts w:ascii="宋体" w:hAnsi="宋体"/>
          <w:sz w:val="24"/>
        </w:rPr>
      </w:pPr>
      <w:r>
        <w:rPr>
          <w:rFonts w:ascii="宋体" w:hAnsi="宋体"/>
          <w:sz w:val="24"/>
        </w:rPr>
        <w:t>具有履行合同所必需的设备和专业技术能力；</w:t>
      </w:r>
    </w:p>
    <w:p w:rsidR="00724860" w:rsidRDefault="00BF464C">
      <w:pPr>
        <w:numPr>
          <w:ilvl w:val="0"/>
          <w:numId w:val="7"/>
        </w:numPr>
        <w:spacing w:line="360" w:lineRule="auto"/>
        <w:ind w:firstLine="3"/>
        <w:rPr>
          <w:rFonts w:ascii="宋体" w:hAnsi="宋体"/>
          <w:sz w:val="24"/>
        </w:rPr>
      </w:pPr>
      <w:r>
        <w:rPr>
          <w:rFonts w:ascii="宋体" w:hAnsi="宋体" w:hint="eastAsia"/>
          <w:sz w:val="24"/>
        </w:rPr>
        <w:t>符合第一章投标邀请，投标人的资格条件的；</w:t>
      </w:r>
    </w:p>
    <w:p w:rsidR="007472D8" w:rsidRPr="00210CDB" w:rsidRDefault="00BF464C" w:rsidP="00210CDB">
      <w:pPr>
        <w:numPr>
          <w:ilvl w:val="0"/>
          <w:numId w:val="7"/>
        </w:numPr>
        <w:spacing w:line="360" w:lineRule="auto"/>
        <w:ind w:firstLine="3"/>
        <w:rPr>
          <w:rFonts w:ascii="宋体" w:hAnsi="宋体"/>
          <w:sz w:val="24"/>
        </w:rPr>
      </w:pPr>
      <w:r>
        <w:rPr>
          <w:rFonts w:ascii="宋体" w:hAnsi="宋体" w:hint="eastAsia"/>
          <w:sz w:val="24"/>
        </w:rPr>
        <w:t>法律、行政法规规定的其他条件</w:t>
      </w:r>
      <w:r>
        <w:rPr>
          <w:rFonts w:ascii="宋体" w:hAnsi="宋体"/>
          <w:sz w:val="24"/>
        </w:rPr>
        <w:t>；</w:t>
      </w:r>
    </w:p>
    <w:p w:rsidR="00724860" w:rsidRDefault="00BF464C">
      <w:pPr>
        <w:numPr>
          <w:ilvl w:val="0"/>
          <w:numId w:val="6"/>
        </w:numPr>
        <w:spacing w:line="360" w:lineRule="auto"/>
        <w:rPr>
          <w:rFonts w:ascii="宋体" w:hAnsi="宋体"/>
          <w:sz w:val="24"/>
        </w:rPr>
      </w:pPr>
      <w:r>
        <w:rPr>
          <w:rFonts w:ascii="宋体" w:hAnsi="宋体" w:hint="eastAsia"/>
          <w:sz w:val="24"/>
        </w:rPr>
        <w:t>供应商法人为同一人或者存在直接控股、管理关系的不同供应商，不得参加同一合同项下的政府采购活动。</w:t>
      </w:r>
    </w:p>
    <w:p w:rsidR="00724860" w:rsidRDefault="00BF464C">
      <w:pPr>
        <w:numPr>
          <w:ilvl w:val="0"/>
          <w:numId w:val="6"/>
        </w:numPr>
        <w:spacing w:line="360" w:lineRule="auto"/>
        <w:rPr>
          <w:rFonts w:ascii="宋体" w:hAnsi="宋体"/>
          <w:sz w:val="24"/>
        </w:rPr>
      </w:pPr>
      <w:r>
        <w:rPr>
          <w:rFonts w:ascii="宋体" w:hAnsi="宋体"/>
          <w:sz w:val="24"/>
        </w:rPr>
        <w:t>凡受托为采购本次招标的</w:t>
      </w:r>
      <w:r>
        <w:rPr>
          <w:rFonts w:ascii="宋体" w:hAnsi="宋体" w:hint="eastAsia"/>
          <w:sz w:val="24"/>
        </w:rPr>
        <w:t>服务</w:t>
      </w:r>
      <w:r>
        <w:rPr>
          <w:rFonts w:ascii="宋体" w:hAnsi="宋体"/>
          <w:sz w:val="24"/>
        </w:rPr>
        <w:t>进行设计、编制规范和其他文件的咨询公司，及相关联的附属机构，不得参加投标。</w:t>
      </w:r>
    </w:p>
    <w:p w:rsidR="00724860" w:rsidRDefault="00BF464C">
      <w:pPr>
        <w:numPr>
          <w:ilvl w:val="0"/>
          <w:numId w:val="6"/>
        </w:numPr>
        <w:spacing w:line="360" w:lineRule="auto"/>
        <w:rPr>
          <w:rFonts w:ascii="宋体" w:hAnsi="宋体"/>
          <w:sz w:val="24"/>
        </w:rPr>
      </w:pPr>
      <w:r>
        <w:rPr>
          <w:rFonts w:ascii="宋体" w:hAnsi="宋体"/>
          <w:sz w:val="24"/>
        </w:rPr>
        <w:t>投标人在投标过程中不得向采购人</w:t>
      </w:r>
      <w:r>
        <w:rPr>
          <w:rFonts w:ascii="宋体" w:hAnsi="宋体" w:hint="eastAsia"/>
          <w:sz w:val="24"/>
        </w:rPr>
        <w:t>、招标方</w:t>
      </w:r>
      <w:r>
        <w:rPr>
          <w:rFonts w:ascii="宋体" w:hAnsi="宋体"/>
          <w:sz w:val="24"/>
        </w:rPr>
        <w:t>提供、给予任何有价值的物品，影响其正常决策行为。一经发现，其投标人资格将被取消。</w:t>
      </w:r>
    </w:p>
    <w:p w:rsidR="00724860" w:rsidRDefault="00BF464C">
      <w:pPr>
        <w:pStyle w:val="afa"/>
        <w:numPr>
          <w:ilvl w:val="0"/>
          <w:numId w:val="5"/>
        </w:numPr>
        <w:tabs>
          <w:tab w:val="left" w:pos="914"/>
        </w:tabs>
        <w:spacing w:line="360" w:lineRule="auto"/>
        <w:ind w:firstLineChars="0"/>
        <w:rPr>
          <w:rFonts w:ascii="宋体" w:hAnsi="宋体"/>
          <w:b/>
          <w:bCs/>
          <w:sz w:val="24"/>
        </w:rPr>
      </w:pPr>
      <w:r>
        <w:rPr>
          <w:rFonts w:ascii="宋体" w:hAnsi="宋体"/>
          <w:b/>
          <w:bCs/>
          <w:sz w:val="24"/>
        </w:rPr>
        <w:t>资金来源</w:t>
      </w:r>
      <w:r>
        <w:rPr>
          <w:rFonts w:ascii="宋体" w:hAnsi="宋体" w:hint="eastAsia"/>
          <w:b/>
          <w:bCs/>
          <w:sz w:val="24"/>
        </w:rPr>
        <w:t>：</w:t>
      </w:r>
      <w:r w:rsidR="00210CDB">
        <w:rPr>
          <w:rFonts w:asciiTheme="minorEastAsia" w:eastAsiaTheme="minorEastAsia" w:hAnsiTheme="minorEastAsia" w:hint="eastAsia"/>
          <w:b/>
          <w:bCs/>
          <w:sz w:val="24"/>
        </w:rPr>
        <w:t>自筹</w:t>
      </w:r>
      <w:r w:rsidR="00B239F6">
        <w:rPr>
          <w:rFonts w:asciiTheme="minorEastAsia" w:eastAsiaTheme="minorEastAsia" w:hAnsiTheme="minorEastAsia" w:hint="eastAsia"/>
          <w:b/>
          <w:bCs/>
          <w:sz w:val="24"/>
        </w:rPr>
        <w:t>资金</w:t>
      </w:r>
      <w:r>
        <w:rPr>
          <w:rFonts w:ascii="宋体" w:hAnsi="宋体"/>
          <w:b/>
          <w:bCs/>
          <w:sz w:val="24"/>
        </w:rPr>
        <w:t>。</w:t>
      </w:r>
    </w:p>
    <w:p w:rsidR="00724860" w:rsidRDefault="00BF464C">
      <w:pPr>
        <w:pStyle w:val="afa"/>
        <w:numPr>
          <w:ilvl w:val="0"/>
          <w:numId w:val="5"/>
        </w:numPr>
        <w:tabs>
          <w:tab w:val="left" w:pos="914"/>
        </w:tabs>
        <w:spacing w:line="360" w:lineRule="auto"/>
        <w:ind w:firstLineChars="0"/>
        <w:rPr>
          <w:rFonts w:ascii="宋体" w:hAnsi="宋体"/>
          <w:b/>
          <w:bCs/>
          <w:sz w:val="24"/>
        </w:rPr>
      </w:pPr>
      <w:r>
        <w:rPr>
          <w:rFonts w:ascii="宋体" w:hAnsi="宋体"/>
          <w:b/>
          <w:bCs/>
          <w:sz w:val="24"/>
        </w:rPr>
        <w:t>投标费用</w:t>
      </w:r>
    </w:p>
    <w:p w:rsidR="00724860" w:rsidRDefault="00BF464C">
      <w:pPr>
        <w:pStyle w:val="afa"/>
        <w:numPr>
          <w:ilvl w:val="0"/>
          <w:numId w:val="8"/>
        </w:numPr>
        <w:tabs>
          <w:tab w:val="left" w:pos="940"/>
        </w:tabs>
        <w:spacing w:line="360" w:lineRule="auto"/>
        <w:ind w:left="426" w:firstLineChars="0" w:firstLine="0"/>
        <w:rPr>
          <w:rFonts w:ascii="宋体" w:hAnsi="宋体"/>
          <w:b/>
          <w:sz w:val="24"/>
        </w:rPr>
      </w:pPr>
      <w:r>
        <w:rPr>
          <w:rFonts w:ascii="宋体" w:hAnsi="宋体"/>
          <w:sz w:val="24"/>
        </w:rPr>
        <w:t>投标人应承担所有与准备和参加投标有关的费用，不论投标的结果如何，采购人和招标方均无承担的义务和责任</w:t>
      </w:r>
      <w:r>
        <w:rPr>
          <w:rFonts w:ascii="宋体" w:hAnsi="宋体" w:hint="eastAsia"/>
          <w:sz w:val="24"/>
        </w:rPr>
        <w:t>。</w:t>
      </w:r>
    </w:p>
    <w:p w:rsidR="00724860" w:rsidRDefault="00BF464C">
      <w:pPr>
        <w:pStyle w:val="afa"/>
        <w:numPr>
          <w:ilvl w:val="0"/>
          <w:numId w:val="8"/>
        </w:numPr>
        <w:tabs>
          <w:tab w:val="left" w:pos="940"/>
        </w:tabs>
        <w:spacing w:line="360" w:lineRule="auto"/>
        <w:ind w:left="426" w:firstLineChars="0" w:firstLine="0"/>
        <w:rPr>
          <w:rFonts w:ascii="宋体" w:hAnsi="宋体"/>
          <w:b/>
          <w:sz w:val="24"/>
        </w:rPr>
      </w:pPr>
      <w:r>
        <w:rPr>
          <w:rFonts w:ascii="宋体" w:hAnsi="宋体" w:hint="eastAsia"/>
          <w:sz w:val="24"/>
        </w:rPr>
        <w:t>采购中心不收取其他服务费。</w:t>
      </w:r>
    </w:p>
    <w:p w:rsidR="00724860" w:rsidRDefault="00BF464C" w:rsidP="00B56170">
      <w:pPr>
        <w:pageBreakBefore/>
        <w:numPr>
          <w:ilvl w:val="0"/>
          <w:numId w:val="4"/>
        </w:numPr>
        <w:tabs>
          <w:tab w:val="clear" w:pos="851"/>
          <w:tab w:val="left" w:pos="914"/>
        </w:tabs>
        <w:spacing w:beforeLines="50" w:before="120" w:line="360" w:lineRule="auto"/>
        <w:ind w:left="850" w:hanging="958"/>
        <w:jc w:val="center"/>
        <w:rPr>
          <w:rFonts w:ascii="宋体" w:hAnsi="宋体"/>
          <w:b/>
          <w:sz w:val="24"/>
        </w:rPr>
      </w:pPr>
      <w:r>
        <w:rPr>
          <w:rFonts w:ascii="宋体" w:hAnsi="宋体" w:hint="eastAsia"/>
          <w:b/>
          <w:sz w:val="24"/>
        </w:rPr>
        <w:lastRenderedPageBreak/>
        <w:t>招标文件</w:t>
      </w:r>
    </w:p>
    <w:p w:rsidR="00724860" w:rsidRDefault="00BF464C">
      <w:pPr>
        <w:numPr>
          <w:ilvl w:val="0"/>
          <w:numId w:val="9"/>
        </w:numPr>
        <w:spacing w:line="360" w:lineRule="auto"/>
        <w:rPr>
          <w:rFonts w:ascii="宋体" w:hAnsi="宋体"/>
          <w:b/>
          <w:sz w:val="24"/>
        </w:rPr>
      </w:pPr>
      <w:r>
        <w:rPr>
          <w:rFonts w:ascii="宋体" w:hAnsi="宋体"/>
          <w:b/>
          <w:sz w:val="24"/>
        </w:rPr>
        <w:t>招标文件构成</w:t>
      </w:r>
    </w:p>
    <w:p w:rsidR="00724860" w:rsidRDefault="00BF464C">
      <w:pPr>
        <w:pStyle w:val="a9"/>
        <w:tabs>
          <w:tab w:val="left" w:pos="851"/>
        </w:tabs>
        <w:spacing w:line="360" w:lineRule="auto"/>
        <w:rPr>
          <w:rFonts w:hAnsi="宋体"/>
          <w:sz w:val="24"/>
        </w:rPr>
      </w:pPr>
      <w:r>
        <w:rPr>
          <w:rFonts w:hAnsi="宋体" w:hint="eastAsia"/>
          <w:sz w:val="24"/>
        </w:rPr>
        <w:t xml:space="preserve">    </w:t>
      </w:r>
      <w:r>
        <w:rPr>
          <w:rFonts w:hAnsi="宋体"/>
          <w:sz w:val="24"/>
        </w:rPr>
        <w:t>招标文件共六章，内容如下：</w:t>
      </w:r>
    </w:p>
    <w:p w:rsidR="00724860" w:rsidRDefault="00BF464C">
      <w:pPr>
        <w:pStyle w:val="a9"/>
        <w:tabs>
          <w:tab w:val="left" w:pos="851"/>
        </w:tabs>
        <w:spacing w:line="360" w:lineRule="auto"/>
        <w:ind w:firstLineChars="236" w:firstLine="566"/>
        <w:rPr>
          <w:rFonts w:hAnsi="宋体"/>
          <w:sz w:val="24"/>
        </w:rPr>
      </w:pPr>
      <w:r>
        <w:rPr>
          <w:rFonts w:hAnsi="宋体"/>
          <w:sz w:val="24"/>
        </w:rPr>
        <w:t>第一章    投标邀请</w:t>
      </w:r>
    </w:p>
    <w:p w:rsidR="00724860" w:rsidRDefault="00BF464C">
      <w:pPr>
        <w:pStyle w:val="a9"/>
        <w:tabs>
          <w:tab w:val="left" w:pos="851"/>
        </w:tabs>
        <w:spacing w:line="360" w:lineRule="auto"/>
        <w:ind w:firstLineChars="236" w:firstLine="566"/>
        <w:rPr>
          <w:rFonts w:hAnsi="宋体"/>
          <w:sz w:val="24"/>
        </w:rPr>
      </w:pPr>
      <w:r>
        <w:rPr>
          <w:rFonts w:hAnsi="宋体"/>
          <w:sz w:val="24"/>
        </w:rPr>
        <w:t>第二章    投标人须知</w:t>
      </w:r>
    </w:p>
    <w:p w:rsidR="00724860" w:rsidRDefault="00BF464C">
      <w:pPr>
        <w:pStyle w:val="a9"/>
        <w:tabs>
          <w:tab w:val="left" w:pos="851"/>
        </w:tabs>
        <w:spacing w:line="360" w:lineRule="auto"/>
        <w:ind w:firstLineChars="236" w:firstLine="566"/>
        <w:rPr>
          <w:rFonts w:hAnsi="宋体"/>
          <w:sz w:val="24"/>
        </w:rPr>
      </w:pPr>
      <w:r>
        <w:rPr>
          <w:rFonts w:hAnsi="宋体"/>
          <w:sz w:val="24"/>
        </w:rPr>
        <w:t xml:space="preserve">第三章    </w:t>
      </w:r>
      <w:r>
        <w:rPr>
          <w:rFonts w:hAnsi="宋体" w:hint="eastAsia"/>
          <w:sz w:val="24"/>
        </w:rPr>
        <w:t>采购需求</w:t>
      </w:r>
    </w:p>
    <w:p w:rsidR="00724860" w:rsidRDefault="00BF464C">
      <w:pPr>
        <w:pStyle w:val="a9"/>
        <w:tabs>
          <w:tab w:val="left" w:pos="851"/>
        </w:tabs>
        <w:spacing w:line="360" w:lineRule="auto"/>
        <w:ind w:firstLineChars="236" w:firstLine="566"/>
        <w:rPr>
          <w:rFonts w:hAnsi="宋体"/>
          <w:sz w:val="24"/>
        </w:rPr>
      </w:pPr>
      <w:r>
        <w:rPr>
          <w:rFonts w:hAnsi="宋体"/>
          <w:sz w:val="24"/>
        </w:rPr>
        <w:t xml:space="preserve">第四章    </w:t>
      </w:r>
      <w:r>
        <w:rPr>
          <w:rFonts w:hAnsi="宋体" w:hint="eastAsia"/>
          <w:sz w:val="24"/>
        </w:rPr>
        <w:t>政府采购</w:t>
      </w:r>
      <w:r>
        <w:rPr>
          <w:rFonts w:hAnsi="宋体"/>
          <w:sz w:val="24"/>
        </w:rPr>
        <w:t>合同条款</w:t>
      </w:r>
    </w:p>
    <w:p w:rsidR="00724860" w:rsidRDefault="00BF464C">
      <w:pPr>
        <w:pStyle w:val="a9"/>
        <w:tabs>
          <w:tab w:val="left" w:pos="851"/>
        </w:tabs>
        <w:spacing w:line="360" w:lineRule="auto"/>
        <w:ind w:firstLineChars="236" w:firstLine="566"/>
        <w:rPr>
          <w:rFonts w:hAnsi="宋体"/>
          <w:sz w:val="24"/>
        </w:rPr>
      </w:pPr>
      <w:r>
        <w:rPr>
          <w:rFonts w:hAnsi="宋体"/>
          <w:sz w:val="24"/>
        </w:rPr>
        <w:t>第五章    评标办法</w:t>
      </w:r>
    </w:p>
    <w:p w:rsidR="00724860" w:rsidRDefault="00BF464C">
      <w:pPr>
        <w:pStyle w:val="a9"/>
        <w:tabs>
          <w:tab w:val="left" w:pos="851"/>
        </w:tabs>
        <w:spacing w:line="360" w:lineRule="auto"/>
        <w:ind w:firstLineChars="236" w:firstLine="566"/>
        <w:rPr>
          <w:rFonts w:hAnsi="宋体"/>
          <w:sz w:val="24"/>
        </w:rPr>
      </w:pPr>
      <w:r>
        <w:rPr>
          <w:rFonts w:hAnsi="宋体"/>
          <w:sz w:val="24"/>
        </w:rPr>
        <w:t>第六章    投标文件</w:t>
      </w:r>
      <w:r>
        <w:rPr>
          <w:rFonts w:hAnsi="宋体" w:hint="eastAsia"/>
          <w:sz w:val="24"/>
        </w:rPr>
        <w:t>表格</w:t>
      </w:r>
      <w:r>
        <w:rPr>
          <w:rFonts w:hAnsi="宋体"/>
          <w:sz w:val="24"/>
        </w:rPr>
        <w:t>格式</w:t>
      </w:r>
    </w:p>
    <w:p w:rsidR="00724860" w:rsidRDefault="00BF464C">
      <w:pPr>
        <w:pStyle w:val="a9"/>
        <w:tabs>
          <w:tab w:val="left" w:pos="851"/>
        </w:tabs>
        <w:spacing w:line="360" w:lineRule="auto"/>
        <w:ind w:firstLineChars="236" w:firstLine="566"/>
        <w:rPr>
          <w:rFonts w:hAnsi="宋体"/>
          <w:sz w:val="24"/>
        </w:rPr>
      </w:pPr>
      <w:r>
        <w:rPr>
          <w:rFonts w:hAnsi="宋体"/>
          <w:sz w:val="24"/>
        </w:rPr>
        <w:t>投标人应认真阅读招标文件所有的事项、格式、条款和技术规范等。</w:t>
      </w:r>
    </w:p>
    <w:p w:rsidR="00724860" w:rsidRDefault="00BF464C">
      <w:pPr>
        <w:pStyle w:val="a9"/>
        <w:tabs>
          <w:tab w:val="left" w:pos="851"/>
        </w:tabs>
        <w:spacing w:line="360" w:lineRule="auto"/>
        <w:ind w:firstLineChars="236" w:firstLine="566"/>
        <w:rPr>
          <w:rFonts w:hAnsi="宋体"/>
          <w:sz w:val="24"/>
        </w:rPr>
      </w:pPr>
      <w:r>
        <w:rPr>
          <w:rFonts w:hAnsi="宋体"/>
          <w:sz w:val="24"/>
        </w:rPr>
        <w:t>如投标人没有按照招标文件要求提交全部资料，或者投标文件没有对招标文件在各方面都做出实质性响应是投标人的风险，并可能导致其投标被拒绝。</w:t>
      </w:r>
    </w:p>
    <w:p w:rsidR="00724860" w:rsidRDefault="00BF464C">
      <w:pPr>
        <w:numPr>
          <w:ilvl w:val="0"/>
          <w:numId w:val="9"/>
        </w:numPr>
        <w:tabs>
          <w:tab w:val="left" w:pos="426"/>
        </w:tabs>
        <w:spacing w:line="360" w:lineRule="auto"/>
        <w:rPr>
          <w:rFonts w:ascii="宋体" w:hAnsi="宋体"/>
          <w:b/>
          <w:sz w:val="24"/>
        </w:rPr>
      </w:pPr>
      <w:r>
        <w:rPr>
          <w:rFonts w:ascii="宋体" w:hAnsi="宋体"/>
          <w:b/>
          <w:sz w:val="24"/>
        </w:rPr>
        <w:t>招标文件的修改</w:t>
      </w:r>
      <w:r>
        <w:rPr>
          <w:rFonts w:ascii="宋体" w:hAnsi="宋体" w:hint="eastAsia"/>
          <w:b/>
          <w:sz w:val="24"/>
        </w:rPr>
        <w:t>与</w:t>
      </w:r>
      <w:r>
        <w:rPr>
          <w:rFonts w:ascii="宋体" w:hAnsi="宋体"/>
          <w:b/>
          <w:sz w:val="24"/>
        </w:rPr>
        <w:t>澄清</w:t>
      </w:r>
    </w:p>
    <w:p w:rsidR="00724860" w:rsidRDefault="00BF464C">
      <w:pPr>
        <w:numPr>
          <w:ilvl w:val="0"/>
          <w:numId w:val="10"/>
        </w:numPr>
        <w:spacing w:line="360" w:lineRule="auto"/>
        <w:ind w:left="851" w:hanging="425"/>
        <w:rPr>
          <w:rFonts w:ascii="宋体" w:hAnsi="宋体"/>
          <w:sz w:val="24"/>
        </w:rPr>
      </w:pPr>
      <w:r>
        <w:rPr>
          <w:rFonts w:ascii="宋体" w:hAnsi="宋体"/>
          <w:sz w:val="24"/>
        </w:rPr>
        <w:t>在投标截止期</w:t>
      </w:r>
      <w:r>
        <w:rPr>
          <w:rFonts w:ascii="宋体" w:hAnsi="宋体" w:hint="eastAsia"/>
          <w:sz w:val="24"/>
        </w:rPr>
        <w:t>规定的时间</w:t>
      </w:r>
      <w:r>
        <w:rPr>
          <w:rFonts w:ascii="宋体" w:hAnsi="宋体"/>
          <w:sz w:val="24"/>
        </w:rPr>
        <w:t>前，招标方可主动地或在解答投标人提出的澄清问题时对招标文件进行修改。</w:t>
      </w:r>
    </w:p>
    <w:p w:rsidR="00724860" w:rsidRDefault="00BF464C">
      <w:pPr>
        <w:numPr>
          <w:ilvl w:val="0"/>
          <w:numId w:val="10"/>
        </w:numPr>
        <w:spacing w:line="360" w:lineRule="auto"/>
        <w:ind w:left="851" w:hanging="425"/>
        <w:rPr>
          <w:rFonts w:ascii="宋体" w:hAnsi="宋体"/>
          <w:sz w:val="24"/>
        </w:rPr>
      </w:pPr>
      <w:r>
        <w:rPr>
          <w:rFonts w:ascii="宋体" w:hAnsi="宋体" w:hint="eastAsia"/>
          <w:bCs/>
          <w:sz w:val="24"/>
        </w:rPr>
        <w:t>涉及对招标文件的澄清或修改的，在原公告媒体上发布澄清公告</w:t>
      </w:r>
    </w:p>
    <w:p w:rsidR="00724860" w:rsidRDefault="00BF464C">
      <w:pPr>
        <w:numPr>
          <w:ilvl w:val="0"/>
          <w:numId w:val="10"/>
        </w:numPr>
        <w:spacing w:line="360" w:lineRule="auto"/>
        <w:ind w:left="851" w:hanging="425"/>
        <w:rPr>
          <w:rFonts w:ascii="宋体" w:hAnsi="宋体"/>
          <w:sz w:val="24"/>
        </w:rPr>
      </w:pPr>
      <w:r>
        <w:rPr>
          <w:rFonts w:ascii="宋体" w:hAnsi="宋体"/>
          <w:sz w:val="24"/>
        </w:rPr>
        <w:t>招标文件的修改以书面形式通知所有</w:t>
      </w:r>
      <w:r>
        <w:rPr>
          <w:rFonts w:ascii="宋体" w:hAnsi="宋体" w:hint="eastAsia"/>
          <w:sz w:val="24"/>
        </w:rPr>
        <w:t>领取</w:t>
      </w:r>
      <w:r>
        <w:rPr>
          <w:rFonts w:ascii="宋体" w:hAnsi="宋体"/>
          <w:sz w:val="24"/>
        </w:rPr>
        <w:t>招标文件的投标人，并对其具有约束力。投标人在收到上述通知后，应立即向招标方回函确认。</w:t>
      </w:r>
    </w:p>
    <w:p w:rsidR="00724860" w:rsidRDefault="00BF464C">
      <w:pPr>
        <w:numPr>
          <w:ilvl w:val="0"/>
          <w:numId w:val="10"/>
        </w:numPr>
        <w:spacing w:line="360" w:lineRule="auto"/>
        <w:ind w:left="851" w:hanging="425"/>
        <w:rPr>
          <w:rFonts w:ascii="宋体" w:hAnsi="宋体"/>
          <w:sz w:val="24"/>
        </w:rPr>
      </w:pPr>
      <w:r>
        <w:rPr>
          <w:rFonts w:ascii="宋体" w:hAnsi="宋体" w:hint="eastAsia"/>
          <w:bCs/>
          <w:sz w:val="24"/>
        </w:rPr>
        <w:t>澄清或修改的内容可能影响投标文件编制的，应当在投标截止时间至少15日前，不足15日的，顺延提交投标文件的截止时间。</w:t>
      </w:r>
    </w:p>
    <w:p w:rsidR="00724860" w:rsidRDefault="00BF464C">
      <w:pPr>
        <w:numPr>
          <w:ilvl w:val="0"/>
          <w:numId w:val="10"/>
        </w:numPr>
        <w:spacing w:line="360" w:lineRule="auto"/>
        <w:ind w:left="851" w:hanging="425"/>
        <w:rPr>
          <w:rFonts w:ascii="宋体" w:hAnsi="宋体"/>
          <w:b/>
          <w:sz w:val="24"/>
        </w:rPr>
      </w:pPr>
      <w:r>
        <w:rPr>
          <w:rFonts w:ascii="宋体" w:hAnsi="宋体"/>
          <w:sz w:val="24"/>
        </w:rPr>
        <w:t>当招标方发放的招标文件及招标文件的答疑文件、修改文件、补充文件前后不一致，发生矛盾情况时，以最后发出的为准。</w:t>
      </w:r>
    </w:p>
    <w:p w:rsidR="00724860" w:rsidRDefault="00BF464C" w:rsidP="00B56170">
      <w:pPr>
        <w:pageBreakBefore/>
        <w:numPr>
          <w:ilvl w:val="0"/>
          <w:numId w:val="4"/>
        </w:numPr>
        <w:tabs>
          <w:tab w:val="clear" w:pos="851"/>
          <w:tab w:val="left" w:pos="914"/>
        </w:tabs>
        <w:spacing w:beforeLines="50" w:before="120" w:afterLines="50" w:after="120" w:line="360" w:lineRule="auto"/>
        <w:ind w:left="958" w:hanging="958"/>
        <w:jc w:val="center"/>
        <w:rPr>
          <w:rFonts w:ascii="宋体" w:hAnsi="宋体"/>
          <w:b/>
          <w:sz w:val="24"/>
        </w:rPr>
      </w:pPr>
      <w:r>
        <w:rPr>
          <w:rFonts w:ascii="宋体" w:hAnsi="宋体"/>
          <w:b/>
          <w:sz w:val="24"/>
        </w:rPr>
        <w:lastRenderedPageBreak/>
        <w:t>投标文件的</w:t>
      </w:r>
      <w:r>
        <w:rPr>
          <w:rFonts w:ascii="宋体" w:hAnsi="宋体" w:hint="eastAsia"/>
          <w:b/>
          <w:sz w:val="24"/>
        </w:rPr>
        <w:t>构成及</w:t>
      </w:r>
      <w:r>
        <w:rPr>
          <w:rFonts w:ascii="宋体" w:hAnsi="宋体"/>
          <w:b/>
          <w:sz w:val="24"/>
        </w:rPr>
        <w:t>编制</w:t>
      </w:r>
    </w:p>
    <w:p w:rsidR="00724860" w:rsidRPr="0017521F" w:rsidRDefault="00BF464C">
      <w:pPr>
        <w:numPr>
          <w:ilvl w:val="0"/>
          <w:numId w:val="11"/>
        </w:numPr>
        <w:spacing w:line="360" w:lineRule="auto"/>
        <w:ind w:left="0" w:hanging="6"/>
        <w:rPr>
          <w:rFonts w:ascii="宋体" w:hAnsi="宋体"/>
          <w:b/>
          <w:sz w:val="24"/>
        </w:rPr>
      </w:pPr>
      <w:r w:rsidRPr="0017521F">
        <w:rPr>
          <w:rFonts w:ascii="宋体" w:hAnsi="宋体" w:hint="eastAsia"/>
          <w:b/>
          <w:sz w:val="24"/>
        </w:rPr>
        <w:t>投标文件</w:t>
      </w:r>
    </w:p>
    <w:p w:rsidR="0010005A" w:rsidRDefault="0010005A" w:rsidP="00C16053">
      <w:pPr>
        <w:tabs>
          <w:tab w:val="left" w:pos="709"/>
          <w:tab w:val="center" w:pos="4394"/>
        </w:tabs>
        <w:adjustRightInd w:val="0"/>
        <w:snapToGrid w:val="0"/>
        <w:spacing w:line="360" w:lineRule="auto"/>
        <w:ind w:firstLineChars="177" w:firstLine="425"/>
        <w:jc w:val="left"/>
        <w:rPr>
          <w:rFonts w:ascii="宋体" w:hAnsi="宋体"/>
          <w:sz w:val="24"/>
        </w:rPr>
      </w:pPr>
      <w:r w:rsidRPr="0017521F">
        <w:rPr>
          <w:rFonts w:ascii="宋体" w:hAnsi="宋体" w:cs="宋体" w:hint="eastAsia"/>
          <w:color w:val="000000" w:themeColor="text1"/>
          <w:kern w:val="0"/>
          <w:sz w:val="24"/>
        </w:rPr>
        <w:t>电子投标文件：供应商应使用电子投标客户端编制电子投标文件并进行线上投标，供应商电子投标文件需要加密并加盖电子签章</w:t>
      </w:r>
      <w:r w:rsidR="00555D53" w:rsidRPr="0017521F">
        <w:rPr>
          <w:rFonts w:ascii="宋体" w:hAnsi="宋体" w:cs="宋体" w:hint="eastAsia"/>
          <w:color w:val="000000" w:themeColor="text1"/>
          <w:kern w:val="0"/>
          <w:sz w:val="24"/>
        </w:rPr>
        <w:t>。</w:t>
      </w:r>
    </w:p>
    <w:p w:rsidR="00724860" w:rsidRDefault="00BF464C">
      <w:pPr>
        <w:numPr>
          <w:ilvl w:val="0"/>
          <w:numId w:val="11"/>
        </w:numPr>
        <w:spacing w:line="360" w:lineRule="auto"/>
        <w:ind w:left="0" w:hanging="6"/>
        <w:rPr>
          <w:rFonts w:ascii="宋体" w:hAnsi="宋体"/>
          <w:b/>
          <w:sz w:val="24"/>
        </w:rPr>
      </w:pPr>
      <w:r>
        <w:rPr>
          <w:rFonts w:ascii="宋体" w:hAnsi="宋体" w:hint="eastAsia"/>
          <w:b/>
          <w:sz w:val="24"/>
        </w:rPr>
        <w:t>投标范围及</w:t>
      </w:r>
      <w:r>
        <w:rPr>
          <w:rFonts w:ascii="宋体" w:hAnsi="宋体"/>
          <w:b/>
          <w:sz w:val="24"/>
        </w:rPr>
        <w:t>投标文件中计量单位的使用</w:t>
      </w:r>
    </w:p>
    <w:p w:rsidR="00724860" w:rsidRDefault="00BF464C">
      <w:pPr>
        <w:numPr>
          <w:ilvl w:val="0"/>
          <w:numId w:val="12"/>
        </w:numPr>
        <w:spacing w:line="360" w:lineRule="auto"/>
        <w:rPr>
          <w:rFonts w:ascii="宋体" w:hAnsi="宋体"/>
          <w:sz w:val="24"/>
        </w:rPr>
      </w:pPr>
      <w:r>
        <w:rPr>
          <w:rFonts w:ascii="宋体" w:hAnsi="宋体"/>
          <w:sz w:val="24"/>
        </w:rPr>
        <w:t>投标人须对招标文件中“</w:t>
      </w:r>
      <w:r>
        <w:rPr>
          <w:rFonts w:ascii="宋体" w:hAnsi="宋体" w:hint="eastAsia"/>
          <w:sz w:val="24"/>
        </w:rPr>
        <w:t>采购需求</w:t>
      </w:r>
      <w:r>
        <w:rPr>
          <w:rFonts w:ascii="宋体" w:hAnsi="宋体"/>
          <w:sz w:val="24"/>
        </w:rPr>
        <w:t>”所列的所有</w:t>
      </w:r>
      <w:r>
        <w:rPr>
          <w:rFonts w:ascii="宋体" w:hAnsi="宋体" w:hint="eastAsia"/>
          <w:sz w:val="24"/>
        </w:rPr>
        <w:t>需求、说明及</w:t>
      </w:r>
      <w:r>
        <w:rPr>
          <w:rFonts w:ascii="宋体" w:hAnsi="宋体"/>
          <w:sz w:val="24"/>
        </w:rPr>
        <w:t>服务进行投标，不得拆开投标。</w:t>
      </w:r>
    </w:p>
    <w:p w:rsidR="00724860" w:rsidRDefault="00BF464C">
      <w:pPr>
        <w:numPr>
          <w:ilvl w:val="0"/>
          <w:numId w:val="12"/>
        </w:numPr>
        <w:spacing w:line="360" w:lineRule="auto"/>
        <w:rPr>
          <w:rFonts w:ascii="宋体" w:hAnsi="宋体"/>
          <w:sz w:val="24"/>
        </w:rPr>
      </w:pPr>
      <w:r>
        <w:rPr>
          <w:rFonts w:ascii="宋体" w:hAnsi="宋体"/>
          <w:sz w:val="24"/>
        </w:rPr>
        <w:t>投标文件中所使用的计量单位，除招标文件中有特殊要求外，应采用中华人民共和国法定计量单位。</w:t>
      </w:r>
    </w:p>
    <w:p w:rsidR="00724860" w:rsidRDefault="00BF464C">
      <w:pPr>
        <w:numPr>
          <w:ilvl w:val="0"/>
          <w:numId w:val="11"/>
        </w:numPr>
        <w:spacing w:line="360" w:lineRule="auto"/>
        <w:ind w:left="0" w:hanging="6"/>
        <w:rPr>
          <w:rFonts w:ascii="宋体" w:hAnsi="宋体"/>
          <w:b/>
          <w:sz w:val="24"/>
        </w:rPr>
      </w:pPr>
      <w:r>
        <w:rPr>
          <w:rFonts w:ascii="宋体" w:hAnsi="宋体" w:hint="eastAsia"/>
          <w:b/>
          <w:sz w:val="24"/>
        </w:rPr>
        <w:t>投标文件的制作</w:t>
      </w:r>
    </w:p>
    <w:p w:rsidR="00724860" w:rsidRDefault="00BF464C" w:rsidP="00B56170">
      <w:pPr>
        <w:spacing w:beforeLines="50" w:before="120" w:afterLines="50" w:after="120" w:line="360" w:lineRule="auto"/>
        <w:ind w:firstLineChars="177" w:firstLine="425"/>
        <w:jc w:val="left"/>
        <w:rPr>
          <w:rFonts w:ascii="宋体" w:hAnsi="宋体"/>
          <w:sz w:val="24"/>
        </w:rPr>
      </w:pPr>
      <w:r>
        <w:rPr>
          <w:rFonts w:ascii="宋体" w:hAnsi="宋体" w:hint="eastAsia"/>
          <w:sz w:val="24"/>
        </w:rPr>
        <w:t>投标文件使用A4纸装订，左侧胶装密封，书脊上注明投标人名称。投标文件要求编制目录和页码。为便于评标，请按下款投标文件构成顺序装订：</w:t>
      </w:r>
    </w:p>
    <w:p w:rsidR="00724860" w:rsidRDefault="00BF464C">
      <w:pPr>
        <w:numPr>
          <w:ilvl w:val="0"/>
          <w:numId w:val="11"/>
        </w:numPr>
        <w:spacing w:line="360" w:lineRule="auto"/>
        <w:ind w:left="0" w:hanging="6"/>
        <w:rPr>
          <w:rFonts w:ascii="宋体" w:hAnsi="宋体"/>
          <w:b/>
          <w:sz w:val="24"/>
        </w:rPr>
      </w:pPr>
      <w:r>
        <w:rPr>
          <w:rFonts w:ascii="宋体" w:hAnsi="宋体" w:hint="eastAsia"/>
          <w:b/>
          <w:sz w:val="24"/>
        </w:rPr>
        <w:t xml:space="preserve">投标文件构成  </w:t>
      </w:r>
    </w:p>
    <w:p w:rsidR="00724860" w:rsidRDefault="00BF464C">
      <w:pPr>
        <w:spacing w:line="360" w:lineRule="auto"/>
        <w:ind w:firstLineChars="200" w:firstLine="480"/>
        <w:rPr>
          <w:rFonts w:ascii="宋体" w:hAnsi="宋体"/>
          <w:sz w:val="24"/>
        </w:rPr>
      </w:pPr>
      <w:r>
        <w:rPr>
          <w:rFonts w:ascii="宋体" w:hAnsi="宋体" w:hint="eastAsia"/>
          <w:sz w:val="24"/>
        </w:rPr>
        <w:t>投标文件共分</w:t>
      </w:r>
      <w:r w:rsidRPr="00BF464C">
        <w:rPr>
          <w:rFonts w:ascii="宋体" w:hAnsi="宋体" w:hint="eastAsia"/>
          <w:sz w:val="24"/>
        </w:rPr>
        <w:t>两</w:t>
      </w:r>
      <w:r>
        <w:rPr>
          <w:rFonts w:ascii="宋体" w:hAnsi="宋体" w:hint="eastAsia"/>
          <w:sz w:val="24"/>
        </w:rPr>
        <w:t>个部分，第一部分为资质部分。第二部分为商务部分。</w:t>
      </w:r>
    </w:p>
    <w:p w:rsidR="00724860" w:rsidRDefault="00BF464C" w:rsidP="00B56170">
      <w:pPr>
        <w:tabs>
          <w:tab w:val="center" w:pos="4394"/>
        </w:tabs>
        <w:spacing w:beforeLines="50" w:before="120" w:afterLines="50" w:after="120" w:line="360" w:lineRule="auto"/>
        <w:ind w:left="426"/>
        <w:jc w:val="left"/>
        <w:rPr>
          <w:rFonts w:ascii="宋体" w:hAnsi="宋体"/>
          <w:b/>
          <w:sz w:val="24"/>
        </w:rPr>
      </w:pPr>
      <w:r>
        <w:rPr>
          <w:rFonts w:ascii="宋体" w:hAnsi="宋体" w:hint="eastAsia"/>
          <w:b/>
          <w:sz w:val="24"/>
        </w:rPr>
        <w:t>1) 第一部分：资质部分。</w:t>
      </w: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39"/>
        <w:gridCol w:w="6270"/>
      </w:tblGrid>
      <w:tr w:rsidR="00724860" w:rsidTr="004509B8">
        <w:trPr>
          <w:cantSplit/>
          <w:trHeight w:val="679"/>
          <w:jc w:val="center"/>
        </w:trPr>
        <w:tc>
          <w:tcPr>
            <w:tcW w:w="709" w:type="dxa"/>
            <w:vAlign w:val="center"/>
          </w:tcPr>
          <w:p w:rsidR="00724860" w:rsidRDefault="00BF464C">
            <w:pPr>
              <w:pStyle w:val="a9"/>
              <w:kinsoku w:val="0"/>
              <w:overflowPunct w:val="0"/>
              <w:autoSpaceDE w:val="0"/>
              <w:autoSpaceDN w:val="0"/>
              <w:adjustRightInd w:val="0"/>
              <w:snapToGrid w:val="0"/>
              <w:spacing w:line="320" w:lineRule="exact"/>
              <w:jc w:val="center"/>
              <w:rPr>
                <w:rFonts w:hAnsi="宋体" w:cs="微软雅黑"/>
                <w:b/>
                <w:bCs/>
                <w:sz w:val="21"/>
                <w:szCs w:val="21"/>
              </w:rPr>
            </w:pPr>
            <w:r>
              <w:rPr>
                <w:rFonts w:hAnsi="宋体" w:cs="微软雅黑" w:hint="eastAsia"/>
                <w:b/>
                <w:bCs/>
                <w:sz w:val="21"/>
                <w:szCs w:val="21"/>
              </w:rPr>
              <w:t>序号</w:t>
            </w:r>
          </w:p>
        </w:tc>
        <w:tc>
          <w:tcPr>
            <w:tcW w:w="2539" w:type="dxa"/>
            <w:vAlign w:val="center"/>
          </w:tcPr>
          <w:p w:rsidR="00724860" w:rsidRDefault="00BF464C">
            <w:pPr>
              <w:pStyle w:val="a9"/>
              <w:kinsoku w:val="0"/>
              <w:overflowPunct w:val="0"/>
              <w:autoSpaceDE w:val="0"/>
              <w:autoSpaceDN w:val="0"/>
              <w:adjustRightInd w:val="0"/>
              <w:snapToGrid w:val="0"/>
              <w:spacing w:line="320" w:lineRule="exact"/>
              <w:jc w:val="center"/>
              <w:rPr>
                <w:rFonts w:hAnsi="宋体" w:cs="微软雅黑"/>
                <w:b/>
                <w:bCs/>
                <w:sz w:val="21"/>
                <w:szCs w:val="21"/>
              </w:rPr>
            </w:pPr>
            <w:r>
              <w:rPr>
                <w:rFonts w:hAnsi="宋体" w:cs="微软雅黑" w:hint="eastAsia"/>
                <w:b/>
                <w:bCs/>
                <w:sz w:val="21"/>
                <w:szCs w:val="21"/>
              </w:rPr>
              <w:t>内  容</w:t>
            </w:r>
          </w:p>
        </w:tc>
        <w:tc>
          <w:tcPr>
            <w:tcW w:w="6270" w:type="dxa"/>
            <w:vAlign w:val="center"/>
          </w:tcPr>
          <w:p w:rsidR="00724860" w:rsidRDefault="00BF464C">
            <w:pPr>
              <w:pStyle w:val="a9"/>
              <w:kinsoku w:val="0"/>
              <w:overflowPunct w:val="0"/>
              <w:autoSpaceDE w:val="0"/>
              <w:autoSpaceDN w:val="0"/>
              <w:adjustRightInd w:val="0"/>
              <w:snapToGrid w:val="0"/>
              <w:spacing w:line="320" w:lineRule="exact"/>
              <w:jc w:val="center"/>
              <w:rPr>
                <w:rFonts w:hAnsi="宋体" w:cs="微软雅黑"/>
                <w:b/>
                <w:bCs/>
                <w:kern w:val="0"/>
                <w:sz w:val="21"/>
                <w:szCs w:val="21"/>
              </w:rPr>
            </w:pPr>
            <w:r>
              <w:rPr>
                <w:rFonts w:hAnsi="宋体" w:cs="微软雅黑" w:hint="eastAsia"/>
                <w:b/>
                <w:bCs/>
                <w:kern w:val="0"/>
                <w:sz w:val="21"/>
                <w:szCs w:val="21"/>
              </w:rPr>
              <w:t>说明与要求</w:t>
            </w:r>
          </w:p>
        </w:tc>
      </w:tr>
      <w:tr w:rsidR="00724860" w:rsidTr="004509B8">
        <w:trPr>
          <w:cantSplit/>
          <w:trHeight w:val="561"/>
          <w:jc w:val="center"/>
        </w:trPr>
        <w:tc>
          <w:tcPr>
            <w:tcW w:w="709" w:type="dxa"/>
            <w:vAlign w:val="center"/>
          </w:tcPr>
          <w:p w:rsidR="00724860" w:rsidRDefault="00BF464C">
            <w:pPr>
              <w:pStyle w:val="a9"/>
              <w:kinsoku w:val="0"/>
              <w:overflowPunct w:val="0"/>
              <w:autoSpaceDE w:val="0"/>
              <w:autoSpaceDN w:val="0"/>
              <w:spacing w:line="320" w:lineRule="exact"/>
              <w:jc w:val="center"/>
              <w:rPr>
                <w:kern w:val="0"/>
                <w:sz w:val="21"/>
                <w:szCs w:val="21"/>
              </w:rPr>
            </w:pPr>
            <w:r>
              <w:rPr>
                <w:rFonts w:hint="eastAsia"/>
                <w:kern w:val="0"/>
                <w:sz w:val="21"/>
                <w:szCs w:val="21"/>
              </w:rPr>
              <w:t>1</w:t>
            </w:r>
          </w:p>
        </w:tc>
        <w:tc>
          <w:tcPr>
            <w:tcW w:w="2539" w:type="dxa"/>
            <w:vAlign w:val="center"/>
          </w:tcPr>
          <w:p w:rsidR="00724860" w:rsidRDefault="00BF464C" w:rsidP="004B1AAA">
            <w:pPr>
              <w:pStyle w:val="a9"/>
              <w:kinsoku w:val="0"/>
              <w:overflowPunct w:val="0"/>
              <w:autoSpaceDE w:val="0"/>
              <w:autoSpaceDN w:val="0"/>
              <w:spacing w:line="320" w:lineRule="exact"/>
              <w:rPr>
                <w:rFonts w:hAnsi="宋体" w:cs="微软雅黑"/>
                <w:bCs/>
                <w:kern w:val="0"/>
                <w:sz w:val="21"/>
                <w:szCs w:val="21"/>
              </w:rPr>
            </w:pPr>
            <w:r>
              <w:rPr>
                <w:rFonts w:hint="eastAsia"/>
                <w:kern w:val="0"/>
                <w:sz w:val="21"/>
                <w:szCs w:val="21"/>
              </w:rPr>
              <w:t>营业执照副本</w:t>
            </w:r>
            <w:r w:rsidR="004B1AAA">
              <w:rPr>
                <w:rFonts w:hint="eastAsia"/>
                <w:kern w:val="0"/>
                <w:sz w:val="21"/>
                <w:szCs w:val="21"/>
              </w:rPr>
              <w:t>；</w:t>
            </w:r>
          </w:p>
        </w:tc>
        <w:tc>
          <w:tcPr>
            <w:tcW w:w="6270" w:type="dxa"/>
            <w:vAlign w:val="center"/>
          </w:tcPr>
          <w:p w:rsidR="00724860" w:rsidRDefault="00BF464C">
            <w:pPr>
              <w:pStyle w:val="a9"/>
              <w:kinsoku w:val="0"/>
              <w:overflowPunct w:val="0"/>
              <w:autoSpaceDE w:val="0"/>
              <w:autoSpaceDN w:val="0"/>
              <w:spacing w:line="320" w:lineRule="exact"/>
              <w:jc w:val="left"/>
              <w:rPr>
                <w:kern w:val="0"/>
                <w:sz w:val="21"/>
                <w:szCs w:val="21"/>
              </w:rPr>
            </w:pPr>
            <w:r>
              <w:rPr>
                <w:rFonts w:hint="eastAsia"/>
                <w:kern w:val="0"/>
                <w:sz w:val="21"/>
                <w:szCs w:val="21"/>
              </w:rPr>
              <w:t>复印件，并加盖投标人公章。</w:t>
            </w:r>
          </w:p>
        </w:tc>
      </w:tr>
      <w:tr w:rsidR="00724860" w:rsidTr="004509B8">
        <w:trPr>
          <w:cantSplit/>
          <w:trHeight w:val="1547"/>
          <w:jc w:val="center"/>
        </w:trPr>
        <w:tc>
          <w:tcPr>
            <w:tcW w:w="709" w:type="dxa"/>
            <w:vAlign w:val="center"/>
          </w:tcPr>
          <w:p w:rsidR="00724860" w:rsidRDefault="00BF464C">
            <w:pPr>
              <w:pStyle w:val="a9"/>
              <w:kinsoku w:val="0"/>
              <w:overflowPunct w:val="0"/>
              <w:autoSpaceDE w:val="0"/>
              <w:autoSpaceDN w:val="0"/>
              <w:spacing w:line="320" w:lineRule="exact"/>
              <w:jc w:val="center"/>
              <w:rPr>
                <w:kern w:val="0"/>
                <w:sz w:val="21"/>
                <w:szCs w:val="21"/>
              </w:rPr>
            </w:pPr>
            <w:r>
              <w:rPr>
                <w:rFonts w:hint="eastAsia"/>
                <w:kern w:val="0"/>
                <w:sz w:val="21"/>
                <w:szCs w:val="21"/>
              </w:rPr>
              <w:t>2</w:t>
            </w:r>
          </w:p>
        </w:tc>
        <w:tc>
          <w:tcPr>
            <w:tcW w:w="2539" w:type="dxa"/>
            <w:vAlign w:val="center"/>
          </w:tcPr>
          <w:p w:rsidR="00724860" w:rsidRDefault="00BF464C">
            <w:pPr>
              <w:pStyle w:val="a9"/>
              <w:kinsoku w:val="0"/>
              <w:overflowPunct w:val="0"/>
              <w:autoSpaceDE w:val="0"/>
              <w:autoSpaceDN w:val="0"/>
              <w:spacing w:line="320" w:lineRule="exact"/>
              <w:rPr>
                <w:rFonts w:hAnsi="宋体" w:cs="微软雅黑"/>
                <w:bCs/>
                <w:kern w:val="0"/>
                <w:sz w:val="21"/>
                <w:szCs w:val="21"/>
              </w:rPr>
            </w:pPr>
            <w:r>
              <w:rPr>
                <w:rFonts w:hint="eastAsia"/>
                <w:kern w:val="0"/>
                <w:sz w:val="21"/>
                <w:szCs w:val="21"/>
              </w:rPr>
              <w:t>依法缴纳税收记录；</w:t>
            </w:r>
          </w:p>
        </w:tc>
        <w:tc>
          <w:tcPr>
            <w:tcW w:w="6270" w:type="dxa"/>
            <w:vAlign w:val="center"/>
          </w:tcPr>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①投标人须提供参加本次政府采购项目开标</w:t>
            </w:r>
            <w:proofErr w:type="gramStart"/>
            <w:r>
              <w:rPr>
                <w:rFonts w:ascii="宋体" w:hAnsi="宋体" w:cs="微软雅黑" w:hint="eastAsia"/>
                <w:bCs/>
                <w:szCs w:val="21"/>
              </w:rPr>
              <w:t>日前半</w:t>
            </w:r>
            <w:proofErr w:type="gramEnd"/>
            <w:r>
              <w:rPr>
                <w:rFonts w:ascii="宋体" w:hAnsi="宋体" w:cs="微软雅黑" w:hint="eastAsia"/>
                <w:bCs/>
                <w:szCs w:val="21"/>
              </w:rPr>
              <w:t>年内任意月份的纳税有效凭据。</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②依法免税的投标人，应提供证明其依法免税的相应证明文件。</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以上内容，复印件并加盖投标人公章。</w:t>
            </w:r>
          </w:p>
        </w:tc>
      </w:tr>
      <w:tr w:rsidR="00724860" w:rsidTr="004509B8">
        <w:trPr>
          <w:cantSplit/>
          <w:trHeight w:val="2411"/>
          <w:jc w:val="center"/>
        </w:trPr>
        <w:tc>
          <w:tcPr>
            <w:tcW w:w="709" w:type="dxa"/>
            <w:vAlign w:val="center"/>
          </w:tcPr>
          <w:p w:rsidR="00724860" w:rsidRDefault="00BF464C">
            <w:pPr>
              <w:pStyle w:val="a9"/>
              <w:kinsoku w:val="0"/>
              <w:overflowPunct w:val="0"/>
              <w:autoSpaceDE w:val="0"/>
              <w:autoSpaceDN w:val="0"/>
              <w:spacing w:line="320" w:lineRule="exact"/>
              <w:jc w:val="center"/>
              <w:rPr>
                <w:kern w:val="0"/>
                <w:sz w:val="21"/>
                <w:szCs w:val="21"/>
              </w:rPr>
            </w:pPr>
            <w:r>
              <w:rPr>
                <w:rFonts w:hint="eastAsia"/>
                <w:kern w:val="0"/>
                <w:sz w:val="21"/>
                <w:szCs w:val="21"/>
              </w:rPr>
              <w:t>3</w:t>
            </w:r>
          </w:p>
        </w:tc>
        <w:tc>
          <w:tcPr>
            <w:tcW w:w="2539" w:type="dxa"/>
            <w:vAlign w:val="center"/>
          </w:tcPr>
          <w:p w:rsidR="00724860" w:rsidRDefault="00BF464C">
            <w:pPr>
              <w:pStyle w:val="a9"/>
              <w:kinsoku w:val="0"/>
              <w:overflowPunct w:val="0"/>
              <w:autoSpaceDE w:val="0"/>
              <w:autoSpaceDN w:val="0"/>
              <w:spacing w:line="320" w:lineRule="exact"/>
              <w:rPr>
                <w:rFonts w:hAnsi="宋体" w:cs="微软雅黑"/>
                <w:bCs/>
                <w:kern w:val="0"/>
                <w:sz w:val="21"/>
                <w:szCs w:val="21"/>
              </w:rPr>
            </w:pPr>
            <w:r>
              <w:rPr>
                <w:rFonts w:hint="eastAsia"/>
                <w:kern w:val="0"/>
                <w:sz w:val="21"/>
                <w:szCs w:val="21"/>
              </w:rPr>
              <w:t>依法缴纳社会保障资金记录；</w:t>
            </w:r>
          </w:p>
        </w:tc>
        <w:tc>
          <w:tcPr>
            <w:tcW w:w="6270" w:type="dxa"/>
            <w:vAlign w:val="center"/>
          </w:tcPr>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①投标人逐月交纳社会保障资金的，须提供参加本次政府采购项目开标</w:t>
            </w:r>
            <w:proofErr w:type="gramStart"/>
            <w:r>
              <w:rPr>
                <w:rFonts w:ascii="宋体" w:hAnsi="宋体" w:cs="微软雅黑" w:hint="eastAsia"/>
                <w:bCs/>
                <w:szCs w:val="21"/>
              </w:rPr>
              <w:t>日前半</w:t>
            </w:r>
            <w:proofErr w:type="gramEnd"/>
            <w:r>
              <w:rPr>
                <w:rFonts w:ascii="宋体" w:hAnsi="宋体" w:cs="微软雅黑" w:hint="eastAsia"/>
                <w:bCs/>
                <w:szCs w:val="21"/>
              </w:rPr>
              <w:t>年内任意月份的缴纳社会保障资金的入账票据凭证；逐年交纳社会保障资金的，须提供参加本次政府采购活动上年度缴纳社会保障资金的入账票据凭证。</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②不需要缴纳社会保障资金的投标人，应提供证明其不需要缴纳社会保障资金的相应证明文件。</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以上内容，复印件并加盖投标人公章。</w:t>
            </w:r>
          </w:p>
        </w:tc>
      </w:tr>
      <w:tr w:rsidR="00724860" w:rsidTr="004509B8">
        <w:trPr>
          <w:cantSplit/>
          <w:trHeight w:val="3392"/>
          <w:jc w:val="center"/>
        </w:trPr>
        <w:tc>
          <w:tcPr>
            <w:tcW w:w="709" w:type="dxa"/>
            <w:vAlign w:val="center"/>
          </w:tcPr>
          <w:p w:rsidR="00724860" w:rsidRDefault="00BF464C">
            <w:pPr>
              <w:pStyle w:val="a9"/>
              <w:kinsoku w:val="0"/>
              <w:overflowPunct w:val="0"/>
              <w:autoSpaceDE w:val="0"/>
              <w:autoSpaceDN w:val="0"/>
              <w:spacing w:line="320" w:lineRule="exact"/>
              <w:jc w:val="center"/>
              <w:rPr>
                <w:kern w:val="0"/>
                <w:sz w:val="21"/>
                <w:szCs w:val="21"/>
              </w:rPr>
            </w:pPr>
            <w:r>
              <w:rPr>
                <w:rFonts w:hint="eastAsia"/>
                <w:kern w:val="0"/>
                <w:sz w:val="21"/>
                <w:szCs w:val="21"/>
              </w:rPr>
              <w:lastRenderedPageBreak/>
              <w:t>4</w:t>
            </w:r>
          </w:p>
        </w:tc>
        <w:tc>
          <w:tcPr>
            <w:tcW w:w="2539" w:type="dxa"/>
            <w:vAlign w:val="center"/>
          </w:tcPr>
          <w:p w:rsidR="00724860" w:rsidRDefault="00BF464C">
            <w:pPr>
              <w:pStyle w:val="a9"/>
              <w:kinsoku w:val="0"/>
              <w:overflowPunct w:val="0"/>
              <w:autoSpaceDE w:val="0"/>
              <w:autoSpaceDN w:val="0"/>
              <w:spacing w:line="320" w:lineRule="exact"/>
              <w:rPr>
                <w:rFonts w:hAnsi="宋体" w:cs="微软雅黑"/>
                <w:bCs/>
                <w:kern w:val="0"/>
                <w:sz w:val="21"/>
                <w:szCs w:val="21"/>
              </w:rPr>
            </w:pPr>
            <w:r>
              <w:rPr>
                <w:rFonts w:hint="eastAsia"/>
                <w:kern w:val="0"/>
                <w:sz w:val="21"/>
                <w:szCs w:val="21"/>
              </w:rPr>
              <w:t>投标人的资信证明：会计师事务所出具的</w:t>
            </w:r>
            <w:r>
              <w:rPr>
                <w:rFonts w:hAnsi="宋体" w:cs="微软雅黑" w:hint="eastAsia"/>
                <w:bCs/>
                <w:sz w:val="21"/>
                <w:szCs w:val="21"/>
              </w:rPr>
              <w:t>上一年度</w:t>
            </w:r>
            <w:r>
              <w:rPr>
                <w:rFonts w:hint="eastAsia"/>
                <w:kern w:val="0"/>
                <w:sz w:val="21"/>
                <w:szCs w:val="21"/>
              </w:rPr>
              <w:t>财务审计报告或银行出具的有效资信证明；</w:t>
            </w:r>
          </w:p>
        </w:tc>
        <w:tc>
          <w:tcPr>
            <w:tcW w:w="6270" w:type="dxa"/>
            <w:vAlign w:val="center"/>
          </w:tcPr>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①投标人提供本单位上一年度经会计师事务所出具的财务审计报告，除</w:t>
            </w:r>
            <w:proofErr w:type="gramStart"/>
            <w:r>
              <w:rPr>
                <w:rFonts w:ascii="宋体" w:hAnsi="宋体" w:cs="微软雅黑" w:hint="eastAsia"/>
                <w:bCs/>
                <w:szCs w:val="21"/>
              </w:rPr>
              <w:t>报告页外还</w:t>
            </w:r>
            <w:proofErr w:type="gramEnd"/>
            <w:r>
              <w:rPr>
                <w:rFonts w:ascii="宋体" w:hAnsi="宋体" w:cs="微软雅黑" w:hint="eastAsia"/>
                <w:bCs/>
                <w:szCs w:val="21"/>
              </w:rPr>
              <w:t>须提</w:t>
            </w:r>
            <w:proofErr w:type="gramStart"/>
            <w:r w:rsidR="00B20379" w:rsidRPr="008C548F">
              <w:rPr>
                <w:rFonts w:ascii="宋体" w:hAnsi="宋体" w:hint="eastAsia"/>
                <w:szCs w:val="21"/>
              </w:rPr>
              <w:t>《</w:t>
            </w:r>
            <w:proofErr w:type="gramEnd"/>
            <w:r>
              <w:rPr>
                <w:rFonts w:ascii="宋体" w:hAnsi="宋体" w:cs="微软雅黑" w:hint="eastAsia"/>
                <w:bCs/>
                <w:szCs w:val="21"/>
              </w:rPr>
              <w:t>供经审计后的资产负债表、利润表、现金流量表，复印件并加盖投标人公章。</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②投标人提供本单位开户银行出具的资信证明的，提供原件（复印无效）</w:t>
            </w:r>
            <w:r w:rsidR="00FB6491">
              <w:rPr>
                <w:rFonts w:ascii="宋体" w:hAnsi="宋体" w:cs="微软雅黑" w:hint="eastAsia"/>
                <w:bCs/>
                <w:szCs w:val="21"/>
              </w:rPr>
              <w:t>。</w:t>
            </w:r>
          </w:p>
          <w:p w:rsidR="00724860" w:rsidRDefault="00FB6491">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③成立一年内的公司可提交验资证明复印件并加盖投标人公章。</w:t>
            </w:r>
          </w:p>
          <w:p w:rsidR="00724860" w:rsidRPr="00D60ABD" w:rsidRDefault="00BF464C">
            <w:pPr>
              <w:kinsoku w:val="0"/>
              <w:overflowPunct w:val="0"/>
              <w:autoSpaceDE w:val="0"/>
              <w:autoSpaceDN w:val="0"/>
              <w:snapToGrid w:val="0"/>
              <w:spacing w:line="320" w:lineRule="exact"/>
              <w:jc w:val="left"/>
              <w:rPr>
                <w:rFonts w:ascii="宋体" w:hAnsi="宋体" w:cs="微软雅黑"/>
                <w:bCs/>
                <w:szCs w:val="21"/>
              </w:rPr>
            </w:pPr>
            <w:r w:rsidRPr="00D60ABD">
              <w:rPr>
                <w:rFonts w:ascii="宋体" w:hAnsi="宋体" w:cs="微软雅黑" w:hint="eastAsia"/>
                <w:bCs/>
                <w:szCs w:val="21"/>
              </w:rPr>
              <w:t>④银行资信证明应能说明该投标人与银行之间业务往来正常，企业信誉良好等；</w:t>
            </w:r>
          </w:p>
          <w:p w:rsidR="00724860" w:rsidRPr="00D60ABD" w:rsidRDefault="00BF464C">
            <w:pPr>
              <w:kinsoku w:val="0"/>
              <w:overflowPunct w:val="0"/>
              <w:autoSpaceDE w:val="0"/>
              <w:autoSpaceDN w:val="0"/>
              <w:snapToGrid w:val="0"/>
              <w:spacing w:line="320" w:lineRule="exact"/>
              <w:jc w:val="left"/>
              <w:rPr>
                <w:rFonts w:ascii="宋体" w:hAnsi="宋体" w:cs="微软雅黑"/>
                <w:bCs/>
                <w:szCs w:val="21"/>
              </w:rPr>
            </w:pPr>
            <w:r w:rsidRPr="00D60ABD">
              <w:rPr>
                <w:rFonts w:ascii="宋体" w:hAnsi="宋体" w:cs="微软雅黑" w:hint="eastAsia"/>
                <w:bCs/>
                <w:szCs w:val="21"/>
              </w:rPr>
              <w:t>注：银行出具的存款证明不能替代银行资信证明，存款证明无效；</w:t>
            </w:r>
          </w:p>
          <w:p w:rsidR="00FB6491" w:rsidRPr="00E4458C" w:rsidRDefault="00FB6491" w:rsidP="000B691E">
            <w:pPr>
              <w:pStyle w:val="afa"/>
              <w:numPr>
                <w:ilvl w:val="0"/>
                <w:numId w:val="56"/>
              </w:numPr>
              <w:kinsoku w:val="0"/>
              <w:overflowPunct w:val="0"/>
              <w:autoSpaceDE w:val="0"/>
              <w:autoSpaceDN w:val="0"/>
              <w:snapToGrid w:val="0"/>
              <w:spacing w:line="320" w:lineRule="exact"/>
              <w:ind w:firstLineChars="0"/>
              <w:jc w:val="left"/>
              <w:rPr>
                <w:rFonts w:ascii="宋体" w:hAnsi="宋体" w:cs="微软雅黑"/>
                <w:bCs/>
                <w:szCs w:val="21"/>
              </w:rPr>
            </w:pPr>
            <w:r w:rsidRPr="00E4458C">
              <w:rPr>
                <w:rFonts w:ascii="宋体" w:hAnsi="宋体" w:cs="微软雅黑" w:hint="eastAsia"/>
                <w:bCs/>
                <w:szCs w:val="21"/>
              </w:rPr>
              <w:t>②、③投标人根据企业情况提供其中一项。</w:t>
            </w:r>
          </w:p>
        </w:tc>
      </w:tr>
      <w:tr w:rsidR="00724860" w:rsidTr="004509B8">
        <w:trPr>
          <w:cantSplit/>
          <w:trHeight w:val="1106"/>
          <w:jc w:val="center"/>
        </w:trPr>
        <w:tc>
          <w:tcPr>
            <w:tcW w:w="709" w:type="dxa"/>
            <w:vAlign w:val="center"/>
          </w:tcPr>
          <w:p w:rsidR="00724860" w:rsidRDefault="00BF464C">
            <w:pPr>
              <w:pStyle w:val="a9"/>
              <w:kinsoku w:val="0"/>
              <w:overflowPunct w:val="0"/>
              <w:autoSpaceDE w:val="0"/>
              <w:autoSpaceDN w:val="0"/>
              <w:spacing w:line="320" w:lineRule="exact"/>
              <w:jc w:val="center"/>
              <w:rPr>
                <w:rFonts w:hAnsi="宋体" w:cs="微软雅黑"/>
                <w:bCs/>
                <w:kern w:val="0"/>
                <w:sz w:val="21"/>
                <w:szCs w:val="21"/>
              </w:rPr>
            </w:pPr>
            <w:r>
              <w:rPr>
                <w:rFonts w:hAnsi="宋体" w:cs="微软雅黑" w:hint="eastAsia"/>
                <w:bCs/>
                <w:kern w:val="0"/>
                <w:sz w:val="21"/>
                <w:szCs w:val="21"/>
              </w:rPr>
              <w:t>5</w:t>
            </w:r>
          </w:p>
        </w:tc>
        <w:tc>
          <w:tcPr>
            <w:tcW w:w="2539" w:type="dxa"/>
            <w:vAlign w:val="center"/>
          </w:tcPr>
          <w:p w:rsidR="00724860" w:rsidRDefault="00BF464C">
            <w:pPr>
              <w:pStyle w:val="a9"/>
              <w:kinsoku w:val="0"/>
              <w:overflowPunct w:val="0"/>
              <w:autoSpaceDE w:val="0"/>
              <w:autoSpaceDN w:val="0"/>
              <w:spacing w:line="320" w:lineRule="exact"/>
              <w:rPr>
                <w:rFonts w:hAnsi="宋体" w:cs="微软雅黑"/>
                <w:bCs/>
                <w:kern w:val="0"/>
                <w:sz w:val="21"/>
                <w:szCs w:val="21"/>
              </w:rPr>
            </w:pPr>
            <w:r>
              <w:rPr>
                <w:rFonts w:hint="eastAsia"/>
                <w:kern w:val="0"/>
                <w:sz w:val="21"/>
                <w:szCs w:val="21"/>
              </w:rPr>
              <w:t>参加本次政府采购活动前三年内，在经营活动中没有重大违法记录的声明；</w:t>
            </w:r>
          </w:p>
        </w:tc>
        <w:tc>
          <w:tcPr>
            <w:tcW w:w="6270" w:type="dxa"/>
            <w:vAlign w:val="center"/>
          </w:tcPr>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cs="微软雅黑" w:hint="eastAsia"/>
                <w:bCs/>
                <w:szCs w:val="21"/>
              </w:rPr>
              <w:t>原件，按照招标文件提供格式填写。(复印无效)</w:t>
            </w:r>
          </w:p>
        </w:tc>
      </w:tr>
      <w:tr w:rsidR="00724860" w:rsidTr="004509B8">
        <w:trPr>
          <w:cantSplit/>
          <w:trHeight w:val="4829"/>
          <w:jc w:val="center"/>
        </w:trPr>
        <w:tc>
          <w:tcPr>
            <w:tcW w:w="709" w:type="dxa"/>
            <w:vAlign w:val="center"/>
          </w:tcPr>
          <w:p w:rsidR="00724860" w:rsidRDefault="00BF464C">
            <w:pPr>
              <w:pStyle w:val="a9"/>
              <w:kinsoku w:val="0"/>
              <w:overflowPunct w:val="0"/>
              <w:autoSpaceDE w:val="0"/>
              <w:autoSpaceDN w:val="0"/>
              <w:spacing w:line="320" w:lineRule="exact"/>
              <w:jc w:val="center"/>
              <w:rPr>
                <w:kern w:val="0"/>
                <w:sz w:val="21"/>
                <w:szCs w:val="21"/>
              </w:rPr>
            </w:pPr>
            <w:r>
              <w:rPr>
                <w:rFonts w:hint="eastAsia"/>
                <w:kern w:val="0"/>
                <w:sz w:val="21"/>
                <w:szCs w:val="21"/>
              </w:rPr>
              <w:t>6</w:t>
            </w:r>
          </w:p>
        </w:tc>
        <w:tc>
          <w:tcPr>
            <w:tcW w:w="2539" w:type="dxa"/>
            <w:vAlign w:val="center"/>
          </w:tcPr>
          <w:p w:rsidR="00724860" w:rsidRDefault="00BF464C">
            <w:pPr>
              <w:pStyle w:val="a9"/>
              <w:kinsoku w:val="0"/>
              <w:overflowPunct w:val="0"/>
              <w:autoSpaceDE w:val="0"/>
              <w:autoSpaceDN w:val="0"/>
              <w:spacing w:line="320" w:lineRule="exact"/>
              <w:rPr>
                <w:kern w:val="0"/>
                <w:sz w:val="21"/>
                <w:szCs w:val="21"/>
              </w:rPr>
            </w:pPr>
            <w:r>
              <w:rPr>
                <w:rFonts w:hint="eastAsia"/>
                <w:kern w:val="0"/>
                <w:sz w:val="21"/>
                <w:szCs w:val="21"/>
              </w:rPr>
              <w:t>信用记录查询证明材料；</w:t>
            </w:r>
          </w:p>
        </w:tc>
        <w:tc>
          <w:tcPr>
            <w:tcW w:w="6270" w:type="dxa"/>
            <w:vAlign w:val="center"/>
          </w:tcPr>
          <w:p w:rsidR="00724860" w:rsidRPr="004509B8" w:rsidRDefault="00BF464C" w:rsidP="004509B8">
            <w:pPr>
              <w:kinsoku w:val="0"/>
              <w:overflowPunct w:val="0"/>
              <w:autoSpaceDE w:val="0"/>
              <w:autoSpaceDN w:val="0"/>
              <w:snapToGrid w:val="0"/>
              <w:spacing w:line="320" w:lineRule="exact"/>
              <w:jc w:val="left"/>
              <w:rPr>
                <w:rFonts w:ascii="宋体" w:hAnsi="宋体"/>
                <w:szCs w:val="21"/>
              </w:rPr>
            </w:pPr>
            <w:r w:rsidRPr="004509B8">
              <w:rPr>
                <w:rFonts w:ascii="宋体" w:hAnsi="宋体" w:hint="eastAsia"/>
                <w:szCs w:val="21"/>
              </w:rPr>
              <w:t>根据财政部</w:t>
            </w:r>
            <w:r w:rsidR="004509B8" w:rsidRPr="004509B8">
              <w:rPr>
                <w:rFonts w:ascii="宋体" w:hAnsi="宋体" w:hint="eastAsia"/>
                <w:szCs w:val="21"/>
              </w:rPr>
              <w:t>《</w:t>
            </w:r>
            <w:r w:rsidRPr="004509B8">
              <w:rPr>
                <w:rFonts w:ascii="宋体" w:hAnsi="宋体" w:hint="eastAsia"/>
                <w:szCs w:val="21"/>
              </w:rPr>
              <w:t>关于在政府采购活动中查询及使用信用记录有关问题的通知》（财库〔2016〕125号），投标人须通过“信用中国”网站(www.creditchina.gov.cn)和中国政府采购网(www.ccgp.gov.cn)渠道查询投标截止日前相关信用记录，对列入失信被执行人、重大税收违法案件当事人名单、政府采购严重违法失信行为记录名单的供应商，拒绝其参与政府采购活动。</w:t>
            </w:r>
          </w:p>
          <w:p w:rsidR="00724860" w:rsidRDefault="00BF464C">
            <w:pPr>
              <w:kinsoku w:val="0"/>
              <w:overflowPunct w:val="0"/>
              <w:autoSpaceDE w:val="0"/>
              <w:autoSpaceDN w:val="0"/>
              <w:snapToGrid w:val="0"/>
              <w:spacing w:line="320" w:lineRule="exact"/>
              <w:jc w:val="left"/>
              <w:rPr>
                <w:rFonts w:ascii="宋体" w:hAnsi="宋体"/>
                <w:szCs w:val="21"/>
              </w:rPr>
            </w:pPr>
            <w:r>
              <w:rPr>
                <w:rFonts w:ascii="宋体" w:hAnsi="宋体" w:hint="eastAsia"/>
                <w:szCs w:val="21"/>
              </w:rPr>
              <w:t>①投标人须提交在规定网站查询到的信用记录结果网页截屏，并加盖投标人公章。</w:t>
            </w:r>
          </w:p>
          <w:p w:rsidR="00724860" w:rsidRDefault="00BF464C">
            <w:pPr>
              <w:kinsoku w:val="0"/>
              <w:overflowPunct w:val="0"/>
              <w:autoSpaceDE w:val="0"/>
              <w:autoSpaceDN w:val="0"/>
              <w:snapToGrid w:val="0"/>
              <w:spacing w:line="320" w:lineRule="exact"/>
              <w:jc w:val="left"/>
              <w:rPr>
                <w:rFonts w:ascii="宋体" w:hAnsi="宋体"/>
                <w:szCs w:val="21"/>
              </w:rPr>
            </w:pPr>
            <w:r>
              <w:rPr>
                <w:rFonts w:ascii="宋体" w:hAnsi="宋体" w:hint="eastAsia"/>
                <w:szCs w:val="21"/>
              </w:rPr>
              <w:t>②网页截屏中应能显示公司名称、信用记录情况、查询时间等主要内容（</w:t>
            </w:r>
            <w:r w:rsidRPr="00B239F6">
              <w:rPr>
                <w:rFonts w:ascii="宋体" w:hAnsi="宋体" w:hint="eastAsia"/>
                <w:b/>
                <w:szCs w:val="21"/>
              </w:rPr>
              <w:t>查询时间范围应为本项目招标公告刊登之日至投标截止日之间</w:t>
            </w:r>
            <w:r>
              <w:rPr>
                <w:rFonts w:ascii="宋体" w:hAnsi="宋体" w:hint="eastAsia"/>
                <w:szCs w:val="21"/>
              </w:rPr>
              <w:t>）。</w:t>
            </w:r>
          </w:p>
          <w:p w:rsidR="00724860" w:rsidRDefault="00BF464C">
            <w:pPr>
              <w:kinsoku w:val="0"/>
              <w:overflowPunct w:val="0"/>
              <w:autoSpaceDE w:val="0"/>
              <w:autoSpaceDN w:val="0"/>
              <w:snapToGrid w:val="0"/>
              <w:spacing w:line="320" w:lineRule="exact"/>
              <w:jc w:val="left"/>
              <w:rPr>
                <w:rFonts w:ascii="宋体" w:hAnsi="宋体"/>
                <w:szCs w:val="21"/>
              </w:rPr>
            </w:pPr>
            <w:r>
              <w:rPr>
                <w:rFonts w:ascii="宋体" w:hAnsi="宋体" w:hint="eastAsia"/>
                <w:szCs w:val="21"/>
              </w:rPr>
              <w:t>③信用记录网页查询结果包括：无法查到相关信息、无不良记录、有不良记录三种情形。前两种情形视为无不良记录。</w:t>
            </w:r>
          </w:p>
          <w:p w:rsidR="00724860" w:rsidRDefault="00BF464C">
            <w:pPr>
              <w:kinsoku w:val="0"/>
              <w:overflowPunct w:val="0"/>
              <w:autoSpaceDE w:val="0"/>
              <w:autoSpaceDN w:val="0"/>
              <w:snapToGrid w:val="0"/>
              <w:spacing w:line="320" w:lineRule="exact"/>
              <w:jc w:val="left"/>
              <w:rPr>
                <w:rFonts w:ascii="宋体" w:hAnsi="宋体" w:cs="微软雅黑"/>
                <w:bCs/>
                <w:szCs w:val="21"/>
              </w:rPr>
            </w:pPr>
            <w:r>
              <w:rPr>
                <w:rFonts w:ascii="宋体" w:hAnsi="宋体" w:hint="eastAsia"/>
                <w:szCs w:val="21"/>
              </w:rPr>
              <w:t>④不提交信用记录查询结果网页截屏的投标人作无效投标处理。</w:t>
            </w:r>
          </w:p>
        </w:tc>
      </w:tr>
      <w:tr w:rsidR="002A57C7" w:rsidTr="002A57C7">
        <w:trPr>
          <w:cantSplit/>
          <w:trHeight w:val="1114"/>
          <w:jc w:val="center"/>
        </w:trPr>
        <w:tc>
          <w:tcPr>
            <w:tcW w:w="709" w:type="dxa"/>
            <w:vAlign w:val="center"/>
          </w:tcPr>
          <w:p w:rsidR="002A57C7" w:rsidRDefault="002A57C7">
            <w:pPr>
              <w:pStyle w:val="a9"/>
              <w:kinsoku w:val="0"/>
              <w:overflowPunct w:val="0"/>
              <w:autoSpaceDE w:val="0"/>
              <w:autoSpaceDN w:val="0"/>
              <w:spacing w:line="320" w:lineRule="exact"/>
              <w:jc w:val="center"/>
              <w:rPr>
                <w:kern w:val="0"/>
                <w:sz w:val="21"/>
                <w:szCs w:val="21"/>
              </w:rPr>
            </w:pPr>
            <w:r>
              <w:rPr>
                <w:rFonts w:hint="eastAsia"/>
                <w:kern w:val="0"/>
                <w:sz w:val="21"/>
                <w:szCs w:val="21"/>
              </w:rPr>
              <w:t>7</w:t>
            </w:r>
          </w:p>
        </w:tc>
        <w:tc>
          <w:tcPr>
            <w:tcW w:w="2539" w:type="dxa"/>
            <w:vAlign w:val="center"/>
          </w:tcPr>
          <w:p w:rsidR="002A57C7" w:rsidRDefault="002A57C7">
            <w:pPr>
              <w:pStyle w:val="a9"/>
              <w:kinsoku w:val="0"/>
              <w:overflowPunct w:val="0"/>
              <w:autoSpaceDE w:val="0"/>
              <w:autoSpaceDN w:val="0"/>
              <w:spacing w:line="320" w:lineRule="exact"/>
              <w:rPr>
                <w:kern w:val="0"/>
                <w:sz w:val="21"/>
                <w:szCs w:val="21"/>
              </w:rPr>
            </w:pPr>
            <w:r>
              <w:rPr>
                <w:rFonts w:hint="eastAsia"/>
                <w:kern w:val="0"/>
                <w:sz w:val="21"/>
                <w:szCs w:val="21"/>
              </w:rPr>
              <w:t>中小企业证明材料；</w:t>
            </w:r>
          </w:p>
        </w:tc>
        <w:tc>
          <w:tcPr>
            <w:tcW w:w="6270" w:type="dxa"/>
            <w:vAlign w:val="center"/>
          </w:tcPr>
          <w:p w:rsidR="002A57C7" w:rsidRDefault="002A57C7">
            <w:pPr>
              <w:kinsoku w:val="0"/>
              <w:overflowPunct w:val="0"/>
              <w:autoSpaceDE w:val="0"/>
              <w:autoSpaceDN w:val="0"/>
              <w:snapToGrid w:val="0"/>
              <w:spacing w:line="320" w:lineRule="exact"/>
              <w:jc w:val="left"/>
              <w:rPr>
                <w:rFonts w:ascii="宋体" w:hAnsi="宋体"/>
                <w:szCs w:val="21"/>
              </w:rPr>
            </w:pPr>
            <w:r>
              <w:rPr>
                <w:rFonts w:ascii="宋体" w:hAnsi="宋体" w:hint="eastAsia"/>
                <w:szCs w:val="21"/>
              </w:rPr>
              <w:t>提供中小企业声明函</w:t>
            </w:r>
          </w:p>
        </w:tc>
      </w:tr>
    </w:tbl>
    <w:p w:rsidR="00707B87" w:rsidRDefault="00707B87" w:rsidP="00B56170">
      <w:pPr>
        <w:spacing w:beforeLines="100" w:before="240" w:line="360" w:lineRule="auto"/>
        <w:ind w:left="425"/>
        <w:rPr>
          <w:rFonts w:ascii="宋体" w:hAnsi="宋体"/>
          <w:b/>
          <w:sz w:val="24"/>
        </w:rPr>
      </w:pPr>
      <w:r>
        <w:rPr>
          <w:rFonts w:ascii="宋体" w:hAnsi="宋体"/>
          <w:b/>
          <w:sz w:val="24"/>
        </w:rPr>
        <w:br w:type="page"/>
      </w:r>
    </w:p>
    <w:p w:rsidR="00724860" w:rsidRPr="00011092" w:rsidRDefault="00011092" w:rsidP="00B56170">
      <w:pPr>
        <w:spacing w:beforeLines="100" w:before="240" w:line="360" w:lineRule="auto"/>
        <w:ind w:left="425"/>
        <w:rPr>
          <w:rFonts w:ascii="宋体" w:hAnsi="宋体"/>
          <w:b/>
          <w:sz w:val="24"/>
        </w:rPr>
      </w:pPr>
      <w:r w:rsidRPr="00011092">
        <w:rPr>
          <w:rFonts w:ascii="宋体" w:hAnsi="宋体" w:hint="eastAsia"/>
          <w:b/>
          <w:sz w:val="24"/>
        </w:rPr>
        <w:lastRenderedPageBreak/>
        <w:t>2</w:t>
      </w:r>
      <w:r>
        <w:rPr>
          <w:rFonts w:ascii="宋体" w:hAnsi="宋体" w:hint="eastAsia"/>
          <w:b/>
          <w:sz w:val="24"/>
        </w:rPr>
        <w:t>）</w:t>
      </w:r>
      <w:r w:rsidR="00BF464C" w:rsidRPr="00011092">
        <w:rPr>
          <w:rFonts w:ascii="宋体" w:hAnsi="宋体" w:hint="eastAsia"/>
          <w:b/>
          <w:sz w:val="24"/>
        </w:rPr>
        <w:t>第二部分：商务部分。</w:t>
      </w: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170"/>
        <w:gridCol w:w="5633"/>
      </w:tblGrid>
      <w:tr w:rsidR="00724860" w:rsidTr="00B10D3A">
        <w:trPr>
          <w:cantSplit/>
          <w:trHeight w:val="540"/>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pPr>
              <w:kinsoku w:val="0"/>
              <w:overflowPunct w:val="0"/>
              <w:autoSpaceDE w:val="0"/>
              <w:autoSpaceDN w:val="0"/>
              <w:spacing w:line="360" w:lineRule="auto"/>
              <w:ind w:left="420"/>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pPr>
              <w:kinsoku w:val="0"/>
              <w:overflowPunct w:val="0"/>
              <w:autoSpaceDE w:val="0"/>
              <w:autoSpaceDN w:val="0"/>
              <w:spacing w:line="360" w:lineRule="auto"/>
              <w:jc w:val="center"/>
              <w:rPr>
                <w:rFonts w:ascii="宋体" w:hAnsi="宋体" w:cs="微软雅黑"/>
                <w:b/>
                <w:bCs/>
                <w:kern w:val="0"/>
                <w:szCs w:val="21"/>
              </w:rPr>
            </w:pPr>
            <w:r>
              <w:rPr>
                <w:rFonts w:ascii="宋体" w:hAnsi="宋体" w:hint="eastAsia"/>
                <w:b/>
                <w:kern w:val="0"/>
                <w:szCs w:val="21"/>
              </w:rPr>
              <w:t>内容</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pPr>
              <w:kinsoku w:val="0"/>
              <w:overflowPunct w:val="0"/>
              <w:autoSpaceDE w:val="0"/>
              <w:autoSpaceDN w:val="0"/>
              <w:snapToGrid w:val="0"/>
              <w:spacing w:line="360" w:lineRule="auto"/>
              <w:jc w:val="center"/>
              <w:rPr>
                <w:rFonts w:ascii="宋体" w:hAnsi="宋体" w:cs="微软雅黑"/>
                <w:b/>
                <w:bCs/>
                <w:szCs w:val="21"/>
              </w:rPr>
            </w:pPr>
            <w:r>
              <w:rPr>
                <w:rFonts w:ascii="宋体" w:hAnsi="宋体" w:cs="微软雅黑" w:hint="eastAsia"/>
                <w:b/>
                <w:bCs/>
                <w:szCs w:val="21"/>
              </w:rPr>
              <w:t>说明与要求</w:t>
            </w:r>
          </w:p>
        </w:tc>
      </w:tr>
      <w:tr w:rsidR="00724860" w:rsidTr="00B10D3A">
        <w:trPr>
          <w:cantSplit/>
          <w:trHeight w:val="699"/>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spacing w:line="320" w:lineRule="exact"/>
              <w:jc w:val="left"/>
              <w:rPr>
                <w:rFonts w:hAnsi="宋体"/>
                <w:kern w:val="0"/>
                <w:szCs w:val="21"/>
              </w:rPr>
            </w:pPr>
            <w:r>
              <w:rPr>
                <w:rFonts w:ascii="宋体" w:hAnsi="宋体" w:hint="eastAsia"/>
                <w:szCs w:val="21"/>
              </w:rPr>
              <w:t>投标书</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napToGrid w:val="0"/>
              <w:spacing w:line="320" w:lineRule="exact"/>
              <w:rPr>
                <w:rFonts w:ascii="宋体" w:hAnsi="宋体" w:cs="微软雅黑"/>
                <w:bCs/>
                <w:szCs w:val="21"/>
              </w:rPr>
            </w:pPr>
            <w:r>
              <w:rPr>
                <w:rFonts w:hAnsi="宋体" w:cs="微软雅黑" w:hint="eastAsia"/>
                <w:bCs/>
                <w:szCs w:val="21"/>
              </w:rPr>
              <w:t>原件，</w:t>
            </w:r>
            <w:r>
              <w:rPr>
                <w:rFonts w:hAnsi="宋体" w:hint="eastAsia"/>
                <w:kern w:val="0"/>
                <w:szCs w:val="21"/>
              </w:rPr>
              <w:t>参考招标文件提供格式填写。</w:t>
            </w:r>
          </w:p>
        </w:tc>
      </w:tr>
      <w:tr w:rsidR="00724860" w:rsidTr="00B10D3A">
        <w:trPr>
          <w:cantSplit/>
          <w:trHeight w:val="1543"/>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pacing w:line="320" w:lineRule="exact"/>
              <w:jc w:val="left"/>
              <w:rPr>
                <w:rFonts w:ascii="宋体" w:hAnsi="宋体"/>
                <w:kern w:val="0"/>
                <w:szCs w:val="21"/>
              </w:rPr>
            </w:pPr>
            <w:r>
              <w:rPr>
                <w:rFonts w:ascii="宋体" w:hAnsi="宋体" w:hint="eastAsia"/>
                <w:kern w:val="0"/>
                <w:szCs w:val="21"/>
              </w:rPr>
              <w:t>法定代表人声明或法定代表人授权书</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pacing w:line="320" w:lineRule="exact"/>
              <w:rPr>
                <w:rFonts w:ascii="宋体" w:hAnsi="宋体"/>
                <w:kern w:val="0"/>
                <w:szCs w:val="21"/>
              </w:rPr>
            </w:pPr>
            <w:r>
              <w:rPr>
                <w:rFonts w:ascii="宋体" w:hAnsi="宋体" w:cs="微软雅黑" w:hint="eastAsia"/>
                <w:bCs/>
                <w:szCs w:val="21"/>
              </w:rPr>
              <w:t>原件，</w:t>
            </w:r>
            <w:r>
              <w:rPr>
                <w:rFonts w:ascii="宋体" w:hAnsi="宋体" w:hint="eastAsia"/>
                <w:kern w:val="0"/>
                <w:szCs w:val="21"/>
              </w:rPr>
              <w:t>参考招标文件提供格式填写。</w:t>
            </w:r>
          </w:p>
          <w:p w:rsidR="00724860" w:rsidRPr="000B691E" w:rsidRDefault="000B691E" w:rsidP="000B691E">
            <w:pPr>
              <w:kinsoku w:val="0"/>
              <w:overflowPunct w:val="0"/>
              <w:autoSpaceDE w:val="0"/>
              <w:autoSpaceDN w:val="0"/>
              <w:spacing w:line="320" w:lineRule="exact"/>
              <w:rPr>
                <w:rFonts w:ascii="宋体" w:hAnsi="宋体"/>
                <w:kern w:val="0"/>
                <w:szCs w:val="21"/>
              </w:rPr>
            </w:pPr>
            <w:r w:rsidRPr="000B691E">
              <w:rPr>
                <w:rFonts w:ascii="宋体" w:hAnsi="宋体" w:hint="eastAsia"/>
                <w:kern w:val="0"/>
                <w:szCs w:val="21"/>
              </w:rPr>
              <w:t>①</w:t>
            </w:r>
            <w:r w:rsidR="00BF464C" w:rsidRPr="000B691E">
              <w:rPr>
                <w:rFonts w:ascii="宋体" w:hAnsi="宋体" w:hint="eastAsia"/>
                <w:kern w:val="0"/>
                <w:szCs w:val="21"/>
              </w:rPr>
              <w:t>法定代表人提交投标文件时须填写法定代表人声明。</w:t>
            </w:r>
          </w:p>
          <w:p w:rsidR="00724860" w:rsidRPr="000B691E" w:rsidRDefault="000B691E" w:rsidP="000B691E">
            <w:pPr>
              <w:kinsoku w:val="0"/>
              <w:overflowPunct w:val="0"/>
              <w:autoSpaceDE w:val="0"/>
              <w:autoSpaceDN w:val="0"/>
              <w:spacing w:line="320" w:lineRule="exact"/>
              <w:rPr>
                <w:rFonts w:ascii="宋体" w:hAnsi="宋体"/>
                <w:kern w:val="0"/>
                <w:szCs w:val="21"/>
              </w:rPr>
            </w:pPr>
            <w:r>
              <w:rPr>
                <w:rFonts w:ascii="宋体" w:hAnsi="宋体" w:hint="eastAsia"/>
                <w:kern w:val="0"/>
                <w:szCs w:val="21"/>
              </w:rPr>
              <w:t>②非</w:t>
            </w:r>
            <w:r w:rsidR="00BF464C" w:rsidRPr="000B691E">
              <w:rPr>
                <w:rFonts w:ascii="宋体" w:hAnsi="宋体" w:hint="eastAsia"/>
                <w:kern w:val="0"/>
                <w:szCs w:val="21"/>
              </w:rPr>
              <w:t>法定代表人提交投标文件时须填写法定代表人授权书。</w:t>
            </w:r>
          </w:p>
        </w:tc>
      </w:tr>
      <w:tr w:rsidR="00724860" w:rsidTr="002C2346">
        <w:trPr>
          <w:cantSplit/>
          <w:trHeight w:val="698"/>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pacing w:line="320" w:lineRule="exact"/>
              <w:jc w:val="left"/>
              <w:rPr>
                <w:rFonts w:ascii="宋体" w:hAnsi="宋体"/>
                <w:kern w:val="0"/>
                <w:szCs w:val="21"/>
              </w:rPr>
            </w:pPr>
            <w:r>
              <w:rPr>
                <w:rFonts w:ascii="宋体" w:hAnsi="宋体" w:hint="eastAsia"/>
                <w:kern w:val="0"/>
                <w:szCs w:val="21"/>
              </w:rPr>
              <w:t>开标一览表</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napToGrid w:val="0"/>
              <w:spacing w:line="320" w:lineRule="exact"/>
              <w:rPr>
                <w:rFonts w:ascii="宋体" w:hAnsi="宋体" w:cs="微软雅黑"/>
                <w:bCs/>
                <w:szCs w:val="21"/>
              </w:rPr>
            </w:pPr>
            <w:r>
              <w:rPr>
                <w:rFonts w:ascii="宋体" w:hAnsi="宋体" w:cs="微软雅黑" w:hint="eastAsia"/>
                <w:bCs/>
                <w:szCs w:val="21"/>
              </w:rPr>
              <w:t>原件，</w:t>
            </w:r>
            <w:r>
              <w:rPr>
                <w:rFonts w:hAnsi="宋体" w:hint="eastAsia"/>
                <w:kern w:val="0"/>
                <w:szCs w:val="21"/>
              </w:rPr>
              <w:t>参考招标文件提供格式填写。</w:t>
            </w:r>
          </w:p>
        </w:tc>
      </w:tr>
      <w:tr w:rsidR="00724860" w:rsidTr="002C2346">
        <w:trPr>
          <w:cantSplit/>
          <w:trHeight w:val="879"/>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pacing w:line="320" w:lineRule="exact"/>
              <w:jc w:val="left"/>
              <w:rPr>
                <w:rFonts w:ascii="宋体" w:hAnsi="宋体"/>
                <w:szCs w:val="21"/>
              </w:rPr>
            </w:pPr>
            <w:r>
              <w:rPr>
                <w:rFonts w:ascii="宋体" w:hAnsi="宋体" w:hint="eastAsia"/>
                <w:szCs w:val="21"/>
              </w:rPr>
              <w:t>小</w:t>
            </w:r>
            <w:proofErr w:type="gramStart"/>
            <w:r>
              <w:rPr>
                <w:rFonts w:ascii="宋体" w:hAnsi="宋体" w:hint="eastAsia"/>
                <w:szCs w:val="21"/>
              </w:rPr>
              <w:t>微企业</w:t>
            </w:r>
            <w:proofErr w:type="gramEnd"/>
            <w:r>
              <w:rPr>
                <w:rFonts w:ascii="宋体" w:hAnsi="宋体" w:hint="eastAsia"/>
                <w:szCs w:val="21"/>
              </w:rPr>
              <w:t>报价表</w:t>
            </w:r>
          </w:p>
          <w:p w:rsidR="00724860" w:rsidRDefault="00BF464C" w:rsidP="008F64FE">
            <w:pPr>
              <w:kinsoku w:val="0"/>
              <w:overflowPunct w:val="0"/>
              <w:autoSpaceDE w:val="0"/>
              <w:autoSpaceDN w:val="0"/>
              <w:spacing w:line="320" w:lineRule="exact"/>
              <w:jc w:val="left"/>
              <w:rPr>
                <w:rFonts w:ascii="宋体" w:hAnsi="宋体"/>
                <w:kern w:val="0"/>
                <w:szCs w:val="21"/>
              </w:rPr>
            </w:pPr>
            <w:r>
              <w:rPr>
                <w:rFonts w:ascii="宋体" w:hAnsi="宋体" w:hint="eastAsia"/>
                <w:szCs w:val="21"/>
              </w:rPr>
              <w:t>（不是小微企业，无需填报）</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napToGrid w:val="0"/>
              <w:spacing w:line="320" w:lineRule="exact"/>
              <w:rPr>
                <w:rFonts w:ascii="宋体" w:hAnsi="宋体" w:cs="微软雅黑"/>
                <w:bCs/>
                <w:szCs w:val="21"/>
              </w:rPr>
            </w:pPr>
            <w:r>
              <w:rPr>
                <w:rFonts w:ascii="宋体" w:hAnsi="宋体" w:cs="微软雅黑" w:hint="eastAsia"/>
                <w:bCs/>
                <w:szCs w:val="21"/>
              </w:rPr>
              <w:t>原件，</w:t>
            </w:r>
            <w:r>
              <w:rPr>
                <w:rFonts w:hAnsi="宋体" w:hint="eastAsia"/>
                <w:kern w:val="0"/>
                <w:szCs w:val="21"/>
              </w:rPr>
              <w:t>参考招标文件提供格式填写。</w:t>
            </w:r>
          </w:p>
        </w:tc>
      </w:tr>
      <w:tr w:rsidR="00513412" w:rsidTr="002C2346">
        <w:trPr>
          <w:cantSplit/>
          <w:trHeight w:val="695"/>
          <w:jc w:val="center"/>
        </w:trPr>
        <w:tc>
          <w:tcPr>
            <w:tcW w:w="706" w:type="dxa"/>
            <w:tcBorders>
              <w:top w:val="single" w:sz="4" w:space="0" w:color="auto"/>
              <w:left w:val="single" w:sz="4" w:space="0" w:color="auto"/>
              <w:bottom w:val="single" w:sz="4" w:space="0" w:color="auto"/>
              <w:right w:val="single" w:sz="4" w:space="0" w:color="auto"/>
            </w:tcBorders>
            <w:vAlign w:val="center"/>
          </w:tcPr>
          <w:p w:rsidR="00513412" w:rsidRDefault="00513412"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513412" w:rsidRDefault="00513412" w:rsidP="008F64FE">
            <w:pPr>
              <w:kinsoku w:val="0"/>
              <w:overflowPunct w:val="0"/>
              <w:autoSpaceDE w:val="0"/>
              <w:autoSpaceDN w:val="0"/>
              <w:spacing w:line="320" w:lineRule="exact"/>
              <w:jc w:val="left"/>
              <w:rPr>
                <w:rFonts w:ascii="宋体" w:hAnsi="宋体"/>
                <w:szCs w:val="21"/>
              </w:rPr>
            </w:pPr>
            <w:r>
              <w:rPr>
                <w:rFonts w:ascii="宋体" w:hAnsi="宋体" w:hint="eastAsia"/>
                <w:szCs w:val="21"/>
              </w:rPr>
              <w:t>分项报价表</w:t>
            </w:r>
            <w:r w:rsidR="002A78FF">
              <w:rPr>
                <w:rFonts w:ascii="宋体" w:hAnsi="宋体" w:hint="eastAsia"/>
                <w:szCs w:val="21"/>
              </w:rPr>
              <w:t>（如有）</w:t>
            </w:r>
          </w:p>
        </w:tc>
        <w:tc>
          <w:tcPr>
            <w:tcW w:w="5633" w:type="dxa"/>
            <w:tcBorders>
              <w:top w:val="single" w:sz="4" w:space="0" w:color="auto"/>
              <w:left w:val="single" w:sz="4" w:space="0" w:color="auto"/>
              <w:bottom w:val="single" w:sz="4" w:space="0" w:color="auto"/>
              <w:right w:val="single" w:sz="4" w:space="0" w:color="auto"/>
            </w:tcBorders>
            <w:vAlign w:val="center"/>
          </w:tcPr>
          <w:p w:rsidR="00513412" w:rsidRDefault="00513412" w:rsidP="008F64FE">
            <w:pPr>
              <w:kinsoku w:val="0"/>
              <w:overflowPunct w:val="0"/>
              <w:autoSpaceDE w:val="0"/>
              <w:autoSpaceDN w:val="0"/>
              <w:snapToGrid w:val="0"/>
              <w:spacing w:line="320" w:lineRule="exact"/>
              <w:rPr>
                <w:rFonts w:ascii="宋体" w:hAnsi="宋体" w:cs="微软雅黑"/>
                <w:bCs/>
                <w:szCs w:val="21"/>
              </w:rPr>
            </w:pPr>
            <w:r w:rsidRPr="00513412">
              <w:rPr>
                <w:rFonts w:ascii="宋体" w:hAnsi="宋体" w:cs="微软雅黑" w:hint="eastAsia"/>
                <w:bCs/>
                <w:szCs w:val="21"/>
              </w:rPr>
              <w:t>原件，参考招标文件提供格式填写。</w:t>
            </w:r>
          </w:p>
        </w:tc>
      </w:tr>
      <w:tr w:rsidR="00724860" w:rsidTr="002C2346">
        <w:trPr>
          <w:cantSplit/>
          <w:trHeight w:val="695"/>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Pr="00B239F6" w:rsidRDefault="006349D7" w:rsidP="008F64FE">
            <w:pPr>
              <w:kinsoku w:val="0"/>
              <w:overflowPunct w:val="0"/>
              <w:autoSpaceDE w:val="0"/>
              <w:autoSpaceDN w:val="0"/>
              <w:spacing w:line="320" w:lineRule="exact"/>
              <w:jc w:val="left"/>
              <w:rPr>
                <w:rFonts w:ascii="宋体" w:hAnsi="宋体"/>
                <w:kern w:val="0"/>
                <w:szCs w:val="21"/>
              </w:rPr>
            </w:pPr>
            <w:r>
              <w:rPr>
                <w:rFonts w:asciiTheme="minorEastAsia" w:eastAsiaTheme="minorEastAsia" w:hAnsiTheme="minorEastAsia" w:hint="eastAsia"/>
              </w:rPr>
              <w:t>服务</w:t>
            </w:r>
            <w:r w:rsidR="00B239F6" w:rsidRPr="00B239F6">
              <w:rPr>
                <w:rFonts w:asciiTheme="minorEastAsia" w:eastAsiaTheme="minorEastAsia" w:hAnsiTheme="minorEastAsia" w:hint="eastAsia"/>
              </w:rPr>
              <w:t>偏离表</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napToGrid w:val="0"/>
              <w:spacing w:line="320" w:lineRule="exact"/>
              <w:rPr>
                <w:rFonts w:ascii="宋体" w:hAnsi="宋体" w:cs="微软雅黑"/>
                <w:bCs/>
                <w:szCs w:val="21"/>
              </w:rPr>
            </w:pPr>
            <w:r>
              <w:rPr>
                <w:rFonts w:ascii="宋体" w:hAnsi="宋体" w:cs="微软雅黑" w:hint="eastAsia"/>
                <w:bCs/>
                <w:szCs w:val="21"/>
              </w:rPr>
              <w:t>原件，</w:t>
            </w:r>
            <w:r>
              <w:rPr>
                <w:rFonts w:hAnsi="宋体" w:hint="eastAsia"/>
                <w:kern w:val="0"/>
                <w:szCs w:val="21"/>
              </w:rPr>
              <w:t>参考招标文件提供格式填写。</w:t>
            </w:r>
          </w:p>
        </w:tc>
      </w:tr>
      <w:tr w:rsidR="00724860" w:rsidTr="002C2346">
        <w:trPr>
          <w:cantSplit/>
          <w:trHeight w:val="659"/>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spacing w:line="320" w:lineRule="exact"/>
              <w:jc w:val="left"/>
              <w:rPr>
                <w:rFonts w:hAnsi="宋体"/>
                <w:kern w:val="0"/>
                <w:szCs w:val="21"/>
              </w:rPr>
            </w:pPr>
            <w:r>
              <w:rPr>
                <w:rFonts w:hAnsi="宋体" w:hint="eastAsia"/>
                <w:kern w:val="0"/>
                <w:szCs w:val="21"/>
              </w:rPr>
              <w:t>投标人资格声明；</w:t>
            </w:r>
          </w:p>
        </w:tc>
        <w:tc>
          <w:tcPr>
            <w:tcW w:w="5633"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napToGrid w:val="0"/>
              <w:spacing w:line="320" w:lineRule="exact"/>
              <w:rPr>
                <w:rFonts w:ascii="宋体" w:hAnsi="宋体" w:cs="微软雅黑"/>
                <w:bCs/>
                <w:szCs w:val="21"/>
              </w:rPr>
            </w:pPr>
            <w:r>
              <w:rPr>
                <w:rFonts w:ascii="宋体" w:hAnsi="宋体" w:cs="微软雅黑" w:hint="eastAsia"/>
                <w:bCs/>
                <w:szCs w:val="21"/>
              </w:rPr>
              <w:t>原件，</w:t>
            </w:r>
            <w:r>
              <w:rPr>
                <w:rFonts w:hAnsi="宋体" w:hint="eastAsia"/>
                <w:kern w:val="0"/>
                <w:szCs w:val="21"/>
              </w:rPr>
              <w:t>参考招标文件提供格式填写。</w:t>
            </w:r>
          </w:p>
        </w:tc>
      </w:tr>
      <w:tr w:rsidR="00724860" w:rsidTr="00B10D3A">
        <w:trPr>
          <w:cantSplit/>
          <w:trHeight w:val="10487"/>
          <w:jc w:val="center"/>
        </w:trPr>
        <w:tc>
          <w:tcPr>
            <w:tcW w:w="706" w:type="dxa"/>
            <w:tcBorders>
              <w:top w:val="single" w:sz="4" w:space="0" w:color="auto"/>
              <w:left w:val="single" w:sz="4" w:space="0" w:color="auto"/>
              <w:bottom w:val="single" w:sz="4" w:space="0" w:color="auto"/>
              <w:right w:val="single" w:sz="4" w:space="0" w:color="auto"/>
            </w:tcBorders>
            <w:vAlign w:val="center"/>
          </w:tcPr>
          <w:p w:rsidR="00724860" w:rsidRDefault="00724860"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24860" w:rsidRDefault="00BF464C" w:rsidP="008F64FE">
            <w:pPr>
              <w:kinsoku w:val="0"/>
              <w:overflowPunct w:val="0"/>
              <w:autoSpaceDE w:val="0"/>
              <w:autoSpaceDN w:val="0"/>
              <w:spacing w:line="320" w:lineRule="exact"/>
              <w:jc w:val="left"/>
              <w:rPr>
                <w:rFonts w:ascii="宋体" w:hAnsi="宋体"/>
                <w:kern w:val="0"/>
                <w:szCs w:val="21"/>
              </w:rPr>
            </w:pPr>
            <w:r>
              <w:rPr>
                <w:rFonts w:ascii="宋体" w:hAnsi="宋体" w:hint="eastAsia"/>
                <w:kern w:val="0"/>
                <w:szCs w:val="21"/>
              </w:rPr>
              <w:t>中小</w:t>
            </w:r>
            <w:proofErr w:type="gramStart"/>
            <w:r>
              <w:rPr>
                <w:rFonts w:ascii="宋体" w:hAnsi="宋体" w:hint="eastAsia"/>
                <w:kern w:val="0"/>
                <w:szCs w:val="21"/>
              </w:rPr>
              <w:t>微企业</w:t>
            </w:r>
            <w:proofErr w:type="gramEnd"/>
            <w:r>
              <w:rPr>
                <w:rFonts w:ascii="宋体" w:hAnsi="宋体" w:hint="eastAsia"/>
                <w:kern w:val="0"/>
                <w:szCs w:val="21"/>
              </w:rPr>
              <w:t>政策文件：</w:t>
            </w:r>
          </w:p>
          <w:p w:rsidR="00724860" w:rsidRDefault="00FB6491" w:rsidP="008F64FE">
            <w:pPr>
              <w:kinsoku w:val="0"/>
              <w:overflowPunct w:val="0"/>
              <w:autoSpaceDE w:val="0"/>
              <w:autoSpaceDN w:val="0"/>
              <w:spacing w:line="320" w:lineRule="exact"/>
              <w:jc w:val="left"/>
              <w:rPr>
                <w:rFonts w:ascii="宋体" w:hAnsi="宋体"/>
                <w:kern w:val="0"/>
                <w:szCs w:val="21"/>
              </w:rPr>
            </w:pPr>
            <w:r w:rsidRPr="00FB6491">
              <w:rPr>
                <w:rFonts w:ascii="宋体" w:hAnsi="宋体" w:hint="eastAsia"/>
                <w:kern w:val="0"/>
                <w:szCs w:val="21"/>
              </w:rPr>
              <w:t>根据《政府采购促进中小企业发展管理办法》（财库〔2020〕46号）、《关于进一步加大政府采购支持中小企业力度的通知》（财库〔2022〕19号）规定，对小型和微型企业产品价格给予10%的扣除，用扣除后的价格参与评审。</w:t>
            </w:r>
          </w:p>
        </w:tc>
        <w:tc>
          <w:tcPr>
            <w:tcW w:w="5633" w:type="dxa"/>
            <w:tcBorders>
              <w:top w:val="single" w:sz="4" w:space="0" w:color="auto"/>
              <w:left w:val="single" w:sz="4" w:space="0" w:color="auto"/>
              <w:bottom w:val="single" w:sz="4" w:space="0" w:color="auto"/>
              <w:right w:val="single" w:sz="4" w:space="0" w:color="auto"/>
            </w:tcBorders>
          </w:tcPr>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原件，按照招标文件提供格式填写。</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说明：</w:t>
            </w:r>
          </w:p>
          <w:p w:rsidR="00724860" w:rsidRPr="008C548F" w:rsidRDefault="008C548F" w:rsidP="008F64FE">
            <w:pPr>
              <w:kinsoku w:val="0"/>
              <w:overflowPunct w:val="0"/>
              <w:autoSpaceDE w:val="0"/>
              <w:autoSpaceDN w:val="0"/>
              <w:snapToGrid w:val="0"/>
              <w:spacing w:line="320" w:lineRule="exact"/>
              <w:jc w:val="left"/>
              <w:rPr>
                <w:rFonts w:hAnsi="宋体" w:cs="微软雅黑"/>
                <w:bCs/>
                <w:szCs w:val="21"/>
              </w:rPr>
            </w:pPr>
            <w:r w:rsidRPr="008C548F">
              <w:rPr>
                <w:rFonts w:hAnsi="宋体" w:cs="微软雅黑" w:hint="eastAsia"/>
                <w:bCs/>
                <w:szCs w:val="21"/>
              </w:rPr>
              <w:t>①根</w:t>
            </w:r>
            <w:r w:rsidR="00BF464C" w:rsidRPr="008C548F">
              <w:rPr>
                <w:rFonts w:hAnsi="宋体" w:cs="微软雅黑" w:hint="eastAsia"/>
                <w:bCs/>
                <w:szCs w:val="21"/>
              </w:rPr>
              <w:t>据财政部</w:t>
            </w:r>
            <w:r w:rsidR="00BF464C" w:rsidRPr="008C548F">
              <w:rPr>
                <w:rFonts w:hAnsi="宋体" w:cs="微软雅黑" w:hint="eastAsia"/>
                <w:bCs/>
                <w:szCs w:val="21"/>
              </w:rPr>
              <w:t xml:space="preserve"> </w:t>
            </w:r>
            <w:r w:rsidR="00BF464C" w:rsidRPr="008C548F">
              <w:rPr>
                <w:rFonts w:hAnsi="宋体" w:cs="微软雅黑" w:hint="eastAsia"/>
                <w:bCs/>
                <w:szCs w:val="21"/>
              </w:rPr>
              <w:t>、工业和信息化部关于印发《政府采购促进中小企业发展管理办法》的通知（财库〔</w:t>
            </w:r>
            <w:r w:rsidR="00BF464C" w:rsidRPr="008C548F">
              <w:rPr>
                <w:rFonts w:hAnsi="宋体" w:cs="微软雅黑" w:hint="eastAsia"/>
                <w:bCs/>
                <w:szCs w:val="21"/>
              </w:rPr>
              <w:t>2020</w:t>
            </w:r>
            <w:r w:rsidR="00BF464C" w:rsidRPr="008C548F">
              <w:rPr>
                <w:rFonts w:hAnsi="宋体" w:cs="微软雅黑" w:hint="eastAsia"/>
                <w:bCs/>
                <w:szCs w:val="21"/>
              </w:rPr>
              <w:t>〕</w:t>
            </w:r>
            <w:r w:rsidR="00BF464C" w:rsidRPr="008C548F">
              <w:rPr>
                <w:rFonts w:hAnsi="宋体" w:cs="微软雅黑" w:hint="eastAsia"/>
                <w:bCs/>
                <w:szCs w:val="21"/>
              </w:rPr>
              <w:t>46</w:t>
            </w:r>
            <w:r w:rsidR="00BF464C" w:rsidRPr="008C548F">
              <w:rPr>
                <w:rFonts w:hAnsi="宋体" w:cs="微软雅黑" w:hint="eastAsia"/>
                <w:bCs/>
                <w:szCs w:val="21"/>
              </w:rPr>
              <w:t>号）</w:t>
            </w:r>
            <w:r w:rsidR="00FB6491" w:rsidRPr="008C548F">
              <w:rPr>
                <w:rFonts w:hAnsi="宋体" w:cs="微软雅黑" w:hint="eastAsia"/>
                <w:bCs/>
                <w:szCs w:val="21"/>
              </w:rPr>
              <w:t>、《关于进一步加大政府采购支持中小企业力度的通知》（财库〔</w:t>
            </w:r>
            <w:r w:rsidR="00FB6491" w:rsidRPr="008C548F">
              <w:rPr>
                <w:rFonts w:hAnsi="宋体" w:cs="微软雅黑" w:hint="eastAsia"/>
                <w:bCs/>
                <w:szCs w:val="21"/>
              </w:rPr>
              <w:t>2022</w:t>
            </w:r>
            <w:r w:rsidR="00FB6491" w:rsidRPr="008C548F">
              <w:rPr>
                <w:rFonts w:hAnsi="宋体" w:cs="微软雅黑" w:hint="eastAsia"/>
                <w:bCs/>
                <w:szCs w:val="21"/>
              </w:rPr>
              <w:t>〕</w:t>
            </w:r>
            <w:r w:rsidR="00FB6491" w:rsidRPr="008C548F">
              <w:rPr>
                <w:rFonts w:hAnsi="宋体" w:cs="微软雅黑" w:hint="eastAsia"/>
                <w:bCs/>
                <w:szCs w:val="21"/>
              </w:rPr>
              <w:t>19</w:t>
            </w:r>
            <w:r w:rsidR="00FB6491" w:rsidRPr="008C548F">
              <w:rPr>
                <w:rFonts w:hAnsi="宋体" w:cs="微软雅黑" w:hint="eastAsia"/>
                <w:bCs/>
                <w:szCs w:val="21"/>
              </w:rPr>
              <w:t>号）</w:t>
            </w:r>
            <w:r w:rsidR="00BF464C" w:rsidRPr="008C548F">
              <w:rPr>
                <w:rFonts w:hAnsi="宋体" w:cs="微软雅黑" w:hint="eastAsia"/>
                <w:bCs/>
                <w:szCs w:val="21"/>
              </w:rPr>
              <w:t>，投标人符合《工业和信息化部、国家统计局、国家发展和改革委员会、财政部关于印发中小企业划型标准规定的通知》（工信部联企业〔</w:t>
            </w:r>
            <w:r w:rsidR="00BF464C" w:rsidRPr="008C548F">
              <w:rPr>
                <w:rFonts w:hAnsi="宋体" w:cs="微软雅黑" w:hint="eastAsia"/>
                <w:bCs/>
                <w:szCs w:val="21"/>
              </w:rPr>
              <w:t>2011</w:t>
            </w:r>
            <w:r w:rsidR="00BF464C" w:rsidRPr="008C548F">
              <w:rPr>
                <w:rFonts w:hAnsi="宋体" w:cs="微软雅黑" w:hint="eastAsia"/>
                <w:bCs/>
                <w:szCs w:val="21"/>
              </w:rPr>
              <w:t>〕</w:t>
            </w:r>
            <w:r w:rsidR="00BF464C" w:rsidRPr="008C548F">
              <w:rPr>
                <w:rFonts w:hAnsi="宋体" w:cs="微软雅黑" w:hint="eastAsia"/>
                <w:bCs/>
                <w:szCs w:val="21"/>
              </w:rPr>
              <w:t>300</w:t>
            </w:r>
            <w:r w:rsidR="00BF464C" w:rsidRPr="008C548F">
              <w:rPr>
                <w:rFonts w:hAnsi="宋体" w:cs="微软雅黑" w:hint="eastAsia"/>
                <w:bCs/>
                <w:szCs w:val="21"/>
              </w:rPr>
              <w:t>号）中规定的第二条“工业（制造业）”的小型、微型企业标准的，按招标文件格式提供《中小企业声明函》（附</w:t>
            </w:r>
            <w:r w:rsidRPr="008C548F">
              <w:rPr>
                <w:rFonts w:hAnsi="宋体" w:cs="微软雅黑" w:hint="eastAsia"/>
                <w:bCs/>
                <w:szCs w:val="21"/>
              </w:rPr>
              <w:t>件</w:t>
            </w:r>
            <w:r w:rsidR="00BF464C" w:rsidRPr="008C548F">
              <w:rPr>
                <w:rFonts w:hAnsi="宋体" w:cs="微软雅黑" w:hint="eastAsia"/>
                <w:bCs/>
                <w:szCs w:val="21"/>
              </w:rPr>
              <w:t>1</w:t>
            </w:r>
            <w:r w:rsidRPr="008C548F">
              <w:rPr>
                <w:rFonts w:hAnsi="宋体" w:cs="微软雅黑" w:hint="eastAsia"/>
                <w:bCs/>
                <w:szCs w:val="21"/>
              </w:rPr>
              <w:t>1</w:t>
            </w:r>
            <w:r w:rsidR="00BF464C" w:rsidRPr="008C548F">
              <w:rPr>
                <w:rFonts w:hAnsi="宋体" w:cs="微软雅黑" w:hint="eastAsia"/>
                <w:bCs/>
                <w:szCs w:val="21"/>
              </w:rPr>
              <w:t>）。</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②根据财政部、司法部《关于政府采购支持监狱企业发展有关问题》的通知（财库〔</w:t>
            </w:r>
            <w:r>
              <w:rPr>
                <w:rFonts w:hAnsi="宋体" w:cs="微软雅黑" w:hint="eastAsia"/>
                <w:bCs/>
                <w:szCs w:val="21"/>
              </w:rPr>
              <w:t>2014</w:t>
            </w:r>
            <w:r>
              <w:rPr>
                <w:rFonts w:hAnsi="宋体" w:cs="微软雅黑" w:hint="eastAsia"/>
                <w:bCs/>
                <w:szCs w:val="21"/>
              </w:rPr>
              <w:t>〕</w:t>
            </w:r>
            <w:r>
              <w:rPr>
                <w:rFonts w:hAnsi="宋体" w:cs="微软雅黑" w:hint="eastAsia"/>
                <w:bCs/>
                <w:szCs w:val="21"/>
              </w:rPr>
              <w:t>68</w:t>
            </w:r>
            <w:r>
              <w:rPr>
                <w:rFonts w:hAnsi="宋体" w:cs="微软雅黑" w:hint="eastAsia"/>
                <w:bCs/>
                <w:szCs w:val="21"/>
              </w:rPr>
              <w:t>号），监狱企业参加本项目投标时，应当提供由省级以上监狱管理局、戒毒管理局（新疆生产建设兵团）出具的属于监狱企业的证明文件。监狱企业视同小型、微型企业。</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③根据财政部、民政部、中国残疾人联合会《关于促进残疾人就业政府采购政策的通知》（财库〔</w:t>
            </w:r>
            <w:r>
              <w:rPr>
                <w:rFonts w:hAnsi="宋体" w:cs="微软雅黑" w:hint="eastAsia"/>
                <w:bCs/>
                <w:szCs w:val="21"/>
              </w:rPr>
              <w:t>2017</w:t>
            </w:r>
            <w:r>
              <w:rPr>
                <w:rFonts w:hAnsi="宋体" w:cs="微软雅黑" w:hint="eastAsia"/>
                <w:bCs/>
                <w:szCs w:val="21"/>
              </w:rPr>
              <w:t>〕</w:t>
            </w:r>
            <w:r>
              <w:rPr>
                <w:rFonts w:hAnsi="宋体" w:cs="微软雅黑" w:hint="eastAsia"/>
                <w:bCs/>
                <w:szCs w:val="21"/>
              </w:rPr>
              <w:t>141</w:t>
            </w:r>
            <w:r>
              <w:rPr>
                <w:rFonts w:hAnsi="宋体" w:cs="微软雅黑" w:hint="eastAsia"/>
                <w:bCs/>
                <w:szCs w:val="21"/>
              </w:rPr>
              <w:t>号），在政府采购活动中，残疾人福利性单位视同小型、微型企业，享受同等价格扣除，但同时属于残疾人福利性单位和小</w:t>
            </w:r>
            <w:proofErr w:type="gramStart"/>
            <w:r>
              <w:rPr>
                <w:rFonts w:hAnsi="宋体" w:cs="微软雅黑" w:hint="eastAsia"/>
                <w:bCs/>
                <w:szCs w:val="21"/>
              </w:rPr>
              <w:t>微企业</w:t>
            </w:r>
            <w:proofErr w:type="gramEnd"/>
            <w:r>
              <w:rPr>
                <w:rFonts w:hAnsi="宋体" w:cs="微软雅黑" w:hint="eastAsia"/>
                <w:bCs/>
                <w:szCs w:val="21"/>
              </w:rPr>
              <w:t>的，不重复价格扣除。投标人属于残疾人福利性单位的，按照招标文件格式提供《残疾人福利性单位声明函》。</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注意事项：</w:t>
            </w:r>
          </w:p>
          <w:p w:rsidR="00724860" w:rsidRPr="006F6C94" w:rsidRDefault="006F6C94" w:rsidP="008F64FE">
            <w:pPr>
              <w:kinsoku w:val="0"/>
              <w:overflowPunct w:val="0"/>
              <w:autoSpaceDE w:val="0"/>
              <w:autoSpaceDN w:val="0"/>
              <w:snapToGrid w:val="0"/>
              <w:spacing w:line="320" w:lineRule="exact"/>
              <w:jc w:val="left"/>
              <w:rPr>
                <w:rFonts w:hAnsi="宋体" w:cs="微软雅黑"/>
                <w:bCs/>
                <w:szCs w:val="21"/>
              </w:rPr>
            </w:pPr>
            <w:r w:rsidRPr="006F6C94">
              <w:rPr>
                <w:rFonts w:hAnsi="宋体" w:cs="微软雅黑" w:hint="eastAsia"/>
                <w:bCs/>
                <w:szCs w:val="21"/>
              </w:rPr>
              <w:t>①</w:t>
            </w:r>
            <w:r w:rsidR="00BF464C" w:rsidRPr="006F6C94">
              <w:rPr>
                <w:rFonts w:hAnsi="宋体" w:cs="微软雅黑" w:hint="eastAsia"/>
                <w:bCs/>
                <w:szCs w:val="21"/>
              </w:rPr>
              <w:t>项目对属于小型和微型企业的投标人的投标报价给予</w:t>
            </w:r>
            <w:r w:rsidR="00BF464C" w:rsidRPr="006F6C94">
              <w:rPr>
                <w:rFonts w:hAnsi="宋体" w:cs="微软雅黑" w:hint="eastAsia"/>
                <w:bCs/>
                <w:szCs w:val="21"/>
              </w:rPr>
              <w:t>10%</w:t>
            </w:r>
            <w:r w:rsidR="00BF464C" w:rsidRPr="006F6C94">
              <w:rPr>
                <w:rFonts w:hAnsi="宋体" w:cs="微软雅黑" w:hint="eastAsia"/>
                <w:bCs/>
                <w:szCs w:val="21"/>
              </w:rPr>
              <w:t>的扣除，用扣除后的价格参与评审。</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②中小企业参加政府采购活动，应当出具《中小企业声明函》，否则不得享受相关中小企业扶持政策。中标、成交供应</w:t>
            </w:r>
            <w:proofErr w:type="gramStart"/>
            <w:r>
              <w:rPr>
                <w:rFonts w:hAnsi="宋体" w:cs="微软雅黑" w:hint="eastAsia"/>
                <w:bCs/>
                <w:szCs w:val="21"/>
              </w:rPr>
              <w:t>商享受</w:t>
            </w:r>
            <w:proofErr w:type="gramEnd"/>
            <w:r>
              <w:rPr>
                <w:rFonts w:hAnsi="宋体" w:cs="微软雅黑" w:hint="eastAsia"/>
                <w:bCs/>
                <w:szCs w:val="21"/>
              </w:rPr>
              <w:t>中小企业扶持政策的，其《中小企业声明函》随中标、成交结果公示。</w:t>
            </w:r>
          </w:p>
          <w:p w:rsidR="00724860" w:rsidRDefault="00BF464C" w:rsidP="008F64FE">
            <w:pPr>
              <w:kinsoku w:val="0"/>
              <w:overflowPunct w:val="0"/>
              <w:autoSpaceDE w:val="0"/>
              <w:autoSpaceDN w:val="0"/>
              <w:snapToGrid w:val="0"/>
              <w:spacing w:line="320" w:lineRule="exact"/>
              <w:jc w:val="left"/>
              <w:rPr>
                <w:rFonts w:hAnsi="宋体" w:cs="微软雅黑"/>
                <w:bCs/>
                <w:szCs w:val="21"/>
              </w:rPr>
            </w:pPr>
            <w:r>
              <w:rPr>
                <w:rFonts w:hAnsi="宋体" w:cs="微软雅黑" w:hint="eastAsia"/>
                <w:bCs/>
                <w:szCs w:val="21"/>
              </w:rPr>
              <w:t>③请投标人根据上述相关文件通知要求认真理解并核对是否属于小型、微型企业或监狱、残疾人福利企业，并如实提供对应声明或证明文件。</w:t>
            </w:r>
          </w:p>
          <w:p w:rsidR="00724860" w:rsidRPr="00E4458C" w:rsidRDefault="00BF464C" w:rsidP="000B691E">
            <w:pPr>
              <w:pStyle w:val="afa"/>
              <w:numPr>
                <w:ilvl w:val="0"/>
                <w:numId w:val="56"/>
              </w:numPr>
              <w:kinsoku w:val="0"/>
              <w:overflowPunct w:val="0"/>
              <w:autoSpaceDE w:val="0"/>
              <w:autoSpaceDN w:val="0"/>
              <w:spacing w:line="320" w:lineRule="exact"/>
              <w:ind w:firstLineChars="0"/>
              <w:jc w:val="left"/>
              <w:rPr>
                <w:rFonts w:ascii="宋体" w:hAnsi="宋体" w:cs="微软雅黑"/>
                <w:bCs/>
                <w:szCs w:val="21"/>
              </w:rPr>
            </w:pPr>
            <w:r w:rsidRPr="00E4458C">
              <w:rPr>
                <w:rFonts w:hAnsi="宋体" w:cs="微软雅黑" w:hint="eastAsia"/>
                <w:bCs/>
                <w:szCs w:val="21"/>
              </w:rPr>
              <w:t>符合上述适用情形的投标人无须提供上述声明函件。</w:t>
            </w:r>
          </w:p>
        </w:tc>
      </w:tr>
      <w:tr w:rsidR="00707B87" w:rsidTr="00B10D3A">
        <w:trPr>
          <w:cantSplit/>
          <w:trHeight w:val="663"/>
          <w:jc w:val="center"/>
        </w:trPr>
        <w:tc>
          <w:tcPr>
            <w:tcW w:w="706" w:type="dxa"/>
            <w:tcBorders>
              <w:top w:val="single" w:sz="4" w:space="0" w:color="auto"/>
              <w:left w:val="single" w:sz="4" w:space="0" w:color="auto"/>
              <w:bottom w:val="single" w:sz="4" w:space="0" w:color="auto"/>
              <w:right w:val="single" w:sz="4" w:space="0" w:color="auto"/>
            </w:tcBorders>
            <w:vAlign w:val="center"/>
          </w:tcPr>
          <w:p w:rsidR="00707B87" w:rsidRDefault="00707B87"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rsidP="00506DEA">
            <w:pPr>
              <w:kinsoku w:val="0"/>
              <w:overflowPunct w:val="0"/>
              <w:autoSpaceDE w:val="0"/>
              <w:autoSpaceDN w:val="0"/>
              <w:spacing w:line="360" w:lineRule="auto"/>
              <w:rPr>
                <w:rFonts w:asciiTheme="minorEastAsia" w:eastAsiaTheme="minorEastAsia" w:hAnsiTheme="minorEastAsia"/>
                <w:kern w:val="0"/>
                <w:szCs w:val="21"/>
              </w:rPr>
            </w:pPr>
            <w:r w:rsidRPr="00707B87">
              <w:rPr>
                <w:rFonts w:asciiTheme="minorEastAsia" w:eastAsiaTheme="minorEastAsia" w:hAnsiTheme="minorEastAsia" w:hint="eastAsia"/>
                <w:kern w:val="0"/>
                <w:szCs w:val="21"/>
              </w:rPr>
              <w:t>投标证明文件</w:t>
            </w:r>
          </w:p>
        </w:tc>
        <w:tc>
          <w:tcPr>
            <w:tcW w:w="5633"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spacing w:line="360" w:lineRule="auto"/>
              <w:rPr>
                <w:rFonts w:asciiTheme="minorEastAsia" w:eastAsiaTheme="minorEastAsia" w:hAnsiTheme="minorEastAsia" w:cstheme="minorBidi"/>
                <w:szCs w:val="21"/>
              </w:rPr>
            </w:pPr>
            <w:r w:rsidRPr="00707B87">
              <w:rPr>
                <w:rFonts w:asciiTheme="minorEastAsia" w:eastAsiaTheme="minorEastAsia" w:hAnsiTheme="minorEastAsia" w:hint="eastAsia"/>
                <w:szCs w:val="21"/>
              </w:rPr>
              <w:t>根据采购清单要求及顺序：提供投标产品相关证明文件。</w:t>
            </w:r>
          </w:p>
        </w:tc>
      </w:tr>
      <w:tr w:rsidR="00707B87" w:rsidTr="00CA44B2">
        <w:trPr>
          <w:cantSplit/>
          <w:trHeight w:val="587"/>
          <w:jc w:val="center"/>
        </w:trPr>
        <w:tc>
          <w:tcPr>
            <w:tcW w:w="706" w:type="dxa"/>
            <w:tcBorders>
              <w:top w:val="single" w:sz="4" w:space="0" w:color="auto"/>
              <w:left w:val="single" w:sz="4" w:space="0" w:color="auto"/>
              <w:bottom w:val="single" w:sz="4" w:space="0" w:color="auto"/>
              <w:right w:val="single" w:sz="4" w:space="0" w:color="auto"/>
            </w:tcBorders>
            <w:vAlign w:val="center"/>
          </w:tcPr>
          <w:p w:rsidR="00707B87" w:rsidRDefault="00707B87"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rsidP="00506DEA">
            <w:pPr>
              <w:kinsoku w:val="0"/>
              <w:overflowPunct w:val="0"/>
              <w:autoSpaceDE w:val="0"/>
              <w:autoSpaceDN w:val="0"/>
              <w:spacing w:line="360" w:lineRule="auto"/>
              <w:rPr>
                <w:rFonts w:asciiTheme="minorEastAsia" w:eastAsiaTheme="minorEastAsia" w:hAnsiTheme="minorEastAsia"/>
                <w:kern w:val="0"/>
                <w:szCs w:val="21"/>
              </w:rPr>
            </w:pPr>
            <w:r w:rsidRPr="00707B87">
              <w:rPr>
                <w:rFonts w:asciiTheme="minorEastAsia" w:eastAsiaTheme="minorEastAsia" w:hAnsiTheme="minorEastAsia" w:hint="eastAsia"/>
                <w:kern w:val="0"/>
                <w:szCs w:val="21"/>
              </w:rPr>
              <w:t>其他需提供的证明文件</w:t>
            </w:r>
          </w:p>
        </w:tc>
        <w:tc>
          <w:tcPr>
            <w:tcW w:w="5633"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spacing w:line="360" w:lineRule="auto"/>
              <w:rPr>
                <w:rFonts w:asciiTheme="minorEastAsia" w:eastAsiaTheme="minorEastAsia" w:hAnsiTheme="minorEastAsia"/>
                <w:szCs w:val="21"/>
              </w:rPr>
            </w:pPr>
            <w:r w:rsidRPr="00707B87">
              <w:rPr>
                <w:rFonts w:asciiTheme="minorEastAsia" w:eastAsiaTheme="minorEastAsia" w:hAnsiTheme="minorEastAsia" w:hint="eastAsia"/>
                <w:szCs w:val="21"/>
              </w:rPr>
              <w:t>按顺序：本项根据采购清单要求提供。</w:t>
            </w:r>
          </w:p>
        </w:tc>
      </w:tr>
      <w:tr w:rsidR="00707B87" w:rsidTr="00CA44B2">
        <w:trPr>
          <w:cantSplit/>
          <w:trHeight w:val="596"/>
          <w:jc w:val="center"/>
        </w:trPr>
        <w:tc>
          <w:tcPr>
            <w:tcW w:w="706" w:type="dxa"/>
            <w:tcBorders>
              <w:top w:val="single" w:sz="4" w:space="0" w:color="auto"/>
              <w:left w:val="single" w:sz="4" w:space="0" w:color="auto"/>
              <w:bottom w:val="single" w:sz="4" w:space="0" w:color="auto"/>
              <w:right w:val="single" w:sz="4" w:space="0" w:color="auto"/>
            </w:tcBorders>
            <w:vAlign w:val="center"/>
          </w:tcPr>
          <w:p w:rsidR="00707B87" w:rsidRDefault="00707B87" w:rsidP="008F64FE">
            <w:pPr>
              <w:numPr>
                <w:ilvl w:val="0"/>
                <w:numId w:val="13"/>
              </w:numPr>
              <w:kinsoku w:val="0"/>
              <w:overflowPunct w:val="0"/>
              <w:autoSpaceDE w:val="0"/>
              <w:autoSpaceDN w:val="0"/>
              <w:spacing w:line="320" w:lineRule="exact"/>
              <w:jc w:val="center"/>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kinsoku w:val="0"/>
              <w:overflowPunct w:val="0"/>
              <w:autoSpaceDE w:val="0"/>
              <w:autoSpaceDN w:val="0"/>
              <w:spacing w:line="360" w:lineRule="auto"/>
              <w:rPr>
                <w:rFonts w:asciiTheme="minorEastAsia" w:eastAsiaTheme="minorEastAsia" w:hAnsiTheme="minorEastAsia"/>
                <w:kern w:val="0"/>
                <w:szCs w:val="21"/>
              </w:rPr>
            </w:pPr>
            <w:r w:rsidRPr="00707B87">
              <w:rPr>
                <w:rFonts w:asciiTheme="minorEastAsia" w:eastAsiaTheme="minorEastAsia" w:hAnsiTheme="minorEastAsia" w:hint="eastAsia"/>
                <w:kern w:val="0"/>
                <w:szCs w:val="21"/>
              </w:rPr>
              <w:t>投标方案</w:t>
            </w:r>
            <w:r w:rsidR="00506DEA">
              <w:rPr>
                <w:rFonts w:asciiTheme="minorEastAsia" w:eastAsiaTheme="minorEastAsia" w:hAnsiTheme="minorEastAsia" w:hint="eastAsia"/>
                <w:kern w:val="0"/>
                <w:szCs w:val="21"/>
              </w:rPr>
              <w:t>（如有）</w:t>
            </w:r>
          </w:p>
        </w:tc>
        <w:tc>
          <w:tcPr>
            <w:tcW w:w="5633"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spacing w:line="360" w:lineRule="auto"/>
              <w:rPr>
                <w:rFonts w:asciiTheme="minorEastAsia" w:eastAsiaTheme="minorEastAsia" w:hAnsiTheme="minorEastAsia"/>
                <w:szCs w:val="21"/>
              </w:rPr>
            </w:pPr>
            <w:r w:rsidRPr="00707B87">
              <w:rPr>
                <w:rFonts w:asciiTheme="minorEastAsia" w:eastAsiaTheme="minorEastAsia" w:hAnsiTheme="minorEastAsia" w:cs="微软雅黑" w:hint="eastAsia"/>
                <w:bCs/>
                <w:szCs w:val="21"/>
              </w:rPr>
              <w:t>投标人自行编制。（包含但不限于：履约方案）</w:t>
            </w:r>
          </w:p>
        </w:tc>
      </w:tr>
      <w:tr w:rsidR="00707B87" w:rsidTr="00CA44B2">
        <w:trPr>
          <w:cantSplit/>
          <w:trHeight w:val="660"/>
          <w:jc w:val="center"/>
        </w:trPr>
        <w:tc>
          <w:tcPr>
            <w:tcW w:w="706" w:type="dxa"/>
            <w:tcBorders>
              <w:top w:val="single" w:sz="4" w:space="0" w:color="auto"/>
              <w:left w:val="single" w:sz="4" w:space="0" w:color="auto"/>
              <w:bottom w:val="single" w:sz="4" w:space="0" w:color="auto"/>
              <w:right w:val="single" w:sz="4" w:space="0" w:color="auto"/>
            </w:tcBorders>
            <w:vAlign w:val="center"/>
          </w:tcPr>
          <w:p w:rsidR="00707B87" w:rsidRDefault="00707B87" w:rsidP="008F64FE">
            <w:pPr>
              <w:numPr>
                <w:ilvl w:val="0"/>
                <w:numId w:val="13"/>
              </w:numPr>
              <w:kinsoku w:val="0"/>
              <w:overflowPunct w:val="0"/>
              <w:autoSpaceDE w:val="0"/>
              <w:autoSpaceDN w:val="0"/>
              <w:spacing w:line="320" w:lineRule="exact"/>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kinsoku w:val="0"/>
              <w:overflowPunct w:val="0"/>
              <w:autoSpaceDE w:val="0"/>
              <w:autoSpaceDN w:val="0"/>
              <w:spacing w:line="360" w:lineRule="auto"/>
              <w:rPr>
                <w:rFonts w:asciiTheme="minorEastAsia" w:eastAsiaTheme="minorEastAsia" w:hAnsiTheme="minorEastAsia"/>
                <w:kern w:val="0"/>
                <w:szCs w:val="21"/>
              </w:rPr>
            </w:pPr>
            <w:r w:rsidRPr="00707B87">
              <w:rPr>
                <w:rFonts w:asciiTheme="minorEastAsia" w:eastAsiaTheme="minorEastAsia" w:hAnsiTheme="minorEastAsia" w:hint="eastAsia"/>
                <w:kern w:val="0"/>
                <w:szCs w:val="21"/>
              </w:rPr>
              <w:t>服务承诺书；</w:t>
            </w:r>
          </w:p>
        </w:tc>
        <w:tc>
          <w:tcPr>
            <w:tcW w:w="5633"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spacing w:line="360" w:lineRule="auto"/>
              <w:rPr>
                <w:rFonts w:asciiTheme="minorEastAsia" w:eastAsiaTheme="minorEastAsia" w:hAnsiTheme="minorEastAsia" w:cs="微软雅黑"/>
                <w:bCs/>
                <w:szCs w:val="21"/>
              </w:rPr>
            </w:pPr>
            <w:r w:rsidRPr="00707B87">
              <w:rPr>
                <w:rFonts w:asciiTheme="minorEastAsia" w:eastAsiaTheme="minorEastAsia" w:hAnsiTheme="minorEastAsia" w:cs="微软雅黑" w:hint="eastAsia"/>
                <w:bCs/>
                <w:szCs w:val="21"/>
              </w:rPr>
              <w:t>原件，参考招标文件提供格式填写。</w:t>
            </w:r>
          </w:p>
        </w:tc>
      </w:tr>
      <w:tr w:rsidR="00707B87" w:rsidTr="00CA44B2">
        <w:trPr>
          <w:cantSplit/>
          <w:trHeight w:val="699"/>
          <w:jc w:val="center"/>
        </w:trPr>
        <w:tc>
          <w:tcPr>
            <w:tcW w:w="706" w:type="dxa"/>
            <w:tcBorders>
              <w:top w:val="single" w:sz="4" w:space="0" w:color="auto"/>
              <w:left w:val="single" w:sz="4" w:space="0" w:color="auto"/>
              <w:bottom w:val="single" w:sz="4" w:space="0" w:color="auto"/>
              <w:right w:val="single" w:sz="4" w:space="0" w:color="auto"/>
            </w:tcBorders>
            <w:vAlign w:val="center"/>
          </w:tcPr>
          <w:p w:rsidR="00707B87" w:rsidRDefault="00707B87" w:rsidP="00707B87">
            <w:pPr>
              <w:numPr>
                <w:ilvl w:val="0"/>
                <w:numId w:val="13"/>
              </w:numPr>
              <w:kinsoku w:val="0"/>
              <w:overflowPunct w:val="0"/>
              <w:autoSpaceDE w:val="0"/>
              <w:autoSpaceDN w:val="0"/>
              <w:spacing w:line="320" w:lineRule="exact"/>
              <w:rPr>
                <w:rFonts w:ascii="宋体" w:hAnsi="宋体"/>
                <w:kern w:val="0"/>
                <w:szCs w:val="21"/>
              </w:rPr>
            </w:pPr>
          </w:p>
        </w:tc>
        <w:tc>
          <w:tcPr>
            <w:tcW w:w="3170" w:type="dxa"/>
            <w:tcBorders>
              <w:top w:val="single" w:sz="4" w:space="0" w:color="auto"/>
              <w:left w:val="single" w:sz="4" w:space="0" w:color="auto"/>
              <w:bottom w:val="single" w:sz="4" w:space="0" w:color="auto"/>
              <w:right w:val="single" w:sz="4" w:space="0" w:color="auto"/>
            </w:tcBorders>
            <w:vAlign w:val="center"/>
          </w:tcPr>
          <w:p w:rsidR="00707B87" w:rsidRPr="00707B87" w:rsidRDefault="00707B87">
            <w:pPr>
              <w:kinsoku w:val="0"/>
              <w:overflowPunct w:val="0"/>
              <w:autoSpaceDE w:val="0"/>
              <w:autoSpaceDN w:val="0"/>
              <w:spacing w:line="360" w:lineRule="auto"/>
              <w:rPr>
                <w:rFonts w:asciiTheme="minorEastAsia" w:eastAsiaTheme="minorEastAsia" w:hAnsiTheme="minorEastAsia"/>
                <w:kern w:val="0"/>
                <w:szCs w:val="21"/>
              </w:rPr>
            </w:pPr>
            <w:proofErr w:type="gramStart"/>
            <w:r w:rsidRPr="00707B87">
              <w:rPr>
                <w:rFonts w:asciiTheme="minorEastAsia" w:eastAsiaTheme="minorEastAsia" w:hAnsiTheme="minorEastAsia" w:hint="eastAsia"/>
                <w:kern w:val="0"/>
                <w:szCs w:val="21"/>
              </w:rPr>
              <w:t>近期</w:t>
            </w:r>
            <w:r w:rsidR="00506DEA">
              <w:rPr>
                <w:rFonts w:asciiTheme="minorEastAsia" w:eastAsiaTheme="minorEastAsia" w:hAnsiTheme="minorEastAsia" w:hint="eastAsia"/>
                <w:kern w:val="0"/>
                <w:szCs w:val="21"/>
              </w:rPr>
              <w:t>业绩</w:t>
            </w:r>
            <w:proofErr w:type="gramEnd"/>
          </w:p>
        </w:tc>
        <w:tc>
          <w:tcPr>
            <w:tcW w:w="5633" w:type="dxa"/>
            <w:tcBorders>
              <w:top w:val="single" w:sz="4" w:space="0" w:color="auto"/>
              <w:left w:val="single" w:sz="4" w:space="0" w:color="auto"/>
              <w:bottom w:val="single" w:sz="4" w:space="0" w:color="auto"/>
              <w:right w:val="single" w:sz="4" w:space="0" w:color="auto"/>
            </w:tcBorders>
            <w:vAlign w:val="center"/>
          </w:tcPr>
          <w:p w:rsidR="00707B87" w:rsidRPr="00CA44B2" w:rsidRDefault="00506DEA">
            <w:pPr>
              <w:spacing w:line="360" w:lineRule="auto"/>
              <w:rPr>
                <w:rFonts w:asciiTheme="minorEastAsia" w:eastAsiaTheme="minorEastAsia" w:hAnsiTheme="minorEastAsia" w:cs="微软雅黑"/>
                <w:bCs/>
                <w:szCs w:val="21"/>
              </w:rPr>
            </w:pPr>
            <w:r>
              <w:rPr>
                <w:rFonts w:ascii="宋体" w:hAnsi="宋体"/>
                <w:szCs w:val="21"/>
              </w:rPr>
              <w:t>复印件</w:t>
            </w:r>
            <w:r>
              <w:rPr>
                <w:rFonts w:ascii="宋体" w:hAnsi="宋体" w:hint="eastAsia"/>
                <w:szCs w:val="21"/>
              </w:rPr>
              <w:t>，</w:t>
            </w:r>
            <w:r>
              <w:rPr>
                <w:rFonts w:ascii="宋体" w:hAnsi="宋体"/>
                <w:szCs w:val="21"/>
              </w:rPr>
              <w:t>根据评标办法相关要求提供</w:t>
            </w:r>
            <w:r>
              <w:rPr>
                <w:rFonts w:ascii="宋体" w:hAnsi="宋体" w:hint="eastAsia"/>
                <w:szCs w:val="21"/>
              </w:rPr>
              <w:t>。</w:t>
            </w:r>
          </w:p>
        </w:tc>
      </w:tr>
    </w:tbl>
    <w:p w:rsidR="00724860" w:rsidRDefault="00BF464C" w:rsidP="00B56170">
      <w:pPr>
        <w:numPr>
          <w:ilvl w:val="0"/>
          <w:numId w:val="11"/>
        </w:numPr>
        <w:spacing w:beforeLines="100" w:before="240" w:line="360" w:lineRule="auto"/>
        <w:ind w:left="0" w:hanging="6"/>
        <w:rPr>
          <w:rFonts w:ascii="宋体" w:hAnsi="宋体"/>
          <w:b/>
          <w:sz w:val="24"/>
        </w:rPr>
      </w:pPr>
      <w:r>
        <w:rPr>
          <w:rFonts w:ascii="宋体" w:hAnsi="宋体" w:hint="eastAsia"/>
          <w:b/>
          <w:sz w:val="24"/>
        </w:rPr>
        <w:t>证明满足招标文件规定的文件</w:t>
      </w:r>
    </w:p>
    <w:p w:rsidR="00707B87" w:rsidRPr="00707B87" w:rsidRDefault="00707B87" w:rsidP="000B691E">
      <w:pPr>
        <w:numPr>
          <w:ilvl w:val="0"/>
          <w:numId w:val="58"/>
        </w:numPr>
        <w:spacing w:line="360" w:lineRule="auto"/>
        <w:rPr>
          <w:rFonts w:asciiTheme="minorEastAsia" w:eastAsiaTheme="minorEastAsia" w:hAnsiTheme="minorEastAsia"/>
          <w:sz w:val="24"/>
        </w:rPr>
      </w:pPr>
      <w:r w:rsidRPr="00707B87">
        <w:rPr>
          <w:rFonts w:asciiTheme="minorEastAsia" w:eastAsiaTheme="minorEastAsia" w:hAnsiTheme="minorEastAsia" w:hint="eastAsia"/>
          <w:sz w:val="24"/>
        </w:rPr>
        <w:lastRenderedPageBreak/>
        <w:t>投标人应提交证明文件，证明其拟供的合同项下的技术和服务的合格性符合招标文件规定。该证明文件是投标文件的一部分。</w:t>
      </w:r>
    </w:p>
    <w:p w:rsidR="00707B87" w:rsidRPr="00707B87" w:rsidRDefault="00707B87" w:rsidP="000B691E">
      <w:pPr>
        <w:numPr>
          <w:ilvl w:val="0"/>
          <w:numId w:val="58"/>
        </w:numPr>
        <w:spacing w:line="360" w:lineRule="auto"/>
        <w:rPr>
          <w:rFonts w:asciiTheme="minorEastAsia" w:eastAsiaTheme="minorEastAsia" w:hAnsiTheme="minorEastAsia"/>
          <w:sz w:val="24"/>
        </w:rPr>
      </w:pPr>
      <w:r w:rsidRPr="00707B87">
        <w:rPr>
          <w:rFonts w:asciiTheme="minorEastAsia" w:eastAsiaTheme="minorEastAsia" w:hAnsiTheme="minorEastAsia" w:hint="eastAsia"/>
          <w:sz w:val="24"/>
        </w:rPr>
        <w:t>证明文件，可以是文字资料、图纸和数据</w:t>
      </w:r>
      <w:r w:rsidR="004F3475">
        <w:rPr>
          <w:rFonts w:asciiTheme="minorEastAsia" w:eastAsiaTheme="minorEastAsia" w:hAnsiTheme="minorEastAsia" w:hint="eastAsia"/>
          <w:sz w:val="24"/>
        </w:rPr>
        <w:t>。</w:t>
      </w:r>
    </w:p>
    <w:p w:rsidR="00724860" w:rsidRDefault="00BF464C">
      <w:pPr>
        <w:numPr>
          <w:ilvl w:val="0"/>
          <w:numId w:val="11"/>
        </w:numPr>
        <w:spacing w:line="360" w:lineRule="auto"/>
        <w:ind w:left="0" w:hanging="6"/>
        <w:rPr>
          <w:rFonts w:ascii="宋体" w:hAnsi="宋体"/>
          <w:b/>
          <w:sz w:val="24"/>
        </w:rPr>
      </w:pPr>
      <w:r>
        <w:rPr>
          <w:rFonts w:ascii="宋体" w:hAnsi="宋体"/>
          <w:b/>
          <w:sz w:val="24"/>
        </w:rPr>
        <w:t>投标报价</w:t>
      </w:r>
    </w:p>
    <w:p w:rsidR="00724860" w:rsidRDefault="00BF464C" w:rsidP="005246D0">
      <w:pPr>
        <w:numPr>
          <w:ilvl w:val="0"/>
          <w:numId w:val="14"/>
        </w:numPr>
        <w:spacing w:line="360" w:lineRule="auto"/>
        <w:ind w:leftChars="200" w:left="420" w:firstLine="0"/>
        <w:rPr>
          <w:rFonts w:ascii="宋体" w:hAnsi="宋体"/>
          <w:b/>
          <w:sz w:val="24"/>
        </w:rPr>
      </w:pPr>
      <w:r>
        <w:rPr>
          <w:rFonts w:ascii="宋体" w:hAnsi="宋体"/>
          <w:sz w:val="24"/>
        </w:rPr>
        <w:t>所有投标均以人民币报价。投标人的报价应遵守“中华人民共和国价格法”。</w:t>
      </w:r>
    </w:p>
    <w:p w:rsidR="00707B87" w:rsidRPr="005A3CFA" w:rsidRDefault="00BF464C" w:rsidP="005246D0">
      <w:pPr>
        <w:numPr>
          <w:ilvl w:val="0"/>
          <w:numId w:val="14"/>
        </w:numPr>
        <w:spacing w:line="360" w:lineRule="auto"/>
        <w:ind w:leftChars="200" w:left="845" w:hanging="425"/>
        <w:rPr>
          <w:rFonts w:ascii="宋体" w:hAnsi="宋体"/>
          <w:sz w:val="24"/>
        </w:rPr>
      </w:pPr>
      <w:r w:rsidRPr="005A3CFA">
        <w:rPr>
          <w:rFonts w:ascii="宋体" w:hAnsi="宋体"/>
          <w:sz w:val="24"/>
        </w:rPr>
        <w:t>投标人应以</w:t>
      </w:r>
      <w:r w:rsidRPr="005A3CFA">
        <w:rPr>
          <w:rFonts w:ascii="宋体" w:hAnsi="宋体" w:hint="eastAsia"/>
          <w:sz w:val="24"/>
        </w:rPr>
        <w:t>服务内容</w:t>
      </w:r>
      <w:r w:rsidRPr="005A3CFA">
        <w:rPr>
          <w:rFonts w:ascii="宋体" w:hAnsi="宋体"/>
          <w:sz w:val="24"/>
        </w:rPr>
        <w:t>为基础</w:t>
      </w:r>
      <w:r w:rsidRPr="005A3CFA">
        <w:rPr>
          <w:rFonts w:ascii="宋体" w:hAnsi="宋体" w:hint="eastAsia"/>
          <w:sz w:val="24"/>
        </w:rPr>
        <w:t>，</w:t>
      </w:r>
      <w:r w:rsidRPr="005A3CFA">
        <w:rPr>
          <w:rFonts w:ascii="宋体" w:hAnsi="宋体"/>
          <w:sz w:val="24"/>
        </w:rPr>
        <w:t>进行报价，即为合同总价。</w:t>
      </w:r>
    </w:p>
    <w:p w:rsidR="00724860" w:rsidRDefault="00707B87" w:rsidP="005246D0">
      <w:pPr>
        <w:numPr>
          <w:ilvl w:val="0"/>
          <w:numId w:val="14"/>
        </w:numPr>
        <w:spacing w:line="360" w:lineRule="auto"/>
        <w:ind w:leftChars="200" w:left="845" w:hanging="425"/>
        <w:rPr>
          <w:rFonts w:ascii="宋体" w:hAnsi="宋体"/>
          <w:sz w:val="24"/>
        </w:rPr>
      </w:pPr>
      <w:r>
        <w:rPr>
          <w:rFonts w:asciiTheme="minorEastAsia" w:eastAsiaTheme="minorEastAsia" w:hAnsiTheme="minorEastAsia" w:hint="eastAsia"/>
          <w:sz w:val="24"/>
        </w:rPr>
        <w:t>本招标文件虽未载明，但为本项目正常调试、运行等所必须的所有配置及相关工作的费用也应包括投标报价内</w:t>
      </w:r>
      <w:r w:rsidR="00BF464C">
        <w:rPr>
          <w:rFonts w:ascii="宋体" w:hAnsi="宋体"/>
          <w:sz w:val="24"/>
        </w:rPr>
        <w:t>。</w:t>
      </w:r>
    </w:p>
    <w:p w:rsidR="00707B87" w:rsidRPr="00707B87" w:rsidRDefault="005A3CFA" w:rsidP="005246D0">
      <w:pPr>
        <w:numPr>
          <w:ilvl w:val="0"/>
          <w:numId w:val="14"/>
        </w:numPr>
        <w:spacing w:line="360" w:lineRule="auto"/>
        <w:ind w:leftChars="200" w:left="845" w:hanging="425"/>
        <w:rPr>
          <w:rFonts w:ascii="宋体" w:hAnsi="宋体"/>
          <w:sz w:val="24"/>
        </w:rPr>
      </w:pPr>
      <w:r>
        <w:rPr>
          <w:rFonts w:ascii="宋体" w:hAnsi="宋体"/>
          <w:sz w:val="24"/>
        </w:rPr>
        <w:t>投标人的投标</w:t>
      </w:r>
      <w:r>
        <w:rPr>
          <w:rFonts w:ascii="宋体" w:hAnsi="宋体" w:hint="eastAsia"/>
          <w:sz w:val="24"/>
        </w:rPr>
        <w:t>报价</w:t>
      </w:r>
      <w:r>
        <w:rPr>
          <w:rFonts w:ascii="宋体" w:hAnsi="宋体"/>
          <w:sz w:val="24"/>
        </w:rPr>
        <w:t>应</w:t>
      </w:r>
      <w:r>
        <w:rPr>
          <w:rFonts w:ascii="宋体" w:hAnsi="宋体" w:hint="eastAsia"/>
          <w:sz w:val="24"/>
        </w:rPr>
        <w:t>包含所有服务内容</w:t>
      </w:r>
      <w:r>
        <w:rPr>
          <w:rFonts w:ascii="宋体" w:hAnsi="宋体"/>
          <w:sz w:val="24"/>
        </w:rPr>
        <w:t>，该报价将被认为满足本项目招标范围内的一切</w:t>
      </w:r>
      <w:r>
        <w:rPr>
          <w:rFonts w:ascii="宋体" w:hAnsi="宋体" w:hint="eastAsia"/>
          <w:sz w:val="24"/>
        </w:rPr>
        <w:t>服务</w:t>
      </w:r>
      <w:r>
        <w:rPr>
          <w:rFonts w:ascii="宋体" w:hAnsi="宋体"/>
          <w:sz w:val="24"/>
        </w:rPr>
        <w:t>、</w:t>
      </w:r>
      <w:r>
        <w:rPr>
          <w:rFonts w:ascii="宋体" w:hAnsi="宋体" w:hint="eastAsia"/>
          <w:sz w:val="24"/>
        </w:rPr>
        <w:t>以及为满足</w:t>
      </w:r>
      <w:r>
        <w:rPr>
          <w:rFonts w:ascii="宋体" w:hAnsi="宋体"/>
          <w:sz w:val="24"/>
        </w:rPr>
        <w:t>服务所需的</w:t>
      </w:r>
      <w:r>
        <w:rPr>
          <w:rFonts w:ascii="宋体" w:hAnsi="宋体" w:hint="eastAsia"/>
          <w:sz w:val="24"/>
        </w:rPr>
        <w:t>其他</w:t>
      </w:r>
      <w:r>
        <w:rPr>
          <w:rFonts w:ascii="宋体" w:hAnsi="宋体"/>
          <w:sz w:val="24"/>
        </w:rPr>
        <w:t>全部费用，若有漏项均由投标人承担。</w:t>
      </w:r>
    </w:p>
    <w:p w:rsidR="00724860" w:rsidRDefault="00BF464C">
      <w:pPr>
        <w:numPr>
          <w:ilvl w:val="0"/>
          <w:numId w:val="11"/>
        </w:numPr>
        <w:spacing w:line="360" w:lineRule="auto"/>
        <w:ind w:left="0" w:hanging="6"/>
        <w:rPr>
          <w:rFonts w:ascii="宋体" w:hAnsi="宋体"/>
          <w:b/>
          <w:sz w:val="24"/>
        </w:rPr>
      </w:pPr>
      <w:r>
        <w:rPr>
          <w:rFonts w:ascii="宋体" w:hAnsi="宋体"/>
          <w:b/>
          <w:sz w:val="24"/>
        </w:rPr>
        <w:t>投标保证金</w:t>
      </w:r>
    </w:p>
    <w:p w:rsidR="00724860" w:rsidRDefault="00BF464C">
      <w:pPr>
        <w:spacing w:line="360" w:lineRule="auto"/>
        <w:ind w:left="424"/>
        <w:rPr>
          <w:rFonts w:ascii="宋体" w:hAnsi="宋体"/>
          <w:sz w:val="24"/>
        </w:rPr>
      </w:pPr>
      <w:r>
        <w:rPr>
          <w:rFonts w:ascii="宋体" w:hAnsi="宋体" w:hint="eastAsia"/>
          <w:sz w:val="24"/>
        </w:rPr>
        <w:t>本项目免收投标保证金。</w:t>
      </w:r>
    </w:p>
    <w:p w:rsidR="00724860" w:rsidRDefault="00BF464C">
      <w:pPr>
        <w:numPr>
          <w:ilvl w:val="0"/>
          <w:numId w:val="11"/>
        </w:numPr>
        <w:spacing w:line="360" w:lineRule="auto"/>
        <w:ind w:left="0" w:hanging="6"/>
        <w:rPr>
          <w:rFonts w:ascii="宋体" w:hAnsi="宋体"/>
          <w:b/>
          <w:sz w:val="24"/>
        </w:rPr>
      </w:pPr>
      <w:r>
        <w:rPr>
          <w:rFonts w:ascii="宋体" w:hAnsi="宋体"/>
          <w:b/>
          <w:sz w:val="24"/>
        </w:rPr>
        <w:t>投标有效期</w:t>
      </w:r>
      <w:r>
        <w:rPr>
          <w:rFonts w:ascii="宋体" w:hAnsi="宋体" w:hint="eastAsia"/>
          <w:b/>
          <w:sz w:val="24"/>
        </w:rPr>
        <w:t>：</w:t>
      </w:r>
    </w:p>
    <w:p w:rsidR="00724860" w:rsidRDefault="00BF464C">
      <w:pPr>
        <w:spacing w:line="360" w:lineRule="auto"/>
        <w:ind w:leftChars="202" w:left="424"/>
        <w:rPr>
          <w:rFonts w:ascii="宋体" w:hAnsi="宋体"/>
          <w:sz w:val="24"/>
        </w:rPr>
      </w:pPr>
      <w:r>
        <w:rPr>
          <w:rFonts w:ascii="宋体" w:hAnsi="宋体"/>
          <w:sz w:val="24"/>
        </w:rPr>
        <w:t xml:space="preserve">投标应在规定的开标日后的 </w:t>
      </w:r>
      <w:r>
        <w:rPr>
          <w:rFonts w:ascii="宋体" w:hAnsi="宋体" w:hint="eastAsia"/>
          <w:sz w:val="24"/>
        </w:rPr>
        <w:t>9</w:t>
      </w:r>
      <w:r>
        <w:rPr>
          <w:rFonts w:ascii="宋体" w:hAnsi="宋体"/>
          <w:sz w:val="24"/>
        </w:rPr>
        <w:t>0</w:t>
      </w:r>
      <w:r>
        <w:rPr>
          <w:rFonts w:ascii="宋体" w:hAnsi="宋体" w:hint="eastAsia"/>
          <w:sz w:val="24"/>
        </w:rPr>
        <w:t>个工作日</w:t>
      </w:r>
      <w:r>
        <w:rPr>
          <w:rFonts w:ascii="宋体" w:hAnsi="宋体"/>
          <w:sz w:val="24"/>
        </w:rPr>
        <w:t>内保持有效，投标有效期不满足要求的投标将被视为非响应性投标而予以拒绝。</w:t>
      </w:r>
    </w:p>
    <w:p w:rsidR="00724860" w:rsidRDefault="00BF464C">
      <w:pPr>
        <w:numPr>
          <w:ilvl w:val="0"/>
          <w:numId w:val="11"/>
        </w:numPr>
        <w:spacing w:line="360" w:lineRule="auto"/>
        <w:ind w:left="0" w:hanging="6"/>
        <w:rPr>
          <w:rFonts w:ascii="宋体" w:hAnsi="宋体"/>
          <w:b/>
          <w:sz w:val="24"/>
        </w:rPr>
      </w:pPr>
      <w:r>
        <w:rPr>
          <w:rFonts w:ascii="宋体" w:hAnsi="宋体"/>
          <w:b/>
          <w:sz w:val="24"/>
        </w:rPr>
        <w:t>投标文件的签署及规定</w:t>
      </w:r>
    </w:p>
    <w:p w:rsidR="00724860" w:rsidRDefault="00BF464C" w:rsidP="005246D0">
      <w:pPr>
        <w:numPr>
          <w:ilvl w:val="0"/>
          <w:numId w:val="15"/>
        </w:numPr>
        <w:tabs>
          <w:tab w:val="left" w:pos="284"/>
        </w:tabs>
        <w:spacing w:line="360" w:lineRule="auto"/>
        <w:rPr>
          <w:rFonts w:ascii="宋体" w:hAnsi="宋体"/>
          <w:sz w:val="24"/>
        </w:rPr>
      </w:pPr>
      <w:r>
        <w:rPr>
          <w:rFonts w:ascii="宋体" w:hAnsi="宋体"/>
          <w:sz w:val="24"/>
        </w:rPr>
        <w:t>投标文件的正本需打印，并由投标人的法定代表人或</w:t>
      </w:r>
      <w:r>
        <w:rPr>
          <w:rFonts w:ascii="宋体" w:hAnsi="宋体" w:hint="eastAsia"/>
          <w:sz w:val="24"/>
        </w:rPr>
        <w:t>投标人</w:t>
      </w:r>
      <w:r>
        <w:rPr>
          <w:rFonts w:ascii="宋体" w:hAnsi="宋体"/>
          <w:sz w:val="24"/>
        </w:rPr>
        <w:t>代表</w:t>
      </w:r>
      <w:r>
        <w:rPr>
          <w:rFonts w:ascii="宋体" w:hAnsi="宋体" w:hint="eastAsia"/>
          <w:sz w:val="24"/>
        </w:rPr>
        <w:t>按招标文件要求在</w:t>
      </w:r>
      <w:r>
        <w:rPr>
          <w:rFonts w:ascii="宋体" w:hAnsi="宋体"/>
          <w:sz w:val="24"/>
        </w:rPr>
        <w:t>投标文件上</w:t>
      </w:r>
      <w:r w:rsidR="001A4D2B">
        <w:rPr>
          <w:rFonts w:ascii="宋体" w:hAnsi="宋体"/>
          <w:sz w:val="24"/>
        </w:rPr>
        <w:t>签字并</w:t>
      </w:r>
      <w:r>
        <w:rPr>
          <w:rFonts w:ascii="宋体" w:hAnsi="宋体"/>
          <w:sz w:val="24"/>
        </w:rPr>
        <w:t>加盖单位公章。</w:t>
      </w:r>
    </w:p>
    <w:p w:rsidR="00724860" w:rsidRDefault="00BF464C" w:rsidP="005246D0">
      <w:pPr>
        <w:numPr>
          <w:ilvl w:val="0"/>
          <w:numId w:val="15"/>
        </w:numPr>
        <w:tabs>
          <w:tab w:val="left" w:pos="284"/>
        </w:tabs>
        <w:spacing w:line="360" w:lineRule="auto"/>
        <w:rPr>
          <w:rFonts w:ascii="宋体" w:hAnsi="宋体"/>
          <w:sz w:val="24"/>
        </w:rPr>
      </w:pPr>
      <w:r>
        <w:rPr>
          <w:rFonts w:ascii="宋体" w:hAnsi="宋体"/>
          <w:sz w:val="24"/>
        </w:rPr>
        <w:t>授权代表须持有书面的“法定代表人授权书”（格式附后），并将其附在投标文件中。</w:t>
      </w:r>
    </w:p>
    <w:p w:rsidR="00724860" w:rsidRDefault="00BF464C" w:rsidP="005246D0">
      <w:pPr>
        <w:numPr>
          <w:ilvl w:val="0"/>
          <w:numId w:val="15"/>
        </w:numPr>
        <w:tabs>
          <w:tab w:val="left" w:pos="284"/>
        </w:tabs>
        <w:spacing w:line="360" w:lineRule="auto"/>
        <w:rPr>
          <w:rFonts w:ascii="宋体" w:hAnsi="宋体"/>
          <w:sz w:val="24"/>
        </w:rPr>
      </w:pPr>
      <w:r>
        <w:rPr>
          <w:rFonts w:ascii="宋体" w:hAnsi="宋体"/>
          <w:sz w:val="24"/>
        </w:rPr>
        <w:t>如对投标文件进行了修改，则应由投标人的法定代表人或</w:t>
      </w:r>
      <w:r>
        <w:rPr>
          <w:rFonts w:ascii="宋体" w:hAnsi="宋体" w:hint="eastAsia"/>
          <w:sz w:val="24"/>
        </w:rPr>
        <w:t>投标人</w:t>
      </w:r>
      <w:r>
        <w:rPr>
          <w:rFonts w:ascii="宋体" w:hAnsi="宋体"/>
          <w:sz w:val="24"/>
        </w:rPr>
        <w:t>代表在修改的每一页上签字。投标文件的副本可采用</w:t>
      </w:r>
      <w:r>
        <w:rPr>
          <w:rFonts w:ascii="宋体" w:hAnsi="宋体" w:hint="eastAsia"/>
          <w:sz w:val="24"/>
        </w:rPr>
        <w:t>盖章的</w:t>
      </w:r>
      <w:r>
        <w:rPr>
          <w:rFonts w:ascii="宋体" w:hAnsi="宋体"/>
          <w:sz w:val="24"/>
        </w:rPr>
        <w:t>正本复印件。</w:t>
      </w:r>
    </w:p>
    <w:p w:rsidR="00724860" w:rsidRDefault="00BF464C" w:rsidP="005246D0">
      <w:pPr>
        <w:numPr>
          <w:ilvl w:val="0"/>
          <w:numId w:val="15"/>
        </w:numPr>
        <w:tabs>
          <w:tab w:val="left" w:pos="284"/>
        </w:tabs>
        <w:spacing w:line="360" w:lineRule="auto"/>
        <w:rPr>
          <w:rFonts w:ascii="宋体" w:hAnsi="宋体"/>
          <w:sz w:val="24"/>
        </w:rPr>
      </w:pPr>
      <w:r>
        <w:rPr>
          <w:rFonts w:ascii="宋体" w:hAnsi="宋体"/>
          <w:sz w:val="24"/>
        </w:rPr>
        <w:t>投标文件应无涂改和行间插字，除非是投标人造成的必须修改的错误，任何行间插字、涂改和增删，必须由投标人</w:t>
      </w:r>
      <w:r>
        <w:rPr>
          <w:rFonts w:ascii="宋体" w:hAnsi="宋体" w:hint="eastAsia"/>
          <w:sz w:val="24"/>
        </w:rPr>
        <w:t>的</w:t>
      </w:r>
      <w:r>
        <w:rPr>
          <w:rFonts w:ascii="宋体" w:hAnsi="宋体"/>
          <w:sz w:val="24"/>
        </w:rPr>
        <w:t>法定代表人或</w:t>
      </w:r>
      <w:r>
        <w:rPr>
          <w:rFonts w:ascii="宋体" w:hAnsi="宋体" w:hint="eastAsia"/>
          <w:sz w:val="24"/>
        </w:rPr>
        <w:t>投标人</w:t>
      </w:r>
      <w:r>
        <w:rPr>
          <w:rFonts w:ascii="宋体" w:hAnsi="宋体"/>
          <w:sz w:val="24"/>
        </w:rPr>
        <w:t>代表在旁边签字确认才有效。</w:t>
      </w:r>
    </w:p>
    <w:p w:rsidR="00724860" w:rsidRDefault="00BF464C" w:rsidP="005246D0">
      <w:pPr>
        <w:numPr>
          <w:ilvl w:val="0"/>
          <w:numId w:val="15"/>
        </w:numPr>
        <w:tabs>
          <w:tab w:val="left" w:pos="284"/>
        </w:tabs>
        <w:spacing w:line="360" w:lineRule="auto"/>
        <w:rPr>
          <w:rFonts w:ascii="宋体" w:hAnsi="宋体"/>
          <w:sz w:val="24"/>
        </w:rPr>
      </w:pPr>
      <w:r>
        <w:rPr>
          <w:rFonts w:ascii="宋体" w:hAnsi="宋体"/>
          <w:sz w:val="24"/>
        </w:rPr>
        <w:t>投标文件因字迹潦草或表达不清所引起的后果由投标人负责。</w:t>
      </w:r>
    </w:p>
    <w:p w:rsidR="00724860" w:rsidRDefault="00BF464C" w:rsidP="00B56170">
      <w:pPr>
        <w:pageBreakBefore/>
        <w:spacing w:beforeLines="50" w:before="120" w:afterLines="50" w:after="120" w:line="360" w:lineRule="auto"/>
        <w:jc w:val="center"/>
        <w:rPr>
          <w:rFonts w:ascii="宋体" w:hAnsi="宋体"/>
          <w:b/>
          <w:sz w:val="24"/>
        </w:rPr>
      </w:pPr>
      <w:r w:rsidRPr="0017521F">
        <w:rPr>
          <w:rFonts w:ascii="宋体" w:hAnsi="宋体" w:hint="eastAsia"/>
          <w:b/>
          <w:sz w:val="24"/>
        </w:rPr>
        <w:lastRenderedPageBreak/>
        <w:t>（四）</w:t>
      </w:r>
      <w:r w:rsidRPr="0017521F">
        <w:rPr>
          <w:rFonts w:ascii="宋体" w:hAnsi="宋体"/>
          <w:b/>
          <w:sz w:val="24"/>
        </w:rPr>
        <w:t>投标文件的递交</w:t>
      </w:r>
    </w:p>
    <w:p w:rsidR="00724860" w:rsidRDefault="00BF464C" w:rsidP="00B56170">
      <w:pPr>
        <w:numPr>
          <w:ilvl w:val="0"/>
          <w:numId w:val="16"/>
        </w:numPr>
        <w:tabs>
          <w:tab w:val="left" w:pos="567"/>
        </w:tabs>
        <w:spacing w:afterLines="50" w:after="120" w:line="324" w:lineRule="auto"/>
        <w:jc w:val="left"/>
        <w:rPr>
          <w:rFonts w:ascii="宋体" w:hAnsi="宋体"/>
          <w:b/>
          <w:sz w:val="24"/>
        </w:rPr>
      </w:pPr>
      <w:r>
        <w:rPr>
          <w:rFonts w:ascii="宋体" w:hAnsi="宋体"/>
          <w:b/>
          <w:sz w:val="24"/>
        </w:rPr>
        <w:t>投标文件的密封</w:t>
      </w:r>
      <w:r>
        <w:rPr>
          <w:rFonts w:ascii="宋体" w:hAnsi="宋体" w:hint="eastAsia"/>
          <w:b/>
          <w:sz w:val="24"/>
        </w:rPr>
        <w:t>、</w:t>
      </w:r>
      <w:r>
        <w:rPr>
          <w:rFonts w:ascii="宋体" w:hAnsi="宋体"/>
          <w:b/>
          <w:sz w:val="24"/>
        </w:rPr>
        <w:t>标记</w:t>
      </w:r>
      <w:r>
        <w:rPr>
          <w:rFonts w:ascii="宋体" w:hAnsi="宋体" w:hint="eastAsia"/>
          <w:b/>
          <w:sz w:val="24"/>
        </w:rPr>
        <w:t>和递交</w:t>
      </w:r>
    </w:p>
    <w:p w:rsidR="00724860" w:rsidRPr="00CA44B2" w:rsidRDefault="00626B9D" w:rsidP="00A14A0E">
      <w:pPr>
        <w:spacing w:beforeLines="50" w:before="120" w:line="324" w:lineRule="auto"/>
        <w:ind w:firstLineChars="200" w:firstLine="480"/>
        <w:rPr>
          <w:rFonts w:ascii="宋体" w:hAnsi="宋体"/>
          <w:b/>
          <w:color w:val="FF0000"/>
          <w:sz w:val="24"/>
        </w:rPr>
      </w:pPr>
      <w:r w:rsidRPr="0017521F">
        <w:rPr>
          <w:rFonts w:ascii="宋体" w:hAnsi="宋体" w:cs="宋体" w:hint="eastAsia"/>
          <w:color w:val="000000" w:themeColor="text1"/>
          <w:kern w:val="0"/>
          <w:sz w:val="24"/>
        </w:rPr>
        <w:t>供应商应于投标截止时间前在北京市政府采购电子交易平台提交电子投标文件</w:t>
      </w:r>
      <w:r w:rsidR="009B6C28" w:rsidRPr="005E2B6E">
        <w:rPr>
          <w:rFonts w:ascii="宋体" w:hAnsi="宋体" w:cs="宋体" w:hint="eastAsia"/>
          <w:b/>
          <w:sz w:val="24"/>
        </w:rPr>
        <w:t>。</w:t>
      </w:r>
    </w:p>
    <w:p w:rsidR="00724860" w:rsidRDefault="00BF464C" w:rsidP="00B56170">
      <w:pPr>
        <w:numPr>
          <w:ilvl w:val="0"/>
          <w:numId w:val="16"/>
        </w:numPr>
        <w:tabs>
          <w:tab w:val="left" w:pos="567"/>
        </w:tabs>
        <w:spacing w:afterLines="50" w:after="120" w:line="324" w:lineRule="auto"/>
        <w:jc w:val="left"/>
        <w:rPr>
          <w:rFonts w:ascii="宋体" w:hAnsi="宋体"/>
          <w:b/>
          <w:sz w:val="24"/>
        </w:rPr>
      </w:pPr>
      <w:r>
        <w:rPr>
          <w:rFonts w:ascii="宋体" w:hAnsi="宋体"/>
          <w:b/>
          <w:sz w:val="24"/>
        </w:rPr>
        <w:t>投标截止期</w:t>
      </w:r>
      <w:r>
        <w:rPr>
          <w:rFonts w:ascii="宋体" w:hAnsi="宋体" w:hint="eastAsia"/>
          <w:b/>
          <w:sz w:val="24"/>
        </w:rPr>
        <w:t>：</w:t>
      </w:r>
      <w:r>
        <w:rPr>
          <w:rFonts w:ascii="宋体" w:hAnsi="宋体"/>
          <w:b/>
          <w:sz w:val="24"/>
        </w:rPr>
        <w:t xml:space="preserve"> </w:t>
      </w:r>
    </w:p>
    <w:p w:rsidR="00724860" w:rsidRDefault="00BF464C" w:rsidP="005246D0">
      <w:pPr>
        <w:numPr>
          <w:ilvl w:val="0"/>
          <w:numId w:val="18"/>
        </w:numPr>
        <w:spacing w:line="324" w:lineRule="auto"/>
        <w:rPr>
          <w:rFonts w:ascii="宋体" w:hAnsi="宋体"/>
          <w:sz w:val="24"/>
        </w:rPr>
      </w:pPr>
      <w:r>
        <w:rPr>
          <w:rFonts w:ascii="宋体" w:hAnsi="宋体"/>
          <w:sz w:val="24"/>
        </w:rPr>
        <w:t>投标人应在招标公告或投标邀请书中规定的截止日期和时间内，将投标文件递交</w:t>
      </w:r>
      <w:r>
        <w:rPr>
          <w:rFonts w:ascii="宋体" w:hAnsi="宋体" w:hint="eastAsia"/>
          <w:sz w:val="24"/>
        </w:rPr>
        <w:t>招标方</w:t>
      </w:r>
      <w:r>
        <w:rPr>
          <w:rFonts w:ascii="宋体" w:hAnsi="宋体"/>
          <w:sz w:val="24"/>
        </w:rPr>
        <w:t>，递交地点应是招标公告或投标邀请书中规定的地址。</w:t>
      </w:r>
    </w:p>
    <w:p w:rsidR="00724860" w:rsidRDefault="00BF464C" w:rsidP="005246D0">
      <w:pPr>
        <w:numPr>
          <w:ilvl w:val="0"/>
          <w:numId w:val="18"/>
        </w:numPr>
        <w:spacing w:line="324" w:lineRule="auto"/>
        <w:rPr>
          <w:rFonts w:ascii="宋体" w:hAnsi="宋体"/>
          <w:sz w:val="24"/>
        </w:rPr>
      </w:pPr>
      <w:r>
        <w:rPr>
          <w:rFonts w:ascii="宋体" w:hAnsi="宋体" w:hint="eastAsia"/>
          <w:sz w:val="24"/>
        </w:rPr>
        <w:t>招标方</w:t>
      </w:r>
      <w:r>
        <w:rPr>
          <w:rFonts w:ascii="宋体" w:hAnsi="宋体"/>
          <w:sz w:val="24"/>
        </w:rPr>
        <w:t>有权通过修改招标文件延长投标截止期。在此情况下，</w:t>
      </w:r>
      <w:r>
        <w:rPr>
          <w:rFonts w:ascii="宋体" w:hAnsi="宋体" w:hint="eastAsia"/>
          <w:sz w:val="24"/>
        </w:rPr>
        <w:t>招标方</w:t>
      </w:r>
      <w:r>
        <w:rPr>
          <w:rFonts w:ascii="宋体" w:hAnsi="宋体"/>
          <w:sz w:val="24"/>
        </w:rPr>
        <w:t>和投标人受投标截止期制约的所有权利和义务均应延长至新的截止期。</w:t>
      </w:r>
    </w:p>
    <w:p w:rsidR="00724860" w:rsidRDefault="00BF464C" w:rsidP="005246D0">
      <w:pPr>
        <w:numPr>
          <w:ilvl w:val="0"/>
          <w:numId w:val="18"/>
        </w:numPr>
        <w:spacing w:line="324" w:lineRule="auto"/>
        <w:rPr>
          <w:rFonts w:ascii="宋体" w:hAnsi="宋体"/>
          <w:sz w:val="24"/>
        </w:rPr>
      </w:pPr>
      <w:r>
        <w:rPr>
          <w:rFonts w:ascii="宋体" w:hAnsi="宋体" w:hint="eastAsia"/>
          <w:sz w:val="24"/>
        </w:rPr>
        <w:t>招标方</w:t>
      </w:r>
      <w:r>
        <w:rPr>
          <w:rFonts w:ascii="宋体" w:hAnsi="宋体"/>
          <w:sz w:val="24"/>
        </w:rPr>
        <w:t>将拒绝并原封退回在投标截止期后收到的任何投标文件。</w:t>
      </w:r>
    </w:p>
    <w:p w:rsidR="00724860" w:rsidRDefault="00BF464C" w:rsidP="00B56170">
      <w:pPr>
        <w:numPr>
          <w:ilvl w:val="0"/>
          <w:numId w:val="16"/>
        </w:numPr>
        <w:tabs>
          <w:tab w:val="left" w:pos="567"/>
        </w:tabs>
        <w:spacing w:afterLines="50" w:after="120" w:line="324" w:lineRule="auto"/>
        <w:jc w:val="left"/>
        <w:rPr>
          <w:rFonts w:ascii="宋体" w:hAnsi="宋体"/>
          <w:b/>
          <w:sz w:val="24"/>
        </w:rPr>
      </w:pPr>
      <w:r>
        <w:rPr>
          <w:rFonts w:ascii="宋体" w:hAnsi="宋体"/>
          <w:b/>
          <w:sz w:val="24"/>
        </w:rPr>
        <w:t>投标文件的修改与撤回</w:t>
      </w:r>
    </w:p>
    <w:p w:rsidR="00724860" w:rsidRDefault="00BF464C" w:rsidP="005246D0">
      <w:pPr>
        <w:numPr>
          <w:ilvl w:val="0"/>
          <w:numId w:val="19"/>
        </w:numPr>
        <w:spacing w:line="324" w:lineRule="auto"/>
        <w:rPr>
          <w:rFonts w:ascii="宋体" w:hAnsi="宋体"/>
          <w:sz w:val="24"/>
        </w:rPr>
      </w:pPr>
      <w:r>
        <w:rPr>
          <w:rFonts w:ascii="宋体" w:hAnsi="宋体" w:hint="eastAsia"/>
          <w:sz w:val="24"/>
        </w:rPr>
        <w:t>在投标截止时间前可以对所递交的投标文件进行补充、修改或者撤回，并书面通知招标方</w:t>
      </w:r>
      <w:r>
        <w:rPr>
          <w:rFonts w:ascii="宋体" w:hAnsi="宋体"/>
          <w:sz w:val="24"/>
        </w:rPr>
        <w:t>。</w:t>
      </w:r>
    </w:p>
    <w:p w:rsidR="00724860" w:rsidRDefault="00BF464C" w:rsidP="005246D0">
      <w:pPr>
        <w:numPr>
          <w:ilvl w:val="0"/>
          <w:numId w:val="19"/>
        </w:numPr>
        <w:spacing w:line="324" w:lineRule="auto"/>
        <w:rPr>
          <w:rFonts w:ascii="宋体" w:hAnsi="宋体"/>
          <w:sz w:val="24"/>
        </w:rPr>
      </w:pPr>
      <w:r>
        <w:rPr>
          <w:rFonts w:ascii="宋体" w:hAnsi="宋体"/>
          <w:sz w:val="24"/>
        </w:rPr>
        <w:t>投标人对投标文件的</w:t>
      </w:r>
      <w:r>
        <w:rPr>
          <w:rFonts w:ascii="宋体" w:hAnsi="宋体" w:hint="eastAsia"/>
          <w:sz w:val="24"/>
        </w:rPr>
        <w:t>补充、修改的内容应当按照招标文件要求签署、盖章、密封后，作为投标文件的组成部分</w:t>
      </w:r>
      <w:r>
        <w:rPr>
          <w:rFonts w:ascii="宋体" w:hAnsi="宋体"/>
          <w:sz w:val="24"/>
        </w:rPr>
        <w:t>。</w:t>
      </w:r>
    </w:p>
    <w:p w:rsidR="00724860" w:rsidRDefault="00BF464C" w:rsidP="005246D0">
      <w:pPr>
        <w:numPr>
          <w:ilvl w:val="0"/>
          <w:numId w:val="19"/>
        </w:numPr>
        <w:spacing w:line="324" w:lineRule="auto"/>
        <w:rPr>
          <w:rFonts w:ascii="宋体" w:hAnsi="宋体"/>
          <w:b/>
          <w:sz w:val="24"/>
        </w:rPr>
      </w:pPr>
      <w:r>
        <w:rPr>
          <w:rFonts w:ascii="宋体" w:hAnsi="宋体" w:hint="eastAsia"/>
          <w:sz w:val="24"/>
        </w:rPr>
        <w:t>投标</w:t>
      </w:r>
      <w:r>
        <w:rPr>
          <w:rFonts w:ascii="宋体" w:hAnsi="宋体"/>
          <w:sz w:val="24"/>
        </w:rPr>
        <w:t>有效期之</w:t>
      </w:r>
      <w:r>
        <w:rPr>
          <w:rFonts w:ascii="宋体" w:hAnsi="宋体" w:hint="eastAsia"/>
          <w:sz w:val="24"/>
        </w:rPr>
        <w:t>内</w:t>
      </w:r>
      <w:r>
        <w:rPr>
          <w:rFonts w:ascii="宋体" w:hAnsi="宋体"/>
          <w:sz w:val="24"/>
        </w:rPr>
        <w:t>，投标人不得撤回其投标。</w:t>
      </w:r>
    </w:p>
    <w:p w:rsidR="00724860" w:rsidRDefault="00BF464C" w:rsidP="00B56170">
      <w:pPr>
        <w:pageBreakBefore/>
        <w:spacing w:beforeLines="50" w:before="120" w:afterLines="50" w:after="120" w:line="360" w:lineRule="auto"/>
        <w:jc w:val="center"/>
        <w:rPr>
          <w:rFonts w:ascii="宋体" w:hAnsi="宋体"/>
          <w:b/>
          <w:sz w:val="24"/>
        </w:rPr>
      </w:pPr>
      <w:r>
        <w:rPr>
          <w:rFonts w:ascii="宋体" w:hAnsi="宋体" w:hint="eastAsia"/>
          <w:b/>
          <w:sz w:val="24"/>
        </w:rPr>
        <w:lastRenderedPageBreak/>
        <w:t>（五）投标人</w:t>
      </w:r>
    </w:p>
    <w:p w:rsidR="00724860" w:rsidRDefault="00BF464C" w:rsidP="00B56170">
      <w:pPr>
        <w:numPr>
          <w:ilvl w:val="0"/>
          <w:numId w:val="20"/>
        </w:numPr>
        <w:tabs>
          <w:tab w:val="left" w:pos="567"/>
        </w:tabs>
        <w:spacing w:afterLines="50" w:after="120" w:line="360" w:lineRule="auto"/>
        <w:jc w:val="left"/>
        <w:rPr>
          <w:rFonts w:ascii="宋体" w:hAnsi="宋体"/>
          <w:b/>
          <w:sz w:val="24"/>
        </w:rPr>
      </w:pPr>
      <w:r>
        <w:rPr>
          <w:rFonts w:ascii="宋体" w:hAnsi="宋体" w:hint="eastAsia"/>
          <w:b/>
          <w:sz w:val="24"/>
        </w:rPr>
        <w:t>投标人应当遵循公平竞争的原则</w:t>
      </w:r>
    </w:p>
    <w:p w:rsidR="00724860" w:rsidRDefault="00BF464C" w:rsidP="005246D0">
      <w:pPr>
        <w:numPr>
          <w:ilvl w:val="0"/>
          <w:numId w:val="21"/>
        </w:numPr>
        <w:spacing w:line="360" w:lineRule="auto"/>
        <w:ind w:left="851"/>
        <w:rPr>
          <w:rFonts w:ascii="宋体" w:hAnsi="宋体"/>
          <w:sz w:val="24"/>
        </w:rPr>
      </w:pPr>
      <w:r>
        <w:rPr>
          <w:rFonts w:ascii="宋体" w:hAnsi="宋体" w:hint="eastAsia"/>
          <w:sz w:val="24"/>
        </w:rPr>
        <w:t>投标人不得恶意串通，不得妨碍其他投标人的竞争行为，不得损害采购人或者其他投标人的合法权益。</w:t>
      </w:r>
    </w:p>
    <w:p w:rsidR="00724860" w:rsidRDefault="00BF464C" w:rsidP="005246D0">
      <w:pPr>
        <w:numPr>
          <w:ilvl w:val="0"/>
          <w:numId w:val="21"/>
        </w:numPr>
        <w:spacing w:line="360" w:lineRule="auto"/>
        <w:ind w:left="851"/>
        <w:rPr>
          <w:rFonts w:ascii="宋体" w:hAnsi="宋体"/>
          <w:sz w:val="24"/>
        </w:rPr>
      </w:pPr>
      <w:r>
        <w:rPr>
          <w:rFonts w:ascii="宋体" w:hAnsi="宋体" w:hint="eastAsia"/>
          <w:sz w:val="24"/>
        </w:rPr>
        <w:t>在评标过程中发现投标人有上述情形的，评标委员会应当认定其投标无效，并书面报告本级财政部门。</w:t>
      </w:r>
    </w:p>
    <w:p w:rsidR="00724860" w:rsidRDefault="00BF464C" w:rsidP="00B56170">
      <w:pPr>
        <w:numPr>
          <w:ilvl w:val="0"/>
          <w:numId w:val="20"/>
        </w:numPr>
        <w:tabs>
          <w:tab w:val="left" w:pos="567"/>
        </w:tabs>
        <w:spacing w:afterLines="50" w:after="120" w:line="360" w:lineRule="auto"/>
        <w:jc w:val="left"/>
        <w:rPr>
          <w:rFonts w:ascii="宋体" w:hAnsi="宋体"/>
          <w:b/>
          <w:sz w:val="24"/>
        </w:rPr>
      </w:pPr>
      <w:r>
        <w:rPr>
          <w:rFonts w:ascii="宋体" w:hAnsi="宋体" w:hint="eastAsia"/>
          <w:b/>
          <w:sz w:val="24"/>
        </w:rPr>
        <w:t>投标人串通投标的情形</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不同投标人的投标文件由同一单位或者个人编制；</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不同投标人委托同一单位或者个人办理投标事宜；</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不同投标人的投标文件载明的项目管理成员或者联系人员为同一人；</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不同投标人的投标文件异常一致或者投标报价呈规律性差异；</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不同投标人的投标文件相互混装；</w:t>
      </w:r>
    </w:p>
    <w:p w:rsidR="00724860" w:rsidRDefault="00BF464C" w:rsidP="005246D0">
      <w:pPr>
        <w:numPr>
          <w:ilvl w:val="0"/>
          <w:numId w:val="22"/>
        </w:numPr>
        <w:spacing w:line="360" w:lineRule="auto"/>
        <w:ind w:left="851"/>
        <w:rPr>
          <w:rFonts w:ascii="宋体" w:hAnsi="宋体"/>
          <w:sz w:val="24"/>
        </w:rPr>
      </w:pPr>
      <w:r>
        <w:rPr>
          <w:rFonts w:ascii="宋体" w:hAnsi="宋体" w:hint="eastAsia"/>
          <w:sz w:val="24"/>
        </w:rPr>
        <w:t>不同投标人的投标保证金从同一单位或者个人的账户转出；</w:t>
      </w:r>
    </w:p>
    <w:p w:rsidR="00724860" w:rsidRDefault="00BF464C">
      <w:pPr>
        <w:tabs>
          <w:tab w:val="left" w:pos="7626"/>
        </w:tabs>
        <w:spacing w:line="360" w:lineRule="auto"/>
        <w:ind w:left="426"/>
        <w:rPr>
          <w:rFonts w:ascii="宋体" w:hAnsi="宋体"/>
          <w:sz w:val="24"/>
        </w:rPr>
      </w:pPr>
      <w:r>
        <w:rPr>
          <w:rFonts w:ascii="宋体" w:hAnsi="宋体" w:hint="eastAsia"/>
          <w:sz w:val="24"/>
        </w:rPr>
        <w:t>有以上情形之一的，视为投标人串通投标，其投标无效。</w:t>
      </w:r>
    </w:p>
    <w:p w:rsidR="00724860" w:rsidRDefault="00BF464C" w:rsidP="00B56170">
      <w:pPr>
        <w:numPr>
          <w:ilvl w:val="0"/>
          <w:numId w:val="20"/>
        </w:numPr>
        <w:tabs>
          <w:tab w:val="left" w:pos="567"/>
        </w:tabs>
        <w:spacing w:afterLines="50" w:after="120" w:line="360" w:lineRule="auto"/>
        <w:jc w:val="left"/>
        <w:rPr>
          <w:rFonts w:ascii="宋体" w:hAnsi="宋体"/>
          <w:b/>
          <w:sz w:val="24"/>
        </w:rPr>
      </w:pPr>
      <w:r>
        <w:rPr>
          <w:rFonts w:ascii="宋体" w:hAnsi="宋体" w:hint="eastAsia"/>
          <w:b/>
          <w:sz w:val="24"/>
        </w:rPr>
        <w:t>本项目投标人落实政策</w:t>
      </w:r>
    </w:p>
    <w:p w:rsidR="00724860" w:rsidRDefault="00BF464C">
      <w:pPr>
        <w:pStyle w:val="afa"/>
        <w:tabs>
          <w:tab w:val="left" w:pos="630"/>
        </w:tabs>
        <w:adjustRightInd w:val="0"/>
        <w:snapToGrid w:val="0"/>
        <w:spacing w:line="360" w:lineRule="auto"/>
        <w:ind w:left="420" w:firstLine="480"/>
        <w:rPr>
          <w:rFonts w:ascii="宋体" w:hAnsi="宋体"/>
          <w:sz w:val="24"/>
        </w:rPr>
      </w:pPr>
      <w:r>
        <w:rPr>
          <w:rFonts w:ascii="宋体" w:hAnsi="宋体" w:hint="eastAsia"/>
          <w:sz w:val="24"/>
        </w:rPr>
        <w:t>依照财政部 工业和</w:t>
      </w:r>
      <w:proofErr w:type="gramStart"/>
      <w:r>
        <w:rPr>
          <w:rFonts w:ascii="宋体" w:hAnsi="宋体" w:hint="eastAsia"/>
          <w:sz w:val="24"/>
        </w:rPr>
        <w:t>信息化部财库</w:t>
      </w:r>
      <w:proofErr w:type="gramEnd"/>
      <w:r>
        <w:rPr>
          <w:rFonts w:ascii="宋体" w:hAnsi="宋体" w:hint="eastAsia"/>
          <w:sz w:val="24"/>
        </w:rPr>
        <w:t>〔2020〕46号关于印发《政府采购促进中小企业发展暂行办法》</w:t>
      </w:r>
      <w:r w:rsidR="0077057B" w:rsidRPr="0077057B">
        <w:rPr>
          <w:rFonts w:ascii="宋体" w:hAnsi="宋体" w:hint="eastAsia"/>
          <w:sz w:val="24"/>
        </w:rPr>
        <w:t>、《关于进一步加大政府采购支持中小企业力度的通知》（财库〔2022〕19号），</w:t>
      </w:r>
      <w:r>
        <w:rPr>
          <w:rFonts w:ascii="宋体" w:hAnsi="宋体" w:hint="eastAsia"/>
          <w:sz w:val="24"/>
        </w:rPr>
        <w:t>对小型和微型企业服务的价格给予10%的扣除，用扣除后的价格参与评审。</w:t>
      </w:r>
    </w:p>
    <w:p w:rsidR="00724860" w:rsidRDefault="00BF464C">
      <w:pPr>
        <w:pStyle w:val="afa"/>
        <w:tabs>
          <w:tab w:val="left" w:pos="630"/>
        </w:tabs>
        <w:adjustRightInd w:val="0"/>
        <w:snapToGrid w:val="0"/>
        <w:spacing w:line="360" w:lineRule="auto"/>
        <w:ind w:left="420" w:firstLine="480"/>
        <w:rPr>
          <w:rFonts w:ascii="宋体" w:hAnsi="宋体"/>
          <w:sz w:val="24"/>
        </w:rPr>
      </w:pPr>
      <w:r>
        <w:rPr>
          <w:rFonts w:ascii="宋体" w:hAnsi="宋体" w:hint="eastAsia"/>
          <w:sz w:val="24"/>
        </w:rPr>
        <w:t>《政府采购促进中小企业发展暂行办法》规定中小企业（含中型、小型、微型企业，下同）应当同时符合以下条件：</w:t>
      </w:r>
    </w:p>
    <w:p w:rsidR="00724860" w:rsidRDefault="00BF464C">
      <w:pPr>
        <w:pStyle w:val="afa"/>
        <w:tabs>
          <w:tab w:val="left" w:pos="630"/>
        </w:tabs>
        <w:adjustRightInd w:val="0"/>
        <w:snapToGrid w:val="0"/>
        <w:spacing w:line="360" w:lineRule="auto"/>
        <w:ind w:left="420" w:firstLine="480"/>
        <w:rPr>
          <w:rFonts w:ascii="宋体" w:hAnsi="宋体"/>
          <w:sz w:val="24"/>
        </w:rPr>
      </w:pPr>
      <w:r>
        <w:rPr>
          <w:rFonts w:ascii="宋体" w:hAnsi="宋体" w:hint="eastAsia"/>
          <w:sz w:val="24"/>
        </w:rPr>
        <w:t>（一）符合中小企业划分标准；</w:t>
      </w:r>
    </w:p>
    <w:p w:rsidR="00724860" w:rsidRDefault="00BF464C">
      <w:pPr>
        <w:pStyle w:val="afa"/>
        <w:tabs>
          <w:tab w:val="left" w:pos="630"/>
        </w:tabs>
        <w:adjustRightInd w:val="0"/>
        <w:snapToGrid w:val="0"/>
        <w:spacing w:line="360" w:lineRule="auto"/>
        <w:ind w:left="420" w:firstLine="480"/>
        <w:rPr>
          <w:rFonts w:ascii="宋体" w:hAnsi="宋体"/>
          <w:sz w:val="24"/>
        </w:rPr>
      </w:pPr>
      <w:r>
        <w:rPr>
          <w:rFonts w:ascii="宋体" w:hAnsi="宋体" w:hint="eastAsia"/>
          <w:sz w:val="24"/>
        </w:rPr>
        <w:t>（二）提供本企业制造的货物、承担的工程或者服务，或者提供其他中小企业制造的货物。本项所称货物不包括使用大型企业注册商标的货物。</w:t>
      </w:r>
    </w:p>
    <w:p w:rsidR="00724860" w:rsidRDefault="00BF464C">
      <w:pPr>
        <w:pStyle w:val="afa"/>
        <w:tabs>
          <w:tab w:val="left" w:pos="630"/>
        </w:tabs>
        <w:adjustRightInd w:val="0"/>
        <w:snapToGrid w:val="0"/>
        <w:spacing w:line="360" w:lineRule="auto"/>
        <w:ind w:left="420" w:firstLine="480"/>
        <w:rPr>
          <w:rFonts w:ascii="宋体" w:hAnsi="宋体"/>
          <w:sz w:val="24"/>
        </w:rPr>
      </w:pPr>
      <w:r>
        <w:rPr>
          <w:rFonts w:ascii="宋体" w:hAnsi="宋体" w:hint="eastAsia"/>
          <w:sz w:val="24"/>
        </w:rPr>
        <w:t>（三）小型、微型企业提供中型企业制造的货物的，视同为中型企业。</w:t>
      </w:r>
    </w:p>
    <w:p w:rsidR="00724860" w:rsidRDefault="00BF464C">
      <w:pPr>
        <w:pStyle w:val="afa"/>
        <w:tabs>
          <w:tab w:val="left" w:pos="630"/>
        </w:tabs>
        <w:adjustRightInd w:val="0"/>
        <w:snapToGrid w:val="0"/>
        <w:spacing w:line="360" w:lineRule="auto"/>
        <w:ind w:left="420" w:firstLine="480"/>
        <w:jc w:val="left"/>
        <w:rPr>
          <w:rFonts w:ascii="宋体" w:hAnsi="宋体"/>
          <w:sz w:val="24"/>
        </w:rPr>
      </w:pPr>
      <w:r>
        <w:rPr>
          <w:rFonts w:ascii="宋体" w:hAnsi="宋体" w:hint="eastAsia"/>
          <w:sz w:val="24"/>
        </w:rPr>
        <w:t>本办法所称中小企业划分标准，是指国务院有关部门根据企业从业人员、营业收入、资产总额等指标制定的中小企业划型标准。</w:t>
      </w:r>
    </w:p>
    <w:p w:rsidR="00724860" w:rsidRPr="00A7005D" w:rsidRDefault="00724860">
      <w:pPr>
        <w:spacing w:line="360" w:lineRule="auto"/>
        <w:ind w:left="426"/>
        <w:rPr>
          <w:rFonts w:ascii="宋体" w:hAnsi="宋体"/>
          <w:sz w:val="24"/>
        </w:rPr>
      </w:pPr>
    </w:p>
    <w:p w:rsidR="00724860" w:rsidRDefault="00BF464C">
      <w:pPr>
        <w:pageBreakBefore/>
        <w:tabs>
          <w:tab w:val="left" w:pos="914"/>
        </w:tabs>
        <w:spacing w:line="360" w:lineRule="auto"/>
        <w:jc w:val="center"/>
        <w:rPr>
          <w:rFonts w:ascii="宋体" w:hAnsi="宋体"/>
          <w:b/>
          <w:sz w:val="24"/>
        </w:rPr>
      </w:pPr>
      <w:r w:rsidRPr="001A3468">
        <w:rPr>
          <w:rFonts w:ascii="宋体" w:hAnsi="宋体" w:hint="eastAsia"/>
          <w:b/>
          <w:sz w:val="24"/>
        </w:rPr>
        <w:lastRenderedPageBreak/>
        <w:t xml:space="preserve">(六) </w:t>
      </w:r>
      <w:r w:rsidRPr="0017521F">
        <w:rPr>
          <w:rFonts w:ascii="宋体" w:hAnsi="宋体"/>
          <w:b/>
          <w:sz w:val="24"/>
        </w:rPr>
        <w:t>开标</w:t>
      </w:r>
      <w:r w:rsidRPr="0017521F">
        <w:rPr>
          <w:rFonts w:ascii="宋体" w:hAnsi="宋体" w:hint="eastAsia"/>
          <w:b/>
          <w:sz w:val="24"/>
        </w:rPr>
        <w:t>、</w:t>
      </w:r>
      <w:r w:rsidRPr="0017521F">
        <w:rPr>
          <w:rFonts w:ascii="宋体" w:hAnsi="宋体"/>
          <w:b/>
          <w:sz w:val="24"/>
        </w:rPr>
        <w:t>评标</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b/>
          <w:sz w:val="24"/>
        </w:rPr>
        <w:t>开标</w:t>
      </w:r>
      <w:r w:rsidR="00626B9D">
        <w:rPr>
          <w:rFonts w:ascii="宋体" w:hAnsi="宋体"/>
          <w:b/>
          <w:sz w:val="24"/>
        </w:rPr>
        <w:t>（</w:t>
      </w:r>
      <w:r w:rsidR="00626B9D" w:rsidRPr="0017521F">
        <w:rPr>
          <w:rFonts w:ascii="宋体" w:hAnsi="宋体"/>
          <w:b/>
          <w:sz w:val="24"/>
        </w:rPr>
        <w:t>电子标</w:t>
      </w:r>
      <w:r w:rsidR="00626B9D">
        <w:rPr>
          <w:rFonts w:ascii="宋体" w:hAnsi="宋体"/>
          <w:b/>
          <w:sz w:val="24"/>
        </w:rPr>
        <w:t>）</w:t>
      </w:r>
    </w:p>
    <w:p w:rsidR="00724860" w:rsidRDefault="00BF464C" w:rsidP="005246D0">
      <w:pPr>
        <w:numPr>
          <w:ilvl w:val="0"/>
          <w:numId w:val="24"/>
        </w:numPr>
        <w:spacing w:line="360" w:lineRule="auto"/>
        <w:ind w:left="851" w:hanging="425"/>
        <w:rPr>
          <w:rFonts w:ascii="宋体" w:hAnsi="宋体"/>
          <w:sz w:val="24"/>
        </w:rPr>
      </w:pPr>
      <w:r>
        <w:rPr>
          <w:rFonts w:ascii="宋体" w:hAnsi="宋体" w:hint="eastAsia"/>
          <w:sz w:val="24"/>
        </w:rPr>
        <w:t>招标方在招标文件确定的提交投标文件截止时间的同一时间进行开标。开标地点应当为招标文件中预先确定的地点</w:t>
      </w:r>
      <w:r w:rsidR="00145D37">
        <w:rPr>
          <w:rFonts w:ascii="宋体" w:hAnsi="宋体"/>
          <w:sz w:val="24"/>
        </w:rPr>
        <w:t>，</w:t>
      </w:r>
      <w:r w:rsidR="00145D37" w:rsidRPr="0017521F">
        <w:rPr>
          <w:rFonts w:ascii="宋体" w:hAnsi="宋体" w:cs="宋体" w:hint="eastAsia"/>
          <w:color w:val="000000" w:themeColor="text1"/>
          <w:kern w:val="0"/>
          <w:sz w:val="24"/>
        </w:rPr>
        <w:t>供应商在开标地点使用CA数字证书或电子营业执照登录北京市政府采购电子交易平台进行电子开标。</w:t>
      </w:r>
    </w:p>
    <w:p w:rsidR="00724860" w:rsidRPr="00E36EBD" w:rsidRDefault="00BF464C" w:rsidP="005246D0">
      <w:pPr>
        <w:numPr>
          <w:ilvl w:val="0"/>
          <w:numId w:val="24"/>
        </w:numPr>
        <w:spacing w:line="360" w:lineRule="auto"/>
        <w:ind w:left="851" w:hanging="425"/>
        <w:rPr>
          <w:rFonts w:ascii="宋体" w:hAnsi="宋体"/>
          <w:sz w:val="24"/>
        </w:rPr>
      </w:pPr>
      <w:r w:rsidRPr="00E36EBD">
        <w:rPr>
          <w:rFonts w:ascii="宋体" w:hAnsi="宋体" w:hint="eastAsia"/>
          <w:sz w:val="24"/>
        </w:rPr>
        <w:t>开标由招标方主持，</w:t>
      </w:r>
      <w:r w:rsidRPr="00E36EBD">
        <w:rPr>
          <w:rFonts w:ascii="宋体" w:hAnsi="宋体"/>
          <w:sz w:val="24"/>
        </w:rPr>
        <w:t>邀请所有投标人代表参加。参加开标的</w:t>
      </w:r>
      <w:r w:rsidRPr="00E36EBD">
        <w:rPr>
          <w:rFonts w:ascii="宋体" w:hAnsi="宋体" w:hint="eastAsia"/>
          <w:sz w:val="24"/>
        </w:rPr>
        <w:t>人员</w:t>
      </w:r>
      <w:r w:rsidRPr="00E36EBD">
        <w:rPr>
          <w:rFonts w:ascii="宋体" w:hAnsi="宋体"/>
          <w:sz w:val="24"/>
        </w:rPr>
        <w:t>应签名报到以证明其出席。</w:t>
      </w:r>
    </w:p>
    <w:p w:rsidR="00724860" w:rsidRDefault="00BF464C" w:rsidP="005246D0">
      <w:pPr>
        <w:numPr>
          <w:ilvl w:val="0"/>
          <w:numId w:val="24"/>
        </w:numPr>
        <w:spacing w:line="360" w:lineRule="auto"/>
        <w:ind w:left="851" w:hanging="425"/>
        <w:rPr>
          <w:rFonts w:ascii="宋体" w:hAnsi="宋体"/>
          <w:sz w:val="24"/>
        </w:rPr>
      </w:pPr>
      <w:r>
        <w:rPr>
          <w:rFonts w:ascii="宋体" w:hAnsi="宋体"/>
          <w:sz w:val="24"/>
        </w:rPr>
        <w:t>开标时，</w:t>
      </w:r>
      <w:r>
        <w:rPr>
          <w:rFonts w:ascii="宋体" w:hAnsi="宋体" w:hint="eastAsia"/>
          <w:sz w:val="24"/>
        </w:rPr>
        <w:t>应当由投标人或者其推选的代表检查投标文件的密封情况；</w:t>
      </w:r>
      <w:r>
        <w:rPr>
          <w:rFonts w:ascii="宋体" w:hAnsi="宋体"/>
          <w:sz w:val="24"/>
        </w:rPr>
        <w:t>经确认</w:t>
      </w:r>
      <w:r>
        <w:rPr>
          <w:rFonts w:ascii="宋体" w:hAnsi="宋体" w:hint="eastAsia"/>
          <w:sz w:val="24"/>
        </w:rPr>
        <w:t>无误后</w:t>
      </w:r>
      <w:r>
        <w:rPr>
          <w:rFonts w:ascii="宋体" w:hAnsi="宋体"/>
          <w:sz w:val="24"/>
        </w:rPr>
        <w:t>，由</w:t>
      </w:r>
      <w:r>
        <w:rPr>
          <w:rFonts w:ascii="宋体" w:hAnsi="宋体" w:hint="eastAsia"/>
          <w:sz w:val="24"/>
        </w:rPr>
        <w:t>招标方</w:t>
      </w:r>
      <w:r>
        <w:rPr>
          <w:rFonts w:ascii="宋体" w:hAnsi="宋体"/>
          <w:sz w:val="24"/>
        </w:rPr>
        <w:t>当众</w:t>
      </w:r>
      <w:r>
        <w:rPr>
          <w:rFonts w:ascii="宋体" w:hAnsi="宋体" w:hint="eastAsia"/>
          <w:sz w:val="24"/>
        </w:rPr>
        <w:t>拆封，</w:t>
      </w:r>
      <w:r>
        <w:rPr>
          <w:rFonts w:ascii="宋体" w:hAnsi="宋体"/>
          <w:sz w:val="24"/>
        </w:rPr>
        <w:t>宣读投标人名称、投标价格</w:t>
      </w:r>
      <w:r>
        <w:rPr>
          <w:rFonts w:ascii="宋体" w:hAnsi="宋体" w:hint="eastAsia"/>
          <w:sz w:val="24"/>
        </w:rPr>
        <w:t>和招标文件规定的需要宣布的其他内容</w:t>
      </w:r>
      <w:r>
        <w:rPr>
          <w:rFonts w:ascii="宋体" w:hAnsi="宋体"/>
          <w:sz w:val="24"/>
        </w:rPr>
        <w:t>。</w:t>
      </w:r>
    </w:p>
    <w:p w:rsidR="00724860" w:rsidRDefault="00BF464C" w:rsidP="005246D0">
      <w:pPr>
        <w:numPr>
          <w:ilvl w:val="0"/>
          <w:numId w:val="24"/>
        </w:numPr>
        <w:spacing w:line="360" w:lineRule="auto"/>
        <w:ind w:left="851" w:hanging="425"/>
        <w:rPr>
          <w:rFonts w:ascii="宋体" w:hAnsi="宋体"/>
          <w:sz w:val="24"/>
        </w:rPr>
      </w:pPr>
      <w:r>
        <w:rPr>
          <w:rFonts w:ascii="宋体" w:hAnsi="宋体" w:hint="eastAsia"/>
          <w:sz w:val="24"/>
        </w:rPr>
        <w:t>投标人不足3家的，不得开标；</w:t>
      </w:r>
    </w:p>
    <w:p w:rsidR="00724860" w:rsidRDefault="00BF464C" w:rsidP="005246D0">
      <w:pPr>
        <w:numPr>
          <w:ilvl w:val="0"/>
          <w:numId w:val="24"/>
        </w:numPr>
        <w:spacing w:line="360" w:lineRule="auto"/>
        <w:ind w:left="851" w:hanging="425"/>
        <w:rPr>
          <w:rFonts w:ascii="宋体" w:hAnsi="宋体"/>
          <w:sz w:val="24"/>
        </w:rPr>
      </w:pPr>
      <w:r>
        <w:rPr>
          <w:rFonts w:ascii="宋体" w:hAnsi="宋体" w:hint="eastAsia"/>
          <w:sz w:val="24"/>
        </w:rPr>
        <w:t>开标过程应当由招标方负责记录，由参加开标的各投标人代表和相关工作人员签字确认后随采购文件一并存档。</w:t>
      </w:r>
    </w:p>
    <w:p w:rsidR="00724860" w:rsidRDefault="00BF464C" w:rsidP="005246D0">
      <w:pPr>
        <w:numPr>
          <w:ilvl w:val="0"/>
          <w:numId w:val="24"/>
        </w:numPr>
        <w:spacing w:line="360" w:lineRule="auto"/>
        <w:ind w:left="851" w:hanging="425"/>
        <w:rPr>
          <w:rFonts w:ascii="宋体" w:hAnsi="宋体"/>
          <w:sz w:val="24"/>
        </w:rPr>
      </w:pPr>
      <w:r>
        <w:rPr>
          <w:rFonts w:ascii="宋体" w:hAnsi="宋体" w:hint="eastAsia"/>
          <w:sz w:val="24"/>
        </w:rPr>
        <w:t>投标人参加开标的，投标人代表对开标过程和开标记录有疑义，以及认为采购人、招标</w:t>
      </w:r>
      <w:proofErr w:type="gramStart"/>
      <w:r>
        <w:rPr>
          <w:rFonts w:ascii="宋体" w:hAnsi="宋体" w:hint="eastAsia"/>
          <w:sz w:val="24"/>
        </w:rPr>
        <w:t>方相关</w:t>
      </w:r>
      <w:proofErr w:type="gramEnd"/>
      <w:r>
        <w:rPr>
          <w:rFonts w:ascii="宋体" w:hAnsi="宋体" w:hint="eastAsia"/>
          <w:sz w:val="24"/>
        </w:rPr>
        <w:t>工作人员有需要回避的情形的，应当场提出询问或者回避申请。开标大会结束，未提出疑义，视同认可开标结果。</w:t>
      </w:r>
    </w:p>
    <w:p w:rsidR="009E72A7" w:rsidRPr="003F2FB0" w:rsidRDefault="00BF464C" w:rsidP="009E72A7">
      <w:pPr>
        <w:numPr>
          <w:ilvl w:val="0"/>
          <w:numId w:val="24"/>
        </w:numPr>
        <w:spacing w:line="360" w:lineRule="auto"/>
        <w:ind w:left="851" w:hanging="425"/>
        <w:rPr>
          <w:rFonts w:ascii="宋体" w:hAnsi="宋体"/>
          <w:sz w:val="24"/>
        </w:rPr>
      </w:pPr>
      <w:r w:rsidRPr="005E2B6E">
        <w:rPr>
          <w:rFonts w:ascii="宋体" w:hAnsi="宋体" w:hint="eastAsia"/>
          <w:sz w:val="24"/>
        </w:rPr>
        <w:t>投标人未参加开标的，视同认可开标结果。</w:t>
      </w:r>
      <w:r w:rsidR="009E72A7" w:rsidRPr="009E72A7">
        <w:rPr>
          <w:rFonts w:ascii="宋体" w:hAnsi="宋体" w:hint="eastAsia"/>
          <w:sz w:val="24"/>
        </w:rPr>
        <w:t xml:space="preserve">  </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资格性审查</w:t>
      </w:r>
    </w:p>
    <w:p w:rsidR="00724860" w:rsidRDefault="00BF464C" w:rsidP="005246D0">
      <w:pPr>
        <w:pStyle w:val="afa"/>
        <w:numPr>
          <w:ilvl w:val="0"/>
          <w:numId w:val="25"/>
        </w:numPr>
        <w:spacing w:line="360" w:lineRule="auto"/>
        <w:ind w:left="851" w:firstLineChars="0"/>
        <w:rPr>
          <w:rFonts w:ascii="宋体" w:hAnsi="宋体"/>
          <w:sz w:val="24"/>
        </w:rPr>
      </w:pPr>
      <w:r>
        <w:rPr>
          <w:rFonts w:ascii="宋体" w:hAnsi="宋体" w:hint="eastAsia"/>
          <w:sz w:val="24"/>
        </w:rPr>
        <w:t>公开招标采购项目开标结束后，采购人依法对投标人的资格进行审查；</w:t>
      </w:r>
    </w:p>
    <w:p w:rsidR="00724860" w:rsidRDefault="00BF464C" w:rsidP="005246D0">
      <w:pPr>
        <w:pStyle w:val="afa"/>
        <w:numPr>
          <w:ilvl w:val="0"/>
          <w:numId w:val="25"/>
        </w:numPr>
        <w:spacing w:line="360" w:lineRule="auto"/>
        <w:ind w:left="851" w:firstLineChars="0"/>
        <w:rPr>
          <w:rFonts w:ascii="宋体" w:hAnsi="宋体"/>
          <w:sz w:val="24"/>
        </w:rPr>
      </w:pPr>
      <w:r>
        <w:rPr>
          <w:rFonts w:ascii="宋体" w:hAnsi="宋体"/>
          <w:sz w:val="24"/>
        </w:rPr>
        <w:t>资格性审查</w:t>
      </w:r>
      <w:r>
        <w:rPr>
          <w:rFonts w:ascii="宋体" w:hAnsi="宋体" w:hint="eastAsia"/>
          <w:sz w:val="24"/>
        </w:rPr>
        <w:t>具体内容以评分办法规定为准。</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组建评标委员会</w:t>
      </w:r>
    </w:p>
    <w:p w:rsidR="00724860" w:rsidRDefault="00BF464C">
      <w:pPr>
        <w:spacing w:line="360" w:lineRule="auto"/>
        <w:ind w:firstLineChars="200" w:firstLine="480"/>
        <w:rPr>
          <w:rFonts w:ascii="宋体" w:hAnsi="宋体"/>
          <w:sz w:val="24"/>
        </w:rPr>
      </w:pPr>
      <w:r>
        <w:rPr>
          <w:rFonts w:ascii="宋体" w:hAnsi="宋体" w:hint="eastAsia"/>
          <w:sz w:val="24"/>
        </w:rPr>
        <w:t>评标委员会由采购人代表和评审专家组成，成员人数应当为</w:t>
      </w:r>
      <w:r w:rsidR="001D474E">
        <w:rPr>
          <w:rFonts w:ascii="宋体" w:hAnsi="宋体" w:hint="eastAsia"/>
          <w:sz w:val="24"/>
        </w:rPr>
        <w:t>5</w:t>
      </w:r>
      <w:r>
        <w:rPr>
          <w:rFonts w:ascii="宋体" w:hAnsi="宋体" w:hint="eastAsia"/>
          <w:sz w:val="24"/>
        </w:rPr>
        <w:t>人以上单数，其中评审专家不得少于成员总数的三分之二。</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评标委员会职责</w:t>
      </w:r>
    </w:p>
    <w:p w:rsidR="00724860" w:rsidRDefault="00BF464C" w:rsidP="005246D0">
      <w:pPr>
        <w:pStyle w:val="a3"/>
        <w:numPr>
          <w:ilvl w:val="0"/>
          <w:numId w:val="26"/>
        </w:numPr>
        <w:spacing w:line="360" w:lineRule="auto"/>
        <w:ind w:left="851"/>
        <w:rPr>
          <w:rFonts w:ascii="宋体" w:hAnsi="宋体"/>
          <w:sz w:val="24"/>
          <w:szCs w:val="24"/>
        </w:rPr>
      </w:pPr>
      <w:r>
        <w:rPr>
          <w:rFonts w:ascii="宋体" w:hAnsi="宋体" w:hint="eastAsia"/>
          <w:sz w:val="24"/>
          <w:szCs w:val="24"/>
        </w:rPr>
        <w:t>审查、评价投标文件是否符合招标文件的商务、技术等实质性要求；</w:t>
      </w:r>
    </w:p>
    <w:p w:rsidR="00724860" w:rsidRDefault="00BF464C" w:rsidP="005246D0">
      <w:pPr>
        <w:pStyle w:val="a3"/>
        <w:numPr>
          <w:ilvl w:val="0"/>
          <w:numId w:val="26"/>
        </w:numPr>
        <w:spacing w:line="360" w:lineRule="auto"/>
        <w:ind w:left="851"/>
        <w:rPr>
          <w:rFonts w:ascii="宋体" w:hAnsi="宋体"/>
          <w:sz w:val="24"/>
          <w:szCs w:val="24"/>
        </w:rPr>
      </w:pPr>
      <w:r>
        <w:rPr>
          <w:rFonts w:ascii="宋体" w:hAnsi="宋体" w:hint="eastAsia"/>
          <w:sz w:val="24"/>
          <w:szCs w:val="24"/>
        </w:rPr>
        <w:t>要求投标人对投标文件有关事项</w:t>
      </w:r>
      <w:proofErr w:type="gramStart"/>
      <w:r>
        <w:rPr>
          <w:rFonts w:ascii="宋体" w:hAnsi="宋体" w:hint="eastAsia"/>
          <w:sz w:val="24"/>
          <w:szCs w:val="24"/>
        </w:rPr>
        <w:t>作出</w:t>
      </w:r>
      <w:proofErr w:type="gramEnd"/>
      <w:r>
        <w:rPr>
          <w:rFonts w:ascii="宋体" w:hAnsi="宋体" w:hint="eastAsia"/>
          <w:sz w:val="24"/>
          <w:szCs w:val="24"/>
        </w:rPr>
        <w:t>澄清或者说明；</w:t>
      </w:r>
    </w:p>
    <w:p w:rsidR="00724860" w:rsidRDefault="00BF464C" w:rsidP="005246D0">
      <w:pPr>
        <w:pStyle w:val="a3"/>
        <w:numPr>
          <w:ilvl w:val="0"/>
          <w:numId w:val="26"/>
        </w:numPr>
        <w:spacing w:line="360" w:lineRule="auto"/>
        <w:ind w:left="851"/>
        <w:rPr>
          <w:rFonts w:ascii="宋体" w:hAnsi="宋体"/>
          <w:sz w:val="24"/>
          <w:szCs w:val="24"/>
        </w:rPr>
      </w:pPr>
      <w:r>
        <w:rPr>
          <w:rFonts w:ascii="宋体" w:hAnsi="宋体" w:hint="eastAsia"/>
          <w:sz w:val="24"/>
          <w:szCs w:val="24"/>
        </w:rPr>
        <w:t>对投标文件进行比较和评价；</w:t>
      </w:r>
    </w:p>
    <w:p w:rsidR="00724860" w:rsidRDefault="00BF464C" w:rsidP="005246D0">
      <w:pPr>
        <w:pStyle w:val="a3"/>
        <w:numPr>
          <w:ilvl w:val="0"/>
          <w:numId w:val="26"/>
        </w:numPr>
        <w:spacing w:line="360" w:lineRule="auto"/>
        <w:ind w:left="851"/>
        <w:rPr>
          <w:rFonts w:ascii="宋体" w:hAnsi="宋体"/>
          <w:sz w:val="24"/>
          <w:szCs w:val="24"/>
        </w:rPr>
      </w:pPr>
      <w:r>
        <w:rPr>
          <w:rFonts w:ascii="宋体" w:hAnsi="宋体" w:hint="eastAsia"/>
          <w:sz w:val="24"/>
          <w:szCs w:val="24"/>
        </w:rPr>
        <w:t>确定中标候选人名单，以及根据采购人委托直接确定中标人；</w:t>
      </w:r>
    </w:p>
    <w:p w:rsidR="00724860" w:rsidRDefault="00BF464C" w:rsidP="005246D0">
      <w:pPr>
        <w:pStyle w:val="a3"/>
        <w:numPr>
          <w:ilvl w:val="0"/>
          <w:numId w:val="26"/>
        </w:numPr>
        <w:spacing w:line="360" w:lineRule="auto"/>
        <w:ind w:left="851"/>
        <w:rPr>
          <w:rFonts w:ascii="宋体" w:hAnsi="宋体"/>
          <w:sz w:val="24"/>
          <w:szCs w:val="24"/>
        </w:rPr>
      </w:pPr>
      <w:r>
        <w:rPr>
          <w:rFonts w:ascii="宋体" w:hAnsi="宋体" w:hint="eastAsia"/>
          <w:sz w:val="24"/>
          <w:szCs w:val="24"/>
        </w:rPr>
        <w:t>向采购人、招标方或者有关部门报告评标中发现的违法行为；</w:t>
      </w:r>
    </w:p>
    <w:p w:rsidR="00724860" w:rsidRDefault="00BF464C" w:rsidP="005246D0">
      <w:pPr>
        <w:pStyle w:val="a3"/>
        <w:numPr>
          <w:ilvl w:val="0"/>
          <w:numId w:val="26"/>
        </w:numPr>
        <w:spacing w:line="360" w:lineRule="auto"/>
        <w:ind w:left="851"/>
        <w:rPr>
          <w:rFonts w:ascii="宋体" w:hAnsi="宋体"/>
          <w:color w:val="FF0000"/>
          <w:sz w:val="24"/>
          <w:szCs w:val="24"/>
        </w:rPr>
      </w:pPr>
      <w:r>
        <w:rPr>
          <w:rFonts w:ascii="宋体" w:hAnsi="宋体" w:hint="eastAsia"/>
          <w:sz w:val="24"/>
          <w:szCs w:val="24"/>
        </w:rPr>
        <w:t>评标委员会根据全体评标成员签字的原始评标记录和评分汇总结果编写评标报告。</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符合性审查</w:t>
      </w:r>
    </w:p>
    <w:p w:rsidR="00724860" w:rsidRDefault="00BF464C" w:rsidP="005246D0">
      <w:pPr>
        <w:pStyle w:val="afa"/>
        <w:numPr>
          <w:ilvl w:val="0"/>
          <w:numId w:val="27"/>
        </w:numPr>
        <w:spacing w:line="360" w:lineRule="auto"/>
        <w:ind w:left="851" w:firstLineChars="0"/>
        <w:rPr>
          <w:rFonts w:ascii="宋体" w:hAnsi="宋体"/>
          <w:sz w:val="24"/>
        </w:rPr>
      </w:pPr>
      <w:r>
        <w:rPr>
          <w:rFonts w:ascii="宋体" w:hAnsi="宋体" w:hint="eastAsia"/>
          <w:sz w:val="24"/>
        </w:rPr>
        <w:lastRenderedPageBreak/>
        <w:t>评标委员会应当对通过资格性审查的投标人的投标文件进行符合性审查，以确定其是否满足招标文件的实质性要求；</w:t>
      </w:r>
    </w:p>
    <w:p w:rsidR="00724860" w:rsidRDefault="00BF464C" w:rsidP="005246D0">
      <w:pPr>
        <w:pStyle w:val="afa"/>
        <w:numPr>
          <w:ilvl w:val="0"/>
          <w:numId w:val="27"/>
        </w:numPr>
        <w:spacing w:line="360" w:lineRule="auto"/>
        <w:ind w:left="851" w:firstLineChars="0"/>
        <w:rPr>
          <w:rFonts w:ascii="宋体" w:hAnsi="宋体"/>
          <w:sz w:val="24"/>
        </w:rPr>
      </w:pPr>
      <w:r>
        <w:rPr>
          <w:rFonts w:ascii="宋体" w:hAnsi="宋体"/>
          <w:sz w:val="24"/>
        </w:rPr>
        <w:t>符合性</w:t>
      </w:r>
      <w:r>
        <w:rPr>
          <w:rFonts w:ascii="宋体" w:hAnsi="宋体" w:hint="eastAsia"/>
          <w:sz w:val="24"/>
        </w:rPr>
        <w:t>审</w:t>
      </w:r>
      <w:r>
        <w:rPr>
          <w:rFonts w:ascii="宋体" w:hAnsi="宋体"/>
          <w:sz w:val="24"/>
        </w:rPr>
        <w:t>查</w:t>
      </w:r>
      <w:r>
        <w:rPr>
          <w:rFonts w:ascii="宋体" w:hAnsi="宋体" w:hint="eastAsia"/>
          <w:sz w:val="24"/>
        </w:rPr>
        <w:t>具体内容以评分办法为准。</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不足3家情况的处理</w:t>
      </w:r>
    </w:p>
    <w:p w:rsidR="00724860" w:rsidRDefault="00BF464C" w:rsidP="00C16053">
      <w:pPr>
        <w:spacing w:line="360" w:lineRule="auto"/>
        <w:ind w:left="426" w:firstLineChars="177" w:firstLine="425"/>
        <w:rPr>
          <w:rFonts w:ascii="宋体" w:hAnsi="宋体"/>
          <w:sz w:val="24"/>
        </w:rPr>
      </w:pPr>
      <w:r>
        <w:rPr>
          <w:rFonts w:ascii="宋体" w:hAnsi="宋体" w:hint="eastAsia"/>
          <w:sz w:val="24"/>
        </w:rPr>
        <w:t>不足3家情况是指投标截止后投标人不足3家，或者通过资格性审查或符合性审查的投标人不足3家的情况。该情况除采购任务取消情形外，可以按照以下方式处理：</w:t>
      </w:r>
    </w:p>
    <w:p w:rsidR="00724860" w:rsidRDefault="00BF464C" w:rsidP="005246D0">
      <w:pPr>
        <w:numPr>
          <w:ilvl w:val="0"/>
          <w:numId w:val="28"/>
        </w:numPr>
        <w:spacing w:line="360" w:lineRule="auto"/>
        <w:rPr>
          <w:rFonts w:ascii="宋体" w:hAnsi="宋体"/>
          <w:sz w:val="24"/>
        </w:rPr>
      </w:pPr>
      <w:r>
        <w:rPr>
          <w:rFonts w:ascii="宋体" w:hAnsi="宋体" w:hint="eastAsia"/>
          <w:sz w:val="24"/>
        </w:rPr>
        <w:t>招标文件存在不合理条款或者招标程序不符合规定的，采购人、招标方改正后依法重新招标；</w:t>
      </w:r>
    </w:p>
    <w:p w:rsidR="00724860" w:rsidRDefault="00BF464C" w:rsidP="005246D0">
      <w:pPr>
        <w:numPr>
          <w:ilvl w:val="0"/>
          <w:numId w:val="28"/>
        </w:numPr>
        <w:spacing w:line="360" w:lineRule="auto"/>
        <w:rPr>
          <w:rFonts w:ascii="宋体" w:hAnsi="宋体"/>
          <w:sz w:val="24"/>
        </w:rPr>
      </w:pPr>
      <w:r w:rsidRPr="009C6F41">
        <w:rPr>
          <w:rFonts w:ascii="宋体" w:hAnsi="宋体" w:hint="eastAsia"/>
          <w:sz w:val="24"/>
        </w:rPr>
        <w:t>招标文件没有不合理条款、招标程序符合规定，需要采用其他采购方式采购的，采购人应当依法报财政部门批准。经批准可以现场转为其他方式。</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b/>
          <w:sz w:val="24"/>
        </w:rPr>
        <w:t>投标文件的澄清</w:t>
      </w:r>
    </w:p>
    <w:p w:rsidR="00724860" w:rsidRDefault="00BF464C" w:rsidP="005246D0">
      <w:pPr>
        <w:numPr>
          <w:ilvl w:val="0"/>
          <w:numId w:val="29"/>
        </w:numPr>
        <w:spacing w:line="360" w:lineRule="auto"/>
        <w:ind w:left="851" w:hanging="425"/>
        <w:rPr>
          <w:rFonts w:ascii="宋体" w:hAnsi="宋体"/>
          <w:sz w:val="24"/>
        </w:rPr>
      </w:pPr>
      <w:r>
        <w:rPr>
          <w:rFonts w:ascii="宋体" w:hAnsi="宋体"/>
          <w:sz w:val="24"/>
        </w:rPr>
        <w:t>在评标期间，评标委员会有权以书面方式要求投标人对其</w:t>
      </w:r>
      <w:r>
        <w:rPr>
          <w:rFonts w:ascii="宋体" w:hAnsi="宋体" w:hint="eastAsia"/>
          <w:sz w:val="24"/>
        </w:rPr>
        <w:t>投标文件中含义不明确、同类问题表述不一致或者有明显文字和计算错误的内容，</w:t>
      </w:r>
      <w:proofErr w:type="gramStart"/>
      <w:r>
        <w:rPr>
          <w:rFonts w:ascii="宋体" w:hAnsi="宋体" w:hint="eastAsia"/>
          <w:sz w:val="24"/>
        </w:rPr>
        <w:t>作出</w:t>
      </w:r>
      <w:proofErr w:type="gramEnd"/>
      <w:r>
        <w:rPr>
          <w:rFonts w:ascii="宋体" w:hAnsi="宋体" w:hint="eastAsia"/>
          <w:sz w:val="24"/>
        </w:rPr>
        <w:t>必要的澄清、说明或者补正。</w:t>
      </w:r>
    </w:p>
    <w:p w:rsidR="00724860" w:rsidRDefault="00BF464C" w:rsidP="005246D0">
      <w:pPr>
        <w:numPr>
          <w:ilvl w:val="0"/>
          <w:numId w:val="29"/>
        </w:numPr>
        <w:spacing w:line="360" w:lineRule="auto"/>
        <w:ind w:left="851" w:hanging="425"/>
        <w:rPr>
          <w:rFonts w:ascii="宋体" w:hAnsi="宋体"/>
          <w:sz w:val="24"/>
        </w:rPr>
      </w:pPr>
      <w:r>
        <w:rPr>
          <w:rFonts w:ascii="宋体" w:hAnsi="宋体" w:hint="eastAsia"/>
          <w:sz w:val="24"/>
        </w:rPr>
        <w:t>投标人的澄清、说明或者补正应当采用书面形式，并加盖公章</w:t>
      </w:r>
      <w:r w:rsidR="009B2D87">
        <w:rPr>
          <w:rFonts w:ascii="宋体" w:hAnsi="宋体" w:hint="eastAsia"/>
          <w:sz w:val="24"/>
        </w:rPr>
        <w:t>，或者由法定代表人或投标人代表签字。</w:t>
      </w:r>
      <w:r>
        <w:rPr>
          <w:rFonts w:ascii="宋体" w:hAnsi="宋体" w:hint="eastAsia"/>
          <w:sz w:val="24"/>
        </w:rPr>
        <w:t>投标人的澄清、说明或者补正不得超出投标文件的范围或者改变投标文件的实质性内容。</w:t>
      </w:r>
    </w:p>
    <w:p w:rsidR="00724860" w:rsidRDefault="00BF464C" w:rsidP="005246D0">
      <w:pPr>
        <w:numPr>
          <w:ilvl w:val="0"/>
          <w:numId w:val="29"/>
        </w:numPr>
        <w:spacing w:line="360" w:lineRule="auto"/>
        <w:ind w:left="851" w:hanging="425"/>
        <w:rPr>
          <w:rFonts w:ascii="宋体" w:hAnsi="宋体"/>
          <w:sz w:val="24"/>
        </w:rPr>
      </w:pPr>
      <w:r>
        <w:rPr>
          <w:rFonts w:ascii="宋体" w:hAnsi="宋体"/>
          <w:sz w:val="24"/>
        </w:rPr>
        <w:t>澄清文件将作为投标文件内容的一部分。</w:t>
      </w:r>
    </w:p>
    <w:p w:rsidR="00724860" w:rsidRDefault="00BF464C">
      <w:pPr>
        <w:spacing w:line="360" w:lineRule="auto"/>
        <w:ind w:left="851"/>
        <w:rPr>
          <w:rFonts w:ascii="宋体" w:hAnsi="宋体"/>
          <w:color w:val="000000"/>
          <w:sz w:val="24"/>
        </w:rPr>
      </w:pPr>
      <w:r>
        <w:rPr>
          <w:rFonts w:ascii="宋体" w:hAnsi="宋体"/>
          <w:color w:val="000000"/>
          <w:sz w:val="24"/>
        </w:rPr>
        <w:t>投标人不接受</w:t>
      </w:r>
      <w:r>
        <w:rPr>
          <w:rFonts w:ascii="宋体" w:hAnsi="宋体" w:hint="eastAsia"/>
          <w:color w:val="000000"/>
          <w:sz w:val="24"/>
        </w:rPr>
        <w:t>或未在规定的时间内递交澄清、说明或者补正资料</w:t>
      </w:r>
      <w:r>
        <w:rPr>
          <w:rFonts w:ascii="宋体" w:hAnsi="宋体"/>
          <w:color w:val="000000"/>
          <w:sz w:val="24"/>
        </w:rPr>
        <w:t>，其投标</w:t>
      </w:r>
      <w:r>
        <w:rPr>
          <w:rFonts w:ascii="宋体" w:hAnsi="宋体" w:hint="eastAsia"/>
          <w:color w:val="000000"/>
          <w:sz w:val="24"/>
        </w:rPr>
        <w:t>无效</w:t>
      </w:r>
      <w:r>
        <w:rPr>
          <w:rFonts w:ascii="宋体" w:hAnsi="宋体"/>
          <w:color w:val="000000"/>
          <w:sz w:val="24"/>
        </w:rPr>
        <w:t>。</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投标报价出现前后不一致的情况修正</w:t>
      </w:r>
    </w:p>
    <w:p w:rsidR="00724860" w:rsidRDefault="00BF464C" w:rsidP="005246D0">
      <w:pPr>
        <w:pStyle w:val="afa"/>
        <w:numPr>
          <w:ilvl w:val="0"/>
          <w:numId w:val="30"/>
        </w:numPr>
        <w:spacing w:line="360" w:lineRule="auto"/>
        <w:ind w:firstLineChars="0"/>
        <w:rPr>
          <w:rFonts w:ascii="宋体" w:hAnsi="宋体"/>
          <w:sz w:val="24"/>
        </w:rPr>
      </w:pPr>
      <w:r>
        <w:rPr>
          <w:rFonts w:ascii="宋体" w:hAnsi="宋体" w:hint="eastAsia"/>
          <w:sz w:val="24"/>
        </w:rPr>
        <w:t>投标文件中开标一览表内容与现场开标时所公示的开标一览表内容不一致的，以现场开标公示为准；</w:t>
      </w:r>
    </w:p>
    <w:p w:rsidR="00724860" w:rsidRDefault="00BF464C" w:rsidP="005246D0">
      <w:pPr>
        <w:pStyle w:val="afa"/>
        <w:numPr>
          <w:ilvl w:val="0"/>
          <w:numId w:val="30"/>
        </w:numPr>
        <w:spacing w:line="360" w:lineRule="auto"/>
        <w:ind w:firstLineChars="0"/>
        <w:rPr>
          <w:rFonts w:ascii="宋体" w:hAnsi="宋体"/>
          <w:sz w:val="24"/>
        </w:rPr>
      </w:pPr>
      <w:r>
        <w:rPr>
          <w:rFonts w:ascii="宋体" w:hAnsi="宋体" w:hint="eastAsia"/>
          <w:sz w:val="24"/>
        </w:rPr>
        <w:t>大写金额和小写金额不一致的，以大写金额为准；</w:t>
      </w:r>
    </w:p>
    <w:p w:rsidR="00724860" w:rsidRDefault="00BF464C">
      <w:pPr>
        <w:pStyle w:val="afa"/>
        <w:spacing w:line="360" w:lineRule="auto"/>
        <w:ind w:left="846" w:firstLineChars="0" w:firstLine="0"/>
        <w:rPr>
          <w:rFonts w:ascii="宋体" w:hAnsi="宋体"/>
          <w:sz w:val="24"/>
        </w:rPr>
      </w:pPr>
      <w:r>
        <w:rPr>
          <w:rFonts w:ascii="宋体" w:hAnsi="宋体" w:hint="eastAsia"/>
          <w:sz w:val="24"/>
        </w:rPr>
        <w:t>修正后的报价经投标人确认后产生约束力，投标人不确认或未在规定的时间内确认的，其投标无效。</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hint="eastAsia"/>
          <w:b/>
          <w:sz w:val="24"/>
        </w:rPr>
        <w:t>投标人报价不合理性的认定</w:t>
      </w:r>
    </w:p>
    <w:p w:rsidR="00724860" w:rsidRDefault="00BF464C" w:rsidP="005246D0">
      <w:pPr>
        <w:pStyle w:val="afa"/>
        <w:numPr>
          <w:ilvl w:val="0"/>
          <w:numId w:val="31"/>
        </w:numPr>
        <w:spacing w:line="360" w:lineRule="auto"/>
        <w:ind w:firstLineChars="0"/>
        <w:rPr>
          <w:rFonts w:ascii="宋体" w:hAnsi="宋体"/>
          <w:sz w:val="24"/>
        </w:rPr>
      </w:pPr>
      <w:r>
        <w:rPr>
          <w:rFonts w:ascii="宋体" w:hAnsi="宋体" w:hint="eastAsia"/>
          <w:sz w:val="24"/>
        </w:rPr>
        <w:t>评标委员会认为投标人的报价明显低于其他通过符合性审查投标人的报价，有可能影响服务质量或者不能诚信履约的，要求其在评标现场合理的时间内提供书面说明，必要时提交相关证明材料；</w:t>
      </w:r>
    </w:p>
    <w:p w:rsidR="00724860" w:rsidRPr="00B43E34" w:rsidRDefault="00BF464C" w:rsidP="00B43E34">
      <w:pPr>
        <w:pStyle w:val="afa"/>
        <w:numPr>
          <w:ilvl w:val="0"/>
          <w:numId w:val="31"/>
        </w:numPr>
        <w:spacing w:line="360" w:lineRule="auto"/>
        <w:ind w:firstLineChars="0"/>
        <w:rPr>
          <w:rFonts w:ascii="宋体" w:hAnsi="宋体"/>
          <w:sz w:val="24"/>
        </w:rPr>
      </w:pPr>
      <w:r>
        <w:rPr>
          <w:rFonts w:ascii="宋体" w:hAnsi="宋体" w:hint="eastAsia"/>
          <w:sz w:val="24"/>
        </w:rPr>
        <w:t>投标人不能证明其报价合理性的或未在规定的时间内递交证明材料的，评标委员会将对其作为无效投标处理。</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b/>
          <w:sz w:val="24"/>
        </w:rPr>
        <w:lastRenderedPageBreak/>
        <w:t>投标偏离与非实质性响应</w:t>
      </w:r>
    </w:p>
    <w:p w:rsidR="00724860" w:rsidRDefault="00BF464C" w:rsidP="005246D0">
      <w:pPr>
        <w:numPr>
          <w:ilvl w:val="0"/>
          <w:numId w:val="32"/>
        </w:numPr>
        <w:spacing w:line="360" w:lineRule="auto"/>
        <w:ind w:left="851" w:hanging="425"/>
        <w:rPr>
          <w:rFonts w:ascii="宋体" w:hAnsi="宋体"/>
          <w:sz w:val="24"/>
        </w:rPr>
      </w:pPr>
      <w:r>
        <w:rPr>
          <w:rFonts w:ascii="宋体" w:hAnsi="宋体"/>
          <w:sz w:val="24"/>
        </w:rPr>
        <w:t>对于投标文件中不构成实质性</w:t>
      </w:r>
      <w:r>
        <w:rPr>
          <w:rFonts w:ascii="宋体" w:hAnsi="宋体" w:hint="eastAsia"/>
          <w:sz w:val="24"/>
        </w:rPr>
        <w:t>偏离</w:t>
      </w:r>
      <w:r>
        <w:rPr>
          <w:rFonts w:ascii="宋体" w:hAnsi="宋体"/>
          <w:sz w:val="24"/>
        </w:rPr>
        <w:t>的不正规、不一致或不规则，评标委员会可以接受，但这种接受不能损坏或影响任何投标人的相对排序。</w:t>
      </w:r>
    </w:p>
    <w:p w:rsidR="00724860" w:rsidRDefault="00BF464C" w:rsidP="005246D0">
      <w:pPr>
        <w:numPr>
          <w:ilvl w:val="0"/>
          <w:numId w:val="32"/>
        </w:numPr>
        <w:spacing w:line="360" w:lineRule="auto"/>
        <w:ind w:left="851" w:hanging="425"/>
        <w:rPr>
          <w:rFonts w:ascii="宋体" w:hAnsi="宋体"/>
          <w:sz w:val="24"/>
        </w:rPr>
      </w:pPr>
      <w:r>
        <w:rPr>
          <w:rFonts w:ascii="宋体" w:hAnsi="宋体"/>
          <w:sz w:val="24"/>
        </w:rPr>
        <w:t>评标委员会决定投标</w:t>
      </w:r>
      <w:r>
        <w:rPr>
          <w:rFonts w:ascii="宋体" w:hAnsi="宋体" w:hint="eastAsia"/>
          <w:sz w:val="24"/>
        </w:rPr>
        <w:t>文件是否实质</w:t>
      </w:r>
      <w:r>
        <w:rPr>
          <w:rFonts w:ascii="宋体" w:hAnsi="宋体"/>
          <w:sz w:val="24"/>
        </w:rPr>
        <w:t>响应</w:t>
      </w:r>
      <w:r>
        <w:rPr>
          <w:rFonts w:ascii="宋体" w:hAnsi="宋体" w:hint="eastAsia"/>
          <w:sz w:val="24"/>
        </w:rPr>
        <w:t>与偏离，</w:t>
      </w:r>
      <w:r>
        <w:rPr>
          <w:rFonts w:ascii="宋体" w:hAnsi="宋体"/>
          <w:sz w:val="24"/>
        </w:rPr>
        <w:t>只根据投标文件本身的内容，而不寻求外部的证据。</w:t>
      </w:r>
    </w:p>
    <w:p w:rsidR="00B43E34" w:rsidRDefault="009B2D87" w:rsidP="005246D0">
      <w:pPr>
        <w:numPr>
          <w:ilvl w:val="0"/>
          <w:numId w:val="32"/>
        </w:numPr>
        <w:spacing w:line="360" w:lineRule="auto"/>
        <w:ind w:left="851" w:hanging="425"/>
        <w:rPr>
          <w:rFonts w:ascii="宋体" w:hAnsi="宋体"/>
          <w:sz w:val="24"/>
        </w:rPr>
      </w:pPr>
      <w:r>
        <w:rPr>
          <w:rFonts w:ascii="宋体" w:hAnsi="宋体" w:hint="eastAsia"/>
          <w:bCs/>
          <w:sz w:val="24"/>
        </w:rPr>
        <w:t>对于不允许偏离的实质性要求和条件，出现负偏离情况的其</w:t>
      </w:r>
      <w:r>
        <w:rPr>
          <w:rFonts w:ascii="宋体" w:hAnsi="宋体"/>
          <w:bCs/>
          <w:sz w:val="24"/>
        </w:rPr>
        <w:t>投标</w:t>
      </w:r>
      <w:r>
        <w:rPr>
          <w:rFonts w:ascii="宋体" w:hAnsi="宋体" w:hint="eastAsia"/>
          <w:bCs/>
          <w:sz w:val="24"/>
        </w:rPr>
        <w:t>无效</w:t>
      </w:r>
      <w:r>
        <w:rPr>
          <w:rFonts w:ascii="宋体" w:hAnsi="宋体"/>
          <w:bCs/>
          <w:sz w:val="24"/>
        </w:rPr>
        <w:t>。</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b/>
          <w:sz w:val="24"/>
        </w:rPr>
        <w:t>比较与评价</w:t>
      </w:r>
    </w:p>
    <w:p w:rsidR="00724860" w:rsidRDefault="00BF464C" w:rsidP="005246D0">
      <w:pPr>
        <w:numPr>
          <w:ilvl w:val="0"/>
          <w:numId w:val="33"/>
        </w:numPr>
        <w:spacing w:line="360" w:lineRule="auto"/>
        <w:ind w:left="851" w:hanging="567"/>
        <w:rPr>
          <w:rFonts w:ascii="宋体" w:hAnsi="宋体"/>
          <w:sz w:val="24"/>
        </w:rPr>
      </w:pPr>
      <w:r>
        <w:rPr>
          <w:rFonts w:ascii="宋体" w:hAnsi="宋体"/>
          <w:sz w:val="24"/>
        </w:rPr>
        <w:t>经</w:t>
      </w:r>
      <w:r>
        <w:rPr>
          <w:rFonts w:ascii="宋体" w:hAnsi="宋体" w:hint="eastAsia"/>
          <w:sz w:val="24"/>
        </w:rPr>
        <w:t>资格性审查、符合性审查合格</w:t>
      </w:r>
      <w:r>
        <w:rPr>
          <w:rFonts w:ascii="宋体" w:hAnsi="宋体"/>
          <w:sz w:val="24"/>
        </w:rPr>
        <w:t>的投标文件，评标委员会将根据招标文件确定的评标标准和方法，对其技术部分和商务部分作进一步的比较和评价。</w:t>
      </w:r>
    </w:p>
    <w:p w:rsidR="00724860" w:rsidRDefault="00BF464C" w:rsidP="005246D0">
      <w:pPr>
        <w:numPr>
          <w:ilvl w:val="0"/>
          <w:numId w:val="33"/>
        </w:numPr>
        <w:spacing w:line="360" w:lineRule="auto"/>
        <w:ind w:left="851" w:hanging="567"/>
        <w:rPr>
          <w:rFonts w:ascii="宋体" w:hAnsi="宋体"/>
          <w:sz w:val="24"/>
        </w:rPr>
      </w:pPr>
      <w:r>
        <w:rPr>
          <w:rFonts w:ascii="宋体" w:hAnsi="宋体" w:hint="eastAsia"/>
          <w:sz w:val="24"/>
        </w:rPr>
        <w:t>评标严格按照招标文件的要求和条件进行。同时考虑以下因素：</w:t>
      </w:r>
    </w:p>
    <w:p w:rsidR="00724860" w:rsidRDefault="00BF464C" w:rsidP="005246D0">
      <w:pPr>
        <w:numPr>
          <w:ilvl w:val="0"/>
          <w:numId w:val="34"/>
        </w:numPr>
        <w:spacing w:line="360" w:lineRule="auto"/>
        <w:ind w:left="426" w:firstLine="0"/>
        <w:rPr>
          <w:rFonts w:ascii="宋体" w:hAnsi="宋体"/>
          <w:sz w:val="24"/>
        </w:rPr>
      </w:pPr>
      <w:r>
        <w:rPr>
          <w:rFonts w:ascii="宋体" w:hAnsi="宋体" w:hint="eastAsia"/>
          <w:sz w:val="24"/>
        </w:rPr>
        <w:t>商务条款偏离情况；</w:t>
      </w:r>
    </w:p>
    <w:p w:rsidR="00724860" w:rsidRDefault="00B43E34" w:rsidP="005246D0">
      <w:pPr>
        <w:numPr>
          <w:ilvl w:val="0"/>
          <w:numId w:val="34"/>
        </w:numPr>
        <w:spacing w:line="360" w:lineRule="auto"/>
        <w:ind w:left="284" w:firstLine="142"/>
        <w:rPr>
          <w:rFonts w:ascii="宋体" w:hAnsi="宋体"/>
          <w:sz w:val="24"/>
        </w:rPr>
      </w:pPr>
      <w:r>
        <w:rPr>
          <w:rFonts w:asciiTheme="minorEastAsia" w:eastAsiaTheme="minorEastAsia" w:hAnsiTheme="minorEastAsia" w:hint="eastAsia"/>
          <w:sz w:val="24"/>
        </w:rPr>
        <w:t>实施方案合理性、可执行程度。</w:t>
      </w:r>
    </w:p>
    <w:p w:rsidR="00F775E5" w:rsidRDefault="00F775E5" w:rsidP="005246D0">
      <w:pPr>
        <w:numPr>
          <w:ilvl w:val="0"/>
          <w:numId w:val="34"/>
        </w:numPr>
        <w:spacing w:line="360" w:lineRule="auto"/>
        <w:ind w:left="284" w:firstLine="142"/>
        <w:rPr>
          <w:rFonts w:ascii="宋体" w:hAnsi="宋体"/>
          <w:sz w:val="24"/>
        </w:rPr>
      </w:pPr>
      <w:r>
        <w:rPr>
          <w:rFonts w:asciiTheme="minorEastAsia" w:eastAsiaTheme="minorEastAsia" w:hAnsiTheme="minorEastAsia" w:hint="eastAsia"/>
          <w:sz w:val="24"/>
        </w:rPr>
        <w:t>服务承诺及方案</w:t>
      </w:r>
    </w:p>
    <w:p w:rsidR="00724860" w:rsidRDefault="00BF464C" w:rsidP="005246D0">
      <w:pPr>
        <w:numPr>
          <w:ilvl w:val="0"/>
          <w:numId w:val="23"/>
        </w:numPr>
        <w:tabs>
          <w:tab w:val="clear" w:pos="851"/>
        </w:tabs>
        <w:spacing w:line="360" w:lineRule="auto"/>
        <w:ind w:left="426" w:hanging="426"/>
        <w:rPr>
          <w:rFonts w:ascii="宋体" w:hAnsi="宋体"/>
          <w:b/>
          <w:sz w:val="24"/>
        </w:rPr>
      </w:pPr>
      <w:r>
        <w:rPr>
          <w:rFonts w:ascii="宋体" w:hAnsi="宋体"/>
          <w:b/>
          <w:sz w:val="24"/>
        </w:rPr>
        <w:t>本次招标采用综合评分法</w:t>
      </w:r>
    </w:p>
    <w:p w:rsidR="00724860" w:rsidRDefault="00BF464C">
      <w:pPr>
        <w:spacing w:line="360" w:lineRule="auto"/>
        <w:ind w:firstLineChars="200" w:firstLine="480"/>
        <w:rPr>
          <w:rFonts w:ascii="宋体" w:hAnsi="宋体"/>
          <w:sz w:val="24"/>
        </w:rPr>
      </w:pPr>
      <w:r>
        <w:rPr>
          <w:rFonts w:ascii="宋体" w:hAnsi="宋体" w:hint="eastAsia"/>
          <w:sz w:val="24"/>
        </w:rPr>
        <w:t>综合评分法，是指投标文件满足招标文件全部实质性要求，</w:t>
      </w:r>
      <w:proofErr w:type="gramStart"/>
      <w:r>
        <w:rPr>
          <w:rFonts w:ascii="宋体" w:hAnsi="宋体" w:hint="eastAsia"/>
          <w:sz w:val="24"/>
        </w:rPr>
        <w:t>且按照</w:t>
      </w:r>
      <w:proofErr w:type="gramEnd"/>
      <w:r>
        <w:rPr>
          <w:rFonts w:ascii="宋体" w:hAnsi="宋体" w:hint="eastAsia"/>
          <w:sz w:val="24"/>
        </w:rPr>
        <w:t>评审因素的量化指标评审得分最高的投标人为中标候选人的评标方法。</w:t>
      </w:r>
    </w:p>
    <w:p w:rsidR="00724860" w:rsidRDefault="00BF464C" w:rsidP="005246D0">
      <w:pPr>
        <w:numPr>
          <w:ilvl w:val="0"/>
          <w:numId w:val="23"/>
        </w:numPr>
        <w:tabs>
          <w:tab w:val="clear" w:pos="851"/>
        </w:tabs>
        <w:spacing w:line="360" w:lineRule="auto"/>
        <w:ind w:left="426" w:hanging="426"/>
        <w:rPr>
          <w:rFonts w:ascii="宋体" w:hAnsi="宋体"/>
          <w:sz w:val="24"/>
        </w:rPr>
      </w:pPr>
      <w:r>
        <w:rPr>
          <w:rFonts w:ascii="宋体" w:hAnsi="宋体"/>
          <w:b/>
          <w:sz w:val="24"/>
        </w:rPr>
        <w:t>评标过程及保密原则</w:t>
      </w:r>
    </w:p>
    <w:p w:rsidR="00724860" w:rsidRDefault="00BF464C" w:rsidP="005246D0">
      <w:pPr>
        <w:numPr>
          <w:ilvl w:val="0"/>
          <w:numId w:val="35"/>
        </w:numPr>
        <w:spacing w:line="360" w:lineRule="auto"/>
        <w:ind w:left="851" w:hanging="425"/>
        <w:rPr>
          <w:rFonts w:ascii="宋体" w:hAnsi="宋体"/>
          <w:sz w:val="24"/>
        </w:rPr>
      </w:pPr>
      <w:r>
        <w:rPr>
          <w:rFonts w:ascii="宋体" w:hAnsi="宋体"/>
          <w:sz w:val="24"/>
        </w:rPr>
        <w:t>开标之后，直到授予中标</w:t>
      </w:r>
      <w:r>
        <w:rPr>
          <w:rFonts w:ascii="宋体" w:hAnsi="宋体" w:hint="eastAsia"/>
          <w:sz w:val="24"/>
        </w:rPr>
        <w:t>人</w:t>
      </w:r>
      <w:r>
        <w:rPr>
          <w:rFonts w:ascii="宋体" w:hAnsi="宋体"/>
          <w:sz w:val="24"/>
        </w:rPr>
        <w:t>合同止，凡与本次招标有关人员对属于审查、澄清、评价和比较投标的有关资料以及授标意向等，均不得向投标人或其他无关的人员透露。</w:t>
      </w:r>
    </w:p>
    <w:p w:rsidR="00724860" w:rsidRDefault="00BF464C" w:rsidP="005246D0">
      <w:pPr>
        <w:numPr>
          <w:ilvl w:val="0"/>
          <w:numId w:val="35"/>
        </w:numPr>
        <w:spacing w:line="360" w:lineRule="auto"/>
        <w:ind w:left="851" w:hanging="425"/>
        <w:rPr>
          <w:rFonts w:ascii="宋体" w:hAnsi="宋体"/>
          <w:sz w:val="24"/>
        </w:rPr>
      </w:pPr>
      <w:r>
        <w:rPr>
          <w:rFonts w:ascii="宋体" w:hAnsi="宋体"/>
          <w:sz w:val="24"/>
        </w:rPr>
        <w:t>在评标期间，投标人试图影响</w:t>
      </w:r>
      <w:r>
        <w:rPr>
          <w:rFonts w:ascii="宋体" w:hAnsi="宋体" w:hint="eastAsia"/>
          <w:sz w:val="24"/>
        </w:rPr>
        <w:t>招标方</w:t>
      </w:r>
      <w:r>
        <w:rPr>
          <w:rFonts w:ascii="宋体" w:hAnsi="宋体"/>
          <w:sz w:val="24"/>
        </w:rPr>
        <w:t>和评标委员会的任何活动，将导致其投标</w:t>
      </w:r>
      <w:r>
        <w:rPr>
          <w:rFonts w:ascii="宋体" w:hAnsi="宋体" w:hint="eastAsia"/>
          <w:sz w:val="24"/>
        </w:rPr>
        <w:t>无效</w:t>
      </w:r>
      <w:r>
        <w:rPr>
          <w:rFonts w:ascii="宋体" w:hAnsi="宋体"/>
          <w:sz w:val="24"/>
        </w:rPr>
        <w:t>，并承担相应的法律责任。</w:t>
      </w:r>
    </w:p>
    <w:p w:rsidR="00724860" w:rsidRDefault="00BF464C" w:rsidP="005246D0">
      <w:pPr>
        <w:numPr>
          <w:ilvl w:val="0"/>
          <w:numId w:val="35"/>
        </w:numPr>
        <w:spacing w:line="360" w:lineRule="auto"/>
        <w:ind w:left="851" w:hanging="425"/>
        <w:rPr>
          <w:rFonts w:ascii="宋体" w:hAnsi="宋体"/>
          <w:sz w:val="24"/>
        </w:rPr>
      </w:pPr>
      <w:r>
        <w:rPr>
          <w:rFonts w:ascii="宋体" w:hAnsi="宋体" w:hint="eastAsia"/>
          <w:sz w:val="24"/>
        </w:rPr>
        <w:t>评标委员会成员名单在评标结果公告前应当保密。</w:t>
      </w:r>
    </w:p>
    <w:p w:rsidR="00724860" w:rsidRDefault="00BF464C" w:rsidP="005246D0">
      <w:pPr>
        <w:numPr>
          <w:ilvl w:val="0"/>
          <w:numId w:val="35"/>
        </w:numPr>
        <w:spacing w:line="360" w:lineRule="auto"/>
        <w:ind w:left="851" w:hanging="425"/>
        <w:rPr>
          <w:rFonts w:ascii="宋体" w:hAnsi="宋体"/>
          <w:sz w:val="24"/>
        </w:rPr>
      </w:pPr>
      <w:r>
        <w:rPr>
          <w:rFonts w:ascii="宋体" w:hAnsi="宋体" w:hint="eastAsia"/>
          <w:sz w:val="24"/>
        </w:rPr>
        <w:t>除采购人代表、评标现场组织人员外，采购人的其他工作人员以及与评标工作无关的人员不得进入评标现场。</w:t>
      </w:r>
    </w:p>
    <w:p w:rsidR="00724860" w:rsidRDefault="00BF464C" w:rsidP="005246D0">
      <w:pPr>
        <w:numPr>
          <w:ilvl w:val="0"/>
          <w:numId w:val="35"/>
        </w:numPr>
        <w:spacing w:line="360" w:lineRule="auto"/>
        <w:ind w:left="851" w:hanging="425"/>
        <w:rPr>
          <w:rFonts w:ascii="宋体" w:hAnsi="宋体"/>
          <w:sz w:val="24"/>
        </w:rPr>
      </w:pPr>
      <w:r>
        <w:rPr>
          <w:rFonts w:ascii="宋体" w:hAnsi="宋体" w:hint="eastAsia"/>
          <w:sz w:val="24"/>
        </w:rPr>
        <w:t>有关人员对在评标过程中获悉的国家秘密、商业秘密负有保密责任。</w:t>
      </w:r>
    </w:p>
    <w:p w:rsidR="00724860" w:rsidRDefault="00BF464C" w:rsidP="005246D0">
      <w:pPr>
        <w:numPr>
          <w:ilvl w:val="0"/>
          <w:numId w:val="23"/>
        </w:numPr>
        <w:tabs>
          <w:tab w:val="clear" w:pos="851"/>
        </w:tabs>
        <w:spacing w:line="360" w:lineRule="auto"/>
        <w:ind w:left="426" w:hanging="425"/>
        <w:rPr>
          <w:rFonts w:ascii="宋体" w:hAnsi="宋体"/>
          <w:sz w:val="24"/>
        </w:rPr>
      </w:pPr>
      <w:r>
        <w:rPr>
          <w:rFonts w:ascii="宋体" w:hAnsi="宋体"/>
          <w:b/>
          <w:sz w:val="24"/>
        </w:rPr>
        <w:t>在招标采购中，出现下列情形之一的，</w:t>
      </w:r>
      <w:r>
        <w:rPr>
          <w:rFonts w:ascii="宋体" w:hAnsi="宋体" w:hint="eastAsia"/>
          <w:b/>
          <w:sz w:val="24"/>
        </w:rPr>
        <w:t>重新组织招标</w:t>
      </w:r>
    </w:p>
    <w:p w:rsidR="00724860" w:rsidRDefault="00BF464C" w:rsidP="005246D0">
      <w:pPr>
        <w:numPr>
          <w:ilvl w:val="0"/>
          <w:numId w:val="36"/>
        </w:numPr>
        <w:spacing w:line="360" w:lineRule="auto"/>
        <w:rPr>
          <w:rFonts w:ascii="宋体" w:hAnsi="宋体"/>
          <w:sz w:val="24"/>
        </w:rPr>
      </w:pPr>
      <w:r>
        <w:rPr>
          <w:rFonts w:ascii="宋体" w:hAnsi="宋体" w:hint="eastAsia"/>
          <w:sz w:val="24"/>
        </w:rPr>
        <w:t>招标文件的内容违反法律、行政法规、强制性标准、政府采购政策</w:t>
      </w:r>
      <w:r>
        <w:rPr>
          <w:rFonts w:ascii="宋体" w:hAnsi="宋体"/>
          <w:sz w:val="24"/>
        </w:rPr>
        <w:t xml:space="preserve">； </w:t>
      </w:r>
    </w:p>
    <w:p w:rsidR="00724860" w:rsidRDefault="00BF464C" w:rsidP="005246D0">
      <w:pPr>
        <w:numPr>
          <w:ilvl w:val="0"/>
          <w:numId w:val="36"/>
        </w:numPr>
        <w:spacing w:line="360" w:lineRule="auto"/>
        <w:rPr>
          <w:rFonts w:ascii="宋体" w:hAnsi="宋体"/>
          <w:sz w:val="24"/>
        </w:rPr>
      </w:pPr>
      <w:r>
        <w:rPr>
          <w:rFonts w:ascii="宋体" w:hAnsi="宋体" w:hint="eastAsia"/>
          <w:sz w:val="24"/>
        </w:rPr>
        <w:t>违反公开透明、公平竞争、公正和诚实信用原则</w:t>
      </w:r>
      <w:r>
        <w:rPr>
          <w:rFonts w:ascii="宋体" w:hAnsi="宋体"/>
          <w:sz w:val="24"/>
        </w:rPr>
        <w:t xml:space="preserve">； </w:t>
      </w:r>
    </w:p>
    <w:p w:rsidR="00724860" w:rsidRDefault="00BF464C" w:rsidP="005246D0">
      <w:pPr>
        <w:numPr>
          <w:ilvl w:val="0"/>
          <w:numId w:val="36"/>
        </w:numPr>
        <w:spacing w:line="360" w:lineRule="auto"/>
        <w:rPr>
          <w:rFonts w:ascii="宋体" w:hAnsi="宋体"/>
          <w:sz w:val="24"/>
        </w:rPr>
      </w:pPr>
      <w:r>
        <w:rPr>
          <w:rFonts w:ascii="宋体" w:hAnsi="宋体" w:hint="eastAsia"/>
          <w:sz w:val="24"/>
        </w:rPr>
        <w:t>招标文件存在不合理条款的；</w:t>
      </w:r>
    </w:p>
    <w:p w:rsidR="00724860" w:rsidRDefault="00724860">
      <w:pPr>
        <w:spacing w:line="360" w:lineRule="auto"/>
        <w:ind w:left="846"/>
        <w:rPr>
          <w:rFonts w:ascii="宋体" w:hAnsi="宋体"/>
          <w:sz w:val="24"/>
        </w:rPr>
      </w:pPr>
    </w:p>
    <w:p w:rsidR="00724860" w:rsidRDefault="00BF464C" w:rsidP="00B56170">
      <w:pPr>
        <w:pageBreakBefore/>
        <w:tabs>
          <w:tab w:val="left" w:pos="914"/>
        </w:tabs>
        <w:spacing w:afterLines="50" w:after="120" w:line="360" w:lineRule="auto"/>
        <w:jc w:val="center"/>
        <w:rPr>
          <w:rFonts w:ascii="宋体" w:hAnsi="宋体"/>
          <w:b/>
          <w:sz w:val="28"/>
          <w:szCs w:val="28"/>
        </w:rPr>
      </w:pPr>
      <w:r>
        <w:rPr>
          <w:rFonts w:ascii="宋体" w:hAnsi="宋体" w:hint="eastAsia"/>
          <w:b/>
          <w:sz w:val="28"/>
          <w:szCs w:val="28"/>
        </w:rPr>
        <w:lastRenderedPageBreak/>
        <w:t>（七）</w:t>
      </w:r>
      <w:r>
        <w:rPr>
          <w:rFonts w:ascii="宋体" w:hAnsi="宋体"/>
          <w:b/>
          <w:sz w:val="28"/>
          <w:szCs w:val="28"/>
        </w:rPr>
        <w:t>确定中标</w:t>
      </w:r>
    </w:p>
    <w:p w:rsidR="00724860" w:rsidRDefault="00BF464C" w:rsidP="005246D0">
      <w:pPr>
        <w:pStyle w:val="afa"/>
        <w:numPr>
          <w:ilvl w:val="3"/>
          <w:numId w:val="37"/>
        </w:numPr>
        <w:spacing w:line="360" w:lineRule="auto"/>
        <w:ind w:left="426" w:firstLineChars="0"/>
        <w:rPr>
          <w:rFonts w:ascii="宋体" w:hAnsi="宋体"/>
          <w:b/>
          <w:sz w:val="24"/>
        </w:rPr>
      </w:pPr>
      <w:r>
        <w:rPr>
          <w:rFonts w:ascii="宋体" w:hAnsi="宋体"/>
          <w:b/>
          <w:sz w:val="24"/>
        </w:rPr>
        <w:t>确定中标供应商</w:t>
      </w:r>
      <w:r>
        <w:rPr>
          <w:rFonts w:ascii="宋体" w:hAnsi="宋体" w:hint="eastAsia"/>
          <w:b/>
          <w:sz w:val="24"/>
        </w:rPr>
        <w:t xml:space="preserve">: </w:t>
      </w:r>
    </w:p>
    <w:p w:rsidR="00724860" w:rsidRDefault="00BF464C" w:rsidP="005246D0">
      <w:pPr>
        <w:pStyle w:val="afa"/>
        <w:numPr>
          <w:ilvl w:val="0"/>
          <w:numId w:val="38"/>
        </w:numPr>
        <w:spacing w:line="360" w:lineRule="auto"/>
        <w:ind w:firstLineChars="0"/>
        <w:rPr>
          <w:rFonts w:ascii="宋体" w:hAnsi="宋体"/>
          <w:sz w:val="24"/>
        </w:rPr>
      </w:pPr>
      <w:r>
        <w:rPr>
          <w:rFonts w:ascii="宋体" w:hAnsi="宋体" w:hint="eastAsia"/>
          <w:sz w:val="24"/>
        </w:rPr>
        <w:t>评标结果按评审后得分由高到低顺序排列。得分相同的，按投标报价由低到高顺序排列。得分且投标报价相同的并列。投标文件满足招标文件全部实质性要求，</w:t>
      </w:r>
      <w:proofErr w:type="gramStart"/>
      <w:r>
        <w:rPr>
          <w:rFonts w:ascii="宋体" w:hAnsi="宋体" w:hint="eastAsia"/>
          <w:sz w:val="24"/>
        </w:rPr>
        <w:t>且按照</w:t>
      </w:r>
      <w:proofErr w:type="gramEnd"/>
      <w:r>
        <w:rPr>
          <w:rFonts w:ascii="宋体" w:hAnsi="宋体" w:hint="eastAsia"/>
          <w:sz w:val="24"/>
        </w:rPr>
        <w:t>评审因素的量化指标评审得分最高的投标人为排名第一的中标候选人</w:t>
      </w:r>
    </w:p>
    <w:p w:rsidR="00724860" w:rsidRDefault="00BF464C" w:rsidP="005246D0">
      <w:pPr>
        <w:pStyle w:val="afa"/>
        <w:numPr>
          <w:ilvl w:val="0"/>
          <w:numId w:val="38"/>
        </w:numPr>
        <w:spacing w:line="360" w:lineRule="auto"/>
        <w:ind w:firstLineChars="0"/>
        <w:rPr>
          <w:rFonts w:ascii="宋体" w:hAnsi="宋体"/>
          <w:sz w:val="24"/>
        </w:rPr>
      </w:pPr>
      <w:r>
        <w:rPr>
          <w:rFonts w:ascii="宋体" w:hAnsi="宋体"/>
          <w:sz w:val="24"/>
        </w:rPr>
        <w:t>采购人应当坚持排名第一的中标候选人为中标供应商的原则。</w:t>
      </w:r>
    </w:p>
    <w:p w:rsidR="00724860" w:rsidRDefault="00BF464C" w:rsidP="005246D0">
      <w:pPr>
        <w:pStyle w:val="afa"/>
        <w:numPr>
          <w:ilvl w:val="0"/>
          <w:numId w:val="38"/>
        </w:numPr>
        <w:spacing w:line="360" w:lineRule="auto"/>
        <w:ind w:firstLineChars="0"/>
        <w:rPr>
          <w:rFonts w:ascii="宋体" w:hAnsi="宋体"/>
          <w:sz w:val="24"/>
        </w:rPr>
      </w:pPr>
      <w:r>
        <w:rPr>
          <w:rFonts w:ascii="宋体" w:hAnsi="宋体"/>
          <w:sz w:val="24"/>
        </w:rPr>
        <w:t>排名第一的中标候选人放弃中标、因不可抗力提出不能履行合同</w:t>
      </w:r>
      <w:r>
        <w:rPr>
          <w:rFonts w:ascii="宋体" w:hAnsi="宋体" w:hint="eastAsia"/>
          <w:sz w:val="24"/>
        </w:rPr>
        <w:t>，</w:t>
      </w:r>
      <w:r w:rsidRPr="00137D60">
        <w:rPr>
          <w:rFonts w:ascii="宋体" w:hAnsi="宋体"/>
          <w:sz w:val="24"/>
        </w:rPr>
        <w:t>采购人可以确定排名第二的中标候选人为中标供应商，</w:t>
      </w:r>
      <w:r w:rsidRPr="00137D60">
        <w:rPr>
          <w:rFonts w:ascii="宋体" w:hAnsi="宋体" w:hint="eastAsia"/>
          <w:sz w:val="24"/>
        </w:rPr>
        <w:t>或废标、重新</w:t>
      </w:r>
      <w:r w:rsidRPr="00137D60">
        <w:rPr>
          <w:rFonts w:ascii="宋体" w:hAnsi="宋体"/>
          <w:sz w:val="24"/>
        </w:rPr>
        <w:t>组织招标。</w:t>
      </w:r>
    </w:p>
    <w:p w:rsidR="00724860" w:rsidRDefault="00BF464C" w:rsidP="005246D0">
      <w:pPr>
        <w:pStyle w:val="afa"/>
        <w:numPr>
          <w:ilvl w:val="3"/>
          <w:numId w:val="37"/>
        </w:numPr>
        <w:spacing w:line="360" w:lineRule="auto"/>
        <w:ind w:left="426" w:firstLineChars="0"/>
        <w:rPr>
          <w:rFonts w:ascii="宋体" w:hAnsi="宋体"/>
          <w:b/>
          <w:sz w:val="24"/>
        </w:rPr>
      </w:pPr>
      <w:r>
        <w:rPr>
          <w:rFonts w:ascii="宋体" w:hAnsi="宋体" w:hint="eastAsia"/>
          <w:b/>
          <w:sz w:val="24"/>
        </w:rPr>
        <w:t>招标结果</w:t>
      </w:r>
      <w:r>
        <w:rPr>
          <w:rFonts w:ascii="宋体" w:hAnsi="宋体"/>
          <w:b/>
          <w:sz w:val="24"/>
        </w:rPr>
        <w:t>通知</w:t>
      </w:r>
      <w:r>
        <w:rPr>
          <w:rFonts w:ascii="宋体" w:hAnsi="宋体" w:hint="eastAsia"/>
          <w:b/>
          <w:sz w:val="24"/>
        </w:rPr>
        <w:t>书</w:t>
      </w:r>
    </w:p>
    <w:p w:rsidR="00724860" w:rsidRDefault="00BF464C" w:rsidP="005246D0">
      <w:pPr>
        <w:numPr>
          <w:ilvl w:val="0"/>
          <w:numId w:val="39"/>
        </w:numPr>
        <w:spacing w:line="360" w:lineRule="auto"/>
        <w:ind w:hanging="354"/>
        <w:rPr>
          <w:rFonts w:ascii="宋体" w:hAnsi="宋体"/>
          <w:sz w:val="24"/>
        </w:rPr>
      </w:pPr>
      <w:r>
        <w:rPr>
          <w:rFonts w:ascii="宋体" w:hAnsi="宋体"/>
          <w:sz w:val="24"/>
        </w:rPr>
        <w:t>在投标有效期内，中标</w:t>
      </w:r>
      <w:r>
        <w:rPr>
          <w:rFonts w:ascii="宋体" w:hAnsi="宋体" w:hint="eastAsia"/>
          <w:sz w:val="24"/>
        </w:rPr>
        <w:t>人</w:t>
      </w:r>
      <w:r>
        <w:rPr>
          <w:rFonts w:ascii="宋体" w:hAnsi="宋体"/>
          <w:sz w:val="24"/>
        </w:rPr>
        <w:t>确定后，</w:t>
      </w:r>
      <w:r>
        <w:rPr>
          <w:rFonts w:ascii="宋体" w:hAnsi="宋体" w:hint="eastAsia"/>
          <w:sz w:val="24"/>
        </w:rPr>
        <w:t>招标方</w:t>
      </w:r>
      <w:r>
        <w:rPr>
          <w:rFonts w:ascii="宋体" w:hAnsi="宋体"/>
          <w:sz w:val="24"/>
        </w:rPr>
        <w:t>在指定的媒体上公布</w:t>
      </w:r>
      <w:r>
        <w:rPr>
          <w:rFonts w:ascii="宋体" w:hAnsi="宋体" w:hint="eastAsia"/>
          <w:sz w:val="24"/>
        </w:rPr>
        <w:t>中标</w:t>
      </w:r>
      <w:r>
        <w:rPr>
          <w:rFonts w:ascii="宋体" w:hAnsi="宋体"/>
          <w:sz w:val="24"/>
        </w:rPr>
        <w:t>结果</w:t>
      </w:r>
      <w:r>
        <w:rPr>
          <w:rFonts w:ascii="宋体" w:hAnsi="宋体" w:hint="eastAsia"/>
          <w:sz w:val="24"/>
        </w:rPr>
        <w:t>。在公告中标结果的同时，招标方向中标人发出中标通知书；</w:t>
      </w:r>
    </w:p>
    <w:p w:rsidR="00724860" w:rsidRDefault="00BF464C" w:rsidP="005246D0">
      <w:pPr>
        <w:numPr>
          <w:ilvl w:val="0"/>
          <w:numId w:val="39"/>
        </w:numPr>
        <w:spacing w:line="360" w:lineRule="auto"/>
        <w:ind w:hanging="354"/>
        <w:rPr>
          <w:rFonts w:ascii="宋体" w:hAnsi="宋体"/>
          <w:sz w:val="24"/>
        </w:rPr>
      </w:pPr>
      <w:r>
        <w:rPr>
          <w:rFonts w:ascii="宋体" w:hAnsi="宋体" w:hint="eastAsia"/>
          <w:sz w:val="24"/>
        </w:rPr>
        <w:t>对未通过资格审查的投标人，招标方向其发出无效投标通知书；</w:t>
      </w:r>
      <w:r>
        <w:rPr>
          <w:rFonts w:ascii="宋体" w:hAnsi="宋体"/>
          <w:sz w:val="24"/>
        </w:rPr>
        <w:t xml:space="preserve"> </w:t>
      </w:r>
    </w:p>
    <w:p w:rsidR="00724860" w:rsidRDefault="00BF464C" w:rsidP="005246D0">
      <w:pPr>
        <w:numPr>
          <w:ilvl w:val="0"/>
          <w:numId w:val="39"/>
        </w:numPr>
        <w:spacing w:line="360" w:lineRule="auto"/>
        <w:ind w:hanging="354"/>
        <w:rPr>
          <w:rFonts w:ascii="宋体" w:hAnsi="宋体"/>
          <w:sz w:val="24"/>
        </w:rPr>
      </w:pPr>
      <w:r>
        <w:rPr>
          <w:rFonts w:ascii="宋体" w:hAnsi="宋体" w:hint="eastAsia"/>
          <w:sz w:val="24"/>
        </w:rPr>
        <w:t>对未中标人，招标方向其发出落标通知书。</w:t>
      </w:r>
      <w:r>
        <w:rPr>
          <w:rFonts w:ascii="宋体" w:hAnsi="宋体"/>
          <w:sz w:val="24"/>
        </w:rPr>
        <w:t xml:space="preserve"> </w:t>
      </w:r>
    </w:p>
    <w:p w:rsidR="00724860" w:rsidRDefault="00BF464C" w:rsidP="00D731D6">
      <w:pPr>
        <w:numPr>
          <w:ilvl w:val="0"/>
          <w:numId w:val="39"/>
        </w:numPr>
        <w:spacing w:line="360" w:lineRule="auto"/>
        <w:rPr>
          <w:rFonts w:ascii="宋体" w:hAnsi="宋体"/>
          <w:sz w:val="24"/>
        </w:rPr>
      </w:pPr>
      <w:r>
        <w:rPr>
          <w:rFonts w:ascii="宋体" w:hAnsi="宋体" w:hint="eastAsia"/>
          <w:sz w:val="24"/>
        </w:rPr>
        <w:t>招标方将以电子邮件的方式发出无效投标通知书、落标通知书。以</w:t>
      </w:r>
      <w:r w:rsidR="00D731D6" w:rsidRPr="00D731D6">
        <w:rPr>
          <w:rFonts w:ascii="宋体" w:hAnsi="宋体" w:hint="eastAsia"/>
          <w:sz w:val="24"/>
        </w:rPr>
        <w:t>采购中心电子邮</w:t>
      </w:r>
      <w:r w:rsidR="00750AA0">
        <w:rPr>
          <w:rFonts w:ascii="宋体" w:hAnsi="宋体" w:hint="eastAsia"/>
          <w:sz w:val="24"/>
        </w:rPr>
        <w:t>件</w:t>
      </w:r>
      <w:r w:rsidR="00D731D6" w:rsidRPr="00D731D6">
        <w:rPr>
          <w:rFonts w:ascii="宋体" w:hAnsi="宋体" w:hint="eastAsia"/>
          <w:sz w:val="24"/>
        </w:rPr>
        <w:t>发送时间</w:t>
      </w:r>
      <w:r>
        <w:rPr>
          <w:rFonts w:ascii="宋体" w:hAnsi="宋体" w:hint="eastAsia"/>
          <w:sz w:val="24"/>
        </w:rPr>
        <w:t>作为投标人收到</w:t>
      </w:r>
      <w:r w:rsidR="00D731D6">
        <w:rPr>
          <w:rFonts w:ascii="宋体" w:hAnsi="宋体" w:hint="eastAsia"/>
          <w:sz w:val="24"/>
        </w:rPr>
        <w:t>以上</w:t>
      </w:r>
      <w:r>
        <w:rPr>
          <w:rFonts w:ascii="宋体" w:hAnsi="宋体" w:hint="eastAsia"/>
          <w:sz w:val="24"/>
        </w:rPr>
        <w:t>通知书时间。</w:t>
      </w:r>
      <w:r>
        <w:rPr>
          <w:rFonts w:ascii="宋体" w:hAnsi="宋体" w:hint="eastAsia"/>
          <w:b/>
          <w:sz w:val="24"/>
        </w:rPr>
        <w:t>中标通知书需到现场领取。</w:t>
      </w:r>
    </w:p>
    <w:p w:rsidR="00724860" w:rsidRDefault="00BF464C" w:rsidP="00B56170">
      <w:pPr>
        <w:pageBreakBefore/>
        <w:tabs>
          <w:tab w:val="left" w:pos="914"/>
        </w:tabs>
        <w:spacing w:afterLines="50" w:after="120" w:line="360" w:lineRule="auto"/>
        <w:ind w:left="360"/>
        <w:jc w:val="center"/>
        <w:rPr>
          <w:rFonts w:ascii="宋体" w:hAnsi="宋体"/>
          <w:b/>
          <w:sz w:val="28"/>
          <w:szCs w:val="28"/>
        </w:rPr>
      </w:pPr>
      <w:r>
        <w:rPr>
          <w:rFonts w:ascii="宋体" w:hAnsi="宋体" w:hint="eastAsia"/>
          <w:b/>
          <w:sz w:val="28"/>
          <w:szCs w:val="28"/>
        </w:rPr>
        <w:lastRenderedPageBreak/>
        <w:t>（八）合同与验收</w:t>
      </w:r>
    </w:p>
    <w:p w:rsidR="00724860" w:rsidRDefault="00724860">
      <w:pPr>
        <w:spacing w:line="360" w:lineRule="auto"/>
        <w:ind w:left="780"/>
        <w:rPr>
          <w:rFonts w:ascii="宋体" w:hAnsi="宋体"/>
          <w:sz w:val="24"/>
        </w:rPr>
      </w:pPr>
    </w:p>
    <w:p w:rsidR="00724860" w:rsidRDefault="00BF464C" w:rsidP="005246D0">
      <w:pPr>
        <w:pStyle w:val="afa"/>
        <w:numPr>
          <w:ilvl w:val="0"/>
          <w:numId w:val="40"/>
        </w:numPr>
        <w:spacing w:line="360" w:lineRule="auto"/>
        <w:ind w:left="426" w:firstLineChars="0"/>
        <w:rPr>
          <w:rFonts w:ascii="宋体" w:hAnsi="宋体"/>
          <w:b/>
          <w:sz w:val="24"/>
        </w:rPr>
      </w:pPr>
      <w:r>
        <w:rPr>
          <w:rFonts w:ascii="宋体" w:hAnsi="宋体"/>
          <w:b/>
          <w:sz w:val="24"/>
        </w:rPr>
        <w:t>合同授予标准</w:t>
      </w:r>
    </w:p>
    <w:p w:rsidR="00724860" w:rsidRDefault="00BF464C">
      <w:pPr>
        <w:spacing w:line="360" w:lineRule="auto"/>
        <w:ind w:firstLineChars="200" w:firstLine="480"/>
        <w:rPr>
          <w:rFonts w:ascii="宋体" w:hAnsi="宋体"/>
          <w:sz w:val="24"/>
        </w:rPr>
      </w:pPr>
      <w:r>
        <w:rPr>
          <w:rFonts w:ascii="宋体" w:hAnsi="宋体"/>
          <w:sz w:val="24"/>
        </w:rPr>
        <w:t>采购人将</w:t>
      </w:r>
      <w:r>
        <w:rPr>
          <w:rFonts w:ascii="宋体" w:hAnsi="宋体" w:hint="eastAsia"/>
          <w:sz w:val="24"/>
        </w:rPr>
        <w:t>与</w:t>
      </w:r>
      <w:r>
        <w:rPr>
          <w:rFonts w:ascii="宋体" w:hAnsi="宋体"/>
          <w:sz w:val="24"/>
        </w:rPr>
        <w:t>评标委员会推选</w:t>
      </w:r>
      <w:r>
        <w:rPr>
          <w:rFonts w:ascii="宋体" w:hAnsi="宋体" w:hint="eastAsia"/>
          <w:sz w:val="24"/>
        </w:rPr>
        <w:t>并经采购人确认的中标人签订合同</w:t>
      </w:r>
      <w:r>
        <w:rPr>
          <w:rFonts w:ascii="宋体" w:hAnsi="宋体"/>
          <w:sz w:val="24"/>
        </w:rPr>
        <w:t>。</w:t>
      </w:r>
    </w:p>
    <w:p w:rsidR="00724860" w:rsidRDefault="00BF464C" w:rsidP="005246D0">
      <w:pPr>
        <w:pStyle w:val="afa"/>
        <w:numPr>
          <w:ilvl w:val="0"/>
          <w:numId w:val="40"/>
        </w:numPr>
        <w:spacing w:line="360" w:lineRule="auto"/>
        <w:ind w:left="426" w:firstLineChars="0"/>
        <w:rPr>
          <w:rFonts w:ascii="宋体" w:hAnsi="宋体"/>
          <w:b/>
          <w:sz w:val="24"/>
        </w:rPr>
      </w:pPr>
      <w:r>
        <w:rPr>
          <w:rFonts w:ascii="宋体" w:hAnsi="宋体"/>
          <w:b/>
          <w:sz w:val="24"/>
        </w:rPr>
        <w:t>合同</w:t>
      </w:r>
      <w:r>
        <w:rPr>
          <w:rFonts w:ascii="宋体" w:hAnsi="宋体" w:hint="eastAsia"/>
          <w:b/>
          <w:sz w:val="24"/>
        </w:rPr>
        <w:t>签订</w:t>
      </w:r>
    </w:p>
    <w:p w:rsidR="00724860" w:rsidRDefault="00BF464C" w:rsidP="005246D0">
      <w:pPr>
        <w:numPr>
          <w:ilvl w:val="0"/>
          <w:numId w:val="41"/>
        </w:numPr>
        <w:spacing w:line="360" w:lineRule="auto"/>
        <w:ind w:left="851" w:hanging="425"/>
        <w:rPr>
          <w:rFonts w:ascii="宋体" w:hAnsi="宋体"/>
          <w:b/>
          <w:sz w:val="24"/>
        </w:rPr>
      </w:pPr>
      <w:r>
        <w:rPr>
          <w:rFonts w:ascii="宋体" w:hAnsi="宋体" w:hint="eastAsia"/>
          <w:sz w:val="24"/>
        </w:rPr>
        <w:t>采购人自中标通知书发出之日起30日内，按照招标文件和中标人投标文件的规定，与中标人签订书面合同；</w:t>
      </w:r>
    </w:p>
    <w:p w:rsidR="00724860" w:rsidRDefault="00BF464C" w:rsidP="005246D0">
      <w:pPr>
        <w:numPr>
          <w:ilvl w:val="0"/>
          <w:numId w:val="41"/>
        </w:numPr>
        <w:spacing w:line="360" w:lineRule="auto"/>
        <w:ind w:left="851" w:hanging="425"/>
        <w:rPr>
          <w:rFonts w:ascii="宋体" w:hAnsi="宋体"/>
          <w:sz w:val="24"/>
        </w:rPr>
      </w:pPr>
      <w:r>
        <w:rPr>
          <w:rFonts w:ascii="宋体" w:hAnsi="宋体" w:hint="eastAsia"/>
          <w:sz w:val="24"/>
        </w:rPr>
        <w:t>所签订的合同不得对招标文件确定的事项和中标人投标文件作实质性修改；</w:t>
      </w:r>
    </w:p>
    <w:p w:rsidR="00724860" w:rsidRDefault="00BF464C" w:rsidP="005246D0">
      <w:pPr>
        <w:numPr>
          <w:ilvl w:val="0"/>
          <w:numId w:val="41"/>
        </w:numPr>
        <w:spacing w:line="360" w:lineRule="auto"/>
        <w:ind w:left="851" w:hanging="425"/>
        <w:rPr>
          <w:rFonts w:ascii="宋体" w:hAnsi="宋体"/>
          <w:b/>
          <w:sz w:val="24"/>
        </w:rPr>
      </w:pPr>
      <w:r>
        <w:rPr>
          <w:rFonts w:ascii="宋体" w:hAnsi="宋体"/>
          <w:sz w:val="24"/>
        </w:rPr>
        <w:t>招标文件、中标</w:t>
      </w:r>
      <w:r>
        <w:rPr>
          <w:rFonts w:ascii="宋体" w:hAnsi="宋体" w:hint="eastAsia"/>
          <w:sz w:val="24"/>
        </w:rPr>
        <w:t>人</w:t>
      </w:r>
      <w:r>
        <w:rPr>
          <w:rFonts w:ascii="宋体" w:hAnsi="宋体"/>
          <w:sz w:val="24"/>
        </w:rPr>
        <w:t>的投标文件及其澄清文件等，均为签订合同的依据</w:t>
      </w:r>
      <w:r>
        <w:rPr>
          <w:rFonts w:ascii="宋体" w:hAnsi="宋体" w:hint="eastAsia"/>
          <w:sz w:val="24"/>
        </w:rPr>
        <w:t>；</w:t>
      </w:r>
    </w:p>
    <w:p w:rsidR="00724860" w:rsidRDefault="00BF464C" w:rsidP="005246D0">
      <w:pPr>
        <w:pStyle w:val="afa"/>
        <w:numPr>
          <w:ilvl w:val="0"/>
          <w:numId w:val="40"/>
        </w:numPr>
        <w:spacing w:line="360" w:lineRule="auto"/>
        <w:ind w:left="426" w:firstLineChars="0"/>
        <w:rPr>
          <w:rFonts w:ascii="宋体" w:hAnsi="宋体"/>
          <w:b/>
          <w:sz w:val="24"/>
        </w:rPr>
      </w:pPr>
      <w:r>
        <w:rPr>
          <w:rFonts w:ascii="宋体" w:hAnsi="宋体" w:hint="eastAsia"/>
          <w:b/>
          <w:sz w:val="24"/>
        </w:rPr>
        <w:t>合同义务</w:t>
      </w:r>
    </w:p>
    <w:p w:rsidR="00724860" w:rsidRDefault="00BF464C" w:rsidP="005246D0">
      <w:pPr>
        <w:pStyle w:val="afa"/>
        <w:numPr>
          <w:ilvl w:val="0"/>
          <w:numId w:val="42"/>
        </w:numPr>
        <w:spacing w:line="360" w:lineRule="auto"/>
        <w:ind w:firstLineChars="0"/>
        <w:rPr>
          <w:rFonts w:ascii="宋体" w:hAnsi="宋体"/>
          <w:sz w:val="24"/>
        </w:rPr>
      </w:pPr>
      <w:r>
        <w:rPr>
          <w:rFonts w:ascii="宋体" w:hAnsi="宋体" w:hint="eastAsia"/>
          <w:sz w:val="24"/>
        </w:rPr>
        <w:t>采购人与中标人应当根据合同的约定依法履行合同义务。</w:t>
      </w:r>
    </w:p>
    <w:p w:rsidR="00724860" w:rsidRDefault="00BF464C" w:rsidP="005246D0">
      <w:pPr>
        <w:pStyle w:val="afa"/>
        <w:numPr>
          <w:ilvl w:val="0"/>
          <w:numId w:val="42"/>
        </w:numPr>
        <w:spacing w:line="360" w:lineRule="auto"/>
        <w:ind w:firstLineChars="0"/>
        <w:rPr>
          <w:rFonts w:ascii="宋体" w:hAnsi="宋体"/>
          <w:sz w:val="24"/>
        </w:rPr>
      </w:pPr>
      <w:r>
        <w:rPr>
          <w:rFonts w:ascii="宋体" w:hAnsi="宋体" w:hint="eastAsia"/>
          <w:sz w:val="24"/>
        </w:rPr>
        <w:t>政府采购合同的履行、违约责任和解决争议的方法等适用《中华人民共和国合同法》。</w:t>
      </w:r>
    </w:p>
    <w:p w:rsidR="00724860" w:rsidRDefault="00BF464C" w:rsidP="005246D0">
      <w:pPr>
        <w:pStyle w:val="afa"/>
        <w:numPr>
          <w:ilvl w:val="0"/>
          <w:numId w:val="40"/>
        </w:numPr>
        <w:spacing w:line="360" w:lineRule="auto"/>
        <w:ind w:left="426" w:firstLineChars="0"/>
        <w:rPr>
          <w:rFonts w:ascii="宋体" w:hAnsi="宋体"/>
          <w:b/>
          <w:sz w:val="24"/>
        </w:rPr>
      </w:pPr>
      <w:r>
        <w:rPr>
          <w:rFonts w:ascii="宋体" w:hAnsi="宋体" w:hint="eastAsia"/>
          <w:b/>
          <w:sz w:val="24"/>
        </w:rPr>
        <w:t>合同的履约管理</w:t>
      </w:r>
    </w:p>
    <w:p w:rsidR="00724860" w:rsidRDefault="00BF464C" w:rsidP="005246D0">
      <w:pPr>
        <w:pStyle w:val="afa"/>
        <w:numPr>
          <w:ilvl w:val="0"/>
          <w:numId w:val="43"/>
        </w:numPr>
        <w:spacing w:line="360" w:lineRule="auto"/>
        <w:ind w:firstLineChars="0"/>
        <w:rPr>
          <w:rFonts w:ascii="宋体" w:hAnsi="宋体"/>
          <w:sz w:val="24"/>
        </w:rPr>
      </w:pPr>
      <w:r>
        <w:rPr>
          <w:rFonts w:ascii="宋体" w:hAnsi="宋体" w:hint="eastAsia"/>
          <w:sz w:val="24"/>
        </w:rPr>
        <w:t>采购人对中标人进行履约管理；</w:t>
      </w:r>
    </w:p>
    <w:p w:rsidR="00724860" w:rsidRDefault="00BF464C" w:rsidP="005246D0">
      <w:pPr>
        <w:pStyle w:val="afa"/>
        <w:numPr>
          <w:ilvl w:val="0"/>
          <w:numId w:val="43"/>
        </w:numPr>
        <w:spacing w:line="360" w:lineRule="auto"/>
        <w:ind w:firstLineChars="0"/>
        <w:rPr>
          <w:rFonts w:ascii="宋体" w:hAnsi="宋体"/>
          <w:sz w:val="24"/>
        </w:rPr>
      </w:pPr>
      <w:r>
        <w:rPr>
          <w:rFonts w:ascii="宋体" w:hAnsi="宋体" w:hint="eastAsia"/>
          <w:sz w:val="24"/>
        </w:rPr>
        <w:t>采购人按照采购合同约定，及时向中标人支付采购资金；</w:t>
      </w:r>
    </w:p>
    <w:p w:rsidR="00724860" w:rsidRDefault="00BF464C" w:rsidP="005246D0">
      <w:pPr>
        <w:pStyle w:val="afa"/>
        <w:numPr>
          <w:ilvl w:val="0"/>
          <w:numId w:val="43"/>
        </w:numPr>
        <w:spacing w:line="360" w:lineRule="auto"/>
        <w:ind w:firstLineChars="0"/>
        <w:rPr>
          <w:rFonts w:ascii="宋体" w:hAnsi="宋体"/>
          <w:sz w:val="24"/>
        </w:rPr>
      </w:pPr>
      <w:r>
        <w:rPr>
          <w:rFonts w:ascii="宋体" w:hAnsi="宋体" w:hint="eastAsia"/>
          <w:sz w:val="24"/>
        </w:rPr>
        <w:t>对于中标人违反采购合同约定的行为，采购人进行处理，并依法追究其违约责任。</w:t>
      </w:r>
    </w:p>
    <w:p w:rsidR="00724860" w:rsidRDefault="00BF464C" w:rsidP="005246D0">
      <w:pPr>
        <w:pStyle w:val="afa"/>
        <w:numPr>
          <w:ilvl w:val="0"/>
          <w:numId w:val="40"/>
        </w:numPr>
        <w:spacing w:line="360" w:lineRule="auto"/>
        <w:ind w:left="426" w:firstLineChars="0"/>
        <w:rPr>
          <w:rFonts w:ascii="宋体" w:hAnsi="宋体"/>
          <w:b/>
          <w:sz w:val="24"/>
        </w:rPr>
      </w:pPr>
      <w:r>
        <w:rPr>
          <w:rFonts w:ascii="宋体" w:hAnsi="宋体" w:hint="eastAsia"/>
          <w:b/>
          <w:sz w:val="24"/>
        </w:rPr>
        <w:t>采购项目验收</w:t>
      </w:r>
    </w:p>
    <w:p w:rsidR="00724860" w:rsidRDefault="00BF464C" w:rsidP="005246D0">
      <w:pPr>
        <w:pStyle w:val="afa"/>
        <w:numPr>
          <w:ilvl w:val="0"/>
          <w:numId w:val="44"/>
        </w:numPr>
        <w:spacing w:line="360" w:lineRule="auto"/>
        <w:ind w:firstLineChars="0"/>
        <w:rPr>
          <w:rFonts w:ascii="宋体" w:hAnsi="宋体"/>
          <w:sz w:val="24"/>
        </w:rPr>
      </w:pPr>
      <w:r>
        <w:rPr>
          <w:rFonts w:ascii="宋体" w:hAnsi="宋体" w:hint="eastAsia"/>
          <w:sz w:val="24"/>
        </w:rPr>
        <w:t>采购人对采购项目进行验收；</w:t>
      </w:r>
    </w:p>
    <w:p w:rsidR="00724860" w:rsidRDefault="00BF464C" w:rsidP="005246D0">
      <w:pPr>
        <w:pStyle w:val="afa"/>
        <w:numPr>
          <w:ilvl w:val="0"/>
          <w:numId w:val="44"/>
        </w:numPr>
        <w:spacing w:line="360" w:lineRule="auto"/>
        <w:ind w:firstLineChars="0"/>
        <w:rPr>
          <w:rFonts w:ascii="宋体" w:hAnsi="宋体"/>
          <w:sz w:val="24"/>
        </w:rPr>
      </w:pPr>
      <w:r>
        <w:rPr>
          <w:rFonts w:ascii="宋体" w:hAnsi="宋体" w:hint="eastAsia"/>
          <w:sz w:val="24"/>
        </w:rPr>
        <w:t>采购人可以邀请参加本项目的其他投标人或者第三方机构参与验收；</w:t>
      </w:r>
    </w:p>
    <w:p w:rsidR="00724860" w:rsidRDefault="00BF464C" w:rsidP="005246D0">
      <w:pPr>
        <w:pStyle w:val="afa"/>
        <w:numPr>
          <w:ilvl w:val="0"/>
          <w:numId w:val="44"/>
        </w:numPr>
        <w:spacing w:line="360" w:lineRule="auto"/>
        <w:ind w:firstLineChars="0"/>
        <w:rPr>
          <w:rFonts w:ascii="宋体" w:hAnsi="宋体"/>
          <w:sz w:val="24"/>
        </w:rPr>
      </w:pPr>
      <w:r>
        <w:rPr>
          <w:rFonts w:ascii="宋体" w:hAnsi="宋体" w:hint="eastAsia"/>
          <w:sz w:val="24"/>
        </w:rPr>
        <w:t>参与验收的投标人或者第三方机构的意见作为</w:t>
      </w:r>
      <w:proofErr w:type="gramStart"/>
      <w:r>
        <w:rPr>
          <w:rFonts w:ascii="宋体" w:hAnsi="宋体" w:hint="eastAsia"/>
          <w:sz w:val="24"/>
        </w:rPr>
        <w:t>验收书</w:t>
      </w:r>
      <w:proofErr w:type="gramEnd"/>
      <w:r>
        <w:rPr>
          <w:rFonts w:ascii="宋体" w:hAnsi="宋体" w:hint="eastAsia"/>
          <w:sz w:val="24"/>
        </w:rPr>
        <w:t>的参考资料一并存档。</w:t>
      </w: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724860">
      <w:pPr>
        <w:spacing w:line="360" w:lineRule="auto"/>
        <w:rPr>
          <w:rFonts w:ascii="宋体" w:hAnsi="宋体"/>
          <w:sz w:val="24"/>
        </w:rPr>
      </w:pPr>
    </w:p>
    <w:p w:rsidR="00724860" w:rsidRDefault="00BF464C">
      <w:pPr>
        <w:spacing w:line="360" w:lineRule="auto"/>
        <w:jc w:val="center"/>
        <w:rPr>
          <w:rFonts w:ascii="宋体" w:hAnsi="宋体"/>
          <w:b/>
          <w:sz w:val="28"/>
          <w:szCs w:val="28"/>
        </w:rPr>
      </w:pPr>
      <w:r>
        <w:rPr>
          <w:rFonts w:ascii="宋体" w:hAnsi="宋体" w:hint="eastAsia"/>
          <w:b/>
          <w:sz w:val="28"/>
          <w:szCs w:val="28"/>
        </w:rPr>
        <w:lastRenderedPageBreak/>
        <w:t>（九）质疑</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供应商认为采购文件、采购过程、中标或者成交结果使自己的权益受到损害的，可以在知道或者应知其权益受到损害之日起7个工作日内，以书面形式提出质疑。</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供应商应在法定质疑期内一次性提出针对同一采购程序环节的质疑。</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提出质疑的供应商应当是参与本项目采购活动的供应商，即在本项目招标公告，公告期内在招标方领取了投标文件并做登记的供应商。</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对采购文件提出质疑的，应当在获取采购文件或者招标文件公告期限届满之日起7个工作日内提出。</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以联合体形</w:t>
      </w:r>
      <w:proofErr w:type="gramStart"/>
      <w:r w:rsidRPr="00E8338A">
        <w:rPr>
          <w:rFonts w:ascii="宋体" w:hAnsi="宋体" w:hint="eastAsia"/>
          <w:sz w:val="24"/>
        </w:rPr>
        <w:t>式参加</w:t>
      </w:r>
      <w:proofErr w:type="gramEnd"/>
      <w:r w:rsidRPr="00E8338A">
        <w:rPr>
          <w:rFonts w:ascii="宋体" w:hAnsi="宋体" w:hint="eastAsia"/>
          <w:sz w:val="24"/>
        </w:rPr>
        <w:t>政府采购活动的，其质疑应当由组成联合体的所有供应商共同提出。</w:t>
      </w:r>
    </w:p>
    <w:p w:rsidR="00724860" w:rsidRPr="00E8338A" w:rsidRDefault="00BF464C" w:rsidP="005246D0">
      <w:pPr>
        <w:pStyle w:val="afa"/>
        <w:numPr>
          <w:ilvl w:val="3"/>
          <w:numId w:val="53"/>
        </w:numPr>
        <w:spacing w:line="360" w:lineRule="auto"/>
        <w:ind w:firstLineChars="0"/>
        <w:rPr>
          <w:rFonts w:ascii="宋体" w:hAnsi="宋体"/>
          <w:sz w:val="24"/>
        </w:rPr>
      </w:pPr>
      <w:r w:rsidRPr="00E8338A">
        <w:rPr>
          <w:rFonts w:ascii="宋体" w:hAnsi="宋体" w:hint="eastAsia"/>
          <w:sz w:val="24"/>
        </w:rPr>
        <w:t>供应商提出质疑应当提交质疑函和必要的证明材料。质疑</w:t>
      </w:r>
      <w:proofErr w:type="gramStart"/>
      <w:r w:rsidRPr="00E8338A">
        <w:rPr>
          <w:rFonts w:ascii="宋体" w:hAnsi="宋体" w:hint="eastAsia"/>
          <w:sz w:val="24"/>
        </w:rPr>
        <w:t>函应当</w:t>
      </w:r>
      <w:proofErr w:type="gramEnd"/>
      <w:r w:rsidRPr="00E8338A">
        <w:rPr>
          <w:rFonts w:ascii="宋体" w:hAnsi="宋体" w:hint="eastAsia"/>
          <w:sz w:val="24"/>
        </w:rPr>
        <w:t>包括下列内容：</w:t>
      </w:r>
    </w:p>
    <w:p w:rsidR="00724860" w:rsidRDefault="00BF464C" w:rsidP="0087167F">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ab/>
        <w:t>供应商的姓名或者名称、地址、邮编、联系人及联系电话；</w:t>
      </w:r>
    </w:p>
    <w:p w:rsidR="00724860" w:rsidRDefault="00BF464C" w:rsidP="0087167F">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ab/>
        <w:t>质疑项目的名称、编号；</w:t>
      </w:r>
    </w:p>
    <w:p w:rsidR="00724860" w:rsidRDefault="00BF464C" w:rsidP="0087167F">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ab/>
        <w:t>具体、明确的质疑事项和与质疑事项相关的请求；</w:t>
      </w:r>
    </w:p>
    <w:p w:rsidR="00724860" w:rsidRDefault="00BF464C" w:rsidP="0087167F">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ab/>
        <w:t>事实依据；</w:t>
      </w:r>
    </w:p>
    <w:p w:rsidR="00724860" w:rsidRDefault="00BF464C" w:rsidP="0087167F">
      <w:pPr>
        <w:spacing w:line="360" w:lineRule="auto"/>
        <w:ind w:firstLineChars="200" w:firstLine="480"/>
        <w:rPr>
          <w:rFonts w:ascii="宋体" w:hAnsi="宋体"/>
          <w:sz w:val="24"/>
        </w:rPr>
      </w:pPr>
      <w:r>
        <w:rPr>
          <w:rFonts w:ascii="宋体" w:hAnsi="宋体" w:hint="eastAsia"/>
          <w:sz w:val="24"/>
        </w:rPr>
        <w:t>5)</w:t>
      </w:r>
      <w:r>
        <w:rPr>
          <w:rFonts w:ascii="宋体" w:hAnsi="宋体" w:hint="eastAsia"/>
          <w:sz w:val="24"/>
        </w:rPr>
        <w:tab/>
        <w:t>必要的法律依据；</w:t>
      </w:r>
    </w:p>
    <w:p w:rsidR="00724860" w:rsidRDefault="00BF464C" w:rsidP="0087167F">
      <w:pPr>
        <w:spacing w:line="360" w:lineRule="auto"/>
        <w:ind w:firstLineChars="200" w:firstLine="480"/>
        <w:rPr>
          <w:rFonts w:ascii="宋体" w:hAnsi="宋体"/>
          <w:sz w:val="24"/>
        </w:rPr>
      </w:pPr>
      <w:r>
        <w:rPr>
          <w:rFonts w:ascii="宋体" w:hAnsi="宋体" w:hint="eastAsia"/>
          <w:sz w:val="24"/>
        </w:rPr>
        <w:t>6)</w:t>
      </w:r>
      <w:r>
        <w:rPr>
          <w:rFonts w:ascii="宋体" w:hAnsi="宋体" w:hint="eastAsia"/>
          <w:sz w:val="24"/>
        </w:rPr>
        <w:tab/>
        <w:t>提出质疑的日期。</w:t>
      </w:r>
    </w:p>
    <w:p w:rsidR="00724860" w:rsidRDefault="00BF464C" w:rsidP="0087167F">
      <w:pPr>
        <w:spacing w:line="360" w:lineRule="auto"/>
        <w:ind w:firstLineChars="200" w:firstLine="480"/>
        <w:rPr>
          <w:rFonts w:ascii="宋体" w:hAnsi="宋体"/>
          <w:sz w:val="24"/>
        </w:rPr>
      </w:pPr>
      <w:r>
        <w:rPr>
          <w:rFonts w:ascii="宋体" w:hAnsi="宋体" w:hint="eastAsia"/>
          <w:sz w:val="24"/>
        </w:rPr>
        <w:t>供应商为法人或者其他组织的，应当由法定代表人、主要负责人及其授权代表签字或者签章，并加盖供应商公章。</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签章，并加盖供应商公章。</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代理人提出质疑，应当提交供应商签署的授权委托书原件。</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质疑供应商若对项目的某一分包进行质疑，质疑函中应列明具体分包号。</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供应商不得进行虚假、恶意的质疑，不得扰乱政府采购正常的工作秩序。</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不符合上述：2.至9.款规定的质疑函不予受理。</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w:t>
      </w:r>
    </w:p>
    <w:p w:rsidR="00724860" w:rsidRPr="00E8338A" w:rsidRDefault="00BF464C" w:rsidP="005246D0">
      <w:pPr>
        <w:pStyle w:val="afa"/>
        <w:numPr>
          <w:ilvl w:val="0"/>
          <w:numId w:val="54"/>
        </w:numPr>
        <w:spacing w:line="360" w:lineRule="auto"/>
        <w:ind w:firstLineChars="0"/>
        <w:rPr>
          <w:rFonts w:ascii="宋体" w:hAnsi="宋体"/>
          <w:sz w:val="24"/>
        </w:rPr>
      </w:pPr>
      <w:r w:rsidRPr="00E8338A">
        <w:rPr>
          <w:rFonts w:ascii="宋体" w:hAnsi="宋体" w:hint="eastAsia"/>
          <w:sz w:val="24"/>
        </w:rPr>
        <w:t>质疑函格式如下：</w:t>
      </w:r>
    </w:p>
    <w:p w:rsidR="0087167F" w:rsidRDefault="0087167F" w:rsidP="0087167F">
      <w:pPr>
        <w:pStyle w:val="afa"/>
        <w:spacing w:line="360" w:lineRule="auto"/>
        <w:ind w:left="420" w:firstLineChars="0" w:firstLine="0"/>
        <w:rPr>
          <w:rFonts w:ascii="宋体" w:hAnsi="宋体"/>
          <w:sz w:val="24"/>
        </w:rPr>
      </w:pPr>
    </w:p>
    <w:p w:rsidR="00724860" w:rsidRPr="0087167F" w:rsidRDefault="00BF464C" w:rsidP="0087167F">
      <w:pPr>
        <w:pStyle w:val="afa"/>
        <w:spacing w:line="360" w:lineRule="auto"/>
        <w:ind w:left="420" w:firstLineChars="0" w:firstLine="0"/>
        <w:jc w:val="center"/>
        <w:rPr>
          <w:rFonts w:ascii="宋体" w:hAnsi="宋体"/>
          <w:b/>
          <w:sz w:val="28"/>
          <w:szCs w:val="28"/>
        </w:rPr>
      </w:pPr>
      <w:r w:rsidRPr="0087167F">
        <w:rPr>
          <w:rFonts w:ascii="宋体" w:hAnsi="宋体" w:hint="eastAsia"/>
          <w:b/>
          <w:sz w:val="28"/>
          <w:szCs w:val="28"/>
        </w:rPr>
        <w:lastRenderedPageBreak/>
        <w:t>政府采购项目质疑函</w:t>
      </w:r>
    </w:p>
    <w:p w:rsidR="00724860" w:rsidRDefault="00BF464C">
      <w:pPr>
        <w:spacing w:line="360" w:lineRule="auto"/>
        <w:rPr>
          <w:rFonts w:ascii="宋体" w:hAnsi="宋体"/>
          <w:sz w:val="24"/>
        </w:rPr>
      </w:pPr>
      <w:r>
        <w:rPr>
          <w:rFonts w:ascii="宋体" w:hAnsi="宋体" w:hint="eastAsia"/>
          <w:sz w:val="24"/>
        </w:rPr>
        <w:t>一、质疑供应商基本信息</w:t>
      </w:r>
    </w:p>
    <w:p w:rsidR="00724860" w:rsidRDefault="00BF464C">
      <w:pPr>
        <w:spacing w:line="360" w:lineRule="auto"/>
        <w:rPr>
          <w:rFonts w:ascii="宋体" w:hAnsi="宋体"/>
          <w:sz w:val="24"/>
        </w:rPr>
      </w:pPr>
      <w:r>
        <w:rPr>
          <w:rFonts w:ascii="宋体" w:hAnsi="宋体" w:hint="eastAsia"/>
          <w:sz w:val="24"/>
        </w:rPr>
        <w:t xml:space="preserve">质疑供应商名称：                           </w:t>
      </w:r>
    </w:p>
    <w:p w:rsidR="00724860" w:rsidRDefault="00BF464C">
      <w:pPr>
        <w:spacing w:line="360" w:lineRule="auto"/>
        <w:rPr>
          <w:rFonts w:ascii="宋体" w:hAnsi="宋体"/>
          <w:sz w:val="24"/>
        </w:rPr>
      </w:pPr>
      <w:r>
        <w:rPr>
          <w:rFonts w:ascii="宋体" w:hAnsi="宋体" w:hint="eastAsia"/>
          <w:sz w:val="24"/>
        </w:rPr>
        <w:t xml:space="preserve">地址：                              邮编：                           </w:t>
      </w:r>
    </w:p>
    <w:p w:rsidR="00724860" w:rsidRDefault="00BF464C">
      <w:pPr>
        <w:spacing w:line="360" w:lineRule="auto"/>
        <w:rPr>
          <w:rFonts w:ascii="宋体" w:hAnsi="宋体"/>
          <w:sz w:val="24"/>
        </w:rPr>
      </w:pPr>
      <w:r>
        <w:rPr>
          <w:rFonts w:ascii="宋体" w:hAnsi="宋体" w:hint="eastAsia"/>
          <w:sz w:val="24"/>
        </w:rPr>
        <w:t xml:space="preserve">法定代表人：                           </w:t>
      </w:r>
    </w:p>
    <w:p w:rsidR="00724860" w:rsidRDefault="00BF464C">
      <w:pPr>
        <w:spacing w:line="360" w:lineRule="auto"/>
        <w:rPr>
          <w:rFonts w:ascii="宋体" w:hAnsi="宋体"/>
          <w:sz w:val="24"/>
        </w:rPr>
      </w:pPr>
      <w:r>
        <w:rPr>
          <w:rFonts w:ascii="宋体" w:hAnsi="宋体" w:hint="eastAsia"/>
          <w:sz w:val="24"/>
        </w:rPr>
        <w:t xml:space="preserve">联系电话：                           </w:t>
      </w:r>
    </w:p>
    <w:p w:rsidR="00724860" w:rsidRDefault="00BF464C">
      <w:pPr>
        <w:spacing w:line="360" w:lineRule="auto"/>
        <w:rPr>
          <w:rFonts w:ascii="宋体" w:hAnsi="宋体"/>
          <w:sz w:val="24"/>
        </w:rPr>
      </w:pPr>
      <w:r>
        <w:rPr>
          <w:rFonts w:ascii="宋体" w:hAnsi="宋体" w:hint="eastAsia"/>
          <w:sz w:val="24"/>
        </w:rPr>
        <w:t xml:space="preserve">授权代表：                           </w:t>
      </w:r>
    </w:p>
    <w:p w:rsidR="00724860" w:rsidRDefault="00BF464C">
      <w:pPr>
        <w:spacing w:line="360" w:lineRule="auto"/>
        <w:rPr>
          <w:rFonts w:ascii="宋体" w:hAnsi="宋体"/>
          <w:sz w:val="24"/>
        </w:rPr>
      </w:pPr>
      <w:r>
        <w:rPr>
          <w:rFonts w:ascii="宋体" w:hAnsi="宋体" w:hint="eastAsia"/>
          <w:sz w:val="24"/>
        </w:rPr>
        <w:t xml:space="preserve">手机：                           </w:t>
      </w:r>
    </w:p>
    <w:p w:rsidR="00724860" w:rsidRDefault="00BF464C">
      <w:pPr>
        <w:spacing w:line="360" w:lineRule="auto"/>
        <w:rPr>
          <w:rFonts w:ascii="宋体" w:hAnsi="宋体"/>
          <w:sz w:val="24"/>
        </w:rPr>
      </w:pPr>
      <w:r>
        <w:rPr>
          <w:rFonts w:ascii="宋体" w:hAnsi="宋体" w:hint="eastAsia"/>
          <w:sz w:val="24"/>
        </w:rPr>
        <w:t xml:space="preserve">传真：                           </w:t>
      </w:r>
    </w:p>
    <w:p w:rsidR="00724860" w:rsidRDefault="00BF464C">
      <w:pPr>
        <w:spacing w:line="360" w:lineRule="auto"/>
        <w:rPr>
          <w:rFonts w:ascii="宋体" w:hAnsi="宋体"/>
          <w:sz w:val="24"/>
        </w:rPr>
      </w:pPr>
      <w:r>
        <w:rPr>
          <w:rFonts w:ascii="宋体" w:hAnsi="宋体" w:hint="eastAsia"/>
          <w:sz w:val="24"/>
        </w:rPr>
        <w:t>二、质疑项目基本情况</w:t>
      </w:r>
    </w:p>
    <w:p w:rsidR="00724860" w:rsidRDefault="00BF464C">
      <w:pPr>
        <w:spacing w:line="360" w:lineRule="auto"/>
        <w:rPr>
          <w:rFonts w:ascii="宋体" w:hAnsi="宋体"/>
          <w:sz w:val="24"/>
        </w:rPr>
      </w:pPr>
      <w:r>
        <w:rPr>
          <w:rFonts w:ascii="宋体" w:hAnsi="宋体" w:hint="eastAsia"/>
          <w:sz w:val="24"/>
        </w:rPr>
        <w:t xml:space="preserve">质疑项目的名称：                           </w:t>
      </w:r>
    </w:p>
    <w:p w:rsidR="00724860" w:rsidRDefault="00BF464C">
      <w:pPr>
        <w:spacing w:line="360" w:lineRule="auto"/>
        <w:rPr>
          <w:rFonts w:ascii="宋体" w:hAnsi="宋体"/>
          <w:sz w:val="24"/>
        </w:rPr>
      </w:pPr>
      <w:r>
        <w:rPr>
          <w:rFonts w:ascii="宋体" w:hAnsi="宋体" w:hint="eastAsia"/>
          <w:sz w:val="24"/>
        </w:rPr>
        <w:t xml:space="preserve">质疑项目的编号：                           </w:t>
      </w:r>
    </w:p>
    <w:p w:rsidR="00724860" w:rsidRDefault="00BF464C">
      <w:pPr>
        <w:spacing w:line="360" w:lineRule="auto"/>
        <w:rPr>
          <w:rFonts w:ascii="宋体" w:hAnsi="宋体"/>
          <w:sz w:val="24"/>
        </w:rPr>
      </w:pPr>
      <w:r>
        <w:rPr>
          <w:rFonts w:ascii="宋体" w:hAnsi="宋体" w:hint="eastAsia"/>
          <w:sz w:val="24"/>
        </w:rPr>
        <w:t xml:space="preserve">包号：                           </w:t>
      </w:r>
    </w:p>
    <w:p w:rsidR="00724860" w:rsidRDefault="00BF464C">
      <w:pPr>
        <w:spacing w:line="360" w:lineRule="auto"/>
        <w:rPr>
          <w:rFonts w:ascii="宋体" w:hAnsi="宋体"/>
          <w:sz w:val="24"/>
        </w:rPr>
      </w:pPr>
      <w:r>
        <w:rPr>
          <w:rFonts w:ascii="宋体" w:hAnsi="宋体" w:hint="eastAsia"/>
          <w:sz w:val="24"/>
        </w:rPr>
        <w:t xml:space="preserve">采购文件获取日期：  </w:t>
      </w:r>
      <w:r w:rsidR="00D97863">
        <w:rPr>
          <w:rFonts w:ascii="宋体" w:hAnsi="宋体" w:hint="eastAsia"/>
          <w:sz w:val="24"/>
        </w:rPr>
        <w:t xml:space="preserve"> </w:t>
      </w:r>
      <w:r>
        <w:rPr>
          <w:rFonts w:ascii="宋体" w:hAnsi="宋体" w:hint="eastAsia"/>
          <w:sz w:val="24"/>
        </w:rPr>
        <w:t xml:space="preserve">                                                                                 </w:t>
      </w:r>
    </w:p>
    <w:p w:rsidR="00724860" w:rsidRDefault="00BF464C">
      <w:pPr>
        <w:spacing w:line="360" w:lineRule="auto"/>
        <w:rPr>
          <w:rFonts w:ascii="宋体" w:hAnsi="宋体"/>
          <w:sz w:val="24"/>
        </w:rPr>
      </w:pPr>
      <w:r>
        <w:rPr>
          <w:rFonts w:ascii="宋体" w:hAnsi="宋体" w:hint="eastAsia"/>
          <w:sz w:val="24"/>
        </w:rPr>
        <w:t xml:space="preserve">质疑事项分类：                           </w:t>
      </w:r>
    </w:p>
    <w:p w:rsidR="00724860" w:rsidRDefault="00BF464C">
      <w:pPr>
        <w:spacing w:line="360" w:lineRule="auto"/>
        <w:rPr>
          <w:rFonts w:ascii="宋体" w:hAnsi="宋体"/>
          <w:sz w:val="24"/>
        </w:rPr>
      </w:pPr>
      <w:r>
        <w:rPr>
          <w:rFonts w:ascii="宋体" w:hAnsi="宋体" w:hint="eastAsia"/>
          <w:sz w:val="24"/>
        </w:rPr>
        <w:t>□采购文件    □采购过程    □中标、成交结果    □上述3项之外的其他事项</w:t>
      </w:r>
    </w:p>
    <w:p w:rsidR="00724860" w:rsidRDefault="00BF464C">
      <w:pPr>
        <w:spacing w:line="360" w:lineRule="auto"/>
        <w:rPr>
          <w:rFonts w:ascii="宋体" w:hAnsi="宋体"/>
          <w:sz w:val="24"/>
        </w:rPr>
      </w:pPr>
      <w:r>
        <w:rPr>
          <w:rFonts w:ascii="宋体" w:hAnsi="宋体" w:hint="eastAsia"/>
          <w:sz w:val="24"/>
        </w:rPr>
        <w:t xml:space="preserve">其他事项：                          </w:t>
      </w:r>
    </w:p>
    <w:p w:rsidR="00724860" w:rsidRDefault="00BF464C">
      <w:pPr>
        <w:spacing w:line="360" w:lineRule="auto"/>
        <w:rPr>
          <w:rFonts w:ascii="宋体" w:hAnsi="宋体"/>
          <w:sz w:val="24"/>
        </w:rPr>
      </w:pPr>
      <w:r>
        <w:rPr>
          <w:rFonts w:ascii="宋体" w:hAnsi="宋体" w:hint="eastAsia"/>
          <w:sz w:val="24"/>
        </w:rPr>
        <w:t>三、质疑事项具体内容</w:t>
      </w:r>
    </w:p>
    <w:p w:rsidR="00724860" w:rsidRDefault="00BF464C">
      <w:pPr>
        <w:spacing w:line="360" w:lineRule="auto"/>
        <w:rPr>
          <w:rFonts w:ascii="宋体" w:hAnsi="宋体"/>
          <w:sz w:val="24"/>
        </w:rPr>
      </w:pPr>
      <w:r>
        <w:rPr>
          <w:rFonts w:ascii="宋体" w:hAnsi="宋体" w:hint="eastAsia"/>
          <w:sz w:val="24"/>
        </w:rPr>
        <w:t xml:space="preserve">质疑事项1：                           </w:t>
      </w:r>
    </w:p>
    <w:p w:rsidR="00724860" w:rsidRDefault="00BF464C">
      <w:pPr>
        <w:spacing w:line="360" w:lineRule="auto"/>
        <w:rPr>
          <w:rFonts w:ascii="宋体" w:hAnsi="宋体"/>
          <w:sz w:val="24"/>
        </w:rPr>
      </w:pPr>
      <w:r>
        <w:rPr>
          <w:rFonts w:ascii="宋体" w:hAnsi="宋体" w:hint="eastAsia"/>
          <w:sz w:val="24"/>
        </w:rPr>
        <w:t xml:space="preserve">事实依据：                           </w:t>
      </w:r>
    </w:p>
    <w:p w:rsidR="00724860" w:rsidRDefault="00BF464C">
      <w:pPr>
        <w:spacing w:line="360" w:lineRule="auto"/>
        <w:rPr>
          <w:rFonts w:ascii="宋体" w:hAnsi="宋体"/>
          <w:sz w:val="24"/>
        </w:rPr>
      </w:pPr>
      <w:r>
        <w:rPr>
          <w:rFonts w:ascii="宋体" w:hAnsi="宋体" w:hint="eastAsia"/>
          <w:sz w:val="24"/>
        </w:rPr>
        <w:t xml:space="preserve">法律依据：                           </w:t>
      </w:r>
    </w:p>
    <w:p w:rsidR="00724860" w:rsidRDefault="00BF464C">
      <w:pPr>
        <w:spacing w:line="360" w:lineRule="auto"/>
        <w:rPr>
          <w:rFonts w:ascii="宋体" w:hAnsi="宋体"/>
          <w:sz w:val="24"/>
        </w:rPr>
      </w:pPr>
      <w:r>
        <w:rPr>
          <w:rFonts w:ascii="宋体" w:hAnsi="宋体" w:hint="eastAsia"/>
          <w:sz w:val="24"/>
        </w:rPr>
        <w:t xml:space="preserve">质疑事项2                           </w:t>
      </w:r>
    </w:p>
    <w:p w:rsidR="00724860" w:rsidRDefault="00BF464C">
      <w:pPr>
        <w:spacing w:line="360" w:lineRule="auto"/>
        <w:rPr>
          <w:rFonts w:ascii="宋体" w:hAnsi="宋体"/>
          <w:sz w:val="24"/>
        </w:rPr>
      </w:pPr>
      <w:r>
        <w:rPr>
          <w:rFonts w:ascii="宋体" w:hAnsi="宋体" w:hint="eastAsia"/>
          <w:sz w:val="24"/>
        </w:rPr>
        <w:t>……</w:t>
      </w:r>
    </w:p>
    <w:p w:rsidR="00724860" w:rsidRDefault="00BF464C">
      <w:pPr>
        <w:spacing w:line="360" w:lineRule="auto"/>
        <w:rPr>
          <w:rFonts w:ascii="宋体" w:hAnsi="宋体"/>
          <w:sz w:val="24"/>
        </w:rPr>
      </w:pPr>
      <w:r>
        <w:rPr>
          <w:rFonts w:ascii="宋体" w:hAnsi="宋体" w:hint="eastAsia"/>
          <w:sz w:val="24"/>
        </w:rPr>
        <w:t>四、与质疑事项相关的质疑请求</w:t>
      </w:r>
    </w:p>
    <w:p w:rsidR="00724860" w:rsidRDefault="00BF464C">
      <w:pPr>
        <w:spacing w:line="360" w:lineRule="auto"/>
        <w:rPr>
          <w:rFonts w:ascii="宋体" w:hAnsi="宋体"/>
          <w:sz w:val="24"/>
        </w:rPr>
      </w:pPr>
      <w:r>
        <w:rPr>
          <w:rFonts w:ascii="宋体" w:hAnsi="宋体" w:hint="eastAsia"/>
          <w:sz w:val="24"/>
        </w:rPr>
        <w:t xml:space="preserve">请求：                                        </w:t>
      </w:r>
    </w:p>
    <w:p w:rsidR="00724860" w:rsidRDefault="00BF464C">
      <w:pPr>
        <w:spacing w:line="360" w:lineRule="auto"/>
        <w:rPr>
          <w:rFonts w:ascii="宋体" w:hAnsi="宋体"/>
          <w:sz w:val="24"/>
        </w:rPr>
      </w:pPr>
      <w:r>
        <w:rPr>
          <w:rFonts w:ascii="宋体" w:hAnsi="宋体" w:hint="eastAsia"/>
          <w:sz w:val="24"/>
        </w:rPr>
        <w:t xml:space="preserve">法定代表人签字（签章）：                            </w:t>
      </w:r>
    </w:p>
    <w:p w:rsidR="00724860" w:rsidRDefault="00BF464C">
      <w:pPr>
        <w:spacing w:line="360" w:lineRule="auto"/>
        <w:rPr>
          <w:rFonts w:ascii="宋体" w:hAnsi="宋体"/>
          <w:sz w:val="24"/>
        </w:rPr>
      </w:pPr>
      <w:r>
        <w:rPr>
          <w:rFonts w:ascii="宋体" w:hAnsi="宋体" w:hint="eastAsia"/>
          <w:sz w:val="24"/>
        </w:rPr>
        <w:t xml:space="preserve">授权代表签字：                           </w:t>
      </w:r>
    </w:p>
    <w:p w:rsidR="00724860" w:rsidRDefault="00BF464C">
      <w:pPr>
        <w:spacing w:line="360" w:lineRule="auto"/>
        <w:rPr>
          <w:rFonts w:ascii="宋体" w:hAnsi="宋体"/>
          <w:sz w:val="24"/>
        </w:rPr>
      </w:pPr>
      <w:r>
        <w:rPr>
          <w:rFonts w:ascii="宋体" w:hAnsi="宋体" w:hint="eastAsia"/>
          <w:sz w:val="24"/>
        </w:rPr>
        <w:t xml:space="preserve">公章：                           </w:t>
      </w:r>
    </w:p>
    <w:p w:rsidR="00724860" w:rsidRDefault="00BF464C">
      <w:pPr>
        <w:spacing w:line="360" w:lineRule="auto"/>
        <w:rPr>
          <w:rFonts w:ascii="宋体" w:hAnsi="宋体"/>
          <w:sz w:val="24"/>
        </w:rPr>
      </w:pPr>
      <w:r>
        <w:rPr>
          <w:rFonts w:ascii="宋体" w:hAnsi="宋体" w:hint="eastAsia"/>
          <w:sz w:val="24"/>
        </w:rPr>
        <w:t xml:space="preserve">日期：                           </w:t>
      </w:r>
    </w:p>
    <w:p w:rsidR="00724860" w:rsidRDefault="00724860">
      <w:pPr>
        <w:spacing w:line="360" w:lineRule="auto"/>
        <w:rPr>
          <w:rFonts w:ascii="宋体" w:hAnsi="宋体"/>
          <w:sz w:val="24"/>
        </w:rPr>
      </w:pPr>
    </w:p>
    <w:p w:rsidR="00724860" w:rsidRDefault="00BF464C" w:rsidP="00B56170">
      <w:pPr>
        <w:pageBreakBefore/>
        <w:spacing w:afterLines="100" w:after="240" w:line="300" w:lineRule="auto"/>
        <w:jc w:val="center"/>
        <w:rPr>
          <w:rFonts w:ascii="宋体" w:hAnsi="宋体"/>
          <w:b/>
          <w:sz w:val="30"/>
          <w:szCs w:val="30"/>
        </w:rPr>
      </w:pPr>
      <w:r>
        <w:rPr>
          <w:rFonts w:ascii="宋体" w:hAnsi="宋体" w:hint="eastAsia"/>
          <w:b/>
          <w:sz w:val="30"/>
          <w:szCs w:val="30"/>
        </w:rPr>
        <w:lastRenderedPageBreak/>
        <w:t>第三章</w:t>
      </w:r>
      <w:r w:rsidR="0008291D">
        <w:rPr>
          <w:rFonts w:ascii="宋体" w:hAnsi="宋体" w:hint="eastAsia"/>
          <w:b/>
          <w:sz w:val="30"/>
          <w:szCs w:val="30"/>
        </w:rPr>
        <w:t xml:space="preserve">  </w:t>
      </w:r>
      <w:r>
        <w:rPr>
          <w:rFonts w:ascii="宋体" w:hAnsi="宋体" w:hint="eastAsia"/>
          <w:b/>
          <w:sz w:val="30"/>
          <w:szCs w:val="30"/>
        </w:rPr>
        <w:t>采购</w:t>
      </w:r>
      <w:r w:rsidR="0008291D">
        <w:rPr>
          <w:rFonts w:ascii="宋体" w:hAnsi="宋体" w:hint="eastAsia"/>
          <w:b/>
          <w:sz w:val="30"/>
          <w:szCs w:val="30"/>
        </w:rPr>
        <w:t>需求</w:t>
      </w:r>
    </w:p>
    <w:p w:rsidR="00724860" w:rsidRDefault="00BF464C" w:rsidP="00B56170">
      <w:pPr>
        <w:adjustRightInd w:val="0"/>
        <w:snapToGrid w:val="0"/>
        <w:spacing w:beforeLines="50" w:before="120" w:afterLines="50" w:after="120" w:line="300" w:lineRule="auto"/>
        <w:jc w:val="left"/>
        <w:rPr>
          <w:rFonts w:ascii="宋体" w:hAnsi="宋体"/>
          <w:b/>
          <w:sz w:val="24"/>
          <w:szCs w:val="28"/>
        </w:rPr>
      </w:pPr>
      <w:r>
        <w:rPr>
          <w:rFonts w:ascii="宋体" w:hAnsi="宋体" w:hint="eastAsia"/>
          <w:b/>
          <w:sz w:val="24"/>
          <w:szCs w:val="28"/>
        </w:rPr>
        <w:t>一、项目概况</w:t>
      </w:r>
    </w:p>
    <w:p w:rsidR="00020FCF" w:rsidRDefault="00020FCF" w:rsidP="00020FCF">
      <w:pPr>
        <w:adjustRightInd w:val="0"/>
        <w:snapToGrid w:val="0"/>
        <w:spacing w:beforeLines="50" w:before="120" w:afterLines="50" w:after="120" w:line="300" w:lineRule="auto"/>
        <w:ind w:firstLineChars="200" w:firstLine="480"/>
        <w:jc w:val="left"/>
        <w:rPr>
          <w:rFonts w:ascii="宋体" w:hAnsi="宋体" w:cs="宋体"/>
          <w:sz w:val="24"/>
        </w:rPr>
      </w:pPr>
      <w:r>
        <w:rPr>
          <w:rFonts w:ascii="宋体" w:hAnsi="宋体" w:cs="宋体" w:hint="eastAsia"/>
          <w:sz w:val="24"/>
        </w:rPr>
        <w:t>本次采购是为</w:t>
      </w:r>
      <w:r w:rsidR="009B2D87">
        <w:rPr>
          <w:rFonts w:ascii="宋体" w:hAnsi="宋体" w:hint="eastAsia"/>
          <w:sz w:val="24"/>
        </w:rPr>
        <w:t>密云区中医医院水暖木工维修服务进行社会化委托管理服务。</w:t>
      </w:r>
    </w:p>
    <w:p w:rsidR="00724860" w:rsidRDefault="00BF464C" w:rsidP="001812AC">
      <w:pPr>
        <w:adjustRightInd w:val="0"/>
        <w:snapToGrid w:val="0"/>
        <w:spacing w:beforeLines="50" w:before="120" w:afterLines="50" w:after="120" w:line="300" w:lineRule="auto"/>
        <w:jc w:val="left"/>
        <w:rPr>
          <w:rFonts w:ascii="宋体" w:hAnsi="宋体" w:cs="Arial"/>
          <w:b/>
          <w:kern w:val="0"/>
          <w:sz w:val="24"/>
        </w:rPr>
      </w:pPr>
      <w:r>
        <w:rPr>
          <w:rFonts w:ascii="宋体" w:hAnsi="宋体" w:hint="eastAsia"/>
          <w:b/>
          <w:sz w:val="24"/>
          <w:szCs w:val="28"/>
        </w:rPr>
        <w:t>二、</w:t>
      </w:r>
      <w:r>
        <w:rPr>
          <w:rFonts w:ascii="宋体" w:hAnsi="宋体" w:cs="Arial" w:hint="eastAsia"/>
          <w:b/>
          <w:kern w:val="0"/>
          <w:sz w:val="24"/>
        </w:rPr>
        <w:t>采购清单及</w:t>
      </w:r>
      <w:r w:rsidR="00020FCF">
        <w:rPr>
          <w:rFonts w:ascii="宋体" w:hAnsi="宋体" w:cs="Arial" w:hint="eastAsia"/>
          <w:b/>
          <w:kern w:val="0"/>
          <w:sz w:val="24"/>
        </w:rPr>
        <w:t>售后服务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（一）服务方式：</w:t>
      </w:r>
    </w:p>
    <w:p w:rsidR="00E33B42" w:rsidRDefault="00E33B42" w:rsidP="00E33B42">
      <w:pPr>
        <w:snapToGrid w:val="0"/>
        <w:spacing w:line="500" w:lineRule="exact"/>
        <w:ind w:firstLineChars="200" w:firstLine="480"/>
        <w:jc w:val="left"/>
        <w:rPr>
          <w:rFonts w:ascii="宋体" w:hAnsi="宋体" w:cs="宋体"/>
          <w:sz w:val="24"/>
        </w:rPr>
      </w:pPr>
      <w:r>
        <w:rPr>
          <w:rFonts w:ascii="宋体" w:hAnsi="宋体" w:cs="宋体" w:hint="eastAsia"/>
          <w:sz w:val="24"/>
        </w:rPr>
        <w:t>服务</w:t>
      </w:r>
      <w:proofErr w:type="gramStart"/>
      <w:r>
        <w:rPr>
          <w:rFonts w:ascii="宋体" w:hAnsi="宋体" w:cs="宋体" w:hint="eastAsia"/>
          <w:sz w:val="24"/>
        </w:rPr>
        <w:t>商按照</w:t>
      </w:r>
      <w:proofErr w:type="gramEnd"/>
      <w:r>
        <w:rPr>
          <w:rFonts w:ascii="宋体" w:hAnsi="宋体" w:cs="宋体" w:hint="eastAsia"/>
          <w:sz w:val="24"/>
        </w:rPr>
        <w:t>医院设定的水、暖、木工后勤维修、维护、小型改造的服务范围、服务内容、服务要求；以工料全包方式为医院提供符合医院要求和标准的水、暖、木工维修等服务，院内其他小型维修或改造以及后勤安排的临时性工作。</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（二）服务期限：</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服务期限为三年，即2024年2月1日——2027年1月31日</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合同一年</w:t>
      </w:r>
      <w:proofErr w:type="gramStart"/>
      <w:r>
        <w:rPr>
          <w:rFonts w:ascii="宋体" w:hAnsi="宋体" w:cs="宋体" w:hint="eastAsia"/>
          <w:sz w:val="24"/>
        </w:rPr>
        <w:t>一</w:t>
      </w:r>
      <w:proofErr w:type="gramEnd"/>
      <w:r>
        <w:rPr>
          <w:rFonts w:ascii="宋体" w:hAnsi="宋体" w:cs="宋体" w:hint="eastAsia"/>
          <w:sz w:val="24"/>
        </w:rPr>
        <w:t>签订</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（三）服务范围：</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北京市密云区中医医院院内及医院指定地点。</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（四）服务内容：</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医院院内的水、</w:t>
      </w:r>
      <w:proofErr w:type="gramStart"/>
      <w:r>
        <w:rPr>
          <w:rFonts w:ascii="宋体" w:hAnsi="宋体" w:cs="宋体" w:hint="eastAsia"/>
          <w:sz w:val="24"/>
        </w:rPr>
        <w:t>暖及木工</w:t>
      </w:r>
      <w:proofErr w:type="gramEnd"/>
      <w:r>
        <w:rPr>
          <w:rFonts w:ascii="宋体" w:hAnsi="宋体" w:cs="宋体" w:hint="eastAsia"/>
          <w:sz w:val="24"/>
        </w:rPr>
        <w:t>维修、维护、巡查，确保24小时正常运行；院内小型维修或改造；后勤安排的临时性工作；白天巡视，认真做好医院委托管理范围内的所有工作。</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具体内容如下：</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1．木工方面：</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门、窗、及办公家具的维修</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2.水、</w:t>
      </w:r>
      <w:proofErr w:type="gramStart"/>
      <w:r>
        <w:rPr>
          <w:rFonts w:ascii="宋体" w:hAnsi="宋体" w:cs="宋体" w:hint="eastAsia"/>
          <w:kern w:val="0"/>
          <w:sz w:val="24"/>
        </w:rPr>
        <w:t>暖工方面</w:t>
      </w:r>
      <w:proofErr w:type="gramEnd"/>
      <w:r>
        <w:rPr>
          <w:rFonts w:ascii="宋体" w:hAnsi="宋体" w:cs="宋体" w:hint="eastAsia"/>
          <w:kern w:val="0"/>
          <w:sz w:val="24"/>
        </w:rPr>
        <w:t>：</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(1)管道检查及维修</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(2)洗手盆维修及安装、拆除</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(3)坐便器、小便器、蹲便器的维修、安装、拆除</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(4)卫生间及地漏、楼内主、支管道的疏通</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(5)暖气的调试、放气、维修、安装、拆除</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3.院内小型维修及改造工程方面：</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(1)医院内的小型维修及改造的施工，包含但不仅限于以下项目：房屋、屋顶、楼道、路面、化粪池等。</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lastRenderedPageBreak/>
        <w:t>(2)医院的挖、拆、补、堵、修等工作，以及使用相应的管道、水泥、沙子或其他需要的所有材料。</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(3)包含每次费用不高于2万元的所有维修或改造工程。</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4.医院安排的后勤临时性工作方面：</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(1)医院的焊接以及其他小型的临时性维修工作。</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(2) 医院安排的其他临时性工作。</w:t>
      </w:r>
    </w:p>
    <w:p w:rsidR="00E33B42" w:rsidRDefault="00E33B42" w:rsidP="00E33B42">
      <w:pPr>
        <w:snapToGrid w:val="0"/>
        <w:spacing w:line="500" w:lineRule="exact"/>
        <w:ind w:firstLineChars="200" w:firstLine="480"/>
        <w:jc w:val="left"/>
        <w:rPr>
          <w:rFonts w:ascii="宋体" w:hAnsi="宋体" w:cs="宋体"/>
          <w:kern w:val="0"/>
          <w:sz w:val="24"/>
        </w:rPr>
      </w:pPr>
      <w:r>
        <w:rPr>
          <w:rFonts w:ascii="宋体" w:hAnsi="宋体" w:cs="宋体" w:hint="eastAsia"/>
          <w:kern w:val="0"/>
          <w:sz w:val="24"/>
        </w:rPr>
        <w:t>5.服务商根据医院工作需要制定定期保养计划。</w:t>
      </w:r>
    </w:p>
    <w:p w:rsidR="00E33B42" w:rsidRDefault="00E33B42" w:rsidP="00E33B42">
      <w:pPr>
        <w:spacing w:line="500" w:lineRule="exact"/>
        <w:ind w:firstLineChars="200" w:firstLine="482"/>
        <w:rPr>
          <w:rFonts w:ascii="宋体" w:hAnsi="宋体" w:cs="宋体"/>
          <w:b/>
          <w:sz w:val="24"/>
        </w:rPr>
      </w:pPr>
      <w:r>
        <w:rPr>
          <w:rFonts w:ascii="宋体" w:hAnsi="宋体" w:cs="宋体" w:hint="eastAsia"/>
          <w:b/>
          <w:sz w:val="24"/>
        </w:rPr>
        <w:t>（五）服务要求：</w:t>
      </w:r>
    </w:p>
    <w:p w:rsidR="00E33B42" w:rsidRDefault="00E33B42" w:rsidP="00E33B42">
      <w:pPr>
        <w:widowControl/>
        <w:spacing w:line="360" w:lineRule="auto"/>
        <w:ind w:firstLineChars="200" w:firstLine="482"/>
        <w:jc w:val="left"/>
        <w:rPr>
          <w:rFonts w:ascii="宋体" w:hAnsi="宋体"/>
          <w:b/>
          <w:kern w:val="0"/>
          <w:sz w:val="24"/>
          <w:szCs w:val="20"/>
        </w:rPr>
      </w:pPr>
      <w:r>
        <w:rPr>
          <w:rFonts w:ascii="宋体" w:hAnsi="宋体" w:hint="eastAsia"/>
          <w:b/>
          <w:kern w:val="0"/>
          <w:sz w:val="24"/>
          <w:szCs w:val="20"/>
        </w:rPr>
        <w:t>服务人数及人员要求</w:t>
      </w:r>
    </w:p>
    <w:p w:rsidR="00E33B42" w:rsidRDefault="00E33B42" w:rsidP="00E33B42">
      <w:pPr>
        <w:widowControl/>
        <w:spacing w:line="360" w:lineRule="auto"/>
        <w:ind w:firstLineChars="200" w:firstLine="480"/>
        <w:jc w:val="left"/>
        <w:rPr>
          <w:rFonts w:ascii="宋体" w:hAnsi="宋体"/>
          <w:kern w:val="0"/>
          <w:sz w:val="24"/>
          <w:szCs w:val="20"/>
        </w:rPr>
      </w:pPr>
      <w:r>
        <w:rPr>
          <w:rFonts w:ascii="宋体" w:hAnsi="宋体" w:hint="eastAsia"/>
          <w:kern w:val="0"/>
          <w:sz w:val="24"/>
          <w:szCs w:val="20"/>
        </w:rPr>
        <w:t>1.人员配置：</w:t>
      </w:r>
    </w:p>
    <w:p w:rsidR="00E33B42" w:rsidRDefault="00E33B42" w:rsidP="00E33B42">
      <w:pPr>
        <w:widowControl/>
        <w:spacing w:line="360" w:lineRule="auto"/>
        <w:ind w:firstLineChars="200" w:firstLine="480"/>
        <w:jc w:val="left"/>
        <w:rPr>
          <w:rFonts w:ascii="宋体" w:hAnsi="宋体"/>
          <w:kern w:val="0"/>
          <w:sz w:val="24"/>
          <w:szCs w:val="20"/>
        </w:rPr>
      </w:pPr>
      <w:r>
        <w:rPr>
          <w:rFonts w:ascii="宋体" w:hAnsi="宋体" w:hint="eastAsia"/>
          <w:kern w:val="0"/>
          <w:sz w:val="24"/>
          <w:szCs w:val="20"/>
        </w:rPr>
        <w:t>不低于5人。</w:t>
      </w:r>
    </w:p>
    <w:p w:rsidR="00E33B42" w:rsidRDefault="00E33B42" w:rsidP="00E33B42">
      <w:pPr>
        <w:spacing w:line="500" w:lineRule="exact"/>
        <w:ind w:firstLineChars="200" w:firstLine="480"/>
        <w:rPr>
          <w:rFonts w:ascii="宋体" w:hAnsi="宋体" w:cs="宋体"/>
          <w:b/>
          <w:sz w:val="24"/>
        </w:rPr>
      </w:pPr>
      <w:r>
        <w:rPr>
          <w:rFonts w:ascii="宋体" w:hAnsi="宋体" w:hint="eastAsia"/>
          <w:kern w:val="0"/>
          <w:sz w:val="24"/>
          <w:szCs w:val="20"/>
        </w:rPr>
        <w:t>2.具体要求：</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工作人员年龄在55周岁以下，身体健康、精力充沛，能够配合医院完成相关工作内容。</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(1)要求24小时值班，白天实行巡视，白班不低于3人，中午连班及夜班不低于1人值班。</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kern w:val="0"/>
          <w:sz w:val="24"/>
        </w:rPr>
        <w:t>)</w:t>
      </w:r>
      <w:r>
        <w:rPr>
          <w:rFonts w:ascii="宋体" w:hAnsi="宋体" w:cs="宋体" w:hint="eastAsia"/>
          <w:sz w:val="24"/>
        </w:rPr>
        <w:t>按医院院内的岗位职责、制度及医院服务范围执行。服务商为医院提供水、暖、木工及其他的维修、维护及小型改造工程，在医院原有设施的基础上，达到医院运行应具备的日常服务功能，满足医院服务要求的标准。</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（六）服务费用及付款方式：</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1.费用内容：</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(1)包括服务商工作人员的工资、保险费用及所有福利待遇、办公费用、辅料及材料费用；</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kern w:val="0"/>
          <w:sz w:val="24"/>
        </w:rPr>
        <w:t>所维修物品的辅料、材料费用包括但不仅限于以下内容：</w:t>
      </w:r>
      <w:r>
        <w:rPr>
          <w:rFonts w:ascii="宋体" w:hAnsi="宋体" w:cs="宋体" w:hint="eastAsia"/>
          <w:sz w:val="24"/>
        </w:rPr>
        <w:t>合页、钉、506撞锁、球形门锁、抽屉锁、木柜锁、铁皮柜锁、家具锁、木门锁及锁芯、木门插销、月牙锁、大小号铁挂锁、大小门口吊、挂衣钩、窗纱、玻璃门拉手、普通单冷水嘴、热熔管件、不锈钢门吸、吸式香皂架、下水口、软管、八字门、水箱配件、塑料盖、延时阀、下水管、上水软管、脚踏阀、水暖管道及配件等所有配件及材料；小型维修及改造工程所需的全部材料和工具。服务商购买的配件及材料必须是符合国标的产品，否则因此所造成的一切后果及损失由服务商自行承担；</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lastRenderedPageBreak/>
        <w:t>2.费用金额：</w:t>
      </w:r>
    </w:p>
    <w:p w:rsidR="00E33B42" w:rsidRDefault="00E33B42" w:rsidP="00E33B42">
      <w:pPr>
        <w:spacing w:line="500" w:lineRule="exact"/>
        <w:ind w:firstLineChars="200" w:firstLine="480"/>
        <w:rPr>
          <w:rFonts w:ascii="宋体" w:hAnsi="宋体" w:cs="宋体"/>
          <w:sz w:val="24"/>
          <w:highlight w:val="yellow"/>
        </w:rPr>
      </w:pPr>
      <w:r>
        <w:rPr>
          <w:rFonts w:ascii="宋体" w:hAnsi="宋体" w:cs="宋体" w:hint="eastAsia"/>
          <w:sz w:val="24"/>
        </w:rPr>
        <w:t>第一年34万元，第二年34万元，第三年34万元，共计102万元。如遇北京统一调整最低工资标准时，服务期间服务费用不做调整。</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3.付款方式：</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双方每月（5）号前核对上月考核明细，双方签字确认无误后由中标供应商开具符合国家标准的上月服务费用等额发票至采购人财务后，采购人每月（15）号前以支票或转账形式支付上月服务费用。</w:t>
      </w:r>
    </w:p>
    <w:p w:rsidR="00E33B42" w:rsidRDefault="00E33B42" w:rsidP="00E33B42">
      <w:pPr>
        <w:spacing w:line="500" w:lineRule="exact"/>
        <w:ind w:firstLineChars="200" w:firstLine="482"/>
        <w:rPr>
          <w:rFonts w:ascii="宋体" w:hAnsi="宋体" w:cs="宋体"/>
          <w:b/>
          <w:sz w:val="24"/>
        </w:rPr>
      </w:pPr>
      <w:r>
        <w:rPr>
          <w:rFonts w:ascii="宋体" w:hAnsi="宋体" w:cs="宋体" w:hint="eastAsia"/>
          <w:b/>
          <w:sz w:val="24"/>
        </w:rPr>
        <w:t>（七）考核办法及内容：</w:t>
      </w:r>
    </w:p>
    <w:p w:rsidR="00E33B42" w:rsidRDefault="00E33B42" w:rsidP="00E33B42">
      <w:pPr>
        <w:spacing w:line="500" w:lineRule="exact"/>
        <w:ind w:firstLineChars="200" w:firstLine="482"/>
        <w:rPr>
          <w:rFonts w:ascii="宋体" w:hAnsi="宋体" w:cs="宋体"/>
          <w:sz w:val="24"/>
        </w:rPr>
      </w:pPr>
      <w:r>
        <w:rPr>
          <w:rFonts w:ascii="宋体" w:hAnsi="宋体" w:hint="eastAsia"/>
          <w:b/>
          <w:bCs/>
          <w:sz w:val="24"/>
        </w:rPr>
        <w:t xml:space="preserve"> </w:t>
      </w:r>
      <w:r>
        <w:rPr>
          <w:rFonts w:ascii="宋体" w:hAnsi="宋体" w:cs="宋体" w:hint="eastAsia"/>
          <w:sz w:val="24"/>
        </w:rPr>
        <w:t>1.对中标供应商建立考评机制并做出相应考核</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出现下列情况之一，采购人对中标供应商进行未达标考核，向中标供应商下发未达标考核通知单，经双方签字认可后累计到全年未达标总次数中，整年期间中标供应商未达标总次数累计满三次即为不合格合作方，采购人有权单方面终止双方签订服务合同的剩余合作期限。若中标供应商在每次考核未达标后拒不签字确认，采购人有权直接终止与中标供应商合作。（因未达标导致解约的采购人需提前三十天书面通知中标供应商，中标供应商需配合采购人在三十天内做好工作交接，若中标供应商拒不配合，采购人可以单方面从总费用中扣除一万元作为赔偿）</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(1)因中标供应</w:t>
      </w:r>
      <w:proofErr w:type="gramStart"/>
      <w:r>
        <w:rPr>
          <w:rFonts w:ascii="宋体" w:hAnsi="宋体" w:cs="宋体" w:hint="eastAsia"/>
          <w:sz w:val="24"/>
        </w:rPr>
        <w:t>商服务</w:t>
      </w:r>
      <w:proofErr w:type="gramEnd"/>
      <w:r>
        <w:rPr>
          <w:rFonts w:ascii="宋体" w:hAnsi="宋体" w:cs="宋体" w:hint="eastAsia"/>
          <w:sz w:val="24"/>
        </w:rPr>
        <w:t>质量标准、服务人员个人原因引起的职工投诉，每起视为不达标一次；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(2)因中标供应商不服从采购人主管部门工作安排，每起视为不达标一次；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(3)因中标供应商人员违反采购人各项制度导致采购人形象收到影响的视为不达标一次；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(4)因中标供应</w:t>
      </w:r>
      <w:proofErr w:type="gramStart"/>
      <w:r>
        <w:rPr>
          <w:rFonts w:ascii="宋体" w:hAnsi="宋体" w:cs="宋体" w:hint="eastAsia"/>
          <w:sz w:val="24"/>
        </w:rPr>
        <w:t>商未能</w:t>
      </w:r>
      <w:proofErr w:type="gramEnd"/>
      <w:r>
        <w:rPr>
          <w:rFonts w:ascii="宋体" w:hAnsi="宋体" w:cs="宋体" w:hint="eastAsia"/>
          <w:sz w:val="24"/>
        </w:rPr>
        <w:t>按照合同的各项条款约定执行的每起视为不达标一次；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(5)因中标供应商工作失误造成地方行政部门处罚、经济纠纷的由中标供应商承担全部责任并视为不达标一次。</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2.对工作人员建立考评机制并做出相应考核</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(1)由总务科及各科室主任或护士长进行考核，每月考核一次，90分为合格。采购人对工作人员进行未达标考核，向工作人员下发未达标考核通知单，经双方签字认可后累计到全年未达标总次数中，整年期间工作人员未达标总次数累计满两次即为不合格工作人员，采购人有权要求中标供应商更换工作人员。</w:t>
      </w:r>
    </w:p>
    <w:p w:rsidR="00E33B42" w:rsidRDefault="00E33B42" w:rsidP="00E33B42">
      <w:pPr>
        <w:jc w:val="center"/>
        <w:rPr>
          <w:rFonts w:ascii="宋体" w:hAnsi="宋体" w:cs="宋体"/>
          <w:sz w:val="28"/>
          <w:szCs w:val="28"/>
        </w:rPr>
      </w:pPr>
      <w:r>
        <w:rPr>
          <w:rFonts w:ascii="宋体" w:hAnsi="宋体" w:cs="宋体" w:hint="eastAsia"/>
          <w:sz w:val="28"/>
          <w:szCs w:val="28"/>
        </w:rPr>
        <w:lastRenderedPageBreak/>
        <w:t>水、暖、木工维修考核表</w:t>
      </w:r>
    </w:p>
    <w:p w:rsidR="00E33B42" w:rsidRDefault="00E33B42" w:rsidP="00E33B42">
      <w:pPr>
        <w:jc w:val="center"/>
        <w:rPr>
          <w:rFonts w:ascii="宋体" w:hAnsi="宋体" w:cs="宋体"/>
          <w:sz w:val="28"/>
          <w:szCs w:val="28"/>
        </w:rPr>
      </w:pPr>
      <w:r>
        <w:rPr>
          <w:rFonts w:ascii="宋体" w:hAnsi="宋体" w:cs="宋体" w:hint="eastAsia"/>
          <w:sz w:val="28"/>
          <w:szCs w:val="28"/>
        </w:rPr>
        <w:t>科室 ：                                  年    月    日</w:t>
      </w:r>
    </w:p>
    <w:tbl>
      <w:tblPr>
        <w:tblStyle w:val="afff"/>
        <w:tblpPr w:leftFromText="180" w:rightFromText="180" w:vertAnchor="text" w:horzAnchor="page" w:tblpX="1380" w:tblpY="131"/>
        <w:tblOverlap w:val="never"/>
        <w:tblW w:w="9270" w:type="dxa"/>
        <w:tblLayout w:type="fixed"/>
        <w:tblLook w:val="04A0" w:firstRow="1" w:lastRow="0" w:firstColumn="1" w:lastColumn="0" w:noHBand="0" w:noVBand="1"/>
      </w:tblPr>
      <w:tblGrid>
        <w:gridCol w:w="3585"/>
        <w:gridCol w:w="1357"/>
        <w:gridCol w:w="2686"/>
        <w:gridCol w:w="1642"/>
      </w:tblGrid>
      <w:tr w:rsidR="00E33B42" w:rsidTr="00E33B42">
        <w:trPr>
          <w:trHeight w:val="556"/>
        </w:trPr>
        <w:tc>
          <w:tcPr>
            <w:tcW w:w="9270" w:type="dxa"/>
            <w:gridSpan w:val="4"/>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cs="宋体" w:hint="eastAsia"/>
                <w:sz w:val="28"/>
                <w:szCs w:val="28"/>
              </w:rPr>
              <w:t>维修考核内容</w:t>
            </w:r>
          </w:p>
        </w:tc>
      </w:tr>
      <w:tr w:rsidR="00E33B42" w:rsidTr="00E33B42">
        <w:trPr>
          <w:trHeight w:val="527"/>
        </w:trPr>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hint="eastAsia"/>
                <w:b/>
                <w:sz w:val="18"/>
                <w:szCs w:val="18"/>
              </w:rPr>
              <w:t>考核项目</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hint="eastAsia"/>
                <w:b/>
                <w:sz w:val="18"/>
                <w:szCs w:val="18"/>
              </w:rPr>
              <w:t>分值（分）</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hint="eastAsia"/>
                <w:b/>
                <w:sz w:val="18"/>
                <w:szCs w:val="18"/>
              </w:rPr>
              <w:t>质量标准与评分办法</w:t>
            </w:r>
          </w:p>
        </w:tc>
        <w:tc>
          <w:tcPr>
            <w:tcW w:w="1642"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hint="eastAsia"/>
                <w:b/>
                <w:sz w:val="18"/>
                <w:szCs w:val="18"/>
              </w:rPr>
              <w:t>得分</w:t>
            </w: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cs="宋体"/>
                <w:sz w:val="28"/>
                <w:szCs w:val="28"/>
              </w:rPr>
            </w:pPr>
            <w:r>
              <w:rPr>
                <w:rFonts w:ascii="宋体" w:hAnsi="宋体" w:hint="eastAsia"/>
                <w:sz w:val="18"/>
                <w:szCs w:val="18"/>
              </w:rPr>
              <w:t>遵守劳动纪律，按时上下班，不做与工作无关的事，休息及离岗前需与护士长或区域负责人请假并填写离岗登记本</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cs="宋体"/>
                <w:sz w:val="28"/>
                <w:szCs w:val="28"/>
              </w:rPr>
            </w:pPr>
            <w:r>
              <w:rPr>
                <w:rFonts w:ascii="宋体" w:hAnsi="宋体" w:hint="eastAsia"/>
                <w:sz w:val="18"/>
                <w:szCs w:val="18"/>
              </w:rPr>
              <w:t>3</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cs="宋体"/>
                <w:sz w:val="28"/>
                <w:szCs w:val="28"/>
              </w:rPr>
            </w:pPr>
            <w:r>
              <w:rPr>
                <w:rFonts w:ascii="宋体" w:hAnsi="宋体" w:hint="eastAsia"/>
                <w:sz w:val="18"/>
                <w:szCs w:val="18"/>
              </w:rPr>
              <w:t>一次违反扣1分</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工作时间穿着清洁，按规定</w:t>
            </w:r>
            <w:proofErr w:type="gramStart"/>
            <w:r>
              <w:rPr>
                <w:rFonts w:ascii="宋体" w:hAnsi="宋体" w:hint="eastAsia"/>
                <w:sz w:val="18"/>
                <w:szCs w:val="18"/>
              </w:rPr>
              <w:t>要求着</w:t>
            </w:r>
            <w:proofErr w:type="gramEnd"/>
            <w:r>
              <w:rPr>
                <w:rFonts w:ascii="宋体" w:hAnsi="宋体" w:hint="eastAsia"/>
                <w:sz w:val="18"/>
                <w:szCs w:val="18"/>
              </w:rPr>
              <w:t>工作装。</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3</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一次违反扣1分</w:t>
            </w:r>
          </w:p>
        </w:tc>
        <w:tc>
          <w:tcPr>
            <w:tcW w:w="1642" w:type="dxa"/>
            <w:tcBorders>
              <w:top w:val="single" w:sz="4" w:space="0" w:color="000000"/>
              <w:left w:val="single" w:sz="4" w:space="0" w:color="000000"/>
              <w:bottom w:val="single" w:sz="4" w:space="0" w:color="000000"/>
              <w:right w:val="single" w:sz="4" w:space="0" w:color="000000"/>
            </w:tcBorders>
          </w:tcPr>
          <w:p w:rsidR="00E33B42" w:rsidRDefault="00E33B42" w:rsidP="00E33B42">
            <w:pPr>
              <w:jc w:val="cente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服务认真、热情，不得与患者、家属及工作人员发生争执。</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3</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发生争执一次全扣，并视情节进行处罚。</w:t>
            </w:r>
          </w:p>
        </w:tc>
        <w:tc>
          <w:tcPr>
            <w:tcW w:w="1642" w:type="dxa"/>
            <w:tcBorders>
              <w:top w:val="single" w:sz="4" w:space="0" w:color="000000"/>
              <w:left w:val="single" w:sz="4" w:space="0" w:color="000000"/>
              <w:bottom w:val="single" w:sz="4" w:space="0" w:color="000000"/>
              <w:right w:val="single" w:sz="4" w:space="0" w:color="000000"/>
            </w:tcBorders>
          </w:tcPr>
          <w:p w:rsidR="00E33B42" w:rsidRDefault="00E33B42" w:rsidP="00E33B42">
            <w:pPr>
              <w:jc w:val="cente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不得损坏、私拿公物及他人财物，偷拿医疗废品</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3</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一次违反全扣，并视情节进行处罚。</w:t>
            </w:r>
          </w:p>
        </w:tc>
        <w:tc>
          <w:tcPr>
            <w:tcW w:w="1642" w:type="dxa"/>
            <w:tcBorders>
              <w:top w:val="single" w:sz="4" w:space="0" w:color="000000"/>
              <w:left w:val="single" w:sz="4" w:space="0" w:color="000000"/>
              <w:bottom w:val="single" w:sz="4" w:space="0" w:color="000000"/>
              <w:right w:val="single" w:sz="4" w:space="0" w:color="000000"/>
            </w:tcBorders>
          </w:tcPr>
          <w:p w:rsidR="00E33B42" w:rsidRDefault="00E33B42" w:rsidP="00E33B42">
            <w:pPr>
              <w:jc w:val="center"/>
              <w:rPr>
                <w:rFonts w:ascii="宋体" w:hAnsi="宋体" w:cs="宋体"/>
                <w:sz w:val="28"/>
                <w:szCs w:val="28"/>
              </w:rPr>
            </w:pPr>
          </w:p>
        </w:tc>
      </w:tr>
      <w:tr w:rsidR="00E33B42" w:rsidTr="00E33B42">
        <w:trPr>
          <w:trHeight w:val="374"/>
        </w:trPr>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维修是否及时</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10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一次违反扣5分</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维修是否符合要求</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20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不符合要求扣10分</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是否达到维修目的</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20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不符合要求扣10分</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维修后期效果</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10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维修使用时间不长又发生同样问题一次全扣</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病人反馈意见</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8</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病人反馈维修效果或造成别的问题一次全扣</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维修所在科室的评价</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10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科室反馈效果不好一次全扣</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r w:rsidR="00E33B42" w:rsidTr="00E33B42">
        <w:trPr>
          <w:trHeight w:val="180"/>
        </w:trPr>
        <w:tc>
          <w:tcPr>
            <w:tcW w:w="3585"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维修配件及辅料是否符合</w:t>
            </w:r>
          </w:p>
        </w:tc>
        <w:tc>
          <w:tcPr>
            <w:tcW w:w="1357"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jc w:val="center"/>
              <w:rPr>
                <w:rFonts w:ascii="宋体" w:hAnsi="宋体"/>
                <w:sz w:val="18"/>
                <w:szCs w:val="18"/>
              </w:rPr>
            </w:pPr>
            <w:r>
              <w:rPr>
                <w:rFonts w:ascii="宋体" w:hAnsi="宋体" w:hint="eastAsia"/>
                <w:sz w:val="18"/>
                <w:szCs w:val="18"/>
              </w:rPr>
              <w:t>10</w:t>
            </w:r>
          </w:p>
        </w:tc>
        <w:tc>
          <w:tcPr>
            <w:tcW w:w="2686" w:type="dxa"/>
            <w:tcBorders>
              <w:top w:val="single" w:sz="4" w:space="0" w:color="000000"/>
              <w:left w:val="single" w:sz="4" w:space="0" w:color="000000"/>
              <w:bottom w:val="single" w:sz="4" w:space="0" w:color="000000"/>
              <w:right w:val="single" w:sz="4" w:space="0" w:color="000000"/>
            </w:tcBorders>
            <w:vAlign w:val="center"/>
            <w:hideMark/>
          </w:tcPr>
          <w:p w:rsidR="00E33B42" w:rsidRDefault="00E33B42" w:rsidP="00E33B42">
            <w:pPr>
              <w:rPr>
                <w:rFonts w:ascii="宋体" w:hAnsi="宋体"/>
                <w:sz w:val="18"/>
                <w:szCs w:val="18"/>
              </w:rPr>
            </w:pPr>
            <w:r>
              <w:rPr>
                <w:rFonts w:ascii="宋体" w:hAnsi="宋体" w:hint="eastAsia"/>
                <w:sz w:val="18"/>
                <w:szCs w:val="18"/>
              </w:rPr>
              <w:t>不符合标准或重复用就配件，一次全扣</w:t>
            </w:r>
          </w:p>
        </w:tc>
        <w:tc>
          <w:tcPr>
            <w:tcW w:w="1642" w:type="dxa"/>
            <w:tcBorders>
              <w:top w:val="single" w:sz="4" w:space="0" w:color="000000"/>
              <w:left w:val="single" w:sz="4" w:space="0" w:color="000000"/>
              <w:bottom w:val="single" w:sz="4" w:space="0" w:color="000000"/>
              <w:right w:val="single" w:sz="4" w:space="0" w:color="000000"/>
            </w:tcBorders>
            <w:vAlign w:val="center"/>
          </w:tcPr>
          <w:p w:rsidR="00E33B42" w:rsidRDefault="00E33B42" w:rsidP="00E33B42">
            <w:pPr>
              <w:rPr>
                <w:rFonts w:ascii="宋体" w:hAnsi="宋体" w:cs="宋体"/>
                <w:sz w:val="28"/>
                <w:szCs w:val="28"/>
              </w:rPr>
            </w:pPr>
          </w:p>
        </w:tc>
      </w:tr>
    </w:tbl>
    <w:p w:rsidR="00E33B42" w:rsidRDefault="00E33B42" w:rsidP="00E33B42">
      <w:pPr>
        <w:spacing w:line="500" w:lineRule="exact"/>
        <w:jc w:val="left"/>
        <w:rPr>
          <w:rFonts w:ascii="宋体" w:hAnsi="宋体" w:cs="宋体"/>
          <w:sz w:val="24"/>
        </w:rPr>
      </w:pPr>
      <w:r>
        <w:rPr>
          <w:rFonts w:ascii="宋体" w:hAnsi="宋体" w:hint="eastAsia"/>
          <w:b/>
          <w:szCs w:val="21"/>
        </w:rPr>
        <w:t>维修人员签字________ 被检查科室签字_______ 检查者签字_________ 检查时间________</w:t>
      </w:r>
    </w:p>
    <w:p w:rsidR="00E33B42" w:rsidRDefault="00E33B42" w:rsidP="00E33B42">
      <w:pPr>
        <w:spacing w:line="500" w:lineRule="exact"/>
        <w:ind w:firstLineChars="200" w:firstLine="480"/>
        <w:rPr>
          <w:rFonts w:ascii="宋体" w:hAnsi="宋体" w:cs="宋体"/>
          <w:sz w:val="24"/>
        </w:rPr>
      </w:pPr>
      <w:r>
        <w:rPr>
          <w:rFonts w:ascii="宋体" w:hAnsi="宋体" w:cs="宋体" w:hint="eastAsia"/>
          <w:sz w:val="24"/>
        </w:rPr>
        <w:t>(2)总务科考核为辅，通过对所维修科室进行沟通调查与核对进行考察，水暖木工维修的同时需要填写维修单，并应有科室负责人签字。</w:t>
      </w:r>
    </w:p>
    <w:p w:rsidR="00E33B42" w:rsidRDefault="00E33B42" w:rsidP="00E33B42">
      <w:pPr>
        <w:pStyle w:val="p0"/>
        <w:spacing w:line="360" w:lineRule="auto"/>
        <w:rPr>
          <w:rFonts w:ascii="宋体" w:hAnsi="宋体"/>
          <w:b/>
          <w:sz w:val="24"/>
          <w:szCs w:val="24"/>
        </w:rPr>
      </w:pPr>
      <w:r>
        <w:rPr>
          <w:rFonts w:ascii="宋体" w:hAnsi="宋体" w:hint="eastAsia"/>
          <w:b/>
          <w:sz w:val="24"/>
          <w:szCs w:val="24"/>
        </w:rPr>
        <w:t>（八）项目说明：</w:t>
      </w:r>
    </w:p>
    <w:p w:rsidR="00E33B42" w:rsidRDefault="00E33B42" w:rsidP="00E33B42">
      <w:pPr>
        <w:pStyle w:val="p0"/>
        <w:spacing w:line="360" w:lineRule="auto"/>
        <w:rPr>
          <w:rFonts w:ascii="宋体" w:hAnsi="宋体"/>
          <w:sz w:val="24"/>
          <w:szCs w:val="24"/>
        </w:rPr>
      </w:pPr>
      <w:r>
        <w:rPr>
          <w:rFonts w:ascii="宋体" w:hAnsi="宋体" w:hint="eastAsia"/>
          <w:sz w:val="24"/>
          <w:szCs w:val="24"/>
        </w:rPr>
        <w:t>8.1投标方负责电脑、考勤设备和打印机等办公设备、耗材；负责桌、椅等办公家具和员工更衣柜；</w:t>
      </w:r>
    </w:p>
    <w:p w:rsidR="00E33B42" w:rsidRDefault="00E33B42" w:rsidP="00E33B42">
      <w:pPr>
        <w:pStyle w:val="p0"/>
        <w:spacing w:line="360" w:lineRule="auto"/>
        <w:rPr>
          <w:rFonts w:ascii="宋体" w:hAnsi="宋体"/>
          <w:sz w:val="24"/>
          <w:szCs w:val="24"/>
        </w:rPr>
      </w:pPr>
      <w:r>
        <w:rPr>
          <w:rFonts w:ascii="宋体" w:hAnsi="宋体" w:hint="eastAsia"/>
          <w:sz w:val="24"/>
          <w:szCs w:val="24"/>
        </w:rPr>
        <w:t>8.2 投标方各岗位员工要统一服装，并由中标人负责其员工服装配备；</w:t>
      </w:r>
    </w:p>
    <w:p w:rsidR="00E33B42" w:rsidRDefault="00E33B42" w:rsidP="00E33B42">
      <w:pPr>
        <w:pStyle w:val="p0"/>
        <w:spacing w:line="360" w:lineRule="auto"/>
        <w:rPr>
          <w:rFonts w:ascii="宋体" w:hAnsi="宋体"/>
          <w:sz w:val="24"/>
          <w:szCs w:val="24"/>
        </w:rPr>
      </w:pPr>
      <w:r>
        <w:rPr>
          <w:rFonts w:ascii="宋体" w:hAnsi="宋体" w:hint="eastAsia"/>
          <w:sz w:val="24"/>
          <w:szCs w:val="24"/>
        </w:rPr>
        <w:t>8.3投标方的服务人员100﹪经过岗前培训合格才上岗。在岗培训每月进行一次；</w:t>
      </w:r>
    </w:p>
    <w:p w:rsidR="00E33B42" w:rsidRDefault="00E33B42" w:rsidP="00E33B42">
      <w:pPr>
        <w:pStyle w:val="p0"/>
        <w:spacing w:line="360" w:lineRule="auto"/>
        <w:rPr>
          <w:rFonts w:ascii="宋体" w:hAnsi="宋体"/>
          <w:sz w:val="24"/>
          <w:szCs w:val="24"/>
        </w:rPr>
      </w:pPr>
      <w:r>
        <w:rPr>
          <w:rFonts w:ascii="宋体" w:hAnsi="宋体" w:hint="eastAsia"/>
          <w:sz w:val="24"/>
          <w:szCs w:val="24"/>
        </w:rPr>
        <w:t>8.4未经采购方同意，投标方不得在合同期限内将本项目的管理权转让；</w:t>
      </w:r>
    </w:p>
    <w:p w:rsidR="00E33B42" w:rsidRDefault="00E33B42" w:rsidP="00E33B42">
      <w:pPr>
        <w:pStyle w:val="p0"/>
        <w:spacing w:line="360" w:lineRule="auto"/>
        <w:rPr>
          <w:rFonts w:ascii="宋体" w:hAnsi="宋体"/>
          <w:sz w:val="24"/>
          <w:szCs w:val="24"/>
        </w:rPr>
      </w:pPr>
      <w:r>
        <w:rPr>
          <w:rFonts w:ascii="宋体" w:hAnsi="宋体" w:hint="eastAsia"/>
          <w:sz w:val="24"/>
          <w:szCs w:val="24"/>
        </w:rPr>
        <w:t>8.5投标方须提供足够的工作用具，自行解决日常工具和劳保用品，并能根据采购方的行业形象要求及规范，保证服务工作质量；</w:t>
      </w:r>
    </w:p>
    <w:p w:rsidR="00E33B42" w:rsidRDefault="00E33B42" w:rsidP="00E33B42">
      <w:pPr>
        <w:pStyle w:val="p0"/>
        <w:spacing w:line="360" w:lineRule="auto"/>
        <w:rPr>
          <w:rFonts w:ascii="宋体" w:hAnsi="宋体"/>
          <w:sz w:val="24"/>
          <w:szCs w:val="24"/>
        </w:rPr>
      </w:pPr>
      <w:r>
        <w:rPr>
          <w:rFonts w:ascii="宋体" w:hAnsi="宋体" w:hint="eastAsia"/>
          <w:sz w:val="24"/>
          <w:szCs w:val="24"/>
        </w:rPr>
        <w:t>8.6工作要安排专职管理人员，每天对医院进行巡查，发现问题及时向医院汇报，每周统计、每月汇总工作量向总务科书面上报工作报表，每月与科室相关人员进行沟通，及时解决临床科室提出的问题，每月召开工作会和座谈会。</w:t>
      </w:r>
    </w:p>
    <w:p w:rsidR="00E33B42" w:rsidRDefault="00E33B42" w:rsidP="00E33B42">
      <w:pPr>
        <w:pStyle w:val="p0"/>
        <w:spacing w:line="360" w:lineRule="auto"/>
        <w:rPr>
          <w:rFonts w:ascii="宋体" w:eastAsiaTheme="minorEastAsia" w:hAnsi="宋体"/>
          <w:sz w:val="24"/>
          <w:szCs w:val="24"/>
        </w:rPr>
      </w:pPr>
      <w:r>
        <w:rPr>
          <w:rFonts w:ascii="宋体" w:hAnsi="宋体" w:hint="eastAsia"/>
          <w:color w:val="000000" w:themeColor="text1"/>
          <w:sz w:val="24"/>
          <w:szCs w:val="24"/>
        </w:rPr>
        <w:t>▲</w:t>
      </w:r>
      <w:r>
        <w:rPr>
          <w:rFonts w:ascii="宋体" w:hAnsi="宋体" w:hint="eastAsia"/>
          <w:sz w:val="24"/>
          <w:szCs w:val="24"/>
        </w:rPr>
        <w:t>8.7投标方必须严格按照标准化的操作程序、完善的培训体系和质量控制体系完成本项目，以保证整个医院安全、高效、有序和有计划地运转；</w:t>
      </w:r>
    </w:p>
    <w:p w:rsidR="00E33B42" w:rsidRDefault="00E33B42" w:rsidP="00E33B42">
      <w:pPr>
        <w:pStyle w:val="p0"/>
        <w:spacing w:line="360" w:lineRule="auto"/>
        <w:rPr>
          <w:rFonts w:ascii="宋体" w:hAnsi="宋体"/>
          <w:sz w:val="24"/>
          <w:szCs w:val="24"/>
        </w:rPr>
      </w:pPr>
      <w:r>
        <w:rPr>
          <w:rFonts w:ascii="宋体" w:hAnsi="宋体" w:hint="eastAsia"/>
          <w:sz w:val="24"/>
          <w:szCs w:val="24"/>
        </w:rPr>
        <w:lastRenderedPageBreak/>
        <w:t>8.8投标方有责任配合采购方接受上级领导部门的监督、检查，提供必须的资料；</w:t>
      </w:r>
    </w:p>
    <w:p w:rsidR="00E33B42" w:rsidRDefault="00E33B42" w:rsidP="00E33B42">
      <w:pPr>
        <w:pStyle w:val="p0"/>
        <w:spacing w:line="360" w:lineRule="auto"/>
        <w:rPr>
          <w:rFonts w:ascii="宋体" w:hAnsi="宋体"/>
          <w:sz w:val="24"/>
          <w:szCs w:val="24"/>
        </w:rPr>
      </w:pPr>
      <w:r>
        <w:rPr>
          <w:rFonts w:ascii="宋体" w:hAnsi="宋体" w:hint="eastAsia"/>
          <w:color w:val="000000" w:themeColor="text1"/>
          <w:sz w:val="24"/>
          <w:szCs w:val="24"/>
        </w:rPr>
        <w:t>▲</w:t>
      </w:r>
      <w:r>
        <w:rPr>
          <w:rFonts w:ascii="宋体" w:hAnsi="宋体" w:hint="eastAsia"/>
          <w:sz w:val="24"/>
          <w:szCs w:val="24"/>
        </w:rPr>
        <w:t>8.9用工均应符合国家劳动人事政策包括但不限于工资、福利保险、奖金、制服及洗涤、设备与工具、通讯设施、电脑软硬件、税费等均由中标人负责；以及任何因管理服务而发生的大型设备工具投资及更新、人力资源、财务、培训、技术支持、采购、差旅等费用亦由中标人负责；</w:t>
      </w:r>
    </w:p>
    <w:p w:rsidR="00E33B42" w:rsidRDefault="00E33B42" w:rsidP="00E33B42">
      <w:pPr>
        <w:pStyle w:val="p0"/>
        <w:spacing w:line="360" w:lineRule="auto"/>
        <w:rPr>
          <w:rFonts w:ascii="宋体" w:hAnsi="宋体"/>
          <w:sz w:val="24"/>
          <w:szCs w:val="24"/>
        </w:rPr>
      </w:pPr>
      <w:r>
        <w:rPr>
          <w:rFonts w:ascii="宋体" w:hAnsi="宋体" w:hint="eastAsia"/>
          <w:sz w:val="24"/>
          <w:szCs w:val="24"/>
        </w:rPr>
        <w:t>8.10如发生工伤、疾病乃至死亡的一切责任及费用由中标人全部负责；投标方应严格遵守国家有关的法律、法规及行业标准。</w:t>
      </w:r>
    </w:p>
    <w:p w:rsidR="00E33B42" w:rsidRDefault="00E33B42" w:rsidP="00E33B42">
      <w:pPr>
        <w:pStyle w:val="p0"/>
        <w:spacing w:line="360" w:lineRule="auto"/>
        <w:rPr>
          <w:rFonts w:ascii="宋体" w:hAnsi="宋体"/>
          <w:sz w:val="24"/>
          <w:szCs w:val="24"/>
        </w:rPr>
      </w:pPr>
      <w:r>
        <w:rPr>
          <w:rFonts w:ascii="宋体" w:hAnsi="宋体" w:hint="eastAsia"/>
          <w:color w:val="000000" w:themeColor="text1"/>
          <w:sz w:val="24"/>
          <w:szCs w:val="24"/>
        </w:rPr>
        <w:t>▲</w:t>
      </w:r>
      <w:r>
        <w:rPr>
          <w:rFonts w:ascii="宋体" w:hAnsi="宋体" w:hint="eastAsia"/>
          <w:sz w:val="24"/>
          <w:szCs w:val="24"/>
        </w:rPr>
        <w:t>8.11投标方提供与员工的用工合同和安全生产保障协议。</w:t>
      </w:r>
    </w:p>
    <w:p w:rsidR="00E33B42" w:rsidRDefault="00E33B42" w:rsidP="00E33B42">
      <w:pPr>
        <w:pStyle w:val="p0"/>
        <w:spacing w:line="360" w:lineRule="auto"/>
        <w:rPr>
          <w:rFonts w:ascii="宋体" w:hAnsi="宋体"/>
          <w:sz w:val="24"/>
          <w:szCs w:val="24"/>
        </w:rPr>
      </w:pPr>
      <w:r>
        <w:rPr>
          <w:rFonts w:ascii="宋体" w:hAnsi="宋体" w:hint="eastAsia"/>
          <w:sz w:val="24"/>
          <w:szCs w:val="24"/>
        </w:rPr>
        <w:t>8.12投标方所有员工入院服务前必须体检，体检合格才能上岗。</w:t>
      </w:r>
    </w:p>
    <w:p w:rsidR="00E33B42" w:rsidRDefault="00E33B42" w:rsidP="00E33B42">
      <w:pPr>
        <w:pStyle w:val="p0"/>
        <w:spacing w:line="360" w:lineRule="auto"/>
        <w:rPr>
          <w:rFonts w:ascii="宋体" w:hAnsi="宋体"/>
          <w:sz w:val="24"/>
          <w:szCs w:val="24"/>
        </w:rPr>
      </w:pPr>
      <w:r>
        <w:rPr>
          <w:rFonts w:ascii="宋体" w:hAnsi="宋体" w:hint="eastAsia"/>
          <w:sz w:val="24"/>
          <w:szCs w:val="24"/>
        </w:rPr>
        <w:t>8.13投标</w:t>
      </w:r>
      <w:proofErr w:type="gramStart"/>
      <w:r>
        <w:rPr>
          <w:rFonts w:ascii="宋体" w:hAnsi="宋体" w:hint="eastAsia"/>
          <w:sz w:val="24"/>
          <w:szCs w:val="24"/>
        </w:rPr>
        <w:t>方保持</w:t>
      </w:r>
      <w:proofErr w:type="gramEnd"/>
      <w:r>
        <w:rPr>
          <w:rFonts w:ascii="宋体" w:hAnsi="宋体" w:hint="eastAsia"/>
          <w:sz w:val="24"/>
          <w:szCs w:val="24"/>
        </w:rPr>
        <w:t>员工队伍稳定有效性的措施。</w:t>
      </w:r>
    </w:p>
    <w:p w:rsidR="00E33B42" w:rsidRDefault="00E33B42" w:rsidP="00E33B42">
      <w:pPr>
        <w:pStyle w:val="p0"/>
        <w:spacing w:line="360" w:lineRule="auto"/>
        <w:rPr>
          <w:rFonts w:ascii="宋体" w:hAnsi="宋体"/>
          <w:sz w:val="24"/>
          <w:szCs w:val="24"/>
        </w:rPr>
      </w:pPr>
      <w:r>
        <w:rPr>
          <w:rFonts w:ascii="宋体" w:hAnsi="宋体" w:hint="eastAsia"/>
          <w:color w:val="000000" w:themeColor="text1"/>
          <w:sz w:val="24"/>
          <w:szCs w:val="24"/>
        </w:rPr>
        <w:t>▲</w:t>
      </w:r>
      <w:r>
        <w:rPr>
          <w:rFonts w:ascii="宋体" w:hAnsi="宋体" w:hint="eastAsia"/>
          <w:sz w:val="24"/>
          <w:szCs w:val="24"/>
        </w:rPr>
        <w:t>8.14投标方提供在医疗服务项目案例，服务时间≥3年；</w:t>
      </w:r>
    </w:p>
    <w:p w:rsidR="00E33B42" w:rsidRDefault="00E33B42" w:rsidP="00E33B42">
      <w:pPr>
        <w:pStyle w:val="p0"/>
        <w:spacing w:line="360" w:lineRule="auto"/>
        <w:rPr>
          <w:rFonts w:ascii="宋体" w:hAnsi="宋体"/>
          <w:sz w:val="24"/>
          <w:szCs w:val="24"/>
        </w:rPr>
      </w:pPr>
      <w:r>
        <w:rPr>
          <w:rFonts w:ascii="宋体" w:hAnsi="宋体" w:hint="eastAsia"/>
          <w:sz w:val="24"/>
          <w:szCs w:val="24"/>
        </w:rPr>
        <w:t>8.15投标方提供项目组织管理机构情况；</w:t>
      </w:r>
    </w:p>
    <w:p w:rsidR="00E33B42" w:rsidRDefault="00E33B42" w:rsidP="00E33B42">
      <w:pPr>
        <w:pStyle w:val="p0"/>
        <w:numPr>
          <w:ilvl w:val="0"/>
          <w:numId w:val="74"/>
        </w:numPr>
        <w:spacing w:line="360" w:lineRule="auto"/>
        <w:rPr>
          <w:rFonts w:ascii="宋体" w:hAnsi="宋体"/>
          <w:sz w:val="24"/>
          <w:szCs w:val="24"/>
        </w:rPr>
      </w:pPr>
      <w:r>
        <w:rPr>
          <w:rFonts w:ascii="宋体" w:hAnsi="宋体" w:hint="eastAsia"/>
          <w:sz w:val="24"/>
          <w:szCs w:val="24"/>
        </w:rPr>
        <w:t>8.16投标方提供项目组织实施方案；</w:t>
      </w:r>
    </w:p>
    <w:p w:rsidR="00E33B42" w:rsidRDefault="00E33B42" w:rsidP="00E33B42">
      <w:pPr>
        <w:pStyle w:val="p0"/>
        <w:spacing w:line="360" w:lineRule="auto"/>
        <w:rPr>
          <w:rFonts w:ascii="宋体" w:hAnsi="宋体"/>
          <w:sz w:val="24"/>
          <w:szCs w:val="24"/>
        </w:rPr>
      </w:pPr>
      <w:r>
        <w:rPr>
          <w:rFonts w:ascii="宋体" w:hAnsi="宋体" w:hint="eastAsia"/>
          <w:sz w:val="24"/>
          <w:szCs w:val="24"/>
        </w:rPr>
        <w:t>8.17投标方提供管理制度、突发事件应急方案；</w:t>
      </w:r>
    </w:p>
    <w:p w:rsidR="00E33B42" w:rsidRDefault="00E33B42" w:rsidP="00E33B42">
      <w:pPr>
        <w:pStyle w:val="p0"/>
        <w:spacing w:line="360" w:lineRule="auto"/>
        <w:rPr>
          <w:rFonts w:ascii="宋体" w:hAnsi="宋体"/>
          <w:sz w:val="24"/>
          <w:szCs w:val="24"/>
        </w:rPr>
      </w:pPr>
      <w:r>
        <w:rPr>
          <w:rFonts w:ascii="宋体" w:hAnsi="宋体" w:hint="eastAsia"/>
          <w:sz w:val="24"/>
          <w:szCs w:val="24"/>
        </w:rPr>
        <w:t>8.18投标方提供投入设备及工具、消耗材料情况；</w:t>
      </w:r>
    </w:p>
    <w:p w:rsidR="00E33B42" w:rsidRDefault="00E33B42" w:rsidP="00E33B42">
      <w:pPr>
        <w:pStyle w:val="p0"/>
        <w:spacing w:line="360" w:lineRule="auto"/>
        <w:rPr>
          <w:rFonts w:ascii="宋体" w:hAnsi="宋体"/>
          <w:sz w:val="24"/>
          <w:szCs w:val="24"/>
        </w:rPr>
      </w:pPr>
      <w:r>
        <w:rPr>
          <w:rFonts w:ascii="宋体" w:hAnsi="宋体" w:hint="eastAsia"/>
          <w:sz w:val="24"/>
          <w:szCs w:val="24"/>
        </w:rPr>
        <w:t>8.19投标方提供内部管理考核制度、员工培训计划及质量保证措施；</w:t>
      </w:r>
    </w:p>
    <w:p w:rsidR="00CA44B2" w:rsidRPr="00E33B42" w:rsidRDefault="00CA44B2" w:rsidP="001812AC">
      <w:pPr>
        <w:adjustRightInd w:val="0"/>
        <w:snapToGrid w:val="0"/>
        <w:spacing w:beforeLines="50" w:before="120" w:afterLines="50" w:after="120" w:line="300" w:lineRule="auto"/>
        <w:jc w:val="left"/>
        <w:rPr>
          <w:rFonts w:ascii="宋体" w:hAnsi="宋体" w:cs="Arial"/>
          <w:b/>
          <w:kern w:val="0"/>
          <w:sz w:val="24"/>
        </w:rPr>
      </w:pPr>
    </w:p>
    <w:p w:rsidR="00DD27F8" w:rsidRPr="00DD27F8" w:rsidRDefault="00DD27F8" w:rsidP="000B691E">
      <w:pPr>
        <w:pStyle w:val="afa"/>
        <w:numPr>
          <w:ilvl w:val="0"/>
          <w:numId w:val="57"/>
        </w:numPr>
        <w:spacing w:beforeLines="50" w:before="120" w:afterLines="100" w:after="240"/>
        <w:ind w:firstLineChars="0"/>
        <w:rPr>
          <w:rFonts w:ascii="宋体" w:hAnsi="宋体"/>
          <w:b/>
          <w:vanish/>
          <w:sz w:val="24"/>
        </w:rPr>
      </w:pPr>
    </w:p>
    <w:p w:rsidR="00724860" w:rsidRDefault="00BF464C">
      <w:pPr>
        <w:pageBreakBefore/>
        <w:adjustRightInd w:val="0"/>
        <w:snapToGrid w:val="0"/>
        <w:spacing w:afterLines="200" w:after="480" w:line="300" w:lineRule="auto"/>
        <w:jc w:val="center"/>
        <w:rPr>
          <w:rFonts w:ascii="宋体" w:hAnsi="宋体"/>
          <w:b/>
          <w:sz w:val="32"/>
          <w:szCs w:val="32"/>
        </w:rPr>
      </w:pPr>
      <w:r>
        <w:rPr>
          <w:rFonts w:ascii="宋体" w:hAnsi="宋体" w:hint="eastAsia"/>
          <w:b/>
          <w:sz w:val="32"/>
          <w:szCs w:val="32"/>
        </w:rPr>
        <w:lastRenderedPageBreak/>
        <w:t>第四章 合同条款（格式）</w:t>
      </w:r>
    </w:p>
    <w:p w:rsidR="00724860" w:rsidRDefault="00BF464C">
      <w:pPr>
        <w:tabs>
          <w:tab w:val="right" w:leader="dot" w:pos="8400"/>
        </w:tabs>
        <w:snapToGrid w:val="0"/>
        <w:spacing w:line="360" w:lineRule="auto"/>
        <w:jc w:val="left"/>
        <w:rPr>
          <w:rFonts w:ascii="宋体" w:hAnsi="宋体"/>
          <w:b/>
          <w:sz w:val="24"/>
          <w:u w:val="single"/>
        </w:rPr>
      </w:pPr>
      <w:r>
        <w:rPr>
          <w:rFonts w:ascii="宋体" w:hAnsi="宋体" w:hint="eastAsia"/>
          <w:b/>
          <w:sz w:val="24"/>
        </w:rPr>
        <w:t>采</w:t>
      </w:r>
      <w:r>
        <w:rPr>
          <w:rFonts w:ascii="宋体" w:hAnsi="宋体"/>
          <w:b/>
          <w:sz w:val="24"/>
        </w:rPr>
        <w:t xml:space="preserve">   </w:t>
      </w:r>
      <w:r>
        <w:rPr>
          <w:rFonts w:ascii="宋体" w:hAnsi="宋体" w:hint="eastAsia"/>
          <w:b/>
          <w:sz w:val="24"/>
        </w:rPr>
        <w:t>购</w:t>
      </w:r>
      <w:r>
        <w:rPr>
          <w:rFonts w:ascii="宋体" w:hAnsi="宋体"/>
          <w:b/>
          <w:sz w:val="24"/>
        </w:rPr>
        <w:t xml:space="preserve">  </w:t>
      </w:r>
      <w:r>
        <w:rPr>
          <w:rFonts w:ascii="宋体" w:hAnsi="宋体" w:hint="eastAsia"/>
          <w:b/>
          <w:sz w:val="24"/>
        </w:rPr>
        <w:t>人：</w:t>
      </w:r>
      <w:r>
        <w:rPr>
          <w:rFonts w:ascii="宋体" w:hAnsi="宋体"/>
          <w:sz w:val="24"/>
          <w:u w:val="single"/>
        </w:rPr>
        <w:t xml:space="preserve">             </w:t>
      </w:r>
    </w:p>
    <w:p w:rsidR="00724860" w:rsidRDefault="00BF464C">
      <w:pPr>
        <w:tabs>
          <w:tab w:val="right" w:leader="dot" w:pos="8400"/>
        </w:tabs>
        <w:snapToGrid w:val="0"/>
        <w:spacing w:line="360" w:lineRule="auto"/>
        <w:jc w:val="left"/>
        <w:rPr>
          <w:rFonts w:ascii="宋体" w:hAnsi="宋体"/>
          <w:sz w:val="24"/>
          <w:u w:val="single"/>
        </w:rPr>
      </w:pPr>
      <w:r>
        <w:rPr>
          <w:rFonts w:ascii="宋体" w:hAnsi="宋体" w:hint="eastAsia"/>
          <w:b/>
          <w:sz w:val="24"/>
        </w:rPr>
        <w:t>中   标  人：</w:t>
      </w:r>
      <w:r>
        <w:rPr>
          <w:rFonts w:ascii="宋体" w:hAnsi="宋体"/>
          <w:sz w:val="24"/>
          <w:u w:val="single"/>
        </w:rPr>
        <w:t xml:space="preserve">              </w:t>
      </w:r>
    </w:p>
    <w:p w:rsidR="00724860" w:rsidRDefault="00BF464C">
      <w:pPr>
        <w:pStyle w:val="a8"/>
        <w:snapToGrid w:val="0"/>
        <w:ind w:leftChars="0" w:left="0" w:firstLine="480"/>
        <w:rPr>
          <w:rFonts w:ascii="宋体" w:hAnsi="宋体" w:cs="宋体-18030"/>
        </w:rPr>
      </w:pPr>
      <w:r>
        <w:rPr>
          <w:rFonts w:ascii="宋体" w:hAnsi="宋体" w:cs="宋体-18030" w:hint="eastAsia"/>
        </w:rPr>
        <w:t>依据</w:t>
      </w:r>
      <w:r w:rsidR="00FD339C">
        <w:rPr>
          <w:rFonts w:ascii="宋体" w:hAnsi="宋体" w:cs="宋体-18030" w:hint="eastAsia"/>
        </w:rPr>
        <w:t>北京市密云区中医医院</w:t>
      </w:r>
      <w:r>
        <w:rPr>
          <w:rFonts w:ascii="宋体" w:hAnsi="宋体" w:cs="宋体-18030" w:hint="eastAsia"/>
        </w:rPr>
        <w:t>的项目委托，北京市密云区政府采购中心为其采购</w:t>
      </w:r>
      <w:r>
        <w:rPr>
          <w:rFonts w:ascii="宋体" w:hAnsi="宋体" w:cs="宋体-18030" w:hint="eastAsia"/>
          <w:u w:val="single"/>
        </w:rPr>
        <w:t xml:space="preserve">              </w:t>
      </w:r>
      <w:r>
        <w:rPr>
          <w:rFonts w:ascii="宋体" w:hAnsi="宋体" w:cs="宋体-18030" w:hint="eastAsia"/>
        </w:rPr>
        <w:t>，采购人根据评标委员会推荐意见，确定中标人为：</w:t>
      </w:r>
      <w:r>
        <w:rPr>
          <w:rFonts w:ascii="宋体" w:hAnsi="宋体" w:cs="宋体-18030" w:hint="eastAsia"/>
          <w:u w:val="single"/>
        </w:rPr>
        <w:t xml:space="preserve">                   </w:t>
      </w:r>
      <w:r>
        <w:rPr>
          <w:rFonts w:ascii="宋体" w:hAnsi="宋体" w:cs="宋体-18030" w:hint="eastAsia"/>
        </w:rPr>
        <w:t>。</w:t>
      </w:r>
    </w:p>
    <w:p w:rsidR="00724860" w:rsidRDefault="00BF464C">
      <w:pPr>
        <w:pStyle w:val="a8"/>
        <w:snapToGrid w:val="0"/>
        <w:ind w:leftChars="0" w:left="0" w:hanging="143"/>
        <w:rPr>
          <w:rFonts w:ascii="宋体" w:hAnsi="宋体" w:cs="宋体-18030"/>
        </w:rPr>
      </w:pPr>
      <w:r>
        <w:rPr>
          <w:rFonts w:ascii="宋体" w:hAnsi="宋体" w:cs="宋体-18030" w:hint="eastAsia"/>
        </w:rPr>
        <w:t xml:space="preserve">     依据《政府</w:t>
      </w:r>
      <w:r>
        <w:rPr>
          <w:rFonts w:ascii="宋体" w:hAnsi="宋体" w:hint="eastAsia"/>
        </w:rPr>
        <w:t>采购法》、《中华人民共和国合同法》的有关规定，</w:t>
      </w:r>
      <w:r>
        <w:rPr>
          <w:rFonts w:ascii="宋体" w:hAnsi="宋体" w:cs="宋体-18030" w:hint="eastAsia"/>
        </w:rPr>
        <w:t>经合同双方协商，</w:t>
      </w:r>
      <w:r>
        <w:rPr>
          <w:rFonts w:ascii="宋体" w:hAnsi="宋体" w:hint="eastAsia"/>
        </w:rPr>
        <w:t>在平等自愿的原则下，</w:t>
      </w:r>
      <w:r>
        <w:rPr>
          <w:rFonts w:ascii="宋体" w:hAnsi="宋体" w:cs="宋体-18030" w:hint="eastAsia"/>
        </w:rPr>
        <w:t>同意按以下条款</w:t>
      </w:r>
      <w:proofErr w:type="gramStart"/>
      <w:r>
        <w:rPr>
          <w:rFonts w:ascii="宋体" w:hAnsi="宋体" w:cs="宋体-18030" w:hint="eastAsia"/>
        </w:rPr>
        <w:t>签定</w:t>
      </w:r>
      <w:proofErr w:type="gramEnd"/>
      <w:r>
        <w:rPr>
          <w:rFonts w:ascii="宋体" w:hAnsi="宋体" w:cs="宋体-18030" w:hint="eastAsia"/>
        </w:rPr>
        <w:t>本合同。</w:t>
      </w:r>
    </w:p>
    <w:p w:rsidR="00724860" w:rsidRDefault="00BF464C" w:rsidP="005246D0">
      <w:pPr>
        <w:pStyle w:val="a8"/>
        <w:numPr>
          <w:ilvl w:val="0"/>
          <w:numId w:val="45"/>
        </w:numPr>
        <w:snapToGrid w:val="0"/>
        <w:spacing w:beforeLines="50" w:before="120" w:afterLines="50" w:after="120"/>
        <w:ind w:leftChars="0" w:left="540" w:hanging="114"/>
        <w:outlineLvl w:val="1"/>
        <w:rPr>
          <w:rFonts w:ascii="宋体" w:hAnsi="宋体" w:cs="宋体-18030"/>
          <w:b/>
        </w:rPr>
      </w:pPr>
      <w:r>
        <w:rPr>
          <w:rFonts w:ascii="宋体" w:hAnsi="宋体" w:hint="eastAsia"/>
          <w:b/>
        </w:rPr>
        <w:t>合同清单：</w:t>
      </w:r>
      <w:r>
        <w:rPr>
          <w:rFonts w:ascii="宋体" w:hAnsi="宋体" w:cs="宋体-18030" w:hint="eastAsia"/>
          <w: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442"/>
        <w:gridCol w:w="2044"/>
        <w:gridCol w:w="771"/>
        <w:gridCol w:w="1242"/>
        <w:gridCol w:w="1203"/>
        <w:gridCol w:w="1242"/>
      </w:tblGrid>
      <w:tr w:rsidR="00724860">
        <w:trPr>
          <w:jc w:val="center"/>
        </w:trPr>
        <w:tc>
          <w:tcPr>
            <w:tcW w:w="777"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序号</w:t>
            </w:r>
          </w:p>
        </w:tc>
        <w:tc>
          <w:tcPr>
            <w:tcW w:w="1442"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名称</w:t>
            </w:r>
          </w:p>
        </w:tc>
        <w:tc>
          <w:tcPr>
            <w:tcW w:w="2044"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规格型号</w:t>
            </w:r>
          </w:p>
        </w:tc>
        <w:tc>
          <w:tcPr>
            <w:tcW w:w="771"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单位</w:t>
            </w:r>
          </w:p>
        </w:tc>
        <w:tc>
          <w:tcPr>
            <w:tcW w:w="1242"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数量</w:t>
            </w:r>
          </w:p>
        </w:tc>
        <w:tc>
          <w:tcPr>
            <w:tcW w:w="1203"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单价</w:t>
            </w:r>
          </w:p>
        </w:tc>
        <w:tc>
          <w:tcPr>
            <w:tcW w:w="1242"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金额</w:t>
            </w:r>
          </w:p>
        </w:tc>
      </w:tr>
      <w:tr w:rsidR="00724860">
        <w:trPr>
          <w:jc w:val="center"/>
        </w:trPr>
        <w:tc>
          <w:tcPr>
            <w:tcW w:w="777"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1</w:t>
            </w:r>
          </w:p>
        </w:tc>
        <w:tc>
          <w:tcPr>
            <w:tcW w:w="14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r>
      <w:tr w:rsidR="00724860">
        <w:trPr>
          <w:jc w:val="center"/>
        </w:trPr>
        <w:tc>
          <w:tcPr>
            <w:tcW w:w="777"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w:t>
            </w:r>
          </w:p>
        </w:tc>
        <w:tc>
          <w:tcPr>
            <w:tcW w:w="14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r>
      <w:tr w:rsidR="00724860">
        <w:trPr>
          <w:jc w:val="center"/>
        </w:trPr>
        <w:tc>
          <w:tcPr>
            <w:tcW w:w="777"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442" w:type="dxa"/>
            <w:tcBorders>
              <w:top w:val="single" w:sz="4" w:space="0" w:color="auto"/>
              <w:left w:val="single" w:sz="4" w:space="0" w:color="auto"/>
              <w:bottom w:val="single" w:sz="4" w:space="0" w:color="auto"/>
              <w:right w:val="single" w:sz="4" w:space="0" w:color="auto"/>
            </w:tcBorders>
          </w:tcPr>
          <w:p w:rsidR="00724860" w:rsidRDefault="00BF464C">
            <w:pPr>
              <w:spacing w:line="360" w:lineRule="auto"/>
              <w:jc w:val="center"/>
              <w:rPr>
                <w:rFonts w:ascii="宋体" w:hAnsi="宋体"/>
                <w:szCs w:val="21"/>
              </w:rPr>
            </w:pPr>
            <w:r>
              <w:rPr>
                <w:rFonts w:ascii="宋体" w:hAnsi="宋体" w:hint="eastAsia"/>
                <w:szCs w:val="21"/>
              </w:rPr>
              <w:t>合计</w:t>
            </w:r>
          </w:p>
        </w:tc>
        <w:tc>
          <w:tcPr>
            <w:tcW w:w="2044"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724860" w:rsidRDefault="00724860">
            <w:pPr>
              <w:spacing w:line="360" w:lineRule="auto"/>
              <w:jc w:val="center"/>
              <w:rPr>
                <w:rFonts w:ascii="宋体" w:hAnsi="宋体"/>
                <w:szCs w:val="21"/>
              </w:rPr>
            </w:pPr>
          </w:p>
        </w:tc>
      </w:tr>
    </w:tbl>
    <w:p w:rsidR="00724860" w:rsidRDefault="00BF464C">
      <w:pPr>
        <w:pStyle w:val="a8"/>
        <w:snapToGrid w:val="0"/>
        <w:spacing w:beforeLines="50" w:before="120"/>
        <w:ind w:leftChars="0" w:left="0" w:firstLineChars="200" w:firstLine="480"/>
        <w:outlineLvl w:val="1"/>
        <w:rPr>
          <w:rFonts w:ascii="宋体" w:hAnsi="宋体" w:cs="宋体-18030"/>
        </w:rPr>
      </w:pPr>
      <w:r>
        <w:rPr>
          <w:rFonts w:ascii="宋体" w:hAnsi="宋体" w:cs="宋体-18030" w:hint="eastAsia"/>
        </w:rPr>
        <w:t xml:space="preserve">质量要求：中标人所提供的服务要求符合国家有关质量标准规定。 </w:t>
      </w:r>
    </w:p>
    <w:p w:rsidR="00724860" w:rsidRDefault="00BF464C">
      <w:pPr>
        <w:pStyle w:val="a8"/>
        <w:snapToGrid w:val="0"/>
        <w:ind w:leftChars="0" w:left="0" w:firstLineChars="176" w:firstLine="424"/>
        <w:outlineLvl w:val="1"/>
        <w:rPr>
          <w:rFonts w:ascii="宋体" w:hAnsi="宋体" w:cs="宋体-18030"/>
        </w:rPr>
      </w:pPr>
      <w:r>
        <w:rPr>
          <w:rFonts w:ascii="宋体" w:hAnsi="宋体" w:hint="eastAsia"/>
          <w:b/>
        </w:rPr>
        <w:t>二</w:t>
      </w:r>
      <w:r>
        <w:rPr>
          <w:rFonts w:ascii="宋体" w:hAnsi="宋体" w:cs="宋体-18030" w:hint="eastAsia"/>
          <w:b/>
        </w:rPr>
        <w:t>、合同金额：</w:t>
      </w:r>
      <w:r>
        <w:rPr>
          <w:rFonts w:ascii="宋体" w:hAnsi="宋体" w:cs="宋体-18030" w:hint="eastAsia"/>
          <w:b/>
          <w:u w:val="single"/>
        </w:rPr>
        <w:t xml:space="preserve">              </w:t>
      </w:r>
      <w:r>
        <w:rPr>
          <w:rFonts w:ascii="宋体" w:hAnsi="宋体" w:cs="宋体-18030" w:hint="eastAsia"/>
        </w:rPr>
        <w:t>（￥：</w:t>
      </w:r>
      <w:r>
        <w:rPr>
          <w:rFonts w:ascii="宋体" w:hAnsi="宋体" w:cs="宋体-18030" w:hint="eastAsia"/>
          <w:u w:val="single"/>
        </w:rPr>
        <w:t xml:space="preserve">          </w:t>
      </w:r>
      <w:r>
        <w:rPr>
          <w:rFonts w:ascii="宋体" w:hAnsi="宋体" w:cs="宋体-18030" w:hint="eastAsia"/>
        </w:rPr>
        <w:t>元）。</w:t>
      </w:r>
    </w:p>
    <w:p w:rsidR="00724860" w:rsidRDefault="00BF464C">
      <w:pPr>
        <w:pStyle w:val="a8"/>
        <w:snapToGrid w:val="0"/>
        <w:ind w:leftChars="202" w:left="424"/>
        <w:outlineLvl w:val="1"/>
        <w:rPr>
          <w:rFonts w:ascii="宋体" w:hAnsi="宋体" w:cs="宋体-18030"/>
          <w:b/>
        </w:rPr>
      </w:pPr>
      <w:r>
        <w:rPr>
          <w:rFonts w:ascii="宋体" w:hAnsi="宋体" w:cs="宋体-18030" w:hint="eastAsia"/>
          <w:b/>
        </w:rPr>
        <w:t>三、付款方式</w:t>
      </w:r>
    </w:p>
    <w:p w:rsidR="00724860" w:rsidRDefault="00BF464C" w:rsidP="00C16053">
      <w:pPr>
        <w:spacing w:line="360" w:lineRule="auto"/>
        <w:ind w:firstLineChars="177" w:firstLine="372"/>
        <w:rPr>
          <w:rFonts w:ascii="宋体" w:hAnsi="宋体"/>
          <w:sz w:val="24"/>
        </w:rPr>
      </w:pPr>
      <w:r>
        <w:rPr>
          <w:rFonts w:ascii="宋体" w:hAnsi="宋体" w:hint="eastAsia"/>
          <w:bCs/>
          <w:color w:val="FF0000"/>
        </w:rPr>
        <w:t xml:space="preserve"> </w:t>
      </w:r>
      <w:r>
        <w:rPr>
          <w:rFonts w:ascii="宋体" w:hAnsi="宋体" w:hint="eastAsia"/>
          <w:sz w:val="24"/>
        </w:rPr>
        <w:t>1.付款方式</w:t>
      </w:r>
      <w:r>
        <w:rPr>
          <w:rFonts w:ascii="宋体" w:hAnsi="宋体" w:hint="eastAsia"/>
          <w:sz w:val="24"/>
          <w:u w:val="single"/>
        </w:rPr>
        <w:t>：（详见前附表）</w:t>
      </w:r>
      <w:r>
        <w:rPr>
          <w:rFonts w:ascii="宋体" w:hAnsi="宋体"/>
          <w:sz w:val="24"/>
        </w:rPr>
        <w:t xml:space="preserve"> </w:t>
      </w:r>
    </w:p>
    <w:p w:rsidR="00724860" w:rsidRDefault="00BF464C">
      <w:pPr>
        <w:spacing w:line="360" w:lineRule="auto"/>
        <w:ind w:firstLine="426"/>
        <w:rPr>
          <w:rFonts w:ascii="宋体" w:hAnsi="宋体"/>
          <w:sz w:val="24"/>
        </w:rPr>
      </w:pPr>
      <w:r>
        <w:rPr>
          <w:rFonts w:ascii="宋体" w:hAnsi="宋体" w:hint="eastAsia"/>
          <w:sz w:val="24"/>
        </w:rPr>
        <w:t>2.付款单位填写：</w:t>
      </w:r>
      <w:r>
        <w:rPr>
          <w:rFonts w:ascii="宋体" w:hAnsi="宋体" w:hint="eastAsia"/>
          <w:sz w:val="24"/>
          <w:u w:val="single"/>
        </w:rPr>
        <w:t xml:space="preserve"> （详见前附表）</w:t>
      </w:r>
    </w:p>
    <w:p w:rsidR="00724860" w:rsidRDefault="00BF464C">
      <w:pPr>
        <w:pStyle w:val="a8"/>
        <w:snapToGrid w:val="0"/>
        <w:ind w:leftChars="-1" w:left="-2" w:firstLine="2"/>
        <w:outlineLvl w:val="1"/>
        <w:rPr>
          <w:rFonts w:ascii="宋体" w:hAnsi="宋体" w:cs="宋体-18030"/>
        </w:rPr>
      </w:pPr>
      <w:r>
        <w:rPr>
          <w:rFonts w:ascii="宋体" w:hAnsi="宋体" w:cs="宋体-18030" w:hint="eastAsia"/>
          <w:b/>
        </w:rPr>
        <w:t xml:space="preserve">    四、合同履行期限：</w:t>
      </w:r>
      <w:r>
        <w:rPr>
          <w:rFonts w:ascii="宋体" w:hAnsi="宋体" w:hint="eastAsia"/>
          <w:u w:val="single"/>
        </w:rPr>
        <w:t>（详见前附表）</w:t>
      </w:r>
    </w:p>
    <w:p w:rsidR="00724860" w:rsidRDefault="00BF464C">
      <w:pPr>
        <w:pStyle w:val="a8"/>
        <w:snapToGrid w:val="0"/>
        <w:ind w:leftChars="0" w:left="0" w:firstLine="2"/>
        <w:outlineLvl w:val="1"/>
        <w:rPr>
          <w:rFonts w:ascii="宋体" w:hAnsi="宋体" w:cs="宋体-18030"/>
          <w:b/>
        </w:rPr>
      </w:pPr>
      <w:r>
        <w:rPr>
          <w:rFonts w:ascii="宋体" w:hAnsi="宋体" w:cs="宋体-18030" w:hint="eastAsia"/>
          <w:b/>
        </w:rPr>
        <w:t xml:space="preserve">    五、服务方式和地点</w:t>
      </w:r>
    </w:p>
    <w:p w:rsidR="00724860" w:rsidRDefault="00BF464C">
      <w:pPr>
        <w:pStyle w:val="a8"/>
        <w:snapToGrid w:val="0"/>
        <w:ind w:leftChars="202" w:left="424"/>
        <w:outlineLvl w:val="1"/>
        <w:rPr>
          <w:rFonts w:ascii="宋体" w:hAnsi="宋体" w:cs="宋体-18030"/>
        </w:rPr>
      </w:pPr>
      <w:r>
        <w:rPr>
          <w:rFonts w:ascii="宋体" w:hAnsi="宋体" w:cs="宋体-18030" w:hint="eastAsia"/>
        </w:rPr>
        <w:t>1.服务方式：</w:t>
      </w:r>
      <w:r>
        <w:rPr>
          <w:rFonts w:ascii="宋体" w:hAnsi="宋体" w:hint="eastAsia"/>
          <w:u w:val="single"/>
        </w:rPr>
        <w:t>（详见前附表）</w:t>
      </w:r>
    </w:p>
    <w:p w:rsidR="00724860" w:rsidRDefault="00BF464C">
      <w:pPr>
        <w:pStyle w:val="a8"/>
        <w:snapToGrid w:val="0"/>
        <w:ind w:leftChars="202" w:left="424"/>
        <w:outlineLvl w:val="1"/>
        <w:rPr>
          <w:rFonts w:ascii="宋体" w:hAnsi="宋体" w:cs="宋体-18030"/>
        </w:rPr>
      </w:pPr>
      <w:r>
        <w:rPr>
          <w:rFonts w:ascii="宋体" w:hAnsi="宋体" w:cs="宋体-18030" w:hint="eastAsia"/>
        </w:rPr>
        <w:t>2.服务地点：</w:t>
      </w:r>
      <w:r>
        <w:rPr>
          <w:rFonts w:ascii="宋体" w:hAnsi="宋体" w:hint="eastAsia"/>
          <w:u w:val="single"/>
        </w:rPr>
        <w:t>（详见前附表）</w:t>
      </w:r>
    </w:p>
    <w:p w:rsidR="00724860" w:rsidRDefault="00BF464C">
      <w:pPr>
        <w:pStyle w:val="a8"/>
        <w:snapToGrid w:val="0"/>
        <w:ind w:leftChars="0" w:left="0" w:firstLine="495"/>
        <w:outlineLvl w:val="1"/>
        <w:rPr>
          <w:rFonts w:ascii="宋体" w:hAnsi="宋体" w:cs="宋体-18030"/>
          <w:b/>
        </w:rPr>
      </w:pPr>
      <w:r>
        <w:rPr>
          <w:rFonts w:ascii="宋体" w:hAnsi="宋体" w:cs="宋体-18030" w:hint="eastAsia"/>
          <w:b/>
        </w:rPr>
        <w:t>六、验收：</w:t>
      </w:r>
      <w:r>
        <w:rPr>
          <w:rFonts w:ascii="宋体" w:hAnsi="宋体" w:hint="eastAsia"/>
        </w:rPr>
        <w:t>双方约定。</w:t>
      </w:r>
    </w:p>
    <w:p w:rsidR="00CA2001" w:rsidRDefault="00CA2001" w:rsidP="00CA2001">
      <w:pPr>
        <w:pStyle w:val="a8"/>
        <w:snapToGrid w:val="0"/>
        <w:ind w:leftChars="-1" w:left="-2" w:firstLineChars="178" w:firstLine="429"/>
        <w:outlineLvl w:val="1"/>
        <w:rPr>
          <w:rFonts w:asciiTheme="minorEastAsia" w:eastAsiaTheme="minorEastAsia" w:hAnsiTheme="minorEastAsia"/>
          <w:b/>
        </w:rPr>
      </w:pPr>
      <w:r>
        <w:rPr>
          <w:rFonts w:asciiTheme="minorEastAsia" w:eastAsiaTheme="minorEastAsia" w:hAnsiTheme="minorEastAsia" w:cs="宋体-18030" w:hint="eastAsia"/>
          <w:b/>
        </w:rPr>
        <w:t>七、</w:t>
      </w:r>
      <w:r>
        <w:rPr>
          <w:rFonts w:asciiTheme="minorEastAsia" w:eastAsiaTheme="minorEastAsia" w:hAnsiTheme="minorEastAsia" w:hint="eastAsia"/>
          <w:b/>
        </w:rPr>
        <w:t>质量保证和售后服务</w:t>
      </w:r>
    </w:p>
    <w:p w:rsidR="00724860" w:rsidRDefault="00CA2001">
      <w:pPr>
        <w:pStyle w:val="a8"/>
        <w:snapToGrid w:val="0"/>
        <w:ind w:leftChars="0" w:left="0"/>
        <w:outlineLvl w:val="1"/>
        <w:rPr>
          <w:rFonts w:ascii="宋体" w:hAnsi="宋体" w:cs="宋体-18030"/>
        </w:rPr>
      </w:pPr>
      <w:r>
        <w:rPr>
          <w:rFonts w:asciiTheme="minorEastAsia" w:eastAsiaTheme="minorEastAsia" w:hAnsiTheme="minorEastAsia" w:hint="eastAsia"/>
          <w:b/>
        </w:rPr>
        <w:t xml:space="preserve">    </w:t>
      </w:r>
      <w:r>
        <w:rPr>
          <w:rFonts w:asciiTheme="minorEastAsia" w:eastAsiaTheme="minorEastAsia" w:hAnsiTheme="minorEastAsia" w:cs="宋体-18030" w:hint="eastAsia"/>
        </w:rPr>
        <w:t>1.</w:t>
      </w:r>
      <w:r w:rsidR="00BF464C">
        <w:rPr>
          <w:rFonts w:ascii="宋体" w:hAnsi="宋体" w:cs="宋体-18030" w:hint="eastAsia"/>
        </w:rPr>
        <w:t>售后服务：详见投标文件。</w:t>
      </w:r>
    </w:p>
    <w:p w:rsidR="00724860" w:rsidRDefault="00BF464C">
      <w:pPr>
        <w:pStyle w:val="a8"/>
        <w:snapToGrid w:val="0"/>
        <w:ind w:leftChars="0" w:left="567"/>
        <w:outlineLvl w:val="1"/>
        <w:rPr>
          <w:rFonts w:ascii="宋体" w:hAnsi="宋体" w:cs="宋体-18030"/>
        </w:rPr>
      </w:pPr>
      <w:r>
        <w:rPr>
          <w:rFonts w:ascii="宋体" w:hAnsi="宋体" w:cs="宋体-18030" w:hint="eastAsia"/>
          <w:b/>
        </w:rPr>
        <w:t>八、违约责任</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t>1.甲、乙双方应谨慎行使和履行在本合同中约定的权利、义务，任何一方因未履行或未完全履行其本合同中的权利、义务，而给对方造成损失的，违约方应当负责赔偿。</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t>2.在任何一方终止或解除本合同的情况下，投标方必须保持正常的服务，直到新的承包方进场交接完毕为止。</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lastRenderedPageBreak/>
        <w:t>3.在投标方或投标方聘用人员提供服务过程中，如果甲、乙双方或第三方因此受到了损失的，由投标方承担全部的法律责任，与北京市密云区中医医院无关。</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t>4.投标方未按照本合同约定或北京市密云区中医医院要求提供服务的，应向北京市密云区中医医院支付违约金：违约金为合同总金额10%，给北京市密云区中医医院造成损失的还应承担赔偿责任。</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t>5.未经北京市密云区中医医院同意，投标方擅自更改、调整服务方案，北京市密云区中医医院有权解除本合同，</w:t>
      </w:r>
      <w:r w:rsidRPr="009A0F26">
        <w:rPr>
          <w:rFonts w:ascii="宋体" w:hAnsi="宋体" w:hint="eastAsia"/>
          <w:sz w:val="24"/>
          <w:szCs w:val="24"/>
        </w:rPr>
        <w:t>如解除合同按《合同法》相关条款规定。</w:t>
      </w:r>
      <w:r>
        <w:rPr>
          <w:rFonts w:ascii="宋体" w:hAnsi="宋体" w:hint="eastAsia"/>
          <w:sz w:val="24"/>
          <w:szCs w:val="24"/>
        </w:rPr>
        <w:t>给北京市密云区中医医院造成损失的，应承担赔偿责任。</w:t>
      </w:r>
    </w:p>
    <w:p w:rsidR="009A0F26" w:rsidRDefault="009A0F26" w:rsidP="009A0F26">
      <w:pPr>
        <w:pStyle w:val="p0"/>
        <w:spacing w:line="360" w:lineRule="auto"/>
        <w:ind w:firstLineChars="200" w:firstLine="480"/>
        <w:rPr>
          <w:rFonts w:ascii="宋体" w:hAnsi="宋体"/>
          <w:sz w:val="24"/>
          <w:szCs w:val="24"/>
        </w:rPr>
      </w:pPr>
      <w:r>
        <w:rPr>
          <w:rFonts w:ascii="宋体" w:hAnsi="宋体" w:hint="eastAsia"/>
          <w:sz w:val="24"/>
          <w:szCs w:val="24"/>
        </w:rPr>
        <w:t>6.未经北京市密云区中医医院同意，投标方擅自将项目进行分包或转包给他人，北京市密云区中医医院有权解除本合同，给北京市密云区中医医院造成损失的，投标方应承担赔偿责任。</w:t>
      </w:r>
    </w:p>
    <w:p w:rsidR="009A0F26" w:rsidRDefault="009A0F26" w:rsidP="009A0F26">
      <w:pPr>
        <w:pStyle w:val="a8"/>
        <w:snapToGrid w:val="0"/>
        <w:spacing w:beforeLines="50" w:before="120"/>
        <w:ind w:leftChars="270" w:left="567"/>
        <w:outlineLvl w:val="1"/>
        <w:rPr>
          <w:rFonts w:ascii="宋体" w:hAnsi="宋体" w:cs="宋体-18030"/>
          <w:b/>
        </w:rPr>
      </w:pPr>
      <w:r>
        <w:rPr>
          <w:rFonts w:ascii="宋体" w:hAnsi="宋体" w:cs="宋体-18030" w:hint="eastAsia"/>
          <w:b/>
        </w:rPr>
        <w:t>九、法律责任</w:t>
      </w:r>
    </w:p>
    <w:p w:rsidR="009A0F26" w:rsidRDefault="009A0F26" w:rsidP="009A0F26">
      <w:pPr>
        <w:pStyle w:val="a8"/>
        <w:snapToGrid w:val="0"/>
        <w:spacing w:line="400" w:lineRule="exact"/>
        <w:ind w:leftChars="0" w:left="0" w:firstLineChars="200" w:firstLine="480"/>
        <w:outlineLvl w:val="1"/>
        <w:rPr>
          <w:rFonts w:ascii="宋体" w:hAnsi="宋体" w:cs="宋体-18030"/>
        </w:rPr>
      </w:pPr>
      <w:r>
        <w:rPr>
          <w:rFonts w:ascii="宋体" w:hAnsi="宋体" w:cs="宋体-18030" w:hint="eastAsia"/>
        </w:rPr>
        <w:t>1. 有关部门检查，因投标方原因质量等未达标造成的罚款，由投标方承担。</w:t>
      </w:r>
    </w:p>
    <w:p w:rsidR="009A0F26" w:rsidRDefault="009A0F26" w:rsidP="009A0F26">
      <w:pPr>
        <w:pStyle w:val="a8"/>
        <w:snapToGrid w:val="0"/>
        <w:spacing w:line="400" w:lineRule="exact"/>
        <w:ind w:leftChars="0" w:left="0" w:firstLineChars="200" w:firstLine="480"/>
        <w:outlineLvl w:val="1"/>
        <w:rPr>
          <w:rFonts w:ascii="宋体" w:hAnsi="宋体" w:cs="宋体-18030"/>
        </w:rPr>
      </w:pPr>
      <w:r>
        <w:rPr>
          <w:rFonts w:ascii="宋体" w:hAnsi="宋体" w:cs="宋体-18030" w:hint="eastAsia"/>
        </w:rPr>
        <w:t>2. 甲乙双方在履行合同期间出现的各类问题，双方本着实事求是、互惠互利的原则，协商解决。</w:t>
      </w:r>
    </w:p>
    <w:p w:rsidR="009A0F26" w:rsidRDefault="009A0F26" w:rsidP="009A0F26">
      <w:pPr>
        <w:pStyle w:val="a8"/>
        <w:snapToGrid w:val="0"/>
        <w:spacing w:line="400" w:lineRule="exact"/>
        <w:ind w:leftChars="0" w:left="0" w:firstLineChars="200" w:firstLine="480"/>
        <w:outlineLvl w:val="1"/>
        <w:rPr>
          <w:rFonts w:ascii="宋体" w:hAnsi="宋体" w:cs="宋体-18030"/>
        </w:rPr>
      </w:pPr>
      <w:r>
        <w:rPr>
          <w:rFonts w:ascii="宋体" w:hAnsi="宋体" w:cs="宋体-18030" w:hint="eastAsia"/>
        </w:rPr>
        <w:t>3. 由于投标方管理不善或其人员工作程序操作不当等原因，造成北京市密云区中医医院财产丢失或损坏，投标方应承担相应责任并进行相应赔偿。</w:t>
      </w:r>
    </w:p>
    <w:p w:rsidR="009A0F26" w:rsidRDefault="009A0F26" w:rsidP="009A0F26">
      <w:pPr>
        <w:pStyle w:val="a8"/>
        <w:snapToGrid w:val="0"/>
        <w:spacing w:line="400" w:lineRule="exact"/>
        <w:ind w:leftChars="0" w:left="0" w:firstLineChars="200" w:firstLine="480"/>
        <w:outlineLvl w:val="1"/>
        <w:rPr>
          <w:rFonts w:ascii="宋体" w:hAnsi="宋体" w:cs="宋体-18030"/>
        </w:rPr>
      </w:pPr>
      <w:r>
        <w:rPr>
          <w:rFonts w:ascii="宋体" w:hAnsi="宋体" w:cs="宋体-18030" w:hint="eastAsia"/>
        </w:rPr>
        <w:t>4. 北京市密云区中医医院逾期支付投标方服务费，并经投标方催讨仍未支付的，投标方有权随时解除合同。</w:t>
      </w:r>
    </w:p>
    <w:p w:rsidR="009A0F26" w:rsidRPr="009A0F26" w:rsidRDefault="009A0F26" w:rsidP="009A0F26">
      <w:pPr>
        <w:pStyle w:val="a8"/>
        <w:snapToGrid w:val="0"/>
        <w:spacing w:line="400" w:lineRule="exact"/>
        <w:ind w:leftChars="0" w:left="0" w:firstLineChars="200" w:firstLine="480"/>
        <w:outlineLvl w:val="1"/>
        <w:rPr>
          <w:rFonts w:ascii="宋体" w:hAnsi="宋体" w:cs="宋体-18030"/>
        </w:rPr>
      </w:pPr>
      <w:r>
        <w:rPr>
          <w:rFonts w:ascii="宋体" w:hAnsi="宋体" w:cs="宋体-18030" w:hint="eastAsia"/>
        </w:rPr>
        <w:t>5. 投标方向北京市密云区中医医院提供服务过程中产生的安全责任由投标方自行承担，与北京市密云区中医医院无关。</w:t>
      </w:r>
    </w:p>
    <w:p w:rsidR="00724860" w:rsidRDefault="009A0F26" w:rsidP="009A0F26">
      <w:pPr>
        <w:pStyle w:val="a8"/>
        <w:snapToGrid w:val="0"/>
        <w:spacing w:beforeLines="50" w:before="120"/>
        <w:ind w:leftChars="270" w:left="567"/>
        <w:outlineLvl w:val="1"/>
        <w:rPr>
          <w:rFonts w:ascii="宋体" w:hAnsi="宋体" w:cs="宋体-18030"/>
          <w:b/>
        </w:rPr>
      </w:pPr>
      <w:r>
        <w:rPr>
          <w:rFonts w:ascii="宋体" w:hAnsi="宋体" w:cs="宋体-18030" w:hint="eastAsia"/>
          <w:b/>
        </w:rPr>
        <w:t>十</w:t>
      </w:r>
      <w:r w:rsidR="00BF464C">
        <w:rPr>
          <w:rFonts w:ascii="宋体" w:hAnsi="宋体" w:cs="宋体-18030" w:hint="eastAsia"/>
          <w:b/>
        </w:rPr>
        <w:t>、争议的解决</w:t>
      </w:r>
    </w:p>
    <w:p w:rsidR="00724860" w:rsidRDefault="00BF464C">
      <w:pPr>
        <w:pStyle w:val="a8"/>
        <w:snapToGrid w:val="0"/>
        <w:ind w:leftChars="0" w:left="0" w:firstLineChars="236" w:firstLine="566"/>
        <w:outlineLvl w:val="1"/>
        <w:rPr>
          <w:rFonts w:ascii="宋体" w:hAnsi="宋体" w:cs="宋体-18030"/>
          <w:b/>
        </w:rPr>
      </w:pPr>
      <w:r>
        <w:rPr>
          <w:rFonts w:ascii="宋体" w:hAnsi="宋体" w:cs="宋体-18030" w:hint="eastAsia"/>
        </w:rPr>
        <w:t>采购人、中标人在本合同中享有相应的权利和义务。如在执行过程中发生争议，由合同各方协商解决；如协商不成，双方应将争议提交密云区政府采购办公室调解。调解不成的，可以向密云区人民法院依法提起诉讼。</w:t>
      </w:r>
    </w:p>
    <w:p w:rsidR="00724860" w:rsidRDefault="00BF464C">
      <w:pPr>
        <w:tabs>
          <w:tab w:val="left" w:pos="426"/>
          <w:tab w:val="left" w:pos="567"/>
        </w:tabs>
        <w:snapToGrid w:val="0"/>
        <w:spacing w:before="119" w:line="360" w:lineRule="auto"/>
        <w:ind w:firstLine="420"/>
        <w:rPr>
          <w:rFonts w:ascii="宋体" w:hAnsi="宋体" w:cs="宋体-18030"/>
          <w:b/>
          <w:sz w:val="24"/>
        </w:rPr>
      </w:pPr>
      <w:r>
        <w:rPr>
          <w:rFonts w:ascii="宋体" w:hAnsi="宋体" w:cs="宋体-18030" w:hint="eastAsia"/>
          <w:b/>
        </w:rPr>
        <w:t>十</w:t>
      </w:r>
      <w:r w:rsidR="009A0F26">
        <w:rPr>
          <w:rFonts w:ascii="宋体" w:hAnsi="宋体" w:cs="宋体-18030" w:hint="eastAsia"/>
          <w:b/>
        </w:rPr>
        <w:t>一</w:t>
      </w:r>
      <w:r>
        <w:rPr>
          <w:rFonts w:ascii="宋体" w:hAnsi="宋体" w:cs="宋体-18030" w:hint="eastAsia"/>
          <w:b/>
        </w:rPr>
        <w:t>、</w:t>
      </w:r>
      <w:r>
        <w:rPr>
          <w:rFonts w:ascii="宋体" w:hAnsi="宋体" w:cs="宋体-18030" w:hint="eastAsia"/>
          <w:b/>
          <w:sz w:val="24"/>
        </w:rPr>
        <w:t>合同的组成及解释顺序</w:t>
      </w:r>
    </w:p>
    <w:p w:rsidR="00724860" w:rsidRDefault="00BF464C">
      <w:pPr>
        <w:tabs>
          <w:tab w:val="left" w:pos="426"/>
          <w:tab w:val="left" w:pos="567"/>
        </w:tabs>
        <w:snapToGrid w:val="0"/>
        <w:spacing w:before="119" w:line="360" w:lineRule="auto"/>
        <w:ind w:firstLine="420"/>
        <w:rPr>
          <w:rFonts w:ascii="宋体" w:hAnsi="宋体"/>
          <w:sz w:val="24"/>
        </w:rPr>
      </w:pPr>
      <w:r>
        <w:rPr>
          <w:rFonts w:ascii="宋体" w:hAnsi="宋体" w:hint="eastAsia"/>
          <w:sz w:val="24"/>
        </w:rPr>
        <w:t>本合同—中标结果通知书—投标文件(含澄清文件)—招标文件(含招标文件补充通知)。</w:t>
      </w:r>
    </w:p>
    <w:p w:rsidR="001518EE" w:rsidRDefault="00BF464C" w:rsidP="00CA2001">
      <w:pPr>
        <w:tabs>
          <w:tab w:val="left" w:pos="426"/>
          <w:tab w:val="left" w:pos="567"/>
        </w:tabs>
        <w:snapToGrid w:val="0"/>
        <w:spacing w:before="119" w:line="360" w:lineRule="auto"/>
        <w:ind w:firstLine="480"/>
        <w:rPr>
          <w:rFonts w:ascii="宋体" w:hAnsi="宋体" w:cs="宋体-18030"/>
          <w:b/>
          <w:sz w:val="24"/>
        </w:rPr>
      </w:pPr>
      <w:r>
        <w:rPr>
          <w:rFonts w:ascii="宋体" w:hAnsi="宋体" w:cs="宋体-18030" w:hint="eastAsia"/>
          <w:b/>
          <w:sz w:val="24"/>
        </w:rPr>
        <w:t>十</w:t>
      </w:r>
      <w:r w:rsidR="009A0F26">
        <w:rPr>
          <w:rFonts w:ascii="宋体" w:hAnsi="宋体" w:cs="宋体-18030" w:hint="eastAsia"/>
          <w:b/>
          <w:sz w:val="24"/>
        </w:rPr>
        <w:t>二</w:t>
      </w:r>
      <w:r>
        <w:rPr>
          <w:rFonts w:ascii="宋体" w:hAnsi="宋体" w:cs="宋体-18030" w:hint="eastAsia"/>
          <w:b/>
          <w:sz w:val="24"/>
        </w:rPr>
        <w:t>、合同生效：</w:t>
      </w:r>
    </w:p>
    <w:p w:rsidR="00724860" w:rsidRDefault="001518EE" w:rsidP="00CA2001">
      <w:pPr>
        <w:tabs>
          <w:tab w:val="left" w:pos="426"/>
          <w:tab w:val="left" w:pos="567"/>
        </w:tabs>
        <w:snapToGrid w:val="0"/>
        <w:spacing w:before="119" w:line="360" w:lineRule="auto"/>
        <w:ind w:firstLine="480"/>
        <w:rPr>
          <w:rFonts w:ascii="宋体" w:hAnsi="宋体" w:cs="宋体-18030"/>
          <w:sz w:val="24"/>
        </w:rPr>
      </w:pPr>
      <w:r w:rsidRPr="001518EE">
        <w:rPr>
          <w:rFonts w:ascii="宋体" w:hAnsi="宋体" w:cs="宋体-18030" w:hint="eastAsia"/>
          <w:sz w:val="24"/>
        </w:rPr>
        <w:t>1</w:t>
      </w:r>
      <w:r>
        <w:rPr>
          <w:rFonts w:ascii="宋体" w:hAnsi="宋体" w:cs="宋体-18030" w:hint="eastAsia"/>
          <w:b/>
          <w:sz w:val="24"/>
        </w:rPr>
        <w:t>.</w:t>
      </w:r>
      <w:r w:rsidR="00BF464C">
        <w:rPr>
          <w:rFonts w:ascii="宋体" w:hAnsi="宋体" w:cs="宋体-18030" w:hint="eastAsia"/>
          <w:sz w:val="24"/>
        </w:rPr>
        <w:t xml:space="preserve">本合同一式四份，合同双方各持一份，报北京市密云区政府采购中心、北京市密云区政府采购办公室备案一份，自签订之日起生效。 </w:t>
      </w:r>
    </w:p>
    <w:p w:rsidR="009A0F26" w:rsidRDefault="009A0F26" w:rsidP="009A0F26">
      <w:pPr>
        <w:tabs>
          <w:tab w:val="left" w:pos="426"/>
          <w:tab w:val="left" w:pos="567"/>
        </w:tabs>
        <w:snapToGrid w:val="0"/>
        <w:spacing w:beforeLines="50" w:before="120" w:line="400" w:lineRule="exact"/>
        <w:ind w:firstLine="480"/>
        <w:rPr>
          <w:rFonts w:ascii="宋体" w:hAnsi="宋体" w:cs="宋体-18030"/>
          <w:sz w:val="24"/>
        </w:rPr>
      </w:pPr>
      <w:r>
        <w:rPr>
          <w:rFonts w:ascii="宋体" w:hAnsi="宋体" w:cs="宋体-18030" w:hint="eastAsia"/>
          <w:sz w:val="24"/>
        </w:rPr>
        <w:lastRenderedPageBreak/>
        <w:t>2. 合同履行期间，如果遇到国家政策性调增费用（如最低工资标准、保险费用、税金等），由投标方提出申请，经北京市密云区中医医院同意后调整相关费用额度。</w:t>
      </w:r>
    </w:p>
    <w:p w:rsidR="009A0F26" w:rsidRDefault="009A0F26" w:rsidP="009A0F26">
      <w:pPr>
        <w:tabs>
          <w:tab w:val="left" w:pos="426"/>
          <w:tab w:val="left" w:pos="567"/>
        </w:tabs>
        <w:snapToGrid w:val="0"/>
        <w:spacing w:beforeLines="50" w:before="120" w:line="400" w:lineRule="exact"/>
        <w:ind w:firstLine="480"/>
        <w:rPr>
          <w:rFonts w:ascii="宋体" w:hAnsi="宋体" w:cs="宋体-18030"/>
          <w:sz w:val="24"/>
        </w:rPr>
      </w:pPr>
      <w:r>
        <w:rPr>
          <w:rFonts w:ascii="宋体" w:hAnsi="宋体" w:cs="宋体-18030" w:hint="eastAsia"/>
          <w:sz w:val="24"/>
        </w:rPr>
        <w:t>3. 在合同履行过程中，</w:t>
      </w:r>
      <w:proofErr w:type="gramStart"/>
      <w:r>
        <w:rPr>
          <w:rFonts w:ascii="宋体" w:hAnsi="宋体" w:cs="宋体-18030" w:hint="eastAsia"/>
          <w:sz w:val="24"/>
        </w:rPr>
        <w:t>如遇需变更</w:t>
      </w:r>
      <w:proofErr w:type="gramEnd"/>
      <w:r>
        <w:rPr>
          <w:rFonts w:ascii="宋体" w:hAnsi="宋体" w:cs="宋体-18030" w:hint="eastAsia"/>
          <w:sz w:val="24"/>
        </w:rPr>
        <w:t>合同内容的情形，双方协商以补充合同方式解决，补充合同与正式合同具有同等法律效力。</w:t>
      </w:r>
    </w:p>
    <w:p w:rsidR="009A0F26" w:rsidRDefault="009A0F26" w:rsidP="009A0F26">
      <w:pPr>
        <w:tabs>
          <w:tab w:val="left" w:pos="426"/>
          <w:tab w:val="left" w:pos="567"/>
        </w:tabs>
        <w:snapToGrid w:val="0"/>
        <w:spacing w:beforeLines="50" w:before="120" w:line="400" w:lineRule="exact"/>
        <w:ind w:firstLine="480"/>
        <w:rPr>
          <w:rFonts w:ascii="宋体" w:hAnsi="宋体" w:cs="宋体-18030"/>
          <w:sz w:val="24"/>
        </w:rPr>
      </w:pPr>
      <w:r>
        <w:rPr>
          <w:rFonts w:ascii="宋体" w:hAnsi="宋体" w:cs="宋体-18030" w:hint="eastAsia"/>
          <w:sz w:val="24"/>
        </w:rPr>
        <w:t>4. 在合同履行过程中，投标方要终止合同，必须以书面形式提前三十日通知北京市密云区中医医院，否则违约方应向北京市密云区中医医院支付相当于年服务费 20%的违约金；造成北京市密云区中医医院经济损失的，应给予经济赔偿。</w:t>
      </w:r>
    </w:p>
    <w:p w:rsidR="009A0F26" w:rsidRDefault="009A0F26" w:rsidP="009A0F26">
      <w:pPr>
        <w:tabs>
          <w:tab w:val="left" w:pos="426"/>
          <w:tab w:val="left" w:pos="567"/>
        </w:tabs>
        <w:snapToGrid w:val="0"/>
        <w:spacing w:beforeLines="50" w:before="120" w:line="400" w:lineRule="exact"/>
        <w:ind w:firstLine="480"/>
        <w:rPr>
          <w:rFonts w:ascii="宋体" w:hAnsi="宋体" w:cs="宋体-18030"/>
          <w:sz w:val="24"/>
        </w:rPr>
      </w:pPr>
      <w:r>
        <w:rPr>
          <w:rFonts w:ascii="宋体" w:hAnsi="宋体" w:cs="宋体-18030" w:hint="eastAsia"/>
          <w:sz w:val="24"/>
        </w:rPr>
        <w:t>5. 在合同期满前一个月，双方应协商合同续订或终止事项，如双方未提及续订事宜，本合同自动终止。</w:t>
      </w:r>
    </w:p>
    <w:p w:rsidR="009A0F26" w:rsidRPr="009A0F26" w:rsidRDefault="009A0F26" w:rsidP="009A0F26">
      <w:pPr>
        <w:tabs>
          <w:tab w:val="left" w:pos="426"/>
          <w:tab w:val="left" w:pos="567"/>
        </w:tabs>
        <w:snapToGrid w:val="0"/>
        <w:spacing w:before="119" w:line="360" w:lineRule="auto"/>
        <w:ind w:firstLine="480"/>
        <w:rPr>
          <w:rFonts w:ascii="宋体" w:hAnsi="宋体" w:cs="宋体-18030"/>
          <w:b/>
          <w:sz w:val="24"/>
        </w:rPr>
      </w:pPr>
      <w:r>
        <w:rPr>
          <w:rFonts w:ascii="宋体" w:hAnsi="宋体" w:cs="宋体-18030" w:hint="eastAsia"/>
          <w:sz w:val="24"/>
        </w:rPr>
        <w:t>6. 如遇国家政策调整或不可抗力因素导致此合同无法继续履行时，此合同自然终止，双方不负违约责任。</w:t>
      </w:r>
    </w:p>
    <w:p w:rsidR="00724860" w:rsidRDefault="00BF464C">
      <w:pPr>
        <w:tabs>
          <w:tab w:val="left" w:pos="426"/>
          <w:tab w:val="left" w:pos="567"/>
        </w:tabs>
        <w:snapToGrid w:val="0"/>
        <w:spacing w:before="360" w:line="360" w:lineRule="auto"/>
        <w:ind w:leftChars="202" w:left="424"/>
        <w:rPr>
          <w:rFonts w:ascii="宋体" w:hAnsi="宋体" w:cs="宋体-18030"/>
          <w:sz w:val="24"/>
        </w:rPr>
      </w:pPr>
      <w:r>
        <w:rPr>
          <w:rFonts w:ascii="宋体" w:hAnsi="宋体" w:cs="宋体-18030" w:hint="eastAsia"/>
          <w:b/>
          <w:sz w:val="24"/>
        </w:rPr>
        <w:t>采 购 人：</w:t>
      </w:r>
      <w:r>
        <w:rPr>
          <w:rFonts w:ascii="宋体" w:hAnsi="宋体" w:cs="宋体-18030" w:hint="eastAsia"/>
          <w:b/>
          <w:sz w:val="24"/>
          <w:u w:val="single"/>
        </w:rPr>
        <w:t xml:space="preserve">                       </w:t>
      </w:r>
      <w:r>
        <w:rPr>
          <w:rFonts w:ascii="宋体" w:hAnsi="宋体" w:cs="宋体-18030" w:hint="eastAsia"/>
          <w:sz w:val="24"/>
        </w:rPr>
        <w:t xml:space="preserve">（公章） </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 xml:space="preserve">全权代表（签字）：  </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联系地址：</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联系电话：</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b/>
          <w:sz w:val="24"/>
        </w:rPr>
        <w:t>中标人：</w:t>
      </w:r>
      <w:r>
        <w:rPr>
          <w:rFonts w:ascii="宋体" w:hAnsi="宋体" w:cs="宋体-18030" w:hint="eastAsia"/>
          <w:b/>
          <w:sz w:val="24"/>
          <w:u w:val="single"/>
        </w:rPr>
        <w:t xml:space="preserve">                    </w:t>
      </w:r>
      <w:r>
        <w:rPr>
          <w:rFonts w:ascii="宋体" w:hAnsi="宋体" w:cs="宋体-18030" w:hint="eastAsia"/>
          <w:sz w:val="24"/>
        </w:rPr>
        <w:t>（公章）</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投标人代表（签字）：</w:t>
      </w:r>
      <w:r>
        <w:rPr>
          <w:rFonts w:ascii="宋体" w:hAnsi="宋体" w:cs="宋体-18030" w:hint="eastAsia"/>
          <w:sz w:val="24"/>
        </w:rPr>
        <w:tab/>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联系地址：</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联系电话：</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传真：</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开户银行：</w:t>
      </w:r>
    </w:p>
    <w:p w:rsidR="00724860" w:rsidRDefault="00BF464C">
      <w:pPr>
        <w:tabs>
          <w:tab w:val="left" w:pos="426"/>
          <w:tab w:val="left" w:pos="567"/>
        </w:tabs>
        <w:snapToGrid w:val="0"/>
        <w:spacing w:before="119" w:line="360" w:lineRule="auto"/>
        <w:ind w:leftChars="202" w:left="424"/>
        <w:rPr>
          <w:rFonts w:ascii="宋体" w:hAnsi="宋体" w:cs="宋体-18030"/>
          <w:sz w:val="24"/>
        </w:rPr>
      </w:pPr>
      <w:r>
        <w:rPr>
          <w:rFonts w:ascii="宋体" w:hAnsi="宋体" w:cs="宋体-18030" w:hint="eastAsia"/>
          <w:sz w:val="24"/>
        </w:rPr>
        <w:t>银行账号：</w:t>
      </w:r>
    </w:p>
    <w:p w:rsidR="00724860" w:rsidRDefault="00724860">
      <w:pPr>
        <w:tabs>
          <w:tab w:val="left" w:pos="426"/>
          <w:tab w:val="left" w:pos="567"/>
        </w:tabs>
        <w:snapToGrid w:val="0"/>
        <w:spacing w:before="119" w:line="360" w:lineRule="auto"/>
        <w:ind w:leftChars="202" w:left="424"/>
        <w:rPr>
          <w:rFonts w:ascii="宋体" w:hAnsi="宋体" w:cs="宋体-18030"/>
          <w:sz w:val="24"/>
        </w:rPr>
      </w:pPr>
    </w:p>
    <w:p w:rsidR="00724860" w:rsidRDefault="00BF464C" w:rsidP="00CA2001">
      <w:pPr>
        <w:pStyle w:val="a9"/>
        <w:tabs>
          <w:tab w:val="left" w:pos="5580"/>
        </w:tabs>
        <w:spacing w:beforeLines="50" w:before="120" w:line="360" w:lineRule="auto"/>
        <w:ind w:leftChars="200" w:left="420"/>
        <w:jc w:val="center"/>
        <w:rPr>
          <w:rFonts w:hAnsi="宋体"/>
          <w:sz w:val="24"/>
        </w:rPr>
      </w:pPr>
      <w:r>
        <w:rPr>
          <w:rFonts w:hAnsi="宋体" w:cs="宋体-18030" w:hint="eastAsia"/>
          <w:sz w:val="24"/>
        </w:rPr>
        <w:t xml:space="preserve">                    </w:t>
      </w:r>
      <w:proofErr w:type="gramStart"/>
      <w:r>
        <w:rPr>
          <w:rFonts w:hAnsi="宋体" w:cs="宋体-18030" w:hint="eastAsia"/>
          <w:sz w:val="24"/>
        </w:rPr>
        <w:t>签定</w:t>
      </w:r>
      <w:proofErr w:type="gramEnd"/>
      <w:r>
        <w:rPr>
          <w:rFonts w:hAnsi="宋体" w:hint="eastAsia"/>
          <w:sz w:val="24"/>
        </w:rPr>
        <w:t>日期：_____年___月___日</w:t>
      </w:r>
    </w:p>
    <w:p w:rsidR="00724860" w:rsidRDefault="00BF464C">
      <w:pPr>
        <w:autoSpaceDE w:val="0"/>
        <w:autoSpaceDN w:val="0"/>
        <w:snapToGrid w:val="0"/>
        <w:spacing w:afterLines="100" w:after="240" w:line="360" w:lineRule="auto"/>
        <w:jc w:val="left"/>
        <w:rPr>
          <w:rFonts w:ascii="宋体" w:hAnsi="宋体"/>
          <w:sz w:val="24"/>
        </w:rPr>
      </w:pPr>
      <w:r>
        <w:rPr>
          <w:rFonts w:ascii="宋体" w:hAnsi="宋体" w:hint="eastAsia"/>
          <w:sz w:val="24"/>
        </w:rPr>
        <w:t>注：本合同为格式合同，具体内容待中标后，协商签订。</w:t>
      </w:r>
    </w:p>
    <w:p w:rsidR="00724860" w:rsidRDefault="00BF464C">
      <w:pPr>
        <w:pageBreakBefore/>
        <w:tabs>
          <w:tab w:val="left" w:pos="1510"/>
          <w:tab w:val="left" w:pos="1884"/>
        </w:tabs>
        <w:spacing w:afterLines="100" w:after="240" w:line="300" w:lineRule="auto"/>
        <w:jc w:val="center"/>
        <w:rPr>
          <w:rFonts w:ascii="宋体" w:hAnsi="宋体"/>
          <w:b/>
          <w:bCs/>
          <w:sz w:val="32"/>
          <w:szCs w:val="32"/>
        </w:rPr>
      </w:pPr>
      <w:r>
        <w:rPr>
          <w:rFonts w:ascii="宋体" w:hAnsi="宋体"/>
          <w:b/>
          <w:bCs/>
          <w:sz w:val="32"/>
          <w:szCs w:val="32"/>
        </w:rPr>
        <w:lastRenderedPageBreak/>
        <w:t>第</w:t>
      </w:r>
      <w:r>
        <w:rPr>
          <w:rFonts w:ascii="宋体" w:hAnsi="宋体" w:hint="eastAsia"/>
          <w:b/>
          <w:bCs/>
          <w:sz w:val="32"/>
          <w:szCs w:val="32"/>
        </w:rPr>
        <w:t>五</w:t>
      </w:r>
      <w:r>
        <w:rPr>
          <w:rFonts w:ascii="宋体" w:hAnsi="宋体"/>
          <w:b/>
          <w:bCs/>
          <w:sz w:val="32"/>
          <w:szCs w:val="32"/>
        </w:rPr>
        <w:t>章</w:t>
      </w:r>
      <w:r>
        <w:rPr>
          <w:rFonts w:ascii="宋体" w:hAnsi="宋体" w:hint="eastAsia"/>
          <w:b/>
          <w:bCs/>
          <w:sz w:val="32"/>
          <w:szCs w:val="32"/>
        </w:rPr>
        <w:t xml:space="preserve">  </w:t>
      </w:r>
      <w:r>
        <w:rPr>
          <w:rFonts w:ascii="宋体" w:hAnsi="宋体"/>
          <w:b/>
          <w:bCs/>
          <w:sz w:val="32"/>
          <w:szCs w:val="32"/>
        </w:rPr>
        <w:t xml:space="preserve">评标办法 </w:t>
      </w:r>
    </w:p>
    <w:p w:rsidR="00724860" w:rsidRDefault="00BF464C">
      <w:pPr>
        <w:adjustRightInd w:val="0"/>
        <w:snapToGrid w:val="0"/>
        <w:spacing w:line="360" w:lineRule="auto"/>
        <w:ind w:firstLineChars="200" w:firstLine="480"/>
        <w:rPr>
          <w:rFonts w:ascii="宋体" w:hAnsi="宋体" w:cs="宋体"/>
          <w:sz w:val="24"/>
        </w:rPr>
      </w:pPr>
      <w:r>
        <w:rPr>
          <w:rFonts w:ascii="宋体" w:hAnsi="宋体" w:cs="宋体" w:hint="eastAsia"/>
          <w:sz w:val="24"/>
        </w:rPr>
        <w:t>为维护采购人和投标人的合法权益，保证招标工作顺利实施，根据《政府采购法》及相关法规的规定，遵循公开、公正、公平和诚实信用的原则，特制定本评标办法。</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sz w:val="24"/>
        </w:rPr>
      </w:pPr>
      <w:r>
        <w:rPr>
          <w:rFonts w:ascii="宋体" w:hAnsi="宋体" w:cs="宋体" w:hint="eastAsia"/>
          <w:b/>
          <w:sz w:val="24"/>
        </w:rPr>
        <w:t>组建评标委员会</w:t>
      </w:r>
    </w:p>
    <w:p w:rsidR="00724860" w:rsidRDefault="00BF464C">
      <w:pPr>
        <w:spacing w:line="360" w:lineRule="auto"/>
        <w:ind w:leftChars="202" w:left="424"/>
        <w:rPr>
          <w:rFonts w:ascii="宋体" w:hAnsi="宋体"/>
          <w:sz w:val="24"/>
        </w:rPr>
      </w:pPr>
      <w:r w:rsidRPr="001D0B56">
        <w:rPr>
          <w:rFonts w:ascii="宋体" w:hAnsi="宋体" w:hint="eastAsia"/>
          <w:sz w:val="24"/>
        </w:rPr>
        <w:t>本次项目评标委员会</w:t>
      </w:r>
      <w:r w:rsidR="003B0CC0">
        <w:rPr>
          <w:rFonts w:ascii="宋体" w:hAnsi="宋体" w:hint="eastAsia"/>
          <w:sz w:val="24"/>
        </w:rPr>
        <w:t>5</w:t>
      </w:r>
      <w:r w:rsidRPr="001D0B56">
        <w:rPr>
          <w:rFonts w:ascii="宋体" w:hAnsi="宋体" w:hint="eastAsia"/>
          <w:sz w:val="24"/>
        </w:rPr>
        <w:t>人。其中:市级专家</w:t>
      </w:r>
      <w:r w:rsidR="008457DD">
        <w:rPr>
          <w:rFonts w:ascii="宋体" w:hAnsi="宋体" w:hint="eastAsia"/>
          <w:sz w:val="24"/>
        </w:rPr>
        <w:t>5</w:t>
      </w:r>
      <w:r w:rsidRPr="001D0B56">
        <w:rPr>
          <w:rFonts w:ascii="宋体" w:hAnsi="宋体" w:hint="eastAsia"/>
          <w:sz w:val="24"/>
        </w:rPr>
        <w:t>人</w:t>
      </w:r>
      <w:r w:rsidRPr="001D0B56">
        <w:rPr>
          <w:rFonts w:ascii="宋体" w:hAnsi="宋体"/>
          <w:sz w:val="24"/>
        </w:rPr>
        <w:t>。</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b/>
          <w:sz w:val="24"/>
        </w:rPr>
      </w:pPr>
      <w:r>
        <w:rPr>
          <w:rFonts w:ascii="宋体" w:hAnsi="宋体" w:cs="宋体" w:hint="eastAsia"/>
          <w:b/>
          <w:sz w:val="24"/>
        </w:rPr>
        <w:t>评标委员会工作职责</w:t>
      </w:r>
    </w:p>
    <w:p w:rsidR="00724860" w:rsidRDefault="00BF464C" w:rsidP="005246D0">
      <w:pPr>
        <w:numPr>
          <w:ilvl w:val="0"/>
          <w:numId w:val="47"/>
        </w:numPr>
        <w:tabs>
          <w:tab w:val="clear" w:pos="858"/>
        </w:tabs>
        <w:adjustRightInd w:val="0"/>
        <w:snapToGrid w:val="0"/>
        <w:spacing w:line="360" w:lineRule="auto"/>
        <w:rPr>
          <w:rFonts w:ascii="宋体" w:hAnsi="宋体" w:cs="宋体"/>
          <w:sz w:val="24"/>
        </w:rPr>
      </w:pPr>
      <w:r>
        <w:rPr>
          <w:rFonts w:ascii="宋体" w:hAnsi="宋体" w:cs="宋体" w:hint="eastAsia"/>
          <w:sz w:val="24"/>
        </w:rPr>
        <w:t>依据招标文件和《评标办法》对投标文件的符合性进行审查，</w:t>
      </w:r>
      <w:r>
        <w:rPr>
          <w:rFonts w:ascii="宋体" w:hAnsi="宋体" w:cs="宋体" w:hint="eastAsia"/>
          <w:kern w:val="0"/>
          <w:sz w:val="24"/>
        </w:rPr>
        <w:t>并</w:t>
      </w:r>
      <w:proofErr w:type="gramStart"/>
      <w:r>
        <w:rPr>
          <w:rFonts w:ascii="宋体" w:hAnsi="宋体" w:cs="宋体" w:hint="eastAsia"/>
          <w:kern w:val="0"/>
          <w:sz w:val="24"/>
        </w:rPr>
        <w:t>作出</w:t>
      </w:r>
      <w:proofErr w:type="gramEnd"/>
      <w:r>
        <w:rPr>
          <w:rFonts w:ascii="宋体" w:hAnsi="宋体" w:cs="宋体" w:hint="eastAsia"/>
          <w:kern w:val="0"/>
          <w:sz w:val="24"/>
        </w:rPr>
        <w:t>评价；</w:t>
      </w:r>
      <w:r>
        <w:rPr>
          <w:rFonts w:ascii="宋体" w:hAnsi="宋体" w:cs="宋体"/>
          <w:sz w:val="24"/>
        </w:rPr>
        <w:t xml:space="preserve"> </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要求投标人对投标文件有关事项</w:t>
      </w:r>
      <w:proofErr w:type="gramStart"/>
      <w:r>
        <w:rPr>
          <w:rFonts w:ascii="宋体" w:hAnsi="宋体" w:cs="宋体" w:hint="eastAsia"/>
          <w:sz w:val="24"/>
        </w:rPr>
        <w:t>作出</w:t>
      </w:r>
      <w:proofErr w:type="gramEnd"/>
      <w:r>
        <w:rPr>
          <w:rFonts w:ascii="宋体" w:hAnsi="宋体" w:cs="宋体" w:hint="eastAsia"/>
          <w:sz w:val="24"/>
        </w:rPr>
        <w:t>澄清或者说明；</w:t>
      </w:r>
      <w:r>
        <w:rPr>
          <w:rFonts w:ascii="宋体" w:hAnsi="宋体" w:cs="宋体"/>
          <w:sz w:val="24"/>
        </w:rPr>
        <w:t xml:space="preserve"> </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按照招标文件中规定的评标方法和标准，对符合性审查合格的投标文件进行商务和技术评估，综合比较与评价；</w:t>
      </w:r>
      <w:r>
        <w:rPr>
          <w:rFonts w:ascii="宋体" w:hAnsi="宋体" w:cs="宋体"/>
          <w:sz w:val="24"/>
        </w:rPr>
        <w:t xml:space="preserve"> </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有权决定全部或部分投标无效；</w:t>
      </w:r>
      <w:r>
        <w:rPr>
          <w:rFonts w:ascii="宋体" w:hAnsi="宋体" w:cs="宋体"/>
          <w:sz w:val="24"/>
        </w:rPr>
        <w:t xml:space="preserve"> </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对有效投标文件独立评审，依据评标内容和评分标准逐项打分；</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评标委员会根据评分汇总结果，出具评标报告，向采购人推荐中标候选人；</w:t>
      </w:r>
      <w:r>
        <w:rPr>
          <w:rFonts w:ascii="宋体" w:hAnsi="宋体" w:cs="宋体"/>
          <w:sz w:val="24"/>
        </w:rPr>
        <w:t xml:space="preserve"> </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配合招标方、采购人答复投标人提出的质疑；</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配合财政部门的投诉处理工作。</w:t>
      </w:r>
    </w:p>
    <w:p w:rsidR="00724860" w:rsidRDefault="00BF464C" w:rsidP="005246D0">
      <w:pPr>
        <w:numPr>
          <w:ilvl w:val="0"/>
          <w:numId w:val="47"/>
        </w:numPr>
        <w:adjustRightInd w:val="0"/>
        <w:snapToGrid w:val="0"/>
        <w:spacing w:line="360" w:lineRule="auto"/>
        <w:rPr>
          <w:rFonts w:ascii="宋体" w:hAnsi="宋体" w:cs="宋体"/>
          <w:sz w:val="24"/>
        </w:rPr>
      </w:pPr>
      <w:r>
        <w:rPr>
          <w:rFonts w:ascii="宋体" w:hAnsi="宋体" w:cs="宋体" w:hint="eastAsia"/>
          <w:sz w:val="24"/>
        </w:rPr>
        <w:t>向采购人、招标方或者有关部门报告评标中发现的违法行为。</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b/>
          <w:sz w:val="24"/>
        </w:rPr>
      </w:pPr>
      <w:r>
        <w:rPr>
          <w:rFonts w:ascii="宋体" w:hAnsi="宋体" w:cs="宋体" w:hint="eastAsia"/>
          <w:b/>
          <w:sz w:val="24"/>
        </w:rPr>
        <w:t>评标委员会工作纪律</w:t>
      </w:r>
    </w:p>
    <w:p w:rsidR="00724860" w:rsidRDefault="00BF464C">
      <w:pPr>
        <w:pStyle w:val="afa"/>
        <w:adjustRightInd w:val="0"/>
        <w:snapToGrid w:val="0"/>
        <w:spacing w:line="360" w:lineRule="auto"/>
        <w:ind w:left="420" w:firstLineChars="0" w:firstLine="0"/>
        <w:outlineLvl w:val="0"/>
        <w:rPr>
          <w:rFonts w:ascii="宋体" w:hAnsi="宋体" w:cs="宋体"/>
          <w:b/>
          <w:sz w:val="24"/>
        </w:rPr>
      </w:pPr>
      <w:r>
        <w:rPr>
          <w:rFonts w:ascii="宋体" w:hAnsi="宋体" w:cs="宋体" w:hint="eastAsia"/>
          <w:b/>
          <w:sz w:val="24"/>
        </w:rPr>
        <w:t>评标委员会及其成员不得有下列行为：</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确定参与评标至评标结束前私自接触投标人；</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不按招标方要求上缴全部通讯设备；</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违反评标纪律发表倾向性意见或者征询采购人的倾向性意见；</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对需要专业判断主观评审因素协商评分；</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在评标过程中擅离职守，影响评标程序正常进行的；</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记录、复制或者带走任何评标资料；</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对外透露评审和比较过程等有关情况；</w:t>
      </w:r>
    </w:p>
    <w:p w:rsidR="00724860" w:rsidRDefault="00BF464C" w:rsidP="005246D0">
      <w:pPr>
        <w:numPr>
          <w:ilvl w:val="3"/>
          <w:numId w:val="48"/>
        </w:numPr>
        <w:tabs>
          <w:tab w:val="clear" w:pos="2323"/>
          <w:tab w:val="left" w:pos="900"/>
        </w:tabs>
        <w:adjustRightInd w:val="0"/>
        <w:snapToGrid w:val="0"/>
        <w:spacing w:line="360" w:lineRule="auto"/>
        <w:ind w:left="851" w:hanging="567"/>
        <w:rPr>
          <w:rFonts w:ascii="宋体" w:hAnsi="宋体" w:cs="宋体"/>
          <w:sz w:val="24"/>
        </w:rPr>
      </w:pPr>
      <w:r>
        <w:rPr>
          <w:rFonts w:ascii="宋体" w:hAnsi="宋体" w:cs="宋体" w:hint="eastAsia"/>
          <w:sz w:val="24"/>
        </w:rPr>
        <w:t>在政府采购中心公布中标结果前，对外披露评标结果。</w:t>
      </w:r>
    </w:p>
    <w:p w:rsidR="00724860" w:rsidRDefault="00BF464C">
      <w:pPr>
        <w:adjustRightInd w:val="0"/>
        <w:snapToGrid w:val="0"/>
        <w:spacing w:line="360" w:lineRule="auto"/>
        <w:ind w:firstLineChars="200" w:firstLine="482"/>
        <w:rPr>
          <w:rFonts w:ascii="宋体" w:hAnsi="宋体" w:cs="宋体"/>
          <w:b/>
          <w:sz w:val="24"/>
        </w:rPr>
      </w:pPr>
      <w:r>
        <w:rPr>
          <w:rFonts w:ascii="宋体" w:hAnsi="宋体" w:cs="宋体" w:hint="eastAsia"/>
          <w:b/>
          <w:sz w:val="24"/>
        </w:rPr>
        <w:t>评标委员会成员有前款第一至五项行为之一的，其评审意见无效，并不得获取评审劳务报酬。</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b/>
          <w:sz w:val="24"/>
        </w:rPr>
      </w:pPr>
      <w:r>
        <w:rPr>
          <w:rFonts w:ascii="宋体" w:hAnsi="宋体" w:cs="宋体" w:hint="eastAsia"/>
          <w:b/>
          <w:sz w:val="24"/>
        </w:rPr>
        <w:t>招标委员会</w:t>
      </w:r>
    </w:p>
    <w:p w:rsidR="00724860" w:rsidRDefault="00BF464C">
      <w:pPr>
        <w:adjustRightInd w:val="0"/>
        <w:snapToGrid w:val="0"/>
        <w:spacing w:line="360" w:lineRule="auto"/>
        <w:ind w:firstLineChars="200" w:firstLine="480"/>
        <w:rPr>
          <w:rFonts w:ascii="宋体" w:hAnsi="宋体" w:cs="宋体"/>
          <w:sz w:val="24"/>
        </w:rPr>
      </w:pPr>
      <w:r>
        <w:rPr>
          <w:rFonts w:ascii="宋体" w:hAnsi="宋体" w:cs="宋体" w:hint="eastAsia"/>
          <w:sz w:val="24"/>
        </w:rPr>
        <w:t>招标委员会职责：受理投标文件，组织开标唱标、评标等招标活动；负责对外联络工</w:t>
      </w:r>
      <w:r>
        <w:rPr>
          <w:rFonts w:ascii="宋体" w:hAnsi="宋体" w:cs="宋体" w:hint="eastAsia"/>
          <w:sz w:val="24"/>
        </w:rPr>
        <w:lastRenderedPageBreak/>
        <w:t>作；负责招标资料的登记、保管、借阅、打印、收回等管理工作。</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b/>
          <w:sz w:val="24"/>
        </w:rPr>
      </w:pPr>
      <w:r>
        <w:rPr>
          <w:rFonts w:ascii="宋体" w:hAnsi="宋体" w:cs="宋体" w:hint="eastAsia"/>
          <w:b/>
          <w:sz w:val="24"/>
        </w:rPr>
        <w:t>评标委员会的评标原则</w:t>
      </w:r>
    </w:p>
    <w:p w:rsidR="00724860" w:rsidRDefault="00BF464C">
      <w:pPr>
        <w:adjustRightInd w:val="0"/>
        <w:snapToGrid w:val="0"/>
        <w:spacing w:beforeLines="50" w:before="120" w:line="360" w:lineRule="auto"/>
        <w:ind w:firstLineChars="245" w:firstLine="588"/>
        <w:outlineLvl w:val="0"/>
        <w:rPr>
          <w:rFonts w:ascii="宋体" w:hAnsi="宋体" w:cs="宋体"/>
          <w:sz w:val="24"/>
        </w:rPr>
      </w:pPr>
      <w:r>
        <w:rPr>
          <w:rFonts w:ascii="宋体" w:hAnsi="宋体" w:cs="宋体" w:hint="eastAsia"/>
          <w:sz w:val="24"/>
        </w:rPr>
        <w:t>评标原则：科学、合理、公平、公正、公开。</w:t>
      </w:r>
    </w:p>
    <w:p w:rsidR="00724860" w:rsidRDefault="00BF464C" w:rsidP="005246D0">
      <w:pPr>
        <w:pStyle w:val="afa"/>
        <w:numPr>
          <w:ilvl w:val="0"/>
          <w:numId w:val="46"/>
        </w:numPr>
        <w:adjustRightInd w:val="0"/>
        <w:snapToGrid w:val="0"/>
        <w:spacing w:line="360" w:lineRule="auto"/>
        <w:ind w:left="420" w:firstLineChars="0" w:hanging="420"/>
        <w:outlineLvl w:val="0"/>
        <w:rPr>
          <w:rFonts w:ascii="宋体" w:hAnsi="宋体" w:cs="宋体"/>
          <w:b/>
          <w:sz w:val="24"/>
        </w:rPr>
      </w:pPr>
      <w:r w:rsidRPr="00137D60">
        <w:rPr>
          <w:rFonts w:ascii="宋体" w:hAnsi="宋体" w:cs="宋体" w:hint="eastAsia"/>
          <w:b/>
          <w:sz w:val="24"/>
        </w:rPr>
        <w:t>评标办法</w:t>
      </w:r>
      <w:r>
        <w:rPr>
          <w:rFonts w:ascii="宋体" w:hAnsi="宋体" w:cs="宋体"/>
          <w:b/>
          <w:sz w:val="24"/>
        </w:rPr>
        <w:t xml:space="preserve"> </w:t>
      </w:r>
    </w:p>
    <w:p w:rsidR="00F10842" w:rsidRPr="00F10842" w:rsidRDefault="00F10842" w:rsidP="00F10842">
      <w:pPr>
        <w:adjustRightInd w:val="0"/>
        <w:snapToGrid w:val="0"/>
        <w:spacing w:line="360" w:lineRule="auto"/>
        <w:ind w:firstLineChars="200" w:firstLine="482"/>
        <w:outlineLvl w:val="0"/>
        <w:rPr>
          <w:rFonts w:ascii="宋体" w:hAnsi="宋体" w:cs="宋体"/>
          <w:b/>
          <w:sz w:val="24"/>
        </w:rPr>
      </w:pPr>
      <w:r w:rsidRPr="00F10842">
        <w:rPr>
          <w:rFonts w:ascii="宋体" w:hAnsi="宋体" w:cs="宋体" w:hint="eastAsia"/>
          <w:b/>
          <w:sz w:val="24"/>
        </w:rPr>
        <w:t>评分内容和标准</w:t>
      </w:r>
    </w:p>
    <w:tbl>
      <w:tblPr>
        <w:tblW w:w="10065"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26"/>
        <w:gridCol w:w="1559"/>
        <w:gridCol w:w="1559"/>
        <w:gridCol w:w="6521"/>
      </w:tblGrid>
      <w:tr w:rsidR="00F51659" w:rsidTr="00085C91">
        <w:trPr>
          <w:trHeight w:val="600"/>
        </w:trPr>
        <w:tc>
          <w:tcPr>
            <w:tcW w:w="426"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b/>
                <w:sz w:val="24"/>
              </w:rPr>
            </w:pPr>
            <w:r>
              <w:rPr>
                <w:rFonts w:ascii="宋体" w:hAnsi="宋体" w:cs="宋体" w:hint="eastAsia"/>
                <w:b/>
                <w:sz w:val="24"/>
              </w:rPr>
              <w:t>序号</w:t>
            </w:r>
          </w:p>
        </w:tc>
        <w:tc>
          <w:tcPr>
            <w:tcW w:w="1559"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b/>
                <w:sz w:val="24"/>
              </w:rPr>
            </w:pPr>
            <w:r>
              <w:rPr>
                <w:rFonts w:ascii="宋体" w:hAnsi="宋体" w:cs="宋体" w:hint="eastAsia"/>
                <w:b/>
                <w:sz w:val="24"/>
              </w:rPr>
              <w:t>评审内容</w:t>
            </w:r>
          </w:p>
        </w:tc>
        <w:tc>
          <w:tcPr>
            <w:tcW w:w="1559"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b/>
                <w:sz w:val="24"/>
              </w:rPr>
            </w:pPr>
            <w:r>
              <w:rPr>
                <w:rFonts w:ascii="宋体" w:hAnsi="宋体" w:cs="宋体" w:hint="eastAsia"/>
                <w:b/>
                <w:sz w:val="24"/>
              </w:rPr>
              <w:t>评分标准</w:t>
            </w:r>
          </w:p>
        </w:tc>
        <w:tc>
          <w:tcPr>
            <w:tcW w:w="6521"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b/>
                <w:sz w:val="24"/>
              </w:rPr>
            </w:pPr>
            <w:r>
              <w:rPr>
                <w:rFonts w:ascii="宋体" w:hAnsi="宋体" w:cs="宋体" w:hint="eastAsia"/>
                <w:b/>
                <w:sz w:val="24"/>
              </w:rPr>
              <w:t>评审细则</w:t>
            </w:r>
          </w:p>
        </w:tc>
      </w:tr>
      <w:tr w:rsidR="00F51659" w:rsidTr="00085C91">
        <w:trPr>
          <w:trHeight w:val="368"/>
        </w:trPr>
        <w:tc>
          <w:tcPr>
            <w:tcW w:w="426"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sz w:val="24"/>
              </w:rPr>
            </w:pPr>
            <w:r>
              <w:rPr>
                <w:rFonts w:ascii="宋体" w:hAnsi="宋体" w:cs="宋体" w:hint="eastAsia"/>
                <w:sz w:val="24"/>
              </w:rPr>
              <w:t>1</w:t>
            </w:r>
          </w:p>
        </w:tc>
        <w:tc>
          <w:tcPr>
            <w:tcW w:w="1559"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sz w:val="24"/>
              </w:rPr>
            </w:pPr>
            <w:r>
              <w:rPr>
                <w:rFonts w:ascii="宋体" w:hAnsi="宋体" w:cs="宋体" w:hint="eastAsia"/>
                <w:sz w:val="24"/>
              </w:rPr>
              <w:t>价格</w:t>
            </w:r>
          </w:p>
          <w:p w:rsidR="00F51659" w:rsidRDefault="00F51659" w:rsidP="00085C91">
            <w:pPr>
              <w:spacing w:line="300" w:lineRule="auto"/>
              <w:jc w:val="center"/>
              <w:rPr>
                <w:rFonts w:ascii="宋体" w:hAnsi="宋体" w:cs="宋体"/>
                <w:sz w:val="24"/>
              </w:rPr>
            </w:pPr>
            <w:r>
              <w:rPr>
                <w:rFonts w:ascii="宋体" w:hAnsi="宋体" w:cs="宋体" w:hint="eastAsia"/>
                <w:sz w:val="24"/>
              </w:rPr>
              <w:t>（</w:t>
            </w:r>
            <w:r w:rsidR="00085C91">
              <w:rPr>
                <w:rFonts w:ascii="宋体" w:hAnsi="宋体" w:cs="宋体" w:hint="eastAsia"/>
                <w:sz w:val="24"/>
              </w:rPr>
              <w:t>1</w:t>
            </w:r>
            <w:r>
              <w:rPr>
                <w:rFonts w:ascii="宋体" w:hAnsi="宋体" w:cs="宋体" w:hint="eastAsia"/>
                <w:sz w:val="24"/>
              </w:rPr>
              <w:t>0分）</w:t>
            </w:r>
          </w:p>
        </w:tc>
        <w:tc>
          <w:tcPr>
            <w:tcW w:w="1559" w:type="dxa"/>
            <w:tcBorders>
              <w:top w:val="single" w:sz="6" w:space="0" w:color="auto"/>
              <w:left w:val="single" w:sz="6" w:space="0" w:color="auto"/>
              <w:bottom w:val="single" w:sz="6" w:space="0" w:color="auto"/>
              <w:right w:val="single" w:sz="6" w:space="0" w:color="auto"/>
            </w:tcBorders>
            <w:vAlign w:val="center"/>
            <w:hideMark/>
          </w:tcPr>
          <w:p w:rsidR="00F51659" w:rsidRDefault="00F51659">
            <w:pPr>
              <w:spacing w:line="300" w:lineRule="auto"/>
              <w:jc w:val="center"/>
              <w:rPr>
                <w:rFonts w:ascii="宋体" w:hAnsi="宋体" w:cs="宋体"/>
                <w:sz w:val="24"/>
              </w:rPr>
            </w:pPr>
            <w:r>
              <w:rPr>
                <w:rFonts w:ascii="宋体" w:hAnsi="宋体" w:cs="宋体" w:hint="eastAsia"/>
                <w:sz w:val="24"/>
              </w:rPr>
              <w:t>价格</w:t>
            </w:r>
          </w:p>
          <w:p w:rsidR="00F51659" w:rsidRDefault="00F51659" w:rsidP="00085C91">
            <w:pPr>
              <w:spacing w:line="300" w:lineRule="auto"/>
              <w:jc w:val="center"/>
              <w:rPr>
                <w:rFonts w:ascii="宋体" w:hAnsi="宋体" w:cs="宋体"/>
                <w:sz w:val="24"/>
              </w:rPr>
            </w:pPr>
            <w:r>
              <w:rPr>
                <w:rFonts w:ascii="宋体" w:hAnsi="宋体" w:cs="宋体" w:hint="eastAsia"/>
                <w:sz w:val="24"/>
              </w:rPr>
              <w:t>（</w:t>
            </w:r>
            <w:r w:rsidR="00085C91">
              <w:rPr>
                <w:rFonts w:ascii="宋体" w:hAnsi="宋体" w:cs="宋体" w:hint="eastAsia"/>
                <w:sz w:val="24"/>
              </w:rPr>
              <w:t>1</w:t>
            </w:r>
            <w:r>
              <w:rPr>
                <w:rFonts w:ascii="宋体" w:hAnsi="宋体" w:cs="宋体" w:hint="eastAsia"/>
                <w:sz w:val="24"/>
              </w:rPr>
              <w:t>0分）</w:t>
            </w:r>
          </w:p>
        </w:tc>
        <w:tc>
          <w:tcPr>
            <w:tcW w:w="6521" w:type="dxa"/>
            <w:tcBorders>
              <w:top w:val="single" w:sz="6" w:space="0" w:color="auto"/>
              <w:left w:val="single" w:sz="6" w:space="0" w:color="auto"/>
              <w:bottom w:val="single" w:sz="6" w:space="0" w:color="auto"/>
              <w:right w:val="single" w:sz="6" w:space="0" w:color="auto"/>
            </w:tcBorders>
            <w:vAlign w:val="center"/>
            <w:hideMark/>
          </w:tcPr>
          <w:p w:rsidR="00F51659" w:rsidRDefault="00F51659">
            <w:pPr>
              <w:widowControl/>
              <w:spacing w:line="300" w:lineRule="auto"/>
              <w:jc w:val="left"/>
              <w:rPr>
                <w:rFonts w:ascii="宋体" w:hAnsi="宋体" w:cs="宋体"/>
                <w:sz w:val="24"/>
              </w:rPr>
            </w:pPr>
            <w:r>
              <w:rPr>
                <w:rFonts w:ascii="宋体" w:hAnsi="宋体" w:cs="宋体" w:hint="eastAsia"/>
                <w:sz w:val="24"/>
              </w:rPr>
              <w:t>价格得分：（评标基准价/投标报价）×价格权重</w:t>
            </w:r>
          </w:p>
          <w:p w:rsidR="00F51659" w:rsidRDefault="00F51659" w:rsidP="00953221">
            <w:pPr>
              <w:widowControl/>
              <w:spacing w:line="300" w:lineRule="auto"/>
              <w:jc w:val="left"/>
              <w:rPr>
                <w:rFonts w:ascii="宋体" w:hAnsi="宋体" w:cs="宋体"/>
                <w:sz w:val="24"/>
              </w:rPr>
            </w:pPr>
            <w:r>
              <w:rPr>
                <w:rFonts w:ascii="宋体" w:hAnsi="宋体" w:cs="宋体" w:hint="eastAsia"/>
                <w:sz w:val="24"/>
              </w:rPr>
              <w:t>（注：1.实质性响应招标文件要求且最低投标价为评标基准价。2.投标人报价低于成本的除外。</w:t>
            </w:r>
            <w:r w:rsidR="00953221">
              <w:rPr>
                <w:rFonts w:ascii="宋体" w:hAnsi="宋体" w:cs="宋体" w:hint="eastAsia"/>
                <w:sz w:val="24"/>
              </w:rPr>
              <w:t>3.</w:t>
            </w:r>
            <w:r w:rsidR="00953221">
              <w:rPr>
                <w:rFonts w:ascii="宋体" w:hAnsi="宋体" w:cs="宋体"/>
                <w:sz w:val="24"/>
              </w:rPr>
              <w:t>小型或微</w:t>
            </w:r>
            <w:r w:rsidR="00953221">
              <w:rPr>
                <w:rFonts w:ascii="宋体" w:hAnsi="宋体" w:cs="宋体" w:hint="eastAsia"/>
                <w:sz w:val="24"/>
              </w:rPr>
              <w:t>型</w:t>
            </w:r>
            <w:r w:rsidR="00953221">
              <w:rPr>
                <w:rFonts w:ascii="宋体" w:hAnsi="宋体" w:cs="宋体"/>
                <w:sz w:val="24"/>
              </w:rPr>
              <w:t>企业的，</w:t>
            </w:r>
            <w:r w:rsidR="00953221">
              <w:rPr>
                <w:rFonts w:ascii="宋体" w:hAnsi="宋体" w:cs="宋体" w:hint="eastAsia"/>
                <w:sz w:val="24"/>
              </w:rPr>
              <w:t>报价给予10%的扣除，用扣除后的价格参与评审。</w:t>
            </w:r>
            <w:r>
              <w:rPr>
                <w:rFonts w:ascii="宋体" w:hAnsi="宋体" w:cs="宋体" w:hint="eastAsia"/>
                <w:sz w:val="24"/>
              </w:rPr>
              <w:t>）</w:t>
            </w:r>
          </w:p>
        </w:tc>
      </w:tr>
      <w:tr w:rsidR="00085C91" w:rsidTr="00085C91">
        <w:trPr>
          <w:trHeight w:val="368"/>
        </w:trPr>
        <w:tc>
          <w:tcPr>
            <w:tcW w:w="426" w:type="dxa"/>
            <w:vMerge w:val="restart"/>
            <w:tcBorders>
              <w:top w:val="single" w:sz="6" w:space="0" w:color="auto"/>
              <w:left w:val="single" w:sz="6" w:space="0" w:color="auto"/>
              <w:right w:val="single" w:sz="6" w:space="0" w:color="auto"/>
            </w:tcBorders>
            <w:vAlign w:val="center"/>
            <w:hideMark/>
          </w:tcPr>
          <w:p w:rsidR="00085C91" w:rsidRPr="00085C91" w:rsidRDefault="00085C91" w:rsidP="00085C91">
            <w:pPr>
              <w:spacing w:line="300" w:lineRule="auto"/>
              <w:jc w:val="center"/>
              <w:rPr>
                <w:rFonts w:ascii="宋体" w:hAnsi="宋体" w:cs="宋体"/>
                <w:sz w:val="24"/>
              </w:rPr>
            </w:pPr>
            <w:r w:rsidRPr="00085C91">
              <w:rPr>
                <w:rFonts w:ascii="宋体" w:hAnsi="宋体" w:cs="宋体" w:hint="eastAsia"/>
                <w:sz w:val="24"/>
              </w:rPr>
              <w:t>2</w:t>
            </w:r>
          </w:p>
        </w:tc>
        <w:tc>
          <w:tcPr>
            <w:tcW w:w="1559" w:type="dxa"/>
            <w:vMerge w:val="restart"/>
            <w:tcBorders>
              <w:top w:val="single" w:sz="6" w:space="0" w:color="auto"/>
              <w:left w:val="single" w:sz="6" w:space="0" w:color="auto"/>
              <w:right w:val="single" w:sz="6" w:space="0" w:color="auto"/>
            </w:tcBorders>
            <w:vAlign w:val="center"/>
            <w:hideMark/>
          </w:tcPr>
          <w:p w:rsidR="00085C91" w:rsidRDefault="00085C91" w:rsidP="005045AC">
            <w:pPr>
              <w:spacing w:line="300" w:lineRule="auto"/>
              <w:jc w:val="center"/>
              <w:rPr>
                <w:rFonts w:ascii="宋体" w:hAnsi="宋体" w:cs="宋体"/>
                <w:sz w:val="24"/>
              </w:rPr>
            </w:pPr>
            <w:r>
              <w:rPr>
                <w:rFonts w:ascii="宋体" w:hAnsi="宋体" w:cs="宋体" w:hint="eastAsia"/>
                <w:sz w:val="24"/>
              </w:rPr>
              <w:t>服务及安全方案（</w:t>
            </w:r>
            <w:r w:rsidR="00B35127">
              <w:rPr>
                <w:rFonts w:ascii="宋体" w:hAnsi="宋体" w:cs="宋体" w:hint="eastAsia"/>
                <w:sz w:val="24"/>
              </w:rPr>
              <w:t>66</w:t>
            </w:r>
            <w:r>
              <w:rPr>
                <w:rFonts w:ascii="宋体" w:hAnsi="宋体" w:cs="宋体" w:hint="eastAsia"/>
                <w:sz w:val="24"/>
              </w:rPr>
              <w:t>分）</w:t>
            </w:r>
          </w:p>
        </w:tc>
        <w:tc>
          <w:tcPr>
            <w:tcW w:w="1559" w:type="dxa"/>
            <w:tcBorders>
              <w:top w:val="single" w:sz="6" w:space="0" w:color="auto"/>
              <w:left w:val="single" w:sz="6" w:space="0" w:color="auto"/>
              <w:bottom w:val="single" w:sz="6" w:space="0" w:color="auto"/>
              <w:right w:val="single" w:sz="6" w:space="0" w:color="auto"/>
            </w:tcBorders>
            <w:vAlign w:val="center"/>
            <w:hideMark/>
          </w:tcPr>
          <w:p w:rsidR="00085C91" w:rsidRDefault="00085C91" w:rsidP="0065205E">
            <w:pPr>
              <w:spacing w:line="300" w:lineRule="auto"/>
              <w:jc w:val="center"/>
              <w:rPr>
                <w:rFonts w:ascii="宋体" w:hAnsi="宋体" w:cs="宋体"/>
                <w:sz w:val="24"/>
              </w:rPr>
            </w:pPr>
            <w:r>
              <w:rPr>
                <w:rFonts w:ascii="宋体" w:hAnsi="宋体" w:cs="宋体" w:hint="eastAsia"/>
                <w:sz w:val="24"/>
              </w:rPr>
              <w:t>服务方案</w:t>
            </w:r>
            <w:r w:rsidR="004F02E5">
              <w:rPr>
                <w:rFonts w:ascii="宋体" w:hAnsi="宋体" w:cs="宋体" w:hint="eastAsia"/>
                <w:sz w:val="24"/>
              </w:rPr>
              <w:t>（</w:t>
            </w:r>
            <w:r w:rsidR="00B35127">
              <w:rPr>
                <w:rFonts w:ascii="宋体" w:hAnsi="宋体" w:cs="宋体" w:hint="eastAsia"/>
                <w:sz w:val="24"/>
              </w:rPr>
              <w:t>3</w:t>
            </w:r>
            <w:r w:rsidR="0065205E">
              <w:rPr>
                <w:rFonts w:ascii="宋体" w:hAnsi="宋体" w:cs="宋体" w:hint="eastAsia"/>
                <w:sz w:val="24"/>
              </w:rPr>
              <w:t>0</w:t>
            </w:r>
            <w:r w:rsidR="004F02E5">
              <w:rPr>
                <w:rFonts w:ascii="宋体" w:hAnsi="宋体" w:cs="宋体" w:hint="eastAsia"/>
                <w:sz w:val="24"/>
              </w:rPr>
              <w:t>分）</w:t>
            </w:r>
          </w:p>
        </w:tc>
        <w:tc>
          <w:tcPr>
            <w:tcW w:w="6521" w:type="dxa"/>
            <w:tcBorders>
              <w:top w:val="single" w:sz="6" w:space="0" w:color="auto"/>
              <w:left w:val="single" w:sz="6" w:space="0" w:color="auto"/>
              <w:bottom w:val="single" w:sz="6" w:space="0" w:color="auto"/>
              <w:right w:val="single" w:sz="6" w:space="0" w:color="auto"/>
            </w:tcBorders>
            <w:vAlign w:val="center"/>
            <w:hideMark/>
          </w:tcPr>
          <w:p w:rsidR="004F02E5" w:rsidRDefault="004F02E5" w:rsidP="00085C91">
            <w:pPr>
              <w:widowControl/>
              <w:spacing w:line="300" w:lineRule="auto"/>
              <w:jc w:val="left"/>
              <w:rPr>
                <w:rFonts w:ascii="宋体" w:hAnsi="宋体" w:cs="宋体"/>
                <w:sz w:val="24"/>
              </w:rPr>
            </w:pPr>
            <w:r>
              <w:rPr>
                <w:rFonts w:ascii="宋体" w:hAnsi="宋体" w:cs="宋体" w:hint="eastAsia"/>
                <w:sz w:val="24"/>
              </w:rPr>
              <w:t>针对投标人提供的服务实施方案是否能够涵盖招标文件要求的服务范围，以及方案详细程度、服务流程规范、服务保障标准、服务质量控制措施、培训</w:t>
            </w:r>
            <w:r w:rsidR="00D9305E">
              <w:rPr>
                <w:rFonts w:ascii="宋体" w:hAnsi="宋体" w:cs="宋体" w:hint="eastAsia"/>
                <w:sz w:val="24"/>
              </w:rPr>
              <w:t>、采购需求</w:t>
            </w:r>
            <w:r w:rsidR="00D9305E">
              <w:rPr>
                <w:rFonts w:ascii="宋体" w:hAnsi="宋体" w:hint="eastAsia"/>
                <w:color w:val="000000" w:themeColor="text1"/>
                <w:sz w:val="24"/>
              </w:rPr>
              <w:t>▲8.7、▲8.9</w:t>
            </w:r>
            <w:r>
              <w:rPr>
                <w:rFonts w:ascii="宋体" w:hAnsi="宋体" w:cs="宋体" w:hint="eastAsia"/>
                <w:sz w:val="24"/>
              </w:rPr>
              <w:t>等方面进行综合评价：</w:t>
            </w:r>
          </w:p>
          <w:p w:rsidR="00085C91" w:rsidRDefault="004F02E5" w:rsidP="00085C91">
            <w:pPr>
              <w:widowControl/>
              <w:spacing w:line="300" w:lineRule="auto"/>
              <w:jc w:val="left"/>
              <w:rPr>
                <w:rFonts w:ascii="宋体" w:hAnsi="宋体" w:cs="宋体"/>
                <w:sz w:val="24"/>
              </w:rPr>
            </w:pPr>
            <w:r>
              <w:rPr>
                <w:rFonts w:ascii="宋体" w:hAnsi="宋体" w:cs="宋体" w:hint="eastAsia"/>
                <w:sz w:val="24"/>
              </w:rPr>
              <w:t>（1）服务实施方案完整、具体、能完全满足招标文件要求的得</w:t>
            </w:r>
            <w:r w:rsidR="0065205E">
              <w:rPr>
                <w:rFonts w:ascii="宋体" w:hAnsi="宋体" w:cs="宋体" w:hint="eastAsia"/>
                <w:sz w:val="24"/>
              </w:rPr>
              <w:t>30</w:t>
            </w:r>
            <w:r>
              <w:rPr>
                <w:rFonts w:ascii="宋体" w:hAnsi="宋体" w:cs="宋体" w:hint="eastAsia"/>
                <w:sz w:val="24"/>
              </w:rPr>
              <w:t>分</w:t>
            </w:r>
          </w:p>
          <w:p w:rsidR="004F02E5" w:rsidRDefault="004F02E5" w:rsidP="00085C91">
            <w:pPr>
              <w:widowControl/>
              <w:spacing w:line="300" w:lineRule="auto"/>
              <w:jc w:val="left"/>
              <w:rPr>
                <w:rFonts w:ascii="宋体" w:hAnsi="宋体" w:cs="宋体"/>
                <w:sz w:val="24"/>
              </w:rPr>
            </w:pPr>
            <w:r>
              <w:rPr>
                <w:rFonts w:ascii="宋体" w:hAnsi="宋体" w:cs="宋体" w:hint="eastAsia"/>
                <w:sz w:val="24"/>
              </w:rPr>
              <w:t>（2）服务实施方案完整、具体、只能基本满足招标文件要求的得</w:t>
            </w:r>
            <w:r w:rsidR="0065205E">
              <w:rPr>
                <w:rFonts w:ascii="宋体" w:hAnsi="宋体" w:cs="宋体" w:hint="eastAsia"/>
                <w:sz w:val="24"/>
              </w:rPr>
              <w:t>25</w:t>
            </w:r>
            <w:r>
              <w:rPr>
                <w:rFonts w:ascii="宋体" w:hAnsi="宋体" w:cs="宋体" w:hint="eastAsia"/>
                <w:sz w:val="24"/>
              </w:rPr>
              <w:t>分</w:t>
            </w:r>
          </w:p>
          <w:p w:rsidR="004F02E5" w:rsidRDefault="004F02E5" w:rsidP="00085C91">
            <w:pPr>
              <w:widowControl/>
              <w:spacing w:line="300" w:lineRule="auto"/>
              <w:jc w:val="left"/>
              <w:rPr>
                <w:rFonts w:ascii="宋体" w:hAnsi="宋体" w:cs="宋体"/>
                <w:sz w:val="24"/>
              </w:rPr>
            </w:pPr>
            <w:r>
              <w:rPr>
                <w:rFonts w:ascii="宋体" w:hAnsi="宋体" w:cs="宋体" w:hint="eastAsia"/>
                <w:sz w:val="24"/>
              </w:rPr>
              <w:t>（3）服务实施方案完整、</w:t>
            </w:r>
            <w:r w:rsidR="00B35127">
              <w:rPr>
                <w:rFonts w:ascii="宋体" w:hAnsi="宋体" w:cs="宋体" w:hint="eastAsia"/>
                <w:sz w:val="24"/>
              </w:rPr>
              <w:t>不</w:t>
            </w:r>
            <w:r>
              <w:rPr>
                <w:rFonts w:ascii="宋体" w:hAnsi="宋体" w:cs="宋体" w:hint="eastAsia"/>
                <w:sz w:val="24"/>
              </w:rPr>
              <w:t>具体、只能部分满足招标文件要求的得</w:t>
            </w:r>
            <w:r w:rsidR="0065205E">
              <w:rPr>
                <w:rFonts w:ascii="宋体" w:hAnsi="宋体" w:cs="宋体" w:hint="eastAsia"/>
                <w:sz w:val="24"/>
              </w:rPr>
              <w:t>20</w:t>
            </w:r>
            <w:r>
              <w:rPr>
                <w:rFonts w:ascii="宋体" w:hAnsi="宋体" w:cs="宋体" w:hint="eastAsia"/>
                <w:sz w:val="24"/>
              </w:rPr>
              <w:t>分</w:t>
            </w:r>
          </w:p>
          <w:p w:rsidR="004F02E5" w:rsidRDefault="004F02E5" w:rsidP="00085C91">
            <w:pPr>
              <w:widowControl/>
              <w:spacing w:line="300" w:lineRule="auto"/>
              <w:jc w:val="left"/>
              <w:rPr>
                <w:rFonts w:ascii="宋体" w:hAnsi="宋体" w:cs="宋体"/>
                <w:sz w:val="24"/>
              </w:rPr>
            </w:pPr>
            <w:r>
              <w:rPr>
                <w:rFonts w:ascii="宋体" w:hAnsi="宋体" w:cs="宋体" w:hint="eastAsia"/>
                <w:sz w:val="24"/>
              </w:rPr>
              <w:t>（4）服务实施方案</w:t>
            </w:r>
            <w:r w:rsidR="00B35127">
              <w:rPr>
                <w:rFonts w:ascii="宋体" w:hAnsi="宋体" w:cs="宋体" w:hint="eastAsia"/>
                <w:sz w:val="24"/>
              </w:rPr>
              <w:t>不</w:t>
            </w:r>
            <w:r>
              <w:rPr>
                <w:rFonts w:ascii="宋体" w:hAnsi="宋体" w:cs="宋体" w:hint="eastAsia"/>
                <w:sz w:val="24"/>
              </w:rPr>
              <w:t>完整、</w:t>
            </w:r>
            <w:r w:rsidR="00B35127">
              <w:rPr>
                <w:rFonts w:ascii="宋体" w:hAnsi="宋体" w:cs="宋体" w:hint="eastAsia"/>
                <w:sz w:val="24"/>
              </w:rPr>
              <w:t>不具体、</w:t>
            </w:r>
            <w:r>
              <w:rPr>
                <w:rFonts w:ascii="宋体" w:hAnsi="宋体" w:cs="宋体" w:hint="eastAsia"/>
                <w:sz w:val="24"/>
              </w:rPr>
              <w:t>不能满足招标文件要求的得</w:t>
            </w:r>
            <w:r w:rsidR="00B35127">
              <w:rPr>
                <w:rFonts w:ascii="宋体" w:hAnsi="宋体" w:cs="宋体" w:hint="eastAsia"/>
                <w:sz w:val="24"/>
              </w:rPr>
              <w:t>15</w:t>
            </w:r>
            <w:r>
              <w:rPr>
                <w:rFonts w:ascii="宋体" w:hAnsi="宋体" w:cs="宋体" w:hint="eastAsia"/>
                <w:sz w:val="24"/>
              </w:rPr>
              <w:t>分</w:t>
            </w:r>
            <w:bookmarkStart w:id="9" w:name="_GoBack"/>
            <w:bookmarkEnd w:id="9"/>
          </w:p>
          <w:p w:rsidR="004F02E5" w:rsidRDefault="004F02E5" w:rsidP="004F02E5">
            <w:pPr>
              <w:widowControl/>
              <w:spacing w:line="300" w:lineRule="auto"/>
              <w:jc w:val="left"/>
              <w:rPr>
                <w:rFonts w:ascii="宋体" w:hAnsi="宋体" w:cs="宋体"/>
                <w:sz w:val="24"/>
              </w:rPr>
            </w:pPr>
            <w:r>
              <w:rPr>
                <w:rFonts w:ascii="宋体" w:hAnsi="宋体" w:cs="宋体" w:hint="eastAsia"/>
                <w:sz w:val="24"/>
              </w:rPr>
              <w:t>（5）未提供服务方案得0分</w:t>
            </w:r>
          </w:p>
        </w:tc>
      </w:tr>
      <w:tr w:rsidR="004F02E5" w:rsidTr="004F02E5">
        <w:trPr>
          <w:trHeight w:val="793"/>
        </w:trPr>
        <w:tc>
          <w:tcPr>
            <w:tcW w:w="426" w:type="dxa"/>
            <w:vMerge/>
            <w:tcBorders>
              <w:left w:val="single" w:sz="6" w:space="0" w:color="auto"/>
              <w:right w:val="single" w:sz="6" w:space="0" w:color="auto"/>
            </w:tcBorders>
            <w:vAlign w:val="center"/>
            <w:hideMark/>
          </w:tcPr>
          <w:p w:rsidR="004F02E5" w:rsidRPr="00085C91" w:rsidRDefault="004F02E5" w:rsidP="00085C91">
            <w:pPr>
              <w:spacing w:line="300" w:lineRule="auto"/>
              <w:jc w:val="center"/>
              <w:rPr>
                <w:rFonts w:ascii="宋体" w:hAnsi="宋体" w:cs="宋体"/>
                <w:sz w:val="24"/>
              </w:rPr>
            </w:pPr>
          </w:p>
        </w:tc>
        <w:tc>
          <w:tcPr>
            <w:tcW w:w="1559" w:type="dxa"/>
            <w:vMerge/>
            <w:tcBorders>
              <w:left w:val="single" w:sz="6" w:space="0" w:color="auto"/>
              <w:right w:val="single" w:sz="6" w:space="0" w:color="auto"/>
            </w:tcBorders>
            <w:vAlign w:val="center"/>
            <w:hideMark/>
          </w:tcPr>
          <w:p w:rsidR="004F02E5" w:rsidRDefault="004F02E5" w:rsidP="00085C91">
            <w:pPr>
              <w:spacing w:line="300" w:lineRule="auto"/>
              <w:jc w:val="center"/>
              <w:rPr>
                <w:rFonts w:ascii="宋体" w:hAnsi="宋体" w:cs="宋体"/>
                <w:sz w:val="24"/>
              </w:rPr>
            </w:pPr>
          </w:p>
        </w:tc>
        <w:tc>
          <w:tcPr>
            <w:tcW w:w="1559" w:type="dxa"/>
            <w:tcBorders>
              <w:top w:val="single" w:sz="6" w:space="0" w:color="auto"/>
              <w:left w:val="single" w:sz="6" w:space="0" w:color="auto"/>
              <w:right w:val="single" w:sz="6" w:space="0" w:color="auto"/>
            </w:tcBorders>
            <w:vAlign w:val="center"/>
          </w:tcPr>
          <w:p w:rsidR="004F02E5" w:rsidRDefault="004F02E5" w:rsidP="0065205E">
            <w:pPr>
              <w:spacing w:line="300" w:lineRule="auto"/>
              <w:jc w:val="center"/>
              <w:rPr>
                <w:rFonts w:ascii="宋体" w:hAnsi="宋体" w:cs="宋体"/>
                <w:sz w:val="24"/>
              </w:rPr>
            </w:pPr>
            <w:r>
              <w:rPr>
                <w:rFonts w:ascii="宋体" w:hAnsi="宋体" w:cs="宋体" w:hint="eastAsia"/>
                <w:sz w:val="24"/>
              </w:rPr>
              <w:t>人员配置（</w:t>
            </w:r>
            <w:r w:rsidR="0065205E">
              <w:rPr>
                <w:rFonts w:ascii="宋体" w:hAnsi="宋体" w:cs="宋体" w:hint="eastAsia"/>
                <w:sz w:val="24"/>
              </w:rPr>
              <w:t>20</w:t>
            </w:r>
            <w:r>
              <w:rPr>
                <w:rFonts w:ascii="宋体" w:hAnsi="宋体" w:cs="宋体" w:hint="eastAsia"/>
                <w:sz w:val="24"/>
              </w:rPr>
              <w:t>分）</w:t>
            </w:r>
          </w:p>
        </w:tc>
        <w:tc>
          <w:tcPr>
            <w:tcW w:w="6521" w:type="dxa"/>
            <w:tcBorders>
              <w:top w:val="single" w:sz="6" w:space="0" w:color="auto"/>
              <w:left w:val="single" w:sz="6" w:space="0" w:color="auto"/>
              <w:right w:val="single" w:sz="6" w:space="0" w:color="auto"/>
            </w:tcBorders>
            <w:vAlign w:val="center"/>
          </w:tcPr>
          <w:p w:rsidR="004F02E5" w:rsidRDefault="004F02E5" w:rsidP="004F02E5">
            <w:pPr>
              <w:widowControl/>
              <w:spacing w:line="300" w:lineRule="auto"/>
              <w:jc w:val="left"/>
              <w:rPr>
                <w:rFonts w:ascii="宋体" w:hAnsi="宋体"/>
                <w:sz w:val="24"/>
              </w:rPr>
            </w:pPr>
            <w:r>
              <w:rPr>
                <w:rFonts w:ascii="宋体" w:hAnsi="宋体" w:hint="eastAsia"/>
                <w:sz w:val="24"/>
              </w:rPr>
              <w:t>1、项目管理人员：项目经理证书得5分，未提供0分</w:t>
            </w:r>
          </w:p>
          <w:p w:rsidR="004F02E5" w:rsidRDefault="004F02E5" w:rsidP="004F02E5">
            <w:pPr>
              <w:widowControl/>
              <w:spacing w:line="300" w:lineRule="auto"/>
              <w:jc w:val="left"/>
              <w:rPr>
                <w:rFonts w:ascii="宋体" w:hAnsi="宋体" w:cs="宋体"/>
                <w:sz w:val="24"/>
              </w:rPr>
            </w:pPr>
            <w:r>
              <w:rPr>
                <w:rFonts w:ascii="宋体" w:hAnsi="宋体" w:cs="宋体" w:hint="eastAsia"/>
                <w:sz w:val="24"/>
              </w:rPr>
              <w:t>2、针对服务项目所需人员要求提供人员配置方案及情况表。（1）人员配置合理、</w:t>
            </w:r>
            <w:r w:rsidR="00B35127">
              <w:rPr>
                <w:rFonts w:ascii="宋体" w:hAnsi="宋体" w:cs="宋体" w:hint="eastAsia"/>
                <w:sz w:val="24"/>
              </w:rPr>
              <w:t>完全</w:t>
            </w:r>
            <w:r>
              <w:rPr>
                <w:rFonts w:ascii="宋体" w:hAnsi="宋体" w:cs="宋体" w:hint="eastAsia"/>
                <w:sz w:val="24"/>
              </w:rPr>
              <w:t>能满足项目要求得</w:t>
            </w:r>
            <w:r w:rsidR="00B35127">
              <w:rPr>
                <w:rFonts w:ascii="宋体" w:hAnsi="宋体" w:cs="宋体" w:hint="eastAsia"/>
                <w:sz w:val="24"/>
              </w:rPr>
              <w:t>10</w:t>
            </w:r>
            <w:r>
              <w:rPr>
                <w:rFonts w:ascii="宋体" w:hAnsi="宋体" w:cs="宋体" w:hint="eastAsia"/>
                <w:sz w:val="24"/>
              </w:rPr>
              <w:t>；</w:t>
            </w:r>
          </w:p>
          <w:p w:rsidR="004F02E5" w:rsidRDefault="004F02E5" w:rsidP="004F02E5">
            <w:pPr>
              <w:widowControl/>
              <w:spacing w:line="300" w:lineRule="auto"/>
              <w:jc w:val="left"/>
              <w:rPr>
                <w:rFonts w:ascii="宋体" w:hAnsi="宋体" w:cs="宋体"/>
                <w:sz w:val="24"/>
              </w:rPr>
            </w:pPr>
            <w:r>
              <w:rPr>
                <w:rFonts w:ascii="宋体" w:hAnsi="宋体" w:cs="宋体" w:hint="eastAsia"/>
                <w:sz w:val="24"/>
              </w:rPr>
              <w:t>（2）人员配置</w:t>
            </w:r>
            <w:r w:rsidR="00B35127">
              <w:rPr>
                <w:rFonts w:ascii="宋体" w:hAnsi="宋体" w:cs="宋体" w:hint="eastAsia"/>
                <w:sz w:val="24"/>
              </w:rPr>
              <w:t>合理、</w:t>
            </w:r>
            <w:r>
              <w:rPr>
                <w:rFonts w:ascii="宋体" w:hAnsi="宋体" w:cs="宋体" w:hint="eastAsia"/>
                <w:sz w:val="24"/>
              </w:rPr>
              <w:t>基本</w:t>
            </w:r>
            <w:r w:rsidR="00B35127">
              <w:rPr>
                <w:rFonts w:ascii="宋体" w:hAnsi="宋体" w:cs="宋体" w:hint="eastAsia"/>
                <w:sz w:val="24"/>
              </w:rPr>
              <w:t>能</w:t>
            </w:r>
            <w:r>
              <w:rPr>
                <w:rFonts w:ascii="宋体" w:hAnsi="宋体" w:cs="宋体" w:hint="eastAsia"/>
                <w:sz w:val="24"/>
              </w:rPr>
              <w:t>满足项目要求得</w:t>
            </w:r>
            <w:r w:rsidR="00B35127">
              <w:rPr>
                <w:rFonts w:ascii="宋体" w:hAnsi="宋体" w:cs="宋体" w:hint="eastAsia"/>
                <w:sz w:val="24"/>
              </w:rPr>
              <w:t>7</w:t>
            </w:r>
            <w:r>
              <w:rPr>
                <w:rFonts w:ascii="宋体" w:hAnsi="宋体" w:cs="宋体" w:hint="eastAsia"/>
                <w:sz w:val="24"/>
              </w:rPr>
              <w:t>；</w:t>
            </w:r>
          </w:p>
          <w:p w:rsidR="00B35127" w:rsidRDefault="00B35127" w:rsidP="004F02E5">
            <w:pPr>
              <w:widowControl/>
              <w:spacing w:line="300" w:lineRule="auto"/>
              <w:jc w:val="left"/>
              <w:rPr>
                <w:rFonts w:ascii="宋体" w:hAnsi="宋体" w:cs="宋体"/>
                <w:sz w:val="24"/>
              </w:rPr>
            </w:pPr>
            <w:r>
              <w:rPr>
                <w:rFonts w:ascii="宋体" w:hAnsi="宋体" w:cs="宋体" w:hint="eastAsia"/>
                <w:sz w:val="24"/>
              </w:rPr>
              <w:t>（3）人员配置部分能满足项目要求得4；</w:t>
            </w:r>
          </w:p>
          <w:p w:rsidR="004F02E5" w:rsidRDefault="00B35127" w:rsidP="004F02E5">
            <w:pPr>
              <w:widowControl/>
              <w:spacing w:line="300" w:lineRule="auto"/>
              <w:jc w:val="left"/>
              <w:rPr>
                <w:rFonts w:ascii="宋体" w:hAnsi="宋体" w:cs="宋体" w:hint="eastAsia"/>
                <w:sz w:val="24"/>
              </w:rPr>
            </w:pPr>
            <w:r>
              <w:rPr>
                <w:rFonts w:ascii="宋体" w:hAnsi="宋体" w:cs="宋体" w:hint="eastAsia"/>
                <w:sz w:val="24"/>
              </w:rPr>
              <w:t>（4）</w:t>
            </w:r>
            <w:r w:rsidR="004F02E5">
              <w:rPr>
                <w:rFonts w:ascii="宋体" w:hAnsi="宋体" w:cs="宋体" w:hint="eastAsia"/>
                <w:sz w:val="24"/>
              </w:rPr>
              <w:t>未提供配置方案得0分</w:t>
            </w:r>
          </w:p>
          <w:p w:rsidR="00D9305E" w:rsidRDefault="00360B65" w:rsidP="00360B65">
            <w:pPr>
              <w:widowControl/>
              <w:spacing w:line="300" w:lineRule="auto"/>
              <w:jc w:val="left"/>
              <w:rPr>
                <w:rFonts w:ascii="宋体" w:hAnsi="宋体" w:cs="宋体"/>
                <w:sz w:val="24"/>
              </w:rPr>
            </w:pPr>
            <w:r>
              <w:rPr>
                <w:rFonts w:ascii="宋体" w:hAnsi="宋体" w:hint="eastAsia"/>
                <w:color w:val="000000" w:themeColor="text1"/>
                <w:sz w:val="24"/>
              </w:rPr>
              <w:t>▲</w:t>
            </w:r>
            <w:r>
              <w:rPr>
                <w:rFonts w:ascii="宋体" w:hAnsi="宋体" w:cs="宋体" w:hint="eastAsia"/>
                <w:sz w:val="24"/>
              </w:rPr>
              <w:t>3、</w:t>
            </w:r>
            <w:r>
              <w:rPr>
                <w:rFonts w:ascii="宋体" w:hAnsi="宋体" w:hint="eastAsia"/>
                <w:sz w:val="24"/>
              </w:rPr>
              <w:t>投标方提供与员工的用工合同和安全生产保障协议</w:t>
            </w:r>
            <w:r>
              <w:rPr>
                <w:rFonts w:ascii="宋体" w:hAnsi="宋体" w:hint="eastAsia"/>
                <w:sz w:val="24"/>
              </w:rPr>
              <w:t>5分（每提供一份得1分）</w:t>
            </w:r>
            <w:r>
              <w:rPr>
                <w:rFonts w:ascii="宋体" w:hAnsi="宋体" w:hint="eastAsia"/>
                <w:sz w:val="24"/>
              </w:rPr>
              <w:t>。</w:t>
            </w:r>
          </w:p>
        </w:tc>
      </w:tr>
      <w:tr w:rsidR="00B35127" w:rsidTr="00622B3A">
        <w:trPr>
          <w:trHeight w:val="2349"/>
        </w:trPr>
        <w:tc>
          <w:tcPr>
            <w:tcW w:w="426" w:type="dxa"/>
            <w:vMerge/>
            <w:tcBorders>
              <w:left w:val="single" w:sz="6" w:space="0" w:color="auto"/>
              <w:right w:val="single" w:sz="6" w:space="0" w:color="auto"/>
            </w:tcBorders>
            <w:vAlign w:val="center"/>
          </w:tcPr>
          <w:p w:rsidR="00B35127" w:rsidRPr="00085C91" w:rsidRDefault="00B35127" w:rsidP="00085C91">
            <w:pPr>
              <w:spacing w:line="300" w:lineRule="auto"/>
              <w:jc w:val="center"/>
              <w:rPr>
                <w:rFonts w:ascii="宋体" w:hAnsi="宋体" w:cs="宋体"/>
                <w:sz w:val="24"/>
              </w:rPr>
            </w:pPr>
          </w:p>
        </w:tc>
        <w:tc>
          <w:tcPr>
            <w:tcW w:w="1559" w:type="dxa"/>
            <w:vMerge/>
            <w:tcBorders>
              <w:left w:val="single" w:sz="6" w:space="0" w:color="auto"/>
              <w:right w:val="single" w:sz="6" w:space="0" w:color="auto"/>
            </w:tcBorders>
            <w:vAlign w:val="center"/>
          </w:tcPr>
          <w:p w:rsidR="00B35127" w:rsidRDefault="00B35127" w:rsidP="00085C91">
            <w:pPr>
              <w:spacing w:line="300" w:lineRule="auto"/>
              <w:jc w:val="center"/>
              <w:rPr>
                <w:rFonts w:ascii="宋体" w:hAnsi="宋体" w:cs="宋体"/>
                <w:sz w:val="24"/>
              </w:rPr>
            </w:pPr>
          </w:p>
        </w:tc>
        <w:tc>
          <w:tcPr>
            <w:tcW w:w="1559" w:type="dxa"/>
            <w:tcBorders>
              <w:top w:val="single" w:sz="6" w:space="0" w:color="auto"/>
              <w:left w:val="single" w:sz="6" w:space="0" w:color="auto"/>
              <w:right w:val="single" w:sz="6" w:space="0" w:color="auto"/>
            </w:tcBorders>
            <w:vAlign w:val="center"/>
          </w:tcPr>
          <w:p w:rsidR="00B35127" w:rsidRDefault="00B35127" w:rsidP="004F02E5">
            <w:pPr>
              <w:spacing w:line="300" w:lineRule="auto"/>
              <w:jc w:val="center"/>
              <w:rPr>
                <w:rFonts w:ascii="宋体" w:hAnsi="宋体" w:cs="宋体"/>
                <w:sz w:val="24"/>
              </w:rPr>
            </w:pPr>
            <w:r>
              <w:rPr>
                <w:rFonts w:ascii="宋体" w:hAnsi="宋体" w:cs="宋体" w:hint="eastAsia"/>
                <w:sz w:val="24"/>
              </w:rPr>
              <w:t>应急预案</w:t>
            </w:r>
          </w:p>
          <w:p w:rsidR="00B35127" w:rsidRDefault="00B35127" w:rsidP="004F02E5">
            <w:pPr>
              <w:spacing w:line="300" w:lineRule="auto"/>
              <w:jc w:val="center"/>
              <w:rPr>
                <w:rFonts w:ascii="宋体" w:hAnsi="宋体" w:cs="宋体"/>
                <w:sz w:val="24"/>
              </w:rPr>
            </w:pPr>
            <w:r>
              <w:rPr>
                <w:rFonts w:ascii="宋体" w:hAnsi="宋体" w:cs="宋体" w:hint="eastAsia"/>
                <w:sz w:val="24"/>
              </w:rPr>
              <w:t>（10分）</w:t>
            </w:r>
          </w:p>
        </w:tc>
        <w:tc>
          <w:tcPr>
            <w:tcW w:w="6521" w:type="dxa"/>
            <w:tcBorders>
              <w:top w:val="single" w:sz="6" w:space="0" w:color="auto"/>
              <w:left w:val="single" w:sz="6" w:space="0" w:color="auto"/>
              <w:right w:val="single" w:sz="6" w:space="0" w:color="auto"/>
            </w:tcBorders>
            <w:vAlign w:val="center"/>
          </w:tcPr>
          <w:p w:rsidR="00B35127" w:rsidRDefault="00B35127" w:rsidP="004F02E5">
            <w:pPr>
              <w:widowControl/>
              <w:spacing w:line="300" w:lineRule="auto"/>
              <w:jc w:val="left"/>
              <w:rPr>
                <w:rFonts w:ascii="宋体" w:hAnsi="宋体" w:cs="宋体"/>
                <w:sz w:val="24"/>
              </w:rPr>
            </w:pPr>
            <w:r>
              <w:rPr>
                <w:rFonts w:ascii="宋体" w:hAnsi="宋体" w:cs="宋体" w:hint="eastAsia"/>
                <w:sz w:val="24"/>
              </w:rPr>
              <w:t>针对服务项目，提供应急预案。</w:t>
            </w:r>
          </w:p>
          <w:p w:rsidR="00B35127" w:rsidRDefault="00B35127" w:rsidP="004F02E5">
            <w:pPr>
              <w:widowControl/>
              <w:spacing w:line="300" w:lineRule="auto"/>
              <w:jc w:val="left"/>
              <w:rPr>
                <w:rFonts w:ascii="宋体" w:hAnsi="宋体" w:cs="宋体"/>
                <w:sz w:val="24"/>
              </w:rPr>
            </w:pPr>
            <w:r>
              <w:rPr>
                <w:rFonts w:ascii="宋体" w:hAnsi="宋体" w:cs="宋体" w:hint="eastAsia"/>
                <w:sz w:val="24"/>
              </w:rPr>
              <w:t>（1）应急预案措施合理详细、完整，完全满足得10分；</w:t>
            </w:r>
            <w:r>
              <w:rPr>
                <w:rFonts w:ascii="宋体" w:hAnsi="宋体" w:cs="宋体"/>
                <w:sz w:val="24"/>
              </w:rPr>
              <w:t xml:space="preserve"> </w:t>
            </w:r>
          </w:p>
          <w:p w:rsidR="00B35127" w:rsidRDefault="00B35127" w:rsidP="004F02E5">
            <w:pPr>
              <w:widowControl/>
              <w:spacing w:line="300" w:lineRule="auto"/>
              <w:jc w:val="left"/>
              <w:rPr>
                <w:rFonts w:ascii="宋体" w:hAnsi="宋体" w:cs="宋体"/>
                <w:sz w:val="24"/>
              </w:rPr>
            </w:pPr>
            <w:r>
              <w:rPr>
                <w:rFonts w:ascii="宋体" w:hAnsi="宋体" w:cs="宋体" w:hint="eastAsia"/>
                <w:sz w:val="24"/>
              </w:rPr>
              <w:t>（2）应急预案措施合理详细、完整，部分满足得7分；</w:t>
            </w:r>
          </w:p>
          <w:p w:rsidR="00B35127" w:rsidRDefault="00B35127" w:rsidP="004F02E5">
            <w:pPr>
              <w:widowControl/>
              <w:spacing w:line="300" w:lineRule="auto"/>
              <w:jc w:val="left"/>
              <w:rPr>
                <w:rFonts w:ascii="宋体" w:hAnsi="宋体" w:cs="宋体"/>
                <w:sz w:val="24"/>
              </w:rPr>
            </w:pPr>
            <w:r>
              <w:rPr>
                <w:rFonts w:ascii="宋体" w:hAnsi="宋体" w:cs="宋体" w:hint="eastAsia"/>
                <w:sz w:val="24"/>
              </w:rPr>
              <w:t>（3）应急预案措施合理不详细、不完整，部分满足得4分；</w:t>
            </w:r>
          </w:p>
          <w:p w:rsidR="00B35127" w:rsidRDefault="00B35127" w:rsidP="004F02E5">
            <w:pPr>
              <w:widowControl/>
              <w:spacing w:line="300" w:lineRule="auto"/>
              <w:jc w:val="left"/>
              <w:rPr>
                <w:rFonts w:ascii="宋体" w:hAnsi="宋体" w:cs="宋体"/>
                <w:sz w:val="24"/>
              </w:rPr>
            </w:pPr>
            <w:r>
              <w:rPr>
                <w:rFonts w:ascii="宋体" w:hAnsi="宋体" w:cs="宋体" w:hint="eastAsia"/>
                <w:sz w:val="24"/>
              </w:rPr>
              <w:t>（4）未提供0分；</w:t>
            </w:r>
          </w:p>
        </w:tc>
      </w:tr>
      <w:tr w:rsidR="005045AC" w:rsidTr="00622B3A">
        <w:trPr>
          <w:trHeight w:val="1601"/>
        </w:trPr>
        <w:tc>
          <w:tcPr>
            <w:tcW w:w="426" w:type="dxa"/>
            <w:vMerge/>
            <w:tcBorders>
              <w:left w:val="single" w:sz="6" w:space="0" w:color="auto"/>
              <w:right w:val="single" w:sz="6" w:space="0" w:color="auto"/>
            </w:tcBorders>
            <w:vAlign w:val="center"/>
            <w:hideMark/>
          </w:tcPr>
          <w:p w:rsidR="005045AC" w:rsidRPr="00085C91" w:rsidRDefault="005045AC" w:rsidP="00085C91">
            <w:pPr>
              <w:spacing w:line="300" w:lineRule="auto"/>
              <w:jc w:val="center"/>
              <w:rPr>
                <w:rFonts w:ascii="宋体" w:hAnsi="宋体" w:cs="宋体"/>
                <w:sz w:val="24"/>
              </w:rPr>
            </w:pPr>
          </w:p>
        </w:tc>
        <w:tc>
          <w:tcPr>
            <w:tcW w:w="1559" w:type="dxa"/>
            <w:vMerge/>
            <w:tcBorders>
              <w:left w:val="single" w:sz="6" w:space="0" w:color="auto"/>
              <w:right w:val="single" w:sz="6" w:space="0" w:color="auto"/>
            </w:tcBorders>
            <w:vAlign w:val="center"/>
            <w:hideMark/>
          </w:tcPr>
          <w:p w:rsidR="005045AC" w:rsidRDefault="005045AC" w:rsidP="00085C91">
            <w:pPr>
              <w:spacing w:line="300" w:lineRule="auto"/>
              <w:jc w:val="center"/>
              <w:rPr>
                <w:rFonts w:ascii="宋体" w:hAnsi="宋体" w:cs="宋体"/>
                <w:sz w:val="24"/>
              </w:rPr>
            </w:pPr>
          </w:p>
        </w:tc>
        <w:tc>
          <w:tcPr>
            <w:tcW w:w="1559" w:type="dxa"/>
            <w:tcBorders>
              <w:top w:val="single" w:sz="6" w:space="0" w:color="auto"/>
              <w:left w:val="single" w:sz="6" w:space="0" w:color="auto"/>
              <w:right w:val="single" w:sz="6" w:space="0" w:color="auto"/>
            </w:tcBorders>
            <w:vAlign w:val="center"/>
          </w:tcPr>
          <w:p w:rsidR="005045AC" w:rsidRDefault="005045AC" w:rsidP="00085C91">
            <w:pPr>
              <w:spacing w:line="300" w:lineRule="auto"/>
              <w:jc w:val="center"/>
              <w:rPr>
                <w:rFonts w:ascii="宋体" w:hAnsi="宋体" w:cs="宋体"/>
                <w:sz w:val="24"/>
              </w:rPr>
            </w:pPr>
            <w:r>
              <w:rPr>
                <w:rFonts w:ascii="宋体" w:hAnsi="宋体" w:cs="宋体"/>
                <w:sz w:val="24"/>
              </w:rPr>
              <w:t>服务承诺</w:t>
            </w:r>
            <w:r>
              <w:rPr>
                <w:rFonts w:ascii="宋体" w:hAnsi="宋体" w:cs="宋体" w:hint="eastAsia"/>
                <w:sz w:val="24"/>
              </w:rPr>
              <w:t>（6）</w:t>
            </w:r>
          </w:p>
        </w:tc>
        <w:tc>
          <w:tcPr>
            <w:tcW w:w="6521" w:type="dxa"/>
            <w:tcBorders>
              <w:top w:val="single" w:sz="6" w:space="0" w:color="auto"/>
              <w:left w:val="single" w:sz="6" w:space="0" w:color="auto"/>
              <w:right w:val="single" w:sz="6" w:space="0" w:color="auto"/>
            </w:tcBorders>
            <w:vAlign w:val="center"/>
          </w:tcPr>
          <w:p w:rsidR="005045AC" w:rsidRDefault="005045AC" w:rsidP="00085C91">
            <w:pPr>
              <w:widowControl/>
              <w:spacing w:line="300" w:lineRule="auto"/>
              <w:jc w:val="left"/>
              <w:rPr>
                <w:rFonts w:ascii="宋体" w:hAnsi="宋体" w:cs="宋体"/>
                <w:sz w:val="24"/>
              </w:rPr>
            </w:pPr>
            <w:r>
              <w:rPr>
                <w:rFonts w:ascii="宋体" w:hAnsi="宋体" w:cs="宋体" w:hint="eastAsia"/>
                <w:sz w:val="24"/>
              </w:rPr>
              <w:t>1、</w:t>
            </w:r>
            <w:r>
              <w:rPr>
                <w:rFonts w:ascii="宋体" w:hAnsi="宋体" w:cs="宋体"/>
                <w:sz w:val="24"/>
              </w:rPr>
              <w:t>承诺定期为队员提供符合国家相关安全健康规定</w:t>
            </w:r>
            <w:r>
              <w:rPr>
                <w:rFonts w:ascii="宋体" w:hAnsi="宋体" w:cs="宋体" w:hint="eastAsia"/>
                <w:sz w:val="24"/>
              </w:rPr>
              <w:t>、</w:t>
            </w:r>
            <w:r>
              <w:rPr>
                <w:rFonts w:ascii="宋体" w:hAnsi="宋体" w:cs="宋体"/>
                <w:sz w:val="24"/>
              </w:rPr>
              <w:t>标准的劳动防护用品</w:t>
            </w:r>
            <w:r>
              <w:rPr>
                <w:rFonts w:ascii="宋体" w:hAnsi="宋体" w:cs="宋体" w:hint="eastAsia"/>
                <w:sz w:val="24"/>
              </w:rPr>
              <w:t>。（3分）</w:t>
            </w:r>
          </w:p>
          <w:p w:rsidR="005045AC" w:rsidRPr="005045AC" w:rsidRDefault="005045AC" w:rsidP="00A54691">
            <w:pPr>
              <w:widowControl/>
              <w:spacing w:line="300" w:lineRule="auto"/>
              <w:jc w:val="left"/>
              <w:rPr>
                <w:rFonts w:ascii="宋体" w:hAnsi="宋体" w:cs="宋体"/>
                <w:sz w:val="24"/>
              </w:rPr>
            </w:pPr>
            <w:r>
              <w:rPr>
                <w:rFonts w:ascii="宋体" w:hAnsi="宋体" w:cs="宋体" w:hint="eastAsia"/>
                <w:sz w:val="24"/>
              </w:rPr>
              <w:t>2、承诺定期组织队员进行身体健康检查（</w:t>
            </w:r>
            <w:r w:rsidR="00A54691">
              <w:rPr>
                <w:rFonts w:ascii="宋体" w:hAnsi="宋体" w:cs="宋体" w:hint="eastAsia"/>
                <w:sz w:val="24"/>
              </w:rPr>
              <w:t>3</w:t>
            </w:r>
            <w:r>
              <w:rPr>
                <w:rFonts w:ascii="宋体" w:hAnsi="宋体" w:cs="宋体" w:hint="eastAsia"/>
                <w:sz w:val="24"/>
              </w:rPr>
              <w:t>分）</w:t>
            </w:r>
          </w:p>
        </w:tc>
      </w:tr>
      <w:tr w:rsidR="004F02E5" w:rsidTr="00085C91">
        <w:trPr>
          <w:trHeight w:val="368"/>
        </w:trPr>
        <w:tc>
          <w:tcPr>
            <w:tcW w:w="426" w:type="dxa"/>
            <w:vMerge w:val="restart"/>
            <w:tcBorders>
              <w:top w:val="single" w:sz="6" w:space="0" w:color="auto"/>
              <w:left w:val="single" w:sz="6" w:space="0" w:color="auto"/>
              <w:right w:val="single" w:sz="6" w:space="0" w:color="auto"/>
            </w:tcBorders>
            <w:vAlign w:val="center"/>
            <w:hideMark/>
          </w:tcPr>
          <w:p w:rsidR="004F02E5" w:rsidRPr="00085C91" w:rsidRDefault="004F02E5" w:rsidP="00085C91">
            <w:pPr>
              <w:spacing w:line="300" w:lineRule="auto"/>
              <w:jc w:val="center"/>
              <w:rPr>
                <w:rFonts w:ascii="宋体" w:hAnsi="宋体" w:cs="宋体"/>
                <w:sz w:val="24"/>
              </w:rPr>
            </w:pPr>
            <w:r w:rsidRPr="00085C91">
              <w:rPr>
                <w:rFonts w:ascii="宋体" w:hAnsi="宋体" w:cs="宋体" w:hint="eastAsia"/>
                <w:sz w:val="24"/>
              </w:rPr>
              <w:t>3</w:t>
            </w:r>
          </w:p>
        </w:tc>
        <w:tc>
          <w:tcPr>
            <w:tcW w:w="1559" w:type="dxa"/>
            <w:vMerge w:val="restart"/>
            <w:tcBorders>
              <w:top w:val="single" w:sz="6" w:space="0" w:color="auto"/>
              <w:left w:val="single" w:sz="6" w:space="0" w:color="auto"/>
              <w:right w:val="single" w:sz="6" w:space="0" w:color="auto"/>
            </w:tcBorders>
            <w:vAlign w:val="center"/>
            <w:hideMark/>
          </w:tcPr>
          <w:p w:rsidR="004F02E5" w:rsidRDefault="004F02E5" w:rsidP="00B35127">
            <w:pPr>
              <w:spacing w:line="300" w:lineRule="auto"/>
              <w:jc w:val="center"/>
              <w:rPr>
                <w:rFonts w:ascii="宋体" w:hAnsi="宋体" w:cs="宋体"/>
                <w:sz w:val="24"/>
              </w:rPr>
            </w:pPr>
            <w:r>
              <w:rPr>
                <w:rFonts w:ascii="宋体" w:hAnsi="宋体" w:cs="宋体" w:hint="eastAsia"/>
                <w:sz w:val="24"/>
              </w:rPr>
              <w:t>投标人企业情况及业绩（</w:t>
            </w:r>
            <w:r w:rsidR="00B35127">
              <w:rPr>
                <w:rFonts w:ascii="宋体" w:hAnsi="宋体" w:cs="宋体" w:hint="eastAsia"/>
                <w:sz w:val="24"/>
              </w:rPr>
              <w:t>24</w:t>
            </w:r>
            <w:r>
              <w:rPr>
                <w:rFonts w:ascii="宋体" w:hAnsi="宋体" w:cs="宋体" w:hint="eastAsia"/>
                <w:sz w:val="24"/>
              </w:rPr>
              <w:t>分）</w:t>
            </w:r>
          </w:p>
        </w:tc>
        <w:tc>
          <w:tcPr>
            <w:tcW w:w="1559" w:type="dxa"/>
            <w:tcBorders>
              <w:top w:val="single" w:sz="6" w:space="0" w:color="auto"/>
              <w:left w:val="single" w:sz="6" w:space="0" w:color="auto"/>
              <w:bottom w:val="single" w:sz="6" w:space="0" w:color="auto"/>
              <w:right w:val="single" w:sz="6" w:space="0" w:color="auto"/>
            </w:tcBorders>
            <w:vAlign w:val="center"/>
            <w:hideMark/>
          </w:tcPr>
          <w:p w:rsidR="004F02E5" w:rsidRDefault="004F02E5" w:rsidP="005045AC">
            <w:pPr>
              <w:spacing w:line="300" w:lineRule="auto"/>
              <w:jc w:val="center"/>
              <w:rPr>
                <w:rFonts w:ascii="宋体" w:hAnsi="宋体" w:cs="宋体"/>
                <w:sz w:val="24"/>
              </w:rPr>
            </w:pPr>
            <w:r>
              <w:rPr>
                <w:rFonts w:ascii="宋体" w:hAnsi="宋体" w:cs="宋体" w:hint="eastAsia"/>
                <w:sz w:val="24"/>
              </w:rPr>
              <w:t>认证及证书（</w:t>
            </w:r>
            <w:r w:rsidR="005045AC">
              <w:rPr>
                <w:rFonts w:ascii="宋体" w:hAnsi="宋体" w:cs="宋体" w:hint="eastAsia"/>
                <w:sz w:val="24"/>
              </w:rPr>
              <w:t>9</w:t>
            </w:r>
            <w:r>
              <w:rPr>
                <w:rFonts w:ascii="宋体" w:hAnsi="宋体" w:cs="宋体" w:hint="eastAsia"/>
                <w:sz w:val="24"/>
              </w:rPr>
              <w:t>分）</w:t>
            </w:r>
          </w:p>
        </w:tc>
        <w:tc>
          <w:tcPr>
            <w:tcW w:w="6521" w:type="dxa"/>
            <w:tcBorders>
              <w:top w:val="single" w:sz="6" w:space="0" w:color="auto"/>
              <w:left w:val="single" w:sz="6" w:space="0" w:color="auto"/>
              <w:bottom w:val="single" w:sz="6" w:space="0" w:color="auto"/>
              <w:right w:val="single" w:sz="6" w:space="0" w:color="auto"/>
            </w:tcBorders>
            <w:vAlign w:val="center"/>
            <w:hideMark/>
          </w:tcPr>
          <w:p w:rsidR="004F02E5" w:rsidRDefault="004F02E5" w:rsidP="00085C91">
            <w:pPr>
              <w:widowControl/>
              <w:spacing w:line="300" w:lineRule="auto"/>
              <w:jc w:val="left"/>
              <w:rPr>
                <w:rFonts w:ascii="宋体" w:hAnsi="宋体" w:cs="宋体"/>
                <w:sz w:val="24"/>
              </w:rPr>
            </w:pPr>
            <w:r>
              <w:rPr>
                <w:rFonts w:ascii="宋体" w:hAnsi="宋体" w:cs="宋体" w:hint="eastAsia"/>
                <w:sz w:val="24"/>
              </w:rPr>
              <w:t>依据投标人提供的相关证书进行评审</w:t>
            </w:r>
          </w:p>
          <w:p w:rsidR="004F02E5" w:rsidRDefault="005045AC" w:rsidP="00085C91">
            <w:pPr>
              <w:widowControl/>
              <w:spacing w:line="300" w:lineRule="auto"/>
              <w:jc w:val="left"/>
              <w:rPr>
                <w:rFonts w:ascii="宋体" w:hAnsi="宋体" w:cs="宋体"/>
                <w:sz w:val="24"/>
              </w:rPr>
            </w:pPr>
            <w:r>
              <w:rPr>
                <w:rFonts w:ascii="宋体" w:hAnsi="宋体" w:cs="宋体" w:hint="eastAsia"/>
                <w:sz w:val="24"/>
              </w:rPr>
              <w:t>1、</w:t>
            </w:r>
            <w:r w:rsidR="004F02E5">
              <w:rPr>
                <w:rFonts w:ascii="宋体" w:hAnsi="宋体" w:cs="宋体" w:hint="eastAsia"/>
                <w:sz w:val="24"/>
              </w:rPr>
              <w:t>具备ISO9001</w:t>
            </w:r>
            <w:r>
              <w:rPr>
                <w:rFonts w:ascii="宋体" w:hAnsi="宋体" w:cs="宋体" w:hint="eastAsia"/>
                <w:sz w:val="24"/>
              </w:rPr>
              <w:t>质量管理体系认证</w:t>
            </w:r>
            <w:r w:rsidR="004F02E5">
              <w:rPr>
                <w:rFonts w:ascii="宋体" w:hAnsi="宋体" w:cs="宋体" w:hint="eastAsia"/>
                <w:sz w:val="24"/>
              </w:rPr>
              <w:t>证书</w:t>
            </w:r>
            <w:r>
              <w:rPr>
                <w:rFonts w:ascii="宋体" w:hAnsi="宋体" w:cs="宋体" w:hint="eastAsia"/>
                <w:sz w:val="24"/>
              </w:rPr>
              <w:t>（认证范围</w:t>
            </w:r>
            <w:proofErr w:type="gramStart"/>
            <w:r>
              <w:rPr>
                <w:rFonts w:ascii="宋体" w:hAnsi="宋体" w:cs="宋体" w:hint="eastAsia"/>
                <w:sz w:val="24"/>
              </w:rPr>
              <w:t>含工程</w:t>
            </w:r>
            <w:proofErr w:type="gramEnd"/>
            <w:r>
              <w:rPr>
                <w:rFonts w:ascii="宋体" w:hAnsi="宋体" w:cs="宋体" w:hint="eastAsia"/>
                <w:sz w:val="24"/>
              </w:rPr>
              <w:t>维修）</w:t>
            </w:r>
            <w:r w:rsidR="004F02E5">
              <w:rPr>
                <w:rFonts w:ascii="宋体" w:hAnsi="宋体" w:cs="宋体" w:hint="eastAsia"/>
                <w:sz w:val="24"/>
              </w:rPr>
              <w:t>，得</w:t>
            </w:r>
            <w:r>
              <w:rPr>
                <w:rFonts w:ascii="宋体" w:hAnsi="宋体" w:cs="宋体" w:hint="eastAsia"/>
                <w:sz w:val="24"/>
              </w:rPr>
              <w:t>3</w:t>
            </w:r>
            <w:r w:rsidR="004F02E5">
              <w:rPr>
                <w:rFonts w:ascii="宋体" w:hAnsi="宋体" w:cs="宋体" w:hint="eastAsia"/>
                <w:sz w:val="24"/>
              </w:rPr>
              <w:t>分</w:t>
            </w:r>
          </w:p>
          <w:p w:rsidR="004F02E5" w:rsidRDefault="005045AC" w:rsidP="00085C91">
            <w:pPr>
              <w:widowControl/>
              <w:spacing w:line="300" w:lineRule="auto"/>
              <w:jc w:val="left"/>
              <w:rPr>
                <w:rFonts w:ascii="宋体" w:hAnsi="宋体" w:cs="宋体"/>
                <w:sz w:val="24"/>
              </w:rPr>
            </w:pPr>
            <w:r>
              <w:rPr>
                <w:rFonts w:ascii="宋体" w:hAnsi="宋体" w:cs="宋体" w:hint="eastAsia"/>
                <w:sz w:val="24"/>
              </w:rPr>
              <w:t>2、</w:t>
            </w:r>
            <w:r w:rsidR="004F02E5">
              <w:rPr>
                <w:rFonts w:ascii="宋体" w:hAnsi="宋体" w:cs="宋体" w:hint="eastAsia"/>
                <w:sz w:val="24"/>
              </w:rPr>
              <w:t>具备ISO14001</w:t>
            </w:r>
            <w:r>
              <w:rPr>
                <w:rFonts w:ascii="宋体" w:hAnsi="宋体" w:cs="宋体" w:hint="eastAsia"/>
                <w:sz w:val="24"/>
              </w:rPr>
              <w:t>环境管理体系认证</w:t>
            </w:r>
            <w:r w:rsidR="004F02E5">
              <w:rPr>
                <w:rFonts w:ascii="宋体" w:hAnsi="宋体" w:cs="宋体" w:hint="eastAsia"/>
                <w:sz w:val="24"/>
              </w:rPr>
              <w:t>证书</w:t>
            </w:r>
            <w:r>
              <w:rPr>
                <w:rFonts w:ascii="宋体" w:hAnsi="宋体" w:cs="宋体" w:hint="eastAsia"/>
                <w:sz w:val="24"/>
              </w:rPr>
              <w:t>（认证范围</w:t>
            </w:r>
            <w:proofErr w:type="gramStart"/>
            <w:r>
              <w:rPr>
                <w:rFonts w:ascii="宋体" w:hAnsi="宋体" w:cs="宋体" w:hint="eastAsia"/>
                <w:sz w:val="24"/>
              </w:rPr>
              <w:t>含工程</w:t>
            </w:r>
            <w:proofErr w:type="gramEnd"/>
            <w:r>
              <w:rPr>
                <w:rFonts w:ascii="宋体" w:hAnsi="宋体" w:cs="宋体" w:hint="eastAsia"/>
                <w:sz w:val="24"/>
              </w:rPr>
              <w:t>维修）</w:t>
            </w:r>
            <w:r w:rsidR="004F02E5">
              <w:rPr>
                <w:rFonts w:ascii="宋体" w:hAnsi="宋体" w:cs="宋体" w:hint="eastAsia"/>
                <w:sz w:val="24"/>
              </w:rPr>
              <w:t>，得</w:t>
            </w:r>
            <w:r>
              <w:rPr>
                <w:rFonts w:ascii="宋体" w:hAnsi="宋体" w:cs="宋体" w:hint="eastAsia"/>
                <w:sz w:val="24"/>
              </w:rPr>
              <w:t>3</w:t>
            </w:r>
            <w:r w:rsidR="004F02E5">
              <w:rPr>
                <w:rFonts w:ascii="宋体" w:hAnsi="宋体" w:cs="宋体" w:hint="eastAsia"/>
                <w:sz w:val="24"/>
              </w:rPr>
              <w:t>分</w:t>
            </w:r>
          </w:p>
          <w:p w:rsidR="004F02E5" w:rsidRDefault="005045AC" w:rsidP="00085C91">
            <w:pPr>
              <w:widowControl/>
              <w:spacing w:line="300" w:lineRule="auto"/>
              <w:jc w:val="left"/>
              <w:rPr>
                <w:rFonts w:ascii="宋体" w:hAnsi="宋体" w:cs="宋体"/>
                <w:sz w:val="24"/>
              </w:rPr>
            </w:pPr>
            <w:r>
              <w:rPr>
                <w:rFonts w:ascii="宋体" w:hAnsi="宋体" w:cs="宋体" w:hint="eastAsia"/>
                <w:sz w:val="24"/>
              </w:rPr>
              <w:t>3、</w:t>
            </w:r>
            <w:r w:rsidR="004F02E5">
              <w:rPr>
                <w:rFonts w:ascii="宋体" w:hAnsi="宋体" w:cs="宋体" w:hint="eastAsia"/>
                <w:sz w:val="24"/>
              </w:rPr>
              <w:t>具备</w:t>
            </w:r>
            <w:r>
              <w:rPr>
                <w:rFonts w:ascii="宋体" w:hAnsi="宋体" w:cs="宋体" w:hint="eastAsia"/>
                <w:sz w:val="24"/>
              </w:rPr>
              <w:t>ISO45001职业健康安全管理体系认证</w:t>
            </w:r>
            <w:r w:rsidR="004F02E5">
              <w:rPr>
                <w:rFonts w:ascii="宋体" w:hAnsi="宋体" w:cs="宋体" w:hint="eastAsia"/>
                <w:sz w:val="24"/>
              </w:rPr>
              <w:t>证书</w:t>
            </w:r>
            <w:r>
              <w:rPr>
                <w:rFonts w:ascii="宋体" w:hAnsi="宋体" w:cs="宋体" w:hint="eastAsia"/>
                <w:sz w:val="24"/>
              </w:rPr>
              <w:t>（认证范围</w:t>
            </w:r>
            <w:proofErr w:type="gramStart"/>
            <w:r>
              <w:rPr>
                <w:rFonts w:ascii="宋体" w:hAnsi="宋体" w:cs="宋体" w:hint="eastAsia"/>
                <w:sz w:val="24"/>
              </w:rPr>
              <w:t>含工程</w:t>
            </w:r>
            <w:proofErr w:type="gramEnd"/>
            <w:r>
              <w:rPr>
                <w:rFonts w:ascii="宋体" w:hAnsi="宋体" w:cs="宋体" w:hint="eastAsia"/>
                <w:sz w:val="24"/>
              </w:rPr>
              <w:t>维修）</w:t>
            </w:r>
            <w:r w:rsidR="004F02E5">
              <w:rPr>
                <w:rFonts w:ascii="宋体" w:hAnsi="宋体" w:cs="宋体" w:hint="eastAsia"/>
                <w:sz w:val="24"/>
              </w:rPr>
              <w:t>，得</w:t>
            </w:r>
            <w:r>
              <w:rPr>
                <w:rFonts w:ascii="宋体" w:hAnsi="宋体" w:cs="宋体" w:hint="eastAsia"/>
                <w:sz w:val="24"/>
              </w:rPr>
              <w:t>3</w:t>
            </w:r>
            <w:r w:rsidR="004F02E5">
              <w:rPr>
                <w:rFonts w:ascii="宋体" w:hAnsi="宋体" w:cs="宋体" w:hint="eastAsia"/>
                <w:sz w:val="24"/>
              </w:rPr>
              <w:t>分</w:t>
            </w:r>
          </w:p>
          <w:p w:rsidR="004F02E5" w:rsidRDefault="004F02E5" w:rsidP="00085C91">
            <w:pPr>
              <w:widowControl/>
              <w:spacing w:line="300" w:lineRule="auto"/>
              <w:jc w:val="left"/>
              <w:rPr>
                <w:rFonts w:ascii="宋体" w:hAnsi="宋体" w:cs="宋体"/>
                <w:sz w:val="24"/>
              </w:rPr>
            </w:pPr>
            <w:r>
              <w:rPr>
                <w:rFonts w:ascii="宋体" w:hAnsi="宋体" w:cs="宋体" w:hint="eastAsia"/>
                <w:sz w:val="24"/>
              </w:rPr>
              <w:t>提供证书复印件，加盖投标人公章</w:t>
            </w:r>
          </w:p>
        </w:tc>
      </w:tr>
      <w:tr w:rsidR="005045AC" w:rsidTr="00085C91">
        <w:trPr>
          <w:trHeight w:val="368"/>
        </w:trPr>
        <w:tc>
          <w:tcPr>
            <w:tcW w:w="426" w:type="dxa"/>
            <w:vMerge/>
            <w:tcBorders>
              <w:top w:val="single" w:sz="6" w:space="0" w:color="auto"/>
              <w:left w:val="single" w:sz="6" w:space="0" w:color="auto"/>
              <w:right w:val="single" w:sz="6" w:space="0" w:color="auto"/>
            </w:tcBorders>
            <w:vAlign w:val="center"/>
          </w:tcPr>
          <w:p w:rsidR="005045AC" w:rsidRPr="00085C91" w:rsidRDefault="005045AC" w:rsidP="00085C91">
            <w:pPr>
              <w:spacing w:line="300" w:lineRule="auto"/>
              <w:jc w:val="center"/>
              <w:rPr>
                <w:rFonts w:ascii="宋体" w:hAnsi="宋体" w:cs="宋体"/>
                <w:sz w:val="24"/>
              </w:rPr>
            </w:pPr>
          </w:p>
        </w:tc>
        <w:tc>
          <w:tcPr>
            <w:tcW w:w="1559" w:type="dxa"/>
            <w:vMerge/>
            <w:tcBorders>
              <w:top w:val="single" w:sz="6" w:space="0" w:color="auto"/>
              <w:left w:val="single" w:sz="6" w:space="0" w:color="auto"/>
              <w:right w:val="single" w:sz="6" w:space="0" w:color="auto"/>
            </w:tcBorders>
            <w:vAlign w:val="center"/>
          </w:tcPr>
          <w:p w:rsidR="005045AC" w:rsidRDefault="005045AC" w:rsidP="00085C91">
            <w:pPr>
              <w:spacing w:line="300" w:lineRule="auto"/>
              <w:jc w:val="center"/>
              <w:rPr>
                <w:rFonts w:ascii="宋体" w:hAnsi="宋体" w:cs="宋体"/>
                <w:sz w:val="24"/>
              </w:rPr>
            </w:pPr>
          </w:p>
        </w:tc>
        <w:tc>
          <w:tcPr>
            <w:tcW w:w="1559" w:type="dxa"/>
            <w:tcBorders>
              <w:top w:val="single" w:sz="6" w:space="0" w:color="auto"/>
              <w:left w:val="single" w:sz="6" w:space="0" w:color="auto"/>
              <w:bottom w:val="single" w:sz="6" w:space="0" w:color="auto"/>
              <w:right w:val="single" w:sz="6" w:space="0" w:color="auto"/>
            </w:tcBorders>
            <w:vAlign w:val="center"/>
          </w:tcPr>
          <w:p w:rsidR="005045AC" w:rsidRDefault="005045AC" w:rsidP="005045AC">
            <w:pPr>
              <w:spacing w:line="300" w:lineRule="auto"/>
              <w:jc w:val="center"/>
              <w:rPr>
                <w:rFonts w:ascii="宋体" w:hAnsi="宋体" w:cs="宋体"/>
                <w:sz w:val="24"/>
              </w:rPr>
            </w:pPr>
            <w:r>
              <w:rPr>
                <w:rFonts w:ascii="宋体" w:hAnsi="宋体" w:cs="宋体" w:hint="eastAsia"/>
                <w:sz w:val="24"/>
              </w:rPr>
              <w:t>人员证书</w:t>
            </w:r>
          </w:p>
          <w:p w:rsidR="005045AC" w:rsidRDefault="005045AC" w:rsidP="005045AC">
            <w:pPr>
              <w:spacing w:line="300" w:lineRule="auto"/>
              <w:jc w:val="center"/>
              <w:rPr>
                <w:rFonts w:ascii="宋体" w:hAnsi="宋体" w:cs="宋体"/>
                <w:sz w:val="24"/>
              </w:rPr>
            </w:pPr>
            <w:r>
              <w:rPr>
                <w:rFonts w:ascii="宋体" w:hAnsi="宋体" w:cs="宋体" w:hint="eastAsia"/>
                <w:sz w:val="24"/>
              </w:rPr>
              <w:t>（6分）</w:t>
            </w:r>
          </w:p>
        </w:tc>
        <w:tc>
          <w:tcPr>
            <w:tcW w:w="6521" w:type="dxa"/>
            <w:tcBorders>
              <w:top w:val="single" w:sz="6" w:space="0" w:color="auto"/>
              <w:left w:val="single" w:sz="6" w:space="0" w:color="auto"/>
              <w:bottom w:val="single" w:sz="6" w:space="0" w:color="auto"/>
              <w:right w:val="single" w:sz="6" w:space="0" w:color="auto"/>
            </w:tcBorders>
            <w:vAlign w:val="center"/>
          </w:tcPr>
          <w:p w:rsidR="005045AC" w:rsidRDefault="005045AC" w:rsidP="005045AC">
            <w:pPr>
              <w:widowControl/>
              <w:spacing w:line="300" w:lineRule="auto"/>
              <w:jc w:val="left"/>
              <w:rPr>
                <w:rFonts w:ascii="宋体" w:hAnsi="宋体" w:cs="宋体"/>
                <w:sz w:val="24"/>
              </w:rPr>
            </w:pPr>
            <w:r>
              <w:rPr>
                <w:rFonts w:ascii="宋体" w:hAnsi="宋体" w:cs="宋体" w:hint="eastAsia"/>
                <w:sz w:val="24"/>
              </w:rPr>
              <w:t>1、提供电工从业资格证书，得2分</w:t>
            </w:r>
          </w:p>
          <w:p w:rsidR="005045AC" w:rsidRDefault="005045AC" w:rsidP="005045AC">
            <w:pPr>
              <w:widowControl/>
              <w:spacing w:line="300" w:lineRule="auto"/>
              <w:jc w:val="left"/>
              <w:rPr>
                <w:rFonts w:ascii="宋体" w:hAnsi="宋体" w:cs="宋体"/>
                <w:sz w:val="24"/>
              </w:rPr>
            </w:pPr>
            <w:r>
              <w:rPr>
                <w:rFonts w:ascii="宋体" w:hAnsi="宋体" w:cs="宋体" w:hint="eastAsia"/>
                <w:sz w:val="24"/>
              </w:rPr>
              <w:t>2、提供水暖工资格证书，得2分</w:t>
            </w:r>
          </w:p>
          <w:p w:rsidR="005045AC" w:rsidRDefault="005045AC" w:rsidP="005045AC">
            <w:pPr>
              <w:widowControl/>
              <w:spacing w:line="300" w:lineRule="auto"/>
              <w:jc w:val="left"/>
              <w:rPr>
                <w:rFonts w:ascii="宋体" w:hAnsi="宋体" w:cs="宋体"/>
                <w:sz w:val="24"/>
              </w:rPr>
            </w:pPr>
            <w:r>
              <w:rPr>
                <w:rFonts w:ascii="宋体" w:hAnsi="宋体" w:cs="宋体" w:hint="eastAsia"/>
                <w:sz w:val="24"/>
              </w:rPr>
              <w:t>3、提供有限空间证书，得2分</w:t>
            </w:r>
          </w:p>
        </w:tc>
      </w:tr>
      <w:tr w:rsidR="004F02E5" w:rsidTr="00085C91">
        <w:trPr>
          <w:trHeight w:val="368"/>
        </w:trPr>
        <w:tc>
          <w:tcPr>
            <w:tcW w:w="426" w:type="dxa"/>
            <w:vMerge/>
            <w:tcBorders>
              <w:left w:val="single" w:sz="6" w:space="0" w:color="auto"/>
              <w:bottom w:val="single" w:sz="6" w:space="0" w:color="auto"/>
              <w:right w:val="single" w:sz="6" w:space="0" w:color="auto"/>
            </w:tcBorders>
            <w:vAlign w:val="center"/>
            <w:hideMark/>
          </w:tcPr>
          <w:p w:rsidR="004F02E5" w:rsidRPr="00085C91" w:rsidRDefault="004F02E5" w:rsidP="00085C91">
            <w:pPr>
              <w:spacing w:line="300" w:lineRule="auto"/>
              <w:jc w:val="center"/>
              <w:rPr>
                <w:rFonts w:ascii="宋体" w:hAnsi="宋体" w:cs="宋体"/>
                <w:sz w:val="24"/>
              </w:rPr>
            </w:pPr>
          </w:p>
        </w:tc>
        <w:tc>
          <w:tcPr>
            <w:tcW w:w="1559" w:type="dxa"/>
            <w:vMerge/>
            <w:tcBorders>
              <w:left w:val="single" w:sz="6" w:space="0" w:color="auto"/>
              <w:bottom w:val="single" w:sz="6" w:space="0" w:color="auto"/>
              <w:right w:val="single" w:sz="6" w:space="0" w:color="auto"/>
            </w:tcBorders>
            <w:vAlign w:val="center"/>
            <w:hideMark/>
          </w:tcPr>
          <w:p w:rsidR="004F02E5" w:rsidRDefault="004F02E5" w:rsidP="00085C91">
            <w:pPr>
              <w:spacing w:line="300" w:lineRule="auto"/>
              <w:jc w:val="center"/>
              <w:rPr>
                <w:rFonts w:ascii="宋体" w:hAnsi="宋体" w:cs="宋体"/>
                <w:sz w:val="24"/>
              </w:rPr>
            </w:pPr>
          </w:p>
        </w:tc>
        <w:tc>
          <w:tcPr>
            <w:tcW w:w="1559" w:type="dxa"/>
            <w:tcBorders>
              <w:top w:val="single" w:sz="6" w:space="0" w:color="auto"/>
              <w:left w:val="single" w:sz="6" w:space="0" w:color="auto"/>
              <w:bottom w:val="single" w:sz="6" w:space="0" w:color="auto"/>
              <w:right w:val="single" w:sz="6" w:space="0" w:color="auto"/>
            </w:tcBorders>
            <w:vAlign w:val="center"/>
            <w:hideMark/>
          </w:tcPr>
          <w:p w:rsidR="004F02E5" w:rsidRDefault="004F02E5" w:rsidP="00B35127">
            <w:pPr>
              <w:spacing w:line="300" w:lineRule="auto"/>
              <w:jc w:val="center"/>
              <w:rPr>
                <w:rFonts w:ascii="宋体" w:hAnsi="宋体" w:cs="宋体"/>
                <w:sz w:val="24"/>
              </w:rPr>
            </w:pPr>
            <w:r>
              <w:rPr>
                <w:rFonts w:ascii="宋体" w:hAnsi="宋体" w:cs="宋体" w:hint="eastAsia"/>
                <w:sz w:val="24"/>
              </w:rPr>
              <w:t>业绩（</w:t>
            </w:r>
            <w:r w:rsidR="00B35127">
              <w:rPr>
                <w:rFonts w:ascii="宋体" w:hAnsi="宋体" w:cs="宋体" w:hint="eastAsia"/>
                <w:sz w:val="24"/>
              </w:rPr>
              <w:t>9</w:t>
            </w:r>
            <w:r>
              <w:rPr>
                <w:rFonts w:ascii="宋体" w:hAnsi="宋体" w:cs="宋体" w:hint="eastAsia"/>
                <w:sz w:val="24"/>
              </w:rPr>
              <w:t>分）</w:t>
            </w:r>
          </w:p>
        </w:tc>
        <w:tc>
          <w:tcPr>
            <w:tcW w:w="6521" w:type="dxa"/>
            <w:tcBorders>
              <w:top w:val="single" w:sz="6" w:space="0" w:color="auto"/>
              <w:left w:val="single" w:sz="6" w:space="0" w:color="auto"/>
              <w:bottom w:val="single" w:sz="6" w:space="0" w:color="auto"/>
              <w:right w:val="single" w:sz="6" w:space="0" w:color="auto"/>
            </w:tcBorders>
            <w:vAlign w:val="center"/>
            <w:hideMark/>
          </w:tcPr>
          <w:p w:rsidR="004F02E5" w:rsidRPr="00085C91" w:rsidRDefault="00D9305E" w:rsidP="00085C91">
            <w:pPr>
              <w:widowControl/>
              <w:spacing w:line="300" w:lineRule="auto"/>
              <w:jc w:val="left"/>
              <w:rPr>
                <w:rFonts w:ascii="宋体" w:hAnsi="宋体" w:cs="宋体"/>
                <w:sz w:val="24"/>
              </w:rPr>
            </w:pPr>
            <w:r>
              <w:rPr>
                <w:rFonts w:ascii="宋体" w:hAnsi="宋体" w:hint="eastAsia"/>
                <w:color w:val="000000" w:themeColor="text1"/>
                <w:sz w:val="24"/>
              </w:rPr>
              <w:t>▲</w:t>
            </w:r>
            <w:r w:rsidR="004F02E5" w:rsidRPr="00085C91">
              <w:rPr>
                <w:rFonts w:ascii="宋体" w:hAnsi="宋体" w:cs="宋体" w:hint="eastAsia"/>
                <w:sz w:val="24"/>
              </w:rPr>
              <w:t>提供</w:t>
            </w:r>
            <w:r w:rsidR="005045AC">
              <w:rPr>
                <w:rFonts w:ascii="宋体" w:hAnsi="宋体" w:cs="宋体" w:hint="eastAsia"/>
                <w:sz w:val="24"/>
              </w:rPr>
              <w:t>自2021年1月1日</w:t>
            </w:r>
            <w:r w:rsidR="00B35127">
              <w:rPr>
                <w:rFonts w:ascii="宋体" w:hAnsi="宋体" w:cs="宋体" w:hint="eastAsia"/>
                <w:sz w:val="24"/>
              </w:rPr>
              <w:t>以来，医院或医疗机构维修类业绩，每提供一个业绩得3分（共九分）</w:t>
            </w:r>
            <w:r w:rsidR="004F02E5" w:rsidRPr="00085C91">
              <w:rPr>
                <w:rFonts w:ascii="宋体" w:hAnsi="宋体" w:cs="宋体" w:hint="eastAsia"/>
                <w:sz w:val="24"/>
              </w:rPr>
              <w:t>；</w:t>
            </w:r>
          </w:p>
          <w:p w:rsidR="004F02E5" w:rsidRDefault="00B35127" w:rsidP="00B35127">
            <w:pPr>
              <w:widowControl/>
              <w:spacing w:line="300" w:lineRule="auto"/>
              <w:jc w:val="left"/>
              <w:rPr>
                <w:rFonts w:ascii="宋体" w:hAnsi="宋体" w:cs="宋体"/>
                <w:sz w:val="24"/>
              </w:rPr>
            </w:pPr>
            <w:r>
              <w:rPr>
                <w:rFonts w:ascii="宋体" w:hAnsi="宋体" w:cs="宋体" w:hint="eastAsia"/>
                <w:sz w:val="24"/>
              </w:rPr>
              <w:t>每个业绩证明材料应当包括：</w:t>
            </w:r>
            <w:r w:rsidR="004F02E5" w:rsidRPr="00085C91">
              <w:rPr>
                <w:rFonts w:ascii="宋体" w:hAnsi="宋体" w:cs="宋体" w:hint="eastAsia"/>
                <w:sz w:val="24"/>
              </w:rPr>
              <w:t>合同首页、服务内容页、</w:t>
            </w:r>
            <w:r>
              <w:rPr>
                <w:rFonts w:ascii="宋体" w:hAnsi="宋体" w:cs="宋体" w:hint="eastAsia"/>
                <w:sz w:val="24"/>
              </w:rPr>
              <w:t>双方签字盖章页，未包含以上内容</w:t>
            </w:r>
            <w:proofErr w:type="gramStart"/>
            <w:r>
              <w:rPr>
                <w:rFonts w:ascii="宋体" w:hAnsi="宋体" w:cs="宋体" w:hint="eastAsia"/>
                <w:sz w:val="24"/>
              </w:rPr>
              <w:t>该业绩</w:t>
            </w:r>
            <w:proofErr w:type="gramEnd"/>
            <w:r>
              <w:rPr>
                <w:rFonts w:ascii="宋体" w:hAnsi="宋体" w:cs="宋体" w:hint="eastAsia"/>
                <w:sz w:val="24"/>
              </w:rPr>
              <w:t>无效。</w:t>
            </w:r>
          </w:p>
        </w:tc>
      </w:tr>
    </w:tbl>
    <w:p w:rsidR="00F10842" w:rsidRPr="00085C91" w:rsidRDefault="00F10842" w:rsidP="00F10842">
      <w:pPr>
        <w:pStyle w:val="afa"/>
        <w:adjustRightInd w:val="0"/>
        <w:snapToGrid w:val="0"/>
        <w:spacing w:line="360" w:lineRule="auto"/>
        <w:ind w:left="420" w:firstLineChars="0" w:firstLine="0"/>
        <w:outlineLvl w:val="0"/>
        <w:rPr>
          <w:rFonts w:ascii="宋体" w:hAnsi="宋体" w:cs="宋体"/>
          <w:b/>
          <w:sz w:val="24"/>
        </w:rPr>
      </w:pPr>
    </w:p>
    <w:p w:rsidR="00724860" w:rsidRDefault="00BF464C">
      <w:pPr>
        <w:spacing w:beforeLines="50" w:before="120" w:line="324" w:lineRule="auto"/>
        <w:outlineLvl w:val="0"/>
        <w:rPr>
          <w:rFonts w:ascii="宋体" w:hAnsi="宋体" w:cs="宋体"/>
          <w:b/>
          <w:sz w:val="24"/>
          <w:szCs w:val="20"/>
        </w:rPr>
      </w:pPr>
      <w:r>
        <w:rPr>
          <w:rFonts w:ascii="宋体" w:hAnsi="宋体" w:cs="宋体" w:hint="eastAsia"/>
          <w:b/>
          <w:sz w:val="24"/>
          <w:szCs w:val="20"/>
        </w:rPr>
        <w:t>七、评标</w:t>
      </w:r>
    </w:p>
    <w:p w:rsidR="00724860" w:rsidRDefault="00BF464C">
      <w:pPr>
        <w:spacing w:beforeLines="50" w:before="120" w:line="324" w:lineRule="auto"/>
        <w:outlineLvl w:val="0"/>
        <w:rPr>
          <w:rFonts w:ascii="宋体" w:hAnsi="宋体" w:cs="宋体"/>
          <w:sz w:val="24"/>
        </w:rPr>
      </w:pPr>
      <w:r>
        <w:rPr>
          <w:rFonts w:ascii="宋体" w:hAnsi="宋体" w:cs="宋体" w:hint="eastAsia"/>
          <w:sz w:val="24"/>
          <w:szCs w:val="20"/>
        </w:rPr>
        <w:t>评标共分为资格性审查、符合性审查、会审、评审打分和出具评标报告</w:t>
      </w:r>
      <w:r>
        <w:rPr>
          <w:rFonts w:ascii="宋体" w:hAnsi="宋体" w:cs="宋体" w:hint="eastAsia"/>
          <w:sz w:val="24"/>
        </w:rPr>
        <w:t>。</w:t>
      </w:r>
    </w:p>
    <w:p w:rsidR="00724860" w:rsidRDefault="00BF464C" w:rsidP="005246D0">
      <w:pPr>
        <w:pStyle w:val="afa"/>
        <w:numPr>
          <w:ilvl w:val="0"/>
          <w:numId w:val="49"/>
        </w:numPr>
        <w:adjustRightInd w:val="0"/>
        <w:snapToGrid w:val="0"/>
        <w:spacing w:beforeLines="50" w:before="120" w:line="324" w:lineRule="auto"/>
        <w:ind w:left="851" w:firstLineChars="0" w:hanging="567"/>
        <w:outlineLvl w:val="0"/>
        <w:rPr>
          <w:rFonts w:ascii="宋体" w:hAnsi="宋体" w:cs="宋体"/>
          <w:b/>
          <w:sz w:val="24"/>
        </w:rPr>
      </w:pPr>
      <w:r>
        <w:rPr>
          <w:rFonts w:ascii="宋体" w:hAnsi="宋体" w:cs="宋体" w:hint="eastAsia"/>
          <w:b/>
          <w:sz w:val="24"/>
        </w:rPr>
        <w:t>资格性审查</w:t>
      </w:r>
    </w:p>
    <w:p w:rsidR="00724860" w:rsidRDefault="00BF464C">
      <w:pPr>
        <w:tabs>
          <w:tab w:val="left" w:pos="900"/>
        </w:tabs>
        <w:adjustRightInd w:val="0"/>
        <w:snapToGrid w:val="0"/>
        <w:spacing w:beforeLines="50" w:before="120" w:line="324" w:lineRule="auto"/>
        <w:ind w:leftChars="135" w:left="283"/>
        <w:rPr>
          <w:rFonts w:ascii="宋体" w:hAnsi="宋体" w:cs="宋体"/>
          <w:sz w:val="24"/>
        </w:rPr>
      </w:pPr>
      <w:r>
        <w:rPr>
          <w:rFonts w:ascii="宋体" w:hAnsi="宋体" w:cs="宋体" w:hint="eastAsia"/>
          <w:sz w:val="24"/>
        </w:rPr>
        <w:t>采购人对投标人进行资格性审查，发现有下列情况之一的，将不能进入符合性审查程序：</w:t>
      </w:r>
    </w:p>
    <w:p w:rsidR="00724860" w:rsidRDefault="009028F6" w:rsidP="005246D0">
      <w:pPr>
        <w:numPr>
          <w:ilvl w:val="0"/>
          <w:numId w:val="50"/>
        </w:numPr>
        <w:tabs>
          <w:tab w:val="clear" w:pos="798"/>
          <w:tab w:val="left" w:pos="704"/>
        </w:tabs>
        <w:adjustRightInd w:val="0"/>
        <w:snapToGrid w:val="0"/>
        <w:spacing w:beforeLines="50" w:before="120" w:line="324" w:lineRule="auto"/>
        <w:ind w:left="704"/>
        <w:rPr>
          <w:rFonts w:ascii="宋体" w:hAnsi="宋体" w:cs="宋体"/>
          <w:sz w:val="24"/>
        </w:rPr>
      </w:pPr>
      <w:r>
        <w:rPr>
          <w:rFonts w:asciiTheme="minorEastAsia" w:eastAsiaTheme="minorEastAsia" w:hAnsiTheme="minorEastAsia" w:hint="eastAsia"/>
          <w:sz w:val="24"/>
        </w:rPr>
        <w:t>未提供有效的</w:t>
      </w:r>
      <w:r w:rsidR="00BF464C">
        <w:rPr>
          <w:rFonts w:ascii="宋体" w:hAnsi="宋体" w:cs="宋体" w:hint="eastAsia"/>
          <w:sz w:val="24"/>
        </w:rPr>
        <w:t>营业执照；</w:t>
      </w:r>
      <w:r w:rsidR="00BF464C">
        <w:rPr>
          <w:rFonts w:ascii="宋体" w:hAnsi="宋体" w:cs="宋体"/>
          <w:sz w:val="24"/>
        </w:rPr>
        <w:t xml:space="preserve"> </w:t>
      </w:r>
    </w:p>
    <w:p w:rsidR="00724860" w:rsidRDefault="00BF464C" w:rsidP="005246D0">
      <w:pPr>
        <w:numPr>
          <w:ilvl w:val="0"/>
          <w:numId w:val="50"/>
        </w:numPr>
        <w:tabs>
          <w:tab w:val="clear" w:pos="798"/>
          <w:tab w:val="left" w:pos="704"/>
        </w:tabs>
        <w:adjustRightInd w:val="0"/>
        <w:snapToGrid w:val="0"/>
        <w:spacing w:beforeLines="50" w:before="120" w:line="324" w:lineRule="auto"/>
        <w:ind w:left="704"/>
        <w:rPr>
          <w:rFonts w:ascii="宋体" w:hAnsi="宋体" w:cs="宋体"/>
          <w:sz w:val="24"/>
        </w:rPr>
      </w:pPr>
      <w:r>
        <w:rPr>
          <w:rFonts w:ascii="宋体" w:hAnsi="宋体" w:hint="eastAsia"/>
          <w:sz w:val="24"/>
        </w:rPr>
        <w:t>未提供</w:t>
      </w:r>
      <w:r w:rsidR="00114AD3">
        <w:rPr>
          <w:rFonts w:ascii="宋体" w:hAnsi="宋体" w:hint="eastAsia"/>
          <w:sz w:val="24"/>
        </w:rPr>
        <w:t>有效</w:t>
      </w:r>
      <w:r>
        <w:rPr>
          <w:rFonts w:ascii="宋体" w:hAnsi="宋体" w:hint="eastAsia"/>
          <w:sz w:val="24"/>
        </w:rPr>
        <w:t>纳税证明材料；</w:t>
      </w:r>
    </w:p>
    <w:p w:rsidR="00724860" w:rsidRDefault="00BF464C" w:rsidP="005246D0">
      <w:pPr>
        <w:numPr>
          <w:ilvl w:val="0"/>
          <w:numId w:val="50"/>
        </w:numPr>
        <w:tabs>
          <w:tab w:val="clear" w:pos="798"/>
          <w:tab w:val="left" w:pos="704"/>
        </w:tabs>
        <w:adjustRightInd w:val="0"/>
        <w:snapToGrid w:val="0"/>
        <w:spacing w:beforeLines="50" w:before="120" w:line="324" w:lineRule="auto"/>
        <w:ind w:left="704"/>
        <w:rPr>
          <w:rFonts w:ascii="宋体" w:hAnsi="宋体" w:cs="宋体"/>
          <w:sz w:val="24"/>
        </w:rPr>
      </w:pPr>
      <w:r>
        <w:rPr>
          <w:rFonts w:ascii="宋体" w:hAnsi="宋体" w:hint="eastAsia"/>
          <w:sz w:val="24"/>
        </w:rPr>
        <w:t>未提供</w:t>
      </w:r>
      <w:r>
        <w:rPr>
          <w:rFonts w:ascii="宋体" w:hAnsi="宋体" w:cs="宋体" w:hint="eastAsia"/>
          <w:sz w:val="24"/>
        </w:rPr>
        <w:t>有效的社会保障资金缴款记录；</w:t>
      </w:r>
    </w:p>
    <w:p w:rsidR="00724860" w:rsidRDefault="00BF464C" w:rsidP="005246D0">
      <w:pPr>
        <w:numPr>
          <w:ilvl w:val="0"/>
          <w:numId w:val="50"/>
        </w:numPr>
        <w:tabs>
          <w:tab w:val="left" w:pos="704"/>
        </w:tabs>
        <w:adjustRightInd w:val="0"/>
        <w:snapToGrid w:val="0"/>
        <w:spacing w:beforeLines="50" w:before="120" w:line="324" w:lineRule="auto"/>
        <w:rPr>
          <w:rFonts w:ascii="宋体" w:hAnsi="宋体" w:cs="宋体"/>
          <w:sz w:val="24"/>
        </w:rPr>
      </w:pPr>
      <w:r>
        <w:rPr>
          <w:rFonts w:ascii="宋体" w:hAnsi="宋体" w:cs="宋体" w:hint="eastAsia"/>
          <w:sz w:val="24"/>
        </w:rPr>
        <w:t>未提供</w:t>
      </w:r>
      <w:r w:rsidR="00114AD3" w:rsidRPr="00114AD3">
        <w:rPr>
          <w:rFonts w:ascii="宋体" w:hAnsi="宋体" w:cs="宋体" w:hint="eastAsia"/>
          <w:sz w:val="24"/>
        </w:rPr>
        <w:t>有效</w:t>
      </w:r>
      <w:r>
        <w:rPr>
          <w:rFonts w:ascii="宋体" w:hAnsi="宋体" w:cs="宋体" w:hint="eastAsia"/>
          <w:sz w:val="24"/>
        </w:rPr>
        <w:t>上一年度审计报告（复印有效）或有效的银行资信证明原件（复印无效）；</w:t>
      </w:r>
    </w:p>
    <w:p w:rsidR="00724860" w:rsidRDefault="00BF464C" w:rsidP="005246D0">
      <w:pPr>
        <w:numPr>
          <w:ilvl w:val="0"/>
          <w:numId w:val="50"/>
        </w:numPr>
        <w:tabs>
          <w:tab w:val="left" w:pos="704"/>
        </w:tabs>
        <w:adjustRightInd w:val="0"/>
        <w:snapToGrid w:val="0"/>
        <w:spacing w:beforeLines="50" w:before="120" w:line="324" w:lineRule="auto"/>
        <w:rPr>
          <w:rFonts w:ascii="宋体" w:hAnsi="宋体" w:cs="宋体"/>
          <w:sz w:val="24"/>
        </w:rPr>
      </w:pPr>
      <w:r>
        <w:rPr>
          <w:rFonts w:ascii="宋体" w:hAnsi="宋体" w:hint="eastAsia"/>
          <w:sz w:val="24"/>
        </w:rPr>
        <w:lastRenderedPageBreak/>
        <w:t>未提供</w:t>
      </w:r>
      <w:r w:rsidR="00114AD3" w:rsidRPr="00114AD3">
        <w:rPr>
          <w:rFonts w:ascii="宋体" w:hAnsi="宋体" w:hint="eastAsia"/>
          <w:sz w:val="24"/>
        </w:rPr>
        <w:t>有效</w:t>
      </w:r>
      <w:r>
        <w:rPr>
          <w:rFonts w:ascii="宋体" w:hAnsi="宋体" w:cs="宋体" w:hint="eastAsia"/>
          <w:sz w:val="24"/>
        </w:rPr>
        <w:t>重大违法记录的声明；</w:t>
      </w:r>
    </w:p>
    <w:p w:rsidR="00724860" w:rsidRDefault="00BF464C" w:rsidP="005246D0">
      <w:pPr>
        <w:numPr>
          <w:ilvl w:val="0"/>
          <w:numId w:val="50"/>
        </w:numPr>
        <w:tabs>
          <w:tab w:val="left" w:pos="704"/>
        </w:tabs>
        <w:spacing w:beforeLines="50" w:before="120" w:line="324" w:lineRule="auto"/>
        <w:rPr>
          <w:rFonts w:ascii="宋体" w:hAnsi="宋体"/>
          <w:sz w:val="24"/>
        </w:rPr>
      </w:pPr>
      <w:r>
        <w:rPr>
          <w:rFonts w:ascii="宋体" w:hAnsi="宋体" w:hint="eastAsia"/>
          <w:sz w:val="24"/>
        </w:rPr>
        <w:t>未提供</w:t>
      </w:r>
      <w:r w:rsidR="00114AD3" w:rsidRPr="00114AD3">
        <w:rPr>
          <w:rFonts w:ascii="宋体" w:hAnsi="宋体" w:hint="eastAsia"/>
          <w:sz w:val="24"/>
        </w:rPr>
        <w:t>有效</w:t>
      </w:r>
      <w:r>
        <w:rPr>
          <w:rFonts w:ascii="宋体" w:hAnsi="宋体" w:hint="eastAsia"/>
          <w:sz w:val="24"/>
        </w:rPr>
        <w:t>信用信息查询证明材料；</w:t>
      </w:r>
    </w:p>
    <w:p w:rsidR="002A57C7" w:rsidRDefault="002A57C7" w:rsidP="005246D0">
      <w:pPr>
        <w:numPr>
          <w:ilvl w:val="0"/>
          <w:numId w:val="50"/>
        </w:numPr>
        <w:tabs>
          <w:tab w:val="left" w:pos="704"/>
        </w:tabs>
        <w:spacing w:beforeLines="50" w:before="120" w:line="324" w:lineRule="auto"/>
        <w:rPr>
          <w:rFonts w:ascii="宋体" w:hAnsi="宋体"/>
          <w:sz w:val="24"/>
        </w:rPr>
      </w:pPr>
      <w:r>
        <w:rPr>
          <w:rFonts w:asciiTheme="minorEastAsia" w:eastAsiaTheme="minorEastAsia" w:hAnsiTheme="minorEastAsia" w:hint="eastAsia"/>
          <w:sz w:val="24"/>
        </w:rPr>
        <w:t>未提供有效的中小企业证明材料；</w:t>
      </w:r>
    </w:p>
    <w:p w:rsidR="00724860" w:rsidRDefault="00BF464C">
      <w:pPr>
        <w:tabs>
          <w:tab w:val="left" w:pos="709"/>
        </w:tabs>
        <w:spacing w:beforeLines="50" w:before="120" w:line="324" w:lineRule="auto"/>
        <w:ind w:left="284"/>
        <w:rPr>
          <w:rFonts w:ascii="宋体" w:hAnsi="宋体"/>
          <w:sz w:val="24"/>
        </w:rPr>
      </w:pPr>
      <w:r>
        <w:rPr>
          <w:rFonts w:ascii="宋体" w:hAnsi="宋体" w:hint="eastAsia"/>
          <w:sz w:val="24"/>
        </w:rPr>
        <w:t>以上内容若有缺失或无效（包括未按要求加盖公章</w:t>
      </w:r>
      <w:r w:rsidR="00EE4D53" w:rsidRPr="00EE4D53">
        <w:rPr>
          <w:rFonts w:ascii="宋体" w:hAnsi="宋体" w:hint="eastAsia"/>
          <w:sz w:val="24"/>
        </w:rPr>
        <w:t>、资料有效期</w:t>
      </w:r>
      <w:r>
        <w:rPr>
          <w:rFonts w:ascii="宋体" w:hAnsi="宋体" w:hint="eastAsia"/>
          <w:sz w:val="24"/>
        </w:rPr>
        <w:t>等），将按照无效投标处理。</w:t>
      </w:r>
    </w:p>
    <w:p w:rsidR="00724860" w:rsidRDefault="00BF464C" w:rsidP="005246D0">
      <w:pPr>
        <w:pStyle w:val="afa"/>
        <w:numPr>
          <w:ilvl w:val="0"/>
          <w:numId w:val="49"/>
        </w:numPr>
        <w:adjustRightInd w:val="0"/>
        <w:snapToGrid w:val="0"/>
        <w:spacing w:beforeLines="50" w:before="120" w:line="324" w:lineRule="auto"/>
        <w:ind w:left="851" w:firstLineChars="0" w:hanging="567"/>
        <w:outlineLvl w:val="0"/>
        <w:rPr>
          <w:rFonts w:ascii="宋体" w:hAnsi="宋体" w:cs="宋体"/>
          <w:b/>
          <w:sz w:val="24"/>
        </w:rPr>
      </w:pPr>
      <w:r>
        <w:rPr>
          <w:rFonts w:ascii="宋体" w:hAnsi="宋体" w:cs="宋体" w:hint="eastAsia"/>
          <w:b/>
          <w:sz w:val="24"/>
        </w:rPr>
        <w:t>符合性审查</w:t>
      </w:r>
    </w:p>
    <w:p w:rsidR="00724860" w:rsidRDefault="00BF464C">
      <w:pPr>
        <w:pStyle w:val="afa"/>
        <w:adjustRightInd w:val="0"/>
        <w:snapToGrid w:val="0"/>
        <w:spacing w:beforeLines="50" w:before="120" w:line="324" w:lineRule="auto"/>
        <w:ind w:left="284" w:firstLineChars="0" w:firstLine="0"/>
        <w:outlineLvl w:val="0"/>
        <w:rPr>
          <w:rFonts w:ascii="宋体" w:hAnsi="宋体" w:cs="宋体"/>
          <w:sz w:val="24"/>
        </w:rPr>
      </w:pPr>
      <w:r>
        <w:rPr>
          <w:rFonts w:ascii="宋体" w:hAnsi="宋体" w:cs="宋体" w:hint="eastAsia"/>
          <w:sz w:val="24"/>
        </w:rPr>
        <w:t>评标委员会对通过资格性审查的投标人进行符合性审查，发现有下列情况之一的，将不能进入评审打分程序：</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cs="宋体" w:hint="eastAsia"/>
          <w:sz w:val="24"/>
        </w:rPr>
        <w:t>未提供有效的投标书；</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cs="宋体" w:hint="eastAsia"/>
          <w:sz w:val="24"/>
        </w:rPr>
        <w:t>未提供有效</w:t>
      </w:r>
      <w:r w:rsidRPr="000B6258">
        <w:rPr>
          <w:rFonts w:ascii="宋体" w:hAnsi="宋体" w:cs="宋体" w:hint="eastAsia"/>
          <w:sz w:val="24"/>
        </w:rPr>
        <w:t>的法人声明</w:t>
      </w:r>
      <w:r>
        <w:rPr>
          <w:rFonts w:ascii="宋体" w:hAnsi="宋体" w:cs="宋体" w:hint="eastAsia"/>
          <w:sz w:val="24"/>
        </w:rPr>
        <w:t>或法定代表人授权书；</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cs="宋体" w:hint="eastAsia"/>
          <w:sz w:val="24"/>
        </w:rPr>
        <w:t>未提供有效的投标人的资格声明；</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cs="宋体" w:hint="eastAsia"/>
          <w:sz w:val="24"/>
        </w:rPr>
        <w:t>未提供有效的“开标一览表”；</w:t>
      </w:r>
    </w:p>
    <w:p w:rsidR="00724860" w:rsidRPr="00A22DCE" w:rsidRDefault="00BF464C" w:rsidP="00A22DCE">
      <w:pPr>
        <w:numPr>
          <w:ilvl w:val="0"/>
          <w:numId w:val="51"/>
        </w:numPr>
        <w:adjustRightInd w:val="0"/>
        <w:snapToGrid w:val="0"/>
        <w:spacing w:beforeLines="50" w:before="120" w:line="324" w:lineRule="auto"/>
        <w:rPr>
          <w:rFonts w:ascii="宋体" w:hAnsi="宋体" w:cs="宋体"/>
          <w:sz w:val="24"/>
        </w:rPr>
      </w:pPr>
      <w:r w:rsidRPr="00A22DCE">
        <w:rPr>
          <w:rFonts w:ascii="宋体" w:hAnsi="宋体" w:cs="宋体" w:hint="eastAsia"/>
          <w:sz w:val="24"/>
        </w:rPr>
        <w:t>未提供有效的服务承诺书；</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cs="宋体" w:hint="eastAsia"/>
          <w:sz w:val="24"/>
        </w:rPr>
        <w:t>投标报价高于采购预算或最高限价；</w:t>
      </w:r>
    </w:p>
    <w:p w:rsidR="00724860" w:rsidRDefault="00BF464C" w:rsidP="005246D0">
      <w:pPr>
        <w:numPr>
          <w:ilvl w:val="0"/>
          <w:numId w:val="51"/>
        </w:numPr>
        <w:adjustRightInd w:val="0"/>
        <w:snapToGrid w:val="0"/>
        <w:spacing w:beforeLines="50" w:before="120" w:line="324" w:lineRule="auto"/>
        <w:rPr>
          <w:rFonts w:ascii="宋体" w:hAnsi="宋体" w:cs="宋体"/>
          <w:sz w:val="24"/>
        </w:rPr>
      </w:pPr>
      <w:r>
        <w:rPr>
          <w:rFonts w:ascii="宋体" w:hAnsi="宋体" w:hint="eastAsia"/>
          <w:bCs/>
          <w:sz w:val="24"/>
        </w:rPr>
        <w:t>未响应实质性要求和条款，出现负偏离情况。</w:t>
      </w:r>
      <w:r>
        <w:rPr>
          <w:rFonts w:ascii="宋体" w:hAnsi="宋体" w:cs="宋体" w:hint="eastAsia"/>
          <w:sz w:val="24"/>
        </w:rPr>
        <w:t>（</w:t>
      </w:r>
      <w:r>
        <w:rPr>
          <w:rFonts w:ascii="宋体" w:hAnsi="宋体" w:hint="eastAsia"/>
          <w:bCs/>
          <w:sz w:val="24"/>
        </w:rPr>
        <w:t>实质性要求和条款：</w:t>
      </w:r>
      <w:r>
        <w:rPr>
          <w:rFonts w:ascii="宋体" w:hAnsi="宋体" w:cs="宋体" w:hint="eastAsia"/>
          <w:sz w:val="24"/>
        </w:rPr>
        <w:t>即招标文件中标有“</w:t>
      </w:r>
      <w:r w:rsidR="00704F63">
        <w:rPr>
          <w:rFonts w:asciiTheme="minorEastAsia" w:eastAsiaTheme="minorEastAsia" w:hAnsiTheme="minorEastAsia" w:hint="eastAsia"/>
          <w:bCs/>
          <w:sz w:val="24"/>
        </w:rPr>
        <w:t>★</w:t>
      </w:r>
      <w:r>
        <w:rPr>
          <w:rFonts w:ascii="宋体" w:hAnsi="宋体" w:cs="宋体" w:hint="eastAsia"/>
          <w:sz w:val="24"/>
        </w:rPr>
        <w:t>”</w:t>
      </w:r>
      <w:r>
        <w:rPr>
          <w:rFonts w:ascii="宋体" w:hAnsi="宋体" w:hint="eastAsia"/>
          <w:bCs/>
          <w:sz w:val="24"/>
        </w:rPr>
        <w:t>要求和条款</w:t>
      </w:r>
      <w:r>
        <w:rPr>
          <w:rFonts w:ascii="宋体" w:hAnsi="宋体" w:cs="宋体" w:hint="eastAsia"/>
          <w:sz w:val="24"/>
        </w:rPr>
        <w:t>；）。</w:t>
      </w:r>
    </w:p>
    <w:p w:rsidR="00724860" w:rsidRDefault="009B0E11">
      <w:pPr>
        <w:pStyle w:val="afa"/>
        <w:tabs>
          <w:tab w:val="left" w:pos="709"/>
        </w:tabs>
        <w:spacing w:beforeLines="50" w:before="120" w:line="324" w:lineRule="auto"/>
        <w:ind w:leftChars="135" w:left="283" w:firstLine="480"/>
        <w:rPr>
          <w:rFonts w:ascii="宋体" w:hAnsi="宋体"/>
          <w:sz w:val="24"/>
        </w:rPr>
      </w:pPr>
      <w:r w:rsidRPr="007513C5">
        <w:rPr>
          <w:rFonts w:ascii="宋体" w:hAnsi="宋体" w:hint="eastAsia"/>
          <w:sz w:val="24"/>
        </w:rPr>
        <w:t>无效处理标准：未提供、</w:t>
      </w:r>
      <w:r w:rsidR="00BF464C" w:rsidRPr="007513C5">
        <w:rPr>
          <w:rFonts w:ascii="宋体" w:hAnsi="宋体" w:hint="eastAsia"/>
          <w:sz w:val="24"/>
        </w:rPr>
        <w:t>未按要求签字、未</w:t>
      </w:r>
      <w:r w:rsidR="00A818F5" w:rsidRPr="007513C5">
        <w:rPr>
          <w:rFonts w:ascii="宋体" w:hAnsi="宋体" w:hint="eastAsia"/>
          <w:sz w:val="24"/>
        </w:rPr>
        <w:t>按要求</w:t>
      </w:r>
      <w:r w:rsidR="00BF464C" w:rsidRPr="007513C5">
        <w:rPr>
          <w:rFonts w:ascii="宋体" w:hAnsi="宋体" w:hint="eastAsia"/>
          <w:sz w:val="24"/>
        </w:rPr>
        <w:t>加盖公章等</w:t>
      </w:r>
      <w:r w:rsidRPr="007513C5">
        <w:rPr>
          <w:rFonts w:ascii="宋体" w:hAnsi="宋体" w:hint="eastAsia"/>
          <w:sz w:val="24"/>
        </w:rPr>
        <w:t>。</w:t>
      </w:r>
      <w:r w:rsidR="00BF464C">
        <w:rPr>
          <w:rFonts w:ascii="宋体" w:hAnsi="宋体" w:hint="eastAsia"/>
          <w:sz w:val="24"/>
        </w:rPr>
        <w:t>签字指亲笔手签，签字章无效。</w:t>
      </w:r>
    </w:p>
    <w:p w:rsidR="00724860" w:rsidRDefault="00BF464C" w:rsidP="005246D0">
      <w:pPr>
        <w:pStyle w:val="afa"/>
        <w:numPr>
          <w:ilvl w:val="0"/>
          <w:numId w:val="49"/>
        </w:numPr>
        <w:adjustRightInd w:val="0"/>
        <w:snapToGrid w:val="0"/>
        <w:spacing w:beforeLines="50" w:before="120" w:line="324" w:lineRule="auto"/>
        <w:ind w:left="851" w:firstLineChars="0" w:hanging="567"/>
        <w:outlineLvl w:val="0"/>
        <w:rPr>
          <w:rFonts w:ascii="宋体" w:hAnsi="宋体" w:cs="宋体"/>
          <w:b/>
          <w:sz w:val="24"/>
        </w:rPr>
      </w:pPr>
      <w:r>
        <w:rPr>
          <w:rFonts w:ascii="宋体" w:hAnsi="宋体" w:cs="宋体" w:hint="eastAsia"/>
          <w:b/>
          <w:sz w:val="24"/>
        </w:rPr>
        <w:t>会审</w:t>
      </w:r>
    </w:p>
    <w:p w:rsidR="00724860" w:rsidRDefault="00BF464C">
      <w:pPr>
        <w:tabs>
          <w:tab w:val="left" w:pos="900"/>
        </w:tabs>
        <w:adjustRightInd w:val="0"/>
        <w:snapToGrid w:val="0"/>
        <w:spacing w:beforeLines="50" w:before="120" w:line="324" w:lineRule="auto"/>
        <w:ind w:firstLineChars="200" w:firstLine="480"/>
        <w:rPr>
          <w:rFonts w:ascii="宋体" w:hAnsi="宋体" w:cs="宋体"/>
          <w:color w:val="FF0000"/>
          <w:sz w:val="24"/>
        </w:rPr>
      </w:pPr>
      <w:r>
        <w:rPr>
          <w:rFonts w:ascii="宋体" w:hAnsi="宋体" w:cs="宋体" w:hint="eastAsia"/>
          <w:sz w:val="24"/>
        </w:rPr>
        <w:t>根据符合性审查结果，由评标委员会会审，决定哪些是有效投标，哪些是无效投标，并说明无效投标人原因。</w:t>
      </w:r>
    </w:p>
    <w:p w:rsidR="00724860" w:rsidRDefault="00BF464C">
      <w:pPr>
        <w:tabs>
          <w:tab w:val="left" w:pos="900"/>
        </w:tabs>
        <w:adjustRightInd w:val="0"/>
        <w:snapToGrid w:val="0"/>
        <w:spacing w:beforeLines="50" w:before="120" w:line="324" w:lineRule="auto"/>
        <w:ind w:firstLineChars="100" w:firstLine="241"/>
        <w:jc w:val="left"/>
        <w:outlineLvl w:val="0"/>
        <w:rPr>
          <w:rFonts w:ascii="宋体" w:hAnsi="宋体" w:cs="宋体"/>
          <w:b/>
          <w:sz w:val="24"/>
        </w:rPr>
      </w:pPr>
      <w:r>
        <w:rPr>
          <w:rFonts w:ascii="宋体" w:hAnsi="宋体" w:cs="宋体" w:hint="eastAsia"/>
          <w:b/>
          <w:sz w:val="24"/>
        </w:rPr>
        <w:t xml:space="preserve">（四）评审打分 </w:t>
      </w:r>
    </w:p>
    <w:p w:rsidR="00724860" w:rsidRDefault="00BF464C">
      <w:pPr>
        <w:tabs>
          <w:tab w:val="left" w:pos="900"/>
        </w:tabs>
        <w:adjustRightInd w:val="0"/>
        <w:snapToGrid w:val="0"/>
        <w:spacing w:beforeLines="50" w:before="120" w:line="324" w:lineRule="auto"/>
        <w:ind w:leftChars="232" w:left="487"/>
        <w:rPr>
          <w:rFonts w:ascii="宋体" w:hAnsi="宋体" w:cs="宋体"/>
          <w:sz w:val="24"/>
        </w:rPr>
      </w:pPr>
      <w:r>
        <w:rPr>
          <w:rFonts w:ascii="宋体" w:hAnsi="宋体" w:cs="宋体" w:hint="eastAsia"/>
          <w:sz w:val="24"/>
        </w:rPr>
        <w:t>1）由评标委员会成员对有效投标文件独立评审，依据评标内容和评分标准逐项打分，并汇总每个投标人的得分。</w:t>
      </w:r>
    </w:p>
    <w:p w:rsidR="00724860" w:rsidRDefault="00BF464C">
      <w:pPr>
        <w:adjustRightInd w:val="0"/>
        <w:snapToGrid w:val="0"/>
        <w:spacing w:beforeLines="50" w:before="120" w:line="324" w:lineRule="auto"/>
        <w:ind w:firstLineChars="400" w:firstLine="960"/>
        <w:rPr>
          <w:rFonts w:ascii="宋体" w:hAnsi="宋体" w:cs="宋体"/>
          <w:sz w:val="24"/>
        </w:rPr>
      </w:pPr>
      <w:r>
        <w:rPr>
          <w:rFonts w:ascii="宋体" w:hAnsi="宋体" w:cs="宋体" w:hint="eastAsia"/>
          <w:sz w:val="24"/>
        </w:rPr>
        <w:t>每位评委打分=各评分因素之</w:t>
      </w:r>
      <w:proofErr w:type="gramStart"/>
      <w:r>
        <w:rPr>
          <w:rFonts w:ascii="宋体" w:hAnsi="宋体" w:cs="宋体" w:hint="eastAsia"/>
          <w:sz w:val="24"/>
        </w:rPr>
        <w:t>和</w:t>
      </w:r>
      <w:proofErr w:type="gramEnd"/>
    </w:p>
    <w:p w:rsidR="00724860" w:rsidRDefault="00BF464C">
      <w:pPr>
        <w:adjustRightInd w:val="0"/>
        <w:snapToGrid w:val="0"/>
        <w:spacing w:beforeLines="50" w:before="120" w:line="324" w:lineRule="auto"/>
        <w:ind w:firstLineChars="400" w:firstLine="960"/>
        <w:rPr>
          <w:rFonts w:ascii="宋体" w:hAnsi="宋体" w:cs="宋体"/>
          <w:sz w:val="24"/>
        </w:rPr>
      </w:pPr>
      <w:r>
        <w:rPr>
          <w:rFonts w:ascii="宋体" w:hAnsi="宋体" w:cs="宋体" w:hint="eastAsia"/>
          <w:sz w:val="24"/>
        </w:rPr>
        <w:t>平均分=评委打分之和/评委数</w:t>
      </w:r>
    </w:p>
    <w:p w:rsidR="00724860" w:rsidRDefault="00BF464C">
      <w:pPr>
        <w:tabs>
          <w:tab w:val="left" w:pos="900"/>
        </w:tabs>
        <w:adjustRightInd w:val="0"/>
        <w:snapToGrid w:val="0"/>
        <w:spacing w:beforeLines="50" w:before="120" w:line="324" w:lineRule="auto"/>
        <w:ind w:leftChars="232" w:left="487"/>
        <w:rPr>
          <w:rFonts w:ascii="宋体" w:hAnsi="宋体" w:cs="宋体"/>
          <w:sz w:val="24"/>
        </w:rPr>
      </w:pPr>
      <w:r>
        <w:rPr>
          <w:rFonts w:ascii="宋体" w:hAnsi="宋体" w:cs="宋体" w:hint="eastAsia"/>
          <w:sz w:val="24"/>
        </w:rPr>
        <w:t>2）评分要求：评委按评标内容和标准逐项打分，分值在最低分-满分之间。</w:t>
      </w:r>
    </w:p>
    <w:p w:rsidR="00724860" w:rsidRDefault="00BF464C">
      <w:pPr>
        <w:tabs>
          <w:tab w:val="left" w:pos="900"/>
        </w:tabs>
        <w:adjustRightInd w:val="0"/>
        <w:snapToGrid w:val="0"/>
        <w:spacing w:beforeLines="50" w:before="120" w:line="324" w:lineRule="auto"/>
        <w:ind w:firstLineChars="100" w:firstLine="241"/>
        <w:outlineLvl w:val="0"/>
        <w:rPr>
          <w:rFonts w:ascii="宋体" w:hAnsi="宋体" w:cs="宋体"/>
          <w:b/>
          <w:sz w:val="24"/>
        </w:rPr>
      </w:pPr>
      <w:r>
        <w:rPr>
          <w:rFonts w:ascii="宋体" w:hAnsi="宋体" w:cs="宋体" w:hint="eastAsia"/>
          <w:b/>
          <w:sz w:val="24"/>
        </w:rPr>
        <w:t>（五）出具评标报告</w:t>
      </w:r>
      <w:r>
        <w:rPr>
          <w:rFonts w:ascii="宋体" w:hAnsi="宋体" w:cs="宋体"/>
          <w:color w:val="FF0000"/>
          <w:sz w:val="24"/>
        </w:rPr>
        <w:t xml:space="preserve"> </w:t>
      </w:r>
    </w:p>
    <w:p w:rsidR="00724860" w:rsidRDefault="00BF464C">
      <w:pPr>
        <w:tabs>
          <w:tab w:val="left" w:pos="900"/>
        </w:tabs>
        <w:adjustRightInd w:val="0"/>
        <w:snapToGrid w:val="0"/>
        <w:spacing w:beforeLines="50" w:before="120" w:line="324" w:lineRule="auto"/>
        <w:ind w:firstLineChars="200" w:firstLine="480"/>
        <w:rPr>
          <w:rFonts w:ascii="宋体" w:hAnsi="宋体" w:cs="宋体"/>
          <w:sz w:val="24"/>
        </w:rPr>
      </w:pPr>
      <w:r>
        <w:rPr>
          <w:rFonts w:ascii="宋体" w:hAnsi="宋体" w:cs="宋体" w:hint="eastAsia"/>
          <w:sz w:val="24"/>
        </w:rPr>
        <w:lastRenderedPageBreak/>
        <w:t>1.评标委员会根据评审打分汇总结果，起草评标报告，向采购人推荐中标候选人。</w:t>
      </w:r>
    </w:p>
    <w:p w:rsidR="00724860" w:rsidRDefault="00BF464C">
      <w:pPr>
        <w:tabs>
          <w:tab w:val="left" w:pos="900"/>
        </w:tabs>
        <w:adjustRightInd w:val="0"/>
        <w:snapToGrid w:val="0"/>
        <w:spacing w:beforeLines="50" w:before="120" w:line="324" w:lineRule="auto"/>
        <w:ind w:firstLineChars="200" w:firstLine="480"/>
        <w:rPr>
          <w:rFonts w:ascii="宋体" w:hAnsi="宋体" w:cs="宋体"/>
          <w:sz w:val="24"/>
        </w:rPr>
      </w:pPr>
      <w:r>
        <w:rPr>
          <w:rFonts w:ascii="宋体" w:hAnsi="宋体" w:cs="宋体" w:hint="eastAsia"/>
          <w:sz w:val="24"/>
        </w:rPr>
        <w:t>2.推荐中标候选人的原则：按得分高低顺序排列；得分相同的，按投标报价由低到高顺序排列；投标报价也相同的，按技术指标优劣排列。</w:t>
      </w:r>
    </w:p>
    <w:p w:rsidR="00724860" w:rsidRDefault="00BF464C">
      <w:pPr>
        <w:spacing w:beforeLines="50" w:before="120" w:line="324" w:lineRule="auto"/>
        <w:outlineLvl w:val="0"/>
        <w:rPr>
          <w:rFonts w:ascii="宋体" w:hAnsi="宋体" w:cs="宋体"/>
          <w:b/>
          <w:sz w:val="24"/>
        </w:rPr>
      </w:pPr>
      <w:r>
        <w:rPr>
          <w:rFonts w:ascii="宋体" w:hAnsi="宋体" w:cs="宋体" w:hint="eastAsia"/>
          <w:b/>
          <w:sz w:val="24"/>
        </w:rPr>
        <w:t>八、中标人的确定：</w:t>
      </w:r>
    </w:p>
    <w:p w:rsidR="00724860" w:rsidRDefault="00BF464C">
      <w:pPr>
        <w:adjustRightInd w:val="0"/>
        <w:snapToGrid w:val="0"/>
        <w:spacing w:beforeLines="50" w:before="120" w:line="324" w:lineRule="auto"/>
        <w:ind w:firstLineChars="200" w:firstLine="480"/>
        <w:jc w:val="left"/>
        <w:outlineLvl w:val="0"/>
        <w:rPr>
          <w:rFonts w:ascii="宋体" w:hAnsi="宋体" w:cs="宋体"/>
          <w:sz w:val="24"/>
        </w:rPr>
      </w:pPr>
      <w:r>
        <w:rPr>
          <w:rFonts w:ascii="宋体" w:hAnsi="宋体" w:cs="宋体" w:hint="eastAsia"/>
          <w:sz w:val="24"/>
        </w:rPr>
        <w:t>采购人应当自收到评标报告之日起5个工作日内，在评标报告确定的中标候选人名单中按顺序确定中标人。</w:t>
      </w:r>
      <w:r w:rsidR="00A94C5C">
        <w:rPr>
          <w:rFonts w:asciiTheme="minorEastAsia" w:eastAsiaTheme="minorEastAsia" w:hAnsiTheme="minorEastAsia" w:cs="宋体" w:hint="eastAsia"/>
          <w:sz w:val="24"/>
        </w:rPr>
        <w:t>中标候选人并列的，由采购人或者采购人委托评标委员会按照招标文件规定的方式确定中标人；招标文件未规定的，采取随机抽取的方式确定。</w:t>
      </w:r>
    </w:p>
    <w:p w:rsidR="00724860" w:rsidRDefault="00BF464C">
      <w:pPr>
        <w:adjustRightInd w:val="0"/>
        <w:snapToGrid w:val="0"/>
        <w:spacing w:beforeLines="50" w:before="120" w:line="324" w:lineRule="auto"/>
        <w:ind w:firstLineChars="200" w:firstLine="480"/>
        <w:jc w:val="left"/>
        <w:outlineLvl w:val="0"/>
        <w:rPr>
          <w:rFonts w:ascii="宋体" w:hAnsi="宋体" w:cs="宋体"/>
          <w:sz w:val="24"/>
        </w:rPr>
      </w:pPr>
      <w:r>
        <w:rPr>
          <w:rFonts w:ascii="宋体" w:hAnsi="宋体" w:cs="宋体" w:hint="eastAsia"/>
          <w:sz w:val="24"/>
        </w:rPr>
        <w:t>采购人在收到评标报告5个工作日内未按评标报告推荐的中标候选人顺序确定中标人，又不能说明合法理由的，视同按评标报告推荐的顺序确定排名第一的中标候选人为中标人。</w:t>
      </w:r>
    </w:p>
    <w:p w:rsidR="00724860" w:rsidRDefault="00BF464C">
      <w:pPr>
        <w:spacing w:beforeLines="50" w:before="120" w:line="324" w:lineRule="auto"/>
        <w:outlineLvl w:val="0"/>
        <w:rPr>
          <w:rFonts w:ascii="宋体" w:hAnsi="宋体" w:cs="宋体"/>
          <w:b/>
          <w:sz w:val="24"/>
        </w:rPr>
      </w:pPr>
      <w:r>
        <w:rPr>
          <w:rFonts w:ascii="宋体" w:hAnsi="宋体" w:cs="宋体" w:hint="eastAsia"/>
          <w:b/>
          <w:sz w:val="24"/>
        </w:rPr>
        <w:t>九、中标结果的公布：</w:t>
      </w:r>
    </w:p>
    <w:p w:rsidR="00724860" w:rsidRDefault="00BF464C">
      <w:pPr>
        <w:adjustRightInd w:val="0"/>
        <w:snapToGrid w:val="0"/>
        <w:spacing w:beforeLines="50" w:before="120" w:line="324" w:lineRule="auto"/>
        <w:ind w:firstLineChars="200" w:firstLine="480"/>
        <w:jc w:val="left"/>
        <w:rPr>
          <w:rFonts w:ascii="宋体" w:hAnsi="宋体"/>
          <w:sz w:val="24"/>
        </w:rPr>
      </w:pPr>
      <w:r>
        <w:rPr>
          <w:rFonts w:ascii="宋体" w:hAnsi="宋体" w:hint="eastAsia"/>
          <w:sz w:val="24"/>
        </w:rPr>
        <w:t>采购人或采购代理机构自中标人确定之日起2个工作日内，在省级以上财政部门指定的媒体上公告中标结果，招标文件应当随中标结果同时公告。</w:t>
      </w:r>
    </w:p>
    <w:p w:rsidR="00724860" w:rsidRDefault="00BF464C">
      <w:pPr>
        <w:adjustRightInd w:val="0"/>
        <w:snapToGrid w:val="0"/>
        <w:spacing w:beforeLines="50" w:before="120" w:line="324" w:lineRule="auto"/>
        <w:ind w:firstLineChars="200" w:firstLine="480"/>
        <w:jc w:val="left"/>
        <w:rPr>
          <w:rFonts w:ascii="宋体" w:hAnsi="宋体"/>
          <w:sz w:val="24"/>
        </w:rPr>
      </w:pPr>
      <w:r>
        <w:rPr>
          <w:rFonts w:ascii="宋体" w:hAnsi="宋体" w:hint="eastAsia"/>
          <w:sz w:val="24"/>
        </w:rPr>
        <w:t>中标公告期限为1个工作日。</w:t>
      </w:r>
    </w:p>
    <w:p w:rsidR="00724860" w:rsidRDefault="00BF464C">
      <w:pPr>
        <w:tabs>
          <w:tab w:val="left" w:pos="988"/>
          <w:tab w:val="left" w:pos="9388"/>
        </w:tabs>
        <w:autoSpaceDE w:val="0"/>
        <w:autoSpaceDN w:val="0"/>
        <w:snapToGrid w:val="0"/>
        <w:spacing w:afterLines="100" w:after="240" w:line="300" w:lineRule="auto"/>
        <w:jc w:val="center"/>
        <w:rPr>
          <w:rFonts w:ascii="宋体" w:hAnsi="宋体"/>
          <w:b/>
          <w:sz w:val="36"/>
          <w:szCs w:val="36"/>
        </w:rPr>
      </w:pPr>
      <w:r>
        <w:rPr>
          <w:rFonts w:ascii="宋体" w:hAnsi="宋体" w:cs="宋体"/>
          <w:sz w:val="24"/>
        </w:rPr>
        <w:br w:type="page"/>
      </w:r>
      <w:r>
        <w:rPr>
          <w:rFonts w:ascii="宋体" w:hAnsi="宋体" w:hint="eastAsia"/>
          <w:b/>
          <w:sz w:val="36"/>
          <w:szCs w:val="36"/>
        </w:rPr>
        <w:lastRenderedPageBreak/>
        <w:t>第六章 投标文件表格格式</w:t>
      </w:r>
    </w:p>
    <w:p w:rsidR="00724860" w:rsidRDefault="00BF464C">
      <w:pPr>
        <w:pStyle w:val="2"/>
        <w:numPr>
          <w:ilvl w:val="0"/>
          <w:numId w:val="0"/>
        </w:numPr>
        <w:tabs>
          <w:tab w:val="left" w:pos="5580"/>
        </w:tabs>
        <w:adjustRightInd w:val="0"/>
        <w:snapToGrid w:val="0"/>
        <w:spacing w:before="0" w:after="0" w:line="300" w:lineRule="auto"/>
        <w:jc w:val="left"/>
        <w:rPr>
          <w:rFonts w:ascii="宋体" w:eastAsia="宋体" w:hAnsi="宋体"/>
        </w:rPr>
      </w:pPr>
      <w:r>
        <w:rPr>
          <w:rFonts w:ascii="宋体" w:eastAsia="宋体" w:hAnsi="宋体" w:hint="eastAsia"/>
        </w:rPr>
        <w:t xml:space="preserve">附件1： </w:t>
      </w:r>
    </w:p>
    <w:p w:rsidR="00724860" w:rsidRDefault="00BF464C">
      <w:pPr>
        <w:pStyle w:val="2"/>
        <w:keepNext w:val="0"/>
        <w:keepLines w:val="0"/>
        <w:numPr>
          <w:ilvl w:val="0"/>
          <w:numId w:val="0"/>
        </w:numPr>
        <w:tabs>
          <w:tab w:val="left" w:pos="5580"/>
        </w:tabs>
        <w:adjustRightInd w:val="0"/>
        <w:snapToGrid w:val="0"/>
        <w:spacing w:before="0" w:after="0" w:line="300" w:lineRule="auto"/>
        <w:jc w:val="center"/>
        <w:rPr>
          <w:rFonts w:ascii="宋体" w:eastAsia="宋体" w:hAnsi="宋体"/>
        </w:rPr>
      </w:pPr>
      <w:r>
        <w:rPr>
          <w:rFonts w:ascii="宋体" w:eastAsia="宋体" w:hAnsi="宋体" w:hint="eastAsia"/>
        </w:rPr>
        <w:t>投标书（格式）</w:t>
      </w:r>
    </w:p>
    <w:p w:rsidR="00724860" w:rsidRDefault="00BF464C">
      <w:pPr>
        <w:pStyle w:val="a9"/>
        <w:tabs>
          <w:tab w:val="left" w:pos="5580"/>
        </w:tabs>
        <w:spacing w:line="300" w:lineRule="auto"/>
        <w:jc w:val="left"/>
        <w:rPr>
          <w:rFonts w:hAnsi="宋体"/>
          <w:b/>
          <w:sz w:val="24"/>
        </w:rPr>
      </w:pPr>
      <w:r>
        <w:rPr>
          <w:rFonts w:hAnsi="宋体" w:hint="eastAsia"/>
          <w:b/>
          <w:sz w:val="24"/>
        </w:rPr>
        <w:t>致：北京市密云区政府采购中心</w:t>
      </w:r>
    </w:p>
    <w:p w:rsidR="00724860" w:rsidRDefault="00BF464C">
      <w:pPr>
        <w:pStyle w:val="a9"/>
        <w:tabs>
          <w:tab w:val="left" w:pos="5580"/>
        </w:tabs>
        <w:spacing w:beforeLines="50" w:before="120" w:line="300" w:lineRule="auto"/>
        <w:ind w:firstLineChars="200" w:firstLine="480"/>
        <w:rPr>
          <w:rFonts w:hAnsi="宋体"/>
          <w:sz w:val="24"/>
        </w:rPr>
      </w:pPr>
      <w:r>
        <w:rPr>
          <w:rFonts w:hAnsi="宋体" w:hint="eastAsia"/>
          <w:sz w:val="24"/>
        </w:rPr>
        <w:t>我公司法定代表人</w:t>
      </w:r>
      <w:r>
        <w:rPr>
          <w:rFonts w:hAnsi="宋体" w:hint="eastAsia"/>
          <w:sz w:val="24"/>
          <w:u w:val="single"/>
        </w:rPr>
        <w:t xml:space="preserve">          </w:t>
      </w:r>
      <w:r>
        <w:rPr>
          <w:rFonts w:hAnsi="宋体" w:hint="eastAsia"/>
          <w:sz w:val="24"/>
        </w:rPr>
        <w:t>（职务:</w:t>
      </w:r>
      <w:r>
        <w:rPr>
          <w:rFonts w:hAnsi="宋体" w:hint="eastAsia"/>
          <w:sz w:val="24"/>
          <w:u w:val="single"/>
        </w:rPr>
        <w:t xml:space="preserve">        </w:t>
      </w:r>
      <w:r>
        <w:rPr>
          <w:rFonts w:hAnsi="宋体" w:hint="eastAsia"/>
          <w:sz w:val="24"/>
        </w:rPr>
        <w:t>），现授权</w:t>
      </w:r>
      <w:r>
        <w:rPr>
          <w:rFonts w:hAnsi="宋体" w:hint="eastAsia"/>
          <w:sz w:val="24"/>
          <w:u w:val="single"/>
        </w:rPr>
        <w:t xml:space="preserve">         </w:t>
      </w:r>
      <w:r>
        <w:rPr>
          <w:rFonts w:hAnsi="宋体" w:hint="eastAsia"/>
          <w:sz w:val="24"/>
        </w:rPr>
        <w:t>（职务:</w:t>
      </w:r>
      <w:r>
        <w:rPr>
          <w:rFonts w:hAnsi="宋体" w:hint="eastAsia"/>
          <w:sz w:val="24"/>
          <w:u w:val="single"/>
        </w:rPr>
        <w:t xml:space="preserve">     </w:t>
      </w:r>
      <w:r>
        <w:rPr>
          <w:rFonts w:hAnsi="宋体" w:hint="eastAsia"/>
          <w:sz w:val="24"/>
        </w:rPr>
        <w:t>）参加贵方组织的密云区</w:t>
      </w:r>
      <w:r>
        <w:rPr>
          <w:rFonts w:hAnsi="宋体" w:hint="eastAsia"/>
          <w:sz w:val="24"/>
          <w:u w:val="single"/>
        </w:rPr>
        <w:t xml:space="preserve">                   </w:t>
      </w:r>
      <w:r>
        <w:rPr>
          <w:rFonts w:hAnsi="宋体" w:hint="eastAsia"/>
          <w:sz w:val="24"/>
        </w:rPr>
        <w:t>政府采购项目招标活动,项目编号：</w:t>
      </w:r>
      <w:r>
        <w:rPr>
          <w:rFonts w:hAnsi="宋体" w:hint="eastAsia"/>
          <w:sz w:val="24"/>
          <w:u w:val="single"/>
        </w:rPr>
        <w:t xml:space="preserve">                 </w:t>
      </w:r>
      <w:r>
        <w:rPr>
          <w:rFonts w:hAnsi="宋体" w:hint="eastAsia"/>
          <w:sz w:val="24"/>
        </w:rPr>
        <w:t>，根据招标文件规定，向贵方提交投标文件，并作如下承诺：</w:t>
      </w:r>
    </w:p>
    <w:p w:rsidR="00724860" w:rsidRDefault="00BF464C" w:rsidP="005246D0">
      <w:pPr>
        <w:pStyle w:val="17"/>
        <w:numPr>
          <w:ilvl w:val="0"/>
          <w:numId w:val="52"/>
        </w:numPr>
        <w:tabs>
          <w:tab w:val="left" w:pos="420"/>
        </w:tabs>
        <w:snapToGrid w:val="0"/>
        <w:spacing w:line="300" w:lineRule="auto"/>
        <w:textAlignment w:val="auto"/>
        <w:rPr>
          <w:sz w:val="24"/>
          <w:szCs w:val="24"/>
        </w:rPr>
      </w:pPr>
      <w:r>
        <w:rPr>
          <w:rFonts w:hint="eastAsia"/>
          <w:sz w:val="24"/>
          <w:szCs w:val="24"/>
        </w:rPr>
        <w:t>我方承诺已经具备招标文件中规定投标人基本条件和补充条件；</w:t>
      </w:r>
    </w:p>
    <w:p w:rsidR="00724860" w:rsidRDefault="00BF464C" w:rsidP="005246D0">
      <w:pPr>
        <w:pStyle w:val="17"/>
        <w:numPr>
          <w:ilvl w:val="0"/>
          <w:numId w:val="52"/>
        </w:numPr>
        <w:tabs>
          <w:tab w:val="left" w:pos="420"/>
        </w:tabs>
        <w:snapToGrid w:val="0"/>
        <w:spacing w:line="300" w:lineRule="auto"/>
        <w:textAlignment w:val="auto"/>
        <w:rPr>
          <w:sz w:val="24"/>
          <w:szCs w:val="24"/>
        </w:rPr>
      </w:pPr>
      <w:r>
        <w:rPr>
          <w:rFonts w:hint="eastAsia"/>
          <w:sz w:val="24"/>
          <w:szCs w:val="24"/>
        </w:rPr>
        <w:t>我方同意在本项目邀请书中规定的投标有效期内（</w:t>
      </w:r>
      <w:r>
        <w:rPr>
          <w:rFonts w:hint="eastAsia"/>
          <w:sz w:val="24"/>
          <w:u w:val="single"/>
        </w:rPr>
        <w:t>90</w:t>
      </w:r>
      <w:r>
        <w:rPr>
          <w:rFonts w:hint="eastAsia"/>
          <w:sz w:val="24"/>
        </w:rPr>
        <w:t>个工作日</w:t>
      </w:r>
      <w:r>
        <w:rPr>
          <w:rFonts w:hint="eastAsia"/>
          <w:sz w:val="24"/>
          <w:szCs w:val="24"/>
        </w:rPr>
        <w:t>）遵守本投标文件中的承诺，且在此期限期满之前均具有约束力；</w:t>
      </w:r>
    </w:p>
    <w:p w:rsidR="00724860" w:rsidRDefault="00BF464C" w:rsidP="005246D0">
      <w:pPr>
        <w:pStyle w:val="a9"/>
        <w:numPr>
          <w:ilvl w:val="0"/>
          <w:numId w:val="52"/>
        </w:numPr>
        <w:tabs>
          <w:tab w:val="left" w:pos="5580"/>
        </w:tabs>
        <w:spacing w:line="300" w:lineRule="auto"/>
        <w:jc w:val="left"/>
        <w:rPr>
          <w:rFonts w:hAnsi="宋体"/>
          <w:sz w:val="24"/>
        </w:rPr>
      </w:pPr>
      <w:r>
        <w:rPr>
          <w:rFonts w:hAnsi="宋体" w:hint="eastAsia"/>
          <w:sz w:val="24"/>
        </w:rPr>
        <w:t>本次“开标一览表”投标报价如下：</w:t>
      </w:r>
    </w:p>
    <w:p w:rsidR="00724860" w:rsidRDefault="00BF464C">
      <w:pPr>
        <w:pStyle w:val="afa"/>
        <w:spacing w:line="300" w:lineRule="auto"/>
        <w:ind w:left="720" w:firstLineChars="0" w:firstLine="0"/>
        <w:rPr>
          <w:rFonts w:ascii="宋体" w:hAnsi="宋体"/>
          <w:sz w:val="24"/>
        </w:rPr>
      </w:pPr>
      <w:r>
        <w:rPr>
          <w:rFonts w:ascii="宋体" w:hAnsi="宋体" w:hint="eastAsia"/>
          <w:sz w:val="24"/>
        </w:rPr>
        <w:t>投标报价:（大写）：</w:t>
      </w:r>
      <w:r>
        <w:rPr>
          <w:rFonts w:ascii="宋体" w:hAnsi="宋体" w:hint="eastAsia"/>
          <w:sz w:val="24"/>
          <w:u w:val="single"/>
        </w:rPr>
        <w:t xml:space="preserve">               </w:t>
      </w:r>
      <w:r>
        <w:rPr>
          <w:rFonts w:ascii="宋体" w:hAnsi="宋体" w:hint="eastAsia"/>
          <w:sz w:val="24"/>
        </w:rPr>
        <w:t>元（￥：</w:t>
      </w:r>
      <w:r>
        <w:rPr>
          <w:rFonts w:ascii="宋体" w:hAnsi="宋体" w:hint="eastAsia"/>
          <w:sz w:val="24"/>
          <w:u w:val="single"/>
        </w:rPr>
        <w:t xml:space="preserve">        </w:t>
      </w:r>
      <w:r>
        <w:rPr>
          <w:rFonts w:ascii="宋体" w:hAnsi="宋体" w:hint="eastAsia"/>
          <w:sz w:val="24"/>
        </w:rPr>
        <w:t>元）；</w:t>
      </w:r>
    </w:p>
    <w:p w:rsidR="00724860" w:rsidRDefault="00BF464C" w:rsidP="005246D0">
      <w:pPr>
        <w:pStyle w:val="a9"/>
        <w:numPr>
          <w:ilvl w:val="0"/>
          <w:numId w:val="52"/>
        </w:numPr>
        <w:tabs>
          <w:tab w:val="left" w:pos="5580"/>
        </w:tabs>
        <w:spacing w:line="300" w:lineRule="auto"/>
        <w:jc w:val="left"/>
        <w:rPr>
          <w:rFonts w:hAnsi="宋体"/>
          <w:sz w:val="24"/>
        </w:rPr>
      </w:pPr>
      <w:r>
        <w:rPr>
          <w:rFonts w:hAnsi="宋体" w:hint="eastAsia"/>
          <w:sz w:val="24"/>
        </w:rPr>
        <w:t>同意招标文件中的付款方式、交货方式、合同履行期限和质量保证金的规定；</w:t>
      </w:r>
    </w:p>
    <w:p w:rsidR="00724860" w:rsidRDefault="00BF464C" w:rsidP="005246D0">
      <w:pPr>
        <w:pStyle w:val="a9"/>
        <w:numPr>
          <w:ilvl w:val="0"/>
          <w:numId w:val="52"/>
        </w:numPr>
        <w:tabs>
          <w:tab w:val="left" w:pos="5580"/>
        </w:tabs>
        <w:spacing w:line="300" w:lineRule="auto"/>
        <w:rPr>
          <w:rFonts w:hAnsi="宋体"/>
          <w:sz w:val="24"/>
        </w:rPr>
      </w:pPr>
      <w:r>
        <w:rPr>
          <w:rFonts w:hAnsi="宋体" w:hint="eastAsia"/>
          <w:sz w:val="24"/>
        </w:rPr>
        <w:t>保证提供按照贵方可能要求的与其投标有关的一切数据情况、技术资料及资质证明文件，完全理解不一定最低价中标的规定；</w:t>
      </w:r>
    </w:p>
    <w:p w:rsidR="00724860" w:rsidRDefault="00BF464C" w:rsidP="005246D0">
      <w:pPr>
        <w:pStyle w:val="17"/>
        <w:numPr>
          <w:ilvl w:val="0"/>
          <w:numId w:val="52"/>
        </w:numPr>
        <w:snapToGrid w:val="0"/>
        <w:spacing w:line="300" w:lineRule="auto"/>
        <w:textAlignment w:val="auto"/>
        <w:rPr>
          <w:sz w:val="24"/>
          <w:szCs w:val="24"/>
        </w:rPr>
      </w:pPr>
      <w:r>
        <w:rPr>
          <w:rFonts w:hint="eastAsia"/>
          <w:sz w:val="24"/>
          <w:szCs w:val="24"/>
        </w:rPr>
        <w:t>保证遵守国家有关法律、法规和规章。如中标，保证忠实地执行所签订的合同，并承担合同规定的责任和义务；保证向采购人提供的</w:t>
      </w:r>
      <w:r w:rsidR="00486F2E">
        <w:rPr>
          <w:rFonts w:hint="eastAsia"/>
          <w:sz w:val="24"/>
          <w:szCs w:val="24"/>
        </w:rPr>
        <w:t>服务、</w:t>
      </w:r>
      <w:r>
        <w:rPr>
          <w:rFonts w:hint="eastAsia"/>
          <w:sz w:val="24"/>
          <w:szCs w:val="24"/>
        </w:rPr>
        <w:t>货物与投标的</w:t>
      </w:r>
      <w:r w:rsidR="00486F2E">
        <w:rPr>
          <w:rFonts w:hint="eastAsia"/>
          <w:sz w:val="24"/>
          <w:szCs w:val="24"/>
        </w:rPr>
        <w:t>服务、</w:t>
      </w:r>
      <w:r>
        <w:rPr>
          <w:rFonts w:hint="eastAsia"/>
          <w:sz w:val="24"/>
          <w:szCs w:val="24"/>
        </w:rPr>
        <w:t>货物保持一致，并且是全新、未使用过的；保证</w:t>
      </w:r>
      <w:r w:rsidR="00486F2E">
        <w:rPr>
          <w:rFonts w:hint="eastAsia"/>
          <w:sz w:val="24"/>
          <w:szCs w:val="24"/>
        </w:rPr>
        <w:t>服务、</w:t>
      </w:r>
      <w:r>
        <w:rPr>
          <w:rFonts w:hint="eastAsia"/>
          <w:sz w:val="24"/>
          <w:szCs w:val="24"/>
        </w:rPr>
        <w:t>货物完全符合强制性国家技术质量规范和合同规定的质量、规格、性能和技术规范等的要求。</w:t>
      </w:r>
    </w:p>
    <w:p w:rsidR="00724860" w:rsidRDefault="00BF464C" w:rsidP="005246D0">
      <w:pPr>
        <w:pStyle w:val="a9"/>
        <w:numPr>
          <w:ilvl w:val="0"/>
          <w:numId w:val="52"/>
        </w:numPr>
        <w:tabs>
          <w:tab w:val="left" w:pos="900"/>
        </w:tabs>
        <w:spacing w:line="300" w:lineRule="auto"/>
        <w:rPr>
          <w:rFonts w:hAnsi="宋体"/>
          <w:sz w:val="24"/>
        </w:rPr>
      </w:pPr>
      <w:r>
        <w:rPr>
          <w:rFonts w:hAnsi="宋体" w:hint="eastAsia"/>
          <w:sz w:val="24"/>
        </w:rPr>
        <w:t>我方已详细审核全部投标文件，包括投标文件修改书（如有）、参考资料及有关附件，确认无误。</w:t>
      </w:r>
    </w:p>
    <w:p w:rsidR="00724860" w:rsidRDefault="00BF464C" w:rsidP="005246D0">
      <w:pPr>
        <w:pStyle w:val="a9"/>
        <w:numPr>
          <w:ilvl w:val="0"/>
          <w:numId w:val="52"/>
        </w:numPr>
        <w:tabs>
          <w:tab w:val="left" w:pos="900"/>
        </w:tabs>
        <w:spacing w:line="300" w:lineRule="auto"/>
        <w:rPr>
          <w:rFonts w:hAnsi="宋体"/>
          <w:sz w:val="24"/>
        </w:rPr>
      </w:pPr>
      <w:r>
        <w:rPr>
          <w:rFonts w:hAnsi="宋体" w:hint="eastAsia"/>
          <w:sz w:val="24"/>
        </w:rPr>
        <w:t>我方已获悉招标方将以电子邮件的方式发出无效投标通知书、落标通知书，并承诺以</w:t>
      </w:r>
      <w:r w:rsidR="00D731D6">
        <w:rPr>
          <w:rFonts w:hAnsi="宋体" w:hint="eastAsia"/>
          <w:sz w:val="24"/>
        </w:rPr>
        <w:t>采购中心</w:t>
      </w:r>
      <w:r>
        <w:rPr>
          <w:rFonts w:hAnsi="宋体" w:hint="eastAsia"/>
          <w:sz w:val="24"/>
        </w:rPr>
        <w:t>电子邮</w:t>
      </w:r>
      <w:r w:rsidR="00750AA0">
        <w:rPr>
          <w:rFonts w:hAnsi="宋体" w:hint="eastAsia"/>
          <w:sz w:val="24"/>
        </w:rPr>
        <w:t>件</w:t>
      </w:r>
      <w:r w:rsidR="00D731D6">
        <w:rPr>
          <w:rFonts w:hAnsi="宋体" w:hint="eastAsia"/>
          <w:sz w:val="24"/>
        </w:rPr>
        <w:t>发送</w:t>
      </w:r>
      <w:r>
        <w:rPr>
          <w:rFonts w:hAnsi="宋体" w:hint="eastAsia"/>
          <w:sz w:val="24"/>
        </w:rPr>
        <w:t>时间作为我方收到以上通知书时间。</w:t>
      </w:r>
      <w:r w:rsidR="0018794D">
        <w:rPr>
          <w:rFonts w:hAnsi="宋体" w:hint="eastAsia"/>
          <w:b/>
          <w:sz w:val="24"/>
        </w:rPr>
        <w:t>中标通知书需到现场领取。</w:t>
      </w:r>
    </w:p>
    <w:p w:rsidR="00724860" w:rsidRDefault="00BF464C" w:rsidP="005246D0">
      <w:pPr>
        <w:pStyle w:val="a9"/>
        <w:numPr>
          <w:ilvl w:val="0"/>
          <w:numId w:val="52"/>
        </w:numPr>
        <w:tabs>
          <w:tab w:val="left" w:pos="900"/>
        </w:tabs>
        <w:spacing w:line="300" w:lineRule="auto"/>
        <w:rPr>
          <w:rFonts w:hAnsi="宋体"/>
          <w:sz w:val="24"/>
        </w:rPr>
      </w:pPr>
      <w:r>
        <w:rPr>
          <w:rFonts w:hAnsi="宋体" w:hint="eastAsia"/>
          <w:sz w:val="24"/>
        </w:rPr>
        <w:t>与本投标有关的一切正式往来信函请寄：</w:t>
      </w:r>
    </w:p>
    <w:p w:rsidR="00724860" w:rsidRDefault="00BF464C">
      <w:pPr>
        <w:pStyle w:val="a9"/>
        <w:tabs>
          <w:tab w:val="left" w:pos="900"/>
        </w:tabs>
        <w:spacing w:line="300" w:lineRule="auto"/>
        <w:ind w:left="360"/>
        <w:rPr>
          <w:rFonts w:hAnsi="宋体"/>
          <w:sz w:val="24"/>
        </w:rPr>
      </w:pPr>
      <w:r>
        <w:rPr>
          <w:rFonts w:hAnsi="宋体" w:hint="eastAsia"/>
          <w:sz w:val="24"/>
        </w:rPr>
        <w:t>公司地址：</w:t>
      </w:r>
      <w:r>
        <w:rPr>
          <w:rFonts w:hAnsi="宋体" w:hint="eastAsia"/>
          <w:sz w:val="24"/>
          <w:u w:val="single"/>
        </w:rPr>
        <w:t xml:space="preserve">                       </w:t>
      </w:r>
    </w:p>
    <w:p w:rsidR="00724860" w:rsidRDefault="00BF464C">
      <w:pPr>
        <w:pStyle w:val="a9"/>
        <w:tabs>
          <w:tab w:val="left" w:pos="900"/>
        </w:tabs>
        <w:spacing w:line="300" w:lineRule="auto"/>
        <w:ind w:left="360"/>
        <w:rPr>
          <w:rFonts w:hAnsi="宋体"/>
          <w:sz w:val="24"/>
        </w:rPr>
      </w:pPr>
      <w:r>
        <w:rPr>
          <w:rFonts w:hAnsi="宋体" w:hint="eastAsia"/>
          <w:sz w:val="24"/>
        </w:rPr>
        <w:t>电    话：</w:t>
      </w:r>
      <w:r>
        <w:rPr>
          <w:rFonts w:hAnsi="宋体" w:hint="eastAsia"/>
          <w:sz w:val="24"/>
          <w:u w:val="single"/>
        </w:rPr>
        <w:t xml:space="preserve">                       </w:t>
      </w:r>
    </w:p>
    <w:p w:rsidR="00724860" w:rsidRDefault="00BF464C">
      <w:pPr>
        <w:pStyle w:val="a9"/>
        <w:tabs>
          <w:tab w:val="left" w:pos="900"/>
        </w:tabs>
        <w:spacing w:line="300" w:lineRule="auto"/>
        <w:ind w:left="360"/>
        <w:rPr>
          <w:rFonts w:hAnsi="宋体"/>
          <w:sz w:val="24"/>
          <w:u w:val="single"/>
        </w:rPr>
      </w:pPr>
      <w:r>
        <w:rPr>
          <w:rFonts w:hAnsi="宋体" w:hint="eastAsia"/>
          <w:sz w:val="24"/>
        </w:rPr>
        <w:t>传</w:t>
      </w:r>
      <w:r>
        <w:rPr>
          <w:rFonts w:hAnsi="宋体"/>
          <w:sz w:val="24"/>
        </w:rPr>
        <w:t xml:space="preserve">    </w:t>
      </w:r>
      <w:r>
        <w:rPr>
          <w:rFonts w:hAnsi="宋体" w:hint="eastAsia"/>
          <w:sz w:val="24"/>
        </w:rPr>
        <w:t>真：</w:t>
      </w:r>
      <w:r>
        <w:rPr>
          <w:rFonts w:hAnsi="宋体"/>
          <w:sz w:val="24"/>
          <w:u w:val="single"/>
        </w:rPr>
        <w:t xml:space="preserve">                       </w:t>
      </w:r>
    </w:p>
    <w:p w:rsidR="00724860" w:rsidRDefault="00BF464C">
      <w:pPr>
        <w:pStyle w:val="a9"/>
        <w:tabs>
          <w:tab w:val="left" w:pos="900"/>
        </w:tabs>
        <w:spacing w:line="300" w:lineRule="auto"/>
        <w:ind w:left="360"/>
        <w:rPr>
          <w:rFonts w:hAnsi="宋体"/>
          <w:sz w:val="24"/>
        </w:rPr>
      </w:pPr>
      <w:r>
        <w:rPr>
          <w:rFonts w:hAnsi="宋体" w:hint="eastAsia"/>
          <w:sz w:val="24"/>
        </w:rPr>
        <w:t>电子邮箱：</w:t>
      </w:r>
      <w:r>
        <w:rPr>
          <w:rFonts w:hAnsi="宋体" w:hint="eastAsia"/>
          <w:sz w:val="24"/>
          <w:u w:val="single"/>
        </w:rPr>
        <w:t xml:space="preserve">                       </w:t>
      </w:r>
    </w:p>
    <w:p w:rsidR="00685D3B" w:rsidRDefault="00685D3B">
      <w:pPr>
        <w:pStyle w:val="a9"/>
        <w:tabs>
          <w:tab w:val="left" w:pos="5580"/>
        </w:tabs>
        <w:spacing w:line="300" w:lineRule="auto"/>
        <w:ind w:rightChars="471" w:right="989"/>
        <w:jc w:val="right"/>
        <w:rPr>
          <w:rFonts w:hAnsi="宋体"/>
          <w:sz w:val="24"/>
        </w:rPr>
      </w:pPr>
    </w:p>
    <w:p w:rsidR="00685D3B" w:rsidRDefault="00BF464C">
      <w:pPr>
        <w:pStyle w:val="a9"/>
        <w:tabs>
          <w:tab w:val="left" w:pos="5580"/>
        </w:tabs>
        <w:spacing w:line="300" w:lineRule="auto"/>
        <w:ind w:rightChars="471" w:right="989"/>
        <w:jc w:val="right"/>
        <w:rPr>
          <w:rFonts w:hAnsi="宋体"/>
          <w:sz w:val="24"/>
        </w:rPr>
      </w:pPr>
      <w:r>
        <w:rPr>
          <w:rFonts w:hAnsi="宋体" w:hint="eastAsia"/>
          <w:sz w:val="24"/>
        </w:rPr>
        <w:t xml:space="preserve">  </w:t>
      </w:r>
    </w:p>
    <w:p w:rsidR="00724860" w:rsidRDefault="00BF464C" w:rsidP="00685D3B">
      <w:pPr>
        <w:pStyle w:val="a9"/>
        <w:tabs>
          <w:tab w:val="left" w:pos="5580"/>
        </w:tabs>
        <w:spacing w:line="300" w:lineRule="auto"/>
        <w:ind w:rightChars="471" w:right="989"/>
        <w:jc w:val="right"/>
        <w:rPr>
          <w:rFonts w:hAnsi="宋体"/>
          <w:sz w:val="24"/>
        </w:rPr>
      </w:pPr>
      <w:r>
        <w:rPr>
          <w:rFonts w:hAnsi="宋体" w:hint="eastAsia"/>
          <w:sz w:val="24"/>
        </w:rPr>
        <w:t>投标人名称（加盖公章）：</w:t>
      </w:r>
    </w:p>
    <w:p w:rsidR="00685D3B" w:rsidRDefault="00BF464C">
      <w:pPr>
        <w:pStyle w:val="a9"/>
        <w:tabs>
          <w:tab w:val="left" w:pos="5580"/>
        </w:tabs>
        <w:spacing w:line="300" w:lineRule="auto"/>
        <w:ind w:rightChars="471" w:right="989"/>
        <w:jc w:val="right"/>
        <w:rPr>
          <w:rFonts w:hAnsi="宋体"/>
          <w:sz w:val="24"/>
        </w:rPr>
      </w:pPr>
      <w:r>
        <w:rPr>
          <w:rFonts w:hAnsi="宋体" w:hint="eastAsia"/>
          <w:sz w:val="24"/>
        </w:rPr>
        <w:t xml:space="preserve">  </w:t>
      </w:r>
    </w:p>
    <w:p w:rsidR="00724860" w:rsidRDefault="00BF464C">
      <w:pPr>
        <w:pStyle w:val="a9"/>
        <w:tabs>
          <w:tab w:val="left" w:pos="5580"/>
        </w:tabs>
        <w:spacing w:line="300" w:lineRule="auto"/>
        <w:ind w:rightChars="471" w:right="989"/>
        <w:jc w:val="right"/>
        <w:rPr>
          <w:rFonts w:hAnsi="宋体"/>
          <w:sz w:val="24"/>
        </w:rPr>
      </w:pPr>
      <w:r>
        <w:rPr>
          <w:rFonts w:hAnsi="宋体" w:hint="eastAsia"/>
          <w:sz w:val="24"/>
        </w:rPr>
        <w:t>日期：_____年___月___日</w:t>
      </w:r>
    </w:p>
    <w:p w:rsidR="00685D3B" w:rsidRDefault="00BF464C" w:rsidP="00685D3B">
      <w:pPr>
        <w:pStyle w:val="2"/>
        <w:keepNext w:val="0"/>
        <w:keepLines w:val="0"/>
        <w:pageBreakBefore/>
        <w:numPr>
          <w:ilvl w:val="0"/>
          <w:numId w:val="0"/>
        </w:numPr>
        <w:tabs>
          <w:tab w:val="left" w:pos="5580"/>
        </w:tabs>
        <w:spacing w:before="0" w:line="300" w:lineRule="auto"/>
        <w:jc w:val="left"/>
        <w:rPr>
          <w:rFonts w:ascii="宋体" w:eastAsia="宋体" w:hAnsi="宋体"/>
        </w:rPr>
      </w:pPr>
      <w:r>
        <w:rPr>
          <w:rFonts w:ascii="宋体" w:eastAsia="宋体" w:hAnsi="宋体" w:hint="eastAsia"/>
        </w:rPr>
        <w:lastRenderedPageBreak/>
        <w:t>附件2:</w:t>
      </w:r>
    </w:p>
    <w:p w:rsidR="00685D3B" w:rsidRDefault="00685D3B" w:rsidP="00685D3B">
      <w:pPr>
        <w:pStyle w:val="a9"/>
        <w:kinsoku w:val="0"/>
        <w:overflowPunct w:val="0"/>
        <w:autoSpaceDE w:val="0"/>
        <w:autoSpaceDN w:val="0"/>
        <w:spacing w:line="320" w:lineRule="exact"/>
        <w:ind w:firstLineChars="201" w:firstLine="484"/>
        <w:rPr>
          <w:rFonts w:asciiTheme="minorEastAsia" w:eastAsiaTheme="minorEastAsia" w:hAnsiTheme="minorEastAsia"/>
          <w:b/>
          <w:kern w:val="0"/>
          <w:sz w:val="24"/>
          <w:szCs w:val="24"/>
        </w:rPr>
      </w:pPr>
      <w:r>
        <w:rPr>
          <w:rFonts w:asciiTheme="minorEastAsia" w:eastAsiaTheme="minorEastAsia" w:hAnsiTheme="minorEastAsia" w:hint="eastAsia"/>
          <w:b/>
          <w:kern w:val="0"/>
          <w:sz w:val="24"/>
          <w:szCs w:val="24"/>
        </w:rPr>
        <w:t>法定代表人提交投标文件时须填写法定代表人声明，非法定代表人提交投标文件时须填写法定代表人授权书。</w:t>
      </w:r>
    </w:p>
    <w:p w:rsidR="00685D3B" w:rsidRDefault="00685D3B" w:rsidP="00685D3B">
      <w:pPr>
        <w:pStyle w:val="a9"/>
        <w:spacing w:beforeLines="86" w:before="206" w:line="300" w:lineRule="auto"/>
        <w:ind w:firstLineChars="200" w:firstLine="482"/>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法定代表人声明（格式）</w:t>
      </w:r>
    </w:p>
    <w:p w:rsidR="00685D3B" w:rsidRDefault="00685D3B" w:rsidP="00685D3B">
      <w:pPr>
        <w:pStyle w:val="a9"/>
        <w:spacing w:beforeLines="86" w:before="206" w:line="30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本人（姓名：</w:t>
      </w:r>
      <w:r>
        <w:rPr>
          <w:rFonts w:asciiTheme="minorEastAsia" w:eastAsiaTheme="minorEastAsia" w:hAnsiTheme="minorEastAsia" w:hint="eastAsia"/>
          <w:color w:val="000000"/>
          <w:sz w:val="24"/>
          <w:szCs w:val="24"/>
        </w:rPr>
        <w:t>___________</w:t>
      </w:r>
      <w:r>
        <w:rPr>
          <w:rFonts w:asciiTheme="minorEastAsia" w:eastAsiaTheme="minorEastAsia" w:hAnsiTheme="minorEastAsia" w:hint="eastAsia"/>
          <w:sz w:val="24"/>
          <w:szCs w:val="24"/>
        </w:rPr>
        <w:t>）（身份证号：</w:t>
      </w:r>
      <w:r>
        <w:rPr>
          <w:rFonts w:asciiTheme="minorEastAsia" w:eastAsiaTheme="minorEastAsia" w:hAnsiTheme="minorEastAsia" w:hint="eastAsia"/>
          <w:color w:val="000000"/>
          <w:sz w:val="24"/>
          <w:szCs w:val="24"/>
        </w:rPr>
        <w:t>___________</w:t>
      </w:r>
      <w:r>
        <w:rPr>
          <w:rFonts w:asciiTheme="minorEastAsia" w:eastAsiaTheme="minorEastAsia" w:hAnsiTheme="minorEastAsia" w:hint="eastAsia"/>
          <w:sz w:val="24"/>
          <w:szCs w:val="24"/>
        </w:rPr>
        <w:t>）系（单位名称：</w:t>
      </w:r>
      <w:r>
        <w:rPr>
          <w:rFonts w:asciiTheme="minorEastAsia" w:eastAsiaTheme="minorEastAsia" w:hAnsiTheme="minorEastAsia" w:hint="eastAsia"/>
          <w:color w:val="000000"/>
          <w:sz w:val="24"/>
          <w:szCs w:val="24"/>
        </w:rPr>
        <w:t>___________</w:t>
      </w:r>
      <w:r>
        <w:rPr>
          <w:rFonts w:asciiTheme="minorEastAsia" w:eastAsiaTheme="minorEastAsia" w:hAnsiTheme="minorEastAsia" w:hint="eastAsia"/>
          <w:sz w:val="24"/>
          <w:szCs w:val="24"/>
        </w:rPr>
        <w:t>）的法定代表人，现就（项目名称：</w:t>
      </w:r>
      <w:r>
        <w:rPr>
          <w:rFonts w:asciiTheme="minorEastAsia" w:eastAsiaTheme="minorEastAsia" w:hAnsiTheme="minorEastAsia" w:hint="eastAsia"/>
          <w:color w:val="000000"/>
          <w:sz w:val="24"/>
          <w:szCs w:val="24"/>
        </w:rPr>
        <w:t>___________）（采购编号：___________）</w:t>
      </w:r>
      <w:r>
        <w:rPr>
          <w:rFonts w:asciiTheme="minorEastAsia" w:eastAsiaTheme="minorEastAsia" w:hAnsiTheme="minorEastAsia" w:hint="eastAsia"/>
          <w:sz w:val="24"/>
          <w:szCs w:val="24"/>
        </w:rPr>
        <w:t>的采购，代表本单位处理一切与之有关的事务。后附法定代表人身份证复印件正、反面。</w:t>
      </w:r>
    </w:p>
    <w:p w:rsidR="00685D3B" w:rsidRDefault="00685D3B" w:rsidP="00685D3B">
      <w:pPr>
        <w:pStyle w:val="a9"/>
        <w:spacing w:beforeLines="100" w:before="240" w:afterLines="100" w:after="240" w:line="30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特此声明</w:t>
      </w:r>
    </w:p>
    <w:p w:rsidR="00685D3B" w:rsidRDefault="00685D3B" w:rsidP="00685D3B">
      <w:pPr>
        <w:pStyle w:val="a9"/>
        <w:spacing w:beforeLines="50" w:before="120" w:line="360" w:lineRule="auto"/>
        <w:jc w:val="left"/>
        <w:rPr>
          <w:rFonts w:asciiTheme="minorEastAsia" w:eastAsiaTheme="minorEastAsia" w:hAnsiTheme="minorEastAsia"/>
          <w:sz w:val="24"/>
          <w:szCs w:val="24"/>
        </w:rPr>
      </w:pPr>
    </w:p>
    <w:p w:rsidR="00685D3B" w:rsidRDefault="00685D3B" w:rsidP="00685D3B">
      <w:pPr>
        <w:pStyle w:val="a9"/>
        <w:spacing w:beforeLines="50" w:before="120"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法定代表人签字：____________________</w:t>
      </w:r>
    </w:p>
    <w:p w:rsidR="00685D3B" w:rsidRDefault="00685D3B" w:rsidP="00685D3B">
      <w:pPr>
        <w:pStyle w:val="a9"/>
        <w:tabs>
          <w:tab w:val="left" w:pos="5580"/>
        </w:tabs>
        <w:spacing w:beforeLines="50" w:before="120"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投标人公章：________________________</w:t>
      </w:r>
    </w:p>
    <w:p w:rsidR="00685D3B" w:rsidRDefault="00685D3B" w:rsidP="00685D3B">
      <w:pPr>
        <w:pStyle w:val="a9"/>
        <w:spacing w:beforeLines="50" w:before="120"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u w:val="single"/>
        </w:rPr>
        <w:t>_____</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u w:val="single"/>
        </w:rPr>
        <w:t>___</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u w:val="single"/>
        </w:rPr>
        <w:t>___</w:t>
      </w:r>
      <w:r>
        <w:rPr>
          <w:rFonts w:asciiTheme="minorEastAsia" w:eastAsiaTheme="minorEastAsia" w:hAnsiTheme="minorEastAsia" w:hint="eastAsia"/>
          <w:sz w:val="24"/>
          <w:szCs w:val="24"/>
        </w:rPr>
        <w:t>日</w:t>
      </w:r>
    </w:p>
    <w:p w:rsidR="00724860" w:rsidRPr="00685D3B" w:rsidRDefault="00BF464C">
      <w:pPr>
        <w:pStyle w:val="2"/>
        <w:keepNext w:val="0"/>
        <w:keepLines w:val="0"/>
        <w:numPr>
          <w:ilvl w:val="0"/>
          <w:numId w:val="0"/>
        </w:numPr>
        <w:tabs>
          <w:tab w:val="left" w:pos="5580"/>
        </w:tabs>
        <w:spacing w:before="0" w:line="300" w:lineRule="auto"/>
        <w:jc w:val="center"/>
        <w:rPr>
          <w:rFonts w:ascii="宋体" w:eastAsia="宋体" w:hAnsi="宋体"/>
          <w:sz w:val="24"/>
          <w:szCs w:val="24"/>
        </w:rPr>
      </w:pPr>
      <w:r w:rsidRPr="00685D3B">
        <w:rPr>
          <w:rFonts w:ascii="宋体" w:eastAsia="宋体" w:hAnsi="宋体" w:hint="eastAsia"/>
          <w:sz w:val="24"/>
          <w:szCs w:val="24"/>
        </w:rPr>
        <w:t>法定代表人授权书(格式)</w:t>
      </w:r>
    </w:p>
    <w:p w:rsidR="00724860" w:rsidRDefault="00E5640F" w:rsidP="00E5640F">
      <w:pPr>
        <w:pStyle w:val="a9"/>
        <w:spacing w:line="360" w:lineRule="auto"/>
        <w:ind w:firstLineChars="200" w:firstLine="480"/>
        <w:rPr>
          <w:rFonts w:hAnsi="宋体"/>
          <w:sz w:val="24"/>
          <w:szCs w:val="24"/>
        </w:rPr>
      </w:pPr>
      <w:r w:rsidRPr="00E5640F">
        <w:rPr>
          <w:rFonts w:hAnsi="宋体" w:hint="eastAsia"/>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后附法定代表人和被授权人身份证复印件正、反面。</w:t>
      </w:r>
    </w:p>
    <w:p w:rsidR="00724860" w:rsidRDefault="00BF464C">
      <w:pPr>
        <w:pStyle w:val="a9"/>
        <w:tabs>
          <w:tab w:val="left" w:pos="5580"/>
        </w:tabs>
        <w:spacing w:line="360" w:lineRule="auto"/>
        <w:ind w:firstLineChars="200" w:firstLine="480"/>
        <w:rPr>
          <w:rFonts w:hAnsi="宋体"/>
          <w:sz w:val="24"/>
          <w:szCs w:val="24"/>
        </w:rPr>
      </w:pPr>
      <w:r>
        <w:rPr>
          <w:rFonts w:hAnsi="宋体" w:hint="eastAsia"/>
          <w:sz w:val="24"/>
          <w:szCs w:val="24"/>
        </w:rPr>
        <w:t>本授权书于</w:t>
      </w:r>
      <w:r>
        <w:rPr>
          <w:rFonts w:hAnsi="宋体"/>
          <w:sz w:val="24"/>
          <w:szCs w:val="24"/>
          <w:u w:val="single"/>
        </w:rPr>
        <w:t xml:space="preserve">      </w:t>
      </w:r>
      <w:r>
        <w:rPr>
          <w:rFonts w:hAnsi="宋体" w:hint="eastAsia"/>
          <w:sz w:val="24"/>
          <w:szCs w:val="24"/>
        </w:rPr>
        <w:t>年</w:t>
      </w:r>
      <w:r>
        <w:rPr>
          <w:rFonts w:hAnsi="宋体"/>
          <w:sz w:val="24"/>
          <w:szCs w:val="24"/>
          <w:u w:val="single"/>
        </w:rPr>
        <w:t xml:space="preserve">   </w:t>
      </w:r>
      <w:r>
        <w:rPr>
          <w:rFonts w:hAnsi="宋体" w:hint="eastAsia"/>
          <w:sz w:val="24"/>
          <w:szCs w:val="24"/>
        </w:rPr>
        <w:t>月</w:t>
      </w:r>
      <w:r>
        <w:rPr>
          <w:rFonts w:hAnsi="宋体"/>
          <w:sz w:val="24"/>
          <w:szCs w:val="24"/>
          <w:u w:val="single"/>
        </w:rPr>
        <w:t xml:space="preserve">   </w:t>
      </w:r>
      <w:r>
        <w:rPr>
          <w:rFonts w:hAnsi="宋体" w:hint="eastAsia"/>
          <w:sz w:val="24"/>
          <w:szCs w:val="24"/>
        </w:rPr>
        <w:t>日签字生效</w:t>
      </w:r>
      <w:r>
        <w:rPr>
          <w:rFonts w:hAnsi="宋体"/>
          <w:sz w:val="24"/>
          <w:szCs w:val="24"/>
        </w:rPr>
        <w:t>,</w:t>
      </w:r>
      <w:r>
        <w:rPr>
          <w:rFonts w:hAnsi="宋体" w:hint="eastAsia"/>
          <w:sz w:val="24"/>
          <w:szCs w:val="24"/>
        </w:rPr>
        <w:t>特此声明。</w:t>
      </w:r>
    </w:p>
    <w:p w:rsidR="00724860" w:rsidRDefault="00BF464C">
      <w:pPr>
        <w:pStyle w:val="a9"/>
        <w:tabs>
          <w:tab w:val="left" w:pos="5580"/>
        </w:tabs>
        <w:spacing w:line="360" w:lineRule="auto"/>
        <w:ind w:firstLineChars="200" w:firstLine="480"/>
        <w:rPr>
          <w:rFonts w:hAnsi="宋体"/>
          <w:sz w:val="24"/>
          <w:szCs w:val="24"/>
        </w:rPr>
      </w:pPr>
      <w:r w:rsidRPr="004242DF">
        <w:rPr>
          <w:rFonts w:hAnsi="宋体" w:hint="eastAsia"/>
          <w:sz w:val="24"/>
          <w:szCs w:val="24"/>
        </w:rPr>
        <w:t>附件：法定代表人和被授权人身份证复印件正、反面。</w:t>
      </w:r>
    </w:p>
    <w:p w:rsidR="00724860" w:rsidRDefault="00724860">
      <w:pPr>
        <w:pStyle w:val="a9"/>
        <w:tabs>
          <w:tab w:val="left" w:pos="5580"/>
        </w:tabs>
        <w:spacing w:line="360" w:lineRule="auto"/>
        <w:ind w:firstLineChars="200" w:firstLine="480"/>
        <w:rPr>
          <w:rFonts w:hAnsi="宋体"/>
          <w:sz w:val="24"/>
          <w:szCs w:val="24"/>
        </w:rPr>
      </w:pPr>
    </w:p>
    <w:p w:rsidR="00E5640F" w:rsidRPr="00E34468" w:rsidRDefault="00BF464C">
      <w:pPr>
        <w:pStyle w:val="a9"/>
        <w:tabs>
          <w:tab w:val="left" w:pos="5580"/>
        </w:tabs>
        <w:spacing w:line="360" w:lineRule="auto"/>
        <w:ind w:firstLineChars="200" w:firstLine="480"/>
        <w:rPr>
          <w:rFonts w:hAnsi="宋体"/>
          <w:sz w:val="24"/>
          <w:szCs w:val="24"/>
          <w:u w:val="single"/>
        </w:rPr>
      </w:pPr>
      <w:r>
        <w:rPr>
          <w:rFonts w:hAnsi="宋体" w:hint="eastAsia"/>
          <w:sz w:val="24"/>
          <w:szCs w:val="24"/>
        </w:rPr>
        <w:t>法定代表人（签字）：</w:t>
      </w:r>
      <w:r w:rsidR="00E34468">
        <w:rPr>
          <w:rFonts w:hAnsi="宋体" w:hint="eastAsia"/>
          <w:sz w:val="24"/>
          <w:szCs w:val="24"/>
          <w:u w:val="single"/>
        </w:rPr>
        <w:t xml:space="preserve">                </w:t>
      </w:r>
    </w:p>
    <w:p w:rsidR="00E5640F" w:rsidRPr="00E34468" w:rsidRDefault="00BF464C">
      <w:pPr>
        <w:pStyle w:val="a9"/>
        <w:tabs>
          <w:tab w:val="left" w:pos="5580"/>
        </w:tabs>
        <w:spacing w:line="360" w:lineRule="auto"/>
        <w:ind w:firstLineChars="200" w:firstLine="480"/>
        <w:rPr>
          <w:rFonts w:hAnsi="宋体"/>
          <w:sz w:val="24"/>
          <w:szCs w:val="24"/>
          <w:u w:val="single"/>
        </w:rPr>
      </w:pPr>
      <w:r>
        <w:rPr>
          <w:rFonts w:hAnsi="宋体" w:hint="eastAsia"/>
          <w:sz w:val="24"/>
          <w:szCs w:val="24"/>
        </w:rPr>
        <w:t>被授权人（签字）：</w:t>
      </w:r>
      <w:r w:rsidR="00E34468">
        <w:rPr>
          <w:rFonts w:hAnsi="宋体" w:hint="eastAsia"/>
          <w:sz w:val="24"/>
          <w:szCs w:val="24"/>
          <w:u w:val="single"/>
        </w:rPr>
        <w:t xml:space="preserve">                </w:t>
      </w:r>
    </w:p>
    <w:p w:rsidR="00724860" w:rsidRPr="00E34468" w:rsidRDefault="00E5640F">
      <w:pPr>
        <w:pStyle w:val="a9"/>
        <w:tabs>
          <w:tab w:val="left" w:pos="5580"/>
        </w:tabs>
        <w:spacing w:line="360" w:lineRule="auto"/>
        <w:ind w:firstLineChars="200" w:firstLine="480"/>
        <w:rPr>
          <w:rFonts w:hAnsi="宋体"/>
          <w:sz w:val="24"/>
          <w:szCs w:val="24"/>
          <w:u w:val="single"/>
        </w:rPr>
      </w:pPr>
      <w:r>
        <w:rPr>
          <w:rFonts w:asciiTheme="minorEastAsia" w:eastAsiaTheme="minorEastAsia" w:hAnsiTheme="minorEastAsia" w:hint="eastAsia"/>
          <w:sz w:val="24"/>
        </w:rPr>
        <w:t>投标人名称（公章）：</w:t>
      </w:r>
      <w:r w:rsidR="00E34468">
        <w:rPr>
          <w:rFonts w:asciiTheme="minorEastAsia" w:eastAsiaTheme="minorEastAsia" w:hAnsiTheme="minorEastAsia" w:hint="eastAsia"/>
          <w:sz w:val="24"/>
          <w:u w:val="single"/>
        </w:rPr>
        <w:t xml:space="preserve">                </w:t>
      </w:r>
    </w:p>
    <w:p w:rsidR="00E5640F" w:rsidRDefault="00E5640F" w:rsidP="00E5640F">
      <w:pPr>
        <w:pStyle w:val="a3"/>
        <w:snapToGrid w:val="0"/>
        <w:spacing w:line="360" w:lineRule="auto"/>
        <w:ind w:rightChars="200" w:right="420" w:firstLineChars="200" w:firstLine="480"/>
        <w:rPr>
          <w:rFonts w:ascii="宋体" w:hAnsi="宋体"/>
          <w:sz w:val="28"/>
          <w:szCs w:val="28"/>
        </w:rPr>
      </w:pPr>
      <w:r>
        <w:rPr>
          <w:rFonts w:hAnsi="宋体" w:hint="eastAsia"/>
          <w:sz w:val="24"/>
          <w:szCs w:val="24"/>
        </w:rPr>
        <w:t>日期：</w:t>
      </w:r>
      <w:r>
        <w:rPr>
          <w:rFonts w:hAnsi="宋体"/>
          <w:sz w:val="24"/>
          <w:szCs w:val="24"/>
        </w:rPr>
        <w:t>_____</w:t>
      </w:r>
      <w:r>
        <w:rPr>
          <w:rFonts w:hAnsi="宋体" w:hint="eastAsia"/>
          <w:sz w:val="24"/>
          <w:szCs w:val="24"/>
        </w:rPr>
        <w:t>年</w:t>
      </w:r>
      <w:r>
        <w:rPr>
          <w:rFonts w:hAnsi="宋体"/>
          <w:sz w:val="24"/>
          <w:szCs w:val="24"/>
        </w:rPr>
        <w:t>___</w:t>
      </w:r>
      <w:r>
        <w:rPr>
          <w:rFonts w:hAnsi="宋体" w:hint="eastAsia"/>
          <w:sz w:val="24"/>
          <w:szCs w:val="24"/>
        </w:rPr>
        <w:t>月</w:t>
      </w:r>
      <w:r>
        <w:rPr>
          <w:rFonts w:hAnsi="宋体"/>
          <w:sz w:val="24"/>
          <w:szCs w:val="24"/>
        </w:rPr>
        <w:t>___</w:t>
      </w:r>
      <w:r>
        <w:rPr>
          <w:rFonts w:hAnsi="宋体" w:hint="eastAsia"/>
          <w:sz w:val="24"/>
          <w:szCs w:val="24"/>
        </w:rPr>
        <w:t>日</w:t>
      </w:r>
    </w:p>
    <w:p w:rsidR="00724860" w:rsidRDefault="00BF464C">
      <w:pPr>
        <w:pStyle w:val="a9"/>
        <w:tabs>
          <w:tab w:val="left" w:pos="5580"/>
        </w:tabs>
        <w:spacing w:line="360" w:lineRule="auto"/>
        <w:rPr>
          <w:rFonts w:hAnsi="宋体"/>
          <w:sz w:val="24"/>
          <w:szCs w:val="24"/>
        </w:rPr>
      </w:pPr>
      <w:r>
        <w:rPr>
          <w:rFonts w:hAnsi="宋体" w:hint="eastAsia"/>
          <w:b/>
          <w:sz w:val="24"/>
          <w:szCs w:val="24"/>
        </w:rPr>
        <w:t>注：</w:t>
      </w:r>
      <w:r>
        <w:rPr>
          <w:rFonts w:hAnsi="宋体" w:hint="eastAsia"/>
          <w:sz w:val="24"/>
          <w:szCs w:val="24"/>
        </w:rPr>
        <w:t>被授权人即为授权公司参与本次项目的投标人代表，所签相关文件等同授权公司最终决定。</w:t>
      </w:r>
    </w:p>
    <w:p w:rsidR="00724860" w:rsidRDefault="00724860">
      <w:pPr>
        <w:pStyle w:val="a9"/>
        <w:spacing w:line="360" w:lineRule="auto"/>
        <w:ind w:rightChars="200" w:right="420"/>
        <w:jc w:val="right"/>
        <w:rPr>
          <w:rFonts w:hAnsi="宋体"/>
          <w:sz w:val="24"/>
          <w:szCs w:val="24"/>
        </w:rPr>
      </w:pPr>
    </w:p>
    <w:p w:rsidR="00724860" w:rsidRDefault="00BF464C">
      <w:pPr>
        <w:pStyle w:val="a3"/>
        <w:pageBreakBefore/>
        <w:snapToGrid w:val="0"/>
        <w:spacing w:line="300" w:lineRule="auto"/>
        <w:ind w:firstLine="0"/>
        <w:jc w:val="left"/>
        <w:rPr>
          <w:rFonts w:ascii="宋体" w:hAnsi="宋体"/>
          <w:b/>
          <w:sz w:val="32"/>
          <w:szCs w:val="32"/>
        </w:rPr>
      </w:pPr>
      <w:r>
        <w:rPr>
          <w:rFonts w:ascii="宋体" w:hAnsi="宋体" w:hint="eastAsia"/>
          <w:b/>
          <w:sz w:val="32"/>
          <w:szCs w:val="32"/>
        </w:rPr>
        <w:lastRenderedPageBreak/>
        <w:t>附件</w:t>
      </w:r>
      <w:r>
        <w:rPr>
          <w:rFonts w:ascii="宋体" w:hAnsi="宋体"/>
          <w:b/>
          <w:sz w:val="32"/>
          <w:szCs w:val="32"/>
        </w:rPr>
        <w:t>3</w:t>
      </w:r>
      <w:r>
        <w:rPr>
          <w:rFonts w:ascii="宋体" w:hAnsi="宋体" w:hint="eastAsia"/>
          <w:b/>
          <w:sz w:val="32"/>
          <w:szCs w:val="32"/>
        </w:rPr>
        <w:t>：</w:t>
      </w:r>
    </w:p>
    <w:p w:rsidR="00724860" w:rsidRDefault="00BF464C">
      <w:pPr>
        <w:pStyle w:val="a3"/>
        <w:snapToGrid w:val="0"/>
        <w:spacing w:line="300" w:lineRule="auto"/>
        <w:ind w:firstLine="0"/>
        <w:jc w:val="center"/>
        <w:rPr>
          <w:rFonts w:ascii="宋体" w:hAnsi="宋体"/>
          <w:b/>
          <w:sz w:val="32"/>
          <w:szCs w:val="32"/>
        </w:rPr>
      </w:pPr>
      <w:r>
        <w:rPr>
          <w:rFonts w:ascii="宋体" w:hAnsi="宋体" w:hint="eastAsia"/>
          <w:b/>
          <w:sz w:val="32"/>
          <w:szCs w:val="32"/>
        </w:rPr>
        <w:t xml:space="preserve">投标人的资格声明　</w:t>
      </w:r>
      <w:r>
        <w:rPr>
          <w:rFonts w:ascii="宋体" w:hAnsi="宋体"/>
          <w:b/>
          <w:sz w:val="32"/>
          <w:szCs w:val="32"/>
        </w:rPr>
        <w:t>(</w:t>
      </w:r>
      <w:r>
        <w:rPr>
          <w:rFonts w:ascii="宋体" w:hAnsi="宋体" w:hint="eastAsia"/>
          <w:b/>
          <w:sz w:val="32"/>
          <w:szCs w:val="32"/>
        </w:rPr>
        <w:t>格式</w:t>
      </w:r>
      <w:r>
        <w:rPr>
          <w:rFonts w:ascii="宋体" w:hAnsi="宋体"/>
          <w:b/>
          <w:sz w:val="32"/>
          <w:szCs w:val="32"/>
        </w:rPr>
        <w:t>)</w:t>
      </w:r>
    </w:p>
    <w:tbl>
      <w:tblPr>
        <w:tblW w:w="90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440"/>
        <w:gridCol w:w="1417"/>
        <w:gridCol w:w="700"/>
        <w:gridCol w:w="151"/>
        <w:gridCol w:w="7"/>
        <w:gridCol w:w="986"/>
        <w:gridCol w:w="414"/>
        <w:gridCol w:w="578"/>
        <w:gridCol w:w="1770"/>
      </w:tblGrid>
      <w:tr w:rsidR="00724860">
        <w:trPr>
          <w:trHeight w:val="567"/>
        </w:trPr>
        <w:tc>
          <w:tcPr>
            <w:tcW w:w="2977" w:type="dxa"/>
            <w:gridSpan w:val="2"/>
            <w:tcBorders>
              <w:top w:val="single" w:sz="4" w:space="0" w:color="auto"/>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cs="宋体" w:hint="eastAsia"/>
                <w:sz w:val="24"/>
              </w:rPr>
              <w:t>投标人名称</w:t>
            </w:r>
          </w:p>
        </w:tc>
        <w:tc>
          <w:tcPr>
            <w:tcW w:w="2117" w:type="dxa"/>
            <w:gridSpan w:val="2"/>
            <w:tcBorders>
              <w:top w:val="single" w:sz="4" w:space="0" w:color="auto"/>
            </w:tcBorders>
            <w:vAlign w:val="center"/>
          </w:tcPr>
          <w:p w:rsidR="00724860" w:rsidRDefault="00724860">
            <w:pPr>
              <w:spacing w:line="300" w:lineRule="auto"/>
              <w:jc w:val="center"/>
              <w:rPr>
                <w:rFonts w:ascii="宋体" w:hAnsi="宋体"/>
                <w:sz w:val="24"/>
                <w:lang w:val="en-GB"/>
              </w:rPr>
            </w:pPr>
          </w:p>
        </w:tc>
        <w:tc>
          <w:tcPr>
            <w:tcW w:w="1558" w:type="dxa"/>
            <w:gridSpan w:val="4"/>
            <w:tcBorders>
              <w:top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成立时间</w:t>
            </w:r>
          </w:p>
        </w:tc>
        <w:tc>
          <w:tcPr>
            <w:tcW w:w="2348" w:type="dxa"/>
            <w:gridSpan w:val="2"/>
            <w:tcBorders>
              <w:top w:val="single" w:sz="4" w:space="0" w:color="auto"/>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trHeight w:val="567"/>
        </w:trPr>
        <w:tc>
          <w:tcPr>
            <w:tcW w:w="2977" w:type="dxa"/>
            <w:gridSpan w:val="2"/>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注册资金</w:t>
            </w:r>
          </w:p>
        </w:tc>
        <w:tc>
          <w:tcPr>
            <w:tcW w:w="2117" w:type="dxa"/>
            <w:gridSpan w:val="2"/>
            <w:vAlign w:val="center"/>
          </w:tcPr>
          <w:p w:rsidR="00724860" w:rsidRDefault="00724860">
            <w:pPr>
              <w:spacing w:line="300" w:lineRule="auto"/>
              <w:jc w:val="center"/>
              <w:rPr>
                <w:rFonts w:ascii="宋体" w:hAnsi="宋体"/>
                <w:sz w:val="24"/>
                <w:lang w:val="en-GB"/>
              </w:rPr>
            </w:pPr>
          </w:p>
        </w:tc>
        <w:tc>
          <w:tcPr>
            <w:tcW w:w="1558" w:type="dxa"/>
            <w:gridSpan w:val="4"/>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注册地址</w:t>
            </w:r>
          </w:p>
        </w:tc>
        <w:tc>
          <w:tcPr>
            <w:tcW w:w="2348" w:type="dxa"/>
            <w:gridSpan w:val="2"/>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trHeight w:val="567"/>
        </w:trPr>
        <w:tc>
          <w:tcPr>
            <w:tcW w:w="2977" w:type="dxa"/>
            <w:gridSpan w:val="2"/>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现办公地址及邮编</w:t>
            </w:r>
          </w:p>
        </w:tc>
        <w:tc>
          <w:tcPr>
            <w:tcW w:w="6023" w:type="dxa"/>
            <w:gridSpan w:val="8"/>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trHeight w:val="567"/>
        </w:trPr>
        <w:tc>
          <w:tcPr>
            <w:tcW w:w="2977" w:type="dxa"/>
            <w:gridSpan w:val="2"/>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营业执照（社会信用代码）</w:t>
            </w:r>
          </w:p>
        </w:tc>
        <w:tc>
          <w:tcPr>
            <w:tcW w:w="6023" w:type="dxa"/>
            <w:gridSpan w:val="8"/>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trHeight w:val="567"/>
        </w:trPr>
        <w:tc>
          <w:tcPr>
            <w:tcW w:w="2977" w:type="dxa"/>
            <w:gridSpan w:val="2"/>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电话号码</w:t>
            </w:r>
          </w:p>
        </w:tc>
        <w:tc>
          <w:tcPr>
            <w:tcW w:w="1417" w:type="dxa"/>
            <w:vAlign w:val="center"/>
          </w:tcPr>
          <w:p w:rsidR="00724860" w:rsidRDefault="00724860">
            <w:pPr>
              <w:spacing w:line="300" w:lineRule="auto"/>
              <w:jc w:val="center"/>
              <w:rPr>
                <w:rFonts w:ascii="宋体" w:hAnsi="宋体"/>
                <w:sz w:val="24"/>
                <w:lang w:val="en-GB"/>
              </w:rPr>
            </w:pPr>
          </w:p>
        </w:tc>
        <w:tc>
          <w:tcPr>
            <w:tcW w:w="1844" w:type="dxa"/>
            <w:gridSpan w:val="4"/>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传真</w:t>
            </w:r>
          </w:p>
        </w:tc>
        <w:tc>
          <w:tcPr>
            <w:tcW w:w="2762" w:type="dxa"/>
            <w:gridSpan w:val="3"/>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val="restart"/>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人员情况</w:t>
            </w:r>
          </w:p>
        </w:tc>
        <w:tc>
          <w:tcPr>
            <w:tcW w:w="2440" w:type="dxa"/>
            <w:vAlign w:val="center"/>
          </w:tcPr>
          <w:p w:rsidR="00724860" w:rsidRDefault="00BF464C">
            <w:pPr>
              <w:spacing w:line="300" w:lineRule="auto"/>
              <w:jc w:val="center"/>
              <w:rPr>
                <w:rFonts w:ascii="宋体" w:hAnsi="宋体"/>
                <w:sz w:val="24"/>
                <w:highlight w:val="yellow"/>
                <w:lang w:val="en-GB"/>
              </w:rPr>
            </w:pPr>
            <w:r>
              <w:rPr>
                <w:rFonts w:ascii="宋体" w:hAnsi="宋体" w:hint="eastAsia"/>
                <w:sz w:val="24"/>
                <w:lang w:val="en-GB"/>
              </w:rPr>
              <w:t>拟派本项目总负责人</w:t>
            </w:r>
          </w:p>
        </w:tc>
        <w:tc>
          <w:tcPr>
            <w:tcW w:w="1417" w:type="dxa"/>
            <w:vAlign w:val="center"/>
          </w:tcPr>
          <w:p w:rsidR="00724860" w:rsidRDefault="00724860">
            <w:pPr>
              <w:spacing w:line="300" w:lineRule="auto"/>
              <w:jc w:val="center"/>
              <w:rPr>
                <w:rFonts w:ascii="宋体" w:hAnsi="宋体"/>
                <w:sz w:val="24"/>
                <w:lang w:val="en-GB"/>
              </w:rPr>
            </w:pPr>
          </w:p>
        </w:tc>
        <w:tc>
          <w:tcPr>
            <w:tcW w:w="851"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职务</w:t>
            </w:r>
          </w:p>
        </w:tc>
        <w:tc>
          <w:tcPr>
            <w:tcW w:w="993" w:type="dxa"/>
            <w:gridSpan w:val="2"/>
            <w:tcBorders>
              <w:right w:val="single" w:sz="4" w:space="0" w:color="auto"/>
            </w:tcBorders>
            <w:vAlign w:val="center"/>
          </w:tcPr>
          <w:p w:rsidR="00724860" w:rsidRDefault="00724860">
            <w:pPr>
              <w:spacing w:line="300" w:lineRule="auto"/>
              <w:jc w:val="center"/>
              <w:rPr>
                <w:rFonts w:ascii="宋体" w:hAnsi="宋体"/>
                <w:sz w:val="24"/>
                <w:lang w:val="en-GB"/>
              </w:rPr>
            </w:pPr>
          </w:p>
        </w:tc>
        <w:tc>
          <w:tcPr>
            <w:tcW w:w="992" w:type="dxa"/>
            <w:gridSpan w:val="2"/>
            <w:tcBorders>
              <w:righ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手机</w:t>
            </w:r>
          </w:p>
        </w:tc>
        <w:tc>
          <w:tcPr>
            <w:tcW w:w="1770" w:type="dxa"/>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2440" w:type="dxa"/>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（根据实际投入人员填写）</w:t>
            </w:r>
          </w:p>
        </w:tc>
        <w:tc>
          <w:tcPr>
            <w:tcW w:w="1417" w:type="dxa"/>
            <w:vAlign w:val="center"/>
          </w:tcPr>
          <w:p w:rsidR="00724860" w:rsidRDefault="00724860">
            <w:pPr>
              <w:spacing w:line="300" w:lineRule="auto"/>
              <w:jc w:val="center"/>
              <w:rPr>
                <w:rFonts w:ascii="宋体" w:hAnsi="宋体"/>
                <w:sz w:val="24"/>
                <w:lang w:val="en-GB"/>
              </w:rPr>
            </w:pPr>
          </w:p>
        </w:tc>
        <w:tc>
          <w:tcPr>
            <w:tcW w:w="858" w:type="dxa"/>
            <w:gridSpan w:val="3"/>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职务</w:t>
            </w:r>
          </w:p>
        </w:tc>
        <w:tc>
          <w:tcPr>
            <w:tcW w:w="986" w:type="dxa"/>
            <w:vAlign w:val="center"/>
          </w:tcPr>
          <w:p w:rsidR="00724860" w:rsidRDefault="00724860">
            <w:pPr>
              <w:spacing w:line="300" w:lineRule="auto"/>
              <w:jc w:val="center"/>
              <w:rPr>
                <w:rFonts w:ascii="宋体" w:hAnsi="宋体"/>
                <w:sz w:val="24"/>
                <w:lang w:val="en-GB"/>
              </w:rPr>
            </w:pPr>
          </w:p>
        </w:tc>
        <w:tc>
          <w:tcPr>
            <w:tcW w:w="992"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手机</w:t>
            </w:r>
          </w:p>
        </w:tc>
        <w:tc>
          <w:tcPr>
            <w:tcW w:w="1770" w:type="dxa"/>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2440" w:type="dxa"/>
            <w:vAlign w:val="center"/>
          </w:tcPr>
          <w:p w:rsidR="00724860" w:rsidRDefault="00BF464C">
            <w:pPr>
              <w:spacing w:line="300" w:lineRule="auto"/>
              <w:jc w:val="center"/>
              <w:rPr>
                <w:rFonts w:ascii="宋体" w:hAnsi="宋体"/>
                <w:sz w:val="24"/>
                <w:lang w:val="en-GB"/>
              </w:rPr>
            </w:pPr>
            <w:r>
              <w:rPr>
                <w:rFonts w:ascii="宋体" w:hAnsi="宋体"/>
                <w:sz w:val="24"/>
                <w:lang w:val="en-GB"/>
              </w:rPr>
              <w:t>…</w:t>
            </w:r>
          </w:p>
        </w:tc>
        <w:tc>
          <w:tcPr>
            <w:tcW w:w="1417" w:type="dxa"/>
            <w:vAlign w:val="center"/>
          </w:tcPr>
          <w:p w:rsidR="00724860" w:rsidRDefault="00724860">
            <w:pPr>
              <w:spacing w:line="300" w:lineRule="auto"/>
              <w:jc w:val="center"/>
              <w:rPr>
                <w:rFonts w:ascii="宋体" w:hAnsi="宋体"/>
                <w:sz w:val="24"/>
                <w:lang w:val="en-GB"/>
              </w:rPr>
            </w:pPr>
          </w:p>
        </w:tc>
        <w:tc>
          <w:tcPr>
            <w:tcW w:w="858" w:type="dxa"/>
            <w:gridSpan w:val="3"/>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职务</w:t>
            </w:r>
          </w:p>
        </w:tc>
        <w:tc>
          <w:tcPr>
            <w:tcW w:w="986" w:type="dxa"/>
            <w:vAlign w:val="center"/>
          </w:tcPr>
          <w:p w:rsidR="00724860" w:rsidRDefault="00724860">
            <w:pPr>
              <w:spacing w:line="300" w:lineRule="auto"/>
              <w:jc w:val="center"/>
              <w:rPr>
                <w:rFonts w:ascii="宋体" w:hAnsi="宋体"/>
                <w:sz w:val="24"/>
                <w:lang w:val="en-GB"/>
              </w:rPr>
            </w:pPr>
          </w:p>
        </w:tc>
        <w:tc>
          <w:tcPr>
            <w:tcW w:w="992"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手机</w:t>
            </w:r>
          </w:p>
        </w:tc>
        <w:tc>
          <w:tcPr>
            <w:tcW w:w="1770" w:type="dxa"/>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2440" w:type="dxa"/>
            <w:vAlign w:val="center"/>
          </w:tcPr>
          <w:p w:rsidR="00724860" w:rsidRDefault="00BF464C">
            <w:pPr>
              <w:spacing w:line="300" w:lineRule="auto"/>
              <w:jc w:val="center"/>
              <w:rPr>
                <w:rFonts w:ascii="宋体" w:hAnsi="宋体"/>
                <w:sz w:val="24"/>
                <w:lang w:val="en-GB"/>
              </w:rPr>
            </w:pPr>
            <w:r>
              <w:rPr>
                <w:rFonts w:ascii="宋体" w:hAnsi="宋体"/>
                <w:sz w:val="24"/>
                <w:lang w:val="en-GB"/>
              </w:rPr>
              <w:t>…</w:t>
            </w:r>
          </w:p>
        </w:tc>
        <w:tc>
          <w:tcPr>
            <w:tcW w:w="1417" w:type="dxa"/>
            <w:vAlign w:val="center"/>
          </w:tcPr>
          <w:p w:rsidR="00724860" w:rsidRDefault="00724860">
            <w:pPr>
              <w:spacing w:line="300" w:lineRule="auto"/>
              <w:jc w:val="center"/>
              <w:rPr>
                <w:rFonts w:ascii="宋体" w:hAnsi="宋体"/>
                <w:sz w:val="24"/>
                <w:lang w:val="en-GB"/>
              </w:rPr>
            </w:pPr>
          </w:p>
        </w:tc>
        <w:tc>
          <w:tcPr>
            <w:tcW w:w="858" w:type="dxa"/>
            <w:gridSpan w:val="3"/>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职务</w:t>
            </w:r>
          </w:p>
        </w:tc>
        <w:tc>
          <w:tcPr>
            <w:tcW w:w="986" w:type="dxa"/>
            <w:vAlign w:val="center"/>
          </w:tcPr>
          <w:p w:rsidR="00724860" w:rsidRDefault="00724860">
            <w:pPr>
              <w:spacing w:line="300" w:lineRule="auto"/>
              <w:jc w:val="center"/>
              <w:rPr>
                <w:rFonts w:ascii="宋体" w:hAnsi="宋体"/>
                <w:sz w:val="24"/>
                <w:lang w:val="en-GB"/>
              </w:rPr>
            </w:pPr>
          </w:p>
        </w:tc>
        <w:tc>
          <w:tcPr>
            <w:tcW w:w="992"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手机</w:t>
            </w:r>
          </w:p>
        </w:tc>
        <w:tc>
          <w:tcPr>
            <w:tcW w:w="1770" w:type="dxa"/>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3857" w:type="dxa"/>
            <w:gridSpan w:val="2"/>
            <w:tcBorders>
              <w:righ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本单位职工人数:</w:t>
            </w:r>
          </w:p>
        </w:tc>
        <w:tc>
          <w:tcPr>
            <w:tcW w:w="4606" w:type="dxa"/>
            <w:gridSpan w:val="7"/>
            <w:tcBorders>
              <w:right w:val="single" w:sz="4" w:space="0" w:color="auto"/>
            </w:tcBorders>
            <w:vAlign w:val="center"/>
          </w:tcPr>
          <w:p w:rsidR="00724860" w:rsidRDefault="00BF464C">
            <w:pPr>
              <w:spacing w:line="300" w:lineRule="auto"/>
              <w:ind w:left="2202"/>
              <w:jc w:val="center"/>
              <w:rPr>
                <w:rFonts w:ascii="宋体" w:hAnsi="宋体"/>
                <w:sz w:val="24"/>
                <w:lang w:val="en-GB"/>
              </w:rPr>
            </w:pPr>
            <w:r>
              <w:rPr>
                <w:rFonts w:ascii="宋体" w:hAnsi="宋体" w:hint="eastAsia"/>
                <w:sz w:val="24"/>
                <w:lang w:val="en-GB"/>
              </w:rPr>
              <w:t>人</w:t>
            </w: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3857" w:type="dxa"/>
            <w:gridSpan w:val="2"/>
            <w:tcBorders>
              <w:righ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其中：本科学历以上</w:t>
            </w:r>
          </w:p>
        </w:tc>
        <w:tc>
          <w:tcPr>
            <w:tcW w:w="4606" w:type="dxa"/>
            <w:gridSpan w:val="7"/>
            <w:tcBorders>
              <w:right w:val="single" w:sz="4" w:space="0" w:color="auto"/>
            </w:tcBorders>
            <w:vAlign w:val="center"/>
          </w:tcPr>
          <w:p w:rsidR="00724860" w:rsidRDefault="00724860">
            <w:pPr>
              <w:spacing w:line="300" w:lineRule="auto"/>
              <w:jc w:val="center"/>
              <w:rPr>
                <w:rFonts w:ascii="宋体" w:hAnsi="宋体"/>
                <w:sz w:val="24"/>
                <w:lang w:val="en-GB"/>
              </w:rPr>
            </w:pPr>
          </w:p>
        </w:tc>
      </w:tr>
      <w:tr w:rsidR="00724860">
        <w:trPr>
          <w:cantSplit/>
          <w:trHeight w:val="567"/>
        </w:trPr>
        <w:tc>
          <w:tcPr>
            <w:tcW w:w="537" w:type="dxa"/>
            <w:vMerge w:val="restart"/>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财务概况</w:t>
            </w:r>
          </w:p>
        </w:tc>
        <w:tc>
          <w:tcPr>
            <w:tcW w:w="3857"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固定资产总额</w:t>
            </w:r>
          </w:p>
        </w:tc>
        <w:tc>
          <w:tcPr>
            <w:tcW w:w="4606" w:type="dxa"/>
            <w:gridSpan w:val="7"/>
            <w:tcBorders>
              <w:right w:val="single" w:sz="4" w:space="0" w:color="auto"/>
            </w:tcBorders>
            <w:vAlign w:val="center"/>
          </w:tcPr>
          <w:p w:rsidR="00724860" w:rsidRDefault="00BF464C">
            <w:pPr>
              <w:spacing w:line="300" w:lineRule="auto"/>
              <w:ind w:firstLineChars="1431" w:firstLine="3434"/>
              <w:jc w:val="left"/>
              <w:rPr>
                <w:rFonts w:ascii="宋体" w:hAnsi="宋体"/>
                <w:sz w:val="24"/>
                <w:lang w:val="en-GB"/>
              </w:rPr>
            </w:pPr>
            <w:r>
              <w:rPr>
                <w:rFonts w:ascii="宋体" w:hAnsi="宋体" w:hint="eastAsia"/>
                <w:sz w:val="24"/>
                <w:lang w:val="en-GB"/>
              </w:rPr>
              <w:t>元</w:t>
            </w: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3857"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流动资金总额</w:t>
            </w:r>
          </w:p>
        </w:tc>
        <w:tc>
          <w:tcPr>
            <w:tcW w:w="4606" w:type="dxa"/>
            <w:gridSpan w:val="7"/>
            <w:tcBorders>
              <w:right w:val="single" w:sz="4" w:space="0" w:color="auto"/>
            </w:tcBorders>
            <w:vAlign w:val="center"/>
          </w:tcPr>
          <w:p w:rsidR="00724860" w:rsidRDefault="00BF464C">
            <w:pPr>
              <w:spacing w:line="300" w:lineRule="auto"/>
              <w:ind w:firstLineChars="1431" w:firstLine="3434"/>
              <w:jc w:val="left"/>
              <w:rPr>
                <w:rFonts w:ascii="宋体" w:hAnsi="宋体"/>
                <w:sz w:val="24"/>
                <w:lang w:val="en-GB"/>
              </w:rPr>
            </w:pPr>
            <w:r>
              <w:rPr>
                <w:rFonts w:ascii="宋体" w:hAnsi="宋体" w:hint="eastAsia"/>
                <w:sz w:val="24"/>
                <w:lang w:val="en-GB"/>
              </w:rPr>
              <w:t>元</w:t>
            </w: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3857"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银行存款</w:t>
            </w:r>
          </w:p>
        </w:tc>
        <w:tc>
          <w:tcPr>
            <w:tcW w:w="4606" w:type="dxa"/>
            <w:gridSpan w:val="7"/>
            <w:tcBorders>
              <w:right w:val="single" w:sz="4" w:space="0" w:color="auto"/>
            </w:tcBorders>
            <w:vAlign w:val="center"/>
          </w:tcPr>
          <w:p w:rsidR="00724860" w:rsidRDefault="00BF464C">
            <w:pPr>
              <w:spacing w:line="300" w:lineRule="auto"/>
              <w:ind w:firstLineChars="1431" w:firstLine="3434"/>
              <w:jc w:val="left"/>
              <w:rPr>
                <w:rFonts w:ascii="宋体" w:hAnsi="宋体"/>
                <w:sz w:val="24"/>
                <w:lang w:val="en-GB"/>
              </w:rPr>
            </w:pPr>
            <w:r>
              <w:rPr>
                <w:rFonts w:ascii="宋体" w:hAnsi="宋体" w:hint="eastAsia"/>
                <w:sz w:val="24"/>
                <w:lang w:val="en-GB"/>
              </w:rPr>
              <w:t>元</w:t>
            </w:r>
          </w:p>
        </w:tc>
      </w:tr>
      <w:tr w:rsidR="00724860">
        <w:trPr>
          <w:cantSplit/>
          <w:trHeight w:val="567"/>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3857"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上一年度营业收入</w:t>
            </w:r>
          </w:p>
        </w:tc>
        <w:tc>
          <w:tcPr>
            <w:tcW w:w="4606" w:type="dxa"/>
            <w:gridSpan w:val="7"/>
            <w:tcBorders>
              <w:right w:val="single" w:sz="4" w:space="0" w:color="auto"/>
            </w:tcBorders>
            <w:vAlign w:val="center"/>
          </w:tcPr>
          <w:p w:rsidR="00724860" w:rsidRDefault="00BF464C">
            <w:pPr>
              <w:spacing w:line="300" w:lineRule="auto"/>
              <w:ind w:firstLineChars="1431" w:firstLine="3434"/>
              <w:jc w:val="left"/>
              <w:rPr>
                <w:rFonts w:ascii="宋体" w:hAnsi="宋体"/>
                <w:sz w:val="24"/>
                <w:lang w:val="en-GB"/>
              </w:rPr>
            </w:pPr>
            <w:r>
              <w:rPr>
                <w:rFonts w:ascii="宋体" w:hAnsi="宋体" w:hint="eastAsia"/>
                <w:sz w:val="24"/>
                <w:lang w:val="en-GB"/>
              </w:rPr>
              <w:t>元</w:t>
            </w:r>
          </w:p>
        </w:tc>
      </w:tr>
      <w:tr w:rsidR="00724860">
        <w:trPr>
          <w:cantSplit/>
          <w:trHeight w:val="731"/>
        </w:trPr>
        <w:tc>
          <w:tcPr>
            <w:tcW w:w="537" w:type="dxa"/>
            <w:vMerge w:val="restart"/>
            <w:tcBorders>
              <w:left w:val="single" w:sz="4" w:space="0" w:color="auto"/>
            </w:tcBorders>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中小企业</w:t>
            </w:r>
          </w:p>
        </w:tc>
        <w:tc>
          <w:tcPr>
            <w:tcW w:w="3857" w:type="dxa"/>
            <w:gridSpan w:val="2"/>
            <w:vAlign w:val="center"/>
          </w:tcPr>
          <w:p w:rsidR="00724860" w:rsidRDefault="00BF464C">
            <w:pPr>
              <w:spacing w:line="300" w:lineRule="auto"/>
              <w:jc w:val="center"/>
              <w:rPr>
                <w:rFonts w:ascii="宋体" w:hAnsi="宋体"/>
                <w:sz w:val="24"/>
                <w:lang w:val="en-GB"/>
              </w:rPr>
            </w:pPr>
            <w:r>
              <w:rPr>
                <w:rFonts w:ascii="宋体" w:hAnsi="宋体" w:hint="eastAsia"/>
                <w:sz w:val="24"/>
                <w:lang w:val="en-GB"/>
              </w:rPr>
              <w:t>中小</w:t>
            </w:r>
            <w:proofErr w:type="gramStart"/>
            <w:r>
              <w:rPr>
                <w:rFonts w:ascii="宋体" w:hAnsi="宋体" w:hint="eastAsia"/>
                <w:sz w:val="24"/>
                <w:lang w:val="en-GB"/>
              </w:rPr>
              <w:t>微企业</w:t>
            </w:r>
            <w:proofErr w:type="gramEnd"/>
          </w:p>
        </w:tc>
        <w:tc>
          <w:tcPr>
            <w:tcW w:w="4606" w:type="dxa"/>
            <w:gridSpan w:val="7"/>
            <w:tcBorders>
              <w:right w:val="single" w:sz="4" w:space="0" w:color="auto"/>
            </w:tcBorders>
            <w:vAlign w:val="center"/>
          </w:tcPr>
          <w:p w:rsidR="00724860" w:rsidRDefault="00BF464C">
            <w:pPr>
              <w:spacing w:line="300" w:lineRule="auto"/>
              <w:ind w:firstLineChars="900" w:firstLine="2160"/>
              <w:jc w:val="right"/>
              <w:rPr>
                <w:rFonts w:ascii="宋体" w:hAnsi="宋体"/>
                <w:sz w:val="24"/>
              </w:rPr>
            </w:pPr>
            <w:r>
              <w:rPr>
                <w:rFonts w:ascii="宋体" w:hAnsi="宋体" w:hint="eastAsia"/>
                <w:sz w:val="24"/>
              </w:rPr>
              <w:t>（填写是或否）</w:t>
            </w:r>
          </w:p>
        </w:tc>
      </w:tr>
      <w:tr w:rsidR="00724860">
        <w:trPr>
          <w:cantSplit/>
          <w:trHeight w:val="685"/>
        </w:trPr>
        <w:tc>
          <w:tcPr>
            <w:tcW w:w="537" w:type="dxa"/>
            <w:vMerge/>
            <w:tcBorders>
              <w:left w:val="single" w:sz="4" w:space="0" w:color="auto"/>
            </w:tcBorders>
            <w:vAlign w:val="center"/>
          </w:tcPr>
          <w:p w:rsidR="00724860" w:rsidRDefault="00724860">
            <w:pPr>
              <w:spacing w:line="300" w:lineRule="auto"/>
              <w:jc w:val="center"/>
              <w:rPr>
                <w:rFonts w:ascii="宋体" w:hAnsi="宋体"/>
                <w:sz w:val="24"/>
                <w:lang w:val="en-GB"/>
              </w:rPr>
            </w:pPr>
          </w:p>
        </w:tc>
        <w:tc>
          <w:tcPr>
            <w:tcW w:w="8463" w:type="dxa"/>
            <w:gridSpan w:val="9"/>
            <w:tcBorders>
              <w:right w:val="single" w:sz="4" w:space="0" w:color="auto"/>
            </w:tcBorders>
            <w:vAlign w:val="center"/>
          </w:tcPr>
          <w:p w:rsidR="00724860" w:rsidRDefault="00BF464C" w:rsidP="00375084">
            <w:pPr>
              <w:spacing w:line="300" w:lineRule="auto"/>
              <w:ind w:firstLineChars="203" w:firstLine="487"/>
              <w:jc w:val="left"/>
              <w:rPr>
                <w:rFonts w:ascii="宋体" w:hAnsi="宋体"/>
                <w:sz w:val="24"/>
                <w:lang w:val="en-GB"/>
              </w:rPr>
            </w:pPr>
            <w:r>
              <w:rPr>
                <w:rFonts w:ascii="宋体" w:hAnsi="宋体" w:hint="eastAsia"/>
                <w:sz w:val="24"/>
                <w:lang w:val="en-GB"/>
              </w:rPr>
              <w:t>投标人，符合</w:t>
            </w:r>
            <w:r>
              <w:rPr>
                <w:rFonts w:ascii="宋体" w:hAnsi="宋体" w:hint="eastAsia"/>
                <w:sz w:val="24"/>
              </w:rPr>
              <w:t>《政府采购促进中小企业发展暂行办法》规定中小企业，应参照</w:t>
            </w:r>
            <w:r>
              <w:rPr>
                <w:rFonts w:ascii="宋体" w:hAnsi="宋体" w:hint="eastAsia"/>
                <w:sz w:val="24"/>
                <w:lang w:val="en-GB"/>
              </w:rPr>
              <w:t>附件</w:t>
            </w:r>
            <w:r w:rsidR="00375084">
              <w:rPr>
                <w:rFonts w:ascii="宋体" w:hAnsi="宋体" w:hint="eastAsia"/>
                <w:sz w:val="24"/>
                <w:lang w:val="en-GB"/>
              </w:rPr>
              <w:t>9</w:t>
            </w:r>
            <w:r>
              <w:rPr>
                <w:rFonts w:ascii="宋体" w:hAnsi="宋体" w:hint="eastAsia"/>
                <w:sz w:val="24"/>
                <w:lang w:val="en-GB"/>
              </w:rPr>
              <w:t>: 中小企业声明函，进行声明，并作为《投标人的资格声明》的组成部分。不符合，无需声明。</w:t>
            </w:r>
          </w:p>
        </w:tc>
      </w:tr>
    </w:tbl>
    <w:p w:rsidR="00724860" w:rsidRDefault="00BF464C">
      <w:pPr>
        <w:tabs>
          <w:tab w:val="left" w:pos="5580"/>
        </w:tabs>
        <w:spacing w:line="300" w:lineRule="auto"/>
        <w:ind w:firstLineChars="200" w:firstLine="480"/>
        <w:rPr>
          <w:rFonts w:ascii="宋体" w:hAnsi="宋体"/>
          <w:sz w:val="24"/>
        </w:rPr>
      </w:pPr>
      <w:r>
        <w:rPr>
          <w:rFonts w:ascii="宋体" w:hAnsi="宋体" w:cs="宋体" w:hint="eastAsia"/>
          <w:sz w:val="24"/>
        </w:rPr>
        <w:t>兹证明上述声明是真实、正确的，同意遵照贵方要求出示有关证明文件。</w:t>
      </w:r>
    </w:p>
    <w:p w:rsidR="00724860" w:rsidRDefault="00724860">
      <w:pPr>
        <w:pStyle w:val="a9"/>
        <w:tabs>
          <w:tab w:val="left" w:pos="5580"/>
        </w:tabs>
        <w:spacing w:line="300" w:lineRule="auto"/>
        <w:ind w:left="424"/>
        <w:jc w:val="left"/>
        <w:rPr>
          <w:rFonts w:hAnsi="宋体"/>
          <w:sz w:val="24"/>
          <w:szCs w:val="24"/>
        </w:rPr>
      </w:pPr>
    </w:p>
    <w:p w:rsidR="00AE3519" w:rsidRDefault="00AE3519">
      <w:pPr>
        <w:pStyle w:val="a9"/>
        <w:tabs>
          <w:tab w:val="left" w:pos="5580"/>
        </w:tabs>
        <w:spacing w:line="300" w:lineRule="auto"/>
        <w:ind w:left="424"/>
        <w:jc w:val="left"/>
        <w:rPr>
          <w:rFonts w:hAnsi="宋体"/>
          <w:sz w:val="24"/>
          <w:szCs w:val="24"/>
        </w:rPr>
      </w:pPr>
    </w:p>
    <w:p w:rsidR="00724860" w:rsidRDefault="00BF464C">
      <w:pPr>
        <w:pStyle w:val="a9"/>
        <w:tabs>
          <w:tab w:val="left" w:pos="5580"/>
        </w:tabs>
        <w:spacing w:line="300" w:lineRule="auto"/>
        <w:ind w:left="424" w:rightChars="200" w:right="420"/>
        <w:jc w:val="right"/>
        <w:rPr>
          <w:rFonts w:hAnsi="宋体"/>
          <w:sz w:val="24"/>
        </w:rPr>
      </w:pPr>
      <w:r>
        <w:rPr>
          <w:rFonts w:hAnsi="宋体" w:hint="eastAsia"/>
          <w:sz w:val="24"/>
        </w:rPr>
        <w:t>投标人名称（加盖公章）：</w:t>
      </w:r>
    </w:p>
    <w:p w:rsidR="00724860" w:rsidRDefault="00BF464C">
      <w:pPr>
        <w:pStyle w:val="a9"/>
        <w:spacing w:line="300" w:lineRule="auto"/>
        <w:ind w:rightChars="200" w:right="420"/>
        <w:jc w:val="right"/>
        <w:rPr>
          <w:rFonts w:hAnsi="宋体"/>
          <w:sz w:val="24"/>
        </w:rPr>
      </w:pPr>
      <w:r>
        <w:rPr>
          <w:rFonts w:hAnsi="宋体" w:hint="eastAsia"/>
          <w:sz w:val="24"/>
        </w:rPr>
        <w:t>日期：</w:t>
      </w:r>
      <w:r>
        <w:rPr>
          <w:rFonts w:hAnsi="宋体"/>
          <w:sz w:val="24"/>
          <w:u w:val="single"/>
        </w:rPr>
        <w:t xml:space="preserve">      </w:t>
      </w:r>
      <w:r>
        <w:rPr>
          <w:rFonts w:hAnsi="宋体" w:hint="eastAsia"/>
          <w:sz w:val="24"/>
        </w:rPr>
        <w:t>年</w:t>
      </w:r>
      <w:r>
        <w:rPr>
          <w:rFonts w:hAnsi="宋体"/>
          <w:sz w:val="24"/>
          <w:u w:val="single"/>
        </w:rPr>
        <w:t xml:space="preserve">   </w:t>
      </w:r>
      <w:r>
        <w:rPr>
          <w:rFonts w:hAnsi="宋体" w:hint="eastAsia"/>
          <w:sz w:val="24"/>
        </w:rPr>
        <w:t>月</w:t>
      </w:r>
      <w:r>
        <w:rPr>
          <w:rFonts w:hAnsi="宋体"/>
          <w:sz w:val="24"/>
          <w:u w:val="single"/>
        </w:rPr>
        <w:t xml:space="preserve">   </w:t>
      </w:r>
      <w:r>
        <w:rPr>
          <w:rFonts w:hAnsi="宋体" w:hint="eastAsia"/>
          <w:sz w:val="24"/>
        </w:rPr>
        <w:t>日</w:t>
      </w:r>
    </w:p>
    <w:p w:rsidR="00724860" w:rsidRDefault="00BF464C">
      <w:pPr>
        <w:pStyle w:val="2"/>
        <w:keepNext w:val="0"/>
        <w:keepLines w:val="0"/>
        <w:pageBreakBefore/>
        <w:numPr>
          <w:ilvl w:val="0"/>
          <w:numId w:val="0"/>
        </w:numPr>
        <w:tabs>
          <w:tab w:val="left" w:pos="5580"/>
        </w:tabs>
        <w:spacing w:before="0" w:after="0" w:line="360" w:lineRule="auto"/>
        <w:jc w:val="left"/>
        <w:rPr>
          <w:rFonts w:ascii="宋体" w:eastAsia="宋体" w:hAnsi="宋体"/>
        </w:rPr>
      </w:pPr>
      <w:r>
        <w:rPr>
          <w:rFonts w:ascii="宋体" w:eastAsia="宋体" w:hAnsi="宋体" w:hint="eastAsia"/>
        </w:rPr>
        <w:lastRenderedPageBreak/>
        <w:t>附件</w:t>
      </w:r>
      <w:r>
        <w:rPr>
          <w:rFonts w:ascii="宋体" w:eastAsia="宋体" w:hAnsi="宋体"/>
        </w:rPr>
        <w:t>4</w:t>
      </w:r>
      <w:r>
        <w:rPr>
          <w:rFonts w:ascii="宋体" w:eastAsia="宋体" w:hAnsi="宋体" w:hint="eastAsia"/>
        </w:rPr>
        <w:t>：</w:t>
      </w:r>
    </w:p>
    <w:p w:rsidR="00724860" w:rsidRDefault="00BF464C">
      <w:pPr>
        <w:pStyle w:val="2"/>
        <w:keepNext w:val="0"/>
        <w:keepLines w:val="0"/>
        <w:numPr>
          <w:ilvl w:val="0"/>
          <w:numId w:val="0"/>
        </w:numPr>
        <w:tabs>
          <w:tab w:val="left" w:pos="5580"/>
        </w:tabs>
        <w:spacing w:before="0" w:line="300" w:lineRule="auto"/>
        <w:jc w:val="center"/>
        <w:rPr>
          <w:rFonts w:ascii="宋体" w:eastAsia="宋体" w:hAnsi="宋体"/>
        </w:rPr>
      </w:pPr>
      <w:r>
        <w:rPr>
          <w:rFonts w:ascii="宋体" w:eastAsia="宋体" w:hAnsi="宋体"/>
          <w:noProof/>
        </w:rPr>
        <w:drawing>
          <wp:anchor distT="0" distB="0" distL="114300" distR="114300" simplePos="0" relativeHeight="251660288" behindDoc="1" locked="1" layoutInCell="1" allowOverlap="1" wp14:anchorId="38B61D72" wp14:editId="3D946BAA">
            <wp:simplePos x="0" y="0"/>
            <wp:positionH relativeFrom="column">
              <wp:posOffset>7183120</wp:posOffset>
            </wp:positionH>
            <wp:positionV relativeFrom="paragraph">
              <wp:posOffset>9169400</wp:posOffset>
            </wp:positionV>
            <wp:extent cx="914400" cy="889000"/>
            <wp:effectExtent l="0" t="0" r="0" b="10160"/>
            <wp:wrapNone/>
            <wp:docPr id="2" name="图片 11"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66"/>
                    <pic:cNvPicPr>
                      <a:picLocks noChangeAspect="1"/>
                    </pic:cNvPicPr>
                  </pic:nvPicPr>
                  <pic:blipFill>
                    <a:blip r:embed="rId10"/>
                    <a:stretch>
                      <a:fillRect/>
                    </a:stretch>
                  </pic:blipFill>
                  <pic:spPr>
                    <a:xfrm>
                      <a:off x="0" y="0"/>
                      <a:ext cx="914400" cy="889000"/>
                    </a:xfrm>
                    <a:prstGeom prst="rect">
                      <a:avLst/>
                    </a:prstGeom>
                    <a:noFill/>
                    <a:ln>
                      <a:noFill/>
                    </a:ln>
                  </pic:spPr>
                </pic:pic>
              </a:graphicData>
            </a:graphic>
          </wp:anchor>
        </w:drawing>
      </w:r>
      <w:r>
        <w:rPr>
          <w:rFonts w:ascii="宋体" w:eastAsia="宋体" w:hAnsi="宋体"/>
          <w:noProof/>
        </w:rPr>
        <w:drawing>
          <wp:anchor distT="0" distB="0" distL="114300" distR="114300" simplePos="0" relativeHeight="251659264" behindDoc="1" locked="1" layoutInCell="1" allowOverlap="1" wp14:anchorId="01F33D04" wp14:editId="6B787746">
            <wp:simplePos x="0" y="0"/>
            <wp:positionH relativeFrom="column">
              <wp:posOffset>6878320</wp:posOffset>
            </wp:positionH>
            <wp:positionV relativeFrom="paragraph">
              <wp:posOffset>7543800</wp:posOffset>
            </wp:positionV>
            <wp:extent cx="838200" cy="825500"/>
            <wp:effectExtent l="0" t="0" r="0" b="12700"/>
            <wp:wrapNone/>
            <wp:docPr id="1" name="图片 10"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66"/>
                    <pic:cNvPicPr>
                      <a:picLocks noChangeAspect="1"/>
                    </pic:cNvPicPr>
                  </pic:nvPicPr>
                  <pic:blipFill>
                    <a:blip r:embed="rId10"/>
                    <a:stretch>
                      <a:fillRect/>
                    </a:stretch>
                  </pic:blipFill>
                  <pic:spPr>
                    <a:xfrm>
                      <a:off x="0" y="0"/>
                      <a:ext cx="838200" cy="825500"/>
                    </a:xfrm>
                    <a:prstGeom prst="rect">
                      <a:avLst/>
                    </a:prstGeom>
                    <a:noFill/>
                    <a:ln>
                      <a:noFill/>
                    </a:ln>
                  </pic:spPr>
                </pic:pic>
              </a:graphicData>
            </a:graphic>
          </wp:anchor>
        </w:drawing>
      </w:r>
      <w:r>
        <w:rPr>
          <w:rFonts w:ascii="宋体" w:eastAsia="宋体" w:hAnsi="宋体" w:hint="eastAsia"/>
        </w:rPr>
        <w:t>开标一览表</w:t>
      </w:r>
    </w:p>
    <w:p w:rsidR="00724860" w:rsidRDefault="00BF464C">
      <w:pPr>
        <w:spacing w:line="300" w:lineRule="auto"/>
        <w:rPr>
          <w:rFonts w:ascii="宋体" w:hAnsi="宋体" w:cs="新宋体-18030"/>
          <w:sz w:val="24"/>
        </w:rPr>
      </w:pPr>
      <w:r>
        <w:rPr>
          <w:rFonts w:ascii="宋体" w:hAnsi="宋体" w:hint="eastAsia"/>
          <w:sz w:val="24"/>
        </w:rPr>
        <w:t>项目名称：</w:t>
      </w:r>
      <w:r w:rsidR="00D129AA">
        <w:rPr>
          <w:rFonts w:ascii="宋体" w:hAnsi="宋体" w:cs="新宋体-18030" w:hint="eastAsia"/>
          <w:sz w:val="24"/>
        </w:rPr>
        <w:t>水暖木工维修服务采购项目（一次重新招标）</w:t>
      </w:r>
    </w:p>
    <w:p w:rsidR="009E58AC" w:rsidRDefault="00BF464C" w:rsidP="00AE3519">
      <w:pPr>
        <w:spacing w:line="300" w:lineRule="auto"/>
        <w:rPr>
          <w:rFonts w:ascii="宋体" w:hAnsi="宋体"/>
          <w:sz w:val="24"/>
        </w:rPr>
      </w:pPr>
      <w:r>
        <w:rPr>
          <w:rFonts w:ascii="宋体" w:hAnsi="宋体" w:hint="eastAsia"/>
          <w:sz w:val="24"/>
        </w:rPr>
        <w:t>项目编号：</w:t>
      </w:r>
      <w:r w:rsidR="00FD339C">
        <w:rPr>
          <w:rFonts w:ascii="宋体" w:hAnsi="宋体"/>
          <w:sz w:val="24"/>
        </w:rPr>
        <w:t>11011823210200004098-XM001</w:t>
      </w:r>
    </w:p>
    <w:p w:rsidR="00724860" w:rsidRDefault="00AE3519" w:rsidP="00AE3519">
      <w:pPr>
        <w:spacing w:line="300" w:lineRule="auto"/>
        <w:rPr>
          <w:rFonts w:ascii="宋体" w:hAnsi="宋体"/>
          <w:sz w:val="24"/>
        </w:rPr>
      </w:pPr>
      <w:r>
        <w:rPr>
          <w:rFonts w:ascii="宋体" w:hAnsi="宋体" w:hint="eastAsia"/>
          <w:sz w:val="24"/>
        </w:rPr>
        <w:t>集采编号：</w:t>
      </w:r>
      <w:r w:rsidR="00FD339C">
        <w:rPr>
          <w:rFonts w:ascii="宋体" w:hAnsi="宋体" w:hint="eastAsia"/>
          <w:sz w:val="24"/>
        </w:rPr>
        <w:t>密云集采[2023]0011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4200"/>
        <w:gridCol w:w="2126"/>
        <w:gridCol w:w="2121"/>
      </w:tblGrid>
      <w:tr w:rsidR="00724860" w:rsidTr="0036115B">
        <w:trPr>
          <w:trHeight w:hRule="exact" w:val="853"/>
        </w:trPr>
        <w:tc>
          <w:tcPr>
            <w:tcW w:w="870" w:type="dxa"/>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序号</w:t>
            </w:r>
          </w:p>
        </w:tc>
        <w:tc>
          <w:tcPr>
            <w:tcW w:w="4200" w:type="dxa"/>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名称</w:t>
            </w:r>
          </w:p>
        </w:tc>
        <w:tc>
          <w:tcPr>
            <w:tcW w:w="2126" w:type="dxa"/>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采购预算</w:t>
            </w:r>
          </w:p>
        </w:tc>
        <w:tc>
          <w:tcPr>
            <w:tcW w:w="2121" w:type="dxa"/>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投标报价</w:t>
            </w:r>
          </w:p>
        </w:tc>
      </w:tr>
      <w:tr w:rsidR="00724860" w:rsidTr="0036115B">
        <w:trPr>
          <w:trHeight w:hRule="exact" w:val="1184"/>
        </w:trPr>
        <w:tc>
          <w:tcPr>
            <w:tcW w:w="870" w:type="dxa"/>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1</w:t>
            </w:r>
          </w:p>
        </w:tc>
        <w:tc>
          <w:tcPr>
            <w:tcW w:w="4200" w:type="dxa"/>
            <w:vAlign w:val="center"/>
          </w:tcPr>
          <w:p w:rsidR="00724860" w:rsidRDefault="00D129AA">
            <w:pPr>
              <w:widowControl/>
              <w:adjustRightInd w:val="0"/>
              <w:snapToGrid w:val="0"/>
              <w:spacing w:line="300" w:lineRule="auto"/>
              <w:jc w:val="left"/>
              <w:rPr>
                <w:rFonts w:ascii="宋体" w:hAnsi="宋体" w:cs="宋体"/>
                <w:bCs/>
                <w:kern w:val="0"/>
                <w:sz w:val="24"/>
              </w:rPr>
            </w:pPr>
            <w:r>
              <w:rPr>
                <w:rFonts w:ascii="宋体" w:hAnsi="宋体" w:cs="宋体" w:hint="eastAsia"/>
                <w:bCs/>
                <w:kern w:val="0"/>
                <w:sz w:val="24"/>
              </w:rPr>
              <w:t>水暖木工维修服务采购项目（一次重新招标）</w:t>
            </w:r>
          </w:p>
        </w:tc>
        <w:tc>
          <w:tcPr>
            <w:tcW w:w="2126" w:type="dxa"/>
            <w:vAlign w:val="center"/>
          </w:tcPr>
          <w:p w:rsidR="00724860" w:rsidRDefault="00DC66BD" w:rsidP="0036115B">
            <w:pPr>
              <w:widowControl/>
              <w:adjustRightInd w:val="0"/>
              <w:snapToGrid w:val="0"/>
              <w:spacing w:line="300" w:lineRule="auto"/>
              <w:jc w:val="center"/>
              <w:rPr>
                <w:rFonts w:ascii="宋体" w:hAnsi="宋体" w:cs="宋体"/>
                <w:kern w:val="0"/>
                <w:sz w:val="24"/>
                <w:highlight w:val="yellow"/>
              </w:rPr>
            </w:pPr>
            <w:r>
              <w:rPr>
                <w:rFonts w:ascii="宋体" w:hAnsi="宋体" w:cs="宋体" w:hint="eastAsia"/>
                <w:kern w:val="0"/>
                <w:sz w:val="24"/>
              </w:rPr>
              <w:t>1020000</w:t>
            </w:r>
            <w:r w:rsidR="00FF38EC">
              <w:rPr>
                <w:rFonts w:ascii="宋体" w:hAnsi="宋体" w:cs="宋体"/>
                <w:kern w:val="0"/>
                <w:sz w:val="24"/>
              </w:rPr>
              <w:t>元</w:t>
            </w:r>
          </w:p>
        </w:tc>
        <w:tc>
          <w:tcPr>
            <w:tcW w:w="2121" w:type="dxa"/>
            <w:vAlign w:val="center"/>
          </w:tcPr>
          <w:p w:rsidR="00724860" w:rsidRDefault="00724860">
            <w:pPr>
              <w:widowControl/>
              <w:adjustRightInd w:val="0"/>
              <w:snapToGrid w:val="0"/>
              <w:spacing w:line="300" w:lineRule="auto"/>
              <w:jc w:val="center"/>
              <w:rPr>
                <w:rFonts w:ascii="宋体" w:hAnsi="宋体" w:cs="宋体"/>
                <w:b/>
                <w:bCs/>
                <w:kern w:val="0"/>
                <w:sz w:val="24"/>
              </w:rPr>
            </w:pPr>
          </w:p>
        </w:tc>
      </w:tr>
      <w:tr w:rsidR="00724860" w:rsidTr="0036115B">
        <w:trPr>
          <w:trHeight w:hRule="exact" w:val="1006"/>
        </w:trPr>
        <w:tc>
          <w:tcPr>
            <w:tcW w:w="870" w:type="dxa"/>
            <w:vAlign w:val="center"/>
          </w:tcPr>
          <w:p w:rsidR="00724860" w:rsidRDefault="00724860">
            <w:pPr>
              <w:widowControl/>
              <w:adjustRightInd w:val="0"/>
              <w:snapToGrid w:val="0"/>
              <w:spacing w:line="300" w:lineRule="auto"/>
              <w:jc w:val="center"/>
              <w:rPr>
                <w:rFonts w:ascii="宋体" w:hAnsi="宋体" w:cs="宋体"/>
                <w:kern w:val="0"/>
                <w:sz w:val="24"/>
              </w:rPr>
            </w:pPr>
          </w:p>
        </w:tc>
        <w:tc>
          <w:tcPr>
            <w:tcW w:w="8447" w:type="dxa"/>
            <w:gridSpan w:val="3"/>
            <w:vAlign w:val="center"/>
          </w:tcPr>
          <w:p w:rsidR="00724860" w:rsidRPr="0036115B" w:rsidRDefault="00BF464C" w:rsidP="0036115B">
            <w:pPr>
              <w:pStyle w:val="a9"/>
              <w:tabs>
                <w:tab w:val="left" w:pos="5580"/>
              </w:tabs>
              <w:adjustRightInd w:val="0"/>
              <w:snapToGrid w:val="0"/>
              <w:spacing w:beforeLines="100" w:before="240" w:afterLines="50" w:after="120" w:line="300" w:lineRule="auto"/>
              <w:rPr>
                <w:rFonts w:hAnsi="宋体"/>
                <w:b/>
                <w:sz w:val="24"/>
              </w:rPr>
            </w:pPr>
            <w:r>
              <w:rPr>
                <w:rFonts w:hAnsi="宋体" w:hint="eastAsia"/>
                <w:b/>
                <w:sz w:val="24"/>
              </w:rPr>
              <w:t>投标报价（大写）</w:t>
            </w:r>
            <w:r>
              <w:rPr>
                <w:rFonts w:hAnsi="宋体" w:hint="eastAsia"/>
                <w:sz w:val="24"/>
                <w:u w:val="single"/>
              </w:rPr>
              <w:t xml:space="preserve">                      </w:t>
            </w:r>
          </w:p>
        </w:tc>
      </w:tr>
    </w:tbl>
    <w:p w:rsidR="00724860" w:rsidRDefault="00724860">
      <w:pPr>
        <w:spacing w:afterLines="50" w:after="120" w:line="300" w:lineRule="auto"/>
        <w:rPr>
          <w:rFonts w:ascii="宋体" w:hAnsi="宋体"/>
          <w:sz w:val="24"/>
        </w:rPr>
      </w:pPr>
    </w:p>
    <w:p w:rsidR="00724860" w:rsidRDefault="00BF464C">
      <w:pPr>
        <w:pStyle w:val="a9"/>
        <w:tabs>
          <w:tab w:val="left" w:pos="5580"/>
        </w:tabs>
        <w:adjustRightInd w:val="0"/>
        <w:snapToGrid w:val="0"/>
        <w:spacing w:beforeLines="100" w:before="240" w:afterLines="100" w:after="240" w:line="300" w:lineRule="auto"/>
        <w:rPr>
          <w:rFonts w:hAnsi="宋体"/>
          <w:b/>
          <w:sz w:val="24"/>
        </w:rPr>
      </w:pPr>
      <w:r>
        <w:rPr>
          <w:rFonts w:hAnsi="宋体" w:hint="eastAsia"/>
          <w:b/>
          <w:sz w:val="24"/>
        </w:rPr>
        <w:t>投标人名称（公章）：</w:t>
      </w:r>
    </w:p>
    <w:p w:rsidR="00724860" w:rsidRDefault="00BF464C">
      <w:pPr>
        <w:pStyle w:val="a9"/>
        <w:tabs>
          <w:tab w:val="left" w:pos="5580"/>
        </w:tabs>
        <w:adjustRightInd w:val="0"/>
        <w:snapToGrid w:val="0"/>
        <w:spacing w:beforeLines="150" w:before="360" w:afterLines="50" w:after="120" w:line="300" w:lineRule="auto"/>
        <w:rPr>
          <w:rFonts w:hAnsi="宋体"/>
          <w:sz w:val="24"/>
        </w:rPr>
      </w:pPr>
      <w:r>
        <w:rPr>
          <w:rFonts w:hAnsi="宋体" w:hint="eastAsia"/>
          <w:b/>
          <w:sz w:val="24"/>
        </w:rPr>
        <w:t>注</w:t>
      </w:r>
      <w:r>
        <w:rPr>
          <w:rFonts w:hAnsi="宋体"/>
          <w:b/>
          <w:sz w:val="24"/>
        </w:rPr>
        <w:t>:</w:t>
      </w:r>
      <w:r>
        <w:rPr>
          <w:rFonts w:hAnsi="宋体"/>
          <w:sz w:val="24"/>
        </w:rPr>
        <w:t>1</w:t>
      </w:r>
      <w:r>
        <w:rPr>
          <w:rFonts w:hAnsi="宋体" w:hint="eastAsia"/>
          <w:sz w:val="24"/>
        </w:rPr>
        <w:t>.此表应按投标人须知的规定密封标记并单独递交一份。</w:t>
      </w:r>
    </w:p>
    <w:p w:rsidR="00724860" w:rsidRDefault="00BF464C">
      <w:pPr>
        <w:pStyle w:val="a9"/>
        <w:tabs>
          <w:tab w:val="left" w:pos="5580"/>
        </w:tabs>
        <w:adjustRightInd w:val="0"/>
        <w:snapToGrid w:val="0"/>
        <w:spacing w:beforeLines="50" w:before="120" w:afterLines="50" w:after="120" w:line="300" w:lineRule="auto"/>
        <w:rPr>
          <w:rFonts w:hAnsi="宋体"/>
          <w:sz w:val="24"/>
        </w:rPr>
      </w:pPr>
      <w:r>
        <w:rPr>
          <w:rFonts w:hAnsi="宋体" w:hint="eastAsia"/>
          <w:sz w:val="24"/>
        </w:rPr>
        <w:t xml:space="preserve">   2.所有货币均系人民币，单位为元。</w:t>
      </w:r>
    </w:p>
    <w:p w:rsidR="00724860" w:rsidRDefault="00724860">
      <w:pPr>
        <w:pStyle w:val="a9"/>
        <w:tabs>
          <w:tab w:val="left" w:pos="5580"/>
        </w:tabs>
        <w:adjustRightInd w:val="0"/>
        <w:snapToGrid w:val="0"/>
        <w:spacing w:beforeLines="50" w:before="120" w:afterLines="50" w:after="120" w:line="300" w:lineRule="auto"/>
        <w:ind w:firstLineChars="150" w:firstLine="360"/>
        <w:rPr>
          <w:rFonts w:hAnsi="宋体"/>
          <w:sz w:val="24"/>
        </w:rPr>
      </w:pPr>
    </w:p>
    <w:p w:rsidR="00724860" w:rsidRDefault="00724860">
      <w:pPr>
        <w:pStyle w:val="a9"/>
        <w:tabs>
          <w:tab w:val="left" w:pos="5580"/>
        </w:tabs>
        <w:adjustRightInd w:val="0"/>
        <w:snapToGrid w:val="0"/>
        <w:spacing w:beforeLines="50" w:before="120" w:afterLines="50" w:after="120" w:line="300" w:lineRule="auto"/>
        <w:ind w:firstLineChars="150" w:firstLine="360"/>
        <w:rPr>
          <w:rFonts w:hAnsi="宋体"/>
          <w:sz w:val="24"/>
        </w:rPr>
      </w:pPr>
    </w:p>
    <w:p w:rsidR="00724860" w:rsidRDefault="00724860">
      <w:pPr>
        <w:pStyle w:val="a9"/>
        <w:tabs>
          <w:tab w:val="left" w:pos="5580"/>
        </w:tabs>
        <w:adjustRightInd w:val="0"/>
        <w:snapToGrid w:val="0"/>
        <w:spacing w:beforeLines="50" w:before="120" w:afterLines="50" w:after="120" w:line="300" w:lineRule="auto"/>
        <w:ind w:firstLineChars="150" w:firstLine="360"/>
        <w:rPr>
          <w:rFonts w:hAnsi="宋体"/>
          <w:sz w:val="24"/>
        </w:rPr>
      </w:pPr>
    </w:p>
    <w:p w:rsidR="00724860" w:rsidRDefault="00724860">
      <w:pPr>
        <w:pStyle w:val="a9"/>
        <w:tabs>
          <w:tab w:val="left" w:pos="5580"/>
        </w:tabs>
        <w:adjustRightInd w:val="0"/>
        <w:snapToGrid w:val="0"/>
        <w:spacing w:beforeLines="50" w:before="120" w:afterLines="50" w:after="120" w:line="300" w:lineRule="auto"/>
        <w:ind w:firstLineChars="150" w:firstLine="360"/>
        <w:rPr>
          <w:rFonts w:hAnsi="宋体"/>
          <w:sz w:val="24"/>
        </w:rPr>
      </w:pPr>
    </w:p>
    <w:p w:rsidR="00724860" w:rsidRDefault="00BF464C" w:rsidP="00C16053">
      <w:pPr>
        <w:pStyle w:val="a9"/>
        <w:tabs>
          <w:tab w:val="left" w:pos="5580"/>
        </w:tabs>
        <w:spacing w:beforeLines="50" w:before="120" w:line="300" w:lineRule="auto"/>
        <w:ind w:leftChars="200" w:left="420" w:rightChars="201" w:right="422" w:firstLineChars="2" w:firstLine="5"/>
        <w:jc w:val="right"/>
        <w:rPr>
          <w:rFonts w:hAnsi="宋体"/>
          <w:sz w:val="24"/>
        </w:rPr>
      </w:pPr>
      <w:r>
        <w:rPr>
          <w:rFonts w:hAnsi="宋体" w:hint="eastAsia"/>
          <w:sz w:val="24"/>
        </w:rPr>
        <w:t>日期：</w:t>
      </w:r>
      <w:r>
        <w:rPr>
          <w:rFonts w:hAnsi="宋体"/>
          <w:sz w:val="24"/>
        </w:rPr>
        <w:t>_____</w:t>
      </w:r>
      <w:r>
        <w:rPr>
          <w:rFonts w:hAnsi="宋体" w:hint="eastAsia"/>
          <w:sz w:val="24"/>
        </w:rPr>
        <w:t>年</w:t>
      </w:r>
      <w:r>
        <w:rPr>
          <w:rFonts w:hAnsi="宋体"/>
          <w:sz w:val="24"/>
          <w:u w:val="single"/>
        </w:rPr>
        <w:t xml:space="preserve">_ </w:t>
      </w:r>
      <w:r>
        <w:rPr>
          <w:rFonts w:hAnsi="宋体"/>
          <w:sz w:val="24"/>
        </w:rPr>
        <w:t>__</w:t>
      </w:r>
      <w:r>
        <w:rPr>
          <w:rFonts w:hAnsi="宋体" w:hint="eastAsia"/>
          <w:sz w:val="24"/>
        </w:rPr>
        <w:t>月</w:t>
      </w:r>
      <w:r>
        <w:rPr>
          <w:rFonts w:hAnsi="宋体"/>
          <w:sz w:val="24"/>
        </w:rPr>
        <w:t>___</w:t>
      </w:r>
      <w:r>
        <w:rPr>
          <w:rFonts w:hAnsi="宋体" w:hint="eastAsia"/>
          <w:sz w:val="24"/>
        </w:rPr>
        <w:t>日</w:t>
      </w:r>
    </w:p>
    <w:p w:rsidR="00724860" w:rsidRDefault="00724860" w:rsidP="00C16053">
      <w:pPr>
        <w:pStyle w:val="a9"/>
        <w:tabs>
          <w:tab w:val="left" w:pos="5580"/>
        </w:tabs>
        <w:spacing w:beforeLines="50" w:before="120" w:line="300" w:lineRule="auto"/>
        <w:ind w:leftChars="200" w:left="420" w:rightChars="201" w:right="422" w:firstLineChars="2" w:firstLine="5"/>
        <w:jc w:val="right"/>
        <w:rPr>
          <w:rFonts w:hAnsi="宋体"/>
          <w:sz w:val="24"/>
        </w:rPr>
      </w:pPr>
    </w:p>
    <w:p w:rsidR="00724860" w:rsidRDefault="00BF464C">
      <w:pPr>
        <w:keepNext/>
        <w:keepLines/>
        <w:pageBreakBefore/>
        <w:tabs>
          <w:tab w:val="left" w:pos="1440"/>
          <w:tab w:val="left" w:pos="5580"/>
        </w:tabs>
        <w:spacing w:after="260" w:line="300" w:lineRule="auto"/>
        <w:jc w:val="left"/>
        <w:outlineLvl w:val="1"/>
        <w:rPr>
          <w:rFonts w:ascii="宋体" w:hAnsi="宋体"/>
          <w:b/>
          <w:bCs/>
          <w:sz w:val="30"/>
          <w:szCs w:val="30"/>
        </w:rPr>
      </w:pPr>
      <w:r>
        <w:rPr>
          <w:rFonts w:ascii="宋体" w:hAnsi="宋体" w:hint="eastAsia"/>
          <w:b/>
          <w:bCs/>
          <w:sz w:val="30"/>
          <w:szCs w:val="30"/>
        </w:rPr>
        <w:lastRenderedPageBreak/>
        <w:t>附件5：（不是小微企业，无需填报）</w:t>
      </w:r>
    </w:p>
    <w:p w:rsidR="00724860" w:rsidRDefault="00BF464C">
      <w:pPr>
        <w:keepNext/>
        <w:keepLines/>
        <w:tabs>
          <w:tab w:val="left" w:pos="1440"/>
          <w:tab w:val="left" w:pos="5580"/>
        </w:tabs>
        <w:spacing w:beforeLines="250" w:before="600" w:after="260" w:line="300" w:lineRule="auto"/>
        <w:jc w:val="center"/>
        <w:outlineLvl w:val="1"/>
        <w:rPr>
          <w:rFonts w:ascii="宋体" w:hAnsi="宋体"/>
          <w:b/>
          <w:bCs/>
          <w:sz w:val="30"/>
          <w:szCs w:val="30"/>
        </w:rPr>
      </w:pPr>
      <w:r>
        <w:rPr>
          <w:rFonts w:hint="eastAsia"/>
          <w:noProof/>
        </w:rPr>
        <w:drawing>
          <wp:anchor distT="0" distB="0" distL="114300" distR="114300" simplePos="0" relativeHeight="251663360" behindDoc="1" locked="1" layoutInCell="1" allowOverlap="1" wp14:anchorId="1F8A0478" wp14:editId="0CDA26F8">
            <wp:simplePos x="0" y="0"/>
            <wp:positionH relativeFrom="column">
              <wp:posOffset>7183120</wp:posOffset>
            </wp:positionH>
            <wp:positionV relativeFrom="paragraph">
              <wp:posOffset>9169400</wp:posOffset>
            </wp:positionV>
            <wp:extent cx="914400" cy="889000"/>
            <wp:effectExtent l="0" t="0" r="0" b="10160"/>
            <wp:wrapNone/>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pic:cNvPicPr>
                      <a:picLocks noChangeAspect="1"/>
                    </pic:cNvPicPr>
                  </pic:nvPicPr>
                  <pic:blipFill>
                    <a:blip r:embed="rId10"/>
                    <a:stretch>
                      <a:fillRect/>
                    </a:stretch>
                  </pic:blipFill>
                  <pic:spPr>
                    <a:xfrm>
                      <a:off x="0" y="0"/>
                      <a:ext cx="914400" cy="889000"/>
                    </a:xfrm>
                    <a:prstGeom prst="rect">
                      <a:avLst/>
                    </a:prstGeom>
                    <a:noFill/>
                    <a:ln>
                      <a:noFill/>
                    </a:ln>
                  </pic:spPr>
                </pic:pic>
              </a:graphicData>
            </a:graphic>
          </wp:anchor>
        </w:drawing>
      </w:r>
      <w:r>
        <w:rPr>
          <w:rFonts w:hint="eastAsia"/>
          <w:noProof/>
        </w:rPr>
        <w:drawing>
          <wp:anchor distT="0" distB="0" distL="114300" distR="114300" simplePos="0" relativeHeight="251662336" behindDoc="1" locked="1" layoutInCell="1" allowOverlap="1" wp14:anchorId="2815B47D" wp14:editId="63B9E252">
            <wp:simplePos x="0" y="0"/>
            <wp:positionH relativeFrom="column">
              <wp:posOffset>6878320</wp:posOffset>
            </wp:positionH>
            <wp:positionV relativeFrom="paragraph">
              <wp:posOffset>7543800</wp:posOffset>
            </wp:positionV>
            <wp:extent cx="838200" cy="825500"/>
            <wp:effectExtent l="0" t="0" r="0" b="12700"/>
            <wp:wrapNone/>
            <wp:docPr id="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pic:cNvPicPr>
                      <a:picLocks noChangeAspect="1"/>
                    </pic:cNvPicPr>
                  </pic:nvPicPr>
                  <pic:blipFill>
                    <a:blip r:embed="rId10"/>
                    <a:stretch>
                      <a:fillRect/>
                    </a:stretch>
                  </pic:blipFill>
                  <pic:spPr>
                    <a:xfrm>
                      <a:off x="0" y="0"/>
                      <a:ext cx="838200" cy="825500"/>
                    </a:xfrm>
                    <a:prstGeom prst="rect">
                      <a:avLst/>
                    </a:prstGeom>
                    <a:noFill/>
                    <a:ln>
                      <a:noFill/>
                    </a:ln>
                  </pic:spPr>
                </pic:pic>
              </a:graphicData>
            </a:graphic>
          </wp:anchor>
        </w:drawing>
      </w:r>
      <w:r>
        <w:rPr>
          <w:rFonts w:ascii="宋体" w:hAnsi="宋体" w:hint="eastAsia"/>
          <w:b/>
          <w:bCs/>
          <w:sz w:val="30"/>
          <w:szCs w:val="30"/>
        </w:rPr>
        <w:t>小</w:t>
      </w:r>
      <w:proofErr w:type="gramStart"/>
      <w:r>
        <w:rPr>
          <w:rFonts w:ascii="宋体" w:hAnsi="宋体" w:hint="eastAsia"/>
          <w:b/>
          <w:bCs/>
          <w:sz w:val="30"/>
          <w:szCs w:val="30"/>
        </w:rPr>
        <w:t>微企业</w:t>
      </w:r>
      <w:proofErr w:type="gramEnd"/>
      <w:r>
        <w:rPr>
          <w:rFonts w:ascii="宋体" w:hAnsi="宋体" w:hint="eastAsia"/>
          <w:b/>
          <w:bCs/>
          <w:sz w:val="30"/>
          <w:szCs w:val="30"/>
        </w:rPr>
        <w:t>报价表</w:t>
      </w:r>
    </w:p>
    <w:p w:rsidR="00724860" w:rsidRDefault="00BF464C">
      <w:pPr>
        <w:spacing w:line="300" w:lineRule="auto"/>
        <w:rPr>
          <w:rFonts w:ascii="宋体" w:hAnsi="宋体" w:cs="新宋体-18030"/>
          <w:sz w:val="24"/>
        </w:rPr>
      </w:pPr>
      <w:r>
        <w:rPr>
          <w:rFonts w:ascii="宋体" w:hAnsi="宋体" w:hint="eastAsia"/>
          <w:sz w:val="24"/>
        </w:rPr>
        <w:t>项目名称：</w:t>
      </w:r>
      <w:r w:rsidR="00D129AA">
        <w:rPr>
          <w:rFonts w:ascii="宋体" w:hAnsi="宋体" w:hint="eastAsia"/>
          <w:sz w:val="24"/>
        </w:rPr>
        <w:t>水暖木工维修服务采购项目（一次重新招标）</w:t>
      </w:r>
    </w:p>
    <w:p w:rsidR="009E58AC" w:rsidRPr="00344DD1" w:rsidRDefault="00BF464C" w:rsidP="00344DD1">
      <w:pPr>
        <w:spacing w:line="300" w:lineRule="auto"/>
        <w:rPr>
          <w:rFonts w:ascii="宋体" w:hAnsi="宋体"/>
          <w:sz w:val="24"/>
        </w:rPr>
      </w:pPr>
      <w:r w:rsidRPr="00344DD1">
        <w:rPr>
          <w:rFonts w:ascii="宋体" w:hAnsi="宋体" w:hint="eastAsia"/>
          <w:sz w:val="24"/>
        </w:rPr>
        <w:t>项目编号：</w:t>
      </w:r>
      <w:r w:rsidR="00FD339C">
        <w:rPr>
          <w:rFonts w:ascii="宋体" w:hAnsi="宋体"/>
          <w:sz w:val="24"/>
        </w:rPr>
        <w:t>11011823210200004098-XM001</w:t>
      </w:r>
    </w:p>
    <w:p w:rsidR="00724860" w:rsidRPr="00344DD1" w:rsidRDefault="00344DD1" w:rsidP="00344DD1">
      <w:pPr>
        <w:spacing w:line="300" w:lineRule="auto"/>
        <w:rPr>
          <w:rFonts w:ascii="宋体" w:hAnsi="宋体"/>
          <w:sz w:val="24"/>
        </w:rPr>
      </w:pPr>
      <w:r w:rsidRPr="00344DD1">
        <w:rPr>
          <w:rFonts w:ascii="宋体" w:hAnsi="宋体" w:hint="eastAsia"/>
          <w:sz w:val="24"/>
        </w:rPr>
        <w:t>集采编号：</w:t>
      </w:r>
      <w:r w:rsidR="00FD339C">
        <w:rPr>
          <w:rFonts w:ascii="宋体" w:hAnsi="宋体" w:hint="eastAsia"/>
          <w:sz w:val="24"/>
        </w:rPr>
        <w:t>密云集采[2023]0011</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5"/>
        <w:gridCol w:w="2411"/>
        <w:gridCol w:w="2694"/>
      </w:tblGrid>
      <w:tr w:rsidR="00724860">
        <w:trPr>
          <w:trHeight w:hRule="exact" w:val="831"/>
        </w:trPr>
        <w:tc>
          <w:tcPr>
            <w:tcW w:w="4644" w:type="dxa"/>
            <w:tcBorders>
              <w:top w:val="single" w:sz="4" w:space="0" w:color="auto"/>
              <w:left w:val="single" w:sz="4" w:space="0" w:color="auto"/>
              <w:bottom w:val="single" w:sz="4" w:space="0" w:color="auto"/>
              <w:right w:val="single" w:sz="4" w:space="0" w:color="auto"/>
            </w:tcBorders>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名  称</w:t>
            </w:r>
          </w:p>
        </w:tc>
        <w:tc>
          <w:tcPr>
            <w:tcW w:w="2410" w:type="dxa"/>
            <w:tcBorders>
              <w:top w:val="single" w:sz="4" w:space="0" w:color="auto"/>
              <w:left w:val="single" w:sz="4" w:space="0" w:color="auto"/>
              <w:bottom w:val="single" w:sz="4" w:space="0" w:color="auto"/>
              <w:right w:val="single" w:sz="4" w:space="0" w:color="auto"/>
            </w:tcBorders>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cs="宋体" w:hint="eastAsia"/>
                <w:b/>
                <w:bCs/>
                <w:kern w:val="0"/>
                <w:sz w:val="24"/>
              </w:rPr>
              <w:t>采购预算</w:t>
            </w:r>
          </w:p>
        </w:tc>
        <w:tc>
          <w:tcPr>
            <w:tcW w:w="2693" w:type="dxa"/>
            <w:tcBorders>
              <w:top w:val="single" w:sz="4" w:space="0" w:color="auto"/>
              <w:left w:val="single" w:sz="4" w:space="0" w:color="auto"/>
              <w:bottom w:val="single" w:sz="4" w:space="0" w:color="auto"/>
              <w:right w:val="single" w:sz="4" w:space="0" w:color="auto"/>
            </w:tcBorders>
            <w:vAlign w:val="center"/>
          </w:tcPr>
          <w:p w:rsidR="00724860" w:rsidRDefault="00BF464C">
            <w:pPr>
              <w:widowControl/>
              <w:adjustRightInd w:val="0"/>
              <w:snapToGrid w:val="0"/>
              <w:spacing w:line="300" w:lineRule="auto"/>
              <w:jc w:val="center"/>
              <w:rPr>
                <w:rFonts w:ascii="宋体" w:hAnsi="宋体" w:cs="宋体"/>
                <w:b/>
                <w:bCs/>
                <w:kern w:val="0"/>
                <w:sz w:val="24"/>
              </w:rPr>
            </w:pPr>
            <w:r>
              <w:rPr>
                <w:rFonts w:ascii="宋体" w:hAnsi="宋体" w:hint="eastAsia"/>
                <w:b/>
                <w:sz w:val="24"/>
              </w:rPr>
              <w:t>小</w:t>
            </w:r>
            <w:proofErr w:type="gramStart"/>
            <w:r>
              <w:rPr>
                <w:rFonts w:ascii="宋体" w:hAnsi="宋体" w:hint="eastAsia"/>
                <w:b/>
                <w:sz w:val="24"/>
              </w:rPr>
              <w:t>微企业</w:t>
            </w:r>
            <w:proofErr w:type="gramEnd"/>
            <w:r>
              <w:rPr>
                <w:rFonts w:ascii="宋体" w:hAnsi="宋体" w:hint="eastAsia"/>
                <w:b/>
                <w:sz w:val="24"/>
              </w:rPr>
              <w:t>扣除后的报价</w:t>
            </w:r>
          </w:p>
        </w:tc>
      </w:tr>
      <w:tr w:rsidR="00724860">
        <w:trPr>
          <w:trHeight w:hRule="exact" w:val="1587"/>
        </w:trPr>
        <w:tc>
          <w:tcPr>
            <w:tcW w:w="4644" w:type="dxa"/>
            <w:tcBorders>
              <w:top w:val="single" w:sz="4" w:space="0" w:color="auto"/>
              <w:left w:val="single" w:sz="4" w:space="0" w:color="auto"/>
              <w:bottom w:val="single" w:sz="4" w:space="0" w:color="auto"/>
              <w:right w:val="single" w:sz="4" w:space="0" w:color="auto"/>
            </w:tcBorders>
            <w:vAlign w:val="center"/>
          </w:tcPr>
          <w:p w:rsidR="00724860" w:rsidRDefault="00D129AA">
            <w:pPr>
              <w:widowControl/>
              <w:adjustRightInd w:val="0"/>
              <w:snapToGrid w:val="0"/>
              <w:spacing w:line="300" w:lineRule="auto"/>
              <w:jc w:val="center"/>
              <w:rPr>
                <w:rFonts w:ascii="宋体" w:hAnsi="宋体" w:cs="宋体"/>
                <w:bCs/>
                <w:kern w:val="0"/>
                <w:sz w:val="24"/>
              </w:rPr>
            </w:pPr>
            <w:r>
              <w:rPr>
                <w:rFonts w:ascii="宋体" w:hAnsi="宋体" w:cs="宋体" w:hint="eastAsia"/>
                <w:bCs/>
                <w:kern w:val="0"/>
                <w:sz w:val="24"/>
              </w:rPr>
              <w:t>水暖木工维修服务采购项目（一次重新招标）</w:t>
            </w:r>
          </w:p>
        </w:tc>
        <w:tc>
          <w:tcPr>
            <w:tcW w:w="2410" w:type="dxa"/>
            <w:tcBorders>
              <w:top w:val="single" w:sz="4" w:space="0" w:color="auto"/>
              <w:left w:val="single" w:sz="4" w:space="0" w:color="auto"/>
              <w:bottom w:val="single" w:sz="4" w:space="0" w:color="auto"/>
              <w:right w:val="single" w:sz="4" w:space="0" w:color="auto"/>
            </w:tcBorders>
            <w:vAlign w:val="center"/>
          </w:tcPr>
          <w:p w:rsidR="00724860" w:rsidRDefault="00DC66BD" w:rsidP="0036115B">
            <w:pPr>
              <w:widowControl/>
              <w:adjustRightInd w:val="0"/>
              <w:snapToGrid w:val="0"/>
              <w:spacing w:line="300" w:lineRule="auto"/>
              <w:jc w:val="center"/>
              <w:rPr>
                <w:rFonts w:ascii="宋体" w:hAnsi="宋体"/>
                <w:sz w:val="24"/>
              </w:rPr>
            </w:pPr>
            <w:r>
              <w:rPr>
                <w:rFonts w:ascii="宋体" w:hAnsi="宋体" w:hint="eastAsia"/>
                <w:sz w:val="24"/>
              </w:rPr>
              <w:t>1020000</w:t>
            </w:r>
            <w:r w:rsidR="00FF38EC">
              <w:rPr>
                <w:rFonts w:ascii="宋体" w:hAnsi="宋体"/>
                <w:sz w:val="24"/>
              </w:rPr>
              <w:t>元</w:t>
            </w:r>
          </w:p>
        </w:tc>
        <w:tc>
          <w:tcPr>
            <w:tcW w:w="2693" w:type="dxa"/>
            <w:tcBorders>
              <w:top w:val="single" w:sz="4" w:space="0" w:color="auto"/>
              <w:left w:val="single" w:sz="4" w:space="0" w:color="auto"/>
              <w:bottom w:val="single" w:sz="4" w:space="0" w:color="auto"/>
              <w:right w:val="single" w:sz="4" w:space="0" w:color="auto"/>
            </w:tcBorders>
            <w:vAlign w:val="center"/>
          </w:tcPr>
          <w:p w:rsidR="00724860" w:rsidRDefault="00724860">
            <w:pPr>
              <w:widowControl/>
              <w:adjustRightInd w:val="0"/>
              <w:snapToGrid w:val="0"/>
              <w:spacing w:line="300" w:lineRule="auto"/>
              <w:jc w:val="center"/>
              <w:rPr>
                <w:rFonts w:ascii="宋体" w:hAnsi="宋体" w:cs="宋体"/>
                <w:bCs/>
                <w:kern w:val="0"/>
                <w:sz w:val="24"/>
              </w:rPr>
            </w:pPr>
          </w:p>
        </w:tc>
      </w:tr>
      <w:tr w:rsidR="00724860">
        <w:trPr>
          <w:trHeight w:val="1453"/>
        </w:trPr>
        <w:tc>
          <w:tcPr>
            <w:tcW w:w="9747" w:type="dxa"/>
            <w:gridSpan w:val="3"/>
            <w:tcBorders>
              <w:top w:val="single" w:sz="4" w:space="0" w:color="auto"/>
              <w:left w:val="single" w:sz="4" w:space="0" w:color="auto"/>
              <w:bottom w:val="single" w:sz="4" w:space="0" w:color="auto"/>
              <w:right w:val="single" w:sz="4" w:space="0" w:color="auto"/>
            </w:tcBorders>
            <w:vAlign w:val="center"/>
          </w:tcPr>
          <w:p w:rsidR="00724860" w:rsidRDefault="00BF464C">
            <w:pPr>
              <w:tabs>
                <w:tab w:val="left" w:pos="5580"/>
              </w:tabs>
              <w:adjustRightInd w:val="0"/>
              <w:snapToGrid w:val="0"/>
              <w:spacing w:beforeLines="100" w:before="240" w:afterLines="50" w:after="120" w:line="300" w:lineRule="auto"/>
              <w:jc w:val="left"/>
              <w:rPr>
                <w:rFonts w:ascii="宋体" w:hAnsi="宋体"/>
                <w:b/>
                <w:sz w:val="24"/>
              </w:rPr>
            </w:pPr>
            <w:r>
              <w:rPr>
                <w:rFonts w:ascii="宋体" w:hAnsi="宋体" w:hint="eastAsia"/>
                <w:b/>
                <w:sz w:val="24"/>
              </w:rPr>
              <w:t>小</w:t>
            </w:r>
            <w:proofErr w:type="gramStart"/>
            <w:r>
              <w:rPr>
                <w:rFonts w:ascii="宋体" w:hAnsi="宋体" w:hint="eastAsia"/>
                <w:b/>
                <w:sz w:val="24"/>
              </w:rPr>
              <w:t>微企业</w:t>
            </w:r>
            <w:proofErr w:type="gramEnd"/>
            <w:r>
              <w:rPr>
                <w:rFonts w:ascii="宋体" w:hAnsi="宋体" w:hint="eastAsia"/>
                <w:b/>
                <w:sz w:val="24"/>
              </w:rPr>
              <w:t>扣除报价:（大写）</w:t>
            </w:r>
            <w:r>
              <w:rPr>
                <w:rFonts w:ascii="宋体" w:hAnsi="宋体" w:hint="eastAsia"/>
                <w:b/>
                <w:sz w:val="24"/>
                <w:u w:val="single"/>
              </w:rPr>
              <w:t xml:space="preserve">                      </w:t>
            </w:r>
          </w:p>
        </w:tc>
      </w:tr>
    </w:tbl>
    <w:p w:rsidR="00344DD1" w:rsidRDefault="00344DD1">
      <w:pPr>
        <w:tabs>
          <w:tab w:val="left" w:pos="5580"/>
        </w:tabs>
        <w:adjustRightInd w:val="0"/>
        <w:snapToGrid w:val="0"/>
        <w:spacing w:beforeLines="100" w:before="240" w:afterLines="150" w:after="360" w:line="300" w:lineRule="auto"/>
        <w:rPr>
          <w:rFonts w:ascii="宋体" w:hAnsi="宋体"/>
          <w:b/>
          <w:sz w:val="24"/>
        </w:rPr>
      </w:pPr>
    </w:p>
    <w:p w:rsidR="00344DD1" w:rsidRDefault="00BF464C">
      <w:pPr>
        <w:tabs>
          <w:tab w:val="left" w:pos="5580"/>
        </w:tabs>
        <w:adjustRightInd w:val="0"/>
        <w:snapToGrid w:val="0"/>
        <w:spacing w:beforeLines="100" w:before="240" w:afterLines="150" w:after="360" w:line="300" w:lineRule="auto"/>
        <w:rPr>
          <w:rFonts w:ascii="宋体" w:hAnsi="宋体"/>
          <w:b/>
          <w:sz w:val="24"/>
        </w:rPr>
      </w:pPr>
      <w:r>
        <w:rPr>
          <w:rFonts w:ascii="宋体" w:hAnsi="宋体" w:hint="eastAsia"/>
          <w:b/>
          <w:sz w:val="24"/>
        </w:rPr>
        <w:t>投标人名称（公章）：</w:t>
      </w:r>
    </w:p>
    <w:p w:rsidR="00724860" w:rsidRDefault="00BF464C">
      <w:pPr>
        <w:tabs>
          <w:tab w:val="left" w:pos="5580"/>
        </w:tabs>
        <w:adjustRightInd w:val="0"/>
        <w:snapToGrid w:val="0"/>
        <w:spacing w:beforeLines="100" w:before="240" w:afterLines="50" w:after="120" w:line="300" w:lineRule="auto"/>
        <w:rPr>
          <w:rFonts w:ascii="宋体" w:hAnsi="宋体"/>
          <w:sz w:val="24"/>
        </w:rPr>
      </w:pPr>
      <w:r>
        <w:rPr>
          <w:rFonts w:ascii="宋体" w:hAnsi="宋体" w:hint="eastAsia"/>
          <w:b/>
          <w:sz w:val="24"/>
        </w:rPr>
        <w:t>注:</w:t>
      </w:r>
      <w:r>
        <w:rPr>
          <w:rFonts w:ascii="宋体" w:hAnsi="宋体" w:hint="eastAsia"/>
          <w:sz w:val="24"/>
        </w:rPr>
        <w:t>1. 所有货币均系人民币，单位为元。</w:t>
      </w:r>
    </w:p>
    <w:p w:rsidR="00724860" w:rsidRDefault="00BF464C">
      <w:pPr>
        <w:tabs>
          <w:tab w:val="left" w:pos="5580"/>
        </w:tabs>
        <w:adjustRightInd w:val="0"/>
        <w:snapToGrid w:val="0"/>
        <w:spacing w:beforeLines="50" w:before="120" w:afterLines="50" w:after="120" w:line="300" w:lineRule="auto"/>
        <w:rPr>
          <w:rFonts w:ascii="宋体" w:hAnsi="宋体"/>
          <w:sz w:val="24"/>
        </w:rPr>
      </w:pPr>
      <w:r>
        <w:rPr>
          <w:rFonts w:ascii="宋体" w:hAnsi="宋体" w:hint="eastAsia"/>
          <w:sz w:val="24"/>
        </w:rPr>
        <w:t xml:space="preserve">   2.属于小型和微型企业的，投标报价给予10%的扣除，用扣除后的价格参与评审。（小</w:t>
      </w:r>
      <w:proofErr w:type="gramStart"/>
      <w:r>
        <w:rPr>
          <w:rFonts w:ascii="宋体" w:hAnsi="宋体" w:hint="eastAsia"/>
          <w:sz w:val="24"/>
        </w:rPr>
        <w:t>微企业</w:t>
      </w:r>
      <w:proofErr w:type="gramEnd"/>
      <w:r>
        <w:rPr>
          <w:rFonts w:ascii="宋体" w:hAnsi="宋体" w:hint="eastAsia"/>
          <w:sz w:val="24"/>
        </w:rPr>
        <w:t>扣除后的报价=投标报价*（1-10%））。</w:t>
      </w:r>
    </w:p>
    <w:p w:rsidR="00724860" w:rsidRDefault="00724860">
      <w:pPr>
        <w:tabs>
          <w:tab w:val="left" w:pos="5580"/>
        </w:tabs>
        <w:adjustRightInd w:val="0"/>
        <w:snapToGrid w:val="0"/>
        <w:spacing w:beforeLines="50" w:before="120" w:afterLines="50" w:after="120" w:line="300" w:lineRule="auto"/>
        <w:rPr>
          <w:rFonts w:ascii="宋体" w:hAnsi="宋体"/>
          <w:sz w:val="24"/>
        </w:rPr>
      </w:pPr>
    </w:p>
    <w:p w:rsidR="00724860" w:rsidRDefault="00724860">
      <w:pPr>
        <w:tabs>
          <w:tab w:val="left" w:pos="5580"/>
        </w:tabs>
        <w:adjustRightInd w:val="0"/>
        <w:snapToGrid w:val="0"/>
        <w:spacing w:beforeLines="50" w:before="120" w:afterLines="50" w:after="120" w:line="300" w:lineRule="auto"/>
        <w:rPr>
          <w:rFonts w:ascii="宋体" w:hAnsi="宋体"/>
          <w:sz w:val="24"/>
        </w:rPr>
      </w:pPr>
    </w:p>
    <w:p w:rsidR="00724860" w:rsidRDefault="00724860">
      <w:pPr>
        <w:tabs>
          <w:tab w:val="left" w:pos="5580"/>
        </w:tabs>
        <w:adjustRightInd w:val="0"/>
        <w:snapToGrid w:val="0"/>
        <w:spacing w:beforeLines="50" w:before="120" w:afterLines="50" w:after="120" w:line="300" w:lineRule="auto"/>
        <w:rPr>
          <w:rFonts w:ascii="宋体" w:hAnsi="宋体"/>
          <w:sz w:val="24"/>
        </w:rPr>
      </w:pPr>
    </w:p>
    <w:p w:rsidR="00724860" w:rsidRDefault="00724860">
      <w:pPr>
        <w:tabs>
          <w:tab w:val="left" w:pos="5580"/>
        </w:tabs>
        <w:adjustRightInd w:val="0"/>
        <w:snapToGrid w:val="0"/>
        <w:spacing w:beforeLines="50" w:before="120" w:afterLines="50" w:after="120" w:line="300" w:lineRule="auto"/>
        <w:rPr>
          <w:rFonts w:ascii="宋体" w:hAnsi="宋体"/>
          <w:sz w:val="24"/>
        </w:rPr>
      </w:pPr>
    </w:p>
    <w:p w:rsidR="00724860" w:rsidRDefault="00724860">
      <w:pPr>
        <w:tabs>
          <w:tab w:val="left" w:pos="5580"/>
        </w:tabs>
        <w:adjustRightInd w:val="0"/>
        <w:snapToGrid w:val="0"/>
        <w:spacing w:beforeLines="50" w:before="120" w:afterLines="50" w:after="120" w:line="300" w:lineRule="auto"/>
        <w:rPr>
          <w:rFonts w:ascii="宋体" w:hAnsi="宋体"/>
          <w:sz w:val="24"/>
        </w:rPr>
      </w:pPr>
    </w:p>
    <w:p w:rsidR="00724860" w:rsidRDefault="00BF464C" w:rsidP="00C16053">
      <w:pPr>
        <w:tabs>
          <w:tab w:val="left" w:pos="5580"/>
        </w:tabs>
        <w:spacing w:beforeLines="50" w:before="120" w:line="300" w:lineRule="auto"/>
        <w:ind w:leftChars="200" w:left="420" w:rightChars="201" w:right="422" w:firstLineChars="2" w:firstLine="5"/>
        <w:jc w:val="right"/>
        <w:rPr>
          <w:rFonts w:ascii="宋体" w:hAnsi="宋体"/>
          <w:sz w:val="24"/>
        </w:rPr>
      </w:pPr>
      <w:r>
        <w:rPr>
          <w:rFonts w:ascii="宋体" w:hAnsi="宋体" w:hint="eastAsia"/>
          <w:sz w:val="24"/>
        </w:rPr>
        <w:t>日期：_____年</w:t>
      </w:r>
      <w:r>
        <w:rPr>
          <w:rFonts w:ascii="宋体" w:hAnsi="宋体" w:hint="eastAsia"/>
          <w:sz w:val="24"/>
          <w:u w:val="single"/>
        </w:rPr>
        <w:t xml:space="preserve">_ </w:t>
      </w:r>
      <w:r>
        <w:rPr>
          <w:rFonts w:ascii="宋体" w:hAnsi="宋体" w:hint="eastAsia"/>
          <w:sz w:val="24"/>
        </w:rPr>
        <w:t>__月___日</w:t>
      </w:r>
    </w:p>
    <w:p w:rsidR="00724860" w:rsidRPr="008B67F7" w:rsidRDefault="00724860" w:rsidP="00C16053">
      <w:pPr>
        <w:pStyle w:val="a9"/>
        <w:tabs>
          <w:tab w:val="left" w:pos="5580"/>
        </w:tabs>
        <w:spacing w:beforeLines="50" w:before="120" w:line="300" w:lineRule="auto"/>
        <w:ind w:leftChars="200" w:left="420" w:rightChars="201" w:right="422" w:firstLineChars="2" w:firstLine="5"/>
        <w:jc w:val="right"/>
        <w:rPr>
          <w:rFonts w:hAnsi="宋体"/>
          <w:sz w:val="24"/>
        </w:rPr>
      </w:pPr>
    </w:p>
    <w:p w:rsidR="00724860" w:rsidRDefault="00724860">
      <w:pPr>
        <w:widowControl/>
        <w:spacing w:line="300" w:lineRule="auto"/>
        <w:jc w:val="left"/>
        <w:rPr>
          <w:rFonts w:ascii="宋体" w:hAnsi="宋体"/>
          <w:sz w:val="24"/>
          <w:szCs w:val="20"/>
        </w:rPr>
        <w:sectPr w:rsidR="00724860">
          <w:headerReference w:type="even" r:id="rId11"/>
          <w:headerReference w:type="default" r:id="rId12"/>
          <w:footerReference w:type="default" r:id="rId13"/>
          <w:pgSz w:w="11907" w:h="16840"/>
          <w:pgMar w:top="1134" w:right="1247" w:bottom="1134" w:left="1247" w:header="567" w:footer="748" w:gutter="0"/>
          <w:pgNumType w:start="0"/>
          <w:cols w:space="720"/>
        </w:sectPr>
      </w:pPr>
    </w:p>
    <w:p w:rsidR="008B67F7" w:rsidRPr="008B67F7" w:rsidRDefault="008B67F7" w:rsidP="008B67F7">
      <w:pPr>
        <w:pageBreakBefore/>
        <w:tabs>
          <w:tab w:val="left" w:pos="1440"/>
          <w:tab w:val="left" w:pos="5580"/>
        </w:tabs>
        <w:spacing w:line="360" w:lineRule="auto"/>
        <w:jc w:val="left"/>
        <w:outlineLvl w:val="1"/>
        <w:rPr>
          <w:rFonts w:ascii="宋体" w:hAnsi="宋体"/>
          <w:b/>
          <w:bCs/>
          <w:sz w:val="32"/>
          <w:szCs w:val="32"/>
        </w:rPr>
      </w:pPr>
      <w:r w:rsidRPr="008B67F7">
        <w:rPr>
          <w:rFonts w:ascii="宋体" w:hAnsi="宋体" w:hint="eastAsia"/>
          <w:b/>
          <w:bCs/>
          <w:sz w:val="32"/>
          <w:szCs w:val="32"/>
        </w:rPr>
        <w:lastRenderedPageBreak/>
        <w:t>附件6：</w:t>
      </w:r>
    </w:p>
    <w:p w:rsidR="00724860" w:rsidRDefault="00BF464C">
      <w:pPr>
        <w:pStyle w:val="2"/>
        <w:keepNext w:val="0"/>
        <w:keepLines w:val="0"/>
        <w:numPr>
          <w:ilvl w:val="0"/>
          <w:numId w:val="0"/>
        </w:numPr>
        <w:tabs>
          <w:tab w:val="left" w:pos="5580"/>
        </w:tabs>
        <w:spacing w:before="0" w:line="300" w:lineRule="auto"/>
        <w:jc w:val="center"/>
        <w:rPr>
          <w:rFonts w:ascii="宋体" w:eastAsia="宋体" w:hAnsi="宋体"/>
        </w:rPr>
      </w:pPr>
      <w:r>
        <w:rPr>
          <w:rFonts w:ascii="宋体" w:eastAsia="宋体" w:hAnsi="宋体" w:hint="eastAsia"/>
        </w:rPr>
        <w:t>商务条款偏离表（格式）</w:t>
      </w:r>
    </w:p>
    <w:p w:rsidR="00724860" w:rsidRPr="00D429B0" w:rsidRDefault="00BF464C" w:rsidP="00D429B0">
      <w:pPr>
        <w:spacing w:line="300" w:lineRule="auto"/>
        <w:rPr>
          <w:rFonts w:ascii="宋体" w:hAnsi="宋体"/>
          <w:sz w:val="24"/>
        </w:rPr>
      </w:pPr>
      <w:r>
        <w:rPr>
          <w:rFonts w:ascii="宋体" w:hAnsi="宋体" w:hint="eastAsia"/>
          <w:sz w:val="24"/>
        </w:rPr>
        <w:t>项目名称：</w:t>
      </w:r>
      <w:r w:rsidR="00D129AA">
        <w:rPr>
          <w:rFonts w:ascii="宋体" w:hAnsi="宋体" w:hint="eastAsia"/>
          <w:sz w:val="24"/>
        </w:rPr>
        <w:t>水暖木工维修服务采购项目（一次重新招标）</w:t>
      </w:r>
    </w:p>
    <w:p w:rsidR="009E58AC" w:rsidRDefault="00BF464C" w:rsidP="00D429B0">
      <w:pPr>
        <w:spacing w:line="300" w:lineRule="auto"/>
        <w:rPr>
          <w:rFonts w:ascii="宋体" w:hAnsi="宋体"/>
          <w:sz w:val="24"/>
        </w:rPr>
      </w:pPr>
      <w:r>
        <w:rPr>
          <w:rFonts w:ascii="宋体" w:hAnsi="宋体" w:hint="eastAsia"/>
          <w:sz w:val="24"/>
        </w:rPr>
        <w:t>项目编号：</w:t>
      </w:r>
      <w:r w:rsidR="00FD339C">
        <w:rPr>
          <w:rFonts w:ascii="宋体" w:hAnsi="宋体"/>
          <w:sz w:val="24"/>
        </w:rPr>
        <w:t>11011823210200004098-XM001</w:t>
      </w:r>
    </w:p>
    <w:p w:rsidR="00724860" w:rsidRDefault="00D429B0" w:rsidP="00D429B0">
      <w:pPr>
        <w:spacing w:line="300" w:lineRule="auto"/>
        <w:rPr>
          <w:rFonts w:ascii="宋体" w:hAnsi="宋体"/>
          <w:sz w:val="24"/>
        </w:rPr>
      </w:pPr>
      <w:r w:rsidRPr="00344DD1">
        <w:rPr>
          <w:rFonts w:ascii="宋体" w:hAnsi="宋体" w:hint="eastAsia"/>
          <w:sz w:val="24"/>
        </w:rPr>
        <w:t>集采编号：</w:t>
      </w:r>
      <w:r w:rsidR="00FD339C">
        <w:rPr>
          <w:rFonts w:ascii="宋体" w:hAnsi="宋体" w:hint="eastAsia"/>
          <w:sz w:val="24"/>
        </w:rPr>
        <w:t>密云集采[2023]0011</w:t>
      </w:r>
    </w:p>
    <w:tbl>
      <w:tblPr>
        <w:tblW w:w="9606" w:type="dxa"/>
        <w:tblLayout w:type="fixed"/>
        <w:tblLook w:val="04A0" w:firstRow="1" w:lastRow="0" w:firstColumn="1" w:lastColumn="0" w:noHBand="0" w:noVBand="1"/>
      </w:tblPr>
      <w:tblGrid>
        <w:gridCol w:w="828"/>
        <w:gridCol w:w="3060"/>
        <w:gridCol w:w="2700"/>
        <w:gridCol w:w="3018"/>
      </w:tblGrid>
      <w:tr w:rsidR="00724860">
        <w:trPr>
          <w:trHeight w:val="503"/>
        </w:trPr>
        <w:tc>
          <w:tcPr>
            <w:tcW w:w="828" w:type="dxa"/>
            <w:tcBorders>
              <w:top w:val="single" w:sz="4" w:space="0" w:color="auto"/>
              <w:left w:val="single" w:sz="4" w:space="0" w:color="auto"/>
              <w:bottom w:val="single" w:sz="4" w:space="0" w:color="auto"/>
              <w:right w:val="single" w:sz="4" w:space="0" w:color="auto"/>
            </w:tcBorders>
            <w:vAlign w:val="center"/>
          </w:tcPr>
          <w:p w:rsidR="00724860" w:rsidRDefault="00BF464C">
            <w:pPr>
              <w:spacing w:line="300" w:lineRule="auto"/>
              <w:jc w:val="center"/>
              <w:rPr>
                <w:rFonts w:ascii="宋体" w:hAnsi="宋体" w:cs="宋体"/>
                <w:b/>
                <w:bCs/>
                <w:kern w:val="0"/>
                <w:sz w:val="24"/>
              </w:rPr>
            </w:pPr>
            <w:r>
              <w:rPr>
                <w:rFonts w:ascii="宋体" w:hAnsi="宋体" w:cs="宋体" w:hint="eastAsia"/>
                <w:b/>
                <w:bCs/>
                <w:kern w:val="0"/>
                <w:sz w:val="24"/>
              </w:rPr>
              <w:t>序号</w:t>
            </w:r>
          </w:p>
        </w:tc>
        <w:tc>
          <w:tcPr>
            <w:tcW w:w="3060" w:type="dxa"/>
            <w:tcBorders>
              <w:top w:val="single" w:sz="4" w:space="0" w:color="auto"/>
              <w:left w:val="single" w:sz="8" w:space="0" w:color="auto"/>
              <w:bottom w:val="single" w:sz="4" w:space="0" w:color="auto"/>
              <w:right w:val="single" w:sz="8" w:space="0" w:color="auto"/>
            </w:tcBorders>
            <w:vAlign w:val="center"/>
          </w:tcPr>
          <w:p w:rsidR="00724860" w:rsidRDefault="00BF464C">
            <w:pPr>
              <w:widowControl/>
              <w:spacing w:line="300" w:lineRule="auto"/>
              <w:jc w:val="center"/>
              <w:rPr>
                <w:rFonts w:ascii="宋体" w:hAnsi="宋体" w:cs="宋体"/>
                <w:b/>
                <w:bCs/>
                <w:kern w:val="0"/>
                <w:sz w:val="24"/>
              </w:rPr>
            </w:pPr>
            <w:r>
              <w:rPr>
                <w:rFonts w:ascii="宋体" w:hAnsi="宋体" w:cs="宋体" w:hint="eastAsia"/>
                <w:b/>
                <w:bCs/>
                <w:kern w:val="0"/>
                <w:sz w:val="24"/>
              </w:rPr>
              <w:t>招标文件的商务条款</w:t>
            </w:r>
          </w:p>
        </w:tc>
        <w:tc>
          <w:tcPr>
            <w:tcW w:w="2700" w:type="dxa"/>
            <w:tcBorders>
              <w:top w:val="single" w:sz="4" w:space="0" w:color="auto"/>
              <w:left w:val="single" w:sz="8" w:space="0" w:color="auto"/>
              <w:bottom w:val="single" w:sz="4" w:space="0" w:color="auto"/>
              <w:right w:val="single" w:sz="4" w:space="0" w:color="auto"/>
            </w:tcBorders>
            <w:vAlign w:val="center"/>
          </w:tcPr>
          <w:p w:rsidR="00724860" w:rsidRDefault="00BF464C">
            <w:pPr>
              <w:widowControl/>
              <w:spacing w:line="300" w:lineRule="auto"/>
              <w:jc w:val="center"/>
              <w:rPr>
                <w:rFonts w:ascii="宋体" w:hAnsi="宋体" w:cs="宋体"/>
                <w:b/>
                <w:bCs/>
                <w:kern w:val="0"/>
                <w:sz w:val="24"/>
              </w:rPr>
            </w:pPr>
            <w:r>
              <w:rPr>
                <w:rFonts w:ascii="宋体" w:hAnsi="宋体" w:cs="宋体" w:hint="eastAsia"/>
                <w:b/>
                <w:bCs/>
                <w:kern w:val="0"/>
                <w:sz w:val="24"/>
              </w:rPr>
              <w:t>投标文件的商务条款</w:t>
            </w:r>
          </w:p>
        </w:tc>
        <w:tc>
          <w:tcPr>
            <w:tcW w:w="3018" w:type="dxa"/>
            <w:tcBorders>
              <w:top w:val="single" w:sz="4" w:space="0" w:color="auto"/>
              <w:left w:val="single" w:sz="4" w:space="0" w:color="auto"/>
              <w:bottom w:val="single" w:sz="4" w:space="0" w:color="auto"/>
              <w:right w:val="single" w:sz="4" w:space="0" w:color="auto"/>
            </w:tcBorders>
            <w:vAlign w:val="center"/>
          </w:tcPr>
          <w:p w:rsidR="00724860" w:rsidRDefault="00BF464C">
            <w:pPr>
              <w:widowControl/>
              <w:spacing w:line="300" w:lineRule="auto"/>
              <w:jc w:val="center"/>
              <w:rPr>
                <w:rFonts w:ascii="宋体" w:hAnsi="宋体" w:cs="宋体"/>
                <w:b/>
                <w:bCs/>
                <w:kern w:val="0"/>
                <w:sz w:val="24"/>
              </w:rPr>
            </w:pPr>
            <w:r>
              <w:rPr>
                <w:rFonts w:ascii="宋体" w:hAnsi="宋体" w:cs="宋体" w:hint="eastAsia"/>
                <w:b/>
                <w:bCs/>
                <w:kern w:val="0"/>
                <w:sz w:val="24"/>
              </w:rPr>
              <w:t>偏离</w:t>
            </w:r>
          </w:p>
        </w:tc>
      </w:tr>
      <w:tr w:rsidR="00724860">
        <w:trPr>
          <w:trHeight w:val="401"/>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bCs/>
                <w:kern w:val="0"/>
                <w:sz w:val="24"/>
              </w:rPr>
              <w:t>1</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bCs/>
                <w:kern w:val="0"/>
                <w:sz w:val="24"/>
              </w:rPr>
              <w:t>2</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bCs/>
                <w:kern w:val="0"/>
                <w:sz w:val="24"/>
              </w:rPr>
              <w:t>3</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bCs/>
                <w:kern w:val="0"/>
                <w:sz w:val="24"/>
              </w:rPr>
              <w:t>4</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bCs/>
                <w:kern w:val="0"/>
                <w:sz w:val="24"/>
              </w:rPr>
              <w:t>5</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BF464C">
            <w:pPr>
              <w:spacing w:line="300" w:lineRule="auto"/>
              <w:jc w:val="center"/>
              <w:rPr>
                <w:rFonts w:ascii="宋体" w:hAnsi="宋体" w:cs="宋体"/>
                <w:bCs/>
                <w:kern w:val="0"/>
                <w:sz w:val="24"/>
              </w:rPr>
            </w:pPr>
            <w:r>
              <w:rPr>
                <w:rFonts w:ascii="宋体" w:hAnsi="宋体" w:cs="宋体" w:hint="eastAsia"/>
                <w:bCs/>
                <w:kern w:val="0"/>
                <w:sz w:val="24"/>
              </w:rPr>
              <w:t>…</w:t>
            </w: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widowControl/>
              <w:spacing w:line="300" w:lineRule="auto"/>
              <w:jc w:val="left"/>
              <w:rPr>
                <w:rFonts w:ascii="宋体" w:hAnsi="宋体" w:cs="宋体"/>
                <w:bCs/>
                <w:kern w:val="0"/>
                <w:sz w:val="24"/>
              </w:rPr>
            </w:pPr>
          </w:p>
        </w:tc>
      </w:tr>
      <w:tr w:rsidR="00724860">
        <w:trPr>
          <w:trHeight w:val="340"/>
        </w:trPr>
        <w:tc>
          <w:tcPr>
            <w:tcW w:w="828" w:type="dxa"/>
            <w:tcBorders>
              <w:top w:val="nil"/>
              <w:left w:val="single" w:sz="4" w:space="0" w:color="auto"/>
              <w:bottom w:val="single" w:sz="4" w:space="0" w:color="auto"/>
              <w:right w:val="single" w:sz="4" w:space="0" w:color="auto"/>
            </w:tcBorders>
          </w:tcPr>
          <w:p w:rsidR="00724860" w:rsidRDefault="00724860">
            <w:pPr>
              <w:spacing w:line="300" w:lineRule="auto"/>
              <w:jc w:val="center"/>
              <w:rPr>
                <w:rFonts w:ascii="宋体" w:hAnsi="宋体" w:cs="宋体"/>
                <w:bCs/>
                <w:kern w:val="0"/>
                <w:sz w:val="24"/>
              </w:rPr>
            </w:pPr>
          </w:p>
        </w:tc>
        <w:tc>
          <w:tcPr>
            <w:tcW w:w="3060" w:type="dxa"/>
            <w:tcBorders>
              <w:top w:val="nil"/>
              <w:left w:val="single" w:sz="8" w:space="0" w:color="auto"/>
              <w:bottom w:val="single" w:sz="4" w:space="0" w:color="auto"/>
              <w:right w:val="single" w:sz="8" w:space="0" w:color="auto"/>
            </w:tcBorders>
          </w:tcPr>
          <w:p w:rsidR="00724860" w:rsidRDefault="00724860">
            <w:pPr>
              <w:widowControl/>
              <w:spacing w:line="300" w:lineRule="auto"/>
              <w:jc w:val="left"/>
              <w:rPr>
                <w:rFonts w:ascii="宋体" w:hAnsi="宋体" w:cs="宋体"/>
                <w:bCs/>
                <w:kern w:val="0"/>
                <w:sz w:val="24"/>
              </w:rPr>
            </w:pPr>
          </w:p>
        </w:tc>
        <w:tc>
          <w:tcPr>
            <w:tcW w:w="2700" w:type="dxa"/>
            <w:tcBorders>
              <w:top w:val="nil"/>
              <w:left w:val="single" w:sz="8" w:space="0" w:color="auto"/>
              <w:bottom w:val="single" w:sz="4" w:space="0" w:color="auto"/>
              <w:right w:val="single" w:sz="4" w:space="0" w:color="auto"/>
            </w:tcBorders>
          </w:tcPr>
          <w:p w:rsidR="00724860" w:rsidRDefault="00724860">
            <w:pPr>
              <w:spacing w:line="300" w:lineRule="auto"/>
              <w:jc w:val="left"/>
              <w:rPr>
                <w:rFonts w:ascii="宋体" w:hAnsi="宋体" w:cs="宋体"/>
                <w:bCs/>
                <w:kern w:val="0"/>
                <w:sz w:val="24"/>
              </w:rPr>
            </w:pPr>
          </w:p>
        </w:tc>
        <w:tc>
          <w:tcPr>
            <w:tcW w:w="3018" w:type="dxa"/>
            <w:tcBorders>
              <w:top w:val="nil"/>
              <w:left w:val="single" w:sz="4" w:space="0" w:color="auto"/>
              <w:bottom w:val="single" w:sz="4" w:space="0" w:color="auto"/>
              <w:right w:val="single" w:sz="4" w:space="0" w:color="auto"/>
            </w:tcBorders>
          </w:tcPr>
          <w:p w:rsidR="00724860" w:rsidRDefault="00724860">
            <w:pPr>
              <w:spacing w:line="300" w:lineRule="auto"/>
              <w:jc w:val="left"/>
              <w:rPr>
                <w:rFonts w:ascii="宋体" w:hAnsi="宋体" w:cs="宋体"/>
                <w:bCs/>
                <w:kern w:val="0"/>
                <w:sz w:val="24"/>
              </w:rPr>
            </w:pPr>
          </w:p>
        </w:tc>
      </w:tr>
    </w:tbl>
    <w:p w:rsidR="00724860" w:rsidRDefault="00BF464C">
      <w:pPr>
        <w:pStyle w:val="a3"/>
        <w:spacing w:beforeLines="100" w:before="240" w:afterLines="50" w:after="120"/>
        <w:ind w:firstLine="0"/>
        <w:rPr>
          <w:rFonts w:ascii="宋体" w:hAnsi="宋体"/>
          <w:sz w:val="24"/>
          <w:szCs w:val="24"/>
        </w:rPr>
      </w:pPr>
      <w:r>
        <w:rPr>
          <w:rFonts w:hAnsi="宋体" w:hint="eastAsia"/>
          <w:sz w:val="24"/>
          <w:szCs w:val="24"/>
        </w:rPr>
        <w:t>投标人名称（加盖公章）：</w:t>
      </w:r>
    </w:p>
    <w:p w:rsidR="00724860" w:rsidRPr="00154CAD" w:rsidRDefault="00154CAD" w:rsidP="00154CAD">
      <w:pPr>
        <w:spacing w:line="300" w:lineRule="auto"/>
        <w:rPr>
          <w:rFonts w:ascii="宋体" w:hAnsi="宋体"/>
          <w:b/>
          <w:sz w:val="24"/>
        </w:rPr>
      </w:pPr>
      <w:r>
        <w:rPr>
          <w:rFonts w:asciiTheme="minorEastAsia" w:eastAsiaTheme="minorEastAsia" w:hAnsiTheme="minorEastAsia" w:hint="eastAsia"/>
          <w:sz w:val="24"/>
        </w:rPr>
        <w:t>注：根据招标文件商务条款及投标文件相关条款对比，填报实质性正、负偏离。</w:t>
      </w:r>
    </w:p>
    <w:p w:rsidR="00724860" w:rsidRDefault="00724860">
      <w:pPr>
        <w:spacing w:line="300" w:lineRule="auto"/>
        <w:jc w:val="center"/>
        <w:rPr>
          <w:rFonts w:ascii="宋体" w:hAnsi="宋体"/>
          <w:sz w:val="24"/>
        </w:rPr>
      </w:pPr>
    </w:p>
    <w:p w:rsidR="00724860" w:rsidRDefault="00724860">
      <w:pPr>
        <w:spacing w:line="300" w:lineRule="auto"/>
        <w:jc w:val="right"/>
        <w:rPr>
          <w:rFonts w:ascii="宋体" w:hAnsi="宋体"/>
          <w:sz w:val="24"/>
        </w:rPr>
      </w:pPr>
    </w:p>
    <w:p w:rsidR="00724860" w:rsidRDefault="00724860">
      <w:pPr>
        <w:spacing w:line="300" w:lineRule="auto"/>
        <w:jc w:val="right"/>
        <w:rPr>
          <w:rFonts w:ascii="宋体" w:hAnsi="宋体"/>
          <w:sz w:val="24"/>
        </w:rPr>
      </w:pPr>
    </w:p>
    <w:p w:rsidR="00724860" w:rsidRDefault="00724860">
      <w:pPr>
        <w:spacing w:line="300" w:lineRule="auto"/>
        <w:jc w:val="right"/>
        <w:rPr>
          <w:rFonts w:ascii="宋体" w:hAnsi="宋体"/>
          <w:sz w:val="24"/>
        </w:rPr>
      </w:pPr>
    </w:p>
    <w:p w:rsidR="00724860" w:rsidRDefault="00BF464C">
      <w:pPr>
        <w:spacing w:line="300" w:lineRule="auto"/>
        <w:jc w:val="right"/>
        <w:rPr>
          <w:rFonts w:ascii="宋体" w:hAnsi="宋体"/>
          <w:sz w:val="24"/>
        </w:rPr>
      </w:pPr>
      <w:r>
        <w:rPr>
          <w:rFonts w:ascii="宋体" w:hAnsi="宋体" w:hint="eastAsia"/>
          <w:sz w:val="24"/>
        </w:rPr>
        <w:t>日期：</w:t>
      </w:r>
      <w:r>
        <w:rPr>
          <w:rFonts w:ascii="宋体" w:hAnsi="宋体"/>
          <w:sz w:val="24"/>
        </w:rPr>
        <w:t>_____</w:t>
      </w:r>
      <w:r>
        <w:rPr>
          <w:rFonts w:ascii="宋体" w:hAnsi="宋体" w:hint="eastAsia"/>
          <w:sz w:val="24"/>
        </w:rPr>
        <w:t>年</w:t>
      </w:r>
      <w:r>
        <w:rPr>
          <w:rFonts w:ascii="宋体" w:hAnsi="宋体"/>
          <w:sz w:val="24"/>
        </w:rPr>
        <w:t>___</w:t>
      </w:r>
      <w:r>
        <w:rPr>
          <w:rFonts w:ascii="宋体" w:hAnsi="宋体" w:hint="eastAsia"/>
          <w:sz w:val="24"/>
        </w:rPr>
        <w:t>月</w:t>
      </w:r>
      <w:r>
        <w:rPr>
          <w:rFonts w:ascii="宋体" w:hAnsi="宋体"/>
          <w:sz w:val="24"/>
        </w:rPr>
        <w:t>___</w:t>
      </w:r>
      <w:r>
        <w:rPr>
          <w:rFonts w:ascii="宋体" w:hAnsi="宋体" w:hint="eastAsia"/>
          <w:sz w:val="24"/>
        </w:rPr>
        <w:t>日</w:t>
      </w: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BF464C">
      <w:pPr>
        <w:pStyle w:val="2"/>
        <w:keepNext w:val="0"/>
        <w:keepLines w:val="0"/>
        <w:pageBreakBefore/>
        <w:numPr>
          <w:ilvl w:val="0"/>
          <w:numId w:val="0"/>
        </w:numPr>
        <w:tabs>
          <w:tab w:val="left" w:pos="5580"/>
        </w:tabs>
        <w:spacing w:before="0" w:after="0" w:line="300" w:lineRule="auto"/>
        <w:jc w:val="left"/>
        <w:rPr>
          <w:rFonts w:ascii="宋体" w:eastAsia="宋体" w:hAnsi="宋体"/>
        </w:rPr>
      </w:pPr>
      <w:r>
        <w:rPr>
          <w:rFonts w:ascii="宋体" w:eastAsia="宋体" w:hAnsi="宋体" w:hint="eastAsia"/>
        </w:rPr>
        <w:lastRenderedPageBreak/>
        <w:t>附件</w:t>
      </w:r>
      <w:r w:rsidR="00936001">
        <w:rPr>
          <w:rFonts w:ascii="宋体" w:eastAsia="宋体" w:hAnsi="宋体" w:hint="eastAsia"/>
        </w:rPr>
        <w:t>7</w:t>
      </w:r>
      <w:r>
        <w:rPr>
          <w:rFonts w:ascii="宋体" w:eastAsia="宋体" w:hAnsi="宋体"/>
        </w:rPr>
        <w:t>:</w:t>
      </w:r>
    </w:p>
    <w:p w:rsidR="00724860" w:rsidRDefault="00BF464C">
      <w:pPr>
        <w:pStyle w:val="2"/>
        <w:keepNext w:val="0"/>
        <w:keepLines w:val="0"/>
        <w:numPr>
          <w:ilvl w:val="0"/>
          <w:numId w:val="0"/>
        </w:numPr>
        <w:tabs>
          <w:tab w:val="left" w:pos="5580"/>
        </w:tabs>
        <w:spacing w:before="0" w:line="300" w:lineRule="auto"/>
        <w:jc w:val="center"/>
        <w:rPr>
          <w:rFonts w:ascii="宋体" w:eastAsia="宋体" w:hAnsi="宋体"/>
        </w:rPr>
      </w:pPr>
      <w:r>
        <w:rPr>
          <w:rFonts w:ascii="宋体" w:eastAsia="宋体" w:hAnsi="宋体" w:hint="eastAsia"/>
        </w:rPr>
        <w:t>服务承诺书</w:t>
      </w:r>
    </w:p>
    <w:p w:rsidR="00724860" w:rsidRDefault="00BF464C">
      <w:pPr>
        <w:spacing w:beforeLines="50" w:before="120" w:line="300" w:lineRule="auto"/>
        <w:rPr>
          <w:rFonts w:ascii="宋体" w:hAnsi="宋体"/>
          <w:b/>
          <w:sz w:val="24"/>
        </w:rPr>
      </w:pPr>
      <w:r>
        <w:rPr>
          <w:rFonts w:ascii="宋体" w:hAnsi="宋体" w:hint="eastAsia"/>
          <w:b/>
          <w:sz w:val="24"/>
        </w:rPr>
        <w:t>北京市密云区政府采购中心：</w:t>
      </w:r>
    </w:p>
    <w:p w:rsidR="00724860" w:rsidRDefault="00BF464C">
      <w:pPr>
        <w:spacing w:beforeLines="50" w:before="120" w:line="300" w:lineRule="auto"/>
        <w:ind w:firstLineChars="200" w:firstLine="480"/>
        <w:rPr>
          <w:rFonts w:ascii="宋体" w:hAnsi="宋体"/>
          <w:sz w:val="24"/>
        </w:rPr>
      </w:pPr>
      <w:r>
        <w:rPr>
          <w:rFonts w:ascii="宋体" w:hAnsi="宋体" w:hint="eastAsia"/>
          <w:sz w:val="24"/>
        </w:rPr>
        <w:t>为做好本次服务工作，我公司承诺如下：</w:t>
      </w: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724860">
      <w:pPr>
        <w:spacing w:line="300" w:lineRule="auto"/>
        <w:rPr>
          <w:rFonts w:ascii="宋体" w:hAnsi="宋体"/>
          <w:sz w:val="30"/>
          <w:szCs w:val="30"/>
        </w:rPr>
      </w:pPr>
    </w:p>
    <w:p w:rsidR="00724860" w:rsidRDefault="00BF464C">
      <w:pPr>
        <w:spacing w:line="300" w:lineRule="auto"/>
        <w:rPr>
          <w:rFonts w:ascii="宋体" w:hAnsi="宋体"/>
          <w:sz w:val="24"/>
        </w:rPr>
      </w:pPr>
      <w:r>
        <w:rPr>
          <w:rFonts w:ascii="宋体" w:hAnsi="宋体" w:hint="eastAsia"/>
          <w:sz w:val="24"/>
        </w:rPr>
        <w:t>说明：由投标人根据企业自身服务特色进行承诺。应包括，所投服务</w:t>
      </w:r>
      <w:r w:rsidR="005147FC">
        <w:rPr>
          <w:rFonts w:ascii="宋体" w:hAnsi="宋体" w:hint="eastAsia"/>
          <w:sz w:val="24"/>
        </w:rPr>
        <w:t>质量</w:t>
      </w:r>
      <w:r>
        <w:rPr>
          <w:rFonts w:ascii="宋体" w:hAnsi="宋体" w:hint="eastAsia"/>
          <w:sz w:val="24"/>
        </w:rPr>
        <w:t>、合同履行时间等。</w:t>
      </w:r>
    </w:p>
    <w:p w:rsidR="00724860" w:rsidRDefault="00724860">
      <w:pPr>
        <w:spacing w:beforeLines="50" w:before="120" w:afterLines="50" w:after="120" w:line="300" w:lineRule="auto"/>
        <w:jc w:val="center"/>
        <w:rPr>
          <w:rFonts w:ascii="宋体" w:hAnsi="宋体"/>
          <w:sz w:val="24"/>
        </w:rPr>
      </w:pPr>
    </w:p>
    <w:p w:rsidR="00724860" w:rsidRDefault="00724860">
      <w:pPr>
        <w:spacing w:beforeLines="50" w:before="120" w:afterLines="50" w:after="120" w:line="300" w:lineRule="auto"/>
        <w:jc w:val="center"/>
        <w:rPr>
          <w:rFonts w:ascii="宋体" w:hAnsi="宋体"/>
          <w:sz w:val="24"/>
        </w:rPr>
      </w:pPr>
    </w:p>
    <w:p w:rsidR="00724860" w:rsidRDefault="00BF464C">
      <w:pPr>
        <w:spacing w:beforeLines="50" w:before="120" w:afterLines="50" w:after="120" w:line="300" w:lineRule="auto"/>
        <w:jc w:val="right"/>
        <w:rPr>
          <w:rFonts w:ascii="宋体" w:hAnsi="宋体"/>
          <w:sz w:val="24"/>
        </w:rPr>
      </w:pPr>
      <w:r>
        <w:rPr>
          <w:rFonts w:ascii="宋体" w:hAnsi="宋体" w:hint="eastAsia"/>
          <w:sz w:val="24"/>
        </w:rPr>
        <w:t>投标人名称（加盖公章）：</w:t>
      </w:r>
    </w:p>
    <w:p w:rsidR="00724860" w:rsidRDefault="00BF464C">
      <w:pPr>
        <w:spacing w:beforeLines="50" w:before="120" w:line="300" w:lineRule="auto"/>
        <w:jc w:val="right"/>
        <w:rPr>
          <w:rFonts w:ascii="宋体" w:hAnsi="宋体"/>
          <w:sz w:val="24"/>
        </w:rPr>
      </w:pPr>
      <w:r>
        <w:rPr>
          <w:rFonts w:ascii="宋体" w:hAnsi="宋体" w:hint="eastAsia"/>
          <w:sz w:val="24"/>
        </w:rPr>
        <w:t>日期：_____年___月___日</w:t>
      </w:r>
    </w:p>
    <w:p w:rsidR="00724860" w:rsidRDefault="00724860">
      <w:pPr>
        <w:spacing w:line="300" w:lineRule="auto"/>
        <w:jc w:val="left"/>
        <w:rPr>
          <w:rFonts w:ascii="宋体" w:hAnsi="宋体"/>
          <w:sz w:val="24"/>
        </w:rPr>
      </w:pP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724860">
      <w:pPr>
        <w:pStyle w:val="2"/>
        <w:keepNext w:val="0"/>
        <w:keepLines w:val="0"/>
        <w:numPr>
          <w:ilvl w:val="0"/>
          <w:numId w:val="0"/>
        </w:numPr>
        <w:tabs>
          <w:tab w:val="left" w:pos="5580"/>
        </w:tabs>
        <w:spacing w:before="0" w:line="300" w:lineRule="auto"/>
        <w:jc w:val="left"/>
        <w:rPr>
          <w:rFonts w:ascii="宋体" w:eastAsia="宋体" w:hAnsi="宋体"/>
          <w:sz w:val="28"/>
          <w:szCs w:val="28"/>
        </w:rPr>
      </w:pPr>
    </w:p>
    <w:p w:rsidR="00724860" w:rsidRDefault="00BF464C">
      <w:pPr>
        <w:pStyle w:val="2"/>
        <w:keepNext w:val="0"/>
        <w:keepLines w:val="0"/>
        <w:pageBreakBefore/>
        <w:numPr>
          <w:ilvl w:val="0"/>
          <w:numId w:val="0"/>
        </w:numPr>
        <w:tabs>
          <w:tab w:val="left" w:pos="5580"/>
        </w:tabs>
        <w:spacing w:before="0" w:after="0" w:line="300" w:lineRule="auto"/>
        <w:jc w:val="left"/>
        <w:rPr>
          <w:rFonts w:ascii="宋体" w:eastAsia="宋体" w:hAnsi="宋体"/>
        </w:rPr>
      </w:pPr>
      <w:r>
        <w:rPr>
          <w:rFonts w:ascii="宋体" w:eastAsia="宋体" w:hAnsi="宋体" w:hint="eastAsia"/>
        </w:rPr>
        <w:lastRenderedPageBreak/>
        <w:t>附件</w:t>
      </w:r>
      <w:r w:rsidR="00936001">
        <w:rPr>
          <w:rFonts w:ascii="宋体" w:eastAsia="宋体" w:hAnsi="宋体" w:hint="eastAsia"/>
        </w:rPr>
        <w:t>8</w:t>
      </w:r>
      <w:r>
        <w:rPr>
          <w:rFonts w:ascii="宋体" w:eastAsia="宋体" w:hAnsi="宋体"/>
        </w:rPr>
        <w:t>:</w:t>
      </w:r>
    </w:p>
    <w:p w:rsidR="00724860" w:rsidRDefault="00BF464C">
      <w:pPr>
        <w:pStyle w:val="2"/>
        <w:keepNext w:val="0"/>
        <w:keepLines w:val="0"/>
        <w:numPr>
          <w:ilvl w:val="0"/>
          <w:numId w:val="0"/>
        </w:numPr>
        <w:tabs>
          <w:tab w:val="left" w:pos="5580"/>
        </w:tabs>
        <w:spacing w:before="0" w:line="300" w:lineRule="auto"/>
        <w:jc w:val="center"/>
        <w:rPr>
          <w:rFonts w:ascii="宋体" w:eastAsia="宋体" w:hAnsi="宋体"/>
        </w:rPr>
      </w:pPr>
      <w:r>
        <w:rPr>
          <w:rFonts w:ascii="宋体" w:eastAsia="宋体" w:hAnsi="宋体" w:hint="eastAsia"/>
        </w:rPr>
        <w:t>没有重大违法记录的声明</w:t>
      </w:r>
    </w:p>
    <w:p w:rsidR="00724860" w:rsidRDefault="00BF464C">
      <w:pPr>
        <w:spacing w:beforeLines="100" w:before="240" w:line="300" w:lineRule="auto"/>
        <w:rPr>
          <w:rFonts w:ascii="宋体" w:hAnsi="宋体" w:cs="宋体"/>
          <w:kern w:val="0"/>
          <w:sz w:val="24"/>
        </w:rPr>
      </w:pPr>
      <w:r>
        <w:rPr>
          <w:rFonts w:ascii="宋体" w:hAnsi="宋体" w:cs="宋体" w:hint="eastAsia"/>
          <w:kern w:val="0"/>
          <w:sz w:val="24"/>
        </w:rPr>
        <w:t>致：北京市密云区政府采购中心</w:t>
      </w:r>
    </w:p>
    <w:p w:rsidR="00724860" w:rsidRDefault="00BF464C">
      <w:pPr>
        <w:spacing w:beforeLines="100" w:before="240" w:line="300" w:lineRule="auto"/>
        <w:ind w:firstLineChars="200" w:firstLine="480"/>
        <w:rPr>
          <w:rFonts w:ascii="宋体" w:hAnsi="宋体" w:cs="宋体"/>
          <w:kern w:val="0"/>
          <w:sz w:val="24"/>
        </w:rPr>
      </w:pPr>
      <w:r>
        <w:rPr>
          <w:rFonts w:ascii="宋体" w:hAnsi="宋体" w:cs="宋体" w:hint="eastAsia"/>
          <w:kern w:val="0"/>
          <w:sz w:val="24"/>
        </w:rPr>
        <w:t>（公司或厂）参加本次政府采购活动前三年内，在经营活动中没有重大违法记录。</w:t>
      </w:r>
    </w:p>
    <w:p w:rsidR="00724860" w:rsidRDefault="00724860">
      <w:pPr>
        <w:spacing w:line="300" w:lineRule="auto"/>
        <w:ind w:firstLineChars="200" w:firstLine="480"/>
        <w:rPr>
          <w:rFonts w:ascii="宋体" w:hAnsi="宋体" w:cs="宋体"/>
          <w:kern w:val="0"/>
          <w:sz w:val="24"/>
        </w:rPr>
      </w:pPr>
    </w:p>
    <w:p w:rsidR="00724860" w:rsidRDefault="00BF464C">
      <w:pPr>
        <w:spacing w:line="300" w:lineRule="auto"/>
        <w:ind w:firstLineChars="200" w:firstLine="480"/>
        <w:rPr>
          <w:rFonts w:ascii="宋体" w:hAnsi="宋体" w:cs="宋体"/>
          <w:kern w:val="0"/>
          <w:sz w:val="24"/>
        </w:rPr>
      </w:pPr>
      <w:r>
        <w:rPr>
          <w:rFonts w:ascii="宋体" w:hAnsi="宋体" w:cs="宋体" w:hint="eastAsia"/>
          <w:kern w:val="0"/>
          <w:sz w:val="24"/>
        </w:rPr>
        <w:t>特此声明！</w:t>
      </w:r>
    </w:p>
    <w:p w:rsidR="00724860" w:rsidRDefault="00724860">
      <w:pPr>
        <w:spacing w:line="300" w:lineRule="auto"/>
        <w:ind w:firstLineChars="200" w:firstLine="480"/>
        <w:rPr>
          <w:rFonts w:ascii="宋体" w:hAnsi="宋体" w:cs="宋体"/>
          <w:kern w:val="0"/>
          <w:sz w:val="24"/>
        </w:rPr>
      </w:pPr>
    </w:p>
    <w:p w:rsidR="00724860" w:rsidRDefault="00724860">
      <w:pPr>
        <w:spacing w:line="300" w:lineRule="auto"/>
        <w:ind w:firstLineChars="200" w:firstLine="480"/>
        <w:rPr>
          <w:rFonts w:ascii="宋体" w:hAnsi="宋体" w:cs="宋体"/>
          <w:kern w:val="0"/>
          <w:sz w:val="24"/>
        </w:rPr>
      </w:pPr>
    </w:p>
    <w:p w:rsidR="00724860" w:rsidRDefault="00724860">
      <w:pPr>
        <w:spacing w:line="300" w:lineRule="auto"/>
        <w:ind w:firstLineChars="1300" w:firstLine="3120"/>
        <w:rPr>
          <w:rFonts w:ascii="宋体" w:hAnsi="宋体"/>
          <w:sz w:val="24"/>
        </w:rPr>
      </w:pPr>
    </w:p>
    <w:p w:rsidR="00724860" w:rsidRDefault="00724860">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5147FC" w:rsidRDefault="005147FC">
      <w:pPr>
        <w:spacing w:line="300" w:lineRule="auto"/>
        <w:ind w:firstLineChars="1300" w:firstLine="3120"/>
        <w:rPr>
          <w:rFonts w:ascii="宋体" w:hAnsi="宋体"/>
          <w:sz w:val="24"/>
        </w:rPr>
      </w:pPr>
    </w:p>
    <w:p w:rsidR="00724860" w:rsidRDefault="00724860" w:rsidP="00154CAD">
      <w:pPr>
        <w:spacing w:line="300" w:lineRule="auto"/>
        <w:rPr>
          <w:rFonts w:ascii="宋体" w:hAnsi="宋体"/>
          <w:sz w:val="24"/>
        </w:rPr>
      </w:pPr>
    </w:p>
    <w:p w:rsidR="00724860" w:rsidRDefault="00154CAD" w:rsidP="00A83D03">
      <w:pPr>
        <w:pStyle w:val="a9"/>
        <w:spacing w:line="360" w:lineRule="auto"/>
        <w:ind w:rightChars="900" w:right="1890"/>
        <w:jc w:val="right"/>
        <w:rPr>
          <w:rFonts w:hAnsi="宋体"/>
          <w:sz w:val="24"/>
        </w:rPr>
      </w:pPr>
      <w:r>
        <w:rPr>
          <w:rFonts w:hAnsi="宋体" w:hint="eastAsia"/>
          <w:sz w:val="24"/>
        </w:rPr>
        <w:t>投标人名称（</w:t>
      </w:r>
      <w:r w:rsidR="00BF464C">
        <w:rPr>
          <w:rFonts w:hAnsi="宋体" w:hint="eastAsia"/>
          <w:sz w:val="24"/>
        </w:rPr>
        <w:t>加盖公章</w:t>
      </w:r>
      <w:r>
        <w:rPr>
          <w:rFonts w:hAnsi="宋体"/>
          <w:sz w:val="24"/>
        </w:rPr>
        <w:t>）</w:t>
      </w:r>
      <w:r w:rsidR="00BF464C">
        <w:rPr>
          <w:rFonts w:hAnsi="宋体" w:hint="eastAsia"/>
          <w:sz w:val="24"/>
        </w:rPr>
        <w:t>：</w:t>
      </w:r>
    </w:p>
    <w:p w:rsidR="00154CAD" w:rsidRDefault="00154CAD" w:rsidP="00A83D03">
      <w:pPr>
        <w:pStyle w:val="a9"/>
        <w:spacing w:line="360" w:lineRule="auto"/>
        <w:ind w:rightChars="1000" w:right="2100"/>
        <w:jc w:val="right"/>
        <w:rPr>
          <w:rFonts w:hAnsi="宋体"/>
          <w:sz w:val="24"/>
        </w:rPr>
      </w:pPr>
    </w:p>
    <w:p w:rsidR="00724860" w:rsidRDefault="00BF464C" w:rsidP="00A83D03">
      <w:pPr>
        <w:pStyle w:val="a9"/>
        <w:spacing w:line="360" w:lineRule="auto"/>
        <w:ind w:rightChars="800" w:right="1680"/>
        <w:jc w:val="right"/>
        <w:rPr>
          <w:rFonts w:hAnsi="宋体"/>
          <w:sz w:val="24"/>
        </w:rPr>
      </w:pPr>
      <w:r>
        <w:rPr>
          <w:rFonts w:hAnsi="宋体" w:hint="eastAsia"/>
          <w:sz w:val="24"/>
        </w:rPr>
        <w:t>日期：</w:t>
      </w:r>
      <w:r>
        <w:rPr>
          <w:rFonts w:hAnsi="宋体" w:hint="eastAsia"/>
          <w:sz w:val="24"/>
          <w:u w:val="single"/>
        </w:rPr>
        <w:t xml:space="preserve">       </w:t>
      </w:r>
      <w:r>
        <w:rPr>
          <w:rFonts w:hAnsi="宋体" w:hint="eastAsia"/>
          <w:sz w:val="24"/>
        </w:rPr>
        <w:t>年</w:t>
      </w:r>
      <w:r>
        <w:rPr>
          <w:rFonts w:hAnsi="宋体"/>
          <w:sz w:val="24"/>
        </w:rPr>
        <w:t>___</w:t>
      </w:r>
      <w:r>
        <w:rPr>
          <w:rFonts w:hAnsi="宋体" w:hint="eastAsia"/>
          <w:sz w:val="24"/>
        </w:rPr>
        <w:t>月</w:t>
      </w:r>
      <w:r>
        <w:rPr>
          <w:rFonts w:hAnsi="宋体"/>
          <w:sz w:val="24"/>
        </w:rPr>
        <w:t>___</w:t>
      </w:r>
      <w:r>
        <w:rPr>
          <w:rFonts w:hAnsi="宋体" w:hint="eastAsia"/>
          <w:sz w:val="24"/>
        </w:rPr>
        <w:t>日</w:t>
      </w:r>
    </w:p>
    <w:p w:rsidR="00724860" w:rsidRDefault="00724860">
      <w:pPr>
        <w:pStyle w:val="a9"/>
        <w:tabs>
          <w:tab w:val="left" w:pos="5580"/>
        </w:tabs>
        <w:spacing w:line="300" w:lineRule="auto"/>
        <w:jc w:val="center"/>
        <w:rPr>
          <w:rFonts w:hAnsi="宋体" w:cs="宋体"/>
          <w:sz w:val="24"/>
        </w:rPr>
      </w:pPr>
    </w:p>
    <w:p w:rsidR="00724860" w:rsidRDefault="00BF464C">
      <w:pPr>
        <w:pStyle w:val="2"/>
        <w:keepNext w:val="0"/>
        <w:keepLines w:val="0"/>
        <w:pageBreakBefore/>
        <w:numPr>
          <w:ilvl w:val="0"/>
          <w:numId w:val="0"/>
        </w:numPr>
        <w:tabs>
          <w:tab w:val="left" w:pos="5580"/>
        </w:tabs>
        <w:spacing w:before="0" w:after="0" w:line="300" w:lineRule="auto"/>
        <w:jc w:val="left"/>
        <w:rPr>
          <w:rFonts w:ascii="宋体" w:eastAsia="宋体" w:hAnsi="宋体"/>
        </w:rPr>
      </w:pPr>
      <w:r>
        <w:rPr>
          <w:rFonts w:ascii="宋体" w:eastAsia="宋体" w:hAnsi="宋体" w:hint="eastAsia"/>
        </w:rPr>
        <w:lastRenderedPageBreak/>
        <w:t>附件</w:t>
      </w:r>
      <w:r w:rsidR="00936001">
        <w:rPr>
          <w:rFonts w:ascii="宋体" w:eastAsia="宋体" w:hAnsi="宋体" w:hint="eastAsia"/>
        </w:rPr>
        <w:t>9</w:t>
      </w:r>
      <w:r>
        <w:rPr>
          <w:rFonts w:ascii="宋体" w:eastAsia="宋体" w:hAnsi="宋体" w:hint="eastAsia"/>
        </w:rPr>
        <w:t>：</w:t>
      </w:r>
      <w:r w:rsidR="00105609">
        <w:rPr>
          <w:rFonts w:ascii="宋体" w:eastAsia="宋体" w:hAnsi="宋体"/>
        </w:rPr>
        <w:t xml:space="preserve"> </w:t>
      </w:r>
    </w:p>
    <w:p w:rsidR="00724860" w:rsidRPr="00105609" w:rsidRDefault="00105609" w:rsidP="00105609">
      <w:pPr>
        <w:tabs>
          <w:tab w:val="left" w:pos="630"/>
        </w:tabs>
        <w:adjustRightInd w:val="0"/>
        <w:snapToGrid w:val="0"/>
        <w:spacing w:line="360" w:lineRule="auto"/>
        <w:jc w:val="center"/>
        <w:rPr>
          <w:rFonts w:ascii="宋体" w:hAnsi="宋体"/>
          <w:b/>
          <w:sz w:val="32"/>
          <w:szCs w:val="32"/>
        </w:rPr>
      </w:pPr>
      <w:r w:rsidRPr="00105609">
        <w:rPr>
          <w:rFonts w:ascii="宋体" w:hAnsi="宋体" w:hint="eastAsia"/>
          <w:b/>
          <w:sz w:val="32"/>
          <w:szCs w:val="32"/>
        </w:rPr>
        <w:t>中小企业声明函</w:t>
      </w:r>
    </w:p>
    <w:p w:rsidR="00724860" w:rsidRDefault="00BF464C">
      <w:pPr>
        <w:tabs>
          <w:tab w:val="left" w:pos="630"/>
        </w:tabs>
        <w:adjustRightInd w:val="0"/>
        <w:snapToGrid w:val="0"/>
        <w:spacing w:line="360" w:lineRule="auto"/>
        <w:ind w:firstLineChars="200" w:firstLine="480"/>
        <w:rPr>
          <w:rFonts w:ascii="宋体" w:hAnsi="宋体"/>
          <w:sz w:val="24"/>
        </w:rPr>
      </w:pPr>
      <w:r>
        <w:rPr>
          <w:rFonts w:ascii="宋体" w:hAnsi="宋体" w:hint="eastAsia"/>
          <w:sz w:val="24"/>
        </w:rPr>
        <w:t>依照财政部 工业和</w:t>
      </w:r>
      <w:proofErr w:type="gramStart"/>
      <w:r>
        <w:rPr>
          <w:rFonts w:ascii="宋体" w:hAnsi="宋体" w:hint="eastAsia"/>
          <w:sz w:val="24"/>
        </w:rPr>
        <w:t>信息化部财库</w:t>
      </w:r>
      <w:proofErr w:type="gramEnd"/>
      <w:r>
        <w:rPr>
          <w:rFonts w:ascii="宋体" w:hAnsi="宋体" w:hint="eastAsia"/>
          <w:sz w:val="24"/>
        </w:rPr>
        <w:t>〔020〕46号关于印发《政府采购促进中小企业发展暂行办法》的通知，对小型和微型企业服务的价格给予10%的扣除，用扣除后的价格参与评审。</w:t>
      </w:r>
    </w:p>
    <w:p w:rsidR="00724860" w:rsidRDefault="00BF464C">
      <w:pPr>
        <w:tabs>
          <w:tab w:val="left" w:pos="630"/>
        </w:tabs>
        <w:adjustRightInd w:val="0"/>
        <w:snapToGrid w:val="0"/>
        <w:spacing w:line="360" w:lineRule="auto"/>
        <w:rPr>
          <w:rFonts w:ascii="宋体" w:hAnsi="宋体"/>
          <w:sz w:val="24"/>
        </w:rPr>
      </w:pPr>
      <w:r>
        <w:rPr>
          <w:rFonts w:ascii="宋体" w:hAnsi="宋体" w:hint="eastAsia"/>
          <w:sz w:val="24"/>
        </w:rPr>
        <w:t xml:space="preserve">   《政府采购促进中小企业发展暂行办法》规定中小企业（含中型、小型、微型企业，下同）应当同时符合以下条件：</w:t>
      </w:r>
    </w:p>
    <w:p w:rsidR="00724860" w:rsidRDefault="00BF464C">
      <w:pPr>
        <w:tabs>
          <w:tab w:val="left" w:pos="630"/>
        </w:tabs>
        <w:adjustRightInd w:val="0"/>
        <w:snapToGrid w:val="0"/>
        <w:spacing w:line="360" w:lineRule="auto"/>
        <w:rPr>
          <w:rFonts w:ascii="宋体" w:hAnsi="宋体"/>
          <w:sz w:val="24"/>
        </w:rPr>
      </w:pPr>
      <w:r>
        <w:rPr>
          <w:rFonts w:ascii="宋体" w:hAnsi="宋体" w:hint="eastAsia"/>
          <w:sz w:val="24"/>
        </w:rPr>
        <w:t>（一）符合中小企业划分标准；</w:t>
      </w:r>
    </w:p>
    <w:p w:rsidR="00724860" w:rsidRDefault="00BF464C">
      <w:pPr>
        <w:tabs>
          <w:tab w:val="left" w:pos="630"/>
        </w:tabs>
        <w:adjustRightInd w:val="0"/>
        <w:snapToGrid w:val="0"/>
        <w:spacing w:line="360" w:lineRule="auto"/>
        <w:rPr>
          <w:rFonts w:ascii="宋体" w:hAnsi="宋体"/>
          <w:sz w:val="24"/>
        </w:rPr>
      </w:pPr>
      <w:r>
        <w:rPr>
          <w:rFonts w:ascii="宋体" w:hAnsi="宋体" w:hint="eastAsia"/>
          <w:sz w:val="24"/>
        </w:rPr>
        <w:t>（二）提供本企业制造的货物、承担的工程或者服务，或者提供其他中小企业制造的货物。本项所称货物不包括使用大型企业注册商标的货物。</w:t>
      </w:r>
    </w:p>
    <w:p w:rsidR="00724860" w:rsidRDefault="00BF464C">
      <w:pPr>
        <w:tabs>
          <w:tab w:val="left" w:pos="630"/>
        </w:tabs>
        <w:adjustRightInd w:val="0"/>
        <w:snapToGrid w:val="0"/>
        <w:spacing w:line="360" w:lineRule="auto"/>
        <w:rPr>
          <w:rFonts w:ascii="宋体" w:hAnsi="宋体"/>
          <w:sz w:val="24"/>
        </w:rPr>
      </w:pPr>
      <w:r>
        <w:rPr>
          <w:rFonts w:ascii="宋体" w:hAnsi="宋体" w:hint="eastAsia"/>
          <w:sz w:val="24"/>
        </w:rPr>
        <w:t>（三）小型、微型企业提供中型企业制造的货物的，视同为中型企业。</w:t>
      </w:r>
    </w:p>
    <w:p w:rsidR="00724860" w:rsidRDefault="00BF464C">
      <w:pPr>
        <w:tabs>
          <w:tab w:val="left" w:pos="630"/>
        </w:tabs>
        <w:adjustRightInd w:val="0"/>
        <w:snapToGrid w:val="0"/>
        <w:spacing w:line="360" w:lineRule="auto"/>
        <w:rPr>
          <w:rFonts w:ascii="宋体" w:hAnsi="宋体"/>
          <w:sz w:val="24"/>
        </w:rPr>
      </w:pPr>
      <w:r>
        <w:rPr>
          <w:rFonts w:ascii="宋体" w:hAnsi="宋体" w:hint="eastAsia"/>
          <w:sz w:val="24"/>
        </w:rPr>
        <w:t>本办法所称中小企业划分标准，是指国务院有关部门根据企业从业人员、营业收入、资产总额等指标制定的中小企业划型标准。</w:t>
      </w:r>
    </w:p>
    <w:p w:rsidR="00724860" w:rsidRDefault="00724860">
      <w:pPr>
        <w:tabs>
          <w:tab w:val="left" w:pos="630"/>
        </w:tabs>
        <w:adjustRightInd w:val="0"/>
        <w:snapToGrid w:val="0"/>
        <w:spacing w:line="360" w:lineRule="auto"/>
        <w:ind w:firstLineChars="200" w:firstLine="420"/>
        <w:rPr>
          <w:rFonts w:ascii="宋体" w:hAnsi="宋体"/>
          <w:szCs w:val="21"/>
        </w:rPr>
      </w:pPr>
    </w:p>
    <w:p w:rsidR="00724860" w:rsidRDefault="00724860">
      <w:pPr>
        <w:tabs>
          <w:tab w:val="left" w:pos="630"/>
        </w:tabs>
        <w:adjustRightInd w:val="0"/>
        <w:snapToGrid w:val="0"/>
        <w:spacing w:line="360" w:lineRule="auto"/>
        <w:ind w:firstLineChars="200" w:firstLine="420"/>
        <w:rPr>
          <w:rFonts w:ascii="宋体" w:hAnsi="宋体"/>
          <w:szCs w:val="21"/>
        </w:rPr>
      </w:pPr>
    </w:p>
    <w:p w:rsidR="00724860" w:rsidRDefault="00BF464C">
      <w:pPr>
        <w:tabs>
          <w:tab w:val="left" w:pos="630"/>
        </w:tabs>
        <w:adjustRightInd w:val="0"/>
        <w:snapToGrid w:val="0"/>
        <w:spacing w:line="360" w:lineRule="auto"/>
        <w:jc w:val="center"/>
        <w:rPr>
          <w:rFonts w:ascii="宋体" w:hAnsi="宋体"/>
          <w:b/>
          <w:sz w:val="24"/>
        </w:rPr>
      </w:pPr>
      <w:r>
        <w:rPr>
          <w:rFonts w:ascii="宋体" w:hAnsi="宋体" w:hint="eastAsia"/>
          <w:b/>
          <w:sz w:val="24"/>
        </w:rPr>
        <w:t>中小企业声明函(格式)</w:t>
      </w:r>
    </w:p>
    <w:p w:rsidR="00724860" w:rsidRDefault="00724860">
      <w:pPr>
        <w:tabs>
          <w:tab w:val="left" w:pos="630"/>
        </w:tabs>
        <w:adjustRightInd w:val="0"/>
        <w:snapToGrid w:val="0"/>
        <w:spacing w:line="360" w:lineRule="auto"/>
        <w:jc w:val="center"/>
        <w:rPr>
          <w:rFonts w:ascii="宋体" w:hAnsi="宋体"/>
          <w:b/>
          <w:sz w:val="24"/>
        </w:rPr>
      </w:pPr>
    </w:p>
    <w:p w:rsidR="00724860" w:rsidRDefault="00BF464C">
      <w:pPr>
        <w:tabs>
          <w:tab w:val="left" w:pos="630"/>
        </w:tabs>
        <w:adjustRightInd w:val="0"/>
        <w:snapToGrid w:val="0"/>
        <w:spacing w:line="360" w:lineRule="auto"/>
        <w:ind w:firstLineChars="200" w:firstLine="480"/>
        <w:rPr>
          <w:rFonts w:ascii="宋体" w:hAnsi="宋体"/>
          <w:sz w:val="24"/>
        </w:rPr>
      </w:pPr>
      <w:r>
        <w:rPr>
          <w:rFonts w:ascii="宋体" w:hAnsi="宋体" w:hint="eastAsia"/>
          <w:sz w:val="24"/>
        </w:rPr>
        <w:t>本公司郑重声明，根据《政府采购促进中小企业发展暂行办法》（财库〔2020〕46号）的规定，本公司为______（请填写：中型、小型、微型）企业。即，本公司同时满足以下条件：</w:t>
      </w:r>
    </w:p>
    <w:p w:rsidR="00724860" w:rsidRDefault="00BF464C">
      <w:pPr>
        <w:tabs>
          <w:tab w:val="left" w:pos="630"/>
        </w:tabs>
        <w:adjustRightInd w:val="0"/>
        <w:snapToGrid w:val="0"/>
        <w:spacing w:line="360" w:lineRule="auto"/>
        <w:ind w:firstLineChars="200" w:firstLine="480"/>
        <w:rPr>
          <w:rFonts w:ascii="宋体" w:hAnsi="宋体"/>
          <w:sz w:val="24"/>
        </w:rPr>
      </w:pPr>
      <w:r>
        <w:rPr>
          <w:rFonts w:ascii="宋体" w:hAnsi="宋体" w:hint="eastAsia"/>
          <w:sz w:val="24"/>
        </w:rPr>
        <w:t>1.根据《工业和信息化部、国家统计局、国家发展和改革委员会、财政部关于印发中小企业划型标准规定的通知》（工信部联企业〔2011〕300号）规定的划分标准，本公司为______（请填写：中型、小型、微型）企业。</w:t>
      </w:r>
    </w:p>
    <w:p w:rsidR="00724860" w:rsidRDefault="00BF464C">
      <w:pPr>
        <w:tabs>
          <w:tab w:val="left" w:pos="630"/>
        </w:tabs>
        <w:adjustRightInd w:val="0"/>
        <w:snapToGrid w:val="0"/>
        <w:spacing w:line="360" w:lineRule="auto"/>
        <w:ind w:firstLineChars="200" w:firstLine="480"/>
        <w:rPr>
          <w:rFonts w:ascii="宋体" w:hAnsi="宋体"/>
          <w:sz w:val="24"/>
        </w:rPr>
      </w:pPr>
      <w:r>
        <w:rPr>
          <w:rFonts w:ascii="宋体" w:hAnsi="宋体" w:hint="eastAsia"/>
          <w:sz w:val="24"/>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rsidR="00724860" w:rsidRDefault="00BF464C">
      <w:pPr>
        <w:tabs>
          <w:tab w:val="left" w:pos="630"/>
        </w:tabs>
        <w:adjustRightInd w:val="0"/>
        <w:snapToGrid w:val="0"/>
        <w:spacing w:line="360" w:lineRule="auto"/>
        <w:ind w:firstLineChars="200" w:firstLine="480"/>
        <w:rPr>
          <w:rFonts w:ascii="宋体" w:hAnsi="宋体"/>
          <w:sz w:val="24"/>
        </w:rPr>
      </w:pPr>
      <w:r>
        <w:rPr>
          <w:rFonts w:ascii="宋体" w:hAnsi="宋体" w:hint="eastAsia"/>
          <w:sz w:val="24"/>
        </w:rPr>
        <w:t>本公司对上述声明的真实性负责。如有虚假，将依法承担相应责任。</w:t>
      </w:r>
    </w:p>
    <w:p w:rsidR="00724860" w:rsidRDefault="00724860">
      <w:pPr>
        <w:tabs>
          <w:tab w:val="left" w:pos="630"/>
        </w:tabs>
        <w:adjustRightInd w:val="0"/>
        <w:snapToGrid w:val="0"/>
        <w:spacing w:line="360" w:lineRule="auto"/>
        <w:ind w:firstLineChars="2200" w:firstLine="5280"/>
        <w:rPr>
          <w:rFonts w:ascii="宋体" w:hAnsi="宋体"/>
          <w:sz w:val="24"/>
        </w:rPr>
      </w:pPr>
    </w:p>
    <w:p w:rsidR="00724860" w:rsidRDefault="00BF464C">
      <w:pPr>
        <w:tabs>
          <w:tab w:val="left" w:pos="630"/>
        </w:tabs>
        <w:adjustRightInd w:val="0"/>
        <w:snapToGrid w:val="0"/>
        <w:spacing w:line="360" w:lineRule="auto"/>
        <w:ind w:firstLineChars="2200" w:firstLine="5280"/>
        <w:rPr>
          <w:rFonts w:ascii="宋体" w:hAnsi="宋体"/>
          <w:sz w:val="24"/>
        </w:rPr>
      </w:pPr>
      <w:r>
        <w:rPr>
          <w:rFonts w:ascii="宋体" w:hAnsi="宋体" w:hint="eastAsia"/>
          <w:sz w:val="24"/>
        </w:rPr>
        <w:t>企业名称（盖章）：</w:t>
      </w:r>
    </w:p>
    <w:p w:rsidR="00724860" w:rsidRDefault="00BF464C">
      <w:pPr>
        <w:tabs>
          <w:tab w:val="left" w:pos="630"/>
        </w:tabs>
        <w:adjustRightInd w:val="0"/>
        <w:snapToGrid w:val="0"/>
        <w:spacing w:line="360" w:lineRule="auto"/>
        <w:ind w:firstLineChars="2200" w:firstLine="5280"/>
        <w:rPr>
          <w:rFonts w:ascii="宋体" w:hAnsi="宋体"/>
          <w:sz w:val="24"/>
          <w:u w:val="single"/>
        </w:rPr>
      </w:pPr>
      <w:r>
        <w:rPr>
          <w:rFonts w:ascii="宋体" w:hAnsi="宋体" w:hint="eastAsia"/>
          <w:sz w:val="24"/>
        </w:rPr>
        <w:t>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724860" w:rsidRDefault="00724860">
      <w:pPr>
        <w:rPr>
          <w:rFonts w:hAnsi="宋体" w:cs="宋体"/>
          <w:sz w:val="24"/>
        </w:rPr>
      </w:pPr>
    </w:p>
    <w:sectPr w:rsidR="00724860">
      <w:footerReference w:type="default" r:id="rId14"/>
      <w:headerReference w:type="first" r:id="rId15"/>
      <w:pgSz w:w="11907" w:h="16840"/>
      <w:pgMar w:top="1134" w:right="1134" w:bottom="1134" w:left="1418" w:header="567" w:footer="750"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05E" w:rsidRDefault="00D9305E">
      <w:r>
        <w:separator/>
      </w:r>
    </w:p>
  </w:endnote>
  <w:endnote w:type="continuationSeparator" w:id="0">
    <w:p w:rsidR="00D9305E" w:rsidRDefault="00D93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体">
    <w:altName w:val="宋体"/>
    <w:charset w:val="86"/>
    <w:family w:val="roma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ヒラギノ角ゴ Pro W3">
    <w:altName w:val="Times New Roman"/>
    <w:charset w:val="00"/>
    <w:family w:val="roman"/>
    <w:pitch w:val="default"/>
  </w:font>
  <w:font w:name="新宋体-18030">
    <w:altName w:val="微软雅黑"/>
    <w:charset w:val="86"/>
    <w:family w:val="modern"/>
    <w:pitch w:val="default"/>
    <w:sig w:usb0="00000000" w:usb1="00000000" w:usb2="000A005E" w:usb3="00000000" w:csb0="00040001" w:csb1="00000000"/>
  </w:font>
  <w:font w:name="微软雅黑">
    <w:panose1 w:val="020B0503020204020204"/>
    <w:charset w:val="86"/>
    <w:family w:val="swiss"/>
    <w:pitch w:val="variable"/>
    <w:sig w:usb0="80000287" w:usb1="2ACF3C50" w:usb2="00000016" w:usb3="00000000" w:csb0="0004001F" w:csb1="00000000"/>
  </w:font>
  <w:font w:name="宋体-18030">
    <w:altName w:val="宋体"/>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5E" w:rsidRDefault="00D9305E" w:rsidP="00AB4480">
    <w:pPr>
      <w:pStyle w:val="ac"/>
      <w:jc w:val="center"/>
    </w:pPr>
    <w:r>
      <w:fldChar w:fldCharType="begin"/>
    </w:r>
    <w:r>
      <w:instrText>PAGE   \* MERGEFORMAT</w:instrText>
    </w:r>
    <w:r>
      <w:fldChar w:fldCharType="separate"/>
    </w:r>
    <w:r w:rsidR="0065205E" w:rsidRPr="0065205E">
      <w:rPr>
        <w:noProof/>
        <w:lang w:val="zh-CN"/>
      </w:rP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5E" w:rsidRDefault="00D9305E">
    <w:pPr>
      <w:pStyle w:val="ac"/>
      <w:jc w:val="center"/>
    </w:pPr>
    <w:r>
      <w:fldChar w:fldCharType="begin"/>
    </w:r>
    <w:r>
      <w:instrText xml:space="preserve"> PAGE   \* MERGEFORMAT </w:instrText>
    </w:r>
    <w:r>
      <w:fldChar w:fldCharType="separate"/>
    </w:r>
    <w:r w:rsidR="00EA75D4" w:rsidRPr="00EA75D4">
      <w:rPr>
        <w:noProof/>
        <w:lang w:val="zh-CN"/>
      </w:rPr>
      <w:t>40</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05E" w:rsidRDefault="00D9305E">
      <w:r>
        <w:separator/>
      </w:r>
    </w:p>
  </w:footnote>
  <w:footnote w:type="continuationSeparator" w:id="0">
    <w:p w:rsidR="00D9305E" w:rsidRDefault="00D93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5E" w:rsidRDefault="00D9305E" w:rsidP="004A2938">
    <w:pPr>
      <w:pStyle w:val="ad"/>
      <w:pBdr>
        <w:bottom w:val="none" w:sz="0" w:space="0" w:color="auto"/>
      </w:pBdr>
    </w:pPr>
  </w:p>
  <w:p w:rsidR="00D9305E" w:rsidRDefault="00D9305E"/>
  <w:p w:rsidR="00D9305E" w:rsidRDefault="00D930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5E" w:rsidRDefault="00D9305E" w:rsidP="001F0BD2">
    <w:pPr>
      <w:pStyle w:val="ad"/>
      <w:jc w:val="right"/>
    </w:pPr>
    <w:r>
      <w:t>密云集采</w:t>
    </w:r>
    <w:r>
      <w:t>[2023]00</w:t>
    </w:r>
    <w:r>
      <w:rPr>
        <w:rFonts w:hint="eastAsia"/>
      </w:rPr>
      <w:t>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5E" w:rsidRDefault="00D9305E">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6E2517"/>
    <w:multiLevelType w:val="singleLevel"/>
    <w:tmpl w:val="B16E2517"/>
    <w:lvl w:ilvl="0">
      <w:start w:val="1"/>
      <w:numFmt w:val="decimal"/>
      <w:suff w:val="nothing"/>
      <w:lvlText w:val="%1、"/>
      <w:lvlJc w:val="left"/>
      <w:pPr>
        <w:ind w:left="0" w:firstLine="0"/>
      </w:pPr>
    </w:lvl>
  </w:abstractNum>
  <w:abstractNum w:abstractNumId="1">
    <w:nsid w:val="B2EAE752"/>
    <w:multiLevelType w:val="singleLevel"/>
    <w:tmpl w:val="B2EAE752"/>
    <w:lvl w:ilvl="0">
      <w:start w:val="1"/>
      <w:numFmt w:val="decimal"/>
      <w:suff w:val="nothing"/>
      <w:lvlText w:val="%1、"/>
      <w:lvlJc w:val="left"/>
      <w:pPr>
        <w:ind w:left="0" w:firstLine="0"/>
      </w:pPr>
    </w:lvl>
  </w:abstractNum>
  <w:abstractNum w:abstractNumId="2">
    <w:nsid w:val="E3206527"/>
    <w:multiLevelType w:val="singleLevel"/>
    <w:tmpl w:val="E3206527"/>
    <w:lvl w:ilvl="0">
      <w:start w:val="3"/>
      <w:numFmt w:val="chineseCounting"/>
      <w:suff w:val="nothing"/>
      <w:lvlText w:val="（%1）"/>
      <w:lvlJc w:val="left"/>
      <w:pPr>
        <w:ind w:left="709" w:firstLine="0"/>
      </w:pPr>
    </w:lvl>
  </w:abstractNum>
  <w:abstractNum w:abstractNumId="3">
    <w:nsid w:val="E60D6EB8"/>
    <w:multiLevelType w:val="singleLevel"/>
    <w:tmpl w:val="E60D6EB8"/>
    <w:lvl w:ilvl="0">
      <w:start w:val="1"/>
      <w:numFmt w:val="decimal"/>
      <w:lvlText w:val="%1."/>
      <w:lvlJc w:val="left"/>
      <w:pPr>
        <w:ind w:left="425" w:hanging="425"/>
      </w:pPr>
      <w:rPr>
        <w:rFonts w:ascii="宋体" w:eastAsia="宋体" w:hAnsi="宋体" w:cs="宋体" w:hint="default"/>
      </w:rPr>
    </w:lvl>
  </w:abstractNum>
  <w:abstractNum w:abstractNumId="4">
    <w:nsid w:val="0000000E"/>
    <w:multiLevelType w:val="multilevel"/>
    <w:tmpl w:val="0000000E"/>
    <w:lvl w:ilvl="0">
      <w:start w:val="1"/>
      <w:numFmt w:val="decimal"/>
      <w:lvlText w:val="%1."/>
      <w:lvlJc w:val="left"/>
      <w:pPr>
        <w:tabs>
          <w:tab w:val="left" w:pos="851"/>
        </w:tabs>
        <w:ind w:left="851" w:hanging="851"/>
      </w:pPr>
      <w:rPr>
        <w:rFonts w:ascii="Times New Roman" w:eastAsia="宋体" w:hAnsi="Times New Roman" w:cs="Times New Roman" w:hint="default"/>
        <w:b/>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5">
    <w:nsid w:val="00000011"/>
    <w:multiLevelType w:val="multilevel"/>
    <w:tmpl w:val="00000011"/>
    <w:lvl w:ilvl="0">
      <w:start w:val="1"/>
      <w:numFmt w:val="chineseCountingThousand"/>
      <w:lvlText w:val="（%1）"/>
      <w:lvlJc w:val="left"/>
      <w:pPr>
        <w:tabs>
          <w:tab w:val="left" w:pos="851"/>
        </w:tabs>
        <w:ind w:left="851" w:hanging="851"/>
      </w:pPr>
      <w:rPr>
        <w:rFonts w:hint="eastAsia"/>
        <w:sz w:val="21"/>
        <w:szCs w:val="21"/>
      </w:rPr>
    </w:lvl>
    <w:lvl w:ilvl="1">
      <w:start w:val="1"/>
      <w:numFmt w:val="japaneseCounting"/>
      <w:lvlText w:val="%2"/>
      <w:lvlJc w:val="left"/>
      <w:pPr>
        <w:tabs>
          <w:tab w:val="left" w:pos="780"/>
        </w:tabs>
        <w:ind w:left="780" w:hanging="360"/>
      </w:pPr>
      <w:rPr>
        <w:rFonts w:hint="default"/>
      </w:rPr>
    </w:lvl>
    <w:lvl w:ilvl="2">
      <w:start w:val="2"/>
      <w:numFmt w:val="japaneseCounting"/>
      <w:lvlText w:val="%3、"/>
      <w:lvlJc w:val="left"/>
      <w:pPr>
        <w:tabs>
          <w:tab w:val="left" w:pos="1260"/>
        </w:tabs>
        <w:ind w:left="1260" w:hanging="420"/>
      </w:pPr>
      <w:rPr>
        <w:rFonts w:hAnsi="宋体"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27"/>
    <w:multiLevelType w:val="multilevel"/>
    <w:tmpl w:val="00000027"/>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0000038"/>
    <w:multiLevelType w:val="multilevel"/>
    <w:tmpl w:val="00000038"/>
    <w:lvl w:ilvl="0">
      <w:start w:val="1"/>
      <w:numFmt w:val="decimal"/>
      <w:lvlText w:val="第%1条"/>
      <w:lvlJc w:val="left"/>
      <w:pPr>
        <w:tabs>
          <w:tab w:val="left" w:pos="1440"/>
        </w:tabs>
        <w:ind w:left="420" w:hanging="420"/>
      </w:pPr>
      <w:rPr>
        <w:rFonts w:hint="eastAsia"/>
      </w:rPr>
    </w:lvl>
    <w:lvl w:ilvl="1">
      <w:start w:val="1"/>
      <w:numFmt w:val="decimalZero"/>
      <w:pStyle w:val="2"/>
      <w:isLgl/>
      <w:lvlText w:val="节 %1.%2"/>
      <w:lvlJc w:val="left"/>
      <w:pPr>
        <w:tabs>
          <w:tab w:val="left" w:pos="1440"/>
        </w:tabs>
        <w:ind w:left="0" w:firstLine="0"/>
      </w:pPr>
      <w:rPr>
        <w:rFonts w:hint="eastAsia"/>
      </w:rPr>
    </w:lvl>
    <w:lvl w:ilvl="2">
      <w:start w:val="1"/>
      <w:numFmt w:val="lowerLetter"/>
      <w:lvlText w:val="(%3)"/>
      <w:lvlJc w:val="left"/>
      <w:pPr>
        <w:tabs>
          <w:tab w:val="left" w:pos="1368"/>
        </w:tabs>
        <w:ind w:left="720" w:hanging="432"/>
      </w:pPr>
      <w:rPr>
        <w:rFonts w:hint="eastAsia"/>
      </w:rPr>
    </w:lvl>
    <w:lvl w:ilvl="3">
      <w:numFmt w:val="none"/>
      <w:lvlText w:val=""/>
      <w:lvlJc w:val="left"/>
      <w:pPr>
        <w:tabs>
          <w:tab w:val="left" w:pos="360"/>
        </w:tabs>
      </w:pPr>
    </w:lvl>
    <w:lvl w:ilvl="4">
      <w:start w:val="1"/>
      <w:numFmt w:val="decimal"/>
      <w:lvlText w:val="%5)"/>
      <w:lvlJc w:val="left"/>
      <w:pPr>
        <w:tabs>
          <w:tab w:val="left" w:pos="1296"/>
        </w:tabs>
        <w:ind w:left="1008" w:hanging="432"/>
      </w:pPr>
      <w:rPr>
        <w:rFonts w:hint="eastAsia"/>
      </w:rPr>
    </w:lvl>
    <w:lvl w:ilvl="5">
      <w:start w:val="1"/>
      <w:numFmt w:val="lowerLetter"/>
      <w:lvlText w:val="%6)"/>
      <w:lvlJc w:val="left"/>
      <w:pPr>
        <w:tabs>
          <w:tab w:val="left" w:pos="1440"/>
        </w:tabs>
        <w:ind w:left="1152" w:hanging="432"/>
      </w:pPr>
      <w:rPr>
        <w:rFonts w:hint="eastAsia"/>
      </w:rPr>
    </w:lvl>
    <w:lvl w:ilvl="6">
      <w:start w:val="1"/>
      <w:numFmt w:val="lowerRoman"/>
      <w:lvlText w:val="%7)"/>
      <w:lvlJc w:val="right"/>
      <w:pPr>
        <w:tabs>
          <w:tab w:val="left" w:pos="1296"/>
        </w:tabs>
        <w:ind w:left="1296" w:hanging="288"/>
      </w:pPr>
      <w:rPr>
        <w:rFonts w:hint="eastAsia"/>
      </w:rPr>
    </w:lvl>
    <w:lvl w:ilvl="7">
      <w:start w:val="1"/>
      <w:numFmt w:val="lowerLetter"/>
      <w:lvlText w:val="%8."/>
      <w:lvlJc w:val="left"/>
      <w:pPr>
        <w:tabs>
          <w:tab w:val="left" w:pos="1728"/>
        </w:tabs>
        <w:ind w:left="1440" w:hanging="432"/>
      </w:pPr>
      <w:rPr>
        <w:rFonts w:hint="eastAsia"/>
      </w:rPr>
    </w:lvl>
    <w:lvl w:ilvl="8">
      <w:start w:val="1"/>
      <w:numFmt w:val="lowerRoman"/>
      <w:lvlText w:val="%9."/>
      <w:lvlJc w:val="right"/>
      <w:pPr>
        <w:tabs>
          <w:tab w:val="left" w:pos="1584"/>
        </w:tabs>
        <w:ind w:left="1584" w:hanging="144"/>
      </w:pPr>
      <w:rPr>
        <w:rFonts w:hint="eastAsia"/>
      </w:rPr>
    </w:lvl>
  </w:abstractNum>
  <w:abstractNum w:abstractNumId="8">
    <w:nsid w:val="00000046"/>
    <w:multiLevelType w:val="multilevel"/>
    <w:tmpl w:val="00000046"/>
    <w:lvl w:ilvl="0">
      <w:start w:val="1"/>
      <w:numFmt w:val="decimal"/>
      <w:lvlText w:val="%1."/>
      <w:lvlJc w:val="left"/>
      <w:pPr>
        <w:tabs>
          <w:tab w:val="left" w:pos="798"/>
        </w:tabs>
        <w:ind w:left="798" w:hanging="420"/>
      </w:pPr>
      <w:rPr>
        <w:rFonts w:hint="eastAsia"/>
      </w:rPr>
    </w:lvl>
    <w:lvl w:ilvl="1">
      <w:start w:val="1"/>
      <w:numFmt w:val="lowerLetter"/>
      <w:lvlText w:val="%2)"/>
      <w:lvlJc w:val="left"/>
      <w:pPr>
        <w:tabs>
          <w:tab w:val="left" w:pos="1218"/>
        </w:tabs>
        <w:ind w:left="1218" w:hanging="420"/>
      </w:pPr>
    </w:lvl>
    <w:lvl w:ilvl="2">
      <w:start w:val="1"/>
      <w:numFmt w:val="lowerRoman"/>
      <w:lvlText w:val="%3."/>
      <w:lvlJc w:val="right"/>
      <w:pPr>
        <w:tabs>
          <w:tab w:val="left" w:pos="1638"/>
        </w:tabs>
        <w:ind w:left="1638" w:hanging="420"/>
      </w:pPr>
    </w:lvl>
    <w:lvl w:ilvl="3">
      <w:start w:val="1"/>
      <w:numFmt w:val="decimal"/>
      <w:lvlText w:val="%4."/>
      <w:lvlJc w:val="left"/>
      <w:pPr>
        <w:tabs>
          <w:tab w:val="left" w:pos="2058"/>
        </w:tabs>
        <w:ind w:left="2058" w:hanging="420"/>
      </w:pPr>
    </w:lvl>
    <w:lvl w:ilvl="4">
      <w:start w:val="1"/>
      <w:numFmt w:val="lowerLetter"/>
      <w:lvlText w:val="%5)"/>
      <w:lvlJc w:val="left"/>
      <w:pPr>
        <w:tabs>
          <w:tab w:val="left" w:pos="2478"/>
        </w:tabs>
        <w:ind w:left="2478" w:hanging="420"/>
      </w:pPr>
    </w:lvl>
    <w:lvl w:ilvl="5">
      <w:start w:val="1"/>
      <w:numFmt w:val="lowerRoman"/>
      <w:lvlText w:val="%6."/>
      <w:lvlJc w:val="right"/>
      <w:pPr>
        <w:tabs>
          <w:tab w:val="left" w:pos="2898"/>
        </w:tabs>
        <w:ind w:left="2898" w:hanging="420"/>
      </w:pPr>
    </w:lvl>
    <w:lvl w:ilvl="6">
      <w:start w:val="1"/>
      <w:numFmt w:val="decimal"/>
      <w:lvlText w:val="%7."/>
      <w:lvlJc w:val="left"/>
      <w:pPr>
        <w:tabs>
          <w:tab w:val="left" w:pos="3318"/>
        </w:tabs>
        <w:ind w:left="3318" w:hanging="420"/>
      </w:pPr>
    </w:lvl>
    <w:lvl w:ilvl="7">
      <w:start w:val="1"/>
      <w:numFmt w:val="lowerLetter"/>
      <w:lvlText w:val="%8)"/>
      <w:lvlJc w:val="left"/>
      <w:pPr>
        <w:tabs>
          <w:tab w:val="left" w:pos="3738"/>
        </w:tabs>
        <w:ind w:left="3738" w:hanging="420"/>
      </w:pPr>
    </w:lvl>
    <w:lvl w:ilvl="8">
      <w:start w:val="1"/>
      <w:numFmt w:val="lowerRoman"/>
      <w:lvlText w:val="%9."/>
      <w:lvlJc w:val="right"/>
      <w:pPr>
        <w:tabs>
          <w:tab w:val="left" w:pos="4158"/>
        </w:tabs>
        <w:ind w:left="4158" w:hanging="420"/>
      </w:pPr>
    </w:lvl>
  </w:abstractNum>
  <w:abstractNum w:abstractNumId="9">
    <w:nsid w:val="00000047"/>
    <w:multiLevelType w:val="multilevel"/>
    <w:tmpl w:val="00000047"/>
    <w:lvl w:ilvl="0">
      <w:start w:val="1"/>
      <w:numFmt w:val="decimal"/>
      <w:lvlText w:val="%1."/>
      <w:lvlJc w:val="left"/>
      <w:pPr>
        <w:tabs>
          <w:tab w:val="left" w:pos="1063"/>
        </w:tabs>
        <w:ind w:left="1063" w:hanging="420"/>
      </w:pPr>
      <w:rPr>
        <w:rFonts w:hint="eastAsia"/>
      </w:rPr>
    </w:lvl>
    <w:lvl w:ilvl="1">
      <w:start w:val="1"/>
      <w:numFmt w:val="lowerLetter"/>
      <w:lvlText w:val="%2)"/>
      <w:lvlJc w:val="left"/>
      <w:pPr>
        <w:tabs>
          <w:tab w:val="left" w:pos="1483"/>
        </w:tabs>
        <w:ind w:left="1483" w:hanging="420"/>
      </w:pPr>
      <w:rPr>
        <w:rFonts w:hint="eastAsia"/>
      </w:rPr>
    </w:lvl>
    <w:lvl w:ilvl="2">
      <w:start w:val="1"/>
      <w:numFmt w:val="lowerRoman"/>
      <w:lvlText w:val="%3."/>
      <w:lvlJc w:val="right"/>
      <w:pPr>
        <w:tabs>
          <w:tab w:val="left" w:pos="1903"/>
        </w:tabs>
        <w:ind w:left="1903" w:hanging="420"/>
      </w:pPr>
      <w:rPr>
        <w:rFonts w:hint="eastAsia"/>
      </w:rPr>
    </w:lvl>
    <w:lvl w:ilvl="3">
      <w:start w:val="1"/>
      <w:numFmt w:val="chineseCountingThousand"/>
      <w:lvlText w:val="(%4)"/>
      <w:lvlJc w:val="left"/>
      <w:pPr>
        <w:tabs>
          <w:tab w:val="left" w:pos="2323"/>
        </w:tabs>
        <w:ind w:left="2268" w:hanging="1928"/>
      </w:pPr>
      <w:rPr>
        <w:rFonts w:hint="eastAsia"/>
      </w:rPr>
    </w:lvl>
    <w:lvl w:ilvl="4">
      <w:start w:val="1"/>
      <w:numFmt w:val="lowerLetter"/>
      <w:lvlText w:val="%5)"/>
      <w:lvlJc w:val="left"/>
      <w:pPr>
        <w:tabs>
          <w:tab w:val="left" w:pos="2743"/>
        </w:tabs>
        <w:ind w:left="2743" w:hanging="420"/>
      </w:pPr>
      <w:rPr>
        <w:rFonts w:hint="eastAsia"/>
      </w:rPr>
    </w:lvl>
    <w:lvl w:ilvl="5">
      <w:start w:val="1"/>
      <w:numFmt w:val="lowerRoman"/>
      <w:lvlText w:val="%6."/>
      <w:lvlJc w:val="right"/>
      <w:pPr>
        <w:tabs>
          <w:tab w:val="left" w:pos="3163"/>
        </w:tabs>
        <w:ind w:left="3163" w:hanging="420"/>
      </w:pPr>
      <w:rPr>
        <w:rFonts w:hint="eastAsia"/>
      </w:rPr>
    </w:lvl>
    <w:lvl w:ilvl="6">
      <w:start w:val="1"/>
      <w:numFmt w:val="decimal"/>
      <w:lvlText w:val="%7."/>
      <w:lvlJc w:val="left"/>
      <w:pPr>
        <w:tabs>
          <w:tab w:val="left" w:pos="3583"/>
        </w:tabs>
        <w:ind w:left="3583" w:hanging="420"/>
      </w:pPr>
      <w:rPr>
        <w:rFonts w:hint="eastAsia"/>
      </w:rPr>
    </w:lvl>
    <w:lvl w:ilvl="7">
      <w:start w:val="1"/>
      <w:numFmt w:val="lowerLetter"/>
      <w:lvlText w:val="%8)"/>
      <w:lvlJc w:val="left"/>
      <w:pPr>
        <w:tabs>
          <w:tab w:val="left" w:pos="4003"/>
        </w:tabs>
        <w:ind w:left="4003" w:hanging="420"/>
      </w:pPr>
      <w:rPr>
        <w:rFonts w:hint="eastAsia"/>
      </w:rPr>
    </w:lvl>
    <w:lvl w:ilvl="8">
      <w:start w:val="1"/>
      <w:numFmt w:val="lowerRoman"/>
      <w:lvlText w:val="%9."/>
      <w:lvlJc w:val="right"/>
      <w:pPr>
        <w:tabs>
          <w:tab w:val="left" w:pos="4423"/>
        </w:tabs>
        <w:ind w:left="4423" w:hanging="420"/>
      </w:pPr>
      <w:rPr>
        <w:rFonts w:hint="eastAsia"/>
      </w:rPr>
    </w:lvl>
  </w:abstractNum>
  <w:abstractNum w:abstractNumId="10">
    <w:nsid w:val="087E7ED0"/>
    <w:multiLevelType w:val="multilevel"/>
    <w:tmpl w:val="087E7ED0"/>
    <w:lvl w:ilvl="0">
      <w:start w:val="1"/>
      <w:numFmt w:val="decimal"/>
      <w:lvlText w:val="%1)"/>
      <w:lvlJc w:val="left"/>
      <w:pPr>
        <w:ind w:left="1269" w:hanging="420"/>
      </w:pPr>
      <w:rPr>
        <w:rFonts w:hint="default"/>
        <w:color w:val="auto"/>
      </w:rPr>
    </w:lvl>
    <w:lvl w:ilvl="1">
      <w:start w:val="1"/>
      <w:numFmt w:val="bullet"/>
      <w:lvlText w:val=""/>
      <w:lvlJc w:val="left"/>
      <w:pPr>
        <w:ind w:left="1689" w:hanging="420"/>
      </w:pPr>
      <w:rPr>
        <w:rFonts w:ascii="Wingdings" w:hAnsi="Wingdings" w:hint="default"/>
      </w:rPr>
    </w:lvl>
    <w:lvl w:ilvl="2">
      <w:start w:val="1"/>
      <w:numFmt w:val="bullet"/>
      <w:lvlText w:val=""/>
      <w:lvlJc w:val="left"/>
      <w:pPr>
        <w:ind w:left="2109" w:hanging="420"/>
      </w:pPr>
      <w:rPr>
        <w:rFonts w:ascii="Wingdings" w:hAnsi="Wingdings" w:hint="default"/>
      </w:rPr>
    </w:lvl>
    <w:lvl w:ilvl="3">
      <w:start w:val="1"/>
      <w:numFmt w:val="bullet"/>
      <w:lvlText w:val=""/>
      <w:lvlJc w:val="left"/>
      <w:pPr>
        <w:ind w:left="2529" w:hanging="420"/>
      </w:pPr>
      <w:rPr>
        <w:rFonts w:ascii="Wingdings" w:hAnsi="Wingdings" w:hint="default"/>
      </w:rPr>
    </w:lvl>
    <w:lvl w:ilvl="4">
      <w:start w:val="1"/>
      <w:numFmt w:val="bullet"/>
      <w:lvlText w:val=""/>
      <w:lvlJc w:val="left"/>
      <w:pPr>
        <w:ind w:left="2949" w:hanging="420"/>
      </w:pPr>
      <w:rPr>
        <w:rFonts w:ascii="Wingdings" w:hAnsi="Wingdings" w:hint="default"/>
      </w:rPr>
    </w:lvl>
    <w:lvl w:ilvl="5">
      <w:start w:val="1"/>
      <w:numFmt w:val="bullet"/>
      <w:lvlText w:val=""/>
      <w:lvlJc w:val="left"/>
      <w:pPr>
        <w:ind w:left="3369" w:hanging="420"/>
      </w:pPr>
      <w:rPr>
        <w:rFonts w:ascii="Wingdings" w:hAnsi="Wingdings" w:hint="default"/>
      </w:rPr>
    </w:lvl>
    <w:lvl w:ilvl="6">
      <w:start w:val="1"/>
      <w:numFmt w:val="bullet"/>
      <w:lvlText w:val=""/>
      <w:lvlJc w:val="left"/>
      <w:pPr>
        <w:ind w:left="3789" w:hanging="420"/>
      </w:pPr>
      <w:rPr>
        <w:rFonts w:ascii="Wingdings" w:hAnsi="Wingdings" w:hint="default"/>
      </w:rPr>
    </w:lvl>
    <w:lvl w:ilvl="7">
      <w:start w:val="1"/>
      <w:numFmt w:val="bullet"/>
      <w:lvlText w:val=""/>
      <w:lvlJc w:val="left"/>
      <w:pPr>
        <w:ind w:left="4209" w:hanging="420"/>
      </w:pPr>
      <w:rPr>
        <w:rFonts w:ascii="Wingdings" w:hAnsi="Wingdings" w:hint="default"/>
      </w:rPr>
    </w:lvl>
    <w:lvl w:ilvl="8">
      <w:start w:val="1"/>
      <w:numFmt w:val="bullet"/>
      <w:lvlText w:val=""/>
      <w:lvlJc w:val="left"/>
      <w:pPr>
        <w:ind w:left="4629" w:hanging="420"/>
      </w:pPr>
      <w:rPr>
        <w:rFonts w:ascii="Wingdings" w:hAnsi="Wingdings" w:hint="default"/>
      </w:rPr>
    </w:lvl>
  </w:abstractNum>
  <w:abstractNum w:abstractNumId="11">
    <w:nsid w:val="0B5A2B95"/>
    <w:multiLevelType w:val="multilevel"/>
    <w:tmpl w:val="0B5A2B95"/>
    <w:lvl w:ilvl="0">
      <w:start w:val="1"/>
      <w:numFmt w:val="decimal"/>
      <w:lvlText w:val="%1."/>
      <w:lvlJc w:val="left"/>
      <w:pPr>
        <w:ind w:left="852" w:hanging="420"/>
      </w:p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12">
    <w:nsid w:val="12A335A4"/>
    <w:multiLevelType w:val="multilevel"/>
    <w:tmpl w:val="12A335A4"/>
    <w:lvl w:ilvl="0">
      <w:start w:val="1"/>
      <w:numFmt w:val="chineseCountingThousand"/>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nsid w:val="148B5588"/>
    <w:multiLevelType w:val="multilevel"/>
    <w:tmpl w:val="148B5588"/>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14">
    <w:nsid w:val="164E5F55"/>
    <w:multiLevelType w:val="multilevel"/>
    <w:tmpl w:val="164E5F55"/>
    <w:lvl w:ilvl="0">
      <w:start w:val="1"/>
      <w:numFmt w:val="chineseCountingThousand"/>
      <w:lvlText w:val="(%1)"/>
      <w:lvlJc w:val="left"/>
      <w:pPr>
        <w:tabs>
          <w:tab w:val="left" w:pos="858"/>
        </w:tabs>
        <w:ind w:left="907" w:hanging="623"/>
      </w:pPr>
      <w:rPr>
        <w:rFonts w:hint="eastAsia"/>
      </w:rPr>
    </w:lvl>
    <w:lvl w:ilvl="1">
      <w:start w:val="1"/>
      <w:numFmt w:val="lowerLetter"/>
      <w:lvlText w:val="%2)"/>
      <w:lvlJc w:val="left"/>
      <w:pPr>
        <w:tabs>
          <w:tab w:val="left" w:pos="1278"/>
        </w:tabs>
        <w:ind w:left="1278" w:hanging="420"/>
      </w:pPr>
      <w:rPr>
        <w:rFonts w:hint="eastAsia"/>
      </w:rPr>
    </w:lvl>
    <w:lvl w:ilvl="2">
      <w:start w:val="1"/>
      <w:numFmt w:val="lowerRoman"/>
      <w:lvlText w:val="%3."/>
      <w:lvlJc w:val="right"/>
      <w:pPr>
        <w:tabs>
          <w:tab w:val="left" w:pos="1698"/>
        </w:tabs>
        <w:ind w:left="1698" w:hanging="420"/>
      </w:pPr>
      <w:rPr>
        <w:rFonts w:hint="eastAsia"/>
      </w:rPr>
    </w:lvl>
    <w:lvl w:ilvl="3">
      <w:start w:val="1"/>
      <w:numFmt w:val="decimal"/>
      <w:lvlText w:val="%4."/>
      <w:lvlJc w:val="left"/>
      <w:pPr>
        <w:tabs>
          <w:tab w:val="left" w:pos="2118"/>
        </w:tabs>
        <w:ind w:left="2118" w:hanging="420"/>
      </w:pPr>
      <w:rPr>
        <w:rFonts w:hint="eastAsia"/>
      </w:rPr>
    </w:lvl>
    <w:lvl w:ilvl="4">
      <w:start w:val="1"/>
      <w:numFmt w:val="lowerLetter"/>
      <w:lvlText w:val="%5)"/>
      <w:lvlJc w:val="left"/>
      <w:pPr>
        <w:tabs>
          <w:tab w:val="left" w:pos="2538"/>
        </w:tabs>
        <w:ind w:left="2538" w:hanging="420"/>
      </w:pPr>
      <w:rPr>
        <w:rFonts w:hint="eastAsia"/>
      </w:rPr>
    </w:lvl>
    <w:lvl w:ilvl="5">
      <w:start w:val="1"/>
      <w:numFmt w:val="lowerRoman"/>
      <w:lvlText w:val="%6."/>
      <w:lvlJc w:val="right"/>
      <w:pPr>
        <w:tabs>
          <w:tab w:val="left" w:pos="2958"/>
        </w:tabs>
        <w:ind w:left="2958" w:hanging="420"/>
      </w:pPr>
      <w:rPr>
        <w:rFonts w:hint="eastAsia"/>
      </w:rPr>
    </w:lvl>
    <w:lvl w:ilvl="6">
      <w:start w:val="1"/>
      <w:numFmt w:val="decimal"/>
      <w:lvlText w:val="%7."/>
      <w:lvlJc w:val="left"/>
      <w:pPr>
        <w:tabs>
          <w:tab w:val="left" w:pos="3378"/>
        </w:tabs>
        <w:ind w:left="3378" w:hanging="420"/>
      </w:pPr>
      <w:rPr>
        <w:rFonts w:hint="eastAsia"/>
      </w:rPr>
    </w:lvl>
    <w:lvl w:ilvl="7">
      <w:start w:val="1"/>
      <w:numFmt w:val="lowerLetter"/>
      <w:lvlText w:val="%8)"/>
      <w:lvlJc w:val="left"/>
      <w:pPr>
        <w:tabs>
          <w:tab w:val="left" w:pos="3798"/>
        </w:tabs>
        <w:ind w:left="3798" w:hanging="420"/>
      </w:pPr>
      <w:rPr>
        <w:rFonts w:hint="eastAsia"/>
      </w:rPr>
    </w:lvl>
    <w:lvl w:ilvl="8">
      <w:start w:val="1"/>
      <w:numFmt w:val="lowerRoman"/>
      <w:lvlText w:val="%9."/>
      <w:lvlJc w:val="right"/>
      <w:pPr>
        <w:tabs>
          <w:tab w:val="left" w:pos="4218"/>
        </w:tabs>
        <w:ind w:left="4218" w:hanging="420"/>
      </w:pPr>
      <w:rPr>
        <w:rFonts w:hint="eastAsia"/>
      </w:rPr>
    </w:lvl>
  </w:abstractNum>
  <w:abstractNum w:abstractNumId="15">
    <w:nsid w:val="17B65E8E"/>
    <w:multiLevelType w:val="hybridMultilevel"/>
    <w:tmpl w:val="85CC664E"/>
    <w:lvl w:ilvl="0" w:tplc="04090011">
      <w:start w:val="1"/>
      <w:numFmt w:val="decimal"/>
      <w:lvlText w:val="%1)"/>
      <w:lvlJc w:val="left"/>
      <w:pPr>
        <w:ind w:left="-4" w:hanging="420"/>
      </w:pPr>
    </w:lvl>
    <w:lvl w:ilvl="1" w:tplc="04090019">
      <w:start w:val="1"/>
      <w:numFmt w:val="lowerLetter"/>
      <w:lvlText w:val="%2)"/>
      <w:lvlJc w:val="left"/>
      <w:pPr>
        <w:ind w:left="416" w:hanging="420"/>
      </w:pPr>
    </w:lvl>
    <w:lvl w:ilvl="2" w:tplc="0409001B">
      <w:start w:val="1"/>
      <w:numFmt w:val="lowerRoman"/>
      <w:lvlText w:val="%3."/>
      <w:lvlJc w:val="right"/>
      <w:pPr>
        <w:ind w:left="836" w:hanging="420"/>
      </w:pPr>
    </w:lvl>
    <w:lvl w:ilvl="3" w:tplc="0409000F">
      <w:start w:val="1"/>
      <w:numFmt w:val="decimal"/>
      <w:lvlText w:val="%4."/>
      <w:lvlJc w:val="left"/>
      <w:pPr>
        <w:ind w:left="1256" w:hanging="420"/>
      </w:pPr>
    </w:lvl>
    <w:lvl w:ilvl="4" w:tplc="04090019">
      <w:start w:val="1"/>
      <w:numFmt w:val="lowerLetter"/>
      <w:lvlText w:val="%5)"/>
      <w:lvlJc w:val="left"/>
      <w:pPr>
        <w:ind w:left="1676" w:hanging="420"/>
      </w:pPr>
    </w:lvl>
    <w:lvl w:ilvl="5" w:tplc="0409001B">
      <w:start w:val="1"/>
      <w:numFmt w:val="lowerRoman"/>
      <w:lvlText w:val="%6."/>
      <w:lvlJc w:val="right"/>
      <w:pPr>
        <w:ind w:left="2096" w:hanging="420"/>
      </w:pPr>
    </w:lvl>
    <w:lvl w:ilvl="6" w:tplc="0409000F">
      <w:start w:val="1"/>
      <w:numFmt w:val="decimal"/>
      <w:lvlText w:val="%7."/>
      <w:lvlJc w:val="left"/>
      <w:pPr>
        <w:ind w:left="2516" w:hanging="420"/>
      </w:pPr>
    </w:lvl>
    <w:lvl w:ilvl="7" w:tplc="04090019">
      <w:start w:val="1"/>
      <w:numFmt w:val="lowerLetter"/>
      <w:lvlText w:val="%8)"/>
      <w:lvlJc w:val="left"/>
      <w:pPr>
        <w:ind w:left="2936" w:hanging="420"/>
      </w:pPr>
    </w:lvl>
    <w:lvl w:ilvl="8" w:tplc="0409001B">
      <w:start w:val="1"/>
      <w:numFmt w:val="lowerRoman"/>
      <w:lvlText w:val="%9."/>
      <w:lvlJc w:val="right"/>
      <w:pPr>
        <w:ind w:left="3356" w:hanging="420"/>
      </w:pPr>
    </w:lvl>
  </w:abstractNum>
  <w:abstractNum w:abstractNumId="16">
    <w:nsid w:val="196D2C15"/>
    <w:multiLevelType w:val="multilevel"/>
    <w:tmpl w:val="196D2C15"/>
    <w:lvl w:ilvl="0">
      <w:start w:val="1"/>
      <w:numFmt w:val="decimal"/>
      <w:lvlText w:val="%1．"/>
      <w:lvlJc w:val="left"/>
      <w:pPr>
        <w:tabs>
          <w:tab w:val="left" w:pos="720"/>
        </w:tabs>
        <w:ind w:left="720"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7">
    <w:nsid w:val="1A3C1345"/>
    <w:multiLevelType w:val="multilevel"/>
    <w:tmpl w:val="1A3C1345"/>
    <w:lvl w:ilvl="0">
      <w:start w:val="1"/>
      <w:numFmt w:val="decimal"/>
      <w:lvlText w:val="%1."/>
      <w:lvlJc w:val="left"/>
      <w:pPr>
        <w:ind w:left="1681" w:hanging="420"/>
      </w:pPr>
      <w:rPr>
        <w:rFonts w:hint="eastAsia"/>
      </w:rPr>
    </w:lvl>
    <w:lvl w:ilvl="1">
      <w:start w:val="1"/>
      <w:numFmt w:val="lowerLetter"/>
      <w:lvlText w:val="%2)"/>
      <w:lvlJc w:val="left"/>
      <w:pPr>
        <w:ind w:left="2101" w:hanging="420"/>
      </w:pPr>
    </w:lvl>
    <w:lvl w:ilvl="2">
      <w:start w:val="1"/>
      <w:numFmt w:val="lowerRoman"/>
      <w:lvlText w:val="%3."/>
      <w:lvlJc w:val="right"/>
      <w:pPr>
        <w:ind w:left="2521" w:hanging="420"/>
      </w:pPr>
    </w:lvl>
    <w:lvl w:ilvl="3">
      <w:start w:val="1"/>
      <w:numFmt w:val="decimal"/>
      <w:lvlText w:val="%4."/>
      <w:lvlJc w:val="left"/>
      <w:pPr>
        <w:ind w:left="2941" w:hanging="420"/>
      </w:pPr>
    </w:lvl>
    <w:lvl w:ilvl="4">
      <w:start w:val="1"/>
      <w:numFmt w:val="lowerLetter"/>
      <w:lvlText w:val="%5)"/>
      <w:lvlJc w:val="left"/>
      <w:pPr>
        <w:ind w:left="3361" w:hanging="420"/>
      </w:pPr>
    </w:lvl>
    <w:lvl w:ilvl="5">
      <w:start w:val="1"/>
      <w:numFmt w:val="lowerRoman"/>
      <w:lvlText w:val="%6."/>
      <w:lvlJc w:val="right"/>
      <w:pPr>
        <w:ind w:left="3781" w:hanging="420"/>
      </w:pPr>
    </w:lvl>
    <w:lvl w:ilvl="6">
      <w:start w:val="1"/>
      <w:numFmt w:val="decimal"/>
      <w:lvlText w:val="%7."/>
      <w:lvlJc w:val="left"/>
      <w:pPr>
        <w:ind w:left="4201" w:hanging="420"/>
      </w:pPr>
    </w:lvl>
    <w:lvl w:ilvl="7">
      <w:start w:val="1"/>
      <w:numFmt w:val="lowerLetter"/>
      <w:lvlText w:val="%8)"/>
      <w:lvlJc w:val="left"/>
      <w:pPr>
        <w:ind w:left="4621" w:hanging="420"/>
      </w:pPr>
    </w:lvl>
    <w:lvl w:ilvl="8">
      <w:start w:val="1"/>
      <w:numFmt w:val="lowerRoman"/>
      <w:lvlText w:val="%9."/>
      <w:lvlJc w:val="right"/>
      <w:pPr>
        <w:ind w:left="5041" w:hanging="420"/>
      </w:pPr>
    </w:lvl>
  </w:abstractNum>
  <w:abstractNum w:abstractNumId="18">
    <w:nsid w:val="1A777B60"/>
    <w:multiLevelType w:val="hybridMultilevel"/>
    <w:tmpl w:val="DF36D2AA"/>
    <w:lvl w:ilvl="0" w:tplc="9828AE9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42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1AE75499"/>
    <w:multiLevelType w:val="multilevel"/>
    <w:tmpl w:val="1AE75499"/>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0">
    <w:nsid w:val="1DAE5B54"/>
    <w:multiLevelType w:val="multilevel"/>
    <w:tmpl w:val="1DAE5B54"/>
    <w:lvl w:ilvl="0">
      <w:start w:val="1"/>
      <w:numFmt w:val="japaneseCounting"/>
      <w:lvlText w:val="%1、"/>
      <w:lvlJc w:val="left"/>
      <w:pPr>
        <w:tabs>
          <w:tab w:val="left" w:pos="883"/>
        </w:tabs>
        <w:ind w:left="883" w:hanging="450"/>
      </w:pPr>
      <w:rPr>
        <w:rFonts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nsid w:val="1DB617AE"/>
    <w:multiLevelType w:val="hybridMultilevel"/>
    <w:tmpl w:val="50A2D18C"/>
    <w:lvl w:ilvl="0" w:tplc="04090017">
      <w:start w:val="1"/>
      <w:numFmt w:val="chineseCountingThousand"/>
      <w:lvlText w:val="(%1)"/>
      <w:lvlJc w:val="left"/>
      <w:pPr>
        <w:ind w:left="1413" w:hanging="420"/>
      </w:pPr>
    </w:lvl>
    <w:lvl w:ilvl="1" w:tplc="04090019" w:tentative="1">
      <w:start w:val="1"/>
      <w:numFmt w:val="lowerLetter"/>
      <w:lvlText w:val="%2)"/>
      <w:lvlJc w:val="left"/>
      <w:pPr>
        <w:ind w:left="1443" w:hanging="420"/>
      </w:pPr>
    </w:lvl>
    <w:lvl w:ilvl="2" w:tplc="0409001B" w:tentative="1">
      <w:start w:val="1"/>
      <w:numFmt w:val="lowerRoman"/>
      <w:lvlText w:val="%3."/>
      <w:lvlJc w:val="right"/>
      <w:pPr>
        <w:ind w:left="1863" w:hanging="420"/>
      </w:pPr>
    </w:lvl>
    <w:lvl w:ilvl="3" w:tplc="0409000F" w:tentative="1">
      <w:start w:val="1"/>
      <w:numFmt w:val="decimal"/>
      <w:lvlText w:val="%4."/>
      <w:lvlJc w:val="left"/>
      <w:pPr>
        <w:ind w:left="2283" w:hanging="420"/>
      </w:pPr>
    </w:lvl>
    <w:lvl w:ilvl="4" w:tplc="04090019" w:tentative="1">
      <w:start w:val="1"/>
      <w:numFmt w:val="lowerLetter"/>
      <w:lvlText w:val="%5)"/>
      <w:lvlJc w:val="left"/>
      <w:pPr>
        <w:ind w:left="2703" w:hanging="420"/>
      </w:pPr>
    </w:lvl>
    <w:lvl w:ilvl="5" w:tplc="0409001B" w:tentative="1">
      <w:start w:val="1"/>
      <w:numFmt w:val="lowerRoman"/>
      <w:lvlText w:val="%6."/>
      <w:lvlJc w:val="right"/>
      <w:pPr>
        <w:ind w:left="3123" w:hanging="420"/>
      </w:pPr>
    </w:lvl>
    <w:lvl w:ilvl="6" w:tplc="0409000F" w:tentative="1">
      <w:start w:val="1"/>
      <w:numFmt w:val="decimal"/>
      <w:lvlText w:val="%7."/>
      <w:lvlJc w:val="left"/>
      <w:pPr>
        <w:ind w:left="3543" w:hanging="420"/>
      </w:pPr>
    </w:lvl>
    <w:lvl w:ilvl="7" w:tplc="04090019" w:tentative="1">
      <w:start w:val="1"/>
      <w:numFmt w:val="lowerLetter"/>
      <w:lvlText w:val="%8)"/>
      <w:lvlJc w:val="left"/>
      <w:pPr>
        <w:ind w:left="3963" w:hanging="420"/>
      </w:pPr>
    </w:lvl>
    <w:lvl w:ilvl="8" w:tplc="0409001B" w:tentative="1">
      <w:start w:val="1"/>
      <w:numFmt w:val="lowerRoman"/>
      <w:lvlText w:val="%9."/>
      <w:lvlJc w:val="right"/>
      <w:pPr>
        <w:ind w:left="4383" w:hanging="420"/>
      </w:pPr>
    </w:lvl>
  </w:abstractNum>
  <w:abstractNum w:abstractNumId="22">
    <w:nsid w:val="1F39769F"/>
    <w:multiLevelType w:val="multilevel"/>
    <w:tmpl w:val="1F39769F"/>
    <w:lvl w:ilvl="0">
      <w:start w:val="1"/>
      <w:numFmt w:val="decimal"/>
      <w:lvlText w:val="%1)"/>
      <w:lvlJc w:val="left"/>
      <w:pPr>
        <w:ind w:left="1272" w:hanging="420"/>
      </w:pPr>
      <w:rPr>
        <w:b w:val="0"/>
      </w:rPr>
    </w:lvl>
    <w:lvl w:ilvl="1">
      <w:start w:val="1"/>
      <w:numFmt w:val="lowerLetter"/>
      <w:lvlText w:val="%2)"/>
      <w:lvlJc w:val="left"/>
      <w:pPr>
        <w:ind w:left="1692" w:hanging="420"/>
      </w:pPr>
    </w:lvl>
    <w:lvl w:ilvl="2">
      <w:start w:val="1"/>
      <w:numFmt w:val="lowerRoman"/>
      <w:lvlText w:val="%3."/>
      <w:lvlJc w:val="right"/>
      <w:pPr>
        <w:ind w:left="2112" w:hanging="420"/>
      </w:pPr>
    </w:lvl>
    <w:lvl w:ilvl="3">
      <w:start w:val="1"/>
      <w:numFmt w:val="decimal"/>
      <w:lvlText w:val="%4."/>
      <w:lvlJc w:val="left"/>
      <w:pPr>
        <w:ind w:left="2532" w:hanging="420"/>
      </w:pPr>
    </w:lvl>
    <w:lvl w:ilvl="4">
      <w:start w:val="1"/>
      <w:numFmt w:val="lowerLetter"/>
      <w:lvlText w:val="%5)"/>
      <w:lvlJc w:val="left"/>
      <w:pPr>
        <w:ind w:left="2952" w:hanging="420"/>
      </w:pPr>
    </w:lvl>
    <w:lvl w:ilvl="5">
      <w:start w:val="1"/>
      <w:numFmt w:val="lowerRoman"/>
      <w:lvlText w:val="%6."/>
      <w:lvlJc w:val="right"/>
      <w:pPr>
        <w:ind w:left="3372" w:hanging="420"/>
      </w:pPr>
    </w:lvl>
    <w:lvl w:ilvl="6">
      <w:start w:val="1"/>
      <w:numFmt w:val="decimal"/>
      <w:lvlText w:val="%7."/>
      <w:lvlJc w:val="left"/>
      <w:pPr>
        <w:ind w:left="3792" w:hanging="420"/>
      </w:pPr>
    </w:lvl>
    <w:lvl w:ilvl="7">
      <w:start w:val="1"/>
      <w:numFmt w:val="lowerLetter"/>
      <w:lvlText w:val="%8)"/>
      <w:lvlJc w:val="left"/>
      <w:pPr>
        <w:ind w:left="4212" w:hanging="420"/>
      </w:pPr>
    </w:lvl>
    <w:lvl w:ilvl="8">
      <w:start w:val="1"/>
      <w:numFmt w:val="lowerRoman"/>
      <w:lvlText w:val="%9."/>
      <w:lvlJc w:val="right"/>
      <w:pPr>
        <w:ind w:left="4632" w:hanging="420"/>
      </w:pPr>
    </w:lvl>
  </w:abstractNum>
  <w:abstractNum w:abstractNumId="23">
    <w:nsid w:val="21014AAD"/>
    <w:multiLevelType w:val="multilevel"/>
    <w:tmpl w:val="21014AAD"/>
    <w:lvl w:ilvl="0">
      <w:start w:val="1"/>
      <w:numFmt w:val="decimal"/>
      <w:lvlText w:val="%1)"/>
      <w:lvlJc w:val="left"/>
      <w:pPr>
        <w:ind w:left="852" w:hanging="420"/>
      </w:p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24">
    <w:nsid w:val="25957035"/>
    <w:multiLevelType w:val="multilevel"/>
    <w:tmpl w:val="25957035"/>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5">
    <w:nsid w:val="25C528B8"/>
    <w:multiLevelType w:val="multilevel"/>
    <w:tmpl w:val="25C528B8"/>
    <w:lvl w:ilvl="0">
      <w:start w:val="1"/>
      <w:numFmt w:val="decimal"/>
      <w:lvlText w:val="%1."/>
      <w:lvlJc w:val="left"/>
      <w:pPr>
        <w:tabs>
          <w:tab w:val="left" w:pos="960"/>
        </w:tabs>
        <w:ind w:left="960" w:hanging="420"/>
      </w:p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6">
    <w:nsid w:val="26182DBA"/>
    <w:multiLevelType w:val="multilevel"/>
    <w:tmpl w:val="26182DBA"/>
    <w:lvl w:ilvl="0">
      <w:start w:val="1"/>
      <w:numFmt w:val="decimal"/>
      <w:lvlText w:val="%1)"/>
      <w:lvlJc w:val="left"/>
      <w:pPr>
        <w:ind w:left="852" w:hanging="420"/>
      </w:pPr>
      <w:rPr>
        <w:b w:val="0"/>
      </w:r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27">
    <w:nsid w:val="2A176E8D"/>
    <w:multiLevelType w:val="multilevel"/>
    <w:tmpl w:val="2A176E8D"/>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28">
    <w:nsid w:val="2B3D7C01"/>
    <w:multiLevelType w:val="multilevel"/>
    <w:tmpl w:val="2B3D7C01"/>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29">
    <w:nsid w:val="2EF53A81"/>
    <w:multiLevelType w:val="multilevel"/>
    <w:tmpl w:val="2EF53A81"/>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0">
    <w:nsid w:val="340CD7E6"/>
    <w:multiLevelType w:val="singleLevel"/>
    <w:tmpl w:val="340CD7E6"/>
    <w:lvl w:ilvl="0">
      <w:start w:val="1"/>
      <w:numFmt w:val="decimal"/>
      <w:lvlText w:val="%1."/>
      <w:lvlJc w:val="left"/>
      <w:pPr>
        <w:ind w:left="425" w:hanging="425"/>
      </w:pPr>
      <w:rPr>
        <w:rFonts w:hint="default"/>
      </w:rPr>
    </w:lvl>
  </w:abstractNum>
  <w:abstractNum w:abstractNumId="31">
    <w:nsid w:val="34142396"/>
    <w:multiLevelType w:val="multilevel"/>
    <w:tmpl w:val="3414239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344D3DCE"/>
    <w:multiLevelType w:val="hybridMultilevel"/>
    <w:tmpl w:val="892E0BC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3">
    <w:nsid w:val="3906594B"/>
    <w:multiLevelType w:val="multilevel"/>
    <w:tmpl w:val="3906594B"/>
    <w:lvl w:ilvl="0">
      <w:start w:val="1"/>
      <w:numFmt w:val="decimal"/>
      <w:lvlText w:val="%1)"/>
      <w:lvlJc w:val="left"/>
      <w:pPr>
        <w:ind w:left="574" w:hanging="432"/>
      </w:pPr>
      <w:rPr>
        <w:rFonts w:hint="default"/>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39B04FDE"/>
    <w:multiLevelType w:val="multilevel"/>
    <w:tmpl w:val="39B04FDE"/>
    <w:lvl w:ilvl="0">
      <w:start w:val="1"/>
      <w:numFmt w:val="chineseCountingThousand"/>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3D04715D"/>
    <w:multiLevelType w:val="hybridMultilevel"/>
    <w:tmpl w:val="73E6CA68"/>
    <w:lvl w:ilvl="0" w:tplc="D376E89E">
      <w:start w:val="7"/>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40DE58E0"/>
    <w:multiLevelType w:val="multilevel"/>
    <w:tmpl w:val="40DE58E0"/>
    <w:lvl w:ilvl="0">
      <w:start w:val="1"/>
      <w:numFmt w:val="decimal"/>
      <w:lvlText w:val="%1)"/>
      <w:lvlJc w:val="left"/>
      <w:pPr>
        <w:ind w:left="852" w:hanging="420"/>
      </w:pPr>
    </w:lvl>
    <w:lvl w:ilvl="1">
      <w:start w:val="1"/>
      <w:numFmt w:val="lowerLetter"/>
      <w:lvlText w:val="%2)"/>
      <w:lvlJc w:val="left"/>
      <w:pPr>
        <w:ind w:left="1272" w:hanging="420"/>
      </w:pPr>
    </w:lvl>
    <w:lvl w:ilvl="2">
      <w:start w:val="1"/>
      <w:numFmt w:val="lowerRoman"/>
      <w:lvlText w:val="%3."/>
      <w:lvlJc w:val="right"/>
      <w:pPr>
        <w:ind w:left="1692" w:hanging="420"/>
      </w:pPr>
    </w:lvl>
    <w:lvl w:ilvl="3">
      <w:start w:val="1"/>
      <w:numFmt w:val="decimal"/>
      <w:lvlText w:val="%4."/>
      <w:lvlJc w:val="left"/>
      <w:pPr>
        <w:ind w:left="2112" w:hanging="420"/>
      </w:pPr>
    </w:lvl>
    <w:lvl w:ilvl="4">
      <w:start w:val="1"/>
      <w:numFmt w:val="lowerLetter"/>
      <w:lvlText w:val="%5)"/>
      <w:lvlJc w:val="left"/>
      <w:pPr>
        <w:ind w:left="2532" w:hanging="420"/>
      </w:pPr>
    </w:lvl>
    <w:lvl w:ilvl="5">
      <w:start w:val="1"/>
      <w:numFmt w:val="lowerRoman"/>
      <w:lvlText w:val="%6."/>
      <w:lvlJc w:val="right"/>
      <w:pPr>
        <w:ind w:left="2952" w:hanging="420"/>
      </w:pPr>
    </w:lvl>
    <w:lvl w:ilvl="6">
      <w:start w:val="1"/>
      <w:numFmt w:val="decimal"/>
      <w:lvlText w:val="%7."/>
      <w:lvlJc w:val="left"/>
      <w:pPr>
        <w:ind w:left="3372" w:hanging="420"/>
      </w:pPr>
    </w:lvl>
    <w:lvl w:ilvl="7">
      <w:start w:val="1"/>
      <w:numFmt w:val="lowerLetter"/>
      <w:lvlText w:val="%8)"/>
      <w:lvlJc w:val="left"/>
      <w:pPr>
        <w:ind w:left="3792" w:hanging="420"/>
      </w:pPr>
    </w:lvl>
    <w:lvl w:ilvl="8">
      <w:start w:val="1"/>
      <w:numFmt w:val="lowerRoman"/>
      <w:lvlText w:val="%9."/>
      <w:lvlJc w:val="right"/>
      <w:pPr>
        <w:ind w:left="4212" w:hanging="420"/>
      </w:pPr>
    </w:lvl>
  </w:abstractNum>
  <w:abstractNum w:abstractNumId="37">
    <w:nsid w:val="421C713D"/>
    <w:multiLevelType w:val="hybridMultilevel"/>
    <w:tmpl w:val="3FC61238"/>
    <w:lvl w:ilvl="0" w:tplc="E654B6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44C74E6F"/>
    <w:multiLevelType w:val="hybridMultilevel"/>
    <w:tmpl w:val="7C38EAAC"/>
    <w:lvl w:ilvl="0" w:tplc="9010369C">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9">
    <w:nsid w:val="45F80E7B"/>
    <w:multiLevelType w:val="multilevel"/>
    <w:tmpl w:val="45F80E7B"/>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0">
    <w:nsid w:val="475953B0"/>
    <w:multiLevelType w:val="multilevel"/>
    <w:tmpl w:val="475953B0"/>
    <w:lvl w:ilvl="0">
      <w:start w:val="1"/>
      <w:numFmt w:val="decimal"/>
      <w:lvlText w:val="%1)"/>
      <w:lvlJc w:val="left"/>
      <w:pPr>
        <w:ind w:left="574" w:hanging="432"/>
      </w:pPr>
      <w:rPr>
        <w:rFonts w:hint="default"/>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nsid w:val="4B1E0A82"/>
    <w:multiLevelType w:val="hybridMultilevel"/>
    <w:tmpl w:val="1E9A7798"/>
    <w:lvl w:ilvl="0" w:tplc="7C2C172E">
      <w:start w:val="1"/>
      <w:numFmt w:val="chineseCountingThousand"/>
      <w:lvlText w:val="(%1)"/>
      <w:lvlJc w:val="left"/>
      <w:pPr>
        <w:ind w:left="661" w:hanging="420"/>
      </w:pPr>
      <w:rPr>
        <w:b/>
      </w:rPr>
    </w:lvl>
    <w:lvl w:ilvl="1" w:tplc="04090019" w:tentative="1">
      <w:start w:val="1"/>
      <w:numFmt w:val="lowerLetter"/>
      <w:lvlText w:val="%2)"/>
      <w:lvlJc w:val="left"/>
      <w:pPr>
        <w:ind w:left="1081" w:hanging="420"/>
      </w:pPr>
    </w:lvl>
    <w:lvl w:ilvl="2" w:tplc="0409001B" w:tentative="1">
      <w:start w:val="1"/>
      <w:numFmt w:val="lowerRoman"/>
      <w:lvlText w:val="%3."/>
      <w:lvlJc w:val="right"/>
      <w:pPr>
        <w:ind w:left="1501" w:hanging="420"/>
      </w:pPr>
    </w:lvl>
    <w:lvl w:ilvl="3" w:tplc="0409000F" w:tentative="1">
      <w:start w:val="1"/>
      <w:numFmt w:val="decimal"/>
      <w:lvlText w:val="%4."/>
      <w:lvlJc w:val="left"/>
      <w:pPr>
        <w:ind w:left="1921" w:hanging="420"/>
      </w:pPr>
    </w:lvl>
    <w:lvl w:ilvl="4" w:tplc="04090019" w:tentative="1">
      <w:start w:val="1"/>
      <w:numFmt w:val="lowerLetter"/>
      <w:lvlText w:val="%5)"/>
      <w:lvlJc w:val="left"/>
      <w:pPr>
        <w:ind w:left="2341" w:hanging="420"/>
      </w:pPr>
    </w:lvl>
    <w:lvl w:ilvl="5" w:tplc="0409001B" w:tentative="1">
      <w:start w:val="1"/>
      <w:numFmt w:val="lowerRoman"/>
      <w:lvlText w:val="%6."/>
      <w:lvlJc w:val="right"/>
      <w:pPr>
        <w:ind w:left="2761" w:hanging="420"/>
      </w:pPr>
    </w:lvl>
    <w:lvl w:ilvl="6" w:tplc="0409000F" w:tentative="1">
      <w:start w:val="1"/>
      <w:numFmt w:val="decimal"/>
      <w:lvlText w:val="%7."/>
      <w:lvlJc w:val="left"/>
      <w:pPr>
        <w:ind w:left="3181" w:hanging="420"/>
      </w:pPr>
    </w:lvl>
    <w:lvl w:ilvl="7" w:tplc="04090019" w:tentative="1">
      <w:start w:val="1"/>
      <w:numFmt w:val="lowerLetter"/>
      <w:lvlText w:val="%8)"/>
      <w:lvlJc w:val="left"/>
      <w:pPr>
        <w:ind w:left="3601" w:hanging="420"/>
      </w:pPr>
    </w:lvl>
    <w:lvl w:ilvl="8" w:tplc="0409001B" w:tentative="1">
      <w:start w:val="1"/>
      <w:numFmt w:val="lowerRoman"/>
      <w:lvlText w:val="%9."/>
      <w:lvlJc w:val="right"/>
      <w:pPr>
        <w:ind w:left="4021" w:hanging="420"/>
      </w:pPr>
    </w:lvl>
  </w:abstractNum>
  <w:abstractNum w:abstractNumId="42">
    <w:nsid w:val="4B48520E"/>
    <w:multiLevelType w:val="multilevel"/>
    <w:tmpl w:val="4B48520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43">
    <w:nsid w:val="4EED126C"/>
    <w:multiLevelType w:val="multilevel"/>
    <w:tmpl w:val="4EED126C"/>
    <w:lvl w:ilvl="0">
      <w:start w:val="1"/>
      <w:numFmt w:val="decimal"/>
      <w:lvlText w:val="%1)"/>
      <w:lvlJc w:val="left"/>
      <w:pPr>
        <w:ind w:left="756" w:hanging="420"/>
      </w:pPr>
    </w:lvl>
    <w:lvl w:ilvl="1">
      <w:start w:val="1"/>
      <w:numFmt w:val="lowerLetter"/>
      <w:lvlText w:val="%2)"/>
      <w:lvlJc w:val="left"/>
      <w:pPr>
        <w:ind w:left="1176" w:hanging="420"/>
      </w:pPr>
    </w:lvl>
    <w:lvl w:ilvl="2">
      <w:start w:val="1"/>
      <w:numFmt w:val="lowerRoman"/>
      <w:lvlText w:val="%3."/>
      <w:lvlJc w:val="right"/>
      <w:pPr>
        <w:ind w:left="1596" w:hanging="420"/>
      </w:pPr>
    </w:lvl>
    <w:lvl w:ilvl="3">
      <w:start w:val="1"/>
      <w:numFmt w:val="decimal"/>
      <w:lvlText w:val="%4."/>
      <w:lvlJc w:val="left"/>
      <w:pPr>
        <w:ind w:left="2016" w:hanging="420"/>
      </w:pPr>
    </w:lvl>
    <w:lvl w:ilvl="4">
      <w:start w:val="1"/>
      <w:numFmt w:val="lowerLetter"/>
      <w:lvlText w:val="%5)"/>
      <w:lvlJc w:val="left"/>
      <w:pPr>
        <w:ind w:left="2436" w:hanging="420"/>
      </w:pPr>
    </w:lvl>
    <w:lvl w:ilvl="5">
      <w:start w:val="1"/>
      <w:numFmt w:val="lowerRoman"/>
      <w:lvlText w:val="%6."/>
      <w:lvlJc w:val="right"/>
      <w:pPr>
        <w:ind w:left="2856" w:hanging="420"/>
      </w:pPr>
    </w:lvl>
    <w:lvl w:ilvl="6">
      <w:start w:val="1"/>
      <w:numFmt w:val="decimal"/>
      <w:lvlText w:val="%7."/>
      <w:lvlJc w:val="left"/>
      <w:pPr>
        <w:ind w:left="3276" w:hanging="420"/>
      </w:pPr>
    </w:lvl>
    <w:lvl w:ilvl="7">
      <w:start w:val="1"/>
      <w:numFmt w:val="lowerLetter"/>
      <w:lvlText w:val="%8)"/>
      <w:lvlJc w:val="left"/>
      <w:pPr>
        <w:ind w:left="3696" w:hanging="420"/>
      </w:pPr>
    </w:lvl>
    <w:lvl w:ilvl="8">
      <w:start w:val="1"/>
      <w:numFmt w:val="lowerRoman"/>
      <w:lvlText w:val="%9."/>
      <w:lvlJc w:val="right"/>
      <w:pPr>
        <w:ind w:left="4116" w:hanging="420"/>
      </w:pPr>
    </w:lvl>
  </w:abstractNum>
  <w:abstractNum w:abstractNumId="44">
    <w:nsid w:val="4F18013F"/>
    <w:multiLevelType w:val="multilevel"/>
    <w:tmpl w:val="4F18013F"/>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45">
    <w:nsid w:val="50FB065C"/>
    <w:multiLevelType w:val="multilevel"/>
    <w:tmpl w:val="50FB065C"/>
    <w:lvl w:ilvl="0">
      <w:start w:val="1"/>
      <w:numFmt w:val="decimal"/>
      <w:lvlText w:val="%1)"/>
      <w:lvlJc w:val="left"/>
      <w:pPr>
        <w:ind w:left="660" w:hanging="420"/>
      </w:pPr>
      <w:rPr>
        <w:b/>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46">
    <w:nsid w:val="51FF724E"/>
    <w:multiLevelType w:val="hybridMultilevel"/>
    <w:tmpl w:val="B540C8AC"/>
    <w:lvl w:ilvl="0" w:tplc="04090001">
      <w:start w:val="1"/>
      <w:numFmt w:val="bullet"/>
      <w:lvlText w:val=""/>
      <w:lvlJc w:val="left"/>
      <w:pPr>
        <w:ind w:left="1691" w:hanging="420"/>
      </w:pPr>
      <w:rPr>
        <w:rFonts w:ascii="Wingdings" w:hAnsi="Wingdings" w:hint="default"/>
      </w:rPr>
    </w:lvl>
    <w:lvl w:ilvl="1" w:tplc="04090003">
      <w:start w:val="1"/>
      <w:numFmt w:val="bullet"/>
      <w:lvlText w:val=""/>
      <w:lvlJc w:val="left"/>
      <w:pPr>
        <w:ind w:left="2111" w:hanging="420"/>
      </w:pPr>
      <w:rPr>
        <w:rFonts w:ascii="Wingdings" w:hAnsi="Wingdings" w:hint="default"/>
      </w:rPr>
    </w:lvl>
    <w:lvl w:ilvl="2" w:tplc="04090005">
      <w:start w:val="1"/>
      <w:numFmt w:val="bullet"/>
      <w:lvlText w:val=""/>
      <w:lvlJc w:val="left"/>
      <w:pPr>
        <w:ind w:left="2531" w:hanging="420"/>
      </w:pPr>
      <w:rPr>
        <w:rFonts w:ascii="Wingdings" w:hAnsi="Wingdings" w:hint="default"/>
      </w:rPr>
    </w:lvl>
    <w:lvl w:ilvl="3" w:tplc="04090001">
      <w:start w:val="1"/>
      <w:numFmt w:val="bullet"/>
      <w:lvlText w:val=""/>
      <w:lvlJc w:val="left"/>
      <w:pPr>
        <w:ind w:left="2951" w:hanging="420"/>
      </w:pPr>
      <w:rPr>
        <w:rFonts w:ascii="Wingdings" w:hAnsi="Wingdings" w:hint="default"/>
      </w:rPr>
    </w:lvl>
    <w:lvl w:ilvl="4" w:tplc="04090003">
      <w:start w:val="1"/>
      <w:numFmt w:val="bullet"/>
      <w:lvlText w:val=""/>
      <w:lvlJc w:val="left"/>
      <w:pPr>
        <w:ind w:left="3371" w:hanging="420"/>
      </w:pPr>
      <w:rPr>
        <w:rFonts w:ascii="Wingdings" w:hAnsi="Wingdings" w:hint="default"/>
      </w:rPr>
    </w:lvl>
    <w:lvl w:ilvl="5" w:tplc="04090005">
      <w:start w:val="1"/>
      <w:numFmt w:val="bullet"/>
      <w:lvlText w:val=""/>
      <w:lvlJc w:val="left"/>
      <w:pPr>
        <w:ind w:left="3791" w:hanging="420"/>
      </w:pPr>
      <w:rPr>
        <w:rFonts w:ascii="Wingdings" w:hAnsi="Wingdings" w:hint="default"/>
      </w:rPr>
    </w:lvl>
    <w:lvl w:ilvl="6" w:tplc="04090001">
      <w:start w:val="1"/>
      <w:numFmt w:val="bullet"/>
      <w:lvlText w:val=""/>
      <w:lvlJc w:val="left"/>
      <w:pPr>
        <w:ind w:left="4211" w:hanging="420"/>
      </w:pPr>
      <w:rPr>
        <w:rFonts w:ascii="Wingdings" w:hAnsi="Wingdings" w:hint="default"/>
      </w:rPr>
    </w:lvl>
    <w:lvl w:ilvl="7" w:tplc="04090003">
      <w:start w:val="1"/>
      <w:numFmt w:val="bullet"/>
      <w:lvlText w:val=""/>
      <w:lvlJc w:val="left"/>
      <w:pPr>
        <w:ind w:left="4631" w:hanging="420"/>
      </w:pPr>
      <w:rPr>
        <w:rFonts w:ascii="Wingdings" w:hAnsi="Wingdings" w:hint="default"/>
      </w:rPr>
    </w:lvl>
    <w:lvl w:ilvl="8" w:tplc="04090005">
      <w:start w:val="1"/>
      <w:numFmt w:val="bullet"/>
      <w:lvlText w:val=""/>
      <w:lvlJc w:val="left"/>
      <w:pPr>
        <w:ind w:left="5051" w:hanging="420"/>
      </w:pPr>
      <w:rPr>
        <w:rFonts w:ascii="Wingdings" w:hAnsi="Wingdings" w:hint="default"/>
      </w:rPr>
    </w:lvl>
  </w:abstractNum>
  <w:abstractNum w:abstractNumId="47">
    <w:nsid w:val="55DA4386"/>
    <w:multiLevelType w:val="hybridMultilevel"/>
    <w:tmpl w:val="5C2A0926"/>
    <w:lvl w:ilvl="0" w:tplc="04090001">
      <w:start w:val="1"/>
      <w:numFmt w:val="bullet"/>
      <w:lvlText w:val=""/>
      <w:lvlJc w:val="left"/>
      <w:pPr>
        <w:ind w:left="1691" w:hanging="420"/>
      </w:pPr>
      <w:rPr>
        <w:rFonts w:ascii="Wingdings" w:hAnsi="Wingdings" w:hint="default"/>
      </w:rPr>
    </w:lvl>
    <w:lvl w:ilvl="1" w:tplc="04090003">
      <w:start w:val="1"/>
      <w:numFmt w:val="bullet"/>
      <w:lvlText w:val=""/>
      <w:lvlJc w:val="left"/>
      <w:pPr>
        <w:ind w:left="2111" w:hanging="420"/>
      </w:pPr>
      <w:rPr>
        <w:rFonts w:ascii="Wingdings" w:hAnsi="Wingdings" w:hint="default"/>
      </w:rPr>
    </w:lvl>
    <w:lvl w:ilvl="2" w:tplc="04090005">
      <w:start w:val="1"/>
      <w:numFmt w:val="bullet"/>
      <w:lvlText w:val=""/>
      <w:lvlJc w:val="left"/>
      <w:pPr>
        <w:ind w:left="2531" w:hanging="420"/>
      </w:pPr>
      <w:rPr>
        <w:rFonts w:ascii="Wingdings" w:hAnsi="Wingdings" w:hint="default"/>
      </w:rPr>
    </w:lvl>
    <w:lvl w:ilvl="3" w:tplc="04090001">
      <w:start w:val="1"/>
      <w:numFmt w:val="bullet"/>
      <w:lvlText w:val=""/>
      <w:lvlJc w:val="left"/>
      <w:pPr>
        <w:ind w:left="2951" w:hanging="420"/>
      </w:pPr>
      <w:rPr>
        <w:rFonts w:ascii="Wingdings" w:hAnsi="Wingdings" w:hint="default"/>
      </w:rPr>
    </w:lvl>
    <w:lvl w:ilvl="4" w:tplc="04090003">
      <w:start w:val="1"/>
      <w:numFmt w:val="bullet"/>
      <w:lvlText w:val=""/>
      <w:lvlJc w:val="left"/>
      <w:pPr>
        <w:ind w:left="3371" w:hanging="420"/>
      </w:pPr>
      <w:rPr>
        <w:rFonts w:ascii="Wingdings" w:hAnsi="Wingdings" w:hint="default"/>
      </w:rPr>
    </w:lvl>
    <w:lvl w:ilvl="5" w:tplc="04090005">
      <w:start w:val="1"/>
      <w:numFmt w:val="bullet"/>
      <w:lvlText w:val=""/>
      <w:lvlJc w:val="left"/>
      <w:pPr>
        <w:ind w:left="3791" w:hanging="420"/>
      </w:pPr>
      <w:rPr>
        <w:rFonts w:ascii="Wingdings" w:hAnsi="Wingdings" w:hint="default"/>
      </w:rPr>
    </w:lvl>
    <w:lvl w:ilvl="6" w:tplc="04090001">
      <w:start w:val="1"/>
      <w:numFmt w:val="bullet"/>
      <w:lvlText w:val=""/>
      <w:lvlJc w:val="left"/>
      <w:pPr>
        <w:ind w:left="4211" w:hanging="420"/>
      </w:pPr>
      <w:rPr>
        <w:rFonts w:ascii="Wingdings" w:hAnsi="Wingdings" w:hint="default"/>
      </w:rPr>
    </w:lvl>
    <w:lvl w:ilvl="7" w:tplc="04090003">
      <w:start w:val="1"/>
      <w:numFmt w:val="bullet"/>
      <w:lvlText w:val=""/>
      <w:lvlJc w:val="left"/>
      <w:pPr>
        <w:ind w:left="4631" w:hanging="420"/>
      </w:pPr>
      <w:rPr>
        <w:rFonts w:ascii="Wingdings" w:hAnsi="Wingdings" w:hint="default"/>
      </w:rPr>
    </w:lvl>
    <w:lvl w:ilvl="8" w:tplc="04090005">
      <w:start w:val="1"/>
      <w:numFmt w:val="bullet"/>
      <w:lvlText w:val=""/>
      <w:lvlJc w:val="left"/>
      <w:pPr>
        <w:ind w:left="5051" w:hanging="420"/>
      </w:pPr>
      <w:rPr>
        <w:rFonts w:ascii="Wingdings" w:hAnsi="Wingdings" w:hint="default"/>
      </w:rPr>
    </w:lvl>
  </w:abstractNum>
  <w:abstractNum w:abstractNumId="48">
    <w:nsid w:val="5AE55A78"/>
    <w:multiLevelType w:val="multilevel"/>
    <w:tmpl w:val="5AE55A7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nsid w:val="5E3F685F"/>
    <w:multiLevelType w:val="multilevel"/>
    <w:tmpl w:val="5E3F685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0">
    <w:nsid w:val="5E80F9BF"/>
    <w:multiLevelType w:val="singleLevel"/>
    <w:tmpl w:val="5E80F9BF"/>
    <w:lvl w:ilvl="0">
      <w:start w:val="1"/>
      <w:numFmt w:val="decimal"/>
      <w:lvlText w:val="%1."/>
      <w:lvlJc w:val="left"/>
      <w:pPr>
        <w:ind w:left="425" w:hanging="425"/>
      </w:pPr>
      <w:rPr>
        <w:rFonts w:ascii="宋体" w:eastAsia="宋体" w:hAnsi="宋体" w:cs="宋体" w:hint="default"/>
      </w:rPr>
    </w:lvl>
  </w:abstractNum>
  <w:abstractNum w:abstractNumId="51">
    <w:nsid w:val="5F6D2655"/>
    <w:multiLevelType w:val="multilevel"/>
    <w:tmpl w:val="5F6D2655"/>
    <w:lvl w:ilvl="0">
      <w:start w:val="1"/>
      <w:numFmt w:val="decimal"/>
      <w:lvlText w:val="%1)"/>
      <w:lvlJc w:val="left"/>
      <w:pPr>
        <w:ind w:left="888" w:hanging="420"/>
      </w:pPr>
      <w:rPr>
        <w:rFonts w:hint="eastAsia"/>
      </w:rPr>
    </w:lvl>
    <w:lvl w:ilvl="1">
      <w:start w:val="1"/>
      <w:numFmt w:val="lowerLetter"/>
      <w:lvlText w:val="%2)"/>
      <w:lvlJc w:val="left"/>
      <w:pPr>
        <w:ind w:left="1308" w:hanging="420"/>
      </w:pPr>
      <w:rPr>
        <w:rFonts w:hint="eastAsia"/>
      </w:rPr>
    </w:lvl>
    <w:lvl w:ilvl="2">
      <w:start w:val="1"/>
      <w:numFmt w:val="lowerRoman"/>
      <w:lvlText w:val="%3."/>
      <w:lvlJc w:val="right"/>
      <w:pPr>
        <w:ind w:left="1728" w:hanging="420"/>
      </w:pPr>
      <w:rPr>
        <w:rFonts w:hint="eastAsia"/>
      </w:rPr>
    </w:lvl>
    <w:lvl w:ilvl="3">
      <w:start w:val="1"/>
      <w:numFmt w:val="decimal"/>
      <w:lvlText w:val="%4."/>
      <w:lvlJc w:val="left"/>
      <w:pPr>
        <w:ind w:left="2148" w:hanging="420"/>
      </w:pPr>
      <w:rPr>
        <w:rFonts w:hint="eastAsia"/>
      </w:rPr>
    </w:lvl>
    <w:lvl w:ilvl="4">
      <w:start w:val="1"/>
      <w:numFmt w:val="lowerLetter"/>
      <w:lvlText w:val="%5)"/>
      <w:lvlJc w:val="left"/>
      <w:pPr>
        <w:ind w:left="2568" w:hanging="420"/>
      </w:pPr>
      <w:rPr>
        <w:rFonts w:hint="eastAsia"/>
      </w:rPr>
    </w:lvl>
    <w:lvl w:ilvl="5">
      <w:start w:val="1"/>
      <w:numFmt w:val="lowerRoman"/>
      <w:lvlText w:val="%6."/>
      <w:lvlJc w:val="right"/>
      <w:pPr>
        <w:ind w:left="2988" w:hanging="420"/>
      </w:pPr>
      <w:rPr>
        <w:rFonts w:hint="eastAsia"/>
      </w:rPr>
    </w:lvl>
    <w:lvl w:ilvl="6">
      <w:start w:val="1"/>
      <w:numFmt w:val="decimal"/>
      <w:lvlText w:val="%7."/>
      <w:lvlJc w:val="left"/>
      <w:pPr>
        <w:ind w:left="3408" w:hanging="420"/>
      </w:pPr>
      <w:rPr>
        <w:rFonts w:hint="eastAsia"/>
      </w:rPr>
    </w:lvl>
    <w:lvl w:ilvl="7">
      <w:start w:val="1"/>
      <w:numFmt w:val="lowerLetter"/>
      <w:lvlText w:val="%8)"/>
      <w:lvlJc w:val="left"/>
      <w:pPr>
        <w:ind w:left="3828" w:hanging="420"/>
      </w:pPr>
      <w:rPr>
        <w:rFonts w:hint="eastAsia"/>
      </w:rPr>
    </w:lvl>
    <w:lvl w:ilvl="8">
      <w:start w:val="1"/>
      <w:numFmt w:val="lowerRoman"/>
      <w:lvlText w:val="%9."/>
      <w:lvlJc w:val="right"/>
      <w:pPr>
        <w:ind w:left="4248" w:hanging="420"/>
      </w:pPr>
      <w:rPr>
        <w:rFonts w:hint="eastAsia"/>
      </w:rPr>
    </w:lvl>
  </w:abstractNum>
  <w:abstractNum w:abstractNumId="52">
    <w:nsid w:val="62285950"/>
    <w:multiLevelType w:val="multilevel"/>
    <w:tmpl w:val="586CAB62"/>
    <w:lvl w:ilvl="0">
      <w:start w:val="1"/>
      <w:numFmt w:val="decimal"/>
      <w:lvlText w:val="%1)"/>
      <w:lvlJc w:val="left"/>
      <w:pPr>
        <w:ind w:left="574" w:hanging="432"/>
      </w:pPr>
      <w:rPr>
        <w:rFonts w:hint="default"/>
        <w:b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nsid w:val="63050524"/>
    <w:multiLevelType w:val="multilevel"/>
    <w:tmpl w:val="6305052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nsid w:val="63C70E6F"/>
    <w:multiLevelType w:val="multilevel"/>
    <w:tmpl w:val="63C70E6F"/>
    <w:lvl w:ilvl="0">
      <w:start w:val="1"/>
      <w:numFmt w:val="decimal"/>
      <w:lvlText w:val="%1)"/>
      <w:lvlJc w:val="left"/>
      <w:pPr>
        <w:ind w:left="912" w:hanging="420"/>
      </w:pPr>
      <w:rPr>
        <w:b w:val="0"/>
      </w:rPr>
    </w:lvl>
    <w:lvl w:ilvl="1">
      <w:start w:val="1"/>
      <w:numFmt w:val="lowerLetter"/>
      <w:lvlText w:val="%2)"/>
      <w:lvlJc w:val="left"/>
      <w:pPr>
        <w:ind w:left="1332" w:hanging="420"/>
      </w:pPr>
    </w:lvl>
    <w:lvl w:ilvl="2">
      <w:start w:val="1"/>
      <w:numFmt w:val="lowerRoman"/>
      <w:lvlText w:val="%3."/>
      <w:lvlJc w:val="right"/>
      <w:pPr>
        <w:ind w:left="1752" w:hanging="420"/>
      </w:pPr>
    </w:lvl>
    <w:lvl w:ilvl="3">
      <w:start w:val="1"/>
      <w:numFmt w:val="decimal"/>
      <w:lvlText w:val="%4."/>
      <w:lvlJc w:val="left"/>
      <w:pPr>
        <w:ind w:left="2172" w:hanging="420"/>
      </w:pPr>
    </w:lvl>
    <w:lvl w:ilvl="4">
      <w:start w:val="1"/>
      <w:numFmt w:val="lowerLetter"/>
      <w:lvlText w:val="%5)"/>
      <w:lvlJc w:val="left"/>
      <w:pPr>
        <w:ind w:left="2592" w:hanging="420"/>
      </w:pPr>
    </w:lvl>
    <w:lvl w:ilvl="5">
      <w:start w:val="1"/>
      <w:numFmt w:val="lowerRoman"/>
      <w:lvlText w:val="%6."/>
      <w:lvlJc w:val="right"/>
      <w:pPr>
        <w:ind w:left="3012" w:hanging="420"/>
      </w:pPr>
    </w:lvl>
    <w:lvl w:ilvl="6">
      <w:start w:val="1"/>
      <w:numFmt w:val="decimal"/>
      <w:lvlText w:val="%7."/>
      <w:lvlJc w:val="left"/>
      <w:pPr>
        <w:ind w:left="3432" w:hanging="420"/>
      </w:pPr>
    </w:lvl>
    <w:lvl w:ilvl="7">
      <w:start w:val="1"/>
      <w:numFmt w:val="lowerLetter"/>
      <w:lvlText w:val="%8)"/>
      <w:lvlJc w:val="left"/>
      <w:pPr>
        <w:ind w:left="3852" w:hanging="420"/>
      </w:pPr>
    </w:lvl>
    <w:lvl w:ilvl="8">
      <w:start w:val="1"/>
      <w:numFmt w:val="lowerRoman"/>
      <w:lvlText w:val="%9."/>
      <w:lvlJc w:val="right"/>
      <w:pPr>
        <w:ind w:left="4272" w:hanging="420"/>
      </w:pPr>
    </w:lvl>
  </w:abstractNum>
  <w:abstractNum w:abstractNumId="55">
    <w:nsid w:val="64850CBB"/>
    <w:multiLevelType w:val="multilevel"/>
    <w:tmpl w:val="64850CBB"/>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6">
    <w:nsid w:val="651176A7"/>
    <w:multiLevelType w:val="multilevel"/>
    <w:tmpl w:val="0D327D2E"/>
    <w:lvl w:ilvl="0">
      <w:start w:val="1"/>
      <w:numFmt w:val="decimal"/>
      <w:lvlText w:val="%1)"/>
      <w:lvlJc w:val="left"/>
      <w:pPr>
        <w:ind w:left="704" w:hanging="420"/>
      </w:pPr>
      <w:rPr>
        <w:color w:val="auto"/>
        <w:shd w:val="clear" w:color="auto" w:fill="auto"/>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57">
    <w:nsid w:val="659C6CDC"/>
    <w:multiLevelType w:val="multilevel"/>
    <w:tmpl w:val="659C6CDC"/>
    <w:lvl w:ilvl="0">
      <w:start w:val="1"/>
      <w:numFmt w:val="decimal"/>
      <w:lvlText w:val="%1."/>
      <w:lvlJc w:val="left"/>
      <w:pPr>
        <w:tabs>
          <w:tab w:val="left" w:pos="704"/>
        </w:tabs>
        <w:ind w:left="704" w:hanging="420"/>
      </w:pPr>
      <w:rPr>
        <w:rFonts w:hint="eastAsia"/>
      </w:rPr>
    </w:lvl>
    <w:lvl w:ilvl="1">
      <w:start w:val="1"/>
      <w:numFmt w:val="lowerLetter"/>
      <w:lvlText w:val="%2)"/>
      <w:lvlJc w:val="left"/>
      <w:pPr>
        <w:tabs>
          <w:tab w:val="left" w:pos="1218"/>
        </w:tabs>
        <w:ind w:left="1218" w:hanging="420"/>
      </w:pPr>
      <w:rPr>
        <w:rFonts w:hint="eastAsia"/>
      </w:rPr>
    </w:lvl>
    <w:lvl w:ilvl="2">
      <w:start w:val="1"/>
      <w:numFmt w:val="lowerRoman"/>
      <w:lvlText w:val="%3."/>
      <w:lvlJc w:val="right"/>
      <w:pPr>
        <w:tabs>
          <w:tab w:val="left" w:pos="1638"/>
        </w:tabs>
        <w:ind w:left="1638" w:hanging="420"/>
      </w:pPr>
      <w:rPr>
        <w:rFonts w:hint="eastAsia"/>
      </w:rPr>
    </w:lvl>
    <w:lvl w:ilvl="3">
      <w:start w:val="1"/>
      <w:numFmt w:val="decimal"/>
      <w:lvlText w:val="%4."/>
      <w:lvlJc w:val="left"/>
      <w:pPr>
        <w:tabs>
          <w:tab w:val="left" w:pos="2058"/>
        </w:tabs>
        <w:ind w:left="2058" w:hanging="420"/>
      </w:pPr>
      <w:rPr>
        <w:rFonts w:hint="eastAsia"/>
      </w:rPr>
    </w:lvl>
    <w:lvl w:ilvl="4">
      <w:start w:val="1"/>
      <w:numFmt w:val="lowerLetter"/>
      <w:lvlText w:val="%5)"/>
      <w:lvlJc w:val="left"/>
      <w:pPr>
        <w:tabs>
          <w:tab w:val="left" w:pos="2478"/>
        </w:tabs>
        <w:ind w:left="2478" w:hanging="420"/>
      </w:pPr>
      <w:rPr>
        <w:rFonts w:hint="eastAsia"/>
      </w:rPr>
    </w:lvl>
    <w:lvl w:ilvl="5">
      <w:start w:val="1"/>
      <w:numFmt w:val="lowerRoman"/>
      <w:lvlText w:val="%6."/>
      <w:lvlJc w:val="right"/>
      <w:pPr>
        <w:tabs>
          <w:tab w:val="left" w:pos="2898"/>
        </w:tabs>
        <w:ind w:left="2898" w:hanging="420"/>
      </w:pPr>
      <w:rPr>
        <w:rFonts w:hint="eastAsia"/>
      </w:rPr>
    </w:lvl>
    <w:lvl w:ilvl="6">
      <w:start w:val="1"/>
      <w:numFmt w:val="decimal"/>
      <w:lvlText w:val="%7."/>
      <w:lvlJc w:val="left"/>
      <w:pPr>
        <w:tabs>
          <w:tab w:val="left" w:pos="3318"/>
        </w:tabs>
        <w:ind w:left="3318" w:hanging="420"/>
      </w:pPr>
      <w:rPr>
        <w:rFonts w:hint="eastAsia"/>
      </w:rPr>
    </w:lvl>
    <w:lvl w:ilvl="7">
      <w:start w:val="1"/>
      <w:numFmt w:val="lowerLetter"/>
      <w:lvlText w:val="%8)"/>
      <w:lvlJc w:val="left"/>
      <w:pPr>
        <w:tabs>
          <w:tab w:val="left" w:pos="3738"/>
        </w:tabs>
        <w:ind w:left="3738" w:hanging="420"/>
      </w:pPr>
      <w:rPr>
        <w:rFonts w:hint="eastAsia"/>
      </w:rPr>
    </w:lvl>
    <w:lvl w:ilvl="8">
      <w:start w:val="1"/>
      <w:numFmt w:val="lowerRoman"/>
      <w:lvlText w:val="%9."/>
      <w:lvlJc w:val="right"/>
      <w:pPr>
        <w:tabs>
          <w:tab w:val="left" w:pos="4158"/>
        </w:tabs>
        <w:ind w:left="4158" w:hanging="420"/>
      </w:pPr>
      <w:rPr>
        <w:rFonts w:hint="eastAsia"/>
      </w:rPr>
    </w:lvl>
  </w:abstractNum>
  <w:abstractNum w:abstractNumId="58">
    <w:nsid w:val="667556DD"/>
    <w:multiLevelType w:val="multilevel"/>
    <w:tmpl w:val="667556DD"/>
    <w:lvl w:ilvl="0">
      <w:start w:val="1"/>
      <w:numFmt w:val="decimal"/>
      <w:lvlText w:val="%1)"/>
      <w:lvlJc w:val="left"/>
      <w:pPr>
        <w:ind w:left="960" w:hanging="420"/>
      </w:pPr>
      <w:rPr>
        <w:b w:val="0"/>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59">
    <w:nsid w:val="6A51794F"/>
    <w:multiLevelType w:val="multilevel"/>
    <w:tmpl w:val="6A51794F"/>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60">
    <w:nsid w:val="6AD531A7"/>
    <w:multiLevelType w:val="multilevel"/>
    <w:tmpl w:val="6AD531A7"/>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61">
    <w:nsid w:val="6D1E79A7"/>
    <w:multiLevelType w:val="multilevel"/>
    <w:tmpl w:val="6D1E79A7"/>
    <w:lvl w:ilvl="0">
      <w:start w:val="1"/>
      <w:numFmt w:val="decimal"/>
      <w:lvlText w:val="%1."/>
      <w:lvlJc w:val="left"/>
      <w:pPr>
        <w:ind w:left="421" w:hanging="420"/>
      </w:pPr>
      <w:rPr>
        <w:rFonts w:hint="eastAsia"/>
      </w:rPr>
    </w:lvl>
    <w:lvl w:ilvl="1">
      <w:start w:val="1"/>
      <w:numFmt w:val="lowerLetter"/>
      <w:lvlText w:val="%2)"/>
      <w:lvlJc w:val="left"/>
      <w:pPr>
        <w:ind w:left="841" w:hanging="420"/>
      </w:pPr>
    </w:lvl>
    <w:lvl w:ilvl="2">
      <w:start w:val="1"/>
      <w:numFmt w:val="lowerRoman"/>
      <w:lvlText w:val="%3."/>
      <w:lvlJc w:val="right"/>
      <w:pPr>
        <w:ind w:left="1261" w:hanging="420"/>
      </w:pPr>
    </w:lvl>
    <w:lvl w:ilvl="3">
      <w:start w:val="1"/>
      <w:numFmt w:val="decimal"/>
      <w:lvlText w:val="%4."/>
      <w:lvlJc w:val="left"/>
      <w:pPr>
        <w:ind w:left="1681" w:hanging="420"/>
      </w:pPr>
      <w:rPr>
        <w:rFonts w:hint="eastAsia"/>
      </w:rPr>
    </w:lvl>
    <w:lvl w:ilvl="4">
      <w:start w:val="1"/>
      <w:numFmt w:val="lowerLetter"/>
      <w:lvlText w:val="%5)"/>
      <w:lvlJc w:val="left"/>
      <w:pPr>
        <w:ind w:left="2101" w:hanging="420"/>
      </w:pPr>
    </w:lvl>
    <w:lvl w:ilvl="5">
      <w:start w:val="1"/>
      <w:numFmt w:val="lowerRoman"/>
      <w:lvlText w:val="%6."/>
      <w:lvlJc w:val="right"/>
      <w:pPr>
        <w:ind w:left="2521" w:hanging="420"/>
      </w:pPr>
    </w:lvl>
    <w:lvl w:ilvl="6">
      <w:start w:val="1"/>
      <w:numFmt w:val="decimal"/>
      <w:lvlText w:val="%7."/>
      <w:lvlJc w:val="left"/>
      <w:pPr>
        <w:ind w:left="2941" w:hanging="420"/>
      </w:pPr>
    </w:lvl>
    <w:lvl w:ilvl="7">
      <w:start w:val="1"/>
      <w:numFmt w:val="lowerLetter"/>
      <w:lvlText w:val="%8)"/>
      <w:lvlJc w:val="left"/>
      <w:pPr>
        <w:ind w:left="3361" w:hanging="420"/>
      </w:pPr>
    </w:lvl>
    <w:lvl w:ilvl="8">
      <w:start w:val="1"/>
      <w:numFmt w:val="lowerRoman"/>
      <w:lvlText w:val="%9."/>
      <w:lvlJc w:val="right"/>
      <w:pPr>
        <w:ind w:left="3781" w:hanging="420"/>
      </w:pPr>
    </w:lvl>
  </w:abstractNum>
  <w:abstractNum w:abstractNumId="62">
    <w:nsid w:val="7339344C"/>
    <w:multiLevelType w:val="multilevel"/>
    <w:tmpl w:val="7339344C"/>
    <w:lvl w:ilvl="0">
      <w:start w:val="1"/>
      <w:numFmt w:val="decimal"/>
      <w:lvlText w:val="%1)"/>
      <w:lvlJc w:val="left"/>
      <w:pPr>
        <w:ind w:left="706" w:hanging="420"/>
      </w:pPr>
    </w:lvl>
    <w:lvl w:ilvl="1">
      <w:start w:val="1"/>
      <w:numFmt w:val="lowerLetter"/>
      <w:lvlText w:val="%2)"/>
      <w:lvlJc w:val="left"/>
      <w:pPr>
        <w:ind w:left="1126" w:hanging="420"/>
      </w:pPr>
    </w:lvl>
    <w:lvl w:ilvl="2">
      <w:start w:val="1"/>
      <w:numFmt w:val="lowerRoman"/>
      <w:lvlText w:val="%3."/>
      <w:lvlJc w:val="right"/>
      <w:pPr>
        <w:ind w:left="1546" w:hanging="420"/>
      </w:pPr>
    </w:lvl>
    <w:lvl w:ilvl="3">
      <w:start w:val="1"/>
      <w:numFmt w:val="decimal"/>
      <w:lvlText w:val="%4."/>
      <w:lvlJc w:val="left"/>
      <w:pPr>
        <w:ind w:left="1966" w:hanging="420"/>
      </w:pPr>
    </w:lvl>
    <w:lvl w:ilvl="4">
      <w:start w:val="1"/>
      <w:numFmt w:val="lowerLetter"/>
      <w:lvlText w:val="%5)"/>
      <w:lvlJc w:val="left"/>
      <w:pPr>
        <w:ind w:left="2386" w:hanging="420"/>
      </w:pPr>
    </w:lvl>
    <w:lvl w:ilvl="5">
      <w:start w:val="1"/>
      <w:numFmt w:val="lowerRoman"/>
      <w:lvlText w:val="%6."/>
      <w:lvlJc w:val="right"/>
      <w:pPr>
        <w:ind w:left="2806" w:hanging="420"/>
      </w:pPr>
    </w:lvl>
    <w:lvl w:ilvl="6">
      <w:start w:val="1"/>
      <w:numFmt w:val="decimal"/>
      <w:lvlText w:val="%7."/>
      <w:lvlJc w:val="left"/>
      <w:pPr>
        <w:ind w:left="3226" w:hanging="420"/>
      </w:pPr>
    </w:lvl>
    <w:lvl w:ilvl="7">
      <w:start w:val="1"/>
      <w:numFmt w:val="lowerLetter"/>
      <w:lvlText w:val="%8)"/>
      <w:lvlJc w:val="left"/>
      <w:pPr>
        <w:ind w:left="3646" w:hanging="420"/>
      </w:pPr>
    </w:lvl>
    <w:lvl w:ilvl="8">
      <w:start w:val="1"/>
      <w:numFmt w:val="lowerRoman"/>
      <w:lvlText w:val="%9."/>
      <w:lvlJc w:val="right"/>
      <w:pPr>
        <w:ind w:left="4066" w:hanging="420"/>
      </w:pPr>
    </w:lvl>
  </w:abstractNum>
  <w:abstractNum w:abstractNumId="63">
    <w:nsid w:val="74275664"/>
    <w:multiLevelType w:val="multilevel"/>
    <w:tmpl w:val="74275664"/>
    <w:lvl w:ilvl="0">
      <w:start w:val="1"/>
      <w:numFmt w:val="bullet"/>
      <w:lvlText w:val=""/>
      <w:lvlJc w:val="left"/>
      <w:pPr>
        <w:ind w:left="423" w:hanging="420"/>
      </w:pPr>
      <w:rPr>
        <w:rFonts w:ascii="Wingdings" w:hAnsi="Wingdings" w:hint="default"/>
      </w:rPr>
    </w:lvl>
    <w:lvl w:ilvl="1">
      <w:start w:val="1"/>
      <w:numFmt w:val="bullet"/>
      <w:lvlText w:val=""/>
      <w:lvlJc w:val="left"/>
      <w:pPr>
        <w:ind w:left="843" w:hanging="420"/>
      </w:pPr>
      <w:rPr>
        <w:rFonts w:ascii="Wingdings" w:hAnsi="Wingdings" w:hint="default"/>
      </w:rPr>
    </w:lvl>
    <w:lvl w:ilvl="2">
      <w:start w:val="1"/>
      <w:numFmt w:val="bullet"/>
      <w:lvlText w:val=""/>
      <w:lvlJc w:val="left"/>
      <w:pPr>
        <w:ind w:left="1263" w:hanging="420"/>
      </w:pPr>
      <w:rPr>
        <w:rFonts w:ascii="Wingdings" w:hAnsi="Wingdings" w:hint="default"/>
      </w:rPr>
    </w:lvl>
    <w:lvl w:ilvl="3">
      <w:start w:val="1"/>
      <w:numFmt w:val="bullet"/>
      <w:lvlText w:val=""/>
      <w:lvlJc w:val="left"/>
      <w:pPr>
        <w:ind w:left="1683" w:hanging="420"/>
      </w:pPr>
      <w:rPr>
        <w:rFonts w:ascii="Wingdings" w:hAnsi="Wingdings" w:hint="default"/>
      </w:rPr>
    </w:lvl>
    <w:lvl w:ilvl="4">
      <w:start w:val="1"/>
      <w:numFmt w:val="bullet"/>
      <w:lvlText w:val=""/>
      <w:lvlJc w:val="left"/>
      <w:pPr>
        <w:ind w:left="2103" w:hanging="420"/>
      </w:pPr>
      <w:rPr>
        <w:rFonts w:ascii="Wingdings" w:hAnsi="Wingdings" w:hint="default"/>
      </w:rPr>
    </w:lvl>
    <w:lvl w:ilvl="5">
      <w:start w:val="1"/>
      <w:numFmt w:val="bullet"/>
      <w:lvlText w:val=""/>
      <w:lvlJc w:val="left"/>
      <w:pPr>
        <w:ind w:left="2523" w:hanging="420"/>
      </w:pPr>
      <w:rPr>
        <w:rFonts w:ascii="Wingdings" w:hAnsi="Wingdings" w:hint="default"/>
      </w:rPr>
    </w:lvl>
    <w:lvl w:ilvl="6">
      <w:start w:val="1"/>
      <w:numFmt w:val="bullet"/>
      <w:lvlText w:val=""/>
      <w:lvlJc w:val="left"/>
      <w:pPr>
        <w:ind w:left="2943" w:hanging="420"/>
      </w:pPr>
      <w:rPr>
        <w:rFonts w:ascii="Wingdings" w:hAnsi="Wingdings" w:hint="default"/>
      </w:rPr>
    </w:lvl>
    <w:lvl w:ilvl="7">
      <w:start w:val="1"/>
      <w:numFmt w:val="bullet"/>
      <w:lvlText w:val=""/>
      <w:lvlJc w:val="left"/>
      <w:pPr>
        <w:ind w:left="3363" w:hanging="420"/>
      </w:pPr>
      <w:rPr>
        <w:rFonts w:ascii="Wingdings" w:hAnsi="Wingdings" w:hint="default"/>
      </w:rPr>
    </w:lvl>
    <w:lvl w:ilvl="8">
      <w:start w:val="1"/>
      <w:numFmt w:val="bullet"/>
      <w:lvlText w:val=""/>
      <w:lvlJc w:val="left"/>
      <w:pPr>
        <w:ind w:left="3783" w:hanging="420"/>
      </w:pPr>
      <w:rPr>
        <w:rFonts w:ascii="Wingdings" w:hAnsi="Wingdings" w:hint="default"/>
      </w:rPr>
    </w:lvl>
  </w:abstractNum>
  <w:abstractNum w:abstractNumId="64">
    <w:nsid w:val="7513289D"/>
    <w:multiLevelType w:val="multilevel"/>
    <w:tmpl w:val="7513289D"/>
    <w:lvl w:ilvl="0">
      <w:start w:val="1"/>
      <w:numFmt w:val="decimal"/>
      <w:lvlText w:val="%1."/>
      <w:lvlJc w:val="left"/>
      <w:pPr>
        <w:ind w:left="574" w:hanging="432"/>
      </w:pPr>
      <w:rPr>
        <w:rFonts w:hint="default"/>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nsid w:val="759D5E73"/>
    <w:multiLevelType w:val="hybridMultilevel"/>
    <w:tmpl w:val="F40E78A0"/>
    <w:lvl w:ilvl="0" w:tplc="9754E410">
      <w:start w:val="1"/>
      <w:numFmt w:val="decimalEnclosedCircle"/>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6">
    <w:nsid w:val="75ECAAAD"/>
    <w:multiLevelType w:val="singleLevel"/>
    <w:tmpl w:val="75ECAAAD"/>
    <w:lvl w:ilvl="0">
      <w:start w:val="1"/>
      <w:numFmt w:val="decimal"/>
      <w:lvlText w:val="%1."/>
      <w:lvlJc w:val="left"/>
      <w:pPr>
        <w:ind w:left="425" w:hanging="425"/>
      </w:pPr>
      <w:rPr>
        <w:rFonts w:ascii="宋体" w:eastAsia="宋体" w:hAnsi="宋体" w:cs="宋体" w:hint="default"/>
      </w:rPr>
    </w:lvl>
  </w:abstractNum>
  <w:abstractNum w:abstractNumId="67">
    <w:nsid w:val="761256AA"/>
    <w:multiLevelType w:val="multilevel"/>
    <w:tmpl w:val="761256AA"/>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68">
    <w:nsid w:val="781F0601"/>
    <w:multiLevelType w:val="multilevel"/>
    <w:tmpl w:val="781F0601"/>
    <w:lvl w:ilvl="0">
      <w:start w:val="1"/>
      <w:numFmt w:val="bullet"/>
      <w:lvlText w:val=""/>
      <w:lvlJc w:val="left"/>
      <w:pPr>
        <w:ind w:left="1320" w:hanging="420"/>
      </w:pPr>
      <w:rPr>
        <w:rFonts w:ascii="Wingdings" w:hAnsi="Wingdings" w:hint="default"/>
      </w:rPr>
    </w:lvl>
    <w:lvl w:ilvl="1">
      <w:start w:val="1"/>
      <w:numFmt w:val="bullet"/>
      <w:lvlText w:val=""/>
      <w:lvlJc w:val="left"/>
      <w:pPr>
        <w:ind w:left="1740" w:hanging="420"/>
      </w:pPr>
      <w:rPr>
        <w:rFonts w:ascii="Wingdings" w:hAnsi="Wingdings" w:hint="default"/>
      </w:rPr>
    </w:lvl>
    <w:lvl w:ilvl="2">
      <w:start w:val="1"/>
      <w:numFmt w:val="bullet"/>
      <w:lvlText w:val=""/>
      <w:lvlJc w:val="left"/>
      <w:pPr>
        <w:ind w:left="2160" w:hanging="420"/>
      </w:pPr>
      <w:rPr>
        <w:rFonts w:ascii="Wingdings" w:hAnsi="Wingdings" w:hint="default"/>
      </w:rPr>
    </w:lvl>
    <w:lvl w:ilvl="3">
      <w:start w:val="1"/>
      <w:numFmt w:val="bullet"/>
      <w:lvlText w:val=""/>
      <w:lvlJc w:val="left"/>
      <w:pPr>
        <w:ind w:left="2580" w:hanging="420"/>
      </w:pPr>
      <w:rPr>
        <w:rFonts w:ascii="Wingdings" w:hAnsi="Wingdings" w:hint="default"/>
      </w:rPr>
    </w:lvl>
    <w:lvl w:ilvl="4">
      <w:start w:val="1"/>
      <w:numFmt w:val="bullet"/>
      <w:lvlText w:val=""/>
      <w:lvlJc w:val="left"/>
      <w:pPr>
        <w:ind w:left="3000" w:hanging="420"/>
      </w:pPr>
      <w:rPr>
        <w:rFonts w:ascii="Wingdings" w:hAnsi="Wingdings" w:hint="default"/>
      </w:rPr>
    </w:lvl>
    <w:lvl w:ilvl="5">
      <w:start w:val="1"/>
      <w:numFmt w:val="bullet"/>
      <w:lvlText w:val=""/>
      <w:lvlJc w:val="left"/>
      <w:pPr>
        <w:ind w:left="3420" w:hanging="420"/>
      </w:pPr>
      <w:rPr>
        <w:rFonts w:ascii="Wingdings" w:hAnsi="Wingdings" w:hint="default"/>
      </w:rPr>
    </w:lvl>
    <w:lvl w:ilvl="6">
      <w:start w:val="1"/>
      <w:numFmt w:val="bullet"/>
      <w:lvlText w:val=""/>
      <w:lvlJc w:val="left"/>
      <w:pPr>
        <w:ind w:left="3840" w:hanging="420"/>
      </w:pPr>
      <w:rPr>
        <w:rFonts w:ascii="Wingdings" w:hAnsi="Wingdings" w:hint="default"/>
      </w:rPr>
    </w:lvl>
    <w:lvl w:ilvl="7">
      <w:start w:val="1"/>
      <w:numFmt w:val="bullet"/>
      <w:lvlText w:val=""/>
      <w:lvlJc w:val="left"/>
      <w:pPr>
        <w:ind w:left="4260" w:hanging="420"/>
      </w:pPr>
      <w:rPr>
        <w:rFonts w:ascii="Wingdings" w:hAnsi="Wingdings" w:hint="default"/>
      </w:rPr>
    </w:lvl>
    <w:lvl w:ilvl="8">
      <w:start w:val="1"/>
      <w:numFmt w:val="bullet"/>
      <w:lvlText w:val=""/>
      <w:lvlJc w:val="left"/>
      <w:pPr>
        <w:ind w:left="4680" w:hanging="420"/>
      </w:pPr>
      <w:rPr>
        <w:rFonts w:ascii="Wingdings" w:hAnsi="Wingdings" w:hint="default"/>
      </w:rPr>
    </w:lvl>
  </w:abstractNum>
  <w:abstractNum w:abstractNumId="69">
    <w:nsid w:val="78F22C39"/>
    <w:multiLevelType w:val="hybridMultilevel"/>
    <w:tmpl w:val="8DE06E08"/>
    <w:lvl w:ilvl="0" w:tplc="04090001">
      <w:start w:val="1"/>
      <w:numFmt w:val="bullet"/>
      <w:lvlText w:val=""/>
      <w:lvlJc w:val="left"/>
      <w:pPr>
        <w:ind w:left="1271" w:hanging="420"/>
      </w:pPr>
      <w:rPr>
        <w:rFonts w:ascii="Wingdings" w:hAnsi="Wingdings" w:hint="default"/>
      </w:rPr>
    </w:lvl>
    <w:lvl w:ilvl="1" w:tplc="04090019">
      <w:start w:val="1"/>
      <w:numFmt w:val="lowerLetter"/>
      <w:lvlText w:val="%2)"/>
      <w:lvlJc w:val="left"/>
      <w:pPr>
        <w:ind w:left="1691" w:hanging="420"/>
      </w:pPr>
    </w:lvl>
    <w:lvl w:ilvl="2" w:tplc="0409001B">
      <w:start w:val="1"/>
      <w:numFmt w:val="lowerRoman"/>
      <w:lvlText w:val="%3."/>
      <w:lvlJc w:val="right"/>
      <w:pPr>
        <w:ind w:left="2111" w:hanging="420"/>
      </w:pPr>
    </w:lvl>
    <w:lvl w:ilvl="3" w:tplc="0409000F">
      <w:start w:val="1"/>
      <w:numFmt w:val="decimal"/>
      <w:lvlText w:val="%4."/>
      <w:lvlJc w:val="left"/>
      <w:pPr>
        <w:ind w:left="2531" w:hanging="420"/>
      </w:pPr>
    </w:lvl>
    <w:lvl w:ilvl="4" w:tplc="04090019">
      <w:start w:val="1"/>
      <w:numFmt w:val="lowerLetter"/>
      <w:lvlText w:val="%5)"/>
      <w:lvlJc w:val="left"/>
      <w:pPr>
        <w:ind w:left="2951" w:hanging="420"/>
      </w:pPr>
    </w:lvl>
    <w:lvl w:ilvl="5" w:tplc="0409001B">
      <w:start w:val="1"/>
      <w:numFmt w:val="lowerRoman"/>
      <w:lvlText w:val="%6."/>
      <w:lvlJc w:val="right"/>
      <w:pPr>
        <w:ind w:left="3371" w:hanging="420"/>
      </w:pPr>
    </w:lvl>
    <w:lvl w:ilvl="6" w:tplc="0409000F">
      <w:start w:val="1"/>
      <w:numFmt w:val="decimal"/>
      <w:lvlText w:val="%7."/>
      <w:lvlJc w:val="left"/>
      <w:pPr>
        <w:ind w:left="3791" w:hanging="420"/>
      </w:pPr>
    </w:lvl>
    <w:lvl w:ilvl="7" w:tplc="04090019">
      <w:start w:val="1"/>
      <w:numFmt w:val="lowerLetter"/>
      <w:lvlText w:val="%8)"/>
      <w:lvlJc w:val="left"/>
      <w:pPr>
        <w:ind w:left="4211" w:hanging="420"/>
      </w:pPr>
    </w:lvl>
    <w:lvl w:ilvl="8" w:tplc="0409001B">
      <w:start w:val="1"/>
      <w:numFmt w:val="lowerRoman"/>
      <w:lvlText w:val="%9."/>
      <w:lvlJc w:val="right"/>
      <w:pPr>
        <w:ind w:left="4631" w:hanging="420"/>
      </w:pPr>
    </w:lvl>
  </w:abstractNum>
  <w:abstractNum w:abstractNumId="70">
    <w:nsid w:val="7BB76014"/>
    <w:multiLevelType w:val="multilevel"/>
    <w:tmpl w:val="7BB76014"/>
    <w:lvl w:ilvl="0">
      <w:start w:val="1"/>
      <w:numFmt w:val="bullet"/>
      <w:lvlText w:val=""/>
      <w:lvlJc w:val="left"/>
      <w:pPr>
        <w:ind w:left="1680" w:hanging="420"/>
      </w:pPr>
      <w:rPr>
        <w:rFonts w:ascii="Wingdings" w:hAnsi="Wingdings" w:hint="default"/>
      </w:rPr>
    </w:lvl>
    <w:lvl w:ilvl="1">
      <w:start w:val="1"/>
      <w:numFmt w:val="bullet"/>
      <w:lvlText w:val=""/>
      <w:lvlJc w:val="left"/>
      <w:pPr>
        <w:ind w:left="2100" w:hanging="420"/>
      </w:pPr>
      <w:rPr>
        <w:rFonts w:ascii="Wingdings" w:hAnsi="Wingdings" w:hint="default"/>
      </w:rPr>
    </w:lvl>
    <w:lvl w:ilvl="2">
      <w:start w:val="1"/>
      <w:numFmt w:val="bullet"/>
      <w:lvlText w:val=""/>
      <w:lvlJc w:val="left"/>
      <w:pPr>
        <w:ind w:left="2520" w:hanging="420"/>
      </w:pPr>
      <w:rPr>
        <w:rFonts w:ascii="Wingdings" w:hAnsi="Wingdings" w:hint="default"/>
      </w:rPr>
    </w:lvl>
    <w:lvl w:ilvl="3">
      <w:start w:val="1"/>
      <w:numFmt w:val="bullet"/>
      <w:lvlText w:val=""/>
      <w:lvlJc w:val="left"/>
      <w:pPr>
        <w:ind w:left="2940" w:hanging="420"/>
      </w:pPr>
      <w:rPr>
        <w:rFonts w:ascii="Wingdings" w:hAnsi="Wingdings" w:hint="default"/>
      </w:rPr>
    </w:lvl>
    <w:lvl w:ilvl="4">
      <w:start w:val="1"/>
      <w:numFmt w:val="bullet"/>
      <w:lvlText w:val=""/>
      <w:lvlJc w:val="left"/>
      <w:pPr>
        <w:ind w:left="3360" w:hanging="420"/>
      </w:pPr>
      <w:rPr>
        <w:rFonts w:ascii="Wingdings" w:hAnsi="Wingdings" w:hint="default"/>
      </w:rPr>
    </w:lvl>
    <w:lvl w:ilvl="5">
      <w:start w:val="1"/>
      <w:numFmt w:val="bullet"/>
      <w:lvlText w:val=""/>
      <w:lvlJc w:val="left"/>
      <w:pPr>
        <w:ind w:left="3780" w:hanging="420"/>
      </w:pPr>
      <w:rPr>
        <w:rFonts w:ascii="Wingdings" w:hAnsi="Wingdings" w:hint="default"/>
      </w:rPr>
    </w:lvl>
    <w:lvl w:ilvl="6">
      <w:start w:val="1"/>
      <w:numFmt w:val="bullet"/>
      <w:lvlText w:val=""/>
      <w:lvlJc w:val="left"/>
      <w:pPr>
        <w:ind w:left="4200" w:hanging="420"/>
      </w:pPr>
      <w:rPr>
        <w:rFonts w:ascii="Wingdings" w:hAnsi="Wingdings" w:hint="default"/>
      </w:rPr>
    </w:lvl>
    <w:lvl w:ilvl="7">
      <w:start w:val="1"/>
      <w:numFmt w:val="bullet"/>
      <w:lvlText w:val=""/>
      <w:lvlJc w:val="left"/>
      <w:pPr>
        <w:ind w:left="4620" w:hanging="420"/>
      </w:pPr>
      <w:rPr>
        <w:rFonts w:ascii="Wingdings" w:hAnsi="Wingdings" w:hint="default"/>
      </w:rPr>
    </w:lvl>
    <w:lvl w:ilvl="8">
      <w:start w:val="1"/>
      <w:numFmt w:val="bullet"/>
      <w:lvlText w:val=""/>
      <w:lvlJc w:val="left"/>
      <w:pPr>
        <w:ind w:left="5040" w:hanging="420"/>
      </w:pPr>
      <w:rPr>
        <w:rFonts w:ascii="Wingdings" w:hAnsi="Wingdings" w:hint="default"/>
      </w:rPr>
    </w:lvl>
  </w:abstractNum>
  <w:abstractNum w:abstractNumId="71">
    <w:nsid w:val="7ED46A4D"/>
    <w:multiLevelType w:val="multilevel"/>
    <w:tmpl w:val="7ED46A4D"/>
    <w:lvl w:ilvl="0">
      <w:start w:val="1"/>
      <w:numFmt w:val="decimal"/>
      <w:lvlText w:val="%1)"/>
      <w:lvlJc w:val="left"/>
      <w:pPr>
        <w:ind w:left="1271" w:hanging="420"/>
      </w:pPr>
      <w:rPr>
        <w:b w:val="0"/>
      </w:r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num w:numId="1">
    <w:abstractNumId w:val="7"/>
  </w:num>
  <w:num w:numId="2">
    <w:abstractNumId w:val="25"/>
  </w:num>
  <w:num w:numId="3">
    <w:abstractNumId w:val="6"/>
  </w:num>
  <w:num w:numId="4">
    <w:abstractNumId w:val="5"/>
  </w:num>
  <w:num w:numId="5">
    <w:abstractNumId w:val="13"/>
  </w:num>
  <w:num w:numId="6">
    <w:abstractNumId w:val="51"/>
  </w:num>
  <w:num w:numId="7">
    <w:abstractNumId w:val="63"/>
  </w:num>
  <w:num w:numId="8">
    <w:abstractNumId w:val="68"/>
  </w:num>
  <w:num w:numId="9">
    <w:abstractNumId w:val="11"/>
  </w:num>
  <w:num w:numId="10">
    <w:abstractNumId w:val="22"/>
  </w:num>
  <w:num w:numId="11">
    <w:abstractNumId w:val="64"/>
  </w:num>
  <w:num w:numId="12">
    <w:abstractNumId w:val="23"/>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4"/>
  </w:num>
  <w:num w:numId="15">
    <w:abstractNumId w:val="43"/>
  </w:num>
  <w:num w:numId="16">
    <w:abstractNumId w:val="53"/>
  </w:num>
  <w:num w:numId="17">
    <w:abstractNumId w:val="45"/>
  </w:num>
  <w:num w:numId="18">
    <w:abstractNumId w:val="36"/>
  </w:num>
  <w:num w:numId="19">
    <w:abstractNumId w:val="26"/>
  </w:num>
  <w:num w:numId="20">
    <w:abstractNumId w:val="31"/>
  </w:num>
  <w:num w:numId="21">
    <w:abstractNumId w:val="40"/>
  </w:num>
  <w:num w:numId="22">
    <w:abstractNumId w:val="33"/>
  </w:num>
  <w:num w:numId="23">
    <w:abstractNumId w:val="4"/>
  </w:num>
  <w:num w:numId="24">
    <w:abstractNumId w:val="56"/>
  </w:num>
  <w:num w:numId="25">
    <w:abstractNumId w:val="71"/>
  </w:num>
  <w:num w:numId="26">
    <w:abstractNumId w:val="10"/>
  </w:num>
  <w:num w:numId="27">
    <w:abstractNumId w:val="28"/>
  </w:num>
  <w:num w:numId="28">
    <w:abstractNumId w:val="49"/>
  </w:num>
  <w:num w:numId="29">
    <w:abstractNumId w:val="59"/>
  </w:num>
  <w:num w:numId="30">
    <w:abstractNumId w:val="60"/>
  </w:num>
  <w:num w:numId="31">
    <w:abstractNumId w:val="67"/>
  </w:num>
  <w:num w:numId="32">
    <w:abstractNumId w:val="44"/>
  </w:num>
  <w:num w:numId="33">
    <w:abstractNumId w:val="27"/>
  </w:num>
  <w:num w:numId="34">
    <w:abstractNumId w:val="70"/>
  </w:num>
  <w:num w:numId="35">
    <w:abstractNumId w:val="62"/>
  </w:num>
  <w:num w:numId="36">
    <w:abstractNumId w:val="39"/>
  </w:num>
  <w:num w:numId="37">
    <w:abstractNumId w:val="61"/>
  </w:num>
  <w:num w:numId="38">
    <w:abstractNumId w:val="24"/>
  </w:num>
  <w:num w:numId="39">
    <w:abstractNumId w:val="42"/>
  </w:num>
  <w:num w:numId="40">
    <w:abstractNumId w:val="17"/>
  </w:num>
  <w:num w:numId="41">
    <w:abstractNumId w:val="58"/>
  </w:num>
  <w:num w:numId="42">
    <w:abstractNumId w:val="19"/>
  </w:num>
  <w:num w:numId="43">
    <w:abstractNumId w:val="55"/>
  </w:num>
  <w:num w:numId="44">
    <w:abstractNumId w:val="29"/>
  </w:num>
  <w:num w:numId="45">
    <w:abstractNumId w:val="20"/>
    <w:lvlOverride w:ilvl="0">
      <w:startOverride w:val="1"/>
    </w:lvlOverride>
  </w:num>
  <w:num w:numId="46">
    <w:abstractNumId w:val="34"/>
  </w:num>
  <w:num w:numId="47">
    <w:abstractNumId w:val="14"/>
  </w:num>
  <w:num w:numId="48">
    <w:abstractNumId w:val="9"/>
  </w:num>
  <w:num w:numId="49">
    <w:abstractNumId w:val="12"/>
  </w:num>
  <w:num w:numId="50">
    <w:abstractNumId w:val="8"/>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num>
  <w:num w:numId="53">
    <w:abstractNumId w:val="18"/>
  </w:num>
  <w:num w:numId="54">
    <w:abstractNumId w:val="35"/>
  </w:num>
  <w:num w:numId="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num>
  <w:num w:numId="57">
    <w:abstractNumId w:val="21"/>
  </w:num>
  <w:num w:numId="58">
    <w:abstractNumId w:val="52"/>
  </w:num>
  <w:num w:numId="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num>
  <w:num w:numId="61">
    <w:abstractNumId w:val="46"/>
  </w:num>
  <w:num w:numId="62">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num>
  <w:num w:numId="64">
    <w:abstractNumId w:val="50"/>
  </w:num>
  <w:num w:numId="65">
    <w:abstractNumId w:val="30"/>
  </w:num>
  <w:num w:numId="66">
    <w:abstractNumId w:val="66"/>
  </w:num>
  <w:num w:numId="67">
    <w:abstractNumId w:val="1"/>
    <w:lvlOverride w:ilvl="0">
      <w:startOverride w:val="1"/>
    </w:lvlOverride>
  </w:num>
  <w:num w:numId="68">
    <w:abstractNumId w:val="0"/>
    <w:lvlOverride w:ilvl="0">
      <w:startOverride w:val="1"/>
    </w:lvlOverride>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
    <w:lvlOverride w:ilvl="0">
      <w:startOverride w:val="3"/>
    </w:lvlOverride>
  </w:num>
  <w:num w:numId="71">
    <w:abstractNumId w:val="15"/>
  </w:num>
  <w:num w:numId="72">
    <w:abstractNumId w:val="41"/>
  </w:num>
  <w:num w:numId="7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6625"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752"/>
    <w:rsid w:val="00002317"/>
    <w:rsid w:val="00004666"/>
    <w:rsid w:val="000065FE"/>
    <w:rsid w:val="0000663D"/>
    <w:rsid w:val="0000730C"/>
    <w:rsid w:val="00010C16"/>
    <w:rsid w:val="00011092"/>
    <w:rsid w:val="00013E66"/>
    <w:rsid w:val="0001579D"/>
    <w:rsid w:val="00016934"/>
    <w:rsid w:val="000169AB"/>
    <w:rsid w:val="00020FCF"/>
    <w:rsid w:val="000214D8"/>
    <w:rsid w:val="000219A4"/>
    <w:rsid w:val="00022A71"/>
    <w:rsid w:val="00023891"/>
    <w:rsid w:val="00023FAC"/>
    <w:rsid w:val="00024B0D"/>
    <w:rsid w:val="000252EC"/>
    <w:rsid w:val="00025C00"/>
    <w:rsid w:val="000312AA"/>
    <w:rsid w:val="00033A45"/>
    <w:rsid w:val="00035E2A"/>
    <w:rsid w:val="00036772"/>
    <w:rsid w:val="00040789"/>
    <w:rsid w:val="00040996"/>
    <w:rsid w:val="00041260"/>
    <w:rsid w:val="00042B6A"/>
    <w:rsid w:val="00045A2C"/>
    <w:rsid w:val="000460D8"/>
    <w:rsid w:val="00046D96"/>
    <w:rsid w:val="00046E78"/>
    <w:rsid w:val="00046F15"/>
    <w:rsid w:val="00052C98"/>
    <w:rsid w:val="00054852"/>
    <w:rsid w:val="00054F1A"/>
    <w:rsid w:val="0005759B"/>
    <w:rsid w:val="00060119"/>
    <w:rsid w:val="000602AE"/>
    <w:rsid w:val="000614AF"/>
    <w:rsid w:val="00065EF4"/>
    <w:rsid w:val="00066830"/>
    <w:rsid w:val="00066CCA"/>
    <w:rsid w:val="000719CF"/>
    <w:rsid w:val="00073A22"/>
    <w:rsid w:val="00073DC4"/>
    <w:rsid w:val="00074299"/>
    <w:rsid w:val="000748E8"/>
    <w:rsid w:val="0007490E"/>
    <w:rsid w:val="00081A4F"/>
    <w:rsid w:val="0008291D"/>
    <w:rsid w:val="00082D12"/>
    <w:rsid w:val="00084C6E"/>
    <w:rsid w:val="00085C91"/>
    <w:rsid w:val="00087270"/>
    <w:rsid w:val="0008795C"/>
    <w:rsid w:val="0009111D"/>
    <w:rsid w:val="000940E8"/>
    <w:rsid w:val="000950E2"/>
    <w:rsid w:val="00097F19"/>
    <w:rsid w:val="000A1896"/>
    <w:rsid w:val="000A2C5F"/>
    <w:rsid w:val="000A5142"/>
    <w:rsid w:val="000A5634"/>
    <w:rsid w:val="000A5C06"/>
    <w:rsid w:val="000A5EAA"/>
    <w:rsid w:val="000A5FA8"/>
    <w:rsid w:val="000A7080"/>
    <w:rsid w:val="000A766D"/>
    <w:rsid w:val="000A79A9"/>
    <w:rsid w:val="000B2252"/>
    <w:rsid w:val="000B3E7B"/>
    <w:rsid w:val="000B6258"/>
    <w:rsid w:val="000B691E"/>
    <w:rsid w:val="000B6F7E"/>
    <w:rsid w:val="000B7A12"/>
    <w:rsid w:val="000C0102"/>
    <w:rsid w:val="000C14F0"/>
    <w:rsid w:val="000C24E6"/>
    <w:rsid w:val="000C29FA"/>
    <w:rsid w:val="000C33CC"/>
    <w:rsid w:val="000C6B6F"/>
    <w:rsid w:val="000C6D4B"/>
    <w:rsid w:val="000C6E00"/>
    <w:rsid w:val="000C735C"/>
    <w:rsid w:val="000C7EC8"/>
    <w:rsid w:val="000D361E"/>
    <w:rsid w:val="000D3DB4"/>
    <w:rsid w:val="000D407D"/>
    <w:rsid w:val="000D53ED"/>
    <w:rsid w:val="000D551F"/>
    <w:rsid w:val="000D6AAE"/>
    <w:rsid w:val="000D7343"/>
    <w:rsid w:val="000D7EE6"/>
    <w:rsid w:val="000E02E7"/>
    <w:rsid w:val="000E09D4"/>
    <w:rsid w:val="000E2662"/>
    <w:rsid w:val="000E3296"/>
    <w:rsid w:val="000E602A"/>
    <w:rsid w:val="000E6440"/>
    <w:rsid w:val="000F2C43"/>
    <w:rsid w:val="000F476E"/>
    <w:rsid w:val="000F6906"/>
    <w:rsid w:val="000F728B"/>
    <w:rsid w:val="0010005A"/>
    <w:rsid w:val="00100132"/>
    <w:rsid w:val="0010163F"/>
    <w:rsid w:val="00101D5A"/>
    <w:rsid w:val="001026C9"/>
    <w:rsid w:val="001036A2"/>
    <w:rsid w:val="0010473F"/>
    <w:rsid w:val="00105609"/>
    <w:rsid w:val="00105647"/>
    <w:rsid w:val="00105A9A"/>
    <w:rsid w:val="001062AF"/>
    <w:rsid w:val="00106348"/>
    <w:rsid w:val="00107FF2"/>
    <w:rsid w:val="00114AD3"/>
    <w:rsid w:val="00116FA8"/>
    <w:rsid w:val="001177DE"/>
    <w:rsid w:val="00122659"/>
    <w:rsid w:val="001246D1"/>
    <w:rsid w:val="00125821"/>
    <w:rsid w:val="0013115A"/>
    <w:rsid w:val="001351FD"/>
    <w:rsid w:val="00137D60"/>
    <w:rsid w:val="00137F65"/>
    <w:rsid w:val="00140D82"/>
    <w:rsid w:val="0014165C"/>
    <w:rsid w:val="00142C16"/>
    <w:rsid w:val="00145D37"/>
    <w:rsid w:val="001518EE"/>
    <w:rsid w:val="00151A74"/>
    <w:rsid w:val="00152BC7"/>
    <w:rsid w:val="00153E6C"/>
    <w:rsid w:val="00154CAD"/>
    <w:rsid w:val="00157606"/>
    <w:rsid w:val="00160D45"/>
    <w:rsid w:val="00160FBB"/>
    <w:rsid w:val="00162854"/>
    <w:rsid w:val="001635E8"/>
    <w:rsid w:val="00170889"/>
    <w:rsid w:val="00170A15"/>
    <w:rsid w:val="00170D03"/>
    <w:rsid w:val="00172A27"/>
    <w:rsid w:val="00172DE7"/>
    <w:rsid w:val="001749E0"/>
    <w:rsid w:val="0017521F"/>
    <w:rsid w:val="00177F81"/>
    <w:rsid w:val="001812AC"/>
    <w:rsid w:val="00181712"/>
    <w:rsid w:val="00182098"/>
    <w:rsid w:val="00182C39"/>
    <w:rsid w:val="00182DDB"/>
    <w:rsid w:val="00183603"/>
    <w:rsid w:val="00183A4C"/>
    <w:rsid w:val="0018794D"/>
    <w:rsid w:val="00187D7A"/>
    <w:rsid w:val="00190C95"/>
    <w:rsid w:val="00192917"/>
    <w:rsid w:val="0019309A"/>
    <w:rsid w:val="00195D9E"/>
    <w:rsid w:val="00197E69"/>
    <w:rsid w:val="00197FEF"/>
    <w:rsid w:val="001A106E"/>
    <w:rsid w:val="001A22F2"/>
    <w:rsid w:val="001A31FE"/>
    <w:rsid w:val="001A3468"/>
    <w:rsid w:val="001A3CB4"/>
    <w:rsid w:val="001A466A"/>
    <w:rsid w:val="001A4D2B"/>
    <w:rsid w:val="001A54AE"/>
    <w:rsid w:val="001A5A8A"/>
    <w:rsid w:val="001A5FD6"/>
    <w:rsid w:val="001A6534"/>
    <w:rsid w:val="001B106A"/>
    <w:rsid w:val="001B2783"/>
    <w:rsid w:val="001B2A00"/>
    <w:rsid w:val="001B3226"/>
    <w:rsid w:val="001B5DB1"/>
    <w:rsid w:val="001B7935"/>
    <w:rsid w:val="001C14D6"/>
    <w:rsid w:val="001C4F5D"/>
    <w:rsid w:val="001C636D"/>
    <w:rsid w:val="001D0B56"/>
    <w:rsid w:val="001D19C7"/>
    <w:rsid w:val="001D1F3C"/>
    <w:rsid w:val="001D272A"/>
    <w:rsid w:val="001D29B9"/>
    <w:rsid w:val="001D3EC3"/>
    <w:rsid w:val="001D44AD"/>
    <w:rsid w:val="001D474E"/>
    <w:rsid w:val="001D47A9"/>
    <w:rsid w:val="001D5E02"/>
    <w:rsid w:val="001D7657"/>
    <w:rsid w:val="001D7BA0"/>
    <w:rsid w:val="001D7D8F"/>
    <w:rsid w:val="001E04F2"/>
    <w:rsid w:val="001E084D"/>
    <w:rsid w:val="001E0C64"/>
    <w:rsid w:val="001E4FA0"/>
    <w:rsid w:val="001E55C5"/>
    <w:rsid w:val="001E58D7"/>
    <w:rsid w:val="001E7AE4"/>
    <w:rsid w:val="001F073B"/>
    <w:rsid w:val="001F0BD2"/>
    <w:rsid w:val="001F25B7"/>
    <w:rsid w:val="001F3136"/>
    <w:rsid w:val="001F539B"/>
    <w:rsid w:val="001F5D39"/>
    <w:rsid w:val="001F78CC"/>
    <w:rsid w:val="001F7DD6"/>
    <w:rsid w:val="00200F25"/>
    <w:rsid w:val="0020190A"/>
    <w:rsid w:val="00202018"/>
    <w:rsid w:val="00203288"/>
    <w:rsid w:val="00203EC3"/>
    <w:rsid w:val="00204FBE"/>
    <w:rsid w:val="00205B60"/>
    <w:rsid w:val="0020660B"/>
    <w:rsid w:val="00210910"/>
    <w:rsid w:val="00210CDB"/>
    <w:rsid w:val="00210CE6"/>
    <w:rsid w:val="00212597"/>
    <w:rsid w:val="00213703"/>
    <w:rsid w:val="00213747"/>
    <w:rsid w:val="00214C1C"/>
    <w:rsid w:val="00215462"/>
    <w:rsid w:val="0021630A"/>
    <w:rsid w:val="00220092"/>
    <w:rsid w:val="00220F7C"/>
    <w:rsid w:val="00222922"/>
    <w:rsid w:val="00222B51"/>
    <w:rsid w:val="002232FD"/>
    <w:rsid w:val="00223BA2"/>
    <w:rsid w:val="00223E8B"/>
    <w:rsid w:val="00225565"/>
    <w:rsid w:val="002255DF"/>
    <w:rsid w:val="00231DBD"/>
    <w:rsid w:val="002331AB"/>
    <w:rsid w:val="00233685"/>
    <w:rsid w:val="00234E36"/>
    <w:rsid w:val="002362F1"/>
    <w:rsid w:val="002410D0"/>
    <w:rsid w:val="002428C0"/>
    <w:rsid w:val="0024318C"/>
    <w:rsid w:val="00243C78"/>
    <w:rsid w:val="002453CD"/>
    <w:rsid w:val="0024695A"/>
    <w:rsid w:val="00250DE7"/>
    <w:rsid w:val="002523E7"/>
    <w:rsid w:val="00252E52"/>
    <w:rsid w:val="002533C3"/>
    <w:rsid w:val="00253E5E"/>
    <w:rsid w:val="00254403"/>
    <w:rsid w:val="00255E7B"/>
    <w:rsid w:val="0025664C"/>
    <w:rsid w:val="002568EE"/>
    <w:rsid w:val="0026010A"/>
    <w:rsid w:val="00261218"/>
    <w:rsid w:val="00261A76"/>
    <w:rsid w:val="00262709"/>
    <w:rsid w:val="00262D38"/>
    <w:rsid w:val="00263ADD"/>
    <w:rsid w:val="0027325C"/>
    <w:rsid w:val="00274389"/>
    <w:rsid w:val="00274A3A"/>
    <w:rsid w:val="002773C9"/>
    <w:rsid w:val="00280B72"/>
    <w:rsid w:val="002826E2"/>
    <w:rsid w:val="00282A42"/>
    <w:rsid w:val="00284A76"/>
    <w:rsid w:val="002859D5"/>
    <w:rsid w:val="00285C12"/>
    <w:rsid w:val="0028662D"/>
    <w:rsid w:val="00287919"/>
    <w:rsid w:val="002906E2"/>
    <w:rsid w:val="0029571E"/>
    <w:rsid w:val="00296546"/>
    <w:rsid w:val="00296ED8"/>
    <w:rsid w:val="002A0B96"/>
    <w:rsid w:val="002A187A"/>
    <w:rsid w:val="002A1F2A"/>
    <w:rsid w:val="002A2076"/>
    <w:rsid w:val="002A2171"/>
    <w:rsid w:val="002A501E"/>
    <w:rsid w:val="002A57C7"/>
    <w:rsid w:val="002A67A7"/>
    <w:rsid w:val="002A6B9C"/>
    <w:rsid w:val="002A78FF"/>
    <w:rsid w:val="002A7ECC"/>
    <w:rsid w:val="002B00AF"/>
    <w:rsid w:val="002B03B7"/>
    <w:rsid w:val="002B1149"/>
    <w:rsid w:val="002B230C"/>
    <w:rsid w:val="002B2971"/>
    <w:rsid w:val="002B2E56"/>
    <w:rsid w:val="002B2FC5"/>
    <w:rsid w:val="002B5CC5"/>
    <w:rsid w:val="002B5D71"/>
    <w:rsid w:val="002B675E"/>
    <w:rsid w:val="002B7797"/>
    <w:rsid w:val="002C0B1A"/>
    <w:rsid w:val="002C1310"/>
    <w:rsid w:val="002C2346"/>
    <w:rsid w:val="002C2BC7"/>
    <w:rsid w:val="002C2CD0"/>
    <w:rsid w:val="002C3BDE"/>
    <w:rsid w:val="002C4AA4"/>
    <w:rsid w:val="002C707E"/>
    <w:rsid w:val="002C72E8"/>
    <w:rsid w:val="002D0115"/>
    <w:rsid w:val="002D3A69"/>
    <w:rsid w:val="002D6116"/>
    <w:rsid w:val="002E1CB4"/>
    <w:rsid w:val="002E3387"/>
    <w:rsid w:val="002E63BC"/>
    <w:rsid w:val="002E726E"/>
    <w:rsid w:val="002E73A8"/>
    <w:rsid w:val="002E74B6"/>
    <w:rsid w:val="002F1246"/>
    <w:rsid w:val="002F4FCE"/>
    <w:rsid w:val="002F696C"/>
    <w:rsid w:val="002F6C4C"/>
    <w:rsid w:val="002F76C4"/>
    <w:rsid w:val="00302D88"/>
    <w:rsid w:val="00306E39"/>
    <w:rsid w:val="003074CC"/>
    <w:rsid w:val="003077B0"/>
    <w:rsid w:val="0031036F"/>
    <w:rsid w:val="00312CC2"/>
    <w:rsid w:val="00313579"/>
    <w:rsid w:val="0031442D"/>
    <w:rsid w:val="0032052C"/>
    <w:rsid w:val="00320E93"/>
    <w:rsid w:val="00320FEF"/>
    <w:rsid w:val="0032380A"/>
    <w:rsid w:val="00323AA6"/>
    <w:rsid w:val="00323B0B"/>
    <w:rsid w:val="00324190"/>
    <w:rsid w:val="00324E87"/>
    <w:rsid w:val="00325FBD"/>
    <w:rsid w:val="00330C46"/>
    <w:rsid w:val="00333951"/>
    <w:rsid w:val="00333CB9"/>
    <w:rsid w:val="00333F0A"/>
    <w:rsid w:val="00333FDD"/>
    <w:rsid w:val="00334C71"/>
    <w:rsid w:val="0034083F"/>
    <w:rsid w:val="0034131D"/>
    <w:rsid w:val="0034191F"/>
    <w:rsid w:val="003441B2"/>
    <w:rsid w:val="00344DD1"/>
    <w:rsid w:val="00345451"/>
    <w:rsid w:val="00346EB9"/>
    <w:rsid w:val="00347860"/>
    <w:rsid w:val="00350594"/>
    <w:rsid w:val="003510DF"/>
    <w:rsid w:val="003511FD"/>
    <w:rsid w:val="003546A5"/>
    <w:rsid w:val="00354759"/>
    <w:rsid w:val="003549D1"/>
    <w:rsid w:val="00356161"/>
    <w:rsid w:val="003575D3"/>
    <w:rsid w:val="003609B3"/>
    <w:rsid w:val="00360B65"/>
    <w:rsid w:val="0036115B"/>
    <w:rsid w:val="0036169E"/>
    <w:rsid w:val="00361BF7"/>
    <w:rsid w:val="00362592"/>
    <w:rsid w:val="00362D57"/>
    <w:rsid w:val="00366105"/>
    <w:rsid w:val="00367F4D"/>
    <w:rsid w:val="003714A8"/>
    <w:rsid w:val="00373B40"/>
    <w:rsid w:val="003742EA"/>
    <w:rsid w:val="00375084"/>
    <w:rsid w:val="00380CB3"/>
    <w:rsid w:val="00383BEE"/>
    <w:rsid w:val="00384BB8"/>
    <w:rsid w:val="00384DA4"/>
    <w:rsid w:val="003853B5"/>
    <w:rsid w:val="0038730B"/>
    <w:rsid w:val="003905BE"/>
    <w:rsid w:val="00390A90"/>
    <w:rsid w:val="00390E93"/>
    <w:rsid w:val="0039475D"/>
    <w:rsid w:val="0039614A"/>
    <w:rsid w:val="00396368"/>
    <w:rsid w:val="003A43B3"/>
    <w:rsid w:val="003A4EEB"/>
    <w:rsid w:val="003A4F20"/>
    <w:rsid w:val="003A5CE4"/>
    <w:rsid w:val="003B096C"/>
    <w:rsid w:val="003B0CC0"/>
    <w:rsid w:val="003B236C"/>
    <w:rsid w:val="003B3800"/>
    <w:rsid w:val="003B5891"/>
    <w:rsid w:val="003B5E47"/>
    <w:rsid w:val="003C2B16"/>
    <w:rsid w:val="003C337C"/>
    <w:rsid w:val="003C3F86"/>
    <w:rsid w:val="003C6257"/>
    <w:rsid w:val="003C6A6E"/>
    <w:rsid w:val="003C791C"/>
    <w:rsid w:val="003C7979"/>
    <w:rsid w:val="003D4121"/>
    <w:rsid w:val="003D5FF2"/>
    <w:rsid w:val="003D774C"/>
    <w:rsid w:val="003D79BB"/>
    <w:rsid w:val="003E218E"/>
    <w:rsid w:val="003E3102"/>
    <w:rsid w:val="003E313B"/>
    <w:rsid w:val="003F2FB0"/>
    <w:rsid w:val="003F4262"/>
    <w:rsid w:val="003F5590"/>
    <w:rsid w:val="003F5E0C"/>
    <w:rsid w:val="003F665E"/>
    <w:rsid w:val="003F6D63"/>
    <w:rsid w:val="003F6ED8"/>
    <w:rsid w:val="003F7059"/>
    <w:rsid w:val="004005CE"/>
    <w:rsid w:val="00400D19"/>
    <w:rsid w:val="00401B2A"/>
    <w:rsid w:val="00403689"/>
    <w:rsid w:val="00405930"/>
    <w:rsid w:val="004063BB"/>
    <w:rsid w:val="00406959"/>
    <w:rsid w:val="004073E3"/>
    <w:rsid w:val="00411C91"/>
    <w:rsid w:val="00412EA6"/>
    <w:rsid w:val="00413351"/>
    <w:rsid w:val="00414E69"/>
    <w:rsid w:val="004175ED"/>
    <w:rsid w:val="00417D5D"/>
    <w:rsid w:val="004216CA"/>
    <w:rsid w:val="00422801"/>
    <w:rsid w:val="00422AEC"/>
    <w:rsid w:val="00424145"/>
    <w:rsid w:val="004242DF"/>
    <w:rsid w:val="00424A44"/>
    <w:rsid w:val="00427E0C"/>
    <w:rsid w:val="00427F98"/>
    <w:rsid w:val="004300D9"/>
    <w:rsid w:val="00430431"/>
    <w:rsid w:val="00430588"/>
    <w:rsid w:val="00436EC6"/>
    <w:rsid w:val="0044094C"/>
    <w:rsid w:val="00441040"/>
    <w:rsid w:val="0044352E"/>
    <w:rsid w:val="00443FF9"/>
    <w:rsid w:val="004442D4"/>
    <w:rsid w:val="00450925"/>
    <w:rsid w:val="004509B8"/>
    <w:rsid w:val="00450FEB"/>
    <w:rsid w:val="004516B0"/>
    <w:rsid w:val="00451D93"/>
    <w:rsid w:val="00451FE7"/>
    <w:rsid w:val="00452874"/>
    <w:rsid w:val="00454C61"/>
    <w:rsid w:val="004554CB"/>
    <w:rsid w:val="00455E77"/>
    <w:rsid w:val="00456E40"/>
    <w:rsid w:val="00460B86"/>
    <w:rsid w:val="00461FC4"/>
    <w:rsid w:val="00463996"/>
    <w:rsid w:val="00463ECD"/>
    <w:rsid w:val="00465FA7"/>
    <w:rsid w:val="00465FB7"/>
    <w:rsid w:val="00466D86"/>
    <w:rsid w:val="00467974"/>
    <w:rsid w:val="00470E98"/>
    <w:rsid w:val="00472CE3"/>
    <w:rsid w:val="004733FA"/>
    <w:rsid w:val="0047457C"/>
    <w:rsid w:val="00476D91"/>
    <w:rsid w:val="00476E75"/>
    <w:rsid w:val="0047785C"/>
    <w:rsid w:val="004802F8"/>
    <w:rsid w:val="0048150B"/>
    <w:rsid w:val="004817FB"/>
    <w:rsid w:val="00482AFB"/>
    <w:rsid w:val="00484755"/>
    <w:rsid w:val="00485B91"/>
    <w:rsid w:val="00486F2E"/>
    <w:rsid w:val="00487F5D"/>
    <w:rsid w:val="00491271"/>
    <w:rsid w:val="00491A5B"/>
    <w:rsid w:val="00491BC6"/>
    <w:rsid w:val="00492D8A"/>
    <w:rsid w:val="00494C4E"/>
    <w:rsid w:val="00494F24"/>
    <w:rsid w:val="00495549"/>
    <w:rsid w:val="004A06E3"/>
    <w:rsid w:val="004A0DA7"/>
    <w:rsid w:val="004A2938"/>
    <w:rsid w:val="004A30B5"/>
    <w:rsid w:val="004A42C3"/>
    <w:rsid w:val="004A64FA"/>
    <w:rsid w:val="004B0757"/>
    <w:rsid w:val="004B08E6"/>
    <w:rsid w:val="004B1AAA"/>
    <w:rsid w:val="004B7913"/>
    <w:rsid w:val="004C06A1"/>
    <w:rsid w:val="004C0F23"/>
    <w:rsid w:val="004C1023"/>
    <w:rsid w:val="004C2B24"/>
    <w:rsid w:val="004C40C0"/>
    <w:rsid w:val="004C5597"/>
    <w:rsid w:val="004C7040"/>
    <w:rsid w:val="004C7E51"/>
    <w:rsid w:val="004D06BC"/>
    <w:rsid w:val="004D0C99"/>
    <w:rsid w:val="004D2550"/>
    <w:rsid w:val="004D3953"/>
    <w:rsid w:val="004E00EC"/>
    <w:rsid w:val="004E0F6D"/>
    <w:rsid w:val="004E1B62"/>
    <w:rsid w:val="004E297B"/>
    <w:rsid w:val="004E30C9"/>
    <w:rsid w:val="004E398F"/>
    <w:rsid w:val="004E61CB"/>
    <w:rsid w:val="004E6FE2"/>
    <w:rsid w:val="004E7684"/>
    <w:rsid w:val="004F02E5"/>
    <w:rsid w:val="004F09DE"/>
    <w:rsid w:val="004F3475"/>
    <w:rsid w:val="004F392A"/>
    <w:rsid w:val="004F3A89"/>
    <w:rsid w:val="004F3DE5"/>
    <w:rsid w:val="00500053"/>
    <w:rsid w:val="005000D4"/>
    <w:rsid w:val="00500308"/>
    <w:rsid w:val="005016A8"/>
    <w:rsid w:val="00503643"/>
    <w:rsid w:val="00503AF5"/>
    <w:rsid w:val="00503D91"/>
    <w:rsid w:val="00504125"/>
    <w:rsid w:val="005045AC"/>
    <w:rsid w:val="00504802"/>
    <w:rsid w:val="00504AC6"/>
    <w:rsid w:val="00506A38"/>
    <w:rsid w:val="00506DEA"/>
    <w:rsid w:val="005076CD"/>
    <w:rsid w:val="005109B5"/>
    <w:rsid w:val="00512DCB"/>
    <w:rsid w:val="00513412"/>
    <w:rsid w:val="00513821"/>
    <w:rsid w:val="005147FC"/>
    <w:rsid w:val="00517BF5"/>
    <w:rsid w:val="0052187B"/>
    <w:rsid w:val="0052469D"/>
    <w:rsid w:val="005246D0"/>
    <w:rsid w:val="0052486F"/>
    <w:rsid w:val="0052583A"/>
    <w:rsid w:val="005259D3"/>
    <w:rsid w:val="00527D63"/>
    <w:rsid w:val="0053023D"/>
    <w:rsid w:val="0053126A"/>
    <w:rsid w:val="00533CAF"/>
    <w:rsid w:val="005358CE"/>
    <w:rsid w:val="0054051B"/>
    <w:rsid w:val="00540914"/>
    <w:rsid w:val="00544B40"/>
    <w:rsid w:val="00546DFE"/>
    <w:rsid w:val="00547ABF"/>
    <w:rsid w:val="005504BA"/>
    <w:rsid w:val="005521A6"/>
    <w:rsid w:val="0055248E"/>
    <w:rsid w:val="00552F33"/>
    <w:rsid w:val="00553F35"/>
    <w:rsid w:val="00555D53"/>
    <w:rsid w:val="00555E59"/>
    <w:rsid w:val="005561BF"/>
    <w:rsid w:val="00556745"/>
    <w:rsid w:val="005573E3"/>
    <w:rsid w:val="00557E80"/>
    <w:rsid w:val="00562CA7"/>
    <w:rsid w:val="0056373B"/>
    <w:rsid w:val="00565C3F"/>
    <w:rsid w:val="00570ED6"/>
    <w:rsid w:val="00571391"/>
    <w:rsid w:val="005723F4"/>
    <w:rsid w:val="00572974"/>
    <w:rsid w:val="00585AFA"/>
    <w:rsid w:val="00586602"/>
    <w:rsid w:val="00590752"/>
    <w:rsid w:val="005911F9"/>
    <w:rsid w:val="0059144A"/>
    <w:rsid w:val="005929F0"/>
    <w:rsid w:val="005933BD"/>
    <w:rsid w:val="0059602C"/>
    <w:rsid w:val="00596829"/>
    <w:rsid w:val="00596DF8"/>
    <w:rsid w:val="00597D07"/>
    <w:rsid w:val="005A0270"/>
    <w:rsid w:val="005A06F8"/>
    <w:rsid w:val="005A3CFA"/>
    <w:rsid w:val="005A4063"/>
    <w:rsid w:val="005A52F5"/>
    <w:rsid w:val="005A5F4D"/>
    <w:rsid w:val="005A6D84"/>
    <w:rsid w:val="005A7613"/>
    <w:rsid w:val="005B1652"/>
    <w:rsid w:val="005B3D85"/>
    <w:rsid w:val="005B4A74"/>
    <w:rsid w:val="005B5487"/>
    <w:rsid w:val="005B5723"/>
    <w:rsid w:val="005B6315"/>
    <w:rsid w:val="005B6EC9"/>
    <w:rsid w:val="005C101D"/>
    <w:rsid w:val="005C29DE"/>
    <w:rsid w:val="005C3055"/>
    <w:rsid w:val="005C3574"/>
    <w:rsid w:val="005C400F"/>
    <w:rsid w:val="005C5A42"/>
    <w:rsid w:val="005C5C4B"/>
    <w:rsid w:val="005C6D69"/>
    <w:rsid w:val="005C7A30"/>
    <w:rsid w:val="005D0B2B"/>
    <w:rsid w:val="005D6883"/>
    <w:rsid w:val="005D6EBE"/>
    <w:rsid w:val="005D720E"/>
    <w:rsid w:val="005E0D3E"/>
    <w:rsid w:val="005E2B6E"/>
    <w:rsid w:val="005E3306"/>
    <w:rsid w:val="005E432C"/>
    <w:rsid w:val="005E64B1"/>
    <w:rsid w:val="005E6FF6"/>
    <w:rsid w:val="005E73EB"/>
    <w:rsid w:val="005E7A4B"/>
    <w:rsid w:val="005F02AB"/>
    <w:rsid w:val="005F5C73"/>
    <w:rsid w:val="005F79D3"/>
    <w:rsid w:val="006009FF"/>
    <w:rsid w:val="00601DEE"/>
    <w:rsid w:val="00603F9B"/>
    <w:rsid w:val="006054B2"/>
    <w:rsid w:val="00605978"/>
    <w:rsid w:val="00606629"/>
    <w:rsid w:val="00606A05"/>
    <w:rsid w:val="00606AA2"/>
    <w:rsid w:val="006073E7"/>
    <w:rsid w:val="006100FB"/>
    <w:rsid w:val="006158DC"/>
    <w:rsid w:val="00617E50"/>
    <w:rsid w:val="00617F12"/>
    <w:rsid w:val="00620C61"/>
    <w:rsid w:val="00621D1E"/>
    <w:rsid w:val="00622155"/>
    <w:rsid w:val="00622B3A"/>
    <w:rsid w:val="0062300E"/>
    <w:rsid w:val="00626B9D"/>
    <w:rsid w:val="006312C6"/>
    <w:rsid w:val="00633D80"/>
    <w:rsid w:val="006349D7"/>
    <w:rsid w:val="0063527D"/>
    <w:rsid w:val="00636B03"/>
    <w:rsid w:val="0063706C"/>
    <w:rsid w:val="006410E9"/>
    <w:rsid w:val="00641B75"/>
    <w:rsid w:val="006435E3"/>
    <w:rsid w:val="006436E7"/>
    <w:rsid w:val="00644C6E"/>
    <w:rsid w:val="00645F61"/>
    <w:rsid w:val="006461DA"/>
    <w:rsid w:val="0064775D"/>
    <w:rsid w:val="00647815"/>
    <w:rsid w:val="0065205E"/>
    <w:rsid w:val="00652605"/>
    <w:rsid w:val="00652BF2"/>
    <w:rsid w:val="00655D0E"/>
    <w:rsid w:val="00657B47"/>
    <w:rsid w:val="0066194A"/>
    <w:rsid w:val="00662A73"/>
    <w:rsid w:val="0066310C"/>
    <w:rsid w:val="00664AAA"/>
    <w:rsid w:val="00666C3A"/>
    <w:rsid w:val="00666C8F"/>
    <w:rsid w:val="00666DAA"/>
    <w:rsid w:val="00667745"/>
    <w:rsid w:val="006706E0"/>
    <w:rsid w:val="00670E96"/>
    <w:rsid w:val="006729AF"/>
    <w:rsid w:val="006735BE"/>
    <w:rsid w:val="0067400C"/>
    <w:rsid w:val="00674359"/>
    <w:rsid w:val="00674BAA"/>
    <w:rsid w:val="00677554"/>
    <w:rsid w:val="00677971"/>
    <w:rsid w:val="00680BA7"/>
    <w:rsid w:val="00681232"/>
    <w:rsid w:val="00682487"/>
    <w:rsid w:val="00685D3B"/>
    <w:rsid w:val="00687A24"/>
    <w:rsid w:val="00691547"/>
    <w:rsid w:val="006967BE"/>
    <w:rsid w:val="00696B48"/>
    <w:rsid w:val="006972BE"/>
    <w:rsid w:val="006973BC"/>
    <w:rsid w:val="006A1B66"/>
    <w:rsid w:val="006A4E2E"/>
    <w:rsid w:val="006A7721"/>
    <w:rsid w:val="006B0F88"/>
    <w:rsid w:val="006B16C4"/>
    <w:rsid w:val="006B1F35"/>
    <w:rsid w:val="006B24A4"/>
    <w:rsid w:val="006B3965"/>
    <w:rsid w:val="006B5E1C"/>
    <w:rsid w:val="006B7B1F"/>
    <w:rsid w:val="006B7E00"/>
    <w:rsid w:val="006C008A"/>
    <w:rsid w:val="006C13EB"/>
    <w:rsid w:val="006C24E9"/>
    <w:rsid w:val="006C2F19"/>
    <w:rsid w:val="006C3140"/>
    <w:rsid w:val="006C5D71"/>
    <w:rsid w:val="006C6A18"/>
    <w:rsid w:val="006C71E9"/>
    <w:rsid w:val="006C7978"/>
    <w:rsid w:val="006D08D8"/>
    <w:rsid w:val="006D6DE5"/>
    <w:rsid w:val="006E16D5"/>
    <w:rsid w:val="006E36BA"/>
    <w:rsid w:val="006E398F"/>
    <w:rsid w:val="006E472C"/>
    <w:rsid w:val="006E5E08"/>
    <w:rsid w:val="006E664A"/>
    <w:rsid w:val="006E6CBA"/>
    <w:rsid w:val="006E717C"/>
    <w:rsid w:val="006E7953"/>
    <w:rsid w:val="006F34A6"/>
    <w:rsid w:val="006F3649"/>
    <w:rsid w:val="006F36CC"/>
    <w:rsid w:val="006F4478"/>
    <w:rsid w:val="006F60EA"/>
    <w:rsid w:val="006F6C94"/>
    <w:rsid w:val="006F76D1"/>
    <w:rsid w:val="006F79D9"/>
    <w:rsid w:val="00700A9A"/>
    <w:rsid w:val="007033CB"/>
    <w:rsid w:val="00704C3F"/>
    <w:rsid w:val="00704F63"/>
    <w:rsid w:val="00707176"/>
    <w:rsid w:val="00707B87"/>
    <w:rsid w:val="00707EF4"/>
    <w:rsid w:val="00710D1F"/>
    <w:rsid w:val="00711066"/>
    <w:rsid w:val="00711500"/>
    <w:rsid w:val="00711FFC"/>
    <w:rsid w:val="00712F7C"/>
    <w:rsid w:val="007146BB"/>
    <w:rsid w:val="00714B61"/>
    <w:rsid w:val="0071641B"/>
    <w:rsid w:val="007169B9"/>
    <w:rsid w:val="007206D1"/>
    <w:rsid w:val="0072106E"/>
    <w:rsid w:val="007213E6"/>
    <w:rsid w:val="007216A8"/>
    <w:rsid w:val="0072289B"/>
    <w:rsid w:val="007234FF"/>
    <w:rsid w:val="00723C3D"/>
    <w:rsid w:val="0072406B"/>
    <w:rsid w:val="00724860"/>
    <w:rsid w:val="00724E77"/>
    <w:rsid w:val="007255BF"/>
    <w:rsid w:val="00725EE5"/>
    <w:rsid w:val="007273D7"/>
    <w:rsid w:val="00727B86"/>
    <w:rsid w:val="00727B94"/>
    <w:rsid w:val="00727C6B"/>
    <w:rsid w:val="00731C66"/>
    <w:rsid w:val="00733525"/>
    <w:rsid w:val="007364D5"/>
    <w:rsid w:val="007367FF"/>
    <w:rsid w:val="00736A0B"/>
    <w:rsid w:val="007405D0"/>
    <w:rsid w:val="00741184"/>
    <w:rsid w:val="00741C10"/>
    <w:rsid w:val="00741E35"/>
    <w:rsid w:val="0074394A"/>
    <w:rsid w:val="00744453"/>
    <w:rsid w:val="00745C54"/>
    <w:rsid w:val="00746021"/>
    <w:rsid w:val="007460FF"/>
    <w:rsid w:val="007472D8"/>
    <w:rsid w:val="00750AA0"/>
    <w:rsid w:val="007513C5"/>
    <w:rsid w:val="00751E5E"/>
    <w:rsid w:val="0075362E"/>
    <w:rsid w:val="00753B94"/>
    <w:rsid w:val="00753D6E"/>
    <w:rsid w:val="0075410D"/>
    <w:rsid w:val="007541E2"/>
    <w:rsid w:val="007549A7"/>
    <w:rsid w:val="00754F7D"/>
    <w:rsid w:val="00757599"/>
    <w:rsid w:val="00761F89"/>
    <w:rsid w:val="0076414F"/>
    <w:rsid w:val="0076476C"/>
    <w:rsid w:val="00764B3C"/>
    <w:rsid w:val="007653B6"/>
    <w:rsid w:val="0076715B"/>
    <w:rsid w:val="0077057B"/>
    <w:rsid w:val="00771FFE"/>
    <w:rsid w:val="007724A6"/>
    <w:rsid w:val="00774108"/>
    <w:rsid w:val="00775603"/>
    <w:rsid w:val="00776654"/>
    <w:rsid w:val="00782584"/>
    <w:rsid w:val="00782D4F"/>
    <w:rsid w:val="00786459"/>
    <w:rsid w:val="00786B87"/>
    <w:rsid w:val="00787329"/>
    <w:rsid w:val="00787336"/>
    <w:rsid w:val="007908E9"/>
    <w:rsid w:val="00793360"/>
    <w:rsid w:val="00795AC7"/>
    <w:rsid w:val="007963CC"/>
    <w:rsid w:val="00797D4D"/>
    <w:rsid w:val="007A0B43"/>
    <w:rsid w:val="007A111F"/>
    <w:rsid w:val="007A1A19"/>
    <w:rsid w:val="007A4576"/>
    <w:rsid w:val="007A5D2D"/>
    <w:rsid w:val="007A6C69"/>
    <w:rsid w:val="007A7535"/>
    <w:rsid w:val="007A7696"/>
    <w:rsid w:val="007A76D3"/>
    <w:rsid w:val="007B0863"/>
    <w:rsid w:val="007B5C16"/>
    <w:rsid w:val="007B6646"/>
    <w:rsid w:val="007C1A1B"/>
    <w:rsid w:val="007C2679"/>
    <w:rsid w:val="007C27C0"/>
    <w:rsid w:val="007C3F28"/>
    <w:rsid w:val="007C5313"/>
    <w:rsid w:val="007C5758"/>
    <w:rsid w:val="007C6020"/>
    <w:rsid w:val="007C6227"/>
    <w:rsid w:val="007C7172"/>
    <w:rsid w:val="007D07A1"/>
    <w:rsid w:val="007D0A55"/>
    <w:rsid w:val="007D40FC"/>
    <w:rsid w:val="007D56E3"/>
    <w:rsid w:val="007D7383"/>
    <w:rsid w:val="007E0173"/>
    <w:rsid w:val="007E0C5D"/>
    <w:rsid w:val="007E1F4B"/>
    <w:rsid w:val="007E2B2E"/>
    <w:rsid w:val="007E3100"/>
    <w:rsid w:val="007E411F"/>
    <w:rsid w:val="007E5B6F"/>
    <w:rsid w:val="007E726E"/>
    <w:rsid w:val="007E765D"/>
    <w:rsid w:val="007E7841"/>
    <w:rsid w:val="007F1080"/>
    <w:rsid w:val="007F16FF"/>
    <w:rsid w:val="007F1A8E"/>
    <w:rsid w:val="007F3231"/>
    <w:rsid w:val="008005AC"/>
    <w:rsid w:val="00801252"/>
    <w:rsid w:val="00801BE3"/>
    <w:rsid w:val="00801DE3"/>
    <w:rsid w:val="00803107"/>
    <w:rsid w:val="00804750"/>
    <w:rsid w:val="008047DD"/>
    <w:rsid w:val="008048F3"/>
    <w:rsid w:val="00806C2C"/>
    <w:rsid w:val="00806F3A"/>
    <w:rsid w:val="008103F4"/>
    <w:rsid w:val="00814E72"/>
    <w:rsid w:val="00815E5D"/>
    <w:rsid w:val="00816920"/>
    <w:rsid w:val="0082387A"/>
    <w:rsid w:val="00824BD5"/>
    <w:rsid w:val="00824CF1"/>
    <w:rsid w:val="008254FF"/>
    <w:rsid w:val="008257DC"/>
    <w:rsid w:val="00826040"/>
    <w:rsid w:val="008268EA"/>
    <w:rsid w:val="00826C82"/>
    <w:rsid w:val="00831B91"/>
    <w:rsid w:val="00835727"/>
    <w:rsid w:val="00835F56"/>
    <w:rsid w:val="00840D92"/>
    <w:rsid w:val="00840E0F"/>
    <w:rsid w:val="00842D41"/>
    <w:rsid w:val="008434A2"/>
    <w:rsid w:val="008457DD"/>
    <w:rsid w:val="00845E65"/>
    <w:rsid w:val="00850B46"/>
    <w:rsid w:val="0085406D"/>
    <w:rsid w:val="008540B4"/>
    <w:rsid w:val="0085478C"/>
    <w:rsid w:val="00855B6F"/>
    <w:rsid w:val="008574A5"/>
    <w:rsid w:val="00860A8C"/>
    <w:rsid w:val="008613B8"/>
    <w:rsid w:val="00862555"/>
    <w:rsid w:val="00863DC7"/>
    <w:rsid w:val="00867120"/>
    <w:rsid w:val="00867A79"/>
    <w:rsid w:val="008703FF"/>
    <w:rsid w:val="0087167F"/>
    <w:rsid w:val="00873177"/>
    <w:rsid w:val="00873789"/>
    <w:rsid w:val="00875B98"/>
    <w:rsid w:val="00875CCF"/>
    <w:rsid w:val="00880034"/>
    <w:rsid w:val="008819E0"/>
    <w:rsid w:val="00881E36"/>
    <w:rsid w:val="00884484"/>
    <w:rsid w:val="00884C12"/>
    <w:rsid w:val="00886FB0"/>
    <w:rsid w:val="00887460"/>
    <w:rsid w:val="008877AA"/>
    <w:rsid w:val="008909B4"/>
    <w:rsid w:val="00896441"/>
    <w:rsid w:val="00896F98"/>
    <w:rsid w:val="00897764"/>
    <w:rsid w:val="00897A7F"/>
    <w:rsid w:val="00897D4F"/>
    <w:rsid w:val="008A1289"/>
    <w:rsid w:val="008A1FE6"/>
    <w:rsid w:val="008A28D8"/>
    <w:rsid w:val="008A2FA2"/>
    <w:rsid w:val="008B01FF"/>
    <w:rsid w:val="008B0AFD"/>
    <w:rsid w:val="008B1C2E"/>
    <w:rsid w:val="008B232B"/>
    <w:rsid w:val="008B4A9E"/>
    <w:rsid w:val="008B5B22"/>
    <w:rsid w:val="008B67F7"/>
    <w:rsid w:val="008C1EE4"/>
    <w:rsid w:val="008C2394"/>
    <w:rsid w:val="008C344A"/>
    <w:rsid w:val="008C377A"/>
    <w:rsid w:val="008C3A6F"/>
    <w:rsid w:val="008C3D99"/>
    <w:rsid w:val="008C548F"/>
    <w:rsid w:val="008C624B"/>
    <w:rsid w:val="008D1EA8"/>
    <w:rsid w:val="008D319B"/>
    <w:rsid w:val="008D3688"/>
    <w:rsid w:val="008D4286"/>
    <w:rsid w:val="008D57D7"/>
    <w:rsid w:val="008D78E2"/>
    <w:rsid w:val="008D7D3B"/>
    <w:rsid w:val="008E109B"/>
    <w:rsid w:val="008E2098"/>
    <w:rsid w:val="008E3AA1"/>
    <w:rsid w:val="008E410F"/>
    <w:rsid w:val="008E789B"/>
    <w:rsid w:val="008E7D0A"/>
    <w:rsid w:val="008F1710"/>
    <w:rsid w:val="008F185B"/>
    <w:rsid w:val="008F2A7C"/>
    <w:rsid w:val="008F3604"/>
    <w:rsid w:val="008F418F"/>
    <w:rsid w:val="008F572D"/>
    <w:rsid w:val="008F64FE"/>
    <w:rsid w:val="008F688E"/>
    <w:rsid w:val="008F73D0"/>
    <w:rsid w:val="008F7F52"/>
    <w:rsid w:val="00900B0B"/>
    <w:rsid w:val="00900E2A"/>
    <w:rsid w:val="009028F6"/>
    <w:rsid w:val="00903EB7"/>
    <w:rsid w:val="009044F9"/>
    <w:rsid w:val="00906701"/>
    <w:rsid w:val="00907D64"/>
    <w:rsid w:val="00912CF3"/>
    <w:rsid w:val="00912F8B"/>
    <w:rsid w:val="00914E17"/>
    <w:rsid w:val="00915087"/>
    <w:rsid w:val="009226B7"/>
    <w:rsid w:val="00922878"/>
    <w:rsid w:val="00922C15"/>
    <w:rsid w:val="009237EA"/>
    <w:rsid w:val="00924736"/>
    <w:rsid w:val="00926148"/>
    <w:rsid w:val="00926240"/>
    <w:rsid w:val="00926772"/>
    <w:rsid w:val="00927299"/>
    <w:rsid w:val="00927D7A"/>
    <w:rsid w:val="0093106B"/>
    <w:rsid w:val="009317C5"/>
    <w:rsid w:val="00931C96"/>
    <w:rsid w:val="00934045"/>
    <w:rsid w:val="0093517D"/>
    <w:rsid w:val="00935BB0"/>
    <w:rsid w:val="00935C87"/>
    <w:rsid w:val="00936001"/>
    <w:rsid w:val="00936369"/>
    <w:rsid w:val="009368A5"/>
    <w:rsid w:val="00940EA0"/>
    <w:rsid w:val="00943A54"/>
    <w:rsid w:val="00944AA8"/>
    <w:rsid w:val="00947CC4"/>
    <w:rsid w:val="00950A0C"/>
    <w:rsid w:val="00952950"/>
    <w:rsid w:val="00952D14"/>
    <w:rsid w:val="00953221"/>
    <w:rsid w:val="00953ECD"/>
    <w:rsid w:val="00956DE0"/>
    <w:rsid w:val="00957284"/>
    <w:rsid w:val="0096031F"/>
    <w:rsid w:val="0096177A"/>
    <w:rsid w:val="00961DF8"/>
    <w:rsid w:val="0096206B"/>
    <w:rsid w:val="00966168"/>
    <w:rsid w:val="009677AF"/>
    <w:rsid w:val="00967DBB"/>
    <w:rsid w:val="00970BDC"/>
    <w:rsid w:val="00971E49"/>
    <w:rsid w:val="00972BFC"/>
    <w:rsid w:val="009744F4"/>
    <w:rsid w:val="009807A4"/>
    <w:rsid w:val="00980AAA"/>
    <w:rsid w:val="009817E7"/>
    <w:rsid w:val="009828BF"/>
    <w:rsid w:val="00982C64"/>
    <w:rsid w:val="00984699"/>
    <w:rsid w:val="00985576"/>
    <w:rsid w:val="00985D4D"/>
    <w:rsid w:val="00986DF0"/>
    <w:rsid w:val="00987E74"/>
    <w:rsid w:val="00991AD7"/>
    <w:rsid w:val="00995016"/>
    <w:rsid w:val="009965E2"/>
    <w:rsid w:val="00996C7A"/>
    <w:rsid w:val="009975C2"/>
    <w:rsid w:val="00997969"/>
    <w:rsid w:val="009A0F26"/>
    <w:rsid w:val="009A14DB"/>
    <w:rsid w:val="009A1D3E"/>
    <w:rsid w:val="009A2534"/>
    <w:rsid w:val="009A7412"/>
    <w:rsid w:val="009B091A"/>
    <w:rsid w:val="009B0E11"/>
    <w:rsid w:val="009B2704"/>
    <w:rsid w:val="009B2D87"/>
    <w:rsid w:val="009B3F28"/>
    <w:rsid w:val="009B61D2"/>
    <w:rsid w:val="009B61FA"/>
    <w:rsid w:val="009B6C15"/>
    <w:rsid w:val="009B6C28"/>
    <w:rsid w:val="009B6D1E"/>
    <w:rsid w:val="009B7E67"/>
    <w:rsid w:val="009C1213"/>
    <w:rsid w:val="009C1349"/>
    <w:rsid w:val="009C4A61"/>
    <w:rsid w:val="009C621F"/>
    <w:rsid w:val="009C6F41"/>
    <w:rsid w:val="009C741C"/>
    <w:rsid w:val="009C799C"/>
    <w:rsid w:val="009C7DAB"/>
    <w:rsid w:val="009D2E87"/>
    <w:rsid w:val="009D333F"/>
    <w:rsid w:val="009D608E"/>
    <w:rsid w:val="009D634D"/>
    <w:rsid w:val="009E1182"/>
    <w:rsid w:val="009E1961"/>
    <w:rsid w:val="009E2421"/>
    <w:rsid w:val="009E2992"/>
    <w:rsid w:val="009E2F1C"/>
    <w:rsid w:val="009E484A"/>
    <w:rsid w:val="009E510F"/>
    <w:rsid w:val="009E555F"/>
    <w:rsid w:val="009E5596"/>
    <w:rsid w:val="009E58AC"/>
    <w:rsid w:val="009E67B9"/>
    <w:rsid w:val="009E72A7"/>
    <w:rsid w:val="009F056C"/>
    <w:rsid w:val="009F05AC"/>
    <w:rsid w:val="009F0C55"/>
    <w:rsid w:val="009F128C"/>
    <w:rsid w:val="009F221D"/>
    <w:rsid w:val="009F228F"/>
    <w:rsid w:val="009F4979"/>
    <w:rsid w:val="009F57AB"/>
    <w:rsid w:val="009F6674"/>
    <w:rsid w:val="009F6679"/>
    <w:rsid w:val="009F6A50"/>
    <w:rsid w:val="009F7285"/>
    <w:rsid w:val="009F7F7B"/>
    <w:rsid w:val="00A00B36"/>
    <w:rsid w:val="00A00E7C"/>
    <w:rsid w:val="00A02C47"/>
    <w:rsid w:val="00A02CF9"/>
    <w:rsid w:val="00A034D2"/>
    <w:rsid w:val="00A06388"/>
    <w:rsid w:val="00A063DC"/>
    <w:rsid w:val="00A1018B"/>
    <w:rsid w:val="00A13DB2"/>
    <w:rsid w:val="00A14A0E"/>
    <w:rsid w:val="00A151C4"/>
    <w:rsid w:val="00A15E23"/>
    <w:rsid w:val="00A2050B"/>
    <w:rsid w:val="00A22A76"/>
    <w:rsid w:val="00A22DCE"/>
    <w:rsid w:val="00A24F11"/>
    <w:rsid w:val="00A26BF8"/>
    <w:rsid w:val="00A26D66"/>
    <w:rsid w:val="00A27A79"/>
    <w:rsid w:val="00A30B82"/>
    <w:rsid w:val="00A32C41"/>
    <w:rsid w:val="00A32D59"/>
    <w:rsid w:val="00A33EE7"/>
    <w:rsid w:val="00A33F52"/>
    <w:rsid w:val="00A345CD"/>
    <w:rsid w:val="00A34876"/>
    <w:rsid w:val="00A348C0"/>
    <w:rsid w:val="00A353AE"/>
    <w:rsid w:val="00A36AB3"/>
    <w:rsid w:val="00A36CA6"/>
    <w:rsid w:val="00A37338"/>
    <w:rsid w:val="00A42A4C"/>
    <w:rsid w:val="00A45719"/>
    <w:rsid w:val="00A5090B"/>
    <w:rsid w:val="00A52926"/>
    <w:rsid w:val="00A52E02"/>
    <w:rsid w:val="00A54691"/>
    <w:rsid w:val="00A55CD4"/>
    <w:rsid w:val="00A571A9"/>
    <w:rsid w:val="00A57F1F"/>
    <w:rsid w:val="00A60397"/>
    <w:rsid w:val="00A6056C"/>
    <w:rsid w:val="00A6129D"/>
    <w:rsid w:val="00A6661A"/>
    <w:rsid w:val="00A6674B"/>
    <w:rsid w:val="00A6788F"/>
    <w:rsid w:val="00A7005D"/>
    <w:rsid w:val="00A7022C"/>
    <w:rsid w:val="00A70388"/>
    <w:rsid w:val="00A722D0"/>
    <w:rsid w:val="00A743A6"/>
    <w:rsid w:val="00A752B3"/>
    <w:rsid w:val="00A758D4"/>
    <w:rsid w:val="00A76A58"/>
    <w:rsid w:val="00A76B26"/>
    <w:rsid w:val="00A76B8B"/>
    <w:rsid w:val="00A806D2"/>
    <w:rsid w:val="00A818F5"/>
    <w:rsid w:val="00A83D03"/>
    <w:rsid w:val="00A86270"/>
    <w:rsid w:val="00A86502"/>
    <w:rsid w:val="00A87DBC"/>
    <w:rsid w:val="00A87E94"/>
    <w:rsid w:val="00A91F20"/>
    <w:rsid w:val="00A9411F"/>
    <w:rsid w:val="00A945A4"/>
    <w:rsid w:val="00A948BB"/>
    <w:rsid w:val="00A94C5C"/>
    <w:rsid w:val="00A950A2"/>
    <w:rsid w:val="00A95EDE"/>
    <w:rsid w:val="00AA2A52"/>
    <w:rsid w:val="00AA2D15"/>
    <w:rsid w:val="00AA478E"/>
    <w:rsid w:val="00AA59AC"/>
    <w:rsid w:val="00AA5CDB"/>
    <w:rsid w:val="00AB0E96"/>
    <w:rsid w:val="00AB23D2"/>
    <w:rsid w:val="00AB25AB"/>
    <w:rsid w:val="00AB2654"/>
    <w:rsid w:val="00AB3538"/>
    <w:rsid w:val="00AB4480"/>
    <w:rsid w:val="00AB4865"/>
    <w:rsid w:val="00AB5110"/>
    <w:rsid w:val="00AB57BB"/>
    <w:rsid w:val="00AB5D8C"/>
    <w:rsid w:val="00AB6BBE"/>
    <w:rsid w:val="00AC208C"/>
    <w:rsid w:val="00AC2337"/>
    <w:rsid w:val="00AC3697"/>
    <w:rsid w:val="00AC5A01"/>
    <w:rsid w:val="00AD11B9"/>
    <w:rsid w:val="00AD15A0"/>
    <w:rsid w:val="00AD2912"/>
    <w:rsid w:val="00AD53F9"/>
    <w:rsid w:val="00AD7850"/>
    <w:rsid w:val="00AD7A6A"/>
    <w:rsid w:val="00AD7C76"/>
    <w:rsid w:val="00AE0047"/>
    <w:rsid w:val="00AE0446"/>
    <w:rsid w:val="00AE1015"/>
    <w:rsid w:val="00AE11E7"/>
    <w:rsid w:val="00AE1E04"/>
    <w:rsid w:val="00AE3519"/>
    <w:rsid w:val="00AE3983"/>
    <w:rsid w:val="00AE46DC"/>
    <w:rsid w:val="00AE4BE9"/>
    <w:rsid w:val="00AE514B"/>
    <w:rsid w:val="00AE599B"/>
    <w:rsid w:val="00AE6C83"/>
    <w:rsid w:val="00AE74B7"/>
    <w:rsid w:val="00AF1430"/>
    <w:rsid w:val="00AF15FC"/>
    <w:rsid w:val="00AF28BC"/>
    <w:rsid w:val="00AF28C5"/>
    <w:rsid w:val="00AF53D6"/>
    <w:rsid w:val="00AF5E83"/>
    <w:rsid w:val="00B00A97"/>
    <w:rsid w:val="00B00B6C"/>
    <w:rsid w:val="00B033C5"/>
    <w:rsid w:val="00B034E0"/>
    <w:rsid w:val="00B03512"/>
    <w:rsid w:val="00B043CB"/>
    <w:rsid w:val="00B04524"/>
    <w:rsid w:val="00B04C03"/>
    <w:rsid w:val="00B0575E"/>
    <w:rsid w:val="00B063B0"/>
    <w:rsid w:val="00B07487"/>
    <w:rsid w:val="00B10CFC"/>
    <w:rsid w:val="00B10D3A"/>
    <w:rsid w:val="00B14091"/>
    <w:rsid w:val="00B140D1"/>
    <w:rsid w:val="00B15CED"/>
    <w:rsid w:val="00B15D7A"/>
    <w:rsid w:val="00B16B60"/>
    <w:rsid w:val="00B20379"/>
    <w:rsid w:val="00B20F6C"/>
    <w:rsid w:val="00B224C9"/>
    <w:rsid w:val="00B22C46"/>
    <w:rsid w:val="00B233CD"/>
    <w:rsid w:val="00B239F6"/>
    <w:rsid w:val="00B24161"/>
    <w:rsid w:val="00B24925"/>
    <w:rsid w:val="00B2791F"/>
    <w:rsid w:val="00B27D59"/>
    <w:rsid w:val="00B27FDF"/>
    <w:rsid w:val="00B31B68"/>
    <w:rsid w:val="00B32569"/>
    <w:rsid w:val="00B33E33"/>
    <w:rsid w:val="00B3449B"/>
    <w:rsid w:val="00B34C16"/>
    <w:rsid w:val="00B35127"/>
    <w:rsid w:val="00B3533F"/>
    <w:rsid w:val="00B358D8"/>
    <w:rsid w:val="00B35D83"/>
    <w:rsid w:val="00B36B4C"/>
    <w:rsid w:val="00B36B63"/>
    <w:rsid w:val="00B40C94"/>
    <w:rsid w:val="00B418F7"/>
    <w:rsid w:val="00B422EF"/>
    <w:rsid w:val="00B42C96"/>
    <w:rsid w:val="00B43BD7"/>
    <w:rsid w:val="00B43E34"/>
    <w:rsid w:val="00B4456A"/>
    <w:rsid w:val="00B5147B"/>
    <w:rsid w:val="00B51B56"/>
    <w:rsid w:val="00B5214E"/>
    <w:rsid w:val="00B53033"/>
    <w:rsid w:val="00B5350B"/>
    <w:rsid w:val="00B53B26"/>
    <w:rsid w:val="00B54C2D"/>
    <w:rsid w:val="00B55DAB"/>
    <w:rsid w:val="00B55DD7"/>
    <w:rsid w:val="00B56170"/>
    <w:rsid w:val="00B5788B"/>
    <w:rsid w:val="00B5793B"/>
    <w:rsid w:val="00B61985"/>
    <w:rsid w:val="00B63258"/>
    <w:rsid w:val="00B63E1B"/>
    <w:rsid w:val="00B64F87"/>
    <w:rsid w:val="00B6734E"/>
    <w:rsid w:val="00B71E35"/>
    <w:rsid w:val="00B76154"/>
    <w:rsid w:val="00B76C9B"/>
    <w:rsid w:val="00B76E2D"/>
    <w:rsid w:val="00B77104"/>
    <w:rsid w:val="00B77199"/>
    <w:rsid w:val="00B83906"/>
    <w:rsid w:val="00B8478B"/>
    <w:rsid w:val="00B87339"/>
    <w:rsid w:val="00B87489"/>
    <w:rsid w:val="00B922FD"/>
    <w:rsid w:val="00B92C34"/>
    <w:rsid w:val="00B93C7E"/>
    <w:rsid w:val="00B94965"/>
    <w:rsid w:val="00B96056"/>
    <w:rsid w:val="00BA0586"/>
    <w:rsid w:val="00BA0AB0"/>
    <w:rsid w:val="00BA31C8"/>
    <w:rsid w:val="00BA4671"/>
    <w:rsid w:val="00BA4ABB"/>
    <w:rsid w:val="00BA4C40"/>
    <w:rsid w:val="00BA4FC3"/>
    <w:rsid w:val="00BA5139"/>
    <w:rsid w:val="00BA6E95"/>
    <w:rsid w:val="00BB17CA"/>
    <w:rsid w:val="00BB1D6D"/>
    <w:rsid w:val="00BB28EF"/>
    <w:rsid w:val="00BB2D3F"/>
    <w:rsid w:val="00BB2EF7"/>
    <w:rsid w:val="00BB4614"/>
    <w:rsid w:val="00BB4925"/>
    <w:rsid w:val="00BB62A6"/>
    <w:rsid w:val="00BB67B3"/>
    <w:rsid w:val="00BB7771"/>
    <w:rsid w:val="00BC01DF"/>
    <w:rsid w:val="00BC10C8"/>
    <w:rsid w:val="00BC1522"/>
    <w:rsid w:val="00BC1BDA"/>
    <w:rsid w:val="00BC1C3E"/>
    <w:rsid w:val="00BC3A3B"/>
    <w:rsid w:val="00BC57B1"/>
    <w:rsid w:val="00BC6632"/>
    <w:rsid w:val="00BC6CCC"/>
    <w:rsid w:val="00BC6F15"/>
    <w:rsid w:val="00BD027A"/>
    <w:rsid w:val="00BD160E"/>
    <w:rsid w:val="00BD1FA6"/>
    <w:rsid w:val="00BD2A3A"/>
    <w:rsid w:val="00BD2C71"/>
    <w:rsid w:val="00BD3DB3"/>
    <w:rsid w:val="00BD4A3B"/>
    <w:rsid w:val="00BE0701"/>
    <w:rsid w:val="00BE0EF1"/>
    <w:rsid w:val="00BE26B6"/>
    <w:rsid w:val="00BE7F6F"/>
    <w:rsid w:val="00BF18B0"/>
    <w:rsid w:val="00BF1E2C"/>
    <w:rsid w:val="00BF282F"/>
    <w:rsid w:val="00BF464C"/>
    <w:rsid w:val="00BF6003"/>
    <w:rsid w:val="00BF77E8"/>
    <w:rsid w:val="00C03ED8"/>
    <w:rsid w:val="00C075F5"/>
    <w:rsid w:val="00C10BDA"/>
    <w:rsid w:val="00C13025"/>
    <w:rsid w:val="00C1420D"/>
    <w:rsid w:val="00C148DF"/>
    <w:rsid w:val="00C15A0D"/>
    <w:rsid w:val="00C16053"/>
    <w:rsid w:val="00C16CE5"/>
    <w:rsid w:val="00C2065D"/>
    <w:rsid w:val="00C20C0D"/>
    <w:rsid w:val="00C225E5"/>
    <w:rsid w:val="00C22934"/>
    <w:rsid w:val="00C24C9C"/>
    <w:rsid w:val="00C250ED"/>
    <w:rsid w:val="00C25CC6"/>
    <w:rsid w:val="00C2646B"/>
    <w:rsid w:val="00C27CAD"/>
    <w:rsid w:val="00C306BD"/>
    <w:rsid w:val="00C319D9"/>
    <w:rsid w:val="00C3308A"/>
    <w:rsid w:val="00C3375B"/>
    <w:rsid w:val="00C35488"/>
    <w:rsid w:val="00C360FE"/>
    <w:rsid w:val="00C3675D"/>
    <w:rsid w:val="00C3747E"/>
    <w:rsid w:val="00C3750F"/>
    <w:rsid w:val="00C407AC"/>
    <w:rsid w:val="00C46545"/>
    <w:rsid w:val="00C471C8"/>
    <w:rsid w:val="00C5107B"/>
    <w:rsid w:val="00C52E16"/>
    <w:rsid w:val="00C53144"/>
    <w:rsid w:val="00C53275"/>
    <w:rsid w:val="00C547A5"/>
    <w:rsid w:val="00C54FE0"/>
    <w:rsid w:val="00C5529B"/>
    <w:rsid w:val="00C55BF6"/>
    <w:rsid w:val="00C55FCA"/>
    <w:rsid w:val="00C569C3"/>
    <w:rsid w:val="00C5703B"/>
    <w:rsid w:val="00C570B5"/>
    <w:rsid w:val="00C57B57"/>
    <w:rsid w:val="00C61B4F"/>
    <w:rsid w:val="00C61B52"/>
    <w:rsid w:val="00C62D65"/>
    <w:rsid w:val="00C63A9B"/>
    <w:rsid w:val="00C63E34"/>
    <w:rsid w:val="00C6426A"/>
    <w:rsid w:val="00C6477B"/>
    <w:rsid w:val="00C6615F"/>
    <w:rsid w:val="00C66EF2"/>
    <w:rsid w:val="00C72BFC"/>
    <w:rsid w:val="00C761F8"/>
    <w:rsid w:val="00C8055F"/>
    <w:rsid w:val="00C8280C"/>
    <w:rsid w:val="00C835C3"/>
    <w:rsid w:val="00C8436B"/>
    <w:rsid w:val="00C86905"/>
    <w:rsid w:val="00C904A0"/>
    <w:rsid w:val="00C908AE"/>
    <w:rsid w:val="00C91078"/>
    <w:rsid w:val="00C9153B"/>
    <w:rsid w:val="00C91DF5"/>
    <w:rsid w:val="00C92920"/>
    <w:rsid w:val="00C93B56"/>
    <w:rsid w:val="00C95B73"/>
    <w:rsid w:val="00C96C01"/>
    <w:rsid w:val="00CA2001"/>
    <w:rsid w:val="00CA2C52"/>
    <w:rsid w:val="00CA2DF0"/>
    <w:rsid w:val="00CA44B2"/>
    <w:rsid w:val="00CA5E63"/>
    <w:rsid w:val="00CA6CFD"/>
    <w:rsid w:val="00CB0BEA"/>
    <w:rsid w:val="00CB122B"/>
    <w:rsid w:val="00CB20BA"/>
    <w:rsid w:val="00CB7A79"/>
    <w:rsid w:val="00CC0978"/>
    <w:rsid w:val="00CC099F"/>
    <w:rsid w:val="00CC0D34"/>
    <w:rsid w:val="00CC28C6"/>
    <w:rsid w:val="00CC2ADF"/>
    <w:rsid w:val="00CC3712"/>
    <w:rsid w:val="00CC3C3F"/>
    <w:rsid w:val="00CC50A2"/>
    <w:rsid w:val="00CC5613"/>
    <w:rsid w:val="00CC6766"/>
    <w:rsid w:val="00CD171D"/>
    <w:rsid w:val="00CD29C6"/>
    <w:rsid w:val="00CD2CD2"/>
    <w:rsid w:val="00CD39C5"/>
    <w:rsid w:val="00CD3BC4"/>
    <w:rsid w:val="00CD4127"/>
    <w:rsid w:val="00CD47C3"/>
    <w:rsid w:val="00CD6CDA"/>
    <w:rsid w:val="00CE21A6"/>
    <w:rsid w:val="00CE37FB"/>
    <w:rsid w:val="00CE6093"/>
    <w:rsid w:val="00CE63CB"/>
    <w:rsid w:val="00CE7B08"/>
    <w:rsid w:val="00CF007D"/>
    <w:rsid w:val="00CF04DD"/>
    <w:rsid w:val="00CF0BCF"/>
    <w:rsid w:val="00CF1906"/>
    <w:rsid w:val="00CF2825"/>
    <w:rsid w:val="00CF53B0"/>
    <w:rsid w:val="00D0041B"/>
    <w:rsid w:val="00D007BC"/>
    <w:rsid w:val="00D009B2"/>
    <w:rsid w:val="00D021B3"/>
    <w:rsid w:val="00D03503"/>
    <w:rsid w:val="00D0462E"/>
    <w:rsid w:val="00D05E67"/>
    <w:rsid w:val="00D066F2"/>
    <w:rsid w:val="00D06CCF"/>
    <w:rsid w:val="00D0703D"/>
    <w:rsid w:val="00D10B66"/>
    <w:rsid w:val="00D129AA"/>
    <w:rsid w:val="00D132B9"/>
    <w:rsid w:val="00D135D5"/>
    <w:rsid w:val="00D15281"/>
    <w:rsid w:val="00D154E0"/>
    <w:rsid w:val="00D15F9D"/>
    <w:rsid w:val="00D17337"/>
    <w:rsid w:val="00D178BE"/>
    <w:rsid w:val="00D17FE5"/>
    <w:rsid w:val="00D203AB"/>
    <w:rsid w:val="00D20465"/>
    <w:rsid w:val="00D20D56"/>
    <w:rsid w:val="00D2119B"/>
    <w:rsid w:val="00D2188F"/>
    <w:rsid w:val="00D21F5B"/>
    <w:rsid w:val="00D22B1B"/>
    <w:rsid w:val="00D25499"/>
    <w:rsid w:val="00D26662"/>
    <w:rsid w:val="00D3257A"/>
    <w:rsid w:val="00D35E26"/>
    <w:rsid w:val="00D410B9"/>
    <w:rsid w:val="00D429B0"/>
    <w:rsid w:val="00D45410"/>
    <w:rsid w:val="00D45429"/>
    <w:rsid w:val="00D45552"/>
    <w:rsid w:val="00D53154"/>
    <w:rsid w:val="00D55116"/>
    <w:rsid w:val="00D560BD"/>
    <w:rsid w:val="00D5644F"/>
    <w:rsid w:val="00D575E7"/>
    <w:rsid w:val="00D57D57"/>
    <w:rsid w:val="00D60ABD"/>
    <w:rsid w:val="00D613A4"/>
    <w:rsid w:val="00D6161B"/>
    <w:rsid w:val="00D62531"/>
    <w:rsid w:val="00D62774"/>
    <w:rsid w:val="00D62EF7"/>
    <w:rsid w:val="00D62F12"/>
    <w:rsid w:val="00D63222"/>
    <w:rsid w:val="00D634B1"/>
    <w:rsid w:val="00D63C0F"/>
    <w:rsid w:val="00D63EB7"/>
    <w:rsid w:val="00D65889"/>
    <w:rsid w:val="00D66C09"/>
    <w:rsid w:val="00D70B5B"/>
    <w:rsid w:val="00D722C4"/>
    <w:rsid w:val="00D731D6"/>
    <w:rsid w:val="00D747CF"/>
    <w:rsid w:val="00D74A95"/>
    <w:rsid w:val="00D74F34"/>
    <w:rsid w:val="00D75629"/>
    <w:rsid w:val="00D761F5"/>
    <w:rsid w:val="00D77DD2"/>
    <w:rsid w:val="00D803B6"/>
    <w:rsid w:val="00D8148F"/>
    <w:rsid w:val="00D82258"/>
    <w:rsid w:val="00D829A7"/>
    <w:rsid w:val="00D83B22"/>
    <w:rsid w:val="00D86234"/>
    <w:rsid w:val="00D90900"/>
    <w:rsid w:val="00D91B8C"/>
    <w:rsid w:val="00D92C98"/>
    <w:rsid w:val="00D9305E"/>
    <w:rsid w:val="00D95B2D"/>
    <w:rsid w:val="00D96A34"/>
    <w:rsid w:val="00D97863"/>
    <w:rsid w:val="00D97A22"/>
    <w:rsid w:val="00DA4207"/>
    <w:rsid w:val="00DA4976"/>
    <w:rsid w:val="00DA7AC7"/>
    <w:rsid w:val="00DB0825"/>
    <w:rsid w:val="00DB092C"/>
    <w:rsid w:val="00DB1DEC"/>
    <w:rsid w:val="00DB292B"/>
    <w:rsid w:val="00DB45AD"/>
    <w:rsid w:val="00DB4EBF"/>
    <w:rsid w:val="00DB5325"/>
    <w:rsid w:val="00DB5963"/>
    <w:rsid w:val="00DB7208"/>
    <w:rsid w:val="00DB77B3"/>
    <w:rsid w:val="00DB7C88"/>
    <w:rsid w:val="00DB7E1D"/>
    <w:rsid w:val="00DC0F7D"/>
    <w:rsid w:val="00DC3937"/>
    <w:rsid w:val="00DC4626"/>
    <w:rsid w:val="00DC4719"/>
    <w:rsid w:val="00DC66BD"/>
    <w:rsid w:val="00DC6CFC"/>
    <w:rsid w:val="00DC7737"/>
    <w:rsid w:val="00DD1822"/>
    <w:rsid w:val="00DD27F8"/>
    <w:rsid w:val="00DD2BFC"/>
    <w:rsid w:val="00DD3119"/>
    <w:rsid w:val="00DD3AC4"/>
    <w:rsid w:val="00DD3BEA"/>
    <w:rsid w:val="00DD44DB"/>
    <w:rsid w:val="00DD6103"/>
    <w:rsid w:val="00DD6FB2"/>
    <w:rsid w:val="00DD73A8"/>
    <w:rsid w:val="00DD7E5D"/>
    <w:rsid w:val="00DE06CD"/>
    <w:rsid w:val="00DE0BF6"/>
    <w:rsid w:val="00DE20A2"/>
    <w:rsid w:val="00DE3A53"/>
    <w:rsid w:val="00DE3AB3"/>
    <w:rsid w:val="00DE3C0B"/>
    <w:rsid w:val="00DE4F58"/>
    <w:rsid w:val="00DE5392"/>
    <w:rsid w:val="00DE602C"/>
    <w:rsid w:val="00DE61B8"/>
    <w:rsid w:val="00DF2E68"/>
    <w:rsid w:val="00DF54B6"/>
    <w:rsid w:val="00DF54F0"/>
    <w:rsid w:val="00DF5E89"/>
    <w:rsid w:val="00DF62E4"/>
    <w:rsid w:val="00E007D9"/>
    <w:rsid w:val="00E0133D"/>
    <w:rsid w:val="00E02120"/>
    <w:rsid w:val="00E022EC"/>
    <w:rsid w:val="00E03974"/>
    <w:rsid w:val="00E04D37"/>
    <w:rsid w:val="00E051D2"/>
    <w:rsid w:val="00E059B5"/>
    <w:rsid w:val="00E068CD"/>
    <w:rsid w:val="00E06A40"/>
    <w:rsid w:val="00E06C3F"/>
    <w:rsid w:val="00E10CB1"/>
    <w:rsid w:val="00E12007"/>
    <w:rsid w:val="00E1257D"/>
    <w:rsid w:val="00E14B0F"/>
    <w:rsid w:val="00E1539D"/>
    <w:rsid w:val="00E16069"/>
    <w:rsid w:val="00E22DBB"/>
    <w:rsid w:val="00E23272"/>
    <w:rsid w:val="00E27FA8"/>
    <w:rsid w:val="00E30059"/>
    <w:rsid w:val="00E3189C"/>
    <w:rsid w:val="00E322D4"/>
    <w:rsid w:val="00E33588"/>
    <w:rsid w:val="00E33B42"/>
    <w:rsid w:val="00E34468"/>
    <w:rsid w:val="00E3460C"/>
    <w:rsid w:val="00E36EBD"/>
    <w:rsid w:val="00E3743C"/>
    <w:rsid w:val="00E41345"/>
    <w:rsid w:val="00E418B5"/>
    <w:rsid w:val="00E42133"/>
    <w:rsid w:val="00E43350"/>
    <w:rsid w:val="00E434D7"/>
    <w:rsid w:val="00E43975"/>
    <w:rsid w:val="00E44031"/>
    <w:rsid w:val="00E4458C"/>
    <w:rsid w:val="00E44A21"/>
    <w:rsid w:val="00E44A44"/>
    <w:rsid w:val="00E54325"/>
    <w:rsid w:val="00E543CF"/>
    <w:rsid w:val="00E54877"/>
    <w:rsid w:val="00E55CC4"/>
    <w:rsid w:val="00E55D65"/>
    <w:rsid w:val="00E5640F"/>
    <w:rsid w:val="00E571DD"/>
    <w:rsid w:val="00E61B9C"/>
    <w:rsid w:val="00E623F9"/>
    <w:rsid w:val="00E62BD3"/>
    <w:rsid w:val="00E637D2"/>
    <w:rsid w:val="00E6542D"/>
    <w:rsid w:val="00E667B1"/>
    <w:rsid w:val="00E72434"/>
    <w:rsid w:val="00E733AB"/>
    <w:rsid w:val="00E74993"/>
    <w:rsid w:val="00E76841"/>
    <w:rsid w:val="00E8338A"/>
    <w:rsid w:val="00E83879"/>
    <w:rsid w:val="00E8477F"/>
    <w:rsid w:val="00E84AFD"/>
    <w:rsid w:val="00E85790"/>
    <w:rsid w:val="00E91938"/>
    <w:rsid w:val="00E92596"/>
    <w:rsid w:val="00E93F99"/>
    <w:rsid w:val="00E9552F"/>
    <w:rsid w:val="00E977CE"/>
    <w:rsid w:val="00E9798E"/>
    <w:rsid w:val="00E97ECA"/>
    <w:rsid w:val="00EA00A9"/>
    <w:rsid w:val="00EA1A52"/>
    <w:rsid w:val="00EA2988"/>
    <w:rsid w:val="00EA3BE8"/>
    <w:rsid w:val="00EA4318"/>
    <w:rsid w:val="00EA5F6B"/>
    <w:rsid w:val="00EA600D"/>
    <w:rsid w:val="00EA69D1"/>
    <w:rsid w:val="00EA75D4"/>
    <w:rsid w:val="00EA7CE7"/>
    <w:rsid w:val="00EB0BDB"/>
    <w:rsid w:val="00EB2CF5"/>
    <w:rsid w:val="00EB3C73"/>
    <w:rsid w:val="00EB4D3B"/>
    <w:rsid w:val="00EB4F46"/>
    <w:rsid w:val="00EB5BEE"/>
    <w:rsid w:val="00EB7B94"/>
    <w:rsid w:val="00EB7C75"/>
    <w:rsid w:val="00EC1745"/>
    <w:rsid w:val="00EC1978"/>
    <w:rsid w:val="00EC31CF"/>
    <w:rsid w:val="00EC4EF2"/>
    <w:rsid w:val="00EC59B3"/>
    <w:rsid w:val="00EC64F7"/>
    <w:rsid w:val="00EC748F"/>
    <w:rsid w:val="00ED1076"/>
    <w:rsid w:val="00ED15D5"/>
    <w:rsid w:val="00ED2C20"/>
    <w:rsid w:val="00ED401E"/>
    <w:rsid w:val="00ED4524"/>
    <w:rsid w:val="00ED4568"/>
    <w:rsid w:val="00ED4601"/>
    <w:rsid w:val="00EE107B"/>
    <w:rsid w:val="00EE26FE"/>
    <w:rsid w:val="00EE4D53"/>
    <w:rsid w:val="00EE5292"/>
    <w:rsid w:val="00EE619D"/>
    <w:rsid w:val="00EE7A20"/>
    <w:rsid w:val="00EE7CBD"/>
    <w:rsid w:val="00EF069C"/>
    <w:rsid w:val="00EF2695"/>
    <w:rsid w:val="00EF3597"/>
    <w:rsid w:val="00EF4DDC"/>
    <w:rsid w:val="00EF5793"/>
    <w:rsid w:val="00EF7081"/>
    <w:rsid w:val="00EF7782"/>
    <w:rsid w:val="00F0005B"/>
    <w:rsid w:val="00F00C99"/>
    <w:rsid w:val="00F06BFC"/>
    <w:rsid w:val="00F07063"/>
    <w:rsid w:val="00F070FC"/>
    <w:rsid w:val="00F10350"/>
    <w:rsid w:val="00F10842"/>
    <w:rsid w:val="00F11CCD"/>
    <w:rsid w:val="00F12B1A"/>
    <w:rsid w:val="00F1546D"/>
    <w:rsid w:val="00F15843"/>
    <w:rsid w:val="00F207A1"/>
    <w:rsid w:val="00F20828"/>
    <w:rsid w:val="00F20C17"/>
    <w:rsid w:val="00F21874"/>
    <w:rsid w:val="00F21C9B"/>
    <w:rsid w:val="00F21D59"/>
    <w:rsid w:val="00F22CF1"/>
    <w:rsid w:val="00F24BAA"/>
    <w:rsid w:val="00F25D38"/>
    <w:rsid w:val="00F26856"/>
    <w:rsid w:val="00F274EF"/>
    <w:rsid w:val="00F30DED"/>
    <w:rsid w:val="00F31061"/>
    <w:rsid w:val="00F31BAC"/>
    <w:rsid w:val="00F32010"/>
    <w:rsid w:val="00F32830"/>
    <w:rsid w:val="00F33F84"/>
    <w:rsid w:val="00F355C4"/>
    <w:rsid w:val="00F35D48"/>
    <w:rsid w:val="00F36065"/>
    <w:rsid w:val="00F37DF9"/>
    <w:rsid w:val="00F401BF"/>
    <w:rsid w:val="00F40600"/>
    <w:rsid w:val="00F40EF3"/>
    <w:rsid w:val="00F410B3"/>
    <w:rsid w:val="00F4243B"/>
    <w:rsid w:val="00F42BEB"/>
    <w:rsid w:val="00F430ED"/>
    <w:rsid w:val="00F439B8"/>
    <w:rsid w:val="00F44586"/>
    <w:rsid w:val="00F44B18"/>
    <w:rsid w:val="00F464FF"/>
    <w:rsid w:val="00F4760A"/>
    <w:rsid w:val="00F47668"/>
    <w:rsid w:val="00F51659"/>
    <w:rsid w:val="00F523F5"/>
    <w:rsid w:val="00F54413"/>
    <w:rsid w:val="00F54489"/>
    <w:rsid w:val="00F55068"/>
    <w:rsid w:val="00F5507F"/>
    <w:rsid w:val="00F5575D"/>
    <w:rsid w:val="00F623CE"/>
    <w:rsid w:val="00F628D2"/>
    <w:rsid w:val="00F6396A"/>
    <w:rsid w:val="00F63E67"/>
    <w:rsid w:val="00F645CC"/>
    <w:rsid w:val="00F67085"/>
    <w:rsid w:val="00F71E28"/>
    <w:rsid w:val="00F71FA3"/>
    <w:rsid w:val="00F72084"/>
    <w:rsid w:val="00F731EA"/>
    <w:rsid w:val="00F76461"/>
    <w:rsid w:val="00F7665F"/>
    <w:rsid w:val="00F775E5"/>
    <w:rsid w:val="00F77A84"/>
    <w:rsid w:val="00F806FA"/>
    <w:rsid w:val="00F8162C"/>
    <w:rsid w:val="00F819AE"/>
    <w:rsid w:val="00F82752"/>
    <w:rsid w:val="00F850D1"/>
    <w:rsid w:val="00F86B0C"/>
    <w:rsid w:val="00F90F29"/>
    <w:rsid w:val="00F9136C"/>
    <w:rsid w:val="00F91711"/>
    <w:rsid w:val="00F926F8"/>
    <w:rsid w:val="00F9365B"/>
    <w:rsid w:val="00F93EB8"/>
    <w:rsid w:val="00F96012"/>
    <w:rsid w:val="00F96BE0"/>
    <w:rsid w:val="00FA2C95"/>
    <w:rsid w:val="00FA3803"/>
    <w:rsid w:val="00FA50F5"/>
    <w:rsid w:val="00FA5787"/>
    <w:rsid w:val="00FB11D6"/>
    <w:rsid w:val="00FB13EE"/>
    <w:rsid w:val="00FB17BB"/>
    <w:rsid w:val="00FB2684"/>
    <w:rsid w:val="00FB26E5"/>
    <w:rsid w:val="00FB2D93"/>
    <w:rsid w:val="00FB5F08"/>
    <w:rsid w:val="00FB6491"/>
    <w:rsid w:val="00FB691D"/>
    <w:rsid w:val="00FB75F9"/>
    <w:rsid w:val="00FB7F61"/>
    <w:rsid w:val="00FC085A"/>
    <w:rsid w:val="00FC2867"/>
    <w:rsid w:val="00FC371C"/>
    <w:rsid w:val="00FC4556"/>
    <w:rsid w:val="00FC48CA"/>
    <w:rsid w:val="00FC614E"/>
    <w:rsid w:val="00FC7A4D"/>
    <w:rsid w:val="00FD07F4"/>
    <w:rsid w:val="00FD08D4"/>
    <w:rsid w:val="00FD0A90"/>
    <w:rsid w:val="00FD0AD6"/>
    <w:rsid w:val="00FD1282"/>
    <w:rsid w:val="00FD339C"/>
    <w:rsid w:val="00FD3AA0"/>
    <w:rsid w:val="00FD403D"/>
    <w:rsid w:val="00FD7624"/>
    <w:rsid w:val="00FD7EB6"/>
    <w:rsid w:val="00FE2F60"/>
    <w:rsid w:val="00FE4776"/>
    <w:rsid w:val="00FF0387"/>
    <w:rsid w:val="00FF1F78"/>
    <w:rsid w:val="00FF1FCA"/>
    <w:rsid w:val="00FF3496"/>
    <w:rsid w:val="00FF352A"/>
    <w:rsid w:val="00FF370A"/>
    <w:rsid w:val="00FF38EC"/>
    <w:rsid w:val="00FF499F"/>
    <w:rsid w:val="00FF4FA7"/>
    <w:rsid w:val="00FF5093"/>
    <w:rsid w:val="00FF5B26"/>
    <w:rsid w:val="00FF5E7A"/>
    <w:rsid w:val="00FF7184"/>
    <w:rsid w:val="00FF7D90"/>
    <w:rsid w:val="05264CA2"/>
    <w:rsid w:val="0EDB3A2D"/>
    <w:rsid w:val="18F57417"/>
    <w:rsid w:val="1E4101A4"/>
    <w:rsid w:val="1F7C7913"/>
    <w:rsid w:val="214F495E"/>
    <w:rsid w:val="220535B0"/>
    <w:rsid w:val="220F0C93"/>
    <w:rsid w:val="22D35FD4"/>
    <w:rsid w:val="290851A4"/>
    <w:rsid w:val="292F101F"/>
    <w:rsid w:val="2AA1512E"/>
    <w:rsid w:val="33AB58E1"/>
    <w:rsid w:val="3D1C65F7"/>
    <w:rsid w:val="42C82BC0"/>
    <w:rsid w:val="4C0763B6"/>
    <w:rsid w:val="4F4420B0"/>
    <w:rsid w:val="500D138A"/>
    <w:rsid w:val="522B1438"/>
    <w:rsid w:val="5837789F"/>
    <w:rsid w:val="591702BF"/>
    <w:rsid w:val="5C867AC8"/>
    <w:rsid w:val="609E0B49"/>
    <w:rsid w:val="66797EEC"/>
    <w:rsid w:val="70903082"/>
    <w:rsid w:val="709852A2"/>
    <w:rsid w:val="722F0678"/>
    <w:rsid w:val="73D145A8"/>
    <w:rsid w:val="747248DC"/>
    <w:rsid w:val="7A4F7375"/>
    <w:rsid w:val="7BEE3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uiPriority="0" w:qFormat="1"/>
    <w:lsdException w:name="header" w:qFormat="1"/>
    <w:lsdException w:name="footer" w:qFormat="1"/>
    <w:lsdException w:name="caption" w:uiPriority="0" w:qFormat="1"/>
    <w:lsdException w:name="annotation reference" w:uiPriority="0"/>
    <w:lsdException w:name="page number" w:uiPriority="0" w:qFormat="1"/>
    <w:lsdException w:name="Title" w:semiHidden="0" w:uiPriority="0" w:unhideWhenUsed="0" w:qFormat="1"/>
    <w:lsdException w:name="Default Paragraph Font" w:uiPriority="1" w:qFormat="1"/>
    <w:lsdException w:name="Body Text" w:uiPriority="0" w:qFormat="1"/>
    <w:lsdException w:name="Body Text Indent" w:qFormat="1"/>
    <w:lsdException w:name="Subtitle" w:semiHidden="0" w:uiPriority="11" w:unhideWhenUsed="0" w:qFormat="1"/>
    <w:lsdException w:name="Date" w:semiHidden="0" w:uiPriority="0" w:unhideWhenUsed="0" w:qFormat="1"/>
    <w:lsdException w:name="Body Text First Indent" w:semiHidden="0" w:uiPriority="0" w:unhideWhenUsed="0" w:qFormat="1"/>
    <w:lsdException w:name="Body Text 2" w:qFormat="1"/>
    <w:lsdException w:name="Body Text 3" w:uiPriority="0" w:qFormat="1"/>
    <w:lsdException w:name="Body Text Indent 2" w:uiPriority="0" w:qFormat="1"/>
    <w:lsdException w:name="Body Text Indent 3" w:uiPriority="0" w:qFormat="1"/>
    <w:lsdException w:name="Hyperlink"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Preformatted" w:uiPriority="0" w:qFormat="1"/>
    <w:lsdException w:name="Normal Table" w:qFormat="1"/>
    <w:lsdException w:name="annotation subject" w:uiPriority="0" w:qFormat="1"/>
    <w:lsdException w:name="Balloon Text" w:uiPriority="0"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djustRightInd w:val="0"/>
      <w:spacing w:before="340" w:after="330" w:line="578" w:lineRule="atLeast"/>
      <w:jc w:val="left"/>
      <w:textAlignment w:val="baseline"/>
      <w:outlineLvl w:val="0"/>
    </w:pPr>
    <w:rPr>
      <w:b/>
      <w:bCs/>
      <w:kern w:val="44"/>
      <w:sz w:val="44"/>
      <w:szCs w:val="44"/>
    </w:rPr>
  </w:style>
  <w:style w:type="paragraph" w:styleId="2">
    <w:name w:val="heading 2"/>
    <w:basedOn w:val="a"/>
    <w:next w:val="a"/>
    <w:link w:val="2Char"/>
    <w:uiPriority w:val="9"/>
    <w:qFormat/>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
    <w:qFormat/>
    <w:pPr>
      <w:keepNext/>
      <w:keepLines/>
      <w:tabs>
        <w:tab w:val="left" w:pos="1368"/>
      </w:tabs>
      <w:spacing w:before="260" w:after="260" w:line="416" w:lineRule="auto"/>
      <w:ind w:left="720" w:hanging="432"/>
      <w:outlineLvl w:val="2"/>
    </w:pPr>
    <w:rPr>
      <w:b/>
      <w:bCs/>
      <w:sz w:val="32"/>
      <w:szCs w:val="32"/>
    </w:rPr>
  </w:style>
  <w:style w:type="paragraph" w:styleId="4">
    <w:name w:val="heading 4"/>
    <w:basedOn w:val="a"/>
    <w:next w:val="a"/>
    <w:link w:val="4Char"/>
    <w:qFormat/>
    <w:pPr>
      <w:keepNext/>
      <w:keepLines/>
      <w:tabs>
        <w:tab w:val="left" w:pos="360"/>
      </w:tabs>
      <w:spacing w:before="280" w:after="290" w:line="376" w:lineRule="auto"/>
      <w:outlineLvl w:val="3"/>
    </w:pPr>
    <w:rPr>
      <w:rFonts w:ascii="Arial" w:eastAsia="黑体" w:hAnsi="Arial"/>
      <w:b/>
      <w:bCs/>
      <w:sz w:val="28"/>
      <w:szCs w:val="28"/>
    </w:rPr>
  </w:style>
  <w:style w:type="paragraph" w:styleId="5">
    <w:name w:val="heading 5"/>
    <w:basedOn w:val="a"/>
    <w:next w:val="a"/>
    <w:link w:val="5Char"/>
    <w:qFormat/>
    <w:pPr>
      <w:keepNext/>
      <w:keepLines/>
      <w:tabs>
        <w:tab w:val="left" w:pos="1296"/>
      </w:tabs>
      <w:spacing w:before="280" w:after="290" w:line="376" w:lineRule="auto"/>
      <w:ind w:left="1008" w:hanging="432"/>
      <w:outlineLvl w:val="4"/>
    </w:pPr>
    <w:rPr>
      <w:b/>
      <w:bCs/>
      <w:sz w:val="28"/>
      <w:szCs w:val="28"/>
    </w:rPr>
  </w:style>
  <w:style w:type="paragraph" w:styleId="6">
    <w:name w:val="heading 6"/>
    <w:basedOn w:val="a"/>
    <w:next w:val="a"/>
    <w:link w:val="6Char"/>
    <w:qFormat/>
    <w:pPr>
      <w:keepNext/>
      <w:keepLines/>
      <w:tabs>
        <w:tab w:val="left" w:pos="1440"/>
      </w:tabs>
      <w:spacing w:before="240" w:after="64" w:line="320" w:lineRule="auto"/>
      <w:ind w:left="1152" w:hanging="432"/>
      <w:outlineLvl w:val="5"/>
    </w:pPr>
    <w:rPr>
      <w:rFonts w:ascii="Arial" w:eastAsia="黑体" w:hAnsi="Arial"/>
      <w:b/>
      <w:bCs/>
      <w:sz w:val="24"/>
    </w:rPr>
  </w:style>
  <w:style w:type="paragraph" w:styleId="7">
    <w:name w:val="heading 7"/>
    <w:basedOn w:val="a"/>
    <w:next w:val="a"/>
    <w:link w:val="7Char"/>
    <w:qFormat/>
    <w:pPr>
      <w:keepNext/>
      <w:keepLines/>
      <w:tabs>
        <w:tab w:val="left" w:pos="1296"/>
      </w:tabs>
      <w:spacing w:before="240" w:after="64" w:line="320" w:lineRule="auto"/>
      <w:ind w:left="1296" w:hanging="288"/>
      <w:outlineLvl w:val="6"/>
    </w:pPr>
    <w:rPr>
      <w:b/>
      <w:bCs/>
      <w:sz w:val="24"/>
    </w:rPr>
  </w:style>
  <w:style w:type="paragraph" w:styleId="8">
    <w:name w:val="heading 8"/>
    <w:basedOn w:val="a"/>
    <w:next w:val="a"/>
    <w:link w:val="8Char"/>
    <w:qFormat/>
    <w:pPr>
      <w:keepNext/>
      <w:keepLines/>
      <w:tabs>
        <w:tab w:val="left" w:pos="1728"/>
      </w:tabs>
      <w:spacing w:before="240" w:after="64" w:line="320" w:lineRule="auto"/>
      <w:ind w:left="1440" w:hanging="432"/>
      <w:outlineLvl w:val="7"/>
    </w:pPr>
    <w:rPr>
      <w:rFonts w:ascii="Arial" w:eastAsia="黑体" w:hAnsi="Arial"/>
      <w:sz w:val="24"/>
    </w:rPr>
  </w:style>
  <w:style w:type="paragraph" w:styleId="9">
    <w:name w:val="heading 9"/>
    <w:basedOn w:val="a"/>
    <w:next w:val="a"/>
    <w:link w:val="9Char"/>
    <w:qFormat/>
    <w:pPr>
      <w:keepNext/>
      <w:keepLines/>
      <w:tabs>
        <w:tab w:val="left" w:pos="1584"/>
      </w:tabs>
      <w:spacing w:before="240" w:after="64" w:line="320" w:lineRule="auto"/>
      <w:ind w:left="1584" w:hanging="144"/>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spacing w:before="120" w:after="120" w:line="360" w:lineRule="auto"/>
      <w:ind w:left="1440" w:firstLine="547"/>
    </w:pPr>
    <w:rPr>
      <w:rFonts w:ascii="仿宋体" w:eastAsia="仿宋体"/>
      <w:sz w:val="24"/>
      <w:szCs w:val="20"/>
    </w:rPr>
  </w:style>
  <w:style w:type="paragraph" w:styleId="a3">
    <w:name w:val="Normal Indent"/>
    <w:basedOn w:val="a"/>
    <w:link w:val="Char"/>
    <w:qFormat/>
    <w:pPr>
      <w:ind w:firstLine="420"/>
    </w:pPr>
    <w:rPr>
      <w:szCs w:val="20"/>
    </w:rPr>
  </w:style>
  <w:style w:type="paragraph" w:styleId="a4">
    <w:name w:val="caption"/>
    <w:basedOn w:val="a"/>
    <w:next w:val="a"/>
    <w:link w:val="Char0"/>
    <w:qFormat/>
    <w:pPr>
      <w:spacing w:before="100" w:beforeAutospacing="1" w:after="100" w:afterAutospacing="1" w:line="360" w:lineRule="auto"/>
    </w:pPr>
    <w:rPr>
      <w:rFonts w:ascii="Cambria" w:eastAsia="黑体" w:hAnsi="Cambria"/>
      <w:sz w:val="20"/>
      <w:szCs w:val="20"/>
    </w:rPr>
  </w:style>
  <w:style w:type="paragraph" w:styleId="a5">
    <w:name w:val="Document Map"/>
    <w:basedOn w:val="a"/>
    <w:link w:val="Char1"/>
    <w:qFormat/>
    <w:pPr>
      <w:shd w:val="clear" w:color="auto" w:fill="000080"/>
      <w:spacing w:before="120" w:after="120" w:line="360" w:lineRule="auto"/>
      <w:ind w:firstLine="547"/>
    </w:pPr>
    <w:rPr>
      <w:rFonts w:ascii="Tahoma" w:eastAsia="仿宋体" w:hAnsi="Tahoma"/>
      <w:sz w:val="24"/>
      <w:szCs w:val="20"/>
    </w:rPr>
  </w:style>
  <w:style w:type="paragraph" w:styleId="a6">
    <w:name w:val="annotation text"/>
    <w:basedOn w:val="a"/>
    <w:link w:val="Char2"/>
    <w:qFormat/>
    <w:pPr>
      <w:jc w:val="left"/>
    </w:pPr>
  </w:style>
  <w:style w:type="paragraph" w:styleId="30">
    <w:name w:val="Body Text 3"/>
    <w:basedOn w:val="a"/>
    <w:link w:val="3Char0"/>
    <w:qFormat/>
    <w:pPr>
      <w:spacing w:line="300" w:lineRule="exact"/>
    </w:pPr>
    <w:rPr>
      <w:color w:val="000000"/>
      <w:sz w:val="24"/>
      <w:szCs w:val="28"/>
    </w:rPr>
  </w:style>
  <w:style w:type="paragraph" w:styleId="a7">
    <w:name w:val="Body Text"/>
    <w:basedOn w:val="a"/>
    <w:next w:val="a"/>
    <w:link w:val="Char3"/>
    <w:qFormat/>
    <w:pPr>
      <w:spacing w:after="120"/>
    </w:pPr>
  </w:style>
  <w:style w:type="paragraph" w:styleId="a8">
    <w:name w:val="Body Text Indent"/>
    <w:basedOn w:val="a"/>
    <w:link w:val="Char4"/>
    <w:uiPriority w:val="99"/>
    <w:qFormat/>
    <w:pPr>
      <w:spacing w:line="360" w:lineRule="auto"/>
      <w:ind w:leftChars="400" w:left="964"/>
    </w:pPr>
    <w:rPr>
      <w:sz w:val="24"/>
    </w:rPr>
  </w:style>
  <w:style w:type="paragraph" w:styleId="50">
    <w:name w:val="toc 5"/>
    <w:basedOn w:val="a"/>
    <w:next w:val="a"/>
    <w:uiPriority w:val="39"/>
    <w:qFormat/>
    <w:pPr>
      <w:spacing w:before="120" w:after="120" w:line="360" w:lineRule="auto"/>
      <w:ind w:left="960" w:firstLine="547"/>
    </w:pPr>
    <w:rPr>
      <w:rFonts w:ascii="仿宋体" w:eastAsia="仿宋体"/>
      <w:sz w:val="24"/>
      <w:szCs w:val="20"/>
    </w:rPr>
  </w:style>
  <w:style w:type="paragraph" w:styleId="31">
    <w:name w:val="toc 3"/>
    <w:basedOn w:val="a"/>
    <w:next w:val="a"/>
    <w:uiPriority w:val="39"/>
    <w:qFormat/>
    <w:pPr>
      <w:spacing w:before="120" w:after="120" w:line="360" w:lineRule="auto"/>
      <w:ind w:left="480" w:firstLine="547"/>
    </w:pPr>
    <w:rPr>
      <w:rFonts w:ascii="仿宋体" w:eastAsia="仿宋体"/>
      <w:sz w:val="24"/>
      <w:szCs w:val="20"/>
    </w:rPr>
  </w:style>
  <w:style w:type="paragraph" w:styleId="a9">
    <w:name w:val="Plain Text"/>
    <w:basedOn w:val="a"/>
    <w:link w:val="Char5"/>
    <w:qFormat/>
    <w:rPr>
      <w:rFonts w:ascii="宋体"/>
      <w:sz w:val="28"/>
      <w:szCs w:val="20"/>
    </w:rPr>
  </w:style>
  <w:style w:type="paragraph" w:styleId="80">
    <w:name w:val="toc 8"/>
    <w:basedOn w:val="a"/>
    <w:next w:val="a"/>
    <w:uiPriority w:val="39"/>
    <w:qFormat/>
    <w:pPr>
      <w:spacing w:before="120" w:after="120" w:line="360" w:lineRule="auto"/>
      <w:ind w:left="1680" w:firstLine="547"/>
    </w:pPr>
    <w:rPr>
      <w:rFonts w:ascii="仿宋体" w:eastAsia="仿宋体"/>
      <w:sz w:val="24"/>
      <w:szCs w:val="20"/>
    </w:rPr>
  </w:style>
  <w:style w:type="paragraph" w:styleId="aa">
    <w:name w:val="Date"/>
    <w:basedOn w:val="a"/>
    <w:next w:val="a"/>
    <w:link w:val="Char6"/>
    <w:qFormat/>
    <w:rPr>
      <w:sz w:val="28"/>
      <w:szCs w:val="20"/>
    </w:rPr>
  </w:style>
  <w:style w:type="paragraph" w:styleId="20">
    <w:name w:val="Body Text Indent 2"/>
    <w:basedOn w:val="a"/>
    <w:link w:val="2Char0"/>
    <w:qFormat/>
    <w:pPr>
      <w:ind w:firstLineChars="200" w:firstLine="422"/>
    </w:pPr>
    <w:rPr>
      <w:rFonts w:eastAsia="黑体"/>
      <w:b/>
      <w:bCs/>
    </w:rPr>
  </w:style>
  <w:style w:type="paragraph" w:styleId="ab">
    <w:name w:val="Balloon Text"/>
    <w:basedOn w:val="a"/>
    <w:link w:val="Char7"/>
    <w:qFormat/>
    <w:pPr>
      <w:spacing w:before="120" w:after="120" w:line="360" w:lineRule="auto"/>
      <w:ind w:firstLine="547"/>
    </w:pPr>
    <w:rPr>
      <w:rFonts w:ascii="仿宋体" w:eastAsia="仿宋体"/>
      <w:sz w:val="18"/>
      <w:szCs w:val="18"/>
    </w:rPr>
  </w:style>
  <w:style w:type="paragraph" w:styleId="ac">
    <w:name w:val="footer"/>
    <w:basedOn w:val="a"/>
    <w:link w:val="Char8"/>
    <w:uiPriority w:val="99"/>
    <w:qFormat/>
    <w:pPr>
      <w:tabs>
        <w:tab w:val="center" w:pos="4153"/>
        <w:tab w:val="right" w:pos="8306"/>
      </w:tabs>
      <w:snapToGrid w:val="0"/>
      <w:jc w:val="left"/>
    </w:pPr>
    <w:rPr>
      <w:b/>
      <w:bCs/>
      <w:sz w:val="18"/>
      <w:szCs w:val="18"/>
    </w:rPr>
  </w:style>
  <w:style w:type="paragraph" w:styleId="ad">
    <w:name w:val="header"/>
    <w:basedOn w:val="a"/>
    <w:link w:val="Char9"/>
    <w:uiPriority w:val="99"/>
    <w:qFormat/>
    <w:pPr>
      <w:pBdr>
        <w:bottom w:val="single" w:sz="6" w:space="1" w:color="auto"/>
      </w:pBdr>
      <w:tabs>
        <w:tab w:val="center" w:pos="4153"/>
        <w:tab w:val="right" w:pos="8306"/>
      </w:tabs>
      <w:snapToGrid w:val="0"/>
      <w:jc w:val="center"/>
    </w:pPr>
    <w:rPr>
      <w:b/>
      <w:bCs/>
      <w:sz w:val="18"/>
      <w:szCs w:val="18"/>
    </w:rPr>
  </w:style>
  <w:style w:type="paragraph" w:styleId="10">
    <w:name w:val="toc 1"/>
    <w:basedOn w:val="a"/>
    <w:next w:val="a"/>
    <w:uiPriority w:val="39"/>
    <w:qFormat/>
    <w:pPr>
      <w:tabs>
        <w:tab w:val="right" w:leader="dot" w:pos="8296"/>
      </w:tabs>
      <w:spacing w:before="120" w:after="120" w:line="320" w:lineRule="exact"/>
      <w:ind w:firstLine="544"/>
    </w:pPr>
    <w:rPr>
      <w:rFonts w:ascii="仿宋体" w:eastAsia="仿宋体"/>
      <w:sz w:val="24"/>
      <w:szCs w:val="20"/>
    </w:rPr>
  </w:style>
  <w:style w:type="paragraph" w:styleId="40">
    <w:name w:val="toc 4"/>
    <w:basedOn w:val="a"/>
    <w:next w:val="a"/>
    <w:uiPriority w:val="39"/>
    <w:qFormat/>
    <w:pPr>
      <w:spacing w:before="120" w:after="120" w:line="360" w:lineRule="auto"/>
      <w:ind w:left="720" w:firstLine="547"/>
    </w:pPr>
    <w:rPr>
      <w:rFonts w:ascii="仿宋体" w:eastAsia="仿宋体"/>
      <w:sz w:val="24"/>
      <w:szCs w:val="20"/>
    </w:rPr>
  </w:style>
  <w:style w:type="paragraph" w:styleId="60">
    <w:name w:val="toc 6"/>
    <w:basedOn w:val="a"/>
    <w:next w:val="a"/>
    <w:uiPriority w:val="39"/>
    <w:qFormat/>
    <w:pPr>
      <w:spacing w:before="120" w:after="120" w:line="360" w:lineRule="auto"/>
      <w:ind w:left="1200" w:firstLine="547"/>
    </w:pPr>
    <w:rPr>
      <w:rFonts w:ascii="仿宋体" w:eastAsia="仿宋体"/>
      <w:sz w:val="24"/>
      <w:szCs w:val="20"/>
    </w:rPr>
  </w:style>
  <w:style w:type="paragraph" w:styleId="32">
    <w:name w:val="Body Text Indent 3"/>
    <w:basedOn w:val="a"/>
    <w:link w:val="3Char1"/>
    <w:qFormat/>
    <w:pPr>
      <w:spacing w:before="120" w:after="120" w:line="360" w:lineRule="auto"/>
      <w:ind w:firstLine="567"/>
    </w:pPr>
    <w:rPr>
      <w:rFonts w:ascii="宋体" w:eastAsia="仿宋体"/>
      <w:sz w:val="30"/>
      <w:szCs w:val="20"/>
    </w:rPr>
  </w:style>
  <w:style w:type="paragraph" w:styleId="21">
    <w:name w:val="toc 2"/>
    <w:basedOn w:val="a"/>
    <w:next w:val="a"/>
    <w:uiPriority w:val="39"/>
    <w:qFormat/>
    <w:pPr>
      <w:tabs>
        <w:tab w:val="right" w:leader="dot" w:pos="8280"/>
      </w:tabs>
      <w:ind w:firstLineChars="100" w:firstLine="240"/>
    </w:pPr>
    <w:rPr>
      <w:rFonts w:ascii="仿宋体" w:eastAsia="仿宋体"/>
      <w:sz w:val="24"/>
      <w:szCs w:val="20"/>
    </w:rPr>
  </w:style>
  <w:style w:type="paragraph" w:styleId="90">
    <w:name w:val="toc 9"/>
    <w:basedOn w:val="a"/>
    <w:next w:val="a"/>
    <w:uiPriority w:val="39"/>
    <w:qFormat/>
    <w:pPr>
      <w:spacing w:before="120" w:after="120" w:line="360" w:lineRule="auto"/>
      <w:ind w:left="1920" w:firstLine="547"/>
    </w:pPr>
    <w:rPr>
      <w:rFonts w:ascii="仿宋体" w:eastAsia="仿宋体"/>
      <w:sz w:val="24"/>
      <w:szCs w:val="20"/>
    </w:rPr>
  </w:style>
  <w:style w:type="paragraph" w:styleId="22">
    <w:name w:val="Body Text 2"/>
    <w:basedOn w:val="a"/>
    <w:link w:val="2Char1"/>
    <w:uiPriority w:val="99"/>
    <w:qFormat/>
    <w:pPr>
      <w:spacing w:before="240"/>
    </w:pPr>
    <w:rPr>
      <w:rFonts w:ascii="宋体" w:hAnsi="宋体"/>
      <w:sz w:val="24"/>
    </w:rPr>
  </w:style>
  <w:style w:type="paragraph" w:styleId="HTML">
    <w:name w:val="HTML Preformatted"/>
    <w:basedOn w:val="a"/>
    <w:link w:val="HTMLChar"/>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qFormat/>
    <w:rPr>
      <w:szCs w:val="20"/>
    </w:rPr>
  </w:style>
  <w:style w:type="paragraph" w:styleId="af">
    <w:name w:val="Title"/>
    <w:basedOn w:val="a"/>
    <w:next w:val="a"/>
    <w:link w:val="Chara"/>
    <w:qFormat/>
    <w:pPr>
      <w:spacing w:before="240" w:after="60" w:line="360" w:lineRule="auto"/>
      <w:jc w:val="center"/>
      <w:outlineLvl w:val="0"/>
    </w:pPr>
    <w:rPr>
      <w:rFonts w:ascii="Cambria" w:hAnsi="Cambria"/>
      <w:b/>
      <w:bCs/>
      <w:sz w:val="52"/>
      <w:szCs w:val="32"/>
    </w:rPr>
  </w:style>
  <w:style w:type="paragraph" w:styleId="af0">
    <w:name w:val="annotation subject"/>
    <w:basedOn w:val="a6"/>
    <w:next w:val="a6"/>
    <w:link w:val="Charb"/>
    <w:qFormat/>
    <w:rPr>
      <w:b/>
      <w:bCs/>
    </w:rPr>
  </w:style>
  <w:style w:type="paragraph" w:styleId="af1">
    <w:name w:val="Body Text First Indent"/>
    <w:basedOn w:val="a7"/>
    <w:link w:val="Charc"/>
    <w:qFormat/>
    <w:pPr>
      <w:spacing w:line="360" w:lineRule="auto"/>
      <w:ind w:firstLineChars="100" w:firstLine="420"/>
    </w:pPr>
    <w:rPr>
      <w:sz w:val="24"/>
    </w:rPr>
  </w:style>
  <w:style w:type="character" w:styleId="af2">
    <w:name w:val="Strong"/>
    <w:qFormat/>
    <w:rPr>
      <w:b/>
      <w:bCs/>
    </w:rPr>
  </w:style>
  <w:style w:type="character" w:styleId="af3">
    <w:name w:val="page number"/>
    <w:basedOn w:val="a0"/>
    <w:qFormat/>
  </w:style>
  <w:style w:type="character" w:styleId="af4">
    <w:name w:val="FollowedHyperlink"/>
    <w:uiPriority w:val="99"/>
    <w:rPr>
      <w:color w:val="800080"/>
      <w:u w:val="single"/>
    </w:rPr>
  </w:style>
  <w:style w:type="character" w:styleId="af5">
    <w:name w:val="Emphasis"/>
    <w:uiPriority w:val="20"/>
    <w:qFormat/>
    <w:rPr>
      <w:i/>
      <w:iCs/>
    </w:rPr>
  </w:style>
  <w:style w:type="character" w:styleId="af6">
    <w:name w:val="Hyperlink"/>
    <w:uiPriority w:val="99"/>
    <w:qFormat/>
    <w:rPr>
      <w:color w:val="0000FF"/>
      <w:u w:val="single"/>
    </w:rPr>
  </w:style>
  <w:style w:type="character" w:styleId="af7">
    <w:name w:val="annotation reference"/>
    <w:rPr>
      <w:sz w:val="21"/>
      <w:szCs w:val="21"/>
    </w:rPr>
  </w:style>
  <w:style w:type="character" w:customStyle="1" w:styleId="1Char">
    <w:name w:val="标题 1 Char"/>
    <w:link w:val="1"/>
    <w:qFormat/>
    <w:rPr>
      <w:b/>
      <w:bCs/>
      <w:kern w:val="44"/>
      <w:sz w:val="44"/>
      <w:szCs w:val="44"/>
    </w:rPr>
  </w:style>
  <w:style w:type="character" w:customStyle="1" w:styleId="2Char">
    <w:name w:val="标题 2 Char"/>
    <w:link w:val="2"/>
    <w:uiPriority w:val="9"/>
    <w:qFormat/>
    <w:rPr>
      <w:rFonts w:ascii="Arial" w:eastAsia="黑体" w:hAnsi="Arial"/>
      <w:b/>
      <w:bCs/>
      <w:kern w:val="2"/>
      <w:sz w:val="32"/>
      <w:szCs w:val="32"/>
    </w:rPr>
  </w:style>
  <w:style w:type="character" w:customStyle="1" w:styleId="3Char">
    <w:name w:val="标题 3 Char"/>
    <w:link w:val="3"/>
    <w:uiPriority w:val="9"/>
    <w:qFormat/>
    <w:rPr>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qFormat/>
    <w:rPr>
      <w:b/>
      <w:bCs/>
      <w:kern w:val="2"/>
      <w:sz w:val="28"/>
      <w:szCs w:val="28"/>
    </w:rPr>
  </w:style>
  <w:style w:type="character" w:customStyle="1" w:styleId="6Char">
    <w:name w:val="标题 6 Char"/>
    <w:link w:val="6"/>
    <w:qFormat/>
    <w:rPr>
      <w:rFonts w:ascii="Arial" w:eastAsia="黑体" w:hAnsi="Arial"/>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
    <w:name w:val="正文缩进 Char"/>
    <w:link w:val="a3"/>
    <w:qFormat/>
    <w:locked/>
    <w:rPr>
      <w:kern w:val="2"/>
      <w:sz w:val="21"/>
    </w:rPr>
  </w:style>
  <w:style w:type="character" w:customStyle="1" w:styleId="Char0">
    <w:name w:val="题注 Char"/>
    <w:link w:val="a4"/>
    <w:qFormat/>
    <w:rPr>
      <w:rFonts w:ascii="Cambria" w:eastAsia="黑体" w:hAnsi="Cambria"/>
      <w:kern w:val="2"/>
    </w:rPr>
  </w:style>
  <w:style w:type="character" w:customStyle="1" w:styleId="Char1">
    <w:name w:val="文档结构图 Char"/>
    <w:link w:val="a5"/>
    <w:qFormat/>
    <w:rPr>
      <w:rFonts w:ascii="Tahoma" w:eastAsia="仿宋体" w:hAnsi="Tahoma"/>
      <w:kern w:val="2"/>
      <w:sz w:val="24"/>
      <w:shd w:val="clear" w:color="auto" w:fill="000080"/>
    </w:rPr>
  </w:style>
  <w:style w:type="character" w:customStyle="1" w:styleId="Char2">
    <w:name w:val="批注文字 Char"/>
    <w:link w:val="a6"/>
    <w:qFormat/>
    <w:rPr>
      <w:kern w:val="2"/>
      <w:sz w:val="21"/>
      <w:szCs w:val="24"/>
    </w:rPr>
  </w:style>
  <w:style w:type="character" w:customStyle="1" w:styleId="3Char0">
    <w:name w:val="正文文本 3 Char"/>
    <w:link w:val="30"/>
    <w:qFormat/>
    <w:rPr>
      <w:color w:val="000000"/>
      <w:kern w:val="2"/>
      <w:sz w:val="24"/>
      <w:szCs w:val="28"/>
    </w:rPr>
  </w:style>
  <w:style w:type="character" w:customStyle="1" w:styleId="Char3">
    <w:name w:val="正文文本 Char"/>
    <w:link w:val="a7"/>
    <w:rPr>
      <w:kern w:val="2"/>
      <w:sz w:val="21"/>
      <w:szCs w:val="24"/>
    </w:rPr>
  </w:style>
  <w:style w:type="character" w:customStyle="1" w:styleId="Char4">
    <w:name w:val="正文文本缩进 Char"/>
    <w:link w:val="a8"/>
    <w:uiPriority w:val="99"/>
    <w:qFormat/>
    <w:rPr>
      <w:kern w:val="2"/>
      <w:sz w:val="24"/>
      <w:szCs w:val="24"/>
    </w:rPr>
  </w:style>
  <w:style w:type="character" w:customStyle="1" w:styleId="Char5">
    <w:name w:val="纯文本 Char"/>
    <w:link w:val="a9"/>
    <w:qFormat/>
    <w:rPr>
      <w:rFonts w:ascii="宋体"/>
      <w:kern w:val="2"/>
      <w:sz w:val="28"/>
    </w:rPr>
  </w:style>
  <w:style w:type="character" w:customStyle="1" w:styleId="Char6">
    <w:name w:val="日期 Char"/>
    <w:link w:val="aa"/>
    <w:qFormat/>
    <w:rPr>
      <w:kern w:val="2"/>
      <w:sz w:val="28"/>
    </w:rPr>
  </w:style>
  <w:style w:type="character" w:customStyle="1" w:styleId="2Char0">
    <w:name w:val="正文文本缩进 2 Char"/>
    <w:link w:val="20"/>
    <w:qFormat/>
    <w:rPr>
      <w:rFonts w:eastAsia="黑体"/>
      <w:b/>
      <w:bCs/>
      <w:kern w:val="2"/>
      <w:sz w:val="21"/>
      <w:szCs w:val="24"/>
    </w:rPr>
  </w:style>
  <w:style w:type="character" w:customStyle="1" w:styleId="Char7">
    <w:name w:val="批注框文本 Char"/>
    <w:link w:val="ab"/>
    <w:qFormat/>
    <w:rPr>
      <w:rFonts w:ascii="仿宋体" w:eastAsia="仿宋体"/>
      <w:kern w:val="2"/>
      <w:sz w:val="18"/>
      <w:szCs w:val="18"/>
    </w:rPr>
  </w:style>
  <w:style w:type="character" w:customStyle="1" w:styleId="Char8">
    <w:name w:val="页脚 Char"/>
    <w:link w:val="ac"/>
    <w:uiPriority w:val="99"/>
    <w:rPr>
      <w:b/>
      <w:bCs/>
      <w:kern w:val="2"/>
      <w:sz w:val="18"/>
      <w:szCs w:val="18"/>
    </w:rPr>
  </w:style>
  <w:style w:type="character" w:customStyle="1" w:styleId="Char9">
    <w:name w:val="页眉 Char"/>
    <w:link w:val="ad"/>
    <w:uiPriority w:val="99"/>
    <w:qFormat/>
    <w:rPr>
      <w:b/>
      <w:bCs/>
      <w:kern w:val="2"/>
      <w:sz w:val="18"/>
      <w:szCs w:val="18"/>
    </w:rPr>
  </w:style>
  <w:style w:type="character" w:customStyle="1" w:styleId="3Char1">
    <w:name w:val="正文文本缩进 3 Char"/>
    <w:link w:val="32"/>
    <w:qFormat/>
    <w:rPr>
      <w:rFonts w:ascii="宋体" w:eastAsia="仿宋体"/>
      <w:kern w:val="2"/>
      <w:sz w:val="30"/>
    </w:rPr>
  </w:style>
  <w:style w:type="character" w:customStyle="1" w:styleId="2Char1">
    <w:name w:val="正文文本 2 Char"/>
    <w:link w:val="22"/>
    <w:uiPriority w:val="99"/>
    <w:qFormat/>
    <w:rPr>
      <w:rFonts w:ascii="宋体" w:hAnsi="宋体"/>
      <w:kern w:val="2"/>
      <w:sz w:val="24"/>
      <w:szCs w:val="24"/>
    </w:rPr>
  </w:style>
  <w:style w:type="character" w:customStyle="1" w:styleId="HTMLChar">
    <w:name w:val="HTML 预设格式 Char"/>
    <w:link w:val="HTML"/>
    <w:qFormat/>
    <w:rPr>
      <w:rFonts w:ascii="Arial" w:hAnsi="Arial" w:cs="Arial"/>
      <w:sz w:val="24"/>
      <w:szCs w:val="24"/>
    </w:rPr>
  </w:style>
  <w:style w:type="character" w:customStyle="1" w:styleId="Chara">
    <w:name w:val="标题 Char"/>
    <w:link w:val="af"/>
    <w:qFormat/>
    <w:rPr>
      <w:rFonts w:ascii="Cambria" w:hAnsi="Cambria"/>
      <w:b/>
      <w:bCs/>
      <w:kern w:val="2"/>
      <w:sz w:val="52"/>
      <w:szCs w:val="32"/>
    </w:rPr>
  </w:style>
  <w:style w:type="character" w:customStyle="1" w:styleId="Charb">
    <w:name w:val="批注主题 Char"/>
    <w:link w:val="af0"/>
    <w:qFormat/>
    <w:rPr>
      <w:b/>
      <w:bCs/>
      <w:kern w:val="2"/>
      <w:sz w:val="21"/>
      <w:szCs w:val="24"/>
    </w:rPr>
  </w:style>
  <w:style w:type="character" w:customStyle="1" w:styleId="Charc">
    <w:name w:val="正文首行缩进 Char"/>
    <w:link w:val="af1"/>
    <w:qFormat/>
    <w:rPr>
      <w:kern w:val="2"/>
      <w:sz w:val="24"/>
      <w:szCs w:val="24"/>
    </w:rPr>
  </w:style>
  <w:style w:type="character" w:customStyle="1" w:styleId="Chard">
    <w:name w:val="无间隔 Char"/>
    <w:link w:val="af8"/>
    <w:uiPriority w:val="1"/>
    <w:qFormat/>
    <w:rPr>
      <w:rFonts w:ascii="Calibri" w:hAnsi="Calibri"/>
      <w:sz w:val="22"/>
      <w:szCs w:val="22"/>
      <w:lang w:val="en-US" w:eastAsia="zh-CN" w:bidi="ar-SA"/>
    </w:rPr>
  </w:style>
  <w:style w:type="paragraph" w:styleId="af8">
    <w:name w:val="No Spacing"/>
    <w:link w:val="Chard"/>
    <w:uiPriority w:val="1"/>
    <w:qFormat/>
    <w:rPr>
      <w:rFonts w:ascii="Calibri" w:hAnsi="Calibri"/>
      <w:sz w:val="22"/>
      <w:szCs w:val="22"/>
    </w:rPr>
  </w:style>
  <w:style w:type="character" w:customStyle="1" w:styleId="number1Char">
    <w:name w:val="number1 Char"/>
    <w:link w:val="number1"/>
    <w:qFormat/>
    <w:rPr>
      <w:kern w:val="2"/>
      <w:sz w:val="24"/>
      <w:szCs w:val="24"/>
    </w:rPr>
  </w:style>
  <w:style w:type="paragraph" w:customStyle="1" w:styleId="number1">
    <w:name w:val="number1"/>
    <w:basedOn w:val="a"/>
    <w:link w:val="number1Char"/>
    <w:qFormat/>
    <w:pPr>
      <w:tabs>
        <w:tab w:val="left" w:pos="840"/>
      </w:tabs>
      <w:spacing w:afterLines="30" w:line="360" w:lineRule="auto"/>
      <w:ind w:left="840" w:hanging="420"/>
    </w:pPr>
    <w:rPr>
      <w:sz w:val="24"/>
    </w:rPr>
  </w:style>
  <w:style w:type="character" w:customStyle="1" w:styleId="defChar">
    <w:name w:val="def正文 Char"/>
    <w:link w:val="def"/>
    <w:qFormat/>
    <w:rPr>
      <w:kern w:val="2"/>
      <w:sz w:val="21"/>
      <w:szCs w:val="21"/>
    </w:rPr>
  </w:style>
  <w:style w:type="paragraph" w:customStyle="1" w:styleId="def">
    <w:name w:val="def正文"/>
    <w:basedOn w:val="a7"/>
    <w:link w:val="defChar"/>
    <w:qFormat/>
    <w:pPr>
      <w:widowControl/>
      <w:spacing w:after="0" w:line="276" w:lineRule="auto"/>
      <w:jc w:val="center"/>
    </w:pPr>
    <w:rPr>
      <w:szCs w:val="21"/>
    </w:rPr>
  </w:style>
  <w:style w:type="character" w:customStyle="1" w:styleId="CharChar">
    <w:name w:val="文字 Char Char"/>
    <w:link w:val="af9"/>
    <w:qFormat/>
    <w:rPr>
      <w:rFonts w:ascii="宋体" w:eastAsia="宋体" w:hAnsi="宋体"/>
      <w:kern w:val="2"/>
      <w:sz w:val="28"/>
      <w:lang w:val="en-US" w:eastAsia="zh-CN" w:bidi="ar-SA"/>
    </w:rPr>
  </w:style>
  <w:style w:type="paragraph" w:customStyle="1" w:styleId="af9">
    <w:name w:val="文字"/>
    <w:basedOn w:val="a"/>
    <w:link w:val="CharChar"/>
    <w:qFormat/>
    <w:pPr>
      <w:tabs>
        <w:tab w:val="left" w:pos="8520"/>
      </w:tabs>
      <w:spacing w:line="312" w:lineRule="auto"/>
      <w:ind w:right="-210" w:firstLine="556"/>
    </w:pPr>
    <w:rPr>
      <w:rFonts w:ascii="宋体" w:hAnsi="宋体"/>
      <w:sz w:val="28"/>
      <w:szCs w:val="20"/>
    </w:rPr>
  </w:style>
  <w:style w:type="character" w:customStyle="1" w:styleId="Chare">
    <w:name w:val="列出段落 Char"/>
    <w:link w:val="afa"/>
    <w:uiPriority w:val="99"/>
    <w:qFormat/>
    <w:rPr>
      <w:kern w:val="2"/>
      <w:sz w:val="21"/>
    </w:rPr>
  </w:style>
  <w:style w:type="paragraph" w:styleId="afa">
    <w:name w:val="List Paragraph"/>
    <w:basedOn w:val="a"/>
    <w:link w:val="Chare"/>
    <w:uiPriority w:val="99"/>
    <w:qFormat/>
    <w:pPr>
      <w:ind w:firstLineChars="200" w:firstLine="420"/>
    </w:pPr>
    <w:rPr>
      <w:szCs w:val="20"/>
    </w:rPr>
  </w:style>
  <w:style w:type="character" w:customStyle="1" w:styleId="Charf">
    <w:name w:val="标准正文 Char"/>
    <w:link w:val="afb"/>
    <w:qFormat/>
    <w:rPr>
      <w:rFonts w:cs="宋体"/>
      <w:kern w:val="2"/>
      <w:sz w:val="24"/>
    </w:rPr>
  </w:style>
  <w:style w:type="paragraph" w:customStyle="1" w:styleId="afb">
    <w:name w:val="标准正文"/>
    <w:basedOn w:val="a"/>
    <w:link w:val="Charf"/>
    <w:qFormat/>
    <w:pPr>
      <w:spacing w:before="156" w:after="156" w:line="360" w:lineRule="auto"/>
      <w:ind w:firstLineChars="200" w:firstLine="480"/>
    </w:pPr>
    <w:rPr>
      <w:sz w:val="24"/>
      <w:szCs w:val="20"/>
    </w:rPr>
  </w:style>
  <w:style w:type="character" w:customStyle="1" w:styleId="DefaultChar">
    <w:name w:val="Default Char"/>
    <w:link w:val="Default"/>
    <w:qFormat/>
    <w:rPr>
      <w:rFonts w:ascii="宋体"/>
      <w:color w:val="000000"/>
      <w:sz w:val="24"/>
      <w:szCs w:val="24"/>
      <w:lang w:val="en-US" w:eastAsia="zh-CN" w:bidi="ar-SA"/>
    </w:rPr>
  </w:style>
  <w:style w:type="paragraph" w:customStyle="1" w:styleId="Default">
    <w:name w:val="Default"/>
    <w:link w:val="DefaultChar"/>
    <w:qFormat/>
    <w:pPr>
      <w:widowControl w:val="0"/>
      <w:autoSpaceDE w:val="0"/>
      <w:autoSpaceDN w:val="0"/>
      <w:adjustRightInd w:val="0"/>
      <w:spacing w:line="360" w:lineRule="auto"/>
      <w:ind w:firstLineChars="147" w:firstLine="147"/>
      <w:jc w:val="both"/>
    </w:pPr>
    <w:rPr>
      <w:rFonts w:ascii="宋体"/>
      <w:color w:val="000000"/>
      <w:sz w:val="24"/>
      <w:szCs w:val="24"/>
    </w:rPr>
  </w:style>
  <w:style w:type="character" w:customStyle="1" w:styleId="Char20">
    <w:name w:val="正文文本 Char2"/>
    <w:qFormat/>
    <w:rPr>
      <w:rFonts w:ascii="宋体"/>
      <w:kern w:val="2"/>
      <w:sz w:val="24"/>
      <w:szCs w:val="24"/>
    </w:rPr>
  </w:style>
  <w:style w:type="character" w:customStyle="1" w:styleId="3Char10">
    <w:name w:val="正文文本缩进 3 Char1"/>
    <w:uiPriority w:val="99"/>
    <w:qFormat/>
    <w:rPr>
      <w:kern w:val="2"/>
      <w:sz w:val="16"/>
      <w:szCs w:val="16"/>
    </w:rPr>
  </w:style>
  <w:style w:type="character" w:customStyle="1" w:styleId="Charf0">
    <w:name w:val="元目录 Char"/>
    <w:link w:val="afc"/>
    <w:qFormat/>
    <w:rPr>
      <w:kern w:val="2"/>
      <w:sz w:val="24"/>
      <w:szCs w:val="24"/>
    </w:rPr>
  </w:style>
  <w:style w:type="paragraph" w:customStyle="1" w:styleId="afc">
    <w:name w:val="元目录"/>
    <w:basedOn w:val="afa"/>
    <w:link w:val="Charf0"/>
    <w:qFormat/>
    <w:pPr>
      <w:spacing w:line="360" w:lineRule="auto"/>
      <w:ind w:left="420" w:firstLineChars="0" w:firstLine="0"/>
    </w:pPr>
    <w:rPr>
      <w:sz w:val="24"/>
      <w:szCs w:val="24"/>
    </w:rPr>
  </w:style>
  <w:style w:type="character" w:customStyle="1" w:styleId="info">
    <w:name w:val="info"/>
    <w:basedOn w:val="a0"/>
    <w:qFormat/>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tyle261">
    <w:name w:val="style261"/>
    <w:qFormat/>
    <w:rPr>
      <w:color w:val="666666"/>
      <w:sz w:val="20"/>
      <w:szCs w:val="20"/>
    </w:rPr>
  </w:style>
  <w:style w:type="character" w:customStyle="1" w:styleId="style131">
    <w:name w:val="style131"/>
    <w:qFormat/>
    <w:rPr>
      <w:color w:val="000000"/>
    </w:rPr>
  </w:style>
  <w:style w:type="character" w:customStyle="1" w:styleId="NEWChar">
    <w:name w:val="图NEW Char"/>
    <w:link w:val="NEW"/>
    <w:qFormat/>
    <w:rPr>
      <w:kern w:val="2"/>
      <w:sz w:val="24"/>
      <w:szCs w:val="24"/>
      <w:lang w:val="en-US" w:eastAsia="zh-CN"/>
    </w:rPr>
  </w:style>
  <w:style w:type="paragraph" w:customStyle="1" w:styleId="NEW">
    <w:name w:val="图NEW"/>
    <w:basedOn w:val="a"/>
    <w:link w:val="NEWChar"/>
    <w:qFormat/>
    <w:pPr>
      <w:spacing w:line="360" w:lineRule="auto"/>
      <w:jc w:val="center"/>
    </w:pPr>
    <w:rPr>
      <w:sz w:val="24"/>
    </w:rPr>
  </w:style>
  <w:style w:type="character" w:customStyle="1" w:styleId="Char10">
    <w:name w:val="纯文本 Char1"/>
    <w:semiHidden/>
    <w:qFormat/>
    <w:locked/>
    <w:rPr>
      <w:rFonts w:ascii="宋体"/>
      <w:kern w:val="2"/>
      <w:sz w:val="28"/>
    </w:rPr>
  </w:style>
  <w:style w:type="character" w:customStyle="1" w:styleId="number1Char0">
    <w:name w:val="样式 number1 + (符号) 宋体 Char"/>
    <w:link w:val="number10"/>
    <w:qFormat/>
    <w:rPr>
      <w:rFonts w:cs="Arial"/>
      <w:kern w:val="2"/>
      <w:sz w:val="24"/>
      <w:szCs w:val="24"/>
    </w:rPr>
  </w:style>
  <w:style w:type="paragraph" w:customStyle="1" w:styleId="number10">
    <w:name w:val="样式 number1 + (符号) 宋体"/>
    <w:basedOn w:val="number1"/>
    <w:link w:val="number1Char0"/>
    <w:qFormat/>
    <w:pPr>
      <w:tabs>
        <w:tab w:val="clear" w:pos="840"/>
        <w:tab w:val="left" w:pos="902"/>
      </w:tabs>
      <w:spacing w:afterLines="0"/>
      <w:ind w:leftChars="200" w:left="400" w:hangingChars="200" w:hanging="200"/>
    </w:pPr>
  </w:style>
  <w:style w:type="character" w:customStyle="1" w:styleId="4Char1">
    <w:name w:val="标题 4 Char1"/>
    <w:qFormat/>
    <w:rPr>
      <w:rFonts w:ascii="Arial" w:eastAsia="黑体" w:hAnsi="Arial"/>
      <w:bCs/>
      <w:kern w:val="2"/>
      <w:sz w:val="24"/>
      <w:szCs w:val="28"/>
    </w:rPr>
  </w:style>
  <w:style w:type="character" w:customStyle="1" w:styleId="12">
    <w:name w:val="明显强调1"/>
    <w:uiPriority w:val="21"/>
    <w:qFormat/>
    <w:rPr>
      <w:b/>
      <w:bCs/>
      <w:i/>
      <w:iCs/>
      <w:color w:val="4F81BD"/>
    </w:rPr>
  </w:style>
  <w:style w:type="character" w:customStyle="1" w:styleId="Char11">
    <w:name w:val="正文文本 Char1"/>
    <w:qFormat/>
    <w:rPr>
      <w:rFonts w:ascii="宋体"/>
      <w:kern w:val="2"/>
      <w:sz w:val="24"/>
      <w:szCs w:val="24"/>
    </w:rPr>
  </w:style>
  <w:style w:type="character" w:customStyle="1" w:styleId="paragraph1Char">
    <w:name w:val="paragraph1 Char"/>
    <w:link w:val="paragraph1"/>
    <w:qFormat/>
    <w:rPr>
      <w:kern w:val="2"/>
      <w:sz w:val="24"/>
      <w:szCs w:val="24"/>
    </w:rPr>
  </w:style>
  <w:style w:type="paragraph" w:customStyle="1" w:styleId="paragraph1">
    <w:name w:val="paragraph1"/>
    <w:basedOn w:val="a"/>
    <w:link w:val="paragraph1Char"/>
    <w:qFormat/>
    <w:pPr>
      <w:spacing w:afterLines="30" w:line="360" w:lineRule="auto"/>
      <w:ind w:firstLineChars="200" w:firstLine="480"/>
    </w:pPr>
    <w:rPr>
      <w:sz w:val="24"/>
    </w:rPr>
  </w:style>
  <w:style w:type="character" w:customStyle="1" w:styleId="13">
    <w:name w:val="明显参考1"/>
    <w:uiPriority w:val="32"/>
    <w:qFormat/>
    <w:rPr>
      <w:b/>
      <w:bCs/>
      <w:smallCaps/>
      <w:color w:val="FF0000"/>
      <w:spacing w:val="5"/>
      <w:u w:val="double"/>
    </w:rPr>
  </w:style>
  <w:style w:type="character" w:customStyle="1" w:styleId="ask-title">
    <w:name w:val="ask-title"/>
    <w:basedOn w:val="a0"/>
    <w:qFormat/>
  </w:style>
  <w:style w:type="character" w:customStyle="1" w:styleId="apple-converted-space">
    <w:name w:val="apple-converted-space"/>
    <w:basedOn w:val="a0"/>
    <w:qFormat/>
  </w:style>
  <w:style w:type="character" w:styleId="afd">
    <w:name w:val="Placeholder Text"/>
    <w:uiPriority w:val="99"/>
    <w:semiHidden/>
    <w:qFormat/>
    <w:rPr>
      <w:color w:val="808080"/>
    </w:rPr>
  </w:style>
  <w:style w:type="character" w:customStyle="1" w:styleId="font12-blue-bold1">
    <w:name w:val="font12-blue-bold1"/>
    <w:qFormat/>
    <w:rPr>
      <w:b/>
      <w:bCs/>
      <w:color w:val="0249A5"/>
      <w:sz w:val="18"/>
      <w:szCs w:val="18"/>
      <w:u w:val="none"/>
    </w:rPr>
  </w:style>
  <w:style w:type="character" w:customStyle="1" w:styleId="apple-style-span">
    <w:name w:val="apple-style-span"/>
    <w:basedOn w:val="a0"/>
    <w:qFormat/>
  </w:style>
  <w:style w:type="character" w:customStyle="1" w:styleId="19Char">
    <w:name w:val="样式19 Char"/>
    <w:link w:val="19"/>
    <w:qFormat/>
    <w:rPr>
      <w:rFonts w:ascii="Arial" w:hAnsi="Arial"/>
      <w:color w:val="000000"/>
      <w:sz w:val="24"/>
      <w:szCs w:val="24"/>
    </w:rPr>
  </w:style>
  <w:style w:type="paragraph" w:customStyle="1" w:styleId="19">
    <w:name w:val="样式19"/>
    <w:basedOn w:val="a"/>
    <w:link w:val="19Char"/>
    <w:qFormat/>
    <w:pPr>
      <w:widowControl/>
      <w:tabs>
        <w:tab w:val="left" w:pos="0"/>
      </w:tabs>
      <w:spacing w:line="360" w:lineRule="auto"/>
      <w:ind w:firstLineChars="200" w:firstLine="480"/>
    </w:pPr>
    <w:rPr>
      <w:rFonts w:ascii="Arial" w:hAnsi="Arial"/>
      <w:color w:val="000000"/>
      <w:kern w:val="0"/>
      <w:sz w:val="24"/>
    </w:rPr>
  </w:style>
  <w:style w:type="character" w:customStyle="1" w:styleId="14">
    <w:name w:val="不明显参考1"/>
    <w:uiPriority w:val="31"/>
    <w:qFormat/>
    <w:rPr>
      <w:smallCaps/>
      <w:color w:val="C0504D"/>
      <w:u w:val="single"/>
    </w:rPr>
  </w:style>
  <w:style w:type="paragraph" w:customStyle="1" w:styleId="StyleBulleted1">
    <w:name w:val="Style Bulleted1"/>
    <w:basedOn w:val="a"/>
    <w:qFormat/>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pPr>
      <w:adjustRightInd w:val="0"/>
      <w:spacing w:line="360" w:lineRule="auto"/>
    </w:pPr>
    <w:rPr>
      <w:kern w:val="0"/>
      <w:sz w:val="24"/>
      <w:szCs w:val="20"/>
    </w:rPr>
  </w:style>
  <w:style w:type="paragraph" w:customStyle="1" w:styleId="23">
    <w:name w:val="正文2"/>
    <w:basedOn w:val="a"/>
    <w:qFormat/>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e">
    <w:name w:val="正文（标题三）"/>
    <w:basedOn w:val="a"/>
    <w:qFormat/>
    <w:pPr>
      <w:spacing w:line="360" w:lineRule="auto"/>
      <w:ind w:left="170" w:firstLine="425"/>
    </w:pPr>
    <w:rPr>
      <w:sz w:val="24"/>
    </w:rPr>
  </w:style>
  <w:style w:type="paragraph" w:customStyle="1" w:styleId="TOC1">
    <w:name w:val="TOC 标题1"/>
    <w:basedOn w:val="1"/>
    <w:next w:val="a"/>
    <w:uiPriority w:val="39"/>
    <w:qFormat/>
    <w:pPr>
      <w:widowControl/>
      <w:adjustRightInd/>
      <w:spacing w:before="480" w:after="0" w:line="276" w:lineRule="auto"/>
      <w:textAlignment w:val="auto"/>
      <w:outlineLvl w:val="9"/>
    </w:pPr>
    <w:rPr>
      <w:rFonts w:ascii="Cambria" w:hAnsi="Cambria"/>
      <w:color w:val="365F91"/>
      <w:kern w:val="0"/>
      <w:sz w:val="28"/>
      <w:szCs w:val="28"/>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pPr>
      <w:widowControl/>
      <w:spacing w:afterLines="50"/>
      <w:jc w:val="left"/>
    </w:pPr>
    <w:rPr>
      <w:szCs w:val="20"/>
    </w:rPr>
  </w:style>
  <w:style w:type="paragraph" w:customStyle="1" w:styleId="41">
    <w:name w:val="正文4"/>
    <w:basedOn w:val="33"/>
    <w:qFormat/>
    <w:pPr>
      <w:ind w:hanging="450"/>
    </w:pPr>
  </w:style>
  <w:style w:type="paragraph" w:customStyle="1" w:styleId="33">
    <w:name w:val="正文3"/>
    <w:basedOn w:val="a"/>
    <w:qFormat/>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Cs w:val="20"/>
      <w:lang w:eastAsia="en-US"/>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3"/>
    <w:qFormat/>
    <w:pPr>
      <w:spacing w:beforeLines="50" w:afterLines="50" w:line="360" w:lineRule="auto"/>
      <w:ind w:firstLineChars="200" w:firstLine="200"/>
    </w:pPr>
    <w:rPr>
      <w:rFonts w:ascii="宋体" w:hAnsi="宋体" w:cs="宋体"/>
      <w:kern w:val="44"/>
      <w:sz w:val="24"/>
    </w:rPr>
  </w:style>
  <w:style w:type="paragraph" w:customStyle="1" w:styleId="24">
    <w:name w:val="分类级别2"/>
    <w:qFormat/>
    <w:pPr>
      <w:tabs>
        <w:tab w:val="left" w:pos="1276"/>
      </w:tabs>
      <w:spacing w:line="360" w:lineRule="auto"/>
      <w:ind w:left="851"/>
    </w:pPr>
    <w:rPr>
      <w:rFonts w:ascii="Arial" w:hAnsi="Arial" w:cs="Arial"/>
      <w:bCs/>
      <w:spacing w:val="20"/>
      <w:kern w:val="2"/>
      <w:sz w:val="24"/>
      <w:szCs w:val="24"/>
    </w:rPr>
  </w:style>
  <w:style w:type="paragraph" w:customStyle="1" w:styleId="15">
    <w:name w:val="分类级别1"/>
    <w:qFormat/>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Pr>
      <w:rFonts w:ascii="Tahoma" w:hAnsi="Tahoma"/>
      <w:sz w:val="24"/>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Char110">
    <w:name w:val="Char11"/>
    <w:basedOn w:val="a"/>
    <w:qFormat/>
    <w:pPr>
      <w:widowControl/>
      <w:spacing w:afterLines="50"/>
      <w:jc w:val="left"/>
    </w:pPr>
    <w:rPr>
      <w:szCs w:val="20"/>
    </w:rPr>
  </w:style>
  <w:style w:type="paragraph" w:customStyle="1" w:styleId="xl102">
    <w:name w:val="xl102"/>
    <w:basedOn w:val="a"/>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aff">
    <w:name w:val="@表格体"/>
    <w:basedOn w:val="a"/>
    <w:uiPriority w:val="99"/>
    <w:qFormat/>
    <w:rPr>
      <w:rFonts w:ascii="宋体" w:hAnsi="宋体" w:cs="宋体"/>
      <w:szCs w:val="21"/>
    </w:rPr>
  </w:style>
  <w:style w:type="paragraph" w:customStyle="1" w:styleId="51">
    <w:name w:val="正文5"/>
    <w:basedOn w:val="a"/>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pPr>
      <w:numPr>
        <w:ilvl w:val="0"/>
        <w:numId w:val="0"/>
      </w:numPr>
      <w:spacing w:before="120" w:after="120" w:line="240" w:lineRule="auto"/>
      <w:ind w:left="576" w:hanging="576"/>
    </w:pPr>
    <w:rPr>
      <w:rFonts w:cs="宋体"/>
      <w:b w:val="0"/>
      <w:bCs w:val="0"/>
      <w:sz w:val="28"/>
      <w:szCs w:val="28"/>
    </w:rPr>
  </w:style>
  <w:style w:type="paragraph" w:customStyle="1" w:styleId="Charf1">
    <w:name w:val="Char"/>
    <w:basedOn w:val="a"/>
    <w:qFormat/>
    <w:rPr>
      <w:rFonts w:ascii="Tahoma" w:hAnsi="Tahoma"/>
      <w:sz w:val="24"/>
      <w:szCs w:val="20"/>
    </w:rPr>
  </w:style>
  <w:style w:type="paragraph" w:customStyle="1" w:styleId="CharChar2CharCharCharChar">
    <w:name w:val="Char Char2 Char Char Char Char"/>
    <w:basedOn w:val="a"/>
    <w:qFormat/>
    <w:rPr>
      <w:rFonts w:ascii="Tahoma" w:hAnsi="Tahoma"/>
      <w:sz w:val="24"/>
      <w:szCs w:val="20"/>
    </w:rPr>
  </w:style>
  <w:style w:type="paragraph" w:customStyle="1" w:styleId="xl108">
    <w:name w:val="xl10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Pr>
      <w:rFonts w:ascii="Tahoma" w:hAnsi="Tahoma"/>
      <w:sz w:val="24"/>
      <w:szCs w:val="20"/>
    </w:rPr>
  </w:style>
  <w:style w:type="paragraph" w:customStyle="1" w:styleId="16">
    <w:name w:val="标题1"/>
    <w:basedOn w:val="a"/>
    <w:qFormat/>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pPr>
      <w:numPr>
        <w:ilvl w:val="0"/>
        <w:numId w:val="0"/>
      </w:numPr>
      <w:spacing w:before="240" w:after="240" w:line="240" w:lineRule="auto"/>
      <w:ind w:left="576" w:hanging="576"/>
    </w:pPr>
    <w:rPr>
      <w:rFonts w:ascii="宋体" w:eastAsia="宋体" w:hAnsi="宋体"/>
      <w:b w:val="0"/>
      <w:bCs w:val="0"/>
      <w:sz w:val="28"/>
      <w:szCs w:val="28"/>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CharChar">
    <w:name w:val="Char Char Char"/>
    <w:basedOn w:val="a"/>
    <w:qFormat/>
    <w:rPr>
      <w:rFonts w:ascii="Tahoma" w:hAnsi="Tahoma" w:cs="Tahoma"/>
      <w:sz w:val="24"/>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0">
    <w:name w:val="目录文字"/>
    <w:basedOn w:val="a"/>
    <w:qFormat/>
    <w:pPr>
      <w:widowControl/>
      <w:spacing w:line="480" w:lineRule="auto"/>
      <w:jc w:val="left"/>
    </w:pPr>
    <w:rPr>
      <w:rFonts w:ascii="宋体" w:hAnsi="宋体"/>
      <w:kern w:val="0"/>
      <w:sz w:val="24"/>
      <w:szCs w:val="20"/>
    </w:rPr>
  </w:style>
  <w:style w:type="paragraph" w:customStyle="1" w:styleId="GP0">
    <w:name w:val="GP正文(无首行缩进)"/>
    <w:qFormat/>
    <w:pPr>
      <w:widowControl w:val="0"/>
      <w:spacing w:line="360" w:lineRule="auto"/>
    </w:pPr>
    <w:rPr>
      <w:kern w:val="2"/>
      <w:sz w:val="24"/>
      <w:szCs w:val="21"/>
    </w:rPr>
  </w:style>
  <w:style w:type="paragraph" w:customStyle="1" w:styleId="aff1">
    <w:name w:val="表项"/>
    <w:next w:val="aff2"/>
    <w:qFormat/>
    <w:pPr>
      <w:adjustRightInd w:val="0"/>
      <w:snapToGrid w:val="0"/>
      <w:spacing w:line="300" w:lineRule="auto"/>
      <w:jc w:val="center"/>
    </w:pPr>
    <w:rPr>
      <w:rFonts w:ascii="Arial" w:eastAsia="黑体" w:hAnsi="Arial" w:cs="Arial"/>
      <w:iCs/>
      <w:kern w:val="2"/>
      <w:sz w:val="16"/>
    </w:rPr>
  </w:style>
  <w:style w:type="paragraph" w:customStyle="1" w:styleId="aff2">
    <w:name w:val="表身（左）"/>
    <w:qFormat/>
    <w:pPr>
      <w:adjustRightInd w:val="0"/>
      <w:snapToGrid w:val="0"/>
      <w:spacing w:line="300" w:lineRule="auto"/>
      <w:textAlignment w:val="center"/>
    </w:pPr>
    <w:rPr>
      <w:sz w:val="16"/>
    </w:rPr>
  </w:style>
  <w:style w:type="paragraph" w:customStyle="1" w:styleId="Style1">
    <w:name w:val="Style1"/>
    <w:basedOn w:val="a"/>
    <w:qFormat/>
    <w:pPr>
      <w:spacing w:before="120" w:after="120" w:line="360" w:lineRule="auto"/>
      <w:ind w:right="-57" w:firstLine="570"/>
    </w:pPr>
    <w:rPr>
      <w:rFonts w:ascii="仿宋体" w:eastAsia="仿宋体"/>
      <w:sz w:val="28"/>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pPr>
      <w:tabs>
        <w:tab w:val="left" w:pos="630"/>
      </w:tabs>
      <w:spacing w:line="480" w:lineRule="atLeast"/>
      <w:ind w:left="851" w:hanging="851"/>
      <w:outlineLvl w:val="2"/>
    </w:pPr>
    <w:rPr>
      <w:rFonts w:ascii="宋体" w:hint="eastAsia"/>
      <w:b/>
      <w:spacing w:val="10"/>
      <w:w w:val="95"/>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17">
    <w:name w:val="样式1"/>
    <w:basedOn w:val="a"/>
    <w:qFormat/>
    <w:pPr>
      <w:tabs>
        <w:tab w:val="left" w:pos="720"/>
      </w:tabs>
      <w:adjustRightInd w:val="0"/>
      <w:ind w:left="720" w:hanging="720"/>
      <w:textAlignment w:val="baseline"/>
    </w:pPr>
    <w:rPr>
      <w:rFonts w:ascii="宋体" w:hAnsi="宋体"/>
      <w:kern w:val="0"/>
      <w:szCs w:val="21"/>
    </w:rPr>
  </w:style>
  <w:style w:type="paragraph" w:customStyle="1" w:styleId="xl83">
    <w:name w:val="xl83"/>
    <w:basedOn w:val="a"/>
    <w:qFormat/>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Pr>
      <w:rFonts w:ascii="Tahoma" w:hAnsi="Tahoma"/>
      <w:sz w:val="24"/>
      <w:szCs w:val="20"/>
    </w:rPr>
  </w:style>
  <w:style w:type="paragraph" w:customStyle="1" w:styleId="aff3">
    <w:name w:val="正文四号"/>
    <w:basedOn w:val="a"/>
    <w:qFormat/>
    <w:pPr>
      <w:spacing w:line="360" w:lineRule="auto"/>
      <w:ind w:firstLineChars="200" w:firstLine="200"/>
    </w:pPr>
    <w:rPr>
      <w:rFonts w:eastAsia="仿宋_GB2312" w:cs="宋体"/>
      <w:sz w:val="28"/>
      <w:szCs w:val="20"/>
    </w:rPr>
  </w:style>
  <w:style w:type="paragraph" w:customStyle="1" w:styleId="aff4">
    <w:name w:val="段"/>
    <w:qFormat/>
    <w:pPr>
      <w:widowControl w:val="0"/>
      <w:suppressAutoHyphens/>
      <w:autoSpaceDE w:val="0"/>
      <w:ind w:firstLine="200"/>
      <w:jc w:val="both"/>
    </w:pPr>
    <w:rPr>
      <w:rFonts w:ascii="宋体" w:hAnsi="宋体"/>
      <w:kern w:val="1"/>
      <w:sz w:val="21"/>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1CharCharCharChar">
    <w:name w:val="1 Char Char Char Char"/>
    <w:basedOn w:val="a"/>
    <w:qFormat/>
    <w:rPr>
      <w:rFonts w:ascii="Tahoma" w:hAnsi="Tahoma"/>
      <w:sz w:val="24"/>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18">
    <w:name w:val="正文1"/>
    <w:basedOn w:val="a"/>
    <w:qFormat/>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8"/>
    <w:qFormat/>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pPr>
      <w:widowControl/>
      <w:spacing w:before="100" w:beforeAutospacing="1" w:after="100" w:afterAutospacing="1"/>
      <w:jc w:val="left"/>
    </w:pPr>
    <w:rPr>
      <w:rFonts w:ascii="宋体" w:hAnsi="宋体" w:cs="宋体"/>
      <w:kern w:val="0"/>
      <w:sz w:val="24"/>
    </w:rPr>
  </w:style>
  <w:style w:type="paragraph" w:customStyle="1" w:styleId="aff5">
    <w:name w:val="表身（中）"/>
    <w:basedOn w:val="aff2"/>
    <w:qFormat/>
    <w:pPr>
      <w:jc w:val="center"/>
    </w:pPr>
  </w:style>
  <w:style w:type="paragraph" w:customStyle="1" w:styleId="BalloonText1">
    <w:name w:val="Balloon Text1"/>
    <w:basedOn w:val="a"/>
    <w:qFormat/>
    <w:pPr>
      <w:spacing w:before="120" w:after="120" w:line="360" w:lineRule="auto"/>
      <w:ind w:firstLine="547"/>
    </w:pPr>
    <w:rPr>
      <w:rFonts w:ascii="仿宋体" w:eastAsia="仿宋体"/>
      <w:sz w:val="16"/>
      <w:szCs w:val="16"/>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aff6">
    <w:name w:val="一级条标题"/>
    <w:next w:val="a"/>
    <w:qFormat/>
    <w:pPr>
      <w:tabs>
        <w:tab w:val="left" w:pos="360"/>
      </w:tabs>
      <w:outlineLvl w:val="2"/>
    </w:pPr>
    <w:rPr>
      <w:rFonts w:eastAsia="黑体"/>
      <w:sz w:val="21"/>
    </w:rPr>
  </w:style>
  <w:style w:type="paragraph" w:customStyle="1" w:styleId="Char12">
    <w:name w:val="Char1"/>
    <w:basedOn w:val="a"/>
    <w:qFormat/>
    <w:pPr>
      <w:widowControl/>
      <w:spacing w:afterLines="50"/>
      <w:jc w:val="left"/>
    </w:pPr>
    <w:rPr>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7">
    <w:name w:val="单独分类"/>
    <w:qFormat/>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3"/>
    <w:qFormat/>
    <w:pPr>
      <w:keepNext w:val="0"/>
      <w:keepLines w:val="0"/>
      <w:tabs>
        <w:tab w:val="clear" w:pos="1368"/>
      </w:tabs>
      <w:overflowPunct w:val="0"/>
      <w:autoSpaceDE w:val="0"/>
      <w:autoSpaceDN w:val="0"/>
      <w:spacing w:before="120" w:after="120" w:line="360" w:lineRule="auto"/>
      <w:ind w:firstLineChars="196" w:firstLine="470"/>
    </w:pPr>
    <w:rPr>
      <w:rFonts w:ascii="仿宋_GB2312" w:eastAsia="仿宋_GB2312" w:hAnsi="黑体"/>
      <w:b w:val="0"/>
      <w:kern w:val="44"/>
      <w:sz w:val="24"/>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21">
    <w:name w:val="Char21"/>
    <w:basedOn w:val="a"/>
    <w:qFormat/>
    <w:rPr>
      <w:rFonts w:ascii="Tahoma" w:hAnsi="Tahoma"/>
      <w:sz w:val="24"/>
      <w:szCs w:val="20"/>
    </w:rPr>
  </w:style>
  <w:style w:type="paragraph" w:customStyle="1" w:styleId="xl80">
    <w:name w:val="xl8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pPr>
      <w:adjustRightInd w:val="0"/>
      <w:spacing w:line="360" w:lineRule="auto"/>
    </w:pPr>
    <w:rPr>
      <w:kern w:val="0"/>
      <w:sz w:val="24"/>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b/>
      <w:bCs/>
      <w:kern w:val="0"/>
      <w:sz w:val="18"/>
      <w:szCs w:val="18"/>
    </w:rPr>
  </w:style>
  <w:style w:type="paragraph" w:customStyle="1" w:styleId="52">
    <w:name w:val="5"/>
    <w:basedOn w:val="a"/>
    <w:qFormat/>
    <w:pPr>
      <w:spacing w:line="360" w:lineRule="auto"/>
    </w:pPr>
    <w:rPr>
      <w:sz w:val="24"/>
    </w:rPr>
  </w:style>
  <w:style w:type="paragraph" w:customStyle="1" w:styleId="number">
    <w:name w:val="number"/>
    <w:basedOn w:val="a"/>
    <w:uiPriority w:val="99"/>
    <w:qFormat/>
    <w:pPr>
      <w:tabs>
        <w:tab w:val="left" w:pos="360"/>
      </w:tabs>
      <w:spacing w:beforeLines="20" w:afterLines="30" w:line="360" w:lineRule="auto"/>
    </w:pPr>
    <w:rPr>
      <w:rFonts w:ascii="Arial" w:hAnsi="Arial"/>
      <w:sz w:val="24"/>
    </w:rPr>
  </w:style>
  <w:style w:type="paragraph" w:customStyle="1" w:styleId="aff8">
    <w:name w:val="附件标题"/>
    <w:basedOn w:val="a"/>
    <w:qFormat/>
    <w:pPr>
      <w:spacing w:line="360" w:lineRule="auto"/>
      <w:jc w:val="center"/>
    </w:pPr>
    <w:rPr>
      <w:rFonts w:ascii="Arial" w:eastAsia="黑体" w:hAnsi="Arial"/>
      <w:sz w:val="24"/>
    </w:rPr>
  </w:style>
  <w:style w:type="paragraph" w:customStyle="1" w:styleId="aff9">
    <w:name w:val="表格文档"/>
    <w:qFormat/>
    <w:pPr>
      <w:spacing w:line="480" w:lineRule="auto"/>
    </w:pPr>
    <w:rPr>
      <w:rFonts w:ascii="宋体" w:hAnsi="宋体"/>
      <w:kern w:val="2"/>
      <w:sz w:val="21"/>
      <w:szCs w:val="21"/>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22">
    <w:name w:val="Char2"/>
    <w:basedOn w:val="a5"/>
    <w:qFormat/>
    <w:pPr>
      <w:spacing w:before="0" w:after="0" w:line="240" w:lineRule="auto"/>
      <w:ind w:firstLine="0"/>
    </w:pPr>
    <w:rPr>
      <w:rFonts w:ascii="Times New Roman" w:eastAsia="宋体" w:hAnsi="Times New Roman"/>
      <w:sz w:val="21"/>
      <w:szCs w:val="24"/>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a">
    <w:name w:val="附件(1)"/>
    <w:basedOn w:val="a"/>
    <w:qFormat/>
    <w:pPr>
      <w:tabs>
        <w:tab w:val="left" w:pos="840"/>
      </w:tabs>
      <w:spacing w:line="360" w:lineRule="auto"/>
      <w:ind w:left="840" w:hanging="420"/>
    </w:pPr>
    <w:rPr>
      <w:sz w:val="24"/>
    </w:rPr>
  </w:style>
  <w:style w:type="paragraph" w:customStyle="1" w:styleId="Sublisttext">
    <w:name w:val="Sublisttext"/>
    <w:next w:val="a"/>
    <w:qFormat/>
    <w:pPr>
      <w:spacing w:before="80" w:after="80" w:line="240" w:lineRule="atLeast"/>
      <w:ind w:left="958"/>
    </w:pPr>
    <w:rPr>
      <w:kern w:val="2"/>
      <w:sz w:val="21"/>
      <w:szCs w:val="24"/>
    </w:rPr>
  </w:style>
  <w:style w:type="paragraph" w:customStyle="1" w:styleId="PDGInstructionsBullet">
    <w:name w:val="PDGInstructionsBullet"/>
    <w:basedOn w:val="a"/>
    <w:qFormat/>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b">
    <w:name w:val="附件1."/>
    <w:basedOn w:val="1"/>
    <w:qFormat/>
    <w:pPr>
      <w:keepNext w:val="0"/>
      <w:keepLines w:val="0"/>
      <w:tabs>
        <w:tab w:val="left" w:pos="360"/>
        <w:tab w:val="left" w:pos="420"/>
      </w:tabs>
      <w:adjustRightInd/>
      <w:spacing w:before="0" w:after="0" w:line="360" w:lineRule="auto"/>
      <w:ind w:left="567" w:hanging="567"/>
      <w:jc w:val="both"/>
      <w:textAlignment w:val="auto"/>
    </w:pPr>
    <w:rPr>
      <w:b w:val="0"/>
      <w:sz w:val="24"/>
    </w:rPr>
  </w:style>
  <w:style w:type="paragraph" w:customStyle="1" w:styleId="affa">
    <w:name w:val="附件圈"/>
    <w:basedOn w:val="1a"/>
    <w:qFormat/>
    <w:pPr>
      <w:tabs>
        <w:tab w:val="left" w:pos="980"/>
      </w:tabs>
      <w:ind w:left="980"/>
    </w:pPr>
  </w:style>
  <w:style w:type="paragraph" w:customStyle="1" w:styleId="CM51">
    <w:name w:val="CM51"/>
    <w:basedOn w:val="Default"/>
    <w:next w:val="Default"/>
    <w:qFormat/>
    <w:pPr>
      <w:spacing w:after="103" w:line="240" w:lineRule="auto"/>
      <w:ind w:firstLineChars="0" w:firstLine="0"/>
      <w:jc w:val="left"/>
    </w:pPr>
    <w:rPr>
      <w:rFonts w:ascii="黑体" w:eastAsia="黑体" w:hAnsi="Calibri"/>
      <w:color w:val="auto"/>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c">
    <w:name w:val="列出段落1"/>
    <w:pPr>
      <w:widowControl w:val="0"/>
      <w:spacing w:line="360" w:lineRule="auto"/>
      <w:ind w:firstLine="420"/>
      <w:jc w:val="both"/>
    </w:pPr>
    <w:rPr>
      <w:rFonts w:eastAsia="ヒラギノ角ゴ Pro W3"/>
      <w:color w:val="000000"/>
      <w:kern w:val="2"/>
      <w:sz w:val="24"/>
    </w:rPr>
  </w:style>
  <w:style w:type="paragraph" w:customStyle="1" w:styleId="affb">
    <w:name w:val="普通正文"/>
    <w:basedOn w:val="a"/>
    <w:pPr>
      <w:adjustRightInd w:val="0"/>
      <w:spacing w:before="120" w:after="120" w:line="360" w:lineRule="auto"/>
      <w:ind w:firstLine="480"/>
      <w:jc w:val="left"/>
      <w:textAlignment w:val="baseline"/>
    </w:pPr>
    <w:rPr>
      <w:rFonts w:ascii="Arial" w:hAnsi="Arial"/>
      <w:kern w:val="0"/>
      <w:sz w:val="24"/>
    </w:rPr>
  </w:style>
  <w:style w:type="paragraph" w:customStyle="1" w:styleId="CharCharCharChar1">
    <w:name w:val="Char Char Char Char1"/>
    <w:basedOn w:val="a"/>
    <w:pPr>
      <w:tabs>
        <w:tab w:val="left" w:pos="360"/>
      </w:tabs>
      <w:ind w:firstLineChars="150" w:firstLine="420"/>
    </w:pPr>
    <w:rPr>
      <w:rFonts w:ascii="Arial" w:hAnsi="Arial" w:cs="Arial"/>
      <w:sz w:val="20"/>
      <w:szCs w:val="20"/>
    </w:rPr>
  </w:style>
  <w:style w:type="paragraph" w:customStyle="1" w:styleId="affc">
    <w:name w:val="二级条标题"/>
    <w:basedOn w:val="aff6"/>
    <w:next w:val="a"/>
    <w:pPr>
      <w:outlineLvl w:val="3"/>
    </w:pPr>
  </w:style>
  <w:style w:type="paragraph" w:customStyle="1" w:styleId="affd">
    <w:name w:val="列项——（一级）"/>
    <w:pPr>
      <w:widowControl w:val="0"/>
      <w:tabs>
        <w:tab w:val="left" w:pos="854"/>
        <w:tab w:val="left" w:pos="1140"/>
      </w:tabs>
      <w:ind w:leftChars="200" w:left="200" w:hangingChars="200" w:hanging="200"/>
      <w:jc w:val="both"/>
    </w:pPr>
    <w:rPr>
      <w:rFonts w:ascii="宋体" w:hint="eastAsia"/>
      <w:sz w:val="21"/>
    </w:rPr>
  </w:style>
  <w:style w:type="paragraph" w:customStyle="1" w:styleId="tabletext">
    <w:name w:val="tabletext"/>
    <w:basedOn w:val="a"/>
    <w:qFormat/>
    <w:pPr>
      <w:widowControl/>
      <w:spacing w:before="100" w:beforeAutospacing="1" w:after="100" w:afterAutospacing="1"/>
      <w:jc w:val="left"/>
    </w:pPr>
    <w:rPr>
      <w:rFonts w:ascii="宋体" w:hAnsi="宋体" w:cs="宋体"/>
      <w:kern w:val="0"/>
      <w:sz w:val="24"/>
    </w:rPr>
  </w:style>
  <w:style w:type="paragraph" w:customStyle="1" w:styleId="affe">
    <w:name w:val="@表格头"/>
    <w:basedOn w:val="a"/>
    <w:uiPriority w:val="99"/>
    <w:pPr>
      <w:widowControl/>
      <w:jc w:val="center"/>
    </w:pPr>
    <w:rPr>
      <w:rFonts w:ascii="宋体" w:hAnsi="宋体" w:cs="宋体"/>
      <w:b/>
      <w:bCs/>
      <w:color w:val="000000"/>
      <w:kern w:val="0"/>
      <w:sz w:val="24"/>
    </w:rPr>
  </w:style>
  <w:style w:type="paragraph" w:customStyle="1" w:styleId="xl110">
    <w:name w:val="xl11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pPr>
      <w:widowControl/>
      <w:spacing w:before="100" w:beforeAutospacing="1" w:after="100" w:afterAutospacing="1"/>
      <w:jc w:val="center"/>
    </w:pPr>
    <w:rPr>
      <w:rFonts w:ascii="宋体" w:hAnsi="宋体" w:cs="宋体"/>
      <w:kern w:val="0"/>
      <w:sz w:val="24"/>
    </w:rPr>
  </w:style>
  <w:style w:type="paragraph" w:customStyle="1" w:styleId="xl114">
    <w:name w:val="xl11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table" w:customStyle="1" w:styleId="1d">
    <w:name w:val="网格型1"/>
    <w:basedOn w:val="a1"/>
    <w:uiPriority w:val="39"/>
    <w:rPr>
      <w:rFonts w:ascii="宋体" w:hAnsi="宋体"/>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
    <w:name w:val="p0"/>
    <w:basedOn w:val="a"/>
    <w:qFormat/>
    <w:pPr>
      <w:widowControl/>
    </w:pPr>
    <w:rPr>
      <w:rFonts w:ascii="Calibri" w:hAnsi="Calibri" w:cs="宋体"/>
      <w:kern w:val="0"/>
      <w:szCs w:val="21"/>
    </w:rPr>
  </w:style>
  <w:style w:type="table" w:styleId="afff">
    <w:name w:val="Table Grid"/>
    <w:basedOn w:val="a1"/>
    <w:uiPriority w:val="59"/>
    <w:qFormat/>
    <w:rsid w:val="0026010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uiPriority w:val="1"/>
    <w:qFormat/>
    <w:rsid w:val="00B56170"/>
    <w:rPr>
      <w:rFonts w:ascii="Calibri" w:hAnsi="Calibri"/>
      <w:kern w:val="0"/>
      <w:sz w:val="22"/>
      <w:szCs w:val="22"/>
      <w:lang w:eastAsia="en-US"/>
    </w:rPr>
  </w:style>
  <w:style w:type="table" w:customStyle="1" w:styleId="25">
    <w:name w:val="网格型2"/>
    <w:basedOn w:val="a1"/>
    <w:next w:val="afff"/>
    <w:uiPriority w:val="59"/>
    <w:qFormat/>
    <w:rsid w:val="00E322D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网格型3"/>
    <w:basedOn w:val="a1"/>
    <w:next w:val="afff"/>
    <w:uiPriority w:val="59"/>
    <w:qFormat/>
    <w:rsid w:val="00E322D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cimalAligned">
    <w:name w:val="Decimal Aligned"/>
    <w:basedOn w:val="a"/>
    <w:uiPriority w:val="40"/>
    <w:qFormat/>
    <w:rsid w:val="00F4760A"/>
    <w:pPr>
      <w:widowControl/>
      <w:tabs>
        <w:tab w:val="decimal" w:pos="360"/>
      </w:tabs>
      <w:spacing w:after="200" w:line="276" w:lineRule="auto"/>
      <w:jc w:val="left"/>
    </w:pPr>
    <w:rPr>
      <w:rFonts w:asciiTheme="minorHAnsi" w:eastAsiaTheme="minorHAnsi" w:hAnsiTheme="minorHAnsi" w:cstheme="minorBidi"/>
      <w:kern w:val="0"/>
      <w:sz w:val="22"/>
      <w:szCs w:val="22"/>
    </w:rPr>
  </w:style>
  <w:style w:type="paragraph" w:styleId="afff0">
    <w:name w:val="footnote text"/>
    <w:basedOn w:val="a"/>
    <w:link w:val="Charf2"/>
    <w:uiPriority w:val="99"/>
    <w:unhideWhenUsed/>
    <w:rsid w:val="00F4760A"/>
    <w:pPr>
      <w:widowControl/>
      <w:jc w:val="left"/>
    </w:pPr>
    <w:rPr>
      <w:rFonts w:asciiTheme="minorHAnsi" w:eastAsiaTheme="minorEastAsia" w:hAnsiTheme="minorHAnsi" w:cstheme="minorBidi"/>
      <w:kern w:val="0"/>
      <w:sz w:val="20"/>
      <w:szCs w:val="20"/>
    </w:rPr>
  </w:style>
  <w:style w:type="character" w:customStyle="1" w:styleId="Charf2">
    <w:name w:val="脚注文本 Char"/>
    <w:basedOn w:val="a0"/>
    <w:link w:val="afff0"/>
    <w:uiPriority w:val="99"/>
    <w:rsid w:val="00F4760A"/>
    <w:rPr>
      <w:rFonts w:asciiTheme="minorHAnsi" w:eastAsiaTheme="minorEastAsia" w:hAnsiTheme="minorHAnsi" w:cstheme="minorBidi"/>
    </w:rPr>
  </w:style>
  <w:style w:type="character" w:styleId="afff1">
    <w:name w:val="Subtle Emphasis"/>
    <w:basedOn w:val="a0"/>
    <w:uiPriority w:val="19"/>
    <w:qFormat/>
    <w:rsid w:val="00F4760A"/>
    <w:rPr>
      <w:i/>
      <w:iCs/>
      <w:color w:val="7F7F7F" w:themeColor="text1" w:themeTint="80"/>
    </w:rPr>
  </w:style>
  <w:style w:type="table" w:styleId="-1">
    <w:name w:val="Light Shading Accent 1"/>
    <w:basedOn w:val="a1"/>
    <w:uiPriority w:val="60"/>
    <w:rsid w:val="00F4760A"/>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ont21">
    <w:name w:val="font21"/>
    <w:basedOn w:val="a0"/>
    <w:qFormat/>
    <w:rsid w:val="00DB7E1D"/>
    <w:rPr>
      <w:rFonts w:ascii="宋体" w:eastAsia="宋体" w:hAnsi="宋体" w:cs="宋体" w:hint="eastAsia"/>
      <w:strike w:val="0"/>
      <w:dstrike w:val="0"/>
      <w:color w:val="000000"/>
      <w:sz w:val="16"/>
      <w:szCs w:val="16"/>
      <w:u w:val="none"/>
      <w:effect w:val="none"/>
    </w:rPr>
  </w:style>
  <w:style w:type="character" w:customStyle="1" w:styleId="font11">
    <w:name w:val="font11"/>
    <w:basedOn w:val="a0"/>
    <w:qFormat/>
    <w:rsid w:val="00DB7E1D"/>
    <w:rPr>
      <w:rFonts w:ascii="宋体" w:eastAsia="宋体" w:hAnsi="宋体" w:cs="宋体" w:hint="eastAsia"/>
      <w:b/>
      <w:bCs w:val="0"/>
      <w:strike w:val="0"/>
      <w:dstrike w:val="0"/>
      <w:color w:val="000000"/>
      <w:sz w:val="16"/>
      <w:szCs w:val="16"/>
      <w:u w:val="none"/>
      <w:effect w:val="none"/>
    </w:rPr>
  </w:style>
  <w:style w:type="paragraph" w:customStyle="1" w:styleId="0">
    <w:name w:val="样式 首行缩进:  0 字符"/>
    <w:basedOn w:val="a"/>
    <w:qFormat/>
    <w:rsid w:val="009A0F26"/>
    <w:pPr>
      <w:spacing w:line="360" w:lineRule="auto"/>
      <w:ind w:firstLineChars="200" w:firstLine="200"/>
    </w:pPr>
    <w:rPr>
      <w:rFonts w:ascii="Arial" w:hAnsi="Arial" w:cs="宋体"/>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uiPriority="0" w:qFormat="1"/>
    <w:lsdException w:name="header" w:qFormat="1"/>
    <w:lsdException w:name="footer" w:qFormat="1"/>
    <w:lsdException w:name="caption" w:uiPriority="0" w:qFormat="1"/>
    <w:lsdException w:name="annotation reference" w:uiPriority="0"/>
    <w:lsdException w:name="page number" w:uiPriority="0" w:qFormat="1"/>
    <w:lsdException w:name="Title" w:semiHidden="0" w:uiPriority="0" w:unhideWhenUsed="0" w:qFormat="1"/>
    <w:lsdException w:name="Default Paragraph Font" w:uiPriority="1" w:qFormat="1"/>
    <w:lsdException w:name="Body Text" w:uiPriority="0" w:qFormat="1"/>
    <w:lsdException w:name="Body Text Indent" w:qFormat="1"/>
    <w:lsdException w:name="Subtitle" w:semiHidden="0" w:uiPriority="11" w:unhideWhenUsed="0" w:qFormat="1"/>
    <w:lsdException w:name="Date" w:semiHidden="0" w:uiPriority="0" w:unhideWhenUsed="0" w:qFormat="1"/>
    <w:lsdException w:name="Body Text First Indent" w:semiHidden="0" w:uiPriority="0" w:unhideWhenUsed="0" w:qFormat="1"/>
    <w:lsdException w:name="Body Text 2" w:qFormat="1"/>
    <w:lsdException w:name="Body Text 3" w:uiPriority="0" w:qFormat="1"/>
    <w:lsdException w:name="Body Text Indent 2" w:uiPriority="0" w:qFormat="1"/>
    <w:lsdException w:name="Body Text Indent 3" w:uiPriority="0" w:qFormat="1"/>
    <w:lsdException w:name="Hyperlink"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Preformatted" w:uiPriority="0" w:qFormat="1"/>
    <w:lsdException w:name="Normal Table" w:qFormat="1"/>
    <w:lsdException w:name="annotation subject" w:uiPriority="0" w:qFormat="1"/>
    <w:lsdException w:name="Balloon Text" w:uiPriority="0"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djustRightInd w:val="0"/>
      <w:spacing w:before="340" w:after="330" w:line="578" w:lineRule="atLeast"/>
      <w:jc w:val="left"/>
      <w:textAlignment w:val="baseline"/>
      <w:outlineLvl w:val="0"/>
    </w:pPr>
    <w:rPr>
      <w:b/>
      <w:bCs/>
      <w:kern w:val="44"/>
      <w:sz w:val="44"/>
      <w:szCs w:val="44"/>
    </w:rPr>
  </w:style>
  <w:style w:type="paragraph" w:styleId="2">
    <w:name w:val="heading 2"/>
    <w:basedOn w:val="a"/>
    <w:next w:val="a"/>
    <w:link w:val="2Char"/>
    <w:uiPriority w:val="9"/>
    <w:qFormat/>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
    <w:qFormat/>
    <w:pPr>
      <w:keepNext/>
      <w:keepLines/>
      <w:tabs>
        <w:tab w:val="left" w:pos="1368"/>
      </w:tabs>
      <w:spacing w:before="260" w:after="260" w:line="416" w:lineRule="auto"/>
      <w:ind w:left="720" w:hanging="432"/>
      <w:outlineLvl w:val="2"/>
    </w:pPr>
    <w:rPr>
      <w:b/>
      <w:bCs/>
      <w:sz w:val="32"/>
      <w:szCs w:val="32"/>
    </w:rPr>
  </w:style>
  <w:style w:type="paragraph" w:styleId="4">
    <w:name w:val="heading 4"/>
    <w:basedOn w:val="a"/>
    <w:next w:val="a"/>
    <w:link w:val="4Char"/>
    <w:qFormat/>
    <w:pPr>
      <w:keepNext/>
      <w:keepLines/>
      <w:tabs>
        <w:tab w:val="left" w:pos="360"/>
      </w:tabs>
      <w:spacing w:before="280" w:after="290" w:line="376" w:lineRule="auto"/>
      <w:outlineLvl w:val="3"/>
    </w:pPr>
    <w:rPr>
      <w:rFonts w:ascii="Arial" w:eastAsia="黑体" w:hAnsi="Arial"/>
      <w:b/>
      <w:bCs/>
      <w:sz w:val="28"/>
      <w:szCs w:val="28"/>
    </w:rPr>
  </w:style>
  <w:style w:type="paragraph" w:styleId="5">
    <w:name w:val="heading 5"/>
    <w:basedOn w:val="a"/>
    <w:next w:val="a"/>
    <w:link w:val="5Char"/>
    <w:qFormat/>
    <w:pPr>
      <w:keepNext/>
      <w:keepLines/>
      <w:tabs>
        <w:tab w:val="left" w:pos="1296"/>
      </w:tabs>
      <w:spacing w:before="280" w:after="290" w:line="376" w:lineRule="auto"/>
      <w:ind w:left="1008" w:hanging="432"/>
      <w:outlineLvl w:val="4"/>
    </w:pPr>
    <w:rPr>
      <w:b/>
      <w:bCs/>
      <w:sz w:val="28"/>
      <w:szCs w:val="28"/>
    </w:rPr>
  </w:style>
  <w:style w:type="paragraph" w:styleId="6">
    <w:name w:val="heading 6"/>
    <w:basedOn w:val="a"/>
    <w:next w:val="a"/>
    <w:link w:val="6Char"/>
    <w:qFormat/>
    <w:pPr>
      <w:keepNext/>
      <w:keepLines/>
      <w:tabs>
        <w:tab w:val="left" w:pos="1440"/>
      </w:tabs>
      <w:spacing w:before="240" w:after="64" w:line="320" w:lineRule="auto"/>
      <w:ind w:left="1152" w:hanging="432"/>
      <w:outlineLvl w:val="5"/>
    </w:pPr>
    <w:rPr>
      <w:rFonts w:ascii="Arial" w:eastAsia="黑体" w:hAnsi="Arial"/>
      <w:b/>
      <w:bCs/>
      <w:sz w:val="24"/>
    </w:rPr>
  </w:style>
  <w:style w:type="paragraph" w:styleId="7">
    <w:name w:val="heading 7"/>
    <w:basedOn w:val="a"/>
    <w:next w:val="a"/>
    <w:link w:val="7Char"/>
    <w:qFormat/>
    <w:pPr>
      <w:keepNext/>
      <w:keepLines/>
      <w:tabs>
        <w:tab w:val="left" w:pos="1296"/>
      </w:tabs>
      <w:spacing w:before="240" w:after="64" w:line="320" w:lineRule="auto"/>
      <w:ind w:left="1296" w:hanging="288"/>
      <w:outlineLvl w:val="6"/>
    </w:pPr>
    <w:rPr>
      <w:b/>
      <w:bCs/>
      <w:sz w:val="24"/>
    </w:rPr>
  </w:style>
  <w:style w:type="paragraph" w:styleId="8">
    <w:name w:val="heading 8"/>
    <w:basedOn w:val="a"/>
    <w:next w:val="a"/>
    <w:link w:val="8Char"/>
    <w:qFormat/>
    <w:pPr>
      <w:keepNext/>
      <w:keepLines/>
      <w:tabs>
        <w:tab w:val="left" w:pos="1728"/>
      </w:tabs>
      <w:spacing w:before="240" w:after="64" w:line="320" w:lineRule="auto"/>
      <w:ind w:left="1440" w:hanging="432"/>
      <w:outlineLvl w:val="7"/>
    </w:pPr>
    <w:rPr>
      <w:rFonts w:ascii="Arial" w:eastAsia="黑体" w:hAnsi="Arial"/>
      <w:sz w:val="24"/>
    </w:rPr>
  </w:style>
  <w:style w:type="paragraph" w:styleId="9">
    <w:name w:val="heading 9"/>
    <w:basedOn w:val="a"/>
    <w:next w:val="a"/>
    <w:link w:val="9Char"/>
    <w:qFormat/>
    <w:pPr>
      <w:keepNext/>
      <w:keepLines/>
      <w:tabs>
        <w:tab w:val="left" w:pos="1584"/>
      </w:tabs>
      <w:spacing w:before="240" w:after="64" w:line="320" w:lineRule="auto"/>
      <w:ind w:left="1584" w:hanging="144"/>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spacing w:before="120" w:after="120" w:line="360" w:lineRule="auto"/>
      <w:ind w:left="1440" w:firstLine="547"/>
    </w:pPr>
    <w:rPr>
      <w:rFonts w:ascii="仿宋体" w:eastAsia="仿宋体"/>
      <w:sz w:val="24"/>
      <w:szCs w:val="20"/>
    </w:rPr>
  </w:style>
  <w:style w:type="paragraph" w:styleId="a3">
    <w:name w:val="Normal Indent"/>
    <w:basedOn w:val="a"/>
    <w:link w:val="Char"/>
    <w:qFormat/>
    <w:pPr>
      <w:ind w:firstLine="420"/>
    </w:pPr>
    <w:rPr>
      <w:szCs w:val="20"/>
    </w:rPr>
  </w:style>
  <w:style w:type="paragraph" w:styleId="a4">
    <w:name w:val="caption"/>
    <w:basedOn w:val="a"/>
    <w:next w:val="a"/>
    <w:link w:val="Char0"/>
    <w:qFormat/>
    <w:pPr>
      <w:spacing w:before="100" w:beforeAutospacing="1" w:after="100" w:afterAutospacing="1" w:line="360" w:lineRule="auto"/>
    </w:pPr>
    <w:rPr>
      <w:rFonts w:ascii="Cambria" w:eastAsia="黑体" w:hAnsi="Cambria"/>
      <w:sz w:val="20"/>
      <w:szCs w:val="20"/>
    </w:rPr>
  </w:style>
  <w:style w:type="paragraph" w:styleId="a5">
    <w:name w:val="Document Map"/>
    <w:basedOn w:val="a"/>
    <w:link w:val="Char1"/>
    <w:qFormat/>
    <w:pPr>
      <w:shd w:val="clear" w:color="auto" w:fill="000080"/>
      <w:spacing w:before="120" w:after="120" w:line="360" w:lineRule="auto"/>
      <w:ind w:firstLine="547"/>
    </w:pPr>
    <w:rPr>
      <w:rFonts w:ascii="Tahoma" w:eastAsia="仿宋体" w:hAnsi="Tahoma"/>
      <w:sz w:val="24"/>
      <w:szCs w:val="20"/>
    </w:rPr>
  </w:style>
  <w:style w:type="paragraph" w:styleId="a6">
    <w:name w:val="annotation text"/>
    <w:basedOn w:val="a"/>
    <w:link w:val="Char2"/>
    <w:qFormat/>
    <w:pPr>
      <w:jc w:val="left"/>
    </w:pPr>
  </w:style>
  <w:style w:type="paragraph" w:styleId="30">
    <w:name w:val="Body Text 3"/>
    <w:basedOn w:val="a"/>
    <w:link w:val="3Char0"/>
    <w:qFormat/>
    <w:pPr>
      <w:spacing w:line="300" w:lineRule="exact"/>
    </w:pPr>
    <w:rPr>
      <w:color w:val="000000"/>
      <w:sz w:val="24"/>
      <w:szCs w:val="28"/>
    </w:rPr>
  </w:style>
  <w:style w:type="paragraph" w:styleId="a7">
    <w:name w:val="Body Text"/>
    <w:basedOn w:val="a"/>
    <w:next w:val="a"/>
    <w:link w:val="Char3"/>
    <w:qFormat/>
    <w:pPr>
      <w:spacing w:after="120"/>
    </w:pPr>
  </w:style>
  <w:style w:type="paragraph" w:styleId="a8">
    <w:name w:val="Body Text Indent"/>
    <w:basedOn w:val="a"/>
    <w:link w:val="Char4"/>
    <w:uiPriority w:val="99"/>
    <w:qFormat/>
    <w:pPr>
      <w:spacing w:line="360" w:lineRule="auto"/>
      <w:ind w:leftChars="400" w:left="964"/>
    </w:pPr>
    <w:rPr>
      <w:sz w:val="24"/>
    </w:rPr>
  </w:style>
  <w:style w:type="paragraph" w:styleId="50">
    <w:name w:val="toc 5"/>
    <w:basedOn w:val="a"/>
    <w:next w:val="a"/>
    <w:uiPriority w:val="39"/>
    <w:qFormat/>
    <w:pPr>
      <w:spacing w:before="120" w:after="120" w:line="360" w:lineRule="auto"/>
      <w:ind w:left="960" w:firstLine="547"/>
    </w:pPr>
    <w:rPr>
      <w:rFonts w:ascii="仿宋体" w:eastAsia="仿宋体"/>
      <w:sz w:val="24"/>
      <w:szCs w:val="20"/>
    </w:rPr>
  </w:style>
  <w:style w:type="paragraph" w:styleId="31">
    <w:name w:val="toc 3"/>
    <w:basedOn w:val="a"/>
    <w:next w:val="a"/>
    <w:uiPriority w:val="39"/>
    <w:qFormat/>
    <w:pPr>
      <w:spacing w:before="120" w:after="120" w:line="360" w:lineRule="auto"/>
      <w:ind w:left="480" w:firstLine="547"/>
    </w:pPr>
    <w:rPr>
      <w:rFonts w:ascii="仿宋体" w:eastAsia="仿宋体"/>
      <w:sz w:val="24"/>
      <w:szCs w:val="20"/>
    </w:rPr>
  </w:style>
  <w:style w:type="paragraph" w:styleId="a9">
    <w:name w:val="Plain Text"/>
    <w:basedOn w:val="a"/>
    <w:link w:val="Char5"/>
    <w:qFormat/>
    <w:rPr>
      <w:rFonts w:ascii="宋体"/>
      <w:sz w:val="28"/>
      <w:szCs w:val="20"/>
    </w:rPr>
  </w:style>
  <w:style w:type="paragraph" w:styleId="80">
    <w:name w:val="toc 8"/>
    <w:basedOn w:val="a"/>
    <w:next w:val="a"/>
    <w:uiPriority w:val="39"/>
    <w:qFormat/>
    <w:pPr>
      <w:spacing w:before="120" w:after="120" w:line="360" w:lineRule="auto"/>
      <w:ind w:left="1680" w:firstLine="547"/>
    </w:pPr>
    <w:rPr>
      <w:rFonts w:ascii="仿宋体" w:eastAsia="仿宋体"/>
      <w:sz w:val="24"/>
      <w:szCs w:val="20"/>
    </w:rPr>
  </w:style>
  <w:style w:type="paragraph" w:styleId="aa">
    <w:name w:val="Date"/>
    <w:basedOn w:val="a"/>
    <w:next w:val="a"/>
    <w:link w:val="Char6"/>
    <w:qFormat/>
    <w:rPr>
      <w:sz w:val="28"/>
      <w:szCs w:val="20"/>
    </w:rPr>
  </w:style>
  <w:style w:type="paragraph" w:styleId="20">
    <w:name w:val="Body Text Indent 2"/>
    <w:basedOn w:val="a"/>
    <w:link w:val="2Char0"/>
    <w:qFormat/>
    <w:pPr>
      <w:ind w:firstLineChars="200" w:firstLine="422"/>
    </w:pPr>
    <w:rPr>
      <w:rFonts w:eastAsia="黑体"/>
      <w:b/>
      <w:bCs/>
    </w:rPr>
  </w:style>
  <w:style w:type="paragraph" w:styleId="ab">
    <w:name w:val="Balloon Text"/>
    <w:basedOn w:val="a"/>
    <w:link w:val="Char7"/>
    <w:qFormat/>
    <w:pPr>
      <w:spacing w:before="120" w:after="120" w:line="360" w:lineRule="auto"/>
      <w:ind w:firstLine="547"/>
    </w:pPr>
    <w:rPr>
      <w:rFonts w:ascii="仿宋体" w:eastAsia="仿宋体"/>
      <w:sz w:val="18"/>
      <w:szCs w:val="18"/>
    </w:rPr>
  </w:style>
  <w:style w:type="paragraph" w:styleId="ac">
    <w:name w:val="footer"/>
    <w:basedOn w:val="a"/>
    <w:link w:val="Char8"/>
    <w:uiPriority w:val="99"/>
    <w:qFormat/>
    <w:pPr>
      <w:tabs>
        <w:tab w:val="center" w:pos="4153"/>
        <w:tab w:val="right" w:pos="8306"/>
      </w:tabs>
      <w:snapToGrid w:val="0"/>
      <w:jc w:val="left"/>
    </w:pPr>
    <w:rPr>
      <w:b/>
      <w:bCs/>
      <w:sz w:val="18"/>
      <w:szCs w:val="18"/>
    </w:rPr>
  </w:style>
  <w:style w:type="paragraph" w:styleId="ad">
    <w:name w:val="header"/>
    <w:basedOn w:val="a"/>
    <w:link w:val="Char9"/>
    <w:uiPriority w:val="99"/>
    <w:qFormat/>
    <w:pPr>
      <w:pBdr>
        <w:bottom w:val="single" w:sz="6" w:space="1" w:color="auto"/>
      </w:pBdr>
      <w:tabs>
        <w:tab w:val="center" w:pos="4153"/>
        <w:tab w:val="right" w:pos="8306"/>
      </w:tabs>
      <w:snapToGrid w:val="0"/>
      <w:jc w:val="center"/>
    </w:pPr>
    <w:rPr>
      <w:b/>
      <w:bCs/>
      <w:sz w:val="18"/>
      <w:szCs w:val="18"/>
    </w:rPr>
  </w:style>
  <w:style w:type="paragraph" w:styleId="10">
    <w:name w:val="toc 1"/>
    <w:basedOn w:val="a"/>
    <w:next w:val="a"/>
    <w:uiPriority w:val="39"/>
    <w:qFormat/>
    <w:pPr>
      <w:tabs>
        <w:tab w:val="right" w:leader="dot" w:pos="8296"/>
      </w:tabs>
      <w:spacing w:before="120" w:after="120" w:line="320" w:lineRule="exact"/>
      <w:ind w:firstLine="544"/>
    </w:pPr>
    <w:rPr>
      <w:rFonts w:ascii="仿宋体" w:eastAsia="仿宋体"/>
      <w:sz w:val="24"/>
      <w:szCs w:val="20"/>
    </w:rPr>
  </w:style>
  <w:style w:type="paragraph" w:styleId="40">
    <w:name w:val="toc 4"/>
    <w:basedOn w:val="a"/>
    <w:next w:val="a"/>
    <w:uiPriority w:val="39"/>
    <w:qFormat/>
    <w:pPr>
      <w:spacing w:before="120" w:after="120" w:line="360" w:lineRule="auto"/>
      <w:ind w:left="720" w:firstLine="547"/>
    </w:pPr>
    <w:rPr>
      <w:rFonts w:ascii="仿宋体" w:eastAsia="仿宋体"/>
      <w:sz w:val="24"/>
      <w:szCs w:val="20"/>
    </w:rPr>
  </w:style>
  <w:style w:type="paragraph" w:styleId="60">
    <w:name w:val="toc 6"/>
    <w:basedOn w:val="a"/>
    <w:next w:val="a"/>
    <w:uiPriority w:val="39"/>
    <w:qFormat/>
    <w:pPr>
      <w:spacing w:before="120" w:after="120" w:line="360" w:lineRule="auto"/>
      <w:ind w:left="1200" w:firstLine="547"/>
    </w:pPr>
    <w:rPr>
      <w:rFonts w:ascii="仿宋体" w:eastAsia="仿宋体"/>
      <w:sz w:val="24"/>
      <w:szCs w:val="20"/>
    </w:rPr>
  </w:style>
  <w:style w:type="paragraph" w:styleId="32">
    <w:name w:val="Body Text Indent 3"/>
    <w:basedOn w:val="a"/>
    <w:link w:val="3Char1"/>
    <w:qFormat/>
    <w:pPr>
      <w:spacing w:before="120" w:after="120" w:line="360" w:lineRule="auto"/>
      <w:ind w:firstLine="567"/>
    </w:pPr>
    <w:rPr>
      <w:rFonts w:ascii="宋体" w:eastAsia="仿宋体"/>
      <w:sz w:val="30"/>
      <w:szCs w:val="20"/>
    </w:rPr>
  </w:style>
  <w:style w:type="paragraph" w:styleId="21">
    <w:name w:val="toc 2"/>
    <w:basedOn w:val="a"/>
    <w:next w:val="a"/>
    <w:uiPriority w:val="39"/>
    <w:qFormat/>
    <w:pPr>
      <w:tabs>
        <w:tab w:val="right" w:leader="dot" w:pos="8280"/>
      </w:tabs>
      <w:ind w:firstLineChars="100" w:firstLine="240"/>
    </w:pPr>
    <w:rPr>
      <w:rFonts w:ascii="仿宋体" w:eastAsia="仿宋体"/>
      <w:sz w:val="24"/>
      <w:szCs w:val="20"/>
    </w:rPr>
  </w:style>
  <w:style w:type="paragraph" w:styleId="90">
    <w:name w:val="toc 9"/>
    <w:basedOn w:val="a"/>
    <w:next w:val="a"/>
    <w:uiPriority w:val="39"/>
    <w:qFormat/>
    <w:pPr>
      <w:spacing w:before="120" w:after="120" w:line="360" w:lineRule="auto"/>
      <w:ind w:left="1920" w:firstLine="547"/>
    </w:pPr>
    <w:rPr>
      <w:rFonts w:ascii="仿宋体" w:eastAsia="仿宋体"/>
      <w:sz w:val="24"/>
      <w:szCs w:val="20"/>
    </w:rPr>
  </w:style>
  <w:style w:type="paragraph" w:styleId="22">
    <w:name w:val="Body Text 2"/>
    <w:basedOn w:val="a"/>
    <w:link w:val="2Char1"/>
    <w:uiPriority w:val="99"/>
    <w:qFormat/>
    <w:pPr>
      <w:spacing w:before="240"/>
    </w:pPr>
    <w:rPr>
      <w:rFonts w:ascii="宋体" w:hAnsi="宋体"/>
      <w:sz w:val="24"/>
    </w:rPr>
  </w:style>
  <w:style w:type="paragraph" w:styleId="HTML">
    <w:name w:val="HTML Preformatted"/>
    <w:basedOn w:val="a"/>
    <w:link w:val="HTMLChar"/>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ae">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qFormat/>
    <w:rPr>
      <w:szCs w:val="20"/>
    </w:rPr>
  </w:style>
  <w:style w:type="paragraph" w:styleId="af">
    <w:name w:val="Title"/>
    <w:basedOn w:val="a"/>
    <w:next w:val="a"/>
    <w:link w:val="Chara"/>
    <w:qFormat/>
    <w:pPr>
      <w:spacing w:before="240" w:after="60" w:line="360" w:lineRule="auto"/>
      <w:jc w:val="center"/>
      <w:outlineLvl w:val="0"/>
    </w:pPr>
    <w:rPr>
      <w:rFonts w:ascii="Cambria" w:hAnsi="Cambria"/>
      <w:b/>
      <w:bCs/>
      <w:sz w:val="52"/>
      <w:szCs w:val="32"/>
    </w:rPr>
  </w:style>
  <w:style w:type="paragraph" w:styleId="af0">
    <w:name w:val="annotation subject"/>
    <w:basedOn w:val="a6"/>
    <w:next w:val="a6"/>
    <w:link w:val="Charb"/>
    <w:qFormat/>
    <w:rPr>
      <w:b/>
      <w:bCs/>
    </w:rPr>
  </w:style>
  <w:style w:type="paragraph" w:styleId="af1">
    <w:name w:val="Body Text First Indent"/>
    <w:basedOn w:val="a7"/>
    <w:link w:val="Charc"/>
    <w:qFormat/>
    <w:pPr>
      <w:spacing w:line="360" w:lineRule="auto"/>
      <w:ind w:firstLineChars="100" w:firstLine="420"/>
    </w:pPr>
    <w:rPr>
      <w:sz w:val="24"/>
    </w:rPr>
  </w:style>
  <w:style w:type="character" w:styleId="af2">
    <w:name w:val="Strong"/>
    <w:qFormat/>
    <w:rPr>
      <w:b/>
      <w:bCs/>
    </w:rPr>
  </w:style>
  <w:style w:type="character" w:styleId="af3">
    <w:name w:val="page number"/>
    <w:basedOn w:val="a0"/>
    <w:qFormat/>
  </w:style>
  <w:style w:type="character" w:styleId="af4">
    <w:name w:val="FollowedHyperlink"/>
    <w:uiPriority w:val="99"/>
    <w:rPr>
      <w:color w:val="800080"/>
      <w:u w:val="single"/>
    </w:rPr>
  </w:style>
  <w:style w:type="character" w:styleId="af5">
    <w:name w:val="Emphasis"/>
    <w:uiPriority w:val="20"/>
    <w:qFormat/>
    <w:rPr>
      <w:i/>
      <w:iCs/>
    </w:rPr>
  </w:style>
  <w:style w:type="character" w:styleId="af6">
    <w:name w:val="Hyperlink"/>
    <w:uiPriority w:val="99"/>
    <w:qFormat/>
    <w:rPr>
      <w:color w:val="0000FF"/>
      <w:u w:val="single"/>
    </w:rPr>
  </w:style>
  <w:style w:type="character" w:styleId="af7">
    <w:name w:val="annotation reference"/>
    <w:rPr>
      <w:sz w:val="21"/>
      <w:szCs w:val="21"/>
    </w:rPr>
  </w:style>
  <w:style w:type="character" w:customStyle="1" w:styleId="1Char">
    <w:name w:val="标题 1 Char"/>
    <w:link w:val="1"/>
    <w:qFormat/>
    <w:rPr>
      <w:b/>
      <w:bCs/>
      <w:kern w:val="44"/>
      <w:sz w:val="44"/>
      <w:szCs w:val="44"/>
    </w:rPr>
  </w:style>
  <w:style w:type="character" w:customStyle="1" w:styleId="2Char">
    <w:name w:val="标题 2 Char"/>
    <w:link w:val="2"/>
    <w:uiPriority w:val="9"/>
    <w:qFormat/>
    <w:rPr>
      <w:rFonts w:ascii="Arial" w:eastAsia="黑体" w:hAnsi="Arial"/>
      <w:b/>
      <w:bCs/>
      <w:kern w:val="2"/>
      <w:sz w:val="32"/>
      <w:szCs w:val="32"/>
    </w:rPr>
  </w:style>
  <w:style w:type="character" w:customStyle="1" w:styleId="3Char">
    <w:name w:val="标题 3 Char"/>
    <w:link w:val="3"/>
    <w:uiPriority w:val="9"/>
    <w:qFormat/>
    <w:rPr>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qFormat/>
    <w:rPr>
      <w:b/>
      <w:bCs/>
      <w:kern w:val="2"/>
      <w:sz w:val="28"/>
      <w:szCs w:val="28"/>
    </w:rPr>
  </w:style>
  <w:style w:type="character" w:customStyle="1" w:styleId="6Char">
    <w:name w:val="标题 6 Char"/>
    <w:link w:val="6"/>
    <w:qFormat/>
    <w:rPr>
      <w:rFonts w:ascii="Arial" w:eastAsia="黑体" w:hAnsi="Arial"/>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
    <w:name w:val="正文缩进 Char"/>
    <w:link w:val="a3"/>
    <w:qFormat/>
    <w:locked/>
    <w:rPr>
      <w:kern w:val="2"/>
      <w:sz w:val="21"/>
    </w:rPr>
  </w:style>
  <w:style w:type="character" w:customStyle="1" w:styleId="Char0">
    <w:name w:val="题注 Char"/>
    <w:link w:val="a4"/>
    <w:qFormat/>
    <w:rPr>
      <w:rFonts w:ascii="Cambria" w:eastAsia="黑体" w:hAnsi="Cambria"/>
      <w:kern w:val="2"/>
    </w:rPr>
  </w:style>
  <w:style w:type="character" w:customStyle="1" w:styleId="Char1">
    <w:name w:val="文档结构图 Char"/>
    <w:link w:val="a5"/>
    <w:qFormat/>
    <w:rPr>
      <w:rFonts w:ascii="Tahoma" w:eastAsia="仿宋体" w:hAnsi="Tahoma"/>
      <w:kern w:val="2"/>
      <w:sz w:val="24"/>
      <w:shd w:val="clear" w:color="auto" w:fill="000080"/>
    </w:rPr>
  </w:style>
  <w:style w:type="character" w:customStyle="1" w:styleId="Char2">
    <w:name w:val="批注文字 Char"/>
    <w:link w:val="a6"/>
    <w:qFormat/>
    <w:rPr>
      <w:kern w:val="2"/>
      <w:sz w:val="21"/>
      <w:szCs w:val="24"/>
    </w:rPr>
  </w:style>
  <w:style w:type="character" w:customStyle="1" w:styleId="3Char0">
    <w:name w:val="正文文本 3 Char"/>
    <w:link w:val="30"/>
    <w:qFormat/>
    <w:rPr>
      <w:color w:val="000000"/>
      <w:kern w:val="2"/>
      <w:sz w:val="24"/>
      <w:szCs w:val="28"/>
    </w:rPr>
  </w:style>
  <w:style w:type="character" w:customStyle="1" w:styleId="Char3">
    <w:name w:val="正文文本 Char"/>
    <w:link w:val="a7"/>
    <w:rPr>
      <w:kern w:val="2"/>
      <w:sz w:val="21"/>
      <w:szCs w:val="24"/>
    </w:rPr>
  </w:style>
  <w:style w:type="character" w:customStyle="1" w:styleId="Char4">
    <w:name w:val="正文文本缩进 Char"/>
    <w:link w:val="a8"/>
    <w:uiPriority w:val="99"/>
    <w:qFormat/>
    <w:rPr>
      <w:kern w:val="2"/>
      <w:sz w:val="24"/>
      <w:szCs w:val="24"/>
    </w:rPr>
  </w:style>
  <w:style w:type="character" w:customStyle="1" w:styleId="Char5">
    <w:name w:val="纯文本 Char"/>
    <w:link w:val="a9"/>
    <w:qFormat/>
    <w:rPr>
      <w:rFonts w:ascii="宋体"/>
      <w:kern w:val="2"/>
      <w:sz w:val="28"/>
    </w:rPr>
  </w:style>
  <w:style w:type="character" w:customStyle="1" w:styleId="Char6">
    <w:name w:val="日期 Char"/>
    <w:link w:val="aa"/>
    <w:qFormat/>
    <w:rPr>
      <w:kern w:val="2"/>
      <w:sz w:val="28"/>
    </w:rPr>
  </w:style>
  <w:style w:type="character" w:customStyle="1" w:styleId="2Char0">
    <w:name w:val="正文文本缩进 2 Char"/>
    <w:link w:val="20"/>
    <w:qFormat/>
    <w:rPr>
      <w:rFonts w:eastAsia="黑体"/>
      <w:b/>
      <w:bCs/>
      <w:kern w:val="2"/>
      <w:sz w:val="21"/>
      <w:szCs w:val="24"/>
    </w:rPr>
  </w:style>
  <w:style w:type="character" w:customStyle="1" w:styleId="Char7">
    <w:name w:val="批注框文本 Char"/>
    <w:link w:val="ab"/>
    <w:qFormat/>
    <w:rPr>
      <w:rFonts w:ascii="仿宋体" w:eastAsia="仿宋体"/>
      <w:kern w:val="2"/>
      <w:sz w:val="18"/>
      <w:szCs w:val="18"/>
    </w:rPr>
  </w:style>
  <w:style w:type="character" w:customStyle="1" w:styleId="Char8">
    <w:name w:val="页脚 Char"/>
    <w:link w:val="ac"/>
    <w:uiPriority w:val="99"/>
    <w:rPr>
      <w:b/>
      <w:bCs/>
      <w:kern w:val="2"/>
      <w:sz w:val="18"/>
      <w:szCs w:val="18"/>
    </w:rPr>
  </w:style>
  <w:style w:type="character" w:customStyle="1" w:styleId="Char9">
    <w:name w:val="页眉 Char"/>
    <w:link w:val="ad"/>
    <w:uiPriority w:val="99"/>
    <w:qFormat/>
    <w:rPr>
      <w:b/>
      <w:bCs/>
      <w:kern w:val="2"/>
      <w:sz w:val="18"/>
      <w:szCs w:val="18"/>
    </w:rPr>
  </w:style>
  <w:style w:type="character" w:customStyle="1" w:styleId="3Char1">
    <w:name w:val="正文文本缩进 3 Char"/>
    <w:link w:val="32"/>
    <w:qFormat/>
    <w:rPr>
      <w:rFonts w:ascii="宋体" w:eastAsia="仿宋体"/>
      <w:kern w:val="2"/>
      <w:sz w:val="30"/>
    </w:rPr>
  </w:style>
  <w:style w:type="character" w:customStyle="1" w:styleId="2Char1">
    <w:name w:val="正文文本 2 Char"/>
    <w:link w:val="22"/>
    <w:uiPriority w:val="99"/>
    <w:qFormat/>
    <w:rPr>
      <w:rFonts w:ascii="宋体" w:hAnsi="宋体"/>
      <w:kern w:val="2"/>
      <w:sz w:val="24"/>
      <w:szCs w:val="24"/>
    </w:rPr>
  </w:style>
  <w:style w:type="character" w:customStyle="1" w:styleId="HTMLChar">
    <w:name w:val="HTML 预设格式 Char"/>
    <w:link w:val="HTML"/>
    <w:qFormat/>
    <w:rPr>
      <w:rFonts w:ascii="Arial" w:hAnsi="Arial" w:cs="Arial"/>
      <w:sz w:val="24"/>
      <w:szCs w:val="24"/>
    </w:rPr>
  </w:style>
  <w:style w:type="character" w:customStyle="1" w:styleId="Chara">
    <w:name w:val="标题 Char"/>
    <w:link w:val="af"/>
    <w:qFormat/>
    <w:rPr>
      <w:rFonts w:ascii="Cambria" w:hAnsi="Cambria"/>
      <w:b/>
      <w:bCs/>
      <w:kern w:val="2"/>
      <w:sz w:val="52"/>
      <w:szCs w:val="32"/>
    </w:rPr>
  </w:style>
  <w:style w:type="character" w:customStyle="1" w:styleId="Charb">
    <w:name w:val="批注主题 Char"/>
    <w:link w:val="af0"/>
    <w:qFormat/>
    <w:rPr>
      <w:b/>
      <w:bCs/>
      <w:kern w:val="2"/>
      <w:sz w:val="21"/>
      <w:szCs w:val="24"/>
    </w:rPr>
  </w:style>
  <w:style w:type="character" w:customStyle="1" w:styleId="Charc">
    <w:name w:val="正文首行缩进 Char"/>
    <w:link w:val="af1"/>
    <w:qFormat/>
    <w:rPr>
      <w:kern w:val="2"/>
      <w:sz w:val="24"/>
      <w:szCs w:val="24"/>
    </w:rPr>
  </w:style>
  <w:style w:type="character" w:customStyle="1" w:styleId="Chard">
    <w:name w:val="无间隔 Char"/>
    <w:link w:val="af8"/>
    <w:uiPriority w:val="1"/>
    <w:qFormat/>
    <w:rPr>
      <w:rFonts w:ascii="Calibri" w:hAnsi="Calibri"/>
      <w:sz w:val="22"/>
      <w:szCs w:val="22"/>
      <w:lang w:val="en-US" w:eastAsia="zh-CN" w:bidi="ar-SA"/>
    </w:rPr>
  </w:style>
  <w:style w:type="paragraph" w:styleId="af8">
    <w:name w:val="No Spacing"/>
    <w:link w:val="Chard"/>
    <w:uiPriority w:val="1"/>
    <w:qFormat/>
    <w:rPr>
      <w:rFonts w:ascii="Calibri" w:hAnsi="Calibri"/>
      <w:sz w:val="22"/>
      <w:szCs w:val="22"/>
    </w:rPr>
  </w:style>
  <w:style w:type="character" w:customStyle="1" w:styleId="number1Char">
    <w:name w:val="number1 Char"/>
    <w:link w:val="number1"/>
    <w:qFormat/>
    <w:rPr>
      <w:kern w:val="2"/>
      <w:sz w:val="24"/>
      <w:szCs w:val="24"/>
    </w:rPr>
  </w:style>
  <w:style w:type="paragraph" w:customStyle="1" w:styleId="number1">
    <w:name w:val="number1"/>
    <w:basedOn w:val="a"/>
    <w:link w:val="number1Char"/>
    <w:qFormat/>
    <w:pPr>
      <w:tabs>
        <w:tab w:val="left" w:pos="840"/>
      </w:tabs>
      <w:spacing w:afterLines="30" w:line="360" w:lineRule="auto"/>
      <w:ind w:left="840" w:hanging="420"/>
    </w:pPr>
    <w:rPr>
      <w:sz w:val="24"/>
    </w:rPr>
  </w:style>
  <w:style w:type="character" w:customStyle="1" w:styleId="defChar">
    <w:name w:val="def正文 Char"/>
    <w:link w:val="def"/>
    <w:qFormat/>
    <w:rPr>
      <w:kern w:val="2"/>
      <w:sz w:val="21"/>
      <w:szCs w:val="21"/>
    </w:rPr>
  </w:style>
  <w:style w:type="paragraph" w:customStyle="1" w:styleId="def">
    <w:name w:val="def正文"/>
    <w:basedOn w:val="a7"/>
    <w:link w:val="defChar"/>
    <w:qFormat/>
    <w:pPr>
      <w:widowControl/>
      <w:spacing w:after="0" w:line="276" w:lineRule="auto"/>
      <w:jc w:val="center"/>
    </w:pPr>
    <w:rPr>
      <w:szCs w:val="21"/>
    </w:rPr>
  </w:style>
  <w:style w:type="character" w:customStyle="1" w:styleId="CharChar">
    <w:name w:val="文字 Char Char"/>
    <w:link w:val="af9"/>
    <w:qFormat/>
    <w:rPr>
      <w:rFonts w:ascii="宋体" w:eastAsia="宋体" w:hAnsi="宋体"/>
      <w:kern w:val="2"/>
      <w:sz w:val="28"/>
      <w:lang w:val="en-US" w:eastAsia="zh-CN" w:bidi="ar-SA"/>
    </w:rPr>
  </w:style>
  <w:style w:type="paragraph" w:customStyle="1" w:styleId="af9">
    <w:name w:val="文字"/>
    <w:basedOn w:val="a"/>
    <w:link w:val="CharChar"/>
    <w:qFormat/>
    <w:pPr>
      <w:tabs>
        <w:tab w:val="left" w:pos="8520"/>
      </w:tabs>
      <w:spacing w:line="312" w:lineRule="auto"/>
      <w:ind w:right="-210" w:firstLine="556"/>
    </w:pPr>
    <w:rPr>
      <w:rFonts w:ascii="宋体" w:hAnsi="宋体"/>
      <w:sz w:val="28"/>
      <w:szCs w:val="20"/>
    </w:rPr>
  </w:style>
  <w:style w:type="character" w:customStyle="1" w:styleId="Chare">
    <w:name w:val="列出段落 Char"/>
    <w:link w:val="afa"/>
    <w:uiPriority w:val="99"/>
    <w:qFormat/>
    <w:rPr>
      <w:kern w:val="2"/>
      <w:sz w:val="21"/>
    </w:rPr>
  </w:style>
  <w:style w:type="paragraph" w:styleId="afa">
    <w:name w:val="List Paragraph"/>
    <w:basedOn w:val="a"/>
    <w:link w:val="Chare"/>
    <w:uiPriority w:val="99"/>
    <w:qFormat/>
    <w:pPr>
      <w:ind w:firstLineChars="200" w:firstLine="420"/>
    </w:pPr>
    <w:rPr>
      <w:szCs w:val="20"/>
    </w:rPr>
  </w:style>
  <w:style w:type="character" w:customStyle="1" w:styleId="Charf">
    <w:name w:val="标准正文 Char"/>
    <w:link w:val="afb"/>
    <w:qFormat/>
    <w:rPr>
      <w:rFonts w:cs="宋体"/>
      <w:kern w:val="2"/>
      <w:sz w:val="24"/>
    </w:rPr>
  </w:style>
  <w:style w:type="paragraph" w:customStyle="1" w:styleId="afb">
    <w:name w:val="标准正文"/>
    <w:basedOn w:val="a"/>
    <w:link w:val="Charf"/>
    <w:qFormat/>
    <w:pPr>
      <w:spacing w:before="156" w:after="156" w:line="360" w:lineRule="auto"/>
      <w:ind w:firstLineChars="200" w:firstLine="480"/>
    </w:pPr>
    <w:rPr>
      <w:sz w:val="24"/>
      <w:szCs w:val="20"/>
    </w:rPr>
  </w:style>
  <w:style w:type="character" w:customStyle="1" w:styleId="DefaultChar">
    <w:name w:val="Default Char"/>
    <w:link w:val="Default"/>
    <w:qFormat/>
    <w:rPr>
      <w:rFonts w:ascii="宋体"/>
      <w:color w:val="000000"/>
      <w:sz w:val="24"/>
      <w:szCs w:val="24"/>
      <w:lang w:val="en-US" w:eastAsia="zh-CN" w:bidi="ar-SA"/>
    </w:rPr>
  </w:style>
  <w:style w:type="paragraph" w:customStyle="1" w:styleId="Default">
    <w:name w:val="Default"/>
    <w:link w:val="DefaultChar"/>
    <w:qFormat/>
    <w:pPr>
      <w:widowControl w:val="0"/>
      <w:autoSpaceDE w:val="0"/>
      <w:autoSpaceDN w:val="0"/>
      <w:adjustRightInd w:val="0"/>
      <w:spacing w:line="360" w:lineRule="auto"/>
      <w:ind w:firstLineChars="147" w:firstLine="147"/>
      <w:jc w:val="both"/>
    </w:pPr>
    <w:rPr>
      <w:rFonts w:ascii="宋体"/>
      <w:color w:val="000000"/>
      <w:sz w:val="24"/>
      <w:szCs w:val="24"/>
    </w:rPr>
  </w:style>
  <w:style w:type="character" w:customStyle="1" w:styleId="Char20">
    <w:name w:val="正文文本 Char2"/>
    <w:qFormat/>
    <w:rPr>
      <w:rFonts w:ascii="宋体"/>
      <w:kern w:val="2"/>
      <w:sz w:val="24"/>
      <w:szCs w:val="24"/>
    </w:rPr>
  </w:style>
  <w:style w:type="character" w:customStyle="1" w:styleId="3Char10">
    <w:name w:val="正文文本缩进 3 Char1"/>
    <w:uiPriority w:val="99"/>
    <w:qFormat/>
    <w:rPr>
      <w:kern w:val="2"/>
      <w:sz w:val="16"/>
      <w:szCs w:val="16"/>
    </w:rPr>
  </w:style>
  <w:style w:type="character" w:customStyle="1" w:styleId="Charf0">
    <w:name w:val="元目录 Char"/>
    <w:link w:val="afc"/>
    <w:qFormat/>
    <w:rPr>
      <w:kern w:val="2"/>
      <w:sz w:val="24"/>
      <w:szCs w:val="24"/>
    </w:rPr>
  </w:style>
  <w:style w:type="paragraph" w:customStyle="1" w:styleId="afc">
    <w:name w:val="元目录"/>
    <w:basedOn w:val="afa"/>
    <w:link w:val="Charf0"/>
    <w:qFormat/>
    <w:pPr>
      <w:spacing w:line="360" w:lineRule="auto"/>
      <w:ind w:left="420" w:firstLineChars="0" w:firstLine="0"/>
    </w:pPr>
    <w:rPr>
      <w:sz w:val="24"/>
      <w:szCs w:val="24"/>
    </w:rPr>
  </w:style>
  <w:style w:type="character" w:customStyle="1" w:styleId="info">
    <w:name w:val="info"/>
    <w:basedOn w:val="a0"/>
    <w:qFormat/>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tyle261">
    <w:name w:val="style261"/>
    <w:qFormat/>
    <w:rPr>
      <w:color w:val="666666"/>
      <w:sz w:val="20"/>
      <w:szCs w:val="20"/>
    </w:rPr>
  </w:style>
  <w:style w:type="character" w:customStyle="1" w:styleId="style131">
    <w:name w:val="style131"/>
    <w:qFormat/>
    <w:rPr>
      <w:color w:val="000000"/>
    </w:rPr>
  </w:style>
  <w:style w:type="character" w:customStyle="1" w:styleId="NEWChar">
    <w:name w:val="图NEW Char"/>
    <w:link w:val="NEW"/>
    <w:qFormat/>
    <w:rPr>
      <w:kern w:val="2"/>
      <w:sz w:val="24"/>
      <w:szCs w:val="24"/>
      <w:lang w:val="en-US" w:eastAsia="zh-CN"/>
    </w:rPr>
  </w:style>
  <w:style w:type="paragraph" w:customStyle="1" w:styleId="NEW">
    <w:name w:val="图NEW"/>
    <w:basedOn w:val="a"/>
    <w:link w:val="NEWChar"/>
    <w:qFormat/>
    <w:pPr>
      <w:spacing w:line="360" w:lineRule="auto"/>
      <w:jc w:val="center"/>
    </w:pPr>
    <w:rPr>
      <w:sz w:val="24"/>
    </w:rPr>
  </w:style>
  <w:style w:type="character" w:customStyle="1" w:styleId="Char10">
    <w:name w:val="纯文本 Char1"/>
    <w:semiHidden/>
    <w:qFormat/>
    <w:locked/>
    <w:rPr>
      <w:rFonts w:ascii="宋体"/>
      <w:kern w:val="2"/>
      <w:sz w:val="28"/>
    </w:rPr>
  </w:style>
  <w:style w:type="character" w:customStyle="1" w:styleId="number1Char0">
    <w:name w:val="样式 number1 + (符号) 宋体 Char"/>
    <w:link w:val="number10"/>
    <w:qFormat/>
    <w:rPr>
      <w:rFonts w:cs="Arial"/>
      <w:kern w:val="2"/>
      <w:sz w:val="24"/>
      <w:szCs w:val="24"/>
    </w:rPr>
  </w:style>
  <w:style w:type="paragraph" w:customStyle="1" w:styleId="number10">
    <w:name w:val="样式 number1 + (符号) 宋体"/>
    <w:basedOn w:val="number1"/>
    <w:link w:val="number1Char0"/>
    <w:qFormat/>
    <w:pPr>
      <w:tabs>
        <w:tab w:val="clear" w:pos="840"/>
        <w:tab w:val="left" w:pos="902"/>
      </w:tabs>
      <w:spacing w:afterLines="0"/>
      <w:ind w:leftChars="200" w:left="400" w:hangingChars="200" w:hanging="200"/>
    </w:pPr>
  </w:style>
  <w:style w:type="character" w:customStyle="1" w:styleId="4Char1">
    <w:name w:val="标题 4 Char1"/>
    <w:qFormat/>
    <w:rPr>
      <w:rFonts w:ascii="Arial" w:eastAsia="黑体" w:hAnsi="Arial"/>
      <w:bCs/>
      <w:kern w:val="2"/>
      <w:sz w:val="24"/>
      <w:szCs w:val="28"/>
    </w:rPr>
  </w:style>
  <w:style w:type="character" w:customStyle="1" w:styleId="12">
    <w:name w:val="明显强调1"/>
    <w:uiPriority w:val="21"/>
    <w:qFormat/>
    <w:rPr>
      <w:b/>
      <w:bCs/>
      <w:i/>
      <w:iCs/>
      <w:color w:val="4F81BD"/>
    </w:rPr>
  </w:style>
  <w:style w:type="character" w:customStyle="1" w:styleId="Char11">
    <w:name w:val="正文文本 Char1"/>
    <w:qFormat/>
    <w:rPr>
      <w:rFonts w:ascii="宋体"/>
      <w:kern w:val="2"/>
      <w:sz w:val="24"/>
      <w:szCs w:val="24"/>
    </w:rPr>
  </w:style>
  <w:style w:type="character" w:customStyle="1" w:styleId="paragraph1Char">
    <w:name w:val="paragraph1 Char"/>
    <w:link w:val="paragraph1"/>
    <w:qFormat/>
    <w:rPr>
      <w:kern w:val="2"/>
      <w:sz w:val="24"/>
      <w:szCs w:val="24"/>
    </w:rPr>
  </w:style>
  <w:style w:type="paragraph" w:customStyle="1" w:styleId="paragraph1">
    <w:name w:val="paragraph1"/>
    <w:basedOn w:val="a"/>
    <w:link w:val="paragraph1Char"/>
    <w:qFormat/>
    <w:pPr>
      <w:spacing w:afterLines="30" w:line="360" w:lineRule="auto"/>
      <w:ind w:firstLineChars="200" w:firstLine="480"/>
    </w:pPr>
    <w:rPr>
      <w:sz w:val="24"/>
    </w:rPr>
  </w:style>
  <w:style w:type="character" w:customStyle="1" w:styleId="13">
    <w:name w:val="明显参考1"/>
    <w:uiPriority w:val="32"/>
    <w:qFormat/>
    <w:rPr>
      <w:b/>
      <w:bCs/>
      <w:smallCaps/>
      <w:color w:val="FF0000"/>
      <w:spacing w:val="5"/>
      <w:u w:val="double"/>
    </w:rPr>
  </w:style>
  <w:style w:type="character" w:customStyle="1" w:styleId="ask-title">
    <w:name w:val="ask-title"/>
    <w:basedOn w:val="a0"/>
    <w:qFormat/>
  </w:style>
  <w:style w:type="character" w:customStyle="1" w:styleId="apple-converted-space">
    <w:name w:val="apple-converted-space"/>
    <w:basedOn w:val="a0"/>
    <w:qFormat/>
  </w:style>
  <w:style w:type="character" w:styleId="afd">
    <w:name w:val="Placeholder Text"/>
    <w:uiPriority w:val="99"/>
    <w:semiHidden/>
    <w:qFormat/>
    <w:rPr>
      <w:color w:val="808080"/>
    </w:rPr>
  </w:style>
  <w:style w:type="character" w:customStyle="1" w:styleId="font12-blue-bold1">
    <w:name w:val="font12-blue-bold1"/>
    <w:qFormat/>
    <w:rPr>
      <w:b/>
      <w:bCs/>
      <w:color w:val="0249A5"/>
      <w:sz w:val="18"/>
      <w:szCs w:val="18"/>
      <w:u w:val="none"/>
    </w:rPr>
  </w:style>
  <w:style w:type="character" w:customStyle="1" w:styleId="apple-style-span">
    <w:name w:val="apple-style-span"/>
    <w:basedOn w:val="a0"/>
    <w:qFormat/>
  </w:style>
  <w:style w:type="character" w:customStyle="1" w:styleId="19Char">
    <w:name w:val="样式19 Char"/>
    <w:link w:val="19"/>
    <w:qFormat/>
    <w:rPr>
      <w:rFonts w:ascii="Arial" w:hAnsi="Arial"/>
      <w:color w:val="000000"/>
      <w:sz w:val="24"/>
      <w:szCs w:val="24"/>
    </w:rPr>
  </w:style>
  <w:style w:type="paragraph" w:customStyle="1" w:styleId="19">
    <w:name w:val="样式19"/>
    <w:basedOn w:val="a"/>
    <w:link w:val="19Char"/>
    <w:qFormat/>
    <w:pPr>
      <w:widowControl/>
      <w:tabs>
        <w:tab w:val="left" w:pos="0"/>
      </w:tabs>
      <w:spacing w:line="360" w:lineRule="auto"/>
      <w:ind w:firstLineChars="200" w:firstLine="480"/>
    </w:pPr>
    <w:rPr>
      <w:rFonts w:ascii="Arial" w:hAnsi="Arial"/>
      <w:color w:val="000000"/>
      <w:kern w:val="0"/>
      <w:sz w:val="24"/>
    </w:rPr>
  </w:style>
  <w:style w:type="character" w:customStyle="1" w:styleId="14">
    <w:name w:val="不明显参考1"/>
    <w:uiPriority w:val="31"/>
    <w:qFormat/>
    <w:rPr>
      <w:smallCaps/>
      <w:color w:val="C0504D"/>
      <w:u w:val="single"/>
    </w:rPr>
  </w:style>
  <w:style w:type="paragraph" w:customStyle="1" w:styleId="StyleBulleted1">
    <w:name w:val="Style Bulleted1"/>
    <w:basedOn w:val="a"/>
    <w:qFormat/>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pPr>
      <w:adjustRightInd w:val="0"/>
      <w:spacing w:line="360" w:lineRule="auto"/>
    </w:pPr>
    <w:rPr>
      <w:kern w:val="0"/>
      <w:sz w:val="24"/>
      <w:szCs w:val="20"/>
    </w:rPr>
  </w:style>
  <w:style w:type="paragraph" w:customStyle="1" w:styleId="23">
    <w:name w:val="正文2"/>
    <w:basedOn w:val="a"/>
    <w:qFormat/>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e">
    <w:name w:val="正文（标题三）"/>
    <w:basedOn w:val="a"/>
    <w:qFormat/>
    <w:pPr>
      <w:spacing w:line="360" w:lineRule="auto"/>
      <w:ind w:left="170" w:firstLine="425"/>
    </w:pPr>
    <w:rPr>
      <w:sz w:val="24"/>
    </w:rPr>
  </w:style>
  <w:style w:type="paragraph" w:customStyle="1" w:styleId="TOC1">
    <w:name w:val="TOC 标题1"/>
    <w:basedOn w:val="1"/>
    <w:next w:val="a"/>
    <w:uiPriority w:val="39"/>
    <w:qFormat/>
    <w:pPr>
      <w:widowControl/>
      <w:adjustRightInd/>
      <w:spacing w:before="480" w:after="0" w:line="276" w:lineRule="auto"/>
      <w:textAlignment w:val="auto"/>
      <w:outlineLvl w:val="9"/>
    </w:pPr>
    <w:rPr>
      <w:rFonts w:ascii="Cambria" w:hAnsi="Cambria"/>
      <w:color w:val="365F91"/>
      <w:kern w:val="0"/>
      <w:sz w:val="28"/>
      <w:szCs w:val="28"/>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pPr>
      <w:widowControl/>
      <w:spacing w:afterLines="50"/>
      <w:jc w:val="left"/>
    </w:pPr>
    <w:rPr>
      <w:szCs w:val="20"/>
    </w:rPr>
  </w:style>
  <w:style w:type="paragraph" w:customStyle="1" w:styleId="41">
    <w:name w:val="正文4"/>
    <w:basedOn w:val="33"/>
    <w:qFormat/>
    <w:pPr>
      <w:ind w:hanging="450"/>
    </w:pPr>
  </w:style>
  <w:style w:type="paragraph" w:customStyle="1" w:styleId="33">
    <w:name w:val="正文3"/>
    <w:basedOn w:val="a"/>
    <w:qFormat/>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Cs w:val="20"/>
      <w:lang w:eastAsia="en-US"/>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3"/>
    <w:qFormat/>
    <w:pPr>
      <w:spacing w:beforeLines="50" w:afterLines="50" w:line="360" w:lineRule="auto"/>
      <w:ind w:firstLineChars="200" w:firstLine="200"/>
    </w:pPr>
    <w:rPr>
      <w:rFonts w:ascii="宋体" w:hAnsi="宋体" w:cs="宋体"/>
      <w:kern w:val="44"/>
      <w:sz w:val="24"/>
    </w:rPr>
  </w:style>
  <w:style w:type="paragraph" w:customStyle="1" w:styleId="24">
    <w:name w:val="分类级别2"/>
    <w:qFormat/>
    <w:pPr>
      <w:tabs>
        <w:tab w:val="left" w:pos="1276"/>
      </w:tabs>
      <w:spacing w:line="360" w:lineRule="auto"/>
      <w:ind w:left="851"/>
    </w:pPr>
    <w:rPr>
      <w:rFonts w:ascii="Arial" w:hAnsi="Arial" w:cs="Arial"/>
      <w:bCs/>
      <w:spacing w:val="20"/>
      <w:kern w:val="2"/>
      <w:sz w:val="24"/>
      <w:szCs w:val="24"/>
    </w:rPr>
  </w:style>
  <w:style w:type="paragraph" w:customStyle="1" w:styleId="15">
    <w:name w:val="分类级别1"/>
    <w:qFormat/>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Pr>
      <w:rFonts w:ascii="Tahoma" w:hAnsi="Tahoma"/>
      <w:sz w:val="24"/>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Char110">
    <w:name w:val="Char11"/>
    <w:basedOn w:val="a"/>
    <w:qFormat/>
    <w:pPr>
      <w:widowControl/>
      <w:spacing w:afterLines="50"/>
      <w:jc w:val="left"/>
    </w:pPr>
    <w:rPr>
      <w:szCs w:val="20"/>
    </w:rPr>
  </w:style>
  <w:style w:type="paragraph" w:customStyle="1" w:styleId="xl102">
    <w:name w:val="xl102"/>
    <w:basedOn w:val="a"/>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aff">
    <w:name w:val="@表格体"/>
    <w:basedOn w:val="a"/>
    <w:uiPriority w:val="99"/>
    <w:qFormat/>
    <w:rPr>
      <w:rFonts w:ascii="宋体" w:hAnsi="宋体" w:cs="宋体"/>
      <w:szCs w:val="21"/>
    </w:rPr>
  </w:style>
  <w:style w:type="paragraph" w:customStyle="1" w:styleId="51">
    <w:name w:val="正文5"/>
    <w:basedOn w:val="a"/>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pPr>
      <w:numPr>
        <w:ilvl w:val="0"/>
        <w:numId w:val="0"/>
      </w:numPr>
      <w:spacing w:before="120" w:after="120" w:line="240" w:lineRule="auto"/>
      <w:ind w:left="576" w:hanging="576"/>
    </w:pPr>
    <w:rPr>
      <w:rFonts w:cs="宋体"/>
      <w:b w:val="0"/>
      <w:bCs w:val="0"/>
      <w:sz w:val="28"/>
      <w:szCs w:val="28"/>
    </w:rPr>
  </w:style>
  <w:style w:type="paragraph" w:customStyle="1" w:styleId="Charf1">
    <w:name w:val="Char"/>
    <w:basedOn w:val="a"/>
    <w:qFormat/>
    <w:rPr>
      <w:rFonts w:ascii="Tahoma" w:hAnsi="Tahoma"/>
      <w:sz w:val="24"/>
      <w:szCs w:val="20"/>
    </w:rPr>
  </w:style>
  <w:style w:type="paragraph" w:customStyle="1" w:styleId="CharChar2CharCharCharChar">
    <w:name w:val="Char Char2 Char Char Char Char"/>
    <w:basedOn w:val="a"/>
    <w:qFormat/>
    <w:rPr>
      <w:rFonts w:ascii="Tahoma" w:hAnsi="Tahoma"/>
      <w:sz w:val="24"/>
      <w:szCs w:val="20"/>
    </w:rPr>
  </w:style>
  <w:style w:type="paragraph" w:customStyle="1" w:styleId="xl108">
    <w:name w:val="xl108"/>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Pr>
      <w:rFonts w:ascii="Tahoma" w:hAnsi="Tahoma"/>
      <w:sz w:val="24"/>
      <w:szCs w:val="20"/>
    </w:rPr>
  </w:style>
  <w:style w:type="paragraph" w:customStyle="1" w:styleId="16">
    <w:name w:val="标题1"/>
    <w:basedOn w:val="a"/>
    <w:qFormat/>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pPr>
      <w:numPr>
        <w:ilvl w:val="0"/>
        <w:numId w:val="0"/>
      </w:numPr>
      <w:spacing w:before="240" w:after="240" w:line="240" w:lineRule="auto"/>
      <w:ind w:left="576" w:hanging="576"/>
    </w:pPr>
    <w:rPr>
      <w:rFonts w:ascii="宋体" w:eastAsia="宋体" w:hAnsi="宋体"/>
      <w:b w:val="0"/>
      <w:bCs w:val="0"/>
      <w:sz w:val="28"/>
      <w:szCs w:val="28"/>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CharChar">
    <w:name w:val="Char Char Char"/>
    <w:basedOn w:val="a"/>
    <w:qFormat/>
    <w:rPr>
      <w:rFonts w:ascii="Tahoma" w:hAnsi="Tahoma" w:cs="Tahoma"/>
      <w:sz w:val="24"/>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0">
    <w:name w:val="目录文字"/>
    <w:basedOn w:val="a"/>
    <w:qFormat/>
    <w:pPr>
      <w:widowControl/>
      <w:spacing w:line="480" w:lineRule="auto"/>
      <w:jc w:val="left"/>
    </w:pPr>
    <w:rPr>
      <w:rFonts w:ascii="宋体" w:hAnsi="宋体"/>
      <w:kern w:val="0"/>
      <w:sz w:val="24"/>
      <w:szCs w:val="20"/>
    </w:rPr>
  </w:style>
  <w:style w:type="paragraph" w:customStyle="1" w:styleId="GP0">
    <w:name w:val="GP正文(无首行缩进)"/>
    <w:qFormat/>
    <w:pPr>
      <w:widowControl w:val="0"/>
      <w:spacing w:line="360" w:lineRule="auto"/>
    </w:pPr>
    <w:rPr>
      <w:kern w:val="2"/>
      <w:sz w:val="24"/>
      <w:szCs w:val="21"/>
    </w:rPr>
  </w:style>
  <w:style w:type="paragraph" w:customStyle="1" w:styleId="aff1">
    <w:name w:val="表项"/>
    <w:next w:val="aff2"/>
    <w:qFormat/>
    <w:pPr>
      <w:adjustRightInd w:val="0"/>
      <w:snapToGrid w:val="0"/>
      <w:spacing w:line="300" w:lineRule="auto"/>
      <w:jc w:val="center"/>
    </w:pPr>
    <w:rPr>
      <w:rFonts w:ascii="Arial" w:eastAsia="黑体" w:hAnsi="Arial" w:cs="Arial"/>
      <w:iCs/>
      <w:kern w:val="2"/>
      <w:sz w:val="16"/>
    </w:rPr>
  </w:style>
  <w:style w:type="paragraph" w:customStyle="1" w:styleId="aff2">
    <w:name w:val="表身（左）"/>
    <w:qFormat/>
    <w:pPr>
      <w:adjustRightInd w:val="0"/>
      <w:snapToGrid w:val="0"/>
      <w:spacing w:line="300" w:lineRule="auto"/>
      <w:textAlignment w:val="center"/>
    </w:pPr>
    <w:rPr>
      <w:sz w:val="16"/>
    </w:rPr>
  </w:style>
  <w:style w:type="paragraph" w:customStyle="1" w:styleId="Style1">
    <w:name w:val="Style1"/>
    <w:basedOn w:val="a"/>
    <w:qFormat/>
    <w:pPr>
      <w:spacing w:before="120" w:after="120" w:line="360" w:lineRule="auto"/>
      <w:ind w:right="-57" w:firstLine="570"/>
    </w:pPr>
    <w:rPr>
      <w:rFonts w:ascii="仿宋体" w:eastAsia="仿宋体"/>
      <w:sz w:val="28"/>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pPr>
      <w:tabs>
        <w:tab w:val="left" w:pos="630"/>
      </w:tabs>
      <w:spacing w:line="480" w:lineRule="atLeast"/>
      <w:ind w:left="851" w:hanging="851"/>
      <w:outlineLvl w:val="2"/>
    </w:pPr>
    <w:rPr>
      <w:rFonts w:ascii="宋体" w:hint="eastAsia"/>
      <w:b/>
      <w:spacing w:val="10"/>
      <w:w w:val="95"/>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17">
    <w:name w:val="样式1"/>
    <w:basedOn w:val="a"/>
    <w:qFormat/>
    <w:pPr>
      <w:tabs>
        <w:tab w:val="left" w:pos="720"/>
      </w:tabs>
      <w:adjustRightInd w:val="0"/>
      <w:ind w:left="720" w:hanging="720"/>
      <w:textAlignment w:val="baseline"/>
    </w:pPr>
    <w:rPr>
      <w:rFonts w:ascii="宋体" w:hAnsi="宋体"/>
      <w:kern w:val="0"/>
      <w:szCs w:val="21"/>
    </w:rPr>
  </w:style>
  <w:style w:type="paragraph" w:customStyle="1" w:styleId="xl83">
    <w:name w:val="xl83"/>
    <w:basedOn w:val="a"/>
    <w:qFormat/>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Pr>
      <w:rFonts w:ascii="Tahoma" w:hAnsi="Tahoma"/>
      <w:sz w:val="24"/>
      <w:szCs w:val="20"/>
    </w:rPr>
  </w:style>
  <w:style w:type="paragraph" w:customStyle="1" w:styleId="aff3">
    <w:name w:val="正文四号"/>
    <w:basedOn w:val="a"/>
    <w:qFormat/>
    <w:pPr>
      <w:spacing w:line="360" w:lineRule="auto"/>
      <w:ind w:firstLineChars="200" w:firstLine="200"/>
    </w:pPr>
    <w:rPr>
      <w:rFonts w:eastAsia="仿宋_GB2312" w:cs="宋体"/>
      <w:sz w:val="28"/>
      <w:szCs w:val="20"/>
    </w:rPr>
  </w:style>
  <w:style w:type="paragraph" w:customStyle="1" w:styleId="aff4">
    <w:name w:val="段"/>
    <w:qFormat/>
    <w:pPr>
      <w:widowControl w:val="0"/>
      <w:suppressAutoHyphens/>
      <w:autoSpaceDE w:val="0"/>
      <w:ind w:firstLine="200"/>
      <w:jc w:val="both"/>
    </w:pPr>
    <w:rPr>
      <w:rFonts w:ascii="宋体" w:hAnsi="宋体"/>
      <w:kern w:val="1"/>
      <w:sz w:val="21"/>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1CharCharCharChar">
    <w:name w:val="1 Char Char Char Char"/>
    <w:basedOn w:val="a"/>
    <w:qFormat/>
    <w:rPr>
      <w:rFonts w:ascii="Tahoma" w:hAnsi="Tahoma"/>
      <w:sz w:val="24"/>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18">
    <w:name w:val="正文1"/>
    <w:basedOn w:val="a"/>
    <w:qFormat/>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8"/>
    <w:qFormat/>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pPr>
      <w:widowControl/>
      <w:spacing w:before="100" w:beforeAutospacing="1" w:after="100" w:afterAutospacing="1"/>
      <w:jc w:val="left"/>
    </w:pPr>
    <w:rPr>
      <w:rFonts w:ascii="宋体" w:hAnsi="宋体" w:cs="宋体"/>
      <w:kern w:val="0"/>
      <w:sz w:val="24"/>
    </w:rPr>
  </w:style>
  <w:style w:type="paragraph" w:customStyle="1" w:styleId="aff5">
    <w:name w:val="表身（中）"/>
    <w:basedOn w:val="aff2"/>
    <w:qFormat/>
    <w:pPr>
      <w:jc w:val="center"/>
    </w:pPr>
  </w:style>
  <w:style w:type="paragraph" w:customStyle="1" w:styleId="BalloonText1">
    <w:name w:val="Balloon Text1"/>
    <w:basedOn w:val="a"/>
    <w:qFormat/>
    <w:pPr>
      <w:spacing w:before="120" w:after="120" w:line="360" w:lineRule="auto"/>
      <w:ind w:firstLine="547"/>
    </w:pPr>
    <w:rPr>
      <w:rFonts w:ascii="仿宋体" w:eastAsia="仿宋体"/>
      <w:sz w:val="16"/>
      <w:szCs w:val="16"/>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aff6">
    <w:name w:val="一级条标题"/>
    <w:next w:val="a"/>
    <w:qFormat/>
    <w:pPr>
      <w:tabs>
        <w:tab w:val="left" w:pos="360"/>
      </w:tabs>
      <w:outlineLvl w:val="2"/>
    </w:pPr>
    <w:rPr>
      <w:rFonts w:eastAsia="黑体"/>
      <w:sz w:val="21"/>
    </w:rPr>
  </w:style>
  <w:style w:type="paragraph" w:customStyle="1" w:styleId="Char12">
    <w:name w:val="Char1"/>
    <w:basedOn w:val="a"/>
    <w:qFormat/>
    <w:pPr>
      <w:widowControl/>
      <w:spacing w:afterLines="50"/>
      <w:jc w:val="left"/>
    </w:pPr>
    <w:rPr>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7">
    <w:name w:val="单独分类"/>
    <w:qFormat/>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3"/>
    <w:qFormat/>
    <w:pPr>
      <w:keepNext w:val="0"/>
      <w:keepLines w:val="0"/>
      <w:tabs>
        <w:tab w:val="clear" w:pos="1368"/>
      </w:tabs>
      <w:overflowPunct w:val="0"/>
      <w:autoSpaceDE w:val="0"/>
      <w:autoSpaceDN w:val="0"/>
      <w:spacing w:before="120" w:after="120" w:line="360" w:lineRule="auto"/>
      <w:ind w:firstLineChars="196" w:firstLine="470"/>
    </w:pPr>
    <w:rPr>
      <w:rFonts w:ascii="仿宋_GB2312" w:eastAsia="仿宋_GB2312" w:hAnsi="黑体"/>
      <w:b w:val="0"/>
      <w:kern w:val="44"/>
      <w:sz w:val="24"/>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paragraph" w:customStyle="1" w:styleId="Char21">
    <w:name w:val="Char21"/>
    <w:basedOn w:val="a"/>
    <w:qFormat/>
    <w:rPr>
      <w:rFonts w:ascii="Tahoma" w:hAnsi="Tahoma"/>
      <w:sz w:val="24"/>
      <w:szCs w:val="20"/>
    </w:rPr>
  </w:style>
  <w:style w:type="paragraph" w:customStyle="1" w:styleId="xl80">
    <w:name w:val="xl8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pPr>
      <w:adjustRightInd w:val="0"/>
      <w:spacing w:line="360" w:lineRule="auto"/>
    </w:pPr>
    <w:rPr>
      <w:kern w:val="0"/>
      <w:sz w:val="24"/>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b/>
      <w:bCs/>
      <w:kern w:val="0"/>
      <w:sz w:val="18"/>
      <w:szCs w:val="18"/>
    </w:rPr>
  </w:style>
  <w:style w:type="paragraph" w:customStyle="1" w:styleId="52">
    <w:name w:val="5"/>
    <w:basedOn w:val="a"/>
    <w:qFormat/>
    <w:pPr>
      <w:spacing w:line="360" w:lineRule="auto"/>
    </w:pPr>
    <w:rPr>
      <w:sz w:val="24"/>
    </w:rPr>
  </w:style>
  <w:style w:type="paragraph" w:customStyle="1" w:styleId="number">
    <w:name w:val="number"/>
    <w:basedOn w:val="a"/>
    <w:uiPriority w:val="99"/>
    <w:qFormat/>
    <w:pPr>
      <w:tabs>
        <w:tab w:val="left" w:pos="360"/>
      </w:tabs>
      <w:spacing w:beforeLines="20" w:afterLines="30" w:line="360" w:lineRule="auto"/>
    </w:pPr>
    <w:rPr>
      <w:rFonts w:ascii="Arial" w:hAnsi="Arial"/>
      <w:sz w:val="24"/>
    </w:rPr>
  </w:style>
  <w:style w:type="paragraph" w:customStyle="1" w:styleId="aff8">
    <w:name w:val="附件标题"/>
    <w:basedOn w:val="a"/>
    <w:qFormat/>
    <w:pPr>
      <w:spacing w:line="360" w:lineRule="auto"/>
      <w:jc w:val="center"/>
    </w:pPr>
    <w:rPr>
      <w:rFonts w:ascii="Arial" w:eastAsia="黑体" w:hAnsi="Arial"/>
      <w:sz w:val="24"/>
    </w:rPr>
  </w:style>
  <w:style w:type="paragraph" w:customStyle="1" w:styleId="aff9">
    <w:name w:val="表格文档"/>
    <w:qFormat/>
    <w:pPr>
      <w:spacing w:line="480" w:lineRule="auto"/>
    </w:pPr>
    <w:rPr>
      <w:rFonts w:ascii="宋体" w:hAnsi="宋体"/>
      <w:kern w:val="2"/>
      <w:sz w:val="21"/>
      <w:szCs w:val="21"/>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22">
    <w:name w:val="Char2"/>
    <w:basedOn w:val="a5"/>
    <w:qFormat/>
    <w:pPr>
      <w:spacing w:before="0" w:after="0" w:line="240" w:lineRule="auto"/>
      <w:ind w:firstLine="0"/>
    </w:pPr>
    <w:rPr>
      <w:rFonts w:ascii="Times New Roman" w:eastAsia="宋体" w:hAnsi="Times New Roman"/>
      <w:sz w:val="21"/>
      <w:szCs w:val="24"/>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a">
    <w:name w:val="附件(1)"/>
    <w:basedOn w:val="a"/>
    <w:qFormat/>
    <w:pPr>
      <w:tabs>
        <w:tab w:val="left" w:pos="840"/>
      </w:tabs>
      <w:spacing w:line="360" w:lineRule="auto"/>
      <w:ind w:left="840" w:hanging="420"/>
    </w:pPr>
    <w:rPr>
      <w:sz w:val="24"/>
    </w:rPr>
  </w:style>
  <w:style w:type="paragraph" w:customStyle="1" w:styleId="Sublisttext">
    <w:name w:val="Sublisttext"/>
    <w:next w:val="a"/>
    <w:qFormat/>
    <w:pPr>
      <w:spacing w:before="80" w:after="80" w:line="240" w:lineRule="atLeast"/>
      <w:ind w:left="958"/>
    </w:pPr>
    <w:rPr>
      <w:kern w:val="2"/>
      <w:sz w:val="21"/>
      <w:szCs w:val="24"/>
    </w:rPr>
  </w:style>
  <w:style w:type="paragraph" w:customStyle="1" w:styleId="PDGInstructionsBullet">
    <w:name w:val="PDGInstructionsBullet"/>
    <w:basedOn w:val="a"/>
    <w:qFormat/>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b">
    <w:name w:val="附件1."/>
    <w:basedOn w:val="1"/>
    <w:qFormat/>
    <w:pPr>
      <w:keepNext w:val="0"/>
      <w:keepLines w:val="0"/>
      <w:tabs>
        <w:tab w:val="left" w:pos="360"/>
        <w:tab w:val="left" w:pos="420"/>
      </w:tabs>
      <w:adjustRightInd/>
      <w:spacing w:before="0" w:after="0" w:line="360" w:lineRule="auto"/>
      <w:ind w:left="567" w:hanging="567"/>
      <w:jc w:val="both"/>
      <w:textAlignment w:val="auto"/>
    </w:pPr>
    <w:rPr>
      <w:b w:val="0"/>
      <w:sz w:val="24"/>
    </w:rPr>
  </w:style>
  <w:style w:type="paragraph" w:customStyle="1" w:styleId="affa">
    <w:name w:val="附件圈"/>
    <w:basedOn w:val="1a"/>
    <w:qFormat/>
    <w:pPr>
      <w:tabs>
        <w:tab w:val="left" w:pos="980"/>
      </w:tabs>
      <w:ind w:left="980"/>
    </w:pPr>
  </w:style>
  <w:style w:type="paragraph" w:customStyle="1" w:styleId="CM51">
    <w:name w:val="CM51"/>
    <w:basedOn w:val="Default"/>
    <w:next w:val="Default"/>
    <w:qFormat/>
    <w:pPr>
      <w:spacing w:after="103" w:line="240" w:lineRule="auto"/>
      <w:ind w:firstLineChars="0" w:firstLine="0"/>
      <w:jc w:val="left"/>
    </w:pPr>
    <w:rPr>
      <w:rFonts w:ascii="黑体" w:eastAsia="黑体" w:hAnsi="Calibri"/>
      <w:color w:val="auto"/>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c">
    <w:name w:val="列出段落1"/>
    <w:pPr>
      <w:widowControl w:val="0"/>
      <w:spacing w:line="360" w:lineRule="auto"/>
      <w:ind w:firstLine="420"/>
      <w:jc w:val="both"/>
    </w:pPr>
    <w:rPr>
      <w:rFonts w:eastAsia="ヒラギノ角ゴ Pro W3"/>
      <w:color w:val="000000"/>
      <w:kern w:val="2"/>
      <w:sz w:val="24"/>
    </w:rPr>
  </w:style>
  <w:style w:type="paragraph" w:customStyle="1" w:styleId="affb">
    <w:name w:val="普通正文"/>
    <w:basedOn w:val="a"/>
    <w:pPr>
      <w:adjustRightInd w:val="0"/>
      <w:spacing w:before="120" w:after="120" w:line="360" w:lineRule="auto"/>
      <w:ind w:firstLine="480"/>
      <w:jc w:val="left"/>
      <w:textAlignment w:val="baseline"/>
    </w:pPr>
    <w:rPr>
      <w:rFonts w:ascii="Arial" w:hAnsi="Arial"/>
      <w:kern w:val="0"/>
      <w:sz w:val="24"/>
    </w:rPr>
  </w:style>
  <w:style w:type="paragraph" w:customStyle="1" w:styleId="CharCharCharChar1">
    <w:name w:val="Char Char Char Char1"/>
    <w:basedOn w:val="a"/>
    <w:pPr>
      <w:tabs>
        <w:tab w:val="left" w:pos="360"/>
      </w:tabs>
      <w:ind w:firstLineChars="150" w:firstLine="420"/>
    </w:pPr>
    <w:rPr>
      <w:rFonts w:ascii="Arial" w:hAnsi="Arial" w:cs="Arial"/>
      <w:sz w:val="20"/>
      <w:szCs w:val="20"/>
    </w:rPr>
  </w:style>
  <w:style w:type="paragraph" w:customStyle="1" w:styleId="affc">
    <w:name w:val="二级条标题"/>
    <w:basedOn w:val="aff6"/>
    <w:next w:val="a"/>
    <w:pPr>
      <w:outlineLvl w:val="3"/>
    </w:pPr>
  </w:style>
  <w:style w:type="paragraph" w:customStyle="1" w:styleId="affd">
    <w:name w:val="列项——（一级）"/>
    <w:pPr>
      <w:widowControl w:val="0"/>
      <w:tabs>
        <w:tab w:val="left" w:pos="854"/>
        <w:tab w:val="left" w:pos="1140"/>
      </w:tabs>
      <w:ind w:leftChars="200" w:left="200" w:hangingChars="200" w:hanging="200"/>
      <w:jc w:val="both"/>
    </w:pPr>
    <w:rPr>
      <w:rFonts w:ascii="宋体" w:hint="eastAsia"/>
      <w:sz w:val="21"/>
    </w:rPr>
  </w:style>
  <w:style w:type="paragraph" w:customStyle="1" w:styleId="tabletext">
    <w:name w:val="tabletext"/>
    <w:basedOn w:val="a"/>
    <w:qFormat/>
    <w:pPr>
      <w:widowControl/>
      <w:spacing w:before="100" w:beforeAutospacing="1" w:after="100" w:afterAutospacing="1"/>
      <w:jc w:val="left"/>
    </w:pPr>
    <w:rPr>
      <w:rFonts w:ascii="宋体" w:hAnsi="宋体" w:cs="宋体"/>
      <w:kern w:val="0"/>
      <w:sz w:val="24"/>
    </w:rPr>
  </w:style>
  <w:style w:type="paragraph" w:customStyle="1" w:styleId="affe">
    <w:name w:val="@表格头"/>
    <w:basedOn w:val="a"/>
    <w:uiPriority w:val="99"/>
    <w:pPr>
      <w:widowControl/>
      <w:jc w:val="center"/>
    </w:pPr>
    <w:rPr>
      <w:rFonts w:ascii="宋体" w:hAnsi="宋体" w:cs="宋体"/>
      <w:b/>
      <w:bCs/>
      <w:color w:val="000000"/>
      <w:kern w:val="0"/>
      <w:sz w:val="24"/>
    </w:rPr>
  </w:style>
  <w:style w:type="paragraph" w:customStyle="1" w:styleId="xl110">
    <w:name w:val="xl11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pPr>
      <w:widowControl/>
      <w:spacing w:before="100" w:beforeAutospacing="1" w:after="100" w:afterAutospacing="1"/>
      <w:jc w:val="center"/>
    </w:pPr>
    <w:rPr>
      <w:rFonts w:ascii="宋体" w:hAnsi="宋体" w:cs="宋体"/>
      <w:kern w:val="0"/>
      <w:sz w:val="24"/>
    </w:rPr>
  </w:style>
  <w:style w:type="paragraph" w:customStyle="1" w:styleId="xl114">
    <w:name w:val="xl11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left"/>
    </w:pPr>
    <w:rPr>
      <w:rFonts w:ascii="宋体" w:hAnsi="宋体" w:cs="宋体"/>
      <w:kern w:val="0"/>
      <w:sz w:val="18"/>
      <w:szCs w:val="1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pPr>
    <w:rPr>
      <w:rFonts w:ascii="宋体" w:hAnsi="宋体" w:cs="宋体"/>
      <w:kern w:val="0"/>
      <w:sz w:val="18"/>
      <w:szCs w:val="18"/>
    </w:rPr>
  </w:style>
  <w:style w:type="table" w:customStyle="1" w:styleId="1d">
    <w:name w:val="网格型1"/>
    <w:basedOn w:val="a1"/>
    <w:uiPriority w:val="39"/>
    <w:rPr>
      <w:rFonts w:ascii="宋体" w:hAnsi="宋体"/>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
    <w:name w:val="p0"/>
    <w:basedOn w:val="a"/>
    <w:qFormat/>
    <w:pPr>
      <w:widowControl/>
    </w:pPr>
    <w:rPr>
      <w:rFonts w:ascii="Calibri" w:hAnsi="Calibri" w:cs="宋体"/>
      <w:kern w:val="0"/>
      <w:szCs w:val="21"/>
    </w:rPr>
  </w:style>
  <w:style w:type="table" w:styleId="afff">
    <w:name w:val="Table Grid"/>
    <w:basedOn w:val="a1"/>
    <w:uiPriority w:val="59"/>
    <w:qFormat/>
    <w:rsid w:val="0026010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uiPriority w:val="1"/>
    <w:qFormat/>
    <w:rsid w:val="00B56170"/>
    <w:rPr>
      <w:rFonts w:ascii="Calibri" w:hAnsi="Calibri"/>
      <w:kern w:val="0"/>
      <w:sz w:val="22"/>
      <w:szCs w:val="22"/>
      <w:lang w:eastAsia="en-US"/>
    </w:rPr>
  </w:style>
  <w:style w:type="table" w:customStyle="1" w:styleId="25">
    <w:name w:val="网格型2"/>
    <w:basedOn w:val="a1"/>
    <w:next w:val="afff"/>
    <w:uiPriority w:val="59"/>
    <w:qFormat/>
    <w:rsid w:val="00E322D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网格型3"/>
    <w:basedOn w:val="a1"/>
    <w:next w:val="afff"/>
    <w:uiPriority w:val="59"/>
    <w:qFormat/>
    <w:rsid w:val="00E322D4"/>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cimalAligned">
    <w:name w:val="Decimal Aligned"/>
    <w:basedOn w:val="a"/>
    <w:uiPriority w:val="40"/>
    <w:qFormat/>
    <w:rsid w:val="00F4760A"/>
    <w:pPr>
      <w:widowControl/>
      <w:tabs>
        <w:tab w:val="decimal" w:pos="360"/>
      </w:tabs>
      <w:spacing w:after="200" w:line="276" w:lineRule="auto"/>
      <w:jc w:val="left"/>
    </w:pPr>
    <w:rPr>
      <w:rFonts w:asciiTheme="minorHAnsi" w:eastAsiaTheme="minorHAnsi" w:hAnsiTheme="minorHAnsi" w:cstheme="minorBidi"/>
      <w:kern w:val="0"/>
      <w:sz w:val="22"/>
      <w:szCs w:val="22"/>
    </w:rPr>
  </w:style>
  <w:style w:type="paragraph" w:styleId="afff0">
    <w:name w:val="footnote text"/>
    <w:basedOn w:val="a"/>
    <w:link w:val="Charf2"/>
    <w:uiPriority w:val="99"/>
    <w:unhideWhenUsed/>
    <w:rsid w:val="00F4760A"/>
    <w:pPr>
      <w:widowControl/>
      <w:jc w:val="left"/>
    </w:pPr>
    <w:rPr>
      <w:rFonts w:asciiTheme="minorHAnsi" w:eastAsiaTheme="minorEastAsia" w:hAnsiTheme="minorHAnsi" w:cstheme="minorBidi"/>
      <w:kern w:val="0"/>
      <w:sz w:val="20"/>
      <w:szCs w:val="20"/>
    </w:rPr>
  </w:style>
  <w:style w:type="character" w:customStyle="1" w:styleId="Charf2">
    <w:name w:val="脚注文本 Char"/>
    <w:basedOn w:val="a0"/>
    <w:link w:val="afff0"/>
    <w:uiPriority w:val="99"/>
    <w:rsid w:val="00F4760A"/>
    <w:rPr>
      <w:rFonts w:asciiTheme="minorHAnsi" w:eastAsiaTheme="minorEastAsia" w:hAnsiTheme="minorHAnsi" w:cstheme="minorBidi"/>
    </w:rPr>
  </w:style>
  <w:style w:type="character" w:styleId="afff1">
    <w:name w:val="Subtle Emphasis"/>
    <w:basedOn w:val="a0"/>
    <w:uiPriority w:val="19"/>
    <w:qFormat/>
    <w:rsid w:val="00F4760A"/>
    <w:rPr>
      <w:i/>
      <w:iCs/>
      <w:color w:val="7F7F7F" w:themeColor="text1" w:themeTint="80"/>
    </w:rPr>
  </w:style>
  <w:style w:type="table" w:styleId="-1">
    <w:name w:val="Light Shading Accent 1"/>
    <w:basedOn w:val="a1"/>
    <w:uiPriority w:val="60"/>
    <w:rsid w:val="00F4760A"/>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ont21">
    <w:name w:val="font21"/>
    <w:basedOn w:val="a0"/>
    <w:qFormat/>
    <w:rsid w:val="00DB7E1D"/>
    <w:rPr>
      <w:rFonts w:ascii="宋体" w:eastAsia="宋体" w:hAnsi="宋体" w:cs="宋体" w:hint="eastAsia"/>
      <w:strike w:val="0"/>
      <w:dstrike w:val="0"/>
      <w:color w:val="000000"/>
      <w:sz w:val="16"/>
      <w:szCs w:val="16"/>
      <w:u w:val="none"/>
      <w:effect w:val="none"/>
    </w:rPr>
  </w:style>
  <w:style w:type="character" w:customStyle="1" w:styleId="font11">
    <w:name w:val="font11"/>
    <w:basedOn w:val="a0"/>
    <w:qFormat/>
    <w:rsid w:val="00DB7E1D"/>
    <w:rPr>
      <w:rFonts w:ascii="宋体" w:eastAsia="宋体" w:hAnsi="宋体" w:cs="宋体" w:hint="eastAsia"/>
      <w:b/>
      <w:bCs w:val="0"/>
      <w:strike w:val="0"/>
      <w:dstrike w:val="0"/>
      <w:color w:val="000000"/>
      <w:sz w:val="16"/>
      <w:szCs w:val="16"/>
      <w:u w:val="none"/>
      <w:effect w:val="none"/>
    </w:rPr>
  </w:style>
  <w:style w:type="paragraph" w:customStyle="1" w:styleId="0">
    <w:name w:val="样式 首行缩进:  0 字符"/>
    <w:basedOn w:val="a"/>
    <w:qFormat/>
    <w:rsid w:val="009A0F26"/>
    <w:pPr>
      <w:spacing w:line="360" w:lineRule="auto"/>
      <w:ind w:firstLineChars="200" w:firstLine="200"/>
    </w:pPr>
    <w:rPr>
      <w:rFonts w:ascii="Arial" w:hAnsi="Arial" w:cs="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19894">
      <w:bodyDiv w:val="1"/>
      <w:marLeft w:val="0"/>
      <w:marRight w:val="0"/>
      <w:marTop w:val="0"/>
      <w:marBottom w:val="0"/>
      <w:divBdr>
        <w:top w:val="none" w:sz="0" w:space="0" w:color="auto"/>
        <w:left w:val="none" w:sz="0" w:space="0" w:color="auto"/>
        <w:bottom w:val="none" w:sz="0" w:space="0" w:color="auto"/>
        <w:right w:val="none" w:sz="0" w:space="0" w:color="auto"/>
      </w:divBdr>
    </w:div>
    <w:div w:id="166990335">
      <w:bodyDiv w:val="1"/>
      <w:marLeft w:val="0"/>
      <w:marRight w:val="0"/>
      <w:marTop w:val="0"/>
      <w:marBottom w:val="0"/>
      <w:divBdr>
        <w:top w:val="none" w:sz="0" w:space="0" w:color="auto"/>
        <w:left w:val="none" w:sz="0" w:space="0" w:color="auto"/>
        <w:bottom w:val="none" w:sz="0" w:space="0" w:color="auto"/>
        <w:right w:val="none" w:sz="0" w:space="0" w:color="auto"/>
      </w:divBdr>
    </w:div>
    <w:div w:id="187910743">
      <w:bodyDiv w:val="1"/>
      <w:marLeft w:val="0"/>
      <w:marRight w:val="0"/>
      <w:marTop w:val="0"/>
      <w:marBottom w:val="0"/>
      <w:divBdr>
        <w:top w:val="none" w:sz="0" w:space="0" w:color="auto"/>
        <w:left w:val="none" w:sz="0" w:space="0" w:color="auto"/>
        <w:bottom w:val="none" w:sz="0" w:space="0" w:color="auto"/>
        <w:right w:val="none" w:sz="0" w:space="0" w:color="auto"/>
      </w:divBdr>
    </w:div>
    <w:div w:id="270669875">
      <w:bodyDiv w:val="1"/>
      <w:marLeft w:val="0"/>
      <w:marRight w:val="0"/>
      <w:marTop w:val="0"/>
      <w:marBottom w:val="0"/>
      <w:divBdr>
        <w:top w:val="none" w:sz="0" w:space="0" w:color="auto"/>
        <w:left w:val="none" w:sz="0" w:space="0" w:color="auto"/>
        <w:bottom w:val="none" w:sz="0" w:space="0" w:color="auto"/>
        <w:right w:val="none" w:sz="0" w:space="0" w:color="auto"/>
      </w:divBdr>
    </w:div>
    <w:div w:id="282422587">
      <w:bodyDiv w:val="1"/>
      <w:marLeft w:val="0"/>
      <w:marRight w:val="0"/>
      <w:marTop w:val="0"/>
      <w:marBottom w:val="0"/>
      <w:divBdr>
        <w:top w:val="none" w:sz="0" w:space="0" w:color="auto"/>
        <w:left w:val="none" w:sz="0" w:space="0" w:color="auto"/>
        <w:bottom w:val="none" w:sz="0" w:space="0" w:color="auto"/>
        <w:right w:val="none" w:sz="0" w:space="0" w:color="auto"/>
      </w:divBdr>
    </w:div>
    <w:div w:id="305550295">
      <w:bodyDiv w:val="1"/>
      <w:marLeft w:val="0"/>
      <w:marRight w:val="0"/>
      <w:marTop w:val="0"/>
      <w:marBottom w:val="0"/>
      <w:divBdr>
        <w:top w:val="none" w:sz="0" w:space="0" w:color="auto"/>
        <w:left w:val="none" w:sz="0" w:space="0" w:color="auto"/>
        <w:bottom w:val="none" w:sz="0" w:space="0" w:color="auto"/>
        <w:right w:val="none" w:sz="0" w:space="0" w:color="auto"/>
      </w:divBdr>
    </w:div>
    <w:div w:id="343629613">
      <w:bodyDiv w:val="1"/>
      <w:marLeft w:val="0"/>
      <w:marRight w:val="0"/>
      <w:marTop w:val="0"/>
      <w:marBottom w:val="0"/>
      <w:divBdr>
        <w:top w:val="none" w:sz="0" w:space="0" w:color="auto"/>
        <w:left w:val="none" w:sz="0" w:space="0" w:color="auto"/>
        <w:bottom w:val="none" w:sz="0" w:space="0" w:color="auto"/>
        <w:right w:val="none" w:sz="0" w:space="0" w:color="auto"/>
      </w:divBdr>
    </w:div>
    <w:div w:id="351686831">
      <w:bodyDiv w:val="1"/>
      <w:marLeft w:val="0"/>
      <w:marRight w:val="0"/>
      <w:marTop w:val="0"/>
      <w:marBottom w:val="0"/>
      <w:divBdr>
        <w:top w:val="none" w:sz="0" w:space="0" w:color="auto"/>
        <w:left w:val="none" w:sz="0" w:space="0" w:color="auto"/>
        <w:bottom w:val="none" w:sz="0" w:space="0" w:color="auto"/>
        <w:right w:val="none" w:sz="0" w:space="0" w:color="auto"/>
      </w:divBdr>
    </w:div>
    <w:div w:id="362440348">
      <w:bodyDiv w:val="1"/>
      <w:marLeft w:val="0"/>
      <w:marRight w:val="0"/>
      <w:marTop w:val="0"/>
      <w:marBottom w:val="0"/>
      <w:divBdr>
        <w:top w:val="none" w:sz="0" w:space="0" w:color="auto"/>
        <w:left w:val="none" w:sz="0" w:space="0" w:color="auto"/>
        <w:bottom w:val="none" w:sz="0" w:space="0" w:color="auto"/>
        <w:right w:val="none" w:sz="0" w:space="0" w:color="auto"/>
      </w:divBdr>
    </w:div>
    <w:div w:id="441149128">
      <w:bodyDiv w:val="1"/>
      <w:marLeft w:val="0"/>
      <w:marRight w:val="0"/>
      <w:marTop w:val="0"/>
      <w:marBottom w:val="0"/>
      <w:divBdr>
        <w:top w:val="none" w:sz="0" w:space="0" w:color="auto"/>
        <w:left w:val="none" w:sz="0" w:space="0" w:color="auto"/>
        <w:bottom w:val="none" w:sz="0" w:space="0" w:color="auto"/>
        <w:right w:val="none" w:sz="0" w:space="0" w:color="auto"/>
      </w:divBdr>
    </w:div>
    <w:div w:id="515655874">
      <w:bodyDiv w:val="1"/>
      <w:marLeft w:val="0"/>
      <w:marRight w:val="0"/>
      <w:marTop w:val="0"/>
      <w:marBottom w:val="0"/>
      <w:divBdr>
        <w:top w:val="none" w:sz="0" w:space="0" w:color="auto"/>
        <w:left w:val="none" w:sz="0" w:space="0" w:color="auto"/>
        <w:bottom w:val="none" w:sz="0" w:space="0" w:color="auto"/>
        <w:right w:val="none" w:sz="0" w:space="0" w:color="auto"/>
      </w:divBdr>
    </w:div>
    <w:div w:id="521818361">
      <w:bodyDiv w:val="1"/>
      <w:marLeft w:val="0"/>
      <w:marRight w:val="0"/>
      <w:marTop w:val="0"/>
      <w:marBottom w:val="0"/>
      <w:divBdr>
        <w:top w:val="none" w:sz="0" w:space="0" w:color="auto"/>
        <w:left w:val="none" w:sz="0" w:space="0" w:color="auto"/>
        <w:bottom w:val="none" w:sz="0" w:space="0" w:color="auto"/>
        <w:right w:val="none" w:sz="0" w:space="0" w:color="auto"/>
      </w:divBdr>
    </w:div>
    <w:div w:id="533346593">
      <w:bodyDiv w:val="1"/>
      <w:marLeft w:val="0"/>
      <w:marRight w:val="0"/>
      <w:marTop w:val="0"/>
      <w:marBottom w:val="0"/>
      <w:divBdr>
        <w:top w:val="none" w:sz="0" w:space="0" w:color="auto"/>
        <w:left w:val="none" w:sz="0" w:space="0" w:color="auto"/>
        <w:bottom w:val="none" w:sz="0" w:space="0" w:color="auto"/>
        <w:right w:val="none" w:sz="0" w:space="0" w:color="auto"/>
      </w:divBdr>
    </w:div>
    <w:div w:id="564875345">
      <w:bodyDiv w:val="1"/>
      <w:marLeft w:val="0"/>
      <w:marRight w:val="0"/>
      <w:marTop w:val="0"/>
      <w:marBottom w:val="0"/>
      <w:divBdr>
        <w:top w:val="none" w:sz="0" w:space="0" w:color="auto"/>
        <w:left w:val="none" w:sz="0" w:space="0" w:color="auto"/>
        <w:bottom w:val="none" w:sz="0" w:space="0" w:color="auto"/>
        <w:right w:val="none" w:sz="0" w:space="0" w:color="auto"/>
      </w:divBdr>
    </w:div>
    <w:div w:id="593242906">
      <w:bodyDiv w:val="1"/>
      <w:marLeft w:val="0"/>
      <w:marRight w:val="0"/>
      <w:marTop w:val="0"/>
      <w:marBottom w:val="0"/>
      <w:divBdr>
        <w:top w:val="none" w:sz="0" w:space="0" w:color="auto"/>
        <w:left w:val="none" w:sz="0" w:space="0" w:color="auto"/>
        <w:bottom w:val="none" w:sz="0" w:space="0" w:color="auto"/>
        <w:right w:val="none" w:sz="0" w:space="0" w:color="auto"/>
      </w:divBdr>
    </w:div>
    <w:div w:id="623776897">
      <w:bodyDiv w:val="1"/>
      <w:marLeft w:val="0"/>
      <w:marRight w:val="0"/>
      <w:marTop w:val="0"/>
      <w:marBottom w:val="0"/>
      <w:divBdr>
        <w:top w:val="none" w:sz="0" w:space="0" w:color="auto"/>
        <w:left w:val="none" w:sz="0" w:space="0" w:color="auto"/>
        <w:bottom w:val="none" w:sz="0" w:space="0" w:color="auto"/>
        <w:right w:val="none" w:sz="0" w:space="0" w:color="auto"/>
      </w:divBdr>
    </w:div>
    <w:div w:id="625624606">
      <w:bodyDiv w:val="1"/>
      <w:marLeft w:val="0"/>
      <w:marRight w:val="0"/>
      <w:marTop w:val="0"/>
      <w:marBottom w:val="0"/>
      <w:divBdr>
        <w:top w:val="none" w:sz="0" w:space="0" w:color="auto"/>
        <w:left w:val="none" w:sz="0" w:space="0" w:color="auto"/>
        <w:bottom w:val="none" w:sz="0" w:space="0" w:color="auto"/>
        <w:right w:val="none" w:sz="0" w:space="0" w:color="auto"/>
      </w:divBdr>
    </w:div>
    <w:div w:id="653216498">
      <w:bodyDiv w:val="1"/>
      <w:marLeft w:val="0"/>
      <w:marRight w:val="0"/>
      <w:marTop w:val="0"/>
      <w:marBottom w:val="0"/>
      <w:divBdr>
        <w:top w:val="none" w:sz="0" w:space="0" w:color="auto"/>
        <w:left w:val="none" w:sz="0" w:space="0" w:color="auto"/>
        <w:bottom w:val="none" w:sz="0" w:space="0" w:color="auto"/>
        <w:right w:val="none" w:sz="0" w:space="0" w:color="auto"/>
      </w:divBdr>
    </w:div>
    <w:div w:id="671445710">
      <w:bodyDiv w:val="1"/>
      <w:marLeft w:val="0"/>
      <w:marRight w:val="0"/>
      <w:marTop w:val="0"/>
      <w:marBottom w:val="0"/>
      <w:divBdr>
        <w:top w:val="none" w:sz="0" w:space="0" w:color="auto"/>
        <w:left w:val="none" w:sz="0" w:space="0" w:color="auto"/>
        <w:bottom w:val="none" w:sz="0" w:space="0" w:color="auto"/>
        <w:right w:val="none" w:sz="0" w:space="0" w:color="auto"/>
      </w:divBdr>
    </w:div>
    <w:div w:id="692027289">
      <w:bodyDiv w:val="1"/>
      <w:marLeft w:val="0"/>
      <w:marRight w:val="0"/>
      <w:marTop w:val="0"/>
      <w:marBottom w:val="0"/>
      <w:divBdr>
        <w:top w:val="none" w:sz="0" w:space="0" w:color="auto"/>
        <w:left w:val="none" w:sz="0" w:space="0" w:color="auto"/>
        <w:bottom w:val="none" w:sz="0" w:space="0" w:color="auto"/>
        <w:right w:val="none" w:sz="0" w:space="0" w:color="auto"/>
      </w:divBdr>
    </w:div>
    <w:div w:id="846018635">
      <w:bodyDiv w:val="1"/>
      <w:marLeft w:val="0"/>
      <w:marRight w:val="0"/>
      <w:marTop w:val="0"/>
      <w:marBottom w:val="0"/>
      <w:divBdr>
        <w:top w:val="none" w:sz="0" w:space="0" w:color="auto"/>
        <w:left w:val="none" w:sz="0" w:space="0" w:color="auto"/>
        <w:bottom w:val="none" w:sz="0" w:space="0" w:color="auto"/>
        <w:right w:val="none" w:sz="0" w:space="0" w:color="auto"/>
      </w:divBdr>
    </w:div>
    <w:div w:id="903565263">
      <w:bodyDiv w:val="1"/>
      <w:marLeft w:val="0"/>
      <w:marRight w:val="0"/>
      <w:marTop w:val="0"/>
      <w:marBottom w:val="0"/>
      <w:divBdr>
        <w:top w:val="none" w:sz="0" w:space="0" w:color="auto"/>
        <w:left w:val="none" w:sz="0" w:space="0" w:color="auto"/>
        <w:bottom w:val="none" w:sz="0" w:space="0" w:color="auto"/>
        <w:right w:val="none" w:sz="0" w:space="0" w:color="auto"/>
      </w:divBdr>
    </w:div>
    <w:div w:id="962931044">
      <w:bodyDiv w:val="1"/>
      <w:marLeft w:val="0"/>
      <w:marRight w:val="0"/>
      <w:marTop w:val="0"/>
      <w:marBottom w:val="0"/>
      <w:divBdr>
        <w:top w:val="none" w:sz="0" w:space="0" w:color="auto"/>
        <w:left w:val="none" w:sz="0" w:space="0" w:color="auto"/>
        <w:bottom w:val="none" w:sz="0" w:space="0" w:color="auto"/>
        <w:right w:val="none" w:sz="0" w:space="0" w:color="auto"/>
      </w:divBdr>
    </w:div>
    <w:div w:id="990407181">
      <w:bodyDiv w:val="1"/>
      <w:marLeft w:val="0"/>
      <w:marRight w:val="0"/>
      <w:marTop w:val="0"/>
      <w:marBottom w:val="0"/>
      <w:divBdr>
        <w:top w:val="none" w:sz="0" w:space="0" w:color="auto"/>
        <w:left w:val="none" w:sz="0" w:space="0" w:color="auto"/>
        <w:bottom w:val="none" w:sz="0" w:space="0" w:color="auto"/>
        <w:right w:val="none" w:sz="0" w:space="0" w:color="auto"/>
      </w:divBdr>
    </w:div>
    <w:div w:id="1003387930">
      <w:bodyDiv w:val="1"/>
      <w:marLeft w:val="0"/>
      <w:marRight w:val="0"/>
      <w:marTop w:val="0"/>
      <w:marBottom w:val="0"/>
      <w:divBdr>
        <w:top w:val="none" w:sz="0" w:space="0" w:color="auto"/>
        <w:left w:val="none" w:sz="0" w:space="0" w:color="auto"/>
        <w:bottom w:val="none" w:sz="0" w:space="0" w:color="auto"/>
        <w:right w:val="none" w:sz="0" w:space="0" w:color="auto"/>
      </w:divBdr>
    </w:div>
    <w:div w:id="1115755862">
      <w:bodyDiv w:val="1"/>
      <w:marLeft w:val="0"/>
      <w:marRight w:val="0"/>
      <w:marTop w:val="0"/>
      <w:marBottom w:val="0"/>
      <w:divBdr>
        <w:top w:val="none" w:sz="0" w:space="0" w:color="auto"/>
        <w:left w:val="none" w:sz="0" w:space="0" w:color="auto"/>
        <w:bottom w:val="none" w:sz="0" w:space="0" w:color="auto"/>
        <w:right w:val="none" w:sz="0" w:space="0" w:color="auto"/>
      </w:divBdr>
    </w:div>
    <w:div w:id="1145514691">
      <w:bodyDiv w:val="1"/>
      <w:marLeft w:val="0"/>
      <w:marRight w:val="0"/>
      <w:marTop w:val="0"/>
      <w:marBottom w:val="0"/>
      <w:divBdr>
        <w:top w:val="none" w:sz="0" w:space="0" w:color="auto"/>
        <w:left w:val="none" w:sz="0" w:space="0" w:color="auto"/>
        <w:bottom w:val="none" w:sz="0" w:space="0" w:color="auto"/>
        <w:right w:val="none" w:sz="0" w:space="0" w:color="auto"/>
      </w:divBdr>
    </w:div>
    <w:div w:id="1180243083">
      <w:bodyDiv w:val="1"/>
      <w:marLeft w:val="0"/>
      <w:marRight w:val="0"/>
      <w:marTop w:val="0"/>
      <w:marBottom w:val="0"/>
      <w:divBdr>
        <w:top w:val="none" w:sz="0" w:space="0" w:color="auto"/>
        <w:left w:val="none" w:sz="0" w:space="0" w:color="auto"/>
        <w:bottom w:val="none" w:sz="0" w:space="0" w:color="auto"/>
        <w:right w:val="none" w:sz="0" w:space="0" w:color="auto"/>
      </w:divBdr>
    </w:div>
    <w:div w:id="1199129199">
      <w:bodyDiv w:val="1"/>
      <w:marLeft w:val="0"/>
      <w:marRight w:val="0"/>
      <w:marTop w:val="0"/>
      <w:marBottom w:val="0"/>
      <w:divBdr>
        <w:top w:val="none" w:sz="0" w:space="0" w:color="auto"/>
        <w:left w:val="none" w:sz="0" w:space="0" w:color="auto"/>
        <w:bottom w:val="none" w:sz="0" w:space="0" w:color="auto"/>
        <w:right w:val="none" w:sz="0" w:space="0" w:color="auto"/>
      </w:divBdr>
    </w:div>
    <w:div w:id="1219439032">
      <w:bodyDiv w:val="1"/>
      <w:marLeft w:val="0"/>
      <w:marRight w:val="0"/>
      <w:marTop w:val="0"/>
      <w:marBottom w:val="0"/>
      <w:divBdr>
        <w:top w:val="none" w:sz="0" w:space="0" w:color="auto"/>
        <w:left w:val="none" w:sz="0" w:space="0" w:color="auto"/>
        <w:bottom w:val="none" w:sz="0" w:space="0" w:color="auto"/>
        <w:right w:val="none" w:sz="0" w:space="0" w:color="auto"/>
      </w:divBdr>
    </w:div>
    <w:div w:id="1236091355">
      <w:bodyDiv w:val="1"/>
      <w:marLeft w:val="0"/>
      <w:marRight w:val="0"/>
      <w:marTop w:val="0"/>
      <w:marBottom w:val="0"/>
      <w:divBdr>
        <w:top w:val="none" w:sz="0" w:space="0" w:color="auto"/>
        <w:left w:val="none" w:sz="0" w:space="0" w:color="auto"/>
        <w:bottom w:val="none" w:sz="0" w:space="0" w:color="auto"/>
        <w:right w:val="none" w:sz="0" w:space="0" w:color="auto"/>
      </w:divBdr>
    </w:div>
    <w:div w:id="1395159200">
      <w:bodyDiv w:val="1"/>
      <w:marLeft w:val="0"/>
      <w:marRight w:val="0"/>
      <w:marTop w:val="0"/>
      <w:marBottom w:val="0"/>
      <w:divBdr>
        <w:top w:val="none" w:sz="0" w:space="0" w:color="auto"/>
        <w:left w:val="none" w:sz="0" w:space="0" w:color="auto"/>
        <w:bottom w:val="none" w:sz="0" w:space="0" w:color="auto"/>
        <w:right w:val="none" w:sz="0" w:space="0" w:color="auto"/>
      </w:divBdr>
    </w:div>
    <w:div w:id="1425762636">
      <w:bodyDiv w:val="1"/>
      <w:marLeft w:val="0"/>
      <w:marRight w:val="0"/>
      <w:marTop w:val="0"/>
      <w:marBottom w:val="0"/>
      <w:divBdr>
        <w:top w:val="none" w:sz="0" w:space="0" w:color="auto"/>
        <w:left w:val="none" w:sz="0" w:space="0" w:color="auto"/>
        <w:bottom w:val="none" w:sz="0" w:space="0" w:color="auto"/>
        <w:right w:val="none" w:sz="0" w:space="0" w:color="auto"/>
      </w:divBdr>
    </w:div>
    <w:div w:id="1427384086">
      <w:bodyDiv w:val="1"/>
      <w:marLeft w:val="0"/>
      <w:marRight w:val="0"/>
      <w:marTop w:val="0"/>
      <w:marBottom w:val="0"/>
      <w:divBdr>
        <w:top w:val="none" w:sz="0" w:space="0" w:color="auto"/>
        <w:left w:val="none" w:sz="0" w:space="0" w:color="auto"/>
        <w:bottom w:val="none" w:sz="0" w:space="0" w:color="auto"/>
        <w:right w:val="none" w:sz="0" w:space="0" w:color="auto"/>
      </w:divBdr>
    </w:div>
    <w:div w:id="1433360942">
      <w:bodyDiv w:val="1"/>
      <w:marLeft w:val="0"/>
      <w:marRight w:val="0"/>
      <w:marTop w:val="0"/>
      <w:marBottom w:val="0"/>
      <w:divBdr>
        <w:top w:val="none" w:sz="0" w:space="0" w:color="auto"/>
        <w:left w:val="none" w:sz="0" w:space="0" w:color="auto"/>
        <w:bottom w:val="none" w:sz="0" w:space="0" w:color="auto"/>
        <w:right w:val="none" w:sz="0" w:space="0" w:color="auto"/>
      </w:divBdr>
    </w:div>
    <w:div w:id="1497185308">
      <w:bodyDiv w:val="1"/>
      <w:marLeft w:val="0"/>
      <w:marRight w:val="0"/>
      <w:marTop w:val="0"/>
      <w:marBottom w:val="0"/>
      <w:divBdr>
        <w:top w:val="none" w:sz="0" w:space="0" w:color="auto"/>
        <w:left w:val="none" w:sz="0" w:space="0" w:color="auto"/>
        <w:bottom w:val="none" w:sz="0" w:space="0" w:color="auto"/>
        <w:right w:val="none" w:sz="0" w:space="0" w:color="auto"/>
      </w:divBdr>
    </w:div>
    <w:div w:id="1562593367">
      <w:bodyDiv w:val="1"/>
      <w:marLeft w:val="0"/>
      <w:marRight w:val="0"/>
      <w:marTop w:val="0"/>
      <w:marBottom w:val="0"/>
      <w:divBdr>
        <w:top w:val="none" w:sz="0" w:space="0" w:color="auto"/>
        <w:left w:val="none" w:sz="0" w:space="0" w:color="auto"/>
        <w:bottom w:val="none" w:sz="0" w:space="0" w:color="auto"/>
        <w:right w:val="none" w:sz="0" w:space="0" w:color="auto"/>
      </w:divBdr>
    </w:div>
    <w:div w:id="1743914789">
      <w:bodyDiv w:val="1"/>
      <w:marLeft w:val="0"/>
      <w:marRight w:val="0"/>
      <w:marTop w:val="0"/>
      <w:marBottom w:val="0"/>
      <w:divBdr>
        <w:top w:val="none" w:sz="0" w:space="0" w:color="auto"/>
        <w:left w:val="none" w:sz="0" w:space="0" w:color="auto"/>
        <w:bottom w:val="none" w:sz="0" w:space="0" w:color="auto"/>
        <w:right w:val="none" w:sz="0" w:space="0" w:color="auto"/>
      </w:divBdr>
    </w:div>
    <w:div w:id="1759402145">
      <w:bodyDiv w:val="1"/>
      <w:marLeft w:val="0"/>
      <w:marRight w:val="0"/>
      <w:marTop w:val="0"/>
      <w:marBottom w:val="0"/>
      <w:divBdr>
        <w:top w:val="none" w:sz="0" w:space="0" w:color="auto"/>
        <w:left w:val="none" w:sz="0" w:space="0" w:color="auto"/>
        <w:bottom w:val="none" w:sz="0" w:space="0" w:color="auto"/>
        <w:right w:val="none" w:sz="0" w:space="0" w:color="auto"/>
      </w:divBdr>
    </w:div>
    <w:div w:id="1759595155">
      <w:bodyDiv w:val="1"/>
      <w:marLeft w:val="0"/>
      <w:marRight w:val="0"/>
      <w:marTop w:val="0"/>
      <w:marBottom w:val="0"/>
      <w:divBdr>
        <w:top w:val="none" w:sz="0" w:space="0" w:color="auto"/>
        <w:left w:val="none" w:sz="0" w:space="0" w:color="auto"/>
        <w:bottom w:val="none" w:sz="0" w:space="0" w:color="auto"/>
        <w:right w:val="none" w:sz="0" w:space="0" w:color="auto"/>
      </w:divBdr>
    </w:div>
    <w:div w:id="1805005645">
      <w:bodyDiv w:val="1"/>
      <w:marLeft w:val="0"/>
      <w:marRight w:val="0"/>
      <w:marTop w:val="0"/>
      <w:marBottom w:val="0"/>
      <w:divBdr>
        <w:top w:val="none" w:sz="0" w:space="0" w:color="auto"/>
        <w:left w:val="none" w:sz="0" w:space="0" w:color="auto"/>
        <w:bottom w:val="none" w:sz="0" w:space="0" w:color="auto"/>
        <w:right w:val="none" w:sz="0" w:space="0" w:color="auto"/>
      </w:divBdr>
    </w:div>
    <w:div w:id="1918324580">
      <w:bodyDiv w:val="1"/>
      <w:marLeft w:val="0"/>
      <w:marRight w:val="0"/>
      <w:marTop w:val="0"/>
      <w:marBottom w:val="0"/>
      <w:divBdr>
        <w:top w:val="none" w:sz="0" w:space="0" w:color="auto"/>
        <w:left w:val="none" w:sz="0" w:space="0" w:color="auto"/>
        <w:bottom w:val="none" w:sz="0" w:space="0" w:color="auto"/>
        <w:right w:val="none" w:sz="0" w:space="0" w:color="auto"/>
      </w:divBdr>
    </w:div>
    <w:div w:id="1962421340">
      <w:bodyDiv w:val="1"/>
      <w:marLeft w:val="0"/>
      <w:marRight w:val="0"/>
      <w:marTop w:val="0"/>
      <w:marBottom w:val="0"/>
      <w:divBdr>
        <w:top w:val="none" w:sz="0" w:space="0" w:color="auto"/>
        <w:left w:val="none" w:sz="0" w:space="0" w:color="auto"/>
        <w:bottom w:val="none" w:sz="0" w:space="0" w:color="auto"/>
        <w:right w:val="none" w:sz="0" w:space="0" w:color="auto"/>
      </w:divBdr>
    </w:div>
    <w:div w:id="1970474824">
      <w:bodyDiv w:val="1"/>
      <w:marLeft w:val="0"/>
      <w:marRight w:val="0"/>
      <w:marTop w:val="0"/>
      <w:marBottom w:val="0"/>
      <w:divBdr>
        <w:top w:val="none" w:sz="0" w:space="0" w:color="auto"/>
        <w:left w:val="none" w:sz="0" w:space="0" w:color="auto"/>
        <w:bottom w:val="none" w:sz="0" w:space="0" w:color="auto"/>
        <w:right w:val="none" w:sz="0" w:space="0" w:color="auto"/>
      </w:divBdr>
    </w:div>
    <w:div w:id="2037652490">
      <w:bodyDiv w:val="1"/>
      <w:marLeft w:val="0"/>
      <w:marRight w:val="0"/>
      <w:marTop w:val="0"/>
      <w:marBottom w:val="0"/>
      <w:divBdr>
        <w:top w:val="none" w:sz="0" w:space="0" w:color="auto"/>
        <w:left w:val="none" w:sz="0" w:space="0" w:color="auto"/>
        <w:bottom w:val="none" w:sz="0" w:space="0" w:color="auto"/>
        <w:right w:val="none" w:sz="0" w:space="0" w:color="auto"/>
      </w:divBdr>
    </w:div>
    <w:div w:id="2038462244">
      <w:bodyDiv w:val="1"/>
      <w:marLeft w:val="0"/>
      <w:marRight w:val="0"/>
      <w:marTop w:val="0"/>
      <w:marBottom w:val="0"/>
      <w:divBdr>
        <w:top w:val="none" w:sz="0" w:space="0" w:color="auto"/>
        <w:left w:val="none" w:sz="0" w:space="0" w:color="auto"/>
        <w:bottom w:val="none" w:sz="0" w:space="0" w:color="auto"/>
        <w:right w:val="none" w:sz="0" w:space="0" w:color="auto"/>
      </w:divBdr>
    </w:div>
    <w:div w:id="2067684121">
      <w:bodyDiv w:val="1"/>
      <w:marLeft w:val="0"/>
      <w:marRight w:val="0"/>
      <w:marTop w:val="0"/>
      <w:marBottom w:val="0"/>
      <w:divBdr>
        <w:top w:val="none" w:sz="0" w:space="0" w:color="auto"/>
        <w:left w:val="none" w:sz="0" w:space="0" w:color="auto"/>
        <w:bottom w:val="none" w:sz="0" w:space="0" w:color="auto"/>
        <w:right w:val="none" w:sz="0" w:space="0" w:color="auto"/>
      </w:divBdr>
    </w:div>
    <w:div w:id="212789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CCE8E1-608C-4886-AA06-458D9A5C8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44</Pages>
  <Words>21397</Words>
  <Characters>3399</Characters>
  <Application>Microsoft Office Word</Application>
  <DocSecurity>0</DocSecurity>
  <Lines>28</Lines>
  <Paragraphs>49</Paragraphs>
  <ScaleCrop>false</ScaleCrop>
  <Company>bcmec</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密云区采购中心</dc:creator>
  <cp:keywords>公开招标文件参照</cp:keywords>
  <dc:description/>
  <cp:lastModifiedBy>DELL</cp:lastModifiedBy>
  <cp:revision>22</cp:revision>
  <cp:lastPrinted>2024-01-02T07:43:00Z</cp:lastPrinted>
  <dcterms:created xsi:type="dcterms:W3CDTF">2023-12-28T06:39:00Z</dcterms:created>
  <dcterms:modified xsi:type="dcterms:W3CDTF">2024-01-02T08:37:00Z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88A2DB0C207943D9BC82BB2A6E3A64FC</vt:lpwstr>
  </property>
</Properties>
</file>