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5DB78E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sz w:val="32"/>
          <w:szCs w:val="32"/>
          <w:lang w:eastAsia="zh-CN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32"/>
          <w:szCs w:val="32"/>
          <w:lang w:eastAsia="zh-CN"/>
        </w:rPr>
        <w:t>鲟鱼、鲑鳟鱼智能化育种平台设备购置及仪器升级改造</w:t>
      </w:r>
    </w:p>
    <w:p w14:paraId="2D89A507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2"/>
          <w:szCs w:val="32"/>
        </w:rPr>
      </w:pPr>
      <w:r>
        <w:rPr>
          <w:rFonts w:hint="eastAsia" w:ascii="华文中宋" w:hAnsi="华文中宋" w:eastAsia="华文中宋"/>
          <w:sz w:val="32"/>
          <w:szCs w:val="32"/>
        </w:rPr>
        <w:t>中标公告</w:t>
      </w:r>
      <w:bookmarkEnd w:id="0"/>
      <w:bookmarkEnd w:id="1"/>
    </w:p>
    <w:p w14:paraId="2B47C6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一、项目编号：11000026210200171530-XM001</w:t>
      </w:r>
    </w:p>
    <w:p w14:paraId="61A86E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鲟鱼、鲑鳟鱼智能化育种平台设备购置及仪器升级改造</w:t>
      </w:r>
    </w:p>
    <w:p w14:paraId="328FF8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28FDE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bookmarkStart w:id="2" w:name="_Hlk39663318"/>
      <w:r>
        <w:rPr>
          <w:rFonts w:hint="eastAsia" w:ascii="仿宋" w:hAnsi="仿宋" w:eastAsia="仿宋"/>
          <w:sz w:val="28"/>
          <w:szCs w:val="28"/>
        </w:rPr>
        <w:t>供应商名称：天津诺禾致源生物信息科技有限公司</w:t>
      </w:r>
    </w:p>
    <w:p w14:paraId="4C0EF6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供应商地址：天津市武清开发区创业总部基地 B07-B09</w:t>
      </w:r>
    </w:p>
    <w:p w14:paraId="003E3C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eastAsia="仿宋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bookmarkEnd w:id="2"/>
      <w:r>
        <w:rPr>
          <w:rFonts w:hint="eastAsia" w:ascii="仿宋" w:hAnsi="仿宋" w:eastAsia="仿宋"/>
          <w:sz w:val="28"/>
          <w:szCs w:val="28"/>
          <w:lang w:val="en-US" w:eastAsia="zh-CN"/>
        </w:rPr>
        <w:t>208.2</w:t>
      </w:r>
      <w:r>
        <w:rPr>
          <w:rFonts w:hint="eastAsia" w:ascii="仿宋" w:hAnsi="仿宋" w:eastAsia="仿宋"/>
          <w:sz w:val="28"/>
          <w:szCs w:val="28"/>
        </w:rPr>
        <w:t>0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万元</w:t>
      </w:r>
    </w:p>
    <w:p w14:paraId="7CC3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四、</w:t>
      </w: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44"/>
        <w:tblW w:w="9166" w:type="dxa"/>
        <w:tblInd w:w="-59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3"/>
        <w:gridCol w:w="1133"/>
        <w:gridCol w:w="844"/>
        <w:gridCol w:w="639"/>
        <w:gridCol w:w="639"/>
        <w:gridCol w:w="639"/>
        <w:gridCol w:w="639"/>
        <w:gridCol w:w="611"/>
        <w:gridCol w:w="667"/>
        <w:gridCol w:w="917"/>
        <w:gridCol w:w="683"/>
        <w:gridCol w:w="450"/>
        <w:gridCol w:w="772"/>
      </w:tblGrid>
      <w:tr w14:paraId="675814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</w:trPr>
        <w:tc>
          <w:tcPr>
            <w:tcW w:w="533" w:type="dxa"/>
            <w:vAlign w:val="center"/>
          </w:tcPr>
          <w:p w14:paraId="4718E594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序号</w:t>
            </w:r>
          </w:p>
        </w:tc>
        <w:tc>
          <w:tcPr>
            <w:tcW w:w="1133" w:type="dxa"/>
            <w:vAlign w:val="center"/>
          </w:tcPr>
          <w:p w14:paraId="19193838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分项名称</w:t>
            </w:r>
          </w:p>
        </w:tc>
        <w:tc>
          <w:tcPr>
            <w:tcW w:w="844" w:type="dxa"/>
            <w:vAlign w:val="center"/>
          </w:tcPr>
          <w:p w14:paraId="081F2D05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sz w:val="21"/>
                <w:szCs w:val="21"/>
              </w:rPr>
              <w:t>制造商</w:t>
            </w:r>
          </w:p>
        </w:tc>
        <w:tc>
          <w:tcPr>
            <w:tcW w:w="639" w:type="dxa"/>
            <w:vAlign w:val="center"/>
          </w:tcPr>
          <w:p w14:paraId="0EE073CC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276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1"/>
                <w:szCs w:val="21"/>
              </w:rPr>
              <w:t>产产地/国</w:t>
            </w: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别</w:t>
            </w:r>
          </w:p>
        </w:tc>
        <w:tc>
          <w:tcPr>
            <w:tcW w:w="639" w:type="dxa"/>
            <w:vAlign w:val="center"/>
          </w:tcPr>
          <w:p w14:paraId="195D0CD1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sz w:val="21"/>
                <w:szCs w:val="21"/>
              </w:rPr>
              <w:t>制造商</w:t>
            </w:r>
          </w:p>
          <w:p w14:paraId="30E13AB9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统一社会信用</w:t>
            </w:r>
          </w:p>
          <w:p w14:paraId="22F8391A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7"/>
                <w:sz w:val="21"/>
                <w:szCs w:val="21"/>
              </w:rPr>
              <w:t>代码</w:t>
            </w:r>
          </w:p>
        </w:tc>
        <w:tc>
          <w:tcPr>
            <w:tcW w:w="639" w:type="dxa"/>
            <w:vAlign w:val="center"/>
          </w:tcPr>
          <w:p w14:paraId="7992FBA7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sz w:val="21"/>
                <w:szCs w:val="21"/>
              </w:rPr>
              <w:t>制造商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1"/>
                <w:szCs w:val="21"/>
              </w:rPr>
              <w:t>规模</w:t>
            </w:r>
          </w:p>
        </w:tc>
        <w:tc>
          <w:tcPr>
            <w:tcW w:w="639" w:type="dxa"/>
            <w:vAlign w:val="center"/>
          </w:tcPr>
          <w:p w14:paraId="13BE0944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1"/>
                <w:szCs w:val="21"/>
              </w:rPr>
              <w:t>制造</w:t>
            </w:r>
            <w:r>
              <w:rPr>
                <w:rFonts w:hint="eastAsia" w:ascii="宋体" w:hAnsi="宋体" w:eastAsia="宋体" w:cs="宋体"/>
                <w:b/>
                <w:bCs/>
                <w:spacing w:val="-10"/>
                <w:sz w:val="21"/>
                <w:szCs w:val="21"/>
              </w:rPr>
              <w:t>商所</w:t>
            </w:r>
            <w:r>
              <w:rPr>
                <w:rFonts w:hint="eastAsia" w:ascii="宋体" w:hAnsi="宋体" w:eastAsia="宋体" w:cs="宋体"/>
                <w:b/>
                <w:bCs/>
                <w:spacing w:val="-9"/>
                <w:sz w:val="21"/>
                <w:szCs w:val="21"/>
              </w:rPr>
              <w:t>属性</w:t>
            </w: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别</w:t>
            </w:r>
          </w:p>
        </w:tc>
        <w:tc>
          <w:tcPr>
            <w:tcW w:w="611" w:type="dxa"/>
            <w:vAlign w:val="center"/>
          </w:tcPr>
          <w:p w14:paraId="56E41AEB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7"/>
                <w:sz w:val="21"/>
                <w:szCs w:val="21"/>
              </w:rPr>
              <w:t>外商投</w:t>
            </w:r>
            <w:r>
              <w:rPr>
                <w:rFonts w:hint="eastAsia" w:ascii="宋体" w:hAnsi="宋体" w:eastAsia="宋体" w:cs="宋体"/>
                <w:b/>
                <w:bCs/>
                <w:spacing w:val="-9"/>
                <w:sz w:val="21"/>
                <w:szCs w:val="21"/>
              </w:rPr>
              <w:t>资类型</w:t>
            </w:r>
          </w:p>
        </w:tc>
        <w:tc>
          <w:tcPr>
            <w:tcW w:w="667" w:type="dxa"/>
            <w:vAlign w:val="center"/>
          </w:tcPr>
          <w:p w14:paraId="18461A86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8"/>
                <w:sz w:val="21"/>
                <w:szCs w:val="21"/>
              </w:rPr>
              <w:t>品牌</w:t>
            </w:r>
          </w:p>
        </w:tc>
        <w:tc>
          <w:tcPr>
            <w:tcW w:w="917" w:type="dxa"/>
            <w:vAlign w:val="center"/>
          </w:tcPr>
          <w:p w14:paraId="0532101C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126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-17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7"/>
                <w:sz w:val="21"/>
                <w:szCs w:val="21"/>
              </w:rPr>
              <w:t>规格、</w:t>
            </w:r>
          </w:p>
          <w:p w14:paraId="5F5B2145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126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1"/>
                <w:sz w:val="21"/>
                <w:szCs w:val="21"/>
              </w:rPr>
              <w:t>型号</w:t>
            </w:r>
          </w:p>
        </w:tc>
        <w:tc>
          <w:tcPr>
            <w:tcW w:w="683" w:type="dxa"/>
            <w:vAlign w:val="center"/>
          </w:tcPr>
          <w:p w14:paraId="1B09A5F0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-29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9"/>
                <w:sz w:val="21"/>
                <w:szCs w:val="21"/>
              </w:rPr>
              <w:t>单价</w:t>
            </w:r>
          </w:p>
          <w:p w14:paraId="0834BFE9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9"/>
                <w:sz w:val="21"/>
                <w:szCs w:val="21"/>
              </w:rPr>
              <w:t>（元）</w:t>
            </w:r>
          </w:p>
        </w:tc>
        <w:tc>
          <w:tcPr>
            <w:tcW w:w="450" w:type="dxa"/>
            <w:vAlign w:val="center"/>
          </w:tcPr>
          <w:p w14:paraId="1D720D2E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9"/>
                <w:sz w:val="21"/>
                <w:szCs w:val="21"/>
              </w:rPr>
              <w:t>数量</w:t>
            </w:r>
          </w:p>
        </w:tc>
        <w:tc>
          <w:tcPr>
            <w:tcW w:w="772" w:type="dxa"/>
            <w:vAlign w:val="center"/>
          </w:tcPr>
          <w:p w14:paraId="4CEA4D32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-29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9"/>
                <w:sz w:val="21"/>
                <w:szCs w:val="21"/>
              </w:rPr>
              <w:t>合价</w:t>
            </w:r>
          </w:p>
          <w:p w14:paraId="1893C362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9"/>
                <w:sz w:val="21"/>
                <w:szCs w:val="21"/>
              </w:rPr>
              <w:t>（元）</w:t>
            </w:r>
          </w:p>
        </w:tc>
      </w:tr>
      <w:tr w14:paraId="4B39AE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3" w:hRule="atLeast"/>
        </w:trPr>
        <w:tc>
          <w:tcPr>
            <w:tcW w:w="533" w:type="dxa"/>
            <w:vAlign w:val="center"/>
          </w:tcPr>
          <w:p w14:paraId="1B96F36D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1</w:t>
            </w:r>
          </w:p>
        </w:tc>
        <w:tc>
          <w:tcPr>
            <w:tcW w:w="1133" w:type="dxa"/>
            <w:vAlign w:val="center"/>
          </w:tcPr>
          <w:p w14:paraId="7D8518B9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水下鱼类表型</w:t>
            </w:r>
          </w:p>
          <w:p w14:paraId="1AF0E9A3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观测机器人平</w:t>
            </w:r>
          </w:p>
          <w:p w14:paraId="4BF6111D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台</w:t>
            </w:r>
          </w:p>
        </w:tc>
        <w:tc>
          <w:tcPr>
            <w:tcW w:w="844" w:type="dxa"/>
            <w:vAlign w:val="center"/>
          </w:tcPr>
          <w:p w14:paraId="0C84943D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博雅工道海洋科技集团股份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有限公司</w:t>
            </w:r>
          </w:p>
        </w:tc>
        <w:tc>
          <w:tcPr>
            <w:tcW w:w="639" w:type="dxa"/>
            <w:vAlign w:val="center"/>
          </w:tcPr>
          <w:p w14:paraId="4D85CA9F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28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北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北京/中国</w:t>
            </w:r>
          </w:p>
        </w:tc>
        <w:tc>
          <w:tcPr>
            <w:tcW w:w="639" w:type="dxa"/>
            <w:vAlign w:val="center"/>
          </w:tcPr>
          <w:p w14:paraId="607A9E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305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911101083552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61744M</w:t>
            </w:r>
          </w:p>
        </w:tc>
        <w:tc>
          <w:tcPr>
            <w:tcW w:w="639" w:type="dxa"/>
            <w:vAlign w:val="center"/>
          </w:tcPr>
          <w:p w14:paraId="28E1051E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小型</w:t>
            </w:r>
          </w:p>
        </w:tc>
        <w:tc>
          <w:tcPr>
            <w:tcW w:w="639" w:type="dxa"/>
            <w:vAlign w:val="center"/>
          </w:tcPr>
          <w:p w14:paraId="31036AC9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男</w:t>
            </w:r>
          </w:p>
        </w:tc>
        <w:tc>
          <w:tcPr>
            <w:tcW w:w="611" w:type="dxa"/>
            <w:vAlign w:val="center"/>
          </w:tcPr>
          <w:p w14:paraId="5D56B261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0"/>
                <w:sz w:val="21"/>
                <w:szCs w:val="21"/>
              </w:rPr>
              <w:t>内资</w:t>
            </w:r>
          </w:p>
        </w:tc>
        <w:tc>
          <w:tcPr>
            <w:tcW w:w="667" w:type="dxa"/>
            <w:vAlign w:val="center"/>
          </w:tcPr>
          <w:p w14:paraId="326B5561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23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博雅工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道</w:t>
            </w:r>
          </w:p>
        </w:tc>
        <w:tc>
          <w:tcPr>
            <w:tcW w:w="917" w:type="dxa"/>
            <w:vAlign w:val="center"/>
          </w:tcPr>
          <w:p w14:paraId="592F6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R1-20</w:t>
            </w:r>
          </w:p>
        </w:tc>
        <w:tc>
          <w:tcPr>
            <w:tcW w:w="683" w:type="dxa"/>
            <w:vAlign w:val="center"/>
          </w:tcPr>
          <w:p w14:paraId="1B4A02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205000</w:t>
            </w:r>
          </w:p>
        </w:tc>
        <w:tc>
          <w:tcPr>
            <w:tcW w:w="450" w:type="dxa"/>
            <w:vAlign w:val="center"/>
          </w:tcPr>
          <w:p w14:paraId="72662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72" w:type="dxa"/>
            <w:vAlign w:val="center"/>
          </w:tcPr>
          <w:p w14:paraId="3FF9E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205000</w:t>
            </w:r>
          </w:p>
        </w:tc>
      </w:tr>
      <w:tr w14:paraId="6BD489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</w:trPr>
        <w:tc>
          <w:tcPr>
            <w:tcW w:w="533" w:type="dxa"/>
            <w:vAlign w:val="center"/>
          </w:tcPr>
          <w:p w14:paraId="74868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133" w:type="dxa"/>
            <w:vAlign w:val="center"/>
          </w:tcPr>
          <w:p w14:paraId="121C20DA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596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鱼卵光谱亮度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计</w:t>
            </w:r>
          </w:p>
        </w:tc>
        <w:tc>
          <w:tcPr>
            <w:tcW w:w="844" w:type="dxa"/>
            <w:vAlign w:val="center"/>
          </w:tcPr>
          <w:p w14:paraId="411BE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Photo Research</w:t>
            </w:r>
          </w:p>
        </w:tc>
        <w:tc>
          <w:tcPr>
            <w:tcW w:w="639" w:type="dxa"/>
            <w:vAlign w:val="center"/>
          </w:tcPr>
          <w:p w14:paraId="63D39289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美国</w:t>
            </w:r>
          </w:p>
        </w:tc>
        <w:tc>
          <w:tcPr>
            <w:tcW w:w="639" w:type="dxa"/>
            <w:vAlign w:val="center"/>
          </w:tcPr>
          <w:p w14:paraId="7F6FE446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639" w:type="dxa"/>
            <w:vAlign w:val="center"/>
          </w:tcPr>
          <w:p w14:paraId="2275D9FA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6"/>
                <w:sz w:val="21"/>
                <w:szCs w:val="21"/>
              </w:rPr>
              <w:t>中型</w:t>
            </w:r>
          </w:p>
        </w:tc>
        <w:tc>
          <w:tcPr>
            <w:tcW w:w="639" w:type="dxa"/>
            <w:vAlign w:val="center"/>
          </w:tcPr>
          <w:p w14:paraId="7E22C533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男</w:t>
            </w:r>
          </w:p>
        </w:tc>
        <w:tc>
          <w:tcPr>
            <w:tcW w:w="611" w:type="dxa"/>
            <w:vAlign w:val="center"/>
          </w:tcPr>
          <w:p w14:paraId="73C2758D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firstLine="4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外商单</w:t>
            </w: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独投资</w:t>
            </w:r>
          </w:p>
        </w:tc>
        <w:tc>
          <w:tcPr>
            <w:tcW w:w="667" w:type="dxa"/>
            <w:vAlign w:val="center"/>
          </w:tcPr>
          <w:p w14:paraId="742C1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Photo</w:t>
            </w:r>
          </w:p>
          <w:p w14:paraId="5BB0F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Researc</w:t>
            </w:r>
          </w:p>
          <w:p w14:paraId="6F723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</w:t>
            </w:r>
          </w:p>
        </w:tc>
        <w:tc>
          <w:tcPr>
            <w:tcW w:w="917" w:type="dxa"/>
            <w:vAlign w:val="center"/>
          </w:tcPr>
          <w:p w14:paraId="38FE8C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PR-670</w:t>
            </w:r>
          </w:p>
        </w:tc>
        <w:tc>
          <w:tcPr>
            <w:tcW w:w="683" w:type="dxa"/>
            <w:vAlign w:val="center"/>
          </w:tcPr>
          <w:p w14:paraId="4F3E4C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290000</w:t>
            </w:r>
          </w:p>
        </w:tc>
        <w:tc>
          <w:tcPr>
            <w:tcW w:w="450" w:type="dxa"/>
            <w:vAlign w:val="center"/>
          </w:tcPr>
          <w:p w14:paraId="1EB4E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72" w:type="dxa"/>
            <w:vAlign w:val="center"/>
          </w:tcPr>
          <w:p w14:paraId="22B5C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290000</w:t>
            </w:r>
          </w:p>
        </w:tc>
      </w:tr>
      <w:tr w14:paraId="05F0F1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5" w:hRule="atLeast"/>
        </w:trPr>
        <w:tc>
          <w:tcPr>
            <w:tcW w:w="533" w:type="dxa"/>
            <w:vAlign w:val="center"/>
          </w:tcPr>
          <w:p w14:paraId="618522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133" w:type="dxa"/>
            <w:vAlign w:val="center"/>
          </w:tcPr>
          <w:p w14:paraId="117920F2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高性能鱼类表</w:t>
            </w:r>
          </w:p>
          <w:p w14:paraId="0BD474D2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型图形图像处</w:t>
            </w:r>
          </w:p>
          <w:p w14:paraId="59D6E686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7"/>
                <w:sz w:val="21"/>
                <w:szCs w:val="21"/>
              </w:rPr>
              <w:t>理器</w:t>
            </w:r>
          </w:p>
        </w:tc>
        <w:tc>
          <w:tcPr>
            <w:tcW w:w="844" w:type="dxa"/>
            <w:vAlign w:val="center"/>
          </w:tcPr>
          <w:p w14:paraId="55A3386D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firstLine="3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天津弘昌信息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技术有限公司</w:t>
            </w:r>
          </w:p>
        </w:tc>
        <w:tc>
          <w:tcPr>
            <w:tcW w:w="639" w:type="dxa"/>
            <w:vAlign w:val="center"/>
          </w:tcPr>
          <w:p w14:paraId="27E44A0D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287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天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北京/中国</w:t>
            </w:r>
          </w:p>
        </w:tc>
        <w:tc>
          <w:tcPr>
            <w:tcW w:w="639" w:type="dxa"/>
            <w:vAlign w:val="center"/>
          </w:tcPr>
          <w:p w14:paraId="25B1A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216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91120113MA0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6PTGK3T</w:t>
            </w:r>
          </w:p>
        </w:tc>
        <w:tc>
          <w:tcPr>
            <w:tcW w:w="639" w:type="dxa"/>
            <w:vAlign w:val="center"/>
          </w:tcPr>
          <w:p w14:paraId="3169748E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8"/>
                <w:sz w:val="21"/>
                <w:szCs w:val="21"/>
              </w:rPr>
              <w:t>小微</w:t>
            </w:r>
          </w:p>
        </w:tc>
        <w:tc>
          <w:tcPr>
            <w:tcW w:w="639" w:type="dxa"/>
            <w:vAlign w:val="center"/>
          </w:tcPr>
          <w:p w14:paraId="5C4A3DA3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男</w:t>
            </w:r>
          </w:p>
        </w:tc>
        <w:tc>
          <w:tcPr>
            <w:tcW w:w="611" w:type="dxa"/>
            <w:vAlign w:val="center"/>
          </w:tcPr>
          <w:p w14:paraId="2BACD101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0"/>
                <w:sz w:val="21"/>
                <w:szCs w:val="21"/>
              </w:rPr>
              <w:t>内资</w:t>
            </w:r>
          </w:p>
        </w:tc>
        <w:tc>
          <w:tcPr>
            <w:tcW w:w="667" w:type="dxa"/>
            <w:vAlign w:val="center"/>
          </w:tcPr>
          <w:p w14:paraId="1B84AD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HC</w:t>
            </w:r>
          </w:p>
        </w:tc>
        <w:tc>
          <w:tcPr>
            <w:tcW w:w="917" w:type="dxa"/>
            <w:vAlign w:val="center"/>
          </w:tcPr>
          <w:p w14:paraId="5D774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HCSI0</w:t>
            </w:r>
          </w:p>
          <w:p w14:paraId="2C3D57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4-TI25</w:t>
            </w:r>
          </w:p>
          <w:p w14:paraId="5427FF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683" w:type="dxa"/>
            <w:vAlign w:val="center"/>
          </w:tcPr>
          <w:p w14:paraId="26A10F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228000</w:t>
            </w:r>
          </w:p>
        </w:tc>
        <w:tc>
          <w:tcPr>
            <w:tcW w:w="450" w:type="dxa"/>
            <w:vAlign w:val="center"/>
          </w:tcPr>
          <w:p w14:paraId="52FED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72" w:type="dxa"/>
            <w:vAlign w:val="center"/>
          </w:tcPr>
          <w:p w14:paraId="444B8A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228000</w:t>
            </w:r>
          </w:p>
        </w:tc>
      </w:tr>
      <w:tr w14:paraId="120BA4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7" w:hRule="atLeast"/>
        </w:trPr>
        <w:tc>
          <w:tcPr>
            <w:tcW w:w="533" w:type="dxa"/>
            <w:vAlign w:val="center"/>
          </w:tcPr>
          <w:p w14:paraId="065D85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1133" w:type="dxa"/>
            <w:vAlign w:val="center"/>
          </w:tcPr>
          <w:p w14:paraId="39F342D3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便携式双通道</w:t>
            </w:r>
          </w:p>
          <w:p w14:paraId="54DE8D9D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荧光定量</w:t>
            </w:r>
            <w:r>
              <w:rPr>
                <w:rFonts w:hint="eastAsia" w:ascii="宋体" w:hAnsi="宋体" w:eastAsia="宋体" w:cs="宋体"/>
                <w:spacing w:val="-55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PCR</w:t>
            </w:r>
          </w:p>
          <w:p w14:paraId="65B126F5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仪</w:t>
            </w:r>
          </w:p>
        </w:tc>
        <w:tc>
          <w:tcPr>
            <w:tcW w:w="844" w:type="dxa"/>
            <w:vAlign w:val="center"/>
          </w:tcPr>
          <w:p w14:paraId="62886A5D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天津诺禾致源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生物信息科技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有限公司</w:t>
            </w:r>
          </w:p>
        </w:tc>
        <w:tc>
          <w:tcPr>
            <w:tcW w:w="639" w:type="dxa"/>
            <w:vAlign w:val="center"/>
          </w:tcPr>
          <w:p w14:paraId="0B7DC938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28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北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北京/中国</w:t>
            </w:r>
          </w:p>
        </w:tc>
        <w:tc>
          <w:tcPr>
            <w:tcW w:w="639" w:type="dxa"/>
            <w:vAlign w:val="center"/>
          </w:tcPr>
          <w:p w14:paraId="4DC55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32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911202220915</w:t>
            </w:r>
            <w:r>
              <w:rPr>
                <w:rFonts w:hint="eastAsia" w:ascii="宋体" w:hAnsi="宋体" w:eastAsia="宋体" w:cs="宋体"/>
                <w:spacing w:val="6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74885N</w:t>
            </w:r>
          </w:p>
        </w:tc>
        <w:tc>
          <w:tcPr>
            <w:tcW w:w="639" w:type="dxa"/>
            <w:vAlign w:val="center"/>
          </w:tcPr>
          <w:p w14:paraId="433B8649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6"/>
                <w:sz w:val="21"/>
                <w:szCs w:val="21"/>
              </w:rPr>
              <w:t>中型</w:t>
            </w:r>
          </w:p>
        </w:tc>
        <w:tc>
          <w:tcPr>
            <w:tcW w:w="639" w:type="dxa"/>
            <w:vAlign w:val="center"/>
          </w:tcPr>
          <w:p w14:paraId="417D8D39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男</w:t>
            </w:r>
          </w:p>
        </w:tc>
        <w:tc>
          <w:tcPr>
            <w:tcW w:w="611" w:type="dxa"/>
            <w:vAlign w:val="center"/>
          </w:tcPr>
          <w:p w14:paraId="70B4B22F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0"/>
                <w:sz w:val="21"/>
                <w:szCs w:val="21"/>
              </w:rPr>
              <w:t>内资</w:t>
            </w:r>
          </w:p>
        </w:tc>
        <w:tc>
          <w:tcPr>
            <w:tcW w:w="667" w:type="dxa"/>
            <w:vAlign w:val="center"/>
          </w:tcPr>
          <w:p w14:paraId="3F4FFA8E">
            <w:pPr>
              <w:pStyle w:val="4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 w:hanging="239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诺禾致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源</w:t>
            </w:r>
          </w:p>
        </w:tc>
        <w:tc>
          <w:tcPr>
            <w:tcW w:w="917" w:type="dxa"/>
            <w:vAlign w:val="center"/>
          </w:tcPr>
          <w:p w14:paraId="247CC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Q325</w:t>
            </w:r>
          </w:p>
        </w:tc>
        <w:tc>
          <w:tcPr>
            <w:tcW w:w="683" w:type="dxa"/>
            <w:vAlign w:val="center"/>
          </w:tcPr>
          <w:p w14:paraId="1FE71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125000</w:t>
            </w:r>
          </w:p>
        </w:tc>
        <w:tc>
          <w:tcPr>
            <w:tcW w:w="450" w:type="dxa"/>
            <w:vAlign w:val="center"/>
          </w:tcPr>
          <w:p w14:paraId="508EB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72" w:type="dxa"/>
            <w:vAlign w:val="center"/>
          </w:tcPr>
          <w:p w14:paraId="086CF8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125000</w:t>
            </w:r>
          </w:p>
        </w:tc>
      </w:tr>
      <w:tr w14:paraId="031101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7" w:hRule="atLeast"/>
        </w:trPr>
        <w:tc>
          <w:tcPr>
            <w:tcW w:w="533" w:type="dxa"/>
            <w:vAlign w:val="center"/>
          </w:tcPr>
          <w:p w14:paraId="454F5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1133" w:type="dxa"/>
            <w:vAlign w:val="center"/>
          </w:tcPr>
          <w:p w14:paraId="59C771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高通量多通道</w:t>
            </w:r>
          </w:p>
          <w:p w14:paraId="0E1BC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荧光定量 PCR</w:t>
            </w:r>
          </w:p>
          <w:p w14:paraId="43A01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仪</w:t>
            </w:r>
          </w:p>
        </w:tc>
        <w:tc>
          <w:tcPr>
            <w:tcW w:w="844" w:type="dxa"/>
            <w:vAlign w:val="center"/>
          </w:tcPr>
          <w:p w14:paraId="7DF30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北京酷搏科技有限公司</w:t>
            </w:r>
          </w:p>
        </w:tc>
        <w:tc>
          <w:tcPr>
            <w:tcW w:w="639" w:type="dxa"/>
            <w:vAlign w:val="center"/>
          </w:tcPr>
          <w:p w14:paraId="47671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北京/中国</w:t>
            </w:r>
          </w:p>
        </w:tc>
        <w:tc>
          <w:tcPr>
            <w:tcW w:w="639" w:type="dxa"/>
            <w:vAlign w:val="center"/>
          </w:tcPr>
          <w:p w14:paraId="0B53B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911101083271 59072G</w:t>
            </w:r>
          </w:p>
        </w:tc>
        <w:tc>
          <w:tcPr>
            <w:tcW w:w="639" w:type="dxa"/>
            <w:vAlign w:val="center"/>
          </w:tcPr>
          <w:p w14:paraId="562566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pacing w:val="-16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小型</w:t>
            </w:r>
          </w:p>
        </w:tc>
        <w:tc>
          <w:tcPr>
            <w:tcW w:w="639" w:type="dxa"/>
            <w:vAlign w:val="center"/>
          </w:tcPr>
          <w:p w14:paraId="02FC0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男</w:t>
            </w:r>
          </w:p>
        </w:tc>
        <w:tc>
          <w:tcPr>
            <w:tcW w:w="611" w:type="dxa"/>
            <w:vAlign w:val="center"/>
          </w:tcPr>
          <w:p w14:paraId="28F12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pacing w:val="-2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内资</w:t>
            </w:r>
          </w:p>
        </w:tc>
        <w:tc>
          <w:tcPr>
            <w:tcW w:w="667" w:type="dxa"/>
            <w:vAlign w:val="center"/>
          </w:tcPr>
          <w:p w14:paraId="0B354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酷搏科技</w:t>
            </w:r>
          </w:p>
        </w:tc>
        <w:tc>
          <w:tcPr>
            <w:tcW w:w="917" w:type="dxa"/>
            <w:vAlign w:val="center"/>
          </w:tcPr>
          <w:p w14:paraId="27869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138"/>
              <w:jc w:val="center"/>
              <w:textAlignment w:val="auto"/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Quanta</w:t>
            </w:r>
            <w:r>
              <w:rPr>
                <w:rFonts w:hint="eastAsia" w:ascii="宋体" w:hAnsi="宋体" w:eastAsia="宋体" w:cs="宋体"/>
                <w:spacing w:val="-3"/>
                <w:position w:val="2"/>
                <w:sz w:val="21"/>
                <w:szCs w:val="21"/>
              </w:rPr>
              <w:t>gene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q900M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X-400</w:t>
            </w:r>
          </w:p>
        </w:tc>
        <w:tc>
          <w:tcPr>
            <w:tcW w:w="683" w:type="dxa"/>
            <w:vAlign w:val="center"/>
          </w:tcPr>
          <w:p w14:paraId="3BEC8E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360000</w:t>
            </w:r>
          </w:p>
        </w:tc>
        <w:tc>
          <w:tcPr>
            <w:tcW w:w="450" w:type="dxa"/>
            <w:vAlign w:val="center"/>
          </w:tcPr>
          <w:p w14:paraId="2D915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72" w:type="dxa"/>
            <w:vAlign w:val="center"/>
          </w:tcPr>
          <w:p w14:paraId="788E6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360000</w:t>
            </w:r>
          </w:p>
        </w:tc>
      </w:tr>
      <w:tr w14:paraId="47E431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7" w:hRule="atLeast"/>
        </w:trPr>
        <w:tc>
          <w:tcPr>
            <w:tcW w:w="533" w:type="dxa"/>
            <w:vAlign w:val="center"/>
          </w:tcPr>
          <w:p w14:paraId="68614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1133" w:type="dxa"/>
            <w:vAlign w:val="center"/>
          </w:tcPr>
          <w:p w14:paraId="064C2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二氧化碳培养箱</w:t>
            </w:r>
          </w:p>
        </w:tc>
        <w:tc>
          <w:tcPr>
            <w:tcW w:w="844" w:type="dxa"/>
            <w:vAlign w:val="center"/>
          </w:tcPr>
          <w:p w14:paraId="3E2786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上海力申科学仪器有限公司</w:t>
            </w:r>
          </w:p>
        </w:tc>
        <w:tc>
          <w:tcPr>
            <w:tcW w:w="639" w:type="dxa"/>
            <w:vAlign w:val="center"/>
          </w:tcPr>
          <w:p w14:paraId="07E3D9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上海/中国</w:t>
            </w:r>
          </w:p>
        </w:tc>
        <w:tc>
          <w:tcPr>
            <w:tcW w:w="639" w:type="dxa"/>
            <w:vAlign w:val="center"/>
          </w:tcPr>
          <w:p w14:paraId="056AD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913100006072 8963XE</w:t>
            </w:r>
          </w:p>
        </w:tc>
        <w:tc>
          <w:tcPr>
            <w:tcW w:w="639" w:type="dxa"/>
            <w:vAlign w:val="center"/>
          </w:tcPr>
          <w:p w14:paraId="106EE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中型</w:t>
            </w:r>
          </w:p>
        </w:tc>
        <w:tc>
          <w:tcPr>
            <w:tcW w:w="639" w:type="dxa"/>
            <w:vAlign w:val="center"/>
          </w:tcPr>
          <w:p w14:paraId="061CB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男</w:t>
            </w:r>
          </w:p>
        </w:tc>
        <w:tc>
          <w:tcPr>
            <w:tcW w:w="611" w:type="dxa"/>
            <w:vAlign w:val="center"/>
          </w:tcPr>
          <w:p w14:paraId="0DA70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内资</w:t>
            </w:r>
          </w:p>
        </w:tc>
        <w:tc>
          <w:tcPr>
            <w:tcW w:w="667" w:type="dxa"/>
            <w:vAlign w:val="center"/>
          </w:tcPr>
          <w:p w14:paraId="273C5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力康</w:t>
            </w:r>
          </w:p>
        </w:tc>
        <w:tc>
          <w:tcPr>
            <w:tcW w:w="917" w:type="dxa"/>
            <w:vAlign w:val="center"/>
          </w:tcPr>
          <w:p w14:paraId="5E521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HF90(HT)</w:t>
            </w:r>
          </w:p>
        </w:tc>
        <w:tc>
          <w:tcPr>
            <w:tcW w:w="683" w:type="dxa"/>
            <w:vAlign w:val="center"/>
          </w:tcPr>
          <w:p w14:paraId="4F19E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32000</w:t>
            </w:r>
          </w:p>
        </w:tc>
        <w:tc>
          <w:tcPr>
            <w:tcW w:w="450" w:type="dxa"/>
            <w:vAlign w:val="center"/>
          </w:tcPr>
          <w:p w14:paraId="57725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72" w:type="dxa"/>
            <w:vAlign w:val="center"/>
          </w:tcPr>
          <w:p w14:paraId="710EB1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32000</w:t>
            </w:r>
          </w:p>
        </w:tc>
      </w:tr>
      <w:tr w14:paraId="7F78E7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7" w:hRule="atLeast"/>
        </w:trPr>
        <w:tc>
          <w:tcPr>
            <w:tcW w:w="533" w:type="dxa"/>
            <w:vAlign w:val="center"/>
          </w:tcPr>
          <w:p w14:paraId="183F6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1133" w:type="dxa"/>
            <w:vAlign w:val="center"/>
          </w:tcPr>
          <w:p w14:paraId="5BB4C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激光共聚焦显微镜光学元件</w:t>
            </w:r>
          </w:p>
        </w:tc>
        <w:tc>
          <w:tcPr>
            <w:tcW w:w="844" w:type="dxa"/>
            <w:vAlign w:val="center"/>
          </w:tcPr>
          <w:p w14:paraId="19482F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Leica</w:t>
            </w:r>
          </w:p>
          <w:p w14:paraId="17998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Microsystems</w:t>
            </w:r>
          </w:p>
        </w:tc>
        <w:tc>
          <w:tcPr>
            <w:tcW w:w="639" w:type="dxa"/>
            <w:vAlign w:val="center"/>
          </w:tcPr>
          <w:p w14:paraId="51F9F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中国</w:t>
            </w:r>
          </w:p>
        </w:tc>
        <w:tc>
          <w:tcPr>
            <w:tcW w:w="639" w:type="dxa"/>
            <w:vAlign w:val="center"/>
          </w:tcPr>
          <w:p w14:paraId="6F5AE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639" w:type="dxa"/>
            <w:vAlign w:val="center"/>
          </w:tcPr>
          <w:p w14:paraId="0EAB04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大型</w:t>
            </w:r>
          </w:p>
        </w:tc>
        <w:tc>
          <w:tcPr>
            <w:tcW w:w="639" w:type="dxa"/>
            <w:vAlign w:val="center"/>
          </w:tcPr>
          <w:p w14:paraId="59373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男</w:t>
            </w:r>
          </w:p>
        </w:tc>
        <w:tc>
          <w:tcPr>
            <w:tcW w:w="611" w:type="dxa"/>
            <w:vAlign w:val="center"/>
          </w:tcPr>
          <w:p w14:paraId="31D0F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外商单独投资牌</w:t>
            </w:r>
          </w:p>
        </w:tc>
        <w:tc>
          <w:tcPr>
            <w:tcW w:w="667" w:type="dxa"/>
            <w:vAlign w:val="center"/>
          </w:tcPr>
          <w:p w14:paraId="55E90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Leica</w:t>
            </w:r>
          </w:p>
        </w:tc>
        <w:tc>
          <w:tcPr>
            <w:tcW w:w="917" w:type="dxa"/>
            <w:vAlign w:val="center"/>
          </w:tcPr>
          <w:p w14:paraId="7953A2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SP8</w:t>
            </w:r>
          </w:p>
        </w:tc>
        <w:tc>
          <w:tcPr>
            <w:tcW w:w="683" w:type="dxa"/>
            <w:vAlign w:val="center"/>
          </w:tcPr>
          <w:p w14:paraId="52B3EE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41000</w:t>
            </w:r>
          </w:p>
        </w:tc>
        <w:tc>
          <w:tcPr>
            <w:tcW w:w="450" w:type="dxa"/>
            <w:vAlign w:val="center"/>
          </w:tcPr>
          <w:p w14:paraId="55F50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72" w:type="dxa"/>
            <w:vAlign w:val="center"/>
          </w:tcPr>
          <w:p w14:paraId="75134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41000</w:t>
            </w:r>
          </w:p>
        </w:tc>
      </w:tr>
      <w:tr w14:paraId="13EACB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7" w:hRule="atLeast"/>
        </w:trPr>
        <w:tc>
          <w:tcPr>
            <w:tcW w:w="533" w:type="dxa"/>
            <w:vAlign w:val="center"/>
          </w:tcPr>
          <w:p w14:paraId="1E61A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</w:t>
            </w:r>
          </w:p>
        </w:tc>
        <w:tc>
          <w:tcPr>
            <w:tcW w:w="1133" w:type="dxa"/>
            <w:vAlign w:val="center"/>
          </w:tcPr>
          <w:p w14:paraId="4D5C6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鱼类四倍体制备仪</w:t>
            </w:r>
          </w:p>
        </w:tc>
        <w:tc>
          <w:tcPr>
            <w:tcW w:w="844" w:type="dxa"/>
            <w:vAlign w:val="center"/>
          </w:tcPr>
          <w:p w14:paraId="3E01D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TRC</w:t>
            </w:r>
          </w:p>
          <w:p w14:paraId="36110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Hydraulics Inc</w:t>
            </w:r>
          </w:p>
        </w:tc>
        <w:tc>
          <w:tcPr>
            <w:tcW w:w="639" w:type="dxa"/>
            <w:vAlign w:val="center"/>
          </w:tcPr>
          <w:p w14:paraId="54B349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加拿大</w:t>
            </w:r>
          </w:p>
        </w:tc>
        <w:tc>
          <w:tcPr>
            <w:tcW w:w="639" w:type="dxa"/>
            <w:vAlign w:val="center"/>
          </w:tcPr>
          <w:p w14:paraId="36A5A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639" w:type="dxa"/>
            <w:vAlign w:val="center"/>
          </w:tcPr>
          <w:p w14:paraId="7B327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小型</w:t>
            </w:r>
          </w:p>
        </w:tc>
        <w:tc>
          <w:tcPr>
            <w:tcW w:w="639" w:type="dxa"/>
            <w:vAlign w:val="center"/>
          </w:tcPr>
          <w:p w14:paraId="4F88F6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男</w:t>
            </w:r>
          </w:p>
        </w:tc>
        <w:tc>
          <w:tcPr>
            <w:tcW w:w="611" w:type="dxa"/>
            <w:vAlign w:val="center"/>
          </w:tcPr>
          <w:p w14:paraId="27E4BA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外商单独投资</w:t>
            </w:r>
          </w:p>
        </w:tc>
        <w:tc>
          <w:tcPr>
            <w:tcW w:w="667" w:type="dxa"/>
            <w:vAlign w:val="center"/>
          </w:tcPr>
          <w:p w14:paraId="12D1C3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加拿大</w:t>
            </w:r>
          </w:p>
          <w:p w14:paraId="01A13D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TRC</w:t>
            </w:r>
          </w:p>
        </w:tc>
        <w:tc>
          <w:tcPr>
            <w:tcW w:w="917" w:type="dxa"/>
            <w:vAlign w:val="center"/>
          </w:tcPr>
          <w:p w14:paraId="6092D5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APVM</w:t>
            </w:r>
          </w:p>
        </w:tc>
        <w:tc>
          <w:tcPr>
            <w:tcW w:w="683" w:type="dxa"/>
            <w:vAlign w:val="center"/>
          </w:tcPr>
          <w:p w14:paraId="0BECD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561</w:t>
            </w:r>
            <w:bookmarkStart w:id="3" w:name="_GoBack"/>
            <w:bookmarkEnd w:id="3"/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000</w:t>
            </w:r>
          </w:p>
        </w:tc>
        <w:tc>
          <w:tcPr>
            <w:tcW w:w="450" w:type="dxa"/>
            <w:vAlign w:val="center"/>
          </w:tcPr>
          <w:p w14:paraId="6C938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72" w:type="dxa"/>
            <w:vAlign w:val="center"/>
          </w:tcPr>
          <w:p w14:paraId="046AE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561000</w:t>
            </w:r>
          </w:p>
        </w:tc>
      </w:tr>
      <w:tr w14:paraId="006014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7" w:hRule="atLeast"/>
        </w:trPr>
        <w:tc>
          <w:tcPr>
            <w:tcW w:w="533" w:type="dxa"/>
            <w:vAlign w:val="center"/>
          </w:tcPr>
          <w:p w14:paraId="1A1497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</w:t>
            </w:r>
          </w:p>
        </w:tc>
        <w:tc>
          <w:tcPr>
            <w:tcW w:w="1133" w:type="dxa"/>
            <w:vAlign w:val="center"/>
          </w:tcPr>
          <w:p w14:paraId="71A19E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声学多普勒点式流速仪</w:t>
            </w:r>
          </w:p>
        </w:tc>
        <w:tc>
          <w:tcPr>
            <w:tcW w:w="844" w:type="dxa"/>
            <w:vAlign w:val="center"/>
          </w:tcPr>
          <w:p w14:paraId="10090B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Nortek AS</w:t>
            </w:r>
          </w:p>
        </w:tc>
        <w:tc>
          <w:tcPr>
            <w:tcW w:w="639" w:type="dxa"/>
            <w:vAlign w:val="center"/>
          </w:tcPr>
          <w:p w14:paraId="53993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挪威</w:t>
            </w:r>
          </w:p>
        </w:tc>
        <w:tc>
          <w:tcPr>
            <w:tcW w:w="639" w:type="dxa"/>
            <w:vAlign w:val="center"/>
          </w:tcPr>
          <w:p w14:paraId="10C50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无</w:t>
            </w:r>
          </w:p>
        </w:tc>
        <w:tc>
          <w:tcPr>
            <w:tcW w:w="639" w:type="dxa"/>
            <w:vAlign w:val="center"/>
          </w:tcPr>
          <w:p w14:paraId="51FAE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中型</w:t>
            </w:r>
          </w:p>
        </w:tc>
        <w:tc>
          <w:tcPr>
            <w:tcW w:w="639" w:type="dxa"/>
            <w:vAlign w:val="center"/>
          </w:tcPr>
          <w:p w14:paraId="2433A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男</w:t>
            </w:r>
          </w:p>
        </w:tc>
        <w:tc>
          <w:tcPr>
            <w:tcW w:w="611" w:type="dxa"/>
            <w:vAlign w:val="center"/>
          </w:tcPr>
          <w:p w14:paraId="1A6CF3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外商单独投资</w:t>
            </w:r>
          </w:p>
        </w:tc>
        <w:tc>
          <w:tcPr>
            <w:tcW w:w="667" w:type="dxa"/>
            <w:vAlign w:val="center"/>
          </w:tcPr>
          <w:p w14:paraId="2FCA4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Nortek</w:t>
            </w:r>
          </w:p>
        </w:tc>
        <w:tc>
          <w:tcPr>
            <w:tcW w:w="917" w:type="dxa"/>
            <w:vAlign w:val="center"/>
          </w:tcPr>
          <w:p w14:paraId="59A85C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Vector</w:t>
            </w:r>
          </w:p>
        </w:tc>
        <w:tc>
          <w:tcPr>
            <w:tcW w:w="683" w:type="dxa"/>
            <w:vAlign w:val="center"/>
          </w:tcPr>
          <w:p w14:paraId="3BDC9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240000</w:t>
            </w:r>
          </w:p>
        </w:tc>
        <w:tc>
          <w:tcPr>
            <w:tcW w:w="450" w:type="dxa"/>
            <w:vAlign w:val="center"/>
          </w:tcPr>
          <w:p w14:paraId="5D5004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772" w:type="dxa"/>
            <w:vAlign w:val="center"/>
          </w:tcPr>
          <w:p w14:paraId="7F5B2E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240000</w:t>
            </w:r>
          </w:p>
        </w:tc>
      </w:tr>
    </w:tbl>
    <w:p w14:paraId="0BF429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highlight w:val="none"/>
          <w:lang w:val="en-US" w:eastAsia="zh-CN" w:bidi="ar-SA"/>
        </w:rPr>
        <w:t>五、</w:t>
      </w:r>
      <w:r>
        <w:rPr>
          <w:rFonts w:hint="eastAsia" w:ascii="黑体" w:hAnsi="黑体" w:eastAsia="黑体"/>
          <w:sz w:val="28"/>
          <w:szCs w:val="28"/>
          <w:highlight w:val="none"/>
        </w:rPr>
        <w:t>评审专家名单：韩小敬、梁秀荣、杨维英、赵兴华、胡红霞</w:t>
      </w:r>
    </w:p>
    <w:p w14:paraId="13B650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</w:t>
      </w: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2.6902</w:t>
      </w:r>
      <w:r>
        <w:rPr>
          <w:rFonts w:hint="eastAsia" w:ascii="黑体" w:hAnsi="黑体" w:eastAsia="黑体"/>
          <w:sz w:val="28"/>
          <w:szCs w:val="28"/>
          <w:highlight w:val="none"/>
        </w:rPr>
        <w:t>万元（人民币）。</w:t>
      </w:r>
    </w:p>
    <w:p w14:paraId="633059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40" w:firstLineChars="300"/>
        <w:textAlignment w:val="auto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收费标准详见招标文件</w:t>
      </w:r>
    </w:p>
    <w:p w14:paraId="343CE0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326E5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 w14:paraId="543041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p w14:paraId="6002DA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仿宋" w:cs="Times New Roman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lang w:eastAsia="zh-CN"/>
        </w:rPr>
        <w:t>1、项目代理编号：HCZB-2026-ZB0</w:t>
      </w:r>
      <w:r>
        <w:rPr>
          <w:rFonts w:hint="eastAsia" w:ascii="仿宋" w:hAnsi="仿宋" w:eastAsia="仿宋" w:cs="Times New Roman"/>
          <w:kern w:val="0"/>
          <w:sz w:val="28"/>
          <w:szCs w:val="28"/>
          <w:lang w:val="en-US" w:eastAsia="zh-CN"/>
        </w:rPr>
        <w:t>190</w:t>
      </w:r>
    </w:p>
    <w:p w14:paraId="15C2AF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Times New Roman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lang w:eastAsia="zh-CN"/>
        </w:rPr>
        <w:t>2、本项目采用综合评分法，中标单位评审综合得</w:t>
      </w: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eastAsia="zh-CN"/>
        </w:rPr>
        <w:t>分85.81分，</w:t>
      </w:r>
      <w:r>
        <w:rPr>
          <w:rFonts w:hint="eastAsia" w:ascii="仿宋" w:hAnsi="仿宋" w:eastAsia="仿宋" w:cs="Times New Roman"/>
          <w:kern w:val="0"/>
          <w:sz w:val="28"/>
          <w:szCs w:val="28"/>
          <w:lang w:eastAsia="zh-CN"/>
        </w:rPr>
        <w:t>排名第一。</w:t>
      </w:r>
    </w:p>
    <w:p w14:paraId="08B9FF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DA4D5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1.采购人信息</w:t>
      </w:r>
    </w:p>
    <w:p w14:paraId="1BC9FB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名    称：北京市农林科学院</w:t>
      </w:r>
    </w:p>
    <w:p w14:paraId="6256DB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地    址：北京市海淀区曙光花园中路11号北京农科大厦</w:t>
      </w:r>
    </w:p>
    <w:p w14:paraId="02DBC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0"/>
          <w:sz w:val="28"/>
          <w:szCs w:val="28"/>
        </w:rPr>
        <w:t>联系方式：吝凯010-67581482</w:t>
      </w:r>
    </w:p>
    <w:p w14:paraId="204981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2.采购代理机构信息</w:t>
      </w:r>
    </w:p>
    <w:p w14:paraId="7C9E5B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名    称：华采招标集团有限公司</w:t>
      </w:r>
    </w:p>
    <w:p w14:paraId="33C38B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地    址：北京市丰台区广安路9号国投财富广场6号楼1601室</w:t>
      </w:r>
    </w:p>
    <w:p w14:paraId="5B0099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联系方式：崔丽洁、白敏娜、金珊、刘金秀 010-63509799-8022、8076</w:t>
      </w:r>
    </w:p>
    <w:p w14:paraId="5D2DE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3.项目联系方式</w:t>
      </w:r>
    </w:p>
    <w:p w14:paraId="6D8BD6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项目联系人：崔丽洁、白敏娜、金珊、刘金秀</w:t>
      </w:r>
    </w:p>
    <w:p w14:paraId="7EE0AD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</w:rPr>
        <w:t>电      话：010-63509799-80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76</w:t>
      </w:r>
      <w:r>
        <w:rPr>
          <w:rFonts w:hint="eastAsia" w:ascii="仿宋" w:hAnsi="仿宋" w:eastAsia="仿宋"/>
          <w:kern w:val="0"/>
          <w:sz w:val="28"/>
          <w:szCs w:val="28"/>
        </w:rPr>
        <w:t>、8022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NTgwYjZjODA3ZDM4YmE5OThkNTYwYjNlZWI3ZjcifQ=="/>
  </w:docVars>
  <w:rsids>
    <w:rsidRoot w:val="00172A27"/>
    <w:rsid w:val="000E6E5E"/>
    <w:rsid w:val="00120A68"/>
    <w:rsid w:val="001B7382"/>
    <w:rsid w:val="0024428D"/>
    <w:rsid w:val="00286C39"/>
    <w:rsid w:val="002F459C"/>
    <w:rsid w:val="00323DA9"/>
    <w:rsid w:val="00376CD0"/>
    <w:rsid w:val="003D4C91"/>
    <w:rsid w:val="004159B1"/>
    <w:rsid w:val="00416439"/>
    <w:rsid w:val="004826CC"/>
    <w:rsid w:val="004A6E52"/>
    <w:rsid w:val="004B4064"/>
    <w:rsid w:val="006B24F7"/>
    <w:rsid w:val="006D2E88"/>
    <w:rsid w:val="00727EA2"/>
    <w:rsid w:val="00750B61"/>
    <w:rsid w:val="00841660"/>
    <w:rsid w:val="008A7722"/>
    <w:rsid w:val="00A52030"/>
    <w:rsid w:val="01CD25B8"/>
    <w:rsid w:val="02290C40"/>
    <w:rsid w:val="05FB23CE"/>
    <w:rsid w:val="063368AA"/>
    <w:rsid w:val="073258C7"/>
    <w:rsid w:val="0AA546FE"/>
    <w:rsid w:val="0B561D10"/>
    <w:rsid w:val="0F2E33E2"/>
    <w:rsid w:val="13F8562C"/>
    <w:rsid w:val="15986167"/>
    <w:rsid w:val="168B6A1A"/>
    <w:rsid w:val="18B71A64"/>
    <w:rsid w:val="198539A6"/>
    <w:rsid w:val="1EA400D2"/>
    <w:rsid w:val="21C01625"/>
    <w:rsid w:val="22857CBD"/>
    <w:rsid w:val="2375329B"/>
    <w:rsid w:val="259F1096"/>
    <w:rsid w:val="260039AC"/>
    <w:rsid w:val="293E2CB6"/>
    <w:rsid w:val="2A62275A"/>
    <w:rsid w:val="2AF43219"/>
    <w:rsid w:val="2E440288"/>
    <w:rsid w:val="363753C4"/>
    <w:rsid w:val="36F97234"/>
    <w:rsid w:val="39230041"/>
    <w:rsid w:val="3AF35F4C"/>
    <w:rsid w:val="3B533367"/>
    <w:rsid w:val="42604B0C"/>
    <w:rsid w:val="42B053BF"/>
    <w:rsid w:val="43D674C7"/>
    <w:rsid w:val="498216B5"/>
    <w:rsid w:val="4A3718C5"/>
    <w:rsid w:val="4A652689"/>
    <w:rsid w:val="4E140D8E"/>
    <w:rsid w:val="4E7B5431"/>
    <w:rsid w:val="4F037539"/>
    <w:rsid w:val="554F18E1"/>
    <w:rsid w:val="55B0689C"/>
    <w:rsid w:val="56837A94"/>
    <w:rsid w:val="59B46452"/>
    <w:rsid w:val="59D64BD9"/>
    <w:rsid w:val="5B483808"/>
    <w:rsid w:val="5CCD67CE"/>
    <w:rsid w:val="605D2255"/>
    <w:rsid w:val="62252FE5"/>
    <w:rsid w:val="634F6C1F"/>
    <w:rsid w:val="64CE2822"/>
    <w:rsid w:val="659621DD"/>
    <w:rsid w:val="67F6353B"/>
    <w:rsid w:val="68CB0E27"/>
    <w:rsid w:val="6AEC11E2"/>
    <w:rsid w:val="6B6660FE"/>
    <w:rsid w:val="6C0770FC"/>
    <w:rsid w:val="6CFC3CA5"/>
    <w:rsid w:val="6D14499A"/>
    <w:rsid w:val="6D37647E"/>
    <w:rsid w:val="70C263F3"/>
    <w:rsid w:val="712F522C"/>
    <w:rsid w:val="722A6763"/>
    <w:rsid w:val="724240F2"/>
    <w:rsid w:val="75397EDA"/>
    <w:rsid w:val="786F0AC7"/>
    <w:rsid w:val="79B57755"/>
    <w:rsid w:val="7A641890"/>
    <w:rsid w:val="7B203598"/>
    <w:rsid w:val="7C8B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99" w:semiHidden="0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4"/>
    <w:semiHidden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Salutation"/>
    <w:basedOn w:val="1"/>
    <w:next w:val="1"/>
    <w:autoRedefine/>
    <w:qFormat/>
    <w:uiPriority w:val="99"/>
    <w:rPr>
      <w:rFonts w:ascii="黑体" w:hAnsi="宋体"/>
      <w:szCs w:val="20"/>
    </w:rPr>
  </w:style>
  <w:style w:type="paragraph" w:styleId="5">
    <w:name w:val="Body Text"/>
    <w:basedOn w:val="1"/>
    <w:autoRedefine/>
    <w:qFormat/>
    <w:uiPriority w:val="0"/>
    <w:pPr>
      <w:spacing w:after="120"/>
    </w:pPr>
    <w:rPr>
      <w:rFonts w:ascii="Calibri" w:hAnsi="Calibri"/>
    </w:rPr>
  </w:style>
  <w:style w:type="paragraph" w:styleId="6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7">
    <w:name w:val="Plain Text"/>
    <w:basedOn w:val="1"/>
    <w:link w:val="26"/>
    <w:autoRedefine/>
    <w:unhideWhenUsed/>
    <w:qFormat/>
    <w:uiPriority w:val="99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2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6"/>
    <w:autoRedefine/>
    <w:unhideWhenUsed/>
    <w:qFormat/>
    <w:uiPriority w:val="99"/>
    <w:pPr>
      <w:ind w:firstLine="420" w:firstLineChars="200"/>
    </w:pPr>
  </w:style>
  <w:style w:type="table" w:styleId="13">
    <w:name w:val="Table Grid"/>
    <w:basedOn w:val="12"/>
    <w:autoRedefine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FollowedHyperlink"/>
    <w:basedOn w:val="14"/>
    <w:autoRedefine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16">
    <w:name w:val="Emphasis"/>
    <w:basedOn w:val="14"/>
    <w:autoRedefine/>
    <w:qFormat/>
    <w:uiPriority w:val="20"/>
  </w:style>
  <w:style w:type="character" w:styleId="17">
    <w:name w:val="HTML Definition"/>
    <w:basedOn w:val="14"/>
    <w:semiHidden/>
    <w:unhideWhenUsed/>
    <w:qFormat/>
    <w:uiPriority w:val="99"/>
  </w:style>
  <w:style w:type="character" w:styleId="18">
    <w:name w:val="HTML Acronym"/>
    <w:basedOn w:val="14"/>
    <w:semiHidden/>
    <w:unhideWhenUsed/>
    <w:qFormat/>
    <w:uiPriority w:val="99"/>
  </w:style>
  <w:style w:type="character" w:styleId="19">
    <w:name w:val="HTML Variable"/>
    <w:basedOn w:val="14"/>
    <w:semiHidden/>
    <w:unhideWhenUsed/>
    <w:qFormat/>
    <w:uiPriority w:val="99"/>
  </w:style>
  <w:style w:type="character" w:styleId="20">
    <w:name w:val="Hyperlink"/>
    <w:basedOn w:val="14"/>
    <w:autoRedefine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21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HTML Cite"/>
    <w:basedOn w:val="14"/>
    <w:semiHidden/>
    <w:unhideWhenUsed/>
    <w:qFormat/>
    <w:uiPriority w:val="99"/>
  </w:style>
  <w:style w:type="character" w:customStyle="1" w:styleId="23">
    <w:name w:val="标题 1 Char"/>
    <w:basedOn w:val="14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4"/>
    <w:link w:val="3"/>
    <w:autoRedefine/>
    <w:semiHidden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纯文本 字符"/>
    <w:basedOn w:val="14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26">
    <w:name w:val="纯文本 Char"/>
    <w:basedOn w:val="14"/>
    <w:link w:val="7"/>
    <w:autoRedefine/>
    <w:qFormat/>
    <w:locked/>
    <w:uiPriority w:val="0"/>
    <w:rPr>
      <w:rFonts w:ascii="宋体" w:hAnsi="Courier New"/>
    </w:rPr>
  </w:style>
  <w:style w:type="character" w:customStyle="1" w:styleId="27">
    <w:name w:val="页眉 Char"/>
    <w:basedOn w:val="14"/>
    <w:link w:val="9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8">
    <w:name w:val="页脚 Char"/>
    <w:basedOn w:val="14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gjfg"/>
    <w:basedOn w:val="14"/>
    <w:autoRedefine/>
    <w:qFormat/>
    <w:uiPriority w:val="0"/>
  </w:style>
  <w:style w:type="character" w:customStyle="1" w:styleId="30">
    <w:name w:val="redfilenumber"/>
    <w:basedOn w:val="14"/>
    <w:autoRedefine/>
    <w:qFormat/>
    <w:uiPriority w:val="0"/>
    <w:rPr>
      <w:color w:val="BA2636"/>
      <w:sz w:val="18"/>
      <w:szCs w:val="18"/>
    </w:rPr>
  </w:style>
  <w:style w:type="character" w:customStyle="1" w:styleId="31">
    <w:name w:val="prev2"/>
    <w:basedOn w:val="14"/>
    <w:autoRedefine/>
    <w:qFormat/>
    <w:uiPriority w:val="0"/>
    <w:rPr>
      <w:color w:val="888888"/>
    </w:rPr>
  </w:style>
  <w:style w:type="character" w:customStyle="1" w:styleId="32">
    <w:name w:val="prev3"/>
    <w:basedOn w:val="14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33">
    <w:name w:val="next2"/>
    <w:basedOn w:val="14"/>
    <w:autoRedefine/>
    <w:qFormat/>
    <w:uiPriority w:val="0"/>
    <w:rPr>
      <w:color w:val="888888"/>
    </w:rPr>
  </w:style>
  <w:style w:type="character" w:customStyle="1" w:styleId="34">
    <w:name w:val="next3"/>
    <w:basedOn w:val="14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5">
    <w:name w:val="displayarti"/>
    <w:basedOn w:val="14"/>
    <w:autoRedefine/>
    <w:qFormat/>
    <w:uiPriority w:val="0"/>
    <w:rPr>
      <w:color w:val="FFFFFF"/>
      <w:shd w:val="clear" w:color="auto" w:fill="A00000"/>
    </w:rPr>
  </w:style>
  <w:style w:type="character" w:customStyle="1" w:styleId="36">
    <w:name w:val="redfilefwwh"/>
    <w:basedOn w:val="14"/>
    <w:autoRedefine/>
    <w:qFormat/>
    <w:uiPriority w:val="0"/>
    <w:rPr>
      <w:color w:val="BA2636"/>
      <w:sz w:val="18"/>
      <w:szCs w:val="18"/>
    </w:rPr>
  </w:style>
  <w:style w:type="character" w:customStyle="1" w:styleId="37">
    <w:name w:val="cfdate"/>
    <w:basedOn w:val="14"/>
    <w:autoRedefine/>
    <w:qFormat/>
    <w:uiPriority w:val="0"/>
    <w:rPr>
      <w:color w:val="333333"/>
      <w:sz w:val="18"/>
      <w:szCs w:val="18"/>
    </w:rPr>
  </w:style>
  <w:style w:type="character" w:customStyle="1" w:styleId="38">
    <w:name w:val="qxdate"/>
    <w:basedOn w:val="14"/>
    <w:autoRedefine/>
    <w:qFormat/>
    <w:uiPriority w:val="0"/>
    <w:rPr>
      <w:color w:val="333333"/>
      <w:sz w:val="18"/>
      <w:szCs w:val="18"/>
    </w:rPr>
  </w:style>
  <w:style w:type="character" w:customStyle="1" w:styleId="39">
    <w:name w:val="next"/>
    <w:basedOn w:val="14"/>
    <w:autoRedefine/>
    <w:qFormat/>
    <w:uiPriority w:val="0"/>
    <w:rPr>
      <w:color w:val="888888"/>
    </w:rPr>
  </w:style>
  <w:style w:type="character" w:customStyle="1" w:styleId="40">
    <w:name w:val="next1"/>
    <w:basedOn w:val="14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41">
    <w:name w:val="prev"/>
    <w:basedOn w:val="14"/>
    <w:autoRedefine/>
    <w:qFormat/>
    <w:uiPriority w:val="0"/>
    <w:rPr>
      <w:color w:val="888888"/>
    </w:rPr>
  </w:style>
  <w:style w:type="character" w:customStyle="1" w:styleId="42">
    <w:name w:val="prev1"/>
    <w:basedOn w:val="14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paragraph" w:customStyle="1" w:styleId="43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4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442</Words>
  <Characters>560</Characters>
  <Lines>2</Lines>
  <Paragraphs>2</Paragraphs>
  <TotalTime>9</TotalTime>
  <ScaleCrop>false</ScaleCrop>
  <LinksUpToDate>false</LinksUpToDate>
  <CharactersWithSpaces>584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悠悠</cp:lastModifiedBy>
  <dcterms:modified xsi:type="dcterms:W3CDTF">2026-06-30T08:11:45Z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B0A59CAF47644D1D81B1B1D1A6827A46_13</vt:lpwstr>
  </property>
  <property fmtid="{D5CDD505-2E9C-101B-9397-08002B2CF9AE}" pid="4" name="KSOTemplateDocerSaveRecord">
    <vt:lpwstr>eyJoZGlkIjoiNTVhZmI0Nzg3ZGQ5MTBjNjgxYWNiMGUzOTQ3NWRmMTciLCJ1c2VySWQiOiIyNzgzNzQwNDYifQ==</vt:lpwstr>
  </property>
</Properties>
</file>