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1BCAA7" w14:textId="77777777" w:rsidR="00872766" w:rsidRDefault="00953BF5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</w:rPr>
      </w:pPr>
      <w:bookmarkStart w:id="0" w:name="_Toc28359022"/>
      <w:bookmarkStart w:id="1" w:name="_Toc35393809"/>
      <w:r>
        <w:rPr>
          <w:rFonts w:ascii="宋体" w:hAnsi="宋体" w:hint="eastAsia"/>
        </w:rPr>
        <w:t>中标公告</w:t>
      </w:r>
      <w:bookmarkEnd w:id="0"/>
      <w:bookmarkEnd w:id="1"/>
    </w:p>
    <w:p w14:paraId="4E3A1A32" w14:textId="77777777" w:rsidR="00872766" w:rsidRDefault="00953BF5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一</w:t>
      </w:r>
      <w:r>
        <w:rPr>
          <w:rFonts w:ascii="宋体" w:hAnsi="宋体"/>
          <w:sz w:val="24"/>
        </w:rPr>
        <w:t>、</w:t>
      </w:r>
      <w:r>
        <w:rPr>
          <w:rFonts w:ascii="宋体" w:hAnsi="宋体" w:hint="eastAsia"/>
          <w:sz w:val="24"/>
        </w:rPr>
        <w:t>项目编号：BMCC-ZC24-0088</w:t>
      </w:r>
    </w:p>
    <w:p w14:paraId="260BCC7A" w14:textId="77777777" w:rsidR="00872766" w:rsidRDefault="00953BF5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二</w:t>
      </w:r>
      <w:r>
        <w:rPr>
          <w:rFonts w:ascii="宋体" w:hAnsi="宋体"/>
          <w:sz w:val="24"/>
        </w:rPr>
        <w:t>、</w:t>
      </w:r>
      <w:r>
        <w:rPr>
          <w:rFonts w:ascii="宋体" w:hAnsi="宋体" w:hint="eastAsia"/>
          <w:sz w:val="24"/>
        </w:rPr>
        <w:t>项目名称：北大附中石景山学校（新校址）信息化基础建设项目</w:t>
      </w:r>
    </w:p>
    <w:p w14:paraId="2DB035C5" w14:textId="77777777" w:rsidR="00872766" w:rsidRDefault="00953BF5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三、成交信息</w:t>
      </w:r>
    </w:p>
    <w:p w14:paraId="5C0B8B0D" w14:textId="77777777" w:rsidR="00872766" w:rsidRDefault="00953BF5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01包：</w:t>
      </w:r>
      <w:r>
        <w:rPr>
          <w:rFonts w:ascii="宋体" w:hAnsi="宋体" w:hint="eastAsia"/>
          <w:color w:val="000000" w:themeColor="text1"/>
          <w:sz w:val="24"/>
        </w:rPr>
        <w:t>北大附中石景山学校（新校址）信息化基础建设项目</w:t>
      </w:r>
    </w:p>
    <w:p w14:paraId="41E24C50" w14:textId="77777777" w:rsidR="00872766" w:rsidRDefault="00953BF5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中标人名称：北京心里程教育科技有限公司</w:t>
      </w:r>
    </w:p>
    <w:p w14:paraId="219663B1" w14:textId="77777777" w:rsidR="00872766" w:rsidRDefault="00953BF5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中标人地址：北京市石景山</w:t>
      </w:r>
      <w:proofErr w:type="gramStart"/>
      <w:r>
        <w:rPr>
          <w:rFonts w:ascii="宋体" w:hAnsi="宋体" w:hint="eastAsia"/>
          <w:sz w:val="24"/>
        </w:rPr>
        <w:t>区实兴</w:t>
      </w:r>
      <w:proofErr w:type="gramEnd"/>
      <w:r>
        <w:rPr>
          <w:rFonts w:ascii="宋体" w:hAnsi="宋体" w:hint="eastAsia"/>
          <w:sz w:val="24"/>
        </w:rPr>
        <w:t>大街30号院17号楼9层904-151（集群注册）</w:t>
      </w:r>
    </w:p>
    <w:p w14:paraId="217B53D8" w14:textId="77777777" w:rsidR="00872766" w:rsidRDefault="00953BF5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中标金额：人民币15,300,339.57元</w:t>
      </w:r>
    </w:p>
    <w:p w14:paraId="134C5771" w14:textId="77777777" w:rsidR="00872766" w:rsidRDefault="00953BF5">
      <w:pPr>
        <w:spacing w:line="360" w:lineRule="auto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sz w:val="24"/>
        </w:rPr>
        <w:t>02包：</w:t>
      </w:r>
      <w:r>
        <w:rPr>
          <w:rFonts w:ascii="宋体" w:hAnsi="宋体" w:hint="eastAsia"/>
          <w:color w:val="000000" w:themeColor="text1"/>
          <w:sz w:val="24"/>
        </w:rPr>
        <w:t>北大附中石景山学校（新校址）信息化基础建设项目-视频会议等部分</w:t>
      </w:r>
    </w:p>
    <w:p w14:paraId="72C358F3" w14:textId="77777777" w:rsidR="00872766" w:rsidRDefault="00953BF5">
      <w:pPr>
        <w:spacing w:line="360" w:lineRule="auto"/>
        <w:ind w:firstLineChars="200" w:firstLine="480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中标人名称：北京力天源科技发展有限责任公司</w:t>
      </w:r>
    </w:p>
    <w:p w14:paraId="4B384662" w14:textId="77777777" w:rsidR="00872766" w:rsidRDefault="00953BF5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中标人地址：北京市海淀区椿</w:t>
      </w:r>
      <w:proofErr w:type="gramStart"/>
      <w:r>
        <w:rPr>
          <w:rFonts w:ascii="宋体" w:hAnsi="宋体" w:hint="eastAsia"/>
          <w:sz w:val="24"/>
        </w:rPr>
        <w:t>楸嘉园</w:t>
      </w:r>
      <w:proofErr w:type="gramEnd"/>
      <w:r>
        <w:rPr>
          <w:rFonts w:ascii="宋体" w:hAnsi="宋体" w:hint="eastAsia"/>
          <w:sz w:val="24"/>
        </w:rPr>
        <w:t>北区22号楼底商101</w:t>
      </w:r>
    </w:p>
    <w:p w14:paraId="48F0EADA" w14:textId="77777777" w:rsidR="00872766" w:rsidRDefault="00953BF5">
      <w:pPr>
        <w:spacing w:line="360" w:lineRule="auto"/>
        <w:ind w:firstLineChars="200" w:firstLine="480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sz w:val="24"/>
        </w:rPr>
        <w:t>中标金额：人民币630,240.00元</w:t>
      </w:r>
    </w:p>
    <w:p w14:paraId="5D6E9173" w14:textId="77777777" w:rsidR="00872766" w:rsidRDefault="00953BF5">
      <w:pPr>
        <w:numPr>
          <w:ilvl w:val="0"/>
          <w:numId w:val="1"/>
        </w:num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主要标的信息</w:t>
      </w:r>
    </w:p>
    <w:p w14:paraId="75CEC3F6" w14:textId="77777777" w:rsidR="00872766" w:rsidRDefault="00953BF5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01包：</w:t>
      </w:r>
    </w:p>
    <w:tbl>
      <w:tblPr>
        <w:tblW w:w="8244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9"/>
        <w:gridCol w:w="740"/>
        <w:gridCol w:w="771"/>
        <w:gridCol w:w="3819"/>
        <w:gridCol w:w="1420"/>
        <w:gridCol w:w="755"/>
      </w:tblGrid>
      <w:tr w:rsidR="00872766" w14:paraId="360F0EFC" w14:textId="77777777">
        <w:trPr>
          <w:trHeight w:val="633"/>
          <w:jc w:val="right"/>
        </w:trPr>
        <w:tc>
          <w:tcPr>
            <w:tcW w:w="739" w:type="dxa"/>
            <w:vAlign w:val="center"/>
          </w:tcPr>
          <w:p w14:paraId="1840B6BF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序号</w:t>
            </w:r>
          </w:p>
        </w:tc>
        <w:tc>
          <w:tcPr>
            <w:tcW w:w="740" w:type="dxa"/>
            <w:vAlign w:val="center"/>
          </w:tcPr>
          <w:p w14:paraId="05AF72F7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名称</w:t>
            </w:r>
          </w:p>
        </w:tc>
        <w:tc>
          <w:tcPr>
            <w:tcW w:w="771" w:type="dxa"/>
            <w:vAlign w:val="center"/>
          </w:tcPr>
          <w:p w14:paraId="36DA1C56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品牌</w:t>
            </w:r>
          </w:p>
        </w:tc>
        <w:tc>
          <w:tcPr>
            <w:tcW w:w="3819" w:type="dxa"/>
            <w:vAlign w:val="center"/>
          </w:tcPr>
          <w:p w14:paraId="687DE854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规格、型号</w:t>
            </w:r>
          </w:p>
        </w:tc>
        <w:tc>
          <w:tcPr>
            <w:tcW w:w="1420" w:type="dxa"/>
            <w:vAlign w:val="center"/>
          </w:tcPr>
          <w:p w14:paraId="4146DD98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单价（元）</w:t>
            </w:r>
          </w:p>
        </w:tc>
        <w:tc>
          <w:tcPr>
            <w:tcW w:w="755" w:type="dxa"/>
            <w:vAlign w:val="center"/>
          </w:tcPr>
          <w:p w14:paraId="56AFEC74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数量</w:t>
            </w:r>
          </w:p>
        </w:tc>
      </w:tr>
      <w:tr w:rsidR="00872766" w14:paraId="1F49A998" w14:textId="77777777">
        <w:trPr>
          <w:trHeight w:val="721"/>
          <w:jc w:val="right"/>
        </w:trPr>
        <w:tc>
          <w:tcPr>
            <w:tcW w:w="739" w:type="dxa"/>
            <w:vAlign w:val="center"/>
          </w:tcPr>
          <w:p w14:paraId="7ABEA226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740" w:type="dxa"/>
            <w:vAlign w:val="center"/>
          </w:tcPr>
          <w:p w14:paraId="7E5F8C61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/>
              </w:rPr>
              <w:t>无线AP</w:t>
            </w:r>
          </w:p>
        </w:tc>
        <w:tc>
          <w:tcPr>
            <w:tcW w:w="771" w:type="dxa"/>
            <w:vAlign w:val="center"/>
          </w:tcPr>
          <w:p w14:paraId="329959C1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/>
              </w:rPr>
              <w:t>华为</w:t>
            </w:r>
          </w:p>
        </w:tc>
        <w:tc>
          <w:tcPr>
            <w:tcW w:w="3819" w:type="dxa"/>
            <w:vAlign w:val="center"/>
          </w:tcPr>
          <w:p w14:paraId="401505F9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kern w:val="0"/>
                <w:sz w:val="22"/>
                <w:szCs w:val="22"/>
                <w:lang/>
              </w:rPr>
              <w:t>AirEngine</w:t>
            </w:r>
            <w:proofErr w:type="spellEnd"/>
            <w:r>
              <w:rPr>
                <w:rFonts w:ascii="宋体" w:hAnsi="宋体" w:cs="宋体" w:hint="eastAsia"/>
                <w:kern w:val="0"/>
                <w:sz w:val="22"/>
                <w:szCs w:val="22"/>
                <w:lang/>
              </w:rPr>
              <w:t xml:space="preserve"> 5762-12</w:t>
            </w:r>
          </w:p>
        </w:tc>
        <w:tc>
          <w:tcPr>
            <w:tcW w:w="1420" w:type="dxa"/>
            <w:vAlign w:val="center"/>
          </w:tcPr>
          <w:p w14:paraId="0192F887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/>
              </w:rPr>
              <w:t>2124.50</w:t>
            </w:r>
          </w:p>
        </w:tc>
        <w:tc>
          <w:tcPr>
            <w:tcW w:w="755" w:type="dxa"/>
            <w:vAlign w:val="center"/>
          </w:tcPr>
          <w:p w14:paraId="7E550910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/>
              </w:rPr>
              <w:t>317</w:t>
            </w:r>
          </w:p>
        </w:tc>
      </w:tr>
      <w:tr w:rsidR="00872766" w14:paraId="451332FB" w14:textId="77777777">
        <w:trPr>
          <w:trHeight w:val="600"/>
          <w:jc w:val="right"/>
        </w:trPr>
        <w:tc>
          <w:tcPr>
            <w:tcW w:w="739" w:type="dxa"/>
            <w:vAlign w:val="center"/>
          </w:tcPr>
          <w:p w14:paraId="67FBF81E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740" w:type="dxa"/>
            <w:vAlign w:val="center"/>
          </w:tcPr>
          <w:p w14:paraId="486A972D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771" w:type="dxa"/>
            <w:vAlign w:val="center"/>
          </w:tcPr>
          <w:p w14:paraId="3C3671FD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3819" w:type="dxa"/>
            <w:vAlign w:val="center"/>
          </w:tcPr>
          <w:p w14:paraId="0FBFCC2F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1420" w:type="dxa"/>
            <w:vAlign w:val="center"/>
          </w:tcPr>
          <w:p w14:paraId="4C08CF4F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755" w:type="dxa"/>
            <w:vAlign w:val="center"/>
          </w:tcPr>
          <w:p w14:paraId="0905F84C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</w:tr>
    </w:tbl>
    <w:p w14:paraId="0C97A9F1" w14:textId="77777777" w:rsidR="00872766" w:rsidRDefault="00872766">
      <w:pPr>
        <w:spacing w:line="360" w:lineRule="auto"/>
        <w:rPr>
          <w:rFonts w:ascii="宋体" w:hAnsi="宋体"/>
          <w:sz w:val="24"/>
        </w:rPr>
      </w:pPr>
    </w:p>
    <w:p w14:paraId="315F4577" w14:textId="77777777" w:rsidR="00872766" w:rsidRDefault="00953BF5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02包：</w:t>
      </w:r>
    </w:p>
    <w:tbl>
      <w:tblPr>
        <w:tblW w:w="8244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9"/>
        <w:gridCol w:w="740"/>
        <w:gridCol w:w="771"/>
        <w:gridCol w:w="4297"/>
        <w:gridCol w:w="942"/>
        <w:gridCol w:w="755"/>
      </w:tblGrid>
      <w:tr w:rsidR="00872766" w14:paraId="5188EB23" w14:textId="77777777">
        <w:trPr>
          <w:trHeight w:val="494"/>
          <w:jc w:val="right"/>
        </w:trPr>
        <w:tc>
          <w:tcPr>
            <w:tcW w:w="739" w:type="dxa"/>
            <w:vAlign w:val="center"/>
          </w:tcPr>
          <w:p w14:paraId="2EF8A193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序号</w:t>
            </w:r>
          </w:p>
        </w:tc>
        <w:tc>
          <w:tcPr>
            <w:tcW w:w="740" w:type="dxa"/>
            <w:vAlign w:val="center"/>
          </w:tcPr>
          <w:p w14:paraId="135B58D9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名称</w:t>
            </w:r>
          </w:p>
        </w:tc>
        <w:tc>
          <w:tcPr>
            <w:tcW w:w="771" w:type="dxa"/>
            <w:vAlign w:val="center"/>
          </w:tcPr>
          <w:p w14:paraId="326C4B82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品牌</w:t>
            </w:r>
          </w:p>
        </w:tc>
        <w:tc>
          <w:tcPr>
            <w:tcW w:w="4297" w:type="dxa"/>
            <w:vAlign w:val="center"/>
          </w:tcPr>
          <w:p w14:paraId="7F99896C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规格、型号</w:t>
            </w:r>
          </w:p>
        </w:tc>
        <w:tc>
          <w:tcPr>
            <w:tcW w:w="942" w:type="dxa"/>
            <w:vAlign w:val="center"/>
          </w:tcPr>
          <w:p w14:paraId="4039F436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单价（元）</w:t>
            </w:r>
          </w:p>
        </w:tc>
        <w:tc>
          <w:tcPr>
            <w:tcW w:w="755" w:type="dxa"/>
            <w:vAlign w:val="center"/>
          </w:tcPr>
          <w:p w14:paraId="0A5A9EC0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数量</w:t>
            </w:r>
          </w:p>
        </w:tc>
      </w:tr>
      <w:tr w:rsidR="00872766" w14:paraId="4CC9C9F0" w14:textId="77777777">
        <w:trPr>
          <w:jc w:val="right"/>
        </w:trPr>
        <w:tc>
          <w:tcPr>
            <w:tcW w:w="739" w:type="dxa"/>
            <w:vAlign w:val="center"/>
          </w:tcPr>
          <w:p w14:paraId="0CB1912F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740" w:type="dxa"/>
            <w:vAlign w:val="center"/>
          </w:tcPr>
          <w:p w14:paraId="131B6808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IP话机</w:t>
            </w:r>
          </w:p>
        </w:tc>
        <w:tc>
          <w:tcPr>
            <w:tcW w:w="771" w:type="dxa"/>
            <w:vAlign w:val="center"/>
          </w:tcPr>
          <w:p w14:paraId="1D72B7FA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sz w:val="24"/>
              </w:rPr>
              <w:t>智科</w:t>
            </w:r>
            <w:proofErr w:type="gramEnd"/>
          </w:p>
        </w:tc>
        <w:tc>
          <w:tcPr>
            <w:tcW w:w="4297" w:type="dxa"/>
            <w:vAlign w:val="center"/>
          </w:tcPr>
          <w:p w14:paraId="5508A6B8" w14:textId="4BF48886" w:rsidR="00872766" w:rsidRDefault="00953BF5">
            <w:pPr>
              <w:tabs>
                <w:tab w:val="left" w:pos="5580"/>
              </w:tabs>
              <w:spacing w:line="0" w:lineRule="atLeast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规格：1、SIP电话机VOIP电话机，配备2.4英寸20x240彩色显示屏，拥有4个SIP账号，支持PoE供电、高清语音、六方电话会议等丰富功能；以及可外接EHS无线耳机等扩展功能；可满足不同的企业应用场景，并提供优质的用户体验。型号：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CooFone-K4P</w:t>
            </w:r>
          </w:p>
        </w:tc>
        <w:tc>
          <w:tcPr>
            <w:tcW w:w="942" w:type="dxa"/>
            <w:vAlign w:val="center"/>
          </w:tcPr>
          <w:p w14:paraId="47F0C3D3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490.00</w:t>
            </w:r>
          </w:p>
        </w:tc>
        <w:tc>
          <w:tcPr>
            <w:tcW w:w="755" w:type="dxa"/>
            <w:vAlign w:val="center"/>
          </w:tcPr>
          <w:p w14:paraId="7A954D77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57</w:t>
            </w:r>
          </w:p>
        </w:tc>
      </w:tr>
      <w:tr w:rsidR="00872766" w14:paraId="6160616F" w14:textId="77777777">
        <w:trPr>
          <w:trHeight w:val="707"/>
          <w:jc w:val="right"/>
        </w:trPr>
        <w:tc>
          <w:tcPr>
            <w:tcW w:w="739" w:type="dxa"/>
            <w:vAlign w:val="center"/>
          </w:tcPr>
          <w:p w14:paraId="7454D1D4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740" w:type="dxa"/>
            <w:vAlign w:val="center"/>
          </w:tcPr>
          <w:p w14:paraId="7502A374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771" w:type="dxa"/>
            <w:vAlign w:val="center"/>
          </w:tcPr>
          <w:p w14:paraId="014599A6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4297" w:type="dxa"/>
            <w:vAlign w:val="center"/>
          </w:tcPr>
          <w:p w14:paraId="66241632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942" w:type="dxa"/>
            <w:vAlign w:val="center"/>
          </w:tcPr>
          <w:p w14:paraId="11747268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755" w:type="dxa"/>
            <w:vAlign w:val="center"/>
          </w:tcPr>
          <w:p w14:paraId="3B55B07C" w14:textId="77777777" w:rsidR="00872766" w:rsidRDefault="00953BF5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</w:tr>
    </w:tbl>
    <w:p w14:paraId="4986B7BD" w14:textId="77777777" w:rsidR="00872766" w:rsidRDefault="00953BF5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五、评审专家名单：</w:t>
      </w:r>
      <w:proofErr w:type="gramStart"/>
      <w:r>
        <w:rPr>
          <w:rFonts w:ascii="宋体" w:hAnsi="宋体" w:hint="eastAsia"/>
          <w:sz w:val="24"/>
        </w:rPr>
        <w:t>姜秀杰</w:t>
      </w:r>
      <w:proofErr w:type="gramEnd"/>
      <w:r>
        <w:rPr>
          <w:rFonts w:ascii="宋体" w:hAnsi="宋体" w:hint="eastAsia"/>
          <w:sz w:val="24"/>
        </w:rPr>
        <w:t>、孙月琴、张永祥、张家栋、朱卫东、俞建新、张寅。</w:t>
      </w:r>
    </w:p>
    <w:p w14:paraId="5043B463" w14:textId="77777777" w:rsidR="00872766" w:rsidRDefault="00953BF5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六、代理服务收费标准及金额：按原《招标代理服务收费管理暂行办法》（计价</w:t>
      </w:r>
      <w:r>
        <w:rPr>
          <w:rFonts w:ascii="宋体" w:hAnsi="宋体" w:hint="eastAsia"/>
          <w:sz w:val="24"/>
        </w:rPr>
        <w:lastRenderedPageBreak/>
        <w:t>格[2002]1980号）及《国家发展改革委办公厅关于招标代理服务收费有关问题的通知》（发改办价格[2003]857号）执行，按中标金额差额定率累进法计算；</w:t>
      </w:r>
    </w:p>
    <w:p w14:paraId="506C14ED" w14:textId="77777777" w:rsidR="00872766" w:rsidRDefault="00953BF5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服务费金额：</w:t>
      </w:r>
      <w:r>
        <w:rPr>
          <w:rFonts w:ascii="宋体" w:hAnsi="宋体" w:hint="eastAsia"/>
          <w:sz w:val="24"/>
        </w:rPr>
        <w:t>。</w:t>
      </w:r>
    </w:p>
    <w:p w14:paraId="5D6BB591" w14:textId="77777777" w:rsidR="00872766" w:rsidRDefault="00953BF5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01包：人民币160402.71元</w:t>
      </w:r>
    </w:p>
    <w:p w14:paraId="082163FB" w14:textId="77777777" w:rsidR="00872766" w:rsidRDefault="00953BF5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02包：人民币9453.60元</w:t>
      </w:r>
    </w:p>
    <w:p w14:paraId="040541AB" w14:textId="77777777" w:rsidR="00872766" w:rsidRDefault="00953BF5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七、公告期限</w:t>
      </w:r>
    </w:p>
    <w:p w14:paraId="58B4FA69" w14:textId="77777777" w:rsidR="00872766" w:rsidRDefault="00953BF5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自本公告发布之日起</w:t>
      </w:r>
      <w:r>
        <w:rPr>
          <w:rFonts w:ascii="宋体" w:hAnsi="宋体" w:cs="宋体"/>
          <w:kern w:val="0"/>
          <w:sz w:val="24"/>
        </w:rPr>
        <w:t>1</w:t>
      </w:r>
      <w:r>
        <w:rPr>
          <w:rFonts w:ascii="宋体" w:hAnsi="宋体" w:cs="宋体" w:hint="eastAsia"/>
          <w:kern w:val="0"/>
          <w:sz w:val="24"/>
        </w:rPr>
        <w:t>个工作日。</w:t>
      </w:r>
    </w:p>
    <w:p w14:paraId="31F77E50" w14:textId="77777777" w:rsidR="00872766" w:rsidRDefault="00953BF5">
      <w:pPr>
        <w:spacing w:line="360" w:lineRule="auto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八、其他补充事宜</w:t>
      </w:r>
    </w:p>
    <w:p w14:paraId="7EB599AD" w14:textId="77777777" w:rsidR="00872766" w:rsidRDefault="00953BF5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1.采购公告日期：2024年4月8日</w:t>
      </w:r>
    </w:p>
    <w:p w14:paraId="17D58127" w14:textId="77777777" w:rsidR="00872766" w:rsidRDefault="00953BF5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2.中标供应商评审总得分（总平均分）：</w:t>
      </w:r>
    </w:p>
    <w:p w14:paraId="74C88005" w14:textId="77777777" w:rsidR="00872766" w:rsidRDefault="00953BF5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01包：北京心里程教育科技有限公司 83.30分</w:t>
      </w:r>
    </w:p>
    <w:p w14:paraId="4AE42B43" w14:textId="77777777" w:rsidR="00872766" w:rsidRDefault="00953BF5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02包：北京力天源科技发展有限责任公司78.29分</w:t>
      </w:r>
    </w:p>
    <w:p w14:paraId="2E5C9576" w14:textId="77777777" w:rsidR="00872766" w:rsidRDefault="00953BF5">
      <w:pPr>
        <w:spacing w:line="360" w:lineRule="auto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九、凡对本次公告内容提出询问，请按以下方式联系。</w:t>
      </w:r>
    </w:p>
    <w:p w14:paraId="30DEADD4" w14:textId="77777777" w:rsidR="00872766" w:rsidRDefault="00953BF5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bookmarkStart w:id="2" w:name="_Toc35393810"/>
      <w:bookmarkStart w:id="3" w:name="_Toc28359023"/>
      <w:bookmarkStart w:id="4" w:name="_Toc28359100"/>
      <w:bookmarkStart w:id="5" w:name="_Toc35393641"/>
      <w:r>
        <w:rPr>
          <w:rFonts w:ascii="宋体" w:hAnsi="宋体" w:cs="宋体" w:hint="eastAsia"/>
          <w:kern w:val="0"/>
          <w:sz w:val="24"/>
        </w:rPr>
        <w:t>1.采购人信息</w:t>
      </w:r>
      <w:bookmarkEnd w:id="2"/>
      <w:bookmarkEnd w:id="3"/>
      <w:bookmarkEnd w:id="4"/>
      <w:bookmarkEnd w:id="5"/>
    </w:p>
    <w:p w14:paraId="69BF6F50" w14:textId="77777777" w:rsidR="00872766" w:rsidRDefault="00953BF5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名    称：北京市石景山区教育委员会现代教育技术中心</w:t>
      </w:r>
    </w:p>
    <w:p w14:paraId="701E2CF9" w14:textId="77777777" w:rsidR="00872766" w:rsidRDefault="00953BF5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地    址：北京市石景山区八角西街95号</w:t>
      </w:r>
    </w:p>
    <w:p w14:paraId="50B02F49" w14:textId="77777777" w:rsidR="00872766" w:rsidRDefault="00953BF5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联系方式：刘老师、68861221</w:t>
      </w:r>
    </w:p>
    <w:p w14:paraId="1212F3D7" w14:textId="77777777" w:rsidR="00872766" w:rsidRDefault="00953BF5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bookmarkStart w:id="6" w:name="_Toc28359024"/>
      <w:bookmarkStart w:id="7" w:name="_Toc28359101"/>
      <w:bookmarkStart w:id="8" w:name="_Toc35393811"/>
      <w:bookmarkStart w:id="9" w:name="_Toc35393642"/>
      <w:r>
        <w:rPr>
          <w:rFonts w:ascii="宋体" w:hAnsi="宋体" w:cs="宋体" w:hint="eastAsia"/>
          <w:kern w:val="0"/>
          <w:sz w:val="24"/>
        </w:rPr>
        <w:t>2.采购代理机构信息</w:t>
      </w:r>
      <w:bookmarkEnd w:id="6"/>
      <w:bookmarkEnd w:id="7"/>
      <w:bookmarkEnd w:id="8"/>
      <w:bookmarkEnd w:id="9"/>
    </w:p>
    <w:p w14:paraId="7C213D4B" w14:textId="77777777" w:rsidR="00872766" w:rsidRDefault="00953BF5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名    称：北京明德致信咨询有限公司</w:t>
      </w:r>
    </w:p>
    <w:p w14:paraId="22395D4F" w14:textId="77777777" w:rsidR="00872766" w:rsidRDefault="00953BF5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地　  址：北京市海淀区学院路30号科大天工大厦B座1709室</w:t>
      </w:r>
    </w:p>
    <w:p w14:paraId="0DBD6B4E" w14:textId="77777777" w:rsidR="00872766" w:rsidRDefault="00953BF5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联系方式：010－61192275、18600960203</w:t>
      </w:r>
    </w:p>
    <w:p w14:paraId="36CA4D61" w14:textId="77777777" w:rsidR="00872766" w:rsidRDefault="00953BF5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bookmarkStart w:id="10" w:name="_Toc28359102"/>
      <w:bookmarkStart w:id="11" w:name="_Toc28359025"/>
      <w:bookmarkStart w:id="12" w:name="_Toc35393812"/>
      <w:bookmarkStart w:id="13" w:name="_Toc35393643"/>
      <w:r>
        <w:rPr>
          <w:rFonts w:ascii="宋体" w:hAnsi="宋体" w:cs="宋体" w:hint="eastAsia"/>
          <w:kern w:val="0"/>
          <w:sz w:val="24"/>
        </w:rPr>
        <w:t>3.项目</w:t>
      </w:r>
      <w:r>
        <w:rPr>
          <w:rFonts w:ascii="宋体" w:hAnsi="宋体" w:cs="宋体"/>
          <w:kern w:val="0"/>
          <w:sz w:val="24"/>
        </w:rPr>
        <w:t>联系方式</w:t>
      </w:r>
      <w:bookmarkEnd w:id="10"/>
      <w:bookmarkEnd w:id="11"/>
      <w:bookmarkEnd w:id="12"/>
      <w:bookmarkEnd w:id="13"/>
    </w:p>
    <w:p w14:paraId="0A074501" w14:textId="77777777" w:rsidR="00872766" w:rsidRDefault="00953BF5">
      <w:pPr>
        <w:pStyle w:val="a6"/>
        <w:spacing w:line="360" w:lineRule="auto"/>
        <w:ind w:firstLineChars="300" w:firstLine="72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项目联系人：张乐、王经理</w:t>
      </w:r>
    </w:p>
    <w:p w14:paraId="53EEE4C5" w14:textId="77777777" w:rsidR="00872766" w:rsidRDefault="00953BF5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电 </w:t>
      </w:r>
      <w:r>
        <w:rPr>
          <w:rFonts w:ascii="宋体" w:hAnsi="宋体"/>
          <w:sz w:val="24"/>
        </w:rPr>
        <w:t xml:space="preserve">    </w:t>
      </w:r>
      <w:r>
        <w:rPr>
          <w:rFonts w:ascii="宋体" w:hAnsi="宋体" w:hint="eastAsia"/>
          <w:sz w:val="24"/>
        </w:rPr>
        <w:t xml:space="preserve"> 话：010－82370045、18600960203</w:t>
      </w:r>
      <w:bookmarkStart w:id="14" w:name="_GoBack"/>
      <w:bookmarkEnd w:id="14"/>
    </w:p>
    <w:p w14:paraId="0ECB3642" w14:textId="77777777" w:rsidR="00872766" w:rsidRDefault="00953BF5">
      <w:pPr>
        <w:spacing w:line="360" w:lineRule="auto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十、附件</w:t>
      </w:r>
    </w:p>
    <w:p w14:paraId="24ED298A" w14:textId="77777777" w:rsidR="00872766" w:rsidRDefault="00953BF5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1.采购文件</w:t>
      </w:r>
    </w:p>
    <w:p w14:paraId="395F6960" w14:textId="77777777" w:rsidR="00872766" w:rsidRPr="006A0AF3" w:rsidRDefault="00953BF5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6A0AF3">
        <w:rPr>
          <w:rFonts w:ascii="宋体" w:hAnsi="宋体" w:cs="宋体" w:hint="eastAsia"/>
          <w:kern w:val="0"/>
          <w:sz w:val="24"/>
        </w:rPr>
        <w:t>2.中小企业声明函</w:t>
      </w:r>
    </w:p>
    <w:sectPr w:rsidR="00872766" w:rsidRPr="006A0AF3">
      <w:pgSz w:w="11906" w:h="16838"/>
      <w:pgMar w:top="1135" w:right="1797" w:bottom="851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A6F86"/>
    <w:multiLevelType w:val="singleLevel"/>
    <w:tmpl w:val="451A6F86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Y0YmY4ODM1ZDZiOTRmNzM2NWU2ZWExZTY3YTcxMjEifQ=="/>
  </w:docVars>
  <w:rsids>
    <w:rsidRoot w:val="0028296A"/>
    <w:rsid w:val="00012684"/>
    <w:rsid w:val="000131EC"/>
    <w:rsid w:val="00031DB5"/>
    <w:rsid w:val="00037A7C"/>
    <w:rsid w:val="00042BDB"/>
    <w:rsid w:val="0005345F"/>
    <w:rsid w:val="000578EE"/>
    <w:rsid w:val="00065E50"/>
    <w:rsid w:val="00077913"/>
    <w:rsid w:val="00077A76"/>
    <w:rsid w:val="00080E6A"/>
    <w:rsid w:val="00091444"/>
    <w:rsid w:val="000917AF"/>
    <w:rsid w:val="000C4357"/>
    <w:rsid w:val="000D58E7"/>
    <w:rsid w:val="000F546A"/>
    <w:rsid w:val="00100E98"/>
    <w:rsid w:val="00103606"/>
    <w:rsid w:val="00104E97"/>
    <w:rsid w:val="001064A0"/>
    <w:rsid w:val="00132A70"/>
    <w:rsid w:val="001431C8"/>
    <w:rsid w:val="0014668B"/>
    <w:rsid w:val="00151A11"/>
    <w:rsid w:val="001526C3"/>
    <w:rsid w:val="00153E62"/>
    <w:rsid w:val="00163E3E"/>
    <w:rsid w:val="001731E2"/>
    <w:rsid w:val="0017390A"/>
    <w:rsid w:val="00175BE3"/>
    <w:rsid w:val="0019223F"/>
    <w:rsid w:val="0019469F"/>
    <w:rsid w:val="001D2D55"/>
    <w:rsid w:val="001D6C23"/>
    <w:rsid w:val="001E570D"/>
    <w:rsid w:val="001F45D3"/>
    <w:rsid w:val="001F5261"/>
    <w:rsid w:val="00206A90"/>
    <w:rsid w:val="00232813"/>
    <w:rsid w:val="00235B70"/>
    <w:rsid w:val="0024518B"/>
    <w:rsid w:val="002569D0"/>
    <w:rsid w:val="002706EC"/>
    <w:rsid w:val="00271CE2"/>
    <w:rsid w:val="0028296A"/>
    <w:rsid w:val="002869DA"/>
    <w:rsid w:val="002A2A74"/>
    <w:rsid w:val="002B342C"/>
    <w:rsid w:val="002B4C63"/>
    <w:rsid w:val="002C013E"/>
    <w:rsid w:val="002C2357"/>
    <w:rsid w:val="002D0BA4"/>
    <w:rsid w:val="00300680"/>
    <w:rsid w:val="00301C56"/>
    <w:rsid w:val="00302354"/>
    <w:rsid w:val="003224EE"/>
    <w:rsid w:val="003302E1"/>
    <w:rsid w:val="00370F47"/>
    <w:rsid w:val="00372D1F"/>
    <w:rsid w:val="003A6110"/>
    <w:rsid w:val="003B0F80"/>
    <w:rsid w:val="003B2931"/>
    <w:rsid w:val="003B37A8"/>
    <w:rsid w:val="003B5741"/>
    <w:rsid w:val="003C4CFB"/>
    <w:rsid w:val="003C73AF"/>
    <w:rsid w:val="003E066E"/>
    <w:rsid w:val="003F38B6"/>
    <w:rsid w:val="004002C3"/>
    <w:rsid w:val="00414DBD"/>
    <w:rsid w:val="0042312E"/>
    <w:rsid w:val="004246AF"/>
    <w:rsid w:val="00441BAB"/>
    <w:rsid w:val="00450C91"/>
    <w:rsid w:val="0046332B"/>
    <w:rsid w:val="00465065"/>
    <w:rsid w:val="00473F4D"/>
    <w:rsid w:val="00482574"/>
    <w:rsid w:val="004841F1"/>
    <w:rsid w:val="00493DE0"/>
    <w:rsid w:val="00494157"/>
    <w:rsid w:val="004A6D3B"/>
    <w:rsid w:val="004B48F9"/>
    <w:rsid w:val="004D7D28"/>
    <w:rsid w:val="004E33D6"/>
    <w:rsid w:val="004E3BD0"/>
    <w:rsid w:val="00510362"/>
    <w:rsid w:val="00523EFC"/>
    <w:rsid w:val="00544990"/>
    <w:rsid w:val="00576C5E"/>
    <w:rsid w:val="0058015D"/>
    <w:rsid w:val="00587210"/>
    <w:rsid w:val="005977A3"/>
    <w:rsid w:val="00597A1F"/>
    <w:rsid w:val="005A1931"/>
    <w:rsid w:val="005A4316"/>
    <w:rsid w:val="005A70E6"/>
    <w:rsid w:val="005C7012"/>
    <w:rsid w:val="005D0FF0"/>
    <w:rsid w:val="005D70C2"/>
    <w:rsid w:val="00605615"/>
    <w:rsid w:val="0062049D"/>
    <w:rsid w:val="00627540"/>
    <w:rsid w:val="00631C83"/>
    <w:rsid w:val="006338F7"/>
    <w:rsid w:val="00633D32"/>
    <w:rsid w:val="00651507"/>
    <w:rsid w:val="00656BEA"/>
    <w:rsid w:val="006640C1"/>
    <w:rsid w:val="006725EC"/>
    <w:rsid w:val="0067317C"/>
    <w:rsid w:val="006818A4"/>
    <w:rsid w:val="00686647"/>
    <w:rsid w:val="006A0AF3"/>
    <w:rsid w:val="006B5E7A"/>
    <w:rsid w:val="006D6A20"/>
    <w:rsid w:val="00710562"/>
    <w:rsid w:val="007240B5"/>
    <w:rsid w:val="007310D3"/>
    <w:rsid w:val="00736144"/>
    <w:rsid w:val="007436FF"/>
    <w:rsid w:val="007508A3"/>
    <w:rsid w:val="0076767E"/>
    <w:rsid w:val="00780F67"/>
    <w:rsid w:val="007815D9"/>
    <w:rsid w:val="00785FCB"/>
    <w:rsid w:val="007914B6"/>
    <w:rsid w:val="007B2CBF"/>
    <w:rsid w:val="007B4917"/>
    <w:rsid w:val="007B598E"/>
    <w:rsid w:val="007B7D04"/>
    <w:rsid w:val="007C419D"/>
    <w:rsid w:val="007C6E0D"/>
    <w:rsid w:val="007C7887"/>
    <w:rsid w:val="007E30C3"/>
    <w:rsid w:val="00806846"/>
    <w:rsid w:val="00814312"/>
    <w:rsid w:val="00815BDA"/>
    <w:rsid w:val="00826874"/>
    <w:rsid w:val="00830BEA"/>
    <w:rsid w:val="0083210A"/>
    <w:rsid w:val="00840553"/>
    <w:rsid w:val="00842022"/>
    <w:rsid w:val="008579FA"/>
    <w:rsid w:val="0086213D"/>
    <w:rsid w:val="00862289"/>
    <w:rsid w:val="00872766"/>
    <w:rsid w:val="00880225"/>
    <w:rsid w:val="00894DB4"/>
    <w:rsid w:val="008B466F"/>
    <w:rsid w:val="008C6D60"/>
    <w:rsid w:val="008D6A0C"/>
    <w:rsid w:val="008E5157"/>
    <w:rsid w:val="008E738C"/>
    <w:rsid w:val="008F3BE4"/>
    <w:rsid w:val="00900D39"/>
    <w:rsid w:val="00912FDF"/>
    <w:rsid w:val="009151C9"/>
    <w:rsid w:val="009223AD"/>
    <w:rsid w:val="009449C4"/>
    <w:rsid w:val="00952904"/>
    <w:rsid w:val="00953BF5"/>
    <w:rsid w:val="00957977"/>
    <w:rsid w:val="009607F8"/>
    <w:rsid w:val="0097081E"/>
    <w:rsid w:val="00995321"/>
    <w:rsid w:val="009C4ACB"/>
    <w:rsid w:val="009D65FC"/>
    <w:rsid w:val="009E2F3F"/>
    <w:rsid w:val="009E425D"/>
    <w:rsid w:val="009F4A4A"/>
    <w:rsid w:val="009F6360"/>
    <w:rsid w:val="00A064D8"/>
    <w:rsid w:val="00A35291"/>
    <w:rsid w:val="00A3633E"/>
    <w:rsid w:val="00A516A4"/>
    <w:rsid w:val="00A625F5"/>
    <w:rsid w:val="00A658B9"/>
    <w:rsid w:val="00A827DC"/>
    <w:rsid w:val="00A82FBB"/>
    <w:rsid w:val="00A94419"/>
    <w:rsid w:val="00AA507B"/>
    <w:rsid w:val="00AC5B95"/>
    <w:rsid w:val="00AD3566"/>
    <w:rsid w:val="00AD7E15"/>
    <w:rsid w:val="00AF2BD2"/>
    <w:rsid w:val="00AF39E6"/>
    <w:rsid w:val="00AF4F24"/>
    <w:rsid w:val="00AF6011"/>
    <w:rsid w:val="00B1798F"/>
    <w:rsid w:val="00B24E43"/>
    <w:rsid w:val="00B37EA0"/>
    <w:rsid w:val="00B45CFB"/>
    <w:rsid w:val="00B45FE4"/>
    <w:rsid w:val="00B50BBC"/>
    <w:rsid w:val="00B579F5"/>
    <w:rsid w:val="00B72429"/>
    <w:rsid w:val="00B72C0E"/>
    <w:rsid w:val="00B860B7"/>
    <w:rsid w:val="00B95B6B"/>
    <w:rsid w:val="00BA56AE"/>
    <w:rsid w:val="00BA708E"/>
    <w:rsid w:val="00BB3BFC"/>
    <w:rsid w:val="00BB3F0F"/>
    <w:rsid w:val="00BD20FA"/>
    <w:rsid w:val="00BD6817"/>
    <w:rsid w:val="00BF0CE6"/>
    <w:rsid w:val="00C016A8"/>
    <w:rsid w:val="00C05508"/>
    <w:rsid w:val="00C05E39"/>
    <w:rsid w:val="00C1162A"/>
    <w:rsid w:val="00C27E66"/>
    <w:rsid w:val="00C3540E"/>
    <w:rsid w:val="00C44D98"/>
    <w:rsid w:val="00C51715"/>
    <w:rsid w:val="00C55514"/>
    <w:rsid w:val="00C55929"/>
    <w:rsid w:val="00C60BF9"/>
    <w:rsid w:val="00C620D8"/>
    <w:rsid w:val="00C62DA5"/>
    <w:rsid w:val="00C808D3"/>
    <w:rsid w:val="00C8150E"/>
    <w:rsid w:val="00CA457E"/>
    <w:rsid w:val="00CB78EC"/>
    <w:rsid w:val="00CB7B5F"/>
    <w:rsid w:val="00CC5692"/>
    <w:rsid w:val="00CC5FCA"/>
    <w:rsid w:val="00D05A09"/>
    <w:rsid w:val="00D06A0D"/>
    <w:rsid w:val="00D12B1A"/>
    <w:rsid w:val="00D20735"/>
    <w:rsid w:val="00D21143"/>
    <w:rsid w:val="00D33796"/>
    <w:rsid w:val="00D41F11"/>
    <w:rsid w:val="00D5435E"/>
    <w:rsid w:val="00D8008B"/>
    <w:rsid w:val="00D8305D"/>
    <w:rsid w:val="00D95A27"/>
    <w:rsid w:val="00DA2418"/>
    <w:rsid w:val="00DA5F1A"/>
    <w:rsid w:val="00DB30D8"/>
    <w:rsid w:val="00DD02F3"/>
    <w:rsid w:val="00DE35BC"/>
    <w:rsid w:val="00E078E0"/>
    <w:rsid w:val="00E1513C"/>
    <w:rsid w:val="00E15A0B"/>
    <w:rsid w:val="00E24B9A"/>
    <w:rsid w:val="00E337A6"/>
    <w:rsid w:val="00E36FBE"/>
    <w:rsid w:val="00E52BCD"/>
    <w:rsid w:val="00E73095"/>
    <w:rsid w:val="00E9477C"/>
    <w:rsid w:val="00EC4566"/>
    <w:rsid w:val="00EC579E"/>
    <w:rsid w:val="00EE2D0C"/>
    <w:rsid w:val="00EE4CB9"/>
    <w:rsid w:val="00EF38CA"/>
    <w:rsid w:val="00EF6841"/>
    <w:rsid w:val="00F15CB9"/>
    <w:rsid w:val="00F27C70"/>
    <w:rsid w:val="00F40401"/>
    <w:rsid w:val="00F437B5"/>
    <w:rsid w:val="00F6006B"/>
    <w:rsid w:val="00F628D5"/>
    <w:rsid w:val="00F774EE"/>
    <w:rsid w:val="00F77C0C"/>
    <w:rsid w:val="00F8799A"/>
    <w:rsid w:val="00F902CC"/>
    <w:rsid w:val="00F90FC1"/>
    <w:rsid w:val="00FA089B"/>
    <w:rsid w:val="00FC242C"/>
    <w:rsid w:val="00FD154E"/>
    <w:rsid w:val="00FD1707"/>
    <w:rsid w:val="00FD217C"/>
    <w:rsid w:val="05E27345"/>
    <w:rsid w:val="0C2C3B66"/>
    <w:rsid w:val="0E463147"/>
    <w:rsid w:val="25E81126"/>
    <w:rsid w:val="28E312D5"/>
    <w:rsid w:val="2A64640A"/>
    <w:rsid w:val="2D9B2BF5"/>
    <w:rsid w:val="2E174D7B"/>
    <w:rsid w:val="347001DB"/>
    <w:rsid w:val="38F50E23"/>
    <w:rsid w:val="47B73B4B"/>
    <w:rsid w:val="4A07508C"/>
    <w:rsid w:val="4E591D4B"/>
    <w:rsid w:val="52950F28"/>
    <w:rsid w:val="5E317DD6"/>
    <w:rsid w:val="644A2A60"/>
    <w:rsid w:val="64783707"/>
    <w:rsid w:val="79ED7987"/>
    <w:rsid w:val="7BF71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C816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0" w:defQFormat="0" w:count="267">
    <w:lsdException w:name="Normal" w:semiHidden="0" w:qFormat="1"/>
    <w:lsdException w:name="heading 1" w:semiHidden="0" w:uiPriority="9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unhideWhenUsed="1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nhideWhenUsed="1"/>
    <w:lsdException w:name="toc 2" w:unhideWhenUsed="1"/>
    <w:lsdException w:name="toc 3" w:unhideWhenUsed="1"/>
    <w:lsdException w:name="toc 4" w:unhideWhenUsed="1"/>
    <w:lsdException w:name="toc 5" w:unhideWhenUsed="1"/>
    <w:lsdException w:name="toc 6" w:unhideWhenUsed="1"/>
    <w:lsdException w:name="toc 7" w:unhideWhenUsed="1"/>
    <w:lsdException w:name="toc 8" w:unhideWhenUsed="1"/>
    <w:lsdException w:name="toc 9" w:unhideWhenUsed="1"/>
    <w:lsdException w:name="Normal Indent" w:unhideWhenUsed="1"/>
    <w:lsdException w:name="footnote text" w:unhideWhenUsed="1"/>
    <w:lsdException w:name="annotation text" w:semiHidden="0" w:qFormat="1"/>
    <w:lsdException w:name="header" w:semiHidden="0" w:qFormat="1"/>
    <w:lsdException w:name="footer" w:semiHidden="0" w:qFormat="1"/>
    <w:lsdException w:name="index heading" w:unhideWhenUsed="1"/>
    <w:lsdException w:name="caption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semiHidden="0" w:qFormat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semiHidden="0"/>
    <w:lsdException w:name="macro" w:unhideWhenUsed="1"/>
    <w:lsdException w:name="toa heading" w:unhideWhenUsed="1"/>
    <w:lsdException w:name="List" w:semiHidden="0"/>
    <w:lsdException w:name="List Bullet" w:semiHidden="0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Default Paragraph Font" w:uiPriority="1" w:unhideWhenUsed="1" w:qFormat="1"/>
    <w:lsdException w:name="Body Text" w:unhideWhenUsed="1"/>
    <w:lsdException w:name="Body Text Indent" w:semiHidden="0" w:qFormat="1"/>
    <w:lsdException w:name="List Continue" w:unhideWhenUsed="1"/>
    <w:lsdException w:name="List Continue 2" w:semiHidden="0"/>
    <w:lsdException w:name="List Continue 3" w:semiHidden="0"/>
    <w:lsdException w:name="List Continue 4" w:semiHidden="0"/>
    <w:lsdException w:name="List Continue 5" w:semiHidden="0"/>
    <w:lsdException w:name="Message Header" w:unhideWhenUsed="1"/>
    <w:lsdException w:name="Subtitle" w:semiHidden="0" w:qFormat="1"/>
    <w:lsdException w:name="Salutation" w:unhideWhenUsed="1"/>
    <w:lsdException w:name="Date" w:semiHidden="0" w:qFormat="1"/>
    <w:lsdException w:name="Body Text First Indent" w:unhideWhenUsed="1"/>
    <w:lsdException w:name="Body Text First Indent 2" w:semiHidden="0" w:qFormat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0" w:qFormat="1"/>
    <w:lsdException w:name="FollowedHyperlink" w:unhideWhenUsed="1"/>
    <w:lsdException w:name="Strong" w:semiHidden="0" w:qFormat="1"/>
    <w:lsdException w:name="Emphasis" w:semiHidden="0" w:qFormat="1"/>
    <w:lsdException w:name="Document Map" w:qFormat="1"/>
    <w:lsdException w:name="Plain Text" w:semiHidden="0" w:qFormat="1"/>
    <w:lsdException w:name="E-mail Signature" w:unhideWhenUsed="1"/>
    <w:lsdException w:name="HTML Top of Form" w:uiPriority="99" w:unhideWhenUsed="1"/>
    <w:lsdException w:name="HTML Bottom of Form" w:uiPriority="99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iPriority="99" w:unhideWhenUsed="1" w:qFormat="1"/>
    <w:lsdException w:name="annotation subject" w:unhideWhenUsed="1"/>
    <w:lsdException w:name="No List" w:uiPriority="99" w:unhideWhenUsed="1"/>
    <w:lsdException w:name="Outline List 1" w:uiPriority="99" w:unhideWhenUsed="1"/>
    <w:lsdException w:name="Outline List 2" w:uiPriority="99" w:unhideWhenUsed="1"/>
    <w:lsdException w:name="Outline List 3" w:uiPriority="99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qFormat="1"/>
    <w:lsdException w:name="Table Grid" w:semiHidden="0" w:qFormat="1"/>
    <w:lsdException w:name="Table Theme" w:unhideWhenUsed="1"/>
    <w:lsdException w:name="Placeholder Text" w:uiPriority="99"/>
    <w:lsdException w:name="No Spacing" w:semiHidden="0" w:uiPriority="99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uiPriority="99"/>
    <w:lsdException w:name="List Paragraph" w:semiHidden="0" w:uiPriority="99"/>
    <w:lsdException w:name="Quote" w:semiHidden="0" w:uiPriority="99"/>
    <w:lsdException w:name="Intense Quote" w:semiHidden="0" w:uiPriority="99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autoRedefine/>
    <w:semiHidden/>
    <w:unhideWhenUsed/>
    <w:qFormat/>
    <w:pPr>
      <w:keepNext/>
      <w:keepLines/>
      <w:spacing w:before="260" w:after="260" w:line="416" w:lineRule="auto"/>
      <w:outlineLvl w:val="1"/>
    </w:pPr>
    <w:rPr>
      <w:rFonts w:ascii="等线 Light" w:eastAsia="等线 Light" w:hAnsi="等线 Light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autoRedefine/>
    <w:semiHidden/>
    <w:qFormat/>
    <w:pPr>
      <w:shd w:val="clear" w:color="auto" w:fill="000080"/>
    </w:pPr>
  </w:style>
  <w:style w:type="paragraph" w:styleId="a4">
    <w:name w:val="annotation text"/>
    <w:basedOn w:val="a"/>
    <w:link w:val="Char"/>
    <w:autoRedefine/>
    <w:qFormat/>
    <w:pPr>
      <w:jc w:val="left"/>
    </w:pPr>
  </w:style>
  <w:style w:type="paragraph" w:styleId="a5">
    <w:name w:val="Body Text Indent"/>
    <w:basedOn w:val="a"/>
    <w:autoRedefine/>
    <w:qFormat/>
    <w:pPr>
      <w:ind w:left="570" w:hanging="30"/>
    </w:pPr>
    <w:rPr>
      <w:sz w:val="28"/>
      <w:szCs w:val="20"/>
    </w:rPr>
  </w:style>
  <w:style w:type="paragraph" w:styleId="a6">
    <w:name w:val="Plain Text"/>
    <w:basedOn w:val="a"/>
    <w:link w:val="Char0"/>
    <w:autoRedefine/>
    <w:qFormat/>
    <w:rPr>
      <w:rFonts w:ascii="宋体" w:hAnsi="Courier New"/>
      <w:szCs w:val="20"/>
    </w:rPr>
  </w:style>
  <w:style w:type="paragraph" w:styleId="a7">
    <w:name w:val="Date"/>
    <w:basedOn w:val="a"/>
    <w:next w:val="a"/>
    <w:link w:val="Char1"/>
    <w:autoRedefine/>
    <w:qFormat/>
    <w:pPr>
      <w:ind w:leftChars="2500" w:left="100"/>
    </w:pPr>
  </w:style>
  <w:style w:type="paragraph" w:styleId="a8">
    <w:name w:val="Balloon Text"/>
    <w:basedOn w:val="a"/>
    <w:autoRedefine/>
    <w:semiHidden/>
    <w:qFormat/>
    <w:rPr>
      <w:sz w:val="18"/>
      <w:szCs w:val="18"/>
    </w:rPr>
  </w:style>
  <w:style w:type="paragraph" w:styleId="a9">
    <w:name w:val="footer"/>
    <w:basedOn w:val="a"/>
    <w:link w:val="Char2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Char3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0">
    <w:name w:val="Body Text First Indent 2"/>
    <w:basedOn w:val="a5"/>
    <w:autoRedefine/>
    <w:qFormat/>
    <w:pPr>
      <w:ind w:firstLine="0"/>
      <w:jc w:val="center"/>
    </w:pPr>
    <w:rPr>
      <w:rFonts w:ascii="宋体" w:hAnsi="宋体"/>
      <w:b/>
      <w:color w:val="000000"/>
      <w:sz w:val="44"/>
      <w:szCs w:val="44"/>
    </w:rPr>
  </w:style>
  <w:style w:type="table" w:styleId="ab">
    <w:name w:val="Table Grid"/>
    <w:basedOn w:val="a1"/>
    <w:autoRedefine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autoRedefine/>
    <w:qFormat/>
    <w:rPr>
      <w:color w:val="0000FF"/>
      <w:u w:val="single"/>
    </w:rPr>
  </w:style>
  <w:style w:type="character" w:styleId="ad">
    <w:name w:val="annotation reference"/>
    <w:autoRedefine/>
    <w:qFormat/>
    <w:rPr>
      <w:sz w:val="21"/>
      <w:szCs w:val="21"/>
    </w:rPr>
  </w:style>
  <w:style w:type="paragraph" w:customStyle="1" w:styleId="Style6">
    <w:name w:val="_Style 6"/>
    <w:basedOn w:val="a"/>
    <w:autoRedefine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CharCharCharCharChar1Char">
    <w:name w:val="Char Char Char Char Char Char1 Char"/>
    <w:basedOn w:val="a"/>
    <w:autoRedefine/>
    <w:qFormat/>
    <w:pPr>
      <w:widowControl/>
      <w:spacing w:after="160" w:line="240" w:lineRule="exact"/>
      <w:ind w:firstLineChars="250" w:firstLine="701"/>
      <w:jc w:val="left"/>
    </w:pPr>
    <w:rPr>
      <w:rFonts w:ascii="Verdana" w:eastAsia="仿宋_GB2312" w:hAnsi="Verdana"/>
      <w:b/>
      <w:kern w:val="0"/>
      <w:sz w:val="28"/>
      <w:szCs w:val="28"/>
      <w:lang w:eastAsia="en-US"/>
    </w:rPr>
  </w:style>
  <w:style w:type="paragraph" w:customStyle="1" w:styleId="CharChar1">
    <w:name w:val="Char Char1"/>
    <w:basedOn w:val="a3"/>
    <w:autoRedefine/>
    <w:qFormat/>
    <w:rPr>
      <w:rFonts w:ascii="Tahoma" w:hAnsi="Tahoma"/>
      <w:sz w:val="24"/>
    </w:rPr>
  </w:style>
  <w:style w:type="character" w:customStyle="1" w:styleId="Char3">
    <w:name w:val="页眉 Char"/>
    <w:link w:val="aa"/>
    <w:autoRedefine/>
    <w:qFormat/>
    <w:rPr>
      <w:kern w:val="2"/>
      <w:sz w:val="18"/>
      <w:szCs w:val="18"/>
    </w:rPr>
  </w:style>
  <w:style w:type="character" w:customStyle="1" w:styleId="Char2">
    <w:name w:val="页脚 Char"/>
    <w:link w:val="a9"/>
    <w:autoRedefine/>
    <w:qFormat/>
    <w:rPr>
      <w:kern w:val="2"/>
      <w:sz w:val="18"/>
      <w:szCs w:val="18"/>
    </w:rPr>
  </w:style>
  <w:style w:type="paragraph" w:customStyle="1" w:styleId="CharCharCharCharCharChar1CharCharCharChar">
    <w:name w:val="Char Char Char Char Char Char1 Char Char Char Char"/>
    <w:basedOn w:val="a3"/>
    <w:autoRedefine/>
    <w:qFormat/>
    <w:rPr>
      <w:rFonts w:ascii="Tahoma" w:hAnsi="Tahoma"/>
      <w:sz w:val="24"/>
    </w:rPr>
  </w:style>
  <w:style w:type="paragraph" w:customStyle="1" w:styleId="CharCharCharCharCharCharCharCharCharCharCharCharChar">
    <w:name w:val="Char Char Char Char Char Char Char Char Char Char Char Char Char"/>
    <w:basedOn w:val="a"/>
    <w:autoRedefine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4">
    <w:name w:val="Char"/>
    <w:basedOn w:val="a"/>
    <w:autoRedefine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character" w:customStyle="1" w:styleId="Char1">
    <w:name w:val="日期 Char"/>
    <w:link w:val="a7"/>
    <w:autoRedefine/>
    <w:qFormat/>
    <w:rPr>
      <w:kern w:val="2"/>
      <w:sz w:val="21"/>
      <w:szCs w:val="24"/>
    </w:rPr>
  </w:style>
  <w:style w:type="character" w:customStyle="1" w:styleId="Char0">
    <w:name w:val="纯文本 Char"/>
    <w:link w:val="a6"/>
    <w:autoRedefine/>
    <w:qFormat/>
    <w:rPr>
      <w:rFonts w:ascii="宋体" w:hAnsi="Courier New"/>
      <w:kern w:val="2"/>
      <w:sz w:val="21"/>
    </w:rPr>
  </w:style>
  <w:style w:type="paragraph" w:customStyle="1" w:styleId="Default">
    <w:name w:val="Default"/>
    <w:autoRedefine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character" w:customStyle="1" w:styleId="Char10">
    <w:name w:val="纯文本 Char1"/>
    <w:autoRedefine/>
    <w:qFormat/>
    <w:locked/>
    <w:rPr>
      <w:rFonts w:ascii="宋体" w:eastAsia="宋体" w:hAnsi="Courier New" w:cs="Times New Roman"/>
      <w:szCs w:val="20"/>
    </w:rPr>
  </w:style>
  <w:style w:type="paragraph" w:customStyle="1" w:styleId="10">
    <w:name w:val="列出段落1"/>
    <w:basedOn w:val="a"/>
    <w:link w:val="ae"/>
    <w:autoRedefine/>
    <w:uiPriority w:val="34"/>
    <w:qFormat/>
    <w:pPr>
      <w:ind w:firstLineChars="200" w:firstLine="420"/>
    </w:pPr>
  </w:style>
  <w:style w:type="character" w:customStyle="1" w:styleId="ae">
    <w:name w:val="列出段落字符"/>
    <w:link w:val="10"/>
    <w:autoRedefine/>
    <w:uiPriority w:val="34"/>
    <w:qFormat/>
    <w:locked/>
    <w:rPr>
      <w:kern w:val="2"/>
      <w:sz w:val="21"/>
      <w:szCs w:val="24"/>
    </w:rPr>
  </w:style>
  <w:style w:type="character" w:customStyle="1" w:styleId="Char">
    <w:name w:val="批注文字 Char"/>
    <w:link w:val="a4"/>
    <w:autoRedefine/>
    <w:qFormat/>
    <w:rPr>
      <w:kern w:val="2"/>
      <w:sz w:val="21"/>
      <w:szCs w:val="24"/>
    </w:rPr>
  </w:style>
  <w:style w:type="character" w:customStyle="1" w:styleId="1Char">
    <w:name w:val="标题 1 Char"/>
    <w:link w:val="1"/>
    <w:autoRedefine/>
    <w:uiPriority w:val="9"/>
    <w:qFormat/>
    <w:rPr>
      <w:b/>
      <w:bCs/>
      <w:kern w:val="44"/>
      <w:sz w:val="44"/>
      <w:szCs w:val="44"/>
    </w:rPr>
  </w:style>
  <w:style w:type="character" w:customStyle="1" w:styleId="2Char">
    <w:name w:val="标题 2 Char"/>
    <w:link w:val="2"/>
    <w:autoRedefine/>
    <w:semiHidden/>
    <w:qFormat/>
    <w:rPr>
      <w:rFonts w:ascii="等线 Light" w:eastAsia="等线 Light" w:hAnsi="等线 Light" w:cs="Times New Roman"/>
      <w:b/>
      <w:bCs/>
      <w:kern w:val="2"/>
      <w:sz w:val="32"/>
      <w:szCs w:val="32"/>
    </w:rPr>
  </w:style>
  <w:style w:type="character" w:customStyle="1" w:styleId="11">
    <w:name w:val="纯文本 字符1"/>
    <w:autoRedefine/>
    <w:qFormat/>
    <w:rPr>
      <w:rFonts w:ascii="宋体" w:hAnsi="Courier New"/>
    </w:rPr>
  </w:style>
  <w:style w:type="table" w:customStyle="1" w:styleId="12">
    <w:name w:val="网格型浅色1"/>
    <w:basedOn w:val="a1"/>
    <w:autoRedefine/>
    <w:uiPriority w:val="40"/>
    <w:qFormat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无格式表格 11"/>
    <w:basedOn w:val="a1"/>
    <w:autoRedefine/>
    <w:uiPriority w:val="41"/>
    <w:qFormat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af">
    <w:name w:val="表格正文"/>
    <w:basedOn w:val="13"/>
    <w:autoRedefine/>
    <w:qFormat/>
    <w:pPr>
      <w:spacing w:line="0" w:lineRule="atLeast"/>
      <w:ind w:firstLineChars="0" w:firstLine="0"/>
    </w:pPr>
  </w:style>
  <w:style w:type="paragraph" w:customStyle="1" w:styleId="13">
    <w:name w:val="正文1"/>
    <w:basedOn w:val="a"/>
    <w:autoRedefine/>
    <w:qFormat/>
    <w:pPr>
      <w:spacing w:line="360" w:lineRule="auto"/>
      <w:ind w:firstLineChars="200" w:firstLine="2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0" w:defQFormat="0" w:count="267">
    <w:lsdException w:name="Normal" w:semiHidden="0" w:qFormat="1"/>
    <w:lsdException w:name="heading 1" w:semiHidden="0" w:uiPriority="9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unhideWhenUsed="1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nhideWhenUsed="1"/>
    <w:lsdException w:name="toc 2" w:unhideWhenUsed="1"/>
    <w:lsdException w:name="toc 3" w:unhideWhenUsed="1"/>
    <w:lsdException w:name="toc 4" w:unhideWhenUsed="1"/>
    <w:lsdException w:name="toc 5" w:unhideWhenUsed="1"/>
    <w:lsdException w:name="toc 6" w:unhideWhenUsed="1"/>
    <w:lsdException w:name="toc 7" w:unhideWhenUsed="1"/>
    <w:lsdException w:name="toc 8" w:unhideWhenUsed="1"/>
    <w:lsdException w:name="toc 9" w:unhideWhenUsed="1"/>
    <w:lsdException w:name="Normal Indent" w:unhideWhenUsed="1"/>
    <w:lsdException w:name="footnote text" w:unhideWhenUsed="1"/>
    <w:lsdException w:name="annotation text" w:semiHidden="0" w:qFormat="1"/>
    <w:lsdException w:name="header" w:semiHidden="0" w:qFormat="1"/>
    <w:lsdException w:name="footer" w:semiHidden="0" w:qFormat="1"/>
    <w:lsdException w:name="index heading" w:unhideWhenUsed="1"/>
    <w:lsdException w:name="caption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semiHidden="0" w:qFormat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semiHidden="0"/>
    <w:lsdException w:name="macro" w:unhideWhenUsed="1"/>
    <w:lsdException w:name="toa heading" w:unhideWhenUsed="1"/>
    <w:lsdException w:name="List" w:semiHidden="0"/>
    <w:lsdException w:name="List Bullet" w:semiHidden="0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Default Paragraph Font" w:uiPriority="1" w:unhideWhenUsed="1" w:qFormat="1"/>
    <w:lsdException w:name="Body Text" w:unhideWhenUsed="1"/>
    <w:lsdException w:name="Body Text Indent" w:semiHidden="0" w:qFormat="1"/>
    <w:lsdException w:name="List Continue" w:unhideWhenUsed="1"/>
    <w:lsdException w:name="List Continue 2" w:semiHidden="0"/>
    <w:lsdException w:name="List Continue 3" w:semiHidden="0"/>
    <w:lsdException w:name="List Continue 4" w:semiHidden="0"/>
    <w:lsdException w:name="List Continue 5" w:semiHidden="0"/>
    <w:lsdException w:name="Message Header" w:unhideWhenUsed="1"/>
    <w:lsdException w:name="Subtitle" w:semiHidden="0" w:qFormat="1"/>
    <w:lsdException w:name="Salutation" w:unhideWhenUsed="1"/>
    <w:lsdException w:name="Date" w:semiHidden="0" w:qFormat="1"/>
    <w:lsdException w:name="Body Text First Indent" w:unhideWhenUsed="1"/>
    <w:lsdException w:name="Body Text First Indent 2" w:semiHidden="0" w:qFormat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0" w:qFormat="1"/>
    <w:lsdException w:name="FollowedHyperlink" w:unhideWhenUsed="1"/>
    <w:lsdException w:name="Strong" w:semiHidden="0" w:qFormat="1"/>
    <w:lsdException w:name="Emphasis" w:semiHidden="0" w:qFormat="1"/>
    <w:lsdException w:name="Document Map" w:qFormat="1"/>
    <w:lsdException w:name="Plain Text" w:semiHidden="0" w:qFormat="1"/>
    <w:lsdException w:name="E-mail Signature" w:unhideWhenUsed="1"/>
    <w:lsdException w:name="HTML Top of Form" w:uiPriority="99" w:unhideWhenUsed="1"/>
    <w:lsdException w:name="HTML Bottom of Form" w:uiPriority="99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iPriority="99" w:unhideWhenUsed="1" w:qFormat="1"/>
    <w:lsdException w:name="annotation subject" w:unhideWhenUsed="1"/>
    <w:lsdException w:name="No List" w:uiPriority="99" w:unhideWhenUsed="1"/>
    <w:lsdException w:name="Outline List 1" w:uiPriority="99" w:unhideWhenUsed="1"/>
    <w:lsdException w:name="Outline List 2" w:uiPriority="99" w:unhideWhenUsed="1"/>
    <w:lsdException w:name="Outline List 3" w:uiPriority="99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qFormat="1"/>
    <w:lsdException w:name="Table Grid" w:semiHidden="0" w:qFormat="1"/>
    <w:lsdException w:name="Table Theme" w:unhideWhenUsed="1"/>
    <w:lsdException w:name="Placeholder Text" w:uiPriority="99"/>
    <w:lsdException w:name="No Spacing" w:semiHidden="0" w:uiPriority="99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uiPriority="99"/>
    <w:lsdException w:name="List Paragraph" w:semiHidden="0" w:uiPriority="99"/>
    <w:lsdException w:name="Quote" w:semiHidden="0" w:uiPriority="99"/>
    <w:lsdException w:name="Intense Quote" w:semiHidden="0" w:uiPriority="99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autoRedefine/>
    <w:semiHidden/>
    <w:unhideWhenUsed/>
    <w:qFormat/>
    <w:pPr>
      <w:keepNext/>
      <w:keepLines/>
      <w:spacing w:before="260" w:after="260" w:line="416" w:lineRule="auto"/>
      <w:outlineLvl w:val="1"/>
    </w:pPr>
    <w:rPr>
      <w:rFonts w:ascii="等线 Light" w:eastAsia="等线 Light" w:hAnsi="等线 Light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autoRedefine/>
    <w:semiHidden/>
    <w:qFormat/>
    <w:pPr>
      <w:shd w:val="clear" w:color="auto" w:fill="000080"/>
    </w:pPr>
  </w:style>
  <w:style w:type="paragraph" w:styleId="a4">
    <w:name w:val="annotation text"/>
    <w:basedOn w:val="a"/>
    <w:link w:val="Char"/>
    <w:autoRedefine/>
    <w:qFormat/>
    <w:pPr>
      <w:jc w:val="left"/>
    </w:pPr>
  </w:style>
  <w:style w:type="paragraph" w:styleId="a5">
    <w:name w:val="Body Text Indent"/>
    <w:basedOn w:val="a"/>
    <w:autoRedefine/>
    <w:qFormat/>
    <w:pPr>
      <w:ind w:left="570" w:hanging="30"/>
    </w:pPr>
    <w:rPr>
      <w:sz w:val="28"/>
      <w:szCs w:val="20"/>
    </w:rPr>
  </w:style>
  <w:style w:type="paragraph" w:styleId="a6">
    <w:name w:val="Plain Text"/>
    <w:basedOn w:val="a"/>
    <w:link w:val="Char0"/>
    <w:autoRedefine/>
    <w:qFormat/>
    <w:rPr>
      <w:rFonts w:ascii="宋体" w:hAnsi="Courier New"/>
      <w:szCs w:val="20"/>
    </w:rPr>
  </w:style>
  <w:style w:type="paragraph" w:styleId="a7">
    <w:name w:val="Date"/>
    <w:basedOn w:val="a"/>
    <w:next w:val="a"/>
    <w:link w:val="Char1"/>
    <w:autoRedefine/>
    <w:qFormat/>
    <w:pPr>
      <w:ind w:leftChars="2500" w:left="100"/>
    </w:pPr>
  </w:style>
  <w:style w:type="paragraph" w:styleId="a8">
    <w:name w:val="Balloon Text"/>
    <w:basedOn w:val="a"/>
    <w:autoRedefine/>
    <w:semiHidden/>
    <w:qFormat/>
    <w:rPr>
      <w:sz w:val="18"/>
      <w:szCs w:val="18"/>
    </w:rPr>
  </w:style>
  <w:style w:type="paragraph" w:styleId="a9">
    <w:name w:val="footer"/>
    <w:basedOn w:val="a"/>
    <w:link w:val="Char2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Char3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0">
    <w:name w:val="Body Text First Indent 2"/>
    <w:basedOn w:val="a5"/>
    <w:autoRedefine/>
    <w:qFormat/>
    <w:pPr>
      <w:ind w:firstLine="0"/>
      <w:jc w:val="center"/>
    </w:pPr>
    <w:rPr>
      <w:rFonts w:ascii="宋体" w:hAnsi="宋体"/>
      <w:b/>
      <w:color w:val="000000"/>
      <w:sz w:val="44"/>
      <w:szCs w:val="44"/>
    </w:rPr>
  </w:style>
  <w:style w:type="table" w:styleId="ab">
    <w:name w:val="Table Grid"/>
    <w:basedOn w:val="a1"/>
    <w:autoRedefine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autoRedefine/>
    <w:qFormat/>
    <w:rPr>
      <w:color w:val="0000FF"/>
      <w:u w:val="single"/>
    </w:rPr>
  </w:style>
  <w:style w:type="character" w:styleId="ad">
    <w:name w:val="annotation reference"/>
    <w:autoRedefine/>
    <w:qFormat/>
    <w:rPr>
      <w:sz w:val="21"/>
      <w:szCs w:val="21"/>
    </w:rPr>
  </w:style>
  <w:style w:type="paragraph" w:customStyle="1" w:styleId="Style6">
    <w:name w:val="_Style 6"/>
    <w:basedOn w:val="a"/>
    <w:autoRedefine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CharCharCharCharChar1Char">
    <w:name w:val="Char Char Char Char Char Char1 Char"/>
    <w:basedOn w:val="a"/>
    <w:autoRedefine/>
    <w:qFormat/>
    <w:pPr>
      <w:widowControl/>
      <w:spacing w:after="160" w:line="240" w:lineRule="exact"/>
      <w:ind w:firstLineChars="250" w:firstLine="701"/>
      <w:jc w:val="left"/>
    </w:pPr>
    <w:rPr>
      <w:rFonts w:ascii="Verdana" w:eastAsia="仿宋_GB2312" w:hAnsi="Verdana"/>
      <w:b/>
      <w:kern w:val="0"/>
      <w:sz w:val="28"/>
      <w:szCs w:val="28"/>
      <w:lang w:eastAsia="en-US"/>
    </w:rPr>
  </w:style>
  <w:style w:type="paragraph" w:customStyle="1" w:styleId="CharChar1">
    <w:name w:val="Char Char1"/>
    <w:basedOn w:val="a3"/>
    <w:autoRedefine/>
    <w:qFormat/>
    <w:rPr>
      <w:rFonts w:ascii="Tahoma" w:hAnsi="Tahoma"/>
      <w:sz w:val="24"/>
    </w:rPr>
  </w:style>
  <w:style w:type="character" w:customStyle="1" w:styleId="Char3">
    <w:name w:val="页眉 Char"/>
    <w:link w:val="aa"/>
    <w:autoRedefine/>
    <w:qFormat/>
    <w:rPr>
      <w:kern w:val="2"/>
      <w:sz w:val="18"/>
      <w:szCs w:val="18"/>
    </w:rPr>
  </w:style>
  <w:style w:type="character" w:customStyle="1" w:styleId="Char2">
    <w:name w:val="页脚 Char"/>
    <w:link w:val="a9"/>
    <w:autoRedefine/>
    <w:qFormat/>
    <w:rPr>
      <w:kern w:val="2"/>
      <w:sz w:val="18"/>
      <w:szCs w:val="18"/>
    </w:rPr>
  </w:style>
  <w:style w:type="paragraph" w:customStyle="1" w:styleId="CharCharCharCharCharChar1CharCharCharChar">
    <w:name w:val="Char Char Char Char Char Char1 Char Char Char Char"/>
    <w:basedOn w:val="a3"/>
    <w:autoRedefine/>
    <w:qFormat/>
    <w:rPr>
      <w:rFonts w:ascii="Tahoma" w:hAnsi="Tahoma"/>
      <w:sz w:val="24"/>
    </w:rPr>
  </w:style>
  <w:style w:type="paragraph" w:customStyle="1" w:styleId="CharCharCharCharCharCharCharCharCharCharCharCharChar">
    <w:name w:val="Char Char Char Char Char Char Char Char Char Char Char Char Char"/>
    <w:basedOn w:val="a"/>
    <w:autoRedefine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4">
    <w:name w:val="Char"/>
    <w:basedOn w:val="a"/>
    <w:autoRedefine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character" w:customStyle="1" w:styleId="Char1">
    <w:name w:val="日期 Char"/>
    <w:link w:val="a7"/>
    <w:autoRedefine/>
    <w:qFormat/>
    <w:rPr>
      <w:kern w:val="2"/>
      <w:sz w:val="21"/>
      <w:szCs w:val="24"/>
    </w:rPr>
  </w:style>
  <w:style w:type="character" w:customStyle="1" w:styleId="Char0">
    <w:name w:val="纯文本 Char"/>
    <w:link w:val="a6"/>
    <w:autoRedefine/>
    <w:qFormat/>
    <w:rPr>
      <w:rFonts w:ascii="宋体" w:hAnsi="Courier New"/>
      <w:kern w:val="2"/>
      <w:sz w:val="21"/>
    </w:rPr>
  </w:style>
  <w:style w:type="paragraph" w:customStyle="1" w:styleId="Default">
    <w:name w:val="Default"/>
    <w:autoRedefine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character" w:customStyle="1" w:styleId="Char10">
    <w:name w:val="纯文本 Char1"/>
    <w:autoRedefine/>
    <w:qFormat/>
    <w:locked/>
    <w:rPr>
      <w:rFonts w:ascii="宋体" w:eastAsia="宋体" w:hAnsi="Courier New" w:cs="Times New Roman"/>
      <w:szCs w:val="20"/>
    </w:rPr>
  </w:style>
  <w:style w:type="paragraph" w:customStyle="1" w:styleId="10">
    <w:name w:val="列出段落1"/>
    <w:basedOn w:val="a"/>
    <w:link w:val="ae"/>
    <w:autoRedefine/>
    <w:uiPriority w:val="34"/>
    <w:qFormat/>
    <w:pPr>
      <w:ind w:firstLineChars="200" w:firstLine="420"/>
    </w:pPr>
  </w:style>
  <w:style w:type="character" w:customStyle="1" w:styleId="ae">
    <w:name w:val="列出段落字符"/>
    <w:link w:val="10"/>
    <w:autoRedefine/>
    <w:uiPriority w:val="34"/>
    <w:qFormat/>
    <w:locked/>
    <w:rPr>
      <w:kern w:val="2"/>
      <w:sz w:val="21"/>
      <w:szCs w:val="24"/>
    </w:rPr>
  </w:style>
  <w:style w:type="character" w:customStyle="1" w:styleId="Char">
    <w:name w:val="批注文字 Char"/>
    <w:link w:val="a4"/>
    <w:autoRedefine/>
    <w:qFormat/>
    <w:rPr>
      <w:kern w:val="2"/>
      <w:sz w:val="21"/>
      <w:szCs w:val="24"/>
    </w:rPr>
  </w:style>
  <w:style w:type="character" w:customStyle="1" w:styleId="1Char">
    <w:name w:val="标题 1 Char"/>
    <w:link w:val="1"/>
    <w:autoRedefine/>
    <w:uiPriority w:val="9"/>
    <w:qFormat/>
    <w:rPr>
      <w:b/>
      <w:bCs/>
      <w:kern w:val="44"/>
      <w:sz w:val="44"/>
      <w:szCs w:val="44"/>
    </w:rPr>
  </w:style>
  <w:style w:type="character" w:customStyle="1" w:styleId="2Char">
    <w:name w:val="标题 2 Char"/>
    <w:link w:val="2"/>
    <w:autoRedefine/>
    <w:semiHidden/>
    <w:qFormat/>
    <w:rPr>
      <w:rFonts w:ascii="等线 Light" w:eastAsia="等线 Light" w:hAnsi="等线 Light" w:cs="Times New Roman"/>
      <w:b/>
      <w:bCs/>
      <w:kern w:val="2"/>
      <w:sz w:val="32"/>
      <w:szCs w:val="32"/>
    </w:rPr>
  </w:style>
  <w:style w:type="character" w:customStyle="1" w:styleId="11">
    <w:name w:val="纯文本 字符1"/>
    <w:autoRedefine/>
    <w:qFormat/>
    <w:rPr>
      <w:rFonts w:ascii="宋体" w:hAnsi="Courier New"/>
    </w:rPr>
  </w:style>
  <w:style w:type="table" w:customStyle="1" w:styleId="12">
    <w:name w:val="网格型浅色1"/>
    <w:basedOn w:val="a1"/>
    <w:autoRedefine/>
    <w:uiPriority w:val="40"/>
    <w:qFormat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无格式表格 11"/>
    <w:basedOn w:val="a1"/>
    <w:autoRedefine/>
    <w:uiPriority w:val="41"/>
    <w:qFormat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af">
    <w:name w:val="表格正文"/>
    <w:basedOn w:val="13"/>
    <w:autoRedefine/>
    <w:qFormat/>
    <w:pPr>
      <w:spacing w:line="0" w:lineRule="atLeast"/>
      <w:ind w:firstLineChars="0" w:firstLine="0"/>
    </w:pPr>
  </w:style>
  <w:style w:type="paragraph" w:customStyle="1" w:styleId="13">
    <w:name w:val="正文1"/>
    <w:basedOn w:val="a"/>
    <w:autoRedefine/>
    <w:qFormat/>
    <w:pPr>
      <w:spacing w:line="360" w:lineRule="auto"/>
      <w:ind w:firstLineChars="200" w:firstLine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EBCD9-2D03-4AA8-ABF7-756BBFE78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174</Words>
  <Characters>994</Characters>
  <Application>Microsoft Office Word</Application>
  <DocSecurity>0</DocSecurity>
  <Lines>8</Lines>
  <Paragraphs>2</Paragraphs>
  <ScaleCrop>false</ScaleCrop>
  <Company>Microsoft China</Company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招标结果公示</dc:title>
  <dc:creator>刘佳</dc:creator>
  <cp:lastModifiedBy>ding</cp:lastModifiedBy>
  <cp:revision>62</cp:revision>
  <cp:lastPrinted>2017-12-04T07:21:00Z</cp:lastPrinted>
  <dcterms:created xsi:type="dcterms:W3CDTF">2021-06-22T06:54:00Z</dcterms:created>
  <dcterms:modified xsi:type="dcterms:W3CDTF">2024-04-30T01:25:00Z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5A3694365A7842F296542009793F1E78_12</vt:lpwstr>
  </property>
</Properties>
</file>