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C0C99C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Theme="minorEastAsia" w:hAnsiTheme="minorEastAsia" w:eastAsiaTheme="minorEastAsia" w:cstheme="minorEastAsia"/>
          <w:sz w:val="32"/>
          <w:szCs w:val="32"/>
          <w:highlight w:val="none"/>
          <w:lang w:eastAsia="zh-CN"/>
        </w:rPr>
      </w:pPr>
      <w:bookmarkStart w:id="0" w:name="_Toc35393809"/>
      <w:bookmarkStart w:id="1" w:name="_Toc28359022"/>
      <w:r>
        <w:rPr>
          <w:rFonts w:hint="eastAsia" w:asciiTheme="minorEastAsia" w:hAnsiTheme="minorEastAsia" w:eastAsiaTheme="minorEastAsia" w:cstheme="minorEastAsia"/>
          <w:sz w:val="32"/>
          <w:szCs w:val="32"/>
          <w:highlight w:val="none"/>
          <w:lang w:eastAsia="zh-CN"/>
        </w:rPr>
        <w:t>遥感、高清空天图老城全域辅助调查</w:t>
      </w:r>
    </w:p>
    <w:p w14:paraId="0FE01F02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Theme="minorEastAsia" w:hAnsiTheme="minorEastAsia" w:eastAsiaTheme="minorEastAsia" w:cstheme="minorEastAsia"/>
          <w:sz w:val="32"/>
          <w:szCs w:val="32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highlight w:val="none"/>
        </w:rPr>
        <w:t>成交结果公告</w:t>
      </w:r>
      <w:bookmarkEnd w:id="0"/>
      <w:bookmarkEnd w:id="1"/>
    </w:p>
    <w:p w14:paraId="30F24447">
      <w:pPr>
        <w:rPr>
          <w:rFonts w:hint="eastAsia"/>
        </w:rPr>
      </w:pPr>
    </w:p>
    <w:p w14:paraId="10B28003">
      <w:pPr>
        <w:numPr>
          <w:ilvl w:val="0"/>
          <w:numId w:val="1"/>
        </w:numP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项目编号：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11000026210200170271-XM001</w:t>
      </w:r>
    </w:p>
    <w:p w14:paraId="17A41582">
      <w:pP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二、项目名称：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遥感、高清空天图老城全域辅助调查</w:t>
      </w:r>
    </w:p>
    <w:p w14:paraId="407A5597"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三、中标（成交）信息</w:t>
      </w:r>
    </w:p>
    <w:p w14:paraId="17F0FE23">
      <w:pP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供应商名称：北京市测绘设计研究院</w:t>
      </w:r>
    </w:p>
    <w:p w14:paraId="254D6539">
      <w:pP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供应商地址：北京市海淀区羊坊店路十五号</w:t>
      </w:r>
    </w:p>
    <w:p w14:paraId="11E7054F">
      <w:pP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中标（成交）金额：573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,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000.00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元</w:t>
      </w:r>
    </w:p>
    <w:p w14:paraId="29D86A65"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四、主要标的信息</w:t>
      </w:r>
    </w:p>
    <w:tbl>
      <w:tblPr>
        <w:tblStyle w:val="12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80"/>
      </w:tblGrid>
      <w:tr w14:paraId="389B5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</w:trPr>
        <w:tc>
          <w:tcPr>
            <w:tcW w:w="9180" w:type="dxa"/>
          </w:tcPr>
          <w:p w14:paraId="2FAFAA06"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服务类</w:t>
            </w:r>
          </w:p>
        </w:tc>
      </w:tr>
      <w:tr w14:paraId="20903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7" w:hRule="atLeast"/>
        </w:trPr>
        <w:tc>
          <w:tcPr>
            <w:tcW w:w="9180" w:type="dxa"/>
          </w:tcPr>
          <w:p w14:paraId="17011D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lang w:val="en-US" w:eastAsia="zh-CN"/>
              </w:rPr>
              <w:t>名称：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lang w:eastAsia="zh-CN"/>
              </w:rPr>
              <w:t>遥感、高清空天图老城全域辅助调查</w:t>
            </w:r>
          </w:p>
          <w:p w14:paraId="5C422E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lang w:val="en-US" w:eastAsia="zh-CN"/>
              </w:rPr>
              <w:t>服务范围：详见磋商文件</w:t>
            </w:r>
          </w:p>
          <w:p w14:paraId="35B0C4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lang w:val="en-US" w:eastAsia="zh-CN"/>
              </w:rPr>
              <w:t>服务要求：满足磋商文件要求</w:t>
            </w:r>
          </w:p>
          <w:p w14:paraId="0443C5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lang w:val="en-US" w:eastAsia="zh-CN"/>
              </w:rPr>
              <w:t>服务时间：自合同签订之日起至2026年6月30日之前完成全部工作。</w:t>
            </w:r>
          </w:p>
          <w:p w14:paraId="4E5FF3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textAlignment w:val="auto"/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lang w:val="en-US" w:eastAsia="zh-CN"/>
              </w:rPr>
              <w:t>服务标准：详见磋商文件</w:t>
            </w:r>
          </w:p>
        </w:tc>
      </w:tr>
    </w:tbl>
    <w:p w14:paraId="3A8ECFE9"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五、评审专家（单一来源采购人员）名单：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>孙岳、丁连靖、冒建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eastAsia="zh-CN"/>
        </w:rPr>
        <w:t>。</w:t>
      </w:r>
    </w:p>
    <w:p w14:paraId="60B7EF4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六、代理服务收费标准及金额：</w:t>
      </w:r>
    </w:p>
    <w:p w14:paraId="1B4FD0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代理服务费收取标准：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参照磋商文件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规定执行。</w:t>
      </w:r>
    </w:p>
    <w:p w14:paraId="4138305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代理服务费收费金额：0.8595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万元</w:t>
      </w:r>
    </w:p>
    <w:p w14:paraId="5DC7E72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七、公告期限</w:t>
      </w:r>
    </w:p>
    <w:p w14:paraId="3CFD8BC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kern w:val="0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highlight w:val="none"/>
        </w:rPr>
        <w:t>自本公告发布之日起1个工作日。</w:t>
      </w:r>
    </w:p>
    <w:p w14:paraId="4BE5603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八、其他补充事宜</w:t>
      </w:r>
    </w:p>
    <w:p w14:paraId="75C3F0FF">
      <w:pPr>
        <w:ind w:firstLine="560" w:firstLineChars="200"/>
        <w:rPr>
          <w:rFonts w:hint="eastAsia" w:ascii="宋体" w:hAnsi="宋体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highlight w:val="none"/>
          <w:lang w:val="en-US" w:eastAsia="zh-CN"/>
        </w:rPr>
        <w:t>本项目采用综合评分法：</w:t>
      </w:r>
      <w:r>
        <w:rPr>
          <w:rFonts w:hint="eastAsia" w:ascii="宋体" w:hAnsi="宋体"/>
          <w:b/>
          <w:bCs/>
          <w:sz w:val="28"/>
          <w:szCs w:val="28"/>
          <w:highlight w:val="none"/>
          <w:lang w:val="en-US" w:eastAsia="zh-CN"/>
        </w:rPr>
        <w:t>北京市测绘设计研究院</w:t>
      </w:r>
    </w:p>
    <w:p w14:paraId="6ABE14BE">
      <w:pPr>
        <w:ind w:firstLine="560" w:firstLineChars="200"/>
        <w:rPr>
          <w:rFonts w:hint="eastAsia" w:asciiTheme="minorEastAsia" w:hAnsiTheme="minorEastAsia" w:eastAsiaTheme="minorEastAsia" w:cstheme="minorEastAsia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highlight w:val="none"/>
          <w:lang w:val="en-US" w:eastAsia="zh-CN"/>
        </w:rPr>
        <w:t>评审得分为</w:t>
      </w:r>
      <w:r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  <w:highlight w:val="none"/>
          <w:lang w:val="en-US" w:eastAsia="zh-CN"/>
        </w:rPr>
        <w:t>81.02分</w:t>
      </w: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highlight w:val="none"/>
          <w:lang w:val="en-US" w:eastAsia="zh-CN"/>
        </w:rPr>
        <w:t>，综合排名第一。</w:t>
      </w:r>
    </w:p>
    <w:p w14:paraId="40295D6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  <w:highlight w:val="none"/>
        </w:rPr>
        <w:t>九、凡对本次公告内容提出询问，请按以下方式联系。</w:t>
      </w:r>
    </w:p>
    <w:p w14:paraId="43DE9F88">
      <w:pPr>
        <w:spacing w:line="360" w:lineRule="auto"/>
        <w:ind w:left="1128" w:leftChars="371" w:hanging="349" w:hangingChars="124"/>
        <w:jc w:val="left"/>
        <w:rPr>
          <w:rFonts w:hint="eastAsia" w:eastAsiaTheme="minorEastAsia"/>
          <w:b/>
          <w:spacing w:val="0"/>
          <w:sz w:val="28"/>
          <w:szCs w:val="22"/>
        </w:rPr>
      </w:pPr>
      <w:r>
        <w:rPr>
          <w:rFonts w:hint="eastAsia" w:eastAsiaTheme="minorEastAsia"/>
          <w:b/>
          <w:spacing w:val="0"/>
          <w:sz w:val="28"/>
          <w:szCs w:val="22"/>
        </w:rPr>
        <w:t>1.采购人信息</w:t>
      </w:r>
    </w:p>
    <w:p w14:paraId="39244A41">
      <w:pPr>
        <w:spacing w:line="360" w:lineRule="auto"/>
        <w:ind w:left="1126" w:leftChars="371" w:hanging="347" w:hangingChars="124"/>
        <w:jc w:val="left"/>
        <w:rPr>
          <w:rFonts w:hint="eastAsia" w:eastAsiaTheme="minorEastAsia"/>
          <w:b w:val="0"/>
          <w:bCs/>
          <w:spacing w:val="0"/>
          <w:sz w:val="28"/>
          <w:szCs w:val="22"/>
        </w:rPr>
      </w:pPr>
      <w:r>
        <w:rPr>
          <w:rFonts w:hint="eastAsia" w:eastAsiaTheme="minorEastAsia"/>
          <w:b w:val="0"/>
          <w:bCs/>
          <w:spacing w:val="0"/>
          <w:sz w:val="28"/>
          <w:szCs w:val="22"/>
        </w:rPr>
        <w:t>名    称：北京市考古研究院（北京市文化遗产研究院）</w:t>
      </w:r>
    </w:p>
    <w:p w14:paraId="2E5B3579">
      <w:pPr>
        <w:spacing w:line="360" w:lineRule="auto"/>
        <w:ind w:left="1126" w:leftChars="371" w:hanging="347" w:hangingChars="124"/>
        <w:jc w:val="left"/>
        <w:rPr>
          <w:rFonts w:hint="eastAsia" w:eastAsiaTheme="minorEastAsia"/>
          <w:b w:val="0"/>
          <w:bCs/>
          <w:spacing w:val="0"/>
          <w:sz w:val="28"/>
          <w:szCs w:val="22"/>
        </w:rPr>
      </w:pPr>
      <w:r>
        <w:rPr>
          <w:rFonts w:hint="eastAsia" w:eastAsiaTheme="minorEastAsia"/>
          <w:b w:val="0"/>
          <w:bCs/>
          <w:spacing w:val="0"/>
          <w:sz w:val="28"/>
          <w:szCs w:val="22"/>
        </w:rPr>
        <w:t>地    址：北京市丰台区蒲黄榆路42号</w:t>
      </w:r>
    </w:p>
    <w:p w14:paraId="24C67DA1">
      <w:pPr>
        <w:spacing w:line="360" w:lineRule="auto"/>
        <w:ind w:left="1126" w:leftChars="371" w:hanging="347" w:hangingChars="124"/>
        <w:jc w:val="left"/>
        <w:rPr>
          <w:rFonts w:hint="eastAsia" w:eastAsiaTheme="minorEastAsia"/>
          <w:b w:val="0"/>
          <w:bCs/>
          <w:spacing w:val="0"/>
          <w:sz w:val="28"/>
          <w:szCs w:val="22"/>
        </w:rPr>
      </w:pPr>
      <w:r>
        <w:rPr>
          <w:rFonts w:hint="eastAsia" w:eastAsiaTheme="minorEastAsia"/>
          <w:b w:val="0"/>
          <w:bCs/>
          <w:spacing w:val="0"/>
          <w:sz w:val="28"/>
          <w:szCs w:val="22"/>
        </w:rPr>
        <w:t>联系方式：张老师、010-85174843</w:t>
      </w:r>
    </w:p>
    <w:p w14:paraId="6B3346BB">
      <w:pPr>
        <w:spacing w:line="360" w:lineRule="auto"/>
        <w:ind w:left="1128" w:leftChars="371" w:hanging="349" w:hangingChars="124"/>
        <w:jc w:val="left"/>
        <w:rPr>
          <w:rFonts w:hint="eastAsia" w:eastAsiaTheme="minorEastAsia"/>
          <w:b/>
          <w:spacing w:val="0"/>
          <w:sz w:val="28"/>
          <w:szCs w:val="22"/>
        </w:rPr>
      </w:pPr>
      <w:r>
        <w:rPr>
          <w:rFonts w:hint="eastAsia" w:eastAsiaTheme="minorEastAsia"/>
          <w:b/>
          <w:spacing w:val="0"/>
          <w:sz w:val="28"/>
          <w:szCs w:val="22"/>
        </w:rPr>
        <w:t>　　　2.采购代理机构信息</w:t>
      </w:r>
    </w:p>
    <w:p w14:paraId="632EF623">
      <w:pPr>
        <w:spacing w:line="360" w:lineRule="auto"/>
        <w:ind w:left="1126" w:leftChars="371" w:hanging="347" w:hangingChars="124"/>
        <w:jc w:val="left"/>
        <w:rPr>
          <w:rFonts w:hint="eastAsia" w:eastAsiaTheme="minorEastAsia"/>
          <w:b w:val="0"/>
          <w:bCs/>
          <w:spacing w:val="0"/>
          <w:sz w:val="28"/>
          <w:szCs w:val="22"/>
        </w:rPr>
      </w:pPr>
      <w:r>
        <w:rPr>
          <w:rFonts w:hint="eastAsia" w:eastAsiaTheme="minorEastAsia"/>
          <w:b w:val="0"/>
          <w:bCs/>
          <w:spacing w:val="0"/>
          <w:sz w:val="28"/>
          <w:szCs w:val="22"/>
        </w:rPr>
        <w:t>名    称：汇信（北京）工程管理有限公司</w:t>
      </w:r>
    </w:p>
    <w:p w14:paraId="661CBA51">
      <w:pPr>
        <w:spacing w:line="360" w:lineRule="auto"/>
        <w:ind w:left="1126" w:leftChars="371" w:hanging="347" w:hangingChars="124"/>
        <w:jc w:val="left"/>
        <w:rPr>
          <w:rFonts w:hint="eastAsia" w:eastAsiaTheme="minorEastAsia"/>
          <w:b w:val="0"/>
          <w:bCs/>
          <w:spacing w:val="0"/>
          <w:sz w:val="28"/>
          <w:szCs w:val="22"/>
        </w:rPr>
      </w:pPr>
      <w:r>
        <w:rPr>
          <w:rFonts w:hint="eastAsia" w:eastAsiaTheme="minorEastAsia"/>
          <w:b w:val="0"/>
          <w:bCs/>
          <w:spacing w:val="0"/>
          <w:sz w:val="28"/>
          <w:szCs w:val="22"/>
        </w:rPr>
        <w:t>地    址：北京市经济开发区亦庄云时代B2座-18层</w:t>
      </w:r>
    </w:p>
    <w:p w14:paraId="7115CFF0">
      <w:pPr>
        <w:spacing w:line="360" w:lineRule="auto"/>
        <w:ind w:left="1126" w:leftChars="371" w:hanging="347" w:hangingChars="124"/>
        <w:jc w:val="left"/>
        <w:rPr>
          <w:rFonts w:hint="eastAsia" w:eastAsiaTheme="minorEastAsia"/>
          <w:b w:val="0"/>
          <w:bCs/>
          <w:spacing w:val="0"/>
          <w:sz w:val="28"/>
          <w:szCs w:val="22"/>
        </w:rPr>
      </w:pPr>
      <w:r>
        <w:rPr>
          <w:rFonts w:hint="eastAsia" w:eastAsiaTheme="minorEastAsia"/>
          <w:b w:val="0"/>
          <w:bCs/>
          <w:spacing w:val="0"/>
          <w:sz w:val="28"/>
          <w:szCs w:val="22"/>
        </w:rPr>
        <w:t>联系方式：赵晓明、程远卫，010-5338</w:t>
      </w:r>
      <w:bookmarkStart w:id="2" w:name="_GoBack"/>
      <w:bookmarkEnd w:id="2"/>
      <w:r>
        <w:rPr>
          <w:rFonts w:hint="eastAsia" w:eastAsiaTheme="minorEastAsia"/>
          <w:b w:val="0"/>
          <w:bCs/>
          <w:spacing w:val="0"/>
          <w:sz w:val="28"/>
          <w:szCs w:val="22"/>
        </w:rPr>
        <w:t>7002</w:t>
      </w:r>
    </w:p>
    <w:p w14:paraId="39B7878A">
      <w:pPr>
        <w:spacing w:line="360" w:lineRule="auto"/>
        <w:ind w:left="1128" w:leftChars="371" w:hanging="349" w:hangingChars="124"/>
        <w:jc w:val="left"/>
        <w:rPr>
          <w:rFonts w:hint="eastAsia" w:eastAsiaTheme="minorEastAsia"/>
          <w:b/>
          <w:spacing w:val="0"/>
          <w:sz w:val="28"/>
          <w:szCs w:val="22"/>
        </w:rPr>
      </w:pPr>
      <w:r>
        <w:rPr>
          <w:rFonts w:hint="eastAsia" w:eastAsiaTheme="minorEastAsia"/>
          <w:b/>
          <w:spacing w:val="0"/>
          <w:sz w:val="28"/>
          <w:szCs w:val="22"/>
        </w:rPr>
        <w:t>　　　3.项目联系方式</w:t>
      </w:r>
    </w:p>
    <w:p w14:paraId="248EF40F">
      <w:pPr>
        <w:spacing w:line="360" w:lineRule="auto"/>
        <w:ind w:left="1126" w:leftChars="371" w:hanging="347" w:hangingChars="124"/>
        <w:jc w:val="left"/>
        <w:rPr>
          <w:rFonts w:hint="eastAsia" w:eastAsiaTheme="minorEastAsia"/>
          <w:b w:val="0"/>
          <w:bCs/>
          <w:spacing w:val="0"/>
          <w:sz w:val="28"/>
          <w:szCs w:val="22"/>
        </w:rPr>
      </w:pPr>
      <w:r>
        <w:rPr>
          <w:rFonts w:hint="eastAsia" w:eastAsiaTheme="minorEastAsia"/>
          <w:b w:val="0"/>
          <w:bCs/>
          <w:spacing w:val="0"/>
          <w:sz w:val="28"/>
          <w:szCs w:val="22"/>
        </w:rPr>
        <w:t>项目联系人：赵晓明、程远卫</w:t>
      </w:r>
    </w:p>
    <w:p w14:paraId="74D4F9B5">
      <w:pPr>
        <w:spacing w:line="360" w:lineRule="auto"/>
        <w:ind w:left="1126" w:leftChars="371" w:hanging="347" w:hangingChars="124"/>
        <w:jc w:val="left"/>
        <w:rPr>
          <w:rFonts w:hint="eastAsia" w:ascii="Times New Roman" w:hAnsi="Times New Roman" w:cs="Times New Roman" w:eastAsiaTheme="minorEastAsia"/>
          <w:b w:val="0"/>
          <w:bCs/>
          <w:spacing w:val="0"/>
          <w:sz w:val="28"/>
          <w:szCs w:val="22"/>
        </w:rPr>
      </w:pPr>
      <w:r>
        <w:rPr>
          <w:rFonts w:hint="eastAsia" w:eastAsiaTheme="minorEastAsia"/>
          <w:b w:val="0"/>
          <w:bCs/>
          <w:spacing w:val="0"/>
          <w:sz w:val="28"/>
          <w:szCs w:val="22"/>
        </w:rPr>
        <w:t>电      话：010-53387002</w:t>
      </w:r>
    </w:p>
    <w:p w14:paraId="05F3E6A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</w:p>
    <w:sectPr>
      <w:pgSz w:w="11906" w:h="16838"/>
      <w:pgMar w:top="1417" w:right="1134" w:bottom="141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1544A30"/>
    <w:multiLevelType w:val="singleLevel"/>
    <w:tmpl w:val="31544A30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NmMTcyMzUxZWQ5MDQ2MDQyYmQzN2VlYTY3ZDlhOTcifQ=="/>
  </w:docVars>
  <w:rsids>
    <w:rsidRoot w:val="2A760577"/>
    <w:rsid w:val="006D6F3B"/>
    <w:rsid w:val="00DE5743"/>
    <w:rsid w:val="010A1426"/>
    <w:rsid w:val="01CC5EE4"/>
    <w:rsid w:val="0232372D"/>
    <w:rsid w:val="024B0FAE"/>
    <w:rsid w:val="03200295"/>
    <w:rsid w:val="03307D2E"/>
    <w:rsid w:val="035C0329"/>
    <w:rsid w:val="03662423"/>
    <w:rsid w:val="0405748B"/>
    <w:rsid w:val="06581AF4"/>
    <w:rsid w:val="069D39AB"/>
    <w:rsid w:val="0847418A"/>
    <w:rsid w:val="08B54F46"/>
    <w:rsid w:val="09BE74E7"/>
    <w:rsid w:val="0A782765"/>
    <w:rsid w:val="0C4C1294"/>
    <w:rsid w:val="0E734465"/>
    <w:rsid w:val="1016697C"/>
    <w:rsid w:val="12117AD8"/>
    <w:rsid w:val="12CD73C6"/>
    <w:rsid w:val="13497394"/>
    <w:rsid w:val="13E96481"/>
    <w:rsid w:val="142E3666"/>
    <w:rsid w:val="14BF31A5"/>
    <w:rsid w:val="14C33AB5"/>
    <w:rsid w:val="14D94748"/>
    <w:rsid w:val="172F4AF3"/>
    <w:rsid w:val="174D31CB"/>
    <w:rsid w:val="19465952"/>
    <w:rsid w:val="1C067E9E"/>
    <w:rsid w:val="1C8C20A0"/>
    <w:rsid w:val="1D85546D"/>
    <w:rsid w:val="1DE81558"/>
    <w:rsid w:val="1E0068A1"/>
    <w:rsid w:val="1E173DC0"/>
    <w:rsid w:val="1E4C772B"/>
    <w:rsid w:val="1EDD3086"/>
    <w:rsid w:val="1F1A7E37"/>
    <w:rsid w:val="1F884DA0"/>
    <w:rsid w:val="205A4428"/>
    <w:rsid w:val="208337BA"/>
    <w:rsid w:val="20EA188C"/>
    <w:rsid w:val="2120098A"/>
    <w:rsid w:val="2277734E"/>
    <w:rsid w:val="244128F2"/>
    <w:rsid w:val="253232E9"/>
    <w:rsid w:val="259D2BCF"/>
    <w:rsid w:val="25B34B41"/>
    <w:rsid w:val="263F4C00"/>
    <w:rsid w:val="276F6846"/>
    <w:rsid w:val="27B54BA0"/>
    <w:rsid w:val="28752BA2"/>
    <w:rsid w:val="2A760577"/>
    <w:rsid w:val="2A8E0489"/>
    <w:rsid w:val="2B163BA8"/>
    <w:rsid w:val="2D410C84"/>
    <w:rsid w:val="2D511CA1"/>
    <w:rsid w:val="2D6361BF"/>
    <w:rsid w:val="30C95219"/>
    <w:rsid w:val="31E247E4"/>
    <w:rsid w:val="31E340B8"/>
    <w:rsid w:val="32180523"/>
    <w:rsid w:val="32AA6D0D"/>
    <w:rsid w:val="338F274A"/>
    <w:rsid w:val="33AD2469"/>
    <w:rsid w:val="347A75A8"/>
    <w:rsid w:val="35927E29"/>
    <w:rsid w:val="359646F4"/>
    <w:rsid w:val="361433DA"/>
    <w:rsid w:val="374750E9"/>
    <w:rsid w:val="3787198A"/>
    <w:rsid w:val="38415FDC"/>
    <w:rsid w:val="39162FC5"/>
    <w:rsid w:val="3A6164C2"/>
    <w:rsid w:val="3A7C03B6"/>
    <w:rsid w:val="3AFC5601"/>
    <w:rsid w:val="3DB334D8"/>
    <w:rsid w:val="3E774506"/>
    <w:rsid w:val="3E8600D3"/>
    <w:rsid w:val="3EB475E0"/>
    <w:rsid w:val="3FA54D5A"/>
    <w:rsid w:val="405F416C"/>
    <w:rsid w:val="40913975"/>
    <w:rsid w:val="41760AA5"/>
    <w:rsid w:val="41D24028"/>
    <w:rsid w:val="42751D8E"/>
    <w:rsid w:val="428E1E1E"/>
    <w:rsid w:val="42E3216A"/>
    <w:rsid w:val="43056584"/>
    <w:rsid w:val="433C187A"/>
    <w:rsid w:val="445175A7"/>
    <w:rsid w:val="456013A7"/>
    <w:rsid w:val="45D466E2"/>
    <w:rsid w:val="45F75F2C"/>
    <w:rsid w:val="46715A34"/>
    <w:rsid w:val="46ED7A5B"/>
    <w:rsid w:val="47435E0D"/>
    <w:rsid w:val="47583F9F"/>
    <w:rsid w:val="47A739FD"/>
    <w:rsid w:val="4855001F"/>
    <w:rsid w:val="48657AC5"/>
    <w:rsid w:val="4A7E6C1C"/>
    <w:rsid w:val="4BAB57EF"/>
    <w:rsid w:val="4BC026E2"/>
    <w:rsid w:val="4BF10559"/>
    <w:rsid w:val="4D0551A1"/>
    <w:rsid w:val="4D25098E"/>
    <w:rsid w:val="4DD21759"/>
    <w:rsid w:val="4E2D2FEA"/>
    <w:rsid w:val="4EA74993"/>
    <w:rsid w:val="4EFF59B6"/>
    <w:rsid w:val="5221633C"/>
    <w:rsid w:val="52A65DEB"/>
    <w:rsid w:val="52B263F5"/>
    <w:rsid w:val="533F6734"/>
    <w:rsid w:val="53EC4BF7"/>
    <w:rsid w:val="53F252D8"/>
    <w:rsid w:val="56875931"/>
    <w:rsid w:val="59AC7302"/>
    <w:rsid w:val="5D1C479E"/>
    <w:rsid w:val="5FC811A9"/>
    <w:rsid w:val="6136536A"/>
    <w:rsid w:val="66054C14"/>
    <w:rsid w:val="6A4610AD"/>
    <w:rsid w:val="6B915065"/>
    <w:rsid w:val="6CBB2471"/>
    <w:rsid w:val="6D282CEC"/>
    <w:rsid w:val="6D433682"/>
    <w:rsid w:val="6D5835D1"/>
    <w:rsid w:val="6D8C73BD"/>
    <w:rsid w:val="6DE41DDE"/>
    <w:rsid w:val="6E5225A9"/>
    <w:rsid w:val="6F822C1C"/>
    <w:rsid w:val="6FA24A80"/>
    <w:rsid w:val="71723296"/>
    <w:rsid w:val="73310C0A"/>
    <w:rsid w:val="73353A6C"/>
    <w:rsid w:val="73C179F6"/>
    <w:rsid w:val="75D4756D"/>
    <w:rsid w:val="788F1E71"/>
    <w:rsid w:val="7AA53BCD"/>
    <w:rsid w:val="7B821819"/>
    <w:rsid w:val="7C9C6796"/>
    <w:rsid w:val="7E4436FD"/>
    <w:rsid w:val="7E8D58A1"/>
    <w:rsid w:val="7F3B29C5"/>
    <w:rsid w:val="7F480FCB"/>
    <w:rsid w:val="7FAF2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5">
    <w:name w:val="Body Text"/>
    <w:basedOn w:val="1"/>
    <w:next w:val="6"/>
    <w:qFormat/>
    <w:uiPriority w:val="0"/>
    <w:pPr>
      <w:tabs>
        <w:tab w:val="left" w:pos="567"/>
      </w:tabs>
      <w:spacing w:before="120" w:beforeLines="0" w:beforeAutospacing="0" w:line="22" w:lineRule="atLeast"/>
    </w:pPr>
    <w:rPr>
      <w:rFonts w:ascii="宋体" w:hAnsi="宋体"/>
      <w:sz w:val="24"/>
    </w:rPr>
  </w:style>
  <w:style w:type="paragraph" w:styleId="6">
    <w:name w:val="Body Text 2"/>
    <w:basedOn w:val="1"/>
    <w:qFormat/>
    <w:uiPriority w:val="0"/>
    <w:pPr>
      <w:jc w:val="center"/>
    </w:pPr>
    <w:rPr>
      <w:b/>
      <w:bCs/>
      <w:sz w:val="72"/>
    </w:rPr>
  </w:style>
  <w:style w:type="paragraph" w:styleId="7">
    <w:name w:val="Body Text Indent"/>
    <w:basedOn w:val="1"/>
    <w:qFormat/>
    <w:uiPriority w:val="0"/>
    <w:pPr>
      <w:spacing w:after="120"/>
      <w:ind w:left="420" w:leftChars="200"/>
      <w:jc w:val="both"/>
    </w:pPr>
    <w:rPr>
      <w:rFonts w:ascii="Times New Roman" w:hAnsi="Times New Roman" w:eastAsia="宋体" w:cs="Times New Roman"/>
      <w:kern w:val="2"/>
      <w:sz w:val="21"/>
      <w:szCs w:val="24"/>
    </w:rPr>
  </w:style>
  <w:style w:type="paragraph" w:styleId="8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Body Text First Indent"/>
    <w:basedOn w:val="5"/>
    <w:next w:val="10"/>
    <w:qFormat/>
    <w:uiPriority w:val="99"/>
    <w:pPr>
      <w:spacing w:before="0" w:after="120" w:line="240" w:lineRule="auto"/>
      <w:ind w:firstLine="420" w:firstLineChars="100"/>
    </w:pPr>
    <w:rPr>
      <w:sz w:val="21"/>
    </w:rPr>
  </w:style>
  <w:style w:type="paragraph" w:styleId="10">
    <w:name w:val="Body Text First Indent 2"/>
    <w:basedOn w:val="7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table" w:styleId="12">
    <w:name w:val="Table Grid"/>
    <w:basedOn w:val="11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471</Words>
  <Characters>564</Characters>
  <Lines>0</Lines>
  <Paragraphs>0</Paragraphs>
  <TotalTime>10</TotalTime>
  <ScaleCrop>false</ScaleCrop>
  <LinksUpToDate>false</LinksUpToDate>
  <CharactersWithSpaces>590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2023-03-10T00:58:00Z</dcterms:created>
  <dc:creator>11</dc:creator>
  <cp:lastModifiedBy>物来顺应</cp:lastModifiedBy>
  <dcterms:modified xsi:type="dcterms:W3CDTF">2026-05-11T05:33:22Z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793E84CBC20348CD85076DE351AC8ED8</vt:lpwstr>
  </property>
  <property fmtid="{D5CDD505-2E9C-101B-9397-08002B2CF9AE}" pid="4" name="KSOTemplateDocerSaveRecord">
    <vt:lpwstr>eyJoZGlkIjoiMmFkOGVlNmUxOGUyOTYyZTczMTMwNjlkZDdjMTc1ZjIiLCJ1c2VySWQiOiIxMjE3MjkxMzE2In0=</vt:lpwstr>
  </property>
</Properties>
</file>