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9AD70A"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val="en-US" w:eastAsia="zh-CN"/>
        </w:rPr>
        <w:t>成交</w:t>
      </w:r>
      <w:r>
        <w:rPr>
          <w:rFonts w:hint="eastAsia" w:ascii="华文中宋" w:hAnsi="华文中宋" w:eastAsia="华文中宋"/>
        </w:rPr>
        <w:t>公告</w:t>
      </w:r>
      <w:bookmarkEnd w:id="0"/>
      <w:bookmarkEnd w:id="1"/>
    </w:p>
    <w:p w14:paraId="7477DA3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一、项目编号：11010226210200023410-XM001</w:t>
      </w:r>
    </w:p>
    <w:p w14:paraId="693BC873">
      <w:pPr>
        <w:rPr>
          <w:rFonts w:hint="eastAsia" w:ascii="仿宋" w:hAnsi="仿宋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二、项目名称：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2026年德胜街道大气污染防治巡查治理项目</w:t>
      </w:r>
    </w:p>
    <w:p w14:paraId="7AFD392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69144986">
      <w:pPr>
        <w:ind w:firstLine="560" w:firstLineChars="200"/>
        <w:rPr>
          <w:rFonts w:ascii="仿宋" w:hAnsi="仿宋" w:eastAsia="仿宋"/>
          <w:sz w:val="28"/>
          <w:szCs w:val="28"/>
        </w:rPr>
      </w:pPr>
      <w:bookmarkStart w:id="2" w:name="_Hlk39663318"/>
      <w:r>
        <w:rPr>
          <w:rFonts w:hint="eastAsia" w:ascii="仿宋" w:hAnsi="仿宋" w:eastAsia="仿宋"/>
          <w:sz w:val="28"/>
          <w:szCs w:val="28"/>
        </w:rPr>
        <w:t>供应商名称：北京天驰易联科技有限公司</w:t>
      </w:r>
    </w:p>
    <w:p w14:paraId="0FE5AC94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供应商地址：北京市丰台区菜户营58号1312室</w:t>
      </w:r>
    </w:p>
    <w:p w14:paraId="04658877">
      <w:pPr>
        <w:ind w:firstLine="560" w:firstLineChars="200"/>
        <w:rPr>
          <w:rFonts w:hint="default" w:ascii="仿宋" w:hAnsi="仿宋" w:eastAsia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成交金额</w:t>
      </w:r>
      <w:r>
        <w:rPr>
          <w:rFonts w:hint="eastAsia" w:ascii="仿宋" w:hAnsi="仿宋" w:eastAsia="仿宋"/>
          <w:sz w:val="28"/>
          <w:szCs w:val="28"/>
        </w:rPr>
        <w:t>：</w:t>
      </w:r>
      <w:bookmarkEnd w:id="2"/>
      <w:r>
        <w:rPr>
          <w:rFonts w:hint="eastAsia" w:ascii="仿宋" w:hAnsi="仿宋" w:eastAsia="仿宋"/>
          <w:sz w:val="28"/>
          <w:szCs w:val="28"/>
        </w:rPr>
        <w:t>2113171.48元</w:t>
      </w:r>
    </w:p>
    <w:p w14:paraId="2799DFD0">
      <w:pPr>
        <w:pStyle w:val="2"/>
        <w:ind w:left="0" w:leftChars="0" w:firstLine="0" w:firstLineChars="0"/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四、主要标的信息：</w:t>
      </w:r>
    </w:p>
    <w:tbl>
      <w:tblPr>
        <w:tblStyle w:val="14"/>
        <w:tblW w:w="82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7"/>
      </w:tblGrid>
      <w:tr w14:paraId="03B02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 w14:paraId="49130D86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 w14:paraId="1795C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 w14:paraId="6E5E9969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名称：2026年德胜街道大气污染防治巡查治理项目</w:t>
            </w:r>
          </w:p>
          <w:p w14:paraId="74A04FE0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内容：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详见磋商文件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 w14:paraId="5E9CCBCB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合同履行期限：自合同签订之日起1年</w:t>
            </w:r>
          </w:p>
        </w:tc>
      </w:tr>
    </w:tbl>
    <w:p w14:paraId="1DBD5FCD">
      <w:pPr>
        <w:numPr>
          <w:ilvl w:val="0"/>
          <w:numId w:val="1"/>
        </w:num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  <w:r>
        <w:rPr>
          <w:rFonts w:hint="eastAsia" w:ascii="黑体" w:hAnsi="黑体" w:eastAsia="黑体"/>
          <w:sz w:val="28"/>
          <w:szCs w:val="28"/>
          <w:highlight w:val="none"/>
        </w:rPr>
        <w:t>汪升华、苏晓庆、赵新艳</w:t>
      </w:r>
    </w:p>
    <w:p w14:paraId="382A72C3">
      <w:pPr>
        <w:rPr>
          <w:rFonts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六、代理服务收费标准及金额：2.1</w:t>
      </w: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515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万元</w:t>
      </w:r>
    </w:p>
    <w:p w14:paraId="0EEFA509">
      <w:pPr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收费标准详见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磋商</w:t>
      </w:r>
      <w:r>
        <w:rPr>
          <w:rFonts w:hint="eastAsia" w:ascii="仿宋" w:hAnsi="仿宋" w:eastAsia="仿宋"/>
          <w:kern w:val="0"/>
          <w:sz w:val="28"/>
          <w:szCs w:val="28"/>
        </w:rPr>
        <w:t>文件</w:t>
      </w:r>
    </w:p>
    <w:p w14:paraId="3E3BE68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077979A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 w14:paraId="7C948EA1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250A0F25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bookmarkStart w:id="15" w:name="_GoBack"/>
      <w:r>
        <w:rPr>
          <w:rFonts w:hint="eastAsia" w:ascii="仿宋" w:hAnsi="仿宋" w:eastAsia="仿宋" w:cs="宋体"/>
          <w:kern w:val="0"/>
          <w:sz w:val="28"/>
          <w:szCs w:val="28"/>
        </w:rPr>
        <w:t>1、项目代理编号：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HCZB-2026-ZB0132</w:t>
      </w:r>
    </w:p>
    <w:p w14:paraId="2C4D4BF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2、本项目采用综合评分法，中标单位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评审综合得分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85.67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分，排名第一。</w:t>
      </w:r>
      <w:bookmarkEnd w:id="15"/>
    </w:p>
    <w:p w14:paraId="1160069E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6CD5DE0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3" w:name="_Toc28359023"/>
      <w:bookmarkStart w:id="4" w:name="_Toc28359100"/>
      <w:bookmarkStart w:id="5" w:name="_Toc35393641"/>
      <w:bookmarkStart w:id="6" w:name="_Toc35393810"/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59E3859C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名称：北京市西城区人民政府德胜街道办事处</w:t>
      </w:r>
    </w:p>
    <w:p w14:paraId="2F5A906C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地址：北京市西城区德外教场口街9号院丙9号</w:t>
      </w:r>
    </w:p>
    <w:p w14:paraId="21B2124D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刘</w:t>
      </w:r>
      <w:r>
        <w:rPr>
          <w:rFonts w:hint="eastAsia" w:ascii="仿宋" w:hAnsi="仿宋" w:eastAsia="仿宋" w:cs="宋体"/>
          <w:kern w:val="0"/>
          <w:sz w:val="28"/>
          <w:szCs w:val="28"/>
        </w:rPr>
        <w:t>老师，010-82060691</w:t>
      </w:r>
    </w:p>
    <w:p w14:paraId="7CF6813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7" w:name="_Toc28359024"/>
      <w:bookmarkStart w:id="8" w:name="_Toc35393811"/>
      <w:bookmarkStart w:id="9" w:name="_Toc35393642"/>
      <w:bookmarkStart w:id="10" w:name="_Toc28359101"/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2A7E93A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名称：华采招标集团有限公司</w:t>
      </w:r>
    </w:p>
    <w:p w14:paraId="0AA7CE49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地址：北京市丰台区广安路9号国投财富广场6号楼1601室</w:t>
      </w:r>
    </w:p>
    <w:p w14:paraId="7C6D4FE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</w:t>
      </w:r>
      <w:bookmarkStart w:id="11" w:name="_Toc35393643"/>
      <w:bookmarkStart w:id="12" w:name="_Toc28359102"/>
      <w:bookmarkStart w:id="13" w:name="_Toc28359025"/>
      <w:bookmarkStart w:id="14" w:name="_Toc35393812"/>
      <w:r>
        <w:rPr>
          <w:rFonts w:hint="eastAsia" w:ascii="仿宋" w:hAnsi="仿宋" w:eastAsia="仿宋" w:cs="宋体"/>
          <w:kern w:val="0"/>
          <w:sz w:val="28"/>
          <w:szCs w:val="28"/>
        </w:rPr>
        <w:t>崔丽洁、赵娜、白敏娜、金珊、刘金秀，010-63509799-8038、8022、8076</w:t>
      </w:r>
    </w:p>
    <w:p w14:paraId="1FA5806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</w:t>
      </w:r>
      <w:r>
        <w:rPr>
          <w:rFonts w:ascii="仿宋" w:hAnsi="仿宋" w:eastAsia="仿宋" w:cs="宋体"/>
          <w:kern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030853B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项目联系人：崔丽洁、赵娜、白敏娜、金珊、刘金秀</w:t>
      </w:r>
    </w:p>
    <w:p w14:paraId="3A8F01C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电　    话：</w:t>
      </w:r>
      <w:r>
        <w:rPr>
          <w:rFonts w:hint="eastAsia" w:ascii="仿宋" w:hAnsi="仿宋" w:eastAsia="仿宋" w:cs="宋体"/>
          <w:kern w:val="0"/>
          <w:sz w:val="28"/>
          <w:szCs w:val="28"/>
        </w:rPr>
        <w:t>010-63509799-8038、8022、8076</w:t>
      </w:r>
    </w:p>
    <w:p w14:paraId="09CA238A">
      <w:pPr>
        <w:numPr>
          <w:ilvl w:val="0"/>
          <w:numId w:val="2"/>
        </w:num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附件</w:t>
      </w:r>
    </w:p>
    <w:p w14:paraId="6275417C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中小企业声明函</w:t>
      </w:r>
    </w:p>
    <w:p w14:paraId="4388F51E">
      <w:pPr>
        <w:pStyle w:val="12"/>
      </w:pPr>
    </w:p>
    <w:p w14:paraId="65F91542">
      <w:r>
        <w:drawing>
          <wp:inline distT="0" distB="0" distL="114300" distR="114300">
            <wp:extent cx="5268595" cy="5309870"/>
            <wp:effectExtent l="0" t="0" r="825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30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C6E661"/>
    <w:multiLevelType w:val="singleLevel"/>
    <w:tmpl w:val="69C6E661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D2443DC"/>
    <w:multiLevelType w:val="singleLevel"/>
    <w:tmpl w:val="6D2443DC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kYWU5MGM4MTE3OTRmZGM5MDAxZGUyZTYzYmYzM2YifQ=="/>
  </w:docVars>
  <w:rsids>
    <w:rsidRoot w:val="00172A27"/>
    <w:rsid w:val="000661CF"/>
    <w:rsid w:val="00093E8C"/>
    <w:rsid w:val="000C6FDA"/>
    <w:rsid w:val="00195A62"/>
    <w:rsid w:val="001A275D"/>
    <w:rsid w:val="001B7382"/>
    <w:rsid w:val="001C0C72"/>
    <w:rsid w:val="001C1B72"/>
    <w:rsid w:val="00202E66"/>
    <w:rsid w:val="0024428D"/>
    <w:rsid w:val="00253EAA"/>
    <w:rsid w:val="00286C39"/>
    <w:rsid w:val="002C2720"/>
    <w:rsid w:val="002E4E61"/>
    <w:rsid w:val="002F459C"/>
    <w:rsid w:val="00376CD0"/>
    <w:rsid w:val="003B5EAE"/>
    <w:rsid w:val="004068FE"/>
    <w:rsid w:val="004159B1"/>
    <w:rsid w:val="00416439"/>
    <w:rsid w:val="0044210C"/>
    <w:rsid w:val="004826CC"/>
    <w:rsid w:val="00483ECD"/>
    <w:rsid w:val="004A1095"/>
    <w:rsid w:val="004A1A2B"/>
    <w:rsid w:val="004B4064"/>
    <w:rsid w:val="005418BB"/>
    <w:rsid w:val="00593007"/>
    <w:rsid w:val="005F4479"/>
    <w:rsid w:val="006145B2"/>
    <w:rsid w:val="006449CC"/>
    <w:rsid w:val="00646852"/>
    <w:rsid w:val="006B24F7"/>
    <w:rsid w:val="006D2E88"/>
    <w:rsid w:val="00710CA2"/>
    <w:rsid w:val="007143C2"/>
    <w:rsid w:val="00727EA2"/>
    <w:rsid w:val="0073110E"/>
    <w:rsid w:val="00745397"/>
    <w:rsid w:val="00750B61"/>
    <w:rsid w:val="007528D6"/>
    <w:rsid w:val="008067A5"/>
    <w:rsid w:val="00807BBE"/>
    <w:rsid w:val="00841660"/>
    <w:rsid w:val="008A7722"/>
    <w:rsid w:val="009052E2"/>
    <w:rsid w:val="009427D5"/>
    <w:rsid w:val="009449DC"/>
    <w:rsid w:val="009456AB"/>
    <w:rsid w:val="00A52030"/>
    <w:rsid w:val="00A87C49"/>
    <w:rsid w:val="00B87EAD"/>
    <w:rsid w:val="00B91935"/>
    <w:rsid w:val="00C0426C"/>
    <w:rsid w:val="00C6722D"/>
    <w:rsid w:val="00CA5A81"/>
    <w:rsid w:val="00D2455F"/>
    <w:rsid w:val="00D265A0"/>
    <w:rsid w:val="00D333A6"/>
    <w:rsid w:val="00D92F84"/>
    <w:rsid w:val="00E6784A"/>
    <w:rsid w:val="00EF04AD"/>
    <w:rsid w:val="00F076AA"/>
    <w:rsid w:val="01712AD2"/>
    <w:rsid w:val="03C41DFB"/>
    <w:rsid w:val="04A2770C"/>
    <w:rsid w:val="052C6F6B"/>
    <w:rsid w:val="05307841"/>
    <w:rsid w:val="05B60748"/>
    <w:rsid w:val="05F05911"/>
    <w:rsid w:val="061D7752"/>
    <w:rsid w:val="064E3802"/>
    <w:rsid w:val="0A2D3192"/>
    <w:rsid w:val="0F2E33E2"/>
    <w:rsid w:val="0F402F94"/>
    <w:rsid w:val="12452032"/>
    <w:rsid w:val="154C6414"/>
    <w:rsid w:val="18332E20"/>
    <w:rsid w:val="18C94647"/>
    <w:rsid w:val="198539A6"/>
    <w:rsid w:val="20685E61"/>
    <w:rsid w:val="21C01625"/>
    <w:rsid w:val="2AA9723B"/>
    <w:rsid w:val="2C076866"/>
    <w:rsid w:val="2D621D0B"/>
    <w:rsid w:val="2DED106E"/>
    <w:rsid w:val="2E2C2859"/>
    <w:rsid w:val="2EE962FC"/>
    <w:rsid w:val="2F10090E"/>
    <w:rsid w:val="32502F1E"/>
    <w:rsid w:val="36624145"/>
    <w:rsid w:val="36F97234"/>
    <w:rsid w:val="378A6F14"/>
    <w:rsid w:val="38051790"/>
    <w:rsid w:val="38992A13"/>
    <w:rsid w:val="391711F6"/>
    <w:rsid w:val="3C8811DF"/>
    <w:rsid w:val="3D376D0B"/>
    <w:rsid w:val="3E7B3519"/>
    <w:rsid w:val="40BB317A"/>
    <w:rsid w:val="41CB2DDD"/>
    <w:rsid w:val="424A4FC5"/>
    <w:rsid w:val="46E2098A"/>
    <w:rsid w:val="4873378B"/>
    <w:rsid w:val="4A5806E9"/>
    <w:rsid w:val="503E12A3"/>
    <w:rsid w:val="50CB0952"/>
    <w:rsid w:val="51B66C9C"/>
    <w:rsid w:val="534E0E94"/>
    <w:rsid w:val="544D38E7"/>
    <w:rsid w:val="59B46452"/>
    <w:rsid w:val="5A350D04"/>
    <w:rsid w:val="5CDF06A9"/>
    <w:rsid w:val="5DEA4819"/>
    <w:rsid w:val="605D2255"/>
    <w:rsid w:val="60927062"/>
    <w:rsid w:val="61A25824"/>
    <w:rsid w:val="667558B4"/>
    <w:rsid w:val="66A051EA"/>
    <w:rsid w:val="66A35B67"/>
    <w:rsid w:val="6B4B6C9F"/>
    <w:rsid w:val="6C557597"/>
    <w:rsid w:val="6C731567"/>
    <w:rsid w:val="6C8979A5"/>
    <w:rsid w:val="70C263F3"/>
    <w:rsid w:val="716D58CB"/>
    <w:rsid w:val="722A6763"/>
    <w:rsid w:val="786F0AC7"/>
    <w:rsid w:val="79D05A13"/>
    <w:rsid w:val="7AD247FB"/>
    <w:rsid w:val="7B1F0964"/>
    <w:rsid w:val="7BE603BC"/>
    <w:rsid w:val="7C9060C3"/>
    <w:rsid w:val="7E750788"/>
    <w:rsid w:val="7EAC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8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7"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6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hint="eastAsia" w:ascii="宋体" w:hAnsi="宋体"/>
      <w:kern w:val="0"/>
      <w:sz w:val="20"/>
      <w:szCs w:val="20"/>
      <w:lang w:val="zh-CN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7">
    <w:name w:val="Body Text"/>
    <w:basedOn w:val="1"/>
    <w:unhideWhenUsed/>
    <w:qFormat/>
    <w:uiPriority w:val="99"/>
    <w:pPr>
      <w:spacing w:after="120"/>
    </w:pPr>
  </w:style>
  <w:style w:type="paragraph" w:styleId="8">
    <w:name w:val="Plain Text"/>
    <w:basedOn w:val="1"/>
    <w:link w:val="20"/>
    <w:unhideWhenUsed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1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jc w:val="left"/>
    </w:pPr>
    <w:rPr>
      <w:rFonts w:ascii="Calibri" w:hAnsi="Calibri"/>
      <w:b/>
      <w:bCs/>
      <w:szCs w:val="22"/>
    </w:rPr>
  </w:style>
  <w:style w:type="table" w:styleId="14">
    <w:name w:val="Table Grid"/>
    <w:basedOn w:val="13"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Emphasis"/>
    <w:basedOn w:val="15"/>
    <w:qFormat/>
    <w:uiPriority w:val="20"/>
    <w:rPr>
      <w:i/>
    </w:rPr>
  </w:style>
  <w:style w:type="character" w:customStyle="1" w:styleId="17">
    <w:name w:val="标题 2 字符"/>
    <w:basedOn w:val="15"/>
    <w:link w:val="5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标题 1 字符"/>
    <w:basedOn w:val="15"/>
    <w:link w:val="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纯文本 字符"/>
    <w:basedOn w:val="15"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字符1"/>
    <w:basedOn w:val="15"/>
    <w:link w:val="8"/>
    <w:qFormat/>
    <w:locked/>
    <w:uiPriority w:val="0"/>
    <w:rPr>
      <w:rFonts w:ascii="宋体" w:hAnsi="Courier New"/>
    </w:rPr>
  </w:style>
  <w:style w:type="character" w:customStyle="1" w:styleId="21">
    <w:name w:val="页眉 字符"/>
    <w:basedOn w:val="15"/>
    <w:link w:val="11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页脚 字符"/>
    <w:basedOn w:val="15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纯文本 Char1"/>
    <w:qFormat/>
    <w:uiPriority w:val="0"/>
    <w:rPr>
      <w:rFonts w:ascii="宋体" w:hAnsi="Courier New" w:eastAsia="宋体" w:cs="Times New Roman"/>
      <w:szCs w:val="21"/>
      <w:lang w:val="zh-CN"/>
    </w:rPr>
  </w:style>
  <w:style w:type="paragraph" w:styleId="24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4E067-4F42-4786-9F9A-5DFC0FF0311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467</Words>
  <Characters>596</Characters>
  <Lines>4</Lines>
  <Paragraphs>1</Paragraphs>
  <TotalTime>3</TotalTime>
  <ScaleCrop>false</ScaleCrop>
  <LinksUpToDate>false</LinksUpToDate>
  <CharactersWithSpaces>601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悠悠</cp:lastModifiedBy>
  <cp:lastPrinted>2023-02-06T02:09:00Z</cp:lastPrinted>
  <dcterms:modified xsi:type="dcterms:W3CDTF">2026-03-24T03:59:35Z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8BDC24B1D6BC41BEB3EA61E2CEF53449</vt:lpwstr>
  </property>
  <property fmtid="{D5CDD505-2E9C-101B-9397-08002B2CF9AE}" pid="4" name="KSOTemplateDocerSaveRecord">
    <vt:lpwstr>eyJoZGlkIjoiMjgzM2RkOTRkZTUwNTI3OTkzMmExYWNjM2NjYjU1MDEiLCJ1c2VySWQiOiIyNzgzNzQwNDYifQ==</vt:lpwstr>
  </property>
</Properties>
</file>