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31579" w:rsidRPr="00FC5576" w:rsidRDefault="00A53A37">
      <w:pPr>
        <w:snapToGrid w:val="0"/>
        <w:spacing w:line="360" w:lineRule="auto"/>
        <w:ind w:rightChars="180" w:right="378"/>
        <w:jc w:val="center"/>
        <w:rPr>
          <w:rFonts w:asciiTheme="minorEastAsia" w:eastAsiaTheme="minorEastAsia" w:hAnsiTheme="minorEastAsia"/>
          <w:b/>
          <w:bCs/>
          <w:sz w:val="52"/>
          <w:szCs w:val="52"/>
        </w:rPr>
      </w:pPr>
      <w:r w:rsidRPr="00FC5576">
        <w:rPr>
          <w:rFonts w:asciiTheme="minorEastAsia" w:eastAsiaTheme="minorEastAsia" w:hAnsiTheme="minorEastAsia" w:hint="eastAsia"/>
          <w:b/>
          <w:bCs/>
          <w:sz w:val="52"/>
          <w:szCs w:val="52"/>
        </w:rPr>
        <w:t>大兴区档案馆陈列布展项目</w:t>
      </w:r>
    </w:p>
    <w:p w:rsidR="00631579" w:rsidRPr="00FC5576" w:rsidRDefault="00631579">
      <w:pPr>
        <w:snapToGrid w:val="0"/>
        <w:spacing w:line="360" w:lineRule="auto"/>
        <w:ind w:rightChars="180" w:right="378"/>
        <w:jc w:val="center"/>
        <w:rPr>
          <w:rFonts w:asciiTheme="minorEastAsia" w:eastAsiaTheme="minorEastAsia" w:hAnsiTheme="minorEastAsia"/>
          <w:b/>
          <w:snapToGrid w:val="0"/>
          <w:sz w:val="96"/>
        </w:rPr>
      </w:pPr>
    </w:p>
    <w:p w:rsidR="00631579" w:rsidRPr="00FC5576" w:rsidRDefault="00A53A37">
      <w:pPr>
        <w:jc w:val="center"/>
        <w:rPr>
          <w:rFonts w:asciiTheme="minorEastAsia" w:eastAsiaTheme="minorEastAsia" w:hAnsiTheme="minorEastAsia"/>
          <w:b/>
          <w:bCs/>
          <w:sz w:val="72"/>
          <w:szCs w:val="72"/>
        </w:rPr>
      </w:pPr>
      <w:r w:rsidRPr="00FC5576">
        <w:rPr>
          <w:rFonts w:asciiTheme="minorEastAsia" w:eastAsiaTheme="minorEastAsia" w:hAnsiTheme="minorEastAsia" w:hint="eastAsia"/>
          <w:b/>
          <w:bCs/>
          <w:sz w:val="72"/>
          <w:szCs w:val="72"/>
        </w:rPr>
        <w:t>招</w:t>
      </w:r>
      <w:r w:rsidRPr="00FC5576">
        <w:rPr>
          <w:rFonts w:asciiTheme="minorEastAsia" w:eastAsiaTheme="minorEastAsia" w:hAnsiTheme="minorEastAsia"/>
          <w:b/>
          <w:bCs/>
          <w:sz w:val="72"/>
          <w:szCs w:val="72"/>
        </w:rPr>
        <w:t xml:space="preserve"> </w:t>
      </w:r>
      <w:r w:rsidRPr="00FC5576">
        <w:rPr>
          <w:rFonts w:asciiTheme="minorEastAsia" w:eastAsiaTheme="minorEastAsia" w:hAnsiTheme="minorEastAsia" w:hint="eastAsia"/>
          <w:b/>
          <w:bCs/>
          <w:sz w:val="72"/>
          <w:szCs w:val="72"/>
        </w:rPr>
        <w:t>标</w:t>
      </w:r>
      <w:r w:rsidRPr="00FC5576">
        <w:rPr>
          <w:rFonts w:asciiTheme="minorEastAsia" w:eastAsiaTheme="minorEastAsia" w:hAnsiTheme="minorEastAsia"/>
          <w:b/>
          <w:bCs/>
          <w:sz w:val="72"/>
          <w:szCs w:val="72"/>
        </w:rPr>
        <w:t xml:space="preserve"> </w:t>
      </w:r>
      <w:r w:rsidRPr="00FC5576">
        <w:rPr>
          <w:rFonts w:asciiTheme="minorEastAsia" w:eastAsiaTheme="minorEastAsia" w:hAnsiTheme="minorEastAsia" w:hint="eastAsia"/>
          <w:b/>
          <w:bCs/>
          <w:sz w:val="72"/>
          <w:szCs w:val="72"/>
        </w:rPr>
        <w:t>文</w:t>
      </w:r>
      <w:r w:rsidRPr="00FC5576">
        <w:rPr>
          <w:rFonts w:asciiTheme="minorEastAsia" w:eastAsiaTheme="minorEastAsia" w:hAnsiTheme="minorEastAsia"/>
          <w:b/>
          <w:bCs/>
          <w:sz w:val="72"/>
          <w:szCs w:val="72"/>
        </w:rPr>
        <w:t xml:space="preserve"> </w:t>
      </w:r>
      <w:r w:rsidRPr="00FC5576">
        <w:rPr>
          <w:rFonts w:asciiTheme="minorEastAsia" w:eastAsiaTheme="minorEastAsia" w:hAnsiTheme="minorEastAsia" w:hint="eastAsia"/>
          <w:b/>
          <w:bCs/>
          <w:sz w:val="72"/>
          <w:szCs w:val="72"/>
        </w:rPr>
        <w:t>件</w:t>
      </w:r>
    </w:p>
    <w:p w:rsidR="00631579" w:rsidRPr="00FC5576" w:rsidRDefault="00A53A37">
      <w:pPr>
        <w:jc w:val="center"/>
        <w:rPr>
          <w:rFonts w:asciiTheme="minorEastAsia" w:eastAsiaTheme="minorEastAsia" w:hAnsiTheme="minorEastAsia"/>
          <w:b/>
          <w:bCs/>
          <w:sz w:val="32"/>
          <w:szCs w:val="32"/>
        </w:rPr>
      </w:pPr>
      <w:r w:rsidRPr="00FC5576">
        <w:rPr>
          <w:rFonts w:asciiTheme="minorEastAsia" w:eastAsiaTheme="minorEastAsia" w:hAnsiTheme="minorEastAsia" w:hint="eastAsia"/>
          <w:b/>
          <w:bCs/>
          <w:sz w:val="32"/>
          <w:szCs w:val="32"/>
        </w:rPr>
        <w:t>项目编号:</w:t>
      </w:r>
      <w:r w:rsidRPr="00FC5576">
        <w:rPr>
          <w:rFonts w:asciiTheme="minorEastAsia" w:eastAsiaTheme="minorEastAsia" w:hAnsiTheme="minorEastAsia"/>
          <w:b/>
          <w:bCs/>
          <w:sz w:val="32"/>
          <w:szCs w:val="32"/>
        </w:rPr>
        <w:t>CG-2024-148</w:t>
      </w:r>
    </w:p>
    <w:p w:rsidR="00631579" w:rsidRPr="00FC5576" w:rsidRDefault="00631579">
      <w:pPr>
        <w:spacing w:line="360" w:lineRule="auto"/>
        <w:jc w:val="center"/>
        <w:rPr>
          <w:rFonts w:asciiTheme="minorEastAsia" w:eastAsiaTheme="minorEastAsia" w:hAnsiTheme="minorEastAsia"/>
          <w:sz w:val="60"/>
          <w:szCs w:val="60"/>
        </w:rPr>
      </w:pPr>
    </w:p>
    <w:p w:rsidR="00631579" w:rsidRPr="00FC5576" w:rsidRDefault="00631579" w:rsidP="001852B1">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rsidR="00631579" w:rsidRPr="00FC5576" w:rsidRDefault="00631579" w:rsidP="001852B1">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rsidR="00631579" w:rsidRPr="00FC5576" w:rsidRDefault="00631579" w:rsidP="001852B1">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rsidR="00631579" w:rsidRPr="00FC5576" w:rsidRDefault="00631579" w:rsidP="001852B1">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rsidR="00631579" w:rsidRPr="00FC5576" w:rsidRDefault="00631579" w:rsidP="001852B1">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rsidR="00631579" w:rsidRPr="00FC5576" w:rsidRDefault="00631579" w:rsidP="001852B1">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rsidR="00631579" w:rsidRPr="00FC5576" w:rsidRDefault="00A53A37">
      <w:pPr>
        <w:spacing w:before="115" w:line="360" w:lineRule="auto"/>
        <w:ind w:rightChars="180" w:right="378"/>
        <w:jc w:val="left"/>
        <w:rPr>
          <w:rFonts w:asciiTheme="minorEastAsia" w:eastAsiaTheme="minorEastAsia" w:hAnsiTheme="minorEastAsia"/>
          <w:b/>
          <w:snapToGrid w:val="0"/>
          <w:sz w:val="32"/>
        </w:rPr>
      </w:pPr>
      <w:r w:rsidRPr="00FC5576">
        <w:rPr>
          <w:rFonts w:asciiTheme="minorEastAsia" w:eastAsiaTheme="minorEastAsia" w:hAnsiTheme="minorEastAsia" w:hint="eastAsia"/>
          <w:b/>
          <w:snapToGrid w:val="0"/>
          <w:sz w:val="32"/>
        </w:rPr>
        <w:t>采购人：北京市大兴区档案馆</w:t>
      </w:r>
    </w:p>
    <w:p w:rsidR="00631579" w:rsidRPr="00FC5576" w:rsidRDefault="00A53A37">
      <w:pPr>
        <w:spacing w:before="115" w:line="360" w:lineRule="auto"/>
        <w:ind w:rightChars="180" w:right="378"/>
        <w:rPr>
          <w:rFonts w:asciiTheme="minorEastAsia" w:eastAsiaTheme="minorEastAsia" w:hAnsiTheme="minorEastAsia"/>
          <w:b/>
          <w:snapToGrid w:val="0"/>
          <w:sz w:val="32"/>
        </w:rPr>
      </w:pPr>
      <w:r w:rsidRPr="00FC5576">
        <w:rPr>
          <w:rFonts w:asciiTheme="minorEastAsia" w:eastAsiaTheme="minorEastAsia" w:hAnsiTheme="minorEastAsia" w:hint="eastAsia"/>
          <w:b/>
          <w:snapToGrid w:val="0"/>
          <w:sz w:val="32"/>
        </w:rPr>
        <w:t>采购代理机构：华舸益行（北京）工程造价咨询有限公司</w:t>
      </w:r>
    </w:p>
    <w:p w:rsidR="00631579" w:rsidRPr="00FC5576" w:rsidRDefault="00A53A37">
      <w:pPr>
        <w:widowControl/>
        <w:spacing w:line="360" w:lineRule="auto"/>
        <w:jc w:val="center"/>
        <w:rPr>
          <w:rFonts w:asciiTheme="minorEastAsia" w:eastAsiaTheme="minorEastAsia" w:hAnsiTheme="minorEastAsia"/>
          <w:b/>
          <w:bCs/>
          <w:sz w:val="44"/>
        </w:rPr>
      </w:pPr>
      <w:r w:rsidRPr="00FC5576">
        <w:rPr>
          <w:rFonts w:asciiTheme="minorEastAsia" w:eastAsiaTheme="minorEastAsia" w:hAnsiTheme="minorEastAsia" w:hint="eastAsia"/>
          <w:b/>
          <w:snapToGrid w:val="0"/>
          <w:sz w:val="32"/>
          <w:szCs w:val="32"/>
        </w:rPr>
        <w:t>2024年0</w:t>
      </w:r>
      <w:r w:rsidR="00413A33" w:rsidRPr="00FC5576">
        <w:rPr>
          <w:rFonts w:asciiTheme="minorEastAsia" w:eastAsiaTheme="minorEastAsia" w:hAnsiTheme="minorEastAsia" w:hint="eastAsia"/>
          <w:b/>
          <w:snapToGrid w:val="0"/>
          <w:sz w:val="32"/>
          <w:szCs w:val="32"/>
        </w:rPr>
        <w:t>8</w:t>
      </w:r>
      <w:r w:rsidRPr="00FC5576">
        <w:rPr>
          <w:rFonts w:asciiTheme="minorEastAsia" w:eastAsiaTheme="minorEastAsia" w:hAnsiTheme="minorEastAsia" w:hint="eastAsia"/>
          <w:b/>
          <w:snapToGrid w:val="0"/>
          <w:sz w:val="32"/>
          <w:szCs w:val="32"/>
        </w:rPr>
        <w:t>月</w:t>
      </w:r>
      <w:r w:rsidRPr="00FC5576">
        <w:rPr>
          <w:rFonts w:asciiTheme="minorEastAsia" w:eastAsiaTheme="minorEastAsia" w:hAnsiTheme="minorEastAsia"/>
          <w:snapToGrid w:val="0"/>
          <w:sz w:val="24"/>
        </w:rPr>
        <w:br w:type="page"/>
      </w:r>
    </w:p>
    <w:p w:rsidR="00631579" w:rsidRPr="00FC5576" w:rsidRDefault="00A53A37">
      <w:pPr>
        <w:spacing w:line="360" w:lineRule="auto"/>
        <w:jc w:val="center"/>
        <w:outlineLvl w:val="0"/>
        <w:rPr>
          <w:rFonts w:asciiTheme="minorEastAsia" w:eastAsiaTheme="minorEastAsia" w:hAnsiTheme="minorEastAsia"/>
          <w:b/>
          <w:sz w:val="36"/>
          <w:szCs w:val="36"/>
        </w:rPr>
      </w:pPr>
      <w:bookmarkStart w:id="0" w:name="_Toc74227630"/>
      <w:bookmarkStart w:id="1" w:name="_Toc101041663"/>
      <w:bookmarkStart w:id="2" w:name="_Toc99301417"/>
      <w:bookmarkStart w:id="3" w:name="_Toc129969996"/>
      <w:r w:rsidRPr="00FC5576">
        <w:rPr>
          <w:rFonts w:asciiTheme="minorEastAsia" w:eastAsiaTheme="minorEastAsia" w:hAnsiTheme="minorEastAsia"/>
          <w:b/>
          <w:sz w:val="36"/>
          <w:szCs w:val="36"/>
        </w:rPr>
        <w:lastRenderedPageBreak/>
        <w:t>使用说明</w:t>
      </w:r>
      <w:bookmarkEnd w:id="0"/>
      <w:bookmarkEnd w:id="1"/>
      <w:bookmarkEnd w:id="2"/>
      <w:bookmarkEnd w:id="3"/>
    </w:p>
    <w:p w:rsidR="00631579" w:rsidRPr="00FC5576" w:rsidRDefault="00631579">
      <w:pPr>
        <w:pStyle w:val="Default"/>
        <w:spacing w:line="360" w:lineRule="auto"/>
        <w:ind w:firstLineChars="200" w:firstLine="480"/>
        <w:rPr>
          <w:rFonts w:asciiTheme="minorEastAsia" w:eastAsiaTheme="minorEastAsia" w:hAnsiTheme="minorEastAsia" w:cs="Times New Roman"/>
          <w:color w:val="auto"/>
        </w:rPr>
      </w:pP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hint="eastAsia"/>
          <w:color w:val="auto"/>
        </w:rPr>
        <w:t>为促进政府采购活动的公开、公平和公正进行，进一步优化我市政府采购营商环境，提高招标文件编制质量和采购工作效率，根据政府采购有关法律法规及政策要求，制定《北京市政府采购项目公开招标文件示范文本（试行）（2022年版）》（以下简称《示范文本》），并在我市政府采购项目中推广使用。</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hint="eastAsia"/>
          <w:b/>
          <w:color w:val="auto"/>
        </w:rPr>
        <w:t>一、适用范围</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hint="eastAsia"/>
          <w:color w:val="auto"/>
        </w:rPr>
        <w:t>《示范文本》适用于我市采用公开招标方式采购的政府采购</w:t>
      </w:r>
      <w:r w:rsidRPr="00FC5576">
        <w:rPr>
          <w:rFonts w:asciiTheme="minorEastAsia" w:eastAsiaTheme="minorEastAsia" w:hAnsiTheme="minorEastAsia" w:cs="Times New Roman"/>
          <w:color w:val="auto"/>
        </w:rPr>
        <w:t>货物和服务项目。</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b/>
          <w:color w:val="auto"/>
        </w:rPr>
        <w:t>二、填写规则</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条款中以空格和下划横线“</w:t>
      </w:r>
      <w:r w:rsidRPr="00FC5576">
        <w:rPr>
          <w:rFonts w:asciiTheme="minorEastAsia" w:eastAsiaTheme="minorEastAsia" w:hAnsiTheme="minorEastAsia" w:cs="Times New Roman"/>
          <w:bCs/>
          <w:color w:val="auto"/>
        </w:rPr>
        <w:t>__</w:t>
      </w:r>
      <w:r w:rsidRPr="00FC5576">
        <w:rPr>
          <w:rFonts w:asciiTheme="minorEastAsia" w:eastAsiaTheme="minorEastAsia" w:hAnsiTheme="minorEastAsia" w:cs="Times New Roman"/>
          <w:color w:val="auto"/>
        </w:rPr>
        <w:t>”形式标记的部分，为采购人或采购代理机构需要填写的内容。采购人或采购代理机构应根据采购项目具体特点和实际需要进行具体化填写，确实没有需要填写的，在空格或下划横线“</w:t>
      </w:r>
      <w:r w:rsidRPr="00FC5576">
        <w:rPr>
          <w:rFonts w:asciiTheme="minorEastAsia" w:eastAsiaTheme="minorEastAsia" w:hAnsiTheme="minorEastAsia" w:cs="Times New Roman"/>
          <w:bCs/>
          <w:color w:val="auto"/>
        </w:rPr>
        <w:t>__</w:t>
      </w:r>
      <w:r w:rsidRPr="00FC5576">
        <w:rPr>
          <w:rFonts w:asciiTheme="minorEastAsia" w:eastAsiaTheme="minorEastAsia" w:hAnsiTheme="minorEastAsia" w:cs="Times New Roman"/>
          <w:color w:val="auto"/>
        </w:rPr>
        <w:t>”中用“ / ”标记。</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条款中以“□”形式标记的内容，为采购人或采购代理机构需要确定的选项。编制</w:t>
      </w:r>
      <w:r w:rsidRPr="00FC5576">
        <w:rPr>
          <w:rFonts w:asciiTheme="minorEastAsia" w:eastAsiaTheme="minorEastAsia" w:hAnsiTheme="minorEastAsia" w:cs="Times New Roman" w:hint="eastAsia"/>
          <w:color w:val="auto"/>
        </w:rPr>
        <w:t>招标</w:t>
      </w:r>
      <w:r w:rsidRPr="00FC5576">
        <w:rPr>
          <w:rFonts w:asciiTheme="minorEastAsia" w:eastAsiaTheme="minorEastAsia" w:hAnsiTheme="minorEastAsia" w:cs="Times New Roman"/>
          <w:color w:val="auto"/>
        </w:rPr>
        <w:t>文件时，适用于本项目的选项标记为“■”，不适用于本项目的选项标记为“□”。</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b/>
          <w:color w:val="auto"/>
        </w:rPr>
        <w:t>三、提示条款</w:t>
      </w:r>
    </w:p>
    <w:p w:rsidR="00631579" w:rsidRPr="00FC5576" w:rsidRDefault="00A53A37">
      <w:pPr>
        <w:pStyle w:val="Default"/>
        <w:spacing w:line="360" w:lineRule="auto"/>
        <w:ind w:firstLineChars="200" w:firstLine="480"/>
        <w:rPr>
          <w:rFonts w:asciiTheme="minorEastAsia" w:eastAsiaTheme="minorEastAsia" w:hAnsiTheme="minorEastAsia"/>
          <w:b/>
          <w:color w:val="auto"/>
        </w:rPr>
      </w:pPr>
      <w:r w:rsidRPr="00FC5576">
        <w:rPr>
          <w:rFonts w:asciiTheme="minorEastAsia" w:eastAsiaTheme="minorEastAsia" w:hAnsiTheme="minorEastAsia" w:cs="Times New Roman"/>
          <w:color w:val="auto"/>
        </w:rPr>
        <w:t>《示范文本》中“</w:t>
      </w:r>
      <w:r w:rsidRPr="00FC5576">
        <w:rPr>
          <w:rFonts w:asciiTheme="minorEastAsia" w:eastAsiaTheme="minorEastAsia" w:hAnsiTheme="minorEastAsia" w:cs="Times New Roman"/>
          <w:i/>
          <w:color w:val="auto"/>
        </w:rPr>
        <w:t>（）</w:t>
      </w:r>
      <w:r w:rsidRPr="00FC5576">
        <w:rPr>
          <w:rFonts w:asciiTheme="minorEastAsia" w:eastAsiaTheme="minorEastAsia" w:hAnsiTheme="minorEastAsia" w:cs="Times New Roman"/>
          <w:color w:val="auto"/>
        </w:rPr>
        <w:t>”形式标记的红色斜体内容，属于提示编制</w:t>
      </w:r>
      <w:r w:rsidRPr="00FC5576">
        <w:rPr>
          <w:rFonts w:asciiTheme="minorEastAsia" w:eastAsiaTheme="minorEastAsia" w:hAnsiTheme="minorEastAsia" w:cs="Times New Roman" w:hint="eastAsia"/>
          <w:color w:val="auto"/>
        </w:rPr>
        <w:t>招标</w:t>
      </w:r>
      <w:r w:rsidRPr="00FC5576">
        <w:rPr>
          <w:rFonts w:asciiTheme="minorEastAsia" w:eastAsiaTheme="minorEastAsia" w:hAnsiTheme="minorEastAsia" w:cs="Times New Roman"/>
          <w:color w:val="auto"/>
        </w:rPr>
        <w:t>文件的注意事项，</w:t>
      </w:r>
      <w:r w:rsidRPr="00FC5576">
        <w:rPr>
          <w:rFonts w:asciiTheme="minorEastAsia" w:eastAsiaTheme="minorEastAsia" w:hAnsiTheme="minorEastAsia" w:cs="Times New Roman" w:hint="eastAsia"/>
          <w:color w:val="auto"/>
        </w:rPr>
        <w:t>招标</w:t>
      </w:r>
      <w:r w:rsidRPr="00FC5576">
        <w:rPr>
          <w:rFonts w:asciiTheme="minorEastAsia" w:eastAsiaTheme="minorEastAsia" w:hAnsiTheme="minorEastAsia" w:cs="Times New Roman"/>
          <w:color w:val="auto"/>
        </w:rPr>
        <w:t>文件发出前，有关提示内容应予以删除。</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b/>
          <w:color w:val="auto"/>
        </w:rPr>
        <w:t>四、资料表的运用</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为了便于供应商高效阅览、避免遗漏重点内容，《示范文本》对第二章“供应商须知”设置了资料表形式。“供应商须知资料表”用于进一步明确“供应商须知”正文中的未尽事宜，采购人或采购代理机构在编制</w:t>
      </w:r>
      <w:r w:rsidRPr="00FC5576">
        <w:rPr>
          <w:rFonts w:asciiTheme="minorEastAsia" w:eastAsiaTheme="minorEastAsia" w:hAnsiTheme="minorEastAsia" w:cs="Times New Roman" w:hint="eastAsia"/>
          <w:color w:val="auto"/>
        </w:rPr>
        <w:t>招标</w:t>
      </w:r>
      <w:r w:rsidRPr="00FC5576">
        <w:rPr>
          <w:rFonts w:asciiTheme="minorEastAsia" w:eastAsiaTheme="minorEastAsia" w:hAnsiTheme="minorEastAsia" w:cs="Times New Roman"/>
          <w:color w:val="auto"/>
        </w:rPr>
        <w:t>文件时，应根据采购项目实际需要，对于需要修改和补充的内容在资料表中选择和补充列明。“供应商须知资料表”与“供应商须知”正文内容不一致的，以“供应商须知资料表”为准。</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为避免</w:t>
      </w:r>
      <w:r w:rsidRPr="00FC5576">
        <w:rPr>
          <w:rFonts w:asciiTheme="minorEastAsia" w:eastAsiaTheme="minorEastAsia" w:hAnsiTheme="minorEastAsia" w:cs="Times New Roman" w:hint="eastAsia"/>
          <w:color w:val="auto"/>
        </w:rPr>
        <w:t>招标</w:t>
      </w:r>
      <w:r w:rsidRPr="00FC5576">
        <w:rPr>
          <w:rFonts w:asciiTheme="minorEastAsia" w:eastAsiaTheme="minorEastAsia" w:hAnsiTheme="minorEastAsia" w:cs="Times New Roman"/>
          <w:color w:val="auto"/>
        </w:rPr>
        <w:t>文件编制过程中出现的相同内容在文件中前后不一致等错误，</w:t>
      </w:r>
      <w:r w:rsidRPr="00FC5576">
        <w:rPr>
          <w:rFonts w:asciiTheme="minorEastAsia" w:eastAsiaTheme="minorEastAsia" w:hAnsiTheme="minorEastAsia" w:cs="Times New Roman" w:hint="eastAsia"/>
          <w:color w:val="auto"/>
        </w:rPr>
        <w:t>招标</w:t>
      </w:r>
      <w:r w:rsidRPr="00FC5576">
        <w:rPr>
          <w:rFonts w:asciiTheme="minorEastAsia" w:eastAsiaTheme="minorEastAsia" w:hAnsiTheme="minorEastAsia" w:cs="Times New Roman"/>
          <w:color w:val="auto"/>
        </w:rPr>
        <w:t>文件尽量做到相同内容只出现一次，其他章节涉及有关内容的，以标明条款号引用的方式体现。</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b/>
          <w:color w:val="auto"/>
        </w:rPr>
        <w:t>五、</w:t>
      </w:r>
      <w:r w:rsidRPr="00FC5576">
        <w:rPr>
          <w:rFonts w:asciiTheme="minorEastAsia" w:eastAsiaTheme="minorEastAsia" w:hAnsiTheme="minorEastAsia" w:cs="Times New Roman" w:hint="eastAsia"/>
          <w:b/>
          <w:color w:val="auto"/>
        </w:rPr>
        <w:t>采购</w:t>
      </w:r>
      <w:r w:rsidRPr="00FC5576">
        <w:rPr>
          <w:rFonts w:asciiTheme="minorEastAsia" w:eastAsiaTheme="minorEastAsia" w:hAnsiTheme="minorEastAsia" w:cs="Times New Roman"/>
          <w:b/>
          <w:color w:val="auto"/>
        </w:rPr>
        <w:t>需求与合同</w:t>
      </w:r>
      <w:r w:rsidRPr="00FC5576">
        <w:rPr>
          <w:rFonts w:asciiTheme="minorEastAsia" w:eastAsiaTheme="minorEastAsia" w:hAnsiTheme="minorEastAsia" w:cs="Times New Roman" w:hint="eastAsia"/>
          <w:b/>
          <w:color w:val="auto"/>
        </w:rPr>
        <w:t>文本</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《示范文本》在第</w:t>
      </w:r>
      <w:r w:rsidRPr="00FC5576">
        <w:rPr>
          <w:rFonts w:asciiTheme="minorEastAsia" w:eastAsiaTheme="minorEastAsia" w:hAnsiTheme="minorEastAsia" w:cs="Times New Roman" w:hint="eastAsia"/>
          <w:color w:val="auto"/>
        </w:rPr>
        <w:t>五</w:t>
      </w:r>
      <w:r w:rsidRPr="00FC5576">
        <w:rPr>
          <w:rFonts w:asciiTheme="minorEastAsia" w:eastAsiaTheme="minorEastAsia" w:hAnsiTheme="minorEastAsia" w:cs="Times New Roman"/>
          <w:color w:val="auto"/>
        </w:rPr>
        <w:t>章“采购需求”部分列出了需求大纲供采购人或采购代理机构参考。</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采购人或采购代理机构应当依据《中华人民共和国民法典》等有关法律法规和政策要求，结合采购项目合同类型和特点，规范拟定和签署项目采购合同。在拟定合同</w:t>
      </w:r>
      <w:r w:rsidRPr="00FC5576">
        <w:rPr>
          <w:rFonts w:asciiTheme="minorEastAsia" w:eastAsiaTheme="minorEastAsia" w:hAnsiTheme="minorEastAsia" w:cs="Times New Roman" w:hint="eastAsia"/>
          <w:color w:val="auto"/>
        </w:rPr>
        <w:t>文本</w:t>
      </w:r>
      <w:r w:rsidRPr="00FC5576">
        <w:rPr>
          <w:rFonts w:asciiTheme="minorEastAsia" w:eastAsiaTheme="minorEastAsia" w:hAnsiTheme="minorEastAsia" w:cs="Times New Roman"/>
          <w:color w:val="auto"/>
        </w:rPr>
        <w:t>时，应优先选择国家或行业制定推荐的有关标准或示范合同文本。</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b/>
          <w:color w:val="auto"/>
        </w:rPr>
        <w:t>六、</w:t>
      </w:r>
      <w:r w:rsidRPr="00FC5576">
        <w:rPr>
          <w:rFonts w:asciiTheme="minorEastAsia" w:eastAsiaTheme="minorEastAsia" w:hAnsiTheme="minorEastAsia" w:cs="Times New Roman" w:hint="eastAsia"/>
          <w:b/>
          <w:color w:val="auto"/>
        </w:rPr>
        <w:t>投标</w:t>
      </w:r>
      <w:r w:rsidRPr="00FC5576">
        <w:rPr>
          <w:rFonts w:asciiTheme="minorEastAsia" w:eastAsiaTheme="minorEastAsia" w:hAnsiTheme="minorEastAsia" w:cs="Times New Roman"/>
          <w:b/>
          <w:color w:val="auto"/>
        </w:rPr>
        <w:t>文件格式的统一与简化</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为便于供应商制作</w:t>
      </w:r>
      <w:r w:rsidRPr="00FC5576">
        <w:rPr>
          <w:rFonts w:asciiTheme="minorEastAsia" w:eastAsiaTheme="minorEastAsia" w:hAnsiTheme="minorEastAsia" w:cs="Times New Roman" w:hint="eastAsia"/>
          <w:color w:val="auto"/>
        </w:rPr>
        <w:t>投标</w:t>
      </w:r>
      <w:r w:rsidRPr="00FC5576">
        <w:rPr>
          <w:rFonts w:asciiTheme="minorEastAsia" w:eastAsiaTheme="minorEastAsia" w:hAnsiTheme="minorEastAsia" w:cs="Times New Roman"/>
          <w:color w:val="auto"/>
        </w:rPr>
        <w:t>文件，便于</w:t>
      </w:r>
      <w:r w:rsidRPr="00FC5576">
        <w:rPr>
          <w:rFonts w:asciiTheme="minorEastAsia" w:eastAsiaTheme="minorEastAsia" w:hAnsiTheme="minorEastAsia" w:cs="Times New Roman" w:hint="eastAsia"/>
          <w:color w:val="auto"/>
        </w:rPr>
        <w:t>评标委员会</w:t>
      </w:r>
      <w:r w:rsidRPr="00FC5576">
        <w:rPr>
          <w:rFonts w:asciiTheme="minorEastAsia" w:eastAsiaTheme="minorEastAsia" w:hAnsiTheme="minorEastAsia" w:cs="Times New Roman"/>
          <w:color w:val="auto"/>
        </w:rPr>
        <w:t>评审时统一标准，《示范文本》对适宜的内容提供了统一的</w:t>
      </w:r>
      <w:r w:rsidRPr="00FC5576">
        <w:rPr>
          <w:rFonts w:asciiTheme="minorEastAsia" w:eastAsiaTheme="minorEastAsia" w:hAnsiTheme="minorEastAsia" w:cs="Times New Roman" w:hint="eastAsia"/>
          <w:color w:val="auto"/>
        </w:rPr>
        <w:t>投标</w:t>
      </w:r>
      <w:r w:rsidRPr="00FC5576">
        <w:rPr>
          <w:rFonts w:asciiTheme="minorEastAsia" w:eastAsiaTheme="minorEastAsia" w:hAnsiTheme="minorEastAsia" w:cs="Times New Roman"/>
          <w:color w:val="auto"/>
        </w:rPr>
        <w:t>文件参考格式，尽可能对格式中需要填列的内容进行了简化，尽可能减少了格式中需要签字、盖章的要求。</w:t>
      </w:r>
    </w:p>
    <w:p w:rsidR="00631579" w:rsidRPr="00FC5576" w:rsidRDefault="00A53A37">
      <w:pPr>
        <w:pStyle w:val="Default"/>
        <w:spacing w:line="360" w:lineRule="auto"/>
        <w:ind w:firstLineChars="200" w:firstLine="482"/>
        <w:rPr>
          <w:rFonts w:asciiTheme="minorEastAsia" w:eastAsiaTheme="minorEastAsia" w:hAnsiTheme="minorEastAsia" w:cs="Times New Roman"/>
          <w:b/>
          <w:color w:val="auto"/>
        </w:rPr>
      </w:pPr>
      <w:r w:rsidRPr="00FC5576">
        <w:rPr>
          <w:rFonts w:asciiTheme="minorEastAsia" w:eastAsiaTheme="minorEastAsia" w:hAnsiTheme="minorEastAsia" w:cs="Times New Roman"/>
          <w:b/>
          <w:color w:val="auto"/>
        </w:rPr>
        <w:t>七、实施及修改</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color w:val="auto"/>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631579" w:rsidRPr="00FC5576" w:rsidRDefault="00A53A37">
      <w:pPr>
        <w:pStyle w:val="Default"/>
        <w:spacing w:line="360" w:lineRule="auto"/>
        <w:ind w:firstLineChars="200" w:firstLine="480"/>
        <w:rPr>
          <w:rFonts w:asciiTheme="minorEastAsia" w:eastAsiaTheme="minorEastAsia" w:hAnsiTheme="minorEastAsia" w:cs="Times New Roman"/>
          <w:color w:val="auto"/>
        </w:rPr>
      </w:pPr>
      <w:r w:rsidRPr="00FC5576">
        <w:rPr>
          <w:rFonts w:asciiTheme="minorEastAsia" w:eastAsiaTheme="minorEastAsia" w:hAnsiTheme="minorEastAsia" w:cs="Times New Roman" w:hint="eastAsia"/>
          <w:color w:val="auto"/>
        </w:rPr>
        <w:t>采购人或代理机构可根据法律法规、政府采购政策文件等更新情况或项目具体特点，对示范文本适当进行更新或调整。</w:t>
      </w:r>
    </w:p>
    <w:p w:rsidR="00631579" w:rsidRPr="00FC5576" w:rsidRDefault="00631579">
      <w:pPr>
        <w:spacing w:line="500" w:lineRule="exact"/>
        <w:rPr>
          <w:rFonts w:asciiTheme="minorEastAsia" w:eastAsiaTheme="minorEastAsia" w:hAnsiTheme="minorEastAsia"/>
          <w:i/>
        </w:rPr>
      </w:pPr>
    </w:p>
    <w:p w:rsidR="00631579" w:rsidRPr="00FC5576" w:rsidRDefault="00631579">
      <w:pPr>
        <w:spacing w:line="360" w:lineRule="auto"/>
        <w:jc w:val="center"/>
        <w:rPr>
          <w:rFonts w:asciiTheme="minorEastAsia" w:eastAsiaTheme="minorEastAsia" w:hAnsiTheme="minorEastAsia"/>
          <w:b/>
          <w:sz w:val="44"/>
          <w:szCs w:val="44"/>
        </w:rPr>
      </w:pPr>
    </w:p>
    <w:p w:rsidR="00631579" w:rsidRPr="00FC5576" w:rsidRDefault="00631579">
      <w:pPr>
        <w:spacing w:line="360" w:lineRule="auto"/>
        <w:ind w:firstLineChars="1000" w:firstLine="7228"/>
        <w:rPr>
          <w:rFonts w:asciiTheme="minorEastAsia" w:eastAsiaTheme="minorEastAsia" w:hAnsiTheme="minorEastAsia"/>
          <w:b/>
          <w:sz w:val="72"/>
        </w:rPr>
        <w:sectPr w:rsidR="00631579" w:rsidRPr="00FC5576">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rsidR="00631579" w:rsidRPr="00FC5576" w:rsidRDefault="00A53A37">
      <w:pPr>
        <w:spacing w:line="360" w:lineRule="auto"/>
        <w:jc w:val="center"/>
        <w:outlineLvl w:val="0"/>
        <w:rPr>
          <w:rFonts w:asciiTheme="minorEastAsia" w:eastAsiaTheme="minorEastAsia" w:hAnsiTheme="minorEastAsia"/>
          <w:b/>
          <w:sz w:val="36"/>
          <w:szCs w:val="36"/>
        </w:rPr>
      </w:pPr>
      <w:bookmarkStart w:id="4" w:name="_Toc99301418"/>
      <w:bookmarkStart w:id="5" w:name="_Toc129969997"/>
      <w:bookmarkStart w:id="6" w:name="_Toc101041664"/>
      <w:r w:rsidRPr="00FC5576">
        <w:rPr>
          <w:rFonts w:asciiTheme="minorEastAsia" w:eastAsiaTheme="minorEastAsia" w:hAnsiTheme="minorEastAsia"/>
          <w:b/>
          <w:sz w:val="36"/>
          <w:szCs w:val="36"/>
        </w:rPr>
        <w:t>目      录</w:t>
      </w:r>
      <w:bookmarkEnd w:id="4"/>
      <w:bookmarkEnd w:id="5"/>
      <w:bookmarkEnd w:id="6"/>
    </w:p>
    <w:p w:rsidR="00631579" w:rsidRPr="00FC5576" w:rsidRDefault="00631579">
      <w:pPr>
        <w:rPr>
          <w:rFonts w:asciiTheme="minorEastAsia" w:eastAsiaTheme="minorEastAsia" w:hAnsiTheme="minorEastAsia"/>
        </w:rPr>
      </w:pPr>
    </w:p>
    <w:p w:rsidR="00631579" w:rsidRPr="00FC5576" w:rsidRDefault="00631579">
      <w:pPr>
        <w:rPr>
          <w:rFonts w:asciiTheme="minorEastAsia" w:eastAsiaTheme="minorEastAsia" w:hAnsiTheme="minorEastAsia"/>
        </w:rPr>
      </w:pPr>
    </w:p>
    <w:p w:rsidR="00631579" w:rsidRPr="00FC5576" w:rsidRDefault="00631579">
      <w:pPr>
        <w:rPr>
          <w:rFonts w:asciiTheme="minorEastAsia" w:eastAsiaTheme="minorEastAsia" w:hAnsiTheme="minorEastAsia"/>
        </w:rPr>
      </w:pPr>
    </w:p>
    <w:p w:rsidR="00631579" w:rsidRPr="00FC5576" w:rsidRDefault="00A53A37">
      <w:pPr>
        <w:pStyle w:val="12"/>
        <w:rPr>
          <w:rFonts w:asciiTheme="minorHAnsi" w:eastAsiaTheme="minorEastAsia" w:hAnsiTheme="minorHAnsi" w:cstheme="minorBidi"/>
          <w:b w:val="0"/>
          <w:sz w:val="21"/>
          <w:szCs w:val="22"/>
        </w:rPr>
      </w:pPr>
      <w:r w:rsidRPr="00FC5576">
        <w:rPr>
          <w:rFonts w:asciiTheme="minorEastAsia" w:eastAsiaTheme="minorEastAsia" w:hAnsiTheme="minorEastAsia"/>
          <w:b w:val="0"/>
        </w:rPr>
        <w:fldChar w:fldCharType="begin"/>
      </w:r>
      <w:r w:rsidRPr="00FC5576">
        <w:rPr>
          <w:rFonts w:asciiTheme="minorEastAsia" w:eastAsiaTheme="minorEastAsia" w:hAnsiTheme="minorEastAsia"/>
          <w:b w:val="0"/>
        </w:rPr>
        <w:instrText xml:space="preserve"> TOC \o "1-1" \h \z \u </w:instrText>
      </w:r>
      <w:r w:rsidRPr="00FC5576">
        <w:rPr>
          <w:rFonts w:asciiTheme="minorEastAsia" w:eastAsiaTheme="minorEastAsia" w:hAnsiTheme="minorEastAsia"/>
          <w:b w:val="0"/>
        </w:rPr>
        <w:fldChar w:fldCharType="separate"/>
      </w:r>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69998" w:history="1">
        <w:r w:rsidR="00A53A37" w:rsidRPr="00FC5576">
          <w:rPr>
            <w:rStyle w:val="aff"/>
            <w:rFonts w:asciiTheme="minorEastAsia" w:hAnsiTheme="minorEastAsia"/>
            <w:color w:val="auto"/>
          </w:rPr>
          <w:t>第一章   投标邀请</w:t>
        </w:r>
        <w:r w:rsidR="00A53A37" w:rsidRPr="00FC5576">
          <w:tab/>
        </w:r>
        <w:r w:rsidR="00A53A37" w:rsidRPr="00FC5576">
          <w:fldChar w:fldCharType="begin"/>
        </w:r>
        <w:r w:rsidR="00A53A37" w:rsidRPr="00FC5576">
          <w:instrText xml:space="preserve"> PAGEREF _Toc129969998 \h </w:instrText>
        </w:r>
        <w:r w:rsidR="00A53A37" w:rsidRPr="00FC5576">
          <w:fldChar w:fldCharType="separate"/>
        </w:r>
        <w:r w:rsidR="00A53A37" w:rsidRPr="00FC5576">
          <w:t>1</w:t>
        </w:r>
        <w:r w:rsidR="00A53A37" w:rsidRPr="00FC5576">
          <w:fldChar w:fldCharType="end"/>
        </w:r>
      </w:hyperlink>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69999" w:history="1">
        <w:r w:rsidR="00A53A37" w:rsidRPr="00FC5576">
          <w:rPr>
            <w:rStyle w:val="aff"/>
            <w:rFonts w:asciiTheme="minorEastAsia" w:hAnsiTheme="minorEastAsia"/>
            <w:color w:val="auto"/>
          </w:rPr>
          <w:t>第二章   投标人须知</w:t>
        </w:r>
        <w:r w:rsidR="00A53A37" w:rsidRPr="00FC5576">
          <w:tab/>
        </w:r>
        <w:r w:rsidR="00A53A37" w:rsidRPr="00FC5576">
          <w:fldChar w:fldCharType="begin"/>
        </w:r>
        <w:r w:rsidR="00A53A37" w:rsidRPr="00FC5576">
          <w:instrText xml:space="preserve"> PAGEREF _Toc129969999 \h </w:instrText>
        </w:r>
        <w:r w:rsidR="00A53A37" w:rsidRPr="00FC5576">
          <w:fldChar w:fldCharType="separate"/>
        </w:r>
        <w:r w:rsidR="00A53A37" w:rsidRPr="00FC5576">
          <w:t>5</w:t>
        </w:r>
        <w:r w:rsidR="00A53A37" w:rsidRPr="00FC5576">
          <w:fldChar w:fldCharType="end"/>
        </w:r>
      </w:hyperlink>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70000" w:history="1">
        <w:r w:rsidR="00A53A37" w:rsidRPr="00FC5576">
          <w:rPr>
            <w:rStyle w:val="aff"/>
            <w:rFonts w:asciiTheme="minorEastAsia" w:hAnsiTheme="minorEastAsia"/>
            <w:color w:val="auto"/>
          </w:rPr>
          <w:t>第三章   资格审查</w:t>
        </w:r>
        <w:r w:rsidR="00A53A37" w:rsidRPr="00FC5576">
          <w:tab/>
        </w:r>
        <w:r w:rsidR="00A53A37" w:rsidRPr="00FC5576">
          <w:fldChar w:fldCharType="begin"/>
        </w:r>
        <w:r w:rsidR="00A53A37" w:rsidRPr="00FC5576">
          <w:instrText xml:space="preserve"> PAGEREF _Toc129970000 \h </w:instrText>
        </w:r>
        <w:r w:rsidR="00A53A37" w:rsidRPr="00FC5576">
          <w:fldChar w:fldCharType="separate"/>
        </w:r>
        <w:r w:rsidR="00A53A37" w:rsidRPr="00FC5576">
          <w:t>22</w:t>
        </w:r>
        <w:r w:rsidR="00A53A37" w:rsidRPr="00FC5576">
          <w:fldChar w:fldCharType="end"/>
        </w:r>
      </w:hyperlink>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70001" w:history="1">
        <w:r w:rsidR="00A53A37" w:rsidRPr="00FC5576">
          <w:rPr>
            <w:rStyle w:val="aff"/>
            <w:rFonts w:asciiTheme="minorEastAsia" w:hAnsiTheme="minorEastAsia"/>
            <w:color w:val="auto"/>
          </w:rPr>
          <w:t>第四章   评标程序、评标方法和评标标准</w:t>
        </w:r>
        <w:r w:rsidR="00A53A37" w:rsidRPr="00FC5576">
          <w:tab/>
        </w:r>
        <w:r w:rsidR="00A53A37" w:rsidRPr="00FC5576">
          <w:fldChar w:fldCharType="begin"/>
        </w:r>
        <w:r w:rsidR="00A53A37" w:rsidRPr="00FC5576">
          <w:instrText xml:space="preserve"> PAGEREF _Toc129970001 \h </w:instrText>
        </w:r>
        <w:r w:rsidR="00A53A37" w:rsidRPr="00FC5576">
          <w:fldChar w:fldCharType="separate"/>
        </w:r>
        <w:r w:rsidR="00A53A37" w:rsidRPr="00FC5576">
          <w:t>25</w:t>
        </w:r>
        <w:r w:rsidR="00A53A37" w:rsidRPr="00FC5576">
          <w:fldChar w:fldCharType="end"/>
        </w:r>
      </w:hyperlink>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70002" w:history="1">
        <w:r w:rsidR="00A53A37" w:rsidRPr="00FC5576">
          <w:rPr>
            <w:rStyle w:val="aff"/>
            <w:rFonts w:asciiTheme="minorEastAsia" w:hAnsiTheme="minorEastAsia"/>
            <w:color w:val="auto"/>
          </w:rPr>
          <w:t>第五章   采购需求</w:t>
        </w:r>
        <w:r w:rsidR="00A53A37" w:rsidRPr="00FC5576">
          <w:tab/>
        </w:r>
        <w:r w:rsidR="00A53A37" w:rsidRPr="00FC5576">
          <w:fldChar w:fldCharType="begin"/>
        </w:r>
        <w:r w:rsidR="00A53A37" w:rsidRPr="00FC5576">
          <w:instrText xml:space="preserve"> PAGEREF _Toc129970002 \h </w:instrText>
        </w:r>
        <w:r w:rsidR="00A53A37" w:rsidRPr="00FC5576">
          <w:fldChar w:fldCharType="separate"/>
        </w:r>
        <w:r w:rsidR="00A53A37" w:rsidRPr="00FC5576">
          <w:t>35</w:t>
        </w:r>
        <w:r w:rsidR="00A53A37" w:rsidRPr="00FC5576">
          <w:fldChar w:fldCharType="end"/>
        </w:r>
      </w:hyperlink>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70003" w:history="1">
        <w:r w:rsidR="00A53A37" w:rsidRPr="00FC5576">
          <w:rPr>
            <w:rStyle w:val="aff"/>
            <w:rFonts w:asciiTheme="minorEastAsia" w:hAnsiTheme="minorEastAsia"/>
            <w:color w:val="auto"/>
          </w:rPr>
          <w:t>第六章   拟签订的合同文本</w:t>
        </w:r>
        <w:r w:rsidR="00A53A37" w:rsidRPr="00FC5576">
          <w:tab/>
        </w:r>
        <w:r w:rsidR="00A53A37" w:rsidRPr="00FC5576">
          <w:fldChar w:fldCharType="begin"/>
        </w:r>
        <w:r w:rsidR="00A53A37" w:rsidRPr="00FC5576">
          <w:instrText xml:space="preserve"> PAGEREF _Toc129970003 \h </w:instrText>
        </w:r>
        <w:r w:rsidR="00A53A37" w:rsidRPr="00FC5576">
          <w:fldChar w:fldCharType="separate"/>
        </w:r>
        <w:r w:rsidR="00A53A37" w:rsidRPr="00FC5576">
          <w:t>35</w:t>
        </w:r>
        <w:r w:rsidR="00A53A37" w:rsidRPr="00FC5576">
          <w:fldChar w:fldCharType="end"/>
        </w:r>
      </w:hyperlink>
    </w:p>
    <w:p w:rsidR="00631579" w:rsidRPr="00FC5576" w:rsidRDefault="00FC5576">
      <w:pPr>
        <w:pStyle w:val="12"/>
        <w:spacing w:line="600" w:lineRule="auto"/>
        <w:rPr>
          <w:rFonts w:asciiTheme="minorHAnsi" w:eastAsiaTheme="minorEastAsia" w:hAnsiTheme="minorHAnsi" w:cstheme="minorBidi"/>
          <w:b w:val="0"/>
          <w:sz w:val="21"/>
          <w:szCs w:val="22"/>
        </w:rPr>
      </w:pPr>
      <w:hyperlink w:anchor="_Toc129970004" w:history="1">
        <w:r w:rsidR="00A53A37" w:rsidRPr="00FC5576">
          <w:rPr>
            <w:rStyle w:val="aff"/>
            <w:rFonts w:asciiTheme="minorEastAsia" w:hAnsiTheme="minorEastAsia"/>
            <w:color w:val="auto"/>
          </w:rPr>
          <w:t>第七章   投标文件格式</w:t>
        </w:r>
        <w:r w:rsidR="00A53A37" w:rsidRPr="00FC5576">
          <w:tab/>
        </w:r>
        <w:r w:rsidR="00A53A37" w:rsidRPr="00FC5576">
          <w:fldChar w:fldCharType="begin"/>
        </w:r>
        <w:r w:rsidR="00A53A37" w:rsidRPr="00FC5576">
          <w:instrText xml:space="preserve"> PAGEREF _Toc129970004 \h </w:instrText>
        </w:r>
        <w:r w:rsidR="00A53A37" w:rsidRPr="00FC5576">
          <w:fldChar w:fldCharType="separate"/>
        </w:r>
        <w:r w:rsidR="00A53A37" w:rsidRPr="00FC5576">
          <w:t>112</w:t>
        </w:r>
        <w:r w:rsidR="00A53A37" w:rsidRPr="00FC5576">
          <w:fldChar w:fldCharType="end"/>
        </w:r>
      </w:hyperlink>
    </w:p>
    <w:p w:rsidR="00631579" w:rsidRPr="00FC5576" w:rsidRDefault="00A53A37">
      <w:pPr>
        <w:pStyle w:val="12"/>
        <w:spacing w:line="600" w:lineRule="auto"/>
        <w:rPr>
          <w:rFonts w:asciiTheme="minorEastAsia" w:eastAsiaTheme="minorEastAsia" w:hAnsiTheme="minorEastAsia"/>
          <w:b w:val="0"/>
        </w:rPr>
      </w:pPr>
      <w:r w:rsidRPr="00FC5576">
        <w:rPr>
          <w:rFonts w:asciiTheme="minorEastAsia" w:eastAsiaTheme="minorEastAsia" w:hAnsiTheme="minorEastAsia"/>
          <w:b w:val="0"/>
        </w:rPr>
        <w:fldChar w:fldCharType="end"/>
      </w:r>
    </w:p>
    <w:p w:rsidR="00631579" w:rsidRPr="00FC5576" w:rsidRDefault="00A53A37">
      <w:pPr>
        <w:pStyle w:val="11"/>
        <w:rPr>
          <w:sz w:val="36"/>
          <w:szCs w:val="36"/>
        </w:rPr>
      </w:pPr>
      <w:r w:rsidRPr="00FC5576">
        <w:rPr>
          <w:sz w:val="24"/>
        </w:rPr>
        <w:br w:type="page"/>
      </w:r>
      <w:bookmarkStart w:id="7" w:name="_Toc129969998"/>
      <w:r w:rsidRPr="00FC5576">
        <w:rPr>
          <w:sz w:val="36"/>
          <w:szCs w:val="36"/>
        </w:rPr>
        <w:t>第一章   投标邀请</w:t>
      </w:r>
      <w:bookmarkEnd w:id="7"/>
    </w:p>
    <w:p w:rsidR="00631579" w:rsidRPr="00FC5576" w:rsidRDefault="00631579">
      <w:pPr>
        <w:spacing w:line="360" w:lineRule="auto"/>
        <w:ind w:firstLineChars="200" w:firstLine="640"/>
        <w:rPr>
          <w:rFonts w:asciiTheme="minorEastAsia" w:eastAsiaTheme="minorEastAsia" w:hAnsiTheme="minorEastAsia"/>
          <w:sz w:val="32"/>
          <w:szCs w:val="32"/>
        </w:rPr>
      </w:pPr>
    </w:p>
    <w:p w:rsidR="00631579" w:rsidRPr="00FC5576" w:rsidRDefault="00A53A37">
      <w:pPr>
        <w:pStyle w:val="21"/>
        <w:spacing w:before="0" w:line="360" w:lineRule="auto"/>
        <w:jc w:val="left"/>
        <w:rPr>
          <w:rFonts w:asciiTheme="minorEastAsia" w:eastAsiaTheme="minorEastAsia" w:hAnsiTheme="minorEastAsia"/>
          <w:sz w:val="24"/>
          <w:szCs w:val="24"/>
        </w:rPr>
      </w:pPr>
      <w:bookmarkStart w:id="8" w:name="_Toc28359079"/>
      <w:bookmarkStart w:id="9" w:name="_Toc35393790"/>
      <w:bookmarkStart w:id="10" w:name="_Toc35393621"/>
      <w:bookmarkStart w:id="11" w:name="_Toc28359002"/>
      <w:bookmarkStart w:id="12" w:name="_Hlk24379207"/>
      <w:r w:rsidRPr="00FC5576">
        <w:rPr>
          <w:rFonts w:asciiTheme="minorEastAsia" w:eastAsiaTheme="minorEastAsia" w:hAnsiTheme="minorEastAsia"/>
          <w:sz w:val="24"/>
          <w:szCs w:val="24"/>
        </w:rPr>
        <w:t>一、项目基本情况</w:t>
      </w:r>
      <w:bookmarkEnd w:id="8"/>
      <w:bookmarkEnd w:id="9"/>
      <w:bookmarkEnd w:id="10"/>
      <w:bookmarkEnd w:id="11"/>
    </w:p>
    <w:p w:rsidR="00631579" w:rsidRPr="00FC5576" w:rsidRDefault="00A53A37">
      <w:pPr>
        <w:spacing w:line="360" w:lineRule="auto"/>
        <w:ind w:firstLineChars="200" w:firstLine="480"/>
        <w:rPr>
          <w:rFonts w:asciiTheme="minorEastAsia" w:eastAsiaTheme="minorEastAsia" w:hAnsiTheme="minorEastAsia"/>
          <w:sz w:val="24"/>
          <w:u w:val="single"/>
        </w:rPr>
      </w:pPr>
      <w:r w:rsidRPr="00FC5576">
        <w:rPr>
          <w:rFonts w:asciiTheme="minorEastAsia" w:eastAsiaTheme="minorEastAsia" w:hAnsiTheme="minorEastAsia"/>
          <w:sz w:val="24"/>
        </w:rPr>
        <w:t>1.项目编号/包号：</w:t>
      </w:r>
      <w:r w:rsidRPr="00FC5576">
        <w:rPr>
          <w:rFonts w:asciiTheme="minorEastAsia" w:eastAsiaTheme="minorEastAsia" w:hAnsiTheme="minorEastAsia"/>
          <w:sz w:val="24"/>
          <w:u w:val="single"/>
        </w:rPr>
        <w:t>CG-2024-148</w:t>
      </w:r>
    </w:p>
    <w:p w:rsidR="00631579" w:rsidRPr="00FC5576" w:rsidRDefault="00A53A37">
      <w:pPr>
        <w:spacing w:line="360" w:lineRule="auto"/>
        <w:ind w:firstLineChars="200" w:firstLine="480"/>
        <w:rPr>
          <w:rFonts w:asciiTheme="minorEastAsia" w:eastAsiaTheme="minorEastAsia" w:hAnsiTheme="minorEastAsia"/>
          <w:sz w:val="24"/>
          <w:u w:val="single"/>
        </w:rPr>
      </w:pPr>
      <w:r w:rsidRPr="00FC5576">
        <w:rPr>
          <w:rFonts w:asciiTheme="minorEastAsia" w:eastAsiaTheme="minorEastAsia" w:hAnsiTheme="minorEastAsia"/>
          <w:sz w:val="24"/>
        </w:rPr>
        <w:t>2.项目名称：</w:t>
      </w:r>
      <w:bookmarkEnd w:id="12"/>
      <w:r w:rsidRPr="00FC5576">
        <w:rPr>
          <w:rFonts w:asciiTheme="minorEastAsia" w:eastAsiaTheme="minorEastAsia" w:hAnsiTheme="minorEastAsia" w:hint="eastAsia"/>
          <w:sz w:val="24"/>
          <w:u w:val="single"/>
        </w:rPr>
        <w:t>大兴区档案馆陈列布展项目</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3.项目预算金额：</w:t>
      </w:r>
      <w:r w:rsidRPr="00FC5576">
        <w:rPr>
          <w:rFonts w:asciiTheme="minorEastAsia" w:eastAsiaTheme="minorEastAsia" w:hAnsiTheme="minorEastAsia" w:hint="eastAsia"/>
          <w:sz w:val="24"/>
        </w:rPr>
        <w:t>10186276.87</w:t>
      </w:r>
      <w:r w:rsidRPr="00FC5576">
        <w:rPr>
          <w:rFonts w:asciiTheme="minorEastAsia" w:eastAsiaTheme="minorEastAsia" w:hAnsiTheme="minorEastAsia"/>
          <w:sz w:val="24"/>
        </w:rPr>
        <w:t>元、项目最高限价：</w:t>
      </w:r>
      <w:r w:rsidRPr="00FC5576">
        <w:rPr>
          <w:rFonts w:asciiTheme="minorEastAsia" w:eastAsiaTheme="minorEastAsia" w:hAnsiTheme="minorEastAsia" w:hint="eastAsia"/>
          <w:sz w:val="24"/>
        </w:rPr>
        <w:t>10186276.87</w:t>
      </w:r>
      <w:r w:rsidRPr="00FC5576">
        <w:rPr>
          <w:rFonts w:asciiTheme="minorEastAsia" w:eastAsiaTheme="minorEastAsia" w:hAnsiTheme="minorEastAsia"/>
          <w:sz w:val="24"/>
        </w:rPr>
        <w:t>元</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4.采购需求：</w:t>
      </w: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5"/>
        <w:gridCol w:w="1881"/>
        <w:gridCol w:w="890"/>
        <w:gridCol w:w="4629"/>
      </w:tblGrid>
      <w:tr w:rsidR="00FC5576" w:rsidRPr="00FC5576">
        <w:trPr>
          <w:trHeight w:val="952"/>
          <w:jc w:val="center"/>
        </w:trPr>
        <w:tc>
          <w:tcPr>
            <w:tcW w:w="909" w:type="pct"/>
            <w:vAlign w:val="center"/>
          </w:tcPr>
          <w:p w:rsidR="00631579" w:rsidRPr="00FC5576" w:rsidRDefault="00A53A37">
            <w:pPr>
              <w:spacing w:line="360" w:lineRule="auto"/>
              <w:jc w:val="center"/>
              <w:rPr>
                <w:rFonts w:asciiTheme="minorEastAsia" w:eastAsiaTheme="minorEastAsia" w:hAnsiTheme="minorEastAsia"/>
                <w:bCs/>
                <w:sz w:val="24"/>
              </w:rPr>
            </w:pPr>
            <w:r w:rsidRPr="00FC5576">
              <w:rPr>
                <w:rFonts w:asciiTheme="minorEastAsia" w:eastAsiaTheme="minorEastAsia" w:hAnsiTheme="minorEastAsia"/>
                <w:bCs/>
                <w:sz w:val="24"/>
              </w:rPr>
              <w:t>标的名称</w:t>
            </w:r>
          </w:p>
        </w:tc>
        <w:tc>
          <w:tcPr>
            <w:tcW w:w="1039" w:type="pct"/>
            <w:vAlign w:val="center"/>
          </w:tcPr>
          <w:p w:rsidR="00631579" w:rsidRPr="00FC5576" w:rsidRDefault="00A53A37">
            <w:pPr>
              <w:spacing w:line="360" w:lineRule="auto"/>
              <w:jc w:val="center"/>
              <w:rPr>
                <w:rFonts w:asciiTheme="minorEastAsia" w:eastAsiaTheme="minorEastAsia" w:hAnsiTheme="minorEastAsia"/>
                <w:bCs/>
                <w:sz w:val="24"/>
              </w:rPr>
            </w:pPr>
            <w:r w:rsidRPr="00FC5576">
              <w:rPr>
                <w:rFonts w:asciiTheme="minorEastAsia" w:eastAsiaTheme="minorEastAsia" w:hAnsiTheme="minorEastAsia"/>
                <w:bCs/>
                <w:sz w:val="24"/>
              </w:rPr>
              <w:t>采购预算金额</w:t>
            </w:r>
          </w:p>
          <w:p w:rsidR="00631579" w:rsidRPr="00FC5576" w:rsidRDefault="00A53A37">
            <w:pPr>
              <w:spacing w:line="360" w:lineRule="auto"/>
              <w:jc w:val="center"/>
              <w:rPr>
                <w:rFonts w:asciiTheme="minorEastAsia" w:eastAsiaTheme="minorEastAsia" w:hAnsiTheme="minorEastAsia"/>
                <w:bCs/>
                <w:sz w:val="24"/>
              </w:rPr>
            </w:pPr>
            <w:r w:rsidRPr="00FC5576">
              <w:rPr>
                <w:rFonts w:asciiTheme="minorEastAsia" w:eastAsiaTheme="minorEastAsia" w:hAnsiTheme="minorEastAsia"/>
                <w:bCs/>
                <w:sz w:val="24"/>
              </w:rPr>
              <w:t>（元）</w:t>
            </w:r>
          </w:p>
        </w:tc>
        <w:tc>
          <w:tcPr>
            <w:tcW w:w="492" w:type="pct"/>
            <w:vAlign w:val="center"/>
          </w:tcPr>
          <w:p w:rsidR="00631579" w:rsidRPr="00FC5576" w:rsidRDefault="00A53A37">
            <w:pPr>
              <w:spacing w:line="360" w:lineRule="auto"/>
              <w:jc w:val="center"/>
              <w:rPr>
                <w:rFonts w:asciiTheme="minorEastAsia" w:eastAsiaTheme="minorEastAsia" w:hAnsiTheme="minorEastAsia"/>
                <w:bCs/>
                <w:sz w:val="24"/>
              </w:rPr>
            </w:pPr>
            <w:r w:rsidRPr="00FC5576">
              <w:rPr>
                <w:rFonts w:asciiTheme="minorEastAsia" w:eastAsiaTheme="minorEastAsia" w:hAnsiTheme="minorEastAsia"/>
                <w:bCs/>
                <w:sz w:val="24"/>
              </w:rPr>
              <w:t>数量</w:t>
            </w:r>
          </w:p>
        </w:tc>
        <w:tc>
          <w:tcPr>
            <w:tcW w:w="2558" w:type="pct"/>
            <w:vAlign w:val="center"/>
          </w:tcPr>
          <w:p w:rsidR="00631579" w:rsidRPr="00FC5576" w:rsidRDefault="00A53A37">
            <w:pPr>
              <w:spacing w:line="360" w:lineRule="auto"/>
              <w:jc w:val="center"/>
              <w:rPr>
                <w:rFonts w:asciiTheme="minorEastAsia" w:eastAsiaTheme="minorEastAsia" w:hAnsiTheme="minorEastAsia"/>
                <w:sz w:val="24"/>
              </w:rPr>
            </w:pPr>
            <w:r w:rsidRPr="00FC5576">
              <w:rPr>
                <w:rFonts w:asciiTheme="minorEastAsia" w:eastAsiaTheme="minorEastAsia" w:hAnsiTheme="minorEastAsia"/>
                <w:sz w:val="24"/>
              </w:rPr>
              <w:t>简要技术需求或服务要求</w:t>
            </w:r>
          </w:p>
        </w:tc>
      </w:tr>
      <w:tr w:rsidR="00631579" w:rsidRPr="00FC5576">
        <w:trPr>
          <w:trHeight w:val="1209"/>
          <w:jc w:val="center"/>
        </w:trPr>
        <w:tc>
          <w:tcPr>
            <w:tcW w:w="909" w:type="pct"/>
            <w:vAlign w:val="center"/>
          </w:tcPr>
          <w:p w:rsidR="00631579" w:rsidRPr="00FC5576" w:rsidRDefault="00A53A37">
            <w:pPr>
              <w:spacing w:line="360" w:lineRule="auto"/>
              <w:jc w:val="center"/>
              <w:rPr>
                <w:rFonts w:asciiTheme="minorEastAsia" w:eastAsiaTheme="minorEastAsia" w:hAnsiTheme="minorEastAsia"/>
                <w:bCs/>
                <w:sz w:val="24"/>
              </w:rPr>
            </w:pPr>
            <w:r w:rsidRPr="00FC5576">
              <w:rPr>
                <w:rFonts w:asciiTheme="minorEastAsia" w:eastAsiaTheme="minorEastAsia" w:hAnsiTheme="minorEastAsia" w:hint="eastAsia"/>
                <w:bCs/>
                <w:sz w:val="24"/>
              </w:rPr>
              <w:t>大兴区档案馆陈列布展项目</w:t>
            </w:r>
          </w:p>
        </w:tc>
        <w:tc>
          <w:tcPr>
            <w:tcW w:w="1039" w:type="pct"/>
            <w:vAlign w:val="center"/>
          </w:tcPr>
          <w:p w:rsidR="00631579" w:rsidRPr="00FC5576" w:rsidRDefault="00A53A37">
            <w:pPr>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10186276.87</w:t>
            </w:r>
          </w:p>
          <w:p w:rsidR="00631579" w:rsidRPr="00FC5576" w:rsidRDefault="00631579">
            <w:pPr>
              <w:pStyle w:val="HTML"/>
            </w:pPr>
          </w:p>
        </w:tc>
        <w:tc>
          <w:tcPr>
            <w:tcW w:w="492" w:type="pct"/>
            <w:vAlign w:val="center"/>
          </w:tcPr>
          <w:p w:rsidR="00631579" w:rsidRPr="00FC5576" w:rsidRDefault="00A53A37">
            <w:pPr>
              <w:spacing w:line="360" w:lineRule="auto"/>
              <w:jc w:val="center"/>
              <w:rPr>
                <w:rFonts w:asciiTheme="minorEastAsia" w:eastAsiaTheme="minorEastAsia" w:hAnsiTheme="minorEastAsia"/>
                <w:bCs/>
                <w:sz w:val="24"/>
              </w:rPr>
            </w:pPr>
            <w:r w:rsidRPr="00FC5576">
              <w:rPr>
                <w:rFonts w:asciiTheme="minorEastAsia" w:eastAsiaTheme="minorEastAsia" w:hAnsiTheme="minorEastAsia" w:hint="eastAsia"/>
                <w:bCs/>
                <w:sz w:val="24"/>
              </w:rPr>
              <w:t>1</w:t>
            </w:r>
          </w:p>
        </w:tc>
        <w:tc>
          <w:tcPr>
            <w:tcW w:w="2558" w:type="pct"/>
            <w:vAlign w:val="center"/>
          </w:tcPr>
          <w:p w:rsidR="00631579" w:rsidRPr="00FC5576" w:rsidRDefault="00A53A37">
            <w:pPr>
              <w:spacing w:line="360" w:lineRule="auto"/>
              <w:rPr>
                <w:rFonts w:asciiTheme="minorEastAsia" w:eastAsiaTheme="minorEastAsia" w:hAnsiTheme="minorEastAsia"/>
                <w:kern w:val="0"/>
                <w:sz w:val="24"/>
              </w:rPr>
            </w:pPr>
            <w:r w:rsidRPr="00FC5576">
              <w:rPr>
                <w:rFonts w:asciiTheme="minorEastAsia" w:eastAsiaTheme="minorEastAsia" w:hAnsiTheme="minorEastAsia" w:hint="eastAsia"/>
                <w:bCs/>
                <w:sz w:val="24"/>
              </w:rPr>
              <w:t>方案深化设计、多媒体内容设计及制作安装、装饰装修、材料设备购置和安装调试、网上展厅、馆藏展品复制及展品征集复制、二维码讲解等布展项目；项目竣工验收、移交和工程缺陷责任期内的缺陷修复、保修服务等内容。</w:t>
            </w:r>
          </w:p>
        </w:tc>
      </w:tr>
    </w:tbl>
    <w:p w:rsidR="00631579" w:rsidRPr="00FC5576" w:rsidRDefault="00631579">
      <w:pPr>
        <w:pStyle w:val="HTML"/>
      </w:pPr>
    </w:p>
    <w:p w:rsidR="00631579" w:rsidRPr="00FC5576" w:rsidRDefault="00A53A37">
      <w:pPr>
        <w:spacing w:line="360" w:lineRule="auto"/>
        <w:ind w:firstLineChars="200" w:firstLine="480"/>
        <w:rPr>
          <w:rFonts w:asciiTheme="minorEastAsia" w:eastAsiaTheme="minorEastAsia" w:hAnsiTheme="minorEastAsia"/>
          <w:sz w:val="24"/>
          <w:u w:val="single"/>
        </w:rPr>
      </w:pPr>
      <w:r w:rsidRPr="00FC5576">
        <w:rPr>
          <w:rFonts w:asciiTheme="minorEastAsia" w:eastAsiaTheme="minorEastAsia" w:hAnsiTheme="minorEastAsia"/>
          <w:sz w:val="24"/>
        </w:rPr>
        <w:t>5.合同履行期限：</w:t>
      </w:r>
      <w:r w:rsidRPr="00FC5576">
        <w:rPr>
          <w:rFonts w:asciiTheme="minorEastAsia" w:eastAsiaTheme="minorEastAsia" w:hAnsiTheme="minorEastAsia" w:hint="eastAsia"/>
          <w:sz w:val="24"/>
        </w:rPr>
        <w:t>签订合同后30日内完成方案深化设计，保证在设计方案经甲方确认后150日历天完成施工等本项目的全部工作内容，并通过采购人组织的专家验收。</w:t>
      </w:r>
    </w:p>
    <w:p w:rsidR="00631579" w:rsidRPr="00FC5576" w:rsidRDefault="00A53A37">
      <w:pPr>
        <w:spacing w:line="360" w:lineRule="auto"/>
        <w:ind w:firstLineChars="200" w:firstLine="480"/>
        <w:rPr>
          <w:rFonts w:asciiTheme="minorEastAsia" w:eastAsiaTheme="minorEastAsia" w:hAnsiTheme="minorEastAsia"/>
          <w:sz w:val="24"/>
          <w:u w:val="single"/>
        </w:rPr>
      </w:pPr>
      <w:r w:rsidRPr="00FC5576">
        <w:rPr>
          <w:rFonts w:asciiTheme="minorEastAsia" w:eastAsiaTheme="minorEastAsia" w:hAnsiTheme="minorEastAsia" w:hint="eastAsia"/>
          <w:sz w:val="24"/>
          <w:u w:val="single"/>
        </w:rPr>
        <w:t>质保期：2年。</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 xml:space="preserve">6.本项目是否接受联合体投标：□是  </w:t>
      </w:r>
      <w:r w:rsidRPr="00FC5576">
        <w:rPr>
          <w:rFonts w:asciiTheme="minorEastAsia" w:eastAsiaTheme="minorEastAsia" w:hAnsiTheme="minorEastAsia"/>
          <w:b/>
          <w:sz w:val="24"/>
        </w:rPr>
        <w:t>■</w:t>
      </w:r>
      <w:r w:rsidRPr="00FC5576">
        <w:rPr>
          <w:rFonts w:asciiTheme="minorEastAsia" w:eastAsiaTheme="minorEastAsia" w:hAnsiTheme="minorEastAsia"/>
          <w:sz w:val="24"/>
        </w:rPr>
        <w:t>否。</w:t>
      </w:r>
    </w:p>
    <w:p w:rsidR="00631579" w:rsidRPr="00FC5576" w:rsidRDefault="00631579">
      <w:pPr>
        <w:spacing w:line="360" w:lineRule="auto"/>
        <w:ind w:firstLineChars="200" w:firstLine="480"/>
        <w:rPr>
          <w:rFonts w:asciiTheme="minorEastAsia" w:eastAsiaTheme="minorEastAsia" w:hAnsiTheme="minorEastAsia"/>
          <w:sz w:val="24"/>
        </w:rPr>
      </w:pPr>
    </w:p>
    <w:p w:rsidR="00631579" w:rsidRPr="00FC5576" w:rsidRDefault="00A53A37">
      <w:pPr>
        <w:pStyle w:val="21"/>
        <w:spacing w:before="0" w:line="360" w:lineRule="auto"/>
        <w:jc w:val="left"/>
        <w:rPr>
          <w:rFonts w:asciiTheme="minorEastAsia" w:eastAsiaTheme="minorEastAsia" w:hAnsiTheme="minorEastAsia"/>
          <w:sz w:val="24"/>
          <w:szCs w:val="24"/>
        </w:rPr>
      </w:pPr>
      <w:bookmarkStart w:id="13" w:name="_Toc35393791"/>
      <w:bookmarkStart w:id="14" w:name="_Toc28359080"/>
      <w:bookmarkStart w:id="15" w:name="_Toc28359003"/>
      <w:bookmarkStart w:id="16" w:name="_Toc35393622"/>
      <w:r w:rsidRPr="00FC5576">
        <w:rPr>
          <w:rFonts w:asciiTheme="minorEastAsia" w:eastAsiaTheme="minorEastAsia" w:hAnsiTheme="minorEastAsia"/>
          <w:sz w:val="24"/>
          <w:szCs w:val="24"/>
        </w:rPr>
        <w:t>二、申请人的资格要求（须同时满足）</w:t>
      </w:r>
      <w:bookmarkEnd w:id="13"/>
      <w:bookmarkEnd w:id="14"/>
      <w:bookmarkEnd w:id="15"/>
      <w:bookmarkEnd w:id="16"/>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1.满足《中华人民共和国政府采购法》第二十二条规定；</w:t>
      </w:r>
    </w:p>
    <w:p w:rsidR="00631579" w:rsidRPr="00FC5576" w:rsidRDefault="00A53A37">
      <w:pPr>
        <w:spacing w:line="360" w:lineRule="auto"/>
        <w:ind w:firstLineChars="200" w:firstLine="480"/>
        <w:rPr>
          <w:rFonts w:asciiTheme="minorEastAsia" w:eastAsiaTheme="minorEastAsia" w:hAnsiTheme="minorEastAsia"/>
          <w:sz w:val="24"/>
        </w:rPr>
      </w:pPr>
      <w:bookmarkStart w:id="17" w:name="_Toc28359081"/>
      <w:bookmarkStart w:id="18" w:name="_Toc28359004"/>
      <w:r w:rsidRPr="00FC5576">
        <w:rPr>
          <w:rFonts w:asciiTheme="minorEastAsia" w:eastAsiaTheme="minorEastAsia" w:hAnsiTheme="minorEastAsia"/>
          <w:sz w:val="24"/>
        </w:rPr>
        <w:t>2.落实政府采购政策需满足的资格要求：</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2.1中小企业政策</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□本项目不专门面向中小企业预留采购份额。</w:t>
      </w:r>
    </w:p>
    <w:p w:rsidR="00631579" w:rsidRPr="00FC5576" w:rsidRDefault="00A53A37">
      <w:pPr>
        <w:spacing w:line="360" w:lineRule="auto"/>
        <w:ind w:firstLineChars="200" w:firstLine="482"/>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 xml:space="preserve">本项目专门面向  </w:t>
      </w:r>
      <w:r w:rsidRPr="00FC5576">
        <w:rPr>
          <w:rFonts w:asciiTheme="minorEastAsia" w:eastAsiaTheme="minorEastAsia" w:hAnsiTheme="minorEastAsia"/>
          <w:b/>
          <w:sz w:val="24"/>
        </w:rPr>
        <w:t>■</w:t>
      </w:r>
      <w:r w:rsidRPr="00FC5576">
        <w:rPr>
          <w:rFonts w:asciiTheme="minorEastAsia" w:eastAsiaTheme="minorEastAsia" w:hAnsiTheme="minorEastAsia"/>
          <w:sz w:val="24"/>
        </w:rPr>
        <w:t>中小</w:t>
      </w:r>
      <w:r w:rsidRPr="00FC5576">
        <w:rPr>
          <w:rFonts w:asciiTheme="minorEastAsia" w:eastAsiaTheme="minorEastAsia" w:hAnsiTheme="minorEastAsia" w:hint="eastAsia"/>
          <w:sz w:val="24"/>
        </w:rPr>
        <w:t xml:space="preserve">  </w:t>
      </w:r>
      <w:r w:rsidRPr="00FC5576">
        <w:rPr>
          <w:rFonts w:asciiTheme="minorEastAsia" w:eastAsiaTheme="minorEastAsia" w:hAnsiTheme="minorEastAsia"/>
          <w:sz w:val="24"/>
        </w:rPr>
        <w:t>□小微企业  采购。即：提供的货物全部由符合政策要求的中小/小微企业制造、服务全部由符合政策要求的中小/小微企业承接。</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□本项目预留部分采购项目预算专门面向中小企业采购。对于预留份额，提供的货物由符合政策要求的中小企业制造、服务由符合政策要求的中小企业承接。预留份额通过以下措施进行：__</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__</w:t>
      </w:r>
      <w:r w:rsidRPr="00FC5576">
        <w:rPr>
          <w:rFonts w:asciiTheme="minorEastAsia" w:eastAsiaTheme="minorEastAsia" w:hAnsiTheme="minorEastAsia" w:hint="eastAsia"/>
          <w:sz w:val="24"/>
        </w:rPr>
        <w:t>。</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2.2其它落实政府采购政策的资格要求（如有）：__</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__</w:t>
      </w:r>
      <w:r w:rsidRPr="00FC5576">
        <w:rPr>
          <w:rFonts w:asciiTheme="minorEastAsia" w:eastAsiaTheme="minorEastAsia" w:hAnsiTheme="minorEastAsia" w:hint="eastAsia"/>
          <w:sz w:val="24"/>
        </w:rPr>
        <w:t>；</w:t>
      </w:r>
    </w:p>
    <w:p w:rsidR="00631579" w:rsidRPr="00FC5576" w:rsidRDefault="00A53A37">
      <w:pPr>
        <w:spacing w:line="360" w:lineRule="auto"/>
        <w:ind w:firstLineChars="200" w:firstLine="480"/>
        <w:rPr>
          <w:rFonts w:asciiTheme="minorEastAsia" w:eastAsiaTheme="minorEastAsia" w:hAnsiTheme="minorEastAsia"/>
          <w:i/>
          <w:iCs/>
          <w:sz w:val="24"/>
          <w:u w:val="single"/>
        </w:rPr>
      </w:pPr>
      <w:r w:rsidRPr="00FC5576">
        <w:rPr>
          <w:rFonts w:asciiTheme="minorEastAsia" w:eastAsiaTheme="minorEastAsia" w:hAnsiTheme="minorEastAsia"/>
          <w:sz w:val="24"/>
        </w:rPr>
        <w:t>3.本项目的特定资格要求：__</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__</w:t>
      </w:r>
      <w:r w:rsidRPr="00FC5576">
        <w:rPr>
          <w:rFonts w:asciiTheme="minorEastAsia" w:eastAsiaTheme="minorEastAsia" w:hAnsiTheme="minorEastAsia" w:hint="eastAsia"/>
          <w:sz w:val="24"/>
        </w:rPr>
        <w:t>；</w:t>
      </w:r>
    </w:p>
    <w:p w:rsidR="00631579" w:rsidRPr="00FC5576" w:rsidRDefault="00A53A37">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 xml:space="preserve">3.1本项目是否接受分支机构参与投标：□是 </w:t>
      </w:r>
      <w:r w:rsidRPr="00FC5576">
        <w:rPr>
          <w:rFonts w:asciiTheme="minorEastAsia" w:eastAsiaTheme="minorEastAsia" w:hAnsiTheme="minorEastAsia"/>
          <w:b/>
          <w:sz w:val="24"/>
        </w:rPr>
        <w:t>■</w:t>
      </w:r>
      <w:r w:rsidRPr="00FC5576">
        <w:rPr>
          <w:rFonts w:asciiTheme="minorEastAsia" w:eastAsiaTheme="minorEastAsia" w:hAnsiTheme="minorEastAsia"/>
          <w:sz w:val="24"/>
        </w:rPr>
        <w:t>否</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 xml:space="preserve"> </w:t>
      </w:r>
    </w:p>
    <w:p w:rsidR="00631579" w:rsidRPr="00FC5576" w:rsidRDefault="00A53A37">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3.2本项目是否属于政府购买服务：</w:t>
      </w:r>
    </w:p>
    <w:p w:rsidR="00631579" w:rsidRPr="00FC5576" w:rsidRDefault="00A53A37">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否</w:t>
      </w:r>
    </w:p>
    <w:p w:rsidR="00631579" w:rsidRPr="00FC5576" w:rsidRDefault="00A53A37">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FC5576">
        <w:rPr>
          <w:rFonts w:asciiTheme="minorEastAsia" w:eastAsiaTheme="minorEastAsia" w:hAnsiTheme="minorEastAsia"/>
          <w:sz w:val="24"/>
        </w:rPr>
        <w:t>□是，公益一类事业单位、使用事业编制且由财政拨款保障的群团组织，不得作为承接主体；</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3.3其他特定资格要求：</w:t>
      </w:r>
      <w:bookmarkStart w:id="19" w:name="_Toc35393792"/>
      <w:bookmarkStart w:id="20" w:name="_Toc35393623"/>
      <w:bookmarkEnd w:id="17"/>
      <w:bookmarkEnd w:id="18"/>
      <w:r w:rsidRPr="00FC5576">
        <w:rPr>
          <w:rFonts w:asciiTheme="minorEastAsia" w:eastAsiaTheme="minorEastAsia" w:hAnsiTheme="minorEastAsia" w:hint="eastAsia"/>
          <w:sz w:val="24"/>
        </w:rPr>
        <w:t>具有建筑装饰工程设计专项资质乙级及以上资质和建筑装修装饰工程专业承包贰级及以上资质；具备建设行政主管部门核发的有效的安全生产许可证。</w:t>
      </w:r>
    </w:p>
    <w:p w:rsidR="00631579" w:rsidRPr="00FC5576" w:rsidRDefault="00A53A37">
      <w:pPr>
        <w:spacing w:line="360" w:lineRule="auto"/>
        <w:ind w:firstLineChars="200" w:firstLine="480"/>
        <w:rPr>
          <w:sz w:val="24"/>
        </w:rPr>
      </w:pPr>
      <w:r w:rsidRPr="00FC5576">
        <w:rPr>
          <w:rFonts w:asciiTheme="minorEastAsia" w:eastAsiaTheme="minorEastAsia" w:hAnsiTheme="minorEastAsia" w:cs="微软雅黑"/>
          <w:sz w:val="24"/>
        </w:rPr>
        <w:t>4.</w:t>
      </w:r>
      <w:r w:rsidRPr="00FC5576">
        <w:rPr>
          <w:rFonts w:asciiTheme="minorEastAsia" w:eastAsiaTheme="minorEastAsia" w:hAnsiTheme="minorEastAsia" w:cs="微软雅黑" w:hint="eastAsia"/>
          <w:sz w:val="24"/>
        </w:rPr>
        <w:t xml:space="preserve"> </w:t>
      </w:r>
      <w:r w:rsidRPr="00FC5576">
        <w:rPr>
          <w:rFonts w:hint="eastAsia"/>
          <w:sz w:val="24"/>
        </w:rPr>
        <w:t>投标人不得存在下列情形之一：</w:t>
      </w:r>
    </w:p>
    <w:p w:rsidR="00631579" w:rsidRPr="00FC5576" w:rsidRDefault="00A53A37">
      <w:pPr>
        <w:spacing w:line="360" w:lineRule="auto"/>
        <w:ind w:firstLineChars="200" w:firstLine="480"/>
        <w:rPr>
          <w:sz w:val="24"/>
        </w:rPr>
      </w:pPr>
      <w:r w:rsidRPr="00FC5576">
        <w:rPr>
          <w:rFonts w:hint="eastAsia"/>
          <w:sz w:val="24"/>
        </w:rPr>
        <w:t>（</w:t>
      </w:r>
      <w:r w:rsidRPr="00FC5576">
        <w:rPr>
          <w:rFonts w:hint="eastAsia"/>
          <w:sz w:val="24"/>
        </w:rPr>
        <w:t>1</w:t>
      </w:r>
      <w:r w:rsidRPr="00FC5576">
        <w:rPr>
          <w:rFonts w:hint="eastAsia"/>
          <w:sz w:val="24"/>
        </w:rPr>
        <w:t>）为采购人的附属机构，或与采购人存在利害关系可能影响招标公正性的；</w:t>
      </w:r>
    </w:p>
    <w:p w:rsidR="00631579" w:rsidRPr="00FC5576" w:rsidRDefault="00A53A37">
      <w:pPr>
        <w:spacing w:line="360" w:lineRule="auto"/>
        <w:ind w:firstLineChars="200" w:firstLine="480"/>
        <w:rPr>
          <w:sz w:val="24"/>
        </w:rPr>
      </w:pPr>
      <w:r w:rsidRPr="00FC5576">
        <w:rPr>
          <w:rFonts w:hint="eastAsia"/>
          <w:sz w:val="24"/>
        </w:rPr>
        <w:t>（</w:t>
      </w:r>
      <w:r w:rsidRPr="00FC5576">
        <w:rPr>
          <w:rFonts w:hint="eastAsia"/>
          <w:sz w:val="24"/>
        </w:rPr>
        <w:t>2</w:t>
      </w:r>
      <w:r w:rsidRPr="00FC5576">
        <w:rPr>
          <w:rFonts w:hint="eastAsia"/>
          <w:sz w:val="24"/>
        </w:rPr>
        <w:t>）单位负责人为同一人或者存在直接控股、管理关系的不同投标人，参加同一合同项下（同一包投标或者在未分包的同一招标项目）的采购活动；</w:t>
      </w:r>
    </w:p>
    <w:p w:rsidR="00631579" w:rsidRPr="00FC5576" w:rsidRDefault="00A53A37">
      <w:pPr>
        <w:spacing w:line="360" w:lineRule="auto"/>
        <w:ind w:firstLineChars="200" w:firstLine="480"/>
        <w:rPr>
          <w:sz w:val="24"/>
        </w:rPr>
      </w:pPr>
      <w:r w:rsidRPr="00FC5576">
        <w:rPr>
          <w:rFonts w:hint="eastAsia"/>
          <w:sz w:val="24"/>
        </w:rPr>
        <w:t>（</w:t>
      </w:r>
      <w:r w:rsidRPr="00FC5576">
        <w:rPr>
          <w:rFonts w:hint="eastAsia"/>
          <w:sz w:val="24"/>
        </w:rPr>
        <w:t>3</w:t>
      </w:r>
      <w:r w:rsidRPr="00FC5576">
        <w:rPr>
          <w:rFonts w:hint="eastAsia"/>
          <w:sz w:val="24"/>
        </w:rPr>
        <w:t>）为采购项目提供整体设计、规范编制或者项目管理、监理、检测等服务的；</w:t>
      </w:r>
    </w:p>
    <w:p w:rsidR="00631579" w:rsidRPr="00FC5576" w:rsidRDefault="00A53A37">
      <w:pPr>
        <w:spacing w:line="360" w:lineRule="auto"/>
        <w:ind w:firstLineChars="200" w:firstLine="480"/>
        <w:rPr>
          <w:sz w:val="24"/>
        </w:rPr>
      </w:pPr>
      <w:r w:rsidRPr="00FC5576">
        <w:rPr>
          <w:rFonts w:hint="eastAsia"/>
          <w:sz w:val="24"/>
        </w:rPr>
        <w:t>（</w:t>
      </w:r>
      <w:r w:rsidRPr="00FC5576">
        <w:rPr>
          <w:rFonts w:hint="eastAsia"/>
          <w:sz w:val="24"/>
        </w:rPr>
        <w:t>4</w:t>
      </w:r>
      <w:r w:rsidRPr="00FC5576">
        <w:rPr>
          <w:rFonts w:hint="eastAsia"/>
          <w:sz w:val="24"/>
        </w:rPr>
        <w:t>）为本招标项目的招标代理单位；</w:t>
      </w:r>
    </w:p>
    <w:p w:rsidR="00631579" w:rsidRPr="00FC5576" w:rsidRDefault="00A53A37">
      <w:pPr>
        <w:spacing w:line="360" w:lineRule="auto"/>
        <w:ind w:firstLineChars="200" w:firstLine="480"/>
        <w:rPr>
          <w:i/>
          <w:iCs/>
          <w:sz w:val="24"/>
          <w:u w:val="single"/>
        </w:rPr>
      </w:pPr>
      <w:r w:rsidRPr="00FC5576">
        <w:rPr>
          <w:rFonts w:hint="eastAsia"/>
          <w:sz w:val="24"/>
        </w:rPr>
        <w:t>（</w:t>
      </w:r>
      <w:r w:rsidRPr="00FC5576">
        <w:rPr>
          <w:rFonts w:hint="eastAsia"/>
          <w:sz w:val="24"/>
        </w:rPr>
        <w:t>5</w:t>
      </w:r>
      <w:r w:rsidRPr="00FC5576">
        <w:rPr>
          <w:rFonts w:hint="eastAsia"/>
          <w:sz w:val="24"/>
        </w:rPr>
        <w:t>）投标人被列入“信用中国”网站（</w:t>
      </w:r>
      <w:r w:rsidRPr="00FC5576">
        <w:rPr>
          <w:rFonts w:hint="eastAsia"/>
          <w:sz w:val="24"/>
        </w:rPr>
        <w:t>www.creditchina.gov.cn</w:t>
      </w:r>
      <w:r w:rsidRPr="00FC5576">
        <w:rPr>
          <w:rFonts w:hint="eastAsia"/>
          <w:sz w:val="24"/>
        </w:rPr>
        <w:t>）和中国政府采购网（</w:t>
      </w:r>
      <w:r w:rsidRPr="00FC5576">
        <w:rPr>
          <w:rFonts w:hint="eastAsia"/>
          <w:sz w:val="24"/>
        </w:rPr>
        <w:t>www.ccgp.gov.cn</w:t>
      </w:r>
      <w:r w:rsidRPr="00FC5576">
        <w:rPr>
          <w:rFonts w:hint="eastAsia"/>
          <w:sz w:val="24"/>
        </w:rPr>
        <w:t>）失信被执行人、重大税收违法案件当事人名单、政府采购严重违法失信行为记录名单，否则其投标将被拒绝。</w:t>
      </w:r>
    </w:p>
    <w:p w:rsidR="00631579" w:rsidRPr="00FC5576" w:rsidRDefault="00631579">
      <w:pPr>
        <w:pStyle w:val="HTML"/>
      </w:pP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三、获取招标文件</w:t>
      </w:r>
      <w:bookmarkEnd w:id="19"/>
      <w:bookmarkEnd w:id="20"/>
    </w:p>
    <w:p w:rsidR="00631579" w:rsidRPr="00FC5576" w:rsidRDefault="00A53A37">
      <w:pPr>
        <w:adjustRightInd w:val="0"/>
        <w:snapToGrid w:val="0"/>
        <w:spacing w:line="360" w:lineRule="auto"/>
        <w:ind w:firstLineChars="200" w:firstLine="480"/>
        <w:rPr>
          <w:rFonts w:asciiTheme="minorEastAsia" w:eastAsiaTheme="minorEastAsia" w:hAnsiTheme="minorEastAsia"/>
          <w:sz w:val="24"/>
          <w:lang w:bidi="ar"/>
        </w:rPr>
      </w:pPr>
      <w:r w:rsidRPr="00FC5576">
        <w:rPr>
          <w:rFonts w:asciiTheme="minorEastAsia" w:eastAsiaTheme="minorEastAsia" w:hAnsiTheme="minorEastAsia" w:hint="eastAsia"/>
          <w:sz w:val="24"/>
          <w:lang w:bidi="ar"/>
        </w:rPr>
        <w:t>1.时间：2024年</w:t>
      </w:r>
      <w:r w:rsidR="00C105B9" w:rsidRPr="00FC5576">
        <w:rPr>
          <w:rFonts w:asciiTheme="minorEastAsia" w:eastAsiaTheme="minorEastAsia" w:hAnsiTheme="minorEastAsia" w:hint="eastAsia"/>
          <w:sz w:val="24"/>
          <w:lang w:bidi="ar"/>
        </w:rPr>
        <w:t>08</w:t>
      </w:r>
      <w:r w:rsidRPr="00FC5576">
        <w:rPr>
          <w:rFonts w:asciiTheme="minorEastAsia" w:eastAsiaTheme="minorEastAsia" w:hAnsiTheme="minorEastAsia" w:hint="eastAsia"/>
          <w:sz w:val="24"/>
          <w:lang w:bidi="ar"/>
        </w:rPr>
        <w:t>月</w:t>
      </w:r>
      <w:r w:rsidR="00C105B9" w:rsidRPr="00FC5576">
        <w:rPr>
          <w:rFonts w:asciiTheme="minorEastAsia" w:eastAsiaTheme="minorEastAsia" w:hAnsiTheme="minorEastAsia" w:hint="eastAsia"/>
          <w:sz w:val="24"/>
          <w:lang w:bidi="ar"/>
        </w:rPr>
        <w:t>23</w:t>
      </w:r>
      <w:r w:rsidRPr="00FC5576">
        <w:rPr>
          <w:rFonts w:asciiTheme="minorEastAsia" w:eastAsiaTheme="minorEastAsia" w:hAnsiTheme="minorEastAsia" w:hint="eastAsia"/>
          <w:sz w:val="24"/>
          <w:lang w:bidi="ar"/>
        </w:rPr>
        <w:t>日至2024年</w:t>
      </w:r>
      <w:r w:rsidR="00C105B9" w:rsidRPr="00FC5576">
        <w:rPr>
          <w:rFonts w:asciiTheme="minorEastAsia" w:eastAsiaTheme="minorEastAsia" w:hAnsiTheme="minorEastAsia" w:hint="eastAsia"/>
          <w:sz w:val="24"/>
          <w:lang w:bidi="ar"/>
        </w:rPr>
        <w:t>08</w:t>
      </w:r>
      <w:r w:rsidRPr="00FC5576">
        <w:rPr>
          <w:rFonts w:asciiTheme="minorEastAsia" w:eastAsiaTheme="minorEastAsia" w:hAnsiTheme="minorEastAsia" w:hint="eastAsia"/>
          <w:sz w:val="24"/>
          <w:lang w:bidi="ar"/>
        </w:rPr>
        <w:t>月</w:t>
      </w:r>
      <w:r w:rsidR="00C105B9" w:rsidRPr="00FC5576">
        <w:rPr>
          <w:rFonts w:asciiTheme="minorEastAsia" w:eastAsiaTheme="minorEastAsia" w:hAnsiTheme="minorEastAsia" w:hint="eastAsia"/>
          <w:sz w:val="24"/>
          <w:lang w:bidi="ar"/>
        </w:rPr>
        <w:t>2</w:t>
      </w:r>
      <w:r w:rsidR="007E3033" w:rsidRPr="00FC5576">
        <w:rPr>
          <w:rFonts w:asciiTheme="minorEastAsia" w:eastAsiaTheme="minorEastAsia" w:hAnsiTheme="minorEastAsia" w:hint="eastAsia"/>
          <w:sz w:val="24"/>
          <w:lang w:bidi="ar"/>
        </w:rPr>
        <w:t>9</w:t>
      </w:r>
      <w:r w:rsidRPr="00FC5576">
        <w:rPr>
          <w:rFonts w:asciiTheme="minorEastAsia" w:eastAsiaTheme="minorEastAsia" w:hAnsiTheme="minorEastAsia" w:hint="eastAsia"/>
          <w:sz w:val="24"/>
          <w:lang w:bidi="ar"/>
        </w:rPr>
        <w:t>日，每天上午9：00至下午16：00。</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lang w:bidi="ar"/>
        </w:rPr>
        <w:t>2.地点：北京市政府采购电子交易平台</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FC5576">
        <w:rPr>
          <w:rFonts w:asciiTheme="minorEastAsia" w:eastAsiaTheme="minorEastAsia" w:hAnsiTheme="minorEastAsia" w:hint="eastAsia"/>
          <w:sz w:val="24"/>
          <w:lang w:bidi="ar"/>
        </w:rPr>
        <w:t>3.方式：供应商持CA数字认证证书登录北京市政府采购电子交易平台（http://zbcg-bjzc.zhongcy.com/bjczj-portal-site/index.html#/home）获取电子版招标文件。</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sz w:val="24"/>
        </w:rPr>
      </w:pPr>
      <w:r w:rsidRPr="00FC5576">
        <w:rPr>
          <w:rFonts w:asciiTheme="minorEastAsia" w:eastAsiaTheme="minorEastAsia" w:hAnsiTheme="minorEastAsia" w:hint="eastAsia"/>
          <w:sz w:val="24"/>
          <w:lang w:bidi="ar"/>
        </w:rPr>
        <w:t>4.售价：0元。</w:t>
      </w:r>
    </w:p>
    <w:p w:rsidR="00631579" w:rsidRPr="00FC5576" w:rsidRDefault="00631579">
      <w:pPr>
        <w:tabs>
          <w:tab w:val="left" w:pos="900"/>
          <w:tab w:val="left" w:pos="1980"/>
        </w:tabs>
        <w:snapToGrid w:val="0"/>
        <w:spacing w:line="360" w:lineRule="auto"/>
        <w:ind w:left="840"/>
        <w:rPr>
          <w:rFonts w:asciiTheme="minorEastAsia" w:eastAsiaTheme="minorEastAsia" w:hAnsiTheme="minorEastAsia"/>
          <w:sz w:val="24"/>
        </w:rPr>
      </w:pPr>
    </w:p>
    <w:p w:rsidR="00631579" w:rsidRPr="00FC5576" w:rsidRDefault="00A53A37">
      <w:pPr>
        <w:pStyle w:val="21"/>
        <w:widowControl/>
        <w:spacing w:before="0" w:line="360" w:lineRule="auto"/>
        <w:jc w:val="left"/>
        <w:rPr>
          <w:rFonts w:asciiTheme="minorEastAsia" w:eastAsiaTheme="minorEastAsia" w:hAnsiTheme="minorEastAsia"/>
          <w:sz w:val="24"/>
          <w:szCs w:val="24"/>
        </w:rPr>
      </w:pPr>
      <w:bookmarkStart w:id="21" w:name="_Toc28359082"/>
      <w:bookmarkStart w:id="22" w:name="_Toc28359005"/>
      <w:bookmarkStart w:id="23" w:name="_Toc35393793"/>
      <w:bookmarkStart w:id="24" w:name="_Toc35393624"/>
      <w:r w:rsidRPr="00FC5576">
        <w:rPr>
          <w:rFonts w:asciiTheme="minorEastAsia" w:eastAsiaTheme="minorEastAsia" w:hAnsiTheme="minorEastAsia" w:hint="eastAsia"/>
          <w:sz w:val="24"/>
          <w:szCs w:val="24"/>
        </w:rPr>
        <w:t>四、提交投标文件</w:t>
      </w:r>
      <w:bookmarkEnd w:id="21"/>
      <w:bookmarkEnd w:id="22"/>
      <w:r w:rsidRPr="00FC5576">
        <w:rPr>
          <w:rFonts w:asciiTheme="minorEastAsia" w:eastAsiaTheme="minorEastAsia" w:hAnsiTheme="minorEastAsia" w:hint="eastAsia"/>
          <w:sz w:val="24"/>
          <w:szCs w:val="24"/>
        </w:rPr>
        <w:t>截止时间、开标时间和地点</w:t>
      </w:r>
      <w:bookmarkEnd w:id="23"/>
      <w:bookmarkEnd w:id="24"/>
    </w:p>
    <w:p w:rsidR="00631579" w:rsidRPr="00FC5576" w:rsidRDefault="00A53A37">
      <w:pPr>
        <w:spacing w:line="360" w:lineRule="auto"/>
        <w:ind w:firstLineChars="200" w:firstLine="480"/>
        <w:rPr>
          <w:rFonts w:asciiTheme="minorEastAsia" w:eastAsiaTheme="minorEastAsia" w:hAnsiTheme="minorEastAsia"/>
          <w:bCs/>
          <w:sz w:val="24"/>
          <w:u w:val="single"/>
        </w:rPr>
      </w:pPr>
      <w:r w:rsidRPr="00FC5576">
        <w:rPr>
          <w:rFonts w:asciiTheme="minorEastAsia" w:eastAsiaTheme="minorEastAsia" w:hAnsiTheme="minorEastAsia" w:hint="eastAsia"/>
          <w:sz w:val="24"/>
          <w:lang w:bidi="ar"/>
        </w:rPr>
        <w:t>投标截止时间、开标时间：2024年</w:t>
      </w:r>
      <w:r w:rsidR="00C105B9" w:rsidRPr="00FC5576">
        <w:rPr>
          <w:rFonts w:asciiTheme="minorEastAsia" w:eastAsiaTheme="minorEastAsia" w:hAnsiTheme="minorEastAsia" w:hint="eastAsia"/>
          <w:sz w:val="24"/>
          <w:lang w:bidi="ar"/>
        </w:rPr>
        <w:t>09</w:t>
      </w:r>
      <w:r w:rsidRPr="00FC5576">
        <w:rPr>
          <w:rFonts w:asciiTheme="minorEastAsia" w:eastAsiaTheme="minorEastAsia" w:hAnsiTheme="minorEastAsia" w:hint="eastAsia"/>
          <w:sz w:val="24"/>
          <w:lang w:bidi="ar"/>
        </w:rPr>
        <w:t>月</w:t>
      </w:r>
      <w:r w:rsidR="00C105B9" w:rsidRPr="00FC5576">
        <w:rPr>
          <w:rFonts w:asciiTheme="minorEastAsia" w:eastAsiaTheme="minorEastAsia" w:hAnsiTheme="minorEastAsia" w:hint="eastAsia"/>
          <w:sz w:val="24"/>
          <w:lang w:bidi="ar"/>
        </w:rPr>
        <w:t>12</w:t>
      </w:r>
      <w:r w:rsidRPr="00FC5576">
        <w:rPr>
          <w:rFonts w:asciiTheme="minorEastAsia" w:eastAsiaTheme="minorEastAsia" w:hAnsiTheme="minorEastAsia" w:hint="eastAsia"/>
          <w:sz w:val="24"/>
          <w:lang w:bidi="ar"/>
        </w:rPr>
        <w:t>日09点30分</w:t>
      </w:r>
      <w:r w:rsidRPr="00FC5576">
        <w:rPr>
          <w:rFonts w:asciiTheme="minorEastAsia" w:eastAsiaTheme="minorEastAsia" w:hAnsiTheme="minorEastAsia" w:hint="eastAsia"/>
          <w:bCs/>
          <w:sz w:val="24"/>
          <w:lang w:bidi="ar"/>
        </w:rPr>
        <w:t>（北京时间）</w:t>
      </w:r>
      <w:r w:rsidRPr="00FC5576">
        <w:rPr>
          <w:rFonts w:asciiTheme="minorEastAsia" w:eastAsiaTheme="minorEastAsia" w:hAnsiTheme="minorEastAsia" w:hint="eastAsia"/>
          <w:iCs/>
          <w:sz w:val="24"/>
          <w:lang w:bidi="ar"/>
        </w:rPr>
        <w:t>。</w:t>
      </w:r>
    </w:p>
    <w:p w:rsidR="00631579" w:rsidRPr="00FC5576" w:rsidRDefault="00A53A37">
      <w:pPr>
        <w:spacing w:line="360" w:lineRule="auto"/>
        <w:ind w:firstLineChars="200" w:firstLine="480"/>
        <w:rPr>
          <w:rFonts w:asciiTheme="minorEastAsia" w:eastAsiaTheme="minorEastAsia" w:hAnsiTheme="minorEastAsia"/>
          <w:sz w:val="24"/>
          <w:lang w:val="zh-TW" w:eastAsia="zh-TW" w:bidi="ar"/>
        </w:rPr>
      </w:pPr>
      <w:r w:rsidRPr="00FC5576">
        <w:rPr>
          <w:rFonts w:asciiTheme="minorEastAsia" w:eastAsiaTheme="minorEastAsia" w:hAnsiTheme="minorEastAsia" w:hint="eastAsia"/>
          <w:sz w:val="24"/>
          <w:lang w:bidi="ar"/>
        </w:rPr>
        <w:t>地点：北京市大兴区双河北里五巷</w:t>
      </w:r>
      <w:r w:rsidRPr="00FC5576">
        <w:rPr>
          <w:rFonts w:asciiTheme="minorEastAsia" w:eastAsiaTheme="minorEastAsia" w:hAnsiTheme="minorEastAsia" w:hint="eastAsia"/>
          <w:sz w:val="24"/>
          <w:lang w:val="zh-TW" w:bidi="ar"/>
        </w:rPr>
        <w:t>。</w:t>
      </w:r>
    </w:p>
    <w:p w:rsidR="00631579" w:rsidRPr="00FC5576" w:rsidRDefault="00631579">
      <w:pPr>
        <w:spacing w:line="360" w:lineRule="auto"/>
        <w:ind w:firstLineChars="200" w:firstLine="480"/>
        <w:rPr>
          <w:rFonts w:asciiTheme="minorEastAsia" w:eastAsiaTheme="minorEastAsia" w:hAnsiTheme="minorEastAsia"/>
          <w:bCs/>
          <w:sz w:val="24"/>
          <w:u w:val="single"/>
          <w:lang w:eastAsia="zh-TW"/>
        </w:rPr>
      </w:pPr>
    </w:p>
    <w:p w:rsidR="00631579" w:rsidRPr="00FC5576" w:rsidRDefault="00A53A37">
      <w:pPr>
        <w:pStyle w:val="21"/>
        <w:spacing w:before="0" w:line="360" w:lineRule="auto"/>
        <w:jc w:val="left"/>
        <w:rPr>
          <w:rFonts w:asciiTheme="minorEastAsia" w:eastAsiaTheme="minorEastAsia" w:hAnsiTheme="minorEastAsia"/>
          <w:sz w:val="24"/>
          <w:szCs w:val="24"/>
        </w:rPr>
      </w:pPr>
      <w:bookmarkStart w:id="25" w:name="_Toc35393794"/>
      <w:bookmarkStart w:id="26" w:name="_Toc35393625"/>
      <w:bookmarkStart w:id="27" w:name="_Toc28359084"/>
      <w:bookmarkStart w:id="28" w:name="_Toc28359007"/>
      <w:r w:rsidRPr="00FC5576">
        <w:rPr>
          <w:rFonts w:asciiTheme="minorEastAsia" w:eastAsiaTheme="minorEastAsia" w:hAnsiTheme="minorEastAsia"/>
          <w:sz w:val="24"/>
          <w:szCs w:val="24"/>
        </w:rPr>
        <w:t>五、公告期限</w:t>
      </w:r>
      <w:bookmarkEnd w:id="25"/>
      <w:bookmarkEnd w:id="26"/>
      <w:bookmarkEnd w:id="27"/>
      <w:bookmarkEnd w:id="28"/>
    </w:p>
    <w:p w:rsidR="00631579" w:rsidRPr="00FC5576" w:rsidRDefault="00A53A37">
      <w:pPr>
        <w:spacing w:line="360" w:lineRule="auto"/>
        <w:ind w:firstLineChars="200" w:firstLine="480"/>
        <w:rPr>
          <w:rFonts w:asciiTheme="minorEastAsia" w:eastAsiaTheme="minorEastAsia" w:hAnsiTheme="minorEastAsia"/>
          <w:kern w:val="0"/>
          <w:sz w:val="24"/>
        </w:rPr>
      </w:pPr>
      <w:r w:rsidRPr="00FC5576">
        <w:rPr>
          <w:rFonts w:asciiTheme="minorEastAsia" w:eastAsiaTheme="minorEastAsia" w:hAnsiTheme="minorEastAsia"/>
          <w:kern w:val="0"/>
          <w:sz w:val="24"/>
        </w:rPr>
        <w:t>自本公告发布之日起5个工作日。</w:t>
      </w:r>
    </w:p>
    <w:p w:rsidR="00631579" w:rsidRPr="00FC5576" w:rsidRDefault="00631579">
      <w:pPr>
        <w:spacing w:line="360" w:lineRule="auto"/>
        <w:ind w:firstLineChars="200" w:firstLine="480"/>
        <w:rPr>
          <w:rFonts w:asciiTheme="minorEastAsia" w:eastAsiaTheme="minorEastAsia" w:hAnsiTheme="minorEastAsia"/>
          <w:kern w:val="0"/>
          <w:sz w:val="24"/>
        </w:rPr>
      </w:pPr>
    </w:p>
    <w:p w:rsidR="00631579" w:rsidRPr="00FC5576" w:rsidRDefault="00A53A37">
      <w:pPr>
        <w:pStyle w:val="21"/>
        <w:spacing w:before="0" w:line="360" w:lineRule="auto"/>
        <w:jc w:val="left"/>
        <w:rPr>
          <w:rFonts w:asciiTheme="minorEastAsia" w:eastAsiaTheme="minorEastAsia" w:hAnsiTheme="minorEastAsia"/>
          <w:sz w:val="24"/>
          <w:szCs w:val="24"/>
        </w:rPr>
      </w:pPr>
      <w:bookmarkStart w:id="29" w:name="_Toc35393795"/>
      <w:bookmarkStart w:id="30" w:name="_Toc35393626"/>
      <w:r w:rsidRPr="00FC5576">
        <w:rPr>
          <w:rFonts w:asciiTheme="minorEastAsia" w:eastAsiaTheme="minorEastAsia" w:hAnsiTheme="minorEastAsia"/>
          <w:sz w:val="24"/>
          <w:szCs w:val="24"/>
        </w:rPr>
        <w:t>六、其他补充事宜</w:t>
      </w:r>
      <w:bookmarkEnd w:id="29"/>
      <w:bookmarkEnd w:id="30"/>
    </w:p>
    <w:p w:rsidR="00631579" w:rsidRPr="00FC5576" w:rsidRDefault="00A53A37">
      <w:pPr>
        <w:spacing w:line="360" w:lineRule="auto"/>
        <w:ind w:firstLineChars="200" w:firstLine="480"/>
        <w:rPr>
          <w:rFonts w:asciiTheme="minorEastAsia" w:eastAsiaTheme="minorEastAsia" w:hAnsiTheme="minorEastAsia"/>
          <w:sz w:val="24"/>
          <w:lang w:bidi="ar"/>
        </w:rPr>
      </w:pPr>
      <w:r w:rsidRPr="00FC5576">
        <w:rPr>
          <w:rFonts w:asciiTheme="minorEastAsia" w:eastAsiaTheme="minorEastAsia" w:hAnsiTheme="minorEastAsia"/>
          <w:sz w:val="24"/>
        </w:rPr>
        <w:t>1.本项目需要落实的政府采购政策：</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节能产品强制采购；</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节能产品、环境标志产品优先采购；</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政府采购促进中小企业发展；</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政府采购支持监狱企业发展；</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政府采购促进残疾人就业；</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政府采购扶持贫困地区；</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szCs w:val="24"/>
        </w:rPr>
        <w:t>政府采购信用担保；</w:t>
      </w:r>
    </w:p>
    <w:p w:rsidR="00631579" w:rsidRPr="00FC5576" w:rsidRDefault="00A53A37">
      <w:pPr>
        <w:pStyle w:val="aff2"/>
        <w:numPr>
          <w:ilvl w:val="0"/>
          <w:numId w:val="8"/>
        </w:numPr>
        <w:tabs>
          <w:tab w:val="left" w:pos="900"/>
          <w:tab w:val="left" w:pos="1134"/>
          <w:tab w:val="left" w:pos="1589"/>
          <w:tab w:val="left" w:pos="5521"/>
        </w:tabs>
        <w:snapToGrid w:val="0"/>
        <w:spacing w:line="360" w:lineRule="auto"/>
        <w:ind w:firstLineChars="0"/>
        <w:rPr>
          <w:rFonts w:asciiTheme="minorEastAsia" w:eastAsiaTheme="minorEastAsia" w:hAnsiTheme="minorEastAsia"/>
          <w:sz w:val="24"/>
          <w:szCs w:val="24"/>
        </w:rPr>
      </w:pPr>
      <w:r w:rsidRPr="00FC5576">
        <w:rPr>
          <w:rFonts w:asciiTheme="minorEastAsia" w:eastAsiaTheme="minorEastAsia" w:hAnsiTheme="minorEastAsia" w:hint="eastAsia"/>
          <w:sz w:val="24"/>
        </w:rPr>
        <w:t>进口产品管理：进口产品规定：依据财政部关于印发《政府采购进口产品管理办法》的通知（财库〔2007〕119号）的规定，本项目不允许进口产品参加投标；</w:t>
      </w:r>
      <w:r w:rsidRPr="00FC5576">
        <w:rPr>
          <w:rFonts w:asciiTheme="minorEastAsia" w:eastAsiaTheme="minorEastAsia" w:hAnsiTheme="minorEastAsia"/>
          <w:sz w:val="24"/>
        </w:rPr>
        <w:t xml:space="preserve"> </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bCs/>
          <w:sz w:val="24"/>
          <w:lang w:bidi="ar"/>
        </w:rPr>
      </w:pPr>
      <w:r w:rsidRPr="00FC5576">
        <w:rPr>
          <w:rFonts w:asciiTheme="minorEastAsia" w:eastAsiaTheme="minorEastAsia" w:hAnsiTheme="minorEastAsia" w:hint="eastAsia"/>
          <w:sz w:val="24"/>
          <w:lang w:bidi="ar"/>
        </w:rPr>
        <w:t>2</w:t>
      </w:r>
      <w:r w:rsidRPr="00FC5576">
        <w:rPr>
          <w:rFonts w:asciiTheme="minorEastAsia" w:eastAsiaTheme="minorEastAsia" w:hAnsiTheme="minorEastAsia"/>
          <w:sz w:val="24"/>
          <w:lang w:bidi="ar"/>
        </w:rPr>
        <w:t>.本项目采用</w:t>
      </w:r>
      <w:r w:rsidRPr="00FC5576">
        <w:rPr>
          <w:rFonts w:asciiTheme="minorEastAsia" w:eastAsiaTheme="minorEastAsia" w:hAnsiTheme="minorEastAsia" w:hint="eastAsia"/>
          <w:sz w:val="24"/>
          <w:lang w:bidi="ar"/>
        </w:rPr>
        <w:t>线上线下</w:t>
      </w:r>
      <w:r w:rsidRPr="00FC5576">
        <w:rPr>
          <w:rFonts w:asciiTheme="minorEastAsia" w:eastAsiaTheme="minorEastAsia" w:hAnsiTheme="minorEastAsia"/>
          <w:sz w:val="24"/>
          <w:lang w:bidi="ar"/>
        </w:rPr>
        <w:t>化采购方式，请供应商认真学习北京市政府采购电子交易平台发布的相关操作手册，办理CA认证证书、进行北京市政府采购电子交易平台注册绑定，并认真核实</w:t>
      </w:r>
      <w:r w:rsidRPr="00FC5576">
        <w:rPr>
          <w:rFonts w:asciiTheme="minorEastAsia" w:eastAsiaTheme="minorEastAsia" w:hAnsiTheme="minorEastAsia"/>
          <w:bCs/>
          <w:sz w:val="24"/>
          <w:lang w:bidi="ar"/>
        </w:rPr>
        <w:t>数字认证证书情况确认是否符合本项目电子化采购流程要求。</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lang w:bidi="ar"/>
        </w:rPr>
        <w:t>CA认证证书服务热线010-58511086</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lang w:bidi="ar"/>
        </w:rPr>
        <w:t>技术支持服务热线010-86483801</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FC5576">
        <w:rPr>
          <w:rFonts w:asciiTheme="minorEastAsia" w:eastAsiaTheme="minorEastAsia" w:hAnsiTheme="minorEastAsia" w:hint="eastAsia"/>
          <w:sz w:val="24"/>
          <w:lang w:bidi="ar"/>
        </w:rPr>
        <w:t>2</w:t>
      </w:r>
      <w:r w:rsidRPr="00FC5576">
        <w:rPr>
          <w:rFonts w:asciiTheme="minorEastAsia" w:eastAsiaTheme="minorEastAsia" w:hAnsiTheme="minorEastAsia"/>
          <w:sz w:val="24"/>
          <w:lang w:bidi="ar"/>
        </w:rPr>
        <w:t>.1办理CA认证证书</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sz w:val="24"/>
        </w:rPr>
      </w:pPr>
      <w:r w:rsidRPr="00FC5576">
        <w:rPr>
          <w:rFonts w:asciiTheme="minorEastAsia" w:eastAsiaTheme="minorEastAsia" w:hAnsiTheme="minorEastAsia"/>
          <w:sz w:val="24"/>
          <w:lang w:bidi="ar"/>
        </w:rPr>
        <w:t>供应商登录北京市政府采购电子交易平台查阅“用户指南”—“操作指南”—“市场主体CA办理操作流程指引”，按照程序要求办理。</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lang w:bidi="ar"/>
        </w:rPr>
      </w:pPr>
      <w:r w:rsidRPr="00FC5576">
        <w:rPr>
          <w:rFonts w:asciiTheme="minorEastAsia" w:eastAsiaTheme="minorEastAsia" w:hAnsiTheme="minorEastAsia" w:hint="eastAsia"/>
          <w:sz w:val="24"/>
          <w:lang w:bidi="ar"/>
        </w:rPr>
        <w:t>2</w:t>
      </w:r>
      <w:r w:rsidRPr="00FC5576">
        <w:rPr>
          <w:rFonts w:asciiTheme="minorEastAsia" w:eastAsiaTheme="minorEastAsia" w:hAnsiTheme="minorEastAsia"/>
          <w:sz w:val="24"/>
          <w:lang w:bidi="ar"/>
        </w:rPr>
        <w:t>.2注册</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FC5576">
        <w:rPr>
          <w:rFonts w:asciiTheme="minorEastAsia" w:eastAsiaTheme="minorEastAsia" w:hAnsiTheme="minorEastAsia" w:hint="eastAsia"/>
          <w:sz w:val="24"/>
          <w:lang w:bidi="ar"/>
        </w:rPr>
        <w:t>2</w:t>
      </w:r>
      <w:r w:rsidRPr="00FC5576">
        <w:rPr>
          <w:rFonts w:asciiTheme="minorEastAsia" w:eastAsiaTheme="minorEastAsia" w:hAnsiTheme="minorEastAsia"/>
          <w:sz w:val="24"/>
          <w:lang w:bidi="ar"/>
        </w:rPr>
        <w:t>.3驱动、客户端下载</w:t>
      </w:r>
    </w:p>
    <w:p w:rsidR="00631579" w:rsidRPr="00FC5576" w:rsidRDefault="00A53A37">
      <w:pPr>
        <w:widowControl/>
        <w:adjustRightInd w:val="0"/>
        <w:snapToGrid w:val="0"/>
        <w:spacing w:line="360" w:lineRule="auto"/>
        <w:ind w:firstLineChars="200" w:firstLine="480"/>
        <w:jc w:val="left"/>
        <w:rPr>
          <w:rFonts w:asciiTheme="minorEastAsia" w:eastAsiaTheme="minorEastAsia" w:hAnsiTheme="minorEastAsia"/>
          <w:sz w:val="24"/>
        </w:rPr>
      </w:pPr>
      <w:r w:rsidRPr="00FC5576">
        <w:rPr>
          <w:rFonts w:asciiTheme="minorEastAsia" w:eastAsiaTheme="minorEastAsia" w:hAnsiTheme="minorEastAsia"/>
          <w:sz w:val="24"/>
          <w:lang w:bidi="ar"/>
        </w:rPr>
        <w:t>供应商登录北京市政府采购电子交易平台“用户指南”—“工具下载”—“招标采购系统文件驱动安装包”下载相关驱动。</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lang w:bidi="ar"/>
        </w:rPr>
      </w:pPr>
      <w:r w:rsidRPr="00FC5576">
        <w:rPr>
          <w:rFonts w:asciiTheme="minorEastAsia" w:eastAsiaTheme="minorEastAsia" w:hAnsiTheme="minorEastAsia"/>
          <w:sz w:val="24"/>
          <w:lang w:bidi="ar"/>
        </w:rPr>
        <w:t>供应商登录北京市政府采购电子交易平台“用户指南”—“工具下载”—“投标文件编制工具”下载相关客户端。</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lang w:bidi="ar"/>
        </w:rPr>
      </w:pPr>
      <w:r w:rsidRPr="00FC5576">
        <w:rPr>
          <w:rFonts w:asciiTheme="minorEastAsia" w:eastAsiaTheme="minorEastAsia" w:hAnsiTheme="minorEastAsia" w:hint="eastAsia"/>
          <w:sz w:val="24"/>
          <w:lang w:bidi="ar"/>
        </w:rPr>
        <w:t>2</w:t>
      </w:r>
      <w:r w:rsidRPr="00FC5576">
        <w:rPr>
          <w:rFonts w:asciiTheme="minorEastAsia" w:eastAsiaTheme="minorEastAsia" w:hAnsiTheme="minorEastAsia"/>
          <w:sz w:val="24"/>
          <w:lang w:bidi="ar"/>
        </w:rPr>
        <w:t>.4获取电子招标文件</w:t>
      </w:r>
    </w:p>
    <w:p w:rsidR="00631579" w:rsidRPr="00FC5576" w:rsidRDefault="00A53A37">
      <w:pPr>
        <w:adjustRightInd w:val="0"/>
        <w:snapToGrid w:val="0"/>
        <w:spacing w:line="360" w:lineRule="auto"/>
        <w:ind w:firstLineChars="200" w:firstLine="480"/>
        <w:rPr>
          <w:rFonts w:asciiTheme="minorEastAsia" w:eastAsiaTheme="minorEastAsia" w:hAnsiTheme="minorEastAsia"/>
          <w:sz w:val="24"/>
          <w:lang w:bidi="ar"/>
        </w:rPr>
      </w:pPr>
      <w:r w:rsidRPr="00FC5576">
        <w:rPr>
          <w:rFonts w:asciiTheme="minorEastAsia" w:eastAsiaTheme="minorEastAsia" w:hAnsiTheme="minorEastAsia"/>
          <w:sz w:val="24"/>
          <w:lang w:bidi="ar"/>
        </w:rPr>
        <w:t>供应商持CA数字认证证书登录北京市政府采购电子交易平台获取电子招标文件。未在规定期限内通过北京市政府采购电子交易平台获取招标文件的</w:t>
      </w:r>
      <w:r w:rsidRPr="00FC5576">
        <w:rPr>
          <w:rFonts w:asciiTheme="minorEastAsia" w:eastAsiaTheme="minorEastAsia" w:hAnsiTheme="minorEastAsia"/>
          <w:b/>
          <w:sz w:val="24"/>
          <w:lang w:bidi="ar"/>
        </w:rPr>
        <w:t>投标无效</w:t>
      </w:r>
      <w:r w:rsidRPr="00FC5576">
        <w:rPr>
          <w:rFonts w:asciiTheme="minorEastAsia" w:eastAsiaTheme="minorEastAsia" w:hAnsiTheme="minorEastAsia"/>
          <w:sz w:val="24"/>
          <w:lang w:bidi="ar"/>
        </w:rPr>
        <w:t>。</w:t>
      </w:r>
    </w:p>
    <w:p w:rsidR="00631579" w:rsidRPr="00FC5576" w:rsidRDefault="00A53A37">
      <w:pPr>
        <w:pStyle w:val="21"/>
        <w:spacing w:before="0" w:line="360" w:lineRule="auto"/>
        <w:jc w:val="left"/>
        <w:rPr>
          <w:rFonts w:asciiTheme="minorEastAsia" w:eastAsiaTheme="minorEastAsia" w:hAnsiTheme="minorEastAsia"/>
          <w:sz w:val="24"/>
          <w:szCs w:val="24"/>
        </w:rPr>
      </w:pPr>
      <w:bookmarkStart w:id="31" w:name="_Toc35393796"/>
      <w:bookmarkStart w:id="32" w:name="_Toc35393627"/>
      <w:bookmarkStart w:id="33" w:name="_Toc28359085"/>
      <w:bookmarkStart w:id="34" w:name="_Toc28359008"/>
      <w:r w:rsidRPr="00FC5576">
        <w:rPr>
          <w:rFonts w:asciiTheme="minorEastAsia" w:eastAsiaTheme="minorEastAsia" w:hAnsiTheme="minorEastAsia"/>
          <w:sz w:val="24"/>
          <w:szCs w:val="24"/>
        </w:rPr>
        <w:t>七、对本次招标提出询问，请按以下方式联系。</w:t>
      </w:r>
      <w:bookmarkEnd w:id="31"/>
      <w:bookmarkEnd w:id="32"/>
      <w:bookmarkEnd w:id="33"/>
      <w:bookmarkEnd w:id="34"/>
    </w:p>
    <w:p w:rsidR="00631579" w:rsidRPr="00FC5576" w:rsidRDefault="00A53A37">
      <w:pPr>
        <w:widowControl/>
        <w:spacing w:line="360" w:lineRule="auto"/>
        <w:jc w:val="left"/>
        <w:rPr>
          <w:rFonts w:asciiTheme="minorEastAsia" w:eastAsiaTheme="minorEastAsia" w:hAnsiTheme="minorEastAsia"/>
          <w:b/>
          <w:sz w:val="24"/>
        </w:rPr>
      </w:pPr>
      <w:r w:rsidRPr="00FC5576">
        <w:rPr>
          <w:rFonts w:asciiTheme="minorEastAsia" w:eastAsiaTheme="minorEastAsia" w:hAnsiTheme="minorEastAsia"/>
          <w:sz w:val="24"/>
        </w:rPr>
        <w:t xml:space="preserve">　　　</w:t>
      </w:r>
      <w:r w:rsidRPr="00FC5576">
        <w:rPr>
          <w:rFonts w:asciiTheme="minorEastAsia" w:eastAsiaTheme="minorEastAsia" w:hAnsiTheme="minorEastAsia"/>
          <w:b/>
          <w:sz w:val="24"/>
        </w:rPr>
        <w:t>1.采购人信息</w:t>
      </w:r>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bookmarkStart w:id="35" w:name="_Toc28359009"/>
      <w:bookmarkStart w:id="36" w:name="_Toc28359086"/>
      <w:r w:rsidRPr="00FC5576">
        <w:rPr>
          <w:rFonts w:asciiTheme="minorEastAsia" w:eastAsiaTheme="minorEastAsia" w:hAnsiTheme="minorEastAsia"/>
          <w:sz w:val="24"/>
        </w:rPr>
        <w:t>名    称：</w:t>
      </w:r>
      <w:r w:rsidRPr="00FC5576">
        <w:rPr>
          <w:rFonts w:asciiTheme="minorEastAsia" w:eastAsiaTheme="minorEastAsia" w:hAnsiTheme="minorEastAsia"/>
          <w:snapToGrid w:val="0"/>
          <w:sz w:val="24"/>
        </w:rPr>
        <w:t>北京市大兴区档案馆</w:t>
      </w:r>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r w:rsidRPr="00FC5576">
        <w:rPr>
          <w:rFonts w:asciiTheme="minorEastAsia" w:eastAsiaTheme="minorEastAsia" w:hAnsiTheme="minorEastAsia"/>
          <w:sz w:val="24"/>
        </w:rPr>
        <w:t>地    址：</w:t>
      </w:r>
      <w:r w:rsidRPr="00FC5576">
        <w:rPr>
          <w:rFonts w:asciiTheme="minorEastAsia" w:eastAsiaTheme="minorEastAsia" w:hAnsiTheme="minorEastAsia" w:hint="eastAsia"/>
          <w:sz w:val="24"/>
        </w:rPr>
        <w:t>大兴区黄村镇兴政街18号</w:t>
      </w:r>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r w:rsidRPr="00FC5576">
        <w:rPr>
          <w:rFonts w:asciiTheme="minorEastAsia" w:eastAsiaTheme="minorEastAsia" w:hAnsiTheme="minorEastAsia"/>
          <w:sz w:val="24"/>
        </w:rPr>
        <w:t>联系</w:t>
      </w:r>
      <w:r w:rsidRPr="00FC5576">
        <w:rPr>
          <w:rFonts w:asciiTheme="minorEastAsia" w:eastAsiaTheme="minorEastAsia" w:hAnsiTheme="minorEastAsia" w:hint="eastAsia"/>
          <w:sz w:val="24"/>
        </w:rPr>
        <w:t>电话</w:t>
      </w:r>
      <w:r w:rsidRPr="00FC5576">
        <w:rPr>
          <w:rFonts w:asciiTheme="minorEastAsia" w:eastAsiaTheme="minorEastAsia" w:hAnsiTheme="minorEastAsia"/>
          <w:sz w:val="24"/>
        </w:rPr>
        <w:t>：</w:t>
      </w:r>
      <w:r w:rsidR="00640A52" w:rsidRPr="00FC5576">
        <w:rPr>
          <w:rFonts w:asciiTheme="minorEastAsia" w:eastAsiaTheme="minorEastAsia" w:hAnsiTheme="minorEastAsia" w:hint="eastAsia"/>
          <w:sz w:val="24"/>
        </w:rPr>
        <w:t>于老师</w:t>
      </w:r>
      <w:r w:rsidR="006E0C62" w:rsidRPr="00FC5576">
        <w:rPr>
          <w:rFonts w:asciiTheme="minorEastAsia" w:eastAsiaTheme="minorEastAsia" w:hAnsiTheme="minorEastAsia"/>
          <w:sz w:val="24"/>
        </w:rPr>
        <w:t>69266834</w:t>
      </w:r>
    </w:p>
    <w:p w:rsidR="00631579" w:rsidRPr="00FC5576" w:rsidRDefault="00A53A37">
      <w:pPr>
        <w:spacing w:line="360" w:lineRule="auto"/>
        <w:ind w:leftChars="371" w:left="1080" w:hangingChars="125" w:hanging="301"/>
        <w:jc w:val="left"/>
        <w:rPr>
          <w:rFonts w:asciiTheme="minorEastAsia" w:eastAsiaTheme="minorEastAsia" w:hAnsiTheme="minorEastAsia"/>
          <w:b/>
          <w:sz w:val="24"/>
        </w:rPr>
      </w:pPr>
      <w:r w:rsidRPr="00FC5576">
        <w:rPr>
          <w:rFonts w:asciiTheme="minorEastAsia" w:eastAsiaTheme="minorEastAsia" w:hAnsiTheme="minorEastAsia"/>
          <w:b/>
          <w:sz w:val="24"/>
        </w:rPr>
        <w:t>2.采购代理机构信息</w:t>
      </w:r>
      <w:bookmarkEnd w:id="35"/>
      <w:bookmarkEnd w:id="36"/>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bookmarkStart w:id="37" w:name="_Toc28359010"/>
      <w:bookmarkStart w:id="38" w:name="_Toc28359087"/>
      <w:r w:rsidRPr="00FC5576">
        <w:rPr>
          <w:rFonts w:asciiTheme="minorEastAsia" w:eastAsiaTheme="minorEastAsia" w:hAnsiTheme="minorEastAsia"/>
          <w:sz w:val="24"/>
        </w:rPr>
        <w:t>名    称：</w:t>
      </w:r>
      <w:r w:rsidRPr="00FC5576">
        <w:rPr>
          <w:rFonts w:asciiTheme="minorEastAsia" w:eastAsiaTheme="minorEastAsia" w:hAnsiTheme="minorEastAsia"/>
          <w:snapToGrid w:val="0"/>
          <w:sz w:val="24"/>
        </w:rPr>
        <w:t>华舸益行（北京）工程造价咨询有限公司</w:t>
      </w:r>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r w:rsidRPr="00FC5576">
        <w:rPr>
          <w:rFonts w:asciiTheme="minorEastAsia" w:eastAsiaTheme="minorEastAsia" w:hAnsiTheme="minorEastAsia"/>
          <w:sz w:val="24"/>
        </w:rPr>
        <w:t>地    址：</w:t>
      </w:r>
      <w:r w:rsidRPr="00FC5576">
        <w:rPr>
          <w:rFonts w:asciiTheme="minorEastAsia" w:eastAsiaTheme="minorEastAsia" w:hAnsiTheme="minorEastAsia"/>
          <w:snapToGrid w:val="0"/>
          <w:sz w:val="24"/>
        </w:rPr>
        <w:t>北京市大兴区双河北里五巷</w:t>
      </w:r>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r w:rsidRPr="00FC5576">
        <w:rPr>
          <w:rFonts w:asciiTheme="minorEastAsia" w:eastAsiaTheme="minorEastAsia" w:hAnsiTheme="minorEastAsia"/>
          <w:sz w:val="24"/>
        </w:rPr>
        <w:t>联系</w:t>
      </w:r>
      <w:r w:rsidRPr="00FC5576">
        <w:rPr>
          <w:rFonts w:asciiTheme="minorEastAsia" w:eastAsiaTheme="minorEastAsia" w:hAnsiTheme="minorEastAsia" w:hint="eastAsia"/>
          <w:sz w:val="24"/>
        </w:rPr>
        <w:t>电话</w:t>
      </w:r>
      <w:r w:rsidRPr="00FC5576">
        <w:rPr>
          <w:rFonts w:asciiTheme="minorEastAsia" w:eastAsiaTheme="minorEastAsia" w:hAnsiTheme="minorEastAsia"/>
          <w:sz w:val="24"/>
        </w:rPr>
        <w:t>：</w:t>
      </w:r>
      <w:r w:rsidRPr="00FC5576">
        <w:rPr>
          <w:rFonts w:asciiTheme="minorEastAsia" w:eastAsiaTheme="minorEastAsia" w:hAnsiTheme="minorEastAsia" w:hint="eastAsia"/>
          <w:snapToGrid w:val="0"/>
          <w:sz w:val="24"/>
        </w:rPr>
        <w:t>60293180</w:t>
      </w:r>
    </w:p>
    <w:p w:rsidR="00631579" w:rsidRPr="00FC5576" w:rsidRDefault="00A53A37">
      <w:pPr>
        <w:spacing w:line="360" w:lineRule="auto"/>
        <w:ind w:firstLineChars="300" w:firstLine="723"/>
        <w:rPr>
          <w:rFonts w:asciiTheme="minorEastAsia" w:eastAsiaTheme="minorEastAsia" w:hAnsiTheme="minorEastAsia"/>
          <w:b/>
          <w:sz w:val="24"/>
        </w:rPr>
      </w:pPr>
      <w:r w:rsidRPr="00FC5576">
        <w:rPr>
          <w:rFonts w:asciiTheme="minorEastAsia" w:eastAsiaTheme="minorEastAsia" w:hAnsiTheme="minorEastAsia"/>
          <w:b/>
          <w:sz w:val="24"/>
        </w:rPr>
        <w:t>3.项目联系方式</w:t>
      </w:r>
      <w:bookmarkEnd w:id="37"/>
      <w:bookmarkEnd w:id="38"/>
    </w:p>
    <w:p w:rsidR="00631579" w:rsidRPr="00FC5576" w:rsidRDefault="00A53A37">
      <w:pPr>
        <w:spacing w:line="360" w:lineRule="auto"/>
        <w:ind w:leftChars="371" w:left="1079" w:hangingChars="125" w:hanging="300"/>
        <w:jc w:val="left"/>
        <w:rPr>
          <w:rFonts w:asciiTheme="minorEastAsia" w:eastAsiaTheme="minorEastAsia" w:hAnsiTheme="minorEastAsia"/>
          <w:sz w:val="24"/>
        </w:rPr>
      </w:pPr>
      <w:r w:rsidRPr="00FC5576">
        <w:rPr>
          <w:rFonts w:asciiTheme="minorEastAsia" w:eastAsiaTheme="minorEastAsia" w:hAnsiTheme="minorEastAsia"/>
          <w:sz w:val="24"/>
        </w:rPr>
        <w:t>联系方式：</w:t>
      </w:r>
      <w:r w:rsidRPr="00FC5576">
        <w:rPr>
          <w:rFonts w:asciiTheme="minorEastAsia" w:eastAsiaTheme="minorEastAsia" w:hAnsiTheme="minorEastAsia" w:hint="eastAsia"/>
          <w:sz w:val="24"/>
        </w:rPr>
        <w:t>王工</w:t>
      </w:r>
      <w:r w:rsidRPr="00FC5576">
        <w:rPr>
          <w:rFonts w:asciiTheme="minorEastAsia" w:eastAsiaTheme="minorEastAsia" w:hAnsiTheme="minorEastAsia"/>
          <w:sz w:val="24"/>
        </w:rPr>
        <w:t xml:space="preserve">   </w:t>
      </w:r>
      <w:r w:rsidRPr="00FC5576">
        <w:rPr>
          <w:rFonts w:asciiTheme="minorEastAsia" w:eastAsiaTheme="minorEastAsia" w:hAnsiTheme="minorEastAsia" w:hint="eastAsia"/>
          <w:snapToGrid w:val="0"/>
          <w:sz w:val="24"/>
        </w:rPr>
        <w:t>60293180</w:t>
      </w:r>
    </w:p>
    <w:p w:rsidR="00631579" w:rsidRPr="00FC5576" w:rsidRDefault="00631579">
      <w:pPr>
        <w:spacing w:line="360" w:lineRule="auto"/>
        <w:ind w:firstLineChars="2450" w:firstLine="5880"/>
        <w:jc w:val="right"/>
        <w:rPr>
          <w:rFonts w:asciiTheme="minorEastAsia" w:eastAsiaTheme="minorEastAsia" w:hAnsiTheme="minorEastAsia"/>
          <w:sz w:val="24"/>
        </w:rPr>
      </w:pPr>
    </w:p>
    <w:p w:rsidR="00631579" w:rsidRPr="00FC5576" w:rsidRDefault="00A53A37">
      <w:pPr>
        <w:pStyle w:val="11"/>
        <w:rPr>
          <w:sz w:val="36"/>
          <w:szCs w:val="36"/>
        </w:rPr>
      </w:pPr>
      <w:r w:rsidRPr="00FC5576">
        <w:rPr>
          <w:sz w:val="24"/>
        </w:rPr>
        <w:br w:type="page"/>
      </w:r>
      <w:bookmarkStart w:id="39" w:name="_Toc265228423"/>
      <w:bookmarkStart w:id="40" w:name="_Toc353873938"/>
      <w:bookmarkStart w:id="41" w:name="_Toc512937850"/>
      <w:bookmarkStart w:id="42" w:name="_Toc264969275"/>
      <w:bookmarkStart w:id="43" w:name="_Toc127161488"/>
      <w:bookmarkStart w:id="44" w:name="_Toc195842950"/>
      <w:bookmarkStart w:id="45" w:name="_Toc150774783"/>
      <w:bookmarkStart w:id="46" w:name="_Toc127151777"/>
      <w:bookmarkStart w:id="47" w:name="_Toc305158854"/>
      <w:bookmarkStart w:id="48" w:name="_Toc353825548"/>
      <w:bookmarkStart w:id="49" w:name="_Toc129969999"/>
      <w:bookmarkStart w:id="50" w:name="_Toc226965856"/>
      <w:bookmarkStart w:id="51" w:name="_Toc305158928"/>
      <w:r w:rsidRPr="00FC5576">
        <w:rPr>
          <w:sz w:val="36"/>
          <w:szCs w:val="36"/>
        </w:rPr>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p>
    <w:p w:rsidR="00631579" w:rsidRPr="00FC5576" w:rsidRDefault="00A53A37">
      <w:pPr>
        <w:pStyle w:val="21"/>
        <w:tabs>
          <w:tab w:val="center" w:pos="4592"/>
          <w:tab w:val="left" w:pos="7860"/>
        </w:tabs>
        <w:spacing w:before="0" w:line="360" w:lineRule="auto"/>
        <w:rPr>
          <w:rFonts w:asciiTheme="minorEastAsia" w:eastAsiaTheme="minorEastAsia" w:hAnsiTheme="minorEastAsia"/>
          <w:sz w:val="28"/>
        </w:rPr>
      </w:pPr>
      <w:bookmarkStart w:id="52" w:name="_Toc127161433"/>
      <w:bookmarkStart w:id="53" w:name="_Toc127151720"/>
      <w:bookmarkStart w:id="54" w:name="_Toc150480757"/>
      <w:bookmarkStart w:id="55" w:name="_Toc226337215"/>
      <w:bookmarkStart w:id="56" w:name="_Toc151193907"/>
      <w:bookmarkStart w:id="57" w:name="_Toc150774619"/>
      <w:bookmarkStart w:id="58" w:name="_Toc226965709"/>
      <w:bookmarkStart w:id="59" w:name="_Toc164608788"/>
      <w:bookmarkStart w:id="60" w:name="_Toc226309763"/>
      <w:bookmarkStart w:id="61" w:name="_Toc226965792"/>
      <w:bookmarkStart w:id="62" w:name="_Toc151193617"/>
      <w:bookmarkStart w:id="63" w:name="_Toc151193761"/>
      <w:bookmarkStart w:id="64" w:name="_Toc149720812"/>
      <w:bookmarkStart w:id="65" w:name="_Toc520356144"/>
      <w:bookmarkStart w:id="66" w:name="_Toc164229360"/>
      <w:bookmarkStart w:id="67" w:name="_Toc151193689"/>
      <w:bookmarkStart w:id="68" w:name="_Toc164608633"/>
      <w:bookmarkStart w:id="69" w:name="_Toc164229214"/>
      <w:bookmarkStart w:id="70" w:name="_Toc164351613"/>
      <w:bookmarkStart w:id="71" w:name="_Toc151190146"/>
      <w:bookmarkStart w:id="72" w:name="_Toc127151519"/>
      <w:bookmarkStart w:id="73" w:name="_Toc150774724"/>
      <w:bookmarkStart w:id="74" w:name="_Toc150509270"/>
      <w:bookmarkStart w:id="75" w:name="_Toc142311021"/>
      <w:bookmarkStart w:id="76" w:name="_Toc151193833"/>
      <w:bookmarkStart w:id="77" w:name="_Toc195842884"/>
      <w:r w:rsidRPr="00FC5576">
        <w:rPr>
          <w:rFonts w:asciiTheme="minorEastAsia" w:eastAsiaTheme="minorEastAsia" w:hAnsiTheme="minorEastAsia"/>
          <w:sz w:val="28"/>
        </w:rPr>
        <w:t>投标人须知资料表</w:t>
      </w:r>
    </w:p>
    <w:p w:rsidR="00631579" w:rsidRPr="00FC5576" w:rsidRDefault="00631579">
      <w:pPr>
        <w:jc w:val="center"/>
        <w:rPr>
          <w:rFonts w:asciiTheme="minorEastAsia" w:eastAsiaTheme="minorEastAsia" w:hAnsiTheme="minorEastAsia"/>
          <w:b/>
          <w:sz w:val="28"/>
          <w:szCs w:val="28"/>
        </w:rPr>
      </w:pPr>
    </w:p>
    <w:p w:rsidR="00631579" w:rsidRPr="00FC5576" w:rsidRDefault="00A53A37">
      <w:pPr>
        <w:spacing w:line="360" w:lineRule="auto"/>
        <w:ind w:firstLine="480"/>
        <w:rPr>
          <w:rFonts w:asciiTheme="minorEastAsia" w:eastAsiaTheme="minorEastAsia" w:hAnsiTheme="minorEastAsia"/>
          <w:sz w:val="24"/>
        </w:rPr>
      </w:pPr>
      <w:r w:rsidRPr="00FC5576">
        <w:rPr>
          <w:rFonts w:asciiTheme="minorEastAsia" w:eastAsiaTheme="minorEastAsia" w:hAnsiTheme="minorEastAsia"/>
          <w:sz w:val="24"/>
        </w:rPr>
        <w:t>本表是对投标人须知的具体补充和修改，如有矛盾，均以本资料表为准。标记“</w:t>
      </w:r>
      <w:r w:rsidRPr="00FC5576">
        <w:rPr>
          <w:rFonts w:asciiTheme="minorEastAsia" w:eastAsiaTheme="minorEastAsia" w:hAnsiTheme="minorEastAsia"/>
          <w:b/>
          <w:sz w:val="24"/>
        </w:rPr>
        <w:t>■</w:t>
      </w:r>
      <w:r w:rsidRPr="00FC5576">
        <w:rPr>
          <w:rFonts w:asciiTheme="minorEastAsia" w:eastAsiaTheme="minorEastAsia" w:hAnsiTheme="minorEastAsia"/>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C5576" w:rsidRPr="00FC5576">
        <w:trPr>
          <w:trHeight w:val="594"/>
          <w:tblHeader/>
          <w:jc w:val="center"/>
        </w:trPr>
        <w:tc>
          <w:tcPr>
            <w:tcW w:w="988" w:type="dxa"/>
            <w:vAlign w:val="center"/>
          </w:tcPr>
          <w:p w:rsidR="00631579" w:rsidRPr="00FC5576" w:rsidRDefault="00A53A37">
            <w:pPr>
              <w:jc w:val="center"/>
              <w:rPr>
                <w:rFonts w:asciiTheme="minorEastAsia" w:eastAsiaTheme="minorEastAsia" w:hAnsiTheme="minorEastAsia"/>
                <w:b/>
                <w:bCs/>
                <w:sz w:val="24"/>
              </w:rPr>
            </w:pPr>
            <w:r w:rsidRPr="00FC5576">
              <w:rPr>
                <w:rFonts w:asciiTheme="minorEastAsia" w:eastAsiaTheme="minorEastAsia" w:hAnsiTheme="minorEastAsia"/>
                <w:b/>
                <w:sz w:val="24"/>
              </w:rPr>
              <w:t>条款号</w:t>
            </w:r>
          </w:p>
        </w:tc>
        <w:tc>
          <w:tcPr>
            <w:tcW w:w="1701" w:type="dxa"/>
            <w:vAlign w:val="center"/>
          </w:tcPr>
          <w:p w:rsidR="00631579" w:rsidRPr="00FC5576" w:rsidRDefault="00A53A37">
            <w:pPr>
              <w:jc w:val="center"/>
              <w:rPr>
                <w:rFonts w:asciiTheme="minorEastAsia" w:eastAsiaTheme="minorEastAsia" w:hAnsiTheme="minorEastAsia"/>
                <w:b/>
                <w:bCs/>
                <w:sz w:val="24"/>
              </w:rPr>
            </w:pPr>
            <w:r w:rsidRPr="00FC5576">
              <w:rPr>
                <w:rFonts w:asciiTheme="minorEastAsia" w:eastAsiaTheme="minorEastAsia" w:hAnsiTheme="minorEastAsia"/>
                <w:b/>
                <w:bCs/>
                <w:sz w:val="24"/>
              </w:rPr>
              <w:t>条目</w:t>
            </w:r>
          </w:p>
        </w:tc>
        <w:tc>
          <w:tcPr>
            <w:tcW w:w="7540" w:type="dxa"/>
            <w:vAlign w:val="center"/>
          </w:tcPr>
          <w:p w:rsidR="00631579" w:rsidRPr="00FC5576" w:rsidRDefault="00A53A37">
            <w:pPr>
              <w:jc w:val="center"/>
              <w:rPr>
                <w:rFonts w:asciiTheme="minorEastAsia" w:eastAsiaTheme="minorEastAsia" w:hAnsiTheme="minorEastAsia"/>
                <w:b/>
                <w:bCs/>
                <w:sz w:val="24"/>
              </w:rPr>
            </w:pPr>
            <w:r w:rsidRPr="00FC5576">
              <w:rPr>
                <w:rFonts w:asciiTheme="minorEastAsia" w:eastAsiaTheme="minorEastAsia" w:hAnsiTheme="minorEastAsia"/>
                <w:b/>
                <w:bCs/>
                <w:sz w:val="24"/>
              </w:rPr>
              <w:t>内容</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2.2</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项目属性</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项目属性：</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服务</w:t>
            </w:r>
          </w:p>
          <w:p w:rsidR="00631579" w:rsidRPr="00FC5576" w:rsidRDefault="00A53A37">
            <w:pPr>
              <w:jc w:val="left"/>
              <w:rPr>
                <w:rFonts w:asciiTheme="minorEastAsia" w:eastAsiaTheme="minorEastAsia" w:hAnsiTheme="minorEastAsia"/>
                <w:sz w:val="24"/>
                <w:u w:val="single"/>
              </w:rPr>
            </w:pPr>
            <w:r w:rsidRPr="00FC5576">
              <w:rPr>
                <w:rFonts w:asciiTheme="minorEastAsia" w:eastAsiaTheme="minorEastAsia" w:hAnsiTheme="minorEastAsia"/>
                <w:sz w:val="24"/>
              </w:rPr>
              <w:t>□货物</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2.3</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科研仪器设备</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是否属于科研仪器设备采购项目：</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□是</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否</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2.4</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核心产品</w:t>
            </w:r>
          </w:p>
        </w:tc>
        <w:tc>
          <w:tcPr>
            <w:tcW w:w="7540" w:type="dxa"/>
            <w:vAlign w:val="center"/>
          </w:tcPr>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hint="default"/>
                <w:b/>
                <w:sz w:val="24"/>
                <w:szCs w:val="24"/>
              </w:rPr>
              <w:t>■</w:t>
            </w:r>
            <w:r w:rsidRPr="00FC5576">
              <w:rPr>
                <w:rFonts w:asciiTheme="minorEastAsia" w:eastAsiaTheme="minorEastAsia" w:hAnsiTheme="minorEastAsia" w:hint="default"/>
                <w:sz w:val="24"/>
                <w:szCs w:val="24"/>
              </w:rPr>
              <w:t>关于核心产品本项目_/</w:t>
            </w:r>
            <w:r w:rsidRPr="00FC5576">
              <w:rPr>
                <w:rFonts w:asciiTheme="minorEastAsia" w:eastAsiaTheme="minorEastAsia" w:hAnsiTheme="minorEastAsia"/>
                <w:sz w:val="24"/>
                <w:szCs w:val="24"/>
                <w:u w:val="single"/>
              </w:rPr>
              <w:t xml:space="preserve"> </w:t>
            </w:r>
            <w:r w:rsidRPr="00FC5576">
              <w:rPr>
                <w:rFonts w:asciiTheme="minorEastAsia" w:eastAsiaTheme="minorEastAsia" w:hAnsiTheme="minorEastAsia" w:hint="default"/>
                <w:sz w:val="24"/>
                <w:szCs w:val="24"/>
              </w:rPr>
              <w:t>包不适用。</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□本项目__包为单一产品采购项目。</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□本项目__包为非单一产品采购项目，核心产品为：</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tc>
      </w:tr>
      <w:tr w:rsidR="00FC5576" w:rsidRPr="00FC5576">
        <w:trPr>
          <w:trHeight w:val="20"/>
          <w:jc w:val="center"/>
        </w:trPr>
        <w:tc>
          <w:tcPr>
            <w:tcW w:w="988" w:type="dxa"/>
            <w:vMerge w:val="restart"/>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3.1</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现场考察</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□不组织</w:t>
            </w:r>
          </w:p>
          <w:p w:rsidR="00631579" w:rsidRPr="00FC5576" w:rsidRDefault="00A53A37">
            <w:pPr>
              <w:jc w:val="left"/>
              <w:rPr>
                <w:rFonts w:asciiTheme="minorEastAsia" w:eastAsiaTheme="minorEastAsia" w:hAnsiTheme="minorEastAsia"/>
                <w:bCs/>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组织，考察时间：</w:t>
            </w:r>
            <w:r w:rsidRPr="00FC5576">
              <w:rPr>
                <w:rFonts w:asciiTheme="minorEastAsia" w:eastAsiaTheme="minorEastAsia" w:hAnsiTheme="minorEastAsia" w:hint="eastAsia"/>
                <w:sz w:val="24"/>
                <w:u w:val="single"/>
              </w:rPr>
              <w:t>2024</w:t>
            </w:r>
            <w:r w:rsidRPr="00FC5576">
              <w:rPr>
                <w:rFonts w:asciiTheme="minorEastAsia" w:eastAsiaTheme="minorEastAsia" w:hAnsiTheme="minorEastAsia"/>
                <w:sz w:val="24"/>
              </w:rPr>
              <w:t>年</w:t>
            </w:r>
            <w:r w:rsidR="00C105B9" w:rsidRPr="00FC5576">
              <w:rPr>
                <w:rFonts w:asciiTheme="minorEastAsia" w:eastAsiaTheme="minorEastAsia" w:hAnsiTheme="minorEastAsia" w:hint="eastAsia"/>
                <w:sz w:val="24"/>
                <w:u w:val="single"/>
              </w:rPr>
              <w:t>08</w:t>
            </w:r>
            <w:r w:rsidRPr="00FC5576">
              <w:rPr>
                <w:rFonts w:asciiTheme="minorEastAsia" w:eastAsiaTheme="minorEastAsia" w:hAnsiTheme="minorEastAsia"/>
                <w:sz w:val="24"/>
              </w:rPr>
              <w:t>月</w:t>
            </w:r>
            <w:r w:rsidR="00C105B9" w:rsidRPr="00FC5576">
              <w:rPr>
                <w:rFonts w:asciiTheme="minorEastAsia" w:eastAsiaTheme="minorEastAsia" w:hAnsiTheme="minorEastAsia" w:hint="eastAsia"/>
                <w:sz w:val="24"/>
                <w:u w:val="single"/>
              </w:rPr>
              <w:t>30</w:t>
            </w:r>
            <w:r w:rsidRPr="00FC5576">
              <w:rPr>
                <w:rFonts w:asciiTheme="minorEastAsia" w:eastAsiaTheme="minorEastAsia" w:hAnsiTheme="minorEastAsia"/>
                <w:sz w:val="24"/>
              </w:rPr>
              <w:t>日</w:t>
            </w:r>
            <w:r w:rsidR="00C105B9" w:rsidRPr="00FC5576">
              <w:rPr>
                <w:rFonts w:asciiTheme="minorEastAsia" w:eastAsiaTheme="minorEastAsia" w:hAnsiTheme="minorEastAsia" w:hint="eastAsia"/>
                <w:sz w:val="24"/>
                <w:u w:val="single"/>
              </w:rPr>
              <w:t>09</w:t>
            </w:r>
            <w:r w:rsidRPr="00FC5576">
              <w:rPr>
                <w:rFonts w:asciiTheme="minorEastAsia" w:eastAsiaTheme="minorEastAsia" w:hAnsiTheme="minorEastAsia"/>
                <w:bCs/>
                <w:sz w:val="24"/>
              </w:rPr>
              <w:t>点</w:t>
            </w:r>
            <w:r w:rsidR="00C105B9" w:rsidRPr="00FC5576">
              <w:rPr>
                <w:rFonts w:asciiTheme="minorEastAsia" w:eastAsiaTheme="minorEastAsia" w:hAnsiTheme="minorEastAsia" w:hint="eastAsia"/>
                <w:sz w:val="24"/>
                <w:u w:val="single"/>
              </w:rPr>
              <w:t>30</w:t>
            </w:r>
            <w:r w:rsidRPr="00FC5576">
              <w:rPr>
                <w:rFonts w:asciiTheme="minorEastAsia" w:eastAsiaTheme="minorEastAsia" w:hAnsiTheme="minorEastAsia"/>
                <w:bCs/>
                <w:sz w:val="24"/>
              </w:rPr>
              <w:t>分</w:t>
            </w:r>
            <w:r w:rsidRPr="00FC5576">
              <w:rPr>
                <w:rFonts w:asciiTheme="minorEastAsia" w:eastAsiaTheme="minorEastAsia" w:hAnsiTheme="minorEastAsia" w:hint="eastAsia"/>
                <w:bCs/>
                <w:sz w:val="24"/>
              </w:rPr>
              <w:t>。</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hint="default"/>
                <w:sz w:val="24"/>
              </w:rPr>
              <w:t>考察地点：</w:t>
            </w:r>
            <w:r w:rsidRPr="00FC5576">
              <w:rPr>
                <w:rFonts w:asciiTheme="minorEastAsia" w:eastAsiaTheme="minorEastAsia" w:hAnsiTheme="minorEastAsia"/>
                <w:sz w:val="24"/>
                <w:u w:val="single"/>
              </w:rPr>
              <w:t>大兴区源和路与兴华大街交叉口西侧</w:t>
            </w:r>
            <w:r w:rsidRPr="00FC5576">
              <w:rPr>
                <w:rFonts w:asciiTheme="minorEastAsia" w:eastAsiaTheme="minorEastAsia" w:hAnsiTheme="minorEastAsia"/>
                <w:iCs/>
                <w:snapToGrid w:val="0"/>
                <w:sz w:val="24"/>
              </w:rPr>
              <w:t>。</w:t>
            </w:r>
          </w:p>
        </w:tc>
      </w:tr>
      <w:tr w:rsidR="00FC5576" w:rsidRPr="00FC5576">
        <w:trPr>
          <w:trHeight w:val="20"/>
          <w:jc w:val="center"/>
        </w:trPr>
        <w:tc>
          <w:tcPr>
            <w:tcW w:w="988" w:type="dxa"/>
            <w:vMerge/>
            <w:vAlign w:val="center"/>
          </w:tcPr>
          <w:p w:rsidR="00631579" w:rsidRPr="00FC5576" w:rsidRDefault="00631579">
            <w:pPr>
              <w:pStyle w:val="af1"/>
              <w:adjustRightInd w:val="0"/>
              <w:snapToGrid w:val="0"/>
              <w:jc w:val="center"/>
              <w:rPr>
                <w:rFonts w:asciiTheme="minorEastAsia" w:eastAsiaTheme="minorEastAsia" w:hAnsiTheme="minorEastAsia" w:hint="default"/>
                <w:sz w:val="24"/>
                <w:szCs w:val="24"/>
              </w:rPr>
            </w:pP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开标前答疑会</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不召开</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□召开，召开时间：</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年</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月</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日</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bCs/>
                <w:sz w:val="24"/>
              </w:rPr>
              <w:t>点</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bCs/>
                <w:sz w:val="24"/>
              </w:rPr>
              <w:t>分</w:t>
            </w:r>
            <w:r w:rsidRPr="00FC5576">
              <w:rPr>
                <w:rFonts w:asciiTheme="minorEastAsia" w:eastAsiaTheme="minorEastAsia" w:hAnsiTheme="minorEastAsia" w:hint="eastAsia"/>
                <w:bCs/>
                <w:sz w:val="24"/>
              </w:rPr>
              <w:t>。</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召开地点：</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hint="eastAsia"/>
                <w:sz w:val="24"/>
              </w:rPr>
              <w:t>。</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4.1</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样品</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投标样品递交：</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不需要</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□需要，具体要求如下：</w:t>
            </w:r>
          </w:p>
          <w:p w:rsidR="00631579" w:rsidRPr="00FC5576" w:rsidRDefault="00A53A37">
            <w:pPr>
              <w:jc w:val="left"/>
              <w:rPr>
                <w:rFonts w:asciiTheme="minorEastAsia" w:eastAsiaTheme="minorEastAsia" w:hAnsiTheme="minorEastAsia"/>
                <w:sz w:val="24"/>
                <w:u w:val="single"/>
              </w:rPr>
            </w:pPr>
            <w:r w:rsidRPr="00FC5576">
              <w:rPr>
                <w:rFonts w:asciiTheme="minorEastAsia" w:eastAsiaTheme="minorEastAsia" w:hAnsiTheme="minorEastAsia"/>
                <w:sz w:val="24"/>
              </w:rPr>
              <w:t>（1）样品制作的标准和要求：</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（2）是否需要随样品提交相关检测报告：</w:t>
            </w:r>
          </w:p>
          <w:p w:rsidR="00631579" w:rsidRPr="00FC5576" w:rsidRDefault="00A53A37">
            <w:pPr>
              <w:ind w:firstLineChars="250" w:firstLine="600"/>
              <w:jc w:val="left"/>
              <w:rPr>
                <w:rFonts w:asciiTheme="minorEastAsia" w:eastAsiaTheme="minorEastAsia" w:hAnsiTheme="minorEastAsia"/>
                <w:sz w:val="24"/>
              </w:rPr>
            </w:pPr>
            <w:r w:rsidRPr="00FC5576">
              <w:rPr>
                <w:rFonts w:asciiTheme="minorEastAsia" w:eastAsiaTheme="minorEastAsia" w:hAnsiTheme="minorEastAsia"/>
                <w:sz w:val="24"/>
              </w:rPr>
              <w:t>□不需要</w:t>
            </w:r>
          </w:p>
          <w:p w:rsidR="00631579" w:rsidRPr="00FC5576" w:rsidRDefault="00A53A37">
            <w:pPr>
              <w:ind w:firstLineChars="250" w:firstLine="600"/>
              <w:jc w:val="left"/>
              <w:rPr>
                <w:rFonts w:asciiTheme="minorEastAsia" w:eastAsiaTheme="minorEastAsia" w:hAnsiTheme="minorEastAsia"/>
                <w:sz w:val="24"/>
              </w:rPr>
            </w:pPr>
            <w:r w:rsidRPr="00FC5576">
              <w:rPr>
                <w:rFonts w:asciiTheme="minorEastAsia" w:eastAsiaTheme="minorEastAsia" w:hAnsiTheme="minorEastAsia"/>
                <w:sz w:val="24"/>
              </w:rPr>
              <w:t>□需要</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（3）样品递交要求：</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（4）未中标人样品退还：</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p w:rsidR="00631579" w:rsidRPr="00FC5576" w:rsidRDefault="00A53A37">
            <w:pPr>
              <w:jc w:val="left"/>
              <w:rPr>
                <w:rFonts w:asciiTheme="minorEastAsia" w:eastAsiaTheme="minorEastAsia" w:hAnsiTheme="minorEastAsia"/>
                <w:sz w:val="24"/>
                <w:u w:val="single"/>
              </w:rPr>
            </w:pPr>
            <w:r w:rsidRPr="00FC5576">
              <w:rPr>
                <w:rFonts w:asciiTheme="minorEastAsia" w:eastAsiaTheme="minorEastAsia" w:hAnsiTheme="minorEastAsia"/>
                <w:sz w:val="24"/>
              </w:rPr>
              <w:t>（5）中标人样品保管、封存及退还：</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（6）其他要求（如有）：</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tc>
      </w:tr>
      <w:tr w:rsidR="00FC5576" w:rsidRPr="00FC5576">
        <w:trPr>
          <w:trHeight w:val="754"/>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5.2.5</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标的所属行业</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本项目采购标的对应的中小企业划分标准所属行业：</w:t>
            </w:r>
            <w:r w:rsidRPr="00FC5576">
              <w:rPr>
                <w:rFonts w:asciiTheme="minorEastAsia" w:eastAsiaTheme="minorEastAsia" w:hAnsiTheme="minorEastAsia" w:hint="eastAsia"/>
                <w:bCs/>
                <w:sz w:val="24"/>
                <w:u w:val="single"/>
              </w:rPr>
              <w:t>其他未列明行业</w:t>
            </w:r>
            <w:r w:rsidRPr="00FC5576">
              <w:rPr>
                <w:rFonts w:asciiTheme="minorEastAsia" w:eastAsiaTheme="minorEastAsia" w:hAnsiTheme="minorEastAsia"/>
                <w:bCs/>
                <w:sz w:val="24"/>
                <w:u w:val="single"/>
              </w:rPr>
              <w:t xml:space="preserve"> </w:t>
            </w:r>
          </w:p>
        </w:tc>
      </w:tr>
      <w:tr w:rsidR="00FC5576" w:rsidRPr="00FC5576">
        <w:trPr>
          <w:trHeight w:val="132"/>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rPr>
              <w:br w:type="page"/>
            </w:r>
            <w:r w:rsidRPr="00FC5576">
              <w:rPr>
                <w:rFonts w:asciiTheme="minorEastAsia" w:eastAsiaTheme="minorEastAsia" w:hAnsiTheme="minorEastAsia"/>
                <w:sz w:val="24"/>
                <w:szCs w:val="24"/>
              </w:rPr>
              <w:t>1</w:t>
            </w:r>
            <w:r w:rsidRPr="00FC5576">
              <w:rPr>
                <w:rFonts w:asciiTheme="minorEastAsia" w:eastAsiaTheme="minorEastAsia" w:hAnsiTheme="minorEastAsia" w:hint="default"/>
                <w:sz w:val="24"/>
                <w:szCs w:val="24"/>
              </w:rPr>
              <w:t>1.2</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投标报价</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hint="eastAsia"/>
                <w:sz w:val="24"/>
              </w:rPr>
              <w:t>投标报价的特殊规定：</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无</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□有，具体情形：</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tc>
      </w:tr>
      <w:tr w:rsidR="00FC5576" w:rsidRPr="00FC5576">
        <w:trPr>
          <w:trHeight w:val="807"/>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12.1</w:t>
            </w:r>
          </w:p>
        </w:tc>
        <w:tc>
          <w:tcPr>
            <w:tcW w:w="1701" w:type="dxa"/>
            <w:vMerge w:val="restart"/>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投标保证金</w:t>
            </w:r>
          </w:p>
        </w:tc>
        <w:tc>
          <w:tcPr>
            <w:tcW w:w="7540" w:type="dxa"/>
            <w:vAlign w:val="center"/>
          </w:tcPr>
          <w:p w:rsidR="00631579" w:rsidRPr="00FC5576" w:rsidRDefault="00A53A37">
            <w:pPr>
              <w:snapToGrid w:val="0"/>
              <w:spacing w:line="300" w:lineRule="auto"/>
              <w:rPr>
                <w:rFonts w:asciiTheme="minorEastAsia" w:eastAsiaTheme="minorEastAsia" w:hAnsiTheme="minorEastAsia"/>
                <w:snapToGrid w:val="0"/>
                <w:sz w:val="24"/>
                <w:u w:val="single"/>
              </w:rPr>
            </w:pPr>
            <w:r w:rsidRPr="00FC5576">
              <w:rPr>
                <w:rFonts w:asciiTheme="minorEastAsia" w:eastAsiaTheme="minorEastAsia" w:hAnsiTheme="minorEastAsia"/>
                <w:sz w:val="24"/>
              </w:rPr>
              <w:t>投标保证金金额：</w:t>
            </w:r>
            <w:r w:rsidRPr="00FC5576">
              <w:rPr>
                <w:rFonts w:asciiTheme="minorEastAsia" w:eastAsiaTheme="minorEastAsia" w:hAnsiTheme="minorEastAsia" w:hint="eastAsia"/>
                <w:snapToGrid w:val="0"/>
                <w:sz w:val="24"/>
                <w:u w:val="single"/>
              </w:rPr>
              <w:t>150000</w:t>
            </w:r>
            <w:r w:rsidRPr="00FC5576">
              <w:rPr>
                <w:rFonts w:asciiTheme="minorEastAsia" w:eastAsiaTheme="minorEastAsia" w:hAnsiTheme="minorEastAsia" w:hint="eastAsia"/>
                <w:snapToGrid w:val="0"/>
                <w:sz w:val="24"/>
              </w:rPr>
              <w:t>元</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投标保证金收受人信息：</w:t>
            </w:r>
          </w:p>
          <w:p w:rsidR="00631579" w:rsidRPr="00FC5576" w:rsidRDefault="00A53A37">
            <w:pPr>
              <w:pStyle w:val="TableParagraph"/>
              <w:snapToGrid w:val="0"/>
              <w:spacing w:line="300" w:lineRule="auto"/>
              <w:ind w:right="89" w:firstLine="482"/>
              <w:jc w:val="both"/>
              <w:rPr>
                <w:rFonts w:asciiTheme="minorEastAsia" w:eastAsiaTheme="minorEastAsia" w:hAnsiTheme="minorEastAsia"/>
                <w:snapToGrid w:val="0"/>
                <w:sz w:val="24"/>
                <w:szCs w:val="24"/>
                <w:lang w:eastAsia="zh-CN"/>
              </w:rPr>
            </w:pPr>
            <w:r w:rsidRPr="00FC5576">
              <w:rPr>
                <w:rFonts w:asciiTheme="minorEastAsia" w:eastAsiaTheme="minorEastAsia" w:hAnsiTheme="minorEastAsia"/>
                <w:snapToGrid w:val="0"/>
                <w:sz w:val="24"/>
                <w:szCs w:val="24"/>
                <w:lang w:eastAsia="zh-CN"/>
              </w:rPr>
              <w:t>投标保证金形式：支票、汇票、本票、网上银行支付、金融机构或担保机构出具的保函等非现金形式</w:t>
            </w:r>
            <w:r w:rsidRPr="00FC5576">
              <w:rPr>
                <w:rFonts w:asciiTheme="minorEastAsia" w:eastAsiaTheme="minorEastAsia" w:hAnsiTheme="minorEastAsia" w:hint="eastAsia"/>
                <w:snapToGrid w:val="0"/>
                <w:sz w:val="24"/>
                <w:szCs w:val="24"/>
                <w:lang w:eastAsia="zh-CN"/>
              </w:rPr>
              <w:t>。</w:t>
            </w:r>
          </w:p>
          <w:p w:rsidR="00631579" w:rsidRPr="00FC5576" w:rsidRDefault="00A53A37">
            <w:pPr>
              <w:snapToGrid w:val="0"/>
              <w:spacing w:line="300" w:lineRule="auto"/>
              <w:ind w:firstLine="482"/>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投标保证金提交截止时间：投标人应在投标截止时间前按招标文件规定的金额、形式等，将投标保证金</w:t>
            </w:r>
            <w:r w:rsidRPr="00FC5576">
              <w:rPr>
                <w:rFonts w:asciiTheme="minorEastAsia" w:eastAsiaTheme="minorEastAsia" w:hAnsiTheme="minorEastAsia" w:hint="eastAsia"/>
                <w:snapToGrid w:val="0"/>
                <w:sz w:val="24"/>
              </w:rPr>
              <w:t>缴纳至</w:t>
            </w:r>
            <w:r w:rsidRPr="00FC5576">
              <w:rPr>
                <w:rFonts w:asciiTheme="minorEastAsia" w:eastAsiaTheme="minorEastAsia" w:hAnsiTheme="minorEastAsia"/>
                <w:snapToGrid w:val="0"/>
                <w:sz w:val="24"/>
              </w:rPr>
              <w:t>华舸益行（北京）工程造价咨询有限公司（采用电汇或网上银行支付的，须在投标截止时间前到账）</w:t>
            </w:r>
            <w:r w:rsidRPr="00FC5576">
              <w:rPr>
                <w:rFonts w:asciiTheme="minorEastAsia" w:eastAsiaTheme="minorEastAsia" w:hAnsiTheme="minorEastAsia" w:hint="eastAsia"/>
                <w:snapToGrid w:val="0"/>
                <w:sz w:val="24"/>
              </w:rPr>
              <w:t>。</w:t>
            </w:r>
          </w:p>
          <w:p w:rsidR="00631579" w:rsidRPr="00FC5576" w:rsidRDefault="00A53A37">
            <w:pPr>
              <w:pStyle w:val="TableParagraph"/>
              <w:snapToGrid w:val="0"/>
              <w:spacing w:line="300" w:lineRule="auto"/>
              <w:jc w:val="both"/>
              <w:rPr>
                <w:rFonts w:asciiTheme="minorEastAsia" w:eastAsiaTheme="minorEastAsia" w:hAnsiTheme="minorEastAsia"/>
                <w:snapToGrid w:val="0"/>
                <w:sz w:val="24"/>
                <w:szCs w:val="24"/>
                <w:lang w:eastAsia="zh-CN"/>
              </w:rPr>
            </w:pPr>
            <w:r w:rsidRPr="00FC5576">
              <w:rPr>
                <w:rFonts w:asciiTheme="minorEastAsia" w:eastAsiaTheme="minorEastAsia" w:hAnsiTheme="minorEastAsia" w:hint="eastAsia"/>
                <w:snapToGrid w:val="0"/>
                <w:sz w:val="24"/>
                <w:szCs w:val="24"/>
                <w:lang w:eastAsia="zh-CN"/>
              </w:rPr>
              <w:t>投标保证金银行账号：</w:t>
            </w:r>
          </w:p>
          <w:p w:rsidR="00631579" w:rsidRPr="00FC5576" w:rsidRDefault="00A53A37">
            <w:pPr>
              <w:pStyle w:val="af1"/>
              <w:adjustRightInd w:val="0"/>
              <w:snapToGrid w:val="0"/>
              <w:ind w:firstLineChars="200" w:firstLine="480"/>
              <w:rPr>
                <w:rFonts w:asciiTheme="minorEastAsia" w:eastAsiaTheme="minorEastAsia" w:hAnsiTheme="minorEastAsia" w:hint="default"/>
                <w:sz w:val="24"/>
                <w:szCs w:val="24"/>
              </w:rPr>
            </w:pPr>
            <w:r w:rsidRPr="00FC5576">
              <w:rPr>
                <w:rFonts w:asciiTheme="minorEastAsia" w:eastAsiaTheme="minorEastAsia" w:hAnsiTheme="minorEastAsia"/>
                <w:sz w:val="24"/>
                <w:szCs w:val="24"/>
              </w:rPr>
              <w:t>开户行名称：华舸益行（北京）工程造价咨询有限公司</w:t>
            </w:r>
          </w:p>
          <w:p w:rsidR="00631579" w:rsidRPr="00FC5576" w:rsidRDefault="00A53A37">
            <w:pPr>
              <w:pStyle w:val="af1"/>
              <w:adjustRightInd w:val="0"/>
              <w:snapToGrid w:val="0"/>
              <w:ind w:firstLineChars="200" w:firstLine="480"/>
              <w:rPr>
                <w:rFonts w:asciiTheme="minorEastAsia" w:eastAsiaTheme="minorEastAsia" w:hAnsiTheme="minorEastAsia" w:hint="default"/>
                <w:sz w:val="24"/>
                <w:szCs w:val="24"/>
              </w:rPr>
            </w:pPr>
            <w:r w:rsidRPr="00FC5576">
              <w:rPr>
                <w:rFonts w:asciiTheme="minorEastAsia" w:eastAsiaTheme="minorEastAsia" w:hAnsiTheme="minorEastAsia"/>
                <w:sz w:val="24"/>
                <w:szCs w:val="24"/>
              </w:rPr>
              <w:t>开 户 行：招商银行大兴支行</w:t>
            </w:r>
          </w:p>
          <w:p w:rsidR="00631579" w:rsidRPr="00FC5576" w:rsidRDefault="00A53A37">
            <w:pPr>
              <w:pStyle w:val="af1"/>
              <w:adjustRightInd w:val="0"/>
              <w:snapToGrid w:val="0"/>
              <w:ind w:firstLineChars="200" w:firstLine="480"/>
              <w:rPr>
                <w:rFonts w:asciiTheme="minorEastAsia" w:eastAsiaTheme="minorEastAsia" w:hAnsiTheme="minorEastAsia" w:hint="default"/>
                <w:sz w:val="24"/>
                <w:szCs w:val="24"/>
              </w:rPr>
            </w:pPr>
            <w:r w:rsidRPr="00FC5576">
              <w:rPr>
                <w:rFonts w:asciiTheme="minorEastAsia" w:eastAsiaTheme="minorEastAsia" w:hAnsiTheme="minorEastAsia"/>
                <w:sz w:val="24"/>
                <w:szCs w:val="24"/>
              </w:rPr>
              <w:t>账    号：110932237210201</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cstheme="minorBidi"/>
                <w:snapToGrid w:val="0"/>
                <w:sz w:val="24"/>
              </w:rPr>
              <w:t>注：为便于采购代理机构及时准确地核实投标人的保证金是否到账，投标人</w:t>
            </w:r>
            <w:r w:rsidRPr="00FC5576">
              <w:rPr>
                <w:rFonts w:asciiTheme="minorEastAsia" w:eastAsiaTheme="minorEastAsia" w:hAnsiTheme="minorEastAsia" w:cstheme="minorBidi" w:hint="eastAsia"/>
                <w:snapToGrid w:val="0"/>
                <w:sz w:val="24"/>
              </w:rPr>
              <w:t>电汇投标保证金时应在电汇汇款附言中注明：项目名称、项目编号（分包号）</w:t>
            </w:r>
            <w:r w:rsidRPr="00FC5576">
              <w:rPr>
                <w:rFonts w:asciiTheme="minorEastAsia" w:eastAsiaTheme="minorEastAsia" w:hAnsiTheme="minorEastAsia" w:cstheme="minorBidi"/>
                <w:snapToGrid w:val="0"/>
                <w:sz w:val="24"/>
              </w:rPr>
              <w:t>和用途</w:t>
            </w:r>
            <w:r w:rsidRPr="00FC5576">
              <w:rPr>
                <w:rFonts w:asciiTheme="minorEastAsia" w:eastAsiaTheme="minorEastAsia" w:hAnsiTheme="minorEastAsia" w:cstheme="minorBidi" w:hint="eastAsia"/>
                <w:snapToGrid w:val="0"/>
                <w:sz w:val="24"/>
              </w:rPr>
              <w:t>。</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12.7.2</w:t>
            </w:r>
          </w:p>
        </w:tc>
        <w:tc>
          <w:tcPr>
            <w:tcW w:w="1701" w:type="dxa"/>
            <w:vMerge/>
            <w:vAlign w:val="center"/>
          </w:tcPr>
          <w:p w:rsidR="00631579" w:rsidRPr="00FC5576" w:rsidRDefault="00631579">
            <w:pPr>
              <w:jc w:val="center"/>
              <w:rPr>
                <w:rFonts w:asciiTheme="minorEastAsia" w:eastAsiaTheme="minorEastAsia" w:hAnsiTheme="minorEastAsia"/>
                <w:sz w:val="24"/>
              </w:rPr>
            </w:pP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投标保证金可以不予退还的其他情形：</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□无</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b/>
                <w:sz w:val="24"/>
              </w:rPr>
              <w:t>■</w:t>
            </w:r>
            <w:r w:rsidRPr="00FC5576">
              <w:rPr>
                <w:rFonts w:asciiTheme="minorEastAsia" w:eastAsiaTheme="minorEastAsia" w:hAnsiTheme="minorEastAsia"/>
                <w:sz w:val="24"/>
              </w:rPr>
              <w:t>有，具体情形：</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sz w:val="24"/>
              </w:rPr>
              <w:t>（1）</w:t>
            </w:r>
            <w:r w:rsidRPr="00FC5576">
              <w:rPr>
                <w:rFonts w:asciiTheme="minorEastAsia" w:eastAsiaTheme="minorEastAsia" w:hAnsiTheme="minorEastAsia"/>
                <w:sz w:val="24"/>
                <w:szCs w:val="24"/>
              </w:rPr>
              <w:t>投标有效期内投标人撤销投标的；</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sz w:val="24"/>
              </w:rPr>
              <w:t>（2）</w:t>
            </w:r>
            <w:r w:rsidRPr="00FC5576">
              <w:rPr>
                <w:rFonts w:asciiTheme="minorEastAsia" w:eastAsiaTheme="minorEastAsia" w:hAnsiTheme="minorEastAsia"/>
                <w:sz w:val="24"/>
                <w:szCs w:val="24"/>
              </w:rPr>
              <w:t>投标文件中提供虚假材料的；</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sz w:val="24"/>
              </w:rPr>
              <w:t>（3）</w:t>
            </w:r>
            <w:r w:rsidRPr="00FC5576">
              <w:rPr>
                <w:rFonts w:asciiTheme="minorEastAsia" w:eastAsiaTheme="minorEastAsia" w:hAnsiTheme="minorEastAsia"/>
                <w:sz w:val="24"/>
                <w:szCs w:val="24"/>
              </w:rPr>
              <w:t>除因不可抗力或招标文件认可的情形以外，中标人不与采购人签订合同的；</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sz w:val="24"/>
              </w:rPr>
              <w:t>（4）</w:t>
            </w:r>
            <w:r w:rsidRPr="00FC5576">
              <w:rPr>
                <w:rFonts w:asciiTheme="minorEastAsia" w:eastAsiaTheme="minorEastAsia" w:hAnsiTheme="minorEastAsia"/>
                <w:sz w:val="24"/>
                <w:szCs w:val="24"/>
              </w:rPr>
              <w:t>投标人与采购人、其他投标人或者采购代理机构恶意串通的；</w:t>
            </w:r>
          </w:p>
          <w:p w:rsidR="00631579" w:rsidRPr="00FC5576" w:rsidRDefault="00A53A37">
            <w:pPr>
              <w:pStyle w:val="af1"/>
              <w:adjustRightInd w:val="0"/>
              <w:snapToGrid w:val="0"/>
              <w:rPr>
                <w:rFonts w:asciiTheme="minorEastAsia" w:eastAsiaTheme="minorEastAsia" w:hAnsiTheme="minorEastAsia" w:hint="default"/>
                <w:sz w:val="24"/>
                <w:szCs w:val="24"/>
              </w:rPr>
            </w:pPr>
            <w:r w:rsidRPr="00FC5576">
              <w:rPr>
                <w:rFonts w:asciiTheme="minorEastAsia" w:eastAsiaTheme="minorEastAsia" w:hAnsiTheme="minorEastAsia"/>
                <w:sz w:val="24"/>
              </w:rPr>
              <w:t>（5）</w:t>
            </w:r>
            <w:r w:rsidRPr="00FC5576">
              <w:rPr>
                <w:rFonts w:asciiTheme="minorEastAsia" w:eastAsiaTheme="minorEastAsia" w:hAnsiTheme="minorEastAsia"/>
                <w:sz w:val="24"/>
                <w:szCs w:val="24"/>
              </w:rPr>
              <w:t>招标文件规定的其他情形。</w:t>
            </w:r>
          </w:p>
        </w:tc>
      </w:tr>
      <w:tr w:rsidR="00FC5576" w:rsidRPr="00FC5576">
        <w:trPr>
          <w:trHeight w:val="513"/>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13.1</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投标有效期</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自提交投标文件的截止之日起算90日历天。</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sz w:val="24"/>
                <w:szCs w:val="24"/>
              </w:rPr>
              <w:t>1</w:t>
            </w:r>
            <w:r w:rsidRPr="00FC5576">
              <w:rPr>
                <w:rFonts w:asciiTheme="minorEastAsia" w:eastAsiaTheme="minorEastAsia" w:hAnsiTheme="minorEastAsia" w:hint="default"/>
                <w:sz w:val="24"/>
                <w:szCs w:val="24"/>
              </w:rPr>
              <w:t>4</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投标文件是否需分册装订</w:t>
            </w:r>
          </w:p>
        </w:tc>
        <w:tc>
          <w:tcPr>
            <w:tcW w:w="7540" w:type="dxa"/>
            <w:vAlign w:val="center"/>
          </w:tcPr>
          <w:p w:rsidR="00631579" w:rsidRPr="00FC5576" w:rsidRDefault="00A53A37">
            <w:pPr>
              <w:pStyle w:val="TableParagraph"/>
              <w:spacing w:line="360" w:lineRule="auto"/>
              <w:jc w:val="both"/>
              <w:rPr>
                <w:rFonts w:asciiTheme="minorEastAsia" w:eastAsiaTheme="minorEastAsia" w:hAnsiTheme="minorEastAsia" w:cs="Times New Roman"/>
                <w:kern w:val="2"/>
                <w:sz w:val="24"/>
                <w:szCs w:val="24"/>
                <w:lang w:eastAsia="zh-CN"/>
              </w:rPr>
            </w:pPr>
            <w:r w:rsidRPr="00FC5576">
              <w:rPr>
                <w:rFonts w:asciiTheme="minorEastAsia" w:eastAsiaTheme="minorEastAsia" w:hAnsiTheme="minorEastAsia"/>
                <w:sz w:val="24"/>
                <w:lang w:eastAsia="zh-CN"/>
              </w:rPr>
              <w:t>□</w:t>
            </w:r>
            <w:r w:rsidRPr="00FC5576">
              <w:rPr>
                <w:rFonts w:asciiTheme="minorEastAsia" w:eastAsiaTheme="minorEastAsia" w:hAnsiTheme="minorEastAsia" w:cs="Times New Roman"/>
                <w:kern w:val="2"/>
                <w:sz w:val="24"/>
                <w:szCs w:val="24"/>
                <w:lang w:eastAsia="zh-CN"/>
              </w:rPr>
              <w:t>不需要</w:t>
            </w:r>
            <w:r w:rsidRPr="00FC5576">
              <w:rPr>
                <w:rFonts w:asciiTheme="minorEastAsia" w:eastAsiaTheme="minorEastAsia" w:hAnsiTheme="minorEastAsia" w:cs="Times New Roman" w:hint="eastAsia"/>
                <w:kern w:val="2"/>
                <w:sz w:val="24"/>
                <w:szCs w:val="24"/>
                <w:lang w:eastAsia="zh-CN"/>
              </w:rPr>
              <w:t>,资格证明文件、商务技术文件等内容合并成册</w:t>
            </w:r>
          </w:p>
          <w:p w:rsidR="00631579" w:rsidRPr="00FC5576" w:rsidRDefault="00A53A37">
            <w:pPr>
              <w:pStyle w:val="TableParagraph"/>
              <w:spacing w:line="360" w:lineRule="auto"/>
              <w:jc w:val="both"/>
              <w:rPr>
                <w:rFonts w:asciiTheme="minorEastAsia" w:eastAsiaTheme="minorEastAsia" w:hAnsiTheme="minorEastAsia" w:cs="Times New Roman"/>
                <w:kern w:val="2"/>
                <w:sz w:val="24"/>
                <w:szCs w:val="24"/>
                <w:lang w:eastAsia="zh-CN"/>
              </w:rPr>
            </w:pPr>
            <w:r w:rsidRPr="00FC5576">
              <w:rPr>
                <w:rFonts w:asciiTheme="minorEastAsia" w:eastAsiaTheme="minorEastAsia" w:hAnsiTheme="minorEastAsia" w:cs="Times New Roman" w:hint="eastAsia"/>
                <w:kern w:val="2"/>
                <w:sz w:val="24"/>
                <w:szCs w:val="24"/>
                <w:lang w:eastAsia="zh-CN"/>
              </w:rPr>
              <w:t>■</w:t>
            </w:r>
            <w:r w:rsidRPr="00FC5576">
              <w:rPr>
                <w:rFonts w:asciiTheme="minorEastAsia" w:eastAsiaTheme="minorEastAsia" w:hAnsiTheme="minorEastAsia" w:cs="Times New Roman"/>
                <w:kern w:val="2"/>
                <w:sz w:val="24"/>
                <w:szCs w:val="24"/>
                <w:lang w:eastAsia="zh-CN"/>
              </w:rPr>
              <w:t>需要，分册装订</w:t>
            </w:r>
            <w:r w:rsidRPr="00FC5576">
              <w:rPr>
                <w:rFonts w:asciiTheme="minorEastAsia" w:eastAsiaTheme="minorEastAsia" w:hAnsiTheme="minorEastAsia" w:cs="Times New Roman" w:hint="eastAsia"/>
                <w:kern w:val="2"/>
                <w:sz w:val="24"/>
                <w:szCs w:val="24"/>
                <w:lang w:eastAsia="zh-CN"/>
              </w:rPr>
              <w:t>，</w:t>
            </w:r>
            <w:r w:rsidRPr="00FC5576">
              <w:rPr>
                <w:rFonts w:asciiTheme="minorEastAsia" w:eastAsiaTheme="minorEastAsia" w:hAnsiTheme="minorEastAsia" w:cs="Times New Roman"/>
                <w:kern w:val="2"/>
                <w:sz w:val="24"/>
                <w:szCs w:val="24"/>
                <w:lang w:eastAsia="zh-CN"/>
              </w:rPr>
              <w:t>共分</w:t>
            </w:r>
            <w:r w:rsidRPr="00FC5576">
              <w:rPr>
                <w:rFonts w:asciiTheme="minorEastAsia" w:eastAsiaTheme="minorEastAsia" w:hAnsiTheme="minorEastAsia" w:cs="Times New Roman" w:hint="eastAsia"/>
                <w:kern w:val="2"/>
                <w:sz w:val="24"/>
                <w:szCs w:val="24"/>
                <w:lang w:eastAsia="zh-CN"/>
              </w:rPr>
              <w:t xml:space="preserve"> </w:t>
            </w:r>
            <w:r w:rsidRPr="00FC5576">
              <w:rPr>
                <w:rFonts w:asciiTheme="minorEastAsia" w:eastAsiaTheme="minorEastAsia" w:hAnsiTheme="minorEastAsia" w:cs="Times New Roman"/>
                <w:kern w:val="2"/>
                <w:sz w:val="24"/>
                <w:szCs w:val="24"/>
                <w:lang w:eastAsia="zh-CN"/>
              </w:rPr>
              <w:t>2</w:t>
            </w:r>
            <w:r w:rsidRPr="00FC5576">
              <w:rPr>
                <w:rFonts w:asciiTheme="minorEastAsia" w:eastAsiaTheme="minorEastAsia" w:hAnsiTheme="minorEastAsia" w:cs="Times New Roman" w:hint="eastAsia"/>
                <w:kern w:val="2"/>
                <w:sz w:val="24"/>
                <w:szCs w:val="24"/>
                <w:lang w:eastAsia="zh-CN"/>
              </w:rPr>
              <w:t xml:space="preserve"> 册，</w:t>
            </w:r>
            <w:r w:rsidRPr="00FC5576">
              <w:rPr>
                <w:rFonts w:asciiTheme="minorEastAsia" w:eastAsiaTheme="minorEastAsia" w:hAnsiTheme="minorEastAsia" w:cs="Times New Roman"/>
                <w:kern w:val="2"/>
                <w:sz w:val="24"/>
                <w:szCs w:val="24"/>
                <w:lang w:eastAsia="zh-CN"/>
              </w:rPr>
              <w:t>分别为：</w:t>
            </w:r>
          </w:p>
          <w:p w:rsidR="00631579" w:rsidRPr="00FC5576" w:rsidRDefault="00A53A37">
            <w:pPr>
              <w:pStyle w:val="TableParagraph"/>
              <w:spacing w:line="360" w:lineRule="auto"/>
              <w:jc w:val="both"/>
              <w:rPr>
                <w:rFonts w:asciiTheme="minorEastAsia" w:eastAsiaTheme="minorEastAsia" w:hAnsiTheme="minorEastAsia" w:cs="Times New Roman"/>
                <w:kern w:val="2"/>
                <w:sz w:val="24"/>
                <w:szCs w:val="24"/>
                <w:lang w:eastAsia="zh-CN"/>
              </w:rPr>
            </w:pPr>
            <w:r w:rsidRPr="00FC5576">
              <w:rPr>
                <w:rFonts w:asciiTheme="minorEastAsia" w:eastAsiaTheme="minorEastAsia" w:hAnsiTheme="minorEastAsia"/>
                <w:sz w:val="24"/>
                <w:lang w:eastAsia="zh-CN"/>
              </w:rPr>
              <w:t>（1）</w:t>
            </w:r>
            <w:r w:rsidRPr="00FC5576">
              <w:rPr>
                <w:rFonts w:asciiTheme="minorEastAsia" w:eastAsiaTheme="minorEastAsia" w:hAnsiTheme="minorEastAsia" w:cs="Times New Roman" w:hint="eastAsia"/>
                <w:kern w:val="2"/>
                <w:sz w:val="24"/>
                <w:szCs w:val="24"/>
                <w:lang w:eastAsia="zh-CN"/>
              </w:rPr>
              <w:t>资格证明及商务技术册（A</w:t>
            </w:r>
            <w:r w:rsidRPr="00FC5576">
              <w:rPr>
                <w:rFonts w:asciiTheme="minorEastAsia" w:eastAsiaTheme="minorEastAsia" w:hAnsiTheme="minorEastAsia" w:cs="Times New Roman"/>
                <w:kern w:val="2"/>
                <w:sz w:val="24"/>
                <w:szCs w:val="24"/>
                <w:lang w:eastAsia="zh-CN"/>
              </w:rPr>
              <w:t xml:space="preserve">4  </w:t>
            </w:r>
            <w:r w:rsidRPr="00FC5576">
              <w:rPr>
                <w:rFonts w:asciiTheme="minorEastAsia" w:eastAsiaTheme="minorEastAsia" w:hAnsiTheme="minorEastAsia" w:cs="Times New Roman" w:hint="eastAsia"/>
                <w:kern w:val="2"/>
                <w:sz w:val="24"/>
                <w:szCs w:val="24"/>
                <w:lang w:eastAsia="zh-CN"/>
              </w:rPr>
              <w:t>明标）</w:t>
            </w:r>
          </w:p>
          <w:p w:rsidR="00631579" w:rsidRPr="00FC5576" w:rsidRDefault="00A53A37">
            <w:pPr>
              <w:pStyle w:val="TableParagraph"/>
              <w:spacing w:line="360" w:lineRule="auto"/>
              <w:jc w:val="both"/>
              <w:rPr>
                <w:rFonts w:asciiTheme="minorEastAsia" w:eastAsiaTheme="minorEastAsia" w:hAnsiTheme="minorEastAsia" w:cs="Times New Roman"/>
                <w:kern w:val="2"/>
                <w:sz w:val="24"/>
                <w:szCs w:val="24"/>
                <w:lang w:eastAsia="zh-CN"/>
              </w:rPr>
            </w:pPr>
            <w:r w:rsidRPr="00FC5576">
              <w:rPr>
                <w:rFonts w:asciiTheme="minorEastAsia" w:eastAsiaTheme="minorEastAsia" w:hAnsiTheme="minorEastAsia"/>
                <w:sz w:val="24"/>
                <w:lang w:eastAsia="zh-CN"/>
              </w:rPr>
              <w:t>（</w:t>
            </w:r>
            <w:r w:rsidRPr="00FC5576">
              <w:rPr>
                <w:rFonts w:asciiTheme="minorEastAsia" w:eastAsiaTheme="minorEastAsia" w:hAnsiTheme="minorEastAsia" w:hint="eastAsia"/>
                <w:sz w:val="24"/>
                <w:lang w:eastAsia="zh-CN"/>
              </w:rPr>
              <w:t>2</w:t>
            </w:r>
            <w:r w:rsidRPr="00FC5576">
              <w:rPr>
                <w:rFonts w:asciiTheme="minorEastAsia" w:eastAsiaTheme="minorEastAsia" w:hAnsiTheme="minorEastAsia"/>
                <w:sz w:val="24"/>
                <w:lang w:eastAsia="zh-CN"/>
              </w:rPr>
              <w:t>）</w:t>
            </w:r>
            <w:r w:rsidRPr="00FC5576">
              <w:rPr>
                <w:rFonts w:asciiTheme="minorEastAsia" w:eastAsiaTheme="minorEastAsia" w:hAnsiTheme="minorEastAsia" w:cs="Times New Roman" w:hint="eastAsia"/>
                <w:kern w:val="2"/>
                <w:sz w:val="24"/>
                <w:szCs w:val="24"/>
                <w:lang w:eastAsia="zh-CN"/>
              </w:rPr>
              <w:t>图纸册（A</w:t>
            </w:r>
            <w:r w:rsidRPr="00FC5576">
              <w:rPr>
                <w:rFonts w:asciiTheme="minorEastAsia" w:eastAsiaTheme="minorEastAsia" w:hAnsiTheme="minorEastAsia" w:cs="Times New Roman"/>
                <w:kern w:val="2"/>
                <w:sz w:val="24"/>
                <w:szCs w:val="24"/>
                <w:lang w:eastAsia="zh-CN"/>
              </w:rPr>
              <w:t xml:space="preserve">3 </w:t>
            </w:r>
            <w:r w:rsidRPr="00FC5576">
              <w:rPr>
                <w:rFonts w:asciiTheme="minorEastAsia" w:eastAsiaTheme="minorEastAsia" w:hAnsiTheme="minorEastAsia" w:cs="Times New Roman" w:hint="eastAsia"/>
                <w:kern w:val="2"/>
                <w:sz w:val="24"/>
                <w:szCs w:val="24"/>
                <w:lang w:eastAsia="zh-CN"/>
              </w:rPr>
              <w:t>（420mm×297mm） 明标）</w:t>
            </w:r>
          </w:p>
        </w:tc>
      </w:tr>
      <w:tr w:rsidR="00FC5576" w:rsidRPr="00FC5576">
        <w:trPr>
          <w:trHeight w:val="20"/>
          <w:jc w:val="center"/>
        </w:trPr>
        <w:tc>
          <w:tcPr>
            <w:tcW w:w="988" w:type="dxa"/>
            <w:vAlign w:val="center"/>
          </w:tcPr>
          <w:p w:rsidR="00631579" w:rsidRPr="00FC5576" w:rsidRDefault="00631579">
            <w:pPr>
              <w:pStyle w:val="af1"/>
              <w:adjustRightInd w:val="0"/>
              <w:snapToGrid w:val="0"/>
              <w:jc w:val="center"/>
              <w:rPr>
                <w:rFonts w:asciiTheme="minorEastAsia" w:eastAsiaTheme="minorEastAsia" w:hAnsiTheme="minorEastAsia" w:hint="default"/>
                <w:sz w:val="24"/>
                <w:szCs w:val="24"/>
              </w:rPr>
            </w:pPr>
          </w:p>
        </w:tc>
        <w:tc>
          <w:tcPr>
            <w:tcW w:w="1701" w:type="dxa"/>
            <w:vAlign w:val="center"/>
          </w:tcPr>
          <w:p w:rsidR="00631579" w:rsidRPr="00FC5576" w:rsidRDefault="00A53A37">
            <w:pPr>
              <w:jc w:val="center"/>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投标文件份数</w:t>
            </w:r>
          </w:p>
        </w:tc>
        <w:tc>
          <w:tcPr>
            <w:tcW w:w="7540" w:type="dxa"/>
            <w:vAlign w:val="center"/>
          </w:tcPr>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投标文件</w:t>
            </w:r>
            <w:r w:rsidRPr="00FC5576">
              <w:rPr>
                <w:rFonts w:asciiTheme="minorEastAsia" w:eastAsiaTheme="minorEastAsia" w:hAnsiTheme="minorEastAsia" w:hint="eastAsia"/>
                <w:snapToGrid w:val="0"/>
                <w:sz w:val="24"/>
              </w:rPr>
              <w:t>正本：</w:t>
            </w:r>
            <w:r w:rsidRPr="00FC5576">
              <w:rPr>
                <w:rFonts w:asciiTheme="minorEastAsia" w:eastAsiaTheme="minorEastAsia" w:hAnsiTheme="minorEastAsia" w:hint="eastAsia"/>
                <w:snapToGrid w:val="0"/>
                <w:sz w:val="24"/>
                <w:u w:val="single"/>
              </w:rPr>
              <w:t>1</w:t>
            </w:r>
            <w:r w:rsidRPr="00FC5576">
              <w:rPr>
                <w:rFonts w:asciiTheme="minorEastAsia" w:eastAsiaTheme="minorEastAsia" w:hAnsiTheme="minorEastAsia" w:hint="eastAsia"/>
                <w:snapToGrid w:val="0"/>
                <w:sz w:val="24"/>
              </w:rPr>
              <w:t>份；</w:t>
            </w:r>
            <w:r w:rsidRPr="00FC5576">
              <w:rPr>
                <w:rFonts w:asciiTheme="minorEastAsia" w:eastAsiaTheme="minorEastAsia" w:hAnsiTheme="minorEastAsia"/>
                <w:snapToGrid w:val="0"/>
                <w:sz w:val="24"/>
              </w:rPr>
              <w:t>副本：</w:t>
            </w:r>
            <w:r w:rsidRPr="00FC5576">
              <w:rPr>
                <w:rFonts w:asciiTheme="minorEastAsia" w:eastAsiaTheme="minorEastAsia" w:hAnsiTheme="minorEastAsia" w:hint="eastAsia"/>
                <w:snapToGrid w:val="0"/>
                <w:sz w:val="24"/>
                <w:u w:val="single"/>
              </w:rPr>
              <w:t>4</w:t>
            </w:r>
            <w:r w:rsidRPr="00FC5576">
              <w:rPr>
                <w:rFonts w:asciiTheme="minorEastAsia" w:eastAsiaTheme="minorEastAsia" w:hAnsiTheme="minorEastAsia"/>
                <w:snapToGrid w:val="0"/>
                <w:sz w:val="24"/>
              </w:rPr>
              <w:t>份</w:t>
            </w:r>
            <w:r w:rsidRPr="00FC5576">
              <w:rPr>
                <w:rFonts w:asciiTheme="minorEastAsia" w:eastAsiaTheme="minorEastAsia" w:hAnsiTheme="minorEastAsia" w:hint="eastAsia"/>
                <w:snapToGrid w:val="0"/>
                <w:sz w:val="24"/>
              </w:rPr>
              <w:t>；</w:t>
            </w:r>
            <w:r w:rsidRPr="00FC5576">
              <w:rPr>
                <w:rFonts w:asciiTheme="minorEastAsia" w:eastAsiaTheme="minorEastAsia" w:hAnsiTheme="minorEastAsia"/>
                <w:snapToGrid w:val="0"/>
                <w:sz w:val="24"/>
              </w:rPr>
              <w:t>电子版文件份数：</w:t>
            </w:r>
            <w:r w:rsidRPr="00FC5576">
              <w:rPr>
                <w:rFonts w:asciiTheme="minorEastAsia" w:eastAsiaTheme="minorEastAsia" w:hAnsiTheme="minorEastAsia" w:hint="eastAsia"/>
                <w:snapToGrid w:val="0"/>
                <w:sz w:val="24"/>
                <w:u w:val="single"/>
              </w:rPr>
              <w:t>1</w:t>
            </w:r>
            <w:r w:rsidRPr="00FC5576">
              <w:rPr>
                <w:rFonts w:asciiTheme="minorEastAsia" w:eastAsiaTheme="minorEastAsia" w:hAnsiTheme="minorEastAsia"/>
                <w:snapToGrid w:val="0"/>
                <w:sz w:val="24"/>
              </w:rPr>
              <w:t>份</w:t>
            </w:r>
            <w:r w:rsidRPr="00FC5576">
              <w:rPr>
                <w:rFonts w:asciiTheme="minorEastAsia" w:eastAsiaTheme="minorEastAsia" w:hAnsiTheme="minorEastAsia" w:hint="eastAsia"/>
                <w:snapToGrid w:val="0"/>
                <w:sz w:val="24"/>
              </w:rPr>
              <w:t>：</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投标人递交的</w:t>
            </w:r>
            <w:r w:rsidRPr="00FC5576">
              <w:rPr>
                <w:rFonts w:asciiTheme="minorEastAsia" w:eastAsiaTheme="minorEastAsia" w:hAnsiTheme="minorEastAsia" w:hint="eastAsia"/>
                <w:snapToGrid w:val="0"/>
                <w:sz w:val="24"/>
              </w:rPr>
              <w:t>PDF</w:t>
            </w:r>
            <w:r w:rsidRPr="00FC5576">
              <w:rPr>
                <w:rFonts w:asciiTheme="minorEastAsia" w:eastAsiaTheme="minorEastAsia" w:hAnsiTheme="minorEastAsia"/>
                <w:snapToGrid w:val="0"/>
                <w:sz w:val="24"/>
              </w:rPr>
              <w:t>格式电子版文件应包含纸质投标文件全部内容，</w:t>
            </w:r>
            <w:r w:rsidRPr="00FC5576">
              <w:rPr>
                <w:rFonts w:asciiTheme="minorEastAsia" w:eastAsiaTheme="minorEastAsia" w:hAnsiTheme="minorEastAsia" w:hint="eastAsia"/>
                <w:sz w:val="24"/>
              </w:rPr>
              <w:t>带公章的扫描件PDF格式以及可编辑W</w:t>
            </w:r>
            <w:r w:rsidRPr="00FC5576">
              <w:rPr>
                <w:rFonts w:asciiTheme="minorEastAsia" w:eastAsiaTheme="minorEastAsia" w:hAnsiTheme="minorEastAsia"/>
                <w:sz w:val="24"/>
              </w:rPr>
              <w:t>ORD</w:t>
            </w:r>
            <w:r w:rsidRPr="00FC5576">
              <w:rPr>
                <w:rFonts w:asciiTheme="minorEastAsia" w:eastAsiaTheme="minorEastAsia" w:hAnsiTheme="minorEastAsia" w:hint="eastAsia"/>
                <w:sz w:val="24"/>
              </w:rPr>
              <w:t>格式，U盘形式，</w:t>
            </w:r>
            <w:r w:rsidRPr="00FC5576">
              <w:rPr>
                <w:rFonts w:asciiTheme="minorEastAsia" w:eastAsiaTheme="minorEastAsia" w:hAnsiTheme="minorEastAsia"/>
                <w:snapToGrid w:val="0"/>
                <w:sz w:val="24"/>
              </w:rPr>
              <w:t>存储载体上需</w:t>
            </w:r>
            <w:r w:rsidRPr="00FC5576">
              <w:rPr>
                <w:rFonts w:asciiTheme="minorEastAsia" w:eastAsiaTheme="minorEastAsia" w:hAnsiTheme="minorEastAsia" w:hint="eastAsia"/>
                <w:snapToGrid w:val="0"/>
                <w:sz w:val="24"/>
              </w:rPr>
              <w:t>标注分包号和投标人名称。</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存储载体为可正常读取的</w:t>
            </w:r>
            <w:r w:rsidRPr="00FC5576">
              <w:rPr>
                <w:rFonts w:asciiTheme="minorEastAsia" w:eastAsiaTheme="minorEastAsia" w:hAnsiTheme="minorEastAsia"/>
                <w:snapToGrid w:val="0"/>
                <w:sz w:val="24"/>
              </w:rPr>
              <w:t>U</w:t>
            </w:r>
            <w:r w:rsidRPr="00FC5576">
              <w:rPr>
                <w:rFonts w:asciiTheme="minorEastAsia" w:eastAsiaTheme="minorEastAsia" w:hAnsiTheme="minorEastAsia" w:hint="eastAsia"/>
                <w:snapToGrid w:val="0"/>
                <w:sz w:val="24"/>
              </w:rPr>
              <w:t>盘</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sz w:val="24"/>
                <w:szCs w:val="24"/>
              </w:rPr>
              <w:t>1</w:t>
            </w:r>
            <w:r w:rsidRPr="00FC5576">
              <w:rPr>
                <w:rFonts w:asciiTheme="minorEastAsia" w:eastAsiaTheme="minorEastAsia" w:hAnsiTheme="minorEastAsia" w:hint="default"/>
                <w:sz w:val="24"/>
                <w:szCs w:val="24"/>
              </w:rPr>
              <w:t>8.1</w:t>
            </w:r>
          </w:p>
        </w:tc>
        <w:tc>
          <w:tcPr>
            <w:tcW w:w="1701" w:type="dxa"/>
            <w:vAlign w:val="center"/>
          </w:tcPr>
          <w:p w:rsidR="00631579" w:rsidRPr="00FC5576" w:rsidRDefault="00A53A37">
            <w:pPr>
              <w:jc w:val="center"/>
              <w:rPr>
                <w:rFonts w:asciiTheme="minorEastAsia" w:eastAsiaTheme="minorEastAsia" w:hAnsiTheme="minorEastAsia"/>
                <w:snapToGrid w:val="0"/>
                <w:sz w:val="24"/>
              </w:rPr>
            </w:pPr>
            <w:r w:rsidRPr="00FC5576">
              <w:rPr>
                <w:rFonts w:asciiTheme="minorEastAsia" w:eastAsiaTheme="minorEastAsia" w:hAnsiTheme="minorEastAsia" w:hint="eastAsia"/>
                <w:snapToGrid w:val="0"/>
                <w:kern w:val="0"/>
                <w:sz w:val="24"/>
              </w:rPr>
              <w:t>开标代表需携带的资料</w:t>
            </w:r>
          </w:p>
        </w:tc>
        <w:tc>
          <w:tcPr>
            <w:tcW w:w="7540" w:type="dxa"/>
            <w:vAlign w:val="center"/>
          </w:tcPr>
          <w:p w:rsidR="00631579" w:rsidRPr="00FC5576" w:rsidRDefault="00A53A37">
            <w:pPr>
              <w:pStyle w:val="ad"/>
              <w:snapToGrid w:val="0"/>
              <w:spacing w:line="300" w:lineRule="auto"/>
              <w:rPr>
                <w:rFonts w:asciiTheme="minorEastAsia" w:eastAsiaTheme="minorEastAsia" w:hAnsiTheme="minorEastAsia"/>
                <w:snapToGrid w:val="0"/>
                <w:kern w:val="0"/>
                <w:sz w:val="24"/>
              </w:rPr>
            </w:pPr>
            <w:r w:rsidRPr="00FC5576">
              <w:rPr>
                <w:rFonts w:asciiTheme="minorEastAsia" w:eastAsiaTheme="minorEastAsia" w:hAnsiTheme="minorEastAsia" w:hint="eastAsia"/>
                <w:snapToGrid w:val="0"/>
                <w:kern w:val="0"/>
                <w:sz w:val="24"/>
              </w:rPr>
              <w:t>法定代表人身份证明文件、法定代表人身份证原件及复印件（适用于法定代表人参加开标会）</w:t>
            </w:r>
            <w:r w:rsidRPr="00FC5576">
              <w:rPr>
                <w:rFonts w:asciiTheme="minorEastAsia" w:eastAsiaTheme="minorEastAsia" w:hAnsiTheme="minorEastAsia" w:hint="eastAsia"/>
                <w:b/>
                <w:snapToGrid w:val="0"/>
                <w:kern w:val="0"/>
                <w:sz w:val="24"/>
              </w:rPr>
              <w:t>或</w:t>
            </w:r>
            <w:r w:rsidRPr="00FC5576">
              <w:rPr>
                <w:rFonts w:asciiTheme="minorEastAsia" w:eastAsiaTheme="minorEastAsia" w:hAnsiTheme="minorEastAsia" w:hint="eastAsia"/>
                <w:snapToGrid w:val="0"/>
                <w:kern w:val="0"/>
                <w:sz w:val="24"/>
              </w:rPr>
              <w:t>法定代表人授权委托书、法定代表人身份证复印件加盖公章、授权代表身份证原件及复印件加盖公章（适用于授权代表参加开标会）</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cs="宋体" w:hint="eastAsia"/>
                <w:b/>
                <w:snapToGrid w:val="0"/>
                <w:kern w:val="0"/>
                <w:sz w:val="24"/>
                <w:lang w:bidi="ar"/>
              </w:rPr>
              <w:t>未单独携带以上资料的投标人其投标文件将被拒绝。</w:t>
            </w:r>
          </w:p>
        </w:tc>
      </w:tr>
      <w:tr w:rsidR="00FC5576" w:rsidRPr="00FC5576">
        <w:trPr>
          <w:trHeight w:val="20"/>
          <w:jc w:val="center"/>
        </w:trPr>
        <w:tc>
          <w:tcPr>
            <w:tcW w:w="988" w:type="dxa"/>
            <w:vAlign w:val="center"/>
          </w:tcPr>
          <w:p w:rsidR="00631579" w:rsidRPr="00FC5576" w:rsidRDefault="00631579">
            <w:pPr>
              <w:pStyle w:val="af1"/>
              <w:adjustRightInd w:val="0"/>
              <w:snapToGrid w:val="0"/>
              <w:jc w:val="center"/>
              <w:rPr>
                <w:rFonts w:asciiTheme="minorEastAsia" w:eastAsiaTheme="minorEastAsia" w:hAnsiTheme="minorEastAsia" w:hint="default"/>
                <w:sz w:val="24"/>
                <w:szCs w:val="24"/>
              </w:rPr>
            </w:pPr>
          </w:p>
        </w:tc>
        <w:tc>
          <w:tcPr>
            <w:tcW w:w="1701" w:type="dxa"/>
            <w:vAlign w:val="center"/>
          </w:tcPr>
          <w:p w:rsidR="00631579" w:rsidRPr="00FC5576" w:rsidRDefault="00A53A37">
            <w:pPr>
              <w:jc w:val="center"/>
              <w:rPr>
                <w:rFonts w:asciiTheme="minorEastAsia" w:eastAsiaTheme="minorEastAsia" w:hAnsiTheme="minorEastAsia"/>
                <w:snapToGrid w:val="0"/>
                <w:kern w:val="0"/>
                <w:sz w:val="24"/>
              </w:rPr>
            </w:pPr>
            <w:r w:rsidRPr="00FC5576">
              <w:rPr>
                <w:rFonts w:asciiTheme="minorEastAsia" w:eastAsiaTheme="minorEastAsia" w:hAnsiTheme="minorEastAsia" w:hint="eastAsia"/>
                <w:snapToGrid w:val="0"/>
                <w:kern w:val="0"/>
                <w:sz w:val="24"/>
              </w:rPr>
              <w:t>开标地点</w:t>
            </w:r>
          </w:p>
        </w:tc>
        <w:tc>
          <w:tcPr>
            <w:tcW w:w="7540" w:type="dxa"/>
            <w:vAlign w:val="center"/>
          </w:tcPr>
          <w:p w:rsidR="00631579" w:rsidRPr="00FC5576" w:rsidRDefault="00A53A37">
            <w:pPr>
              <w:pStyle w:val="ad"/>
              <w:snapToGrid w:val="0"/>
              <w:spacing w:line="300" w:lineRule="auto"/>
              <w:rPr>
                <w:rFonts w:asciiTheme="minorEastAsia" w:eastAsiaTheme="minorEastAsia" w:hAnsiTheme="minorEastAsia"/>
                <w:snapToGrid w:val="0"/>
                <w:kern w:val="0"/>
                <w:sz w:val="24"/>
              </w:rPr>
            </w:pPr>
            <w:r w:rsidRPr="00FC5576">
              <w:rPr>
                <w:rFonts w:asciiTheme="minorEastAsia" w:eastAsiaTheme="minorEastAsia" w:hAnsiTheme="minorEastAsia" w:hint="eastAsia"/>
                <w:snapToGrid w:val="0"/>
                <w:kern w:val="0"/>
                <w:sz w:val="24"/>
              </w:rPr>
              <w:t>详见第一章“投标邀请”</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22.1</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确定中标人</w:t>
            </w:r>
          </w:p>
        </w:tc>
        <w:tc>
          <w:tcPr>
            <w:tcW w:w="7540" w:type="dxa"/>
            <w:vAlign w:val="center"/>
          </w:tcPr>
          <w:p w:rsidR="00631579" w:rsidRPr="00FC5576" w:rsidRDefault="00A53A37">
            <w:pPr>
              <w:pStyle w:val="af1"/>
              <w:adjustRightInd w:val="0"/>
              <w:snapToGrid w:val="0"/>
              <w:rPr>
                <w:rFonts w:asciiTheme="minorEastAsia" w:eastAsiaTheme="minorEastAsia" w:hAnsiTheme="minorEastAsia" w:hint="default"/>
                <w:sz w:val="24"/>
              </w:rPr>
            </w:pPr>
            <w:r w:rsidRPr="00FC5576">
              <w:rPr>
                <w:rFonts w:asciiTheme="minorEastAsia" w:eastAsiaTheme="minorEastAsia" w:hAnsiTheme="minorEastAsia" w:hint="default"/>
                <w:sz w:val="24"/>
              </w:rPr>
              <w:t>中标候选人并列的，采购人是否委托评标委员会确定中标人：</w:t>
            </w:r>
          </w:p>
          <w:p w:rsidR="00631579" w:rsidRPr="00FC5576" w:rsidRDefault="00A53A37">
            <w:pPr>
              <w:pStyle w:val="af1"/>
              <w:adjustRightInd w:val="0"/>
              <w:snapToGrid w:val="0"/>
              <w:rPr>
                <w:rFonts w:asciiTheme="minorEastAsia" w:eastAsiaTheme="minorEastAsia" w:hAnsiTheme="minorEastAsia" w:hint="default"/>
                <w:sz w:val="24"/>
              </w:rPr>
            </w:pPr>
            <w:r w:rsidRPr="00FC5576">
              <w:rPr>
                <w:rFonts w:asciiTheme="minorEastAsia" w:eastAsiaTheme="minorEastAsia" w:hAnsiTheme="minorEastAsia" w:hint="default"/>
                <w:b/>
                <w:sz w:val="24"/>
                <w:szCs w:val="24"/>
              </w:rPr>
              <w:t>■</w:t>
            </w:r>
            <w:r w:rsidRPr="00FC5576">
              <w:rPr>
                <w:rFonts w:asciiTheme="minorEastAsia" w:eastAsiaTheme="minorEastAsia" w:hAnsiTheme="minorEastAsia" w:hint="default"/>
                <w:sz w:val="24"/>
              </w:rPr>
              <w:t>否</w:t>
            </w:r>
          </w:p>
          <w:p w:rsidR="00631579" w:rsidRPr="00FC5576" w:rsidRDefault="00A53A37">
            <w:pPr>
              <w:pStyle w:val="af1"/>
              <w:adjustRightInd w:val="0"/>
              <w:snapToGrid w:val="0"/>
              <w:rPr>
                <w:rFonts w:asciiTheme="minorEastAsia" w:eastAsiaTheme="minorEastAsia" w:hAnsiTheme="minorEastAsia" w:hint="default"/>
                <w:sz w:val="24"/>
              </w:rPr>
            </w:pPr>
            <w:r w:rsidRPr="00FC5576">
              <w:rPr>
                <w:rFonts w:asciiTheme="minorEastAsia" w:eastAsiaTheme="minorEastAsia" w:hAnsiTheme="minorEastAsia" w:hint="default"/>
                <w:sz w:val="24"/>
              </w:rPr>
              <w:t>□是</w:t>
            </w:r>
          </w:p>
          <w:p w:rsidR="00631579" w:rsidRPr="00FC5576" w:rsidRDefault="00A53A37">
            <w:pPr>
              <w:pStyle w:val="af1"/>
              <w:adjustRightInd w:val="0"/>
              <w:snapToGrid w:val="0"/>
              <w:rPr>
                <w:rFonts w:asciiTheme="minorEastAsia" w:eastAsiaTheme="minorEastAsia" w:hAnsiTheme="minorEastAsia" w:hint="default"/>
              </w:rPr>
            </w:pPr>
            <w:r w:rsidRPr="00FC5576">
              <w:rPr>
                <w:rFonts w:asciiTheme="minorEastAsia" w:eastAsiaTheme="minorEastAsia" w:hAnsiTheme="minorEastAsia" w:hint="default"/>
                <w:sz w:val="24"/>
              </w:rPr>
              <w:t>中标候选人并列的，按照以下方式确定中标人：</w:t>
            </w:r>
            <w:r w:rsidRPr="00FC5576">
              <w:rPr>
                <w:rFonts w:asciiTheme="minorEastAsia" w:eastAsiaTheme="minorEastAsia" w:hAnsiTheme="minorEastAsia" w:hint="default"/>
              </w:rPr>
              <w:t xml:space="preserve"> </w:t>
            </w:r>
          </w:p>
          <w:p w:rsidR="00631579" w:rsidRPr="00FC5576" w:rsidRDefault="00A53A37">
            <w:pPr>
              <w:pStyle w:val="af1"/>
              <w:adjustRightInd w:val="0"/>
              <w:snapToGrid w:val="0"/>
              <w:rPr>
                <w:rFonts w:asciiTheme="minorEastAsia" w:eastAsiaTheme="minorEastAsia" w:hAnsiTheme="minorEastAsia" w:hint="default"/>
                <w:sz w:val="24"/>
              </w:rPr>
            </w:pPr>
            <w:r w:rsidRPr="00FC5576">
              <w:rPr>
                <w:rFonts w:asciiTheme="minorEastAsia" w:eastAsiaTheme="minorEastAsia" w:hAnsiTheme="minorEastAsia" w:hint="default"/>
                <w:b/>
                <w:sz w:val="24"/>
                <w:szCs w:val="24"/>
              </w:rPr>
              <w:t>■</w:t>
            </w:r>
            <w:r w:rsidRPr="00FC5576">
              <w:rPr>
                <w:rFonts w:asciiTheme="minorEastAsia" w:eastAsiaTheme="minorEastAsia" w:hAnsiTheme="minorEastAsia" w:hint="default"/>
                <w:sz w:val="24"/>
              </w:rPr>
              <w:t>得分且投标报价均相同的，以</w:t>
            </w:r>
            <w:r w:rsidRPr="00FC5576">
              <w:rPr>
                <w:rFonts w:asciiTheme="minorEastAsia" w:eastAsiaTheme="minorEastAsia" w:hAnsiTheme="minorEastAsia" w:hint="default"/>
                <w:sz w:val="24"/>
                <w:u w:val="single"/>
              </w:rPr>
              <w:t>_</w:t>
            </w:r>
            <w:r w:rsidRPr="00FC5576">
              <w:rPr>
                <w:rFonts w:asciiTheme="minorEastAsia" w:eastAsiaTheme="minorEastAsia" w:hAnsiTheme="minorEastAsia"/>
                <w:snapToGrid w:val="0"/>
                <w:sz w:val="24"/>
                <w:u w:val="single"/>
              </w:rPr>
              <w:t xml:space="preserve">技术部分 </w:t>
            </w:r>
            <w:r w:rsidRPr="00FC5576">
              <w:rPr>
                <w:rFonts w:asciiTheme="minorEastAsia" w:eastAsiaTheme="minorEastAsia" w:hAnsiTheme="minorEastAsia" w:hint="default"/>
                <w:sz w:val="24"/>
              </w:rPr>
              <w:t>得分高者为中标人</w:t>
            </w:r>
          </w:p>
          <w:p w:rsidR="00631579" w:rsidRPr="00FC5576" w:rsidRDefault="00A53A37">
            <w:pPr>
              <w:jc w:val="left"/>
              <w:rPr>
                <w:rFonts w:asciiTheme="minorEastAsia" w:eastAsiaTheme="minorEastAsia" w:hAnsiTheme="minorEastAsia"/>
                <w:sz w:val="24"/>
                <w:u w:val="single"/>
              </w:rPr>
            </w:pPr>
            <w:r w:rsidRPr="00FC5576">
              <w:rPr>
                <w:rFonts w:asciiTheme="minorEastAsia" w:eastAsiaTheme="minorEastAsia" w:hAnsiTheme="minorEastAsia"/>
                <w:sz w:val="24"/>
              </w:rPr>
              <w:t>□随机抽取</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rPr>
              <w:t>25.5</w:t>
            </w:r>
          </w:p>
        </w:tc>
        <w:tc>
          <w:tcPr>
            <w:tcW w:w="1701" w:type="dxa"/>
            <w:vAlign w:val="center"/>
          </w:tcPr>
          <w:p w:rsidR="00631579" w:rsidRPr="00FC5576" w:rsidRDefault="00A53A37">
            <w:pPr>
              <w:jc w:val="center"/>
              <w:rPr>
                <w:rFonts w:asciiTheme="minorEastAsia" w:eastAsiaTheme="minorEastAsia" w:hAnsiTheme="minorEastAsia"/>
                <w:sz w:val="24"/>
                <w:szCs w:val="20"/>
              </w:rPr>
            </w:pPr>
            <w:r w:rsidRPr="00FC5576">
              <w:rPr>
                <w:rFonts w:asciiTheme="minorEastAsia" w:eastAsiaTheme="minorEastAsia" w:hAnsiTheme="minorEastAsia"/>
                <w:sz w:val="24"/>
                <w:szCs w:val="20"/>
              </w:rPr>
              <w:t>分包</w:t>
            </w:r>
          </w:p>
        </w:tc>
        <w:tc>
          <w:tcPr>
            <w:tcW w:w="7540" w:type="dxa"/>
            <w:vAlign w:val="center"/>
          </w:tcPr>
          <w:p w:rsidR="00631579" w:rsidRPr="00FC5576" w:rsidRDefault="00A53A37">
            <w:pPr>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t xml:space="preserve">本项目的非主体、非关键性工作是否允许分包： </w:t>
            </w:r>
          </w:p>
          <w:p w:rsidR="00631579" w:rsidRPr="00FC5576" w:rsidRDefault="00A53A37">
            <w:pPr>
              <w:jc w:val="left"/>
              <w:rPr>
                <w:rFonts w:asciiTheme="minorEastAsia" w:eastAsiaTheme="minorEastAsia" w:hAnsiTheme="minorEastAsia"/>
                <w:sz w:val="24"/>
                <w:szCs w:val="20"/>
              </w:rPr>
            </w:pPr>
            <w:r w:rsidRPr="00FC5576">
              <w:rPr>
                <w:rFonts w:asciiTheme="minorEastAsia" w:eastAsiaTheme="minorEastAsia" w:hAnsiTheme="minorEastAsia"/>
                <w:b/>
                <w:sz w:val="24"/>
              </w:rPr>
              <w:t>■</w:t>
            </w:r>
            <w:r w:rsidRPr="00FC5576">
              <w:rPr>
                <w:rFonts w:asciiTheme="minorEastAsia" w:eastAsiaTheme="minorEastAsia" w:hAnsiTheme="minorEastAsia"/>
                <w:sz w:val="24"/>
                <w:szCs w:val="20"/>
              </w:rPr>
              <w:t>不允许</w:t>
            </w:r>
          </w:p>
          <w:p w:rsidR="00631579" w:rsidRPr="00FC5576" w:rsidRDefault="00A53A37">
            <w:pPr>
              <w:jc w:val="left"/>
              <w:rPr>
                <w:rFonts w:asciiTheme="minorEastAsia" w:eastAsiaTheme="minorEastAsia" w:hAnsiTheme="minorEastAsia"/>
                <w:sz w:val="24"/>
                <w:szCs w:val="20"/>
              </w:rPr>
            </w:pPr>
            <w:r w:rsidRPr="00FC5576">
              <w:rPr>
                <w:rFonts w:asciiTheme="minorEastAsia" w:eastAsiaTheme="minorEastAsia" w:hAnsiTheme="minorEastAsia"/>
                <w:sz w:val="24"/>
              </w:rPr>
              <w:t>□</w:t>
            </w:r>
            <w:r w:rsidRPr="00FC5576">
              <w:rPr>
                <w:rFonts w:asciiTheme="minorEastAsia" w:eastAsiaTheme="minorEastAsia" w:hAnsiTheme="minorEastAsia"/>
                <w:sz w:val="24"/>
                <w:szCs w:val="20"/>
              </w:rPr>
              <w:t>允许，具体要求：</w:t>
            </w:r>
          </w:p>
          <w:p w:rsidR="00631579" w:rsidRPr="00FC5576" w:rsidRDefault="00A53A37">
            <w:pPr>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t>（1）可以分包履行的具体内容：</w:t>
            </w:r>
            <w:r w:rsidRPr="00FC5576">
              <w:rPr>
                <w:rFonts w:asciiTheme="minorEastAsia" w:eastAsiaTheme="minorEastAsia" w:hAnsiTheme="minorEastAsia" w:hint="eastAsia"/>
                <w:sz w:val="24"/>
                <w:szCs w:val="20"/>
                <w:u w:val="single"/>
              </w:rPr>
              <w:t xml:space="preserve">     </w:t>
            </w:r>
            <w:r w:rsidRPr="00FC5576">
              <w:rPr>
                <w:rFonts w:asciiTheme="minorEastAsia" w:eastAsiaTheme="minorEastAsia" w:hAnsiTheme="minorEastAsia"/>
                <w:sz w:val="24"/>
                <w:szCs w:val="20"/>
              </w:rPr>
              <w:t>；</w:t>
            </w:r>
          </w:p>
          <w:p w:rsidR="00631579" w:rsidRPr="00FC5576" w:rsidRDefault="00A53A37">
            <w:pPr>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t>（2）允许分包的金额或者比例：</w:t>
            </w:r>
            <w:r w:rsidRPr="00FC5576">
              <w:rPr>
                <w:rFonts w:asciiTheme="minorEastAsia" w:eastAsiaTheme="minorEastAsia" w:hAnsiTheme="minorEastAsia" w:hint="eastAsia"/>
                <w:sz w:val="24"/>
                <w:szCs w:val="20"/>
                <w:u w:val="single"/>
              </w:rPr>
              <w:t xml:space="preserve">     </w:t>
            </w:r>
            <w:r w:rsidRPr="00FC5576">
              <w:rPr>
                <w:rFonts w:asciiTheme="minorEastAsia" w:eastAsiaTheme="minorEastAsia" w:hAnsiTheme="minorEastAsia"/>
                <w:sz w:val="24"/>
                <w:szCs w:val="20"/>
              </w:rPr>
              <w:t>；</w:t>
            </w:r>
          </w:p>
          <w:p w:rsidR="00631579" w:rsidRPr="00FC5576" w:rsidRDefault="00A53A37">
            <w:pPr>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t>（3）其他要求：</w:t>
            </w:r>
            <w:r w:rsidRPr="00FC5576">
              <w:rPr>
                <w:rFonts w:asciiTheme="minorEastAsia" w:eastAsiaTheme="minorEastAsia" w:hAnsiTheme="minorEastAsia" w:hint="eastAsia"/>
                <w:sz w:val="24"/>
                <w:szCs w:val="20"/>
                <w:u w:val="single"/>
              </w:rPr>
              <w:t xml:space="preserve">           </w:t>
            </w:r>
            <w:r w:rsidRPr="00FC5576">
              <w:rPr>
                <w:rFonts w:asciiTheme="minorEastAsia" w:eastAsiaTheme="minorEastAsia" w:hAnsiTheme="minorEastAsia"/>
                <w:sz w:val="24"/>
                <w:szCs w:val="20"/>
              </w:rPr>
              <w:t>。</w:t>
            </w:r>
          </w:p>
        </w:tc>
      </w:tr>
      <w:tr w:rsidR="00FC5576" w:rsidRPr="00FC5576">
        <w:trPr>
          <w:trHeight w:val="506"/>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26.1.1</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询问</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询问送达形式：</w:t>
            </w:r>
            <w:r w:rsidRPr="00FC5576">
              <w:rPr>
                <w:rFonts w:asciiTheme="minorEastAsia" w:eastAsiaTheme="minorEastAsia" w:hAnsiTheme="minorEastAsia" w:hint="eastAsia"/>
                <w:sz w:val="24"/>
              </w:rPr>
              <w:t>请先与华舸益行（北京）工程造价咨询有限公司联系</w:t>
            </w:r>
          </w:p>
        </w:tc>
      </w:tr>
      <w:tr w:rsidR="00FC5576" w:rsidRPr="00FC5576">
        <w:trPr>
          <w:trHeight w:val="20"/>
          <w:jc w:val="center"/>
        </w:trPr>
        <w:tc>
          <w:tcPr>
            <w:tcW w:w="988" w:type="dxa"/>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26.3</w:t>
            </w:r>
          </w:p>
        </w:tc>
        <w:tc>
          <w:tcPr>
            <w:tcW w:w="1701"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联系方式</w:t>
            </w:r>
          </w:p>
        </w:tc>
        <w:tc>
          <w:tcPr>
            <w:tcW w:w="7540" w:type="dxa"/>
            <w:vAlign w:val="center"/>
          </w:tcPr>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接收询问和质疑的联系方式</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联系部门：</w:t>
            </w:r>
            <w:r w:rsidRPr="00FC5576">
              <w:rPr>
                <w:rFonts w:asciiTheme="minorEastAsia" w:eastAsiaTheme="minorEastAsia" w:hAnsiTheme="minorEastAsia" w:hint="eastAsia"/>
                <w:sz w:val="24"/>
              </w:rPr>
              <w:t>招标部</w:t>
            </w:r>
            <w:r w:rsidRPr="00FC5576">
              <w:rPr>
                <w:rFonts w:asciiTheme="minorEastAsia" w:eastAsiaTheme="minorEastAsia" w:hAnsiTheme="minorEastAsia"/>
                <w:sz w:val="24"/>
              </w:rPr>
              <w:t>；</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联系电话：</w:t>
            </w:r>
            <w:r w:rsidRPr="00FC5576">
              <w:rPr>
                <w:rFonts w:asciiTheme="minorEastAsia" w:eastAsiaTheme="minorEastAsia" w:hAnsiTheme="minorEastAsia" w:hint="eastAsia"/>
                <w:snapToGrid w:val="0"/>
                <w:sz w:val="24"/>
              </w:rPr>
              <w:t>15010445230</w:t>
            </w:r>
          </w:p>
          <w:p w:rsidR="00631579" w:rsidRPr="00FC5576" w:rsidRDefault="00A53A37">
            <w:pPr>
              <w:jc w:val="left"/>
              <w:rPr>
                <w:rFonts w:asciiTheme="minorEastAsia" w:eastAsiaTheme="minorEastAsia" w:hAnsiTheme="minorEastAsia"/>
                <w:sz w:val="24"/>
              </w:rPr>
            </w:pPr>
            <w:r w:rsidRPr="00FC5576">
              <w:rPr>
                <w:rFonts w:asciiTheme="minorEastAsia" w:eastAsiaTheme="minorEastAsia" w:hAnsiTheme="minorEastAsia"/>
                <w:sz w:val="24"/>
              </w:rPr>
              <w:t>通讯地址：</w:t>
            </w:r>
            <w:r w:rsidRPr="00FC5576">
              <w:rPr>
                <w:rFonts w:asciiTheme="minorEastAsia" w:eastAsiaTheme="minorEastAsia" w:hAnsiTheme="minorEastAsia"/>
                <w:snapToGrid w:val="0"/>
                <w:sz w:val="24"/>
              </w:rPr>
              <w:t>北京市大兴区双河北里五巷</w:t>
            </w:r>
            <w:r w:rsidRPr="00FC5576">
              <w:rPr>
                <w:rFonts w:asciiTheme="minorEastAsia" w:eastAsiaTheme="minorEastAsia" w:hAnsiTheme="minorEastAsia"/>
                <w:sz w:val="24"/>
              </w:rPr>
              <w:t>。</w:t>
            </w:r>
          </w:p>
        </w:tc>
      </w:tr>
      <w:tr w:rsidR="00FC5576" w:rsidRPr="00FC5576">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631579" w:rsidRPr="00FC5576" w:rsidRDefault="00A53A37">
            <w:pPr>
              <w:pStyle w:val="af1"/>
              <w:adjustRightInd w:val="0"/>
              <w:snapToGrid w:val="0"/>
              <w:jc w:val="center"/>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631579" w:rsidRPr="00FC5576" w:rsidRDefault="00A53A37">
            <w:pPr>
              <w:pStyle w:val="TableParagraph"/>
              <w:snapToGrid w:val="0"/>
              <w:spacing w:line="300" w:lineRule="auto"/>
              <w:ind w:left="35" w:right="-15"/>
              <w:jc w:val="both"/>
              <w:rPr>
                <w:rFonts w:asciiTheme="minorEastAsia" w:eastAsiaTheme="minorEastAsia" w:hAnsiTheme="minorEastAsia"/>
                <w:snapToGrid w:val="0"/>
                <w:sz w:val="24"/>
                <w:szCs w:val="24"/>
                <w:lang w:eastAsia="zh-CN"/>
              </w:rPr>
            </w:pPr>
            <w:r w:rsidRPr="00FC5576">
              <w:rPr>
                <w:rFonts w:asciiTheme="minorEastAsia" w:eastAsiaTheme="minorEastAsia" w:hAnsiTheme="minorEastAsia"/>
                <w:snapToGrid w:val="0"/>
                <w:sz w:val="24"/>
                <w:szCs w:val="24"/>
                <w:lang w:eastAsia="zh-CN"/>
              </w:rPr>
              <w:t>本项目的服务费由</w:t>
            </w:r>
            <w:r w:rsidRPr="00FC5576">
              <w:rPr>
                <w:rFonts w:asciiTheme="minorEastAsia" w:eastAsiaTheme="minorEastAsia" w:hAnsiTheme="minorEastAsia" w:hint="eastAsia"/>
                <w:snapToGrid w:val="0"/>
                <w:sz w:val="24"/>
                <w:szCs w:val="24"/>
                <w:lang w:eastAsia="zh-CN"/>
              </w:rPr>
              <w:t xml:space="preserve">■采购人   </w:t>
            </w:r>
            <w:r w:rsidRPr="00FC5576">
              <w:rPr>
                <w:rFonts w:asciiTheme="minorEastAsia" w:eastAsiaTheme="minorEastAsia" w:hAnsiTheme="minorEastAsia"/>
                <w:sz w:val="24"/>
                <w:lang w:eastAsia="zh-CN"/>
              </w:rPr>
              <w:t>□</w:t>
            </w:r>
            <w:r w:rsidRPr="00FC5576">
              <w:rPr>
                <w:rFonts w:asciiTheme="minorEastAsia" w:eastAsiaTheme="minorEastAsia" w:hAnsiTheme="minorEastAsia"/>
                <w:snapToGrid w:val="0"/>
                <w:sz w:val="24"/>
                <w:szCs w:val="24"/>
                <w:lang w:eastAsia="zh-CN"/>
              </w:rPr>
              <w:t>中标人支付</w:t>
            </w:r>
            <w:r w:rsidRPr="00FC5576">
              <w:rPr>
                <w:rFonts w:asciiTheme="minorEastAsia" w:eastAsiaTheme="minorEastAsia" w:hAnsiTheme="minorEastAsia" w:hint="eastAsia"/>
                <w:snapToGrid w:val="0"/>
                <w:sz w:val="24"/>
                <w:szCs w:val="24"/>
                <w:lang w:eastAsia="zh-CN"/>
              </w:rPr>
              <w:t>。</w:t>
            </w:r>
          </w:p>
          <w:p w:rsidR="00631579" w:rsidRPr="00FC5576" w:rsidRDefault="00A53A37">
            <w:pPr>
              <w:pStyle w:val="TableParagraph"/>
              <w:snapToGrid w:val="0"/>
              <w:spacing w:line="300" w:lineRule="auto"/>
              <w:ind w:left="35" w:right="-15"/>
              <w:jc w:val="both"/>
              <w:rPr>
                <w:rFonts w:asciiTheme="minorEastAsia" w:eastAsiaTheme="minorEastAsia" w:hAnsiTheme="minorEastAsia"/>
                <w:snapToGrid w:val="0"/>
                <w:sz w:val="24"/>
                <w:szCs w:val="24"/>
                <w:lang w:eastAsia="zh-CN"/>
              </w:rPr>
            </w:pPr>
            <w:r w:rsidRPr="00FC5576">
              <w:rPr>
                <w:rFonts w:asciiTheme="minorEastAsia" w:eastAsiaTheme="minorEastAsia" w:hAnsiTheme="minorEastAsia" w:hint="eastAsia"/>
                <w:snapToGrid w:val="0"/>
                <w:sz w:val="24"/>
                <w:szCs w:val="24"/>
                <w:lang w:eastAsia="zh-CN"/>
              </w:rPr>
              <w:t>代理费用由招标代理机构完成全部招标工作并向采购人提交项目归档资料后，采购人在五个工作日内向招标代理机构一次性全额支付。</w:t>
            </w:r>
          </w:p>
          <w:p w:rsidR="00631579" w:rsidRPr="00FC5576" w:rsidRDefault="00A53A37">
            <w:pPr>
              <w:pStyle w:val="TableParagraph"/>
              <w:snapToGrid w:val="0"/>
              <w:spacing w:line="300" w:lineRule="auto"/>
              <w:ind w:left="35" w:right="-15"/>
              <w:jc w:val="both"/>
              <w:rPr>
                <w:rFonts w:asciiTheme="minorEastAsia" w:eastAsiaTheme="minorEastAsia" w:hAnsiTheme="minorEastAsia"/>
                <w:snapToGrid w:val="0"/>
                <w:sz w:val="24"/>
                <w:szCs w:val="24"/>
                <w:lang w:eastAsia="zh-CN"/>
              </w:rPr>
            </w:pPr>
            <w:r w:rsidRPr="00FC5576">
              <w:rPr>
                <w:rFonts w:asciiTheme="minorEastAsia" w:eastAsiaTheme="minorEastAsia" w:hAnsiTheme="minorEastAsia"/>
                <w:snapToGrid w:val="0"/>
                <w:sz w:val="24"/>
                <w:szCs w:val="24"/>
                <w:lang w:eastAsia="zh-CN"/>
              </w:rPr>
              <w:t>中标服务费收费标准：</w:t>
            </w:r>
            <w:r w:rsidRPr="00FC5576">
              <w:rPr>
                <w:rFonts w:asciiTheme="minorEastAsia" w:eastAsiaTheme="minorEastAsia" w:hAnsiTheme="minorEastAsia" w:hint="eastAsia"/>
                <w:snapToGrid w:val="0"/>
                <w:sz w:val="24"/>
                <w:szCs w:val="24"/>
                <w:lang w:eastAsia="zh-CN"/>
              </w:rPr>
              <w:t>以</w:t>
            </w:r>
            <w:r w:rsidRPr="00FC5576">
              <w:rPr>
                <w:rFonts w:ascii="Segoe UI Symbol" w:eastAsiaTheme="minorEastAsia" w:hAnsi="Segoe UI Symbol" w:cs="Segoe UI Symbol"/>
                <w:snapToGrid w:val="0"/>
                <w:sz w:val="24"/>
                <w:szCs w:val="24"/>
                <w:lang w:eastAsia="zh-CN"/>
              </w:rPr>
              <w:t>☑</w:t>
            </w:r>
            <w:r w:rsidRPr="00FC5576">
              <w:rPr>
                <w:rFonts w:asciiTheme="minorEastAsia" w:eastAsiaTheme="minorEastAsia" w:hAnsiTheme="minorEastAsia"/>
                <w:snapToGrid w:val="0"/>
                <w:sz w:val="24"/>
                <w:szCs w:val="24"/>
                <w:u w:val="single"/>
                <w:lang w:eastAsia="zh-CN"/>
              </w:rPr>
              <w:t>中标</w:t>
            </w:r>
            <w:r w:rsidRPr="00FC5576">
              <w:rPr>
                <w:rFonts w:asciiTheme="minorEastAsia" w:eastAsiaTheme="minorEastAsia" w:hAnsiTheme="minorEastAsia" w:hint="eastAsia"/>
                <w:snapToGrid w:val="0"/>
                <w:sz w:val="24"/>
                <w:szCs w:val="24"/>
                <w:u w:val="single"/>
                <w:lang w:eastAsia="zh-CN"/>
              </w:rPr>
              <w:t>/成交金额  □采购预算金额  □合同金额</w:t>
            </w:r>
            <w:r w:rsidRPr="00FC5576">
              <w:rPr>
                <w:rFonts w:asciiTheme="minorEastAsia" w:eastAsiaTheme="minorEastAsia" w:hAnsiTheme="minorEastAsia"/>
                <w:snapToGrid w:val="0"/>
                <w:sz w:val="24"/>
                <w:szCs w:val="24"/>
                <w:lang w:eastAsia="zh-CN"/>
              </w:rPr>
              <w:t>为计算基数，</w:t>
            </w:r>
            <w:r w:rsidRPr="00FC5576">
              <w:rPr>
                <w:rFonts w:asciiTheme="minorEastAsia" w:eastAsiaTheme="minorEastAsia" w:hAnsiTheme="minorEastAsia" w:hint="eastAsia"/>
                <w:snapToGrid w:val="0"/>
                <w:sz w:val="24"/>
                <w:szCs w:val="24"/>
                <w:lang w:eastAsia="zh-CN"/>
              </w:rPr>
              <w:t>参照《招标代理服务收费管理暂行办法》计价格</w:t>
            </w:r>
            <w:r w:rsidRPr="00FC5576">
              <w:rPr>
                <w:rFonts w:asciiTheme="minorEastAsia" w:eastAsiaTheme="minorEastAsia" w:hAnsiTheme="minorEastAsia"/>
                <w:snapToGrid w:val="0"/>
                <w:sz w:val="24"/>
                <w:szCs w:val="24"/>
                <w:lang w:eastAsia="zh-CN"/>
              </w:rPr>
              <w:t>[2002]1980号文收取，按中标金额差额定率累进法计算。</w:t>
            </w:r>
            <w:r w:rsidRPr="00FC5576">
              <w:rPr>
                <w:rFonts w:asciiTheme="minorEastAsia" w:eastAsiaTheme="minorEastAsia" w:hAnsiTheme="minorEastAsia" w:hint="eastAsia"/>
                <w:snapToGrid w:val="0"/>
                <w:sz w:val="24"/>
                <w:szCs w:val="24"/>
                <w:lang w:eastAsia="zh-CN"/>
              </w:rPr>
              <w:t>最后支付金额以中标额为基数。</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中标服务费账号</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开户名：华舸益行（北京）工程造价咨询有限公司</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开户银行：招商银行大兴支行</w:t>
            </w:r>
          </w:p>
          <w:p w:rsidR="00631579" w:rsidRPr="00FC5576" w:rsidRDefault="00A53A37">
            <w:pPr>
              <w:snapToGrid w:val="0"/>
              <w:spacing w:line="300" w:lineRule="auto"/>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账    号：110932237210201</w:t>
            </w:r>
          </w:p>
        </w:tc>
      </w:tr>
    </w:tbl>
    <w:p w:rsidR="00631579" w:rsidRPr="00FC5576" w:rsidRDefault="00631579">
      <w:pPr>
        <w:tabs>
          <w:tab w:val="left" w:pos="5580"/>
        </w:tabs>
        <w:adjustRightInd w:val="0"/>
        <w:spacing w:line="360" w:lineRule="auto"/>
        <w:jc w:val="distribute"/>
        <w:rPr>
          <w:rFonts w:asciiTheme="minorEastAsia" w:eastAsiaTheme="minorEastAsia" w:hAnsiTheme="minorEastAsia"/>
          <w:sz w:val="24"/>
        </w:rPr>
        <w:sectPr w:rsidR="00631579" w:rsidRPr="00FC5576">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631579" w:rsidRPr="00FC5576" w:rsidRDefault="00A53A37">
      <w:pPr>
        <w:spacing w:beforeLines="100" w:before="240" w:afterLines="100" w:after="240"/>
        <w:jc w:val="center"/>
        <w:rPr>
          <w:rFonts w:asciiTheme="minorEastAsia" w:eastAsiaTheme="minorEastAsia" w:hAnsiTheme="minorEastAsia"/>
          <w:b/>
          <w:sz w:val="28"/>
          <w:szCs w:val="28"/>
        </w:rPr>
      </w:pPr>
      <w:bookmarkStart w:id="78" w:name="_Toc353873932"/>
      <w:bookmarkStart w:id="79" w:name="_Toc353825542"/>
      <w:bookmarkStart w:id="80" w:name="_Toc127151517"/>
      <w:bookmarkStart w:id="81" w:name="_Toc353873662"/>
      <w:bookmarkStart w:id="82" w:name="_Toc305158859"/>
      <w:bookmarkStart w:id="83" w:name="_Toc142311019"/>
      <w:bookmarkStart w:id="84" w:name="_Toc150774722"/>
      <w:bookmarkStart w:id="85" w:name="_Toc195842882"/>
      <w:bookmarkStart w:id="86" w:name="_Toc264969207"/>
      <w:bookmarkStart w:id="87" w:name="_Toc226337213"/>
      <w:bookmarkStart w:id="88" w:name="_Toc265228355"/>
      <w:bookmarkStart w:id="89" w:name="_Toc305158785"/>
      <w:bookmarkStart w:id="90" w:name="_Toc226965790"/>
      <w:bookmarkStart w:id="91" w:name="_Toc150480755"/>
      <w:r w:rsidRPr="00FC5576">
        <w:rPr>
          <w:rFonts w:asciiTheme="minorEastAsia" w:eastAsiaTheme="minorEastAsia" w:hAnsiTheme="minorEastAsia"/>
          <w:b/>
          <w:sz w:val="28"/>
          <w:szCs w:val="28"/>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rsidR="00631579" w:rsidRPr="00FC5576" w:rsidRDefault="00A53A37">
      <w:pPr>
        <w:pStyle w:val="21"/>
        <w:tabs>
          <w:tab w:val="center" w:pos="4592"/>
          <w:tab w:val="left" w:pos="7860"/>
        </w:tabs>
        <w:spacing w:before="0" w:line="360" w:lineRule="auto"/>
        <w:jc w:val="left"/>
        <w:rPr>
          <w:rFonts w:asciiTheme="minorEastAsia" w:eastAsiaTheme="minorEastAsia" w:hAnsiTheme="minorEastAsia"/>
          <w:sz w:val="28"/>
        </w:rPr>
      </w:pPr>
      <w:bookmarkStart w:id="92" w:name="_Toc520356143"/>
      <w:bookmarkStart w:id="93" w:name="_Toc127151518"/>
      <w:r w:rsidRPr="00FC5576">
        <w:rPr>
          <w:rFonts w:asciiTheme="minorEastAsia" w:eastAsiaTheme="minorEastAsia" w:hAnsiTheme="minorEastAsia"/>
          <w:sz w:val="28"/>
        </w:rPr>
        <w:tab/>
      </w:r>
      <w:bookmarkStart w:id="94" w:name="_Toc151193760"/>
      <w:bookmarkStart w:id="95" w:name="_Toc264969208"/>
      <w:bookmarkStart w:id="96" w:name="_Toc226337214"/>
      <w:bookmarkStart w:id="97" w:name="_Toc195842883"/>
      <w:bookmarkStart w:id="98" w:name="_Toc305158786"/>
      <w:bookmarkStart w:id="99" w:name="_Toc151193616"/>
      <w:bookmarkStart w:id="100" w:name="_Toc150509269"/>
      <w:bookmarkStart w:id="101" w:name="_Toc305158860"/>
      <w:bookmarkStart w:id="102" w:name="_Toc151193688"/>
      <w:bookmarkStart w:id="103" w:name="_Toc150774618"/>
      <w:bookmarkStart w:id="104" w:name="_Toc150774723"/>
      <w:bookmarkStart w:id="105" w:name="_Toc151193906"/>
      <w:bookmarkStart w:id="106" w:name="_Toc151190145"/>
      <w:bookmarkStart w:id="107" w:name="_Toc226965708"/>
      <w:bookmarkStart w:id="108" w:name="_Toc226309762"/>
      <w:bookmarkStart w:id="109" w:name="_Toc226965791"/>
      <w:bookmarkStart w:id="110" w:name="_Toc265228356"/>
      <w:bookmarkStart w:id="111" w:name="_Toc150480756"/>
      <w:bookmarkStart w:id="112" w:name="_Toc151193832"/>
      <w:bookmarkStart w:id="113" w:name="_Toc142311020"/>
      <w:r w:rsidRPr="00FC5576">
        <w:rPr>
          <w:rFonts w:asciiTheme="minorEastAsia" w:eastAsiaTheme="minorEastAsia" w:hAnsiTheme="minorEastAsia"/>
          <w:sz w:val="28"/>
        </w:rPr>
        <w:t>一</w:t>
      </w:r>
      <w:r w:rsidRPr="00FC5576">
        <w:rPr>
          <w:rFonts w:asciiTheme="minorEastAsia" w:eastAsiaTheme="minorEastAsia" w:hAnsiTheme="minorEastAsia" w:hint="eastAsia"/>
          <w:sz w:val="28"/>
        </w:rPr>
        <w:t xml:space="preserve">    </w:t>
      </w:r>
      <w:r w:rsidRPr="00FC5576">
        <w:rPr>
          <w:rFonts w:asciiTheme="minorEastAsia" w:eastAsiaTheme="minorEastAsia" w:hAnsiTheme="minorEastAsia"/>
          <w:sz w:val="28"/>
        </w:rPr>
        <w:t>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FC5576">
        <w:rPr>
          <w:rFonts w:asciiTheme="minorEastAsia" w:eastAsiaTheme="minorEastAsia" w:hAnsiTheme="minorEastAsia"/>
          <w:sz w:val="28"/>
        </w:rPr>
        <w:tab/>
      </w:r>
    </w:p>
    <w:p w:rsidR="00631579" w:rsidRPr="00FC5576" w:rsidRDefault="00A53A37">
      <w:pPr>
        <w:numPr>
          <w:ilvl w:val="0"/>
          <w:numId w:val="9"/>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4" w:name="_Toc264969209"/>
      <w:bookmarkStart w:id="115" w:name="_Toc305158787"/>
      <w:bookmarkStart w:id="116" w:name="_Toc305158861"/>
      <w:bookmarkStart w:id="117" w:name="_Toc265228357"/>
      <w:r w:rsidRPr="00FC5576">
        <w:rPr>
          <w:rFonts w:asciiTheme="minorEastAsia" w:eastAsiaTheme="minorEastAsia" w:hAnsiTheme="minorEastAsia"/>
          <w:sz w:val="24"/>
        </w:rPr>
        <w:t>采购人、采购代理机构、投标人</w:t>
      </w:r>
      <w:bookmarkEnd w:id="114"/>
      <w:bookmarkEnd w:id="115"/>
      <w:bookmarkEnd w:id="116"/>
      <w:bookmarkEnd w:id="117"/>
      <w:r w:rsidRPr="00FC5576">
        <w:rPr>
          <w:rFonts w:asciiTheme="minorEastAsia" w:eastAsiaTheme="minorEastAsia" w:hAnsiTheme="minorEastAsia" w:hint="eastAsia"/>
          <w:sz w:val="24"/>
        </w:rPr>
        <w:t>、联合体</w:t>
      </w:r>
    </w:p>
    <w:p w:rsidR="00631579" w:rsidRPr="00FC5576" w:rsidRDefault="00A53A37">
      <w:pPr>
        <w:numPr>
          <w:ilvl w:val="1"/>
          <w:numId w:val="9"/>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r w:rsidRPr="00FC5576">
        <w:rPr>
          <w:rFonts w:asciiTheme="minorEastAsia" w:eastAsiaTheme="minorEastAsia" w:hAnsiTheme="minorEastAsia" w:hint="eastAsia"/>
          <w:sz w:val="24"/>
        </w:rPr>
        <w:t>。</w:t>
      </w:r>
    </w:p>
    <w:p w:rsidR="00631579" w:rsidRPr="00FC5576" w:rsidRDefault="00A53A37">
      <w:pPr>
        <w:numPr>
          <w:ilvl w:val="1"/>
          <w:numId w:val="9"/>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投标人（也称</w:t>
      </w:r>
      <w:r w:rsidRPr="00FC5576">
        <w:rPr>
          <w:rFonts w:asciiTheme="minorEastAsia" w:eastAsiaTheme="minorEastAsia" w:hAnsiTheme="minorEastAsia" w:hint="eastAsia"/>
          <w:sz w:val="24"/>
        </w:rPr>
        <w:t>“供应商”、“</w:t>
      </w:r>
      <w:r w:rsidRPr="00FC5576">
        <w:rPr>
          <w:rFonts w:asciiTheme="minorEastAsia" w:eastAsiaTheme="minorEastAsia" w:hAnsiTheme="minorEastAsia"/>
          <w:sz w:val="24"/>
        </w:rPr>
        <w:t>申请人</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）：指向采购人提供货物、工程或者服务的法人、其他组织或者自然人。</w:t>
      </w:r>
    </w:p>
    <w:p w:rsidR="00631579" w:rsidRPr="00FC5576" w:rsidRDefault="00A53A37">
      <w:pPr>
        <w:numPr>
          <w:ilvl w:val="1"/>
          <w:numId w:val="9"/>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hint="eastAsia"/>
          <w:sz w:val="24"/>
        </w:rPr>
        <w:t>联合体：指两个以上的自然人、法人或者其他组织组成一个联合体，以一个供应商的身份共同参加政府采购。</w:t>
      </w:r>
    </w:p>
    <w:p w:rsidR="00631579" w:rsidRPr="00FC5576" w:rsidRDefault="00A53A37">
      <w:pPr>
        <w:numPr>
          <w:ilvl w:val="0"/>
          <w:numId w:val="9"/>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8" w:name="_Toc164229215"/>
      <w:bookmarkStart w:id="119" w:name="_Toc264969210"/>
      <w:bookmarkStart w:id="120" w:name="_Toc127151721"/>
      <w:bookmarkStart w:id="121" w:name="_Toc149720813"/>
      <w:bookmarkStart w:id="122" w:name="_Toc305158862"/>
      <w:bookmarkStart w:id="123" w:name="_Toc164229361"/>
      <w:bookmarkStart w:id="124" w:name="_Toc151193834"/>
      <w:bookmarkStart w:id="125" w:name="_Toc226309764"/>
      <w:bookmarkStart w:id="126" w:name="_Toc195842885"/>
      <w:bookmarkStart w:id="127" w:name="_Toc151190147"/>
      <w:bookmarkStart w:id="128" w:name="_Toc151193762"/>
      <w:bookmarkStart w:id="129" w:name="_Toc151193618"/>
      <w:bookmarkStart w:id="130" w:name="_Toc151193690"/>
      <w:bookmarkStart w:id="131" w:name="_Toc150509271"/>
      <w:bookmarkStart w:id="132" w:name="_Toc226337216"/>
      <w:bookmarkStart w:id="133" w:name="_Toc164608634"/>
      <w:bookmarkStart w:id="134" w:name="_Toc151193908"/>
      <w:bookmarkStart w:id="135" w:name="_Toc164608789"/>
      <w:bookmarkStart w:id="136" w:name="_Toc305158788"/>
      <w:bookmarkStart w:id="137" w:name="_Toc150480758"/>
      <w:bookmarkStart w:id="138" w:name="_Toc164351614"/>
      <w:bookmarkStart w:id="139" w:name="_Toc142311022"/>
      <w:bookmarkStart w:id="140" w:name="_Toc127161434"/>
      <w:bookmarkStart w:id="141" w:name="_Toc150774620"/>
      <w:bookmarkStart w:id="142" w:name="_Toc226965710"/>
      <w:bookmarkStart w:id="143" w:name="_Toc265228358"/>
      <w:bookmarkStart w:id="144" w:name="_Toc226965793"/>
      <w:bookmarkStart w:id="145" w:name="_Toc127151520"/>
      <w:bookmarkStart w:id="146" w:name="_Toc150774725"/>
      <w:r w:rsidRPr="00FC5576">
        <w:rPr>
          <w:rFonts w:asciiTheme="minorEastAsia" w:eastAsiaTheme="minorEastAsia" w:hAnsiTheme="minorEastAsia"/>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FC5576">
        <w:rPr>
          <w:rFonts w:asciiTheme="minorEastAsia" w:eastAsiaTheme="minorEastAsia" w:hAnsiTheme="minorEastAsia"/>
          <w:sz w:val="24"/>
        </w:rPr>
        <w:t>、项目属性、科研仪器设备采购、核心产品</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资金来源为财政性资金和/或本项目采购中无法与财政性资金分割的非财政性资金。</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项目属性见《投标人须知资料表》。</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是否属于科研仪器设备采购见《投标人须知资料表》。</w:t>
      </w:r>
    </w:p>
    <w:p w:rsidR="00631579" w:rsidRPr="00FC5576" w:rsidRDefault="00A53A37">
      <w:pPr>
        <w:numPr>
          <w:ilvl w:val="1"/>
          <w:numId w:val="9"/>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核心产品见《投标人须知资料表》。</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现场考察、开标前答疑会</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8"/>
        </w:rPr>
      </w:pPr>
      <w:r w:rsidRPr="00FC5576">
        <w:rPr>
          <w:rFonts w:asciiTheme="minorEastAsia" w:eastAsiaTheme="minorEastAsia" w:hAnsiTheme="minorEastAsia"/>
          <w:sz w:val="24"/>
        </w:rPr>
        <w:t>若《投标人须知资料表》中规定了组织现场考察、召开开标前答疑会，则投标人应按要求在规定的时间和地点参加。</w:t>
      </w:r>
      <w:bookmarkStart w:id="147" w:name="_Toc226337218"/>
      <w:bookmarkStart w:id="148" w:name="_Toc151190149"/>
      <w:bookmarkStart w:id="149" w:name="_Toc226309766"/>
      <w:bookmarkStart w:id="150" w:name="_Toc142311024"/>
      <w:bookmarkStart w:id="151" w:name="_Toc150509273"/>
      <w:bookmarkStart w:id="152" w:name="_Toc264969212"/>
      <w:bookmarkStart w:id="153" w:name="_Toc520356146"/>
      <w:bookmarkStart w:id="154" w:name="_Toc226965712"/>
      <w:bookmarkStart w:id="155" w:name="_Toc150480760"/>
      <w:bookmarkStart w:id="156" w:name="_Toc265228360"/>
      <w:bookmarkStart w:id="157" w:name="_Toc151193764"/>
      <w:bookmarkStart w:id="158" w:name="_Toc150774622"/>
      <w:bookmarkStart w:id="159" w:name="_Toc151193836"/>
      <w:bookmarkStart w:id="160" w:name="_Toc226965795"/>
      <w:bookmarkStart w:id="161" w:name="_Toc305158790"/>
      <w:bookmarkStart w:id="162" w:name="_Toc127151522"/>
      <w:bookmarkStart w:id="163" w:name="_Toc151193620"/>
      <w:bookmarkStart w:id="164" w:name="_Toc150774727"/>
      <w:bookmarkStart w:id="165" w:name="_Toc305158864"/>
      <w:bookmarkStart w:id="166" w:name="_Toc151193910"/>
      <w:bookmarkStart w:id="167" w:name="_Toc151193692"/>
      <w:bookmarkStart w:id="168" w:name="_Toc195842887"/>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样品</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r w:rsidRPr="00FC5576">
        <w:rPr>
          <w:rFonts w:asciiTheme="minorEastAsia" w:eastAsiaTheme="minorEastAsia" w:hAnsiTheme="minorEastAsia" w:hint="eastAsia"/>
          <w:sz w:val="24"/>
        </w:rPr>
        <w:t>。</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样品的评审方法以及评审标准等内容见第四章《评标方法和评标标准》。</w:t>
      </w:r>
    </w:p>
    <w:p w:rsidR="00631579" w:rsidRPr="00FC5576" w:rsidRDefault="00A53A37">
      <w:pPr>
        <w:numPr>
          <w:ilvl w:val="0"/>
          <w:numId w:val="9"/>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政府采购政策（包括但不限于下列具体政策要求）</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进口产品</w:t>
      </w:r>
    </w:p>
    <w:p w:rsidR="00631579" w:rsidRPr="00FC5576" w:rsidRDefault="00A53A37">
      <w:pPr>
        <w:numPr>
          <w:ilvl w:val="2"/>
          <w:numId w:val="9"/>
        </w:numPr>
        <w:tabs>
          <w:tab w:val="left" w:pos="2014"/>
        </w:tabs>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631579" w:rsidRPr="00FC5576" w:rsidRDefault="00A53A37">
      <w:pPr>
        <w:numPr>
          <w:ilvl w:val="2"/>
          <w:numId w:val="9"/>
        </w:numPr>
        <w:tabs>
          <w:tab w:val="left" w:pos="2014"/>
        </w:tabs>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本项目是否接受进口产品见第五章《采购需求》。</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中小企业、监狱企业及残疾人福利性单位</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中小企业定义：</w:t>
      </w:r>
    </w:p>
    <w:p w:rsidR="00631579" w:rsidRPr="00FC5576" w:rsidRDefault="00631579">
      <w:pPr>
        <w:pStyle w:val="aff2"/>
        <w:numPr>
          <w:ilvl w:val="0"/>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0"/>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0"/>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0"/>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0"/>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1"/>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1"/>
          <w:numId w:val="10"/>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2"/>
          <w:numId w:val="10"/>
        </w:numPr>
        <w:tabs>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w:t>
      </w:r>
      <w:r w:rsidRPr="00FC5576">
        <w:rPr>
          <w:rFonts w:asciiTheme="minorEastAsia" w:eastAsiaTheme="minorEastAsia" w:hAnsiTheme="minorEastAsia" w:hint="eastAsia"/>
          <w:sz w:val="24"/>
        </w:rPr>
        <w:t>《关于进一步加大政府采购支持中小企业力度的通知》（财库〔2022〕19号）、</w:t>
      </w:r>
      <w:r w:rsidRPr="00FC5576">
        <w:rPr>
          <w:rFonts w:asciiTheme="minorEastAsia" w:eastAsiaTheme="minorEastAsia" w:hAnsiTheme="minorEastAsia"/>
          <w:sz w:val="24"/>
        </w:rPr>
        <w:t>《关于印发中小企业划型标准规定的通知》（工信部联企业〔2011〕300号）、《国务院关于进一步促进中小企业发展的若干意见》（国发〔2009〕36号）。</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供应商提供的货物、工程或者服务符合下列情形的，享受中小企业扶持政策：</w:t>
      </w:r>
    </w:p>
    <w:p w:rsidR="00631579" w:rsidRPr="00FC5576" w:rsidRDefault="00A53A37">
      <w:pPr>
        <w:tabs>
          <w:tab w:val="left" w:pos="1980"/>
        </w:tabs>
        <w:snapToGrid w:val="0"/>
        <w:spacing w:line="360" w:lineRule="auto"/>
        <w:ind w:leftChars="1350" w:left="2835"/>
        <w:rPr>
          <w:rFonts w:asciiTheme="minorEastAsia" w:eastAsiaTheme="minorEastAsia" w:hAnsiTheme="minorEastAsia"/>
          <w:sz w:val="24"/>
        </w:rPr>
      </w:pPr>
      <w:r w:rsidRPr="00FC5576">
        <w:rPr>
          <w:rFonts w:asciiTheme="minorEastAsia" w:eastAsiaTheme="minorEastAsia" w:hAnsiTheme="minorEastAsia"/>
          <w:sz w:val="24"/>
        </w:rPr>
        <w:t>（1）在货物采购项目中，货物由中小企业制造，即货物由中小企业生产且使用该中小企业商号或者注册商标；</w:t>
      </w:r>
    </w:p>
    <w:p w:rsidR="00631579" w:rsidRPr="00FC5576" w:rsidRDefault="00A53A37">
      <w:pPr>
        <w:tabs>
          <w:tab w:val="left" w:pos="1980"/>
        </w:tabs>
        <w:snapToGrid w:val="0"/>
        <w:spacing w:line="360" w:lineRule="auto"/>
        <w:ind w:leftChars="1350" w:left="2835"/>
        <w:rPr>
          <w:rFonts w:asciiTheme="minorEastAsia" w:eastAsiaTheme="minorEastAsia" w:hAnsiTheme="minorEastAsia"/>
          <w:sz w:val="24"/>
        </w:rPr>
      </w:pPr>
      <w:r w:rsidRPr="00FC5576">
        <w:rPr>
          <w:rFonts w:asciiTheme="minorEastAsia" w:eastAsiaTheme="minorEastAsia" w:hAnsiTheme="minorEastAsia"/>
          <w:sz w:val="24"/>
        </w:rPr>
        <w:t>（2）在工程采购项目中，工程由中小企业承建，即工程施工单位为中小企业；</w:t>
      </w:r>
    </w:p>
    <w:p w:rsidR="00631579" w:rsidRPr="00FC5576" w:rsidRDefault="00A53A37">
      <w:pPr>
        <w:tabs>
          <w:tab w:val="left" w:pos="1980"/>
        </w:tabs>
        <w:snapToGrid w:val="0"/>
        <w:spacing w:line="360" w:lineRule="auto"/>
        <w:ind w:leftChars="1350" w:left="2835"/>
        <w:rPr>
          <w:rFonts w:asciiTheme="minorEastAsia" w:eastAsiaTheme="minorEastAsia" w:hAnsiTheme="minorEastAsia"/>
          <w:sz w:val="24"/>
        </w:rPr>
      </w:pPr>
      <w:r w:rsidRPr="00FC5576">
        <w:rPr>
          <w:rFonts w:asciiTheme="minorEastAsia" w:eastAsiaTheme="minorEastAsia" w:hAnsiTheme="minorEastAsia"/>
          <w:sz w:val="24"/>
        </w:rPr>
        <w:t>（3）在服务采购项目中，服务由中小企业承接，即提供服务的人员为中小企业依照《中华人民共和国劳动</w:t>
      </w:r>
      <w:r w:rsidRPr="00FC5576">
        <w:rPr>
          <w:rFonts w:asciiTheme="minorEastAsia" w:eastAsiaTheme="minorEastAsia" w:hAnsiTheme="minorEastAsia" w:hint="eastAsia"/>
          <w:sz w:val="24"/>
        </w:rPr>
        <w:t>合同法</w:t>
      </w:r>
      <w:r w:rsidRPr="00FC5576">
        <w:rPr>
          <w:rFonts w:asciiTheme="minorEastAsia" w:eastAsiaTheme="minorEastAsia" w:hAnsiTheme="minorEastAsia"/>
          <w:sz w:val="24"/>
        </w:rPr>
        <w:t>》订立劳动合同的从业人员。</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在货物采购项目中，供应商提供的货物既有中小企业制造货物，也有大型企业制造货物的，不享受中小企业扶持政策。</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残疾人福利单位定义：享受政府采购支持政策的残疾人福利性单位应当同时满足以下条件：</w:t>
      </w:r>
    </w:p>
    <w:p w:rsidR="00631579" w:rsidRPr="00FC5576" w:rsidRDefault="00631579">
      <w:pPr>
        <w:pStyle w:val="aff2"/>
        <w:numPr>
          <w:ilvl w:val="2"/>
          <w:numId w:val="10"/>
        </w:numPr>
        <w:tabs>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631579">
      <w:pPr>
        <w:pStyle w:val="aff2"/>
        <w:numPr>
          <w:ilvl w:val="2"/>
          <w:numId w:val="10"/>
        </w:numPr>
        <w:tabs>
          <w:tab w:val="left" w:pos="2035"/>
          <w:tab w:val="left" w:pos="2977"/>
        </w:tabs>
        <w:snapToGrid w:val="0"/>
        <w:spacing w:line="360" w:lineRule="auto"/>
        <w:ind w:firstLineChars="0"/>
        <w:rPr>
          <w:rFonts w:asciiTheme="minorEastAsia" w:eastAsiaTheme="minorEastAsia" w:hAnsiTheme="minorEastAsia"/>
          <w:vanish/>
          <w:sz w:val="24"/>
          <w:szCs w:val="24"/>
        </w:rPr>
      </w:pP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安置的残疾人占本单位在职职工人数的比例不低于25%（含25%），并且安置的残疾人人数不少于10人（含10人）；</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依法与安置的每位残疾人签订了一年以上（含一年）的劳动合同或服务协议；</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为安置的每位残疾人按月足额缴纳了基本养老保险、基本医疗保险、失业保险、工伤保险和生育保险等社会保险费；</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rsidR="00631579" w:rsidRPr="00FC5576" w:rsidRDefault="00A53A37">
      <w:pPr>
        <w:numPr>
          <w:ilvl w:val="3"/>
          <w:numId w:val="10"/>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FC5576">
        <w:rPr>
          <w:rFonts w:asciiTheme="minorEastAsia" w:eastAsiaTheme="minorEastAsia" w:hAnsiTheme="minor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本项目是否专门面向中小企业预留采购份额见第一章《投标邀请》。</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采购标的对应的中小企业划分标准所属行业见《投标人须知资料表》。</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小微企业价格评审优惠的政策调整：见第四章《评标方法和评标标准》。</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政府采购节能产品、环境标志产品</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FC5576">
        <w:rPr>
          <w:rFonts w:asciiTheme="minorEastAsia" w:eastAsiaTheme="minorEastAsia" w:hAnsiTheme="minorEastAsia"/>
          <w:kern w:val="0"/>
          <w:sz w:val="24"/>
        </w:rPr>
        <w:t>否则</w:t>
      </w:r>
      <w:r w:rsidRPr="00FC5576">
        <w:rPr>
          <w:rFonts w:asciiTheme="minorEastAsia" w:eastAsiaTheme="minorEastAsia" w:hAnsiTheme="minorEastAsia"/>
          <w:b/>
          <w:kern w:val="0"/>
          <w:sz w:val="24"/>
        </w:rPr>
        <w:t>投标无效</w:t>
      </w:r>
      <w:r w:rsidRPr="00FC5576">
        <w:rPr>
          <w:rFonts w:asciiTheme="minorEastAsia" w:eastAsiaTheme="minorEastAsia" w:hAnsiTheme="minorEastAsia"/>
          <w:sz w:val="24"/>
        </w:rPr>
        <w:t>；</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非政府强制采购的节能产品或环境标志产品，依据品目清单和认证证书实施政府优先采购。优先采购的具体规定见第四章《评标方法和评标标准》（如涉及）。</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支持乡村产业振兴管理</w:t>
      </w:r>
    </w:p>
    <w:p w:rsidR="00631579" w:rsidRPr="00FC5576" w:rsidRDefault="00A53A37">
      <w:pPr>
        <w:numPr>
          <w:ilvl w:val="2"/>
          <w:numId w:val="9"/>
        </w:numPr>
        <w:tabs>
          <w:tab w:val="left" w:pos="2014"/>
        </w:tabs>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为落实《关于运用政府采购政策支持乡村产业振兴的通知》（财库〔2021〕19号）有关要求，做好支持脱贫攻坚工作，本项目采购活动中对于支持乡村振兴管理的相关要求见第五章《采购需求》（如涉及）。</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正版软件</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sidRPr="00FC5576">
        <w:rPr>
          <w:rFonts w:asciiTheme="minorEastAsia" w:eastAsiaTheme="minorEastAsia" w:hAnsiTheme="minorEastAsia"/>
          <w:kern w:val="0"/>
          <w:sz w:val="24"/>
        </w:rPr>
        <w:t>否则</w:t>
      </w:r>
      <w:r w:rsidRPr="00FC5576">
        <w:rPr>
          <w:rFonts w:asciiTheme="minorEastAsia" w:eastAsiaTheme="minorEastAsia" w:hAnsiTheme="minorEastAsia"/>
          <w:b/>
          <w:kern w:val="0"/>
          <w:sz w:val="24"/>
        </w:rPr>
        <w:t>投标无效</w:t>
      </w:r>
      <w:r w:rsidRPr="00FC5576">
        <w:rPr>
          <w:rFonts w:asciiTheme="minorEastAsia" w:eastAsiaTheme="minorEastAsia" w:hAnsi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信息安全产品</w:t>
      </w:r>
    </w:p>
    <w:p w:rsidR="00631579" w:rsidRPr="00FC5576" w:rsidRDefault="00A53A37">
      <w:pPr>
        <w:numPr>
          <w:ilvl w:val="2"/>
          <w:numId w:val="9"/>
        </w:numPr>
        <w:tabs>
          <w:tab w:val="left" w:pos="2014"/>
        </w:tabs>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所投产品属于《关于调整信息安全产品强制性认证实施要求的公告》（2009年第33号）范围的，采购经国家认证的信息安全产品，</w:t>
      </w:r>
      <w:r w:rsidRPr="00FC5576">
        <w:rPr>
          <w:rFonts w:asciiTheme="minorEastAsia" w:eastAsiaTheme="minorEastAsia" w:hAnsiTheme="minorEastAsia"/>
          <w:kern w:val="0"/>
          <w:sz w:val="24"/>
        </w:rPr>
        <w:t>否则</w:t>
      </w:r>
      <w:r w:rsidRPr="00FC5576">
        <w:rPr>
          <w:rFonts w:asciiTheme="minorEastAsia" w:eastAsiaTheme="minorEastAsia" w:hAnsiTheme="minorEastAsia"/>
          <w:b/>
          <w:kern w:val="0"/>
          <w:sz w:val="24"/>
        </w:rPr>
        <w:t>投标无效</w:t>
      </w:r>
      <w:r w:rsidRPr="00FC5576">
        <w:rPr>
          <w:rFonts w:asciiTheme="minorEastAsia" w:eastAsiaTheme="minorEastAsia" w:hAnsiTheme="minorEastAsia"/>
          <w:sz w:val="24"/>
        </w:rPr>
        <w:t>。关于信息安全相关规定依据《关于信息安全产品实施政府采购的通知》（财库〔2010〕48号）。</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推广使用低挥发性有机化合物（VOCs）</w:t>
      </w:r>
    </w:p>
    <w:p w:rsidR="00631579" w:rsidRPr="00FC5576" w:rsidRDefault="00A53A37">
      <w:pPr>
        <w:numPr>
          <w:ilvl w:val="2"/>
          <w:numId w:val="9"/>
        </w:numPr>
        <w:tabs>
          <w:tab w:val="left" w:pos="2014"/>
        </w:tabs>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sidRPr="00FC5576">
        <w:rPr>
          <w:rFonts w:asciiTheme="minorEastAsia" w:eastAsiaTheme="minorEastAsia" w:hAnsiTheme="minorEastAsia"/>
          <w:kern w:val="0"/>
          <w:sz w:val="24"/>
        </w:rPr>
        <w:t>否则</w:t>
      </w:r>
      <w:r w:rsidRPr="00FC5576">
        <w:rPr>
          <w:rFonts w:asciiTheme="minorEastAsia" w:eastAsiaTheme="minorEastAsia" w:hAnsiTheme="minorEastAsia"/>
          <w:b/>
          <w:kern w:val="0"/>
          <w:sz w:val="24"/>
        </w:rPr>
        <w:t>投标无效</w:t>
      </w:r>
      <w:r w:rsidRPr="00FC5576">
        <w:rPr>
          <w:rFonts w:asciiTheme="minorEastAsia" w:eastAsiaTheme="minorEastAsia" w:hAnsiTheme="minorEastAsia"/>
          <w:sz w:val="24"/>
        </w:rPr>
        <w:t>；属于推荐性标准的，优先采购，具体见第四章《评标方法和评标标准》。</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投标费用</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rsidR="00631579" w:rsidRPr="00FC5576" w:rsidRDefault="00631579">
      <w:pPr>
        <w:tabs>
          <w:tab w:val="left" w:pos="1080"/>
        </w:tabs>
        <w:snapToGrid w:val="0"/>
        <w:spacing w:line="360" w:lineRule="auto"/>
        <w:ind w:left="1080"/>
        <w:rPr>
          <w:rFonts w:asciiTheme="minorEastAsia" w:eastAsiaTheme="minorEastAsia" w:hAnsiTheme="minorEastAsia"/>
          <w:sz w:val="28"/>
        </w:rPr>
      </w:pPr>
      <w:bookmarkStart w:id="169" w:name="_1.8_计量单位"/>
      <w:bookmarkEnd w:id="169"/>
    </w:p>
    <w:p w:rsidR="00631579" w:rsidRPr="00FC5576" w:rsidRDefault="00A53A37">
      <w:pPr>
        <w:pStyle w:val="21"/>
        <w:spacing w:before="0" w:line="360" w:lineRule="auto"/>
        <w:rPr>
          <w:rFonts w:asciiTheme="minorEastAsia" w:eastAsiaTheme="minorEastAsia" w:hAnsiTheme="minorEastAsia"/>
          <w:sz w:val="28"/>
        </w:rPr>
      </w:pPr>
      <w:r w:rsidRPr="00FC5576">
        <w:rPr>
          <w:rFonts w:asciiTheme="minorEastAsia" w:eastAsiaTheme="minorEastAsia" w:hAnsiTheme="minorEastAsia"/>
          <w:sz w:val="28"/>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170" w:name="_Toc151193837"/>
      <w:bookmarkStart w:id="171" w:name="_Toc150774623"/>
      <w:bookmarkStart w:id="172" w:name="_Toc151193765"/>
      <w:bookmarkStart w:id="173" w:name="_Toc151193693"/>
      <w:bookmarkStart w:id="174" w:name="_Toc264969213"/>
      <w:bookmarkStart w:id="175" w:name="_Toc520356147"/>
      <w:bookmarkStart w:id="176" w:name="_Toc151190150"/>
      <w:bookmarkStart w:id="177" w:name="_Toc305158791"/>
      <w:bookmarkStart w:id="178" w:name="_Toc127161437"/>
      <w:bookmarkStart w:id="179" w:name="_Toc226337219"/>
      <w:bookmarkStart w:id="180" w:name="_Toc226965796"/>
      <w:bookmarkStart w:id="181" w:name="_Toc164351617"/>
      <w:bookmarkStart w:id="182" w:name="_Toc164229364"/>
      <w:bookmarkStart w:id="183" w:name="_Toc195842888"/>
      <w:bookmarkStart w:id="184" w:name="_Toc127151724"/>
      <w:bookmarkStart w:id="185" w:name="_Toc142311025"/>
      <w:bookmarkStart w:id="186" w:name="_Toc226309767"/>
      <w:bookmarkStart w:id="187" w:name="_Toc305158865"/>
      <w:bookmarkStart w:id="188" w:name="_Toc150509274"/>
      <w:bookmarkStart w:id="189" w:name="_Toc164608792"/>
      <w:bookmarkStart w:id="190" w:name="_Toc226965713"/>
      <w:bookmarkStart w:id="191" w:name="_Toc150480761"/>
      <w:bookmarkStart w:id="192" w:name="_Toc149720816"/>
      <w:bookmarkStart w:id="193" w:name="_Toc127151523"/>
      <w:bookmarkStart w:id="194" w:name="_Toc265228361"/>
      <w:bookmarkStart w:id="195" w:name="_Toc164608637"/>
      <w:bookmarkStart w:id="196" w:name="_Toc164229218"/>
      <w:bookmarkStart w:id="197" w:name="_Toc151193911"/>
      <w:bookmarkStart w:id="198" w:name="_Toc150774728"/>
      <w:bookmarkStart w:id="199" w:name="_Toc151193621"/>
      <w:r w:rsidRPr="00FC5576">
        <w:rPr>
          <w:rFonts w:asciiTheme="minorEastAsia" w:eastAsiaTheme="minorEastAsia" w:hAnsiTheme="minorEastAsia"/>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FC5576">
        <w:rPr>
          <w:rFonts w:asciiTheme="minorEastAsia" w:eastAsiaTheme="minorEastAsia" w:hAnsiTheme="minorEastAsia"/>
          <w:sz w:val="24"/>
        </w:rPr>
        <w:t>成</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招标文件包括以下部分：</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投标邀请</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投标人须知</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资格审查</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评标程序、评标方法和评标标准</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采购需求</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拟签订的合同文本</w:t>
      </w:r>
    </w:p>
    <w:p w:rsidR="00631579" w:rsidRPr="00FC5576" w:rsidRDefault="00A53A37">
      <w:pPr>
        <w:numPr>
          <w:ilvl w:val="0"/>
          <w:numId w:val="11"/>
        </w:numPr>
        <w:tabs>
          <w:tab w:val="left" w:pos="1980"/>
          <w:tab w:val="left" w:pos="2520"/>
        </w:tabs>
        <w:snapToGrid w:val="0"/>
        <w:spacing w:line="360" w:lineRule="auto"/>
        <w:ind w:left="1440" w:firstLine="5"/>
        <w:rPr>
          <w:rFonts w:asciiTheme="minorEastAsia" w:eastAsiaTheme="minorEastAsia" w:hAnsiTheme="minorEastAsia"/>
          <w:sz w:val="24"/>
        </w:rPr>
      </w:pPr>
      <w:r w:rsidRPr="00FC5576">
        <w:rPr>
          <w:rFonts w:asciiTheme="minorEastAsia" w:eastAsiaTheme="minorEastAsia" w:hAnsiTheme="minorEastAsia"/>
          <w:sz w:val="24"/>
        </w:rPr>
        <w:t>投标文件格式</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numPr>
          <w:ilvl w:val="0"/>
          <w:numId w:val="9"/>
        </w:numPr>
        <w:tabs>
          <w:tab w:val="left" w:pos="1080"/>
          <w:tab w:val="left" w:pos="2014"/>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对招标文件的澄清或修改</w:t>
      </w:r>
    </w:p>
    <w:p w:rsidR="00631579" w:rsidRPr="00FC5576" w:rsidRDefault="00A53A37">
      <w:pPr>
        <w:numPr>
          <w:ilvl w:val="1"/>
          <w:numId w:val="9"/>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rsidR="00631579" w:rsidRPr="00FC5576" w:rsidRDefault="00A53A37">
      <w:pPr>
        <w:numPr>
          <w:ilvl w:val="1"/>
          <w:numId w:val="9"/>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rsidR="00631579" w:rsidRPr="00FC5576" w:rsidRDefault="00A53A37">
      <w:pPr>
        <w:numPr>
          <w:ilvl w:val="1"/>
          <w:numId w:val="9"/>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631579" w:rsidRPr="00FC5576" w:rsidRDefault="00631579">
      <w:pPr>
        <w:tabs>
          <w:tab w:val="left" w:pos="1080"/>
          <w:tab w:val="left" w:pos="1561"/>
        </w:tabs>
        <w:snapToGrid w:val="0"/>
        <w:spacing w:line="360" w:lineRule="auto"/>
        <w:ind w:left="1080"/>
        <w:rPr>
          <w:rFonts w:asciiTheme="minorEastAsia" w:eastAsiaTheme="minorEastAsia" w:hAnsiTheme="minorEastAsia"/>
          <w:sz w:val="28"/>
        </w:rPr>
      </w:pPr>
      <w:bookmarkStart w:id="200" w:name="_Toc516367020"/>
      <w:bookmarkStart w:id="201" w:name="_Toc305158868"/>
      <w:bookmarkStart w:id="202" w:name="_Toc226965799"/>
      <w:bookmarkStart w:id="203" w:name="_Toc151193840"/>
      <w:bookmarkStart w:id="204" w:name="_Toc150774626"/>
      <w:bookmarkStart w:id="205" w:name="_Toc151190153"/>
      <w:bookmarkStart w:id="206" w:name="_Toc226309770"/>
      <w:bookmarkStart w:id="207" w:name="_Toc264969216"/>
      <w:bookmarkStart w:id="208" w:name="_Toc142311028"/>
      <w:bookmarkStart w:id="209" w:name="_Toc520356150"/>
      <w:bookmarkStart w:id="210" w:name="_Toc151193914"/>
      <w:bookmarkStart w:id="211" w:name="_Toc151193768"/>
      <w:bookmarkStart w:id="212" w:name="_Toc226337222"/>
      <w:bookmarkStart w:id="213" w:name="_Toc151193696"/>
      <w:bookmarkStart w:id="214" w:name="_Toc226965716"/>
      <w:bookmarkStart w:id="215" w:name="_Toc151193624"/>
      <w:bookmarkStart w:id="216" w:name="_Toc127151526"/>
      <w:bookmarkStart w:id="217" w:name="_Toc150774731"/>
      <w:bookmarkStart w:id="218" w:name="_Toc265228364"/>
      <w:bookmarkStart w:id="219" w:name="_Toc150480764"/>
      <w:bookmarkStart w:id="220" w:name="_Toc150509277"/>
      <w:bookmarkStart w:id="221" w:name="_Toc305158794"/>
      <w:bookmarkStart w:id="222" w:name="_Toc195842891"/>
    </w:p>
    <w:p w:rsidR="00631579" w:rsidRPr="00FC5576" w:rsidRDefault="00A53A37">
      <w:pPr>
        <w:pStyle w:val="21"/>
        <w:spacing w:before="0" w:line="360" w:lineRule="auto"/>
        <w:rPr>
          <w:rFonts w:asciiTheme="minorEastAsia" w:eastAsiaTheme="minorEastAsia" w:hAnsiTheme="minorEastAsia"/>
          <w:sz w:val="28"/>
        </w:rPr>
      </w:pPr>
      <w:r w:rsidRPr="00FC5576">
        <w:rPr>
          <w:rFonts w:asciiTheme="minorEastAsia" w:eastAsiaTheme="minorEastAsia" w:hAnsiTheme="minorEastAsia"/>
          <w:sz w:val="28"/>
        </w:rPr>
        <w:t>三   投标文件</w:t>
      </w:r>
      <w:bookmarkEnd w:id="200"/>
      <w:r w:rsidRPr="00FC5576">
        <w:rPr>
          <w:rFonts w:asciiTheme="minorEastAsia" w:eastAsiaTheme="minorEastAsia" w:hAnsiTheme="minorEastAsia"/>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223" w:name="_Toc164608641"/>
      <w:bookmarkStart w:id="224" w:name="_Toc226337223"/>
      <w:bookmarkStart w:id="225" w:name="_Toc226965717"/>
      <w:bookmarkStart w:id="226" w:name="_Toc151193769"/>
      <w:bookmarkStart w:id="227" w:name="_Toc164351621"/>
      <w:bookmarkStart w:id="228" w:name="_Toc151193841"/>
      <w:bookmarkStart w:id="229" w:name="_Toc142311029"/>
      <w:bookmarkStart w:id="230" w:name="_Toc305158795"/>
      <w:bookmarkStart w:id="231" w:name="_Toc151190154"/>
      <w:bookmarkStart w:id="232" w:name="_Toc226309771"/>
      <w:bookmarkStart w:id="233" w:name="_Toc151193915"/>
      <w:bookmarkStart w:id="234" w:name="_Toc151193697"/>
      <w:bookmarkStart w:id="235" w:name="_Toc151193625"/>
      <w:bookmarkStart w:id="236" w:name="_Toc164229368"/>
      <w:bookmarkStart w:id="237" w:name="_Toc127151527"/>
      <w:bookmarkStart w:id="238" w:name="_Toc150774627"/>
      <w:bookmarkStart w:id="239" w:name="_Toc520356151"/>
      <w:bookmarkStart w:id="240" w:name="_Toc226965800"/>
      <w:bookmarkStart w:id="241" w:name="_Toc150480765"/>
      <w:bookmarkStart w:id="242" w:name="_Toc195842892"/>
      <w:bookmarkStart w:id="243" w:name="_Toc264969217"/>
      <w:bookmarkStart w:id="244" w:name="_Toc127161441"/>
      <w:bookmarkStart w:id="245" w:name="_Toc127151728"/>
      <w:bookmarkStart w:id="246" w:name="_Toc150774732"/>
      <w:bookmarkStart w:id="247" w:name="_Toc149720820"/>
      <w:bookmarkStart w:id="248" w:name="_Toc164229222"/>
      <w:bookmarkStart w:id="249" w:name="_Toc305158869"/>
      <w:bookmarkStart w:id="250" w:name="_Toc150509278"/>
      <w:bookmarkStart w:id="251" w:name="_Toc164608796"/>
      <w:bookmarkStart w:id="252" w:name="_Toc516367021"/>
      <w:bookmarkStart w:id="253" w:name="_Toc265228365"/>
      <w:r w:rsidRPr="00FC5576">
        <w:rPr>
          <w:rFonts w:asciiTheme="minorEastAsia" w:eastAsiaTheme="minorEastAsia" w:hAnsiTheme="minorEastAsia"/>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FC5576">
        <w:rPr>
          <w:rFonts w:asciiTheme="minorEastAsia" w:eastAsiaTheme="minorEastAsia" w:hAnsiTheme="minorEastAsia"/>
          <w:sz w:val="24"/>
        </w:rPr>
        <w:t>及投标语言</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FC5576">
        <w:rPr>
          <w:rFonts w:asciiTheme="minorEastAsia" w:eastAsiaTheme="minorEastAsia" w:hAnsiTheme="minorEastAsia"/>
          <w:b/>
          <w:sz w:val="24"/>
        </w:rPr>
        <w:t>无效投标</w:t>
      </w:r>
      <w:r w:rsidRPr="00FC5576">
        <w:rPr>
          <w:rFonts w:asciiTheme="minorEastAsia" w:eastAsiaTheme="minorEastAsia" w:hAnsiTheme="minorEastAsia"/>
          <w:sz w:val="24"/>
        </w:rPr>
        <w:t>。</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除招标文件有特殊要求外，本项目投标所使用的计量单位，应采用中华人民共和国法定计量单位。</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254" w:name="_Toc516367022"/>
      <w:bookmarkStart w:id="255" w:name="_Ref467306676"/>
      <w:bookmarkStart w:id="256" w:name="_Ref467306195"/>
      <w:bookmarkStart w:id="257" w:name="_Toc305158870"/>
      <w:bookmarkStart w:id="258" w:name="_Toc151193916"/>
      <w:bookmarkStart w:id="259" w:name="_Toc164229223"/>
      <w:bookmarkStart w:id="260" w:name="_Toc164608797"/>
      <w:bookmarkStart w:id="261" w:name="_Toc127161442"/>
      <w:bookmarkStart w:id="262" w:name="_Toc520356152"/>
      <w:bookmarkStart w:id="263" w:name="_Toc150774733"/>
      <w:bookmarkStart w:id="264" w:name="_Toc226309772"/>
      <w:bookmarkStart w:id="265" w:name="_Toc164608642"/>
      <w:bookmarkStart w:id="266" w:name="_Toc265228366"/>
      <w:bookmarkStart w:id="267" w:name="_Toc151193626"/>
      <w:bookmarkStart w:id="268" w:name="_Toc164351622"/>
      <w:bookmarkStart w:id="269" w:name="_Toc150509279"/>
      <w:bookmarkStart w:id="270" w:name="_Toc195842893"/>
      <w:bookmarkStart w:id="271" w:name="_Toc226337224"/>
      <w:bookmarkStart w:id="272" w:name="_Toc151193842"/>
      <w:bookmarkStart w:id="273" w:name="_Toc226965801"/>
      <w:bookmarkStart w:id="274" w:name="_Toc151193770"/>
      <w:bookmarkStart w:id="275" w:name="_Toc151193698"/>
      <w:bookmarkStart w:id="276" w:name="_Toc264969218"/>
      <w:bookmarkStart w:id="277" w:name="_Toc142311030"/>
      <w:bookmarkStart w:id="278" w:name="_Toc149720821"/>
      <w:bookmarkStart w:id="279" w:name="_Toc150480766"/>
      <w:bookmarkStart w:id="280" w:name="_Toc164229369"/>
      <w:bookmarkStart w:id="281" w:name="_Toc151190155"/>
      <w:bookmarkStart w:id="282" w:name="_Toc127151528"/>
      <w:bookmarkStart w:id="283" w:name="_Toc150774628"/>
      <w:bookmarkStart w:id="284" w:name="_Toc127151729"/>
      <w:bookmarkStart w:id="285" w:name="_Toc226965718"/>
      <w:bookmarkStart w:id="286" w:name="_Toc305158796"/>
      <w:r w:rsidRPr="00FC5576">
        <w:rPr>
          <w:rFonts w:asciiTheme="minorEastAsia" w:eastAsiaTheme="minorEastAsia" w:hAnsiTheme="minorEastAsia"/>
          <w:sz w:val="24"/>
        </w:rPr>
        <w:t>投标文件</w:t>
      </w:r>
      <w:bookmarkEnd w:id="254"/>
      <w:bookmarkEnd w:id="255"/>
      <w:bookmarkEnd w:id="256"/>
      <w:r w:rsidRPr="00FC5576">
        <w:rPr>
          <w:rFonts w:asciiTheme="minorEastAsia" w:eastAsiaTheme="minorEastAsia" w:hAnsiTheme="minorEastAsia"/>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bookmarkStart w:id="287" w:name="_Ref467052588"/>
      <w:r w:rsidRPr="00FC5576">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kern w:val="0"/>
          <w:sz w:val="24"/>
        </w:rPr>
        <w:t>对于招标文件中标记了“实质性格式”文件的，</w:t>
      </w:r>
      <w:r w:rsidRPr="00FC5576">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FC5576">
        <w:rPr>
          <w:rFonts w:asciiTheme="minorEastAsia" w:eastAsiaTheme="minorEastAsia" w:hAnsiTheme="minorEastAsia"/>
          <w:kern w:val="0"/>
          <w:sz w:val="24"/>
        </w:rPr>
        <w:t>否则</w:t>
      </w:r>
      <w:r w:rsidRPr="00FC5576">
        <w:rPr>
          <w:rFonts w:asciiTheme="minorEastAsia" w:eastAsiaTheme="minorEastAsia" w:hAnsiTheme="minorEastAsia"/>
          <w:b/>
          <w:kern w:val="0"/>
          <w:sz w:val="24"/>
        </w:rPr>
        <w:t>投标无效</w:t>
      </w:r>
      <w:r w:rsidRPr="00FC5576">
        <w:rPr>
          <w:rFonts w:asciiTheme="minorEastAsia" w:eastAsiaTheme="minorEastAsia" w:hAnsiTheme="minorEastAsia"/>
          <w:kern w:val="0"/>
          <w:sz w:val="24"/>
        </w:rPr>
        <w:t>。未标记“实质性格式”的文件和招标文件未提供格式的内容，可由投标人自行编写。</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第四章《评标程序、评标方法和评标标准》中涉及的证明文件。</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投标人认为应附的其他材料。</w:t>
      </w:r>
      <w:bookmarkEnd w:id="287"/>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288" w:name="_Toc151193772"/>
      <w:bookmarkStart w:id="289" w:name="_Toc150480768"/>
      <w:bookmarkStart w:id="290" w:name="_Toc150509281"/>
      <w:bookmarkStart w:id="291" w:name="_Toc127151530"/>
      <w:bookmarkStart w:id="292" w:name="_Toc142311032"/>
      <w:bookmarkStart w:id="293" w:name="_Toc149720823"/>
      <w:bookmarkStart w:id="294" w:name="_Toc164229371"/>
      <w:bookmarkStart w:id="295" w:name="_Toc164608644"/>
      <w:bookmarkStart w:id="296" w:name="_Toc150774735"/>
      <w:bookmarkStart w:id="297" w:name="_Toc195842895"/>
      <w:bookmarkStart w:id="298" w:name="_Toc520356155"/>
      <w:bookmarkStart w:id="299" w:name="_Toc127161444"/>
      <w:bookmarkStart w:id="300" w:name="_Toc151193700"/>
      <w:bookmarkStart w:id="301" w:name="_Toc127151731"/>
      <w:bookmarkStart w:id="302" w:name="_Toc151193628"/>
      <w:bookmarkStart w:id="303" w:name="_Toc164229225"/>
      <w:bookmarkStart w:id="304" w:name="_Toc164351624"/>
      <w:bookmarkStart w:id="305" w:name="_Toc150774630"/>
      <w:bookmarkStart w:id="306" w:name="_Toc151193918"/>
      <w:bookmarkStart w:id="307" w:name="_Toc151190157"/>
      <w:bookmarkStart w:id="308" w:name="_Toc164608799"/>
      <w:bookmarkStart w:id="309" w:name="_Toc151193844"/>
      <w:r w:rsidRPr="00FC5576">
        <w:rPr>
          <w:rFonts w:asciiTheme="minorEastAsia" w:eastAsiaTheme="minorEastAsia" w:hAnsiTheme="minorEastAsia"/>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所有投标均以人民币报价。</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投标人的报价应包括为完成本项目所发生的一切费用和税费，招标人将不再支付报价以外的任何费用。</w:t>
      </w:r>
      <w:r w:rsidRPr="00FC5576">
        <w:rPr>
          <w:rFonts w:asciiTheme="minorEastAsia" w:eastAsiaTheme="minorEastAsia" w:hAnsiTheme="minorEastAsia" w:hint="eastAsia"/>
          <w:sz w:val="24"/>
        </w:rPr>
        <w:t>投标人的报价应包括但不限于下列内容，《投标人须知资料表》中有特殊规定的，从其规定。</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 xml:space="preserve">按照招标文件要求完成本项目的全部相关服务费用。 </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采购人不得向供应商索要或者接受其给予的赠品、回扣或者与采购无关的其他商品、服务。</w:t>
      </w:r>
    </w:p>
    <w:p w:rsidR="00631579" w:rsidRPr="00FC5576" w:rsidRDefault="00A53A37">
      <w:pPr>
        <w:numPr>
          <w:ilvl w:val="1"/>
          <w:numId w:val="9"/>
        </w:numPr>
        <w:tabs>
          <w:tab w:val="left" w:pos="1080"/>
          <w:tab w:val="left" w:pos="2014"/>
        </w:tabs>
        <w:snapToGrid w:val="0"/>
        <w:spacing w:line="360" w:lineRule="auto"/>
        <w:ind w:left="1080" w:hanging="720"/>
        <w:rPr>
          <w:rFonts w:asciiTheme="minorEastAsia" w:eastAsiaTheme="minorEastAsia" w:hAnsiTheme="minorEastAsia"/>
          <w:sz w:val="24"/>
        </w:rPr>
      </w:pPr>
      <w:r w:rsidRPr="00FC5576">
        <w:rPr>
          <w:rFonts w:asciiTheme="minorEastAsia" w:eastAsiaTheme="minorEastAsia" w:hAnsiTheme="minorEastAsia"/>
          <w:sz w:val="24"/>
        </w:rPr>
        <w:t>投标人不能提供任何有选择性或可调整的报价，否则其</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310" w:name="_Toc151193629"/>
      <w:bookmarkStart w:id="311" w:name="_Toc164608645"/>
      <w:bookmarkStart w:id="312" w:name="_Toc164229372"/>
      <w:bookmarkStart w:id="313" w:name="_Toc127151732"/>
      <w:bookmarkStart w:id="314" w:name="_Toc127151531"/>
      <w:bookmarkStart w:id="315" w:name="_Toc151193845"/>
      <w:bookmarkStart w:id="316" w:name="_Toc151193919"/>
      <w:bookmarkStart w:id="317" w:name="_Toc265228369"/>
      <w:bookmarkStart w:id="318" w:name="_Toc226337227"/>
      <w:bookmarkStart w:id="319" w:name="_Toc151193701"/>
      <w:bookmarkStart w:id="320" w:name="_Toc305158799"/>
      <w:bookmarkStart w:id="321" w:name="_Ref467306513"/>
      <w:bookmarkStart w:id="322" w:name="_Toc150774631"/>
      <w:bookmarkStart w:id="323" w:name="_Toc127161445"/>
      <w:bookmarkStart w:id="324" w:name="_Toc164351625"/>
      <w:bookmarkStart w:id="325" w:name="_Toc226965721"/>
      <w:bookmarkStart w:id="326" w:name="_Toc264969221"/>
      <w:bookmarkStart w:id="327" w:name="_Toc149720824"/>
      <w:bookmarkStart w:id="328" w:name="_Toc150480769"/>
      <w:bookmarkStart w:id="329" w:name="_Toc305158873"/>
      <w:bookmarkStart w:id="330" w:name="_Toc151190158"/>
      <w:bookmarkStart w:id="331" w:name="_Toc226965804"/>
      <w:bookmarkStart w:id="332" w:name="_Toc164229226"/>
      <w:bookmarkStart w:id="333" w:name="_Toc150774736"/>
      <w:bookmarkStart w:id="334" w:name="_Toc226309775"/>
      <w:bookmarkStart w:id="335" w:name="_Toc150509282"/>
      <w:bookmarkStart w:id="336" w:name="_Toc142311033"/>
      <w:bookmarkStart w:id="337" w:name="_Toc195842896"/>
      <w:bookmarkStart w:id="338" w:name="_Toc164608800"/>
      <w:bookmarkStart w:id="339" w:name="_Toc520356156"/>
      <w:bookmarkStart w:id="340" w:name="_Toc151193773"/>
      <w:r w:rsidRPr="00FC5576">
        <w:rPr>
          <w:rFonts w:asciiTheme="minorEastAsia" w:eastAsiaTheme="minorEastAsia" w:hAnsiTheme="minorEastAsia"/>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bookmarkStart w:id="341" w:name="_Ref467306302"/>
      <w:r w:rsidRPr="00FC5576">
        <w:rPr>
          <w:rFonts w:asciiTheme="minorEastAsia" w:eastAsiaTheme="minorEastAsia" w:hAnsiTheme="minorEastAsia"/>
          <w:sz w:val="24"/>
        </w:rPr>
        <w:t>投标人应按《投标人须知资料表》中规定的金额及要求交纳投标保证金</w:t>
      </w:r>
      <w:bookmarkEnd w:id="341"/>
      <w:r w:rsidRPr="00FC5576">
        <w:rPr>
          <w:rFonts w:asciiTheme="minorEastAsia" w:eastAsiaTheme="minorEastAsia" w:hAnsiTheme="minorEastAsia"/>
          <w:sz w:val="24"/>
        </w:rPr>
        <w:t>，并作为其投标的一部分。</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投标保证金到账（保函提交）截止时间同投标截止时间。以支票、汇票、本票、网上银行支付等形式提交投标保证金的，应在投标截止时间前</w:t>
      </w:r>
      <w:r w:rsidRPr="00FC5576">
        <w:rPr>
          <w:rFonts w:asciiTheme="minorEastAsia" w:eastAsiaTheme="minorEastAsia" w:hAnsiTheme="minorEastAsia" w:hint="eastAsia"/>
          <w:sz w:val="24"/>
        </w:rPr>
        <w:t>到账</w:t>
      </w:r>
      <w:r w:rsidRPr="00FC5576">
        <w:rPr>
          <w:rFonts w:asciiTheme="minorEastAsia" w:eastAsiaTheme="minorEastAsia" w:hAnsiTheme="minorEastAsia"/>
          <w:sz w:val="24"/>
        </w:rPr>
        <w:t>；</w:t>
      </w:r>
      <w:r w:rsidRPr="00FC5576">
        <w:rPr>
          <w:rFonts w:asciiTheme="minorEastAsia" w:eastAsiaTheme="minorEastAsia" w:hAnsiTheme="minorEastAsia" w:hint="eastAsia"/>
          <w:sz w:val="24"/>
        </w:rPr>
        <w:t>以</w:t>
      </w:r>
      <w:r w:rsidRPr="00FC5576">
        <w:rPr>
          <w:rFonts w:asciiTheme="minorEastAsia" w:eastAsiaTheme="minorEastAsia" w:hAnsiTheme="minorEastAsia"/>
          <w:sz w:val="24"/>
        </w:rPr>
        <w:t>金融机构、担保机构出具的保函等形式提交投标保证金的，应在投标截止时间前将原件提交至</w:t>
      </w:r>
      <w:r w:rsidRPr="00FC5576">
        <w:rPr>
          <w:rFonts w:asciiTheme="minorEastAsia" w:eastAsiaTheme="minorEastAsia" w:hAnsiTheme="minorEastAsia" w:hint="eastAsia"/>
          <w:sz w:val="24"/>
        </w:rPr>
        <w:t>采购代理机构。由于到账时间晚于投标截止时间的，或者票据错误、印鉴不清等原因导致不能到账的，其</w:t>
      </w:r>
      <w:r w:rsidRPr="00FC5576">
        <w:rPr>
          <w:rFonts w:asciiTheme="minorEastAsia" w:eastAsiaTheme="minorEastAsia" w:hAnsiTheme="minorEastAsia" w:hint="eastAsia"/>
          <w:b/>
          <w:sz w:val="24"/>
        </w:rPr>
        <w:t>投标无效</w:t>
      </w:r>
      <w:r w:rsidRPr="00FC5576">
        <w:rPr>
          <w:rFonts w:asciiTheme="minorEastAsia" w:eastAsiaTheme="minorEastAsia" w:hAnsiTheme="minorEastAsia" w:hint="eastAsia"/>
          <w:sz w:val="24"/>
        </w:rPr>
        <w:t>。</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投标保证金（保函）有效期同投标有效期。</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联合体投标的，可以由联合体中的一方或者共同提交投标保证金，以一方名义提交投标保证金的，对联合体各方均具有约束力。</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采购人、采购代理机构将及时退还投标人的投标保证金，采用银行保函、担保机构担保函等形式递交的</w:t>
      </w:r>
      <w:r w:rsidRPr="00FC5576">
        <w:rPr>
          <w:rFonts w:asciiTheme="minorEastAsia" w:eastAsiaTheme="minorEastAsia" w:hAnsiTheme="minorEastAsia" w:hint="eastAsia"/>
          <w:sz w:val="24"/>
        </w:rPr>
        <w:t>投标</w:t>
      </w:r>
      <w:r w:rsidRPr="00FC5576">
        <w:rPr>
          <w:rFonts w:asciiTheme="minorEastAsia" w:eastAsiaTheme="minorEastAsia" w:hAnsiTheme="minorEastAsia"/>
          <w:sz w:val="24"/>
        </w:rPr>
        <w:t>保证金，经供应商同意后采购人、采购代理机构可以不再退还，但因投标人自身原因导致无法及时退还的除外：</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中标人的投标保证金，自采购合同签订之日起5个工作日内退还中标人；</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未中标投标人的投标保证金，自中标通知书发出之日起5个工作日内退还未中标人；</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终止招标项目已经收取投标保证金的，自终止采购活动后5个工作日内退还已收取的投标保证金及其在银行产生的孳息。</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有下列情形之一的，采购人或采购代理机构可以不予退还投标保证金：</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投标有效期内投标人撤销投标文件的；</w:t>
      </w:r>
    </w:p>
    <w:p w:rsidR="00631579" w:rsidRPr="00FC5576" w:rsidRDefault="00A53A37">
      <w:pPr>
        <w:numPr>
          <w:ilvl w:val="2"/>
          <w:numId w:val="9"/>
        </w:numPr>
        <w:tabs>
          <w:tab w:val="left" w:pos="900"/>
          <w:tab w:val="left" w:pos="1080"/>
          <w:tab w:val="left" w:pos="2014"/>
        </w:tabs>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《投标人须知资料表》中规定的其他情形。</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342" w:name="_Toc127161446"/>
      <w:bookmarkStart w:id="343" w:name="_Toc151193920"/>
      <w:bookmarkStart w:id="344" w:name="_Toc151193846"/>
      <w:bookmarkStart w:id="345" w:name="_Toc164229227"/>
      <w:bookmarkStart w:id="346" w:name="_Toc150774632"/>
      <w:bookmarkStart w:id="347" w:name="_Toc226965805"/>
      <w:bookmarkStart w:id="348" w:name="_Toc150480770"/>
      <w:bookmarkStart w:id="349" w:name="_Toc164608646"/>
      <w:bookmarkStart w:id="350" w:name="_Toc127151733"/>
      <w:bookmarkStart w:id="351" w:name="_Toc226309776"/>
      <w:bookmarkStart w:id="352" w:name="_Toc305158874"/>
      <w:bookmarkStart w:id="353" w:name="_Toc264969222"/>
      <w:bookmarkStart w:id="354" w:name="_Toc151190159"/>
      <w:bookmarkStart w:id="355" w:name="_Toc195842897"/>
      <w:bookmarkStart w:id="356" w:name="_Toc226337228"/>
      <w:bookmarkStart w:id="357" w:name="_Toc265228370"/>
      <w:bookmarkStart w:id="358" w:name="_Toc150509283"/>
      <w:bookmarkStart w:id="359" w:name="_Toc520356157"/>
      <w:bookmarkStart w:id="360" w:name="_Toc151193774"/>
      <w:bookmarkStart w:id="361" w:name="_Toc150774737"/>
      <w:bookmarkStart w:id="362" w:name="_Toc127151532"/>
      <w:bookmarkStart w:id="363" w:name="_Toc164608801"/>
      <w:bookmarkStart w:id="364" w:name="_Toc149720825"/>
      <w:bookmarkStart w:id="365" w:name="_Toc164351626"/>
      <w:bookmarkStart w:id="366" w:name="_Toc142311034"/>
      <w:bookmarkStart w:id="367" w:name="_Toc151193702"/>
      <w:bookmarkStart w:id="368" w:name="_Toc305158800"/>
      <w:bookmarkStart w:id="369" w:name="_Toc164229373"/>
      <w:bookmarkStart w:id="370" w:name="_Toc226965722"/>
      <w:bookmarkStart w:id="371" w:name="_Toc151193630"/>
      <w:r w:rsidRPr="00FC5576">
        <w:rPr>
          <w:rFonts w:asciiTheme="minorEastAsia" w:eastAsiaTheme="minorEastAsia" w:hAnsiTheme="minorEastAsia"/>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w:t>
      </w:r>
      <w:r w:rsidRPr="00FC5576">
        <w:rPr>
          <w:rFonts w:asciiTheme="minorEastAsia" w:eastAsiaTheme="minorEastAsia" w:hAnsiTheme="minorEastAsia" w:hint="eastAsia"/>
          <w:sz w:val="24"/>
        </w:rPr>
        <w:t>文件</w:t>
      </w:r>
      <w:r w:rsidRPr="00FC5576">
        <w:rPr>
          <w:rFonts w:asciiTheme="minorEastAsia" w:eastAsiaTheme="minorEastAsia" w:hAnsiTheme="minorEastAsia"/>
          <w:sz w:val="24"/>
        </w:rPr>
        <w:t>应在本招标文件《投标人须知资料表》中规定的投标有效期内保持有效，投标有效期少于招标文件规定期限的，其</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372" w:name="_Toc151190160"/>
      <w:bookmarkStart w:id="373" w:name="_Toc195842898"/>
      <w:bookmarkStart w:id="374" w:name="_Toc164229374"/>
      <w:bookmarkStart w:id="375" w:name="_Toc150774633"/>
      <w:bookmarkStart w:id="376" w:name="_Toc127161447"/>
      <w:bookmarkStart w:id="377" w:name="_Toc226965723"/>
      <w:bookmarkStart w:id="378" w:name="_Toc305158801"/>
      <w:bookmarkStart w:id="379" w:name="_Toc164608647"/>
      <w:bookmarkStart w:id="380" w:name="_Toc164229228"/>
      <w:bookmarkStart w:id="381" w:name="_Toc151193775"/>
      <w:bookmarkStart w:id="382" w:name="_Toc164608802"/>
      <w:bookmarkStart w:id="383" w:name="_Toc151193631"/>
      <w:bookmarkStart w:id="384" w:name="_Toc149720826"/>
      <w:bookmarkStart w:id="385" w:name="_Toc150480771"/>
      <w:bookmarkStart w:id="386" w:name="_Toc226309777"/>
      <w:bookmarkStart w:id="387" w:name="_Toc226965806"/>
      <w:bookmarkStart w:id="388" w:name="_Toc142311035"/>
      <w:bookmarkStart w:id="389" w:name="_Toc151193703"/>
      <w:bookmarkStart w:id="390" w:name="_Toc127151734"/>
      <w:bookmarkStart w:id="391" w:name="_Toc226337229"/>
      <w:bookmarkStart w:id="392" w:name="_Toc264969223"/>
      <w:bookmarkStart w:id="393" w:name="_Toc127151533"/>
      <w:bookmarkStart w:id="394" w:name="_Toc265228371"/>
      <w:bookmarkStart w:id="395" w:name="_Toc305158875"/>
      <w:bookmarkStart w:id="396" w:name="_Toc164351627"/>
      <w:bookmarkStart w:id="397" w:name="_Toc151193921"/>
      <w:bookmarkStart w:id="398" w:name="_Toc150509284"/>
      <w:bookmarkStart w:id="399" w:name="_Toc520356158"/>
      <w:bookmarkStart w:id="400" w:name="_Toc150774738"/>
      <w:bookmarkStart w:id="401" w:name="_Toc151193847"/>
      <w:r w:rsidRPr="00FC5576">
        <w:rPr>
          <w:rFonts w:asciiTheme="minorEastAsia" w:eastAsiaTheme="minorEastAsia" w:hAnsiTheme="minorEastAsia"/>
          <w:sz w:val="24"/>
        </w:rPr>
        <w:t>投标文件的</w:t>
      </w:r>
      <w:r w:rsidRPr="00FC5576">
        <w:rPr>
          <w:rFonts w:asciiTheme="minorEastAsia" w:eastAsiaTheme="minorEastAsia" w:hAnsiTheme="minorEastAsia" w:hint="eastAsia"/>
          <w:sz w:val="24"/>
        </w:rPr>
        <w:t>密封、</w:t>
      </w:r>
      <w:r w:rsidRPr="00FC5576">
        <w:rPr>
          <w:rFonts w:asciiTheme="minorEastAsia" w:eastAsiaTheme="minorEastAsia" w:hAnsiTheme="minorEastAsia"/>
          <w:sz w:val="24"/>
        </w:rPr>
        <w:t>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FC5576">
        <w:rPr>
          <w:rFonts w:asciiTheme="minorEastAsia" w:eastAsiaTheme="minorEastAsia" w:hAnsiTheme="minorEastAsia"/>
          <w:sz w:val="24"/>
        </w:rPr>
        <w:t>、盖章</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rPr>
      </w:pPr>
      <w:bookmarkStart w:id="402" w:name="_Toc265228372"/>
      <w:bookmarkStart w:id="403" w:name="_Toc151193848"/>
      <w:bookmarkStart w:id="404" w:name="_Toc150480772"/>
      <w:bookmarkStart w:id="405" w:name="_Toc226309778"/>
      <w:bookmarkStart w:id="406" w:name="_Toc150774634"/>
      <w:bookmarkStart w:id="407" w:name="_Toc195842899"/>
      <w:bookmarkStart w:id="408" w:name="_Toc151193632"/>
      <w:bookmarkStart w:id="409" w:name="_Toc305158876"/>
      <w:bookmarkStart w:id="410" w:name="_Toc151193776"/>
      <w:bookmarkStart w:id="411" w:name="_Toc226337230"/>
      <w:bookmarkStart w:id="412" w:name="_Toc151190161"/>
      <w:bookmarkStart w:id="413" w:name="_Toc264969224"/>
      <w:bookmarkStart w:id="414" w:name="_Toc127151534"/>
      <w:bookmarkStart w:id="415" w:name="_Toc151193922"/>
      <w:bookmarkStart w:id="416" w:name="_Toc150509285"/>
      <w:bookmarkStart w:id="417" w:name="_Toc520356159"/>
      <w:bookmarkStart w:id="418" w:name="_Toc142311036"/>
      <w:bookmarkStart w:id="419" w:name="_Toc150774739"/>
      <w:bookmarkStart w:id="420" w:name="_Toc151193704"/>
      <w:bookmarkStart w:id="421" w:name="_Toc305158802"/>
      <w:bookmarkStart w:id="422" w:name="_Toc226965724"/>
      <w:bookmarkStart w:id="423" w:name="_Toc226965807"/>
      <w:r w:rsidRPr="00FC5576">
        <w:rPr>
          <w:rFonts w:asciiTheme="minorEastAsia" w:eastAsiaTheme="minorEastAsia" w:hAnsiTheme="minorEastAsia" w:hint="eastAsia"/>
          <w:snapToGrid w:val="0"/>
          <w:sz w:val="24"/>
        </w:rPr>
        <w:t>投标时，投标人应将开标一览表、</w:t>
      </w:r>
      <w:r w:rsidRPr="00FC5576">
        <w:rPr>
          <w:rFonts w:asciiTheme="minorEastAsia" w:eastAsiaTheme="minorEastAsia" w:hAnsiTheme="minorEastAsia"/>
          <w:snapToGrid w:val="0"/>
          <w:sz w:val="24"/>
        </w:rPr>
        <w:t>投标保证担保凭证</w:t>
      </w:r>
      <w:r w:rsidRPr="00FC5576">
        <w:rPr>
          <w:rFonts w:asciiTheme="minorEastAsia" w:eastAsiaTheme="minorEastAsia" w:hAnsiTheme="minorEastAsia" w:hint="eastAsia"/>
          <w:snapToGrid w:val="0"/>
          <w:sz w:val="24"/>
        </w:rPr>
        <w:t>、投标文件</w:t>
      </w:r>
      <w:r w:rsidRPr="00FC5576">
        <w:rPr>
          <w:rFonts w:asciiTheme="minorEastAsia" w:eastAsiaTheme="minorEastAsia" w:hAnsiTheme="minorEastAsia"/>
          <w:snapToGrid w:val="0"/>
          <w:sz w:val="24"/>
        </w:rPr>
        <w:t>、电子版分别密封提交（应当标注密封件名称），并在封套上加盖投标人单位公章。封套的封口处加盖投标人单位公章，法定代表人签字或盖章、或投标人授权代表签字。</w:t>
      </w:r>
    </w:p>
    <w:p w:rsidR="00631579" w:rsidRPr="00FC5576" w:rsidRDefault="00A53A37">
      <w:pPr>
        <w:pStyle w:val="21"/>
        <w:spacing w:before="0" w:line="360" w:lineRule="auto"/>
        <w:rPr>
          <w:rFonts w:asciiTheme="minorEastAsia" w:eastAsiaTheme="minorEastAsia" w:hAnsiTheme="minorEastAsia"/>
          <w:sz w:val="28"/>
        </w:rPr>
      </w:pPr>
      <w:r w:rsidRPr="00FC5576">
        <w:rPr>
          <w:rFonts w:asciiTheme="minorEastAsia" w:eastAsiaTheme="minorEastAsia" w:hAnsiTheme="minorEastAsia"/>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424" w:name="_Toc151190162"/>
      <w:bookmarkStart w:id="425" w:name="_Toc149720828"/>
      <w:bookmarkStart w:id="426" w:name="_Toc164608804"/>
      <w:bookmarkStart w:id="427" w:name="_Toc265228373"/>
      <w:bookmarkStart w:id="428" w:name="_Toc142311037"/>
      <w:bookmarkStart w:id="429" w:name="_Toc151193777"/>
      <w:bookmarkStart w:id="430" w:name="_Toc127161449"/>
      <w:bookmarkStart w:id="431" w:name="_Toc226309779"/>
      <w:bookmarkStart w:id="432" w:name="_Toc164351629"/>
      <w:bookmarkStart w:id="433" w:name="_Toc127151736"/>
      <w:bookmarkStart w:id="434" w:name="_Toc226965725"/>
      <w:bookmarkStart w:id="435" w:name="_Toc305158803"/>
      <w:bookmarkStart w:id="436" w:name="_Toc151193923"/>
      <w:bookmarkStart w:id="437" w:name="_Toc151193633"/>
      <w:bookmarkStart w:id="438" w:name="_Toc150774740"/>
      <w:bookmarkStart w:id="439" w:name="_Toc264969225"/>
      <w:bookmarkStart w:id="440" w:name="_Toc150509286"/>
      <w:bookmarkStart w:id="441" w:name="_Toc305158877"/>
      <w:bookmarkStart w:id="442" w:name="_Toc195842900"/>
      <w:bookmarkStart w:id="443" w:name="_Toc164608649"/>
      <w:bookmarkStart w:id="444" w:name="_Toc226337231"/>
      <w:bookmarkStart w:id="445" w:name="_Toc151193705"/>
      <w:bookmarkStart w:id="446" w:name="_Toc151193849"/>
      <w:bookmarkStart w:id="447" w:name="_Toc520356160"/>
      <w:bookmarkStart w:id="448" w:name="_Toc226965808"/>
      <w:bookmarkStart w:id="449" w:name="_Toc150480773"/>
      <w:bookmarkStart w:id="450" w:name="_Toc127151535"/>
      <w:bookmarkStart w:id="451" w:name="_Toc150774635"/>
      <w:bookmarkStart w:id="452" w:name="_Toc164229376"/>
      <w:bookmarkStart w:id="453" w:name="_Toc164229230"/>
      <w:r w:rsidRPr="00FC5576">
        <w:rPr>
          <w:rFonts w:asciiTheme="minorEastAsia" w:eastAsiaTheme="minorEastAsia" w:hAnsiTheme="minorEastAsia"/>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FC5576">
        <w:rPr>
          <w:rFonts w:asciiTheme="minorEastAsia" w:eastAsiaTheme="minorEastAsia" w:hAnsiTheme="minorEastAsia"/>
          <w:sz w:val="24"/>
        </w:rPr>
        <w:t>提交</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bookmarkStart w:id="454" w:name="_Toc149720829"/>
      <w:bookmarkStart w:id="455" w:name="_Toc226337232"/>
      <w:bookmarkStart w:id="456" w:name="_Toc164608650"/>
      <w:bookmarkStart w:id="457" w:name="_Toc151193706"/>
      <w:bookmarkStart w:id="458" w:name="_Toc127151536"/>
      <w:bookmarkStart w:id="459" w:name="_Toc164229377"/>
      <w:bookmarkStart w:id="460" w:name="_Toc164608805"/>
      <w:bookmarkStart w:id="461" w:name="_Toc164351630"/>
      <w:bookmarkStart w:id="462" w:name="_Toc150480774"/>
      <w:bookmarkStart w:id="463" w:name="_Toc150774741"/>
      <w:bookmarkStart w:id="464" w:name="_Toc151190163"/>
      <w:bookmarkStart w:id="465" w:name="_Toc226965726"/>
      <w:bookmarkStart w:id="466" w:name="_Toc151193924"/>
      <w:bookmarkStart w:id="467" w:name="_Toc164229231"/>
      <w:bookmarkStart w:id="468" w:name="_Toc127151737"/>
      <w:bookmarkStart w:id="469" w:name="_Toc265228374"/>
      <w:bookmarkStart w:id="470" w:name="_Toc150509287"/>
      <w:bookmarkStart w:id="471" w:name="_Toc142311038"/>
      <w:bookmarkStart w:id="472" w:name="_Toc520356161"/>
      <w:bookmarkStart w:id="473" w:name="_Toc305158878"/>
      <w:bookmarkStart w:id="474" w:name="_Toc226965809"/>
      <w:bookmarkStart w:id="475" w:name="_Toc305158804"/>
      <w:bookmarkStart w:id="476" w:name="_Toc127161450"/>
      <w:bookmarkStart w:id="477" w:name="_Toc151193850"/>
      <w:bookmarkStart w:id="478" w:name="_Toc150774636"/>
      <w:bookmarkStart w:id="479" w:name="_Toc195842901"/>
      <w:bookmarkStart w:id="480" w:name="_Toc151193778"/>
      <w:bookmarkStart w:id="481" w:name="_Toc226309780"/>
      <w:bookmarkStart w:id="482" w:name="_Toc264969226"/>
      <w:bookmarkStart w:id="483" w:name="_Toc151193634"/>
      <w:r w:rsidRPr="00FC5576">
        <w:rPr>
          <w:rFonts w:asciiTheme="minorEastAsia" w:eastAsiaTheme="minorEastAsia" w:hAnsiTheme="minorEastAsia"/>
          <w:snapToGrid w:val="0"/>
          <w:sz w:val="24"/>
        </w:rPr>
        <w:t>投标时，投标人应将开标一览表、投标保证担保凭证、</w:t>
      </w:r>
      <w:r w:rsidRPr="00FC5576">
        <w:rPr>
          <w:rFonts w:asciiTheme="minorEastAsia" w:eastAsiaTheme="minorEastAsia" w:hAnsiTheme="minorEastAsia" w:hint="eastAsia"/>
          <w:snapToGrid w:val="0"/>
          <w:sz w:val="24"/>
        </w:rPr>
        <w:t>投标文件</w:t>
      </w:r>
      <w:r w:rsidRPr="00FC5576">
        <w:rPr>
          <w:rFonts w:asciiTheme="minorEastAsia" w:eastAsiaTheme="minorEastAsia" w:hAnsiTheme="minorEastAsia"/>
          <w:snapToGrid w:val="0"/>
          <w:sz w:val="24"/>
        </w:rPr>
        <w:t>、电子版</w:t>
      </w:r>
      <w:r w:rsidRPr="00FC5576">
        <w:rPr>
          <w:rFonts w:asciiTheme="minorEastAsia" w:eastAsiaTheme="minorEastAsia" w:hAnsiTheme="minorEastAsia" w:hint="eastAsia"/>
          <w:snapToGrid w:val="0"/>
          <w:sz w:val="24"/>
        </w:rPr>
        <w:t>分别密封提交</w:t>
      </w:r>
      <w:r w:rsidRPr="00FC5576">
        <w:rPr>
          <w:rFonts w:asciiTheme="minorEastAsia" w:eastAsiaTheme="minorEastAsia" w:hAnsiTheme="minorEastAsia"/>
          <w:snapToGrid w:val="0"/>
          <w:sz w:val="24"/>
        </w:rPr>
        <w:t>。</w:t>
      </w:r>
      <w:r w:rsidRPr="00FC5576">
        <w:rPr>
          <w:rFonts w:asciiTheme="minorEastAsia" w:eastAsiaTheme="minorEastAsia" w:hAnsiTheme="minorEastAsia" w:hint="eastAsia"/>
          <w:snapToGrid w:val="0"/>
          <w:sz w:val="24"/>
        </w:rPr>
        <w:t>并在封套上标明密封件名称。</w:t>
      </w:r>
      <w:r w:rsidRPr="00FC5576">
        <w:rPr>
          <w:rFonts w:asciiTheme="minorEastAsia" w:eastAsiaTheme="minorEastAsia" w:hAnsiTheme="minorEastAsia"/>
          <w:snapToGrid w:val="0"/>
          <w:sz w:val="24"/>
        </w:rPr>
        <w:t>投标人单独密封提交的</w:t>
      </w:r>
      <w:r w:rsidRPr="00FC5576">
        <w:rPr>
          <w:rFonts w:asciiTheme="minorEastAsia" w:eastAsiaTheme="minorEastAsia" w:hAnsiTheme="minorEastAsia" w:hint="eastAsia"/>
          <w:snapToGrid w:val="0"/>
          <w:sz w:val="24"/>
        </w:rPr>
        <w:t>“</w:t>
      </w:r>
      <w:r w:rsidRPr="00FC5576">
        <w:rPr>
          <w:rFonts w:asciiTheme="minorEastAsia" w:eastAsiaTheme="minorEastAsia" w:hAnsiTheme="minorEastAsia"/>
          <w:snapToGrid w:val="0"/>
          <w:sz w:val="24"/>
        </w:rPr>
        <w:t>开标一览表</w:t>
      </w:r>
      <w:r w:rsidRPr="00FC5576">
        <w:rPr>
          <w:rFonts w:asciiTheme="minorEastAsia" w:eastAsiaTheme="minorEastAsia" w:hAnsiTheme="minorEastAsia" w:hint="eastAsia"/>
          <w:snapToGrid w:val="0"/>
          <w:sz w:val="24"/>
        </w:rPr>
        <w:t>”</w:t>
      </w:r>
      <w:r w:rsidRPr="00FC5576">
        <w:rPr>
          <w:rFonts w:asciiTheme="minorEastAsia" w:eastAsiaTheme="minorEastAsia" w:hAnsiTheme="minorEastAsia"/>
          <w:snapToGrid w:val="0"/>
          <w:sz w:val="24"/>
        </w:rPr>
        <w:t>应为</w:t>
      </w:r>
      <w:r w:rsidRPr="00FC5576">
        <w:rPr>
          <w:rFonts w:asciiTheme="minorEastAsia" w:eastAsiaTheme="minorEastAsia" w:hAnsiTheme="minorEastAsia" w:hint="eastAsia"/>
          <w:snapToGrid w:val="0"/>
          <w:sz w:val="24"/>
        </w:rPr>
        <w:t>原件</w:t>
      </w:r>
      <w:r w:rsidRPr="00FC5576">
        <w:rPr>
          <w:rFonts w:asciiTheme="minorEastAsia" w:eastAsiaTheme="minorEastAsia" w:hAnsiTheme="minorEastAsia"/>
          <w:snapToGrid w:val="0"/>
          <w:sz w:val="24"/>
        </w:rPr>
        <w:t>，同时，</w:t>
      </w:r>
      <w:r w:rsidRPr="00FC5576">
        <w:rPr>
          <w:rFonts w:asciiTheme="minorEastAsia" w:eastAsiaTheme="minorEastAsia" w:hAnsiTheme="minorEastAsia" w:hint="eastAsia"/>
          <w:snapToGrid w:val="0"/>
          <w:sz w:val="24"/>
        </w:rPr>
        <w:t>投标文件正本中也应附有此表原件。</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如果投标文件未按上述要求密封，采购人或者采购代理机构</w:t>
      </w:r>
      <w:r w:rsidRPr="00FC5576">
        <w:rPr>
          <w:rFonts w:asciiTheme="minorEastAsia" w:eastAsiaTheme="minorEastAsia" w:hAnsiTheme="minorEastAsia" w:hint="eastAsia"/>
          <w:snapToGrid w:val="0"/>
          <w:sz w:val="24"/>
        </w:rPr>
        <w:t>将</w:t>
      </w:r>
      <w:r w:rsidRPr="00FC5576">
        <w:rPr>
          <w:rFonts w:asciiTheme="minorEastAsia" w:eastAsiaTheme="minorEastAsia" w:hAnsiTheme="minorEastAsia"/>
          <w:snapToGrid w:val="0"/>
          <w:sz w:val="24"/>
        </w:rPr>
        <w:t>予以拒收。</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所有投标文件封套上均应标明：</w:t>
      </w:r>
    </w:p>
    <w:p w:rsidR="00631579" w:rsidRPr="00FC5576" w:rsidRDefault="00A53A37">
      <w:pPr>
        <w:pStyle w:val="ae"/>
        <w:tabs>
          <w:tab w:val="left" w:pos="817"/>
        </w:tabs>
        <w:snapToGrid w:val="0"/>
        <w:spacing w:line="360" w:lineRule="auto"/>
        <w:ind w:left="644" w:firstLine="440"/>
        <w:rPr>
          <w:rFonts w:asciiTheme="minorEastAsia" w:eastAsiaTheme="minorEastAsia" w:hAnsiTheme="minorEastAsia"/>
          <w:snapToGrid w:val="0"/>
        </w:rPr>
      </w:pPr>
      <w:r w:rsidRPr="00FC5576">
        <w:rPr>
          <w:rFonts w:asciiTheme="minorEastAsia" w:eastAsiaTheme="minorEastAsia" w:hAnsiTheme="minorEastAsia"/>
          <w:snapToGrid w:val="0"/>
        </w:rPr>
        <w:t xml:space="preserve">1）项目名称 </w:t>
      </w:r>
    </w:p>
    <w:p w:rsidR="00631579" w:rsidRPr="00FC5576" w:rsidRDefault="00A53A37">
      <w:pPr>
        <w:pStyle w:val="ae"/>
        <w:tabs>
          <w:tab w:val="left" w:pos="817"/>
        </w:tabs>
        <w:snapToGrid w:val="0"/>
        <w:spacing w:line="360" w:lineRule="auto"/>
        <w:ind w:left="644" w:firstLine="440"/>
        <w:rPr>
          <w:rFonts w:asciiTheme="minorEastAsia" w:eastAsiaTheme="minorEastAsia" w:hAnsiTheme="minorEastAsia"/>
          <w:snapToGrid w:val="0"/>
        </w:rPr>
      </w:pPr>
      <w:r w:rsidRPr="00FC5576">
        <w:rPr>
          <w:rFonts w:asciiTheme="minorEastAsia" w:eastAsiaTheme="minorEastAsia" w:hAnsiTheme="minorEastAsia"/>
          <w:snapToGrid w:val="0"/>
        </w:rPr>
        <w:t xml:space="preserve">2）招标编号 </w:t>
      </w:r>
    </w:p>
    <w:p w:rsidR="00631579" w:rsidRPr="00FC5576" w:rsidRDefault="00A53A37">
      <w:pPr>
        <w:pStyle w:val="ae"/>
        <w:tabs>
          <w:tab w:val="left" w:pos="817"/>
        </w:tabs>
        <w:snapToGrid w:val="0"/>
        <w:spacing w:line="360" w:lineRule="auto"/>
        <w:ind w:left="644" w:firstLine="440"/>
        <w:rPr>
          <w:rFonts w:asciiTheme="minorEastAsia" w:eastAsiaTheme="minorEastAsia" w:hAnsiTheme="minorEastAsia"/>
          <w:snapToGrid w:val="0"/>
        </w:rPr>
      </w:pPr>
      <w:r w:rsidRPr="00FC5576">
        <w:rPr>
          <w:rFonts w:asciiTheme="minorEastAsia" w:eastAsiaTheme="minorEastAsia" w:hAnsiTheme="minorEastAsia"/>
          <w:snapToGrid w:val="0"/>
        </w:rPr>
        <w:t>3）密封件名称</w:t>
      </w:r>
      <w:r w:rsidRPr="00FC5576">
        <w:rPr>
          <w:rFonts w:asciiTheme="minorEastAsia" w:eastAsiaTheme="minorEastAsia" w:hAnsiTheme="minorEastAsia" w:hint="eastAsia"/>
          <w:snapToGrid w:val="0"/>
        </w:rPr>
        <w:t>（如：电子版）</w:t>
      </w:r>
      <w:r w:rsidRPr="00FC5576">
        <w:rPr>
          <w:rFonts w:asciiTheme="minorEastAsia" w:eastAsiaTheme="minorEastAsia" w:hAnsiTheme="minorEastAsia"/>
          <w:snapToGrid w:val="0"/>
        </w:rPr>
        <w:t xml:space="preserve"> </w:t>
      </w:r>
    </w:p>
    <w:p w:rsidR="00631579" w:rsidRPr="00FC5576" w:rsidRDefault="00A53A37">
      <w:pPr>
        <w:pStyle w:val="ae"/>
        <w:tabs>
          <w:tab w:val="left" w:pos="817"/>
        </w:tabs>
        <w:snapToGrid w:val="0"/>
        <w:spacing w:line="360" w:lineRule="auto"/>
        <w:ind w:left="644" w:firstLine="440"/>
        <w:rPr>
          <w:rFonts w:asciiTheme="minorEastAsia" w:eastAsiaTheme="minorEastAsia" w:hAnsiTheme="minorEastAsia"/>
          <w:snapToGrid w:val="0"/>
        </w:rPr>
      </w:pPr>
      <w:r w:rsidRPr="00FC5576">
        <w:rPr>
          <w:rFonts w:asciiTheme="minorEastAsia" w:eastAsiaTheme="minorEastAsia" w:hAnsiTheme="minorEastAsia"/>
          <w:snapToGrid w:val="0"/>
        </w:rPr>
        <w:t xml:space="preserve">4）（开标日期、时间）之前不得启封 </w:t>
      </w:r>
    </w:p>
    <w:p w:rsidR="00631579" w:rsidRPr="00FC5576" w:rsidRDefault="00A53A37">
      <w:pPr>
        <w:pStyle w:val="ae"/>
        <w:tabs>
          <w:tab w:val="left" w:pos="817"/>
        </w:tabs>
        <w:snapToGrid w:val="0"/>
        <w:spacing w:line="360" w:lineRule="auto"/>
        <w:ind w:left="644" w:firstLine="440"/>
        <w:rPr>
          <w:rFonts w:asciiTheme="minorEastAsia" w:eastAsiaTheme="minorEastAsia" w:hAnsiTheme="minorEastAsia"/>
          <w:snapToGrid w:val="0"/>
        </w:rPr>
      </w:pPr>
      <w:r w:rsidRPr="00FC5576">
        <w:rPr>
          <w:rFonts w:asciiTheme="minorEastAsia" w:eastAsiaTheme="minorEastAsia" w:hAnsiTheme="minorEastAsia"/>
          <w:snapToGrid w:val="0"/>
        </w:rPr>
        <w:t>5）投标人名称和地址密封</w:t>
      </w:r>
      <w:r w:rsidRPr="00FC5576">
        <w:rPr>
          <w:rFonts w:asciiTheme="minorEastAsia" w:eastAsiaTheme="minorEastAsia" w:hAnsiTheme="minorEastAsia" w:hint="eastAsia"/>
          <w:snapToGrid w:val="0"/>
        </w:rPr>
        <w:t>、</w:t>
      </w:r>
      <w:r w:rsidRPr="00FC5576">
        <w:rPr>
          <w:rFonts w:asciiTheme="minorEastAsia" w:eastAsiaTheme="minorEastAsia" w:hAnsiTheme="minorEastAsia"/>
          <w:snapToGrid w:val="0"/>
        </w:rPr>
        <w:t>盖章</w:t>
      </w:r>
      <w:r w:rsidRPr="00FC5576">
        <w:rPr>
          <w:rFonts w:asciiTheme="minorEastAsia" w:eastAsiaTheme="minorEastAsia" w:hAnsiTheme="minorEastAsia" w:hint="eastAsia"/>
          <w:snapToGrid w:val="0"/>
        </w:rPr>
        <w:t>、签字要求见“投标人须知”前附表。</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FC5576">
        <w:rPr>
          <w:rFonts w:asciiTheme="minorEastAsia" w:eastAsiaTheme="minorEastAsia" w:hAnsiTheme="minorEastAsia"/>
          <w:sz w:val="24"/>
        </w:rPr>
        <w:t>时间</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bookmarkStart w:id="484" w:name="_Toc151193707"/>
      <w:bookmarkStart w:id="485" w:name="_Toc520356162"/>
      <w:bookmarkStart w:id="486" w:name="_Toc226337233"/>
      <w:bookmarkStart w:id="487" w:name="_Toc127161451"/>
      <w:bookmarkStart w:id="488" w:name="_Toc226965727"/>
      <w:bookmarkStart w:id="489" w:name="_Toc127151738"/>
      <w:bookmarkStart w:id="490" w:name="_Toc226965810"/>
      <w:bookmarkStart w:id="491" w:name="_Toc164229232"/>
      <w:bookmarkStart w:id="492" w:name="_Toc149720830"/>
      <w:bookmarkStart w:id="493" w:name="_Toc164608651"/>
      <w:bookmarkStart w:id="494" w:name="_Toc151190164"/>
      <w:bookmarkStart w:id="495" w:name="_Toc151193779"/>
      <w:bookmarkStart w:id="496" w:name="_Toc150774742"/>
      <w:bookmarkStart w:id="497" w:name="_Toc150480775"/>
      <w:bookmarkStart w:id="498" w:name="_Toc226309781"/>
      <w:bookmarkStart w:id="499" w:name="_Toc265228375"/>
      <w:bookmarkStart w:id="500" w:name="_Toc264969227"/>
      <w:bookmarkStart w:id="501" w:name="_Toc151193925"/>
      <w:bookmarkStart w:id="502" w:name="_Toc151193635"/>
      <w:bookmarkStart w:id="503" w:name="_Toc164229378"/>
      <w:bookmarkStart w:id="504" w:name="_Toc151193851"/>
      <w:bookmarkStart w:id="505" w:name="_Toc142311039"/>
      <w:bookmarkStart w:id="506" w:name="_Toc305158879"/>
      <w:bookmarkStart w:id="507" w:name="_Toc164351631"/>
      <w:bookmarkStart w:id="508" w:name="_Toc127151537"/>
      <w:bookmarkStart w:id="509" w:name="_Toc195842902"/>
      <w:bookmarkStart w:id="510" w:name="_Toc150509288"/>
      <w:bookmarkStart w:id="511" w:name="_Toc305158805"/>
      <w:bookmarkStart w:id="512" w:name="_Toc150774637"/>
      <w:bookmarkStart w:id="513" w:name="_Toc164608806"/>
      <w:r w:rsidRPr="00FC5576">
        <w:rPr>
          <w:rFonts w:asciiTheme="minorEastAsia" w:eastAsiaTheme="minorEastAsia" w:hAnsiTheme="minorEastAsia"/>
          <w:snapToGrid w:val="0"/>
          <w:sz w:val="24"/>
        </w:rPr>
        <w:t>投标人应在招标公告</w:t>
      </w:r>
      <w:r w:rsidRPr="00FC5576">
        <w:rPr>
          <w:rFonts w:asciiTheme="minorEastAsia" w:eastAsiaTheme="minorEastAsia" w:hAnsiTheme="minorEastAsia" w:hint="eastAsia"/>
          <w:snapToGrid w:val="0"/>
          <w:sz w:val="24"/>
        </w:rPr>
        <w:t>（或更正公告）</w:t>
      </w:r>
      <w:r w:rsidRPr="00FC5576">
        <w:rPr>
          <w:rFonts w:asciiTheme="minorEastAsia" w:eastAsiaTheme="minorEastAsia" w:hAnsiTheme="minorEastAsia"/>
          <w:snapToGrid w:val="0"/>
          <w:sz w:val="24"/>
        </w:rPr>
        <w:t>中规定的截止时间前，递交投标文件，递交地点是招标公告</w:t>
      </w:r>
      <w:r w:rsidRPr="00FC5576">
        <w:rPr>
          <w:rFonts w:asciiTheme="minorEastAsia" w:eastAsiaTheme="minorEastAsia" w:hAnsiTheme="minorEastAsia" w:hint="eastAsia"/>
          <w:snapToGrid w:val="0"/>
          <w:sz w:val="24"/>
        </w:rPr>
        <w:t>（或更正公告）</w:t>
      </w:r>
      <w:r w:rsidRPr="00FC5576">
        <w:rPr>
          <w:rFonts w:asciiTheme="minorEastAsia" w:eastAsiaTheme="minorEastAsia" w:hAnsiTheme="minorEastAsia"/>
          <w:snapToGrid w:val="0"/>
          <w:sz w:val="24"/>
        </w:rPr>
        <w:t>中规定的地址。</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采购人有权按本须知的规定，通过修改招标文件延长投标截止时间。在此情况下，采购人或者采购代理机构和投标人受投标截止时间制约的所有权利和义务均应延长至新的截止时间。</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逾期送达的投标文件，采购人或者采购代理机构应当拒收。</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投标人在投标截止时间前，可以修改或撤回已递交的投标文件，但应以书面形式通知采购人或采购代理机构。</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投标人补充、修改的内容作为投标文件的组成部分</w:t>
      </w:r>
      <w:r w:rsidRPr="00FC5576">
        <w:rPr>
          <w:rFonts w:asciiTheme="minorEastAsia" w:eastAsiaTheme="minorEastAsia" w:hAnsiTheme="minorEastAsia" w:hint="eastAsia"/>
          <w:snapToGrid w:val="0"/>
          <w:sz w:val="24"/>
        </w:rPr>
        <w:t>，</w:t>
      </w:r>
      <w:r w:rsidRPr="00FC5576">
        <w:rPr>
          <w:rFonts w:asciiTheme="minorEastAsia" w:eastAsiaTheme="minorEastAsia" w:hAnsiTheme="minorEastAsia"/>
          <w:snapToGrid w:val="0"/>
          <w:sz w:val="24"/>
        </w:rPr>
        <w:t>应当按照招标文件要求签署、盖章、密封后</w:t>
      </w:r>
      <w:r w:rsidRPr="00FC5576">
        <w:rPr>
          <w:rFonts w:asciiTheme="minorEastAsia" w:eastAsiaTheme="minorEastAsia" w:hAnsiTheme="minorEastAsia" w:hint="eastAsia"/>
          <w:snapToGrid w:val="0"/>
          <w:sz w:val="24"/>
        </w:rPr>
        <w:t>递交，并标明“修改”字样</w:t>
      </w:r>
      <w:r w:rsidRPr="00FC5576">
        <w:rPr>
          <w:rFonts w:asciiTheme="minorEastAsia" w:eastAsiaTheme="minorEastAsia" w:hAnsiTheme="minorEastAsia"/>
          <w:snapToGrid w:val="0"/>
          <w:sz w:val="24"/>
        </w:rPr>
        <w:t>。投标人撤回投标的通知，必须由法定代表人或其授权代表签字并加盖公章，授权代表应当同时出具法定代表人授权书，并明确“撤回投标”的授权。</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在投标截止时间之后，投标人不得对其投标文件做任何补充或修改。</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投标人在投标有效期</w:t>
      </w:r>
      <w:r w:rsidRPr="00FC5576">
        <w:rPr>
          <w:rFonts w:asciiTheme="minorEastAsia" w:eastAsiaTheme="minorEastAsia" w:hAnsiTheme="minorEastAsia" w:hint="eastAsia"/>
          <w:snapToGrid w:val="0"/>
          <w:sz w:val="24"/>
        </w:rPr>
        <w:t>期间</w:t>
      </w:r>
      <w:r w:rsidRPr="00FC5576">
        <w:rPr>
          <w:rFonts w:asciiTheme="minorEastAsia" w:eastAsiaTheme="minorEastAsia" w:hAnsiTheme="minorEastAsia"/>
          <w:snapToGrid w:val="0"/>
          <w:sz w:val="24"/>
        </w:rPr>
        <w:t>不得撤</w:t>
      </w:r>
      <w:r w:rsidRPr="00FC5576">
        <w:rPr>
          <w:rFonts w:asciiTheme="minorEastAsia" w:eastAsiaTheme="minorEastAsia" w:hAnsiTheme="minorEastAsia" w:hint="eastAsia"/>
          <w:snapToGrid w:val="0"/>
          <w:sz w:val="24"/>
        </w:rPr>
        <w:t>销</w:t>
      </w:r>
      <w:r w:rsidRPr="00FC5576">
        <w:rPr>
          <w:rFonts w:asciiTheme="minorEastAsia" w:eastAsiaTheme="minorEastAsia" w:hAnsiTheme="minorEastAsia"/>
          <w:snapToGrid w:val="0"/>
          <w:sz w:val="24"/>
        </w:rPr>
        <w:t>其投标。</w:t>
      </w:r>
    </w:p>
    <w:p w:rsidR="00631579" w:rsidRPr="00FC5576" w:rsidRDefault="00631579">
      <w:pPr>
        <w:spacing w:line="360" w:lineRule="auto"/>
        <w:rPr>
          <w:rFonts w:asciiTheme="minorEastAsia" w:eastAsiaTheme="minorEastAsia" w:hAnsiTheme="minorEastAsia"/>
          <w:sz w:val="24"/>
        </w:rPr>
      </w:pPr>
    </w:p>
    <w:p w:rsidR="00631579" w:rsidRPr="00FC5576" w:rsidRDefault="00A53A37">
      <w:pPr>
        <w:pStyle w:val="21"/>
        <w:spacing w:before="0" w:line="360" w:lineRule="auto"/>
        <w:rPr>
          <w:rFonts w:asciiTheme="minorEastAsia" w:eastAsiaTheme="minorEastAsia" w:hAnsiTheme="minorEastAsia"/>
          <w:sz w:val="28"/>
        </w:rPr>
      </w:pPr>
      <w:bookmarkStart w:id="514" w:name="_Toc305158806"/>
      <w:bookmarkStart w:id="515" w:name="_Toc520356163"/>
      <w:bookmarkStart w:id="516" w:name="_Toc265228376"/>
      <w:bookmarkStart w:id="517" w:name="_Toc151193852"/>
      <w:bookmarkStart w:id="518" w:name="_Toc150774743"/>
      <w:bookmarkStart w:id="519" w:name="_Toc151193926"/>
      <w:bookmarkStart w:id="520" w:name="_Toc226965811"/>
      <w:bookmarkStart w:id="521" w:name="_Toc195842903"/>
      <w:bookmarkStart w:id="522" w:name="_Toc150774638"/>
      <w:bookmarkStart w:id="523" w:name="_Toc226337234"/>
      <w:bookmarkStart w:id="524" w:name="_Toc151190165"/>
      <w:bookmarkStart w:id="525" w:name="_Toc127151538"/>
      <w:bookmarkStart w:id="526" w:name="_Toc151193636"/>
      <w:bookmarkStart w:id="527" w:name="_Toc150480776"/>
      <w:bookmarkStart w:id="528" w:name="_Toc142311040"/>
      <w:bookmarkStart w:id="529" w:name="_Toc305158880"/>
      <w:bookmarkStart w:id="530" w:name="_Toc226965728"/>
      <w:bookmarkStart w:id="531" w:name="_Toc151193708"/>
      <w:bookmarkStart w:id="532" w:name="_Toc151193780"/>
      <w:bookmarkStart w:id="533" w:name="_Toc150509289"/>
      <w:bookmarkStart w:id="534" w:name="_Toc264969228"/>
      <w:bookmarkStart w:id="535" w:name="_Toc226309782"/>
      <w:r w:rsidRPr="00FC5576">
        <w:rPr>
          <w:rFonts w:asciiTheme="minorEastAsia" w:eastAsiaTheme="minorEastAsia" w:hAnsiTheme="minorEastAsia"/>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536" w:name="_Toc151193853"/>
      <w:bookmarkStart w:id="537" w:name="_Toc164229234"/>
      <w:bookmarkStart w:id="538" w:name="_Toc150774744"/>
      <w:bookmarkStart w:id="539" w:name="_Toc127151539"/>
      <w:bookmarkStart w:id="540" w:name="_Toc226965729"/>
      <w:bookmarkStart w:id="541" w:name="_Toc164608808"/>
      <w:bookmarkStart w:id="542" w:name="_Toc151190166"/>
      <w:bookmarkStart w:id="543" w:name="_Toc226965812"/>
      <w:bookmarkStart w:id="544" w:name="_Toc226309783"/>
      <w:bookmarkStart w:id="545" w:name="_Toc164351633"/>
      <w:bookmarkStart w:id="546" w:name="_Toc149720832"/>
      <w:bookmarkStart w:id="547" w:name="_Toc151193781"/>
      <w:bookmarkStart w:id="548" w:name="_Toc127161453"/>
      <w:bookmarkStart w:id="549" w:name="_Toc151193709"/>
      <w:bookmarkStart w:id="550" w:name="_Toc226337235"/>
      <w:bookmarkStart w:id="551" w:name="_Toc151193927"/>
      <w:bookmarkStart w:id="552" w:name="_Toc150774639"/>
      <w:bookmarkStart w:id="553" w:name="_Toc264969229"/>
      <w:bookmarkStart w:id="554" w:name="_Toc164608653"/>
      <w:bookmarkStart w:id="555" w:name="_Toc150480777"/>
      <w:bookmarkStart w:id="556" w:name="_Toc151193637"/>
      <w:bookmarkStart w:id="557" w:name="_Toc142311041"/>
      <w:bookmarkStart w:id="558" w:name="_Toc265228377"/>
      <w:bookmarkStart w:id="559" w:name="_Toc305158881"/>
      <w:bookmarkStart w:id="560" w:name="_Toc520356164"/>
      <w:bookmarkStart w:id="561" w:name="_Toc305158807"/>
      <w:bookmarkStart w:id="562" w:name="_Toc127151740"/>
      <w:bookmarkStart w:id="563" w:name="_Toc195842904"/>
      <w:bookmarkStart w:id="564" w:name="_Toc164229380"/>
      <w:bookmarkStart w:id="565" w:name="_Toc150509290"/>
      <w:r w:rsidRPr="00FC5576">
        <w:rPr>
          <w:rFonts w:asciiTheme="minorEastAsia" w:eastAsiaTheme="minorEastAsia" w:hAnsiTheme="minorEastAsia"/>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bookmarkStart w:id="566" w:name="_Toc520356165"/>
      <w:r w:rsidRPr="00FC5576">
        <w:rPr>
          <w:rFonts w:asciiTheme="minorEastAsia" w:eastAsiaTheme="minorEastAsia" w:hAnsiTheme="minorEastAsia"/>
          <w:snapToGrid w:val="0"/>
          <w:sz w:val="24"/>
        </w:rPr>
        <w:t>采购代理机构将按招标公告（或更正公告）的规定，在投标截止时间的同一时间和招标公告（或更正公告）</w:t>
      </w:r>
      <w:r w:rsidRPr="00FC5576">
        <w:rPr>
          <w:rFonts w:asciiTheme="minorEastAsia" w:eastAsiaTheme="minorEastAsia" w:hAnsiTheme="minorEastAsia" w:hint="eastAsia"/>
          <w:snapToGrid w:val="0"/>
          <w:sz w:val="24"/>
        </w:rPr>
        <w:t>规定</w:t>
      </w:r>
      <w:r w:rsidRPr="00FC5576">
        <w:rPr>
          <w:rFonts w:asciiTheme="minorEastAsia" w:eastAsiaTheme="minorEastAsia" w:hAnsiTheme="minorEastAsia"/>
          <w:snapToGrid w:val="0"/>
          <w:sz w:val="24"/>
        </w:rPr>
        <w:t>的地点组织开标。开标由采购代理机构主持，邀请投标人、采购人和有关方面代表参加。参加开标会的代表</w:t>
      </w:r>
      <w:r w:rsidRPr="00FC5576">
        <w:rPr>
          <w:rFonts w:asciiTheme="minorEastAsia" w:eastAsiaTheme="minorEastAsia" w:hAnsiTheme="minorEastAsia" w:hint="eastAsia"/>
          <w:snapToGrid w:val="0"/>
          <w:sz w:val="24"/>
        </w:rPr>
        <w:t>开标时应出示和递交的材料见“投标人须知”前附表，</w:t>
      </w:r>
      <w:r w:rsidRPr="00FC5576">
        <w:rPr>
          <w:rFonts w:asciiTheme="minorEastAsia" w:eastAsiaTheme="minorEastAsia" w:hAnsiTheme="minorEastAsia"/>
          <w:snapToGrid w:val="0"/>
          <w:sz w:val="24"/>
        </w:rPr>
        <w:t>参加开标会的代表应签到以证明其出席。</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开标时，由采购人与投标人或其推选的代表检查投标文件的密封情况，经确认无误后，由采购代理机构工作人员当众拆封，宣布投标人名称、投标价格和招标文件规定的需要宣布的</w:t>
      </w:r>
      <w:r w:rsidRPr="00FC5576">
        <w:rPr>
          <w:rFonts w:asciiTheme="minorEastAsia" w:eastAsiaTheme="minorEastAsia" w:hAnsiTheme="minorEastAsia" w:hint="eastAsia"/>
          <w:snapToGrid w:val="0"/>
          <w:sz w:val="24"/>
        </w:rPr>
        <w:t>其它</w:t>
      </w:r>
      <w:r w:rsidRPr="00FC5576">
        <w:rPr>
          <w:rFonts w:asciiTheme="minorEastAsia" w:eastAsiaTheme="minorEastAsia" w:hAnsiTheme="minorEastAsia"/>
          <w:snapToGrid w:val="0"/>
          <w:sz w:val="24"/>
        </w:rPr>
        <w:t>内容。</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开标时投标文件报价出现前后不一致的，除招标文件另有规定外，按照下列规定修正：</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投标文件中开标一览表（报价表）内容与投标文件中相应内容不一致的，以开标一览表（报价表）为准；</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大写金额和小写金额不一致的，以大写金额为准；</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单价金额小数点或者百分比有明显错位的，以开标一览表的总价为准，并修改单价；总价金额与按单价汇总金额不一致的，以单价金额计算结果为准</w:t>
      </w:r>
      <w:r w:rsidRPr="00FC5576">
        <w:rPr>
          <w:rFonts w:asciiTheme="minorEastAsia" w:eastAsiaTheme="minorEastAsia" w:hAnsiTheme="minorEastAsia" w:hint="eastAsia"/>
          <w:snapToGrid w:val="0"/>
        </w:rPr>
        <w:t>。</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同时出现两种以上不一致的，按照前款规定的顺序修正。修正后的报价经投标人确认后产生约束力，投标人不确认的，其投标无效。</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信用信息查询</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hint="eastAsia"/>
          <w:snapToGrid w:val="0"/>
        </w:rPr>
        <w:t>开标时将对各投标人的信用记录进行查询，投标人如有不良信用记录的将在开标记录表中如实记录，各投标人的授权代表须在开标记录表上签字确认。</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信用信息查询渠道：</w:t>
      </w:r>
      <w:r w:rsidRPr="00FC5576">
        <w:rPr>
          <w:rFonts w:asciiTheme="minorEastAsia" w:eastAsiaTheme="minorEastAsia" w:hAnsiTheme="minorEastAsia" w:hint="eastAsia"/>
          <w:snapToGrid w:val="0"/>
        </w:rPr>
        <w:t>信用中国（www.creditchina.gov.cn）</w:t>
      </w:r>
      <w:r w:rsidRPr="00FC5576">
        <w:rPr>
          <w:rFonts w:asciiTheme="minorEastAsia" w:eastAsiaTheme="minorEastAsia" w:hAnsiTheme="minorEastAsia"/>
          <w:snapToGrid w:val="0"/>
        </w:rPr>
        <w:t>、中国政府采购网（www.ccgp.gov.cn）等。</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信用信息查询</w:t>
      </w:r>
      <w:r w:rsidRPr="00FC5576">
        <w:rPr>
          <w:rFonts w:asciiTheme="minorEastAsia" w:eastAsiaTheme="minorEastAsia" w:hAnsiTheme="minorEastAsia" w:hint="eastAsia"/>
          <w:snapToGrid w:val="0"/>
        </w:rPr>
        <w:t>时间</w:t>
      </w:r>
      <w:r w:rsidRPr="00FC5576">
        <w:rPr>
          <w:rFonts w:asciiTheme="minorEastAsia" w:eastAsiaTheme="minorEastAsia" w:hAnsiTheme="minorEastAsia"/>
          <w:snapToGrid w:val="0"/>
        </w:rPr>
        <w:t>：</w:t>
      </w:r>
      <w:r w:rsidRPr="00FC5576">
        <w:rPr>
          <w:rFonts w:asciiTheme="minorEastAsia" w:eastAsiaTheme="minorEastAsia" w:hAnsiTheme="minorEastAsia" w:hint="eastAsia"/>
          <w:snapToGrid w:val="0"/>
        </w:rPr>
        <w:t>开标</w:t>
      </w:r>
      <w:r w:rsidRPr="00FC5576">
        <w:rPr>
          <w:rFonts w:asciiTheme="minorEastAsia" w:eastAsiaTheme="minorEastAsia" w:hAnsiTheme="minorEastAsia"/>
          <w:snapToGrid w:val="0"/>
        </w:rPr>
        <w:t>时查询投标人的信用信息记录。</w:t>
      </w:r>
    </w:p>
    <w:p w:rsidR="00631579" w:rsidRPr="00FC5576" w:rsidRDefault="00A53A37">
      <w:pPr>
        <w:pStyle w:val="ae"/>
        <w:numPr>
          <w:ilvl w:val="2"/>
          <w:numId w:val="9"/>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sidRPr="00FC5576">
        <w:rPr>
          <w:rFonts w:asciiTheme="minorEastAsia" w:eastAsiaTheme="minorEastAsia" w:hAnsiTheme="minorEastAsia"/>
          <w:snapToGrid w:val="0"/>
        </w:rPr>
        <w:t>信用信息查询记录和证据留存的具体方式：信用信息查询记录将以</w:t>
      </w:r>
      <w:r w:rsidRPr="00FC5576">
        <w:rPr>
          <w:rFonts w:asciiTheme="minorEastAsia" w:eastAsiaTheme="minorEastAsia" w:hAnsiTheme="minorEastAsia" w:hint="eastAsia"/>
          <w:snapToGrid w:val="0"/>
        </w:rPr>
        <w:t>网页</w:t>
      </w:r>
      <w:r w:rsidRPr="00FC5576">
        <w:rPr>
          <w:rFonts w:asciiTheme="minorEastAsia" w:eastAsiaTheme="minorEastAsia" w:hAnsiTheme="minorEastAsia"/>
          <w:snapToGrid w:val="0"/>
        </w:rPr>
        <w:t>打印或网页截屏形式与其他采购文件一并保存。</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采购代理机构将对开标过程进行记录，由参加开标的各投标人代表和相关工作人员签字确认。投标人未参加开标的，视同认可开标结果。</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napToGrid w:val="0"/>
          <w:sz w:val="24"/>
        </w:rPr>
      </w:pPr>
      <w:r w:rsidRPr="00FC5576">
        <w:rPr>
          <w:rFonts w:asciiTheme="minorEastAsia" w:eastAsiaTheme="minorEastAsia" w:hAnsiTheme="minorEastAsia"/>
          <w:snapToGrid w:val="0"/>
          <w:sz w:val="24"/>
        </w:rPr>
        <w:t>投标人不足3家的，不予开标。</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资格审查</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见第三章《资格审查》。</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567" w:name="_Toc195842905"/>
      <w:bookmarkStart w:id="568" w:name="_Toc127151540"/>
      <w:bookmarkStart w:id="569" w:name="_Toc164608654"/>
      <w:bookmarkStart w:id="570" w:name="_Toc226309784"/>
      <w:bookmarkStart w:id="571" w:name="_Toc264969230"/>
      <w:bookmarkStart w:id="572" w:name="_Toc150480778"/>
      <w:bookmarkStart w:id="573" w:name="_Toc151190167"/>
      <w:bookmarkStart w:id="574" w:name="_Toc142311042"/>
      <w:bookmarkStart w:id="575" w:name="_Toc164608809"/>
      <w:bookmarkStart w:id="576" w:name="_Toc150774640"/>
      <w:bookmarkStart w:id="577" w:name="_Toc150774745"/>
      <w:bookmarkStart w:id="578" w:name="_Toc164229235"/>
      <w:bookmarkStart w:id="579" w:name="_Toc164351634"/>
      <w:bookmarkStart w:id="580" w:name="_Toc226965730"/>
      <w:bookmarkStart w:id="581" w:name="_Toc226965813"/>
      <w:bookmarkStart w:id="582" w:name="_Toc305158882"/>
      <w:bookmarkStart w:id="583" w:name="_Toc226337236"/>
      <w:bookmarkStart w:id="584" w:name="_Toc151193710"/>
      <w:bookmarkStart w:id="585" w:name="_Toc150509291"/>
      <w:bookmarkStart w:id="586" w:name="_Toc151193782"/>
      <w:bookmarkStart w:id="587" w:name="_Toc151193928"/>
      <w:bookmarkStart w:id="588" w:name="_Toc127151741"/>
      <w:bookmarkStart w:id="589" w:name="_Toc305158808"/>
      <w:bookmarkStart w:id="590" w:name="_Toc265228378"/>
      <w:bookmarkStart w:id="591" w:name="_Toc127161454"/>
      <w:bookmarkStart w:id="592" w:name="_Toc151193638"/>
      <w:bookmarkStart w:id="593" w:name="_Toc149720833"/>
      <w:bookmarkStart w:id="594" w:name="_Toc151193854"/>
      <w:bookmarkStart w:id="595" w:name="_Toc164229381"/>
      <w:bookmarkEnd w:id="566"/>
      <w:r w:rsidRPr="00FC5576">
        <w:rPr>
          <w:rFonts w:asciiTheme="minorEastAsia" w:eastAsiaTheme="minorEastAsia" w:hAnsiTheme="minorEastAsia"/>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评标委员会根据政府采购有关规定和本次招标采购项目的特点进行组建，并负责具体评标事务，独立履行职责。</w:t>
      </w:r>
      <w:bookmarkStart w:id="596" w:name="_Toc520356166"/>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7" w:name="_Toc520356169"/>
      <w:bookmarkEnd w:id="596"/>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评标程序、评标方法和评标标准</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见第四章《评标程序、评标方法和评标标准》。</w:t>
      </w:r>
    </w:p>
    <w:p w:rsidR="00631579" w:rsidRPr="00FC5576" w:rsidRDefault="00631579">
      <w:pPr>
        <w:tabs>
          <w:tab w:val="left" w:pos="360"/>
          <w:tab w:val="left" w:pos="1080"/>
        </w:tabs>
        <w:snapToGrid w:val="0"/>
        <w:spacing w:line="360" w:lineRule="auto"/>
        <w:ind w:left="1080"/>
        <w:rPr>
          <w:rFonts w:asciiTheme="minorEastAsia" w:eastAsiaTheme="minorEastAsia" w:hAnsiTheme="minorEastAsia"/>
          <w:sz w:val="24"/>
        </w:rPr>
      </w:pPr>
    </w:p>
    <w:p w:rsidR="00631579" w:rsidRPr="00FC5576" w:rsidRDefault="00A53A37">
      <w:pPr>
        <w:pStyle w:val="21"/>
        <w:spacing w:before="0" w:line="360" w:lineRule="auto"/>
        <w:rPr>
          <w:rFonts w:asciiTheme="minorEastAsia" w:eastAsiaTheme="minorEastAsia" w:hAnsiTheme="minorEastAsia"/>
          <w:sz w:val="28"/>
        </w:rPr>
      </w:pPr>
      <w:bookmarkStart w:id="598" w:name="_Toc151193933"/>
      <w:bookmarkStart w:id="599" w:name="_Toc264969235"/>
      <w:bookmarkStart w:id="600" w:name="_Toc226337241"/>
      <w:bookmarkStart w:id="601" w:name="_Toc150509296"/>
      <w:bookmarkStart w:id="602" w:name="_Toc142311047"/>
      <w:bookmarkStart w:id="603" w:name="_Toc151193715"/>
      <w:bookmarkStart w:id="604" w:name="_Toc226309789"/>
      <w:bookmarkStart w:id="605" w:name="_Toc150774645"/>
      <w:bookmarkStart w:id="606" w:name="_Toc151193787"/>
      <w:bookmarkStart w:id="607" w:name="_Toc226965735"/>
      <w:bookmarkStart w:id="608" w:name="_Toc226965818"/>
      <w:bookmarkStart w:id="609" w:name="_Toc305158813"/>
      <w:bookmarkStart w:id="610" w:name="_Toc195842910"/>
      <w:bookmarkStart w:id="611" w:name="_Toc151193859"/>
      <w:bookmarkStart w:id="612" w:name="_Toc151193643"/>
      <w:bookmarkStart w:id="613" w:name="_Toc127151545"/>
      <w:bookmarkStart w:id="614" w:name="_Toc265228383"/>
      <w:bookmarkStart w:id="615" w:name="_Toc305158887"/>
      <w:bookmarkStart w:id="616" w:name="_Toc150774750"/>
      <w:bookmarkStart w:id="617" w:name="_Toc151190172"/>
      <w:bookmarkStart w:id="618" w:name="_Toc150480783"/>
      <w:r w:rsidRPr="00FC5576">
        <w:rPr>
          <w:rFonts w:asciiTheme="minorEastAsia" w:eastAsiaTheme="minorEastAsia" w:hAnsiTheme="minorEastAsia"/>
          <w:sz w:val="28"/>
        </w:rPr>
        <w:t xml:space="preserve">六   </w:t>
      </w:r>
      <w:bookmarkEnd w:id="597"/>
      <w:r w:rsidRPr="00FC5576">
        <w:rPr>
          <w:rFonts w:asciiTheme="minorEastAsia" w:eastAsiaTheme="minorEastAsia" w:hAnsiTheme="minorEastAsia"/>
          <w:sz w:val="28"/>
        </w:rPr>
        <w:t>确定中标</w:t>
      </w:r>
      <w:bookmarkStart w:id="619" w:name="_Toc195842912"/>
      <w:bookmarkStart w:id="620" w:name="_Toc305158815"/>
      <w:bookmarkStart w:id="621" w:name="_Toc226337243"/>
      <w:bookmarkStart w:id="622" w:name="_Toc305158889"/>
      <w:bookmarkStart w:id="623" w:name="_Toc127151547"/>
      <w:bookmarkStart w:id="624" w:name="_Toc149720840"/>
      <w:bookmarkStart w:id="625" w:name="_Toc226309791"/>
      <w:bookmarkStart w:id="626" w:name="_Toc264969237"/>
      <w:bookmarkStart w:id="627" w:name="_Toc150774647"/>
      <w:bookmarkStart w:id="628" w:name="_Toc150509298"/>
      <w:bookmarkStart w:id="629" w:name="_Toc150774752"/>
      <w:bookmarkStart w:id="630" w:name="_Toc164229388"/>
      <w:bookmarkStart w:id="631" w:name="_Toc265228385"/>
      <w:bookmarkStart w:id="632" w:name="_Toc127151748"/>
      <w:bookmarkStart w:id="633" w:name="_Toc151193789"/>
      <w:bookmarkStart w:id="634" w:name="_Toc164608661"/>
      <w:bookmarkStart w:id="635" w:name="_Toc151193935"/>
      <w:bookmarkStart w:id="636" w:name="_Toc226965737"/>
      <w:bookmarkStart w:id="637" w:name="_Toc151193717"/>
      <w:bookmarkStart w:id="638" w:name="_Toc127161461"/>
      <w:bookmarkStart w:id="639" w:name="_Toc164608816"/>
      <w:bookmarkStart w:id="640" w:name="_Toc226965820"/>
      <w:bookmarkStart w:id="641" w:name="_Toc151193645"/>
      <w:bookmarkStart w:id="642" w:name="_Toc164351641"/>
      <w:bookmarkStart w:id="643" w:name="_Toc142311049"/>
      <w:bookmarkStart w:id="644" w:name="_Toc150480785"/>
      <w:bookmarkStart w:id="645" w:name="_Toc151193861"/>
      <w:bookmarkStart w:id="646" w:name="_Toc151190174"/>
      <w:bookmarkStart w:id="647" w:name="_Toc164229242"/>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采购人是否委托评标委员会直接确定</w:t>
      </w:r>
      <w:r w:rsidRPr="00FC5576">
        <w:rPr>
          <w:rFonts w:asciiTheme="minorEastAsia" w:eastAsiaTheme="minorEastAsia" w:hAnsiTheme="minorEastAsia" w:hint="eastAsia"/>
          <w:sz w:val="24"/>
        </w:rPr>
        <w:t>中标人</w:t>
      </w:r>
      <w:r w:rsidRPr="00FC5576">
        <w:rPr>
          <w:rFonts w:asciiTheme="minorEastAsia" w:eastAsiaTheme="minorEastAsia" w:hAnsiTheme="minorEastAsia"/>
          <w:sz w:val="24"/>
        </w:rPr>
        <w:t>，见《</w:t>
      </w:r>
      <w:r w:rsidRPr="00FC5576">
        <w:rPr>
          <w:rFonts w:asciiTheme="minorEastAsia" w:eastAsiaTheme="minorEastAsia" w:hAnsiTheme="minorEastAsia" w:hint="eastAsia"/>
          <w:sz w:val="24"/>
        </w:rPr>
        <w:t>投标人</w:t>
      </w:r>
      <w:r w:rsidRPr="00FC5576">
        <w:rPr>
          <w:rFonts w:asciiTheme="minorEastAsia" w:eastAsiaTheme="minorEastAsia" w:hAnsiTheme="minorEastAsia"/>
          <w:sz w:val="24"/>
        </w:rPr>
        <w:t>须知资料表》。</w:t>
      </w:r>
      <w:r w:rsidRPr="00FC5576">
        <w:rPr>
          <w:rFonts w:asciiTheme="minorEastAsia" w:eastAsiaTheme="minorEastAsia" w:hAnsiTheme="minorEastAsia" w:hint="eastAsia"/>
          <w:sz w:val="24"/>
        </w:rPr>
        <w:t>中标</w:t>
      </w:r>
      <w:r w:rsidRPr="00FC5576">
        <w:rPr>
          <w:rFonts w:asciiTheme="minorEastAsia" w:eastAsiaTheme="minorEastAsia" w:hAnsiTheme="minorEastAsia"/>
          <w:sz w:val="24"/>
        </w:rPr>
        <w:t>候选人并列的，按照《</w:t>
      </w:r>
      <w:r w:rsidRPr="00FC5576">
        <w:rPr>
          <w:rFonts w:asciiTheme="minorEastAsia" w:eastAsiaTheme="minorEastAsia" w:hAnsiTheme="minorEastAsia" w:hint="eastAsia"/>
          <w:sz w:val="24"/>
        </w:rPr>
        <w:t>投标人</w:t>
      </w:r>
      <w:r w:rsidRPr="00FC5576">
        <w:rPr>
          <w:rFonts w:asciiTheme="minorEastAsia" w:eastAsiaTheme="minorEastAsia" w:hAnsiTheme="minorEastAsia"/>
          <w:sz w:val="24"/>
        </w:rPr>
        <w:t>须知资料表》要求确定成交供应商。</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648" w:name="_Toc305158891"/>
      <w:bookmarkStart w:id="649" w:name="_Toc305158817"/>
      <w:bookmarkStart w:id="650" w:name="_Toc226309793"/>
      <w:bookmarkStart w:id="651" w:name="_Toc195842914"/>
      <w:bookmarkStart w:id="652" w:name="_Toc150480787"/>
      <w:bookmarkStart w:id="653" w:name="_Toc164608663"/>
      <w:bookmarkStart w:id="654" w:name="_Toc164351643"/>
      <w:bookmarkStart w:id="655" w:name="_Toc164229390"/>
      <w:bookmarkStart w:id="656" w:name="_Toc151193863"/>
      <w:bookmarkStart w:id="657" w:name="_Toc226965822"/>
      <w:bookmarkStart w:id="658" w:name="_Toc150774754"/>
      <w:bookmarkStart w:id="659" w:name="_Toc151193791"/>
      <w:bookmarkStart w:id="660" w:name="_Toc151193719"/>
      <w:bookmarkStart w:id="661" w:name="_Toc151193937"/>
      <w:bookmarkStart w:id="662" w:name="_Toc151193647"/>
      <w:bookmarkStart w:id="663" w:name="_Toc151190176"/>
      <w:bookmarkStart w:id="664" w:name="_Toc127151549"/>
      <w:bookmarkStart w:id="665" w:name="_Toc264969239"/>
      <w:bookmarkStart w:id="666" w:name="_Toc226337245"/>
      <w:bookmarkStart w:id="667" w:name="_Toc142311051"/>
      <w:bookmarkStart w:id="668" w:name="_Toc150509300"/>
      <w:bookmarkStart w:id="669" w:name="_Toc127161463"/>
      <w:bookmarkStart w:id="670" w:name="_Toc226965739"/>
      <w:bookmarkStart w:id="671" w:name="_Toc164608818"/>
      <w:bookmarkStart w:id="672" w:name="_Toc164229244"/>
      <w:bookmarkStart w:id="673" w:name="_Toc150774649"/>
      <w:bookmarkStart w:id="674" w:name="_Toc265228387"/>
      <w:bookmarkStart w:id="675" w:name="_Toc127151750"/>
      <w:bookmarkStart w:id="676" w:name="_Toc149720842"/>
      <w:bookmarkStart w:id="677" w:name="_Toc520356176"/>
      <w:bookmarkStart w:id="678" w:name="_Ref467306425"/>
      <w:bookmarkStart w:id="679" w:name="_Ref467307090"/>
      <w:r w:rsidRPr="00FC5576">
        <w:rPr>
          <w:rFonts w:asciiTheme="minorEastAsia" w:eastAsiaTheme="minorEastAsia" w:hAnsiTheme="minorEastAsia"/>
          <w:sz w:val="24"/>
        </w:rPr>
        <w:t>中标公告与中标通知书</w:t>
      </w:r>
      <w:bookmarkEnd w:id="648"/>
      <w:bookmarkEnd w:id="649"/>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采购人或采购代理机构自中标人确定之日起2个工作日内，</w:t>
      </w:r>
      <w:r w:rsidRPr="00FC5576">
        <w:rPr>
          <w:rFonts w:asciiTheme="minorEastAsia" w:eastAsiaTheme="minorEastAsia" w:hAnsiTheme="minorEastAsia"/>
          <w:kern w:val="0"/>
          <w:sz w:val="24"/>
        </w:rPr>
        <w:t>在</w:t>
      </w:r>
      <w:r w:rsidRPr="00FC5576">
        <w:rPr>
          <w:rFonts w:asciiTheme="minorEastAsia" w:eastAsiaTheme="minorEastAsia" w:hAnsiTheme="minorEastAsia" w:hint="eastAsia"/>
          <w:kern w:val="0"/>
          <w:sz w:val="24"/>
        </w:rPr>
        <w:t>北京市政府采购网</w:t>
      </w:r>
      <w:r w:rsidRPr="00FC5576">
        <w:rPr>
          <w:rFonts w:asciiTheme="minorEastAsia" w:eastAsiaTheme="minorEastAsia" w:hAnsiTheme="minorEastAsia"/>
          <w:kern w:val="0"/>
          <w:sz w:val="24"/>
        </w:rPr>
        <w:t>公告中标结果</w:t>
      </w:r>
      <w:r w:rsidRPr="00FC5576">
        <w:rPr>
          <w:rFonts w:asciiTheme="minorEastAsia" w:eastAsiaTheme="minorEastAsia" w:hAnsiTheme="minorEastAsia"/>
          <w:sz w:val="24"/>
        </w:rPr>
        <w:t>，</w:t>
      </w:r>
      <w:r w:rsidRPr="00FC5576">
        <w:rPr>
          <w:rFonts w:asciiTheme="minorEastAsia" w:eastAsiaTheme="minorEastAsia" w:hAnsiTheme="minorEastAsia" w:hint="eastAsia"/>
          <w:sz w:val="24"/>
        </w:rPr>
        <w:t>同时向中标人发出中标通知书，</w:t>
      </w:r>
      <w:r w:rsidRPr="00FC5576">
        <w:rPr>
          <w:rFonts w:asciiTheme="minorEastAsia" w:eastAsiaTheme="minorEastAsia" w:hAnsiTheme="minorEastAsia"/>
          <w:sz w:val="24"/>
        </w:rPr>
        <w:t>中标公告期限为1个工作日。</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废标</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在招标采购中，出现下列情形之一的，应予废标：</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符合专业条件的供应商或者对招标文件作实质响应的供应商不足三家的；</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出现影响采购公正的违法、违规行为的；</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投标人的报价均超过了采购预算，采购人不能支付的；</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因重大变故，采购任务取消的。</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废标后，采购人将废标理由通知所有投标人。</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680" w:name="_Toc164229245"/>
      <w:bookmarkStart w:id="681" w:name="_Ref467306377"/>
      <w:bookmarkStart w:id="682" w:name="_Toc150509301"/>
      <w:bookmarkStart w:id="683" w:name="_Toc150774650"/>
      <w:bookmarkStart w:id="684" w:name="_Toc520356175"/>
      <w:bookmarkStart w:id="685" w:name="_Toc151193648"/>
      <w:bookmarkStart w:id="686" w:name="_Ref467307062"/>
      <w:bookmarkStart w:id="687" w:name="_Toc164351644"/>
      <w:bookmarkStart w:id="688" w:name="_Toc127151751"/>
      <w:bookmarkStart w:id="689" w:name="_Toc226309794"/>
      <w:bookmarkStart w:id="690" w:name="_Toc151190177"/>
      <w:bookmarkStart w:id="691" w:name="_Toc127151550"/>
      <w:bookmarkStart w:id="692" w:name="_Toc195842915"/>
      <w:bookmarkStart w:id="693" w:name="_Toc151193792"/>
      <w:bookmarkStart w:id="694" w:name="_Ref467306978"/>
      <w:bookmarkStart w:id="695" w:name="_Toc164608664"/>
      <w:bookmarkStart w:id="696" w:name="_Toc151193864"/>
      <w:bookmarkStart w:id="697" w:name="_Toc226965740"/>
      <w:bookmarkStart w:id="698" w:name="_Toc127161464"/>
      <w:bookmarkStart w:id="699" w:name="_Toc164608819"/>
      <w:bookmarkStart w:id="700" w:name="_Toc264969240"/>
      <w:bookmarkStart w:id="701" w:name="_Toc265228388"/>
      <w:bookmarkStart w:id="702" w:name="_Toc150774755"/>
      <w:bookmarkStart w:id="703" w:name="_Toc164229391"/>
      <w:bookmarkStart w:id="704" w:name="_Toc142311052"/>
      <w:bookmarkStart w:id="705" w:name="_Toc149720843"/>
      <w:bookmarkStart w:id="706" w:name="_Toc151193938"/>
      <w:bookmarkStart w:id="707" w:name="_Toc305158892"/>
      <w:bookmarkStart w:id="708" w:name="_Toc226965823"/>
      <w:bookmarkStart w:id="709" w:name="_Toc150480788"/>
      <w:bookmarkStart w:id="710" w:name="_Ref467307204"/>
      <w:bookmarkStart w:id="711" w:name="_Toc305158818"/>
      <w:bookmarkStart w:id="712" w:name="_Toc226337246"/>
      <w:bookmarkStart w:id="713" w:name="_Toc151193720"/>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FC5576">
        <w:rPr>
          <w:rFonts w:asciiTheme="minorEastAsia" w:eastAsiaTheme="minorEastAsia" w:hAnsiTheme="minorEastAsia"/>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中标人</w:t>
      </w:r>
      <w:r w:rsidRPr="00FC5576">
        <w:rPr>
          <w:rFonts w:asciiTheme="minorEastAsia" w:eastAsiaTheme="minorEastAsia" w:hAnsiTheme="minorEastAsia" w:hint="eastAsia"/>
          <w:sz w:val="24"/>
        </w:rPr>
        <w:t>拒绝</w:t>
      </w:r>
      <w:r w:rsidRPr="00FC5576">
        <w:rPr>
          <w:rFonts w:asciiTheme="minorEastAsia" w:eastAsiaTheme="minorEastAsia" w:hAnsiTheme="minorEastAsia"/>
          <w:sz w:val="24"/>
        </w:rPr>
        <w:t>与采购人签订合同的，采购人</w:t>
      </w:r>
      <w:r w:rsidRPr="00FC5576">
        <w:rPr>
          <w:rFonts w:asciiTheme="minorEastAsia" w:eastAsiaTheme="minorEastAsia" w:hAnsiTheme="minorEastAsia" w:hint="eastAsia"/>
          <w:sz w:val="24"/>
        </w:rPr>
        <w:t>可以</w:t>
      </w:r>
      <w:r w:rsidRPr="00FC5576">
        <w:rPr>
          <w:rFonts w:asciiTheme="minorEastAsia" w:eastAsiaTheme="minorEastAsia" w:hAnsiTheme="minorEastAsia"/>
          <w:sz w:val="24"/>
        </w:rPr>
        <w:t>按照评</w:t>
      </w:r>
      <w:r w:rsidRPr="00FC5576">
        <w:rPr>
          <w:rFonts w:asciiTheme="minorEastAsia" w:eastAsiaTheme="minorEastAsia" w:hAnsiTheme="minorEastAsia" w:hint="eastAsia"/>
          <w:sz w:val="24"/>
        </w:rPr>
        <w:t>标</w:t>
      </w:r>
      <w:r w:rsidRPr="00FC5576">
        <w:rPr>
          <w:rFonts w:asciiTheme="minorEastAsia" w:eastAsiaTheme="minorEastAsia" w:hAnsiTheme="minorEastAsia"/>
          <w:sz w:val="24"/>
        </w:rPr>
        <w:t>报告推荐的中标候选人名单排序，确定下一候选人为中标人，</w:t>
      </w:r>
      <w:r w:rsidRPr="00FC5576">
        <w:rPr>
          <w:rFonts w:asciiTheme="minorEastAsia" w:eastAsiaTheme="minorEastAsia" w:hAnsiTheme="minorEastAsia" w:hint="eastAsia"/>
          <w:sz w:val="24"/>
        </w:rPr>
        <w:t>也可以</w:t>
      </w:r>
      <w:r w:rsidRPr="00FC5576">
        <w:rPr>
          <w:rFonts w:asciiTheme="minorEastAsia" w:eastAsiaTheme="minorEastAsia" w:hAnsiTheme="minorEastAsia"/>
          <w:sz w:val="24"/>
        </w:rPr>
        <w:t>重新开展政府采购活动。</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联合体中标的，联合体各方应当共同与采购人签订合同，就中标项目向采购人承担连带责任。</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政府采购合同不能转包。</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FC5576">
        <w:rPr>
          <w:rFonts w:asciiTheme="minorEastAsia" w:eastAsiaTheme="minorEastAsia" w:hAnsiTheme="minorEastAsia"/>
          <w:b/>
          <w:sz w:val="24"/>
        </w:rPr>
        <w:t>，</w:t>
      </w:r>
      <w:r w:rsidRPr="00FC5576">
        <w:rPr>
          <w:rFonts w:asciiTheme="minorEastAsia" w:eastAsiaTheme="minorEastAsia" w:hAnsiTheme="minorEastAsia"/>
          <w:sz w:val="24"/>
        </w:rPr>
        <w:t>否则</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。中标人就采购项目和分包项目向采购人负责，分包供应商就分包项目承担责任。</w:t>
      </w:r>
    </w:p>
    <w:bookmarkEnd w:id="677"/>
    <w:bookmarkEnd w:id="678"/>
    <w:bookmarkEnd w:id="679"/>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询问与质疑</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询问</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投标人对政府采购活动事项有疑问的，可依法提出询问，并按《投标人须知资料表》载明的形式送达采购人或采购代理机构。</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采购人或采购代理机构对供应商依法提出的询问，在3个工作日内作出答复，但答复的内容不得涉及商业秘密。</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质疑</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质疑函须使用财政部制定的范本文件。</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投标人为自然人的，应当由本人签字；投标人为法人或者其他组织的，应当由法定代表人、主要负责人，或者其授权代表签字或者盖章，并加盖公章。</w:t>
      </w:r>
    </w:p>
    <w:p w:rsidR="00631579" w:rsidRPr="00FC5576" w:rsidRDefault="00A53A37">
      <w:pPr>
        <w:numPr>
          <w:ilvl w:val="2"/>
          <w:numId w:val="9"/>
        </w:numPr>
        <w:snapToGrid w:val="0"/>
        <w:spacing w:line="360" w:lineRule="auto"/>
        <w:rPr>
          <w:rFonts w:asciiTheme="minorEastAsia" w:eastAsiaTheme="minorEastAsia" w:hAnsiTheme="minorEastAsia"/>
          <w:sz w:val="24"/>
        </w:rPr>
      </w:pPr>
      <w:r w:rsidRPr="00FC5576">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接收询问和质疑的联系部门、联系电话和通讯地址见《投标人须知资料表》</w:t>
      </w:r>
      <w:r w:rsidRPr="00FC5576">
        <w:rPr>
          <w:rFonts w:asciiTheme="minorEastAsia" w:eastAsiaTheme="minorEastAsia" w:hAnsiTheme="minorEastAsia" w:hint="eastAsia"/>
          <w:sz w:val="24"/>
        </w:rPr>
        <w:t>。</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sz w:val="24"/>
        </w:rPr>
        <w:t>代理费</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r w:rsidRPr="00FC5576">
        <w:rPr>
          <w:rFonts w:asciiTheme="minorEastAsia" w:eastAsiaTheme="minorEastAsia" w:hAnsiTheme="minorEastAsia" w:hint="eastAsia"/>
          <w:sz w:val="24"/>
        </w:rPr>
        <w:t>保密和披露</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hint="eastAsia"/>
          <w:sz w:val="24"/>
        </w:rPr>
        <w:t>投标人自领取招标文件之日起，须承诺承担本招标项目下保密义务，不得将获得的信息向第三人泄露。</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hint="eastAsia"/>
          <w:sz w:val="24"/>
        </w:rPr>
        <w:t>采购人或采购代理机构有权将投标人提供的所有资料向有关政府部门或评审投标文件的有关人员披露。</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hint="eastAsia"/>
          <w:sz w:val="24"/>
        </w:rPr>
        <w:t>在采购人或采购代理机构认为适当时、国家机关调查、审查、审计时以及其他符合法律规定的情形下，采购人或采购代理机构无须事先征求投标人同意而可以披露关于投标人的名称及地址、投标文件的有关信息、招标过程、合同文本及签署情况的资料等内容（但应当在合理的必要范围内）。对任何已经公布过的内容或与之内容相同的资料，以及投标人已经泄露或公开的，无须再承担保密责任。</w:t>
      </w:r>
    </w:p>
    <w:p w:rsidR="00631579" w:rsidRPr="00FC5576" w:rsidRDefault="00631579">
      <w:pPr>
        <w:tabs>
          <w:tab w:val="left" w:pos="360"/>
        </w:tabs>
        <w:snapToGrid w:val="0"/>
        <w:spacing w:line="360" w:lineRule="auto"/>
        <w:ind w:left="357"/>
        <w:rPr>
          <w:rFonts w:asciiTheme="minorEastAsia" w:eastAsiaTheme="minorEastAsia" w:hAnsiTheme="minorEastAsia"/>
          <w:sz w:val="24"/>
        </w:rPr>
      </w:pPr>
    </w:p>
    <w:p w:rsidR="00631579" w:rsidRPr="00FC5576" w:rsidRDefault="00A53A37">
      <w:pPr>
        <w:numPr>
          <w:ilvl w:val="0"/>
          <w:numId w:val="9"/>
        </w:numPr>
        <w:tabs>
          <w:tab w:val="left" w:pos="360"/>
        </w:tabs>
        <w:snapToGrid w:val="0"/>
        <w:spacing w:line="360" w:lineRule="auto"/>
        <w:ind w:left="357" w:hanging="357"/>
        <w:outlineLvl w:val="1"/>
        <w:rPr>
          <w:rFonts w:asciiTheme="minorEastAsia" w:eastAsiaTheme="minorEastAsia" w:hAnsiTheme="minorEastAsia"/>
          <w:sz w:val="24"/>
        </w:rPr>
      </w:pPr>
      <w:bookmarkStart w:id="714" w:name="_Toc349730886"/>
      <w:bookmarkStart w:id="715" w:name="_Toc152045574"/>
      <w:bookmarkStart w:id="716" w:name="_Toc431224239"/>
      <w:bookmarkStart w:id="717" w:name="_Toc338944650"/>
      <w:bookmarkStart w:id="718" w:name="_Toc342294759"/>
      <w:bookmarkStart w:id="719" w:name="_Toc333600728"/>
      <w:bookmarkStart w:id="720" w:name="_Toc342296207"/>
      <w:bookmarkStart w:id="721" w:name="_Toc522883986"/>
      <w:bookmarkStart w:id="722" w:name="_Toc338943745"/>
      <w:bookmarkStart w:id="723" w:name="_Toc333599704"/>
      <w:bookmarkStart w:id="724" w:name="_Toc152042350"/>
      <w:bookmarkStart w:id="725" w:name="_Toc144974542"/>
      <w:bookmarkStart w:id="726" w:name="_Toc179632592"/>
      <w:r w:rsidRPr="00FC5576">
        <w:rPr>
          <w:rFonts w:asciiTheme="minorEastAsia" w:eastAsiaTheme="minorEastAsia" w:hAnsiTheme="minorEastAsia" w:hint="eastAsia"/>
          <w:sz w:val="24"/>
        </w:rPr>
        <w:t>纪律和监督</w:t>
      </w:r>
      <w:bookmarkEnd w:id="714"/>
      <w:bookmarkEnd w:id="715"/>
      <w:bookmarkEnd w:id="716"/>
      <w:bookmarkEnd w:id="717"/>
      <w:bookmarkEnd w:id="718"/>
      <w:bookmarkEnd w:id="719"/>
      <w:bookmarkEnd w:id="720"/>
      <w:bookmarkEnd w:id="721"/>
      <w:bookmarkEnd w:id="722"/>
      <w:bookmarkEnd w:id="723"/>
      <w:bookmarkEnd w:id="724"/>
      <w:bookmarkEnd w:id="725"/>
      <w:bookmarkEnd w:id="726"/>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bookmarkStart w:id="727" w:name="_Toc144974543"/>
      <w:bookmarkStart w:id="728" w:name="_Toc338944651"/>
      <w:bookmarkStart w:id="729" w:name="_Toc333599705"/>
      <w:bookmarkStart w:id="730" w:name="_Toc431224240"/>
      <w:bookmarkStart w:id="731" w:name="_Toc333587899"/>
      <w:bookmarkStart w:id="732" w:name="_Toc338943746"/>
      <w:bookmarkStart w:id="733" w:name="_Toc349730887"/>
      <w:bookmarkStart w:id="734" w:name="_Toc152045575"/>
      <w:bookmarkStart w:id="735" w:name="_Toc152042351"/>
      <w:bookmarkStart w:id="736" w:name="_Toc342294760"/>
      <w:bookmarkStart w:id="737" w:name="_Toc342296208"/>
      <w:bookmarkStart w:id="738" w:name="_Toc179632593"/>
      <w:bookmarkStart w:id="739" w:name="_Toc333600729"/>
      <w:r w:rsidRPr="00FC5576">
        <w:rPr>
          <w:rFonts w:asciiTheme="minorEastAsia" w:eastAsiaTheme="minorEastAsia" w:hAnsiTheme="minorEastAsia" w:hint="eastAsia"/>
          <w:sz w:val="24"/>
        </w:rPr>
        <w:t>对采购人的纪律要求</w:t>
      </w:r>
      <w:bookmarkEnd w:id="727"/>
      <w:bookmarkEnd w:id="728"/>
      <w:bookmarkEnd w:id="729"/>
      <w:bookmarkEnd w:id="730"/>
      <w:bookmarkEnd w:id="731"/>
      <w:bookmarkEnd w:id="732"/>
      <w:bookmarkEnd w:id="733"/>
      <w:bookmarkEnd w:id="734"/>
      <w:bookmarkEnd w:id="735"/>
      <w:bookmarkEnd w:id="736"/>
      <w:bookmarkEnd w:id="737"/>
      <w:bookmarkEnd w:id="738"/>
      <w:bookmarkEnd w:id="739"/>
      <w:r w:rsidRPr="00FC5576">
        <w:rPr>
          <w:rFonts w:asciiTheme="minorEastAsia" w:eastAsiaTheme="minorEastAsia" w:hAnsiTheme="minorEastAsia" w:hint="eastAsia"/>
          <w:sz w:val="24"/>
        </w:rPr>
        <w:t>采购人不得泄漏招标投标活动中应当保密的情况和资料，不得与投标人串通损害国家利益、社会公共利益或者他人合法权益。</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bookmarkStart w:id="740" w:name="_Toc431224241"/>
      <w:bookmarkStart w:id="741" w:name="_Toc349730888"/>
      <w:bookmarkStart w:id="742" w:name="_Toc342294761"/>
      <w:bookmarkStart w:id="743" w:name="_Toc338943747"/>
      <w:bookmarkStart w:id="744" w:name="_Toc152042352"/>
      <w:bookmarkStart w:id="745" w:name="_Toc333599706"/>
      <w:bookmarkStart w:id="746" w:name="_Toc338944652"/>
      <w:bookmarkStart w:id="747" w:name="_Toc179632594"/>
      <w:bookmarkStart w:id="748" w:name="_Toc152045576"/>
      <w:bookmarkStart w:id="749" w:name="_Toc144974544"/>
      <w:bookmarkStart w:id="750" w:name="_Toc333587900"/>
      <w:bookmarkStart w:id="751" w:name="_Toc333600730"/>
      <w:bookmarkStart w:id="752" w:name="_Toc342296209"/>
      <w:r w:rsidRPr="00FC5576">
        <w:rPr>
          <w:rFonts w:asciiTheme="minorEastAsia" w:eastAsiaTheme="minorEastAsia" w:hAnsiTheme="minorEastAsia" w:hint="eastAsia"/>
          <w:sz w:val="24"/>
        </w:rPr>
        <w:t>对投标人的纪律要求</w:t>
      </w:r>
      <w:bookmarkEnd w:id="740"/>
      <w:bookmarkEnd w:id="741"/>
      <w:bookmarkEnd w:id="742"/>
      <w:bookmarkEnd w:id="743"/>
      <w:bookmarkEnd w:id="744"/>
      <w:bookmarkEnd w:id="745"/>
      <w:bookmarkEnd w:id="746"/>
      <w:bookmarkEnd w:id="747"/>
      <w:bookmarkEnd w:id="748"/>
      <w:bookmarkEnd w:id="749"/>
      <w:bookmarkEnd w:id="750"/>
      <w:bookmarkEnd w:id="751"/>
      <w:bookmarkEnd w:id="752"/>
      <w:r w:rsidRPr="00FC5576">
        <w:rPr>
          <w:rFonts w:asciiTheme="minorEastAsia" w:eastAsiaTheme="minorEastAsia" w:hAnsiTheme="minorEastAsia" w:hint="eastAsia"/>
          <w:sz w:val="24"/>
        </w:rPr>
        <w:t>投标人不得相互串通投标或者与采购人、采购代理机构串通投标，不得向采购人或者评标委员会成员行贿谋取中标，不得以他人名义投标或者以其他方式弄虚作假骗取中标；投标人不得以任何方式干扰、影响评标工作。</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bookmarkStart w:id="753" w:name="_Toc144974545"/>
      <w:bookmarkStart w:id="754" w:name="_Toc338943748"/>
      <w:bookmarkStart w:id="755" w:name="_Toc152045577"/>
      <w:bookmarkStart w:id="756" w:name="_Toc333600731"/>
      <w:bookmarkStart w:id="757" w:name="_Toc338944653"/>
      <w:bookmarkStart w:id="758" w:name="_Toc333599707"/>
      <w:bookmarkStart w:id="759" w:name="_Toc333587901"/>
      <w:bookmarkStart w:id="760" w:name="_Toc431224242"/>
      <w:bookmarkStart w:id="761" w:name="_Toc152042353"/>
      <w:bookmarkStart w:id="762" w:name="_Toc179632595"/>
      <w:bookmarkStart w:id="763" w:name="_Toc342294762"/>
      <w:bookmarkStart w:id="764" w:name="_Toc349730889"/>
      <w:bookmarkStart w:id="765" w:name="_Toc342296210"/>
      <w:r w:rsidRPr="00FC5576">
        <w:rPr>
          <w:rFonts w:asciiTheme="minorEastAsia" w:eastAsiaTheme="minorEastAsia" w:hAnsiTheme="minorEastAsia" w:hint="eastAsia"/>
          <w:sz w:val="24"/>
        </w:rPr>
        <w:t>对评标委员会成员的纪律要求</w:t>
      </w:r>
      <w:bookmarkEnd w:id="753"/>
      <w:bookmarkEnd w:id="754"/>
      <w:bookmarkEnd w:id="755"/>
      <w:bookmarkEnd w:id="756"/>
      <w:bookmarkEnd w:id="757"/>
      <w:bookmarkEnd w:id="758"/>
      <w:bookmarkEnd w:id="759"/>
      <w:bookmarkEnd w:id="760"/>
      <w:bookmarkEnd w:id="761"/>
      <w:bookmarkEnd w:id="762"/>
      <w:bookmarkEnd w:id="763"/>
      <w:bookmarkEnd w:id="764"/>
      <w:bookmarkEnd w:id="765"/>
      <w:r w:rsidRPr="00FC5576">
        <w:rPr>
          <w:rFonts w:asciiTheme="minorEastAsia" w:eastAsiaTheme="minorEastAsia" w:hAnsiTheme="minorEastAsia" w:hint="eastAsia"/>
          <w:sz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资格审查及评标标准和方法”没有规定的评审因素和标准进行评标。</w:t>
      </w:r>
    </w:p>
    <w:p w:rsidR="00631579" w:rsidRPr="00FC5576" w:rsidRDefault="00A53A37">
      <w:pPr>
        <w:numPr>
          <w:ilvl w:val="1"/>
          <w:numId w:val="9"/>
        </w:numPr>
        <w:tabs>
          <w:tab w:val="left" w:pos="1080"/>
          <w:tab w:val="left" w:pos="2014"/>
        </w:tabs>
        <w:snapToGrid w:val="0"/>
        <w:spacing w:line="360" w:lineRule="auto"/>
        <w:ind w:left="1077" w:hanging="720"/>
        <w:rPr>
          <w:rFonts w:asciiTheme="minorEastAsia" w:eastAsiaTheme="minorEastAsia" w:hAnsiTheme="minorEastAsia"/>
          <w:sz w:val="24"/>
        </w:rPr>
      </w:pPr>
      <w:bookmarkStart w:id="766" w:name="_Toc349730890"/>
      <w:bookmarkStart w:id="767" w:name="_Toc431224243"/>
      <w:bookmarkStart w:id="768" w:name="_Toc152045578"/>
      <w:bookmarkStart w:id="769" w:name="_Toc342296211"/>
      <w:bookmarkStart w:id="770" w:name="_Toc338944654"/>
      <w:bookmarkStart w:id="771" w:name="_Toc338943749"/>
      <w:bookmarkStart w:id="772" w:name="_Toc333600732"/>
      <w:bookmarkStart w:id="773" w:name="_Toc152042354"/>
      <w:bookmarkStart w:id="774" w:name="_Toc342294763"/>
      <w:bookmarkStart w:id="775" w:name="_Toc333587902"/>
      <w:bookmarkStart w:id="776" w:name="_Toc179632596"/>
      <w:bookmarkStart w:id="777" w:name="_Toc333599708"/>
      <w:bookmarkStart w:id="778" w:name="_Toc144974546"/>
      <w:r w:rsidRPr="00FC5576">
        <w:rPr>
          <w:rFonts w:asciiTheme="minorEastAsia" w:eastAsiaTheme="minorEastAsia" w:hAnsiTheme="minorEastAsia" w:hint="eastAsia"/>
          <w:sz w:val="24"/>
        </w:rPr>
        <w:t>对与评标活动有关的工作人员的纪律要求</w:t>
      </w:r>
      <w:bookmarkStart w:id="779" w:name="_Toc152042355"/>
      <w:bookmarkEnd w:id="766"/>
      <w:bookmarkEnd w:id="767"/>
      <w:bookmarkEnd w:id="768"/>
      <w:bookmarkEnd w:id="769"/>
      <w:bookmarkEnd w:id="770"/>
      <w:bookmarkEnd w:id="771"/>
      <w:bookmarkEnd w:id="772"/>
      <w:bookmarkEnd w:id="773"/>
      <w:bookmarkEnd w:id="774"/>
      <w:bookmarkEnd w:id="775"/>
      <w:bookmarkEnd w:id="776"/>
      <w:bookmarkEnd w:id="777"/>
      <w:r w:rsidRPr="00FC5576">
        <w:rPr>
          <w:rFonts w:asciiTheme="minorEastAsia" w:eastAsiaTheme="minorEastAsia" w:hAnsiTheme="minorEastAsia" w:hint="eastAsia"/>
          <w:sz w:val="24"/>
        </w:rPr>
        <w:t>与评标活动有关的工作人员不得收受他人的财物或者其他好处，不得向他人透漏对投标文件的评审和比较、中标候选人的推荐情况以及评标有关的其他情况。</w:t>
      </w:r>
      <w:bookmarkEnd w:id="778"/>
      <w:bookmarkEnd w:id="779"/>
    </w:p>
    <w:p w:rsidR="00631579" w:rsidRPr="00FC5576" w:rsidRDefault="00631579">
      <w:pPr>
        <w:tabs>
          <w:tab w:val="left" w:pos="360"/>
          <w:tab w:val="left" w:pos="900"/>
        </w:tabs>
        <w:snapToGrid w:val="0"/>
        <w:spacing w:line="360" w:lineRule="auto"/>
        <w:ind w:left="357"/>
        <w:rPr>
          <w:rFonts w:asciiTheme="minorEastAsia" w:eastAsiaTheme="minorEastAsia" w:hAnsiTheme="minorEastAsia"/>
          <w:sz w:val="24"/>
        </w:rPr>
      </w:pPr>
    </w:p>
    <w:p w:rsidR="00631579" w:rsidRPr="00FC5576" w:rsidRDefault="00631579">
      <w:pPr>
        <w:tabs>
          <w:tab w:val="left" w:pos="360"/>
          <w:tab w:val="left" w:pos="1080"/>
        </w:tabs>
        <w:snapToGrid w:val="0"/>
        <w:spacing w:line="360" w:lineRule="auto"/>
        <w:ind w:left="360"/>
        <w:rPr>
          <w:rFonts w:asciiTheme="minorEastAsia" w:eastAsiaTheme="minorEastAsia" w:hAnsiTheme="minorEastAsia"/>
          <w:sz w:val="24"/>
        </w:rPr>
      </w:pPr>
    </w:p>
    <w:p w:rsidR="00631579" w:rsidRPr="00FC5576" w:rsidRDefault="00A53A37">
      <w:pPr>
        <w:spacing w:line="360" w:lineRule="auto"/>
        <w:jc w:val="center"/>
        <w:outlineLvl w:val="0"/>
        <w:rPr>
          <w:rFonts w:asciiTheme="minorEastAsia" w:eastAsiaTheme="minorEastAsia" w:hAnsiTheme="minorEastAsia"/>
          <w:b/>
          <w:sz w:val="36"/>
          <w:szCs w:val="36"/>
        </w:rPr>
      </w:pPr>
      <w:bookmarkStart w:id="780" w:name="_Toc305158896"/>
      <w:bookmarkStart w:id="781" w:name="_Toc353825544"/>
      <w:bookmarkStart w:id="782" w:name="_Toc150774759"/>
      <w:bookmarkStart w:id="783" w:name="_Toc264969244"/>
      <w:bookmarkStart w:id="784" w:name="_Toc305158822"/>
      <w:bookmarkStart w:id="785" w:name="_Toc265228392"/>
      <w:bookmarkStart w:id="786" w:name="_Toc150480792"/>
      <w:bookmarkStart w:id="787" w:name="_Toc353873934"/>
      <w:bookmarkStart w:id="788" w:name="_Toc127151554"/>
      <w:bookmarkStart w:id="789" w:name="_Toc226337250"/>
      <w:bookmarkStart w:id="790" w:name="_Toc226965827"/>
      <w:bookmarkStart w:id="791" w:name="_Toc353873664"/>
      <w:bookmarkStart w:id="792" w:name="_Toc142311056"/>
      <w:r w:rsidRPr="00FC5576">
        <w:rPr>
          <w:rFonts w:asciiTheme="minorEastAsia" w:eastAsiaTheme="minorEastAsia" w:hAnsiTheme="minorEastAsia"/>
          <w:sz w:val="24"/>
        </w:rPr>
        <w:br w:type="page"/>
      </w:r>
      <w:bookmarkStart w:id="793" w:name="_Toc129970000"/>
      <w:r w:rsidRPr="00FC5576">
        <w:rPr>
          <w:rFonts w:asciiTheme="minorEastAsia" w:eastAsiaTheme="minorEastAsia" w:hAnsiTheme="minorEastAsia"/>
          <w:b/>
          <w:sz w:val="36"/>
          <w:szCs w:val="36"/>
        </w:rPr>
        <w:t xml:space="preserve">第三章   </w:t>
      </w:r>
      <w:bookmarkEnd w:id="780"/>
      <w:bookmarkEnd w:id="781"/>
      <w:bookmarkEnd w:id="782"/>
      <w:bookmarkEnd w:id="783"/>
      <w:bookmarkEnd w:id="784"/>
      <w:bookmarkEnd w:id="785"/>
      <w:bookmarkEnd w:id="786"/>
      <w:bookmarkEnd w:id="787"/>
      <w:bookmarkEnd w:id="788"/>
      <w:bookmarkEnd w:id="789"/>
      <w:bookmarkEnd w:id="790"/>
      <w:bookmarkEnd w:id="791"/>
      <w:bookmarkEnd w:id="792"/>
      <w:r w:rsidRPr="00FC5576">
        <w:rPr>
          <w:rFonts w:asciiTheme="minorEastAsia" w:eastAsiaTheme="minorEastAsia" w:hAnsiTheme="minorEastAsia"/>
          <w:b/>
          <w:sz w:val="36"/>
          <w:szCs w:val="36"/>
        </w:rPr>
        <w:t>资格审查</w:t>
      </w:r>
      <w:bookmarkStart w:id="794" w:name="_Toc487900382"/>
      <w:bookmarkEnd w:id="793"/>
    </w:p>
    <w:p w:rsidR="00631579" w:rsidRPr="00FC5576" w:rsidRDefault="00A53A37">
      <w:pPr>
        <w:tabs>
          <w:tab w:val="left" w:pos="360"/>
          <w:tab w:val="left" w:pos="900"/>
        </w:tabs>
        <w:snapToGrid w:val="0"/>
        <w:spacing w:line="360" w:lineRule="auto"/>
        <w:jc w:val="center"/>
        <w:outlineLvl w:val="1"/>
        <w:rPr>
          <w:rFonts w:asciiTheme="minorEastAsia" w:eastAsiaTheme="minorEastAsia" w:hAnsiTheme="minorEastAsia"/>
          <w:b/>
          <w:sz w:val="24"/>
        </w:rPr>
      </w:pPr>
      <w:bookmarkStart w:id="795" w:name="_Toc99301422"/>
      <w:r w:rsidRPr="00FC5576">
        <w:rPr>
          <w:rFonts w:asciiTheme="minorEastAsia" w:eastAsiaTheme="minorEastAsia" w:hAnsiTheme="minorEastAsia"/>
          <w:b/>
          <w:sz w:val="24"/>
        </w:rPr>
        <w:t>一、资格审查程序</w:t>
      </w:r>
      <w:bookmarkEnd w:id="795"/>
    </w:p>
    <w:p w:rsidR="00631579" w:rsidRPr="00FC5576" w:rsidRDefault="00A53A37">
      <w:pPr>
        <w:numPr>
          <w:ilvl w:val="0"/>
          <w:numId w:val="12"/>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FC5576">
        <w:rPr>
          <w:rFonts w:asciiTheme="minorEastAsia" w:eastAsiaTheme="minorEastAsia" w:hAnsiTheme="minorEastAsia"/>
          <w:sz w:val="24"/>
        </w:rPr>
        <w:t>开标结束后，采购人或采购代理机构将根据《资格审查要求》中的规定，对投标人进行资格审查，并形成资格审查结果。</w:t>
      </w:r>
    </w:p>
    <w:p w:rsidR="00631579" w:rsidRPr="00FC5576" w:rsidRDefault="00A53A37">
      <w:pPr>
        <w:numPr>
          <w:ilvl w:val="0"/>
          <w:numId w:val="12"/>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FC5576">
        <w:rPr>
          <w:rFonts w:asciiTheme="minorEastAsia" w:eastAsiaTheme="minorEastAsia" w:hAnsiTheme="minorEastAsia"/>
          <w:sz w:val="24"/>
        </w:rPr>
        <w:t>《资格审查要求》中对格式有要求的，除招标文件另有规定外，均为“实质性格式”文件。</w:t>
      </w:r>
    </w:p>
    <w:p w:rsidR="00631579" w:rsidRPr="00FC5576" w:rsidRDefault="00A53A37">
      <w:pPr>
        <w:numPr>
          <w:ilvl w:val="0"/>
          <w:numId w:val="12"/>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FC5576">
        <w:rPr>
          <w:rFonts w:asciiTheme="minorEastAsia" w:eastAsiaTheme="minorEastAsia" w:hAnsiTheme="minorEastAsia"/>
          <w:sz w:val="24"/>
        </w:rPr>
        <w:t>投标人《资格证明文件》有任何一项不符合《资格审查要求》的，资格审查不合格，其</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numPr>
          <w:ilvl w:val="0"/>
          <w:numId w:val="12"/>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FC5576">
        <w:rPr>
          <w:rFonts w:asciiTheme="minorEastAsia" w:eastAsiaTheme="minorEastAsia" w:hAnsiTheme="minorEastAsia"/>
          <w:sz w:val="24"/>
        </w:rPr>
        <w:t>资格审查合格的投标人不足3家的，不进行评标。</w:t>
      </w:r>
    </w:p>
    <w:p w:rsidR="00631579" w:rsidRPr="00FC5576" w:rsidRDefault="00631579">
      <w:pPr>
        <w:widowControl/>
        <w:jc w:val="left"/>
        <w:rPr>
          <w:rFonts w:asciiTheme="minorEastAsia" w:eastAsiaTheme="minorEastAsia" w:hAnsiTheme="minorEastAsia"/>
          <w:sz w:val="24"/>
        </w:rPr>
      </w:pPr>
    </w:p>
    <w:p w:rsidR="00631579" w:rsidRPr="00FC5576" w:rsidRDefault="00A53A37">
      <w:pPr>
        <w:tabs>
          <w:tab w:val="left" w:pos="360"/>
          <w:tab w:val="left" w:pos="900"/>
        </w:tabs>
        <w:snapToGrid w:val="0"/>
        <w:spacing w:line="360" w:lineRule="auto"/>
        <w:jc w:val="center"/>
        <w:outlineLvl w:val="1"/>
        <w:rPr>
          <w:rFonts w:asciiTheme="minorEastAsia" w:eastAsiaTheme="minorEastAsia" w:hAnsiTheme="minorEastAsia"/>
          <w:b/>
          <w:sz w:val="24"/>
        </w:rPr>
      </w:pPr>
      <w:r w:rsidRPr="00FC5576">
        <w:rPr>
          <w:rFonts w:asciiTheme="minorEastAsia" w:eastAsiaTheme="minorEastAsia" w:hAnsiTheme="minorEastAsia"/>
          <w:b/>
          <w:sz w:val="24"/>
        </w:rPr>
        <w:t>二、资格审查要求</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C5576" w:rsidRPr="00FC5576">
        <w:trPr>
          <w:cantSplit/>
          <w:trHeight w:val="468"/>
          <w:tblHeader/>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b/>
                <w:sz w:val="24"/>
              </w:rPr>
            </w:pPr>
            <w:bookmarkStart w:id="796" w:name="_Hlt487972895"/>
            <w:bookmarkEnd w:id="796"/>
            <w:r w:rsidRPr="00FC5576">
              <w:rPr>
                <w:rFonts w:asciiTheme="minorEastAsia" w:eastAsiaTheme="minorEastAsia" w:hAnsiTheme="minorEastAsia"/>
                <w:b/>
                <w:sz w:val="24"/>
              </w:rPr>
              <w:t>序号</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b/>
                <w:sz w:val="24"/>
              </w:rPr>
            </w:pPr>
            <w:r w:rsidRPr="00FC5576">
              <w:rPr>
                <w:rFonts w:asciiTheme="minorEastAsia" w:eastAsiaTheme="minorEastAsia" w:hAnsiTheme="minorEastAsia"/>
                <w:b/>
                <w:sz w:val="24"/>
              </w:rPr>
              <w:t>审查因素</w:t>
            </w:r>
          </w:p>
        </w:tc>
        <w:tc>
          <w:tcPr>
            <w:tcW w:w="4705" w:type="dxa"/>
            <w:vAlign w:val="center"/>
          </w:tcPr>
          <w:p w:rsidR="00631579" w:rsidRPr="00FC5576" w:rsidRDefault="00A53A37">
            <w:pPr>
              <w:tabs>
                <w:tab w:val="left" w:pos="1080"/>
              </w:tabs>
              <w:snapToGrid w:val="0"/>
              <w:jc w:val="center"/>
              <w:rPr>
                <w:rFonts w:asciiTheme="minorEastAsia" w:eastAsiaTheme="minorEastAsia" w:hAnsiTheme="minorEastAsia"/>
                <w:b/>
                <w:sz w:val="24"/>
              </w:rPr>
            </w:pPr>
            <w:r w:rsidRPr="00FC5576">
              <w:rPr>
                <w:rFonts w:asciiTheme="minorEastAsia" w:eastAsiaTheme="minorEastAsia" w:hAnsiTheme="minorEastAsia"/>
                <w:b/>
                <w:sz w:val="24"/>
              </w:rPr>
              <w:t>审查内容</w:t>
            </w:r>
          </w:p>
        </w:tc>
        <w:tc>
          <w:tcPr>
            <w:tcW w:w="1599" w:type="dxa"/>
            <w:vAlign w:val="center"/>
          </w:tcPr>
          <w:p w:rsidR="00631579" w:rsidRPr="00FC5576" w:rsidRDefault="00A53A37">
            <w:pPr>
              <w:tabs>
                <w:tab w:val="left" w:pos="1080"/>
              </w:tabs>
              <w:snapToGrid w:val="0"/>
              <w:jc w:val="center"/>
              <w:rPr>
                <w:rFonts w:asciiTheme="minorEastAsia" w:eastAsiaTheme="minorEastAsia" w:hAnsiTheme="minorEastAsia"/>
                <w:b/>
                <w:sz w:val="24"/>
              </w:rPr>
            </w:pPr>
            <w:r w:rsidRPr="00FC5576">
              <w:rPr>
                <w:rFonts w:asciiTheme="minorEastAsia" w:eastAsiaTheme="minorEastAsia" w:hAnsiTheme="minorEastAsia"/>
                <w:b/>
                <w:sz w:val="24"/>
              </w:rPr>
              <w:t>格式要求</w:t>
            </w: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1</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满足《中华人民共和国政府采购法》第二十二条规定及法律法规的其他规定</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具体规定见第一章《投标邀请》</w:t>
            </w:r>
          </w:p>
          <w:p w:rsidR="00631579" w:rsidRPr="00FC5576" w:rsidRDefault="00631579">
            <w:pPr>
              <w:tabs>
                <w:tab w:val="left" w:pos="1080"/>
              </w:tabs>
              <w:snapToGrid w:val="0"/>
              <w:rPr>
                <w:rFonts w:asciiTheme="minorEastAsia" w:eastAsiaTheme="minorEastAsia" w:hAnsiTheme="minorEastAsia"/>
                <w:sz w:val="24"/>
              </w:rPr>
            </w:pPr>
          </w:p>
        </w:tc>
        <w:tc>
          <w:tcPr>
            <w:tcW w:w="1599" w:type="dxa"/>
            <w:vAlign w:val="center"/>
          </w:tcPr>
          <w:p w:rsidR="00631579" w:rsidRPr="00FC5576" w:rsidRDefault="00631579">
            <w:pPr>
              <w:tabs>
                <w:tab w:val="left" w:pos="1080"/>
              </w:tabs>
              <w:snapToGrid w:val="0"/>
              <w:rPr>
                <w:rFonts w:asciiTheme="minorEastAsia" w:eastAsiaTheme="minorEastAsia" w:hAnsiTheme="minorEastAsia"/>
                <w:sz w:val="24"/>
              </w:rPr>
            </w:pP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1-1</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营业执照等证明文件</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投标人为企业（包括合伙企业）的，应提供有效的“营业执照”；</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投标人为事业单位的，应提供有效的“事业单位法人证书”；</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投标人是非企业机构的，应提供有效的“执业许可证”、“登记证书”等证明文件；</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投标人是个体工商户的，应提供有效的“个体工商户营业执照”；</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投标人是自然人的，应提供有效的自然人身份证明。</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若本项目允许分支机构参加投标，则分支机构参加投标的，此处可提供该分支机构或其所属法人或其他组织的相应证明文件。</w:t>
            </w:r>
          </w:p>
        </w:tc>
        <w:tc>
          <w:tcPr>
            <w:tcW w:w="1599"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提供证明文件的复印件并加盖单位公章。</w:t>
            </w: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1-2</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投标人资格声明书</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提供了符合招标文件要求的《投标人资格声明书》。</w:t>
            </w:r>
          </w:p>
        </w:tc>
        <w:tc>
          <w:tcPr>
            <w:tcW w:w="1599"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格式见《投标文件格式》</w:t>
            </w: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hint="eastAsia"/>
                <w:sz w:val="24"/>
              </w:rPr>
              <w:t>1-</w:t>
            </w:r>
            <w:r w:rsidRPr="00FC5576">
              <w:rPr>
                <w:rFonts w:asciiTheme="minorEastAsia" w:eastAsiaTheme="minorEastAsia" w:hAnsiTheme="minorEastAsia"/>
                <w:sz w:val="24"/>
              </w:rPr>
              <w:t>3</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投标人信用记录</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查询渠道：信用中国网站和中国政府采购网（</w:t>
            </w:r>
            <w:r w:rsidRPr="00FC5576">
              <w:rPr>
                <w:rFonts w:asciiTheme="minorEastAsia" w:eastAsiaTheme="minorEastAsia" w:hAnsiTheme="minorEastAsia"/>
              </w:rPr>
              <w:t>www.creditchina.gov.cn</w:t>
            </w:r>
            <w:r w:rsidRPr="00FC5576">
              <w:rPr>
                <w:rFonts w:asciiTheme="minorEastAsia" w:eastAsiaTheme="minorEastAsia" w:hAnsiTheme="minorEastAsia"/>
                <w:sz w:val="24"/>
              </w:rPr>
              <w:t>、</w:t>
            </w:r>
            <w:r w:rsidRPr="00FC5576">
              <w:rPr>
                <w:rFonts w:asciiTheme="minorEastAsia" w:eastAsiaTheme="minorEastAsia" w:hAnsiTheme="minorEastAsia"/>
              </w:rPr>
              <w:t>www.ccgp.gov.cn</w:t>
            </w:r>
            <w:r w:rsidRPr="00FC5576">
              <w:rPr>
                <w:rFonts w:asciiTheme="minorEastAsia" w:eastAsiaTheme="minorEastAsia" w:hAnsiTheme="minorEastAsia"/>
                <w:sz w:val="24"/>
              </w:rPr>
              <w:t>）；</w:t>
            </w:r>
          </w:p>
          <w:p w:rsidR="00631579" w:rsidRPr="00FC5576" w:rsidRDefault="00A53A37">
            <w:pPr>
              <w:tabs>
                <w:tab w:val="left" w:pos="900"/>
                <w:tab w:val="left" w:pos="1980"/>
              </w:tabs>
              <w:snapToGrid w:val="0"/>
              <w:rPr>
                <w:rFonts w:asciiTheme="minorEastAsia" w:eastAsiaTheme="minorEastAsia" w:hAnsiTheme="minorEastAsia"/>
                <w:sz w:val="24"/>
              </w:rPr>
            </w:pPr>
            <w:r w:rsidRPr="00FC5576">
              <w:rPr>
                <w:rFonts w:asciiTheme="minorEastAsia" w:eastAsiaTheme="minorEastAsia" w:hAnsiTheme="minorEastAsia"/>
                <w:sz w:val="24"/>
              </w:rPr>
              <w:t>截止时点：投标截止时间以后、</w:t>
            </w:r>
            <w:r w:rsidRPr="00FC5576">
              <w:rPr>
                <w:rFonts w:asciiTheme="minorEastAsia" w:eastAsiaTheme="minorEastAsia" w:hAnsiTheme="minorEastAsia" w:hint="eastAsia"/>
                <w:sz w:val="24"/>
              </w:rPr>
              <w:t>资格审查阶段采购人或</w:t>
            </w:r>
            <w:r w:rsidRPr="00FC5576">
              <w:rPr>
                <w:rFonts w:asciiTheme="minorEastAsia" w:eastAsiaTheme="minorEastAsia" w:hAnsiTheme="minorEastAsia"/>
                <w:sz w:val="24"/>
              </w:rPr>
              <w:t>采购代理机构的实际查询时间；</w:t>
            </w:r>
          </w:p>
          <w:p w:rsidR="00631579" w:rsidRPr="00FC5576" w:rsidRDefault="00A53A37">
            <w:pPr>
              <w:tabs>
                <w:tab w:val="left" w:pos="900"/>
                <w:tab w:val="left" w:pos="1980"/>
              </w:tabs>
              <w:snapToGrid w:val="0"/>
              <w:rPr>
                <w:rFonts w:asciiTheme="minorEastAsia" w:eastAsiaTheme="minorEastAsia" w:hAnsiTheme="minorEastAsia"/>
                <w:sz w:val="24"/>
              </w:rPr>
            </w:pPr>
            <w:r w:rsidRPr="00FC5576">
              <w:rPr>
                <w:rFonts w:asciiTheme="minorEastAsia" w:eastAsiaTheme="minorEastAsia" w:hAnsiTheme="minorEastAsia"/>
                <w:sz w:val="24"/>
              </w:rPr>
              <w:t>信用信息查询记录和证据留存具体方式：查询结果网页打印页作为查询记录和证据，与其他采购文件一并保存；</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信用信息的使用原则：经认定的被列入失信被执行人、重大税收违法</w:t>
            </w:r>
            <w:r w:rsidRPr="00FC5576">
              <w:rPr>
                <w:rFonts w:asciiTheme="minorEastAsia" w:eastAsiaTheme="minorEastAsia" w:hAnsiTheme="minorEastAsia" w:hint="eastAsia"/>
                <w:sz w:val="24"/>
              </w:rPr>
              <w:t>失信主体</w:t>
            </w:r>
            <w:r w:rsidRPr="00FC5576">
              <w:rPr>
                <w:rFonts w:asciiTheme="minorEastAsia" w:eastAsiaTheme="minorEastAsia" w:hAnsiTheme="minorEastAsia"/>
                <w:sz w:val="24"/>
              </w:rPr>
              <w:t>、政府采购严重违法失信行为记录名单的投标人，其</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。联合体形式投标的，联合体成员存在不良信用记录，视同联合体存在不良信用记录。</w:t>
            </w:r>
          </w:p>
        </w:tc>
        <w:tc>
          <w:tcPr>
            <w:tcW w:w="1599"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无须投标人提供，由采购人或采购代理机构查询。</w:t>
            </w: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2</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落实政府采购政策需满足的资格要求</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具体要求见第一章《投标邀请》</w:t>
            </w:r>
          </w:p>
        </w:tc>
        <w:tc>
          <w:tcPr>
            <w:tcW w:w="1599" w:type="dxa"/>
            <w:vAlign w:val="center"/>
          </w:tcPr>
          <w:p w:rsidR="00631579" w:rsidRPr="00FC5576" w:rsidRDefault="00631579">
            <w:pPr>
              <w:tabs>
                <w:tab w:val="left" w:pos="1080"/>
              </w:tabs>
              <w:snapToGrid w:val="0"/>
              <w:jc w:val="center"/>
              <w:rPr>
                <w:rFonts w:asciiTheme="minorEastAsia" w:eastAsiaTheme="minorEastAsia" w:hAnsiTheme="minorEastAsia"/>
                <w:sz w:val="24"/>
              </w:rPr>
            </w:pP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2-1</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中小企业声明函</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当本项目（包）涉及预留份额专门面向中小企业采购</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此时建议在《资格证明文件》中提供。</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1、投标人单独投标的，应提供中小企业声明函；如为监狱企业或</w:t>
            </w:r>
            <w:r w:rsidRPr="00FC5576">
              <w:rPr>
                <w:rFonts w:asciiTheme="minorEastAsia" w:eastAsiaTheme="minorEastAsia" w:hAnsiTheme="minorEastAsia"/>
                <w:sz w:val="24"/>
              </w:rPr>
              <w:t>残疾人福利性单位</w:t>
            </w:r>
            <w:r w:rsidRPr="00FC5576">
              <w:rPr>
                <w:rFonts w:asciiTheme="minorEastAsia" w:eastAsiaTheme="minorEastAsia" w:hAnsiTheme="minorEastAsia" w:hint="eastAsia"/>
                <w:sz w:val="24"/>
              </w:rPr>
              <w:t>，不必提供中小企业声明函，但须按注1或注2要求提供证明材料。</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2、如招标文件</w:t>
            </w:r>
            <w:r w:rsidRPr="00FC5576">
              <w:rPr>
                <w:rFonts w:asciiTheme="minorEastAsia" w:eastAsiaTheme="minorEastAsia" w:hAnsiTheme="minorEastAsia"/>
                <w:sz w:val="24"/>
              </w:rPr>
              <w:t>要求以联合体形式参加或者要求合同分包的，</w:t>
            </w:r>
            <w:r w:rsidRPr="00FC5576">
              <w:rPr>
                <w:rFonts w:asciiTheme="minorEastAsia" w:eastAsiaTheme="minorEastAsia" w:hAnsiTheme="minorEastAsia" w:hint="eastAsia"/>
                <w:sz w:val="24"/>
              </w:rPr>
              <w:t>且投标人为联合体或拟进行合同分包的，则</w:t>
            </w:r>
            <w:r w:rsidRPr="00FC5576">
              <w:rPr>
                <w:rFonts w:asciiTheme="minorEastAsia" w:eastAsiaTheme="minorEastAsia" w:hAnsiTheme="minorEastAsia"/>
                <w:sz w:val="24"/>
              </w:rPr>
              <w:t>联合体中的中小企业、签订分包意向协议的中小企业具体情况须在《中小企业声明函》中如实填报。</w:t>
            </w:r>
            <w:r w:rsidRPr="00FC5576">
              <w:rPr>
                <w:rFonts w:asciiTheme="minorEastAsia" w:eastAsiaTheme="minorEastAsia" w:hAnsiTheme="minorEastAsia" w:hint="eastAsia"/>
                <w:sz w:val="24"/>
              </w:rPr>
              <w:t>上述中小企业如为监狱企业或</w:t>
            </w:r>
            <w:r w:rsidRPr="00FC5576">
              <w:rPr>
                <w:rFonts w:asciiTheme="minorEastAsia" w:eastAsiaTheme="minorEastAsia" w:hAnsiTheme="minorEastAsia"/>
                <w:sz w:val="24"/>
              </w:rPr>
              <w:t>残疾人福利性单位</w:t>
            </w:r>
            <w:r w:rsidRPr="00FC5576">
              <w:rPr>
                <w:rFonts w:asciiTheme="minorEastAsia" w:eastAsiaTheme="minorEastAsia" w:hAnsiTheme="minorEastAsia" w:hint="eastAsia"/>
                <w:sz w:val="24"/>
              </w:rPr>
              <w:t>应在声明函中如实列明单位性质，并按注1或注2要求提供证明材料。</w:t>
            </w:r>
          </w:p>
          <w:p w:rsidR="00631579" w:rsidRPr="00FC5576" w:rsidRDefault="00631579">
            <w:pPr>
              <w:tabs>
                <w:tab w:val="left" w:pos="1080"/>
              </w:tabs>
              <w:snapToGrid w:val="0"/>
              <w:rPr>
                <w:rFonts w:asciiTheme="minorEastAsia" w:eastAsiaTheme="minorEastAsia" w:hAnsiTheme="minorEastAsia"/>
                <w:sz w:val="24"/>
              </w:rPr>
            </w:pP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注1：</w:t>
            </w:r>
            <w:r w:rsidRPr="00FC5576">
              <w:rPr>
                <w:rFonts w:asciiTheme="minorEastAsia" w:eastAsiaTheme="minorEastAsia" w:hAnsiTheme="minorEastAsia"/>
                <w:sz w:val="24"/>
              </w:rPr>
              <w:t>监狱企业须提供由省级以上监狱管理局（北京市含教育矫治局）、戒毒管理局（含新疆生产建设兵团）出具的属于监狱企业的证明文件。</w:t>
            </w:r>
          </w:p>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hint="eastAsia"/>
                <w:sz w:val="24"/>
              </w:rPr>
              <w:t>注2：</w:t>
            </w:r>
            <w:r w:rsidRPr="00FC5576">
              <w:rPr>
                <w:rFonts w:asciiTheme="minorEastAsia" w:eastAsiaTheme="minorEastAsia" w:hAnsiTheme="minorEastAsia"/>
                <w:sz w:val="24"/>
              </w:rPr>
              <w:t>残疾人福利性单位须按招标文件要求提供《残疾人福利性单位声明函》。</w:t>
            </w:r>
          </w:p>
        </w:tc>
        <w:tc>
          <w:tcPr>
            <w:tcW w:w="1599"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格式见《投标文件格式》</w:t>
            </w: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3</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本项目的特定资格要求</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如有，见第一章《投标邀请》</w:t>
            </w:r>
          </w:p>
        </w:tc>
        <w:tc>
          <w:tcPr>
            <w:tcW w:w="1599" w:type="dxa"/>
            <w:vAlign w:val="center"/>
          </w:tcPr>
          <w:p w:rsidR="00631579" w:rsidRPr="00FC5576" w:rsidRDefault="00631579">
            <w:pPr>
              <w:tabs>
                <w:tab w:val="left" w:pos="1080"/>
              </w:tabs>
              <w:snapToGrid w:val="0"/>
              <w:jc w:val="center"/>
              <w:rPr>
                <w:rFonts w:asciiTheme="minorEastAsia" w:eastAsiaTheme="minorEastAsia" w:hAnsiTheme="minorEastAsia"/>
                <w:sz w:val="24"/>
              </w:rPr>
            </w:pP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3-2</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其他特定资格要求</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sz w:val="24"/>
              </w:rPr>
              <w:t>如有，见第一章《投标邀请》</w:t>
            </w:r>
          </w:p>
        </w:tc>
        <w:tc>
          <w:tcPr>
            <w:tcW w:w="1599"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hint="eastAsia"/>
                <w:sz w:val="24"/>
              </w:rPr>
              <w:t>提供证明文件的复印件并加盖单位公章。</w:t>
            </w:r>
          </w:p>
        </w:tc>
      </w:tr>
      <w:tr w:rsidR="00FC5576" w:rsidRPr="00FC5576">
        <w:trPr>
          <w:cantSplit/>
          <w:trHeight w:val="468"/>
        </w:trPr>
        <w:tc>
          <w:tcPr>
            <w:tcW w:w="82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sz w:val="24"/>
              </w:rPr>
              <w:t>4</w:t>
            </w:r>
          </w:p>
        </w:tc>
        <w:tc>
          <w:tcPr>
            <w:tcW w:w="1934" w:type="dxa"/>
            <w:vAlign w:val="center"/>
          </w:tcPr>
          <w:p w:rsidR="00631579" w:rsidRPr="00FC5576" w:rsidRDefault="00A53A37">
            <w:pPr>
              <w:tabs>
                <w:tab w:val="left" w:pos="1080"/>
              </w:tabs>
              <w:snapToGrid w:val="0"/>
              <w:jc w:val="center"/>
              <w:rPr>
                <w:rFonts w:asciiTheme="minorEastAsia" w:eastAsiaTheme="minorEastAsia" w:hAnsiTheme="minorEastAsia"/>
                <w:sz w:val="24"/>
              </w:rPr>
            </w:pPr>
            <w:r w:rsidRPr="00FC5576">
              <w:rPr>
                <w:rFonts w:asciiTheme="minorEastAsia" w:eastAsiaTheme="minorEastAsia" w:hAnsiTheme="minorEastAsia" w:hint="eastAsia"/>
                <w:sz w:val="24"/>
              </w:rPr>
              <w:t>投标保证金</w:t>
            </w:r>
          </w:p>
        </w:tc>
        <w:tc>
          <w:tcPr>
            <w:tcW w:w="4705" w:type="dxa"/>
            <w:vAlign w:val="center"/>
          </w:tcPr>
          <w:p w:rsidR="00631579" w:rsidRPr="00FC5576" w:rsidRDefault="00A53A37">
            <w:pPr>
              <w:tabs>
                <w:tab w:val="left" w:pos="1080"/>
              </w:tabs>
              <w:snapToGrid w:val="0"/>
              <w:rPr>
                <w:rFonts w:asciiTheme="minorEastAsia" w:eastAsiaTheme="minorEastAsia" w:hAnsiTheme="minorEastAsia"/>
                <w:sz w:val="24"/>
              </w:rPr>
            </w:pPr>
            <w:r w:rsidRPr="00FC5576">
              <w:rPr>
                <w:rFonts w:asciiTheme="minorEastAsia" w:eastAsiaTheme="minorEastAsia" w:hAnsiTheme="minorEastAsia"/>
                <w:kern w:val="0"/>
                <w:sz w:val="24"/>
              </w:rPr>
              <w:t>按照招标文件的规定提交投标保证金</w:t>
            </w:r>
            <w:r w:rsidRPr="00FC5576">
              <w:rPr>
                <w:rFonts w:asciiTheme="minorEastAsia" w:eastAsiaTheme="minorEastAsia" w:hAnsiTheme="minorEastAsia" w:hint="eastAsia"/>
                <w:kern w:val="0"/>
                <w:sz w:val="24"/>
              </w:rPr>
              <w:t>。</w:t>
            </w:r>
          </w:p>
        </w:tc>
        <w:tc>
          <w:tcPr>
            <w:tcW w:w="1599" w:type="dxa"/>
            <w:vAlign w:val="center"/>
          </w:tcPr>
          <w:p w:rsidR="00631579" w:rsidRPr="00FC5576" w:rsidRDefault="00631579">
            <w:pPr>
              <w:tabs>
                <w:tab w:val="left" w:pos="1080"/>
              </w:tabs>
              <w:snapToGrid w:val="0"/>
              <w:jc w:val="center"/>
              <w:rPr>
                <w:rFonts w:asciiTheme="minorEastAsia" w:eastAsiaTheme="minorEastAsia" w:hAnsiTheme="minorEastAsia"/>
                <w:sz w:val="24"/>
              </w:rPr>
            </w:pPr>
          </w:p>
        </w:tc>
      </w:tr>
    </w:tbl>
    <w:p w:rsidR="00631579" w:rsidRPr="00FC5576" w:rsidRDefault="00A53A37">
      <w:pPr>
        <w:widowControl/>
        <w:jc w:val="left"/>
        <w:rPr>
          <w:rFonts w:asciiTheme="minorEastAsia" w:eastAsiaTheme="minorEastAsia" w:hAnsiTheme="minorEastAsia"/>
          <w:sz w:val="24"/>
        </w:rPr>
      </w:pPr>
      <w:bookmarkStart w:id="797" w:name="_Hlt522424701"/>
      <w:bookmarkStart w:id="798" w:name="_Hlt487900425"/>
      <w:bookmarkStart w:id="799" w:name="_Toc127151779"/>
      <w:bookmarkStart w:id="800" w:name="_Toc226965858"/>
      <w:bookmarkStart w:id="801" w:name="_Toc353825550"/>
      <w:bookmarkStart w:id="802" w:name="_Toc353873940"/>
      <w:bookmarkStart w:id="803" w:name="_Toc12716149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94"/>
      <w:bookmarkEnd w:id="797"/>
      <w:bookmarkEnd w:id="798"/>
      <w:r w:rsidRPr="00FC5576">
        <w:rPr>
          <w:rFonts w:asciiTheme="minorEastAsia" w:eastAsiaTheme="minorEastAsia" w:hAnsiTheme="minorEastAsia"/>
          <w:sz w:val="24"/>
        </w:rPr>
        <w:br w:type="page"/>
      </w:r>
    </w:p>
    <w:p w:rsidR="00631579" w:rsidRPr="00FC5576" w:rsidRDefault="00A53A37">
      <w:pPr>
        <w:spacing w:line="360" w:lineRule="auto"/>
        <w:jc w:val="center"/>
        <w:outlineLvl w:val="0"/>
        <w:rPr>
          <w:rFonts w:asciiTheme="minorEastAsia" w:eastAsiaTheme="minorEastAsia" w:hAnsiTheme="minorEastAsia"/>
          <w:b/>
          <w:sz w:val="36"/>
          <w:szCs w:val="36"/>
        </w:rPr>
      </w:pPr>
      <w:bookmarkStart w:id="804" w:name="_Toc129970001"/>
      <w:r w:rsidRPr="00FC5576">
        <w:rPr>
          <w:rFonts w:asciiTheme="minorEastAsia" w:eastAsiaTheme="minorEastAsia" w:hAnsiTheme="minorEastAsia"/>
          <w:b/>
          <w:sz w:val="36"/>
          <w:szCs w:val="36"/>
        </w:rPr>
        <w:t xml:space="preserve">第四章   </w:t>
      </w:r>
      <w:bookmarkStart w:id="805" w:name="_Hlt164229061"/>
      <w:bookmarkEnd w:id="799"/>
      <w:bookmarkEnd w:id="800"/>
      <w:bookmarkEnd w:id="801"/>
      <w:bookmarkEnd w:id="802"/>
      <w:bookmarkEnd w:id="803"/>
      <w:bookmarkEnd w:id="805"/>
      <w:r w:rsidRPr="00FC5576">
        <w:rPr>
          <w:rFonts w:asciiTheme="minorEastAsia" w:eastAsiaTheme="minorEastAsia" w:hAnsiTheme="minorEastAsia"/>
          <w:b/>
          <w:sz w:val="36"/>
          <w:szCs w:val="36"/>
        </w:rPr>
        <w:t>评标程序、评标方法和评标标准</w:t>
      </w:r>
      <w:bookmarkEnd w:id="804"/>
    </w:p>
    <w:p w:rsidR="00631579" w:rsidRPr="00FC5576" w:rsidRDefault="00A53A37">
      <w:pPr>
        <w:spacing w:line="360" w:lineRule="auto"/>
        <w:ind w:firstLineChars="200" w:firstLine="480"/>
        <w:rPr>
          <w:rFonts w:asciiTheme="minorEastAsia" w:eastAsiaTheme="minorEastAsia" w:hAnsiTheme="minorEastAsia" w:cs="宋体"/>
          <w:kern w:val="0"/>
          <w:sz w:val="24"/>
        </w:rPr>
      </w:pPr>
      <w:bookmarkStart w:id="806" w:name="_Toc123540590"/>
      <w:bookmarkStart w:id="807" w:name="_Toc123549369"/>
      <w:bookmarkStart w:id="808" w:name="_Toc133833645"/>
      <w:r w:rsidRPr="00FC5576">
        <w:rPr>
          <w:rFonts w:asciiTheme="minorEastAsia" w:eastAsiaTheme="minorEastAsia" w:hAnsiTheme="minorEastAsia" w:cs="宋体" w:hint="eastAsia"/>
          <w:kern w:val="0"/>
          <w:sz w:val="24"/>
        </w:rPr>
        <w:t>为规范评标工作程序，切实做好本项目招标评标工作，特制定本评标标准和方法。本项目评标采用综合评分法。</w:t>
      </w:r>
    </w:p>
    <w:p w:rsidR="00631579" w:rsidRPr="00FC5576" w:rsidRDefault="00A53A37">
      <w:pPr>
        <w:spacing w:line="360" w:lineRule="auto"/>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一、评标依据</w:t>
      </w:r>
    </w:p>
    <w:p w:rsidR="00631579" w:rsidRPr="00FC5576" w:rsidRDefault="00A53A37">
      <w:pPr>
        <w:spacing w:line="360" w:lineRule="auto"/>
        <w:ind w:firstLineChars="20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1．《中华人民共和国政府采购法》</w:t>
      </w:r>
    </w:p>
    <w:p w:rsidR="00631579" w:rsidRPr="00FC5576" w:rsidRDefault="00A53A37">
      <w:pPr>
        <w:spacing w:line="360" w:lineRule="auto"/>
        <w:ind w:firstLineChars="20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2．《政府采购货物和服务招标投标管理办法》财政部公布第87号令及有关规定，坚持公平、公正、科学择优的原则，反对不正当竞争。</w:t>
      </w:r>
    </w:p>
    <w:p w:rsidR="00631579" w:rsidRPr="00FC5576" w:rsidRDefault="00A53A37">
      <w:pPr>
        <w:spacing w:line="360" w:lineRule="auto"/>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二、评标原则</w:t>
      </w:r>
    </w:p>
    <w:p w:rsidR="00631579" w:rsidRPr="00FC5576" w:rsidRDefault="00A53A37">
      <w:pPr>
        <w:spacing w:line="360" w:lineRule="auto"/>
        <w:ind w:firstLineChars="20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1．坚持公平、公正、科学、择优的原则；</w:t>
      </w:r>
    </w:p>
    <w:p w:rsidR="00631579" w:rsidRPr="00FC5576" w:rsidRDefault="00A53A37">
      <w:pPr>
        <w:spacing w:line="360" w:lineRule="auto"/>
        <w:ind w:firstLineChars="20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2．通过评标，推荐能实质上响应招标文件，确能履行合同且经评审综合评分最高者为中标候选人。</w:t>
      </w:r>
    </w:p>
    <w:p w:rsidR="00631579" w:rsidRPr="00FC5576" w:rsidRDefault="00A53A37">
      <w:pPr>
        <w:spacing w:line="360" w:lineRule="auto"/>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三、评标组织</w:t>
      </w:r>
    </w:p>
    <w:p w:rsidR="00631579" w:rsidRPr="00FC5576" w:rsidRDefault="00A53A37">
      <w:pPr>
        <w:spacing w:line="360" w:lineRule="auto"/>
        <w:ind w:firstLineChars="20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评标工作由招标人依法组建的评标委员会负责，评标委员会由招标人单位代表和有关技术、经济等方面的专家组成，成员人数为</w:t>
      </w:r>
      <w:r w:rsidRPr="00FC5576">
        <w:rPr>
          <w:rFonts w:asciiTheme="minorEastAsia" w:eastAsiaTheme="minorEastAsia" w:hAnsiTheme="minorEastAsia" w:cs="宋体" w:hint="eastAsia"/>
          <w:kern w:val="0"/>
          <w:sz w:val="24"/>
          <w:u w:val="single"/>
        </w:rPr>
        <w:t>7</w:t>
      </w:r>
      <w:r w:rsidRPr="00FC5576">
        <w:rPr>
          <w:rFonts w:asciiTheme="minorEastAsia" w:eastAsiaTheme="minorEastAsia" w:hAnsiTheme="minorEastAsia" w:cs="宋体" w:hint="eastAsia"/>
          <w:kern w:val="0"/>
          <w:sz w:val="24"/>
        </w:rPr>
        <w:t>人，其中技术、经济等方面的专家不少于成员总数的三分之二，与投标人有利害关系的专家不能担任评委。</w:t>
      </w:r>
    </w:p>
    <w:p w:rsidR="00631579" w:rsidRPr="00FC5576" w:rsidRDefault="00A53A37">
      <w:pPr>
        <w:spacing w:line="360" w:lineRule="auto"/>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四、评标程序、评标遵循下列工作程序</w:t>
      </w:r>
    </w:p>
    <w:p w:rsidR="00631579" w:rsidRPr="00FC5576" w:rsidRDefault="00A53A37">
      <w:pPr>
        <w:pStyle w:val="aff2"/>
        <w:numPr>
          <w:ilvl w:val="1"/>
          <w:numId w:val="13"/>
        </w:numPr>
        <w:spacing w:line="360" w:lineRule="auto"/>
        <w:ind w:left="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投标文件初审。初审分为资格性检查和符合性检查。</w:t>
      </w:r>
    </w:p>
    <w:bookmarkEnd w:id="806"/>
    <w:bookmarkEnd w:id="807"/>
    <w:bookmarkEnd w:id="808"/>
    <w:p w:rsidR="00631579" w:rsidRPr="00FC5576" w:rsidRDefault="00A53A37">
      <w:pPr>
        <w:pStyle w:val="aff2"/>
        <w:numPr>
          <w:ilvl w:val="1"/>
          <w:numId w:val="13"/>
        </w:numPr>
        <w:spacing w:line="360" w:lineRule="auto"/>
        <w:ind w:left="0" w:firstLine="480"/>
        <w:rPr>
          <w:rFonts w:asciiTheme="minorEastAsia" w:eastAsiaTheme="minorEastAsia" w:hAnsiTheme="minorEastAsia" w:cs="宋体"/>
          <w:kern w:val="0"/>
          <w:sz w:val="24"/>
        </w:rPr>
      </w:pPr>
      <w:r w:rsidRPr="00FC5576">
        <w:rPr>
          <w:rFonts w:asciiTheme="minorEastAsia" w:eastAsiaTheme="minorEastAsia" w:hAnsiTheme="minorEastAsia" w:cs="宋体" w:hint="eastAsia"/>
          <w:kern w:val="0"/>
          <w:sz w:val="24"/>
        </w:rPr>
        <w:t>澄清有关问题。对投标文件中含义不明确、同类问题表述不一致或者有明显文字和计算错误的内容，评标委员会可以书面形式（应当由评标委员会专家签字）要求中标人作出必要的澄清、说明或者纠正。中标人的澄清、说明或者补正应当采用书面形式，由其授权的代表签字，并不得超出投标文件的范围或者改变投标文件的实质性内容。</w:t>
      </w:r>
    </w:p>
    <w:p w:rsidR="00631579" w:rsidRPr="00FC5576" w:rsidRDefault="00A53A37">
      <w:pPr>
        <w:pStyle w:val="aff2"/>
        <w:numPr>
          <w:ilvl w:val="1"/>
          <w:numId w:val="13"/>
        </w:numPr>
        <w:spacing w:line="360" w:lineRule="auto"/>
        <w:ind w:left="0" w:firstLine="480"/>
        <w:rPr>
          <w:rFonts w:asciiTheme="minorEastAsia" w:eastAsiaTheme="minorEastAsia" w:hAnsiTheme="minorEastAsia"/>
        </w:rPr>
      </w:pPr>
      <w:r w:rsidRPr="00FC5576">
        <w:rPr>
          <w:rFonts w:asciiTheme="minorEastAsia" w:eastAsiaTheme="minorEastAsia" w:hAnsiTheme="minorEastAsia" w:cs="宋体" w:hint="eastAsia"/>
          <w:kern w:val="0"/>
          <w:sz w:val="24"/>
        </w:rPr>
        <w:t>比较与评价。按招标文件中规定的评标方法和标准，对资格性检查和符合性检查合格的投标文件进行商务和技术评估，综合比较与评价。</w:t>
      </w:r>
    </w:p>
    <w:p w:rsidR="00631579" w:rsidRPr="00FC5576" w:rsidRDefault="00A53A37">
      <w:pPr>
        <w:pStyle w:val="aff2"/>
        <w:numPr>
          <w:ilvl w:val="1"/>
          <w:numId w:val="13"/>
        </w:numPr>
        <w:spacing w:line="360" w:lineRule="auto"/>
        <w:ind w:left="0" w:firstLine="480"/>
        <w:rPr>
          <w:rFonts w:asciiTheme="minorEastAsia" w:eastAsiaTheme="minorEastAsia" w:hAnsiTheme="minorEastAsia"/>
        </w:rPr>
      </w:pPr>
      <w:r w:rsidRPr="00FC5576">
        <w:rPr>
          <w:rFonts w:asciiTheme="minorEastAsia" w:eastAsiaTheme="minorEastAsia" w:hAnsiTheme="minorEastAsia" w:cs="宋体" w:hint="eastAsia"/>
          <w:kern w:val="0"/>
          <w:sz w:val="24"/>
        </w:rPr>
        <w:t>本项目评标采用综合评分法，评标采用百分制。评标委员会将按照招标文件的有关规定和有关法律法规的规定，本着公平、公正、科学、择优的原则，对初步审查合格的投标进行以下各方面的综合评议。每个评委独立评分，评委评分保留2位小数。所有评委评分的平均值为每个投标人的最终得分，最终得分保留2位小数。</w:t>
      </w:r>
    </w:p>
    <w:p w:rsidR="00631579" w:rsidRPr="00FC5576" w:rsidRDefault="00631579">
      <w:pPr>
        <w:rPr>
          <w:rFonts w:asciiTheme="minorEastAsia" w:eastAsiaTheme="minorEastAsia" w:hAnsiTheme="minorEastAsia"/>
        </w:rPr>
      </w:pPr>
    </w:p>
    <w:p w:rsidR="00631579" w:rsidRPr="00FC5576" w:rsidRDefault="00631579">
      <w:pPr>
        <w:rPr>
          <w:rFonts w:asciiTheme="minorEastAsia" w:eastAsiaTheme="minorEastAsia" w:hAnsiTheme="minorEastAsia"/>
        </w:rPr>
      </w:pPr>
    </w:p>
    <w:p w:rsidR="00631579" w:rsidRPr="00FC5576" w:rsidRDefault="00631579">
      <w:pPr>
        <w:rPr>
          <w:rFonts w:asciiTheme="minorEastAsia" w:eastAsiaTheme="minorEastAsia" w:hAnsiTheme="minorEastAsia"/>
        </w:rPr>
      </w:pPr>
    </w:p>
    <w:p w:rsidR="00631579" w:rsidRPr="00FC5576" w:rsidRDefault="00631579">
      <w:pPr>
        <w:tabs>
          <w:tab w:val="left" w:pos="360"/>
          <w:tab w:val="left" w:pos="900"/>
        </w:tabs>
        <w:snapToGrid w:val="0"/>
        <w:spacing w:line="360" w:lineRule="auto"/>
        <w:jc w:val="center"/>
        <w:outlineLvl w:val="1"/>
        <w:rPr>
          <w:rFonts w:asciiTheme="minorEastAsia" w:eastAsiaTheme="minorEastAsia" w:hAnsiTheme="minorEastAsia"/>
          <w:b/>
          <w:sz w:val="24"/>
        </w:rPr>
        <w:sectPr w:rsidR="00631579" w:rsidRPr="00FC5576">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631579" w:rsidRPr="00FC5576" w:rsidRDefault="00A53A37">
      <w:pPr>
        <w:tabs>
          <w:tab w:val="left" w:pos="360"/>
          <w:tab w:val="left" w:pos="900"/>
        </w:tabs>
        <w:snapToGrid w:val="0"/>
        <w:spacing w:line="360" w:lineRule="auto"/>
        <w:jc w:val="center"/>
        <w:outlineLvl w:val="1"/>
        <w:rPr>
          <w:rFonts w:asciiTheme="minorEastAsia" w:eastAsiaTheme="minorEastAsia" w:hAnsiTheme="minorEastAsia"/>
          <w:b/>
        </w:rPr>
      </w:pPr>
      <w:r w:rsidRPr="00FC5576">
        <w:rPr>
          <w:rFonts w:asciiTheme="minorEastAsia" w:eastAsiaTheme="minorEastAsia" w:hAnsiTheme="minorEastAsia"/>
          <w:b/>
          <w:sz w:val="24"/>
        </w:rPr>
        <w:t>一、评标方法</w:t>
      </w:r>
    </w:p>
    <w:p w:rsidR="00631579" w:rsidRPr="00FC5576" w:rsidRDefault="00A53A37">
      <w:pPr>
        <w:numPr>
          <w:ilvl w:val="0"/>
          <w:numId w:val="14"/>
        </w:numPr>
        <w:tabs>
          <w:tab w:val="left" w:pos="360"/>
        </w:tabs>
        <w:snapToGrid w:val="0"/>
        <w:spacing w:line="360" w:lineRule="auto"/>
        <w:outlineLvl w:val="1"/>
        <w:rPr>
          <w:rFonts w:asciiTheme="minorEastAsia" w:eastAsiaTheme="minorEastAsia" w:hAnsiTheme="minorEastAsia"/>
          <w:sz w:val="24"/>
        </w:rPr>
      </w:pPr>
      <w:bookmarkStart w:id="809" w:name="_Toc150774641"/>
      <w:bookmarkStart w:id="810" w:name="_Toc226337237"/>
      <w:bookmarkStart w:id="811" w:name="_Toc151193783"/>
      <w:bookmarkStart w:id="812" w:name="_Toc164608655"/>
      <w:bookmarkStart w:id="813" w:name="_Toc127161455"/>
      <w:bookmarkStart w:id="814" w:name="_Toc265228379"/>
      <w:bookmarkStart w:id="815" w:name="_Toc150774746"/>
      <w:bookmarkStart w:id="816" w:name="_Toc226965814"/>
      <w:bookmarkStart w:id="817" w:name="_Toc151190168"/>
      <w:bookmarkStart w:id="818" w:name="_Toc226309785"/>
      <w:bookmarkStart w:id="819" w:name="_Toc149720834"/>
      <w:bookmarkStart w:id="820" w:name="_Toc305158883"/>
      <w:bookmarkStart w:id="821" w:name="_Toc164229382"/>
      <w:bookmarkStart w:id="822" w:name="_Toc164229236"/>
      <w:bookmarkStart w:id="823" w:name="_Toc305158809"/>
      <w:bookmarkStart w:id="824" w:name="_Toc164351635"/>
      <w:bookmarkStart w:id="825" w:name="_Toc150509292"/>
      <w:bookmarkStart w:id="826" w:name="_Toc151193639"/>
      <w:bookmarkStart w:id="827" w:name="_Toc142311043"/>
      <w:bookmarkStart w:id="828" w:name="_Toc127151541"/>
      <w:bookmarkStart w:id="829" w:name="_Toc127151742"/>
      <w:bookmarkStart w:id="830" w:name="_Toc150480779"/>
      <w:bookmarkStart w:id="831" w:name="_Toc151193711"/>
      <w:bookmarkStart w:id="832" w:name="_Toc226965731"/>
      <w:bookmarkStart w:id="833" w:name="_Toc151193929"/>
      <w:bookmarkStart w:id="834" w:name="_Toc195842906"/>
      <w:bookmarkStart w:id="835" w:name="_Toc264969231"/>
      <w:bookmarkStart w:id="836" w:name="_Toc151193855"/>
      <w:bookmarkStart w:id="837" w:name="_Toc164608810"/>
      <w:bookmarkStart w:id="838" w:name="_Toc353873941"/>
      <w:bookmarkStart w:id="839" w:name="_Toc353825551"/>
      <w:bookmarkStart w:id="840" w:name="_Toc353873665"/>
      <w:bookmarkStart w:id="841" w:name="_Toc127151555"/>
      <w:bookmarkStart w:id="842" w:name="_Toc265228393"/>
      <w:bookmarkStart w:id="843" w:name="_Toc353873935"/>
      <w:bookmarkStart w:id="844" w:name="_Toc195842920"/>
      <w:bookmarkStart w:id="845" w:name="_Toc226337251"/>
      <w:bookmarkStart w:id="846" w:name="_Toc150774760"/>
      <w:bookmarkStart w:id="847" w:name="_Toc150480793"/>
      <w:bookmarkStart w:id="848" w:name="_Toc353825545"/>
      <w:bookmarkStart w:id="849" w:name="_Toc305158897"/>
      <w:bookmarkStart w:id="850" w:name="_Toc226965828"/>
      <w:bookmarkStart w:id="851" w:name="_Toc264969245"/>
      <w:bookmarkStart w:id="852" w:name="_Toc305158823"/>
      <w:bookmarkStart w:id="853" w:name="_Toc142311057"/>
      <w:r w:rsidRPr="00FC5576">
        <w:rPr>
          <w:rFonts w:asciiTheme="minorEastAsia" w:eastAsiaTheme="minorEastAsia" w:hAnsiTheme="minorEastAsia"/>
          <w:sz w:val="24"/>
        </w:rPr>
        <w:t>投标文件的符合性审查</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评标委员会对资格审查合格的投标人的投标文件进行符合性审查，以确定其是否满足招标文件的实质性要求。</w:t>
      </w:r>
      <w:bookmarkStart w:id="854" w:name="_Toc520356167"/>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评标委员会根据《符合性审查</w:t>
      </w:r>
      <w:r w:rsidRPr="00FC5576">
        <w:rPr>
          <w:rFonts w:asciiTheme="minorEastAsia" w:eastAsiaTheme="minorEastAsia" w:hAnsiTheme="minorEastAsia" w:hint="eastAsia"/>
          <w:sz w:val="24"/>
        </w:rPr>
        <w:t>要求</w:t>
      </w:r>
      <w:r w:rsidRPr="00FC5576">
        <w:rPr>
          <w:rFonts w:asciiTheme="minorEastAsia" w:eastAsiaTheme="minorEastAsia" w:hAnsiTheme="minorEastAsia"/>
          <w:sz w:val="24"/>
        </w:rPr>
        <w:t>》中规定的审查因素和审查内容，对投标人的投标文件是否实质上响应招标文件进行符合性审查，并形成符合性审查评审结果。</w:t>
      </w:r>
      <w:r w:rsidRPr="00FC5576">
        <w:rPr>
          <w:rFonts w:asciiTheme="minorEastAsia" w:eastAsiaTheme="minorEastAsia" w:hAnsiTheme="minorEastAsia" w:hint="eastAsia"/>
          <w:sz w:val="24"/>
        </w:rPr>
        <w:t>投标人《商务技术文件》有任何一项不符合</w:t>
      </w:r>
      <w:r w:rsidRPr="00FC5576">
        <w:rPr>
          <w:rFonts w:asciiTheme="minorEastAsia" w:eastAsiaTheme="minorEastAsia" w:hAnsiTheme="minorEastAsia"/>
          <w:sz w:val="24"/>
        </w:rPr>
        <w:t>《符合性审查</w:t>
      </w:r>
      <w:r w:rsidRPr="00FC5576">
        <w:rPr>
          <w:rFonts w:asciiTheme="minorEastAsia" w:eastAsiaTheme="minorEastAsia" w:hAnsiTheme="minorEastAsia" w:hint="eastAsia"/>
          <w:sz w:val="24"/>
        </w:rPr>
        <w:t>要求</w:t>
      </w:r>
      <w:r w:rsidRPr="00FC5576">
        <w:rPr>
          <w:rFonts w:asciiTheme="minorEastAsia" w:eastAsiaTheme="minorEastAsia" w:hAnsiTheme="minorEastAsia"/>
          <w:sz w:val="24"/>
        </w:rPr>
        <w:t>》</w:t>
      </w:r>
      <w:bookmarkEnd w:id="854"/>
      <w:r w:rsidRPr="00FC5576">
        <w:rPr>
          <w:rFonts w:asciiTheme="minorEastAsia" w:eastAsiaTheme="minorEastAsia" w:hAnsiTheme="minorEastAsia" w:hint="eastAsia"/>
          <w:sz w:val="24"/>
        </w:rPr>
        <w:t>要求的，</w:t>
      </w:r>
      <w:r w:rsidRPr="00FC5576">
        <w:rPr>
          <w:rFonts w:asciiTheme="minorEastAsia" w:eastAsiaTheme="minorEastAsia" w:hAnsiTheme="minorEastAsia" w:hint="eastAsia"/>
          <w:b/>
          <w:sz w:val="24"/>
        </w:rPr>
        <w:t>投标无效</w:t>
      </w:r>
      <w:r w:rsidRPr="00FC5576">
        <w:rPr>
          <w:rFonts w:asciiTheme="minorEastAsia" w:eastAsiaTheme="minorEastAsia" w:hAnsiTheme="minorEastAsia" w:hint="eastAsia"/>
          <w:sz w:val="24"/>
        </w:rPr>
        <w:t>。</w:t>
      </w:r>
    </w:p>
    <w:p w:rsidR="00631579" w:rsidRPr="00FC5576" w:rsidRDefault="00A53A37">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sz w:val="24"/>
        </w:rPr>
      </w:pPr>
      <w:r w:rsidRPr="00FC5576">
        <w:rPr>
          <w:rFonts w:asciiTheme="minorEastAsia" w:eastAsiaTheme="minorEastAsia" w:hAnsiTheme="minorEastAsia"/>
          <w:b/>
          <w:sz w:val="24"/>
        </w:rPr>
        <w:t>符合性审查</w:t>
      </w:r>
      <w:r w:rsidRPr="00FC5576">
        <w:rPr>
          <w:rFonts w:asciiTheme="minorEastAsia" w:eastAsiaTheme="minorEastAsia" w:hAnsiTheme="minorEastAsia"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6799"/>
      </w:tblGrid>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b/>
                <w:kern w:val="0"/>
                <w:sz w:val="24"/>
              </w:rPr>
            </w:pPr>
            <w:r w:rsidRPr="00FC5576">
              <w:rPr>
                <w:rFonts w:asciiTheme="minorEastAsia" w:eastAsiaTheme="minorEastAsia" w:hAnsiTheme="minorEastAsia"/>
                <w:b/>
                <w:kern w:val="0"/>
                <w:sz w:val="24"/>
              </w:rPr>
              <w:t>序号</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b/>
                <w:kern w:val="0"/>
                <w:sz w:val="24"/>
              </w:rPr>
            </w:pPr>
            <w:r w:rsidRPr="00FC5576">
              <w:rPr>
                <w:rFonts w:asciiTheme="minorEastAsia" w:eastAsiaTheme="minorEastAsia" w:hAnsiTheme="minorEastAsia"/>
                <w:b/>
                <w:kern w:val="0"/>
                <w:sz w:val="24"/>
              </w:rPr>
              <w:t>审查因素</w:t>
            </w:r>
          </w:p>
        </w:tc>
        <w:tc>
          <w:tcPr>
            <w:tcW w:w="6799" w:type="dxa"/>
            <w:shd w:val="clear" w:color="auto" w:fill="auto"/>
            <w:vAlign w:val="center"/>
          </w:tcPr>
          <w:p w:rsidR="00631579" w:rsidRPr="00FC5576" w:rsidRDefault="00A53A37">
            <w:pPr>
              <w:widowControl/>
              <w:jc w:val="center"/>
              <w:rPr>
                <w:rFonts w:asciiTheme="minorEastAsia" w:eastAsiaTheme="minorEastAsia" w:hAnsiTheme="minorEastAsia"/>
                <w:b/>
                <w:kern w:val="0"/>
                <w:sz w:val="24"/>
              </w:rPr>
            </w:pPr>
            <w:r w:rsidRPr="00FC5576">
              <w:rPr>
                <w:rFonts w:asciiTheme="minorEastAsia" w:eastAsiaTheme="minorEastAsia" w:hAnsiTheme="minorEastAsia"/>
                <w:b/>
                <w:kern w:val="0"/>
                <w:sz w:val="24"/>
              </w:rPr>
              <w:t>审查内容</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1</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授权委托书</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按招标文件要求提供授权委托书；</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2</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投标完整性</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hint="eastAsia"/>
                <w:sz w:val="24"/>
              </w:rPr>
              <w:t>未</w:t>
            </w:r>
            <w:r w:rsidRPr="00FC5576">
              <w:rPr>
                <w:rFonts w:asciiTheme="minorEastAsia" w:eastAsiaTheme="minorEastAsia" w:hAnsiTheme="minorEastAsia"/>
                <w:sz w:val="24"/>
              </w:rPr>
              <w:t>将一个采购包中的内容拆开投标；</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3</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投标报价</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投标报价</w:t>
            </w:r>
            <w:r w:rsidRPr="00FC5576">
              <w:rPr>
                <w:rFonts w:asciiTheme="minorEastAsia" w:eastAsiaTheme="minorEastAsia" w:hAnsiTheme="minorEastAsia" w:hint="eastAsia"/>
                <w:kern w:val="0"/>
                <w:sz w:val="24"/>
              </w:rPr>
              <w:t>未</w:t>
            </w:r>
            <w:r w:rsidRPr="00FC5576">
              <w:rPr>
                <w:rFonts w:asciiTheme="minorEastAsia" w:eastAsiaTheme="minorEastAsia" w:hAnsiTheme="minorEastAsia"/>
                <w:sz w:val="24"/>
              </w:rPr>
              <w:t>超过招标文件中规定的项目/采购包预算金额或者项目/采购包最高限价</w:t>
            </w:r>
            <w:r w:rsidRPr="00FC5576">
              <w:rPr>
                <w:rFonts w:asciiTheme="minorEastAsia" w:eastAsiaTheme="minorEastAsia" w:hAnsiTheme="minorEastAsia"/>
                <w:kern w:val="0"/>
                <w:sz w:val="24"/>
              </w:rPr>
              <w:t>；</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4</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报价唯一性</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投标文件</w:t>
            </w:r>
            <w:r w:rsidRPr="00FC5576">
              <w:rPr>
                <w:rFonts w:asciiTheme="minorEastAsia" w:eastAsiaTheme="minorEastAsia" w:hAnsiTheme="minorEastAsia" w:hint="eastAsia"/>
                <w:kern w:val="0"/>
                <w:sz w:val="24"/>
              </w:rPr>
              <w:t>未</w:t>
            </w:r>
            <w:r w:rsidRPr="00FC5576">
              <w:rPr>
                <w:rFonts w:asciiTheme="minorEastAsia" w:eastAsiaTheme="minorEastAsia" w:hAnsiTheme="minorEastAsia" w:hint="eastAsia"/>
                <w:sz w:val="24"/>
              </w:rPr>
              <w:t>出现可选择性或可调整的报价（招标文件另有规定的除外）</w:t>
            </w:r>
            <w:r w:rsidRPr="00FC5576">
              <w:rPr>
                <w:rFonts w:asciiTheme="minorEastAsia" w:eastAsiaTheme="minorEastAsia" w:hAnsiTheme="minorEastAsia"/>
                <w:kern w:val="0"/>
                <w:sz w:val="24"/>
              </w:rPr>
              <w:t>；</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5</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投标有效期</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投标文件中承诺的投标有效期</w:t>
            </w:r>
            <w:r w:rsidRPr="00FC5576">
              <w:rPr>
                <w:rFonts w:asciiTheme="minorEastAsia" w:eastAsiaTheme="minorEastAsia" w:hAnsiTheme="minorEastAsia" w:hint="eastAsia"/>
                <w:kern w:val="0"/>
                <w:sz w:val="24"/>
              </w:rPr>
              <w:t>满足</w:t>
            </w:r>
            <w:r w:rsidRPr="00FC5576">
              <w:rPr>
                <w:rFonts w:asciiTheme="minorEastAsia" w:eastAsiaTheme="minorEastAsia" w:hAnsiTheme="minorEastAsia"/>
                <w:kern w:val="0"/>
                <w:sz w:val="24"/>
              </w:rPr>
              <w:t>招标文件中载明的投标有效期的；</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6</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签署、盖章</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按照招标文件要求签署、盖章的；</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hint="eastAsia"/>
                <w:kern w:val="0"/>
                <w:sz w:val="24"/>
              </w:rPr>
              <w:t>7</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hint="eastAsia"/>
                <w:kern w:val="0"/>
                <w:sz w:val="24"/>
              </w:rPr>
              <w:t>实质性格式</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hint="eastAsia"/>
                <w:kern w:val="0"/>
                <w:sz w:val="24"/>
              </w:rPr>
              <w:t>标记为</w:t>
            </w:r>
            <w:r w:rsidRPr="00FC5576">
              <w:rPr>
                <w:rFonts w:asciiTheme="minorEastAsia" w:eastAsiaTheme="minorEastAsia" w:hAnsiTheme="minorEastAsia"/>
                <w:kern w:val="0"/>
                <w:sz w:val="24"/>
              </w:rPr>
              <w:t>“实质性格式”的</w:t>
            </w:r>
            <w:r w:rsidRPr="00FC5576">
              <w:rPr>
                <w:rFonts w:asciiTheme="minorEastAsia" w:eastAsiaTheme="minorEastAsia" w:hAnsiTheme="minorEastAsia" w:hint="eastAsia"/>
                <w:kern w:val="0"/>
                <w:sz w:val="24"/>
              </w:rPr>
              <w:t>文件均按</w:t>
            </w:r>
            <w:r w:rsidRPr="00FC5576">
              <w:rPr>
                <w:rFonts w:asciiTheme="minorEastAsia" w:eastAsiaTheme="minorEastAsia" w:hAnsiTheme="minorEastAsia"/>
                <w:kern w:val="0"/>
                <w:sz w:val="24"/>
              </w:rPr>
              <w:t>招标文件</w:t>
            </w:r>
            <w:r w:rsidRPr="00FC5576">
              <w:rPr>
                <w:rFonts w:asciiTheme="minorEastAsia" w:eastAsiaTheme="minorEastAsia" w:hAnsiTheme="minorEastAsia" w:hint="eastAsia"/>
                <w:kern w:val="0"/>
                <w:sz w:val="24"/>
              </w:rPr>
              <w:t>要求提供；</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8</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报价合理性</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报价合理，或</w:t>
            </w:r>
            <w:r w:rsidRPr="00FC5576">
              <w:rPr>
                <w:rFonts w:asciiTheme="minorEastAsia" w:eastAsiaTheme="minorEastAsia" w:hAnsiTheme="minorEastAsia" w:hint="eastAsia"/>
                <w:sz w:val="24"/>
              </w:rPr>
              <w:t>投标人的报价明显低于其他通过符合性审查投标人的报价，</w:t>
            </w:r>
            <w:r w:rsidRPr="00FC5576">
              <w:rPr>
                <w:rFonts w:asciiTheme="minorEastAsia" w:eastAsiaTheme="minorEastAsia" w:hAnsiTheme="minorEastAsia"/>
                <w:sz w:val="24"/>
              </w:rPr>
              <w:t>有可能影响产品质量或者不能诚信履约的</w:t>
            </w:r>
            <w:r w:rsidRPr="00FC5576">
              <w:rPr>
                <w:rFonts w:asciiTheme="minorEastAsia" w:eastAsiaTheme="minorEastAsia" w:hAnsiTheme="minorEastAsia" w:hint="eastAsia"/>
                <w:sz w:val="24"/>
              </w:rPr>
              <w:t>，能够应评标委员会要求在规定时间内证明其报价合理性的</w:t>
            </w:r>
            <w:r w:rsidRPr="00FC5576">
              <w:rPr>
                <w:rFonts w:asciiTheme="minorEastAsia" w:eastAsiaTheme="minorEastAsia" w:hAnsiTheme="minorEastAsia"/>
                <w:kern w:val="0"/>
                <w:sz w:val="24"/>
              </w:rPr>
              <w:t>；</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9</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公平竞争</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sz w:val="24"/>
              </w:rPr>
              <w:t>投标人遵循公平竞争的原则，不存在恶意串通，妨碍其他投标人的竞争行为，不存在损害采购人或者其他投标人的合法权益情形的；</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10</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串通投标</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FC5576">
              <w:rPr>
                <w:rFonts w:asciiTheme="minorEastAsia" w:eastAsiaTheme="minorEastAsia" w:hAnsiTheme="minorEastAsia"/>
                <w:sz w:val="24"/>
              </w:rPr>
              <w:t>；</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11</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附加条件</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投标文件</w:t>
            </w:r>
            <w:r w:rsidRPr="00FC5576">
              <w:rPr>
                <w:rFonts w:asciiTheme="minorEastAsia" w:eastAsiaTheme="minorEastAsia" w:hAnsiTheme="minorEastAsia" w:hint="eastAsia"/>
                <w:kern w:val="0"/>
                <w:sz w:val="24"/>
              </w:rPr>
              <w:t>未</w:t>
            </w:r>
            <w:r w:rsidRPr="00FC5576">
              <w:rPr>
                <w:rFonts w:asciiTheme="minorEastAsia" w:eastAsiaTheme="minorEastAsia" w:hAnsiTheme="minorEastAsia"/>
                <w:kern w:val="0"/>
                <w:sz w:val="24"/>
              </w:rPr>
              <w:t>含有采购人不能接受的附加条件的；</w:t>
            </w:r>
          </w:p>
        </w:tc>
      </w:tr>
      <w:tr w:rsidR="00FC5576" w:rsidRPr="00FC5576">
        <w:trPr>
          <w:trHeight w:val="397"/>
          <w:jc w:val="center"/>
        </w:trPr>
        <w:tc>
          <w:tcPr>
            <w:tcW w:w="562"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12</w:t>
            </w:r>
          </w:p>
        </w:tc>
        <w:tc>
          <w:tcPr>
            <w:tcW w:w="1701" w:type="dxa"/>
            <w:shd w:val="clear" w:color="auto" w:fill="auto"/>
            <w:vAlign w:val="center"/>
          </w:tcPr>
          <w:p w:rsidR="00631579" w:rsidRPr="00FC5576" w:rsidRDefault="00A53A37">
            <w:pPr>
              <w:widowControl/>
              <w:jc w:val="center"/>
              <w:rPr>
                <w:rFonts w:asciiTheme="minorEastAsia" w:eastAsiaTheme="minorEastAsia" w:hAnsiTheme="minorEastAsia"/>
                <w:kern w:val="0"/>
                <w:sz w:val="24"/>
              </w:rPr>
            </w:pPr>
            <w:r w:rsidRPr="00FC5576">
              <w:rPr>
                <w:rFonts w:asciiTheme="minorEastAsia" w:eastAsiaTheme="minorEastAsia" w:hAnsiTheme="minorEastAsia"/>
                <w:kern w:val="0"/>
                <w:sz w:val="24"/>
              </w:rPr>
              <w:t>其他无效情形</w:t>
            </w:r>
          </w:p>
        </w:tc>
        <w:tc>
          <w:tcPr>
            <w:tcW w:w="6799" w:type="dxa"/>
            <w:shd w:val="clear" w:color="auto" w:fill="auto"/>
            <w:vAlign w:val="center"/>
          </w:tcPr>
          <w:p w:rsidR="00631579" w:rsidRPr="00FC5576" w:rsidRDefault="00A53A37">
            <w:pPr>
              <w:widowControl/>
              <w:jc w:val="left"/>
              <w:rPr>
                <w:rFonts w:asciiTheme="minorEastAsia" w:eastAsiaTheme="minorEastAsia" w:hAnsiTheme="minorEastAsia"/>
                <w:kern w:val="0"/>
                <w:sz w:val="24"/>
              </w:rPr>
            </w:pPr>
            <w:r w:rsidRPr="00FC5576">
              <w:rPr>
                <w:rFonts w:asciiTheme="minorEastAsia" w:eastAsiaTheme="minorEastAsia" w:hAnsiTheme="minorEastAsia"/>
                <w:sz w:val="24"/>
              </w:rPr>
              <w:t>投标人、投标文件</w:t>
            </w:r>
            <w:r w:rsidRPr="00FC5576">
              <w:rPr>
                <w:rFonts w:asciiTheme="minorEastAsia" w:eastAsiaTheme="minorEastAsia" w:hAnsiTheme="minorEastAsia" w:hint="eastAsia"/>
                <w:sz w:val="24"/>
              </w:rPr>
              <w:t>不存在</w:t>
            </w:r>
            <w:r w:rsidRPr="00FC5576">
              <w:rPr>
                <w:rFonts w:asciiTheme="minorEastAsia" w:eastAsiaTheme="minorEastAsia" w:hAnsiTheme="minorEastAsia"/>
                <w:sz w:val="24"/>
              </w:rPr>
              <w:t>不符合法律、法规和招标文件规定的其他无效情形。</w:t>
            </w:r>
          </w:p>
        </w:tc>
      </w:tr>
    </w:tbl>
    <w:p w:rsidR="00631579" w:rsidRPr="00FC5576" w:rsidRDefault="00631579">
      <w:pPr>
        <w:numPr>
          <w:ilvl w:val="0"/>
          <w:numId w:val="15"/>
        </w:numPr>
        <w:tabs>
          <w:tab w:val="left" w:pos="1080"/>
          <w:tab w:val="left" w:pos="1589"/>
        </w:tabs>
        <w:snapToGrid w:val="0"/>
        <w:spacing w:line="360" w:lineRule="auto"/>
        <w:rPr>
          <w:rFonts w:asciiTheme="minorEastAsia" w:eastAsiaTheme="minorEastAsia" w:hAnsiTheme="minorEastAsia"/>
          <w:sz w:val="24"/>
        </w:rPr>
        <w:sectPr w:rsidR="00631579" w:rsidRPr="00FC5576">
          <w:pgSz w:w="11907" w:h="16840"/>
          <w:pgMar w:top="1418" w:right="1134" w:bottom="1418" w:left="1701" w:header="851" w:footer="851" w:gutter="0"/>
          <w:cols w:space="720"/>
          <w:docGrid w:linePitch="462"/>
        </w:sectPr>
      </w:pPr>
    </w:p>
    <w:p w:rsidR="00631579" w:rsidRPr="00FC5576" w:rsidRDefault="00A53A37">
      <w:pPr>
        <w:numPr>
          <w:ilvl w:val="0"/>
          <w:numId w:val="14"/>
        </w:numPr>
        <w:tabs>
          <w:tab w:val="left" w:pos="360"/>
        </w:tabs>
        <w:snapToGrid w:val="0"/>
        <w:spacing w:line="360" w:lineRule="auto"/>
        <w:outlineLvl w:val="1"/>
        <w:rPr>
          <w:rFonts w:asciiTheme="minorEastAsia" w:eastAsiaTheme="minorEastAsia" w:hAnsiTheme="minorEastAsia"/>
          <w:sz w:val="24"/>
        </w:rPr>
      </w:pPr>
      <w:r w:rsidRPr="00FC5576">
        <w:rPr>
          <w:rFonts w:asciiTheme="minorEastAsia" w:eastAsiaTheme="minorEastAsia" w:hAnsiTheme="minorEastAsia"/>
          <w:sz w:val="24"/>
        </w:rPr>
        <w:t>投标文件有关事项的澄清或者说明</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FC5576">
        <w:rPr>
          <w:rFonts w:asciiTheme="minorEastAsia" w:eastAsiaTheme="minorEastAsia" w:hAnsiTheme="minorEastAsia"/>
          <w:b/>
          <w:sz w:val="24"/>
        </w:rPr>
        <w:t>无效投标处理</w:t>
      </w:r>
      <w:r w:rsidRPr="00FC5576">
        <w:rPr>
          <w:rFonts w:asciiTheme="minorEastAsia" w:eastAsiaTheme="minorEastAsia" w:hAnsiTheme="minorEastAsia"/>
          <w:sz w:val="24"/>
        </w:rPr>
        <w:t>。</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投标文件报价出现前后不一致的，按照下列规定修正：</w:t>
      </w:r>
    </w:p>
    <w:p w:rsidR="00631579" w:rsidRPr="00FC5576" w:rsidRDefault="00A53A37">
      <w:pPr>
        <w:numPr>
          <w:ilvl w:val="2"/>
          <w:numId w:val="1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招标文件对于报价修正是否另有规定：</w:t>
      </w:r>
    </w:p>
    <w:p w:rsidR="00631579" w:rsidRPr="00FC5576" w:rsidRDefault="00A53A37">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FC5576">
        <w:rPr>
          <w:rFonts w:asciiTheme="minorEastAsia" w:eastAsiaTheme="minorEastAsia" w:hAnsiTheme="minorEastAsia"/>
          <w:sz w:val="24"/>
        </w:rPr>
        <w:t>□有，具体规定为：</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hint="eastAsia"/>
          <w:sz w:val="24"/>
        </w:rPr>
        <w:t>。</w:t>
      </w:r>
    </w:p>
    <w:p w:rsidR="00631579" w:rsidRPr="00FC5576" w:rsidRDefault="00A53A37">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sym w:font="Wingdings 2" w:char="F052"/>
      </w:r>
      <w:r w:rsidRPr="00FC5576">
        <w:rPr>
          <w:rFonts w:asciiTheme="minorEastAsia" w:eastAsiaTheme="minorEastAsia" w:hAnsiTheme="minorEastAsia"/>
          <w:sz w:val="24"/>
        </w:rPr>
        <w:t>无，按下述2.4.2-2.4.7项规定修正。</w:t>
      </w:r>
    </w:p>
    <w:p w:rsidR="00631579" w:rsidRPr="00FC5576" w:rsidRDefault="00A53A37">
      <w:pPr>
        <w:numPr>
          <w:ilvl w:val="2"/>
          <w:numId w:val="1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单独递交的开标一览表（报价表）与投标文件中开标一览表（报价表）内容不一致的，以单独递交的开标一览表（报价表）为准；</w:t>
      </w:r>
    </w:p>
    <w:p w:rsidR="00631579" w:rsidRPr="00FC5576" w:rsidRDefault="00A53A37">
      <w:pPr>
        <w:numPr>
          <w:ilvl w:val="2"/>
          <w:numId w:val="1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投标文件中开标一览表（报价表）内容与投标文件中相应内容不一致的，以开标一览表（报价表）为准；</w:t>
      </w:r>
    </w:p>
    <w:p w:rsidR="00631579" w:rsidRPr="00FC5576" w:rsidRDefault="00A53A37">
      <w:pPr>
        <w:numPr>
          <w:ilvl w:val="2"/>
          <w:numId w:val="1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大写金额和小写金额不一致的，以大写金额为准；</w:t>
      </w:r>
    </w:p>
    <w:p w:rsidR="00631579" w:rsidRPr="00FC5576" w:rsidRDefault="00A53A37">
      <w:pPr>
        <w:numPr>
          <w:ilvl w:val="2"/>
          <w:numId w:val="1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单价金额小数点或者百分比有明显错位的，以开标一览表的总价为准，并修改单价；</w:t>
      </w:r>
    </w:p>
    <w:p w:rsidR="00631579" w:rsidRPr="00FC5576" w:rsidRDefault="00A53A37">
      <w:pPr>
        <w:numPr>
          <w:ilvl w:val="2"/>
          <w:numId w:val="1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总价金额与按单价汇总金额不一致的，以单价金额计算结果为准。</w:t>
      </w:r>
    </w:p>
    <w:p w:rsidR="00631579" w:rsidRPr="00FC5576" w:rsidRDefault="00A53A37">
      <w:pPr>
        <w:numPr>
          <w:ilvl w:val="2"/>
          <w:numId w:val="1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同时出现两种以上不一致的，按照前款规定的顺序修正。修正后的报价经投标人书面确认后产生约束力，投标人不确认的，其</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落实政府采购政策的价格调整：只有符合第二章《投标人须知》5.2条规定情形的，可以享受中小企业扶持政策，用扣除后的价格参加评审；否则，评标时价格不予扣除。</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对于未预留份额专门面向中小企业采购的采购项目，以及预留份额项目中的非预留部分采购包，对小微企业报价给予</w:t>
      </w:r>
      <w:r w:rsidRPr="00FC5576">
        <w:rPr>
          <w:rFonts w:asciiTheme="minorEastAsia" w:eastAsiaTheme="minorEastAsia" w:hAnsiTheme="minorEastAsia"/>
          <w:sz w:val="24"/>
          <w:u w:val="single"/>
        </w:rPr>
        <w:t>10%的</w:t>
      </w:r>
      <w:r w:rsidRPr="00FC5576">
        <w:rPr>
          <w:rFonts w:asciiTheme="minorEastAsia" w:eastAsiaTheme="minorEastAsia" w:hAnsiTheme="minorEastAsia"/>
          <w:sz w:val="24"/>
        </w:rPr>
        <w:t>扣除，用扣除后的价格参加评审。</w:t>
      </w:r>
      <w:r w:rsidRPr="00FC5576">
        <w:rPr>
          <w:rFonts w:asciiTheme="minorEastAsia" w:eastAsiaTheme="minorEastAsia" w:hAnsiTheme="minorEastAsia" w:hint="eastAsia"/>
          <w:b/>
          <w:bCs/>
          <w:sz w:val="24"/>
        </w:rPr>
        <w:t>本项目专门面向中小企业采购。</w:t>
      </w:r>
    </w:p>
    <w:p w:rsidR="00631579" w:rsidRPr="00FC5576" w:rsidRDefault="00631579">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sidRPr="00FC5576">
        <w:rPr>
          <w:rFonts w:asciiTheme="minorEastAsia" w:eastAsiaTheme="minorEastAsia" w:hAnsiTheme="minorEastAsia" w:hint="eastAsia"/>
          <w:sz w:val="24"/>
          <w:u w:val="single"/>
        </w:rPr>
        <w:t>2</w:t>
      </w:r>
      <w:r w:rsidRPr="00FC5576">
        <w:rPr>
          <w:rFonts w:asciiTheme="minorEastAsia" w:eastAsiaTheme="minorEastAsia" w:hAnsiTheme="minorEastAsia"/>
          <w:sz w:val="24"/>
          <w:u w:val="single"/>
        </w:rPr>
        <w:t>%</w:t>
      </w:r>
      <w:r w:rsidRPr="00FC5576">
        <w:rPr>
          <w:rFonts w:asciiTheme="minorEastAsia" w:eastAsiaTheme="minorEastAsia" w:hAnsiTheme="minorEastAsia"/>
          <w:sz w:val="24"/>
        </w:rPr>
        <w:t>的扣除，用扣除后的价格参加评审。</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组成联合体或者接受分包的小微企业与联合体内其他企业、分包企业之间存在直接控股、管理关系的，不享受价格扣除优惠政策。</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价格扣除比例对小型企业和微型企业同等对待，不作区分。</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中小企业参加政府采购活动，应当按照招标文件给定的格式出具《中小企业声明函》，否则不得享受相关中小企业扶持政策。</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残疾人福利性单位按招标文件要求提供了《残疾人福利性单位声明函》（见附件）的，视同小微企业。</w:t>
      </w:r>
    </w:p>
    <w:p w:rsidR="00631579" w:rsidRPr="00FC5576" w:rsidRDefault="00A53A37">
      <w:pPr>
        <w:numPr>
          <w:ilvl w:val="2"/>
          <w:numId w:val="14"/>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若投标人同时属于小型或微型企业、监狱企业、残疾人福利性单位中的两种及以上，将不重复享受小微企业价格扣减的优惠政策。</w:t>
      </w:r>
    </w:p>
    <w:p w:rsidR="00631579" w:rsidRPr="00FC5576" w:rsidRDefault="00A53A37">
      <w:pPr>
        <w:numPr>
          <w:ilvl w:val="0"/>
          <w:numId w:val="14"/>
        </w:numPr>
        <w:tabs>
          <w:tab w:val="left" w:pos="360"/>
        </w:tabs>
        <w:snapToGrid w:val="0"/>
        <w:spacing w:line="360" w:lineRule="auto"/>
        <w:outlineLvl w:val="1"/>
        <w:rPr>
          <w:rFonts w:asciiTheme="minorEastAsia" w:eastAsiaTheme="minorEastAsia" w:hAnsiTheme="minorEastAsia"/>
          <w:sz w:val="24"/>
        </w:rPr>
      </w:pPr>
      <w:r w:rsidRPr="00FC5576">
        <w:rPr>
          <w:rFonts w:asciiTheme="minorEastAsia" w:eastAsiaTheme="minorEastAsia" w:hAnsiTheme="minorEastAsia"/>
          <w:sz w:val="24"/>
        </w:rPr>
        <w:t>投标文件的比较和评价</w:t>
      </w:r>
      <w:bookmarkEnd w:id="838"/>
      <w:bookmarkEnd w:id="839"/>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评标方法和评标标准</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本项目采用的评标方法为：</w:t>
      </w:r>
    </w:p>
    <w:p w:rsidR="00631579" w:rsidRPr="00FC5576" w:rsidRDefault="00A53A37">
      <w:pPr>
        <w:tabs>
          <w:tab w:val="left" w:pos="900"/>
          <w:tab w:val="left" w:pos="1589"/>
          <w:tab w:val="left" w:pos="1701"/>
        </w:tabs>
        <w:snapToGrid w:val="0"/>
        <w:spacing w:line="360" w:lineRule="auto"/>
        <w:ind w:left="1985"/>
        <w:rPr>
          <w:rFonts w:asciiTheme="minorEastAsia" w:eastAsiaTheme="minorEastAsia" w:hAnsiTheme="minorEastAsia"/>
          <w:sz w:val="24"/>
        </w:rPr>
      </w:pPr>
      <w:r w:rsidRPr="00FC5576">
        <w:rPr>
          <w:rFonts w:asciiTheme="minorEastAsia" w:eastAsiaTheme="minorEastAsia" w:hAnsiTheme="minorEastAsia"/>
          <w:sz w:val="24"/>
        </w:rPr>
        <w:sym w:font="Wingdings 2" w:char="F052"/>
      </w:r>
      <w:r w:rsidRPr="00FC5576">
        <w:rPr>
          <w:rFonts w:asciiTheme="minorEastAsia" w:eastAsiaTheme="minorEastAsia" w:hAnsiTheme="minorEastAsia"/>
          <w:sz w:val="24"/>
        </w:rPr>
        <w:t>综合评分法，指投标文件满足招标文件全部实质性要求，且按照评审因素的量化指标评审得分最高的投标人为中标候选人的评标方法，见《评标标准》</w:t>
      </w:r>
      <w:r w:rsidRPr="00FC5576">
        <w:rPr>
          <w:rFonts w:asciiTheme="minorEastAsia" w:eastAsiaTheme="minorEastAsia" w:hAnsiTheme="minorEastAsia" w:hint="eastAsia"/>
          <w:sz w:val="24"/>
        </w:rPr>
        <w:t>，招标文件中没有规定的评标标准不得作为评审的依据。</w:t>
      </w:r>
    </w:p>
    <w:p w:rsidR="00631579" w:rsidRPr="00FC5576" w:rsidRDefault="00A53A37">
      <w:pPr>
        <w:tabs>
          <w:tab w:val="left" w:pos="900"/>
          <w:tab w:val="left" w:pos="1589"/>
          <w:tab w:val="left" w:pos="1701"/>
        </w:tabs>
        <w:snapToGrid w:val="0"/>
        <w:spacing w:line="360" w:lineRule="auto"/>
        <w:ind w:left="1985"/>
        <w:rPr>
          <w:rFonts w:asciiTheme="minorEastAsia" w:eastAsiaTheme="minorEastAsia" w:hAnsiTheme="minorEastAsia"/>
          <w:sz w:val="24"/>
        </w:rPr>
      </w:pPr>
      <w:r w:rsidRPr="00FC5576">
        <w:rPr>
          <w:rFonts w:asciiTheme="minorEastAsia" w:eastAsiaTheme="minorEastAsia" w:hAnsiTheme="minorEastAsia"/>
          <w:sz w:val="24"/>
        </w:rPr>
        <w:t>□最低评标价法，指投标文件满足招标文件全部实质性要求，且投标报价最低的投标人为中标候选人的评标方法。</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A53A37">
      <w:p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□随机抽取</w:t>
      </w:r>
    </w:p>
    <w:p w:rsidR="00631579" w:rsidRPr="00FC5576" w:rsidRDefault="00A53A37">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sidRPr="00FC5576">
        <w:rPr>
          <w:rFonts w:asciiTheme="minorEastAsia" w:eastAsiaTheme="minorEastAsia" w:hAnsiTheme="minorEastAsia"/>
          <w:sz w:val="24"/>
        </w:rPr>
        <w:t>□其他方式，具体要求：</w:t>
      </w:r>
      <w:r w:rsidRPr="00FC5576">
        <w:rPr>
          <w:rFonts w:asciiTheme="minorEastAsia" w:eastAsiaTheme="minorEastAsia" w:hAnsiTheme="minorEastAsia" w:hint="eastAsia"/>
          <w:sz w:val="24"/>
          <w:u w:val="single"/>
        </w:rPr>
        <w:t xml:space="preserve">          </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非政府强制采购的节能产品或环境标志产品，依据品目清单和认证证书实施政府优先采购。优先采购的具体规定（如涉及）</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p w:rsidR="00631579" w:rsidRPr="00FC5576" w:rsidRDefault="00A53A37">
      <w:pPr>
        <w:numPr>
          <w:ilvl w:val="2"/>
          <w:numId w:val="1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FC5576">
        <w:rPr>
          <w:rFonts w:asciiTheme="minorEastAsia" w:eastAsiaTheme="minorEastAsia" w:hAnsiTheme="minorEastAsia"/>
          <w:sz w:val="24"/>
        </w:rPr>
        <w:t>关于无线局域网认证产品政府采购清单中的产品，优先采购的具体规定（如涉及）</w:t>
      </w:r>
      <w:r w:rsidRPr="00FC5576">
        <w:rPr>
          <w:rFonts w:asciiTheme="minorEastAsia" w:eastAsiaTheme="minorEastAsia" w:hAnsiTheme="minorEastAsia" w:hint="eastAsia"/>
          <w:sz w:val="24"/>
          <w:u w:val="single"/>
        </w:rPr>
        <w:t xml:space="preserve">      </w:t>
      </w:r>
      <w:r w:rsidRPr="00FC5576">
        <w:rPr>
          <w:rFonts w:asciiTheme="minorEastAsia" w:eastAsiaTheme="minorEastAsia" w:hAnsiTheme="minorEastAsia"/>
          <w:sz w:val="24"/>
        </w:rPr>
        <w:t>。</w:t>
      </w:r>
    </w:p>
    <w:p w:rsidR="00631579" w:rsidRPr="00FC5576" w:rsidRDefault="00A53A37">
      <w:pPr>
        <w:numPr>
          <w:ilvl w:val="0"/>
          <w:numId w:val="14"/>
        </w:numPr>
        <w:tabs>
          <w:tab w:val="left" w:pos="360"/>
        </w:tabs>
        <w:snapToGrid w:val="0"/>
        <w:spacing w:line="360" w:lineRule="auto"/>
        <w:outlineLvl w:val="1"/>
        <w:rPr>
          <w:rFonts w:asciiTheme="minorEastAsia" w:eastAsiaTheme="minorEastAsia" w:hAnsiTheme="minorEastAsia"/>
          <w:sz w:val="24"/>
        </w:rPr>
      </w:pPr>
      <w:r w:rsidRPr="00FC5576">
        <w:rPr>
          <w:rFonts w:asciiTheme="minorEastAsia" w:eastAsiaTheme="minorEastAsia" w:hAnsiTheme="minorEastAsia"/>
          <w:sz w:val="24"/>
        </w:rPr>
        <w:t>确定</w:t>
      </w:r>
      <w:bookmarkStart w:id="855" w:name="_Toc150509297"/>
      <w:bookmarkStart w:id="856" w:name="_Toc150480784"/>
      <w:bookmarkStart w:id="857" w:name="_Toc195842911"/>
      <w:bookmarkStart w:id="858" w:name="_Toc150774646"/>
      <w:bookmarkStart w:id="859" w:name="_Toc226965736"/>
      <w:bookmarkStart w:id="860" w:name="_Toc226965819"/>
      <w:bookmarkStart w:id="861" w:name="_Toc226309790"/>
      <w:bookmarkStart w:id="862" w:name="_Toc164608815"/>
      <w:bookmarkStart w:id="863" w:name="_Toc226337242"/>
      <w:bookmarkStart w:id="864" w:name="_Toc151193860"/>
      <w:bookmarkStart w:id="865" w:name="_Toc520356170"/>
      <w:bookmarkStart w:id="866" w:name="_Toc151193644"/>
      <w:bookmarkStart w:id="867" w:name="_Toc151193788"/>
      <w:bookmarkStart w:id="868" w:name="_Toc305158814"/>
      <w:bookmarkStart w:id="869" w:name="_Toc149720839"/>
      <w:bookmarkStart w:id="870" w:name="_Toc151193934"/>
      <w:bookmarkStart w:id="871" w:name="_Toc264969236"/>
      <w:bookmarkStart w:id="872" w:name="_Toc164229387"/>
      <w:bookmarkStart w:id="873" w:name="_Ref467307010"/>
      <w:bookmarkStart w:id="874" w:name="_Toc127151747"/>
      <w:bookmarkStart w:id="875" w:name="_Toc164608660"/>
      <w:bookmarkStart w:id="876" w:name="_Toc127161460"/>
      <w:bookmarkStart w:id="877" w:name="_Toc164351640"/>
      <w:bookmarkStart w:id="878" w:name="_Toc305158888"/>
      <w:bookmarkStart w:id="879" w:name="_Toc151190173"/>
      <w:bookmarkStart w:id="880" w:name="_Toc265228384"/>
      <w:bookmarkStart w:id="881" w:name="_Toc164229241"/>
      <w:bookmarkStart w:id="882" w:name="_Toc127151546"/>
      <w:bookmarkStart w:id="883" w:name="_Toc150774751"/>
      <w:bookmarkStart w:id="884" w:name="_Toc142311048"/>
      <w:bookmarkStart w:id="885" w:name="_Toc151193716"/>
      <w:r w:rsidRPr="00FC5576">
        <w:rPr>
          <w:rFonts w:asciiTheme="minorEastAsia" w:eastAsiaTheme="minorEastAsia" w:hAnsiTheme="minorEastAsia"/>
          <w:sz w:val="24"/>
        </w:rPr>
        <w:t>中标候选人名单</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631579" w:rsidRPr="00FC5576" w:rsidRDefault="00A53A37" w:rsidP="001852B1">
      <w:pPr>
        <w:pStyle w:val="af1"/>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FC5576">
        <w:rPr>
          <w:rFonts w:asciiTheme="minorEastAsia" w:eastAsiaTheme="minorEastAsia" w:hAnsiTheme="minorEastAsia" w:hint="default"/>
          <w:sz w:val="24"/>
          <w:szCs w:val="24"/>
        </w:rPr>
        <w:t>□随机抽取</w:t>
      </w:r>
    </w:p>
    <w:p w:rsidR="00631579" w:rsidRPr="00FC5576" w:rsidRDefault="00A53A37">
      <w:pPr>
        <w:pStyle w:val="af1"/>
        <w:tabs>
          <w:tab w:val="left" w:pos="900"/>
          <w:tab w:val="left" w:pos="2127"/>
        </w:tabs>
        <w:adjustRightInd w:val="0"/>
        <w:snapToGrid w:val="0"/>
        <w:spacing w:line="360" w:lineRule="auto"/>
        <w:ind w:left="900" w:firstLineChars="100" w:firstLine="240"/>
        <w:rPr>
          <w:rFonts w:ascii="Times New Roman" w:hAnsi="Times New Roman" w:hint="default"/>
          <w:sz w:val="24"/>
          <w:szCs w:val="24"/>
        </w:rPr>
      </w:pPr>
      <w:r w:rsidRPr="00FC5576">
        <w:rPr>
          <w:sz w:val="24"/>
        </w:rPr>
        <w:t>■</w:t>
      </w:r>
      <w:r w:rsidRPr="00FC5576">
        <w:rPr>
          <w:rFonts w:ascii="Times New Roman" w:hAnsi="Times New Roman"/>
          <w:sz w:val="24"/>
          <w:szCs w:val="24"/>
        </w:rPr>
        <w:t>其他方式，具体要求：</w:t>
      </w:r>
      <w:r w:rsidRPr="00FC5576">
        <w:rPr>
          <w:rFonts w:ascii="Times New Roman" w:hAnsi="Times New Roman"/>
          <w:sz w:val="24"/>
          <w:szCs w:val="24"/>
          <w:u w:val="single"/>
        </w:rPr>
        <w:t>按投标报价由低到高顺序排列。得分且投标报价相同的，按技术评分由高到低顺序排列。</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评标委员会要对评分汇总情况进行复核，特别是对排名第一的、报价最低的、投标或</w:t>
      </w:r>
      <w:r w:rsidRPr="00FC5576">
        <w:rPr>
          <w:rFonts w:asciiTheme="minorEastAsia" w:eastAsiaTheme="minorEastAsia" w:hAnsiTheme="minorEastAsia" w:hint="eastAsia"/>
          <w:sz w:val="24"/>
        </w:rPr>
        <w:t>响应</w:t>
      </w:r>
      <w:r w:rsidRPr="00FC5576">
        <w:rPr>
          <w:rFonts w:asciiTheme="minorEastAsia" w:eastAsiaTheme="minorEastAsia" w:hAnsiTheme="minorEastAsia"/>
          <w:sz w:val="24"/>
        </w:rPr>
        <w:t>文件被认定为无效的情形进行重点复核。</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评标委员会将根据各投标人的评标排序，依次推荐本项目（</w:t>
      </w:r>
      <w:r w:rsidRPr="00FC5576">
        <w:rPr>
          <w:rFonts w:asciiTheme="minorEastAsia" w:eastAsiaTheme="minorEastAsia" w:hAnsiTheme="minorEastAsia" w:hint="eastAsia"/>
          <w:sz w:val="24"/>
        </w:rPr>
        <w:t>各</w:t>
      </w:r>
      <w:r w:rsidRPr="00FC5576">
        <w:rPr>
          <w:rFonts w:asciiTheme="minorEastAsia" w:eastAsiaTheme="minorEastAsia" w:hAnsiTheme="minorEastAsia"/>
          <w:sz w:val="24"/>
        </w:rPr>
        <w:t>采购包）的中标候选人，起草并签署评标报告。本项目（</w:t>
      </w:r>
      <w:r w:rsidRPr="00FC5576">
        <w:rPr>
          <w:rFonts w:asciiTheme="minorEastAsia" w:eastAsiaTheme="minorEastAsia" w:hAnsiTheme="minorEastAsia" w:hint="eastAsia"/>
          <w:sz w:val="24"/>
        </w:rPr>
        <w:t>各</w:t>
      </w:r>
      <w:r w:rsidRPr="00FC5576">
        <w:rPr>
          <w:rFonts w:asciiTheme="minorEastAsia" w:eastAsiaTheme="minorEastAsia" w:hAnsiTheme="minorEastAsia"/>
          <w:sz w:val="24"/>
        </w:rPr>
        <w:t>采购包）评标委员会共（各）推荐</w:t>
      </w:r>
      <w:r w:rsidRPr="00FC5576">
        <w:rPr>
          <w:rFonts w:asciiTheme="minorEastAsia" w:eastAsiaTheme="minorEastAsia" w:hAnsiTheme="minorEastAsia"/>
          <w:sz w:val="24"/>
          <w:u w:val="single"/>
        </w:rPr>
        <w:t>3</w:t>
      </w:r>
      <w:r w:rsidRPr="00FC5576">
        <w:rPr>
          <w:rFonts w:asciiTheme="minorEastAsia" w:eastAsiaTheme="minorEastAsia" w:hAnsiTheme="minorEastAsia"/>
          <w:sz w:val="24"/>
        </w:rPr>
        <w:t>名中标候选人。</w:t>
      </w:r>
    </w:p>
    <w:p w:rsidR="00631579" w:rsidRPr="00FC5576" w:rsidRDefault="00A53A37">
      <w:pPr>
        <w:numPr>
          <w:ilvl w:val="0"/>
          <w:numId w:val="14"/>
        </w:numPr>
        <w:tabs>
          <w:tab w:val="left" w:pos="360"/>
        </w:tabs>
        <w:snapToGrid w:val="0"/>
        <w:spacing w:line="360" w:lineRule="auto"/>
        <w:outlineLvl w:val="1"/>
        <w:rPr>
          <w:rFonts w:asciiTheme="minorEastAsia" w:eastAsiaTheme="minorEastAsia" w:hAnsiTheme="minorEastAsia"/>
          <w:sz w:val="24"/>
        </w:rPr>
      </w:pPr>
      <w:r w:rsidRPr="00FC5576">
        <w:rPr>
          <w:rFonts w:asciiTheme="minorEastAsia" w:eastAsiaTheme="minorEastAsia" w:hAnsiTheme="minorEastAsia"/>
          <w:sz w:val="24"/>
        </w:rPr>
        <w:t>报告违法行为</w:t>
      </w:r>
    </w:p>
    <w:p w:rsidR="00631579" w:rsidRPr="00FC5576" w:rsidRDefault="00A53A37">
      <w:pPr>
        <w:numPr>
          <w:ilvl w:val="1"/>
          <w:numId w:val="14"/>
        </w:numPr>
        <w:tabs>
          <w:tab w:val="left" w:pos="1080"/>
        </w:tabs>
        <w:snapToGrid w:val="0"/>
        <w:spacing w:line="360" w:lineRule="auto"/>
        <w:ind w:left="1077" w:hanging="720"/>
        <w:rPr>
          <w:rFonts w:asciiTheme="minorEastAsia" w:eastAsiaTheme="minorEastAsia" w:hAnsiTheme="minorEastAsia"/>
          <w:sz w:val="24"/>
        </w:rPr>
      </w:pPr>
      <w:r w:rsidRPr="00FC5576">
        <w:rPr>
          <w:rFonts w:asciiTheme="minorEastAsia" w:eastAsiaTheme="minorEastAsia" w:hAnsiTheme="minorEastAsia"/>
          <w:sz w:val="24"/>
        </w:rPr>
        <w:t>评标委员会在评标过程中发现投标人有行贿、提供虚假材料或者串通等违法行为时，有向采购人、采购代理机构或者有关部门报告的职责。</w:t>
      </w:r>
    </w:p>
    <w:p w:rsidR="00631579" w:rsidRPr="00FC5576" w:rsidRDefault="00A53A37">
      <w:pPr>
        <w:widowControl/>
        <w:jc w:val="left"/>
        <w:rPr>
          <w:rFonts w:asciiTheme="minorEastAsia" w:eastAsiaTheme="minorEastAsia" w:hAnsiTheme="minorEastAsia"/>
          <w:b/>
          <w:sz w:val="24"/>
        </w:rPr>
      </w:pPr>
      <w:r w:rsidRPr="00FC5576">
        <w:rPr>
          <w:rFonts w:asciiTheme="minorEastAsia" w:eastAsiaTheme="minorEastAsia" w:hAnsiTheme="minorEastAsia"/>
          <w:b/>
          <w:sz w:val="24"/>
        </w:rPr>
        <w:br w:type="page"/>
      </w:r>
    </w:p>
    <w:p w:rsidR="00631579" w:rsidRPr="00FC5576" w:rsidRDefault="00A53A37">
      <w:pPr>
        <w:tabs>
          <w:tab w:val="left" w:pos="360"/>
          <w:tab w:val="left" w:pos="900"/>
        </w:tabs>
        <w:snapToGrid w:val="0"/>
        <w:spacing w:line="360" w:lineRule="auto"/>
        <w:jc w:val="center"/>
        <w:outlineLvl w:val="1"/>
        <w:rPr>
          <w:rFonts w:asciiTheme="minorEastAsia" w:eastAsiaTheme="minorEastAsia" w:hAnsiTheme="minorEastAsia"/>
          <w:b/>
          <w:sz w:val="24"/>
        </w:rPr>
      </w:pPr>
      <w:bookmarkStart w:id="886" w:name="_Hlk129897229"/>
      <w:r w:rsidRPr="00FC5576">
        <w:rPr>
          <w:rFonts w:asciiTheme="minorEastAsia" w:eastAsiaTheme="minorEastAsia" w:hAnsiTheme="minorEastAsia"/>
          <w:b/>
          <w:sz w:val="24"/>
        </w:rPr>
        <w:t>二、评标标准</w:t>
      </w:r>
    </w:p>
    <w:tbl>
      <w:tblPr>
        <w:tblStyle w:val="afa"/>
        <w:tblpPr w:leftFromText="180" w:rightFromText="180" w:vertAnchor="text" w:horzAnchor="page" w:tblpX="1267" w:tblpY="285"/>
        <w:tblOverlap w:val="never"/>
        <w:tblW w:w="9683" w:type="dxa"/>
        <w:tblLayout w:type="fixed"/>
        <w:tblLook w:val="04A0" w:firstRow="1" w:lastRow="0" w:firstColumn="1" w:lastColumn="0" w:noHBand="0" w:noVBand="1"/>
      </w:tblPr>
      <w:tblGrid>
        <w:gridCol w:w="1614"/>
        <w:gridCol w:w="1768"/>
        <w:gridCol w:w="5490"/>
        <w:gridCol w:w="811"/>
      </w:tblGrid>
      <w:tr w:rsidR="00FC5576" w:rsidRPr="00FC5576">
        <w:trPr>
          <w:trHeight w:val="480"/>
        </w:trPr>
        <w:tc>
          <w:tcPr>
            <w:tcW w:w="1614"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评分</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因素</w:t>
            </w: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评分项目</w:t>
            </w:r>
          </w:p>
        </w:tc>
        <w:tc>
          <w:tcPr>
            <w:tcW w:w="5490"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评分标准及说明</w:t>
            </w:r>
          </w:p>
        </w:tc>
        <w:tc>
          <w:tcPr>
            <w:tcW w:w="811"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最高分值</w:t>
            </w:r>
          </w:p>
        </w:tc>
      </w:tr>
      <w:tr w:rsidR="00FC5576" w:rsidRPr="00FC5576">
        <w:trPr>
          <w:trHeight w:val="1431"/>
        </w:trPr>
        <w:tc>
          <w:tcPr>
            <w:tcW w:w="1614"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价格</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部分</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(10分)</w:t>
            </w: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报价评分</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（10分）</w:t>
            </w:r>
          </w:p>
        </w:tc>
        <w:tc>
          <w:tcPr>
            <w:tcW w:w="5490"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满足招标文件需求且投标价格最低的投标报价为评标基准价，其价格为满分。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投标人的价格分统一按照下列公式计算</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投标报价得分＝（评标基准价/投标报价）×10×100%</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注：报价得分保留2位小数。</w:t>
            </w:r>
          </w:p>
        </w:tc>
        <w:tc>
          <w:tcPr>
            <w:tcW w:w="811"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10分</w:t>
            </w:r>
          </w:p>
        </w:tc>
      </w:tr>
      <w:tr w:rsidR="00FC5576" w:rsidRPr="00FC5576">
        <w:trPr>
          <w:trHeight w:val="1611"/>
        </w:trPr>
        <w:tc>
          <w:tcPr>
            <w:tcW w:w="1614" w:type="dxa"/>
            <w:vMerge w:val="restart"/>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商务</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部分</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（21分）</w:t>
            </w: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投标人业绩情况（15分）</w:t>
            </w:r>
          </w:p>
        </w:tc>
        <w:tc>
          <w:tcPr>
            <w:tcW w:w="5490"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投标人自2021年07月01日以来独立承担过类似项目业绩。每提供一项业绩得3分，最高得15分。投标文件中提供中标公示网页截图、中标通知书、合同书复印件（</w:t>
            </w:r>
            <w:r w:rsidRPr="00FC5576">
              <w:rPr>
                <w:rFonts w:asciiTheme="minorEastAsia" w:eastAsiaTheme="minorEastAsia" w:hAnsiTheme="minorEastAsia" w:hint="eastAsia"/>
                <w:snapToGrid w:val="0"/>
                <w:sz w:val="24"/>
              </w:rPr>
              <w:t>合同书关键页至少需反映项目名称、合同主要内容、合同盖章页</w:t>
            </w:r>
            <w:r w:rsidRPr="00FC5576">
              <w:rPr>
                <w:rFonts w:asciiTheme="minorEastAsia" w:eastAsiaTheme="minorEastAsia" w:hAnsiTheme="minorEastAsia" w:hint="eastAsia"/>
                <w:sz w:val="24"/>
              </w:rPr>
              <w:t xml:space="preserve">），所有资料复印件应清晰，并由投标人加盖单位公章。未提供相关材料的不得分。 </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类似项目业绩是指：博物馆、档案馆、纪念馆等展馆类室内固定展陈项目。</w:t>
            </w:r>
          </w:p>
        </w:tc>
        <w:tc>
          <w:tcPr>
            <w:tcW w:w="811"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15分</w:t>
            </w:r>
          </w:p>
        </w:tc>
      </w:tr>
      <w:tr w:rsidR="00FC5576" w:rsidRPr="00FC5576">
        <w:trPr>
          <w:trHeight w:val="2497"/>
        </w:trPr>
        <w:tc>
          <w:tcPr>
            <w:tcW w:w="1614" w:type="dxa"/>
            <w:vMerge/>
            <w:tcBorders>
              <w:top w:val="single" w:sz="4" w:space="0" w:color="000000"/>
              <w:left w:val="single" w:sz="4" w:space="0" w:color="000000"/>
              <w:bottom w:val="single" w:sz="4" w:space="0" w:color="000000"/>
              <w:right w:val="single" w:sz="4" w:space="0" w:color="000000"/>
            </w:tcBorders>
            <w:vAlign w:val="center"/>
          </w:tcPr>
          <w:p w:rsidR="00631579" w:rsidRPr="00FC5576" w:rsidRDefault="00631579">
            <w:pPr>
              <w:tabs>
                <w:tab w:val="left" w:pos="1080"/>
              </w:tabs>
              <w:snapToGrid w:val="0"/>
              <w:spacing w:line="360" w:lineRule="auto"/>
              <w:jc w:val="center"/>
              <w:rPr>
                <w:rFonts w:asciiTheme="minorEastAsia" w:eastAsiaTheme="minorEastAsia" w:hAnsiTheme="minorEastAsia"/>
                <w:sz w:val="24"/>
              </w:rPr>
            </w:pPr>
          </w:p>
        </w:tc>
        <w:tc>
          <w:tcPr>
            <w:tcW w:w="1768"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项目团队</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(6分)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拟派团队人员具备建筑（或结构）、装饰装修、建筑装修设计、环境艺术、工艺美术等相关专业中级或中级以上职称证书的，每提供一个证书得1分，最高得6分。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注：投标文件中提供上述人员证书复印件、在本单位连续缴纳不少于6个月的有效社保证明复印件并加盖公章，未提供或提供的不符合要求，得0分。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6分</w:t>
            </w:r>
          </w:p>
        </w:tc>
      </w:tr>
      <w:tr w:rsidR="00FC5576" w:rsidRPr="00FC5576">
        <w:trPr>
          <w:trHeight w:val="432"/>
        </w:trPr>
        <w:tc>
          <w:tcPr>
            <w:tcW w:w="1614" w:type="dxa"/>
            <w:vMerge w:val="restart"/>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技术</w:t>
            </w:r>
          </w:p>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部分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（69分）</w:t>
            </w:r>
          </w:p>
          <w:p w:rsidR="00631579" w:rsidRPr="00FC5576" w:rsidRDefault="00631579">
            <w:pPr>
              <w:tabs>
                <w:tab w:val="left" w:pos="1080"/>
              </w:tabs>
              <w:snapToGrid w:val="0"/>
              <w:spacing w:line="360" w:lineRule="auto"/>
              <w:jc w:val="left"/>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项目需求理解（5分）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 xml:space="preserve">（1）对采购需求、馆藏档案的理解准确，展陈思维逻辑清晰合理，得5分。 </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（2）对采购需求、馆藏档案的理解比较准确，展陈思维逻辑比较清晰合理，得3分。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（3）对采购需求、馆藏档案的理解不够准确，展陈思维逻辑不够清晰合理，得1分。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（4）未提供本部分内容，得0分。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5分</w:t>
            </w:r>
          </w:p>
        </w:tc>
      </w:tr>
      <w:tr w:rsidR="00FC5576" w:rsidRPr="00FC5576">
        <w:trPr>
          <w:trHeight w:val="5947"/>
        </w:trPr>
        <w:tc>
          <w:tcPr>
            <w:tcW w:w="1614" w:type="dxa"/>
            <w:vMerge/>
            <w:tcBorders>
              <w:left w:val="single" w:sz="4" w:space="0" w:color="000000"/>
              <w:right w:val="single" w:sz="4" w:space="0" w:color="000000"/>
            </w:tcBorders>
            <w:vAlign w:val="center"/>
          </w:tcPr>
          <w:p w:rsidR="00631579" w:rsidRPr="00FC5576" w:rsidRDefault="00631579">
            <w:pPr>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方案深化设计</w:t>
            </w:r>
          </w:p>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（17分）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（1）空间设计及展厅面积分配合理，展线流畅，设计风格具有特色且多样，亮点突出，展陈内容丰富，充分利用档案资源发挥档案特色展示大兴区文化底蕴和大兴区区经济发展的辉煌成就，得17分。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（2）空间设计及展厅面积分配比较合理，展线比较流畅，设计风格比较具有特色比较多样，亮点比较突出，展陈内容比较丰富，档案资源利用比较充分，得12分。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（3）空间设计及展厅面积分配一般，展线流畅度一般，设计风格一般，亮点设计一般，展陈内容一般，档案资源利用一般，得8分。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（4）空间设计及展厅面积分配不够合理，展线流畅度不够合理，设计风格不够合理，亮点设计不够合理，展陈内容不够合理，档案资源利用不够合理，得3分。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（5）未提供本部分内容，得0分。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17分</w:t>
            </w:r>
          </w:p>
        </w:tc>
      </w:tr>
      <w:tr w:rsidR="00FC5576" w:rsidRPr="00FC5576">
        <w:trPr>
          <w:trHeight w:val="699"/>
        </w:trPr>
        <w:tc>
          <w:tcPr>
            <w:tcW w:w="1614" w:type="dxa"/>
            <w:vMerge/>
            <w:tcBorders>
              <w:left w:val="single" w:sz="4" w:space="0" w:color="000000"/>
              <w:right w:val="single" w:sz="4" w:space="0" w:color="000000"/>
            </w:tcBorders>
            <w:vAlign w:val="center"/>
          </w:tcPr>
          <w:p w:rsidR="00631579" w:rsidRPr="00FC5576" w:rsidRDefault="00631579">
            <w:pPr>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多媒体展项</w:t>
            </w:r>
          </w:p>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（8分）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（1）多媒体展项设计巧妙，内容丰富，互动性、趣味性强，图纸清晰准确，技术方案稳定可靠，得8分。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（2）多媒体展项设计比较巧妙，内容比较丰富，互动性、趣味性较强，图纸比较清晰准确，技术方案比较稳定可靠，得6分。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（3）多媒体展项设计不够巧妙，内容不够丰富，互动性、趣味性较差，图纸不够清晰准确，技术方案不够稳定可靠，得3分。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（4）未提供本部分内容，得0分。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8分</w:t>
            </w:r>
          </w:p>
        </w:tc>
      </w:tr>
      <w:tr w:rsidR="00FC5576" w:rsidRPr="00FC5576">
        <w:trPr>
          <w:trHeight w:val="762"/>
        </w:trPr>
        <w:tc>
          <w:tcPr>
            <w:tcW w:w="1614" w:type="dxa"/>
            <w:vMerge/>
            <w:tcBorders>
              <w:left w:val="single" w:sz="4" w:space="0" w:color="000000"/>
              <w:right w:val="single" w:sz="4" w:space="0" w:color="000000"/>
            </w:tcBorders>
            <w:vAlign w:val="center"/>
          </w:tcPr>
          <w:p w:rsidR="00631579" w:rsidRPr="00FC5576" w:rsidRDefault="00631579">
            <w:pPr>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展陈美工</w:t>
            </w:r>
          </w:p>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（10分）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（1）版面设计主题明确，衬色和谐，图文分布合理，凸显出层次化、多元化、艺术化，得10分。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（2）版面设计主题比较明确，衬色比较和谐，图文分布比较合理，层次化、多元化、艺术化效果一般，得6分。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（3）版面设计主题不够明确，衬色不够和谐，图文分布不够合理，层次化、多元化、艺术化效果较差，得3分。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（4）未提供本部分内容，得0分。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10分</w:t>
            </w:r>
          </w:p>
        </w:tc>
      </w:tr>
      <w:tr w:rsidR="00FC5576" w:rsidRPr="00FC5576">
        <w:trPr>
          <w:trHeight w:val="2362"/>
        </w:trPr>
        <w:tc>
          <w:tcPr>
            <w:tcW w:w="1614" w:type="dxa"/>
            <w:vMerge/>
            <w:tcBorders>
              <w:left w:val="single" w:sz="4" w:space="0" w:color="000000"/>
              <w:right w:val="single" w:sz="4" w:space="0" w:color="000000"/>
            </w:tcBorders>
            <w:vAlign w:val="center"/>
          </w:tcPr>
          <w:p w:rsidR="00631579" w:rsidRPr="00FC5576" w:rsidRDefault="00631579">
            <w:pPr>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核心多媒体影片脚本</w:t>
            </w:r>
          </w:p>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（8分）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核心多媒体影片脚本及分镜头脚本编撰。</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（1）脚本主题明确，重点展示内容把握准确清晰、主题思路定位明确、重点突出，得8分。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（2）脚本主题比较明确，重点展示内容把握比较准确清晰、主题思路定位比较明确、重点比较突出，得6分。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（3）脚本主题不够明确，重点展示内容把握不够准确清晰、主题思路定位不够明确、重点不够突出，得3分。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（4）未提供本部分内容，得0分。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8分</w:t>
            </w:r>
          </w:p>
        </w:tc>
      </w:tr>
      <w:tr w:rsidR="00FC5576" w:rsidRPr="00FC5576">
        <w:trPr>
          <w:trHeight w:val="1838"/>
        </w:trPr>
        <w:tc>
          <w:tcPr>
            <w:tcW w:w="1614" w:type="dxa"/>
            <w:vMerge/>
            <w:tcBorders>
              <w:left w:val="single" w:sz="4" w:space="0" w:color="000000"/>
              <w:right w:val="single" w:sz="4" w:space="0" w:color="000000"/>
            </w:tcBorders>
            <w:vAlign w:val="center"/>
          </w:tcPr>
          <w:p w:rsidR="00631579" w:rsidRPr="00FC5576" w:rsidRDefault="00631579">
            <w:pPr>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演示片（8分）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根据演示内容从以下几方面进行评审：</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（1）方案内容全面详实，主题突出，思路清晰，表达流畅，能完整呈现出展厅布展以后的效果，充分展现历史变迁、档案文化传承、地方特色，得8分；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（2）方案内容较全面详实，主题较突出，思路较清晰，表达较流畅，较能呈现出展厅布展以后的效果，较能展现历史变迁、档案文化传承、地方特色，得6分；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（3）方案、主题、内容、思路、表达一般，呈现出展厅布展以后的效果一般，展现历史变迁、档案文化传承、地方特色一般，得3分；</w:t>
            </w:r>
          </w:p>
          <w:p w:rsidR="00631579" w:rsidRPr="00FC5576" w:rsidRDefault="00A53A37">
            <w:pPr>
              <w:pStyle w:val="HTML"/>
            </w:pPr>
            <w:r w:rsidRPr="00FC5576">
              <w:rPr>
                <w:rFonts w:asciiTheme="minorEastAsia" w:eastAsiaTheme="minorEastAsia" w:hAnsiTheme="minorEastAsia" w:hint="eastAsia"/>
              </w:rPr>
              <w:t>（4）未提供本部分内容，得0分。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注：1.演示时间控制在10分钟内，超过部分不予计分。</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2.汇报方式不限于ppt方案演示或影片方案（中文配音）演示</w:t>
            </w:r>
          </w:p>
          <w:p w:rsidR="00631579" w:rsidRPr="00FC5576" w:rsidRDefault="00A53A37">
            <w:pPr>
              <w:tabs>
                <w:tab w:val="left" w:pos="1080"/>
              </w:tabs>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hint="eastAsia"/>
                <w:sz w:val="24"/>
              </w:rPr>
              <w:t>3.提供的演示视频如无法正常播放的按未提供处理，且由投标供应商自行承担。</w:t>
            </w:r>
          </w:p>
          <w:p w:rsidR="00631579" w:rsidRPr="00FC5576" w:rsidRDefault="00A53A37">
            <w:pPr>
              <w:pStyle w:val="HTML"/>
            </w:pPr>
            <w:r w:rsidRPr="00FC5576">
              <w:rPr>
                <w:rFonts w:hint="eastAsia"/>
              </w:rPr>
              <w:t>4.演示视频以U盘形式密封在档案袋内，随同纸质投标文件一起递交。</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tabs>
                <w:tab w:val="left" w:pos="1080"/>
              </w:tabs>
              <w:snapToGrid w:val="0"/>
              <w:spacing w:line="360" w:lineRule="auto"/>
              <w:jc w:val="center"/>
              <w:rPr>
                <w:rFonts w:asciiTheme="minorEastAsia" w:eastAsiaTheme="minorEastAsia" w:hAnsiTheme="minorEastAsia"/>
                <w:sz w:val="24"/>
              </w:rPr>
            </w:pPr>
            <w:r w:rsidRPr="00FC5576">
              <w:rPr>
                <w:rFonts w:asciiTheme="minorEastAsia" w:eastAsiaTheme="minorEastAsia" w:hAnsiTheme="minorEastAsia" w:hint="eastAsia"/>
                <w:sz w:val="24"/>
              </w:rPr>
              <w:t>8分</w:t>
            </w:r>
          </w:p>
        </w:tc>
      </w:tr>
      <w:tr w:rsidR="00FC5576" w:rsidRPr="00FC5576">
        <w:trPr>
          <w:trHeight w:val="1822"/>
        </w:trPr>
        <w:tc>
          <w:tcPr>
            <w:tcW w:w="1614" w:type="dxa"/>
            <w:vMerge/>
            <w:tcBorders>
              <w:left w:val="single" w:sz="4" w:space="0" w:color="000000"/>
              <w:right w:val="single" w:sz="4" w:space="0" w:color="000000"/>
            </w:tcBorders>
            <w:vAlign w:val="center"/>
          </w:tcPr>
          <w:p w:rsidR="00631579" w:rsidRPr="00FC5576" w:rsidRDefault="00631579">
            <w:pPr>
              <w:rPr>
                <w:rFonts w:asciiTheme="minorEastAsia" w:eastAsiaTheme="minorEastAsia" w:hAnsiTheme="minorEastAsia"/>
                <w:sz w:val="24"/>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施工组织方案（10分）</w:t>
            </w:r>
          </w:p>
        </w:tc>
        <w:tc>
          <w:tcPr>
            <w:tcW w:w="5490" w:type="dxa"/>
            <w:tcBorders>
              <w:top w:val="single" w:sz="4" w:space="0" w:color="000000"/>
              <w:left w:val="single" w:sz="4" w:space="0" w:color="000000"/>
              <w:right w:val="single" w:sz="4" w:space="0" w:color="000000"/>
            </w:tcBorders>
            <w:vAlign w:val="center"/>
          </w:tcPr>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（1）施工组织</w:t>
            </w:r>
            <w:r w:rsidRPr="00FC5576">
              <w:rPr>
                <w:rFonts w:asciiTheme="minorEastAsia" w:eastAsiaTheme="minorEastAsia" w:hAnsiTheme="minorEastAsia"/>
                <w:sz w:val="24"/>
              </w:rPr>
              <w:t>方案清晰，可实施性、针对性、专业性强，得</w:t>
            </w:r>
            <w:r w:rsidRPr="00FC5576">
              <w:rPr>
                <w:rFonts w:asciiTheme="minorEastAsia" w:eastAsiaTheme="minorEastAsia" w:hAnsiTheme="minorEastAsia" w:hint="eastAsia"/>
                <w:sz w:val="24"/>
              </w:rPr>
              <w:t>10</w:t>
            </w:r>
            <w:r w:rsidRPr="00FC5576">
              <w:rPr>
                <w:rFonts w:asciiTheme="minorEastAsia" w:eastAsiaTheme="minorEastAsia" w:hAnsiTheme="minorEastAsia"/>
                <w:sz w:val="24"/>
              </w:rPr>
              <w:t>分</w:t>
            </w:r>
            <w:r w:rsidRPr="00FC5576">
              <w:rPr>
                <w:rFonts w:asciiTheme="minorEastAsia" w:eastAsiaTheme="minorEastAsia" w:hAnsiTheme="minorEastAsia" w:hint="eastAsia"/>
                <w:sz w:val="24"/>
              </w:rPr>
              <w:t>。</w:t>
            </w:r>
          </w:p>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（2）施工组织</w:t>
            </w:r>
            <w:r w:rsidRPr="00FC5576">
              <w:rPr>
                <w:rFonts w:asciiTheme="minorEastAsia" w:eastAsiaTheme="minorEastAsia" w:hAnsiTheme="minorEastAsia"/>
                <w:sz w:val="24"/>
              </w:rPr>
              <w:t>方案比较清晰，可实施性、针对性、专业性</w:t>
            </w:r>
            <w:r w:rsidRPr="00FC5576">
              <w:rPr>
                <w:rFonts w:asciiTheme="minorEastAsia" w:eastAsiaTheme="minorEastAsia" w:hAnsiTheme="minorEastAsia" w:hint="eastAsia"/>
                <w:sz w:val="24"/>
              </w:rPr>
              <w:t>一般</w:t>
            </w:r>
            <w:r w:rsidRPr="00FC5576">
              <w:rPr>
                <w:rFonts w:asciiTheme="minorEastAsia" w:eastAsiaTheme="minorEastAsia" w:hAnsiTheme="minorEastAsia"/>
                <w:sz w:val="24"/>
              </w:rPr>
              <w:t>，得</w:t>
            </w:r>
            <w:r w:rsidRPr="00FC5576">
              <w:rPr>
                <w:rFonts w:asciiTheme="minorEastAsia" w:eastAsiaTheme="minorEastAsia" w:hAnsiTheme="minorEastAsia" w:hint="eastAsia"/>
                <w:sz w:val="24"/>
              </w:rPr>
              <w:t>7</w:t>
            </w:r>
            <w:r w:rsidRPr="00FC5576">
              <w:rPr>
                <w:rFonts w:asciiTheme="minorEastAsia" w:eastAsiaTheme="minorEastAsia" w:hAnsiTheme="minorEastAsia"/>
                <w:sz w:val="24"/>
              </w:rPr>
              <w:t>分</w:t>
            </w:r>
            <w:r w:rsidRPr="00FC5576">
              <w:rPr>
                <w:rFonts w:asciiTheme="minorEastAsia" w:eastAsiaTheme="minorEastAsia" w:hAnsiTheme="minorEastAsia" w:hint="eastAsia"/>
                <w:sz w:val="24"/>
              </w:rPr>
              <w:t>。</w:t>
            </w:r>
          </w:p>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（3）施工组织</w:t>
            </w:r>
            <w:r w:rsidRPr="00FC5576">
              <w:rPr>
                <w:rFonts w:asciiTheme="minorEastAsia" w:eastAsiaTheme="minorEastAsia" w:hAnsiTheme="minorEastAsia"/>
                <w:sz w:val="24"/>
              </w:rPr>
              <w:t>方案结构不够清晰，可实施性、针对性、专业性较</w:t>
            </w:r>
            <w:r w:rsidRPr="00FC5576">
              <w:rPr>
                <w:rFonts w:asciiTheme="minorEastAsia" w:eastAsiaTheme="minorEastAsia" w:hAnsiTheme="minorEastAsia" w:hint="eastAsia"/>
                <w:sz w:val="24"/>
              </w:rPr>
              <w:t>差</w:t>
            </w:r>
            <w:r w:rsidRPr="00FC5576">
              <w:rPr>
                <w:rFonts w:asciiTheme="minorEastAsia" w:eastAsiaTheme="minorEastAsia" w:hAnsiTheme="minorEastAsia"/>
                <w:sz w:val="24"/>
              </w:rPr>
              <w:t>，得</w:t>
            </w:r>
            <w:r w:rsidRPr="00FC5576">
              <w:rPr>
                <w:rFonts w:asciiTheme="minorEastAsia" w:eastAsiaTheme="minorEastAsia" w:hAnsiTheme="minorEastAsia" w:hint="eastAsia"/>
                <w:sz w:val="24"/>
              </w:rPr>
              <w:t>3</w:t>
            </w:r>
            <w:r w:rsidRPr="00FC5576">
              <w:rPr>
                <w:rFonts w:asciiTheme="minorEastAsia" w:eastAsiaTheme="minorEastAsia" w:hAnsiTheme="minorEastAsia"/>
                <w:sz w:val="24"/>
              </w:rPr>
              <w:t>分</w:t>
            </w:r>
            <w:r w:rsidRPr="00FC5576">
              <w:rPr>
                <w:rFonts w:asciiTheme="minorEastAsia" w:eastAsiaTheme="minorEastAsia" w:hAnsiTheme="minorEastAsia" w:hint="eastAsia"/>
                <w:sz w:val="24"/>
              </w:rPr>
              <w:t>。</w:t>
            </w:r>
          </w:p>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（4）</w:t>
            </w:r>
            <w:r w:rsidRPr="00FC5576">
              <w:rPr>
                <w:rFonts w:asciiTheme="minorEastAsia" w:eastAsiaTheme="minorEastAsia" w:hAnsiTheme="minorEastAsia"/>
                <w:sz w:val="24"/>
              </w:rPr>
              <w:t>未提供本部分内容，得</w:t>
            </w:r>
            <w:r w:rsidRPr="00FC5576">
              <w:rPr>
                <w:rFonts w:asciiTheme="minorEastAsia" w:eastAsiaTheme="minorEastAsia" w:hAnsiTheme="minorEastAsia" w:hint="eastAsia"/>
                <w:sz w:val="24"/>
              </w:rPr>
              <w:t>0</w:t>
            </w:r>
            <w:r w:rsidRPr="00FC5576">
              <w:rPr>
                <w:rFonts w:asciiTheme="minorEastAsia" w:eastAsiaTheme="minorEastAsia" w:hAnsiTheme="minorEastAsia"/>
                <w:sz w:val="24"/>
              </w:rPr>
              <w:t>分。</w:t>
            </w:r>
          </w:p>
        </w:tc>
        <w:tc>
          <w:tcPr>
            <w:tcW w:w="811" w:type="dxa"/>
            <w:tcBorders>
              <w:top w:val="single" w:sz="4" w:space="0" w:color="000000"/>
              <w:left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10分</w:t>
            </w:r>
          </w:p>
        </w:tc>
      </w:tr>
      <w:tr w:rsidR="00FC5576" w:rsidRPr="00FC5576">
        <w:trPr>
          <w:trHeight w:val="4230"/>
        </w:trPr>
        <w:tc>
          <w:tcPr>
            <w:tcW w:w="1614" w:type="dxa"/>
            <w:vMerge/>
            <w:tcBorders>
              <w:top w:val="single" w:sz="4" w:space="0" w:color="000000"/>
              <w:left w:val="single" w:sz="4" w:space="0" w:color="000000"/>
              <w:bottom w:val="single" w:sz="4" w:space="0" w:color="000000"/>
              <w:right w:val="single" w:sz="4" w:space="0" w:color="000000"/>
            </w:tcBorders>
            <w:vAlign w:val="center"/>
          </w:tcPr>
          <w:p w:rsidR="00631579" w:rsidRPr="00FC5576" w:rsidRDefault="00631579">
            <w:pPr>
              <w:widowControl/>
              <w:jc w:val="left"/>
              <w:rPr>
                <w:rFonts w:asciiTheme="minorEastAsia" w:eastAsiaTheme="minorEastAsia" w:hAnsiTheme="minorEastAsia"/>
                <w:sz w:val="24"/>
              </w:rPr>
            </w:pPr>
          </w:p>
        </w:tc>
        <w:tc>
          <w:tcPr>
            <w:tcW w:w="1768" w:type="dxa"/>
            <w:tcBorders>
              <w:top w:val="single" w:sz="4" w:space="0" w:color="auto"/>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项目进度安排(3分)</w:t>
            </w:r>
          </w:p>
        </w:tc>
        <w:tc>
          <w:tcPr>
            <w:tcW w:w="5490" w:type="dxa"/>
            <w:tcBorders>
              <w:top w:val="single" w:sz="4" w:space="0" w:color="auto"/>
              <w:left w:val="single" w:sz="4" w:space="0" w:color="000000"/>
              <w:bottom w:val="single" w:sz="4" w:space="0" w:color="000000"/>
              <w:right w:val="single" w:sz="4" w:space="0" w:color="000000"/>
            </w:tcBorders>
            <w:vAlign w:val="center"/>
          </w:tcPr>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（1）</w:t>
            </w:r>
            <w:r w:rsidRPr="00FC5576">
              <w:rPr>
                <w:rFonts w:asciiTheme="minorEastAsia" w:eastAsiaTheme="minorEastAsia" w:hAnsiTheme="minorEastAsia"/>
                <w:sz w:val="24"/>
              </w:rPr>
              <w:t>项目进度安排周密合理，说明详细清晰，计划可行性强，能完全满足项目的服务要求，得</w:t>
            </w:r>
            <w:r w:rsidRPr="00FC5576">
              <w:rPr>
                <w:rFonts w:asciiTheme="minorEastAsia" w:eastAsiaTheme="minorEastAsia" w:hAnsiTheme="minorEastAsia" w:hint="eastAsia"/>
                <w:sz w:val="24"/>
              </w:rPr>
              <w:t>3</w:t>
            </w:r>
            <w:r w:rsidRPr="00FC5576">
              <w:rPr>
                <w:rFonts w:asciiTheme="minorEastAsia" w:eastAsiaTheme="minorEastAsia" w:hAnsiTheme="minorEastAsia"/>
                <w:sz w:val="24"/>
              </w:rPr>
              <w:t>分</w:t>
            </w:r>
            <w:r w:rsidRPr="00FC5576">
              <w:rPr>
                <w:rFonts w:asciiTheme="minorEastAsia" w:eastAsiaTheme="minorEastAsia" w:hAnsiTheme="minorEastAsia" w:hint="eastAsia"/>
                <w:sz w:val="24"/>
              </w:rPr>
              <w:t>。</w:t>
            </w:r>
          </w:p>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（2）</w:t>
            </w:r>
            <w:r w:rsidRPr="00FC5576">
              <w:rPr>
                <w:rFonts w:asciiTheme="minorEastAsia" w:eastAsiaTheme="minorEastAsia" w:hAnsiTheme="minorEastAsia"/>
                <w:sz w:val="24"/>
              </w:rPr>
              <w:t>项目进度安排</w:t>
            </w:r>
            <w:r w:rsidRPr="00FC5576">
              <w:rPr>
                <w:rFonts w:asciiTheme="minorEastAsia" w:eastAsiaTheme="minorEastAsia" w:hAnsiTheme="minorEastAsia" w:hint="eastAsia"/>
                <w:sz w:val="24"/>
              </w:rPr>
              <w:t>比较</w:t>
            </w:r>
            <w:r w:rsidRPr="00FC5576">
              <w:rPr>
                <w:rFonts w:asciiTheme="minorEastAsia" w:eastAsiaTheme="minorEastAsia" w:hAnsiTheme="minorEastAsia"/>
                <w:sz w:val="24"/>
              </w:rPr>
              <w:t>合理可行，说明</w:t>
            </w:r>
            <w:r w:rsidRPr="00FC5576">
              <w:rPr>
                <w:rFonts w:asciiTheme="minorEastAsia" w:eastAsiaTheme="minorEastAsia" w:hAnsiTheme="minorEastAsia" w:hint="eastAsia"/>
                <w:sz w:val="24"/>
              </w:rPr>
              <w:t>比较</w:t>
            </w:r>
            <w:r w:rsidRPr="00FC5576">
              <w:rPr>
                <w:rFonts w:asciiTheme="minorEastAsia" w:eastAsiaTheme="minorEastAsia" w:hAnsiTheme="minorEastAsia"/>
                <w:sz w:val="24"/>
              </w:rPr>
              <w:t>清晰，计划可行性</w:t>
            </w:r>
            <w:r w:rsidRPr="00FC5576">
              <w:rPr>
                <w:rFonts w:asciiTheme="minorEastAsia" w:eastAsiaTheme="minorEastAsia" w:hAnsiTheme="minorEastAsia" w:hint="eastAsia"/>
                <w:sz w:val="24"/>
              </w:rPr>
              <w:t>一般</w:t>
            </w:r>
            <w:r w:rsidRPr="00FC5576">
              <w:rPr>
                <w:rFonts w:asciiTheme="minorEastAsia" w:eastAsiaTheme="minorEastAsia" w:hAnsiTheme="minorEastAsia"/>
                <w:sz w:val="24"/>
              </w:rPr>
              <w:t>，能基本满足项目的服务要求</w:t>
            </w:r>
            <w:r w:rsidRPr="00FC5576">
              <w:rPr>
                <w:rFonts w:asciiTheme="minorEastAsia" w:eastAsiaTheme="minorEastAsia" w:hAnsiTheme="minorEastAsia" w:hint="eastAsia"/>
                <w:sz w:val="24"/>
              </w:rPr>
              <w:t>，得2</w:t>
            </w:r>
            <w:r w:rsidRPr="00FC5576">
              <w:rPr>
                <w:rFonts w:asciiTheme="minorEastAsia" w:eastAsiaTheme="minorEastAsia" w:hAnsiTheme="minorEastAsia"/>
                <w:sz w:val="24"/>
              </w:rPr>
              <w:t>分</w:t>
            </w:r>
            <w:r w:rsidRPr="00FC5576">
              <w:rPr>
                <w:rFonts w:asciiTheme="minorEastAsia" w:eastAsiaTheme="minorEastAsia" w:hAnsiTheme="minorEastAsia" w:hint="eastAsia"/>
                <w:sz w:val="24"/>
              </w:rPr>
              <w:t>。</w:t>
            </w:r>
          </w:p>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（3）</w:t>
            </w:r>
            <w:r w:rsidRPr="00FC5576">
              <w:rPr>
                <w:rFonts w:asciiTheme="minorEastAsia" w:eastAsiaTheme="minorEastAsia" w:hAnsiTheme="minorEastAsia"/>
                <w:sz w:val="24"/>
              </w:rPr>
              <w:t>项目进度安排</w:t>
            </w:r>
            <w:r w:rsidRPr="00FC5576">
              <w:rPr>
                <w:rFonts w:asciiTheme="minorEastAsia" w:eastAsiaTheme="minorEastAsia" w:hAnsiTheme="minorEastAsia" w:hint="eastAsia"/>
                <w:sz w:val="24"/>
              </w:rPr>
              <w:t>不够</w:t>
            </w:r>
            <w:r w:rsidRPr="00FC5576">
              <w:rPr>
                <w:rFonts w:asciiTheme="minorEastAsia" w:eastAsiaTheme="minorEastAsia" w:hAnsiTheme="minorEastAsia"/>
                <w:sz w:val="24"/>
              </w:rPr>
              <w:t>合理，说明</w:t>
            </w:r>
            <w:r w:rsidRPr="00FC5576">
              <w:rPr>
                <w:rFonts w:asciiTheme="minorEastAsia" w:eastAsiaTheme="minorEastAsia" w:hAnsiTheme="minorEastAsia" w:hint="eastAsia"/>
                <w:sz w:val="24"/>
              </w:rPr>
              <w:t>不够</w:t>
            </w:r>
            <w:r w:rsidRPr="00FC5576">
              <w:rPr>
                <w:rFonts w:asciiTheme="minorEastAsia" w:eastAsiaTheme="minorEastAsia" w:hAnsiTheme="minorEastAsia"/>
                <w:sz w:val="24"/>
              </w:rPr>
              <w:t>清晰，计划可行</w:t>
            </w:r>
            <w:r w:rsidRPr="00FC5576">
              <w:rPr>
                <w:rFonts w:asciiTheme="minorEastAsia" w:eastAsiaTheme="minorEastAsia" w:hAnsiTheme="minorEastAsia" w:hint="eastAsia"/>
                <w:sz w:val="24"/>
              </w:rPr>
              <w:t>性较差</w:t>
            </w:r>
            <w:r w:rsidRPr="00FC5576">
              <w:rPr>
                <w:rFonts w:asciiTheme="minorEastAsia" w:eastAsiaTheme="minorEastAsia" w:hAnsiTheme="minorEastAsia"/>
                <w:sz w:val="24"/>
              </w:rPr>
              <w:t>，不能满足项目的服务要求，得</w:t>
            </w:r>
            <w:r w:rsidRPr="00FC5576">
              <w:rPr>
                <w:rFonts w:asciiTheme="minorEastAsia" w:eastAsiaTheme="minorEastAsia" w:hAnsiTheme="minorEastAsia" w:hint="eastAsia"/>
                <w:sz w:val="24"/>
              </w:rPr>
              <w:t>1</w:t>
            </w:r>
            <w:r w:rsidRPr="00FC5576">
              <w:rPr>
                <w:rFonts w:asciiTheme="minorEastAsia" w:eastAsiaTheme="minorEastAsia" w:hAnsiTheme="minorEastAsia"/>
                <w:sz w:val="24"/>
              </w:rPr>
              <w:t>分</w:t>
            </w:r>
            <w:r w:rsidRPr="00FC5576">
              <w:rPr>
                <w:rFonts w:asciiTheme="minorEastAsia" w:eastAsiaTheme="minorEastAsia" w:hAnsiTheme="minorEastAsia" w:hint="eastAsia"/>
                <w:sz w:val="24"/>
              </w:rPr>
              <w:t>。</w:t>
            </w:r>
            <w:r w:rsidRPr="00FC5576">
              <w:rPr>
                <w:rFonts w:asciiTheme="minorEastAsia" w:eastAsiaTheme="minorEastAsia" w:hAnsiTheme="minorEastAsia"/>
                <w:sz w:val="24"/>
              </w:rPr>
              <w:t xml:space="preserve"> </w:t>
            </w:r>
          </w:p>
          <w:p w:rsidR="00631579" w:rsidRPr="00FC5576" w:rsidRDefault="00A53A37">
            <w:pPr>
              <w:spacing w:line="360" w:lineRule="auto"/>
              <w:ind w:rightChars="50" w:right="105"/>
              <w:rPr>
                <w:rFonts w:asciiTheme="minorEastAsia" w:eastAsiaTheme="minorEastAsia" w:hAnsiTheme="minorEastAsia"/>
                <w:sz w:val="24"/>
              </w:rPr>
            </w:pPr>
            <w:r w:rsidRPr="00FC5576">
              <w:rPr>
                <w:rFonts w:asciiTheme="minorEastAsia" w:eastAsiaTheme="minorEastAsia" w:hAnsiTheme="minorEastAsia" w:hint="eastAsia"/>
                <w:sz w:val="24"/>
              </w:rPr>
              <w:t>（4）</w:t>
            </w:r>
            <w:r w:rsidRPr="00FC5576">
              <w:rPr>
                <w:rFonts w:asciiTheme="minorEastAsia" w:eastAsiaTheme="minorEastAsia" w:hAnsiTheme="minorEastAsia"/>
                <w:sz w:val="24"/>
              </w:rPr>
              <w:t>未提供本部分内容，得</w:t>
            </w:r>
            <w:r w:rsidRPr="00FC5576">
              <w:rPr>
                <w:rFonts w:asciiTheme="minorEastAsia" w:eastAsiaTheme="minorEastAsia" w:hAnsiTheme="minorEastAsia" w:hint="eastAsia"/>
                <w:sz w:val="24"/>
              </w:rPr>
              <w:t>0</w:t>
            </w:r>
            <w:r w:rsidRPr="00FC5576">
              <w:rPr>
                <w:rFonts w:asciiTheme="minorEastAsia" w:eastAsiaTheme="minorEastAsia" w:hAnsiTheme="minorEastAsia"/>
                <w:sz w:val="24"/>
              </w:rPr>
              <w:t>分。</w:t>
            </w:r>
          </w:p>
        </w:tc>
        <w:tc>
          <w:tcPr>
            <w:tcW w:w="811" w:type="dxa"/>
            <w:tcBorders>
              <w:top w:val="single" w:sz="4" w:space="0" w:color="auto"/>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3分</w:t>
            </w:r>
          </w:p>
        </w:tc>
      </w:tr>
      <w:tr w:rsidR="00FC5576" w:rsidRPr="00FC5576">
        <w:trPr>
          <w:trHeight w:val="567"/>
        </w:trPr>
        <w:tc>
          <w:tcPr>
            <w:tcW w:w="3382" w:type="dxa"/>
            <w:gridSpan w:val="2"/>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合计</w:t>
            </w:r>
          </w:p>
        </w:tc>
        <w:tc>
          <w:tcPr>
            <w:tcW w:w="6301" w:type="dxa"/>
            <w:gridSpan w:val="2"/>
            <w:tcBorders>
              <w:top w:val="single" w:sz="4" w:space="0" w:color="000000"/>
              <w:left w:val="single" w:sz="4" w:space="0" w:color="000000"/>
              <w:bottom w:val="single" w:sz="4" w:space="0" w:color="000000"/>
              <w:right w:val="single" w:sz="4" w:space="0" w:color="000000"/>
            </w:tcBorders>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hint="eastAsia"/>
                <w:sz w:val="24"/>
              </w:rPr>
              <w:t>100分</w:t>
            </w:r>
          </w:p>
        </w:tc>
      </w:tr>
      <w:bookmarkEnd w:id="886"/>
    </w:tbl>
    <w:p w:rsidR="00631579" w:rsidRPr="00FC5576" w:rsidRDefault="00631579">
      <w:pPr>
        <w:spacing w:line="360" w:lineRule="auto"/>
        <w:outlineLvl w:val="0"/>
        <w:rPr>
          <w:rFonts w:asciiTheme="minorEastAsia" w:eastAsiaTheme="minorEastAsia" w:hAnsiTheme="minorEastAsia"/>
          <w:b/>
          <w:sz w:val="36"/>
          <w:szCs w:val="36"/>
        </w:rPr>
        <w:sectPr w:rsidR="00631579" w:rsidRPr="00FC5576">
          <w:pgSz w:w="11907" w:h="16840"/>
          <w:pgMar w:top="1418" w:right="1134" w:bottom="1418" w:left="1701" w:header="851" w:footer="851" w:gutter="0"/>
          <w:cols w:space="720"/>
          <w:docGrid w:linePitch="462"/>
        </w:sectPr>
      </w:pPr>
    </w:p>
    <w:p w:rsidR="00631579" w:rsidRPr="00FC5576" w:rsidRDefault="00A53A37">
      <w:pPr>
        <w:spacing w:line="360" w:lineRule="auto"/>
        <w:jc w:val="center"/>
        <w:outlineLvl w:val="0"/>
        <w:rPr>
          <w:rFonts w:asciiTheme="minorEastAsia" w:eastAsiaTheme="minorEastAsia" w:hAnsiTheme="minorEastAsia"/>
          <w:b/>
          <w:sz w:val="36"/>
          <w:szCs w:val="36"/>
        </w:rPr>
      </w:pPr>
      <w:bookmarkStart w:id="887" w:name="_Toc129970002"/>
      <w:r w:rsidRPr="00FC5576">
        <w:rPr>
          <w:rFonts w:asciiTheme="minorEastAsia" w:eastAsiaTheme="minorEastAsia" w:hAnsiTheme="minorEastAsia"/>
          <w:b/>
          <w:sz w:val="36"/>
          <w:szCs w:val="36"/>
        </w:rPr>
        <w:t>第五章   采购需求</w:t>
      </w:r>
      <w:bookmarkEnd w:id="887"/>
    </w:p>
    <w:p w:rsidR="00631579" w:rsidRPr="00FC5576" w:rsidRDefault="00A53A37">
      <w:pPr>
        <w:snapToGrid w:val="0"/>
        <w:spacing w:line="360" w:lineRule="auto"/>
        <w:ind w:firstLineChars="200" w:firstLine="482"/>
        <w:outlineLvl w:val="1"/>
        <w:rPr>
          <w:rFonts w:ascii="宋体" w:hAnsi="宋体" w:cs="宋体"/>
          <w:b/>
          <w:bCs/>
          <w:sz w:val="24"/>
        </w:rPr>
      </w:pPr>
      <w:bookmarkStart w:id="888" w:name="_Toc129970003"/>
      <w:r w:rsidRPr="00FC5576">
        <w:rPr>
          <w:rFonts w:ascii="宋体" w:hAnsi="宋体" w:cs="宋体" w:hint="eastAsia"/>
          <w:b/>
          <w:bCs/>
          <w:sz w:val="24"/>
        </w:rPr>
        <w:t>1、项目概况：</w:t>
      </w:r>
    </w:p>
    <w:p w:rsidR="00631579" w:rsidRPr="00FC5576" w:rsidRDefault="00A53A37">
      <w:pPr>
        <w:widowControl/>
        <w:spacing w:line="360" w:lineRule="auto"/>
        <w:ind w:firstLineChars="200" w:firstLine="480"/>
        <w:rPr>
          <w:rFonts w:asciiTheme="minorEastAsia" w:eastAsiaTheme="minorEastAsia" w:hAnsiTheme="minorEastAsia"/>
          <w:iCs/>
          <w:snapToGrid w:val="0"/>
          <w:sz w:val="24"/>
        </w:rPr>
      </w:pPr>
      <w:r w:rsidRPr="00FC5576">
        <w:rPr>
          <w:rFonts w:asciiTheme="minorEastAsia" w:eastAsiaTheme="minorEastAsia" w:hAnsiTheme="minorEastAsia" w:hint="eastAsia"/>
          <w:iCs/>
          <w:snapToGrid w:val="0"/>
          <w:sz w:val="24"/>
        </w:rPr>
        <w:t>本项目属于大兴区档案馆，项目建设</w:t>
      </w:r>
      <w:r w:rsidRPr="00FC5576">
        <w:rPr>
          <w:rFonts w:asciiTheme="minorEastAsia" w:eastAsiaTheme="minorEastAsia" w:hAnsiTheme="minorEastAsia"/>
          <w:iCs/>
          <w:snapToGrid w:val="0"/>
          <w:sz w:val="24"/>
        </w:rPr>
        <w:t>项目位于大兴新城核心区,北至太福路，南至兴华大街，东至源和路，西至拟建博物馆用地边界</w:t>
      </w:r>
      <w:r w:rsidRPr="00FC5576">
        <w:rPr>
          <w:rFonts w:asciiTheme="minorEastAsia" w:eastAsiaTheme="minorEastAsia" w:hAnsiTheme="minorEastAsia" w:hint="eastAsia"/>
          <w:iCs/>
          <w:snapToGrid w:val="0"/>
          <w:sz w:val="24"/>
        </w:rPr>
        <w:t>的大兴区档案馆新馆</w:t>
      </w:r>
      <w:r w:rsidRPr="00FC5576">
        <w:rPr>
          <w:rFonts w:asciiTheme="minorEastAsia" w:eastAsiaTheme="minorEastAsia" w:hAnsiTheme="minorEastAsia"/>
          <w:iCs/>
          <w:snapToGrid w:val="0"/>
          <w:sz w:val="24"/>
        </w:rPr>
        <w:t>一层。</w:t>
      </w:r>
      <w:r w:rsidRPr="00FC5576">
        <w:rPr>
          <w:rFonts w:asciiTheme="minorEastAsia" w:eastAsiaTheme="minorEastAsia" w:hAnsiTheme="minorEastAsia" w:hint="eastAsia"/>
          <w:iCs/>
          <w:snapToGrid w:val="0"/>
          <w:sz w:val="24"/>
        </w:rPr>
        <w:t>包括“翰墨大兴——大兴区情区史展”741㎡，“风生水起看大兴——大兴区十八大以来发展成就展”247㎡，总计988㎡</w:t>
      </w:r>
      <w:r w:rsidRPr="00FC5576">
        <w:rPr>
          <w:rFonts w:asciiTheme="minorEastAsia" w:eastAsiaTheme="minorEastAsia" w:hAnsiTheme="minorEastAsia"/>
          <w:iCs/>
          <w:snapToGrid w:val="0"/>
          <w:sz w:val="24"/>
        </w:rPr>
        <w:t>的</w:t>
      </w:r>
      <w:r w:rsidRPr="00FC5576">
        <w:rPr>
          <w:rFonts w:asciiTheme="minorEastAsia" w:eastAsiaTheme="minorEastAsia" w:hAnsiTheme="minorEastAsia" w:hint="eastAsia"/>
          <w:iCs/>
          <w:snapToGrid w:val="0"/>
          <w:sz w:val="24"/>
        </w:rPr>
        <w:t>总体</w:t>
      </w:r>
      <w:r w:rsidRPr="00FC5576">
        <w:rPr>
          <w:rFonts w:asciiTheme="minorEastAsia" w:eastAsiaTheme="minorEastAsia" w:hAnsiTheme="minorEastAsia"/>
          <w:iCs/>
          <w:snapToGrid w:val="0"/>
          <w:sz w:val="24"/>
        </w:rPr>
        <w:t>方案</w:t>
      </w:r>
      <w:r w:rsidRPr="00FC5576">
        <w:rPr>
          <w:rFonts w:asciiTheme="minorEastAsia" w:eastAsiaTheme="minorEastAsia" w:hAnsiTheme="minorEastAsia" w:hint="eastAsia"/>
          <w:iCs/>
          <w:snapToGrid w:val="0"/>
          <w:sz w:val="24"/>
        </w:rPr>
        <w:t>深化</w:t>
      </w:r>
      <w:r w:rsidRPr="00FC5576">
        <w:rPr>
          <w:rFonts w:asciiTheme="minorEastAsia" w:eastAsiaTheme="minorEastAsia" w:hAnsiTheme="minorEastAsia"/>
          <w:iCs/>
          <w:snapToGrid w:val="0"/>
          <w:sz w:val="24"/>
        </w:rPr>
        <w:t>设计、</w:t>
      </w:r>
      <w:r w:rsidRPr="00FC5576">
        <w:rPr>
          <w:rFonts w:asciiTheme="minorEastAsia" w:eastAsiaTheme="minorEastAsia" w:hAnsiTheme="minorEastAsia" w:hint="eastAsia"/>
          <w:iCs/>
          <w:snapToGrid w:val="0"/>
          <w:sz w:val="24"/>
        </w:rPr>
        <w:t>制作</w:t>
      </w:r>
      <w:r w:rsidRPr="00FC5576">
        <w:rPr>
          <w:rFonts w:asciiTheme="minorEastAsia" w:eastAsiaTheme="minorEastAsia" w:hAnsiTheme="minorEastAsia"/>
          <w:iCs/>
          <w:snapToGrid w:val="0"/>
          <w:sz w:val="24"/>
        </w:rPr>
        <w:t>和布展服务。</w:t>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2、总体要求：</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（1）设计、施工参照标准、规范及相关要求：</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国家、北京市相关设计施工规范文件。</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（2）采购范围</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本项目为交钥匙工程，包括但不限于：</w:t>
      </w:r>
      <w:r w:rsidRPr="00FC5576">
        <w:rPr>
          <w:rFonts w:asciiTheme="minorEastAsia" w:eastAsiaTheme="minorEastAsia" w:hAnsiTheme="minorEastAsia" w:hint="eastAsia"/>
          <w:bCs/>
          <w:sz w:val="24"/>
        </w:rPr>
        <w:t>方案深化设计、多媒体内容设计及制作安装、装饰装修、材料设备购置和安装调试、网上展厅、馆藏展品复制及展品征集复制、二维码讲解等布展项目；项目竣工验收、移交和工程缺陷责任期内的缺陷修复、保修服务等内容。</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（3）工期</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中标方须保证在签订合同后30日内完成设计方案及深化设计，保证在设计方案经甲方确认后150日历天完成施工等本项目的全部工作内容，并通过采购人组织的专家验收。</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（4）质量标准</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设计质量要求：符合现行国家相关规定标准。</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施工质量要求：达到国家施工质量验收规范合格标准。</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（5）缺陷责任期</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缺陷责任期的期限：从工程竣工验收合格之日起2年。</w:t>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3、展览方式：</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投标人须提供包含以下展览形式的展陈设计方案及施工成果：</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文字、图片档案原件或仿真复制件展示、陈列；</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图示、图表展示；</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照片展示；</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实物陈列；</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影视播放，触摸屏显示；</w:t>
      </w:r>
    </w:p>
    <w:p w:rsidR="00631579" w:rsidRPr="00FC5576" w:rsidRDefault="00A53A37">
      <w:pPr>
        <w:snapToGrid w:val="0"/>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hint="eastAsia"/>
          <w:sz w:val="24"/>
        </w:rPr>
        <w:t>模型、场景复原、复制件制作等其他方式；</w:t>
      </w:r>
    </w:p>
    <w:p w:rsidR="00631579" w:rsidRPr="00FC5576" w:rsidRDefault="00A53A37">
      <w:pPr>
        <w:pStyle w:val="HTML"/>
        <w:ind w:firstLineChars="200" w:firstLine="480"/>
      </w:pPr>
      <w:r w:rsidRPr="00FC5576">
        <w:rPr>
          <w:rFonts w:asciiTheme="minorEastAsia" w:eastAsiaTheme="minorEastAsia" w:hAnsiTheme="minorEastAsia" w:hint="eastAsia"/>
        </w:rPr>
        <w:t>网上展厅和二维码讲解；</w:t>
      </w:r>
    </w:p>
    <w:p w:rsidR="00631579" w:rsidRPr="00FC5576" w:rsidRDefault="00A53A37">
      <w:pPr>
        <w:snapToGrid w:val="0"/>
        <w:spacing w:line="360" w:lineRule="auto"/>
        <w:ind w:firstLineChars="200" w:firstLine="480"/>
        <w:rPr>
          <w:rFonts w:eastAsiaTheme="minorEastAsia"/>
        </w:rPr>
      </w:pPr>
      <w:r w:rsidRPr="00FC5576">
        <w:rPr>
          <w:rFonts w:asciiTheme="minorEastAsia" w:eastAsiaTheme="minorEastAsia" w:hAnsiTheme="minorEastAsia" w:hint="eastAsia"/>
          <w:sz w:val="24"/>
        </w:rPr>
        <w:t>采用声、光、电、多媒体等现代科技手段。</w:t>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4、提交设计成果及深度</w:t>
      </w:r>
    </w:p>
    <w:p w:rsidR="00631579" w:rsidRPr="00FC5576" w:rsidRDefault="00A53A37">
      <w:pPr>
        <w:snapToGrid w:val="0"/>
        <w:spacing w:line="360" w:lineRule="auto"/>
        <w:ind w:firstLineChars="200" w:firstLine="482"/>
        <w:rPr>
          <w:rFonts w:ascii="宋体" w:hAnsi="宋体" w:cs="宋体"/>
          <w:b/>
          <w:bCs/>
          <w:sz w:val="24"/>
        </w:rPr>
      </w:pPr>
      <w:r w:rsidRPr="00FC5576">
        <w:rPr>
          <w:rFonts w:ascii="宋体" w:hAnsi="宋体" w:cs="宋体" w:hint="eastAsia"/>
          <w:b/>
          <w:bCs/>
          <w:sz w:val="24"/>
        </w:rPr>
        <w:t>（1）第一阶段：投标阶段（投标时需提供）</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设计图纸应充分表达设计理念，重点部位应加以说明，能明确表示设计意图，标注主要部位的设备和材料，各展区展示方式。</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1）设计成果（包括并不限于）</w:t>
      </w:r>
    </w:p>
    <w:p w:rsidR="00631579" w:rsidRPr="00FC5576" w:rsidRDefault="00A53A37">
      <w:pPr>
        <w:numPr>
          <w:ilvl w:val="0"/>
          <w:numId w:val="16"/>
        </w:numPr>
        <w:snapToGrid w:val="0"/>
        <w:spacing w:line="360" w:lineRule="auto"/>
        <w:rPr>
          <w:rFonts w:ascii="宋体" w:hAnsi="宋体" w:cs="宋体"/>
          <w:sz w:val="24"/>
        </w:rPr>
      </w:pPr>
      <w:r w:rsidRPr="00FC5576">
        <w:rPr>
          <w:rFonts w:ascii="宋体" w:hAnsi="宋体" w:cs="宋体" w:hint="eastAsia"/>
          <w:sz w:val="24"/>
        </w:rPr>
        <w:t>文字说明：布展主题、空间设计、空间利用、参观流线等。</w:t>
      </w:r>
    </w:p>
    <w:p w:rsidR="00631579" w:rsidRPr="00FC5576" w:rsidRDefault="00A53A37">
      <w:pPr>
        <w:numPr>
          <w:ilvl w:val="0"/>
          <w:numId w:val="16"/>
        </w:numPr>
        <w:snapToGrid w:val="0"/>
        <w:spacing w:line="360" w:lineRule="auto"/>
        <w:rPr>
          <w:rFonts w:ascii="宋体" w:hAnsi="宋体" w:cs="宋体"/>
          <w:sz w:val="24"/>
        </w:rPr>
      </w:pPr>
      <w:r w:rsidRPr="00FC5576">
        <w:rPr>
          <w:rFonts w:ascii="宋体" w:hAnsi="宋体" w:cs="宋体" w:hint="eastAsia"/>
          <w:sz w:val="24"/>
        </w:rPr>
        <w:t>设计图册：展厅总平面图、轴侧图、重点展项效果图（包括各个部分、单元的重亮点效果图及相关分图）、主展线彩立面图。</w:t>
      </w:r>
    </w:p>
    <w:p w:rsidR="00631579" w:rsidRPr="00FC5576" w:rsidRDefault="00A53A37">
      <w:pPr>
        <w:numPr>
          <w:ilvl w:val="0"/>
          <w:numId w:val="16"/>
        </w:numPr>
        <w:snapToGrid w:val="0"/>
        <w:spacing w:line="360" w:lineRule="auto"/>
        <w:rPr>
          <w:rFonts w:ascii="宋体" w:hAnsi="宋体" w:cs="宋体"/>
          <w:sz w:val="24"/>
        </w:rPr>
      </w:pPr>
      <w:r w:rsidRPr="00FC5576">
        <w:rPr>
          <w:rFonts w:ascii="宋体" w:hAnsi="宋体" w:cs="宋体" w:hint="eastAsia"/>
          <w:sz w:val="24"/>
        </w:rPr>
        <w:t>布展说明：总体布展设计构思、布展结构、风格特点、重点亮点，包括各平面布置、流线说明、重要节点的处理和说明。</w:t>
      </w:r>
    </w:p>
    <w:p w:rsidR="00631579" w:rsidRPr="00FC5576" w:rsidRDefault="00A53A37">
      <w:pPr>
        <w:numPr>
          <w:ilvl w:val="0"/>
          <w:numId w:val="16"/>
        </w:numPr>
        <w:snapToGrid w:val="0"/>
        <w:spacing w:line="360" w:lineRule="auto"/>
        <w:rPr>
          <w:rFonts w:ascii="宋体" w:hAnsi="宋体" w:cs="宋体"/>
          <w:sz w:val="24"/>
        </w:rPr>
      </w:pPr>
      <w:r w:rsidRPr="00FC5576">
        <w:rPr>
          <w:rFonts w:ascii="宋体" w:hAnsi="宋体" w:cs="宋体" w:hint="eastAsia"/>
          <w:sz w:val="24"/>
        </w:rPr>
        <w:t>布展设计图册各平面布置图、效果图档案馆功能流线分析图。</w:t>
      </w:r>
    </w:p>
    <w:p w:rsidR="00631579" w:rsidRPr="00FC5576" w:rsidRDefault="00A53A37">
      <w:pPr>
        <w:numPr>
          <w:ilvl w:val="0"/>
          <w:numId w:val="16"/>
        </w:numPr>
        <w:snapToGrid w:val="0"/>
        <w:spacing w:line="360" w:lineRule="auto"/>
        <w:rPr>
          <w:rFonts w:ascii="宋体" w:hAnsi="宋体" w:cs="宋体"/>
          <w:sz w:val="24"/>
        </w:rPr>
      </w:pPr>
      <w:r w:rsidRPr="00FC5576">
        <w:rPr>
          <w:rFonts w:ascii="宋体" w:hAnsi="宋体" w:cs="宋体" w:hint="eastAsia"/>
          <w:sz w:val="24"/>
        </w:rPr>
        <w:t>多媒体互动的集成方式和表现内容</w:t>
      </w:r>
    </w:p>
    <w:p w:rsidR="00631579" w:rsidRPr="00FC5576" w:rsidRDefault="00A53A37">
      <w:pPr>
        <w:numPr>
          <w:ilvl w:val="0"/>
          <w:numId w:val="16"/>
        </w:numPr>
        <w:snapToGrid w:val="0"/>
        <w:spacing w:line="360" w:lineRule="auto"/>
        <w:rPr>
          <w:rFonts w:ascii="宋体" w:hAnsi="宋体" w:cs="宋体"/>
          <w:sz w:val="24"/>
        </w:rPr>
      </w:pPr>
      <w:r w:rsidRPr="00FC5576">
        <w:rPr>
          <w:rFonts w:ascii="宋体" w:hAnsi="宋体" w:cs="宋体" w:hint="eastAsia"/>
          <w:sz w:val="24"/>
        </w:rPr>
        <w:t>投标人认为需要提供的文件和涉及技术评分需要的相关资料。</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设计单位可以根据自身设计特点，增加图册或其他表现手段，更为有效地表达布展思路和意图。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注：以上设计图纸内容采用A3幅面，效果图均要求彩色效果。</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2）施工组织设计（包括并不限于）</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各分部分项工程施工技术方案；</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 xml:space="preserve">施工总进度计划表（包括工程总工期及节点工期安排，该进度计划须合理可行）及保证措施； </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保证工程质量、安全及文明施工的技术措施（包括安全应急预案、环境保护及建筑垃圾处理等）；</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 xml:space="preserve">售后服务措施（包括但不限于：售后保障服务承诺、售后保障工作服务方案及工作计划、展馆管理员和讲解员培训方案等）； </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主要施工机械选用表（规格型号、数量、性能）；</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主要劳动力使用计划表；</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施工现场平面布置图</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 xml:space="preserve">拟投入本项目设计人员情况表； </w:t>
      </w:r>
    </w:p>
    <w:p w:rsidR="00631579" w:rsidRPr="00FC5576" w:rsidRDefault="00A53A37">
      <w:pPr>
        <w:numPr>
          <w:ilvl w:val="0"/>
          <w:numId w:val="17"/>
        </w:numPr>
        <w:snapToGrid w:val="0"/>
        <w:spacing w:line="360" w:lineRule="auto"/>
        <w:rPr>
          <w:rFonts w:ascii="宋体" w:hAnsi="宋体" w:cs="宋体"/>
          <w:sz w:val="24"/>
        </w:rPr>
      </w:pPr>
      <w:r w:rsidRPr="00FC5576">
        <w:rPr>
          <w:rFonts w:ascii="宋体" w:hAnsi="宋体" w:cs="宋体" w:hint="eastAsia"/>
          <w:sz w:val="24"/>
        </w:rPr>
        <w:t>投入本项目施工人员情况表。</w:t>
      </w:r>
    </w:p>
    <w:p w:rsidR="00631579" w:rsidRPr="00FC5576" w:rsidRDefault="00A53A37">
      <w:pPr>
        <w:snapToGrid w:val="0"/>
        <w:spacing w:line="360" w:lineRule="auto"/>
        <w:ind w:firstLineChars="200" w:firstLine="482"/>
        <w:rPr>
          <w:rFonts w:ascii="宋体" w:hAnsi="宋体" w:cs="宋体"/>
          <w:b/>
          <w:bCs/>
          <w:sz w:val="24"/>
        </w:rPr>
      </w:pPr>
      <w:r w:rsidRPr="00FC5576">
        <w:rPr>
          <w:rFonts w:ascii="宋体" w:hAnsi="宋体" w:cs="宋体" w:hint="eastAsia"/>
          <w:b/>
          <w:bCs/>
          <w:sz w:val="24"/>
        </w:rPr>
        <w:t>（2）第二阶段：中标后工作安排</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中标人以投标阶段的展览大纲文本、展陈深化设计方案为基础开展设计。项目具体内容包括但不局限于以下各项：</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1）展览策划及深化设计</w:t>
      </w:r>
    </w:p>
    <w:p w:rsidR="00631579" w:rsidRPr="00FC5576" w:rsidRDefault="00A53A37">
      <w:pPr>
        <w:numPr>
          <w:ilvl w:val="0"/>
          <w:numId w:val="18"/>
        </w:numPr>
        <w:snapToGrid w:val="0"/>
        <w:spacing w:line="360" w:lineRule="auto"/>
        <w:rPr>
          <w:rFonts w:ascii="宋体" w:hAnsi="宋体" w:cs="宋体"/>
          <w:sz w:val="24"/>
        </w:rPr>
      </w:pPr>
      <w:r w:rsidRPr="00FC5576">
        <w:rPr>
          <w:rFonts w:ascii="宋体" w:hAnsi="宋体" w:cs="宋体" w:hint="eastAsia"/>
          <w:sz w:val="24"/>
        </w:rPr>
        <w:t>中标人须依据展陈方案，并与采购方进行深入的沟通和协商开展展览策划和深化设计工作。深化设计包括展览的主题、重点、亮点，展览的色彩、灯饰，展品展示方式，参观路线，观众互动项目等，设计方案要有多个创意，具备多个亮点，达到或超过国内同类展览的先进水平。</w:t>
      </w:r>
    </w:p>
    <w:p w:rsidR="00631579" w:rsidRPr="00FC5576" w:rsidRDefault="00A53A37">
      <w:pPr>
        <w:numPr>
          <w:ilvl w:val="0"/>
          <w:numId w:val="18"/>
        </w:numPr>
        <w:snapToGrid w:val="0"/>
        <w:spacing w:line="360" w:lineRule="auto"/>
        <w:rPr>
          <w:rFonts w:ascii="宋体" w:hAnsi="宋体" w:cs="宋体"/>
          <w:sz w:val="24"/>
        </w:rPr>
      </w:pPr>
      <w:r w:rsidRPr="00FC5576">
        <w:rPr>
          <w:rFonts w:ascii="宋体" w:hAnsi="宋体" w:cs="宋体" w:hint="eastAsia"/>
          <w:sz w:val="24"/>
        </w:rPr>
        <w:t>中标人应在合同协议书签订后30日内提供设计方案，并保证通过采购人组织的专家组审定。</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2）施工图设计和施工</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根据深化设计方案，开展项目施工图设计和施工，其范围主要包括但不限于：</w:t>
      </w:r>
    </w:p>
    <w:p w:rsidR="00631579" w:rsidRPr="00FC5576" w:rsidRDefault="00A53A37">
      <w:pPr>
        <w:numPr>
          <w:ilvl w:val="0"/>
          <w:numId w:val="19"/>
        </w:numPr>
        <w:snapToGrid w:val="0"/>
        <w:spacing w:line="360" w:lineRule="auto"/>
        <w:rPr>
          <w:rFonts w:ascii="宋体" w:hAnsi="宋体" w:cs="宋体"/>
          <w:sz w:val="24"/>
        </w:rPr>
      </w:pPr>
      <w:r w:rsidRPr="00FC5576">
        <w:rPr>
          <w:rFonts w:ascii="宋体" w:hAnsi="宋体" w:cs="宋体" w:hint="eastAsia"/>
          <w:sz w:val="24"/>
        </w:rPr>
        <w:t>展厅墙面、地面、天棚及艺术装饰设计施工；</w:t>
      </w:r>
    </w:p>
    <w:p w:rsidR="00631579" w:rsidRPr="00FC5576" w:rsidRDefault="00A53A37">
      <w:pPr>
        <w:numPr>
          <w:ilvl w:val="0"/>
          <w:numId w:val="19"/>
        </w:numPr>
        <w:snapToGrid w:val="0"/>
        <w:spacing w:line="360" w:lineRule="auto"/>
        <w:rPr>
          <w:rFonts w:ascii="宋体" w:hAnsi="宋体" w:cs="宋体"/>
          <w:sz w:val="24"/>
        </w:rPr>
      </w:pPr>
      <w:r w:rsidRPr="00FC5576">
        <w:rPr>
          <w:rFonts w:ascii="宋体" w:hAnsi="宋体" w:cs="宋体" w:hint="eastAsia"/>
          <w:sz w:val="24"/>
        </w:rPr>
        <w:t>展柜（含背景板）、图板设计安装；</w:t>
      </w:r>
    </w:p>
    <w:p w:rsidR="00631579" w:rsidRPr="00FC5576" w:rsidRDefault="00A53A37">
      <w:pPr>
        <w:numPr>
          <w:ilvl w:val="0"/>
          <w:numId w:val="19"/>
        </w:numPr>
        <w:snapToGrid w:val="0"/>
        <w:spacing w:line="360" w:lineRule="auto"/>
        <w:rPr>
          <w:rFonts w:ascii="宋体" w:hAnsi="宋体" w:cs="宋体"/>
          <w:sz w:val="24"/>
        </w:rPr>
      </w:pPr>
      <w:r w:rsidRPr="00FC5576">
        <w:rPr>
          <w:rFonts w:ascii="宋体" w:hAnsi="宋体" w:cs="宋体" w:hint="eastAsia"/>
          <w:sz w:val="24"/>
        </w:rPr>
        <w:t>展项、展线灯光设计采购安装；</w:t>
      </w:r>
    </w:p>
    <w:p w:rsidR="00631579" w:rsidRPr="00FC5576" w:rsidRDefault="00A53A37">
      <w:pPr>
        <w:numPr>
          <w:ilvl w:val="0"/>
          <w:numId w:val="19"/>
        </w:numPr>
        <w:snapToGrid w:val="0"/>
        <w:spacing w:line="360" w:lineRule="auto"/>
        <w:rPr>
          <w:rFonts w:ascii="宋体" w:hAnsi="宋体" w:cs="宋体"/>
          <w:sz w:val="24"/>
        </w:rPr>
      </w:pPr>
      <w:r w:rsidRPr="00FC5576">
        <w:rPr>
          <w:rFonts w:ascii="宋体" w:hAnsi="宋体" w:cs="宋体" w:hint="eastAsia"/>
          <w:sz w:val="24"/>
        </w:rPr>
        <w:t>场景复原、多媒体（含网上展厅、二维码讲解）等辅助展品设计施工；</w:t>
      </w:r>
    </w:p>
    <w:p w:rsidR="00631579" w:rsidRPr="00FC5576" w:rsidRDefault="00A53A37">
      <w:pPr>
        <w:numPr>
          <w:ilvl w:val="0"/>
          <w:numId w:val="19"/>
        </w:numPr>
        <w:snapToGrid w:val="0"/>
        <w:spacing w:line="360" w:lineRule="auto"/>
        <w:rPr>
          <w:rFonts w:ascii="宋体" w:hAnsi="宋体" w:cs="宋体"/>
          <w:sz w:val="24"/>
        </w:rPr>
      </w:pPr>
      <w:r w:rsidRPr="00FC5576">
        <w:rPr>
          <w:rFonts w:ascii="宋体" w:hAnsi="宋体" w:cs="宋体" w:hint="eastAsia"/>
          <w:sz w:val="24"/>
        </w:rPr>
        <w:t>全部展品（模型）的设计安装；</w:t>
      </w:r>
    </w:p>
    <w:p w:rsidR="00631579" w:rsidRPr="00FC5576" w:rsidRDefault="00A53A37">
      <w:pPr>
        <w:numPr>
          <w:ilvl w:val="0"/>
          <w:numId w:val="19"/>
        </w:numPr>
        <w:snapToGrid w:val="0"/>
        <w:spacing w:line="360" w:lineRule="auto"/>
        <w:rPr>
          <w:rFonts w:ascii="宋体" w:hAnsi="宋体" w:cs="宋体"/>
          <w:sz w:val="24"/>
        </w:rPr>
      </w:pPr>
      <w:r w:rsidRPr="00FC5576">
        <w:rPr>
          <w:rFonts w:asciiTheme="minorEastAsia" w:eastAsiaTheme="minorEastAsia" w:hAnsiTheme="minorEastAsia" w:hint="eastAsia"/>
          <w:iCs/>
          <w:snapToGrid w:val="0"/>
          <w:sz w:val="24"/>
          <w:u w:val="single"/>
        </w:rPr>
        <w:t>馆藏展品复制及展品征集复制和</w:t>
      </w:r>
      <w:r w:rsidRPr="00FC5576">
        <w:rPr>
          <w:rFonts w:ascii="宋体" w:hAnsi="宋体" w:cs="宋体" w:hint="eastAsia"/>
          <w:sz w:val="24"/>
        </w:rPr>
        <w:t>全部展品的说明牌设计安装。</w:t>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5、项目管理的要求</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（1）</w:t>
      </w:r>
      <w:r w:rsidRPr="00FC5576">
        <w:rPr>
          <w:rFonts w:ascii="宋体" w:hAnsi="宋体" w:cs="宋体" w:hint="eastAsia"/>
          <w:sz w:val="24"/>
        </w:rPr>
        <w:t>本项目发包范围内的设计布展项目，未经采购人同意，不得分包。一经发现立即取消承包资格，作违约处理，并承担由此引起的一切经济损失。</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（2）</w:t>
      </w:r>
      <w:r w:rsidRPr="00FC5576">
        <w:rPr>
          <w:rFonts w:ascii="宋体" w:hAnsi="宋体" w:cs="宋体" w:hint="eastAsia"/>
          <w:sz w:val="24"/>
        </w:rPr>
        <w:t>中标人应严格按设计图纸和已确认的施工技术方案组织施工，并无条件地接受采购人、监理单位对施工质量的监督和管理。</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（3）</w:t>
      </w:r>
      <w:r w:rsidRPr="00FC5576">
        <w:rPr>
          <w:rFonts w:ascii="宋体" w:hAnsi="宋体" w:cs="宋体" w:hint="eastAsia"/>
          <w:sz w:val="24"/>
        </w:rPr>
        <w:t>中标人在投标文件中承诺的设计负责人、设计班子主要成员、项目经理及相应资质的专业技术、管理人员等项目组成人员未经采购人书面同意，中标人不得调换和撤离，并按工程进度及时到位。采购人有权要求中标人撤换工作不负责任、管理不力、贻误工期和造成严重安全事故和工程质量事故、违法乱纪的专业技术、管理人员以及项目经理，直至采购人满意为止。如项目经理及相应资质的专业技术人员未按要求到位，视作违约，采购人有权单方面终止合同。</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（4）</w:t>
      </w:r>
      <w:r w:rsidRPr="00FC5576">
        <w:rPr>
          <w:rFonts w:ascii="宋体" w:hAnsi="宋体" w:cs="宋体" w:hint="eastAsia"/>
          <w:sz w:val="24"/>
        </w:rPr>
        <w:t>项目经理到位率应在90%以上，其他管理人员到位率应为100%。</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 xml:space="preserve">（5） </w:t>
      </w:r>
      <w:r w:rsidRPr="00FC5576">
        <w:rPr>
          <w:rFonts w:ascii="宋体" w:hAnsi="宋体" w:cs="宋体" w:hint="eastAsia"/>
          <w:sz w:val="24"/>
        </w:rPr>
        <w:t>中标人在施工期间，必须对自身及其他项目参建单位的进场材料设备、已完工的工作面进行成品保护，如有损坏，自行妥善处理；自身不能妥善处理、影响任一方工程进度的，采购人有权作出赔偿决断，费用从工程款或结算款中扣减。</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 xml:space="preserve">（6） </w:t>
      </w:r>
      <w:r w:rsidRPr="00FC5576">
        <w:rPr>
          <w:rFonts w:ascii="宋体" w:hAnsi="宋体" w:cs="宋体" w:hint="eastAsia"/>
          <w:sz w:val="24"/>
        </w:rPr>
        <w:t>中标人必须无条件配合展品安装的各个步骤，做好工作交界面的衔接。</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（7）</w:t>
      </w:r>
      <w:r w:rsidRPr="00FC5576">
        <w:rPr>
          <w:rFonts w:ascii="宋体" w:hAnsi="宋体" w:cs="宋体" w:hint="eastAsia"/>
          <w:sz w:val="24"/>
        </w:rPr>
        <w:t>中标人须做好安全文明施工措施，要求无重大人员伤亡事故。施工期间发生的人身伤亡、财产损失及其它一切事故，由中标人承担由此带来的一切损失和相关处罚。给采购人造成损失的，由中标人负责赔偿。中标人须按有关规定办理各类保险，并自行承担费用。</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（8）</w:t>
      </w:r>
      <w:r w:rsidRPr="00FC5576">
        <w:rPr>
          <w:rFonts w:ascii="宋体" w:hAnsi="宋体" w:cs="宋体" w:hint="eastAsia"/>
          <w:sz w:val="24"/>
        </w:rPr>
        <w:t>中标人须负责施工现场的消防安全工作，严格落实消防措施。工地现场及时清除易燃、可燃物品，配置消防器材，落实专人监护，保证现场的消防安全。</w:t>
      </w:r>
    </w:p>
    <w:p w:rsidR="00631579" w:rsidRPr="00FC5576" w:rsidRDefault="00A53A37">
      <w:pPr>
        <w:snapToGrid w:val="0"/>
        <w:spacing w:line="360" w:lineRule="auto"/>
        <w:ind w:firstLineChars="200" w:firstLine="480"/>
        <w:rPr>
          <w:rFonts w:ascii="宋体" w:hAnsi="宋体" w:cs="宋体"/>
          <w:sz w:val="24"/>
        </w:rPr>
      </w:pPr>
      <w:r w:rsidRPr="00FC5576">
        <w:rPr>
          <w:rFonts w:asciiTheme="minorEastAsia" w:eastAsiaTheme="minorEastAsia" w:hAnsiTheme="minorEastAsia" w:hint="eastAsia"/>
          <w:sz w:val="24"/>
        </w:rPr>
        <w:t>（9）</w:t>
      </w:r>
      <w:r w:rsidRPr="00FC5576">
        <w:rPr>
          <w:rFonts w:ascii="宋体" w:hAnsi="宋体" w:cs="宋体" w:hint="eastAsia"/>
          <w:sz w:val="24"/>
        </w:rPr>
        <w:t>中标人须按照采购需求中所要求的时间、进度计划完成项目设计、施工、布展的全部工作并达到要求。</w:t>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6、付款方式</w:t>
      </w:r>
    </w:p>
    <w:p w:rsidR="00631579" w:rsidRPr="00FC5576" w:rsidRDefault="00A53A37">
      <w:pPr>
        <w:snapToGrid w:val="0"/>
        <w:spacing w:line="360" w:lineRule="auto"/>
        <w:ind w:firstLineChars="200" w:firstLine="482"/>
        <w:rPr>
          <w:rFonts w:ascii="宋体" w:hAnsi="宋体" w:cs="宋体"/>
          <w:sz w:val="24"/>
        </w:rPr>
      </w:pPr>
      <w:r w:rsidRPr="00FC5576">
        <w:rPr>
          <w:rFonts w:ascii="宋体" w:hAnsi="宋体" w:cs="宋体" w:hint="eastAsia"/>
          <w:b/>
          <w:bCs/>
          <w:sz w:val="24"/>
        </w:rPr>
        <w:t>（1）预付款：</w:t>
      </w:r>
      <w:r w:rsidRPr="00FC5576">
        <w:rPr>
          <w:rFonts w:ascii="宋体" w:hAnsi="宋体" w:cs="宋体" w:hint="eastAsia"/>
          <w:sz w:val="24"/>
        </w:rPr>
        <w:t>在合同签字生效后</w:t>
      </w:r>
      <w:r w:rsidR="00C105B9" w:rsidRPr="00FC5576">
        <w:rPr>
          <w:rFonts w:ascii="宋体" w:hAnsi="宋体" w:cs="宋体" w:hint="eastAsia"/>
          <w:sz w:val="24"/>
        </w:rPr>
        <w:t>，财政资金到位后</w:t>
      </w:r>
      <w:r w:rsidRPr="00FC5576">
        <w:rPr>
          <w:rFonts w:ascii="宋体" w:hAnsi="宋体" w:cs="宋体" w:hint="eastAsia"/>
          <w:sz w:val="24"/>
        </w:rPr>
        <w:t>10日内，甲方向乙方支付预付款，其金额为合同总金额的30%。</w:t>
      </w:r>
    </w:p>
    <w:p w:rsidR="00631579" w:rsidRPr="00FC5576" w:rsidRDefault="00A53A37">
      <w:pPr>
        <w:snapToGrid w:val="0"/>
        <w:spacing w:line="360" w:lineRule="auto"/>
        <w:ind w:firstLineChars="200" w:firstLine="482"/>
        <w:rPr>
          <w:rFonts w:ascii="宋体" w:hAnsi="宋体" w:cs="宋体"/>
          <w:b/>
          <w:bCs/>
          <w:sz w:val="24"/>
        </w:rPr>
      </w:pPr>
      <w:r w:rsidRPr="00FC5576">
        <w:rPr>
          <w:rFonts w:ascii="宋体" w:hAnsi="宋体" w:cs="宋体" w:hint="eastAsia"/>
          <w:b/>
          <w:bCs/>
          <w:sz w:val="24"/>
        </w:rPr>
        <w:t>（2）进度款：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1）项目框架结构完成，经甲方验收合格后，甲方向乙方支付合同总价的20%；</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2）乙方主要设备到场，且在甲方开箱清点确认型号及数量满足要求后，甲方向乙方支付合同总金额的30%进度款；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3）项目竣工后，乙方申请竣工验收，经甲方验收合格支付合同总金额的10%进度款；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4）办理竣工结算手续后，乙方提供结算金额的3%质保金保函（保函有效期两年），甲方向乙方支付至结算金额的100%；</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6)质保期:2年</w:t>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 xml:space="preserve">7、展厅图纸 </w:t>
      </w:r>
    </w:p>
    <w:p w:rsidR="00631579" w:rsidRPr="00FC5576" w:rsidRDefault="00A53A37">
      <w:pPr>
        <w:pStyle w:val="HTML"/>
        <w:spacing w:line="360" w:lineRule="auto"/>
        <w:rPr>
          <w:rFonts w:ascii="Courier New" w:hAnsi="Courier New" w:cs="Courier New"/>
          <w:sz w:val="20"/>
        </w:rPr>
      </w:pPr>
      <w:r w:rsidRPr="00FC5576">
        <w:rPr>
          <w:rFonts w:hint="eastAsia"/>
          <w:b/>
          <w:bCs/>
          <w:noProof/>
        </w:rPr>
        <w:drawing>
          <wp:inline distT="0" distB="0" distL="114300" distR="114300" wp14:anchorId="1BCEF95E" wp14:editId="6E414E82">
            <wp:extent cx="5245100" cy="3709035"/>
            <wp:effectExtent l="0" t="0" r="12700" b="5715"/>
            <wp:docPr id="5" name="图片 5" descr="布展面积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布展面积图(1)(1)"/>
                    <pic:cNvPicPr>
                      <a:picLocks noChangeAspect="1"/>
                    </pic:cNvPicPr>
                  </pic:nvPicPr>
                  <pic:blipFill>
                    <a:blip r:embed="rId20"/>
                    <a:stretch>
                      <a:fillRect/>
                    </a:stretch>
                  </pic:blipFill>
                  <pic:spPr>
                    <a:xfrm>
                      <a:off x="0" y="0"/>
                      <a:ext cx="5245100" cy="3709035"/>
                    </a:xfrm>
                    <a:prstGeom prst="rect">
                      <a:avLst/>
                    </a:prstGeom>
                  </pic:spPr>
                </pic:pic>
              </a:graphicData>
            </a:graphic>
          </wp:inline>
        </w:drawing>
      </w:r>
    </w:p>
    <w:p w:rsidR="00631579" w:rsidRPr="00FC5576" w:rsidRDefault="00631579">
      <w:pPr>
        <w:snapToGrid w:val="0"/>
        <w:spacing w:line="360" w:lineRule="auto"/>
        <w:ind w:firstLineChars="200" w:firstLine="480"/>
        <w:rPr>
          <w:rFonts w:ascii="宋体" w:hAnsi="宋体" w:cs="宋体"/>
          <w:sz w:val="24"/>
        </w:rPr>
      </w:pP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注： 本项目建设地点为图纸标色区域</w:t>
      </w:r>
    </w:p>
    <w:p w:rsidR="00631579" w:rsidRPr="00FC5576" w:rsidRDefault="00631579">
      <w:pPr>
        <w:snapToGrid w:val="0"/>
        <w:spacing w:line="360" w:lineRule="auto"/>
        <w:ind w:firstLineChars="200" w:firstLine="482"/>
        <w:rPr>
          <w:rFonts w:ascii="宋体" w:hAnsi="宋体" w:cs="宋体"/>
          <w:b/>
          <w:bCs/>
          <w:sz w:val="24"/>
        </w:rPr>
      </w:pPr>
    </w:p>
    <w:p w:rsidR="00631579" w:rsidRPr="00FC5576" w:rsidRDefault="00A53A37">
      <w:pPr>
        <w:rPr>
          <w:rFonts w:ascii="宋体" w:hAnsi="宋体" w:cs="宋体"/>
          <w:b/>
          <w:bCs/>
          <w:sz w:val="24"/>
        </w:rPr>
      </w:pPr>
      <w:r w:rsidRPr="00FC5576">
        <w:rPr>
          <w:rFonts w:ascii="宋体" w:hAnsi="宋体" w:cs="宋体" w:hint="eastAsia"/>
          <w:b/>
          <w:bCs/>
          <w:sz w:val="24"/>
        </w:rPr>
        <w:br w:type="page"/>
      </w: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 xml:space="preserve">8、展陈大纲 </w:t>
      </w:r>
      <w:bookmarkStart w:id="889" w:name="_Toc9957"/>
      <w:bookmarkStart w:id="890" w:name="_Toc26704"/>
      <w:bookmarkStart w:id="891" w:name="_Toc24831"/>
    </w:p>
    <w:bookmarkEnd w:id="889"/>
    <w:bookmarkEnd w:id="890"/>
    <w:bookmarkEnd w:id="891"/>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A53A37">
      <w:pPr>
        <w:jc w:val="center"/>
        <w:rPr>
          <w:rFonts w:ascii="仿宋" w:eastAsia="仿宋" w:hAnsi="仿宋" w:cs="仿宋"/>
          <w:b/>
          <w:bCs/>
          <w:sz w:val="44"/>
          <w:szCs w:val="44"/>
        </w:rPr>
      </w:pPr>
      <w:r w:rsidRPr="00FC5576">
        <w:rPr>
          <w:rFonts w:ascii="仿宋" w:eastAsia="仿宋" w:hAnsi="仿宋" w:cs="仿宋" w:hint="eastAsia"/>
          <w:b/>
          <w:bCs/>
          <w:sz w:val="44"/>
          <w:szCs w:val="44"/>
        </w:rPr>
        <w:t>大兴区档案馆主展厅</w:t>
      </w:r>
    </w:p>
    <w:p w:rsidR="00631579" w:rsidRPr="00FC5576" w:rsidRDefault="00A53A37">
      <w:pPr>
        <w:jc w:val="center"/>
        <w:rPr>
          <w:rFonts w:ascii="仿宋" w:eastAsia="仿宋" w:hAnsi="仿宋" w:cs="仿宋"/>
          <w:b/>
          <w:bCs/>
          <w:sz w:val="44"/>
          <w:szCs w:val="44"/>
        </w:rPr>
      </w:pPr>
      <w:r w:rsidRPr="00FC5576">
        <w:rPr>
          <w:rFonts w:ascii="仿宋" w:eastAsia="仿宋" w:hAnsi="仿宋" w:cs="仿宋" w:hint="eastAsia"/>
          <w:b/>
          <w:bCs/>
          <w:sz w:val="44"/>
          <w:szCs w:val="44"/>
        </w:rPr>
        <w:t>大纲框架</w:t>
      </w: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pStyle w:val="12"/>
        <w:tabs>
          <w:tab w:val="right" w:leader="dot" w:pos="8306"/>
        </w:tabs>
        <w:spacing w:line="360" w:lineRule="auto"/>
        <w:jc w:val="center"/>
        <w:rPr>
          <w:b w:val="0"/>
          <w:bCs/>
          <w:sz w:val="28"/>
          <w:szCs w:val="28"/>
        </w:rPr>
        <w:sectPr w:rsidR="00631579" w:rsidRPr="00FC5576">
          <w:pgSz w:w="11906" w:h="16838"/>
          <w:pgMar w:top="1440" w:right="1800" w:bottom="1440" w:left="1800" w:header="851" w:footer="992" w:gutter="0"/>
          <w:cols w:space="425"/>
          <w:docGrid w:type="lines" w:linePitch="312"/>
        </w:sectPr>
      </w:pPr>
    </w:p>
    <w:p w:rsidR="00631579" w:rsidRPr="00FC5576" w:rsidRDefault="00A53A37">
      <w:pPr>
        <w:pStyle w:val="12"/>
        <w:tabs>
          <w:tab w:val="right" w:leader="dot" w:pos="8306"/>
        </w:tabs>
        <w:jc w:val="center"/>
        <w:rPr>
          <w:b w:val="0"/>
          <w:bCs/>
          <w:sz w:val="28"/>
          <w:szCs w:val="28"/>
        </w:rPr>
      </w:pPr>
      <w:r w:rsidRPr="00FC5576">
        <w:rPr>
          <w:rFonts w:hint="eastAsia"/>
          <w:bCs/>
          <w:sz w:val="28"/>
          <w:szCs w:val="28"/>
        </w:rPr>
        <w:t>目录</w:t>
      </w:r>
    </w:p>
    <w:p w:rsidR="00631579" w:rsidRPr="00FC5576" w:rsidRDefault="00A53A37">
      <w:pPr>
        <w:pStyle w:val="12"/>
        <w:tabs>
          <w:tab w:val="right" w:leader="dot" w:pos="8306"/>
        </w:tabs>
        <w:rPr>
          <w:b w:val="0"/>
          <w:bCs/>
          <w:sz w:val="28"/>
          <w:szCs w:val="28"/>
        </w:rPr>
      </w:pPr>
      <w:r w:rsidRPr="00FC5576">
        <w:rPr>
          <w:sz w:val="28"/>
          <w:szCs w:val="28"/>
        </w:rPr>
        <w:fldChar w:fldCharType="begin"/>
      </w:r>
      <w:r w:rsidRPr="00FC5576">
        <w:rPr>
          <w:sz w:val="28"/>
          <w:szCs w:val="28"/>
        </w:rPr>
        <w:instrText xml:space="preserve">TOC \o "1-3" \h \u </w:instrText>
      </w:r>
      <w:r w:rsidRPr="00FC5576">
        <w:rPr>
          <w:sz w:val="28"/>
          <w:szCs w:val="28"/>
        </w:rPr>
        <w:fldChar w:fldCharType="separate"/>
      </w:r>
      <w:hyperlink w:anchor="_Toc9085" w:history="1">
        <w:r w:rsidRPr="00FC5576">
          <w:rPr>
            <w:rFonts w:ascii="仿宋" w:eastAsia="仿宋" w:hAnsi="仿宋" w:cs="仿宋" w:hint="eastAsia"/>
            <w:bCs/>
            <w:sz w:val="28"/>
            <w:szCs w:val="28"/>
          </w:rPr>
          <w:t>展览主题：翰墨大兴</w:t>
        </w:r>
        <w:r w:rsidRPr="00FC5576">
          <w:rPr>
            <w:bCs/>
            <w:sz w:val="28"/>
            <w:szCs w:val="28"/>
          </w:rPr>
          <w:tab/>
        </w:r>
        <w:r w:rsidRPr="00FC5576">
          <w:rPr>
            <w:b w:val="0"/>
            <w:bCs/>
            <w:sz w:val="28"/>
            <w:szCs w:val="28"/>
          </w:rPr>
          <w:fldChar w:fldCharType="begin"/>
        </w:r>
        <w:r w:rsidRPr="00FC5576">
          <w:rPr>
            <w:bCs/>
            <w:sz w:val="28"/>
            <w:szCs w:val="28"/>
          </w:rPr>
          <w:instrText xml:space="preserve"> PAGEREF _Toc9085 \h </w:instrText>
        </w:r>
        <w:r w:rsidRPr="00FC5576">
          <w:rPr>
            <w:b w:val="0"/>
            <w:bCs/>
            <w:sz w:val="28"/>
            <w:szCs w:val="28"/>
          </w:rPr>
        </w:r>
        <w:r w:rsidRPr="00FC5576">
          <w:rPr>
            <w:b w:val="0"/>
            <w:bCs/>
            <w:sz w:val="28"/>
            <w:szCs w:val="28"/>
          </w:rPr>
          <w:fldChar w:fldCharType="separate"/>
        </w:r>
        <w:r w:rsidRPr="00FC5576">
          <w:rPr>
            <w:bCs/>
            <w:sz w:val="28"/>
            <w:szCs w:val="28"/>
          </w:rPr>
          <w:t>45</w:t>
        </w:r>
        <w:r w:rsidRPr="00FC5576">
          <w:rPr>
            <w:b w:val="0"/>
            <w:bCs/>
            <w:sz w:val="28"/>
            <w:szCs w:val="28"/>
          </w:rPr>
          <w:fldChar w:fldCharType="end"/>
        </w:r>
      </w:hyperlink>
    </w:p>
    <w:p w:rsidR="00631579" w:rsidRPr="00FC5576" w:rsidRDefault="00FC5576">
      <w:pPr>
        <w:pStyle w:val="12"/>
        <w:tabs>
          <w:tab w:val="right" w:leader="dot" w:pos="8306"/>
        </w:tabs>
        <w:rPr>
          <w:b w:val="0"/>
          <w:bCs/>
          <w:sz w:val="28"/>
          <w:szCs w:val="28"/>
        </w:rPr>
      </w:pPr>
      <w:hyperlink w:anchor="_Toc21870" w:history="1">
        <w:r w:rsidR="00A53A37" w:rsidRPr="00FC5576">
          <w:rPr>
            <w:rFonts w:ascii="仿宋" w:eastAsia="仿宋" w:hAnsi="仿宋" w:cs="仿宋" w:hint="eastAsia"/>
            <w:bCs/>
            <w:sz w:val="28"/>
            <w:szCs w:val="28"/>
          </w:rPr>
          <w:t>序厅（</w:t>
        </w:r>
        <w:r w:rsidR="00A53A37" w:rsidRPr="00FC5576">
          <w:rPr>
            <w:rFonts w:ascii="仿宋" w:eastAsia="仿宋" w:hAnsi="仿宋" w:cs="仿宋"/>
            <w:bCs/>
            <w:sz w:val="28"/>
            <w:szCs w:val="28"/>
          </w:rPr>
          <w:t>5%</w:t>
        </w:r>
        <w:r w:rsidR="00A53A37" w:rsidRPr="00FC5576">
          <w:rPr>
            <w:rFonts w:ascii="仿宋" w:eastAsia="仿宋" w:hAnsi="仿宋" w:cs="仿宋" w:hint="eastAsia"/>
            <w:bCs/>
            <w:sz w:val="28"/>
            <w:szCs w:val="28"/>
          </w:rPr>
          <w:t>）启程·大兴史迹</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_Toc21870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45</w:t>
        </w:r>
        <w:r w:rsidR="00A53A37" w:rsidRPr="00FC5576">
          <w:rPr>
            <w:b w:val="0"/>
            <w:bCs/>
            <w:sz w:val="28"/>
            <w:szCs w:val="28"/>
          </w:rPr>
          <w:fldChar w:fldCharType="end"/>
        </w:r>
      </w:hyperlink>
    </w:p>
    <w:p w:rsidR="00631579" w:rsidRPr="00FC5576" w:rsidRDefault="00FC5576">
      <w:pPr>
        <w:pStyle w:val="12"/>
        <w:tabs>
          <w:tab w:val="right" w:leader="dot" w:pos="8306"/>
        </w:tabs>
        <w:rPr>
          <w:b w:val="0"/>
          <w:bCs/>
          <w:sz w:val="28"/>
          <w:szCs w:val="28"/>
        </w:rPr>
      </w:pPr>
      <w:hyperlink w:anchor="_Toc30489" w:history="1">
        <w:r w:rsidR="00A53A37" w:rsidRPr="00FC5576">
          <w:rPr>
            <w:rFonts w:ascii="仿宋" w:eastAsia="仿宋" w:hAnsi="仿宋" w:cs="仿宋" w:hint="eastAsia"/>
            <w:bCs/>
            <w:sz w:val="28"/>
            <w:szCs w:val="28"/>
          </w:rPr>
          <w:t>第一卷</w:t>
        </w:r>
        <w:r w:rsidR="00A53A37" w:rsidRPr="00FC5576">
          <w:rPr>
            <w:rFonts w:ascii="仿宋" w:eastAsia="仿宋" w:hAnsi="仿宋" w:cs="仿宋"/>
            <w:bCs/>
            <w:sz w:val="28"/>
            <w:szCs w:val="28"/>
          </w:rPr>
          <w:t xml:space="preserve"> </w:t>
        </w:r>
        <w:r w:rsidR="00A53A37" w:rsidRPr="00FC5576">
          <w:rPr>
            <w:rFonts w:ascii="仿宋" w:eastAsia="仿宋" w:hAnsi="仿宋" w:cs="仿宋" w:hint="eastAsia"/>
            <w:bCs/>
            <w:sz w:val="28"/>
            <w:szCs w:val="28"/>
          </w:rPr>
          <w:t>问源·京南门户（先秦</w:t>
        </w:r>
        <w:r w:rsidR="00A53A37" w:rsidRPr="00FC5576">
          <w:rPr>
            <w:rFonts w:ascii="仿宋" w:eastAsia="仿宋" w:hAnsi="仿宋" w:cs="仿宋"/>
            <w:bCs/>
            <w:sz w:val="28"/>
            <w:szCs w:val="28"/>
          </w:rPr>
          <w:t>-</w:t>
        </w:r>
        <w:r w:rsidR="00A53A37" w:rsidRPr="00FC5576">
          <w:rPr>
            <w:rFonts w:ascii="仿宋" w:eastAsia="仿宋" w:hAnsi="仿宋" w:cs="仿宋" w:hint="eastAsia"/>
            <w:bCs/>
            <w:sz w:val="28"/>
            <w:szCs w:val="28"/>
          </w:rPr>
          <w:t>民国）（16%）</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_Toc30489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45</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17335" w:history="1">
        <w:r w:rsidR="00A53A37" w:rsidRPr="00FC5576">
          <w:rPr>
            <w:rFonts w:ascii="仿宋" w:eastAsia="仿宋" w:hAnsi="仿宋" w:cs="仿宋" w:hint="eastAsia"/>
            <w:sz w:val="28"/>
            <w:szCs w:val="28"/>
          </w:rPr>
          <w:t>第一单元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天下首邑</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_Toc17335 \h </w:instrText>
        </w:r>
        <w:r w:rsidR="00A53A37" w:rsidRPr="00FC5576">
          <w:rPr>
            <w:sz w:val="28"/>
            <w:szCs w:val="28"/>
          </w:rPr>
        </w:r>
        <w:r w:rsidR="00A53A37" w:rsidRPr="00FC5576">
          <w:rPr>
            <w:sz w:val="28"/>
            <w:szCs w:val="28"/>
          </w:rPr>
          <w:fldChar w:fldCharType="separate"/>
        </w:r>
        <w:r w:rsidR="00A53A37" w:rsidRPr="00FC5576">
          <w:rPr>
            <w:sz w:val="28"/>
            <w:szCs w:val="28"/>
          </w:rPr>
          <w:t>45</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9359" w:history="1">
        <w:r w:rsidR="00A53A37" w:rsidRPr="00FC5576">
          <w:rPr>
            <w:rFonts w:ascii="仿宋" w:eastAsia="仿宋" w:hAnsi="仿宋" w:cs="仿宋" w:hint="eastAsia"/>
            <w:sz w:val="28"/>
            <w:szCs w:val="28"/>
          </w:rPr>
          <w:t>第一组：古蓟寻踪</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_Toc29359 \h </w:instrText>
        </w:r>
        <w:r w:rsidR="00A53A37" w:rsidRPr="00FC5576">
          <w:rPr>
            <w:sz w:val="28"/>
            <w:szCs w:val="28"/>
          </w:rPr>
        </w:r>
        <w:r w:rsidR="00A53A37" w:rsidRPr="00FC5576">
          <w:rPr>
            <w:sz w:val="28"/>
            <w:szCs w:val="28"/>
          </w:rPr>
          <w:fldChar w:fldCharType="separate"/>
        </w:r>
        <w:r w:rsidR="00A53A37" w:rsidRPr="00FC5576">
          <w:rPr>
            <w:sz w:val="28"/>
            <w:szCs w:val="28"/>
          </w:rPr>
          <w:t>46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7196" w:history="1">
        <w:r w:rsidR="00A53A37" w:rsidRPr="00FC5576">
          <w:rPr>
            <w:rFonts w:ascii="仿宋" w:eastAsia="仿宋" w:hAnsi="仿宋" w:cs="仿宋" w:hint="eastAsia"/>
            <w:sz w:val="28"/>
            <w:szCs w:val="28"/>
          </w:rPr>
          <w:t>第二组：定名大兴</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_Toc27196 \h </w:instrText>
        </w:r>
        <w:r w:rsidR="00A53A37" w:rsidRPr="00FC5576">
          <w:rPr>
            <w:sz w:val="28"/>
            <w:szCs w:val="28"/>
          </w:rPr>
        </w:r>
        <w:r w:rsidR="00A53A37" w:rsidRPr="00FC5576">
          <w:rPr>
            <w:sz w:val="28"/>
            <w:szCs w:val="28"/>
          </w:rPr>
          <w:fldChar w:fldCharType="separate"/>
        </w:r>
        <w:r w:rsidR="00A53A37" w:rsidRPr="00FC5576">
          <w:rPr>
            <w:sz w:val="28"/>
            <w:szCs w:val="28"/>
          </w:rPr>
          <w:t>46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8008" w:history="1">
        <w:r w:rsidR="00A53A37" w:rsidRPr="00FC5576">
          <w:rPr>
            <w:rFonts w:ascii="仿宋" w:eastAsia="仿宋" w:hAnsi="仿宋" w:cs="仿宋" w:hint="eastAsia"/>
            <w:sz w:val="28"/>
            <w:szCs w:val="28"/>
          </w:rPr>
          <w:t>第三组：俊采星驰</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_Toc28008 \h </w:instrText>
        </w:r>
        <w:r w:rsidR="00A53A37" w:rsidRPr="00FC5576">
          <w:rPr>
            <w:sz w:val="28"/>
            <w:szCs w:val="28"/>
          </w:rPr>
        </w:r>
        <w:r w:rsidR="00A53A37" w:rsidRPr="00FC5576">
          <w:rPr>
            <w:sz w:val="28"/>
            <w:szCs w:val="28"/>
          </w:rPr>
          <w:fldChar w:fldCharType="separate"/>
        </w:r>
        <w:r w:rsidR="00A53A37" w:rsidRPr="00FC5576">
          <w:rPr>
            <w:sz w:val="28"/>
            <w:szCs w:val="28"/>
          </w:rPr>
          <w:t>47</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17" w:history="1">
        <w:r w:rsidR="00A53A37" w:rsidRPr="00FC5576">
          <w:rPr>
            <w:rFonts w:ascii="仿宋" w:eastAsia="仿宋" w:hAnsi="仿宋" w:cs="仿宋" w:hint="eastAsia"/>
            <w:sz w:val="28"/>
            <w:szCs w:val="28"/>
          </w:rPr>
          <w:t>第二单元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京畿望县</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_Toc217 \h </w:instrText>
        </w:r>
        <w:r w:rsidR="00A53A37" w:rsidRPr="00FC5576">
          <w:rPr>
            <w:sz w:val="28"/>
            <w:szCs w:val="28"/>
          </w:rPr>
        </w:r>
        <w:r w:rsidR="00A53A37" w:rsidRPr="00FC5576">
          <w:rPr>
            <w:sz w:val="28"/>
            <w:szCs w:val="28"/>
          </w:rPr>
          <w:fldChar w:fldCharType="separate"/>
        </w:r>
        <w:r w:rsidR="00A53A37" w:rsidRPr="00FC5576">
          <w:rPr>
            <w:sz w:val="28"/>
            <w:szCs w:val="28"/>
          </w:rPr>
          <w:t>47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8282" w:history="1">
        <w:r w:rsidR="00A53A37" w:rsidRPr="00FC5576">
          <w:rPr>
            <w:rFonts w:ascii="仿宋" w:eastAsia="仿宋" w:hAnsi="仿宋" w:cs="仿宋" w:hint="eastAsia"/>
            <w:sz w:val="28"/>
            <w:szCs w:val="28"/>
          </w:rPr>
          <w:t>第一组：水陆通衢</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_Toc8282 \h </w:instrText>
        </w:r>
        <w:r w:rsidR="00A53A37" w:rsidRPr="00FC5576">
          <w:rPr>
            <w:sz w:val="28"/>
            <w:szCs w:val="28"/>
          </w:rPr>
        </w:r>
        <w:r w:rsidR="00A53A37" w:rsidRPr="00FC5576">
          <w:rPr>
            <w:sz w:val="28"/>
            <w:szCs w:val="28"/>
          </w:rPr>
          <w:fldChar w:fldCharType="separate"/>
        </w:r>
        <w:r w:rsidR="00A53A37" w:rsidRPr="00FC5576">
          <w:rPr>
            <w:sz w:val="28"/>
            <w:szCs w:val="28"/>
          </w:rPr>
          <w:t>47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5166" w:history="1">
        <w:r w:rsidR="00A53A37" w:rsidRPr="00FC5576">
          <w:rPr>
            <w:rFonts w:ascii="仿宋" w:eastAsia="仿宋" w:hAnsi="仿宋" w:cs="仿宋" w:hint="eastAsia"/>
            <w:sz w:val="28"/>
            <w:szCs w:val="28"/>
          </w:rPr>
          <w:t>第二组：皇家苑囿</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_Toc25166 \h </w:instrText>
        </w:r>
        <w:r w:rsidR="00A53A37" w:rsidRPr="00FC5576">
          <w:rPr>
            <w:sz w:val="28"/>
            <w:szCs w:val="28"/>
          </w:rPr>
        </w:r>
        <w:r w:rsidR="00A53A37" w:rsidRPr="00FC5576">
          <w:rPr>
            <w:sz w:val="28"/>
            <w:szCs w:val="28"/>
          </w:rPr>
          <w:fldChar w:fldCharType="separate"/>
        </w:r>
        <w:r w:rsidR="00A53A37" w:rsidRPr="00FC5576">
          <w:rPr>
            <w:sz w:val="28"/>
            <w:szCs w:val="28"/>
          </w:rPr>
          <w:t>48</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8987"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亮点展项：微缩模型+投影—南海子苑囿</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_Toc28987 \h </w:instrText>
        </w:r>
        <w:r w:rsidR="00A53A37" w:rsidRPr="00FC5576">
          <w:rPr>
            <w:sz w:val="28"/>
            <w:szCs w:val="28"/>
          </w:rPr>
        </w:r>
        <w:r w:rsidR="00A53A37" w:rsidRPr="00FC5576">
          <w:rPr>
            <w:sz w:val="28"/>
            <w:szCs w:val="28"/>
          </w:rPr>
          <w:fldChar w:fldCharType="separate"/>
        </w:r>
        <w:r w:rsidR="00A53A37" w:rsidRPr="00FC5576">
          <w:rPr>
            <w:sz w:val="28"/>
            <w:szCs w:val="28"/>
          </w:rPr>
          <w:t>48</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5483" w:history="1">
        <w:r w:rsidR="00A53A37" w:rsidRPr="00FC5576">
          <w:rPr>
            <w:rFonts w:ascii="仿宋" w:eastAsia="仿宋" w:hAnsi="仿宋" w:cs="仿宋" w:hint="eastAsia"/>
            <w:sz w:val="28"/>
            <w:szCs w:val="28"/>
          </w:rPr>
          <w:t>第三组：京南重地</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_Toc25483 \h </w:instrText>
        </w:r>
        <w:r w:rsidR="00A53A37" w:rsidRPr="00FC5576">
          <w:rPr>
            <w:sz w:val="28"/>
            <w:szCs w:val="28"/>
          </w:rPr>
        </w:r>
        <w:r w:rsidR="00A53A37" w:rsidRPr="00FC5576">
          <w:rPr>
            <w:sz w:val="28"/>
            <w:szCs w:val="28"/>
          </w:rPr>
          <w:fldChar w:fldCharType="separate"/>
        </w:r>
        <w:r w:rsidR="00A53A37" w:rsidRPr="00FC5576">
          <w:rPr>
            <w:sz w:val="28"/>
            <w:szCs w:val="28"/>
          </w:rPr>
          <w:t>48</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5895" w:history="1">
        <w:r w:rsidR="00A53A37" w:rsidRPr="00FC5576">
          <w:rPr>
            <w:rFonts w:ascii="仿宋" w:eastAsia="仿宋" w:hAnsi="仿宋" w:cs="仿宋" w:hint="eastAsia"/>
            <w:sz w:val="28"/>
            <w:szCs w:val="28"/>
          </w:rPr>
          <w:t>第三单元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治水安民</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_Toc5895 \h </w:instrText>
        </w:r>
        <w:r w:rsidR="00A53A37" w:rsidRPr="00FC5576">
          <w:rPr>
            <w:sz w:val="28"/>
            <w:szCs w:val="28"/>
          </w:rPr>
        </w:r>
        <w:r w:rsidR="00A53A37" w:rsidRPr="00FC5576">
          <w:rPr>
            <w:sz w:val="28"/>
            <w:szCs w:val="28"/>
          </w:rPr>
          <w:fldChar w:fldCharType="separate"/>
        </w:r>
        <w:r w:rsidR="00A53A37" w:rsidRPr="00FC5576">
          <w:rPr>
            <w:sz w:val="28"/>
            <w:szCs w:val="28"/>
          </w:rPr>
          <w:t>49</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6170" w:history="1">
        <w:r w:rsidR="00A53A37" w:rsidRPr="00FC5576">
          <w:rPr>
            <w:rFonts w:ascii="仿宋" w:eastAsia="仿宋" w:hAnsi="仿宋" w:cs="仿宋" w:hint="eastAsia"/>
            <w:sz w:val="28"/>
            <w:szCs w:val="28"/>
          </w:rPr>
          <w:t>第一组：资安永定</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_Toc26170 \h </w:instrText>
        </w:r>
        <w:r w:rsidR="00A53A37" w:rsidRPr="00FC5576">
          <w:rPr>
            <w:sz w:val="28"/>
            <w:szCs w:val="28"/>
          </w:rPr>
        </w:r>
        <w:r w:rsidR="00A53A37" w:rsidRPr="00FC5576">
          <w:rPr>
            <w:sz w:val="28"/>
            <w:szCs w:val="28"/>
          </w:rPr>
          <w:fldChar w:fldCharType="separate"/>
        </w:r>
        <w:r w:rsidR="00A53A37" w:rsidRPr="00FC5576">
          <w:rPr>
            <w:sz w:val="28"/>
            <w:szCs w:val="28"/>
          </w:rPr>
          <w:t>49</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4795" w:history="1">
        <w:r w:rsidR="00A53A37" w:rsidRPr="00FC5576">
          <w:rPr>
            <w:rFonts w:ascii="仿宋" w:eastAsia="仿宋" w:hAnsi="仿宋" w:cs="仿宋" w:hint="eastAsia"/>
            <w:sz w:val="28"/>
            <w:szCs w:val="28"/>
          </w:rPr>
          <w:t>第二组：移民拓垦</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_Toc24795 \h </w:instrText>
        </w:r>
        <w:r w:rsidR="00A53A37" w:rsidRPr="00FC5576">
          <w:rPr>
            <w:sz w:val="28"/>
            <w:szCs w:val="28"/>
          </w:rPr>
        </w:r>
        <w:r w:rsidR="00A53A37" w:rsidRPr="00FC5576">
          <w:rPr>
            <w:sz w:val="28"/>
            <w:szCs w:val="28"/>
          </w:rPr>
          <w:fldChar w:fldCharType="separate"/>
        </w:r>
        <w:r w:rsidR="00A53A37" w:rsidRPr="00FC5576">
          <w:rPr>
            <w:sz w:val="28"/>
            <w:szCs w:val="28"/>
          </w:rPr>
          <w:t>50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235" w:history="1">
        <w:r w:rsidR="00A53A37" w:rsidRPr="00FC5576">
          <w:rPr>
            <w:rFonts w:ascii="仿宋" w:eastAsia="仿宋" w:hAnsi="仿宋" w:cs="仿宋" w:hint="eastAsia"/>
            <w:sz w:val="28"/>
            <w:szCs w:val="28"/>
          </w:rPr>
          <w:t>第三组：民国韶华</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_Toc2235 \h </w:instrText>
        </w:r>
        <w:r w:rsidR="00A53A37" w:rsidRPr="00FC5576">
          <w:rPr>
            <w:sz w:val="28"/>
            <w:szCs w:val="28"/>
          </w:rPr>
        </w:r>
        <w:r w:rsidR="00A53A37" w:rsidRPr="00FC5576">
          <w:rPr>
            <w:sz w:val="28"/>
            <w:szCs w:val="28"/>
          </w:rPr>
          <w:fldChar w:fldCharType="separate"/>
        </w:r>
        <w:r w:rsidR="00A53A37" w:rsidRPr="00FC5576">
          <w:rPr>
            <w:sz w:val="28"/>
            <w:szCs w:val="28"/>
          </w:rPr>
          <w:t>51</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6272" w:history="1">
        <w:r w:rsidR="00A53A37" w:rsidRPr="00FC5576">
          <w:rPr>
            <w:rFonts w:ascii="仿宋" w:eastAsia="仿宋" w:hAnsi="仿宋" w:cs="仿宋" w:hint="eastAsia"/>
            <w:bCs/>
            <w:sz w:val="28"/>
            <w:szCs w:val="28"/>
          </w:rPr>
          <w:t>第二卷</w:t>
        </w:r>
        <w:r w:rsidR="00A53A37" w:rsidRPr="00FC5576">
          <w:rPr>
            <w:rFonts w:ascii="仿宋" w:eastAsia="仿宋" w:hAnsi="仿宋" w:cs="仿宋"/>
            <w:bCs/>
            <w:sz w:val="28"/>
            <w:szCs w:val="28"/>
          </w:rPr>
          <w:t xml:space="preserve"> </w:t>
        </w:r>
        <w:r w:rsidR="00A53A37" w:rsidRPr="00FC5576">
          <w:rPr>
            <w:rFonts w:ascii="仿宋" w:eastAsia="仿宋" w:hAnsi="仿宋" w:cs="仿宋" w:hint="eastAsia"/>
            <w:bCs/>
            <w:sz w:val="28"/>
            <w:szCs w:val="28"/>
          </w:rPr>
          <w:t>寻路·红色平南（</w:t>
        </w:r>
        <w:r w:rsidR="00A53A37" w:rsidRPr="00FC5576">
          <w:rPr>
            <w:rFonts w:ascii="仿宋" w:eastAsia="仿宋" w:hAnsi="仿宋" w:cs="仿宋"/>
            <w:bCs/>
            <w:sz w:val="28"/>
            <w:szCs w:val="28"/>
          </w:rPr>
          <w:t>1930-1949</w:t>
        </w:r>
        <w:r w:rsidR="00A53A37" w:rsidRPr="00FC5576">
          <w:rPr>
            <w:rFonts w:ascii="仿宋" w:eastAsia="仿宋" w:hAnsi="仿宋" w:cs="仿宋" w:hint="eastAsia"/>
            <w:bCs/>
            <w:sz w:val="28"/>
            <w:szCs w:val="28"/>
          </w:rPr>
          <w:t>）（16%）</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_Toc6272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51</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9972" w:history="1">
        <w:r w:rsidR="00A53A37" w:rsidRPr="00FC5576">
          <w:rPr>
            <w:rFonts w:ascii="仿宋" w:eastAsia="仿宋" w:hAnsi="仿宋" w:cs="仿宋" w:hint="eastAsia"/>
            <w:sz w:val="28"/>
            <w:szCs w:val="28"/>
          </w:rPr>
          <w:t>第一单元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星星之火</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_Toc9972 \h </w:instrText>
        </w:r>
        <w:r w:rsidR="00A53A37" w:rsidRPr="00FC5576">
          <w:rPr>
            <w:sz w:val="28"/>
            <w:szCs w:val="28"/>
          </w:rPr>
        </w:r>
        <w:r w:rsidR="00A53A37" w:rsidRPr="00FC5576">
          <w:rPr>
            <w:sz w:val="28"/>
            <w:szCs w:val="28"/>
          </w:rPr>
          <w:fldChar w:fldCharType="separate"/>
        </w:r>
        <w:r w:rsidR="00A53A37" w:rsidRPr="00FC5576">
          <w:rPr>
            <w:sz w:val="28"/>
            <w:szCs w:val="28"/>
          </w:rPr>
          <w:t>52</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662" w:history="1">
        <w:r w:rsidR="00A53A37" w:rsidRPr="00FC5576">
          <w:rPr>
            <w:rFonts w:ascii="仿宋" w:eastAsia="仿宋" w:hAnsi="仿宋" w:cs="仿宋" w:hint="eastAsia"/>
            <w:sz w:val="28"/>
            <w:szCs w:val="28"/>
          </w:rPr>
          <w:t>第一组：红色萌芽</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_Toc1662 \h </w:instrText>
        </w:r>
        <w:r w:rsidR="00A53A37" w:rsidRPr="00FC5576">
          <w:rPr>
            <w:sz w:val="28"/>
            <w:szCs w:val="28"/>
          </w:rPr>
        </w:r>
        <w:r w:rsidR="00A53A37" w:rsidRPr="00FC5576">
          <w:rPr>
            <w:sz w:val="28"/>
            <w:szCs w:val="28"/>
          </w:rPr>
          <w:fldChar w:fldCharType="separate"/>
        </w:r>
        <w:r w:rsidR="00A53A37" w:rsidRPr="00FC5576">
          <w:rPr>
            <w:sz w:val="28"/>
            <w:szCs w:val="28"/>
          </w:rPr>
          <w:t>52</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5005"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亮点展项：纪念墙—黄村党支部建立</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_Toc15005 \h </w:instrText>
        </w:r>
        <w:r w:rsidR="00A53A37" w:rsidRPr="00FC5576">
          <w:rPr>
            <w:sz w:val="28"/>
            <w:szCs w:val="28"/>
          </w:rPr>
        </w:r>
        <w:r w:rsidR="00A53A37" w:rsidRPr="00FC5576">
          <w:rPr>
            <w:sz w:val="28"/>
            <w:szCs w:val="28"/>
          </w:rPr>
          <w:fldChar w:fldCharType="separate"/>
        </w:r>
        <w:r w:rsidR="00A53A37" w:rsidRPr="00FC5576">
          <w:rPr>
            <w:sz w:val="28"/>
            <w:szCs w:val="28"/>
          </w:rPr>
          <w:t>52</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000" w:history="1">
        <w:r w:rsidR="00A53A37" w:rsidRPr="00FC5576">
          <w:rPr>
            <w:rFonts w:ascii="仿宋" w:eastAsia="仿宋" w:hAnsi="仿宋" w:cs="仿宋" w:hint="eastAsia"/>
            <w:sz w:val="28"/>
            <w:szCs w:val="28"/>
          </w:rPr>
          <w:t>第二组：意志觉醒</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_Toc3000 \h </w:instrText>
        </w:r>
        <w:r w:rsidR="00A53A37" w:rsidRPr="00FC5576">
          <w:rPr>
            <w:sz w:val="28"/>
            <w:szCs w:val="28"/>
          </w:rPr>
        </w:r>
        <w:r w:rsidR="00A53A37" w:rsidRPr="00FC5576">
          <w:rPr>
            <w:sz w:val="28"/>
            <w:szCs w:val="28"/>
          </w:rPr>
          <w:fldChar w:fldCharType="separate"/>
        </w:r>
        <w:r w:rsidR="00A53A37" w:rsidRPr="00FC5576">
          <w:rPr>
            <w:sz w:val="28"/>
            <w:szCs w:val="28"/>
          </w:rPr>
          <w:t>53</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4306" w:history="1">
        <w:r w:rsidR="00A53A37" w:rsidRPr="00FC5576">
          <w:rPr>
            <w:rFonts w:ascii="仿宋" w:eastAsia="仿宋" w:hAnsi="仿宋" w:cs="仿宋" w:hint="eastAsia"/>
            <w:sz w:val="28"/>
            <w:szCs w:val="28"/>
          </w:rPr>
          <w:t>第二单元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烽火南郊</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_Toc24306 \h </w:instrText>
        </w:r>
        <w:r w:rsidR="00A53A37" w:rsidRPr="00FC5576">
          <w:rPr>
            <w:sz w:val="28"/>
            <w:szCs w:val="28"/>
          </w:rPr>
        </w:r>
        <w:r w:rsidR="00A53A37" w:rsidRPr="00FC5576">
          <w:rPr>
            <w:sz w:val="28"/>
            <w:szCs w:val="28"/>
          </w:rPr>
          <w:fldChar w:fldCharType="separate"/>
        </w:r>
        <w:r w:rsidR="00A53A37" w:rsidRPr="00FC5576">
          <w:rPr>
            <w:sz w:val="28"/>
            <w:szCs w:val="28"/>
          </w:rPr>
          <w:t>53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9428" w:history="1">
        <w:r w:rsidR="00A53A37" w:rsidRPr="00FC5576">
          <w:rPr>
            <w:rFonts w:ascii="仿宋" w:eastAsia="仿宋" w:hAnsi="仿宋" w:cs="仿宋" w:hint="eastAsia"/>
            <w:sz w:val="28"/>
            <w:szCs w:val="28"/>
          </w:rPr>
          <w:t>第一组：同心御敌</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_Toc9428 \h </w:instrText>
        </w:r>
        <w:r w:rsidR="00A53A37" w:rsidRPr="00FC5576">
          <w:rPr>
            <w:sz w:val="28"/>
            <w:szCs w:val="28"/>
          </w:rPr>
        </w:r>
        <w:r w:rsidR="00A53A37" w:rsidRPr="00FC5576">
          <w:rPr>
            <w:sz w:val="28"/>
            <w:szCs w:val="28"/>
          </w:rPr>
          <w:fldChar w:fldCharType="separate"/>
        </w:r>
        <w:r w:rsidR="00A53A37" w:rsidRPr="00FC5576">
          <w:rPr>
            <w:sz w:val="28"/>
            <w:szCs w:val="28"/>
          </w:rPr>
          <w:t>53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6896" w:history="1">
        <w:r w:rsidR="00A53A37" w:rsidRPr="00FC5576">
          <w:rPr>
            <w:rFonts w:ascii="仿宋" w:eastAsia="仿宋" w:hAnsi="仿宋" w:cs="仿宋" w:hint="eastAsia"/>
            <w:sz w:val="28"/>
            <w:szCs w:val="28"/>
          </w:rPr>
          <w:t>第二组：开辟新区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_Toc6896 \h </w:instrText>
        </w:r>
        <w:r w:rsidR="00A53A37" w:rsidRPr="00FC5576">
          <w:rPr>
            <w:sz w:val="28"/>
            <w:szCs w:val="28"/>
          </w:rPr>
        </w:r>
        <w:r w:rsidR="00A53A37" w:rsidRPr="00FC5576">
          <w:rPr>
            <w:sz w:val="28"/>
            <w:szCs w:val="28"/>
          </w:rPr>
          <w:fldChar w:fldCharType="separate"/>
        </w:r>
        <w:r w:rsidR="00A53A37" w:rsidRPr="00FC5576">
          <w:rPr>
            <w:sz w:val="28"/>
            <w:szCs w:val="28"/>
          </w:rPr>
          <w:t>54</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585" w:history="1">
        <w:r w:rsidR="00A53A37" w:rsidRPr="00FC5576">
          <w:rPr>
            <w:rFonts w:ascii="仿宋" w:eastAsia="仿宋" w:hAnsi="仿宋" w:cs="仿宋" w:hint="eastAsia"/>
            <w:sz w:val="28"/>
            <w:szCs w:val="28"/>
          </w:rPr>
          <w:t>第三组：挺进平南</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_Toc3585 \h </w:instrText>
        </w:r>
        <w:r w:rsidR="00A53A37" w:rsidRPr="00FC5576">
          <w:rPr>
            <w:sz w:val="28"/>
            <w:szCs w:val="28"/>
          </w:rPr>
        </w:r>
        <w:r w:rsidR="00A53A37" w:rsidRPr="00FC5576">
          <w:rPr>
            <w:sz w:val="28"/>
            <w:szCs w:val="28"/>
          </w:rPr>
          <w:fldChar w:fldCharType="separate"/>
        </w:r>
        <w:r w:rsidR="00A53A37" w:rsidRPr="00FC5576">
          <w:rPr>
            <w:sz w:val="28"/>
            <w:szCs w:val="28"/>
          </w:rPr>
          <w:t>54</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8301"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亮点展项：微缩模型</w:t>
        </w:r>
        <w:r w:rsidR="00A53A37" w:rsidRPr="00FC5576">
          <w:rPr>
            <w:rFonts w:ascii="仿宋" w:eastAsia="仿宋" w:hAnsi="仿宋" w:cs="仿宋"/>
            <w:sz w:val="28"/>
            <w:szCs w:val="28"/>
          </w:rPr>
          <w:t>—</w:t>
        </w:r>
        <w:r w:rsidR="00A53A37" w:rsidRPr="00FC5576">
          <w:rPr>
            <w:rFonts w:ascii="仿宋" w:eastAsia="仿宋" w:hAnsi="仿宋" w:cs="仿宋" w:hint="eastAsia"/>
            <w:sz w:val="28"/>
            <w:szCs w:val="28"/>
          </w:rPr>
          <w:t>平南大兴地道战遗址</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_Toc28301 \h </w:instrText>
        </w:r>
        <w:r w:rsidR="00A53A37" w:rsidRPr="00FC5576">
          <w:rPr>
            <w:sz w:val="28"/>
            <w:szCs w:val="28"/>
          </w:rPr>
        </w:r>
        <w:r w:rsidR="00A53A37" w:rsidRPr="00FC5576">
          <w:rPr>
            <w:sz w:val="28"/>
            <w:szCs w:val="28"/>
          </w:rPr>
          <w:fldChar w:fldCharType="separate"/>
        </w:r>
        <w:r w:rsidR="00A53A37" w:rsidRPr="00FC5576">
          <w:rPr>
            <w:sz w:val="28"/>
            <w:szCs w:val="28"/>
          </w:rPr>
          <w:t>55</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2765" w:history="1">
        <w:r w:rsidR="00A53A37" w:rsidRPr="00FC5576">
          <w:rPr>
            <w:rFonts w:ascii="仿宋" w:eastAsia="仿宋" w:hAnsi="仿宋" w:cs="仿宋" w:hint="eastAsia"/>
            <w:sz w:val="28"/>
            <w:szCs w:val="28"/>
          </w:rPr>
          <w:t>第四组：众志成城</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_Toc12765 \h </w:instrText>
        </w:r>
        <w:r w:rsidR="00A53A37" w:rsidRPr="00FC5576">
          <w:rPr>
            <w:sz w:val="28"/>
            <w:szCs w:val="28"/>
          </w:rPr>
        </w:r>
        <w:r w:rsidR="00A53A37" w:rsidRPr="00FC5576">
          <w:rPr>
            <w:sz w:val="28"/>
            <w:szCs w:val="28"/>
          </w:rPr>
          <w:fldChar w:fldCharType="separate"/>
        </w:r>
        <w:r w:rsidR="00A53A37" w:rsidRPr="00FC5576">
          <w:rPr>
            <w:sz w:val="28"/>
            <w:szCs w:val="28"/>
          </w:rPr>
          <w:t>55</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7028" w:history="1">
        <w:r w:rsidR="00A53A37" w:rsidRPr="00FC5576">
          <w:rPr>
            <w:rFonts w:ascii="仿宋" w:eastAsia="仿宋" w:hAnsi="仿宋" w:cs="仿宋" w:hint="eastAsia"/>
            <w:sz w:val="28"/>
            <w:szCs w:val="28"/>
          </w:rPr>
          <w:t>第三单元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黎明曙光</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_Toc17028 \h </w:instrText>
        </w:r>
        <w:r w:rsidR="00A53A37" w:rsidRPr="00FC5576">
          <w:rPr>
            <w:sz w:val="28"/>
            <w:szCs w:val="28"/>
          </w:rPr>
        </w:r>
        <w:r w:rsidR="00A53A37" w:rsidRPr="00FC5576">
          <w:rPr>
            <w:sz w:val="28"/>
            <w:szCs w:val="28"/>
          </w:rPr>
          <w:fldChar w:fldCharType="separate"/>
        </w:r>
        <w:r w:rsidR="00A53A37" w:rsidRPr="00FC5576">
          <w:rPr>
            <w:sz w:val="28"/>
            <w:szCs w:val="28"/>
          </w:rPr>
          <w:t>56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9343" w:history="1">
        <w:r w:rsidR="00A53A37" w:rsidRPr="00FC5576">
          <w:rPr>
            <w:rFonts w:ascii="仿宋" w:eastAsia="仿宋" w:hAnsi="仿宋" w:cs="仿宋" w:hint="eastAsia"/>
            <w:sz w:val="28"/>
            <w:szCs w:val="28"/>
          </w:rPr>
          <w:t>第一组：激战路南</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_Toc9343 \h </w:instrText>
        </w:r>
        <w:r w:rsidR="00A53A37" w:rsidRPr="00FC5576">
          <w:rPr>
            <w:sz w:val="28"/>
            <w:szCs w:val="28"/>
          </w:rPr>
        </w:r>
        <w:r w:rsidR="00A53A37" w:rsidRPr="00FC5576">
          <w:rPr>
            <w:sz w:val="28"/>
            <w:szCs w:val="28"/>
          </w:rPr>
          <w:fldChar w:fldCharType="separate"/>
        </w:r>
        <w:r w:rsidR="00A53A37" w:rsidRPr="00FC5576">
          <w:rPr>
            <w:sz w:val="28"/>
            <w:szCs w:val="28"/>
          </w:rPr>
          <w:t>57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6059" w:history="1">
        <w:r w:rsidR="00A53A37" w:rsidRPr="00FC5576">
          <w:rPr>
            <w:rFonts w:ascii="仿宋" w:eastAsia="仿宋" w:hAnsi="仿宋" w:cs="仿宋" w:hint="eastAsia"/>
            <w:sz w:val="28"/>
            <w:szCs w:val="28"/>
          </w:rPr>
          <w:t>第二组：解放全境</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_Toc6059 \h </w:instrText>
        </w:r>
        <w:r w:rsidR="00A53A37" w:rsidRPr="00FC5576">
          <w:rPr>
            <w:sz w:val="28"/>
            <w:szCs w:val="28"/>
          </w:rPr>
        </w:r>
        <w:r w:rsidR="00A53A37" w:rsidRPr="00FC5576">
          <w:rPr>
            <w:sz w:val="28"/>
            <w:szCs w:val="28"/>
          </w:rPr>
          <w:fldChar w:fldCharType="separate"/>
        </w:r>
        <w:r w:rsidR="00A53A37" w:rsidRPr="00FC5576">
          <w:rPr>
            <w:sz w:val="28"/>
            <w:szCs w:val="28"/>
          </w:rPr>
          <w:t>57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3309"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亮点展项：创作画—大兴解放</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_Toc13309 \h </w:instrText>
        </w:r>
        <w:r w:rsidR="00A53A37" w:rsidRPr="00FC5576">
          <w:rPr>
            <w:sz w:val="28"/>
            <w:szCs w:val="28"/>
          </w:rPr>
        </w:r>
        <w:r w:rsidR="00A53A37" w:rsidRPr="00FC5576">
          <w:rPr>
            <w:sz w:val="28"/>
            <w:szCs w:val="28"/>
          </w:rPr>
          <w:fldChar w:fldCharType="separate"/>
        </w:r>
        <w:r w:rsidR="00A53A37" w:rsidRPr="00FC5576">
          <w:rPr>
            <w:sz w:val="28"/>
            <w:szCs w:val="28"/>
          </w:rPr>
          <w:t>57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1225" w:history="1">
        <w:r w:rsidR="00A53A37" w:rsidRPr="00FC5576">
          <w:rPr>
            <w:rFonts w:ascii="仿宋" w:eastAsia="仿宋" w:hAnsi="仿宋" w:cs="仿宋" w:hint="eastAsia"/>
            <w:sz w:val="28"/>
            <w:szCs w:val="28"/>
          </w:rPr>
          <w:t>第三组：建立政权</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_Toc31225 \h </w:instrText>
        </w:r>
        <w:r w:rsidR="00A53A37" w:rsidRPr="00FC5576">
          <w:rPr>
            <w:sz w:val="28"/>
            <w:szCs w:val="28"/>
          </w:rPr>
        </w:r>
        <w:r w:rsidR="00A53A37" w:rsidRPr="00FC5576">
          <w:rPr>
            <w:sz w:val="28"/>
            <w:szCs w:val="28"/>
          </w:rPr>
          <w:fldChar w:fldCharType="separate"/>
        </w:r>
        <w:r w:rsidR="00A53A37" w:rsidRPr="00FC5576">
          <w:rPr>
            <w:sz w:val="28"/>
            <w:szCs w:val="28"/>
          </w:rPr>
          <w:t>58</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8669" w:history="1">
        <w:r w:rsidR="00A53A37" w:rsidRPr="00FC5576">
          <w:rPr>
            <w:rFonts w:ascii="仿宋" w:eastAsia="仿宋" w:hAnsi="仿宋" w:cs="仿宋" w:hint="eastAsia"/>
            <w:bCs/>
            <w:sz w:val="28"/>
            <w:szCs w:val="28"/>
          </w:rPr>
          <w:t>第三卷</w:t>
        </w:r>
        <w:r w:rsidR="00A53A37" w:rsidRPr="00FC5576">
          <w:rPr>
            <w:rFonts w:ascii="仿宋" w:eastAsia="仿宋" w:hAnsi="仿宋" w:cs="仿宋"/>
            <w:bCs/>
            <w:sz w:val="28"/>
            <w:szCs w:val="28"/>
          </w:rPr>
          <w:t xml:space="preserve"> </w:t>
        </w:r>
        <w:r w:rsidR="00A53A37" w:rsidRPr="00FC5576">
          <w:rPr>
            <w:rFonts w:ascii="仿宋" w:eastAsia="仿宋" w:hAnsi="仿宋" w:cs="仿宋" w:hint="eastAsia"/>
            <w:bCs/>
            <w:sz w:val="28"/>
            <w:szCs w:val="28"/>
          </w:rPr>
          <w:t>开拓·大兴新生（</w:t>
        </w:r>
        <w:r w:rsidR="00A53A37" w:rsidRPr="00FC5576">
          <w:rPr>
            <w:rFonts w:ascii="仿宋" w:eastAsia="仿宋" w:hAnsi="仿宋" w:cs="仿宋"/>
            <w:bCs/>
            <w:sz w:val="28"/>
            <w:szCs w:val="28"/>
          </w:rPr>
          <w:t>1949-1978</w:t>
        </w:r>
        <w:r w:rsidR="00A53A37" w:rsidRPr="00FC5576">
          <w:rPr>
            <w:rFonts w:ascii="仿宋" w:eastAsia="仿宋" w:hAnsi="仿宋" w:cs="仿宋" w:hint="eastAsia"/>
            <w:bCs/>
            <w:sz w:val="28"/>
            <w:szCs w:val="28"/>
          </w:rPr>
          <w:t>）（10%）</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_Toc8669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58</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7323" w:history="1">
        <w:r w:rsidR="00A53A37" w:rsidRPr="00FC5576">
          <w:rPr>
            <w:rFonts w:ascii="仿宋" w:eastAsia="仿宋" w:hAnsi="仿宋" w:cs="仿宋" w:hint="eastAsia"/>
            <w:sz w:val="28"/>
            <w:szCs w:val="28"/>
          </w:rPr>
          <w:t>第一单元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红旗漫卷</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_Toc7323 \h </w:instrText>
        </w:r>
        <w:r w:rsidR="00A53A37" w:rsidRPr="00FC5576">
          <w:rPr>
            <w:sz w:val="28"/>
            <w:szCs w:val="28"/>
          </w:rPr>
        </w:r>
        <w:r w:rsidR="00A53A37" w:rsidRPr="00FC5576">
          <w:rPr>
            <w:sz w:val="28"/>
            <w:szCs w:val="28"/>
          </w:rPr>
          <w:fldChar w:fldCharType="separate"/>
        </w:r>
        <w:r w:rsidR="00A53A37" w:rsidRPr="00FC5576">
          <w:rPr>
            <w:sz w:val="28"/>
            <w:szCs w:val="28"/>
          </w:rPr>
          <w:t>58</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0034" w:history="1">
        <w:r w:rsidR="00A53A37" w:rsidRPr="00FC5576">
          <w:rPr>
            <w:rFonts w:ascii="仿宋" w:eastAsia="仿宋" w:hAnsi="仿宋" w:cs="仿宋" w:hint="eastAsia"/>
            <w:sz w:val="28"/>
            <w:szCs w:val="28"/>
          </w:rPr>
          <w:t>第一组：人民新生</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_Toc30034 \h </w:instrText>
        </w:r>
        <w:r w:rsidR="00A53A37" w:rsidRPr="00FC5576">
          <w:rPr>
            <w:sz w:val="28"/>
            <w:szCs w:val="28"/>
          </w:rPr>
        </w:r>
        <w:r w:rsidR="00A53A37" w:rsidRPr="00FC5576">
          <w:rPr>
            <w:sz w:val="28"/>
            <w:szCs w:val="28"/>
          </w:rPr>
          <w:fldChar w:fldCharType="separate"/>
        </w:r>
        <w:r w:rsidR="00A53A37" w:rsidRPr="00FC5576">
          <w:rPr>
            <w:sz w:val="28"/>
            <w:szCs w:val="28"/>
          </w:rPr>
          <w:t>59</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8617" w:history="1">
        <w:r w:rsidR="00A53A37" w:rsidRPr="00FC5576">
          <w:rPr>
            <w:rFonts w:ascii="仿宋" w:eastAsia="仿宋" w:hAnsi="仿宋" w:cs="仿宋" w:hint="eastAsia"/>
            <w:sz w:val="28"/>
            <w:szCs w:val="28"/>
          </w:rPr>
          <w:t>第二组：当家做主</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_Toc28617 \h </w:instrText>
        </w:r>
        <w:r w:rsidR="00A53A37" w:rsidRPr="00FC5576">
          <w:rPr>
            <w:sz w:val="28"/>
            <w:szCs w:val="28"/>
          </w:rPr>
        </w:r>
        <w:r w:rsidR="00A53A37" w:rsidRPr="00FC5576">
          <w:rPr>
            <w:sz w:val="28"/>
            <w:szCs w:val="28"/>
          </w:rPr>
          <w:fldChar w:fldCharType="separate"/>
        </w:r>
        <w:r w:rsidR="00A53A37" w:rsidRPr="00FC5576">
          <w:rPr>
            <w:sz w:val="28"/>
            <w:szCs w:val="28"/>
          </w:rPr>
          <w:t>59</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5182" w:history="1">
        <w:r w:rsidR="00A53A37" w:rsidRPr="00FC5576">
          <w:rPr>
            <w:rFonts w:ascii="仿宋" w:eastAsia="仿宋" w:hAnsi="仿宋" w:cs="仿宋" w:hint="eastAsia"/>
            <w:sz w:val="28"/>
            <w:szCs w:val="28"/>
          </w:rPr>
          <w:t>第三组：一化三改</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_Toc5182 \h </w:instrText>
        </w:r>
        <w:r w:rsidR="00A53A37" w:rsidRPr="00FC5576">
          <w:rPr>
            <w:sz w:val="28"/>
            <w:szCs w:val="28"/>
          </w:rPr>
        </w:r>
        <w:r w:rsidR="00A53A37" w:rsidRPr="00FC5576">
          <w:rPr>
            <w:sz w:val="28"/>
            <w:szCs w:val="28"/>
          </w:rPr>
          <w:fldChar w:fldCharType="separate"/>
        </w:r>
        <w:r w:rsidR="00A53A37" w:rsidRPr="00FC5576">
          <w:rPr>
            <w:sz w:val="28"/>
            <w:szCs w:val="28"/>
          </w:rPr>
          <w:t>59</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7984"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亮点展项：艺术空间</w:t>
        </w:r>
        <w:r w:rsidR="00A53A37" w:rsidRPr="00FC5576">
          <w:rPr>
            <w:rFonts w:ascii="仿宋" w:eastAsia="仿宋" w:hAnsi="仿宋" w:cs="仿宋"/>
            <w:sz w:val="28"/>
            <w:szCs w:val="28"/>
          </w:rPr>
          <w:t>—</w:t>
        </w:r>
        <w:r w:rsidR="00A53A37" w:rsidRPr="00FC5576">
          <w:rPr>
            <w:rFonts w:ascii="仿宋" w:eastAsia="仿宋" w:hAnsi="仿宋" w:cs="仿宋" w:hint="eastAsia"/>
            <w:sz w:val="28"/>
            <w:szCs w:val="28"/>
          </w:rPr>
          <w:t>红星集体农庄</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_Toc17984 \h </w:instrText>
        </w:r>
        <w:r w:rsidR="00A53A37" w:rsidRPr="00FC5576">
          <w:rPr>
            <w:sz w:val="28"/>
            <w:szCs w:val="28"/>
          </w:rPr>
        </w:r>
        <w:r w:rsidR="00A53A37" w:rsidRPr="00FC5576">
          <w:rPr>
            <w:sz w:val="28"/>
            <w:szCs w:val="28"/>
          </w:rPr>
          <w:fldChar w:fldCharType="separate"/>
        </w:r>
        <w:r w:rsidR="00A53A37" w:rsidRPr="00FC5576">
          <w:rPr>
            <w:sz w:val="28"/>
            <w:szCs w:val="28"/>
          </w:rPr>
          <w:t>60</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325" w:history="1">
        <w:r w:rsidR="00A53A37" w:rsidRPr="00FC5576">
          <w:rPr>
            <w:rFonts w:ascii="仿宋" w:eastAsia="仿宋" w:hAnsi="仿宋" w:cs="仿宋" w:hint="eastAsia"/>
            <w:sz w:val="28"/>
            <w:szCs w:val="28"/>
          </w:rPr>
          <w:t>第二单元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探索前行</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_Toc325 \h </w:instrText>
        </w:r>
        <w:r w:rsidR="00A53A37" w:rsidRPr="00FC5576">
          <w:rPr>
            <w:sz w:val="28"/>
            <w:szCs w:val="28"/>
          </w:rPr>
        </w:r>
        <w:r w:rsidR="00A53A37" w:rsidRPr="00FC5576">
          <w:rPr>
            <w:sz w:val="28"/>
            <w:szCs w:val="28"/>
          </w:rPr>
          <w:fldChar w:fldCharType="separate"/>
        </w:r>
        <w:r w:rsidR="00A53A37" w:rsidRPr="00FC5576">
          <w:rPr>
            <w:sz w:val="28"/>
            <w:szCs w:val="28"/>
          </w:rPr>
          <w:t>60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977" w:history="1">
        <w:r w:rsidR="00A53A37" w:rsidRPr="00FC5576">
          <w:rPr>
            <w:rFonts w:ascii="仿宋" w:eastAsia="仿宋" w:hAnsi="仿宋" w:cs="仿宋" w:hint="eastAsia"/>
            <w:bCs/>
            <w:sz w:val="28"/>
            <w:szCs w:val="28"/>
          </w:rPr>
          <w:t>第一组：发展农副</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_Toc3977 \h </w:instrText>
        </w:r>
        <w:r w:rsidR="00A53A37" w:rsidRPr="00FC5576">
          <w:rPr>
            <w:sz w:val="28"/>
            <w:szCs w:val="28"/>
          </w:rPr>
        </w:r>
        <w:r w:rsidR="00A53A37" w:rsidRPr="00FC5576">
          <w:rPr>
            <w:sz w:val="28"/>
            <w:szCs w:val="28"/>
          </w:rPr>
          <w:fldChar w:fldCharType="separate"/>
        </w:r>
        <w:r w:rsidR="00A53A37" w:rsidRPr="00FC5576">
          <w:rPr>
            <w:sz w:val="28"/>
            <w:szCs w:val="28"/>
          </w:rPr>
          <w:t>60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0343" w:history="1">
        <w:r w:rsidR="00A53A37" w:rsidRPr="00FC5576">
          <w:rPr>
            <w:rFonts w:ascii="仿宋" w:eastAsia="仿宋" w:hAnsi="仿宋" w:cs="仿宋" w:hint="eastAsia"/>
            <w:bCs/>
            <w:sz w:val="28"/>
            <w:szCs w:val="28"/>
          </w:rPr>
          <w:t>第二组：以粮为纲</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_Toc20343 \h </w:instrText>
        </w:r>
        <w:r w:rsidR="00A53A37" w:rsidRPr="00FC5576">
          <w:rPr>
            <w:sz w:val="28"/>
            <w:szCs w:val="28"/>
          </w:rPr>
        </w:r>
        <w:r w:rsidR="00A53A37" w:rsidRPr="00FC5576">
          <w:rPr>
            <w:sz w:val="28"/>
            <w:szCs w:val="28"/>
          </w:rPr>
          <w:fldChar w:fldCharType="separate"/>
        </w:r>
        <w:r w:rsidR="00A53A37" w:rsidRPr="00FC5576">
          <w:rPr>
            <w:sz w:val="28"/>
            <w:szCs w:val="28"/>
          </w:rPr>
          <w:t>61</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5490" w:history="1">
        <w:r w:rsidR="00A53A37" w:rsidRPr="00FC5576">
          <w:rPr>
            <w:rFonts w:ascii="仿宋" w:eastAsia="仿宋" w:hAnsi="仿宋" w:cs="仿宋" w:hint="eastAsia"/>
            <w:sz w:val="28"/>
            <w:szCs w:val="28"/>
          </w:rPr>
          <w:t>第三单元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坚持发展</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_Toc5490 \h </w:instrText>
        </w:r>
        <w:r w:rsidR="00A53A37" w:rsidRPr="00FC5576">
          <w:rPr>
            <w:sz w:val="28"/>
            <w:szCs w:val="28"/>
          </w:rPr>
        </w:r>
        <w:r w:rsidR="00A53A37" w:rsidRPr="00FC5576">
          <w:rPr>
            <w:sz w:val="28"/>
            <w:szCs w:val="28"/>
          </w:rPr>
          <w:fldChar w:fldCharType="separate"/>
        </w:r>
        <w:r w:rsidR="00A53A37" w:rsidRPr="00FC5576">
          <w:rPr>
            <w:sz w:val="28"/>
            <w:szCs w:val="28"/>
          </w:rPr>
          <w:t>61</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8287" w:history="1">
        <w:r w:rsidR="00A53A37" w:rsidRPr="00FC5576">
          <w:rPr>
            <w:rFonts w:ascii="仿宋" w:eastAsia="仿宋" w:hAnsi="仿宋" w:cs="仿宋" w:hint="eastAsia"/>
            <w:bCs/>
            <w:sz w:val="28"/>
            <w:szCs w:val="28"/>
          </w:rPr>
          <w:t>第一组：</w:t>
        </w:r>
        <w:r w:rsidR="00A53A37" w:rsidRPr="00FC5576">
          <w:rPr>
            <w:rFonts w:ascii="仿宋" w:eastAsia="仿宋" w:hAnsi="仿宋" w:cs="仿宋"/>
            <w:bCs/>
            <w:sz w:val="28"/>
            <w:szCs w:val="28"/>
          </w:rPr>
          <w:t>以水为利</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_Toc8287 \h </w:instrText>
        </w:r>
        <w:r w:rsidR="00A53A37" w:rsidRPr="00FC5576">
          <w:rPr>
            <w:sz w:val="28"/>
            <w:szCs w:val="28"/>
          </w:rPr>
        </w:r>
        <w:r w:rsidR="00A53A37" w:rsidRPr="00FC5576">
          <w:rPr>
            <w:sz w:val="28"/>
            <w:szCs w:val="28"/>
          </w:rPr>
          <w:fldChar w:fldCharType="separate"/>
        </w:r>
        <w:r w:rsidR="00A53A37" w:rsidRPr="00FC5576">
          <w:rPr>
            <w:sz w:val="28"/>
            <w:szCs w:val="28"/>
          </w:rPr>
          <w:t>61</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4171" w:history="1">
        <w:r w:rsidR="00A53A37" w:rsidRPr="00FC5576">
          <w:rPr>
            <w:rFonts w:ascii="仿宋" w:eastAsia="仿宋" w:hAnsi="仿宋" w:cs="仿宋" w:hint="eastAsia"/>
            <w:bCs/>
            <w:sz w:val="28"/>
            <w:szCs w:val="28"/>
          </w:rPr>
          <w:t>第二组：以民为天</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_Toc24171 \h </w:instrText>
        </w:r>
        <w:r w:rsidR="00A53A37" w:rsidRPr="00FC5576">
          <w:rPr>
            <w:sz w:val="28"/>
            <w:szCs w:val="28"/>
          </w:rPr>
        </w:r>
        <w:r w:rsidR="00A53A37" w:rsidRPr="00FC5576">
          <w:rPr>
            <w:sz w:val="28"/>
            <w:szCs w:val="28"/>
          </w:rPr>
          <w:fldChar w:fldCharType="separate"/>
        </w:r>
        <w:r w:rsidR="00A53A37" w:rsidRPr="00FC5576">
          <w:rPr>
            <w:sz w:val="28"/>
            <w:szCs w:val="28"/>
          </w:rPr>
          <w:t>61</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6491" w:history="1">
        <w:r w:rsidR="00A53A37" w:rsidRPr="00FC5576">
          <w:rPr>
            <w:rFonts w:ascii="仿宋" w:eastAsia="仿宋" w:hAnsi="仿宋" w:cs="仿宋" w:hint="eastAsia"/>
            <w:bCs/>
            <w:sz w:val="28"/>
            <w:szCs w:val="28"/>
          </w:rPr>
          <w:t>第三组：以绿为底</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_Toc26491 \h </w:instrText>
        </w:r>
        <w:r w:rsidR="00A53A37" w:rsidRPr="00FC5576">
          <w:rPr>
            <w:sz w:val="28"/>
            <w:szCs w:val="28"/>
          </w:rPr>
        </w:r>
        <w:r w:rsidR="00A53A37" w:rsidRPr="00FC5576">
          <w:rPr>
            <w:sz w:val="28"/>
            <w:szCs w:val="28"/>
          </w:rPr>
          <w:fldChar w:fldCharType="separate"/>
        </w:r>
        <w:r w:rsidR="00A53A37" w:rsidRPr="00FC5576">
          <w:rPr>
            <w:sz w:val="28"/>
            <w:szCs w:val="28"/>
          </w:rPr>
          <w:t>62</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9121" w:history="1">
        <w:r w:rsidR="00A53A37" w:rsidRPr="00FC5576">
          <w:rPr>
            <w:rFonts w:ascii="仿宋" w:eastAsia="仿宋" w:hAnsi="仿宋" w:cs="仿宋" w:hint="eastAsia"/>
            <w:bCs/>
            <w:sz w:val="28"/>
            <w:szCs w:val="28"/>
          </w:rPr>
          <w:t>第四卷</w:t>
        </w:r>
        <w:r w:rsidR="00A53A37" w:rsidRPr="00FC5576">
          <w:rPr>
            <w:rFonts w:ascii="仿宋" w:eastAsia="仿宋" w:hAnsi="仿宋" w:cs="仿宋"/>
            <w:bCs/>
            <w:sz w:val="28"/>
            <w:szCs w:val="28"/>
          </w:rPr>
          <w:t xml:space="preserve"> </w:t>
        </w:r>
        <w:r w:rsidR="00A53A37" w:rsidRPr="00FC5576">
          <w:rPr>
            <w:rFonts w:ascii="仿宋" w:eastAsia="仿宋" w:hAnsi="仿宋" w:cs="仿宋" w:hint="eastAsia"/>
            <w:bCs/>
            <w:sz w:val="28"/>
            <w:szCs w:val="28"/>
          </w:rPr>
          <w:t>奋进·城乡融合（</w:t>
        </w:r>
        <w:r w:rsidR="00A53A37" w:rsidRPr="00FC5576">
          <w:rPr>
            <w:rFonts w:ascii="仿宋" w:eastAsia="仿宋" w:hAnsi="仿宋" w:cs="仿宋"/>
            <w:bCs/>
            <w:sz w:val="28"/>
            <w:szCs w:val="28"/>
          </w:rPr>
          <w:t>1978-2012</w:t>
        </w:r>
        <w:r w:rsidR="00A53A37" w:rsidRPr="00FC5576">
          <w:rPr>
            <w:rFonts w:ascii="仿宋" w:eastAsia="仿宋" w:hAnsi="仿宋" w:cs="仿宋" w:hint="eastAsia"/>
            <w:bCs/>
            <w:sz w:val="28"/>
            <w:szCs w:val="28"/>
          </w:rPr>
          <w:t>）（18%）</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_Toc9121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62</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18015" w:history="1">
        <w:r w:rsidR="00A53A37" w:rsidRPr="00FC5576">
          <w:rPr>
            <w:rFonts w:ascii="仿宋" w:eastAsia="仿宋" w:hAnsi="仿宋" w:cs="仿宋" w:hint="eastAsia"/>
            <w:sz w:val="28"/>
            <w:szCs w:val="28"/>
          </w:rPr>
          <w:t>第一单元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春潮涌动</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_Toc18015 \h </w:instrText>
        </w:r>
        <w:r w:rsidR="00A53A37" w:rsidRPr="00FC5576">
          <w:rPr>
            <w:sz w:val="28"/>
            <w:szCs w:val="28"/>
          </w:rPr>
        </w:r>
        <w:r w:rsidR="00A53A37" w:rsidRPr="00FC5576">
          <w:rPr>
            <w:sz w:val="28"/>
            <w:szCs w:val="28"/>
          </w:rPr>
          <w:fldChar w:fldCharType="separate"/>
        </w:r>
        <w:r w:rsidR="00A53A37" w:rsidRPr="00FC5576">
          <w:rPr>
            <w:sz w:val="28"/>
            <w:szCs w:val="28"/>
          </w:rPr>
          <w:t>63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64" w:history="1">
        <w:r w:rsidR="00A53A37" w:rsidRPr="00FC5576">
          <w:rPr>
            <w:rFonts w:ascii="仿宋" w:eastAsia="仿宋" w:hAnsi="仿宋" w:cs="仿宋" w:hint="eastAsia"/>
            <w:bCs/>
            <w:sz w:val="28"/>
            <w:szCs w:val="28"/>
          </w:rPr>
          <w:t>第一组：改革开放</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_Toc264 \h </w:instrText>
        </w:r>
        <w:r w:rsidR="00A53A37" w:rsidRPr="00FC5576">
          <w:rPr>
            <w:sz w:val="28"/>
            <w:szCs w:val="28"/>
          </w:rPr>
        </w:r>
        <w:r w:rsidR="00A53A37" w:rsidRPr="00FC5576">
          <w:rPr>
            <w:sz w:val="28"/>
            <w:szCs w:val="28"/>
          </w:rPr>
          <w:fldChar w:fldCharType="separate"/>
        </w:r>
        <w:r w:rsidR="00A53A37" w:rsidRPr="00FC5576">
          <w:rPr>
            <w:sz w:val="28"/>
            <w:szCs w:val="28"/>
          </w:rPr>
          <w:t>63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2054" w:history="1">
        <w:r w:rsidR="00A53A37" w:rsidRPr="00FC5576">
          <w:rPr>
            <w:rFonts w:ascii="仿宋" w:eastAsia="仿宋" w:hAnsi="仿宋" w:cs="仿宋" w:hint="eastAsia"/>
            <w:bCs/>
            <w:sz w:val="28"/>
            <w:szCs w:val="28"/>
          </w:rPr>
          <w:t>第二组：绿海甜园</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_Toc12054 \h </w:instrText>
        </w:r>
        <w:r w:rsidR="00A53A37" w:rsidRPr="00FC5576">
          <w:rPr>
            <w:sz w:val="28"/>
            <w:szCs w:val="28"/>
          </w:rPr>
        </w:r>
        <w:r w:rsidR="00A53A37" w:rsidRPr="00FC5576">
          <w:rPr>
            <w:sz w:val="28"/>
            <w:szCs w:val="28"/>
          </w:rPr>
          <w:fldChar w:fldCharType="separate"/>
        </w:r>
        <w:r w:rsidR="00A53A37" w:rsidRPr="00FC5576">
          <w:rPr>
            <w:sz w:val="28"/>
            <w:szCs w:val="28"/>
          </w:rPr>
          <w:t>63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0395"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亮点展项：艺术空间—绿甜经济</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_Toc30395 \h </w:instrText>
        </w:r>
        <w:r w:rsidR="00A53A37" w:rsidRPr="00FC5576">
          <w:rPr>
            <w:sz w:val="28"/>
            <w:szCs w:val="28"/>
          </w:rPr>
        </w:r>
        <w:r w:rsidR="00A53A37" w:rsidRPr="00FC5576">
          <w:rPr>
            <w:sz w:val="28"/>
            <w:szCs w:val="28"/>
          </w:rPr>
          <w:fldChar w:fldCharType="separate"/>
        </w:r>
        <w:r w:rsidR="00A53A37" w:rsidRPr="00FC5576">
          <w:rPr>
            <w:sz w:val="28"/>
            <w:szCs w:val="28"/>
          </w:rPr>
          <w:t>64</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9865" w:history="1">
        <w:r w:rsidR="00A53A37" w:rsidRPr="00FC5576">
          <w:rPr>
            <w:rFonts w:ascii="仿宋" w:eastAsia="仿宋" w:hAnsi="仿宋" w:cs="仿宋" w:hint="eastAsia"/>
            <w:bCs/>
            <w:sz w:val="28"/>
            <w:szCs w:val="28"/>
          </w:rPr>
          <w:t>第三组：企业改革</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_Toc9865 \h </w:instrText>
        </w:r>
        <w:r w:rsidR="00A53A37" w:rsidRPr="00FC5576">
          <w:rPr>
            <w:sz w:val="28"/>
            <w:szCs w:val="28"/>
          </w:rPr>
        </w:r>
        <w:r w:rsidR="00A53A37" w:rsidRPr="00FC5576">
          <w:rPr>
            <w:sz w:val="28"/>
            <w:szCs w:val="28"/>
          </w:rPr>
          <w:fldChar w:fldCharType="separate"/>
        </w:r>
        <w:r w:rsidR="00A53A37" w:rsidRPr="00FC5576">
          <w:rPr>
            <w:sz w:val="28"/>
            <w:szCs w:val="28"/>
          </w:rPr>
          <w:t>64</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0060" w:history="1">
        <w:r w:rsidR="00A53A37" w:rsidRPr="00FC5576">
          <w:rPr>
            <w:rFonts w:ascii="仿宋" w:eastAsia="仿宋" w:hAnsi="仿宋" w:cs="仿宋" w:hint="eastAsia"/>
            <w:sz w:val="28"/>
            <w:szCs w:val="28"/>
          </w:rPr>
          <w:t>第二单元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蓄势待发</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_Toc20060 \h </w:instrText>
        </w:r>
        <w:r w:rsidR="00A53A37" w:rsidRPr="00FC5576">
          <w:rPr>
            <w:sz w:val="28"/>
            <w:szCs w:val="28"/>
          </w:rPr>
        </w:r>
        <w:r w:rsidR="00A53A37" w:rsidRPr="00FC5576">
          <w:rPr>
            <w:sz w:val="28"/>
            <w:szCs w:val="28"/>
          </w:rPr>
          <w:fldChar w:fldCharType="separate"/>
        </w:r>
        <w:r w:rsidR="00A53A37" w:rsidRPr="00FC5576">
          <w:rPr>
            <w:sz w:val="28"/>
            <w:szCs w:val="28"/>
          </w:rPr>
          <w:t>65</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807" w:history="1">
        <w:r w:rsidR="00A53A37" w:rsidRPr="00FC5576">
          <w:rPr>
            <w:rFonts w:ascii="仿宋" w:eastAsia="仿宋" w:hAnsi="仿宋" w:cs="仿宋" w:hint="eastAsia"/>
            <w:bCs/>
            <w:sz w:val="28"/>
            <w:szCs w:val="28"/>
          </w:rPr>
          <w:t>第一组：黄村变迁</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_Toc3807 \h </w:instrText>
        </w:r>
        <w:r w:rsidR="00A53A37" w:rsidRPr="00FC5576">
          <w:rPr>
            <w:sz w:val="28"/>
            <w:szCs w:val="28"/>
          </w:rPr>
        </w:r>
        <w:r w:rsidR="00A53A37" w:rsidRPr="00FC5576">
          <w:rPr>
            <w:sz w:val="28"/>
            <w:szCs w:val="28"/>
          </w:rPr>
          <w:fldChar w:fldCharType="separate"/>
        </w:r>
        <w:r w:rsidR="00A53A37" w:rsidRPr="00FC5576">
          <w:rPr>
            <w:sz w:val="28"/>
            <w:szCs w:val="28"/>
          </w:rPr>
          <w:t>65</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9536" w:history="1">
        <w:r w:rsidR="00A53A37" w:rsidRPr="00FC5576">
          <w:rPr>
            <w:rFonts w:ascii="仿宋" w:eastAsia="仿宋" w:hAnsi="仿宋" w:cs="仿宋" w:hint="eastAsia"/>
            <w:bCs/>
            <w:sz w:val="28"/>
            <w:szCs w:val="28"/>
          </w:rPr>
          <w:t>第二组：规划先行</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_Toc19536 \h </w:instrText>
        </w:r>
        <w:r w:rsidR="00A53A37" w:rsidRPr="00FC5576">
          <w:rPr>
            <w:sz w:val="28"/>
            <w:szCs w:val="28"/>
          </w:rPr>
        </w:r>
        <w:r w:rsidR="00A53A37" w:rsidRPr="00FC5576">
          <w:rPr>
            <w:sz w:val="28"/>
            <w:szCs w:val="28"/>
          </w:rPr>
          <w:fldChar w:fldCharType="separate"/>
        </w:r>
        <w:r w:rsidR="00A53A37" w:rsidRPr="00FC5576">
          <w:rPr>
            <w:sz w:val="28"/>
            <w:szCs w:val="28"/>
          </w:rPr>
          <w:t>66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5152" w:history="1">
        <w:r w:rsidR="00A53A37" w:rsidRPr="00FC5576">
          <w:rPr>
            <w:rFonts w:ascii="仿宋" w:eastAsia="仿宋" w:hAnsi="仿宋" w:cs="仿宋" w:hint="eastAsia"/>
            <w:bCs/>
            <w:sz w:val="28"/>
            <w:szCs w:val="28"/>
          </w:rPr>
          <w:t>第三组：撤县设区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_Toc25152 \h </w:instrText>
        </w:r>
        <w:r w:rsidR="00A53A37" w:rsidRPr="00FC5576">
          <w:rPr>
            <w:sz w:val="28"/>
            <w:szCs w:val="28"/>
          </w:rPr>
        </w:r>
        <w:r w:rsidR="00A53A37" w:rsidRPr="00FC5576">
          <w:rPr>
            <w:sz w:val="28"/>
            <w:szCs w:val="28"/>
          </w:rPr>
          <w:fldChar w:fldCharType="separate"/>
        </w:r>
        <w:r w:rsidR="00A53A37" w:rsidRPr="00FC5576">
          <w:rPr>
            <w:sz w:val="28"/>
            <w:szCs w:val="28"/>
          </w:rPr>
          <w:t>66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5138"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亮点展项：微缩场景+多媒体—大兴撤县设区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_Toc5138 \h </w:instrText>
        </w:r>
        <w:r w:rsidR="00A53A37" w:rsidRPr="00FC5576">
          <w:rPr>
            <w:sz w:val="28"/>
            <w:szCs w:val="28"/>
          </w:rPr>
        </w:r>
        <w:r w:rsidR="00A53A37" w:rsidRPr="00FC5576">
          <w:rPr>
            <w:sz w:val="28"/>
            <w:szCs w:val="28"/>
          </w:rPr>
          <w:fldChar w:fldCharType="separate"/>
        </w:r>
        <w:r w:rsidR="00A53A37" w:rsidRPr="00FC5576">
          <w:rPr>
            <w:sz w:val="28"/>
            <w:szCs w:val="28"/>
          </w:rPr>
          <w:t>67</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8536" w:history="1">
        <w:r w:rsidR="00A53A37" w:rsidRPr="00FC5576">
          <w:rPr>
            <w:rFonts w:ascii="仿宋" w:eastAsia="仿宋" w:hAnsi="仿宋" w:cs="仿宋" w:hint="eastAsia"/>
            <w:sz w:val="28"/>
            <w:szCs w:val="28"/>
          </w:rPr>
          <w:t>第三单元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城乡蝶变</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_Toc18536 \h </w:instrText>
        </w:r>
        <w:r w:rsidR="00A53A37" w:rsidRPr="00FC5576">
          <w:rPr>
            <w:sz w:val="28"/>
            <w:szCs w:val="28"/>
          </w:rPr>
        </w:r>
        <w:r w:rsidR="00A53A37" w:rsidRPr="00FC5576">
          <w:rPr>
            <w:sz w:val="28"/>
            <w:szCs w:val="28"/>
          </w:rPr>
          <w:fldChar w:fldCharType="separate"/>
        </w:r>
        <w:r w:rsidR="00A53A37" w:rsidRPr="00FC5576">
          <w:rPr>
            <w:sz w:val="28"/>
            <w:szCs w:val="28"/>
          </w:rPr>
          <w:t>67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8181" w:history="1">
        <w:r w:rsidR="00A53A37" w:rsidRPr="00FC5576">
          <w:rPr>
            <w:rFonts w:ascii="仿宋" w:eastAsia="仿宋" w:hAnsi="仿宋" w:cs="仿宋" w:hint="eastAsia"/>
            <w:bCs/>
            <w:sz w:val="28"/>
            <w:szCs w:val="28"/>
          </w:rPr>
          <w:t>第一组：两区融合</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_Toc8181 \h </w:instrText>
        </w:r>
        <w:r w:rsidR="00A53A37" w:rsidRPr="00FC5576">
          <w:rPr>
            <w:sz w:val="28"/>
            <w:szCs w:val="28"/>
          </w:rPr>
        </w:r>
        <w:r w:rsidR="00A53A37" w:rsidRPr="00FC5576">
          <w:rPr>
            <w:sz w:val="28"/>
            <w:szCs w:val="28"/>
          </w:rPr>
          <w:fldChar w:fldCharType="separate"/>
        </w:r>
        <w:r w:rsidR="00A53A37" w:rsidRPr="00FC5576">
          <w:rPr>
            <w:sz w:val="28"/>
            <w:szCs w:val="28"/>
          </w:rPr>
          <w:t>68</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495" w:history="1">
        <w:r w:rsidR="00A53A37" w:rsidRPr="00FC5576">
          <w:rPr>
            <w:rFonts w:ascii="仿宋" w:eastAsia="仿宋" w:hAnsi="仿宋" w:cs="仿宋" w:hint="eastAsia"/>
            <w:bCs/>
            <w:sz w:val="28"/>
            <w:szCs w:val="28"/>
          </w:rPr>
          <w:t>第二组：城乡一体</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_Toc1495 \h </w:instrText>
        </w:r>
        <w:r w:rsidR="00A53A37" w:rsidRPr="00FC5576">
          <w:rPr>
            <w:sz w:val="28"/>
            <w:szCs w:val="28"/>
          </w:rPr>
        </w:r>
        <w:r w:rsidR="00A53A37" w:rsidRPr="00FC5576">
          <w:rPr>
            <w:sz w:val="28"/>
            <w:szCs w:val="28"/>
          </w:rPr>
          <w:fldChar w:fldCharType="separate"/>
        </w:r>
        <w:r w:rsidR="00A53A37" w:rsidRPr="00FC5576">
          <w:rPr>
            <w:sz w:val="28"/>
            <w:szCs w:val="28"/>
          </w:rPr>
          <w:t>68</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8674"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亮点展项：北京地铁大兴线一体化VR体验——城市动脉</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_Toc28674 \h </w:instrText>
        </w:r>
        <w:r w:rsidR="00A53A37" w:rsidRPr="00FC5576">
          <w:rPr>
            <w:sz w:val="28"/>
            <w:szCs w:val="28"/>
          </w:rPr>
        </w:r>
        <w:r w:rsidR="00A53A37" w:rsidRPr="00FC5576">
          <w:rPr>
            <w:sz w:val="28"/>
            <w:szCs w:val="28"/>
          </w:rPr>
          <w:fldChar w:fldCharType="separate"/>
        </w:r>
        <w:r w:rsidR="00A53A37" w:rsidRPr="00FC5576">
          <w:rPr>
            <w:sz w:val="28"/>
            <w:szCs w:val="28"/>
          </w:rPr>
          <w:t>69</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31159" w:history="1">
        <w:r w:rsidR="00A53A37" w:rsidRPr="00FC5576">
          <w:rPr>
            <w:rFonts w:ascii="仿宋" w:eastAsia="仿宋" w:hAnsi="仿宋" w:cs="仿宋" w:hint="eastAsia"/>
            <w:bCs/>
            <w:sz w:val="28"/>
            <w:szCs w:val="28"/>
          </w:rPr>
          <w:t>第五卷</w:t>
        </w:r>
        <w:r w:rsidR="00A53A37" w:rsidRPr="00FC5576">
          <w:rPr>
            <w:rFonts w:ascii="仿宋" w:eastAsia="仿宋" w:hAnsi="仿宋" w:cs="仿宋"/>
            <w:bCs/>
            <w:sz w:val="28"/>
            <w:szCs w:val="28"/>
          </w:rPr>
          <w:t xml:space="preserve"> </w:t>
        </w:r>
        <w:r w:rsidR="00A53A37" w:rsidRPr="00FC5576">
          <w:rPr>
            <w:rFonts w:ascii="仿宋" w:eastAsia="仿宋" w:hAnsi="仿宋" w:cs="仿宋" w:hint="eastAsia"/>
            <w:bCs/>
            <w:sz w:val="28"/>
            <w:szCs w:val="28"/>
          </w:rPr>
          <w:t>腾飞·时代国门（</w:t>
        </w:r>
        <w:r w:rsidR="00A53A37" w:rsidRPr="00FC5576">
          <w:rPr>
            <w:rFonts w:ascii="仿宋" w:eastAsia="仿宋" w:hAnsi="仿宋" w:cs="仿宋"/>
            <w:bCs/>
            <w:sz w:val="28"/>
            <w:szCs w:val="28"/>
          </w:rPr>
          <w:t>2013</w:t>
        </w:r>
        <w:r w:rsidR="00A53A37" w:rsidRPr="00FC5576">
          <w:rPr>
            <w:rFonts w:ascii="仿宋" w:eastAsia="仿宋" w:hAnsi="仿宋" w:cs="仿宋" w:hint="eastAsia"/>
            <w:bCs/>
            <w:sz w:val="28"/>
            <w:szCs w:val="28"/>
          </w:rPr>
          <w:t>至今）（30%）</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_Toc31159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69</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28902" w:history="1">
        <w:r w:rsidR="00A53A37" w:rsidRPr="00FC5576">
          <w:rPr>
            <w:rFonts w:ascii="仿宋" w:eastAsia="仿宋" w:hAnsi="仿宋" w:cs="仿宋" w:hint="eastAsia"/>
            <w:sz w:val="28"/>
            <w:szCs w:val="28"/>
          </w:rPr>
          <w:t>第一单元 党建引领</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_Toc28902 \h </w:instrText>
        </w:r>
        <w:r w:rsidR="00A53A37" w:rsidRPr="00FC5576">
          <w:rPr>
            <w:sz w:val="28"/>
            <w:szCs w:val="28"/>
          </w:rPr>
        </w:r>
        <w:r w:rsidR="00A53A37" w:rsidRPr="00FC5576">
          <w:rPr>
            <w:sz w:val="28"/>
            <w:szCs w:val="28"/>
          </w:rPr>
          <w:fldChar w:fldCharType="separate"/>
        </w:r>
        <w:r w:rsidR="00A53A37" w:rsidRPr="00FC5576">
          <w:rPr>
            <w:sz w:val="28"/>
            <w:szCs w:val="28"/>
          </w:rPr>
          <w:t>70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8341" w:history="1">
        <w:r w:rsidR="00A53A37" w:rsidRPr="00FC5576">
          <w:rPr>
            <w:rFonts w:ascii="仿宋" w:eastAsia="仿宋" w:hAnsi="仿宋" w:cs="仿宋" w:hint="eastAsia"/>
            <w:bCs/>
            <w:sz w:val="28"/>
            <w:szCs w:val="28"/>
          </w:rPr>
          <w:t>第一组：凝心铸魂</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_Toc18341 \h </w:instrText>
        </w:r>
        <w:r w:rsidR="00A53A37" w:rsidRPr="00FC5576">
          <w:rPr>
            <w:sz w:val="28"/>
            <w:szCs w:val="28"/>
          </w:rPr>
        </w:r>
        <w:r w:rsidR="00A53A37" w:rsidRPr="00FC5576">
          <w:rPr>
            <w:sz w:val="28"/>
            <w:szCs w:val="28"/>
          </w:rPr>
          <w:fldChar w:fldCharType="separate"/>
        </w:r>
        <w:r w:rsidR="00A53A37" w:rsidRPr="00FC5576">
          <w:rPr>
            <w:sz w:val="28"/>
            <w:szCs w:val="28"/>
          </w:rPr>
          <w:t>70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5337" w:history="1">
        <w:r w:rsidR="00A53A37" w:rsidRPr="00FC5576">
          <w:rPr>
            <w:rFonts w:ascii="仿宋" w:eastAsia="仿宋" w:hAnsi="仿宋" w:cs="仿宋" w:hint="eastAsia"/>
            <w:bCs/>
            <w:sz w:val="28"/>
            <w:szCs w:val="28"/>
          </w:rPr>
          <w:t>第二组：打造中坚</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_Toc25337 \h </w:instrText>
        </w:r>
        <w:r w:rsidR="00A53A37" w:rsidRPr="00FC5576">
          <w:rPr>
            <w:sz w:val="28"/>
            <w:szCs w:val="28"/>
          </w:rPr>
        </w:r>
        <w:r w:rsidR="00A53A37" w:rsidRPr="00FC5576">
          <w:rPr>
            <w:sz w:val="28"/>
            <w:szCs w:val="28"/>
          </w:rPr>
          <w:fldChar w:fldCharType="separate"/>
        </w:r>
        <w:r w:rsidR="00A53A37" w:rsidRPr="00FC5576">
          <w:rPr>
            <w:sz w:val="28"/>
            <w:szCs w:val="28"/>
          </w:rPr>
          <w:t>71</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9946" w:history="1">
        <w:r w:rsidR="00A53A37" w:rsidRPr="00FC5576">
          <w:rPr>
            <w:rFonts w:ascii="仿宋" w:eastAsia="仿宋" w:hAnsi="仿宋" w:cs="仿宋" w:hint="eastAsia"/>
            <w:bCs/>
            <w:sz w:val="28"/>
            <w:szCs w:val="28"/>
          </w:rPr>
          <w:t>第三组：固本强基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_Toc29946 \h </w:instrText>
        </w:r>
        <w:r w:rsidR="00A53A37" w:rsidRPr="00FC5576">
          <w:rPr>
            <w:sz w:val="28"/>
            <w:szCs w:val="28"/>
          </w:rPr>
        </w:r>
        <w:r w:rsidR="00A53A37" w:rsidRPr="00FC5576">
          <w:rPr>
            <w:sz w:val="28"/>
            <w:szCs w:val="28"/>
          </w:rPr>
          <w:fldChar w:fldCharType="separate"/>
        </w:r>
        <w:r w:rsidR="00A53A37" w:rsidRPr="00FC5576">
          <w:rPr>
            <w:sz w:val="28"/>
            <w:szCs w:val="28"/>
          </w:rPr>
          <w:t>71</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799" w:history="1">
        <w:r w:rsidR="00A53A37" w:rsidRPr="00FC5576">
          <w:rPr>
            <w:rFonts w:ascii="仿宋" w:eastAsia="仿宋" w:hAnsi="仿宋" w:cs="仿宋" w:hint="eastAsia"/>
            <w:bCs/>
            <w:sz w:val="28"/>
            <w:szCs w:val="28"/>
          </w:rPr>
          <w:t>第四组：祛疴治乱</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_Toc2799 \h </w:instrText>
        </w:r>
        <w:r w:rsidR="00A53A37" w:rsidRPr="00FC5576">
          <w:rPr>
            <w:sz w:val="28"/>
            <w:szCs w:val="28"/>
          </w:rPr>
        </w:r>
        <w:r w:rsidR="00A53A37" w:rsidRPr="00FC5576">
          <w:rPr>
            <w:sz w:val="28"/>
            <w:szCs w:val="28"/>
          </w:rPr>
          <w:fldChar w:fldCharType="separate"/>
        </w:r>
        <w:r w:rsidR="00A53A37" w:rsidRPr="00FC5576">
          <w:rPr>
            <w:sz w:val="28"/>
            <w:szCs w:val="28"/>
          </w:rPr>
          <w:t>72</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5703" w:history="1">
        <w:r w:rsidR="00A53A37" w:rsidRPr="00FC5576">
          <w:rPr>
            <w:rFonts w:ascii="仿宋" w:eastAsia="仿宋" w:hAnsi="仿宋" w:cs="仿宋" w:hint="eastAsia"/>
            <w:sz w:val="28"/>
            <w:szCs w:val="28"/>
          </w:rPr>
          <w:t>第二单元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筑牢根基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_Toc15703 \h </w:instrText>
        </w:r>
        <w:r w:rsidR="00A53A37" w:rsidRPr="00FC5576">
          <w:rPr>
            <w:sz w:val="28"/>
            <w:szCs w:val="28"/>
          </w:rPr>
        </w:r>
        <w:r w:rsidR="00A53A37" w:rsidRPr="00FC5576">
          <w:rPr>
            <w:sz w:val="28"/>
            <w:szCs w:val="28"/>
          </w:rPr>
          <w:fldChar w:fldCharType="separate"/>
        </w:r>
        <w:r w:rsidR="00A53A37" w:rsidRPr="00FC5576">
          <w:rPr>
            <w:sz w:val="28"/>
            <w:szCs w:val="28"/>
          </w:rPr>
          <w:t>72</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84" w:history="1">
        <w:r w:rsidR="00A53A37" w:rsidRPr="00FC5576">
          <w:rPr>
            <w:rFonts w:ascii="仿宋" w:eastAsia="仿宋" w:hAnsi="仿宋" w:cs="仿宋" w:hint="eastAsia"/>
            <w:bCs/>
            <w:sz w:val="28"/>
            <w:szCs w:val="28"/>
          </w:rPr>
          <w:t>第一组：高效增产</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_Toc184 \h </w:instrText>
        </w:r>
        <w:r w:rsidR="00A53A37" w:rsidRPr="00FC5576">
          <w:rPr>
            <w:sz w:val="28"/>
            <w:szCs w:val="28"/>
          </w:rPr>
        </w:r>
        <w:r w:rsidR="00A53A37" w:rsidRPr="00FC5576">
          <w:rPr>
            <w:sz w:val="28"/>
            <w:szCs w:val="28"/>
          </w:rPr>
          <w:fldChar w:fldCharType="separate"/>
        </w:r>
        <w:r w:rsidR="00A53A37" w:rsidRPr="00FC5576">
          <w:rPr>
            <w:sz w:val="28"/>
            <w:szCs w:val="28"/>
          </w:rPr>
          <w:t>73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6502" w:history="1">
        <w:r w:rsidR="00A53A37" w:rsidRPr="00FC5576">
          <w:rPr>
            <w:rFonts w:ascii="仿宋" w:eastAsia="仿宋" w:hAnsi="仿宋" w:cs="仿宋" w:hint="eastAsia"/>
            <w:bCs/>
            <w:sz w:val="28"/>
            <w:szCs w:val="28"/>
          </w:rPr>
          <w:t>第二组：农兴民富</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_Toc16502 \h </w:instrText>
        </w:r>
        <w:r w:rsidR="00A53A37" w:rsidRPr="00FC5576">
          <w:rPr>
            <w:sz w:val="28"/>
            <w:szCs w:val="28"/>
          </w:rPr>
        </w:r>
        <w:r w:rsidR="00A53A37" w:rsidRPr="00FC5576">
          <w:rPr>
            <w:sz w:val="28"/>
            <w:szCs w:val="28"/>
          </w:rPr>
          <w:fldChar w:fldCharType="separate"/>
        </w:r>
        <w:r w:rsidR="00A53A37" w:rsidRPr="00FC5576">
          <w:rPr>
            <w:sz w:val="28"/>
            <w:szCs w:val="28"/>
          </w:rPr>
          <w:t>73</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2156" w:history="1">
        <w:r w:rsidR="00A53A37" w:rsidRPr="00FC5576">
          <w:rPr>
            <w:rFonts w:ascii="仿宋" w:eastAsia="仿宋" w:hAnsi="仿宋" w:cs="仿宋" w:hint="eastAsia"/>
            <w:bCs/>
            <w:sz w:val="28"/>
            <w:szCs w:val="28"/>
          </w:rPr>
          <w:t>第三组：大美大兴</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_Toc22156 \h </w:instrText>
        </w:r>
        <w:r w:rsidR="00A53A37" w:rsidRPr="00FC5576">
          <w:rPr>
            <w:sz w:val="28"/>
            <w:szCs w:val="28"/>
          </w:rPr>
        </w:r>
        <w:r w:rsidR="00A53A37" w:rsidRPr="00FC5576">
          <w:rPr>
            <w:sz w:val="28"/>
            <w:szCs w:val="28"/>
          </w:rPr>
          <w:fldChar w:fldCharType="separate"/>
        </w:r>
        <w:r w:rsidR="00A53A37" w:rsidRPr="00FC5576">
          <w:rPr>
            <w:sz w:val="28"/>
            <w:szCs w:val="28"/>
          </w:rPr>
          <w:t>74</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31626" w:history="1">
        <w:r w:rsidR="00A53A37" w:rsidRPr="00FC5576">
          <w:rPr>
            <w:rFonts w:ascii="仿宋" w:eastAsia="仿宋" w:hAnsi="仿宋" w:cs="仿宋" w:hint="eastAsia"/>
            <w:bCs/>
            <w:sz w:val="28"/>
            <w:szCs w:val="28"/>
          </w:rPr>
          <w:t>第四组：宜居宜业</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_Toc31626 \h </w:instrText>
        </w:r>
        <w:r w:rsidR="00A53A37" w:rsidRPr="00FC5576">
          <w:rPr>
            <w:sz w:val="28"/>
            <w:szCs w:val="28"/>
          </w:rPr>
        </w:r>
        <w:r w:rsidR="00A53A37" w:rsidRPr="00FC5576">
          <w:rPr>
            <w:sz w:val="28"/>
            <w:szCs w:val="28"/>
          </w:rPr>
          <w:fldChar w:fldCharType="separate"/>
        </w:r>
        <w:r w:rsidR="00A53A37" w:rsidRPr="00FC5576">
          <w:rPr>
            <w:sz w:val="28"/>
            <w:szCs w:val="28"/>
          </w:rPr>
          <w:t>74</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4895" w:history="1">
        <w:r w:rsidR="00A53A37" w:rsidRPr="00FC5576">
          <w:rPr>
            <w:rFonts w:ascii="仿宋" w:eastAsia="仿宋" w:hAnsi="仿宋" w:cs="仿宋" w:hint="eastAsia"/>
            <w:bCs/>
            <w:sz w:val="28"/>
            <w:szCs w:val="28"/>
          </w:rPr>
          <w:t>第五组：科教兴区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_Toc24895 \h </w:instrText>
        </w:r>
        <w:r w:rsidR="00A53A37" w:rsidRPr="00FC5576">
          <w:rPr>
            <w:sz w:val="28"/>
            <w:szCs w:val="28"/>
          </w:rPr>
        </w:r>
        <w:r w:rsidR="00A53A37" w:rsidRPr="00FC5576">
          <w:rPr>
            <w:sz w:val="28"/>
            <w:szCs w:val="28"/>
          </w:rPr>
          <w:fldChar w:fldCharType="separate"/>
        </w:r>
        <w:r w:rsidR="00A53A37" w:rsidRPr="00FC5576">
          <w:rPr>
            <w:sz w:val="28"/>
            <w:szCs w:val="28"/>
          </w:rPr>
          <w:t>75</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1185" w:history="1">
        <w:r w:rsidR="00A53A37" w:rsidRPr="00FC5576">
          <w:rPr>
            <w:rFonts w:ascii="仿宋" w:eastAsia="仿宋" w:hAnsi="仿宋" w:cs="仿宋" w:hint="eastAsia"/>
            <w:sz w:val="28"/>
            <w:szCs w:val="28"/>
          </w:rPr>
          <w:t>第三单元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bCs/>
            <w:sz w:val="28"/>
            <w:szCs w:val="28"/>
          </w:rPr>
          <w:t>产城融合</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_Toc21185 \h </w:instrText>
        </w:r>
        <w:r w:rsidR="00A53A37" w:rsidRPr="00FC5576">
          <w:rPr>
            <w:sz w:val="28"/>
            <w:szCs w:val="28"/>
          </w:rPr>
        </w:r>
        <w:r w:rsidR="00A53A37" w:rsidRPr="00FC5576">
          <w:rPr>
            <w:sz w:val="28"/>
            <w:szCs w:val="28"/>
          </w:rPr>
          <w:fldChar w:fldCharType="separate"/>
        </w:r>
        <w:r w:rsidR="00A53A37" w:rsidRPr="00FC5576">
          <w:rPr>
            <w:sz w:val="28"/>
            <w:szCs w:val="28"/>
          </w:rPr>
          <w:t>76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9775" w:history="1">
        <w:r w:rsidR="00A53A37" w:rsidRPr="00FC5576">
          <w:rPr>
            <w:rFonts w:ascii="仿宋" w:eastAsia="仿宋" w:hAnsi="仿宋" w:cs="仿宋" w:hint="eastAsia"/>
            <w:bCs/>
            <w:sz w:val="28"/>
            <w:szCs w:val="28"/>
          </w:rPr>
          <w:t>第一组：腾笼换鸟</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_Toc29775 \h </w:instrText>
        </w:r>
        <w:r w:rsidR="00A53A37" w:rsidRPr="00FC5576">
          <w:rPr>
            <w:sz w:val="28"/>
            <w:szCs w:val="28"/>
          </w:rPr>
        </w:r>
        <w:r w:rsidR="00A53A37" w:rsidRPr="00FC5576">
          <w:rPr>
            <w:sz w:val="28"/>
            <w:szCs w:val="28"/>
          </w:rPr>
          <w:fldChar w:fldCharType="separate"/>
        </w:r>
        <w:r w:rsidR="00A53A37" w:rsidRPr="00FC5576">
          <w:rPr>
            <w:sz w:val="28"/>
            <w:szCs w:val="28"/>
          </w:rPr>
          <w:t>76</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1402" w:history="1">
        <w:r w:rsidR="00A53A37" w:rsidRPr="00FC5576">
          <w:rPr>
            <w:rFonts w:ascii="仿宋" w:eastAsia="仿宋" w:hAnsi="仿宋" w:cs="仿宋" w:hint="eastAsia"/>
            <w:bCs/>
            <w:sz w:val="28"/>
            <w:szCs w:val="28"/>
          </w:rPr>
          <w:t>第二组：产业强区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_Toc21402 \h </w:instrText>
        </w:r>
        <w:r w:rsidR="00A53A37" w:rsidRPr="00FC5576">
          <w:rPr>
            <w:sz w:val="28"/>
            <w:szCs w:val="28"/>
          </w:rPr>
        </w:r>
        <w:r w:rsidR="00A53A37" w:rsidRPr="00FC5576">
          <w:rPr>
            <w:sz w:val="28"/>
            <w:szCs w:val="28"/>
          </w:rPr>
          <w:fldChar w:fldCharType="separate"/>
        </w:r>
        <w:r w:rsidR="00A53A37" w:rsidRPr="00FC5576">
          <w:rPr>
            <w:sz w:val="28"/>
            <w:szCs w:val="28"/>
          </w:rPr>
          <w:t>77</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4155" w:history="1">
        <w:r w:rsidR="00A53A37" w:rsidRPr="00FC5576">
          <w:rPr>
            <w:rFonts w:ascii="Wingdings" w:eastAsia="仿宋" w:hAnsi="Wingdings" w:cs="仿宋"/>
            <w:sz w:val="28"/>
            <w:szCs w:val="28"/>
          </w:rPr>
          <w:t xml:space="preserve"> </w:t>
        </w:r>
        <w:r w:rsidR="00A53A37" w:rsidRPr="00FC5576">
          <w:rPr>
            <w:rFonts w:ascii="仿宋" w:eastAsia="仿宋" w:hAnsi="仿宋" w:cs="仿宋" w:hint="eastAsia"/>
            <w:sz w:val="28"/>
            <w:szCs w:val="28"/>
          </w:rPr>
          <w:t>亮点展项：互动飞屏—产业强区 蓄力成势</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_Toc14155 \h </w:instrText>
        </w:r>
        <w:r w:rsidR="00A53A37" w:rsidRPr="00FC5576">
          <w:rPr>
            <w:sz w:val="28"/>
            <w:szCs w:val="28"/>
          </w:rPr>
        </w:r>
        <w:r w:rsidR="00A53A37" w:rsidRPr="00FC5576">
          <w:rPr>
            <w:sz w:val="28"/>
            <w:szCs w:val="28"/>
          </w:rPr>
          <w:fldChar w:fldCharType="separate"/>
        </w:r>
        <w:r w:rsidR="00A53A37" w:rsidRPr="00FC5576">
          <w:rPr>
            <w:sz w:val="28"/>
            <w:szCs w:val="28"/>
          </w:rPr>
          <w:t>78</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24369" w:history="1">
        <w:r w:rsidR="00A53A37" w:rsidRPr="00FC5576">
          <w:rPr>
            <w:rFonts w:ascii="仿宋" w:eastAsia="仿宋" w:hAnsi="仿宋" w:cs="仿宋" w:hint="eastAsia"/>
            <w:bCs/>
            <w:sz w:val="28"/>
            <w:szCs w:val="28"/>
          </w:rPr>
          <w:t>第三组：靓丽大兴</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_Toc24369 \h </w:instrText>
        </w:r>
        <w:r w:rsidR="00A53A37" w:rsidRPr="00FC5576">
          <w:rPr>
            <w:sz w:val="28"/>
            <w:szCs w:val="28"/>
          </w:rPr>
        </w:r>
        <w:r w:rsidR="00A53A37" w:rsidRPr="00FC5576">
          <w:rPr>
            <w:sz w:val="28"/>
            <w:szCs w:val="28"/>
          </w:rPr>
          <w:fldChar w:fldCharType="separate"/>
        </w:r>
        <w:r w:rsidR="00A53A37" w:rsidRPr="00FC5576">
          <w:rPr>
            <w:sz w:val="28"/>
            <w:szCs w:val="28"/>
          </w:rPr>
          <w:t>78</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0114" w:history="1">
        <w:r w:rsidR="00A53A37" w:rsidRPr="00FC5576">
          <w:rPr>
            <w:rFonts w:ascii="仿宋" w:eastAsia="仿宋" w:hAnsi="仿宋" w:cs="仿宋" w:hint="eastAsia"/>
            <w:sz w:val="28"/>
            <w:szCs w:val="28"/>
          </w:rPr>
          <w:t>第四单元</w:t>
        </w:r>
        <w:r w:rsidR="00A53A37" w:rsidRPr="00FC5576">
          <w:rPr>
            <w:rFonts w:ascii="仿宋" w:eastAsia="仿宋" w:hAnsi="仿宋" w:cs="仿宋"/>
            <w:sz w:val="28"/>
            <w:szCs w:val="28"/>
          </w:rPr>
          <w:t xml:space="preserve"> </w:t>
        </w:r>
        <w:r w:rsidR="00A53A37" w:rsidRPr="00FC5576">
          <w:rPr>
            <w:rFonts w:ascii="仿宋" w:eastAsia="仿宋" w:hAnsi="仿宋" w:cs="仿宋" w:hint="eastAsia"/>
            <w:sz w:val="28"/>
            <w:szCs w:val="28"/>
          </w:rPr>
          <w:t>以业启智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_Toc10114 \h </w:instrText>
        </w:r>
        <w:r w:rsidR="00A53A37" w:rsidRPr="00FC5576">
          <w:rPr>
            <w:sz w:val="28"/>
            <w:szCs w:val="28"/>
          </w:rPr>
        </w:r>
        <w:r w:rsidR="00A53A37" w:rsidRPr="00FC5576">
          <w:rPr>
            <w:sz w:val="28"/>
            <w:szCs w:val="28"/>
          </w:rPr>
          <w:fldChar w:fldCharType="separate"/>
        </w:r>
        <w:r w:rsidR="00A53A37" w:rsidRPr="00FC5576">
          <w:rPr>
            <w:sz w:val="28"/>
            <w:szCs w:val="28"/>
          </w:rPr>
          <w:t>79</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9140" w:history="1">
        <w:r w:rsidR="00A53A37" w:rsidRPr="00FC5576">
          <w:rPr>
            <w:rFonts w:ascii="仿宋" w:eastAsia="仿宋" w:hAnsi="仿宋" w:cs="仿宋" w:hint="eastAsia"/>
            <w:bCs/>
            <w:sz w:val="28"/>
            <w:szCs w:val="28"/>
          </w:rPr>
          <w:t>第一组：扩大开放</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_Toc9140 \h </w:instrText>
        </w:r>
        <w:r w:rsidR="00A53A37" w:rsidRPr="00FC5576">
          <w:rPr>
            <w:sz w:val="28"/>
            <w:szCs w:val="28"/>
          </w:rPr>
        </w:r>
        <w:r w:rsidR="00A53A37" w:rsidRPr="00FC5576">
          <w:rPr>
            <w:sz w:val="28"/>
            <w:szCs w:val="28"/>
          </w:rPr>
          <w:fldChar w:fldCharType="separate"/>
        </w:r>
        <w:r w:rsidR="00A53A37" w:rsidRPr="00FC5576">
          <w:rPr>
            <w:sz w:val="28"/>
            <w:szCs w:val="28"/>
          </w:rPr>
          <w:t>80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2317" w:history="1">
        <w:r w:rsidR="00A53A37" w:rsidRPr="00FC5576">
          <w:rPr>
            <w:rFonts w:ascii="仿宋" w:eastAsia="仿宋" w:hAnsi="仿宋" w:cs="仿宋" w:hint="eastAsia"/>
            <w:bCs/>
            <w:sz w:val="28"/>
            <w:szCs w:val="28"/>
          </w:rPr>
          <w:t>第二组：凤凰展翅</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_Toc12317 \h </w:instrText>
        </w:r>
        <w:r w:rsidR="00A53A37" w:rsidRPr="00FC5576">
          <w:rPr>
            <w:sz w:val="28"/>
            <w:szCs w:val="28"/>
          </w:rPr>
        </w:r>
        <w:r w:rsidR="00A53A37" w:rsidRPr="00FC5576">
          <w:rPr>
            <w:sz w:val="28"/>
            <w:szCs w:val="28"/>
          </w:rPr>
          <w:fldChar w:fldCharType="separate"/>
        </w:r>
        <w:r w:rsidR="00A53A37" w:rsidRPr="00FC5576">
          <w:rPr>
            <w:sz w:val="28"/>
            <w:szCs w:val="28"/>
          </w:rPr>
          <w:t>80</w:t>
        </w:r>
        <w:r w:rsidR="00A53A37" w:rsidRPr="00FC5576">
          <w:rPr>
            <w:sz w:val="28"/>
            <w:szCs w:val="28"/>
          </w:rPr>
          <w:fldChar w:fldCharType="end"/>
        </w:r>
      </w:hyperlink>
    </w:p>
    <w:p w:rsidR="00631579" w:rsidRPr="00FC5576" w:rsidRDefault="00FC5576">
      <w:pPr>
        <w:pStyle w:val="32"/>
        <w:tabs>
          <w:tab w:val="right" w:leader="dot" w:pos="8306"/>
        </w:tabs>
        <w:rPr>
          <w:sz w:val="28"/>
          <w:szCs w:val="28"/>
        </w:rPr>
      </w:pPr>
      <w:hyperlink w:anchor="_Toc18068" w:history="1">
        <w:r w:rsidR="00A53A37" w:rsidRPr="00FC5576">
          <w:rPr>
            <w:rFonts w:ascii="仿宋" w:eastAsia="仿宋" w:hAnsi="仿宋" w:cs="仿宋" w:hint="eastAsia"/>
            <w:bCs/>
            <w:sz w:val="28"/>
            <w:szCs w:val="28"/>
          </w:rPr>
          <w:t>第三组：数智科创</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_Toc18068 \h </w:instrText>
        </w:r>
        <w:r w:rsidR="00A53A37" w:rsidRPr="00FC5576">
          <w:rPr>
            <w:sz w:val="28"/>
            <w:szCs w:val="28"/>
          </w:rPr>
        </w:r>
        <w:r w:rsidR="00A53A37" w:rsidRPr="00FC5576">
          <w:rPr>
            <w:sz w:val="28"/>
            <w:szCs w:val="28"/>
          </w:rPr>
          <w:fldChar w:fldCharType="separate"/>
        </w:r>
        <w:r w:rsidR="00A53A37" w:rsidRPr="00FC5576">
          <w:rPr>
            <w:sz w:val="28"/>
            <w:szCs w:val="28"/>
          </w:rPr>
          <w:t>81</w:t>
        </w:r>
        <w:r w:rsidR="00A53A37" w:rsidRPr="00FC5576">
          <w:rPr>
            <w:sz w:val="28"/>
            <w:szCs w:val="28"/>
          </w:rPr>
          <w:fldChar w:fldCharType="end"/>
        </w:r>
      </w:hyperlink>
    </w:p>
    <w:p w:rsidR="00631579" w:rsidRPr="00FC5576" w:rsidRDefault="00FC5576">
      <w:pPr>
        <w:pStyle w:val="12"/>
        <w:tabs>
          <w:tab w:val="right" w:leader="dot" w:pos="8306"/>
        </w:tabs>
        <w:rPr>
          <w:b w:val="0"/>
          <w:bCs/>
        </w:rPr>
      </w:pPr>
      <w:hyperlink w:anchor="_Toc21518" w:history="1">
        <w:r w:rsidR="00A53A37" w:rsidRPr="00FC5576">
          <w:rPr>
            <w:rFonts w:ascii="仿宋" w:eastAsia="仿宋" w:hAnsi="仿宋" w:cs="仿宋" w:hint="eastAsia"/>
            <w:bCs/>
            <w:sz w:val="28"/>
            <w:szCs w:val="28"/>
          </w:rPr>
          <w:t>尾厅（</w:t>
        </w:r>
        <w:r w:rsidR="00A53A37" w:rsidRPr="00FC5576">
          <w:rPr>
            <w:rFonts w:ascii="仿宋" w:eastAsia="仿宋" w:hAnsi="仿宋" w:cs="仿宋"/>
            <w:bCs/>
            <w:sz w:val="28"/>
            <w:szCs w:val="28"/>
          </w:rPr>
          <w:t>5%</w:t>
        </w:r>
        <w:r w:rsidR="00A53A37" w:rsidRPr="00FC5576">
          <w:rPr>
            <w:rFonts w:ascii="仿宋" w:eastAsia="仿宋" w:hAnsi="仿宋" w:cs="仿宋" w:hint="eastAsia"/>
            <w:bCs/>
            <w:sz w:val="28"/>
            <w:szCs w:val="28"/>
          </w:rPr>
          <w:t>）筑梦·兴启未来</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_Toc21518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82</w:t>
        </w:r>
        <w:r w:rsidR="00A53A37" w:rsidRPr="00FC5576">
          <w:rPr>
            <w:b w:val="0"/>
            <w:bCs/>
            <w:sz w:val="28"/>
            <w:szCs w:val="28"/>
          </w:rPr>
          <w:fldChar w:fldCharType="end"/>
        </w:r>
      </w:hyperlink>
    </w:p>
    <w:p w:rsidR="00631579" w:rsidRPr="00FC5576" w:rsidRDefault="00A53A37">
      <w:pPr>
        <w:rPr>
          <w:sz w:val="28"/>
          <w:szCs w:val="28"/>
        </w:rPr>
      </w:pPr>
      <w:r w:rsidRPr="00FC5576">
        <w:rPr>
          <w:szCs w:val="28"/>
        </w:rPr>
        <w:fldChar w:fldCharType="end"/>
      </w:r>
    </w:p>
    <w:p w:rsidR="00631579" w:rsidRPr="00FC5576" w:rsidRDefault="00631579">
      <w:pPr>
        <w:pStyle w:val="11"/>
        <w:spacing w:line="240" w:lineRule="auto"/>
        <w:rPr>
          <w:rFonts w:ascii="仿宋" w:eastAsia="仿宋" w:hAnsi="仿宋" w:cs="仿宋"/>
          <w:sz w:val="28"/>
          <w:szCs w:val="28"/>
        </w:rPr>
        <w:sectPr w:rsidR="00631579" w:rsidRPr="00FC5576">
          <w:footerReference w:type="default" r:id="rId21"/>
          <w:pgSz w:w="11906" w:h="16838"/>
          <w:pgMar w:top="1440" w:right="1800" w:bottom="1440" w:left="1800" w:header="851" w:footer="992" w:gutter="0"/>
          <w:pgNumType w:start="41"/>
          <w:cols w:space="425"/>
          <w:docGrid w:type="lines" w:linePitch="312"/>
        </w:sectPr>
      </w:pPr>
      <w:bookmarkStart w:id="892" w:name="_Toc18288"/>
      <w:bookmarkStart w:id="893" w:name="_Toc542"/>
      <w:bookmarkStart w:id="894" w:name="_Toc2935"/>
      <w:bookmarkStart w:id="895" w:name="_Toc21809"/>
      <w:bookmarkStart w:id="896" w:name="_Toc1108"/>
      <w:bookmarkStart w:id="897" w:name="_Toc149504233"/>
      <w:bookmarkStart w:id="898" w:name="_Toc17221"/>
      <w:bookmarkStart w:id="899" w:name="_Toc18405"/>
      <w:bookmarkStart w:id="900" w:name="_Toc14198"/>
      <w:bookmarkStart w:id="901" w:name="_Toc25202"/>
      <w:bookmarkStart w:id="902" w:name="_Toc25883"/>
    </w:p>
    <w:p w:rsidR="00631579" w:rsidRPr="00FC5576" w:rsidRDefault="00A53A37">
      <w:pPr>
        <w:pStyle w:val="11"/>
        <w:rPr>
          <w:rFonts w:ascii="仿宋" w:eastAsia="仿宋" w:hAnsi="仿宋" w:cs="仿宋"/>
          <w:sz w:val="28"/>
          <w:szCs w:val="28"/>
        </w:rPr>
      </w:pPr>
      <w:bookmarkStart w:id="903" w:name="_Toc9085"/>
      <w:r w:rsidRPr="00FC5576">
        <w:rPr>
          <w:rFonts w:ascii="仿宋" w:eastAsia="仿宋" w:hAnsi="仿宋" w:cs="仿宋" w:hint="eastAsia"/>
          <w:sz w:val="28"/>
          <w:szCs w:val="28"/>
        </w:rPr>
        <w:t>展览主题：翰墨大兴</w:t>
      </w:r>
      <w:bookmarkEnd w:id="892"/>
      <w:bookmarkEnd w:id="893"/>
      <w:bookmarkEnd w:id="894"/>
      <w:bookmarkEnd w:id="895"/>
      <w:bookmarkEnd w:id="896"/>
      <w:bookmarkEnd w:id="897"/>
      <w:bookmarkEnd w:id="898"/>
      <w:bookmarkEnd w:id="899"/>
      <w:bookmarkEnd w:id="900"/>
      <w:bookmarkEnd w:id="901"/>
      <w:bookmarkEnd w:id="902"/>
      <w:bookmarkEnd w:id="903"/>
    </w:p>
    <w:p w:rsidR="00631579" w:rsidRPr="00FC5576" w:rsidRDefault="00A53A37">
      <w:pPr>
        <w:spacing w:line="300" w:lineRule="auto"/>
        <w:jc w:val="center"/>
        <w:outlineLvl w:val="0"/>
        <w:rPr>
          <w:rFonts w:ascii="仿宋" w:eastAsia="仿宋" w:hAnsi="仿宋" w:cs="仿宋"/>
          <w:b/>
          <w:bCs/>
          <w:sz w:val="28"/>
          <w:szCs w:val="28"/>
        </w:rPr>
      </w:pPr>
      <w:bookmarkStart w:id="904" w:name="_Toc23607"/>
      <w:bookmarkStart w:id="905" w:name="_Toc19881"/>
      <w:bookmarkStart w:id="906" w:name="_Toc13084"/>
      <w:bookmarkStart w:id="907" w:name="_Toc9478"/>
      <w:bookmarkStart w:id="908" w:name="_Toc3881"/>
      <w:bookmarkStart w:id="909" w:name="_Toc3230"/>
      <w:bookmarkStart w:id="910" w:name="_Toc21870"/>
      <w:bookmarkStart w:id="911" w:name="_Toc27175"/>
      <w:bookmarkStart w:id="912" w:name="_Toc20133"/>
      <w:r w:rsidRPr="00FC5576">
        <w:rPr>
          <w:rFonts w:ascii="仿宋" w:eastAsia="仿宋" w:hAnsi="仿宋" w:cs="仿宋" w:hint="eastAsia"/>
          <w:b/>
          <w:bCs/>
          <w:sz w:val="28"/>
          <w:szCs w:val="28"/>
        </w:rPr>
        <w:t>序厅（</w:t>
      </w:r>
      <w:r w:rsidRPr="00FC5576">
        <w:rPr>
          <w:rFonts w:ascii="仿宋" w:eastAsia="仿宋" w:hAnsi="仿宋" w:cs="仿宋"/>
          <w:b/>
          <w:bCs/>
          <w:sz w:val="28"/>
          <w:szCs w:val="28"/>
        </w:rPr>
        <w:t>5%</w:t>
      </w:r>
      <w:r w:rsidRPr="00FC5576">
        <w:rPr>
          <w:rFonts w:ascii="仿宋" w:eastAsia="仿宋" w:hAnsi="仿宋" w:cs="仿宋" w:hint="eastAsia"/>
          <w:b/>
          <w:bCs/>
          <w:sz w:val="28"/>
          <w:szCs w:val="28"/>
        </w:rPr>
        <w:t>）启程·大兴史迹</w:t>
      </w:r>
      <w:bookmarkEnd w:id="904"/>
      <w:bookmarkEnd w:id="905"/>
      <w:bookmarkEnd w:id="906"/>
      <w:bookmarkEnd w:id="907"/>
      <w:bookmarkEnd w:id="908"/>
      <w:bookmarkEnd w:id="909"/>
      <w:bookmarkEnd w:id="910"/>
      <w:bookmarkEnd w:id="911"/>
      <w:bookmarkEnd w:id="91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【主题形象墙】可利用元素：大兴代表性元素如南海子、大兴机场、中国（北京）自由贸易试验区、西瓜、四大高精尖产业标志性符号等，融合档案元素开展设计。</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【前言】简明介绍大兴区概况与展览的基本内容。</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【历史沿革】大兴历史沿革</w:t>
      </w:r>
    </w:p>
    <w:p w:rsidR="00631579" w:rsidRPr="00FC5576" w:rsidRDefault="00A53A37">
      <w:pPr>
        <w:pStyle w:val="11"/>
        <w:rPr>
          <w:rFonts w:ascii="仿宋" w:eastAsia="仿宋" w:hAnsi="仿宋" w:cs="仿宋"/>
          <w:sz w:val="28"/>
          <w:szCs w:val="28"/>
        </w:rPr>
      </w:pPr>
      <w:bookmarkStart w:id="913" w:name="_Toc15805"/>
      <w:bookmarkStart w:id="914" w:name="_Toc17119"/>
      <w:bookmarkStart w:id="915" w:name="_Toc32507"/>
      <w:bookmarkStart w:id="916" w:name="_Toc30618"/>
      <w:bookmarkStart w:id="917" w:name="_Toc30489"/>
      <w:bookmarkStart w:id="918" w:name="_Toc4435"/>
      <w:bookmarkStart w:id="919" w:name="_Toc13953"/>
      <w:r w:rsidRPr="00FC5576">
        <w:rPr>
          <w:rFonts w:ascii="仿宋" w:eastAsia="仿宋" w:hAnsi="仿宋" w:cs="仿宋" w:hint="eastAsia"/>
          <w:bCs/>
          <w:sz w:val="28"/>
          <w:szCs w:val="28"/>
        </w:rPr>
        <w:t>第一卷</w:t>
      </w:r>
      <w:r w:rsidRPr="00FC5576">
        <w:rPr>
          <w:rFonts w:ascii="仿宋" w:eastAsia="仿宋" w:hAnsi="仿宋" w:cs="仿宋"/>
          <w:bCs/>
          <w:sz w:val="28"/>
          <w:szCs w:val="28"/>
        </w:rPr>
        <w:t xml:space="preserve"> </w:t>
      </w:r>
      <w:r w:rsidRPr="00FC5576">
        <w:rPr>
          <w:rFonts w:ascii="仿宋" w:eastAsia="仿宋" w:hAnsi="仿宋" w:cs="仿宋" w:hint="eastAsia"/>
          <w:bCs/>
          <w:sz w:val="28"/>
          <w:szCs w:val="28"/>
        </w:rPr>
        <w:t>问源·京南门户</w:t>
      </w:r>
      <w:r w:rsidRPr="00FC5576">
        <w:rPr>
          <w:rFonts w:ascii="仿宋" w:eastAsia="仿宋" w:hAnsi="仿宋" w:cs="仿宋" w:hint="eastAsia"/>
          <w:sz w:val="28"/>
          <w:szCs w:val="28"/>
        </w:rPr>
        <w:t>（先秦</w:t>
      </w:r>
      <w:r w:rsidRPr="00FC5576">
        <w:rPr>
          <w:rFonts w:ascii="仿宋" w:eastAsia="仿宋" w:hAnsi="仿宋" w:cs="仿宋"/>
          <w:sz w:val="28"/>
          <w:szCs w:val="28"/>
        </w:rPr>
        <w:t>-</w:t>
      </w:r>
      <w:r w:rsidRPr="00FC5576">
        <w:rPr>
          <w:rFonts w:ascii="仿宋" w:eastAsia="仿宋" w:hAnsi="仿宋" w:cs="仿宋" w:hint="eastAsia"/>
          <w:sz w:val="28"/>
          <w:szCs w:val="28"/>
        </w:rPr>
        <w:t>民国）（16%）</w:t>
      </w:r>
      <w:bookmarkEnd w:id="913"/>
      <w:bookmarkEnd w:id="914"/>
      <w:bookmarkEnd w:id="915"/>
      <w:bookmarkEnd w:id="916"/>
      <w:bookmarkEnd w:id="917"/>
      <w:bookmarkEnd w:id="918"/>
      <w:bookmarkEnd w:id="91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卷说明】大兴源于春秋战国时期古蓟县，县治蓟城（古北京前身），其历史与首都北京的形成与发展有着同宗同源的密切关系。大兴作为附郭京县上百年，地位卓然，史称“天下首邑”。大兴位于北京的南部，连接都城与华北平原，通衢四方，誉为“京南门户”。自北京建都以来，古代大兴的名称历经永安、大兴之名，皆寓意祥瑞，护佑这座千年古县历史文化流传至今。</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本卷共3个单元，展示大兴被称为“天下首邑”的源流、“京南门户”的特殊区位、以及悠久的建县史孕育出的多彩地域文化。</w:t>
      </w:r>
    </w:p>
    <w:p w:rsidR="00631579" w:rsidRPr="00FC5576" w:rsidRDefault="00A53A37">
      <w:pPr>
        <w:pStyle w:val="21"/>
        <w:rPr>
          <w:rFonts w:ascii="仿宋" w:eastAsia="仿宋" w:hAnsi="仿宋" w:cs="仿宋"/>
          <w:sz w:val="28"/>
          <w:szCs w:val="28"/>
        </w:rPr>
      </w:pPr>
      <w:bookmarkStart w:id="920" w:name="_Toc18881"/>
      <w:bookmarkStart w:id="921" w:name="_Toc8773"/>
      <w:bookmarkStart w:id="922" w:name="_Toc27215"/>
      <w:bookmarkStart w:id="923" w:name="_Toc11598"/>
      <w:bookmarkStart w:id="924" w:name="_Toc17335"/>
      <w:bookmarkStart w:id="925" w:name="_Toc4631"/>
      <w:bookmarkStart w:id="926" w:name="_Toc22472"/>
      <w:bookmarkStart w:id="927" w:name="_Toc15366"/>
      <w:bookmarkStart w:id="928" w:name="_Toc9867"/>
      <w:bookmarkStart w:id="929" w:name="_Toc7257"/>
      <w:r w:rsidRPr="00FC5576">
        <w:rPr>
          <w:rFonts w:ascii="仿宋" w:eastAsia="仿宋" w:hAnsi="仿宋" w:cs="仿宋" w:hint="eastAsia"/>
          <w:sz w:val="28"/>
          <w:szCs w:val="28"/>
        </w:rPr>
        <w:t>第一单元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天下首邑</w:t>
      </w:r>
      <w:bookmarkEnd w:id="920"/>
      <w:bookmarkEnd w:id="921"/>
      <w:bookmarkEnd w:id="922"/>
      <w:bookmarkEnd w:id="923"/>
      <w:bookmarkEnd w:id="924"/>
      <w:bookmarkEnd w:id="925"/>
      <w:bookmarkEnd w:id="926"/>
      <w:bookmarkEnd w:id="927"/>
      <w:bookmarkEnd w:id="928"/>
      <w:bookmarkEnd w:id="92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【单元说明】大兴是中国最早的建制县之一。大兴（原名大兴县）前身为战国古蓟县，其最早的县治蓟城，曾是中国古代北方政治、军事中心，也是古北京的发祥地</w:t>
      </w:r>
      <w:r w:rsidRPr="00FC5576">
        <w:rPr>
          <w:rStyle w:val="aff1"/>
          <w:rFonts w:ascii="仿宋" w:eastAsia="仿宋" w:hAnsi="仿宋" w:cs="仿宋" w:hint="eastAsia"/>
          <w:sz w:val="28"/>
          <w:szCs w:val="28"/>
        </w:rPr>
        <w:footnoteReference w:id="1"/>
      </w:r>
      <w:r w:rsidRPr="00FC5576">
        <w:rPr>
          <w:rFonts w:ascii="仿宋" w:eastAsia="仿宋" w:hAnsi="仿宋" w:cs="仿宋" w:hint="eastAsia"/>
          <w:sz w:val="28"/>
          <w:szCs w:val="28"/>
        </w:rPr>
        <w:t>。作为附郭京县上百年，大兴古有“天下首邑”之称</w:t>
      </w:r>
      <w:r w:rsidRPr="00FC5576">
        <w:rPr>
          <w:rFonts w:ascii="仿宋" w:eastAsia="仿宋" w:hAnsi="仿宋" w:cs="仿宋" w:hint="eastAsia"/>
          <w:sz w:val="28"/>
          <w:szCs w:val="28"/>
          <w:vertAlign w:val="superscript"/>
        </w:rPr>
        <w:footnoteReference w:id="2"/>
      </w:r>
      <w:r w:rsidRPr="00FC5576">
        <w:rPr>
          <w:rFonts w:ascii="仿宋" w:eastAsia="仿宋" w:hAnsi="仿宋" w:cs="仿宋" w:hint="eastAsia"/>
          <w:sz w:val="28"/>
          <w:szCs w:val="28"/>
        </w:rPr>
        <w:t>。千余年来，这里作为云起龙骧、人文荟萃的文明古县傲视京南。</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本单元共3组，展示大兴建县肇始与变迁、辽至清五个朝代附郭京城的重镇地位、以及发达的文教孕育的多彩人文。</w:t>
      </w:r>
    </w:p>
    <w:p w:rsidR="00631579" w:rsidRPr="00FC5576" w:rsidRDefault="00A53A37">
      <w:pPr>
        <w:pStyle w:val="31"/>
        <w:spacing w:line="300" w:lineRule="auto"/>
        <w:ind w:firstLineChars="200" w:firstLine="562"/>
        <w:rPr>
          <w:rFonts w:ascii="仿宋" w:eastAsia="仿宋" w:hAnsi="仿宋" w:cs="仿宋"/>
          <w:sz w:val="28"/>
          <w:szCs w:val="28"/>
        </w:rPr>
      </w:pPr>
      <w:bookmarkStart w:id="930" w:name="_Toc32451"/>
      <w:bookmarkStart w:id="931" w:name="_Toc11718"/>
      <w:bookmarkStart w:id="932" w:name="_Toc5729"/>
      <w:bookmarkStart w:id="933" w:name="_Toc3666"/>
      <w:bookmarkStart w:id="934" w:name="_Toc9703"/>
      <w:bookmarkStart w:id="935" w:name="_Toc31025"/>
      <w:bookmarkStart w:id="936" w:name="_Toc29359"/>
      <w:bookmarkStart w:id="937" w:name="_Toc448"/>
      <w:bookmarkStart w:id="938" w:name="_Toc10318"/>
      <w:bookmarkStart w:id="939" w:name="_Toc17079"/>
      <w:r w:rsidRPr="00FC5576">
        <w:rPr>
          <w:rFonts w:ascii="仿宋" w:eastAsia="仿宋" w:hAnsi="仿宋" w:cs="仿宋" w:hint="eastAsia"/>
          <w:sz w:val="28"/>
          <w:szCs w:val="28"/>
        </w:rPr>
        <w:t>第一组：古蓟寻踪</w:t>
      </w:r>
      <w:bookmarkEnd w:id="930"/>
      <w:bookmarkEnd w:id="931"/>
      <w:bookmarkEnd w:id="932"/>
      <w:bookmarkEnd w:id="933"/>
      <w:bookmarkEnd w:id="934"/>
      <w:bookmarkEnd w:id="935"/>
      <w:bookmarkEnd w:id="936"/>
      <w:bookmarkEnd w:id="937"/>
      <w:bookmarkEnd w:id="938"/>
      <w:bookmarkEnd w:id="93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展示大兴始于春秋战国时期燕国所建古蓟县，历经秦汉、隋唐，蓟县建制始终存在。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1.大兴地区最早前身为春秋战国时期燕国所建古蓟县，建县至今已有2400余年历史</w:t>
      </w:r>
      <w:r w:rsidRPr="00FC5576">
        <w:rPr>
          <w:rStyle w:val="aff1"/>
          <w:rFonts w:ascii="仿宋" w:eastAsia="仿宋" w:hAnsi="仿宋" w:cs="仿宋" w:hint="eastAsia"/>
          <w:sz w:val="28"/>
          <w:szCs w:val="28"/>
        </w:rPr>
        <w:footnoteReference w:id="3"/>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2.从战国到隋唐，历经蓟国、蓟都、蓟县、伐戎、蓟北等名称，蓟县建制始终存在，历史悠久</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3.各时期蓟县范围图</w:t>
      </w:r>
    </w:p>
    <w:p w:rsidR="00631579" w:rsidRPr="00FC5576" w:rsidRDefault="00A53A37">
      <w:pPr>
        <w:pStyle w:val="31"/>
        <w:spacing w:line="300" w:lineRule="auto"/>
        <w:ind w:firstLineChars="200" w:firstLine="562"/>
        <w:rPr>
          <w:rFonts w:ascii="仿宋" w:eastAsia="仿宋" w:hAnsi="仿宋" w:cs="仿宋"/>
          <w:sz w:val="28"/>
          <w:szCs w:val="28"/>
        </w:rPr>
      </w:pPr>
      <w:bookmarkStart w:id="940" w:name="_Toc27196"/>
      <w:bookmarkStart w:id="941" w:name="_Toc11441"/>
      <w:bookmarkStart w:id="942" w:name="_Toc8260"/>
      <w:bookmarkStart w:id="943" w:name="_Toc18951"/>
      <w:bookmarkStart w:id="944" w:name="_Toc13093"/>
      <w:bookmarkStart w:id="945" w:name="_Toc2387"/>
      <w:bookmarkStart w:id="946" w:name="_Toc18578"/>
      <w:bookmarkStart w:id="947" w:name="_Toc7053"/>
      <w:bookmarkStart w:id="948" w:name="_Toc28299"/>
      <w:bookmarkStart w:id="949" w:name="_Toc30667"/>
      <w:r w:rsidRPr="00FC5576">
        <w:rPr>
          <w:rFonts w:ascii="仿宋" w:eastAsia="仿宋" w:hAnsi="仿宋" w:cs="仿宋" w:hint="eastAsia"/>
          <w:sz w:val="28"/>
          <w:szCs w:val="28"/>
        </w:rPr>
        <w:t>第二组：定名大兴</w:t>
      </w:r>
      <w:bookmarkEnd w:id="940"/>
      <w:bookmarkEnd w:id="941"/>
      <w:bookmarkEnd w:id="942"/>
      <w:bookmarkEnd w:id="943"/>
      <w:bookmarkEnd w:id="944"/>
      <w:bookmarkEnd w:id="945"/>
      <w:bookmarkEnd w:id="946"/>
      <w:bookmarkEnd w:id="947"/>
      <w:bookmarkEnd w:id="948"/>
      <w:bookmarkEnd w:id="94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展示自辽至清代，大兴始终为附郭京县，元明清称“天下首邑”。</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1.辽、金、元、明、清大兴地区始终为附郭京县，</w:t>
      </w:r>
      <w:r w:rsidRPr="00FC5576">
        <w:rPr>
          <w:rFonts w:ascii="仿宋" w:eastAsia="仿宋" w:hAnsi="仿宋" w:cs="仿宋" w:hint="eastAsia"/>
          <w:b/>
          <w:bCs/>
          <w:sz w:val="28"/>
          <w:szCs w:val="28"/>
        </w:rPr>
        <w:t>重点展示</w:t>
      </w:r>
      <w:r w:rsidRPr="00FC5576">
        <w:rPr>
          <w:rFonts w:ascii="仿宋" w:eastAsia="仿宋" w:hAnsi="仿宋" w:cs="仿宋" w:hint="eastAsia"/>
          <w:sz w:val="28"/>
          <w:szCs w:val="28"/>
        </w:rPr>
        <w:t>大兴在金代曾更名“永安”，后得名“大兴”，寓意疆域广阔、兴旺发达；元明清三代大兴有“天下首邑”之称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2.金元明北京地区清行政区划建表，含大兴县</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3.大兴县辖域变迁示意图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4.大兴县治示意图</w:t>
      </w:r>
    </w:p>
    <w:p w:rsidR="00631579" w:rsidRPr="00FC5576" w:rsidRDefault="00A53A37">
      <w:pPr>
        <w:pStyle w:val="31"/>
        <w:spacing w:line="300" w:lineRule="auto"/>
        <w:ind w:firstLineChars="200" w:firstLine="562"/>
        <w:rPr>
          <w:rFonts w:ascii="仿宋" w:eastAsia="仿宋" w:hAnsi="仿宋" w:cs="仿宋"/>
          <w:sz w:val="28"/>
          <w:szCs w:val="28"/>
        </w:rPr>
      </w:pPr>
      <w:bookmarkStart w:id="950" w:name="_Toc10671"/>
      <w:bookmarkStart w:id="951" w:name="_Toc19563"/>
      <w:bookmarkStart w:id="952" w:name="_Toc24745"/>
      <w:bookmarkStart w:id="953" w:name="_Toc10229"/>
      <w:bookmarkStart w:id="954" w:name="_Toc19843"/>
      <w:bookmarkStart w:id="955" w:name="_Toc28008"/>
      <w:bookmarkStart w:id="956" w:name="_Toc16971"/>
      <w:bookmarkStart w:id="957" w:name="_Toc17875"/>
      <w:bookmarkStart w:id="958" w:name="_Toc25999"/>
      <w:bookmarkStart w:id="959" w:name="_Toc14667"/>
      <w:r w:rsidRPr="00FC5576">
        <w:rPr>
          <w:rFonts w:ascii="仿宋" w:eastAsia="仿宋" w:hAnsi="仿宋" w:cs="仿宋" w:hint="eastAsia"/>
          <w:sz w:val="28"/>
          <w:szCs w:val="28"/>
        </w:rPr>
        <w:t>第三组：俊采星驰</w:t>
      </w:r>
      <w:bookmarkEnd w:id="950"/>
      <w:bookmarkEnd w:id="951"/>
      <w:bookmarkEnd w:id="952"/>
      <w:bookmarkEnd w:id="953"/>
      <w:bookmarkEnd w:id="954"/>
      <w:bookmarkEnd w:id="955"/>
      <w:bookmarkEnd w:id="956"/>
      <w:bookmarkEnd w:id="957"/>
      <w:bookmarkEnd w:id="958"/>
      <w:bookmarkEnd w:id="95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展示自先秦置县至清末，大兴地区涌现出的代表性人才。</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例如：西晋司空张华，明末抗清将领史可法，清初学者刘献庭、文人孙承泽，其后有小说家李汝珍、爱国将领史荣椿、农民起义领袖林清等。</w:t>
      </w:r>
    </w:p>
    <w:p w:rsidR="00631579" w:rsidRPr="00FC5576" w:rsidRDefault="00A53A37">
      <w:pPr>
        <w:numPr>
          <w:ilvl w:val="0"/>
          <w:numId w:val="20"/>
        </w:numPr>
        <w:spacing w:line="300" w:lineRule="auto"/>
        <w:ind w:left="0" w:firstLineChars="200" w:firstLine="560"/>
        <w:rPr>
          <w:rFonts w:ascii="仿宋" w:eastAsia="仿宋" w:hAnsi="仿宋" w:cs="仿宋"/>
          <w:sz w:val="28"/>
          <w:szCs w:val="28"/>
        </w:rPr>
      </w:pPr>
      <w:bookmarkStart w:id="960" w:name="_Toc668"/>
      <w:bookmarkStart w:id="961" w:name="_Toc30879"/>
      <w:bookmarkStart w:id="962" w:name="_Toc10450"/>
      <w:bookmarkStart w:id="963" w:name="_Toc24182"/>
      <w:bookmarkStart w:id="964" w:name="_Toc30380"/>
      <w:r w:rsidRPr="00FC5576">
        <w:rPr>
          <w:rFonts w:ascii="仿宋" w:eastAsia="仿宋" w:hAnsi="仿宋" w:cs="仿宋" w:hint="eastAsia"/>
          <w:sz w:val="28"/>
          <w:szCs w:val="28"/>
        </w:rPr>
        <w:t>【查询屏】历史名人电子档案</w:t>
      </w:r>
      <w:bookmarkEnd w:id="960"/>
      <w:bookmarkEnd w:id="961"/>
      <w:bookmarkEnd w:id="962"/>
      <w:bookmarkEnd w:id="963"/>
      <w:bookmarkEnd w:id="964"/>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查询屏展示大兴历史名人的图文介绍。</w:t>
      </w:r>
    </w:p>
    <w:p w:rsidR="00631579" w:rsidRPr="00FC5576" w:rsidRDefault="00A53A37">
      <w:pPr>
        <w:pStyle w:val="21"/>
        <w:rPr>
          <w:rFonts w:ascii="仿宋" w:eastAsia="仿宋" w:hAnsi="仿宋" w:cs="仿宋"/>
          <w:sz w:val="28"/>
          <w:szCs w:val="28"/>
        </w:rPr>
      </w:pPr>
      <w:bookmarkStart w:id="965" w:name="_Toc32139"/>
      <w:bookmarkStart w:id="966" w:name="_Toc217"/>
      <w:bookmarkStart w:id="967" w:name="_Toc30297"/>
      <w:bookmarkStart w:id="968" w:name="_Toc5565"/>
      <w:bookmarkStart w:id="969" w:name="_Toc5833"/>
      <w:bookmarkStart w:id="970" w:name="_Toc14583"/>
      <w:bookmarkStart w:id="971" w:name="_Toc30241"/>
      <w:bookmarkStart w:id="972" w:name="_Toc31827"/>
      <w:bookmarkStart w:id="973" w:name="_Toc19217"/>
      <w:bookmarkStart w:id="974" w:name="_Toc30239"/>
      <w:r w:rsidRPr="00FC5576">
        <w:rPr>
          <w:rFonts w:ascii="仿宋" w:eastAsia="仿宋" w:hAnsi="仿宋" w:cs="仿宋" w:hint="eastAsia"/>
          <w:sz w:val="28"/>
          <w:szCs w:val="28"/>
        </w:rPr>
        <w:t>第二单元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京畿望县</w:t>
      </w:r>
      <w:r w:rsidRPr="00FC5576">
        <w:rPr>
          <w:rStyle w:val="aff1"/>
          <w:rFonts w:ascii="仿宋" w:eastAsia="仿宋" w:hAnsi="仿宋" w:cs="仿宋" w:hint="eastAsia"/>
          <w:sz w:val="28"/>
          <w:szCs w:val="28"/>
        </w:rPr>
        <w:footnoteReference w:id="4"/>
      </w:r>
      <w:bookmarkEnd w:id="965"/>
      <w:bookmarkEnd w:id="966"/>
      <w:bookmarkEnd w:id="967"/>
      <w:bookmarkEnd w:id="968"/>
      <w:bookmarkEnd w:id="969"/>
      <w:bookmarkEnd w:id="970"/>
      <w:bookmarkEnd w:id="971"/>
      <w:bookmarkEnd w:id="972"/>
      <w:bookmarkEnd w:id="973"/>
      <w:bookmarkEnd w:id="974"/>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【单元说明】大兴素有“京南门户”之称</w:t>
      </w:r>
      <w:r w:rsidRPr="00FC5576">
        <w:rPr>
          <w:rStyle w:val="aff1"/>
          <w:rFonts w:ascii="仿宋" w:eastAsia="仿宋" w:hAnsi="仿宋" w:cs="仿宋" w:hint="eastAsia"/>
          <w:sz w:val="28"/>
          <w:szCs w:val="28"/>
        </w:rPr>
        <w:footnoteReference w:id="5"/>
      </w:r>
      <w:r w:rsidRPr="00FC5576">
        <w:rPr>
          <w:rFonts w:ascii="仿宋" w:eastAsia="仿宋" w:hAnsi="仿宋" w:cs="仿宋" w:hint="eastAsia"/>
          <w:sz w:val="28"/>
          <w:szCs w:val="28"/>
        </w:rPr>
        <w:t>。随着北京建都，这个曾经的北部边陲古县步入历史舞台中央。大兴县是北京的南大门，历来为冀、鲁、豫等地入京通衢，五朝御猎场，三代皇家苑囿，是北京南部连接华北平原的门户，自古即为兵家必争之地。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本单元共3组，展示古代北京经过大兴连接外界的主要通道；自辽至清代大兴地区的御猎场和皇家苑囿；自明代到民国，大兴地区发生的一系列军事活动。</w:t>
      </w:r>
    </w:p>
    <w:p w:rsidR="00631579" w:rsidRPr="00FC5576" w:rsidRDefault="00A53A37">
      <w:pPr>
        <w:pStyle w:val="31"/>
        <w:spacing w:line="300" w:lineRule="auto"/>
        <w:ind w:firstLineChars="200" w:firstLine="562"/>
        <w:rPr>
          <w:rFonts w:ascii="仿宋" w:eastAsia="仿宋" w:hAnsi="仿宋" w:cs="仿宋"/>
          <w:sz w:val="28"/>
          <w:szCs w:val="28"/>
        </w:rPr>
      </w:pPr>
      <w:bookmarkStart w:id="975" w:name="_Toc14712"/>
      <w:bookmarkStart w:id="976" w:name="_Toc8282"/>
      <w:bookmarkStart w:id="977" w:name="_Toc3690"/>
      <w:bookmarkStart w:id="978" w:name="_Toc26709"/>
      <w:bookmarkStart w:id="979" w:name="_Toc22950"/>
      <w:bookmarkStart w:id="980" w:name="_Toc31231"/>
      <w:bookmarkStart w:id="981" w:name="_Toc30150"/>
      <w:bookmarkStart w:id="982" w:name="_Toc14716"/>
      <w:bookmarkStart w:id="983" w:name="_Toc1951"/>
      <w:bookmarkStart w:id="984" w:name="_Toc5520"/>
      <w:r w:rsidRPr="00FC5576">
        <w:rPr>
          <w:rFonts w:ascii="仿宋" w:eastAsia="仿宋" w:hAnsi="仿宋" w:cs="仿宋" w:hint="eastAsia"/>
          <w:sz w:val="28"/>
          <w:szCs w:val="28"/>
        </w:rPr>
        <w:t>第一组：水陆通衢</w:t>
      </w:r>
      <w:r w:rsidRPr="00FC5576">
        <w:rPr>
          <w:rFonts w:ascii="仿宋" w:eastAsia="仿宋" w:hAnsi="仿宋" w:cs="仿宋" w:hint="eastAsia"/>
          <w:sz w:val="28"/>
          <w:szCs w:val="28"/>
          <w:vertAlign w:val="superscript"/>
        </w:rPr>
        <w:footnoteReference w:id="6"/>
      </w:r>
      <w:bookmarkEnd w:id="975"/>
      <w:bookmarkEnd w:id="976"/>
      <w:bookmarkEnd w:id="977"/>
      <w:bookmarkEnd w:id="978"/>
      <w:bookmarkEnd w:id="979"/>
      <w:bookmarkEnd w:id="980"/>
      <w:bookmarkEnd w:id="981"/>
      <w:bookmarkEnd w:id="982"/>
      <w:bookmarkEnd w:id="983"/>
      <w:bookmarkEnd w:id="984"/>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展示大兴地区是京城南部与外界连接的重要通道。</w:t>
      </w:r>
    </w:p>
    <w:p w:rsidR="00631579" w:rsidRPr="00FC5576" w:rsidRDefault="00A53A37">
      <w:pPr>
        <w:numPr>
          <w:ilvl w:val="255"/>
          <w:numId w:val="0"/>
        </w:num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1.明清时期，即有自北京通往南方各地的驿道、御道、官马大道在大兴过境，黄村就是古驿道上的驿站之一</w:t>
      </w:r>
    </w:p>
    <w:p w:rsidR="00631579" w:rsidRPr="00FC5576" w:rsidRDefault="00A53A37">
      <w:pPr>
        <w:numPr>
          <w:ilvl w:val="255"/>
          <w:numId w:val="0"/>
        </w:num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2.十里铺古渡口位于大兴榆垡镇十里铺村西侧，是永定河重要的古渡口，为北京南线通往山东、河南等地的要道</w:t>
      </w:r>
    </w:p>
    <w:p w:rsidR="00631579" w:rsidRPr="00FC5576" w:rsidRDefault="00A53A37">
      <w:pPr>
        <w:numPr>
          <w:ilvl w:val="255"/>
          <w:numId w:val="0"/>
        </w:num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3.清末的京津(原名津卢)铁路，自西北至东南斜穿大兴中部，境内长34公里，沿途设黄土坡、黄村、魏善庄、安定四个客运站</w:t>
      </w:r>
    </w:p>
    <w:p w:rsidR="00631579" w:rsidRPr="00FC5576" w:rsidRDefault="00A53A37">
      <w:pPr>
        <w:pStyle w:val="31"/>
        <w:spacing w:line="300" w:lineRule="auto"/>
        <w:ind w:firstLineChars="200" w:firstLine="562"/>
        <w:rPr>
          <w:rFonts w:ascii="仿宋" w:eastAsia="仿宋" w:hAnsi="仿宋" w:cs="仿宋"/>
          <w:sz w:val="28"/>
          <w:szCs w:val="28"/>
        </w:rPr>
      </w:pPr>
      <w:bookmarkStart w:id="985" w:name="_Toc13664"/>
      <w:bookmarkStart w:id="986" w:name="_Toc20842"/>
      <w:bookmarkStart w:id="987" w:name="_Toc4086"/>
      <w:bookmarkStart w:id="988" w:name="_Toc26826"/>
      <w:bookmarkStart w:id="989" w:name="_Toc12296"/>
      <w:bookmarkStart w:id="990" w:name="_Toc1007"/>
      <w:bookmarkStart w:id="991" w:name="_Toc11471"/>
      <w:bookmarkStart w:id="992" w:name="_Toc25166"/>
      <w:bookmarkStart w:id="993" w:name="_Toc26583"/>
      <w:bookmarkStart w:id="994" w:name="_Toc2431"/>
      <w:r w:rsidRPr="00FC5576">
        <w:rPr>
          <w:rFonts w:ascii="仿宋" w:eastAsia="仿宋" w:hAnsi="仿宋" w:cs="仿宋" w:hint="eastAsia"/>
          <w:sz w:val="28"/>
          <w:szCs w:val="28"/>
        </w:rPr>
        <w:t>第二组：皇家苑囿</w:t>
      </w:r>
      <w:bookmarkEnd w:id="985"/>
      <w:bookmarkEnd w:id="986"/>
      <w:bookmarkEnd w:id="987"/>
      <w:bookmarkEnd w:id="988"/>
      <w:bookmarkEnd w:id="989"/>
      <w:bookmarkEnd w:id="990"/>
      <w:bookmarkEnd w:id="991"/>
      <w:bookmarkEnd w:id="992"/>
      <w:bookmarkEnd w:id="993"/>
      <w:bookmarkEnd w:id="994"/>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展示南海子皇家苑囿演变过程。</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1.辽代在大兴“四时捺钵”御猎</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2.金代“春水秋山”</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3.元代下马飞放泊</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4.明代兴建南海子苑囿以及南海子得名由来</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5.清代改南海子为南苑，成为紫禁城之外的重要政治活动中心</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995" w:name="_Toc11092"/>
      <w:bookmarkStart w:id="996" w:name="_Toc23135"/>
      <w:bookmarkStart w:id="997" w:name="_Toc28987"/>
      <w:bookmarkStart w:id="998" w:name="_Toc257"/>
      <w:bookmarkStart w:id="999" w:name="_Toc1933"/>
      <w:bookmarkStart w:id="1000" w:name="_Toc28276"/>
      <w:r w:rsidRPr="00FC5576">
        <w:rPr>
          <w:rFonts w:ascii="仿宋" w:eastAsia="仿宋" w:hAnsi="仿宋" w:cs="仿宋" w:hint="eastAsia"/>
          <w:sz w:val="28"/>
          <w:szCs w:val="28"/>
        </w:rPr>
        <w:t>亮点展项：</w:t>
      </w:r>
      <w:bookmarkStart w:id="1001" w:name="_Toc14883"/>
      <w:bookmarkStart w:id="1002" w:name="_Toc10497"/>
      <w:bookmarkStart w:id="1003" w:name="_Toc16019"/>
      <w:r w:rsidRPr="00FC5576">
        <w:rPr>
          <w:rFonts w:ascii="仿宋" w:eastAsia="仿宋" w:hAnsi="仿宋" w:cs="仿宋" w:hint="eastAsia"/>
          <w:sz w:val="28"/>
          <w:szCs w:val="28"/>
        </w:rPr>
        <w:t>微缩模型+投影—南海子</w:t>
      </w:r>
      <w:bookmarkEnd w:id="995"/>
      <w:bookmarkEnd w:id="996"/>
      <w:bookmarkEnd w:id="1001"/>
      <w:bookmarkEnd w:id="1002"/>
      <w:bookmarkEnd w:id="1003"/>
      <w:r w:rsidRPr="00FC5576">
        <w:rPr>
          <w:rFonts w:ascii="仿宋" w:eastAsia="仿宋" w:hAnsi="仿宋" w:cs="仿宋" w:hint="eastAsia"/>
          <w:sz w:val="28"/>
          <w:szCs w:val="28"/>
        </w:rPr>
        <w:t>苑囿</w:t>
      </w:r>
      <w:bookmarkEnd w:id="997"/>
      <w:bookmarkEnd w:id="998"/>
      <w:bookmarkEnd w:id="999"/>
      <w:bookmarkEnd w:id="1000"/>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以国家图书馆珍藏的清晚期《南苑全图》为沙盘复原模型，介绍南海子的历史变迁和名胜古迹。</w:t>
      </w:r>
    </w:p>
    <w:p w:rsidR="00631579" w:rsidRPr="00FC5576" w:rsidRDefault="00A53A37">
      <w:pPr>
        <w:pStyle w:val="31"/>
        <w:spacing w:line="300" w:lineRule="auto"/>
        <w:ind w:firstLineChars="200" w:firstLine="562"/>
        <w:rPr>
          <w:rFonts w:ascii="仿宋" w:eastAsia="仿宋" w:hAnsi="仿宋" w:cs="仿宋"/>
          <w:sz w:val="28"/>
          <w:szCs w:val="28"/>
        </w:rPr>
      </w:pPr>
      <w:bookmarkStart w:id="1004" w:name="_Toc26265"/>
      <w:bookmarkStart w:id="1005" w:name="_Toc22625"/>
      <w:bookmarkStart w:id="1006" w:name="_Toc15716"/>
      <w:bookmarkStart w:id="1007" w:name="_Toc5190"/>
      <w:bookmarkStart w:id="1008" w:name="_Toc20659"/>
      <w:bookmarkStart w:id="1009" w:name="_Toc10064"/>
      <w:bookmarkStart w:id="1010" w:name="_Toc25483"/>
      <w:bookmarkStart w:id="1011" w:name="_Toc27781"/>
      <w:bookmarkStart w:id="1012" w:name="_Toc12193"/>
      <w:bookmarkStart w:id="1013" w:name="_Toc20427"/>
      <w:r w:rsidRPr="00FC5576">
        <w:rPr>
          <w:rFonts w:ascii="仿宋" w:eastAsia="仿宋" w:hAnsi="仿宋" w:cs="仿宋" w:hint="eastAsia"/>
          <w:sz w:val="28"/>
          <w:szCs w:val="28"/>
        </w:rPr>
        <w:t>第三组：京南重地</w:t>
      </w:r>
      <w:bookmarkEnd w:id="1004"/>
      <w:bookmarkEnd w:id="1005"/>
      <w:bookmarkEnd w:id="1006"/>
      <w:bookmarkEnd w:id="1007"/>
      <w:bookmarkEnd w:id="1008"/>
      <w:bookmarkEnd w:id="1009"/>
      <w:bookmarkEnd w:id="1010"/>
      <w:bookmarkEnd w:id="1011"/>
      <w:bookmarkEnd w:id="1012"/>
      <w:bookmarkEnd w:id="1013"/>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大兴地区临近北京南部中轴线，是从华北平原进入京城的重要通道，战略地位十分重要。本组展示自明代到民国，大兴地区发生的一系列军事活动。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1.明末，后金皇太极率兵袭击京师与明军战于南海子</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2.清末，义和团与清军黄村之战</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3.民国时期，大兴是直皖战争、直奉战争、直鲁联军进攻国民军等战争的重要战场</w:t>
      </w:r>
    </w:p>
    <w:p w:rsidR="00631579" w:rsidRPr="00FC5576" w:rsidRDefault="00631579">
      <w:pPr>
        <w:spacing w:line="300" w:lineRule="auto"/>
        <w:ind w:firstLine="560"/>
        <w:rPr>
          <w:rFonts w:ascii="仿宋" w:eastAsia="仿宋" w:hAnsi="仿宋" w:cs="仿宋"/>
          <w:sz w:val="28"/>
          <w:szCs w:val="28"/>
        </w:rPr>
      </w:pPr>
    </w:p>
    <w:p w:rsidR="00631579" w:rsidRPr="00FC5576" w:rsidRDefault="00A53A37">
      <w:pPr>
        <w:pStyle w:val="21"/>
        <w:rPr>
          <w:rFonts w:ascii="仿宋" w:eastAsia="仿宋" w:hAnsi="仿宋" w:cs="仿宋"/>
          <w:sz w:val="28"/>
          <w:szCs w:val="28"/>
        </w:rPr>
      </w:pPr>
      <w:bookmarkStart w:id="1014" w:name="_Toc22898"/>
      <w:bookmarkStart w:id="1015" w:name="_Toc12605"/>
      <w:bookmarkStart w:id="1016" w:name="_Toc16575"/>
      <w:bookmarkStart w:id="1017" w:name="_Toc25548"/>
      <w:bookmarkStart w:id="1018" w:name="_Toc5895"/>
      <w:bookmarkStart w:id="1019" w:name="_Toc23198"/>
      <w:bookmarkStart w:id="1020" w:name="_Toc10591"/>
      <w:bookmarkStart w:id="1021" w:name="_Toc1323"/>
      <w:bookmarkStart w:id="1022" w:name="_Toc8057"/>
      <w:bookmarkStart w:id="1023" w:name="_Toc28294"/>
      <w:r w:rsidRPr="00FC5576">
        <w:rPr>
          <w:rFonts w:ascii="仿宋" w:eastAsia="仿宋" w:hAnsi="仿宋" w:cs="仿宋" w:hint="eastAsia"/>
          <w:sz w:val="28"/>
          <w:szCs w:val="28"/>
        </w:rPr>
        <w:t>第三单元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治水安民</w:t>
      </w:r>
      <w:bookmarkEnd w:id="1014"/>
      <w:bookmarkEnd w:id="1015"/>
      <w:bookmarkEnd w:id="1016"/>
      <w:bookmarkEnd w:id="1017"/>
      <w:bookmarkEnd w:id="1018"/>
      <w:bookmarkEnd w:id="1019"/>
      <w:bookmarkEnd w:id="1020"/>
      <w:bookmarkEnd w:id="1021"/>
      <w:bookmarkEnd w:id="1022"/>
      <w:bookmarkEnd w:id="1023"/>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单元说明】永定河是流经大兴境内最大的河流，历经元、明、清三代对永定河的不断治理，河道稳定、人口富足、农耕渐兴，呈现一片祥和之象。清末大兴地区土地开垦规模日益增大，昔日皇家苑囿逐渐演变为多个农庄。民国初期虽然社会动荡，但大兴地区的经济、社会建设仍然取得发展进步。</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本单元共3组，展示大兴地区古代治理永定河，形成了治水文化、流域文化；大面积的河洪冲积平原为大兴地区提供了得天独厚的农耕条件，明初大兴人口锐减，土地荒废，采取移民垦荒措施，至清末大兴南苑已是一派阡陌交通的景象；民国初期，在社会动荡、内忧外患的背景下，大兴地区的农业生产、文教事业、基础设施建设仍有一定的发展。</w:t>
      </w:r>
    </w:p>
    <w:p w:rsidR="00631579" w:rsidRPr="00FC5576" w:rsidRDefault="00A53A37">
      <w:pPr>
        <w:pStyle w:val="31"/>
        <w:spacing w:line="300" w:lineRule="auto"/>
        <w:ind w:firstLineChars="200" w:firstLine="562"/>
        <w:rPr>
          <w:rFonts w:ascii="仿宋" w:eastAsia="仿宋" w:hAnsi="仿宋" w:cs="仿宋"/>
          <w:sz w:val="28"/>
          <w:szCs w:val="28"/>
        </w:rPr>
      </w:pPr>
      <w:bookmarkStart w:id="1024" w:name="_Toc32575"/>
      <w:bookmarkStart w:id="1025" w:name="_Toc26083"/>
      <w:bookmarkStart w:id="1026" w:name="_Toc6572"/>
      <w:bookmarkStart w:id="1027" w:name="_Toc11548"/>
      <w:bookmarkStart w:id="1028" w:name="_Toc6411"/>
      <w:bookmarkStart w:id="1029" w:name="_Toc20771"/>
      <w:bookmarkStart w:id="1030" w:name="_Toc29738"/>
      <w:bookmarkStart w:id="1031" w:name="_Toc32275"/>
      <w:bookmarkStart w:id="1032" w:name="_Toc26170"/>
      <w:bookmarkStart w:id="1033" w:name="_Toc23363"/>
      <w:r w:rsidRPr="00FC5576">
        <w:rPr>
          <w:rFonts w:ascii="仿宋" w:eastAsia="仿宋" w:hAnsi="仿宋" w:cs="仿宋" w:hint="eastAsia"/>
          <w:sz w:val="28"/>
          <w:szCs w:val="28"/>
        </w:rPr>
        <w:t>第一组：资安永定</w:t>
      </w:r>
      <w:r w:rsidRPr="00FC5576">
        <w:rPr>
          <w:rFonts w:ascii="仿宋" w:eastAsia="仿宋" w:hAnsi="仿宋" w:cs="仿宋" w:hint="eastAsia"/>
          <w:sz w:val="28"/>
          <w:szCs w:val="28"/>
          <w:vertAlign w:val="superscript"/>
        </w:rPr>
        <w:footnoteReference w:id="7"/>
      </w:r>
      <w:bookmarkEnd w:id="1024"/>
      <w:bookmarkEnd w:id="1025"/>
      <w:bookmarkEnd w:id="1026"/>
      <w:bookmarkEnd w:id="1027"/>
      <w:bookmarkEnd w:id="1028"/>
      <w:bookmarkEnd w:id="1029"/>
      <w:bookmarkEnd w:id="1030"/>
      <w:bookmarkEnd w:id="1031"/>
      <w:bookmarkEnd w:id="1032"/>
      <w:bookmarkEnd w:id="1033"/>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展示永定河是北京的母亲河，也是流经大兴区最大的河流。金、元时期，永定河漫流在今天的凤河流域，明代则变为南流，经霸州、固安等地。直到清代康熙年间，修筑长堤，河道基本固定。</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1.清代以前永定河的泛滥瘀滞</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古代永定河洪水泛滥危害十分严重。凤河、龙河、天堂河等境内河流没有堤防，亦经常泛滥成灾。</w:t>
      </w:r>
      <w:r w:rsidRPr="00FC5576">
        <w:rPr>
          <w:rStyle w:val="aff1"/>
          <w:rFonts w:ascii="仿宋" w:eastAsia="仿宋" w:hAnsi="仿宋" w:cs="仿宋"/>
          <w:sz w:val="28"/>
          <w:szCs w:val="28"/>
        </w:rPr>
        <w:footnoteReference w:id="8"/>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2.《金史·河渠志》：“（卢沟）以地势高峻，水性浑浊。峻则奔流漩洄，啮岸善崩，浊则泥淖淤塞，积滓成浅，不能胜舟。”</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3.清康熙皇帝筑长堤治理河道并赐名永定河</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4.清代乾隆皇帝为永定河治理与赐名，写有《团河行宫作》“流出清波刷浑水，资安永定意斯存”诗句</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5.大兴永定河流域村落名称与分布</w:t>
      </w:r>
    </w:p>
    <w:p w:rsidR="00631579" w:rsidRPr="00FC5576" w:rsidRDefault="00A53A37">
      <w:pPr>
        <w:pStyle w:val="31"/>
        <w:spacing w:line="300" w:lineRule="auto"/>
        <w:ind w:firstLineChars="200" w:firstLine="562"/>
        <w:rPr>
          <w:rFonts w:ascii="仿宋" w:eastAsia="仿宋" w:hAnsi="仿宋" w:cs="仿宋"/>
          <w:sz w:val="28"/>
          <w:szCs w:val="28"/>
        </w:rPr>
      </w:pPr>
      <w:bookmarkStart w:id="1034" w:name="_Toc24962"/>
      <w:bookmarkStart w:id="1035" w:name="_Toc30512"/>
      <w:bookmarkStart w:id="1036" w:name="_Toc24795"/>
      <w:bookmarkStart w:id="1037" w:name="_Toc27301"/>
      <w:bookmarkStart w:id="1038" w:name="_Toc7749"/>
      <w:bookmarkStart w:id="1039" w:name="_Toc219"/>
      <w:bookmarkStart w:id="1040" w:name="_Toc14005"/>
      <w:bookmarkStart w:id="1041" w:name="_Toc28600"/>
      <w:bookmarkStart w:id="1042" w:name="_Toc17253"/>
      <w:bookmarkStart w:id="1043" w:name="_Toc23990"/>
      <w:r w:rsidRPr="00FC5576">
        <w:rPr>
          <w:rFonts w:ascii="仿宋" w:eastAsia="仿宋" w:hAnsi="仿宋" w:cs="仿宋" w:hint="eastAsia"/>
          <w:sz w:val="28"/>
          <w:szCs w:val="28"/>
        </w:rPr>
        <w:t>第二组：移民拓垦</w:t>
      </w:r>
      <w:bookmarkEnd w:id="1034"/>
      <w:bookmarkEnd w:id="1035"/>
      <w:bookmarkEnd w:id="1036"/>
      <w:bookmarkEnd w:id="1037"/>
      <w:bookmarkEnd w:id="1038"/>
      <w:bookmarkEnd w:id="1039"/>
      <w:bookmarkEnd w:id="1040"/>
      <w:bookmarkEnd w:id="1041"/>
      <w:bookmarkEnd w:id="1042"/>
      <w:bookmarkEnd w:id="1043"/>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大兴全境为永定河冲积平原，适宜农耕。本组展示明代大兴地区的移民垦荒、清代招佃垦荒。</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1.明代从山西向大兴移民，形成凤河沿岸“七十二连营”</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2.《大兴县志》关于从山西移民在大兴建村的记载：“永乐五年（</w:t>
      </w:r>
      <w:r w:rsidRPr="00FC5576">
        <w:rPr>
          <w:rFonts w:ascii="仿宋" w:eastAsia="仿宋" w:hAnsi="仿宋" w:cs="仿宋"/>
          <w:sz w:val="28"/>
          <w:szCs w:val="28"/>
        </w:rPr>
        <w:t>1407</w:t>
      </w:r>
      <w:r w:rsidRPr="00FC5576">
        <w:rPr>
          <w:rFonts w:ascii="仿宋" w:eastAsia="仿宋" w:hAnsi="仿宋" w:cs="仿宋" w:hint="eastAsia"/>
          <w:sz w:val="28"/>
          <w:szCs w:val="28"/>
        </w:rPr>
        <w:t>），始置上林苑监，设良牧、蕃育等十署。同年，徙山西平阳、泽、潞及山东青州、登莱等州府民</w:t>
      </w:r>
      <w:r w:rsidRPr="00FC5576">
        <w:rPr>
          <w:rFonts w:ascii="仿宋" w:eastAsia="仿宋" w:hAnsi="仿宋" w:cs="仿宋"/>
          <w:sz w:val="28"/>
          <w:szCs w:val="28"/>
        </w:rPr>
        <w:t>5000</w:t>
      </w:r>
      <w:r w:rsidRPr="00FC5576">
        <w:rPr>
          <w:rFonts w:ascii="仿宋" w:eastAsia="仿宋" w:hAnsi="仿宋" w:cs="仿宋" w:hint="eastAsia"/>
          <w:sz w:val="28"/>
          <w:szCs w:val="28"/>
        </w:rPr>
        <w:t>户隶上林苑监，今大兴采育一带即建</w:t>
      </w:r>
      <w:r w:rsidRPr="00FC5576">
        <w:rPr>
          <w:rFonts w:ascii="仿宋" w:eastAsia="仿宋" w:hAnsi="仿宋" w:cs="仿宋"/>
          <w:sz w:val="28"/>
          <w:szCs w:val="28"/>
        </w:rPr>
        <w:t>58</w:t>
      </w:r>
      <w:r w:rsidRPr="00FC5576">
        <w:rPr>
          <w:rFonts w:ascii="仿宋" w:eastAsia="仿宋" w:hAnsi="仿宋" w:cs="仿宋" w:hint="eastAsia"/>
          <w:sz w:val="28"/>
          <w:szCs w:val="28"/>
        </w:rPr>
        <w:t>营（村）。”</w:t>
      </w:r>
      <w:r w:rsidRPr="00FC5576">
        <w:rPr>
          <w:rStyle w:val="aff1"/>
          <w:rFonts w:ascii="仿宋" w:eastAsia="仿宋" w:hAnsi="仿宋" w:cs="仿宋"/>
          <w:sz w:val="28"/>
          <w:szCs w:val="28"/>
        </w:rPr>
        <w:footnoteReference w:id="9"/>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3.“七十二连营”具体地名表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4.大兴凤河两岸“源于山西”的聚落分布</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5.清代设海户，清末招佃放垦，昔日的皇家苑囿呈现一片阡陌交通的景象</w:t>
      </w:r>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6.文献记载</w:t>
      </w:r>
      <w:r w:rsidRPr="00FC5576">
        <w:rPr>
          <w:rFonts w:ascii="仿宋" w:eastAsia="仿宋" w:hAnsi="仿宋" w:cs="仿宋"/>
          <w:sz w:val="28"/>
          <w:szCs w:val="28"/>
        </w:rPr>
        <w:t>采育葡萄、鹅房油桃、洪村大枣、</w:t>
      </w:r>
      <w:r w:rsidRPr="00FC5576">
        <w:rPr>
          <w:rFonts w:ascii="仿宋" w:eastAsia="仿宋" w:hAnsi="仿宋" w:cs="仿宋" w:hint="eastAsia"/>
          <w:sz w:val="28"/>
          <w:szCs w:val="28"/>
        </w:rPr>
        <w:t>金把黄鸭梨、</w:t>
      </w:r>
      <w:r w:rsidRPr="00FC5576">
        <w:rPr>
          <w:rFonts w:ascii="仿宋" w:eastAsia="仿宋" w:hAnsi="仿宋" w:cs="仿宋"/>
          <w:sz w:val="28"/>
          <w:szCs w:val="28"/>
        </w:rPr>
        <w:t>西红门萝卜、青云店大葱、</w:t>
      </w:r>
      <w:r w:rsidRPr="00FC5576">
        <w:rPr>
          <w:rFonts w:ascii="仿宋" w:eastAsia="仿宋" w:hAnsi="仿宋" w:cs="仿宋" w:hint="eastAsia"/>
          <w:sz w:val="28"/>
          <w:szCs w:val="28"/>
        </w:rPr>
        <w:t>五色韭</w:t>
      </w:r>
      <w:r w:rsidRPr="00FC5576">
        <w:rPr>
          <w:rFonts w:ascii="仿宋" w:eastAsia="仿宋" w:hAnsi="仿宋" w:cs="仿宋"/>
          <w:sz w:val="28"/>
          <w:szCs w:val="28"/>
        </w:rPr>
        <w:t>、礼贤瓜籽</w:t>
      </w:r>
      <w:r w:rsidRPr="00FC5576">
        <w:rPr>
          <w:rFonts w:ascii="仿宋" w:eastAsia="仿宋" w:hAnsi="仿宋" w:cs="仿宋" w:hint="eastAsia"/>
          <w:sz w:val="28"/>
          <w:szCs w:val="28"/>
        </w:rPr>
        <w:t>等农作物</w:t>
      </w:r>
    </w:p>
    <w:p w:rsidR="00631579" w:rsidRPr="00FC5576" w:rsidRDefault="00A53A37">
      <w:pPr>
        <w:pStyle w:val="31"/>
        <w:spacing w:line="300" w:lineRule="auto"/>
        <w:ind w:firstLineChars="200" w:firstLine="562"/>
        <w:rPr>
          <w:rFonts w:ascii="仿宋" w:eastAsia="仿宋" w:hAnsi="仿宋" w:cs="仿宋"/>
          <w:sz w:val="28"/>
          <w:szCs w:val="28"/>
        </w:rPr>
      </w:pPr>
      <w:bookmarkStart w:id="1044" w:name="_Toc19042"/>
      <w:bookmarkStart w:id="1045" w:name="_Toc28717"/>
      <w:bookmarkStart w:id="1046" w:name="_Toc2399"/>
      <w:bookmarkStart w:id="1047" w:name="_Toc2235"/>
      <w:bookmarkStart w:id="1048" w:name="_Toc17746"/>
      <w:bookmarkStart w:id="1049" w:name="_Toc14369"/>
      <w:bookmarkStart w:id="1050" w:name="_Toc7637"/>
      <w:bookmarkStart w:id="1051" w:name="_Toc25229"/>
      <w:bookmarkStart w:id="1052" w:name="_Toc29137"/>
      <w:bookmarkStart w:id="1053" w:name="_Toc32316"/>
      <w:r w:rsidRPr="00FC5576">
        <w:rPr>
          <w:rFonts w:ascii="仿宋" w:eastAsia="仿宋" w:hAnsi="仿宋" w:cs="仿宋" w:hint="eastAsia"/>
          <w:sz w:val="28"/>
          <w:szCs w:val="28"/>
        </w:rPr>
        <w:t>第三组：民国韶华</w:t>
      </w:r>
      <w:bookmarkEnd w:id="1044"/>
      <w:bookmarkEnd w:id="1045"/>
      <w:bookmarkEnd w:id="1046"/>
      <w:bookmarkEnd w:id="1047"/>
      <w:bookmarkEnd w:id="1048"/>
      <w:bookmarkEnd w:id="1049"/>
      <w:bookmarkEnd w:id="1050"/>
      <w:bookmarkEnd w:id="1051"/>
      <w:bookmarkEnd w:id="1052"/>
      <w:bookmarkEnd w:id="1053"/>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展示民国时期的大兴文教、基础设施建设。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1.大兴县高等小学堂</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2.黄村火车站</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3.民国初年，大兴设立邮政局、邮政代办所和电话所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4.1919年，在南苑设立了电报、电话分局</w:t>
      </w:r>
    </w:p>
    <w:p w:rsidR="00631579" w:rsidRPr="00FC5576" w:rsidRDefault="00631579">
      <w:pPr>
        <w:spacing w:line="300" w:lineRule="auto"/>
      </w:pPr>
    </w:p>
    <w:p w:rsidR="00631579" w:rsidRPr="00FC5576" w:rsidRDefault="00A53A37">
      <w:pPr>
        <w:pStyle w:val="11"/>
        <w:rPr>
          <w:rFonts w:ascii="仿宋" w:eastAsia="仿宋" w:hAnsi="仿宋" w:cs="仿宋"/>
          <w:sz w:val="28"/>
          <w:szCs w:val="28"/>
        </w:rPr>
      </w:pPr>
      <w:bookmarkStart w:id="1054" w:name="_Toc213"/>
      <w:bookmarkStart w:id="1055" w:name="_Toc12109"/>
      <w:bookmarkStart w:id="1056" w:name="_Toc832"/>
      <w:bookmarkStart w:id="1057" w:name="_Toc2342"/>
      <w:bookmarkStart w:id="1058" w:name="_Toc6272"/>
      <w:bookmarkStart w:id="1059" w:name="_Toc24894"/>
      <w:bookmarkStart w:id="1060" w:name="_Toc7772"/>
      <w:bookmarkStart w:id="1061" w:name="_Toc11854"/>
      <w:bookmarkStart w:id="1062" w:name="_Toc4200"/>
      <w:bookmarkStart w:id="1063" w:name="_Toc11980"/>
      <w:r w:rsidRPr="00FC5576">
        <w:rPr>
          <w:rFonts w:ascii="仿宋" w:eastAsia="仿宋" w:hAnsi="仿宋" w:cs="仿宋" w:hint="eastAsia"/>
          <w:bCs/>
          <w:sz w:val="28"/>
          <w:szCs w:val="28"/>
        </w:rPr>
        <w:t>第二卷</w:t>
      </w:r>
      <w:r w:rsidRPr="00FC5576">
        <w:rPr>
          <w:rFonts w:ascii="仿宋" w:eastAsia="仿宋" w:hAnsi="仿宋" w:cs="仿宋"/>
          <w:bCs/>
          <w:sz w:val="28"/>
          <w:szCs w:val="28"/>
        </w:rPr>
        <w:t xml:space="preserve"> </w:t>
      </w:r>
      <w:r w:rsidRPr="00FC5576">
        <w:rPr>
          <w:rFonts w:ascii="仿宋" w:eastAsia="仿宋" w:hAnsi="仿宋" w:cs="仿宋" w:hint="eastAsia"/>
          <w:bCs/>
          <w:sz w:val="28"/>
          <w:szCs w:val="28"/>
        </w:rPr>
        <w:t>寻路·红色平南</w:t>
      </w:r>
      <w:r w:rsidRPr="00FC5576">
        <w:rPr>
          <w:rFonts w:ascii="仿宋" w:eastAsia="仿宋" w:hAnsi="仿宋" w:cs="仿宋" w:hint="eastAsia"/>
          <w:sz w:val="28"/>
          <w:szCs w:val="28"/>
        </w:rPr>
        <w:t>（</w:t>
      </w:r>
      <w:r w:rsidRPr="00FC5576">
        <w:rPr>
          <w:rFonts w:ascii="仿宋" w:eastAsia="仿宋" w:hAnsi="仿宋" w:cs="仿宋"/>
          <w:sz w:val="28"/>
          <w:szCs w:val="28"/>
        </w:rPr>
        <w:t>1930-1949</w:t>
      </w:r>
      <w:r w:rsidRPr="00FC5576">
        <w:rPr>
          <w:rFonts w:ascii="仿宋" w:eastAsia="仿宋" w:hAnsi="仿宋" w:cs="仿宋" w:hint="eastAsia"/>
          <w:sz w:val="28"/>
          <w:szCs w:val="28"/>
        </w:rPr>
        <w:t>）（16%）</w:t>
      </w:r>
      <w:bookmarkEnd w:id="1054"/>
      <w:bookmarkEnd w:id="1055"/>
      <w:bookmarkEnd w:id="1056"/>
      <w:bookmarkEnd w:id="1057"/>
      <w:bookmarkEnd w:id="1058"/>
      <w:bookmarkEnd w:id="1059"/>
      <w:bookmarkEnd w:id="1060"/>
      <w:bookmarkEnd w:id="1061"/>
      <w:bookmarkEnd w:id="1062"/>
      <w:bookmarkEnd w:id="1063"/>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卷说明】1930年8月，中共党员平杰三在黄村建立了大兴地区第一个中共党支部——黄村党支部，在大兴播下了革命火种。“七七事变”后，大兴沦为敌占区，大兴军民投身到民族解放的正义战争中，谱写了烽火平南的革命史诗。抗日战争胜利后，国民党公然违反国共停战协定，占领大兴解放区。大兴地区干部和武装，在处境艰难、斗争残酷的环境下，依靠人民群众，恢复并坚持地区斗争，迎来了大兴解放。</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本卷共3个单元，展示大兴地区抗日火种的播撒和萌发、大兴地区燃起的抗战烽火、大兴军民在党领导下迎来全境解放。</w:t>
      </w:r>
    </w:p>
    <w:p w:rsidR="00631579" w:rsidRPr="00FC5576" w:rsidRDefault="00631579">
      <w:pPr>
        <w:spacing w:line="300" w:lineRule="auto"/>
      </w:pPr>
    </w:p>
    <w:p w:rsidR="00631579" w:rsidRPr="00FC5576" w:rsidRDefault="00A53A37">
      <w:pPr>
        <w:pStyle w:val="21"/>
        <w:rPr>
          <w:rFonts w:ascii="仿宋" w:eastAsia="仿宋" w:hAnsi="仿宋" w:cs="仿宋"/>
          <w:sz w:val="28"/>
          <w:szCs w:val="28"/>
        </w:rPr>
      </w:pPr>
      <w:bookmarkStart w:id="1064" w:name="_Toc2070"/>
      <w:bookmarkStart w:id="1065" w:name="_Toc26160"/>
      <w:bookmarkStart w:id="1066" w:name="_Toc26525"/>
      <w:bookmarkStart w:id="1067" w:name="_Toc178"/>
      <w:bookmarkStart w:id="1068" w:name="_Toc25361"/>
      <w:bookmarkStart w:id="1069" w:name="_Toc14792"/>
      <w:bookmarkStart w:id="1070" w:name="_Toc21581"/>
      <w:bookmarkStart w:id="1071" w:name="_Toc9750"/>
      <w:bookmarkStart w:id="1072" w:name="_Toc16216"/>
      <w:bookmarkStart w:id="1073" w:name="_Toc22652"/>
      <w:bookmarkStart w:id="1074" w:name="_Toc6446"/>
      <w:bookmarkStart w:id="1075" w:name="_Toc30680"/>
      <w:bookmarkStart w:id="1076" w:name="_Toc27896"/>
      <w:bookmarkStart w:id="1077" w:name="_Toc22704"/>
      <w:bookmarkStart w:id="1078" w:name="_Toc7722"/>
      <w:bookmarkStart w:id="1079" w:name="_Toc2085"/>
      <w:bookmarkStart w:id="1080" w:name="_Toc2146"/>
      <w:bookmarkStart w:id="1081" w:name="_Toc27433"/>
      <w:bookmarkStart w:id="1082" w:name="_Toc9972"/>
      <w:bookmarkStart w:id="1083" w:name="_Toc7234"/>
      <w:bookmarkStart w:id="1084" w:name="_Toc18210"/>
      <w:bookmarkStart w:id="1085" w:name="_Toc3724"/>
      <w:bookmarkStart w:id="1086" w:name="_Toc3720"/>
      <w:r w:rsidRPr="00FC5576">
        <w:rPr>
          <w:rFonts w:ascii="仿宋" w:eastAsia="仿宋" w:hAnsi="仿宋" w:cs="仿宋" w:hint="eastAsia"/>
          <w:sz w:val="28"/>
          <w:szCs w:val="28"/>
        </w:rPr>
        <w:t>第一单元</w:t>
      </w:r>
      <w:r w:rsidRPr="00FC5576">
        <w:rPr>
          <w:rFonts w:ascii="仿宋" w:eastAsia="仿宋" w:hAnsi="仿宋" w:cs="仿宋"/>
          <w:sz w:val="28"/>
          <w:szCs w:val="28"/>
        </w:rPr>
        <w:t xml:space="preserve"> </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r w:rsidRPr="00FC5576">
        <w:rPr>
          <w:rFonts w:ascii="仿宋" w:eastAsia="仿宋" w:hAnsi="仿宋" w:cs="仿宋" w:hint="eastAsia"/>
          <w:sz w:val="28"/>
          <w:szCs w:val="28"/>
        </w:rPr>
        <w:t>星星之火</w:t>
      </w:r>
      <w:bookmarkEnd w:id="1077"/>
      <w:bookmarkEnd w:id="1078"/>
      <w:bookmarkEnd w:id="1079"/>
      <w:bookmarkEnd w:id="1080"/>
      <w:bookmarkEnd w:id="1081"/>
      <w:bookmarkEnd w:id="1082"/>
      <w:bookmarkEnd w:id="1083"/>
      <w:bookmarkEnd w:id="1084"/>
      <w:bookmarkEnd w:id="1085"/>
      <w:bookmarkEnd w:id="1086"/>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单元说明】中国共产党在大兴地区有组织的活动，是从1930年中国共产党黄村党支部的建立开始的。支部的建立和进行的早期活动，宣传了革命思想，在大兴播下了革命的火种。1935年，日本侵略者策动华北事变后，全国抗日救亡运动掀起新高潮，并迅速波及大兴，促进了广大民众的觉醒。</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本单元共2组，展示1930年大兴地区第一个党支部的建立和主要活动，以及各大抗日救亡团体在大兴地区进行的一系列抗日宣传活动。</w:t>
      </w:r>
    </w:p>
    <w:p w:rsidR="00631579" w:rsidRPr="00FC5576" w:rsidRDefault="00A53A37">
      <w:pPr>
        <w:pStyle w:val="31"/>
        <w:spacing w:line="300" w:lineRule="auto"/>
        <w:ind w:firstLineChars="200" w:firstLine="562"/>
        <w:rPr>
          <w:rFonts w:ascii="仿宋" w:eastAsia="仿宋" w:hAnsi="仿宋" w:cs="仿宋"/>
          <w:sz w:val="28"/>
          <w:szCs w:val="28"/>
        </w:rPr>
      </w:pPr>
      <w:bookmarkStart w:id="1087" w:name="_Toc27745"/>
      <w:bookmarkStart w:id="1088" w:name="_Toc15932"/>
      <w:bookmarkStart w:id="1089" w:name="_Toc19517"/>
      <w:bookmarkStart w:id="1090" w:name="_Toc29260"/>
      <w:bookmarkStart w:id="1091" w:name="_Toc30102"/>
      <w:bookmarkStart w:id="1092" w:name="_Toc12445"/>
      <w:bookmarkStart w:id="1093" w:name="_Toc1662"/>
      <w:bookmarkStart w:id="1094" w:name="_Toc22150"/>
      <w:bookmarkStart w:id="1095" w:name="_Toc28528"/>
      <w:bookmarkStart w:id="1096" w:name="_Toc21250"/>
      <w:r w:rsidRPr="00FC5576">
        <w:rPr>
          <w:rFonts w:ascii="仿宋" w:eastAsia="仿宋" w:hAnsi="仿宋" w:cs="仿宋" w:hint="eastAsia"/>
          <w:sz w:val="28"/>
          <w:szCs w:val="28"/>
        </w:rPr>
        <w:t>第一组：红色萌芽</w:t>
      </w:r>
      <w:bookmarkEnd w:id="1087"/>
      <w:bookmarkEnd w:id="1088"/>
      <w:bookmarkEnd w:id="1089"/>
      <w:bookmarkEnd w:id="1090"/>
      <w:bookmarkEnd w:id="1091"/>
      <w:bookmarkEnd w:id="1092"/>
      <w:bookmarkEnd w:id="1093"/>
      <w:bookmarkEnd w:id="1094"/>
      <w:bookmarkEnd w:id="1095"/>
      <w:bookmarkEnd w:id="1096"/>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展示大兴第一个党组织建立和主要活动、大兴第一个党员。</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w:t>
      </w:r>
      <w:r w:rsidRPr="00FC5576">
        <w:rPr>
          <w:rFonts w:ascii="仿宋" w:eastAsia="仿宋" w:hAnsi="仿宋" w:cs="仿宋"/>
          <w:sz w:val="28"/>
          <w:szCs w:val="28"/>
        </w:rPr>
        <w:t>大兴县南各庄乡周恩庆同志1927年加入中国共产党，于1930年在济南“八·一九</w:t>
      </w:r>
      <w:r w:rsidRPr="00FC5576">
        <w:rPr>
          <w:rFonts w:ascii="仿宋" w:eastAsia="仿宋" w:hAnsi="仿宋" w:cs="仿宋" w:hint="eastAsia"/>
          <w:sz w:val="28"/>
          <w:szCs w:val="28"/>
        </w:rPr>
        <w:t>”</w:t>
      </w:r>
      <w:r w:rsidRPr="00FC5576">
        <w:rPr>
          <w:rFonts w:ascii="仿宋" w:eastAsia="仿宋" w:hAnsi="仿宋" w:cs="仿宋"/>
          <w:sz w:val="28"/>
          <w:szCs w:val="28"/>
        </w:rPr>
        <w:t>惨案中壮烈牺牲，是已知的大兴本</w:t>
      </w:r>
      <w:r w:rsidRPr="00FC5576">
        <w:rPr>
          <w:rFonts w:ascii="仿宋" w:eastAsia="仿宋" w:hAnsi="仿宋" w:cs="仿宋" w:hint="eastAsia"/>
          <w:sz w:val="28"/>
          <w:szCs w:val="28"/>
        </w:rPr>
        <w:t>土</w:t>
      </w:r>
      <w:r w:rsidRPr="00FC5576">
        <w:rPr>
          <w:rFonts w:ascii="仿宋" w:eastAsia="仿宋" w:hAnsi="仿宋" w:cs="仿宋"/>
          <w:sz w:val="28"/>
          <w:szCs w:val="28"/>
        </w:rPr>
        <w:t>第一个共产党员</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2.1930年，平杰三等建立黄村党支部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3.党支部早期活动</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097" w:name="_Toc20567"/>
      <w:bookmarkStart w:id="1098" w:name="_Toc404"/>
      <w:bookmarkStart w:id="1099" w:name="_Toc15358"/>
      <w:bookmarkStart w:id="1100" w:name="_Toc578"/>
      <w:bookmarkStart w:id="1101" w:name="_Toc15005"/>
      <w:bookmarkStart w:id="1102" w:name="_Toc16789"/>
      <w:r w:rsidRPr="00FC5576">
        <w:rPr>
          <w:rFonts w:ascii="仿宋" w:eastAsia="仿宋" w:hAnsi="仿宋" w:cs="仿宋" w:hint="eastAsia"/>
          <w:sz w:val="28"/>
          <w:szCs w:val="28"/>
        </w:rPr>
        <w:t>亮点展项：纪念墙—黄村党支部建立</w:t>
      </w:r>
      <w:bookmarkEnd w:id="1097"/>
      <w:bookmarkEnd w:id="1098"/>
      <w:bookmarkEnd w:id="1099"/>
      <w:bookmarkEnd w:id="1100"/>
      <w:bookmarkEnd w:id="1101"/>
      <w:bookmarkEnd w:id="1102"/>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结合1930年北京地区时代背景，参考大兴区文学艺术界联合会主办“大美大兴”平南红色文化重大历史题材绘画创作作品《建立黄村党支部》，合理化创作黄村党支部成立场景。</w:t>
      </w:r>
    </w:p>
    <w:p w:rsidR="00631579" w:rsidRPr="00FC5576" w:rsidRDefault="00A53A37">
      <w:pPr>
        <w:pStyle w:val="31"/>
        <w:spacing w:line="300" w:lineRule="auto"/>
        <w:ind w:firstLineChars="200" w:firstLine="562"/>
        <w:rPr>
          <w:rFonts w:ascii="仿宋" w:eastAsia="仿宋" w:hAnsi="仿宋" w:cs="仿宋"/>
          <w:sz w:val="28"/>
          <w:szCs w:val="28"/>
        </w:rPr>
      </w:pPr>
      <w:bookmarkStart w:id="1103" w:name="_Toc32714"/>
      <w:bookmarkStart w:id="1104" w:name="_Toc12436"/>
      <w:bookmarkStart w:id="1105" w:name="_Toc20687"/>
      <w:bookmarkStart w:id="1106" w:name="_Toc25921"/>
      <w:bookmarkStart w:id="1107" w:name="_Toc16365"/>
      <w:bookmarkStart w:id="1108" w:name="_Toc32430"/>
      <w:bookmarkStart w:id="1109" w:name="_Toc21309"/>
      <w:bookmarkStart w:id="1110" w:name="_Toc20619"/>
      <w:bookmarkStart w:id="1111" w:name="_Toc1767"/>
      <w:bookmarkStart w:id="1112" w:name="_Toc13826"/>
      <w:bookmarkStart w:id="1113" w:name="_Toc6994"/>
      <w:bookmarkStart w:id="1114" w:name="_Toc7474"/>
      <w:bookmarkStart w:id="1115" w:name="_Toc29802"/>
      <w:bookmarkStart w:id="1116" w:name="_Toc27115"/>
      <w:bookmarkStart w:id="1117" w:name="_Toc27864"/>
      <w:bookmarkStart w:id="1118" w:name="_Toc9255"/>
      <w:bookmarkStart w:id="1119" w:name="_Toc29098"/>
      <w:bookmarkStart w:id="1120" w:name="_Toc5127"/>
      <w:bookmarkStart w:id="1121" w:name="_Toc8629"/>
      <w:bookmarkStart w:id="1122" w:name="_Toc307"/>
      <w:bookmarkStart w:id="1123" w:name="_Toc31122"/>
      <w:bookmarkStart w:id="1124" w:name="_Toc3000"/>
      <w:bookmarkStart w:id="1125" w:name="_Toc1523"/>
      <w:r w:rsidRPr="00FC5576">
        <w:rPr>
          <w:rFonts w:ascii="仿宋" w:eastAsia="仿宋" w:hAnsi="仿宋" w:cs="仿宋" w:hint="eastAsia"/>
          <w:sz w:val="28"/>
          <w:szCs w:val="28"/>
        </w:rPr>
        <w:t>第二组：意志觉醒</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展示“一二·九”学生运动爆发后，各爱国团体在大兴开展的抗日宣传活动。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1.平津学生南下扩大宣传团到大兴宣传抗日</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2.南苑二十九军军官教导团邀请共产党员分析形势</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3.中华民族解放先锋队在大兴宣传抗日</w:t>
      </w:r>
    </w:p>
    <w:p w:rsidR="00631579" w:rsidRPr="00FC5576" w:rsidRDefault="00631579">
      <w:pPr>
        <w:spacing w:line="300" w:lineRule="auto"/>
        <w:jc w:val="center"/>
        <w:rPr>
          <w:rFonts w:ascii="仿宋" w:eastAsia="仿宋" w:hAnsi="仿宋" w:cs="仿宋"/>
          <w:sz w:val="28"/>
          <w:szCs w:val="28"/>
        </w:rPr>
      </w:pPr>
    </w:p>
    <w:p w:rsidR="00631579" w:rsidRPr="00FC5576" w:rsidRDefault="00A53A37">
      <w:pPr>
        <w:pStyle w:val="21"/>
        <w:rPr>
          <w:rFonts w:ascii="仿宋" w:eastAsia="仿宋" w:hAnsi="仿宋" w:cs="仿宋"/>
          <w:sz w:val="28"/>
          <w:szCs w:val="28"/>
        </w:rPr>
      </w:pPr>
      <w:bookmarkStart w:id="1126" w:name="_Toc9404"/>
      <w:bookmarkStart w:id="1127" w:name="_Toc23976"/>
      <w:bookmarkStart w:id="1128" w:name="_Toc15048"/>
      <w:bookmarkStart w:id="1129" w:name="_Toc7426"/>
      <w:bookmarkStart w:id="1130" w:name="_Toc25060"/>
      <w:bookmarkStart w:id="1131" w:name="_Toc22011"/>
      <w:bookmarkStart w:id="1132" w:name="_Toc14133"/>
      <w:bookmarkStart w:id="1133" w:name="_Toc6643"/>
      <w:bookmarkStart w:id="1134" w:name="_Toc9858"/>
      <w:bookmarkStart w:id="1135" w:name="_Toc7128"/>
      <w:bookmarkStart w:id="1136" w:name="_Toc321"/>
      <w:bookmarkStart w:id="1137" w:name="_Toc20240"/>
      <w:bookmarkStart w:id="1138" w:name="_Toc23065"/>
      <w:bookmarkStart w:id="1139" w:name="_Toc24306"/>
      <w:bookmarkStart w:id="1140" w:name="_Toc29985"/>
      <w:bookmarkStart w:id="1141" w:name="_Toc27657"/>
      <w:bookmarkStart w:id="1142" w:name="_Toc1773"/>
      <w:bookmarkStart w:id="1143" w:name="_Toc4374"/>
      <w:bookmarkStart w:id="1144" w:name="_Toc29522"/>
      <w:bookmarkStart w:id="1145" w:name="_Toc21234"/>
      <w:bookmarkStart w:id="1146" w:name="_Toc19358"/>
      <w:bookmarkStart w:id="1147" w:name="_Toc27926"/>
      <w:bookmarkStart w:id="1148" w:name="_Toc29047"/>
      <w:r w:rsidRPr="00FC5576">
        <w:rPr>
          <w:rFonts w:ascii="仿宋" w:eastAsia="仿宋" w:hAnsi="仿宋" w:cs="仿宋" w:hint="eastAsia"/>
          <w:sz w:val="28"/>
          <w:szCs w:val="28"/>
        </w:rPr>
        <w:t>第二单元</w:t>
      </w:r>
      <w:r w:rsidRPr="00FC5576">
        <w:rPr>
          <w:rFonts w:ascii="仿宋" w:eastAsia="仿宋" w:hAnsi="仿宋" w:cs="仿宋"/>
          <w:sz w:val="28"/>
          <w:szCs w:val="28"/>
        </w:rPr>
        <w:t xml:space="preserve"> </w:t>
      </w:r>
      <w:bookmarkEnd w:id="1126"/>
      <w:bookmarkEnd w:id="1127"/>
      <w:bookmarkEnd w:id="1128"/>
      <w:bookmarkEnd w:id="1129"/>
      <w:bookmarkEnd w:id="1130"/>
      <w:bookmarkEnd w:id="1131"/>
      <w:bookmarkEnd w:id="1132"/>
      <w:bookmarkEnd w:id="1133"/>
      <w:bookmarkEnd w:id="1134"/>
      <w:bookmarkEnd w:id="1135"/>
      <w:bookmarkEnd w:id="1136"/>
      <w:bookmarkEnd w:id="1137"/>
      <w:bookmarkEnd w:id="1138"/>
      <w:r w:rsidRPr="00FC5576">
        <w:rPr>
          <w:rFonts w:ascii="仿宋" w:eastAsia="仿宋" w:hAnsi="仿宋" w:cs="仿宋" w:hint="eastAsia"/>
          <w:sz w:val="28"/>
          <w:szCs w:val="28"/>
        </w:rPr>
        <w:t>烽火南郊</w:t>
      </w:r>
      <w:bookmarkEnd w:id="1139"/>
      <w:bookmarkEnd w:id="1140"/>
      <w:bookmarkEnd w:id="1141"/>
      <w:bookmarkEnd w:id="1142"/>
      <w:bookmarkEnd w:id="1143"/>
      <w:bookmarkEnd w:id="1144"/>
      <w:bookmarkEnd w:id="1145"/>
      <w:bookmarkEnd w:id="1146"/>
      <w:bookmarkEnd w:id="1147"/>
      <w:bookmarkEnd w:id="1148"/>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单元说明】1937年，“七七事变”爆发，日军入侵大兴，大兴地区军民奋起抵抗。在党的坚强领导下，大兴地区军民建立抗日政权，开辟平南抗日游击区，创建抗日根据地，组建武装力量展开斗争。1945年8月，日本宣布无条件投降，大兴广大地区获得解放。</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本单元共4组，展示七七事变前后大兴军民对日军和日伪政权所作的抵抗斗争；党在大兴地区成立的抗日政权以及进行的秘密抗日工作；为创建和扩大平南抗日根据地，党领导大兴地区开展的革命活动；平南县委、大兴县委组建的武装力量为抵抗伪政权统治、争取抗战胜利所作的一系列斗争。</w:t>
      </w:r>
    </w:p>
    <w:p w:rsidR="00631579" w:rsidRPr="00FC5576" w:rsidRDefault="00A53A37">
      <w:pPr>
        <w:pStyle w:val="31"/>
        <w:spacing w:line="300" w:lineRule="auto"/>
        <w:ind w:firstLineChars="200" w:firstLine="562"/>
        <w:rPr>
          <w:rFonts w:ascii="仿宋" w:eastAsia="仿宋" w:hAnsi="仿宋" w:cs="仿宋"/>
          <w:sz w:val="28"/>
          <w:szCs w:val="28"/>
        </w:rPr>
      </w:pPr>
      <w:bookmarkStart w:id="1149" w:name="_Toc13736"/>
      <w:bookmarkStart w:id="1150" w:name="_Toc6854"/>
      <w:bookmarkStart w:id="1151" w:name="_Toc9428"/>
      <w:bookmarkStart w:id="1152" w:name="_Toc3827"/>
      <w:bookmarkStart w:id="1153" w:name="_Toc13280"/>
      <w:bookmarkStart w:id="1154" w:name="_Toc19308"/>
      <w:bookmarkStart w:id="1155" w:name="_Toc29001"/>
      <w:bookmarkStart w:id="1156" w:name="_Toc22041"/>
      <w:bookmarkStart w:id="1157" w:name="_Toc27482"/>
      <w:bookmarkStart w:id="1158" w:name="_Toc29915"/>
      <w:r w:rsidRPr="00FC5576">
        <w:rPr>
          <w:rFonts w:ascii="仿宋" w:eastAsia="仿宋" w:hAnsi="仿宋" w:cs="仿宋" w:hint="eastAsia"/>
          <w:sz w:val="28"/>
          <w:szCs w:val="28"/>
        </w:rPr>
        <w:t>第一组：同心御敌</w:t>
      </w:r>
      <w:bookmarkEnd w:id="1149"/>
      <w:bookmarkEnd w:id="1150"/>
      <w:bookmarkEnd w:id="1151"/>
      <w:bookmarkEnd w:id="1152"/>
      <w:bookmarkEnd w:id="1153"/>
      <w:bookmarkEnd w:id="1154"/>
      <w:bookmarkEnd w:id="1155"/>
      <w:bookmarkEnd w:id="1156"/>
      <w:bookmarkEnd w:id="1157"/>
      <w:bookmarkEnd w:id="1158"/>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展示1937年七七事变爆发后，在不到一个月的时间内，南苑失守，大兴地区沦为敌占区。面对日本侵略者的入侵，大兴人民在中国共产党的领导下，投身到民族解放的正义战争中。</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1.驻守南苑的二十九军抵抗日军入侵大兴</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2.1937年7月27日，日军千余人进攻团河，中国守军奋起反击。28日，日军调集优势兵力3000余人向南苑发起总攻，南苑失守。佟麟阁、赵登禹在作战中壮烈牺牲。</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3.长安城义勇队伏击日军</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4.采育联庄会反收枪运动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5.八路军三纵队独立第一支队奔袭小黑垡据点</w:t>
      </w:r>
    </w:p>
    <w:p w:rsidR="00631579" w:rsidRPr="00FC5576" w:rsidRDefault="00A53A37">
      <w:pPr>
        <w:pStyle w:val="31"/>
        <w:spacing w:line="300" w:lineRule="auto"/>
        <w:ind w:firstLineChars="200" w:firstLine="562"/>
        <w:rPr>
          <w:rFonts w:ascii="仿宋" w:eastAsia="仿宋" w:hAnsi="仿宋" w:cs="仿宋"/>
          <w:sz w:val="28"/>
          <w:szCs w:val="28"/>
        </w:rPr>
      </w:pPr>
      <w:bookmarkStart w:id="1159" w:name="_Toc9114"/>
      <w:bookmarkStart w:id="1160" w:name="_Toc12996"/>
      <w:bookmarkStart w:id="1161" w:name="_Toc24128"/>
      <w:bookmarkStart w:id="1162" w:name="_Toc22970"/>
      <w:bookmarkStart w:id="1163" w:name="_Toc23391"/>
      <w:bookmarkStart w:id="1164" w:name="_Toc1984"/>
      <w:bookmarkStart w:id="1165" w:name="_Toc31257"/>
      <w:bookmarkStart w:id="1166" w:name="_Toc6896"/>
      <w:bookmarkStart w:id="1167" w:name="_Toc1369"/>
      <w:bookmarkStart w:id="1168" w:name="_Toc23697"/>
      <w:bookmarkStart w:id="1169" w:name="_Toc11205"/>
      <w:bookmarkStart w:id="1170" w:name="_Toc15451"/>
      <w:bookmarkStart w:id="1171" w:name="_Toc4281"/>
      <w:bookmarkStart w:id="1172" w:name="_Toc15056"/>
      <w:bookmarkStart w:id="1173" w:name="_Toc1179"/>
      <w:bookmarkStart w:id="1174" w:name="_Toc8341"/>
      <w:bookmarkStart w:id="1175" w:name="_Toc1402"/>
      <w:bookmarkStart w:id="1176" w:name="_Toc25638"/>
      <w:bookmarkStart w:id="1177" w:name="_Toc27348"/>
      <w:bookmarkStart w:id="1178" w:name="_Toc10158"/>
      <w:bookmarkStart w:id="1179" w:name="_Toc27887"/>
      <w:bookmarkStart w:id="1180" w:name="_Toc23817"/>
      <w:bookmarkStart w:id="1181" w:name="_Toc28375"/>
      <w:r w:rsidRPr="00FC5576">
        <w:rPr>
          <w:rFonts w:ascii="仿宋" w:eastAsia="仿宋" w:hAnsi="仿宋" w:cs="仿宋" w:hint="eastAsia"/>
          <w:sz w:val="28"/>
          <w:szCs w:val="28"/>
        </w:rPr>
        <w:t>第二组：开辟新区</w:t>
      </w:r>
      <w:bookmarkEnd w:id="1159"/>
      <w:bookmarkEnd w:id="1160"/>
      <w:bookmarkEnd w:id="1161"/>
      <w:bookmarkEnd w:id="1162"/>
      <w:bookmarkEnd w:id="1163"/>
      <w:bookmarkEnd w:id="1164"/>
      <w:bookmarkEnd w:id="1165"/>
      <w:bookmarkEnd w:id="1166"/>
      <w:bookmarkEnd w:id="1167"/>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抗日战争时期，大兴处于晋察冀边区冀中区最前哨</w:t>
      </w:r>
      <w:r w:rsidRPr="00FC5576">
        <w:rPr>
          <w:rStyle w:val="aff1"/>
          <w:rFonts w:ascii="仿宋" w:eastAsia="仿宋" w:hAnsi="仿宋" w:cs="仿宋" w:hint="eastAsia"/>
          <w:sz w:val="28"/>
          <w:szCs w:val="28"/>
        </w:rPr>
        <w:footnoteReference w:id="10"/>
      </w:r>
      <w:r w:rsidRPr="00FC5576">
        <w:rPr>
          <w:rFonts w:ascii="仿宋" w:eastAsia="仿宋" w:hAnsi="仿宋" w:cs="仿宋" w:hint="eastAsia"/>
          <w:sz w:val="28"/>
          <w:szCs w:val="28"/>
        </w:rPr>
        <w:t>。展示大兴地区为开辟和扩大抗日游击区进行的一系列活动。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1.1939年，大兴地区第一个抗日政权——固安十一区抗日政府成立，后成为游击区</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2.1940年春，冀中第五分区主力部队在大兴、宛平、安次、固安四县结合部成立抗日政府二区，秘密进行抗日工作</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w:t>
      </w:r>
      <w:r w:rsidRPr="00FC5576">
        <w:rPr>
          <w:rFonts w:ascii="仿宋" w:eastAsia="仿宋" w:hAnsi="仿宋" w:cs="仿宋"/>
          <w:sz w:val="28"/>
          <w:szCs w:val="28"/>
        </w:rPr>
        <w:t>1940</w:t>
      </w:r>
      <w:r w:rsidRPr="00FC5576">
        <w:rPr>
          <w:rFonts w:ascii="仿宋" w:eastAsia="仿宋" w:hAnsi="仿宋" w:cs="仿宋" w:hint="eastAsia"/>
          <w:sz w:val="28"/>
          <w:szCs w:val="28"/>
        </w:rPr>
        <w:t>年</w:t>
      </w:r>
      <w:r w:rsidRPr="00FC5576">
        <w:rPr>
          <w:rFonts w:ascii="仿宋" w:eastAsia="仿宋" w:hAnsi="仿宋" w:cs="仿宋"/>
          <w:sz w:val="28"/>
          <w:szCs w:val="28"/>
        </w:rPr>
        <w:t>11</w:t>
      </w:r>
      <w:r w:rsidRPr="00FC5576">
        <w:rPr>
          <w:rFonts w:ascii="仿宋" w:eastAsia="仿宋" w:hAnsi="仿宋" w:cs="仿宋" w:hint="eastAsia"/>
          <w:sz w:val="28"/>
          <w:szCs w:val="28"/>
        </w:rPr>
        <w:t>月，宛平二联区农会主任刘孟几在刘各庄村秘密发展李广林等</w:t>
      </w:r>
      <w:r w:rsidRPr="00FC5576">
        <w:rPr>
          <w:rFonts w:ascii="仿宋" w:eastAsia="仿宋" w:hAnsi="仿宋" w:cs="仿宋"/>
          <w:sz w:val="28"/>
          <w:szCs w:val="28"/>
        </w:rPr>
        <w:t>4</w:t>
      </w:r>
      <w:r w:rsidRPr="00FC5576">
        <w:rPr>
          <w:rFonts w:ascii="仿宋" w:eastAsia="仿宋" w:hAnsi="仿宋" w:cs="仿宋" w:hint="eastAsia"/>
          <w:sz w:val="28"/>
          <w:szCs w:val="28"/>
        </w:rPr>
        <w:t>名党员，建立了大兴县第一个农村党支部</w:t>
      </w:r>
      <w:r w:rsidRPr="00FC5576">
        <w:rPr>
          <w:rStyle w:val="aff1"/>
          <w:rFonts w:ascii="仿宋" w:eastAsia="仿宋" w:hAnsi="仿宋" w:cs="仿宋" w:hint="eastAsia"/>
          <w:sz w:val="28"/>
          <w:szCs w:val="28"/>
        </w:rPr>
        <w:footnoteReference w:id="11"/>
      </w:r>
    </w:p>
    <w:p w:rsidR="00631579" w:rsidRPr="00FC5576" w:rsidRDefault="00A53A37">
      <w:pPr>
        <w:pStyle w:val="31"/>
        <w:spacing w:line="300" w:lineRule="auto"/>
        <w:ind w:firstLineChars="200" w:firstLine="562"/>
        <w:rPr>
          <w:rFonts w:ascii="仿宋" w:eastAsia="仿宋" w:hAnsi="仿宋" w:cs="仿宋"/>
          <w:sz w:val="28"/>
          <w:szCs w:val="28"/>
        </w:rPr>
      </w:pPr>
      <w:bookmarkStart w:id="1182" w:name="_Toc7901"/>
      <w:bookmarkStart w:id="1183" w:name="_Toc14631"/>
      <w:bookmarkStart w:id="1184" w:name="_Toc30327"/>
      <w:bookmarkStart w:id="1185" w:name="_Toc23443"/>
      <w:bookmarkStart w:id="1186" w:name="_Toc13947"/>
      <w:bookmarkStart w:id="1187" w:name="_Toc16554"/>
      <w:bookmarkStart w:id="1188" w:name="_Toc3712"/>
      <w:bookmarkStart w:id="1189" w:name="_Toc14995"/>
      <w:bookmarkStart w:id="1190" w:name="_Toc16039"/>
      <w:bookmarkStart w:id="1191" w:name="_Toc959"/>
      <w:bookmarkStart w:id="1192" w:name="_Toc5789"/>
      <w:bookmarkStart w:id="1193" w:name="_Toc14134"/>
      <w:bookmarkStart w:id="1194" w:name="_Toc26678"/>
      <w:bookmarkStart w:id="1195" w:name="_Toc19868"/>
      <w:bookmarkStart w:id="1196" w:name="_Toc3585"/>
      <w:bookmarkStart w:id="1197" w:name="_Toc26072"/>
      <w:bookmarkStart w:id="1198" w:name="_Toc676"/>
      <w:bookmarkStart w:id="1199" w:name="_Toc9539"/>
      <w:bookmarkStart w:id="1200" w:name="_Toc30706"/>
      <w:bookmarkStart w:id="1201" w:name="_Toc3741"/>
      <w:bookmarkStart w:id="1202" w:name="_Toc1974"/>
      <w:bookmarkStart w:id="1203" w:name="_Toc27148"/>
      <w:bookmarkStart w:id="1204" w:name="_Toc25504"/>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r w:rsidRPr="00FC5576">
        <w:rPr>
          <w:rFonts w:ascii="仿宋" w:eastAsia="仿宋" w:hAnsi="仿宋" w:cs="仿宋" w:hint="eastAsia"/>
          <w:sz w:val="28"/>
          <w:szCs w:val="28"/>
        </w:rPr>
        <w:t>第三组：挺进平南</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展示大兴地区为恢复扩大平南抗日游击区、创建抗日根据地进行的革命活动，以及发生的主要事件。</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1.1943年，“七字工委”和“七字办事处”成立，成为大兴地区抗日斗争的一个重要转折点</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2.1944年10月，平南县建立，平南地区变为抗日游击区</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3.1944年，大兴县和涿良宛县建立，抗日游击根据地得到进一步巩固和扩大</w:t>
      </w:r>
    </w:p>
    <w:p w:rsidR="00631579" w:rsidRPr="00FC5576" w:rsidRDefault="00A53A37">
      <w:pPr>
        <w:spacing w:line="300" w:lineRule="auto"/>
        <w:ind w:firstLine="560"/>
      </w:pPr>
      <w:r w:rsidRPr="00FC5576">
        <w:rPr>
          <w:rFonts w:ascii="仿宋" w:eastAsia="仿宋" w:hAnsi="仿宋" w:cs="仿宋" w:hint="eastAsia"/>
          <w:sz w:val="28"/>
          <w:szCs w:val="28"/>
        </w:rPr>
        <w:t>4.平南大兴地道战遗址</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205" w:name="_Toc28301"/>
      <w:r w:rsidRPr="00FC5576">
        <w:rPr>
          <w:rFonts w:ascii="仿宋" w:eastAsia="仿宋" w:hAnsi="仿宋" w:cs="仿宋" w:hint="eastAsia"/>
          <w:sz w:val="28"/>
          <w:szCs w:val="28"/>
        </w:rPr>
        <w:t>亮点展项：微缩模型</w:t>
      </w:r>
      <w:r w:rsidRPr="00FC5576">
        <w:rPr>
          <w:rFonts w:ascii="仿宋" w:eastAsia="仿宋" w:hAnsi="仿宋" w:cs="仿宋"/>
          <w:sz w:val="28"/>
          <w:szCs w:val="28"/>
        </w:rPr>
        <w:t>—</w:t>
      </w:r>
      <w:r w:rsidRPr="00FC5576">
        <w:rPr>
          <w:rFonts w:ascii="仿宋" w:eastAsia="仿宋" w:hAnsi="仿宋" w:cs="仿宋" w:hint="eastAsia"/>
          <w:sz w:val="28"/>
          <w:szCs w:val="28"/>
        </w:rPr>
        <w:t>平南大兴地道战遗址</w:t>
      </w:r>
      <w:bookmarkEnd w:id="1205"/>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2023年，位于北京市大兴区庞各庄镇王场村的地道遗址及建筑遗存，被认定为区级文物保护单位。以王场村抗战地道遗址为原型，设计地道战遗址剖面微缩模型。</w:t>
      </w:r>
    </w:p>
    <w:p w:rsidR="00631579" w:rsidRPr="00FC5576" w:rsidRDefault="00A53A37">
      <w:pPr>
        <w:pStyle w:val="31"/>
        <w:spacing w:line="300" w:lineRule="auto"/>
        <w:ind w:firstLineChars="200" w:firstLine="562"/>
        <w:rPr>
          <w:rFonts w:ascii="仿宋" w:eastAsia="仿宋" w:hAnsi="仿宋" w:cs="仿宋"/>
          <w:sz w:val="28"/>
          <w:szCs w:val="28"/>
        </w:rPr>
      </w:pPr>
      <w:bookmarkStart w:id="1206" w:name="_Toc21236"/>
      <w:bookmarkStart w:id="1207" w:name="_Toc23528"/>
      <w:bookmarkStart w:id="1208" w:name="_Toc28331"/>
      <w:bookmarkStart w:id="1209" w:name="_Toc23423"/>
      <w:bookmarkStart w:id="1210" w:name="_Toc9322"/>
      <w:bookmarkStart w:id="1211" w:name="_Toc15588"/>
      <w:bookmarkStart w:id="1212" w:name="_Toc24963"/>
      <w:bookmarkStart w:id="1213" w:name="_Toc12765"/>
      <w:bookmarkStart w:id="1214" w:name="_Toc22539"/>
      <w:bookmarkStart w:id="1215" w:name="_Toc5296"/>
      <w:bookmarkStart w:id="1216" w:name="_Toc16305"/>
      <w:bookmarkStart w:id="1217" w:name="_Toc563"/>
      <w:bookmarkStart w:id="1218" w:name="_Toc22907"/>
      <w:bookmarkStart w:id="1219" w:name="_Toc22530"/>
      <w:bookmarkStart w:id="1220" w:name="_Toc14578"/>
      <w:bookmarkStart w:id="1221" w:name="_Toc500"/>
      <w:bookmarkStart w:id="1222" w:name="_Toc28250"/>
      <w:bookmarkStart w:id="1223" w:name="_Toc1559"/>
      <w:bookmarkStart w:id="1224" w:name="_Toc1398"/>
      <w:bookmarkStart w:id="1225" w:name="_Toc858"/>
      <w:bookmarkStart w:id="1226" w:name="_Toc18528"/>
      <w:bookmarkStart w:id="1227" w:name="_Toc22961"/>
      <w:bookmarkStart w:id="1228" w:name="_Toc20142"/>
      <w:r w:rsidRPr="00FC5576">
        <w:rPr>
          <w:rFonts w:ascii="仿宋" w:eastAsia="仿宋" w:hAnsi="仿宋" w:cs="仿宋" w:hint="eastAsia"/>
          <w:sz w:val="28"/>
          <w:szCs w:val="28"/>
        </w:rPr>
        <w:t>第四组：众志成城</w:t>
      </w:r>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展示抗日根据地建立后，平南武装力量在大兴地区开展一系列对敌斗争，迎来抗战胜利。</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w:t>
      </w:r>
      <w:r w:rsidRPr="00FC5576">
        <w:rPr>
          <w:rFonts w:ascii="仿宋" w:eastAsia="仿宋" w:hAnsi="仿宋" w:cs="仿宋"/>
          <w:sz w:val="28"/>
          <w:szCs w:val="28"/>
        </w:rPr>
        <w:t>1944年10月</w:t>
      </w:r>
      <w:r w:rsidRPr="00FC5576">
        <w:rPr>
          <w:rFonts w:ascii="仿宋" w:eastAsia="仿宋" w:hAnsi="仿宋" w:cs="仿宋" w:hint="eastAsia"/>
          <w:sz w:val="28"/>
          <w:szCs w:val="28"/>
        </w:rPr>
        <w:t>，</w:t>
      </w:r>
      <w:r w:rsidRPr="00FC5576">
        <w:rPr>
          <w:rFonts w:ascii="仿宋" w:eastAsia="仿宋" w:hAnsi="仿宋" w:cs="仿宋"/>
          <w:sz w:val="28"/>
          <w:szCs w:val="28"/>
        </w:rPr>
        <w:t>平南县大队建立，连续伏击日伪军、攻克敌据点</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w:t>
      </w:r>
      <w:r w:rsidRPr="00FC5576">
        <w:rPr>
          <w:rFonts w:ascii="仿宋" w:eastAsia="仿宋" w:hAnsi="仿宋" w:cs="仿宋"/>
          <w:sz w:val="28"/>
          <w:szCs w:val="28"/>
        </w:rPr>
        <w:t>1945年2月，平南支队</w:t>
      </w:r>
      <w:r w:rsidRPr="00FC5576">
        <w:rPr>
          <w:rFonts w:ascii="仿宋" w:eastAsia="仿宋" w:hAnsi="仿宋" w:cs="仿宋" w:hint="eastAsia"/>
          <w:sz w:val="28"/>
          <w:szCs w:val="28"/>
        </w:rPr>
        <w:t>进攻</w:t>
      </w:r>
      <w:r w:rsidRPr="00FC5576">
        <w:rPr>
          <w:rFonts w:ascii="仿宋" w:eastAsia="仿宋" w:hAnsi="仿宋" w:cs="仿宋"/>
          <w:sz w:val="28"/>
          <w:szCs w:val="28"/>
        </w:rPr>
        <w:t>采育镇日伪</w:t>
      </w:r>
      <w:r w:rsidRPr="00FC5576">
        <w:rPr>
          <w:rFonts w:ascii="仿宋" w:eastAsia="仿宋" w:hAnsi="仿宋" w:cs="仿宋" w:hint="eastAsia"/>
          <w:sz w:val="28"/>
          <w:szCs w:val="28"/>
        </w:rPr>
        <w:t>警备队中队</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3.1945年3月，平南支队一个排与部分小队组建大兴县武工队，以及武工队主要活动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4.1945年8月，组建大兴县大队，县大队主要活动</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5.</w:t>
      </w:r>
      <w:r w:rsidRPr="00FC5576">
        <w:rPr>
          <w:rFonts w:ascii="仿宋" w:eastAsia="仿宋" w:hAnsi="仿宋" w:cs="仿宋"/>
          <w:sz w:val="28"/>
          <w:szCs w:val="28"/>
        </w:rPr>
        <w:t>1945</w:t>
      </w:r>
      <w:r w:rsidRPr="00FC5576">
        <w:rPr>
          <w:rFonts w:ascii="仿宋" w:eastAsia="仿宋" w:hAnsi="仿宋" w:cs="仿宋" w:hint="eastAsia"/>
          <w:sz w:val="28"/>
          <w:szCs w:val="28"/>
        </w:rPr>
        <w:t>年</w:t>
      </w:r>
      <w:r w:rsidRPr="00FC5576">
        <w:rPr>
          <w:rFonts w:ascii="仿宋" w:eastAsia="仿宋" w:hAnsi="仿宋" w:cs="仿宋"/>
          <w:sz w:val="28"/>
          <w:szCs w:val="28"/>
        </w:rPr>
        <w:t>9</w:t>
      </w:r>
      <w:r w:rsidRPr="00FC5576">
        <w:rPr>
          <w:rFonts w:ascii="仿宋" w:eastAsia="仿宋" w:hAnsi="仿宋" w:cs="仿宋" w:hint="eastAsia"/>
          <w:sz w:val="28"/>
          <w:szCs w:val="28"/>
        </w:rPr>
        <w:t>月，日本政府正式签署投降书，中国抗日战争胜利结束大兴成为解放区</w:t>
      </w:r>
    </w:p>
    <w:p w:rsidR="00631579" w:rsidRPr="00FC5576" w:rsidRDefault="00A53A37">
      <w:pPr>
        <w:numPr>
          <w:ilvl w:val="0"/>
          <w:numId w:val="20"/>
        </w:numPr>
        <w:spacing w:line="300" w:lineRule="auto"/>
        <w:ind w:left="0" w:firstLineChars="200" w:firstLine="560"/>
        <w:rPr>
          <w:rFonts w:ascii="仿宋" w:eastAsia="仿宋" w:hAnsi="仿宋" w:cs="仿宋"/>
          <w:sz w:val="28"/>
          <w:szCs w:val="28"/>
        </w:rPr>
      </w:pPr>
      <w:r w:rsidRPr="00FC5576">
        <w:rPr>
          <w:rFonts w:ascii="仿宋" w:eastAsia="仿宋" w:hAnsi="仿宋" w:cs="仿宋" w:hint="eastAsia"/>
          <w:sz w:val="28"/>
          <w:szCs w:val="28"/>
        </w:rPr>
        <w:t>【纪念空间】大兴英烈</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在大兴这片沃土上，大兴人民具有光荣的革命斗争传统。抗日战争和解放战争时期，大兴党政军民除与敌正面作战数百次，还在敌人严密统治地区顽强坚持敌后隐蔽斗争，付出了巨大的牺牲，数百名革命干部英勇献身。据统计，在波澜壮阔的抗日战争中，为了在大兴地区抗击侵略者，先后有</w:t>
      </w:r>
      <w:r w:rsidRPr="00FC5576">
        <w:rPr>
          <w:rFonts w:ascii="仿宋" w:eastAsia="仿宋" w:hAnsi="仿宋" w:cs="仿宋"/>
          <w:sz w:val="28"/>
          <w:szCs w:val="28"/>
        </w:rPr>
        <w:t>158</w:t>
      </w:r>
      <w:r w:rsidRPr="00FC5576">
        <w:rPr>
          <w:rFonts w:ascii="仿宋" w:eastAsia="仿宋" w:hAnsi="仿宋" w:cs="仿宋" w:hint="eastAsia"/>
          <w:sz w:val="28"/>
          <w:szCs w:val="28"/>
        </w:rPr>
        <w:t>名英雄儿女献出了宝贵生命，其中大兴籍烈士</w:t>
      </w:r>
      <w:r w:rsidRPr="00FC5576">
        <w:rPr>
          <w:rFonts w:ascii="仿宋" w:eastAsia="仿宋" w:hAnsi="仿宋" w:cs="仿宋"/>
          <w:sz w:val="28"/>
          <w:szCs w:val="28"/>
        </w:rPr>
        <w:t>76</w:t>
      </w:r>
      <w:r w:rsidRPr="00FC5576">
        <w:rPr>
          <w:rFonts w:ascii="仿宋" w:eastAsia="仿宋" w:hAnsi="仿宋" w:cs="仿宋" w:hint="eastAsia"/>
          <w:sz w:val="28"/>
          <w:szCs w:val="28"/>
        </w:rPr>
        <w:t>名。</w:t>
      </w:r>
      <w:r w:rsidRPr="00FC5576">
        <w:rPr>
          <w:rStyle w:val="aff1"/>
          <w:rFonts w:ascii="仿宋" w:eastAsia="仿宋" w:hAnsi="仿宋" w:cs="仿宋"/>
          <w:sz w:val="28"/>
          <w:szCs w:val="28"/>
        </w:rPr>
        <w:footnoteReference w:id="12"/>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设计纪念墙展示大兴革命烈士名录，代表人物：华黎、闫墨缘、崔振春、佟景茂（女）、田载耕等。（烈士顺序参考清源公园烈士墙）1949年大兴县图旁边放置查询屏提供英烈事迹图文内容查询服务。</w:t>
      </w:r>
    </w:p>
    <w:p w:rsidR="00631579" w:rsidRPr="00FC5576" w:rsidRDefault="00631579">
      <w:pPr>
        <w:spacing w:line="300" w:lineRule="auto"/>
        <w:ind w:firstLine="560"/>
        <w:rPr>
          <w:rFonts w:ascii="仿宋" w:eastAsia="仿宋" w:hAnsi="仿宋" w:cs="仿宋"/>
          <w:sz w:val="28"/>
          <w:szCs w:val="28"/>
        </w:rPr>
      </w:pPr>
    </w:p>
    <w:p w:rsidR="00631579" w:rsidRPr="00FC5576" w:rsidRDefault="00A53A37">
      <w:pPr>
        <w:pStyle w:val="21"/>
        <w:rPr>
          <w:rFonts w:ascii="仿宋" w:eastAsia="仿宋" w:hAnsi="仿宋" w:cs="仿宋"/>
          <w:sz w:val="28"/>
          <w:szCs w:val="28"/>
        </w:rPr>
      </w:pPr>
      <w:bookmarkStart w:id="1229" w:name="_Toc25806"/>
      <w:bookmarkStart w:id="1230" w:name="_Toc4270"/>
      <w:bookmarkStart w:id="1231" w:name="_Toc1146"/>
      <w:bookmarkStart w:id="1232" w:name="_Toc2532"/>
      <w:bookmarkStart w:id="1233" w:name="_Toc49"/>
      <w:bookmarkStart w:id="1234" w:name="_Toc301"/>
      <w:bookmarkStart w:id="1235" w:name="_Toc14143"/>
      <w:bookmarkStart w:id="1236" w:name="_Toc17028"/>
      <w:bookmarkStart w:id="1237" w:name="_Toc28118"/>
      <w:bookmarkStart w:id="1238" w:name="_Toc5872"/>
      <w:r w:rsidRPr="00FC5576">
        <w:rPr>
          <w:rFonts w:ascii="仿宋" w:eastAsia="仿宋" w:hAnsi="仿宋" w:cs="仿宋" w:hint="eastAsia"/>
          <w:sz w:val="28"/>
          <w:szCs w:val="28"/>
        </w:rPr>
        <w:t>第三单元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黎明曙光</w:t>
      </w:r>
      <w:bookmarkEnd w:id="1229"/>
      <w:bookmarkEnd w:id="1230"/>
      <w:bookmarkEnd w:id="1231"/>
      <w:bookmarkEnd w:id="1232"/>
      <w:bookmarkEnd w:id="1233"/>
      <w:bookmarkEnd w:id="1234"/>
      <w:bookmarkEnd w:id="1235"/>
      <w:bookmarkEnd w:id="1236"/>
      <w:bookmarkEnd w:id="1237"/>
      <w:bookmarkEnd w:id="123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w:t>
      </w:r>
      <w:r w:rsidRPr="00FC5576">
        <w:rPr>
          <w:rFonts w:ascii="仿宋" w:eastAsia="仿宋" w:hAnsi="仿宋" w:cs="仿宋"/>
          <w:sz w:val="28"/>
          <w:szCs w:val="28"/>
        </w:rPr>
        <w:t>1946</w:t>
      </w:r>
      <w:r w:rsidRPr="00FC5576">
        <w:rPr>
          <w:rFonts w:ascii="仿宋" w:eastAsia="仿宋" w:hAnsi="仿宋" w:cs="仿宋" w:hint="eastAsia"/>
          <w:sz w:val="28"/>
          <w:szCs w:val="28"/>
        </w:rPr>
        <w:t>年</w:t>
      </w:r>
      <w:r w:rsidRPr="00FC5576">
        <w:rPr>
          <w:rFonts w:ascii="仿宋" w:eastAsia="仿宋" w:hAnsi="仿宋" w:cs="仿宋"/>
          <w:sz w:val="28"/>
          <w:szCs w:val="28"/>
        </w:rPr>
        <w:t>5</w:t>
      </w:r>
      <w:r w:rsidRPr="00FC5576">
        <w:rPr>
          <w:rFonts w:ascii="仿宋" w:eastAsia="仿宋" w:hAnsi="仿宋" w:cs="仿宋" w:hint="eastAsia"/>
          <w:sz w:val="28"/>
          <w:szCs w:val="28"/>
        </w:rPr>
        <w:t>月，国民党违反“停战协定”，“蚕食”袭扰解放区，大兴地区武装在极其艰苦的环境中，一次又一次粉碎了国民党的进攻。1948年12月，平津战役进入战略包围阶段，大兴进入解放前的黎明。解放军接连克敌，大兴全境解放，大兴人民迎来了新生的曙光。</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本单元共3组，展示大兴军民抵抗国民党袭扰，开展自卫斗争；平津战役解放军力克大兴境内敌人，大兴全境迎来解放；解放后的大兴，人民民主政权迅速建立起来。</w:t>
      </w:r>
    </w:p>
    <w:p w:rsidR="00631579" w:rsidRPr="00FC5576" w:rsidRDefault="00A53A37">
      <w:pPr>
        <w:pStyle w:val="31"/>
        <w:spacing w:line="300" w:lineRule="auto"/>
        <w:ind w:firstLineChars="200" w:firstLine="562"/>
        <w:rPr>
          <w:rFonts w:ascii="仿宋" w:eastAsia="仿宋" w:hAnsi="仿宋" w:cs="仿宋"/>
          <w:sz w:val="28"/>
          <w:szCs w:val="28"/>
        </w:rPr>
      </w:pPr>
      <w:bookmarkStart w:id="1239" w:name="_Toc27198"/>
      <w:bookmarkStart w:id="1240" w:name="_Toc19012"/>
      <w:bookmarkStart w:id="1241" w:name="_Toc31151"/>
      <w:bookmarkStart w:id="1242" w:name="_Toc21289"/>
      <w:bookmarkStart w:id="1243" w:name="_Toc6742"/>
      <w:bookmarkStart w:id="1244" w:name="_Toc13845"/>
      <w:bookmarkStart w:id="1245" w:name="_Toc10053"/>
      <w:bookmarkStart w:id="1246" w:name="_Toc9343"/>
      <w:bookmarkStart w:id="1247" w:name="_Toc22317"/>
      <w:bookmarkStart w:id="1248" w:name="_Toc12655"/>
      <w:r w:rsidRPr="00FC5576">
        <w:rPr>
          <w:rFonts w:ascii="仿宋" w:eastAsia="仿宋" w:hAnsi="仿宋" w:cs="仿宋" w:hint="eastAsia"/>
          <w:sz w:val="28"/>
          <w:szCs w:val="28"/>
        </w:rPr>
        <w:t>第一组：激战路南</w:t>
      </w:r>
      <w:bookmarkEnd w:id="1239"/>
      <w:bookmarkEnd w:id="1240"/>
      <w:bookmarkEnd w:id="1241"/>
      <w:bookmarkEnd w:id="1242"/>
      <w:bookmarkEnd w:id="1243"/>
      <w:bookmarkEnd w:id="1244"/>
      <w:bookmarkEnd w:id="1245"/>
      <w:bookmarkEnd w:id="1246"/>
      <w:bookmarkEnd w:id="1247"/>
      <w:bookmarkEnd w:id="124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抗战胜利后，大兴地区北宁铁路以南农村成为解放区（路南解放区）。展示1946年5月后，国民党当局大举进攻路南解放区，大兴军民奋起反抗。</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1.庞各庄、礼贤保卫战</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2.反“围剿”斗争</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3.开展自卫战争，攻克敌人据点</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4.组建保田大队、发展堡垒户</w:t>
      </w:r>
    </w:p>
    <w:p w:rsidR="00631579" w:rsidRPr="00FC5576" w:rsidRDefault="00A53A37">
      <w:pPr>
        <w:pStyle w:val="31"/>
        <w:spacing w:line="300" w:lineRule="auto"/>
        <w:ind w:firstLineChars="200" w:firstLine="562"/>
        <w:rPr>
          <w:rFonts w:ascii="仿宋" w:eastAsia="仿宋" w:hAnsi="仿宋" w:cs="仿宋"/>
          <w:sz w:val="28"/>
          <w:szCs w:val="28"/>
        </w:rPr>
      </w:pPr>
      <w:bookmarkStart w:id="1249" w:name="_Toc28155"/>
      <w:bookmarkStart w:id="1250" w:name="_Toc1670"/>
      <w:bookmarkStart w:id="1251" w:name="_Toc19564"/>
      <w:bookmarkStart w:id="1252" w:name="_Toc25430"/>
      <w:bookmarkStart w:id="1253" w:name="_Toc4192"/>
      <w:bookmarkStart w:id="1254" w:name="_Toc11862"/>
      <w:bookmarkStart w:id="1255" w:name="_Toc5532"/>
      <w:bookmarkStart w:id="1256" w:name="_Toc23090"/>
      <w:bookmarkStart w:id="1257" w:name="_Toc18628"/>
      <w:bookmarkStart w:id="1258" w:name="_Toc12468"/>
      <w:bookmarkStart w:id="1259" w:name="_Toc27473"/>
      <w:bookmarkStart w:id="1260" w:name="_Toc12071"/>
      <w:bookmarkStart w:id="1261" w:name="_Toc9183"/>
      <w:bookmarkStart w:id="1262" w:name="_Toc15831"/>
      <w:bookmarkStart w:id="1263" w:name="_Toc23308"/>
      <w:bookmarkStart w:id="1264" w:name="_Toc18132"/>
      <w:bookmarkStart w:id="1265" w:name="_Toc16828"/>
      <w:bookmarkStart w:id="1266" w:name="_Toc6059"/>
      <w:bookmarkStart w:id="1267" w:name="_Toc23568"/>
      <w:bookmarkStart w:id="1268" w:name="_Toc1102"/>
      <w:bookmarkStart w:id="1269" w:name="_Toc23618"/>
      <w:bookmarkStart w:id="1270" w:name="_Toc29774"/>
      <w:bookmarkStart w:id="1271" w:name="_Toc21041"/>
      <w:r w:rsidRPr="00FC5576">
        <w:rPr>
          <w:rFonts w:ascii="仿宋" w:eastAsia="仿宋" w:hAnsi="仿宋" w:cs="仿宋" w:hint="eastAsia"/>
          <w:sz w:val="28"/>
          <w:szCs w:val="28"/>
        </w:rPr>
        <w:t>第二组：解放</w:t>
      </w:r>
      <w:bookmarkEnd w:id="1249"/>
      <w:bookmarkEnd w:id="1250"/>
      <w:bookmarkEnd w:id="1251"/>
      <w:bookmarkEnd w:id="1252"/>
      <w:bookmarkEnd w:id="1253"/>
      <w:bookmarkEnd w:id="1254"/>
      <w:bookmarkEnd w:id="1255"/>
      <w:bookmarkEnd w:id="1256"/>
      <w:bookmarkEnd w:id="1257"/>
      <w:bookmarkEnd w:id="1258"/>
      <w:bookmarkEnd w:id="1259"/>
      <w:bookmarkEnd w:id="1260"/>
      <w:bookmarkEnd w:id="1261"/>
      <w:r w:rsidRPr="00FC5576">
        <w:rPr>
          <w:rFonts w:ascii="仿宋" w:eastAsia="仿宋" w:hAnsi="仿宋" w:cs="仿宋" w:hint="eastAsia"/>
          <w:sz w:val="28"/>
          <w:szCs w:val="28"/>
        </w:rPr>
        <w:t>全境</w:t>
      </w:r>
      <w:bookmarkEnd w:id="1262"/>
      <w:bookmarkEnd w:id="1263"/>
      <w:bookmarkEnd w:id="1264"/>
      <w:bookmarkEnd w:id="1265"/>
      <w:bookmarkEnd w:id="1266"/>
      <w:bookmarkEnd w:id="1267"/>
      <w:bookmarkEnd w:id="1268"/>
      <w:bookmarkEnd w:id="1269"/>
      <w:bookmarkEnd w:id="1270"/>
      <w:bookmarkEnd w:id="1271"/>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展示1948年，大兴全境解放，解放后的大兴县委带领民众支援平津战役。</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1.东北野战军占领采育、安定、青云店地区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2.华北野战军占领义和庄、攻克庞各庄、解放黄村</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3.1948年12月15日，华北野战军攻克南苑机场，至此大兴全境解放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4.解放后，新大兴县委带领全县人民投入平津战役支前工作</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272" w:name="_Toc13309"/>
      <w:r w:rsidRPr="00FC5576">
        <w:rPr>
          <w:rFonts w:ascii="仿宋" w:eastAsia="仿宋" w:hAnsi="仿宋" w:cs="仿宋" w:hint="eastAsia"/>
          <w:sz w:val="28"/>
          <w:szCs w:val="28"/>
        </w:rPr>
        <w:t>亮点展项：创作画—大兴解放</w:t>
      </w:r>
      <w:bookmarkEnd w:id="1272"/>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创作大兴解放油画，表现大兴军民的欢庆场景，传播解放战争胜利的现实意义。</w:t>
      </w:r>
    </w:p>
    <w:p w:rsidR="00631579" w:rsidRPr="00FC5576" w:rsidRDefault="00A53A37">
      <w:pPr>
        <w:pStyle w:val="31"/>
        <w:spacing w:line="300" w:lineRule="auto"/>
        <w:ind w:firstLineChars="200" w:firstLine="562"/>
        <w:rPr>
          <w:rFonts w:ascii="仿宋" w:eastAsia="仿宋" w:hAnsi="仿宋" w:cs="仿宋"/>
          <w:sz w:val="28"/>
          <w:szCs w:val="28"/>
        </w:rPr>
      </w:pPr>
      <w:bookmarkStart w:id="1273" w:name="_Toc2306"/>
      <w:bookmarkStart w:id="1274" w:name="_Toc26606"/>
      <w:bookmarkStart w:id="1275" w:name="_Toc23013"/>
      <w:bookmarkStart w:id="1276" w:name="_Toc27870"/>
      <w:bookmarkStart w:id="1277" w:name="_Toc2830"/>
      <w:bookmarkStart w:id="1278" w:name="_Toc7879"/>
      <w:bookmarkStart w:id="1279" w:name="_Toc5653"/>
      <w:bookmarkStart w:id="1280" w:name="_Toc31225"/>
      <w:bookmarkStart w:id="1281" w:name="_Toc192"/>
      <w:bookmarkStart w:id="1282" w:name="_Toc22141"/>
      <w:r w:rsidRPr="00FC5576">
        <w:rPr>
          <w:rFonts w:ascii="仿宋" w:eastAsia="仿宋" w:hAnsi="仿宋" w:cs="仿宋" w:hint="eastAsia"/>
          <w:sz w:val="28"/>
          <w:szCs w:val="28"/>
        </w:rPr>
        <w:t>第三组：建立政权</w:t>
      </w:r>
      <w:bookmarkEnd w:id="1273"/>
      <w:bookmarkEnd w:id="1274"/>
      <w:bookmarkEnd w:id="1275"/>
      <w:bookmarkEnd w:id="1276"/>
      <w:bookmarkEnd w:id="1277"/>
      <w:bookmarkEnd w:id="1278"/>
      <w:bookmarkEnd w:id="1279"/>
      <w:bookmarkEnd w:id="1280"/>
      <w:bookmarkEnd w:id="1281"/>
      <w:bookmarkEnd w:id="128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展示大兴县、区、村三级人民民主政权迅速建立起来。</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1.县、区、村级党支部和党员统计</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2.1949年大兴县行政区划</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3.废除保甲、建立新基层政权</w:t>
      </w:r>
    </w:p>
    <w:p w:rsidR="00631579" w:rsidRPr="00FC5576" w:rsidRDefault="00631579">
      <w:pPr>
        <w:spacing w:line="300" w:lineRule="auto"/>
        <w:ind w:firstLine="560"/>
        <w:rPr>
          <w:rFonts w:ascii="仿宋" w:eastAsia="仿宋" w:hAnsi="仿宋" w:cs="仿宋"/>
          <w:sz w:val="28"/>
          <w:szCs w:val="28"/>
        </w:rPr>
      </w:pPr>
    </w:p>
    <w:p w:rsidR="00631579" w:rsidRPr="00FC5576" w:rsidRDefault="00A53A37">
      <w:pPr>
        <w:pStyle w:val="11"/>
        <w:rPr>
          <w:rFonts w:ascii="仿宋" w:eastAsia="仿宋" w:hAnsi="仿宋" w:cs="仿宋"/>
          <w:sz w:val="28"/>
          <w:szCs w:val="28"/>
        </w:rPr>
      </w:pPr>
      <w:bookmarkStart w:id="1283" w:name="_Toc8669"/>
      <w:bookmarkStart w:id="1284" w:name="_Toc15483"/>
      <w:bookmarkStart w:id="1285" w:name="_Toc22646"/>
      <w:bookmarkStart w:id="1286" w:name="_Toc21017"/>
      <w:bookmarkStart w:id="1287" w:name="_Toc15328"/>
      <w:bookmarkStart w:id="1288" w:name="_Toc26452"/>
      <w:bookmarkStart w:id="1289" w:name="_Toc4562"/>
      <w:bookmarkStart w:id="1290" w:name="_Toc12972"/>
      <w:bookmarkStart w:id="1291" w:name="_Toc27392"/>
      <w:bookmarkStart w:id="1292" w:name="_Toc26714"/>
      <w:bookmarkStart w:id="1293" w:name="_Toc18182"/>
      <w:bookmarkStart w:id="1294" w:name="_Toc8441"/>
      <w:bookmarkStart w:id="1295" w:name="_Toc19397"/>
      <w:bookmarkStart w:id="1296" w:name="_Toc1831"/>
      <w:bookmarkStart w:id="1297" w:name="_Toc3258"/>
      <w:bookmarkStart w:id="1298" w:name="_Toc26094"/>
      <w:bookmarkStart w:id="1299" w:name="_Toc1595"/>
      <w:bookmarkStart w:id="1300" w:name="_Toc29905"/>
      <w:bookmarkStart w:id="1301" w:name="_Toc14410"/>
      <w:bookmarkStart w:id="1302" w:name="_Toc27925"/>
      <w:r w:rsidRPr="00FC5576">
        <w:rPr>
          <w:rFonts w:ascii="仿宋" w:eastAsia="仿宋" w:hAnsi="仿宋" w:cs="仿宋" w:hint="eastAsia"/>
          <w:sz w:val="28"/>
          <w:szCs w:val="28"/>
        </w:rPr>
        <w:t>第三卷</w:t>
      </w:r>
      <w:r w:rsidRPr="00FC5576">
        <w:rPr>
          <w:rFonts w:ascii="仿宋" w:eastAsia="仿宋" w:hAnsi="仿宋" w:cs="仿宋"/>
          <w:sz w:val="28"/>
          <w:szCs w:val="28"/>
        </w:rPr>
        <w:t xml:space="preserve"> </w:t>
      </w:r>
      <w:r w:rsidRPr="00FC5576">
        <w:rPr>
          <w:rFonts w:ascii="仿宋" w:eastAsia="仿宋" w:hAnsi="仿宋" w:cs="仿宋" w:hint="eastAsia"/>
          <w:sz w:val="28"/>
          <w:szCs w:val="28"/>
        </w:rPr>
        <w:t>开拓·大兴新生（</w:t>
      </w:r>
      <w:r w:rsidRPr="00FC5576">
        <w:rPr>
          <w:rFonts w:ascii="仿宋" w:eastAsia="仿宋" w:hAnsi="仿宋" w:cs="仿宋"/>
          <w:sz w:val="28"/>
          <w:szCs w:val="28"/>
        </w:rPr>
        <w:t>1949-1978</w:t>
      </w:r>
      <w:r w:rsidRPr="00FC5576">
        <w:rPr>
          <w:rFonts w:ascii="仿宋" w:eastAsia="仿宋" w:hAnsi="仿宋" w:cs="仿宋" w:hint="eastAsia"/>
          <w:sz w:val="28"/>
          <w:szCs w:val="28"/>
        </w:rPr>
        <w:t>）（10%）</w:t>
      </w:r>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p>
    <w:p w:rsidR="00631579" w:rsidRPr="00FC5576" w:rsidRDefault="00A53A37">
      <w:pPr>
        <w:spacing w:line="300" w:lineRule="auto"/>
        <w:ind w:firstLine="562"/>
        <w:rPr>
          <w:rFonts w:ascii="仿宋" w:eastAsia="仿宋" w:hAnsi="仿宋" w:cs="仿宋"/>
          <w:sz w:val="28"/>
          <w:szCs w:val="28"/>
        </w:rPr>
      </w:pPr>
      <w:r w:rsidRPr="00FC5576">
        <w:rPr>
          <w:rFonts w:ascii="仿宋" w:eastAsia="仿宋" w:hAnsi="仿宋" w:cs="仿宋" w:hint="eastAsia"/>
          <w:sz w:val="28"/>
          <w:szCs w:val="28"/>
        </w:rPr>
        <w:t>【卷说明】新中国成立后，大兴县委带领全县人民开展三大运动，巩固新生政权，开展社会主义三大改造，顺利完成向社会主义过渡。全面建设社会主义时期，大兴县平稳度过1959年至1961年三年社会经济困难时期。经历1966年至1976年的十年动荡，大兴县经济、社会事业在徘徊中依然前进，为建设有中国特色的社会主义奠定了坚实基础。</w:t>
      </w:r>
    </w:p>
    <w:p w:rsidR="00631579" w:rsidRPr="00FC5576" w:rsidRDefault="00A53A37">
      <w:pPr>
        <w:spacing w:line="300" w:lineRule="auto"/>
        <w:ind w:firstLine="562"/>
        <w:rPr>
          <w:rFonts w:ascii="仿宋" w:eastAsia="仿宋" w:hAnsi="仿宋" w:cs="仿宋"/>
          <w:sz w:val="28"/>
          <w:szCs w:val="28"/>
        </w:rPr>
      </w:pPr>
      <w:r w:rsidRPr="00FC5576">
        <w:rPr>
          <w:rFonts w:ascii="仿宋" w:eastAsia="仿宋" w:hAnsi="仿宋" w:cs="仿宋" w:hint="eastAsia"/>
          <w:sz w:val="28"/>
          <w:szCs w:val="28"/>
        </w:rPr>
        <w:t>本卷共3个单元，展示大兴为巩固新生人民政权进行的社会主义初期建设、经济困难时期大兴县委带领群众开展各项生产渡过难关、十年动荡期间大兴经济、社会建设事业仍有一定发展。</w:t>
      </w:r>
    </w:p>
    <w:p w:rsidR="00631579" w:rsidRPr="00FC5576" w:rsidRDefault="00631579">
      <w:pPr>
        <w:spacing w:line="300" w:lineRule="auto"/>
      </w:pPr>
    </w:p>
    <w:p w:rsidR="00631579" w:rsidRPr="00FC5576" w:rsidRDefault="00A53A37">
      <w:pPr>
        <w:pStyle w:val="21"/>
        <w:rPr>
          <w:rFonts w:ascii="仿宋" w:eastAsia="仿宋" w:hAnsi="仿宋" w:cs="仿宋"/>
          <w:sz w:val="28"/>
          <w:szCs w:val="28"/>
        </w:rPr>
      </w:pPr>
      <w:bookmarkStart w:id="1303" w:name="_Toc8257"/>
      <w:bookmarkStart w:id="1304" w:name="_Toc25578"/>
      <w:bookmarkStart w:id="1305" w:name="_Toc740"/>
      <w:bookmarkStart w:id="1306" w:name="_Toc29225"/>
      <w:bookmarkStart w:id="1307" w:name="_Toc21114"/>
      <w:bookmarkStart w:id="1308" w:name="_Toc23071"/>
      <w:bookmarkStart w:id="1309" w:name="_Toc3999"/>
      <w:bookmarkStart w:id="1310" w:name="_Toc10628"/>
      <w:bookmarkStart w:id="1311" w:name="_Toc7323"/>
      <w:bookmarkStart w:id="1312" w:name="_Toc23147"/>
      <w:bookmarkStart w:id="1313" w:name="_Toc7827"/>
      <w:r w:rsidRPr="00FC5576">
        <w:rPr>
          <w:rFonts w:ascii="仿宋" w:eastAsia="仿宋" w:hAnsi="仿宋" w:cs="仿宋" w:hint="eastAsia"/>
          <w:sz w:val="28"/>
          <w:szCs w:val="28"/>
        </w:rPr>
        <w:t>第一单元</w:t>
      </w:r>
      <w:r w:rsidRPr="00FC5576">
        <w:rPr>
          <w:rFonts w:ascii="仿宋" w:eastAsia="仿宋" w:hAnsi="仿宋" w:cs="仿宋"/>
          <w:sz w:val="28"/>
          <w:szCs w:val="28"/>
        </w:rPr>
        <w:t xml:space="preserve"> </w:t>
      </w:r>
      <w:bookmarkEnd w:id="1303"/>
      <w:r w:rsidRPr="00FC5576">
        <w:rPr>
          <w:rFonts w:ascii="仿宋" w:eastAsia="仿宋" w:hAnsi="仿宋" w:cs="仿宋" w:hint="eastAsia"/>
          <w:sz w:val="28"/>
          <w:szCs w:val="28"/>
        </w:rPr>
        <w:t>红旗漫卷</w:t>
      </w:r>
      <w:bookmarkEnd w:id="1304"/>
      <w:bookmarkEnd w:id="1305"/>
      <w:bookmarkEnd w:id="1306"/>
      <w:bookmarkEnd w:id="1307"/>
      <w:bookmarkEnd w:id="1308"/>
      <w:bookmarkEnd w:id="1309"/>
      <w:bookmarkEnd w:id="1310"/>
      <w:bookmarkEnd w:id="1311"/>
      <w:bookmarkEnd w:id="1312"/>
      <w:bookmarkEnd w:id="1313"/>
    </w:p>
    <w:p w:rsidR="00631579" w:rsidRPr="00FC5576" w:rsidRDefault="00A53A37">
      <w:pPr>
        <w:spacing w:line="300" w:lineRule="auto"/>
        <w:ind w:firstLineChars="200" w:firstLine="560"/>
        <w:rPr>
          <w:rFonts w:ascii="仿宋" w:eastAsia="仿宋" w:hAnsi="仿宋" w:cs="仿宋"/>
          <w:bCs/>
          <w:sz w:val="28"/>
          <w:szCs w:val="28"/>
        </w:rPr>
      </w:pPr>
      <w:r w:rsidRPr="00FC5576">
        <w:rPr>
          <w:rFonts w:ascii="仿宋" w:eastAsia="仿宋" w:hAnsi="仿宋" w:cs="仿宋" w:hint="eastAsia"/>
          <w:bCs/>
          <w:sz w:val="28"/>
          <w:szCs w:val="28"/>
        </w:rPr>
        <w:t>【单元说明】新中国成立初期，在党的领导下，大兴全县开展巩固新生政权的运动，建立各级人民民主政权，完成社会主义三大改造，社会经济得到恢复和发展，逐步建立起社会主义制度。</w:t>
      </w:r>
    </w:p>
    <w:p w:rsidR="00631579" w:rsidRPr="00FC5576" w:rsidRDefault="00A53A37">
      <w:pPr>
        <w:spacing w:line="300" w:lineRule="auto"/>
        <w:ind w:firstLineChars="200" w:firstLine="560"/>
        <w:rPr>
          <w:rFonts w:ascii="仿宋" w:eastAsia="仿宋" w:hAnsi="仿宋" w:cs="仿宋"/>
          <w:bCs/>
          <w:sz w:val="28"/>
          <w:szCs w:val="28"/>
        </w:rPr>
      </w:pPr>
      <w:r w:rsidRPr="00FC5576">
        <w:rPr>
          <w:rFonts w:ascii="仿宋" w:eastAsia="仿宋" w:hAnsi="仿宋" w:cs="仿宋" w:hint="eastAsia"/>
          <w:bCs/>
          <w:sz w:val="28"/>
          <w:szCs w:val="28"/>
        </w:rPr>
        <w:t>本单元共3组，展示建国初大兴县为巩固政权开展的三大运动；大兴县委县政府贯彻实施人民代表制度，开展全县各级民主建政和民主选举；实行“一化三改”，顺利完成向社会主义过渡。</w:t>
      </w:r>
    </w:p>
    <w:p w:rsidR="00631579" w:rsidRPr="00FC5576" w:rsidRDefault="00A53A37">
      <w:pPr>
        <w:pStyle w:val="31"/>
        <w:spacing w:line="300" w:lineRule="auto"/>
        <w:ind w:firstLineChars="200" w:firstLine="562"/>
        <w:rPr>
          <w:rFonts w:ascii="仿宋" w:eastAsia="仿宋" w:hAnsi="仿宋" w:cs="仿宋"/>
          <w:sz w:val="28"/>
          <w:szCs w:val="28"/>
        </w:rPr>
      </w:pPr>
      <w:bookmarkStart w:id="1314" w:name="_Toc6947"/>
      <w:bookmarkStart w:id="1315" w:name="_Toc31785"/>
      <w:bookmarkStart w:id="1316" w:name="_Toc24178"/>
      <w:bookmarkStart w:id="1317" w:name="_Toc25880"/>
      <w:bookmarkStart w:id="1318" w:name="_Toc14482"/>
      <w:bookmarkStart w:id="1319" w:name="_Toc22061"/>
      <w:bookmarkStart w:id="1320" w:name="_Toc30034"/>
      <w:bookmarkStart w:id="1321" w:name="_Toc22290"/>
      <w:bookmarkStart w:id="1322" w:name="_Toc24709"/>
      <w:bookmarkStart w:id="1323" w:name="_Toc25037"/>
      <w:bookmarkStart w:id="1324" w:name="_Toc16741"/>
      <w:bookmarkStart w:id="1325" w:name="_Toc29244"/>
      <w:bookmarkStart w:id="1326" w:name="_Toc16703"/>
      <w:bookmarkStart w:id="1327" w:name="_Toc11015"/>
      <w:bookmarkStart w:id="1328" w:name="_Toc2409"/>
      <w:bookmarkStart w:id="1329" w:name="_Toc16049"/>
      <w:bookmarkStart w:id="1330" w:name="_Toc12494"/>
      <w:bookmarkStart w:id="1331" w:name="_Toc28914"/>
      <w:bookmarkStart w:id="1332" w:name="_Toc13862"/>
      <w:r w:rsidRPr="00FC5576">
        <w:rPr>
          <w:rFonts w:ascii="仿宋" w:eastAsia="仿宋" w:hAnsi="仿宋" w:cs="仿宋" w:hint="eastAsia"/>
          <w:sz w:val="28"/>
          <w:szCs w:val="28"/>
        </w:rPr>
        <w:t>第一组：人民新生</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展示新中国成立初期，大兴为巩固新生的人民政权</w:t>
      </w:r>
      <w:r w:rsidRPr="00FC5576">
        <w:rPr>
          <w:rFonts w:ascii="仿宋" w:eastAsia="仿宋" w:hAnsi="仿宋" w:cs="仿宋"/>
          <w:sz w:val="28"/>
          <w:szCs w:val="28"/>
        </w:rPr>
        <w:t>进行</w:t>
      </w:r>
      <w:r w:rsidRPr="00FC5576">
        <w:rPr>
          <w:rFonts w:ascii="仿宋" w:eastAsia="仿宋" w:hAnsi="仿宋" w:cs="仿宋" w:hint="eastAsia"/>
          <w:sz w:val="28"/>
          <w:szCs w:val="28"/>
        </w:rPr>
        <w:t>的三大运动。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1.土地改革运动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2.抗美援朝运动和“大兴号”飞机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3.镇压反革命运动</w:t>
      </w:r>
    </w:p>
    <w:p w:rsidR="00631579" w:rsidRPr="00FC5576" w:rsidRDefault="00A53A37">
      <w:pPr>
        <w:pStyle w:val="31"/>
        <w:spacing w:line="300" w:lineRule="auto"/>
        <w:ind w:firstLineChars="200" w:firstLine="562"/>
        <w:rPr>
          <w:rFonts w:ascii="仿宋" w:eastAsia="仿宋" w:hAnsi="仿宋" w:cs="仿宋"/>
          <w:sz w:val="28"/>
          <w:szCs w:val="28"/>
        </w:rPr>
      </w:pPr>
      <w:bookmarkStart w:id="1333" w:name="_Toc23684"/>
      <w:bookmarkStart w:id="1334" w:name="_Toc18544"/>
      <w:bookmarkStart w:id="1335" w:name="_Toc1350"/>
      <w:bookmarkStart w:id="1336" w:name="_Toc7094"/>
      <w:bookmarkStart w:id="1337" w:name="_Toc17376"/>
      <w:bookmarkStart w:id="1338" w:name="_Toc22432"/>
      <w:bookmarkStart w:id="1339" w:name="_Toc16637"/>
      <w:bookmarkStart w:id="1340" w:name="_Toc25588"/>
      <w:bookmarkStart w:id="1341" w:name="_Toc2602"/>
      <w:bookmarkStart w:id="1342" w:name="_Toc32349"/>
      <w:bookmarkStart w:id="1343" w:name="_Toc28617"/>
      <w:r w:rsidRPr="00FC5576">
        <w:rPr>
          <w:rFonts w:ascii="仿宋" w:eastAsia="仿宋" w:hAnsi="仿宋" w:cs="仿宋" w:hint="eastAsia"/>
          <w:sz w:val="28"/>
          <w:szCs w:val="28"/>
        </w:rPr>
        <w:t>第二组：</w:t>
      </w:r>
      <w:bookmarkEnd w:id="1333"/>
      <w:r w:rsidRPr="00FC5576">
        <w:rPr>
          <w:rFonts w:ascii="仿宋" w:eastAsia="仿宋" w:hAnsi="仿宋" w:cs="仿宋" w:hint="eastAsia"/>
          <w:sz w:val="28"/>
          <w:szCs w:val="28"/>
        </w:rPr>
        <w:t>当家做主</w:t>
      </w:r>
      <w:bookmarkEnd w:id="1334"/>
      <w:bookmarkEnd w:id="1335"/>
      <w:bookmarkEnd w:id="1336"/>
      <w:bookmarkEnd w:id="1337"/>
      <w:bookmarkEnd w:id="1338"/>
      <w:bookmarkEnd w:id="1339"/>
      <w:bookmarkEnd w:id="1340"/>
      <w:bookmarkEnd w:id="1341"/>
      <w:bookmarkEnd w:id="1342"/>
      <w:bookmarkEnd w:id="1343"/>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展示1949年以后，大兴全县展开的民主建政工作。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1.乡村民主选举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2.召开各界人民代表会议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3.召开大兴县第一届人民代表大会</w:t>
      </w:r>
    </w:p>
    <w:p w:rsidR="00631579" w:rsidRPr="00FC5576" w:rsidRDefault="00A53A37">
      <w:pPr>
        <w:pStyle w:val="31"/>
        <w:spacing w:line="300" w:lineRule="auto"/>
        <w:ind w:firstLineChars="200" w:firstLine="562"/>
        <w:rPr>
          <w:rFonts w:ascii="仿宋" w:eastAsia="仿宋" w:hAnsi="仿宋" w:cs="仿宋"/>
          <w:sz w:val="28"/>
          <w:szCs w:val="28"/>
        </w:rPr>
      </w:pPr>
      <w:bookmarkStart w:id="1344" w:name="_Toc21840"/>
      <w:bookmarkStart w:id="1345" w:name="_Toc16716"/>
      <w:bookmarkStart w:id="1346" w:name="_Toc11478"/>
      <w:bookmarkStart w:id="1347" w:name="_Toc16890"/>
      <w:bookmarkStart w:id="1348" w:name="_Toc1969"/>
      <w:bookmarkStart w:id="1349" w:name="_Toc7708"/>
      <w:bookmarkStart w:id="1350" w:name="_Toc26214"/>
      <w:bookmarkStart w:id="1351" w:name="_Toc10308"/>
      <w:bookmarkStart w:id="1352" w:name="_Toc10845"/>
      <w:bookmarkStart w:id="1353" w:name="_Toc4473"/>
      <w:bookmarkStart w:id="1354" w:name="_Toc23834"/>
      <w:bookmarkStart w:id="1355" w:name="_Toc4972"/>
      <w:bookmarkStart w:id="1356" w:name="_Toc16926"/>
      <w:bookmarkStart w:id="1357" w:name="_Toc9224"/>
      <w:bookmarkStart w:id="1358" w:name="_Toc1943"/>
      <w:bookmarkStart w:id="1359" w:name="_Toc5182"/>
      <w:bookmarkStart w:id="1360" w:name="_Toc31594"/>
      <w:bookmarkStart w:id="1361" w:name="_Toc21095"/>
      <w:bookmarkStart w:id="1362" w:name="_Toc30924"/>
      <w:r w:rsidRPr="00FC5576">
        <w:rPr>
          <w:rFonts w:ascii="仿宋" w:eastAsia="仿宋" w:hAnsi="仿宋" w:cs="仿宋" w:hint="eastAsia"/>
          <w:sz w:val="28"/>
          <w:szCs w:val="28"/>
        </w:rPr>
        <w:t>第三组：</w:t>
      </w:r>
      <w:bookmarkEnd w:id="1344"/>
      <w:bookmarkEnd w:id="1345"/>
      <w:bookmarkEnd w:id="1346"/>
      <w:bookmarkEnd w:id="1347"/>
      <w:bookmarkEnd w:id="1348"/>
      <w:bookmarkEnd w:id="1349"/>
      <w:bookmarkEnd w:id="1350"/>
      <w:bookmarkEnd w:id="1351"/>
      <w:bookmarkEnd w:id="1352"/>
      <w:r w:rsidRPr="00FC5576">
        <w:rPr>
          <w:rFonts w:ascii="仿宋" w:eastAsia="仿宋" w:hAnsi="仿宋" w:cs="仿宋" w:hint="eastAsia"/>
          <w:sz w:val="28"/>
          <w:szCs w:val="28"/>
        </w:rPr>
        <w:t>一化三改</w:t>
      </w:r>
      <w:bookmarkEnd w:id="1353"/>
      <w:bookmarkEnd w:id="1354"/>
      <w:bookmarkEnd w:id="1355"/>
      <w:bookmarkEnd w:id="1356"/>
      <w:bookmarkEnd w:id="1357"/>
      <w:bookmarkEnd w:id="1358"/>
      <w:bookmarkEnd w:id="1359"/>
      <w:bookmarkEnd w:id="1360"/>
      <w:bookmarkEnd w:id="1361"/>
      <w:bookmarkEnd w:id="136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展示1953年以后，大兴县社会主义三大改造。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1.实行粮油统购统销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2.农业社会主义改造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3.1949年大兴县工业起步，大兴酒厂为全县第一家国营工业，1954年3月，开始对个体手工业实行初步社会主义改造，1956年2月改造完成</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4.1954年对资本主义工商业进行社会主义改造，1956年2月改造完成</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363" w:name="_Toc27388"/>
      <w:bookmarkStart w:id="1364" w:name="_Toc838"/>
      <w:bookmarkStart w:id="1365" w:name="_Toc27462"/>
      <w:bookmarkStart w:id="1366" w:name="_Toc17984"/>
      <w:bookmarkStart w:id="1367" w:name="_Toc2275"/>
      <w:bookmarkStart w:id="1368" w:name="_Toc18207"/>
      <w:r w:rsidRPr="00FC5576">
        <w:rPr>
          <w:rFonts w:ascii="仿宋" w:eastAsia="仿宋" w:hAnsi="仿宋" w:cs="仿宋" w:hint="eastAsia"/>
          <w:sz w:val="28"/>
          <w:szCs w:val="28"/>
        </w:rPr>
        <w:t>亮点展项：艺术空间</w:t>
      </w:r>
      <w:r w:rsidRPr="00FC5576">
        <w:rPr>
          <w:rFonts w:ascii="仿宋" w:eastAsia="仿宋" w:hAnsi="仿宋" w:cs="仿宋"/>
          <w:sz w:val="28"/>
          <w:szCs w:val="28"/>
        </w:rPr>
        <w:t>—</w:t>
      </w:r>
      <w:r w:rsidRPr="00FC5576">
        <w:rPr>
          <w:rFonts w:ascii="仿宋" w:eastAsia="仿宋" w:hAnsi="仿宋" w:cs="仿宋" w:hint="eastAsia"/>
          <w:sz w:val="28"/>
          <w:szCs w:val="28"/>
        </w:rPr>
        <w:t>红星集体农庄</w:t>
      </w:r>
      <w:bookmarkEnd w:id="1363"/>
      <w:bookmarkEnd w:id="1364"/>
      <w:bookmarkEnd w:id="1365"/>
      <w:bookmarkEnd w:id="1366"/>
      <w:bookmarkEnd w:id="1367"/>
      <w:bookmarkEnd w:id="136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设计红星集体农庄劳动半景画结合农场造景</w:t>
      </w:r>
      <w:r w:rsidRPr="00FC5576">
        <w:rPr>
          <w:rFonts w:ascii="仿宋" w:eastAsia="仿宋" w:hAnsi="仿宋" w:cs="仿宋"/>
          <w:sz w:val="28"/>
          <w:szCs w:val="28"/>
        </w:rPr>
        <w:t>，</w:t>
      </w:r>
      <w:r w:rsidRPr="00FC5576">
        <w:rPr>
          <w:rFonts w:ascii="仿宋" w:eastAsia="仿宋" w:hAnsi="仿宋" w:cs="仿宋" w:hint="eastAsia"/>
          <w:sz w:val="28"/>
          <w:szCs w:val="28"/>
        </w:rPr>
        <w:t>展板</w:t>
      </w:r>
      <w:r w:rsidRPr="00FC5576">
        <w:rPr>
          <w:rFonts w:ascii="仿宋" w:eastAsia="仿宋" w:hAnsi="仿宋" w:cs="仿宋"/>
          <w:sz w:val="28"/>
          <w:szCs w:val="28"/>
        </w:rPr>
        <w:t>展示红星集体农庄发展建设的相关内容、毛主席所做按语，揭示红星集体农庄的建立</w:t>
      </w:r>
      <w:r w:rsidRPr="00FC5576">
        <w:rPr>
          <w:rFonts w:ascii="仿宋" w:eastAsia="仿宋" w:hAnsi="仿宋" w:cs="仿宋" w:hint="eastAsia"/>
          <w:sz w:val="28"/>
          <w:szCs w:val="28"/>
        </w:rPr>
        <w:t>对</w:t>
      </w:r>
      <w:r w:rsidRPr="00FC5576">
        <w:rPr>
          <w:rFonts w:ascii="仿宋" w:eastAsia="仿宋" w:hAnsi="仿宋" w:cs="仿宋"/>
          <w:sz w:val="28"/>
          <w:szCs w:val="28"/>
        </w:rPr>
        <w:t>全国农业发展</w:t>
      </w:r>
      <w:r w:rsidRPr="00FC5576">
        <w:rPr>
          <w:rFonts w:ascii="仿宋" w:eastAsia="仿宋" w:hAnsi="仿宋" w:cs="仿宋" w:hint="eastAsia"/>
          <w:sz w:val="28"/>
          <w:szCs w:val="28"/>
        </w:rPr>
        <w:t>有着</w:t>
      </w:r>
      <w:r w:rsidRPr="00FC5576">
        <w:rPr>
          <w:rFonts w:ascii="仿宋" w:eastAsia="仿宋" w:hAnsi="仿宋" w:cs="仿宋"/>
          <w:sz w:val="28"/>
          <w:szCs w:val="28"/>
        </w:rPr>
        <w:t>重大历史意义。</w:t>
      </w:r>
    </w:p>
    <w:p w:rsidR="00631579" w:rsidRPr="00FC5576" w:rsidRDefault="00A53A37">
      <w:pPr>
        <w:pStyle w:val="21"/>
        <w:rPr>
          <w:rFonts w:ascii="仿宋" w:eastAsia="仿宋" w:hAnsi="仿宋" w:cs="仿宋"/>
          <w:sz w:val="28"/>
          <w:szCs w:val="28"/>
        </w:rPr>
      </w:pPr>
      <w:bookmarkStart w:id="1369" w:name="_Toc13928"/>
      <w:bookmarkStart w:id="1370" w:name="_Toc28495"/>
      <w:bookmarkStart w:id="1371" w:name="_Toc8060"/>
      <w:bookmarkStart w:id="1372" w:name="_Toc20408"/>
      <w:bookmarkStart w:id="1373" w:name="_Toc325"/>
      <w:bookmarkStart w:id="1374" w:name="_Toc13720"/>
      <w:bookmarkStart w:id="1375" w:name="_Toc11706"/>
      <w:bookmarkStart w:id="1376" w:name="_Toc19304"/>
      <w:bookmarkStart w:id="1377" w:name="_Toc24779"/>
      <w:bookmarkStart w:id="1378" w:name="_Toc21733"/>
      <w:r w:rsidRPr="00FC5576">
        <w:rPr>
          <w:rFonts w:ascii="仿宋" w:eastAsia="仿宋" w:hAnsi="仿宋" w:cs="仿宋" w:hint="eastAsia"/>
          <w:sz w:val="28"/>
          <w:szCs w:val="28"/>
        </w:rPr>
        <w:t>第二单元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探索前行</w:t>
      </w:r>
      <w:bookmarkEnd w:id="1369"/>
      <w:bookmarkEnd w:id="1370"/>
      <w:bookmarkEnd w:id="1371"/>
      <w:bookmarkEnd w:id="1372"/>
      <w:bookmarkEnd w:id="1373"/>
      <w:bookmarkEnd w:id="1374"/>
      <w:bookmarkEnd w:id="1375"/>
      <w:bookmarkEnd w:id="1376"/>
      <w:bookmarkEnd w:id="1377"/>
      <w:bookmarkEnd w:id="137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自1956年9月党的八大闭幕至1966年“文化大革命”发动前夕，大兴处于探索社会主义道路建设时期。虽然社会生产不断受到自然灾害影响，但仍然取得了一定的经济建设成就，为巩固社会主义制度奠定了坚实的物质基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2组，展示1956年党的八大闭幕后，大兴县委贯彻八大路线全党集中力量发展社会生产力的要求，扭转因受灾而造成贫困的面貌，因地制宜发展农业、副业；1959年至1961年三年困难时期，县委县政府制定“以粮为纲”方针，领导全县发展生产，共渡难关。</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379" w:name="_Toc10902"/>
      <w:bookmarkStart w:id="1380" w:name="_Toc7253"/>
      <w:bookmarkStart w:id="1381" w:name="_Toc11379"/>
      <w:bookmarkStart w:id="1382" w:name="_Toc8892"/>
      <w:bookmarkStart w:id="1383" w:name="_Toc19927"/>
      <w:bookmarkStart w:id="1384" w:name="_Toc8039"/>
      <w:bookmarkStart w:id="1385" w:name="_Toc27713"/>
      <w:bookmarkStart w:id="1386" w:name="_Toc16989"/>
      <w:bookmarkStart w:id="1387" w:name="_Toc3977"/>
      <w:bookmarkStart w:id="1388" w:name="_Toc241"/>
      <w:r w:rsidRPr="00FC5576">
        <w:rPr>
          <w:rFonts w:ascii="仿宋" w:eastAsia="仿宋" w:hAnsi="仿宋" w:cs="仿宋" w:hint="eastAsia"/>
          <w:b/>
          <w:bCs/>
          <w:sz w:val="28"/>
          <w:szCs w:val="28"/>
        </w:rPr>
        <w:t>第一组：发展农副</w:t>
      </w:r>
      <w:bookmarkEnd w:id="1379"/>
      <w:bookmarkEnd w:id="1380"/>
      <w:bookmarkEnd w:id="1381"/>
      <w:bookmarkEnd w:id="1382"/>
      <w:bookmarkEnd w:id="1383"/>
      <w:bookmarkEnd w:id="1384"/>
      <w:bookmarkEnd w:id="1385"/>
      <w:bookmarkEnd w:id="1386"/>
      <w:bookmarkEnd w:id="1387"/>
      <w:bookmarkEnd w:id="138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展示自1956年至1957年，大兴县委贯彻党的八大路线发展农业和副业。</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1.各社、队根据实际制定种植计划，开展农业生产</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2.发展副业生产</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389" w:name="_Toc20343"/>
      <w:bookmarkStart w:id="1390" w:name="_Toc7217"/>
      <w:bookmarkStart w:id="1391" w:name="_Toc9204"/>
      <w:bookmarkStart w:id="1392" w:name="_Toc5845"/>
      <w:bookmarkStart w:id="1393" w:name="_Toc11194"/>
      <w:bookmarkStart w:id="1394" w:name="_Toc19266"/>
      <w:bookmarkStart w:id="1395" w:name="_Toc3176"/>
      <w:bookmarkStart w:id="1396" w:name="_Toc8905"/>
      <w:bookmarkStart w:id="1397" w:name="_Toc15338"/>
      <w:r w:rsidRPr="00FC5576">
        <w:rPr>
          <w:rFonts w:ascii="仿宋" w:eastAsia="仿宋" w:hAnsi="仿宋" w:cs="仿宋" w:hint="eastAsia"/>
          <w:b/>
          <w:bCs/>
          <w:sz w:val="28"/>
          <w:szCs w:val="28"/>
        </w:rPr>
        <w:t>第二组：以粮为纲</w:t>
      </w:r>
      <w:r w:rsidRPr="00FC5576">
        <w:rPr>
          <w:rFonts w:ascii="仿宋" w:eastAsia="仿宋" w:hAnsi="仿宋" w:cs="仿宋" w:hint="eastAsia"/>
          <w:b/>
          <w:bCs/>
          <w:sz w:val="28"/>
          <w:szCs w:val="28"/>
          <w:vertAlign w:val="superscript"/>
        </w:rPr>
        <w:footnoteReference w:id="13"/>
      </w:r>
      <w:bookmarkEnd w:id="1389"/>
      <w:bookmarkEnd w:id="1390"/>
      <w:bookmarkEnd w:id="1391"/>
      <w:bookmarkEnd w:id="1392"/>
      <w:bookmarkEnd w:id="1393"/>
      <w:bookmarkEnd w:id="1394"/>
      <w:bookmarkEnd w:id="1395"/>
      <w:bookmarkEnd w:id="1396"/>
      <w:bookmarkEnd w:id="1397"/>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展示自1959年至1961年，大兴县委制定“以粮为纲”方针，缓解粮食紧张局面。</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1.领导干部包队</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2.努力办好公共食堂</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3.创办代食品加工厂</w:t>
      </w:r>
    </w:p>
    <w:p w:rsidR="00631579" w:rsidRPr="00FC5576" w:rsidRDefault="00631579">
      <w:pPr>
        <w:spacing w:line="300" w:lineRule="auto"/>
      </w:pPr>
    </w:p>
    <w:p w:rsidR="00631579" w:rsidRPr="00FC5576" w:rsidRDefault="00A53A37">
      <w:pPr>
        <w:pStyle w:val="21"/>
        <w:rPr>
          <w:rFonts w:ascii="仿宋" w:eastAsia="仿宋" w:hAnsi="仿宋" w:cs="仿宋"/>
          <w:sz w:val="28"/>
          <w:szCs w:val="28"/>
        </w:rPr>
      </w:pPr>
      <w:bookmarkStart w:id="1398" w:name="_Toc21989"/>
      <w:bookmarkStart w:id="1399" w:name="_Toc31762"/>
      <w:bookmarkStart w:id="1400" w:name="_Toc5490"/>
      <w:bookmarkStart w:id="1401" w:name="_Toc6270"/>
      <w:bookmarkStart w:id="1402" w:name="_Toc22331"/>
      <w:bookmarkStart w:id="1403" w:name="_Toc9921"/>
      <w:bookmarkStart w:id="1404" w:name="_Toc4117"/>
      <w:bookmarkStart w:id="1405" w:name="_Toc15647"/>
      <w:bookmarkStart w:id="1406" w:name="_Toc20676"/>
      <w:bookmarkStart w:id="1407" w:name="_Toc10138"/>
      <w:bookmarkStart w:id="1408" w:name="_Toc7265"/>
      <w:r w:rsidRPr="00FC5576">
        <w:rPr>
          <w:rFonts w:ascii="仿宋" w:eastAsia="仿宋" w:hAnsi="仿宋" w:cs="仿宋" w:hint="eastAsia"/>
          <w:sz w:val="28"/>
          <w:szCs w:val="28"/>
        </w:rPr>
        <w:t>第三单元</w:t>
      </w:r>
      <w:r w:rsidRPr="00FC5576">
        <w:rPr>
          <w:rFonts w:ascii="仿宋" w:eastAsia="仿宋" w:hAnsi="仿宋" w:cs="仿宋"/>
          <w:sz w:val="28"/>
          <w:szCs w:val="28"/>
        </w:rPr>
        <w:t xml:space="preserve"> </w:t>
      </w:r>
      <w:bookmarkEnd w:id="1398"/>
      <w:r w:rsidRPr="00FC5576">
        <w:rPr>
          <w:rFonts w:ascii="仿宋" w:eastAsia="仿宋" w:hAnsi="仿宋" w:cs="仿宋" w:hint="eastAsia"/>
          <w:sz w:val="28"/>
          <w:szCs w:val="28"/>
        </w:rPr>
        <w:t>坚持发展</w:t>
      </w:r>
      <w:bookmarkEnd w:id="1399"/>
      <w:bookmarkEnd w:id="1400"/>
      <w:bookmarkEnd w:id="1401"/>
      <w:bookmarkEnd w:id="1402"/>
      <w:bookmarkEnd w:id="1403"/>
      <w:bookmarkEnd w:id="1404"/>
      <w:bookmarkEnd w:id="1405"/>
      <w:bookmarkEnd w:id="1406"/>
      <w:bookmarkEnd w:id="1407"/>
      <w:bookmarkEnd w:id="140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【单元说明】“文化大革命”结束到改革开放开始前，大兴县委县政府带领人民治理水患、兴修灌渠；推动粮食、畜禽稳产高产，保障民生；植树造林，生态环境得到大幅改善，国民经济稳步发展。</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本单元共3组，展示大兴县治理河道，兴建农田灌溉工程；发展粮食生产，恢复畜禽饲养；大规模造林护林，改善生态环境。</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409" w:name="_Toc11326"/>
      <w:bookmarkStart w:id="1410" w:name="_Toc2737"/>
      <w:bookmarkStart w:id="1411" w:name="_Toc646"/>
      <w:bookmarkStart w:id="1412" w:name="_Toc8287"/>
      <w:bookmarkStart w:id="1413" w:name="_Toc22984"/>
      <w:bookmarkStart w:id="1414" w:name="_Toc5282"/>
      <w:bookmarkStart w:id="1415" w:name="_Toc114"/>
      <w:bookmarkStart w:id="1416" w:name="_Toc31929"/>
      <w:bookmarkStart w:id="1417" w:name="_Toc9602"/>
      <w:bookmarkStart w:id="1418" w:name="_Toc24956"/>
      <w:r w:rsidRPr="00FC5576">
        <w:rPr>
          <w:rFonts w:ascii="仿宋" w:eastAsia="仿宋" w:hAnsi="仿宋" w:cs="仿宋" w:hint="eastAsia"/>
          <w:b/>
          <w:bCs/>
          <w:sz w:val="28"/>
          <w:szCs w:val="28"/>
        </w:rPr>
        <w:t>第一组：</w:t>
      </w:r>
      <w:r w:rsidRPr="00FC5576">
        <w:rPr>
          <w:rFonts w:ascii="仿宋" w:eastAsia="仿宋" w:hAnsi="仿宋" w:cs="仿宋"/>
          <w:b/>
          <w:bCs/>
          <w:sz w:val="28"/>
          <w:szCs w:val="28"/>
        </w:rPr>
        <w:t>以水为利</w:t>
      </w:r>
      <w:bookmarkEnd w:id="1409"/>
      <w:bookmarkEnd w:id="1410"/>
      <w:bookmarkEnd w:id="1411"/>
      <w:bookmarkEnd w:id="1412"/>
      <w:bookmarkEnd w:id="1413"/>
      <w:bookmarkEnd w:id="1414"/>
      <w:bookmarkEnd w:id="1415"/>
      <w:bookmarkEnd w:id="1416"/>
      <w:bookmarkEnd w:id="1417"/>
      <w:bookmarkEnd w:id="141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展示自1968年至1976年，大兴县水利建设。20世纪70年代以后，全县农业生产继续发展，与这些水利工程密不可分。</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1.整治凤河、治理龙河干支流、疏浚天堂河、清淤新凤河等重点河道治理工程</w:t>
      </w:r>
    </w:p>
    <w:p w:rsidR="00631579" w:rsidRPr="00FC5576" w:rsidRDefault="00A53A37">
      <w:pPr>
        <w:spacing w:line="300" w:lineRule="auto"/>
        <w:ind w:firstLineChars="200" w:firstLine="560"/>
      </w:pPr>
      <w:r w:rsidRPr="00FC5576">
        <w:rPr>
          <w:rFonts w:ascii="仿宋" w:eastAsia="仿宋" w:hAnsi="仿宋" w:cs="仿宋" w:hint="eastAsia"/>
          <w:sz w:val="28"/>
          <w:szCs w:val="28"/>
        </w:rPr>
        <w:t>2.开发地表水灌溉农田、机井建设等农田基本建设工程</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419" w:name="_Toc30689"/>
      <w:bookmarkStart w:id="1420" w:name="_Toc19168"/>
      <w:bookmarkStart w:id="1421" w:name="_Toc10392"/>
      <w:bookmarkStart w:id="1422" w:name="_Toc16426"/>
      <w:bookmarkStart w:id="1423" w:name="_Toc7795"/>
      <w:bookmarkStart w:id="1424" w:name="_Toc13183"/>
      <w:bookmarkStart w:id="1425" w:name="_Toc17888"/>
      <w:bookmarkStart w:id="1426" w:name="_Toc27830"/>
      <w:bookmarkStart w:id="1427" w:name="_Toc24171"/>
      <w:bookmarkStart w:id="1428" w:name="_Toc11982"/>
      <w:r w:rsidRPr="00FC5576">
        <w:rPr>
          <w:rFonts w:ascii="仿宋" w:eastAsia="仿宋" w:hAnsi="仿宋" w:cs="仿宋" w:hint="eastAsia"/>
          <w:b/>
          <w:bCs/>
          <w:sz w:val="28"/>
          <w:szCs w:val="28"/>
        </w:rPr>
        <w:t>第二组：以民为天</w:t>
      </w:r>
      <w:bookmarkEnd w:id="1419"/>
      <w:bookmarkEnd w:id="1420"/>
      <w:bookmarkEnd w:id="1421"/>
      <w:bookmarkEnd w:id="1422"/>
      <w:bookmarkEnd w:id="1423"/>
      <w:bookmarkEnd w:id="1424"/>
      <w:bookmarkEnd w:id="1425"/>
      <w:bookmarkEnd w:id="1426"/>
      <w:bookmarkEnd w:id="1427"/>
      <w:bookmarkEnd w:id="142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展示大兴县粮食、畜禽业发展。</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1.改进栽培技术、引进优良品种</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2.畜禽业逐渐恢复，生猪、鸡蛋生产</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429" w:name="_Toc22097"/>
      <w:bookmarkStart w:id="1430" w:name="_Toc26491"/>
      <w:bookmarkStart w:id="1431" w:name="_Toc20854"/>
      <w:bookmarkStart w:id="1432" w:name="_Toc8084"/>
      <w:bookmarkStart w:id="1433" w:name="_Toc9887"/>
      <w:bookmarkStart w:id="1434" w:name="_Toc9167"/>
      <w:bookmarkStart w:id="1435" w:name="_Toc762"/>
      <w:bookmarkStart w:id="1436" w:name="_Toc25208"/>
      <w:bookmarkStart w:id="1437" w:name="_Toc17466"/>
      <w:bookmarkStart w:id="1438" w:name="_Toc14117"/>
      <w:r w:rsidRPr="00FC5576">
        <w:rPr>
          <w:rFonts w:ascii="仿宋" w:eastAsia="仿宋" w:hAnsi="仿宋" w:cs="仿宋" w:hint="eastAsia"/>
          <w:b/>
          <w:bCs/>
          <w:sz w:val="28"/>
          <w:szCs w:val="28"/>
        </w:rPr>
        <w:t>第三组：以绿为底</w:t>
      </w:r>
      <w:bookmarkEnd w:id="1429"/>
      <w:bookmarkEnd w:id="1430"/>
      <w:bookmarkEnd w:id="1431"/>
      <w:bookmarkEnd w:id="1432"/>
      <w:bookmarkEnd w:id="1433"/>
      <w:bookmarkEnd w:id="1434"/>
      <w:bookmarkEnd w:id="1435"/>
      <w:bookmarkEnd w:id="1436"/>
      <w:bookmarkEnd w:id="1437"/>
      <w:bookmarkEnd w:id="143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展示1969年至1975年，大兴县掀起植树造林高潮。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1.在北京市郊区最先配备公社林业员</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2.农田林网、“四旁”植树</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3.1971年，大兴被评为“全国林业先进县”</w:t>
      </w:r>
    </w:p>
    <w:p w:rsidR="00631579" w:rsidRPr="00FC5576" w:rsidRDefault="00631579">
      <w:pPr>
        <w:spacing w:line="300" w:lineRule="auto"/>
        <w:ind w:firstLineChars="200" w:firstLine="560"/>
        <w:rPr>
          <w:rFonts w:ascii="仿宋" w:eastAsia="仿宋" w:hAnsi="仿宋" w:cs="仿宋"/>
          <w:sz w:val="28"/>
          <w:szCs w:val="28"/>
        </w:rPr>
      </w:pPr>
      <w:bookmarkStart w:id="1439" w:name="_Toc32247"/>
      <w:bookmarkStart w:id="1440" w:name="_Toc7209"/>
      <w:bookmarkStart w:id="1441" w:name="_Toc31319"/>
      <w:bookmarkStart w:id="1442" w:name="_Toc15494"/>
    </w:p>
    <w:p w:rsidR="00631579" w:rsidRPr="00FC5576" w:rsidRDefault="00A53A37">
      <w:pPr>
        <w:pStyle w:val="11"/>
        <w:rPr>
          <w:rFonts w:ascii="仿宋" w:eastAsia="仿宋" w:hAnsi="仿宋" w:cs="仿宋"/>
          <w:sz w:val="28"/>
          <w:szCs w:val="28"/>
        </w:rPr>
      </w:pPr>
      <w:bookmarkStart w:id="1443" w:name="_Toc32708"/>
      <w:bookmarkStart w:id="1444" w:name="_Toc23646"/>
      <w:bookmarkStart w:id="1445" w:name="_Toc9121"/>
      <w:bookmarkStart w:id="1446" w:name="_Toc5577"/>
      <w:bookmarkStart w:id="1447" w:name="_Toc22641"/>
      <w:r w:rsidRPr="00FC5576">
        <w:rPr>
          <w:rFonts w:ascii="仿宋" w:eastAsia="仿宋" w:hAnsi="仿宋" w:cs="仿宋" w:hint="eastAsia"/>
          <w:bCs/>
          <w:sz w:val="28"/>
          <w:szCs w:val="28"/>
        </w:rPr>
        <w:t>第四卷</w:t>
      </w:r>
      <w:r w:rsidRPr="00FC5576">
        <w:rPr>
          <w:rFonts w:ascii="仿宋" w:eastAsia="仿宋" w:hAnsi="仿宋" w:cs="仿宋"/>
          <w:bCs/>
          <w:sz w:val="28"/>
          <w:szCs w:val="28"/>
        </w:rPr>
        <w:t xml:space="preserve"> </w:t>
      </w:r>
      <w:r w:rsidRPr="00FC5576">
        <w:rPr>
          <w:rFonts w:ascii="仿宋" w:eastAsia="仿宋" w:hAnsi="仿宋" w:cs="仿宋" w:hint="eastAsia"/>
          <w:bCs/>
          <w:sz w:val="28"/>
          <w:szCs w:val="28"/>
        </w:rPr>
        <w:t>奋进·城乡融合</w:t>
      </w:r>
      <w:r w:rsidRPr="00FC5576">
        <w:rPr>
          <w:rFonts w:ascii="仿宋" w:eastAsia="仿宋" w:hAnsi="仿宋" w:cs="仿宋" w:hint="eastAsia"/>
          <w:sz w:val="28"/>
          <w:szCs w:val="28"/>
        </w:rPr>
        <w:t>（</w:t>
      </w:r>
      <w:r w:rsidRPr="00FC5576">
        <w:rPr>
          <w:rFonts w:ascii="仿宋" w:eastAsia="仿宋" w:hAnsi="仿宋" w:cs="仿宋"/>
          <w:sz w:val="28"/>
          <w:szCs w:val="28"/>
        </w:rPr>
        <w:t>1978-2012</w:t>
      </w:r>
      <w:r w:rsidRPr="00FC5576">
        <w:rPr>
          <w:rFonts w:ascii="仿宋" w:eastAsia="仿宋" w:hAnsi="仿宋" w:cs="仿宋" w:hint="eastAsia"/>
          <w:sz w:val="28"/>
          <w:szCs w:val="28"/>
        </w:rPr>
        <w:t>）（18%）</w:t>
      </w:r>
      <w:bookmarkEnd w:id="1439"/>
      <w:bookmarkEnd w:id="1440"/>
      <w:bookmarkEnd w:id="1441"/>
      <w:bookmarkEnd w:id="1442"/>
      <w:bookmarkEnd w:id="1443"/>
      <w:bookmarkEnd w:id="1444"/>
      <w:bookmarkEnd w:id="1445"/>
      <w:bookmarkEnd w:id="1446"/>
      <w:bookmarkEnd w:id="1447"/>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【卷说明】改革开放之初，大兴作为农业大县，城镇化起点很低。</w:t>
      </w:r>
      <w:r w:rsidRPr="00FC5576">
        <w:rPr>
          <w:rFonts w:ascii="仿宋" w:eastAsia="仿宋" w:hAnsi="仿宋" w:cs="仿宋"/>
          <w:sz w:val="28"/>
          <w:szCs w:val="28"/>
        </w:rPr>
        <w:t>1978</w:t>
      </w:r>
      <w:r w:rsidRPr="00FC5576">
        <w:rPr>
          <w:rFonts w:ascii="仿宋" w:eastAsia="仿宋" w:hAnsi="仿宋" w:cs="仿宋" w:hint="eastAsia"/>
          <w:sz w:val="28"/>
          <w:szCs w:val="28"/>
        </w:rPr>
        <w:t>年</w:t>
      </w:r>
      <w:r w:rsidRPr="00FC5576">
        <w:rPr>
          <w:rFonts w:ascii="仿宋" w:eastAsia="仿宋" w:hAnsi="仿宋" w:cs="仿宋"/>
          <w:sz w:val="28"/>
          <w:szCs w:val="28"/>
        </w:rPr>
        <w:t>12</w:t>
      </w:r>
      <w:r w:rsidRPr="00FC5576">
        <w:rPr>
          <w:rFonts w:ascii="仿宋" w:eastAsia="仿宋" w:hAnsi="仿宋" w:cs="仿宋" w:hint="eastAsia"/>
          <w:sz w:val="28"/>
          <w:szCs w:val="28"/>
        </w:rPr>
        <w:t>月，中共十一届三中全会召开，以农业改革为突破口，拉开了大兴改革开放的序幕。世纪之交，在全国推动城镇化进程的背景下，大兴拉开了统筹城乡协调发展的大幕。到党的十八大之前，大兴城镇建设呈现一派繁荣之象。</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卷共3个单元，展示党的十一届三中全会后，大兴县以农业为突破口拉开改革开放的序幕；世纪之交，大兴以新城、小城镇带动起城镇化建设；2008年到党的十八大之前，大兴区落实城南行动计划、两区融合以及合区后的城乡建设成果。</w:t>
      </w:r>
    </w:p>
    <w:p w:rsidR="00631579" w:rsidRPr="00FC5576" w:rsidRDefault="00631579">
      <w:pPr>
        <w:spacing w:line="300" w:lineRule="auto"/>
      </w:pPr>
    </w:p>
    <w:p w:rsidR="00631579" w:rsidRPr="00FC5576" w:rsidRDefault="00A53A37">
      <w:pPr>
        <w:pStyle w:val="21"/>
        <w:rPr>
          <w:rFonts w:ascii="仿宋" w:eastAsia="仿宋" w:hAnsi="仿宋" w:cs="仿宋"/>
          <w:sz w:val="28"/>
          <w:szCs w:val="28"/>
        </w:rPr>
      </w:pPr>
      <w:bookmarkStart w:id="1448" w:name="_Toc18133"/>
      <w:bookmarkStart w:id="1449" w:name="_Toc23544"/>
      <w:bookmarkStart w:id="1450" w:name="_Toc27359"/>
      <w:bookmarkStart w:id="1451" w:name="_Toc18015"/>
      <w:bookmarkStart w:id="1452" w:name="_Toc6651"/>
      <w:bookmarkStart w:id="1453" w:name="_Toc10373"/>
      <w:bookmarkStart w:id="1454" w:name="_Toc22456"/>
      <w:bookmarkStart w:id="1455" w:name="_Toc16918"/>
      <w:r w:rsidRPr="00FC5576">
        <w:rPr>
          <w:rFonts w:ascii="仿宋" w:eastAsia="仿宋" w:hAnsi="仿宋" w:cs="仿宋" w:hint="eastAsia"/>
          <w:sz w:val="28"/>
          <w:szCs w:val="28"/>
        </w:rPr>
        <w:t>第一单元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春潮涌动</w:t>
      </w:r>
      <w:bookmarkEnd w:id="1448"/>
      <w:bookmarkEnd w:id="1449"/>
      <w:bookmarkEnd w:id="1450"/>
      <w:bookmarkEnd w:id="1451"/>
      <w:bookmarkEnd w:id="1452"/>
      <w:bookmarkEnd w:id="1453"/>
      <w:bookmarkEnd w:id="1454"/>
      <w:bookmarkEnd w:id="1455"/>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【单元说明】党的十一届三中全会召开后，大兴县委认真学习全会精神，着重学习中央4号文件，制定落实“农业六十条”的具体办法。全县以农业改革为突破口，拉开了改革开放的序幕。</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本单元共3组，展示改革开放初期，大兴推行联产承包责任制；20世纪80年代中期到90年代初，大兴以瓜为媒实施“绿甜战略”；深化工业企业改革，大力发展外向型经济，民营科技企业迎来新的发展机遇。</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456" w:name="_Toc22931"/>
      <w:bookmarkStart w:id="1457" w:name="_Toc15520"/>
      <w:bookmarkStart w:id="1458" w:name="_Toc13888"/>
      <w:bookmarkStart w:id="1459" w:name="_Toc19873"/>
      <w:bookmarkStart w:id="1460" w:name="_Toc3874"/>
      <w:bookmarkStart w:id="1461" w:name="_Toc264"/>
      <w:bookmarkStart w:id="1462" w:name="_Toc13197"/>
      <w:bookmarkStart w:id="1463" w:name="_Toc19684"/>
      <w:r w:rsidRPr="00FC5576">
        <w:rPr>
          <w:rFonts w:ascii="仿宋" w:eastAsia="仿宋" w:hAnsi="仿宋" w:cs="仿宋" w:hint="eastAsia"/>
          <w:b/>
          <w:bCs/>
          <w:sz w:val="28"/>
          <w:szCs w:val="28"/>
        </w:rPr>
        <w:t>第一组：改革开放</w:t>
      </w:r>
      <w:bookmarkEnd w:id="1456"/>
      <w:bookmarkEnd w:id="1457"/>
      <w:bookmarkEnd w:id="1458"/>
      <w:bookmarkEnd w:id="1459"/>
      <w:bookmarkEnd w:id="1460"/>
      <w:bookmarkEnd w:id="1461"/>
      <w:bookmarkEnd w:id="1462"/>
      <w:bookmarkEnd w:id="1463"/>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sz w:val="28"/>
          <w:szCs w:val="28"/>
        </w:rPr>
        <w:t>1977</w:t>
      </w:r>
      <w:r w:rsidRPr="00FC5576">
        <w:rPr>
          <w:rFonts w:ascii="仿宋" w:eastAsia="仿宋" w:hAnsi="仿宋" w:cs="仿宋" w:hint="eastAsia"/>
          <w:sz w:val="28"/>
          <w:szCs w:val="28"/>
        </w:rPr>
        <w:t>年，县委在东磁各庄、赵场等大队开展“定产、定工、定开支，超产奖励”生产责任制试点并取得显著增产效果。“三定一奖”责任制成为全县联产承包责任制的主要形式。展示1979年以后，大兴县农业责任制经历“包产到户”“包干到户”“双包”发展，大兴县探索完成农业结构第一阶段调整。</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1.各社、队进行多种经营</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2.实施科教兴农战略，传统农业向现代化农业转变</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3发展西瓜、蔬菜等经济作物，形成专业村，专业村发展为大兴农业的一大特色</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464" w:name="_Toc12233"/>
      <w:bookmarkStart w:id="1465" w:name="_Toc31389"/>
      <w:bookmarkStart w:id="1466" w:name="_Toc7041"/>
      <w:bookmarkStart w:id="1467" w:name="_Toc9227"/>
      <w:bookmarkStart w:id="1468" w:name="_Toc1438"/>
      <w:bookmarkStart w:id="1469" w:name="_Toc13432"/>
      <w:bookmarkStart w:id="1470" w:name="_Toc26488"/>
      <w:bookmarkStart w:id="1471" w:name="_Toc17959"/>
      <w:bookmarkStart w:id="1472" w:name="_Toc16179"/>
      <w:bookmarkStart w:id="1473" w:name="_Toc5125"/>
      <w:bookmarkStart w:id="1474" w:name="_Toc31836"/>
      <w:bookmarkStart w:id="1475" w:name="_Toc25450"/>
      <w:bookmarkStart w:id="1476" w:name="_Toc25071"/>
      <w:bookmarkStart w:id="1477" w:name="_Toc23222"/>
      <w:bookmarkStart w:id="1478" w:name="_Toc24732"/>
      <w:bookmarkStart w:id="1479" w:name="_Toc13827"/>
      <w:bookmarkStart w:id="1480" w:name="_Toc19085"/>
      <w:bookmarkStart w:id="1481" w:name="_Toc12054"/>
      <w:r w:rsidRPr="00FC5576">
        <w:rPr>
          <w:rFonts w:ascii="仿宋" w:eastAsia="仿宋" w:hAnsi="仿宋" w:cs="仿宋" w:hint="eastAsia"/>
          <w:b/>
          <w:bCs/>
          <w:sz w:val="28"/>
          <w:szCs w:val="28"/>
        </w:rPr>
        <w:t>第二组：</w:t>
      </w:r>
      <w:bookmarkEnd w:id="1464"/>
      <w:bookmarkEnd w:id="1465"/>
      <w:bookmarkEnd w:id="1466"/>
      <w:bookmarkEnd w:id="1467"/>
      <w:bookmarkEnd w:id="1468"/>
      <w:bookmarkEnd w:id="1469"/>
      <w:bookmarkEnd w:id="1470"/>
      <w:bookmarkEnd w:id="1471"/>
      <w:bookmarkEnd w:id="1472"/>
      <w:bookmarkEnd w:id="1473"/>
      <w:r w:rsidRPr="00FC5576">
        <w:rPr>
          <w:rFonts w:ascii="仿宋" w:eastAsia="仿宋" w:hAnsi="仿宋" w:cs="仿宋" w:hint="eastAsia"/>
          <w:b/>
          <w:bCs/>
          <w:sz w:val="28"/>
          <w:szCs w:val="28"/>
        </w:rPr>
        <w:t>绿海甜园</w:t>
      </w:r>
      <w:bookmarkEnd w:id="1474"/>
      <w:bookmarkEnd w:id="1475"/>
      <w:bookmarkEnd w:id="1476"/>
      <w:bookmarkEnd w:id="1477"/>
      <w:bookmarkEnd w:id="1478"/>
      <w:bookmarkEnd w:id="1479"/>
      <w:bookmarkEnd w:id="1480"/>
      <w:bookmarkEnd w:id="1481"/>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展示1987年，大兴县委、县政府提出“绿甜战略”以及实施“绿甜战略”中采取的主要措施；大兴县为建设成为“首都南菜园”，进行农业结构第二阶段和第三阶段的调整。</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1.1988年原县委书记李志坚提出建设“西瓜文化”的设想方案，并在原县委常委扩大会上通过</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2.大兴县举办“西瓜节”及其配套活动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3.开辟绿色景点（半壁店森林公园、万亩生态经济林、国家航空航天工业部义务植树区、绿甜旅游业）</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4.沙荒地综合开发，邓颖超与榆垡万亩林</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5.推行绿色证书制度</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6.第二阶段发展“高产、高质、高效”农业（“三高”农业），建设示范区，扩大瓜、菜保护地建设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7.第三阶段发展“设施农业、籽种农业、精品农业、加工农业、创汇农业、观光农业”，这六类农业成为大兴调整农业结构、发展农业经济的切入点和突破口</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482" w:name="_Toc8715"/>
      <w:bookmarkStart w:id="1483" w:name="_Toc30395"/>
      <w:bookmarkStart w:id="1484" w:name="_Toc1913"/>
      <w:r w:rsidRPr="00FC5576">
        <w:rPr>
          <w:rFonts w:ascii="仿宋" w:eastAsia="仿宋" w:hAnsi="仿宋" w:cs="仿宋" w:hint="eastAsia"/>
          <w:sz w:val="28"/>
          <w:szCs w:val="28"/>
        </w:rPr>
        <w:t>亮点展项：艺术空间—绿甜经济</w:t>
      </w:r>
      <w:bookmarkEnd w:id="1482"/>
      <w:bookmarkEnd w:id="1483"/>
      <w:bookmarkEnd w:id="1484"/>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参考大兴西瓜节和“商品展销会”活动照片，设计绿甜经济相关的瓜果、商品、食品等模型、剪影营造场景，同时展示绿海甜园战略、大兴西瓜节相关档案展品。</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485" w:name="_Toc22001"/>
      <w:bookmarkStart w:id="1486" w:name="_Toc8052"/>
      <w:bookmarkStart w:id="1487" w:name="_Toc6097"/>
      <w:bookmarkStart w:id="1488" w:name="_Toc13914"/>
      <w:bookmarkStart w:id="1489" w:name="_Toc4396"/>
      <w:bookmarkStart w:id="1490" w:name="_Toc24301"/>
      <w:bookmarkStart w:id="1491" w:name="_Toc12852"/>
      <w:bookmarkStart w:id="1492" w:name="_Toc9865"/>
      <w:r w:rsidRPr="00FC5576">
        <w:rPr>
          <w:rFonts w:ascii="仿宋" w:eastAsia="仿宋" w:hAnsi="仿宋" w:cs="仿宋" w:hint="eastAsia"/>
          <w:b/>
          <w:bCs/>
          <w:sz w:val="28"/>
          <w:szCs w:val="28"/>
        </w:rPr>
        <w:t>第三组：</w:t>
      </w:r>
      <w:bookmarkEnd w:id="1485"/>
      <w:bookmarkEnd w:id="1486"/>
      <w:bookmarkEnd w:id="1487"/>
      <w:bookmarkEnd w:id="1488"/>
      <w:bookmarkEnd w:id="1489"/>
      <w:bookmarkEnd w:id="1490"/>
      <w:r w:rsidRPr="00FC5576">
        <w:rPr>
          <w:rFonts w:ascii="仿宋" w:eastAsia="仿宋" w:hAnsi="仿宋" w:cs="仿宋" w:hint="eastAsia"/>
          <w:b/>
          <w:bCs/>
          <w:sz w:val="28"/>
          <w:szCs w:val="28"/>
        </w:rPr>
        <w:t>企业改革</w:t>
      </w:r>
      <w:bookmarkEnd w:id="1491"/>
      <w:bookmarkEnd w:id="149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展示20世纪80、90年代，大兴县对全民所有制工业企业与集体所有制工业企业实施4轮承包责任制工作，利用外资发展外向型经济，以及民营科技企业的发展。</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1.以大兴磷肥厂、大兴氮肥厂为代表的的工业支柱企业实施4轮承包责任制工作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2.发展外向型经济，1985年6月，大兴县第一家外资企业大兴金属工业公司成立</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民营科技企业发展，1987年，大兴县第一家民营科技企业红星激光医疗所诞生；1991年，大兴县先后制定《大兴县关于加快民营科技企业发展的试行意见》《大兴县民营科技企业高新技术企业税收免征办法》《大兴县民营科技企业高新技术企业所得税返还实施办法》和《大兴县关于加快民营科技企业发展的暂行规定》</w:t>
      </w:r>
    </w:p>
    <w:p w:rsidR="00631579" w:rsidRPr="00FC5576" w:rsidRDefault="00631579">
      <w:pPr>
        <w:spacing w:line="300" w:lineRule="auto"/>
        <w:ind w:firstLineChars="200" w:firstLine="560"/>
        <w:rPr>
          <w:rFonts w:ascii="仿宋" w:eastAsia="仿宋" w:hAnsi="仿宋" w:cs="仿宋"/>
          <w:sz w:val="28"/>
          <w:szCs w:val="28"/>
        </w:rPr>
      </w:pPr>
    </w:p>
    <w:p w:rsidR="00631579" w:rsidRPr="00FC5576" w:rsidRDefault="00A53A37">
      <w:pPr>
        <w:pStyle w:val="21"/>
        <w:rPr>
          <w:rFonts w:ascii="仿宋" w:eastAsia="仿宋" w:hAnsi="仿宋" w:cs="仿宋"/>
          <w:sz w:val="28"/>
          <w:szCs w:val="28"/>
        </w:rPr>
      </w:pPr>
      <w:bookmarkStart w:id="1493" w:name="_Toc1226"/>
      <w:bookmarkStart w:id="1494" w:name="_Toc2097"/>
      <w:bookmarkStart w:id="1495" w:name="_Toc20060"/>
      <w:bookmarkStart w:id="1496" w:name="_Toc11901"/>
      <w:bookmarkStart w:id="1497" w:name="_Toc28525"/>
      <w:bookmarkStart w:id="1498" w:name="_Toc15925"/>
      <w:bookmarkStart w:id="1499" w:name="_Toc26153"/>
      <w:bookmarkStart w:id="1500" w:name="_Toc29199"/>
      <w:bookmarkStart w:id="1501" w:name="_Toc15825"/>
      <w:r w:rsidRPr="00FC5576">
        <w:rPr>
          <w:rFonts w:ascii="仿宋" w:eastAsia="仿宋" w:hAnsi="仿宋" w:cs="仿宋" w:hint="eastAsia"/>
          <w:sz w:val="28"/>
          <w:szCs w:val="28"/>
        </w:rPr>
        <w:t>第二单元</w:t>
      </w:r>
      <w:r w:rsidRPr="00FC5576">
        <w:rPr>
          <w:rFonts w:ascii="仿宋" w:eastAsia="仿宋" w:hAnsi="仿宋" w:cs="仿宋"/>
          <w:sz w:val="28"/>
          <w:szCs w:val="28"/>
        </w:rPr>
        <w:t xml:space="preserve"> </w:t>
      </w:r>
      <w:bookmarkEnd w:id="1493"/>
      <w:r w:rsidRPr="00FC5576">
        <w:rPr>
          <w:rFonts w:ascii="仿宋" w:eastAsia="仿宋" w:hAnsi="仿宋" w:cs="仿宋" w:hint="eastAsia"/>
          <w:sz w:val="28"/>
          <w:szCs w:val="28"/>
        </w:rPr>
        <w:t>蓄势待发</w:t>
      </w:r>
      <w:bookmarkEnd w:id="1494"/>
      <w:bookmarkEnd w:id="1495"/>
      <w:bookmarkEnd w:id="1496"/>
      <w:bookmarkEnd w:id="1497"/>
      <w:bookmarkEnd w:id="1498"/>
      <w:bookmarkEnd w:id="1499"/>
      <w:bookmarkEnd w:id="1500"/>
      <w:bookmarkEnd w:id="1501"/>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世纪之交，大兴拉开了统筹城乡发展的大幕。大兴以黄村建设为龙头，以小城镇为支撑，展开以城市要素辐射带动农村发展的过程，城乡差距逐步缩小。2001年1月，大兴顺利完成撤县设区，大兴城镇化建设翻开了崭新的篇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本单元共3组，展示黄村从卫星城到新城的建设过程、以黄村龙头带动的小城镇建设，以及2001年大兴撤县设区之初各项事业发展。</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502" w:name="_Toc31382"/>
      <w:bookmarkStart w:id="1503" w:name="_Toc25832"/>
      <w:bookmarkStart w:id="1504" w:name="_Toc2331"/>
      <w:bookmarkStart w:id="1505" w:name="_Toc14594"/>
      <w:bookmarkStart w:id="1506" w:name="_Toc16559"/>
      <w:bookmarkStart w:id="1507" w:name="_Toc22302"/>
      <w:bookmarkStart w:id="1508" w:name="_Toc8521"/>
      <w:bookmarkStart w:id="1509" w:name="_Toc3807"/>
      <w:r w:rsidRPr="00FC5576">
        <w:rPr>
          <w:rFonts w:ascii="仿宋" w:eastAsia="仿宋" w:hAnsi="仿宋" w:cs="仿宋" w:hint="eastAsia"/>
          <w:b/>
          <w:bCs/>
          <w:sz w:val="28"/>
          <w:szCs w:val="28"/>
        </w:rPr>
        <w:t>第一组：黄村变迁</w:t>
      </w:r>
      <w:bookmarkEnd w:id="1502"/>
      <w:bookmarkEnd w:id="1503"/>
      <w:bookmarkEnd w:id="1504"/>
      <w:bookmarkEnd w:id="1505"/>
      <w:bookmarkEnd w:id="1506"/>
      <w:bookmarkEnd w:id="1507"/>
      <w:bookmarkEnd w:id="1508"/>
      <w:bookmarkEnd w:id="150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展示黄村中心城镇的演变过程。</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1.1984年，北京巿批准《黄村卫星城总体规划方案》</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2.1987年，大兴县城市规划管理局成立，黄村卫星城规划建设由此进入了一个新的历史发展时期</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3.黄村住宅小区建设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4.引入中央、市属企事业单位</w:t>
      </w:r>
      <w:r w:rsidRPr="00FC5576">
        <w:rPr>
          <w:rStyle w:val="aff1"/>
          <w:rFonts w:ascii="仿宋" w:eastAsia="仿宋" w:hAnsi="仿宋" w:cs="仿宋" w:hint="eastAsia"/>
          <w:sz w:val="28"/>
          <w:szCs w:val="28"/>
        </w:rPr>
        <w:footnoteReference w:id="14"/>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5.1982年北京印刷学院迁入大兴，校址在黄村卫星城兴华北路，为大兴区第一批高等院校；1983年9月，北京轻工业学院大兴分院建立，校址初在前辛庄农校，1985年迁入县城黄村，1987年在黄村富强西里建新校园，相继开设机械制造、化工、企业管理、制浆、造纸、工程、家用电器、工业外贸及中学数学、化学、英语教资班等专业</w:t>
      </w:r>
      <w:r w:rsidRPr="00FC5576">
        <w:rPr>
          <w:rStyle w:val="aff1"/>
          <w:rFonts w:ascii="仿宋" w:eastAsia="仿宋" w:hAnsi="仿宋" w:cs="仿宋" w:hint="eastAsia"/>
          <w:sz w:val="28"/>
          <w:szCs w:val="28"/>
        </w:rPr>
        <w:footnoteReference w:id="15"/>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6.发展高新技术产业，建设大兴工业开发区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7.执行“综合性卫生城镇”的指示，逐步进行城镇绿化美化建设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8.1992年全国综合实力百强县</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510" w:name="_Toc19875"/>
      <w:bookmarkStart w:id="1511" w:name="_Toc20398"/>
      <w:bookmarkStart w:id="1512" w:name="_Toc25440"/>
      <w:bookmarkStart w:id="1513" w:name="_Toc17580"/>
      <w:bookmarkStart w:id="1514" w:name="_Toc31548"/>
      <w:bookmarkStart w:id="1515" w:name="_Toc15408"/>
      <w:bookmarkStart w:id="1516" w:name="_Toc4219"/>
      <w:bookmarkStart w:id="1517" w:name="_Toc13589"/>
      <w:bookmarkStart w:id="1518" w:name="_Toc2078"/>
      <w:bookmarkStart w:id="1519" w:name="_Toc32624"/>
      <w:bookmarkStart w:id="1520" w:name="_Toc21203"/>
      <w:bookmarkStart w:id="1521" w:name="_Toc2193"/>
      <w:bookmarkStart w:id="1522" w:name="_Toc12665"/>
      <w:bookmarkStart w:id="1523" w:name="_Toc383"/>
      <w:bookmarkStart w:id="1524" w:name="_Toc17768"/>
      <w:bookmarkStart w:id="1525" w:name="_Toc20053"/>
      <w:bookmarkStart w:id="1526" w:name="_Toc19390"/>
      <w:bookmarkStart w:id="1527" w:name="_Toc19536"/>
      <w:r w:rsidRPr="00FC5576">
        <w:rPr>
          <w:rFonts w:ascii="仿宋" w:eastAsia="仿宋" w:hAnsi="仿宋" w:cs="仿宋" w:hint="eastAsia"/>
          <w:b/>
          <w:bCs/>
          <w:sz w:val="28"/>
          <w:szCs w:val="28"/>
        </w:rPr>
        <w:t>第二组：规划先行</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小城镇发展建设是大兴城镇化的一个重要方面和有机组成部分，是乡镇“由表及里”的根本性变化。</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展示5个北京市重点小城镇的建设成果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1.采育镇</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2.庞各庄镇</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3.安定镇</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4.榆垡镇</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5.魏善庄镇</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528" w:name="_Toc6006"/>
      <w:bookmarkStart w:id="1529" w:name="_Toc25357"/>
      <w:bookmarkStart w:id="1530" w:name="_Toc25610"/>
      <w:bookmarkStart w:id="1531" w:name="_Toc9475"/>
      <w:bookmarkStart w:id="1532" w:name="_Toc19507"/>
      <w:bookmarkStart w:id="1533" w:name="_Toc10582"/>
      <w:bookmarkStart w:id="1534" w:name="_Toc23551"/>
      <w:bookmarkStart w:id="1535" w:name="_Toc31783"/>
      <w:bookmarkStart w:id="1536" w:name="_Toc29034"/>
      <w:bookmarkStart w:id="1537" w:name="_Toc10645"/>
      <w:bookmarkStart w:id="1538" w:name="_Toc22322"/>
      <w:bookmarkStart w:id="1539" w:name="_Toc25152"/>
      <w:bookmarkStart w:id="1540" w:name="_Toc17168"/>
      <w:bookmarkStart w:id="1541" w:name="_Toc14192"/>
      <w:bookmarkStart w:id="1542" w:name="_Toc17638"/>
      <w:bookmarkStart w:id="1543" w:name="_Toc29541"/>
      <w:bookmarkStart w:id="1544" w:name="_Toc20704"/>
      <w:bookmarkStart w:id="1545" w:name="_Toc4690"/>
      <w:r w:rsidRPr="00FC5576">
        <w:rPr>
          <w:rFonts w:ascii="仿宋" w:eastAsia="仿宋" w:hAnsi="仿宋" w:cs="仿宋" w:hint="eastAsia"/>
          <w:b/>
          <w:bCs/>
          <w:sz w:val="28"/>
          <w:szCs w:val="28"/>
        </w:rPr>
        <w:t>第三组：</w:t>
      </w:r>
      <w:bookmarkEnd w:id="1528"/>
      <w:bookmarkEnd w:id="1529"/>
      <w:bookmarkEnd w:id="1530"/>
      <w:bookmarkEnd w:id="1531"/>
      <w:bookmarkEnd w:id="1532"/>
      <w:bookmarkEnd w:id="1533"/>
      <w:bookmarkEnd w:id="1534"/>
      <w:bookmarkEnd w:id="1535"/>
      <w:bookmarkEnd w:id="1536"/>
      <w:bookmarkEnd w:id="1537"/>
      <w:r w:rsidRPr="00FC5576">
        <w:rPr>
          <w:rFonts w:ascii="仿宋" w:eastAsia="仿宋" w:hAnsi="仿宋" w:cs="仿宋" w:hint="eastAsia"/>
          <w:b/>
          <w:bCs/>
          <w:sz w:val="28"/>
          <w:szCs w:val="28"/>
        </w:rPr>
        <w:t>撤县设区</w:t>
      </w:r>
      <w:bookmarkEnd w:id="1538"/>
      <w:bookmarkEnd w:id="1539"/>
      <w:bookmarkEnd w:id="1540"/>
      <w:bookmarkEnd w:id="1541"/>
      <w:bookmarkEnd w:id="1542"/>
      <w:bookmarkEnd w:id="1543"/>
      <w:bookmarkEnd w:id="1544"/>
      <w:bookmarkEnd w:id="1545"/>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展示大兴撤县设区的过程和设区后各项事业建设的一系列举措。</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1.大兴区各街道相继成立过程</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2.经济建设方面，实施工业强区、产业兴区战略（三区一园</w:t>
      </w:r>
      <w:r w:rsidRPr="00FC5576">
        <w:rPr>
          <w:rStyle w:val="aff1"/>
          <w:rFonts w:ascii="仿宋" w:eastAsia="仿宋" w:hAnsi="仿宋" w:cs="仿宋" w:hint="eastAsia"/>
          <w:sz w:val="28"/>
          <w:szCs w:val="28"/>
        </w:rPr>
        <w:footnoteReference w:id="16"/>
      </w:r>
      <w:r w:rsidRPr="00FC5576">
        <w:rPr>
          <w:rFonts w:ascii="仿宋" w:eastAsia="仿宋" w:hAnsi="仿宋" w:cs="仿宋" w:hint="eastAsia"/>
          <w:sz w:val="28"/>
          <w:szCs w:val="28"/>
        </w:rPr>
        <w:t>、大兴生物医药产业基地）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社会事业方面，推进“科教兴区”战略、提升教育（黄村一中成为北京市首批示范性高中）、实施文化惠民（全市首推农村文化大院建设）、提升卫生服务水平（新农合）、加强体育事业建设、完善劳动和社会保障，2001年至2007年，全区推进统筹城乡就业再就业服务体系、社会保障体系及调整劳动关系体系“三大体系”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4.城乡建设方面，农村“三大三资”管理、集建地改革</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546" w:name="_Toc19721"/>
      <w:bookmarkStart w:id="1547" w:name="_Toc5138"/>
      <w:bookmarkStart w:id="1548" w:name="_Toc21854"/>
      <w:bookmarkStart w:id="1549" w:name="_Toc31213"/>
      <w:bookmarkStart w:id="1550" w:name="_Toc16968"/>
      <w:bookmarkStart w:id="1551" w:name="_Toc3844"/>
      <w:r w:rsidRPr="00FC5576">
        <w:rPr>
          <w:rFonts w:ascii="仿宋" w:eastAsia="仿宋" w:hAnsi="仿宋" w:cs="仿宋" w:hint="eastAsia"/>
          <w:sz w:val="28"/>
          <w:szCs w:val="28"/>
        </w:rPr>
        <w:t>亮点展项：微缩场景+多媒体—大兴撤县设区</w:t>
      </w:r>
      <w:bookmarkEnd w:id="1546"/>
      <w:bookmarkEnd w:id="1547"/>
      <w:bookmarkEnd w:id="1548"/>
      <w:bookmarkEnd w:id="1549"/>
      <w:bookmarkEnd w:id="1550"/>
      <w:bookmarkEnd w:id="1551"/>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参考2001年</w:t>
      </w:r>
      <w:r w:rsidRPr="00FC5576">
        <w:rPr>
          <w:rFonts w:ascii="仿宋" w:eastAsia="仿宋" w:hAnsi="仿宋" w:cs="仿宋"/>
          <w:sz w:val="28"/>
          <w:szCs w:val="28"/>
        </w:rPr>
        <w:t>4</w:t>
      </w:r>
      <w:r w:rsidRPr="00FC5576">
        <w:rPr>
          <w:rFonts w:ascii="仿宋" w:eastAsia="仿宋" w:hAnsi="仿宋" w:cs="仿宋" w:hint="eastAsia"/>
          <w:sz w:val="28"/>
          <w:szCs w:val="28"/>
        </w:rPr>
        <w:t>月</w:t>
      </w:r>
      <w:r w:rsidRPr="00FC5576">
        <w:rPr>
          <w:rFonts w:ascii="仿宋" w:eastAsia="仿宋" w:hAnsi="仿宋" w:cs="仿宋"/>
          <w:sz w:val="28"/>
          <w:szCs w:val="28"/>
        </w:rPr>
        <w:t>30</w:t>
      </w:r>
      <w:r w:rsidRPr="00FC5576">
        <w:rPr>
          <w:rFonts w:ascii="仿宋" w:eastAsia="仿宋" w:hAnsi="仿宋" w:cs="仿宋" w:hint="eastAsia"/>
          <w:sz w:val="28"/>
          <w:szCs w:val="28"/>
        </w:rPr>
        <w:t>日，北京市大兴区成立大会照片设计微缩场景，电视机播放撤县设区大会视频。</w:t>
      </w:r>
    </w:p>
    <w:p w:rsidR="00631579" w:rsidRPr="00FC5576" w:rsidRDefault="00631579">
      <w:pPr>
        <w:spacing w:line="300" w:lineRule="auto"/>
        <w:ind w:firstLineChars="200" w:firstLine="560"/>
        <w:rPr>
          <w:rFonts w:ascii="仿宋" w:eastAsia="仿宋" w:hAnsi="仿宋" w:cs="仿宋"/>
          <w:sz w:val="28"/>
          <w:szCs w:val="28"/>
        </w:rPr>
      </w:pPr>
    </w:p>
    <w:p w:rsidR="00631579" w:rsidRPr="00FC5576" w:rsidRDefault="00A53A37">
      <w:pPr>
        <w:pStyle w:val="21"/>
        <w:rPr>
          <w:rFonts w:ascii="仿宋" w:eastAsia="仿宋" w:hAnsi="仿宋" w:cs="仿宋"/>
          <w:sz w:val="28"/>
          <w:szCs w:val="28"/>
        </w:rPr>
      </w:pPr>
      <w:bookmarkStart w:id="1552" w:name="_Toc8172"/>
      <w:bookmarkStart w:id="1553" w:name="_Toc27961"/>
      <w:bookmarkStart w:id="1554" w:name="_Toc9866"/>
      <w:bookmarkStart w:id="1555" w:name="_Toc31819"/>
      <w:bookmarkStart w:id="1556" w:name="_Toc1748"/>
      <w:bookmarkStart w:id="1557" w:name="_Toc5917"/>
      <w:bookmarkStart w:id="1558" w:name="_Toc32709"/>
      <w:bookmarkStart w:id="1559" w:name="_Toc18046"/>
      <w:bookmarkStart w:id="1560" w:name="_Toc14517"/>
      <w:bookmarkStart w:id="1561" w:name="_Toc20729"/>
      <w:bookmarkStart w:id="1562" w:name="_Toc9182"/>
      <w:bookmarkStart w:id="1563" w:name="_Toc18536"/>
      <w:bookmarkStart w:id="1564" w:name="_Toc27642"/>
      <w:bookmarkStart w:id="1565" w:name="_Toc12217"/>
      <w:bookmarkStart w:id="1566" w:name="_Toc32243"/>
      <w:bookmarkStart w:id="1567" w:name="_Toc22060"/>
      <w:bookmarkStart w:id="1568" w:name="_Toc31639"/>
      <w:bookmarkStart w:id="1569" w:name="_Toc7425"/>
      <w:r w:rsidRPr="00FC5576">
        <w:rPr>
          <w:rFonts w:ascii="仿宋" w:eastAsia="仿宋" w:hAnsi="仿宋" w:cs="仿宋" w:hint="eastAsia"/>
          <w:sz w:val="28"/>
          <w:szCs w:val="28"/>
        </w:rPr>
        <w:t>第三单元</w:t>
      </w:r>
      <w:r w:rsidRPr="00FC5576">
        <w:rPr>
          <w:rFonts w:ascii="仿宋" w:eastAsia="仿宋" w:hAnsi="仿宋" w:cs="仿宋"/>
          <w:sz w:val="28"/>
          <w:szCs w:val="28"/>
        </w:rPr>
        <w:t xml:space="preserve"> </w:t>
      </w:r>
      <w:bookmarkEnd w:id="1552"/>
      <w:bookmarkEnd w:id="1553"/>
      <w:bookmarkEnd w:id="1554"/>
      <w:bookmarkEnd w:id="1555"/>
      <w:bookmarkEnd w:id="1556"/>
      <w:bookmarkEnd w:id="1557"/>
      <w:bookmarkEnd w:id="1558"/>
      <w:bookmarkEnd w:id="1559"/>
      <w:bookmarkEnd w:id="1560"/>
      <w:bookmarkEnd w:id="1561"/>
      <w:r w:rsidRPr="00FC5576">
        <w:rPr>
          <w:rFonts w:ascii="仿宋" w:eastAsia="仿宋" w:hAnsi="仿宋" w:cs="仿宋" w:hint="eastAsia"/>
          <w:sz w:val="28"/>
          <w:szCs w:val="28"/>
        </w:rPr>
        <w:t>城乡蝶变</w:t>
      </w:r>
      <w:bookmarkEnd w:id="1562"/>
      <w:bookmarkEnd w:id="1563"/>
      <w:bookmarkEnd w:id="1564"/>
      <w:bookmarkEnd w:id="1565"/>
      <w:bookmarkEnd w:id="1566"/>
      <w:bookmarkEnd w:id="1567"/>
      <w:bookmarkEnd w:id="1568"/>
      <w:bookmarkEnd w:id="156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w:t>
      </w:r>
      <w:r w:rsidRPr="00FC5576">
        <w:rPr>
          <w:rFonts w:ascii="仿宋" w:eastAsia="仿宋" w:hAnsi="仿宋" w:cs="仿宋"/>
          <w:sz w:val="28"/>
          <w:szCs w:val="28"/>
        </w:rPr>
        <w:t>2008年至201</w:t>
      </w:r>
      <w:r w:rsidRPr="00FC5576">
        <w:rPr>
          <w:rFonts w:ascii="仿宋" w:eastAsia="仿宋" w:hAnsi="仿宋" w:cs="仿宋" w:hint="eastAsia"/>
          <w:sz w:val="28"/>
          <w:szCs w:val="28"/>
        </w:rPr>
        <w:t>2</w:t>
      </w:r>
      <w:r w:rsidRPr="00FC5576">
        <w:rPr>
          <w:rFonts w:ascii="仿宋" w:eastAsia="仿宋" w:hAnsi="仿宋" w:cs="仿宋"/>
          <w:sz w:val="28"/>
          <w:szCs w:val="28"/>
        </w:rPr>
        <w:t>年，大兴进入新的发展时期。区委认真落实北京市城南行动计划，积极推进大兴区与经济技术开发区</w:t>
      </w:r>
      <w:r w:rsidRPr="00FC5576">
        <w:rPr>
          <w:rFonts w:ascii="仿宋" w:eastAsia="仿宋" w:hAnsi="仿宋" w:cs="仿宋" w:hint="eastAsia"/>
          <w:sz w:val="28"/>
          <w:szCs w:val="28"/>
        </w:rPr>
        <w:t>融合</w:t>
      </w:r>
      <w:r w:rsidRPr="00FC5576">
        <w:rPr>
          <w:rFonts w:ascii="仿宋" w:eastAsia="仿宋" w:hAnsi="仿宋" w:cs="仿宋"/>
          <w:sz w:val="28"/>
          <w:szCs w:val="28"/>
        </w:rPr>
        <w:t>，全区城镇化进程明显加快，城乡面貌焕然一新，新区发展呈现蓬勃向上的良好局面。</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本单元共2组，展示大兴区落实北京市城南行动计划并进行两区行政资源整合，以及大兴区城乡建设成果。</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570" w:name="_Toc12169"/>
      <w:bookmarkStart w:id="1571" w:name="_Toc29845"/>
      <w:bookmarkStart w:id="1572" w:name="_Toc26839"/>
      <w:bookmarkStart w:id="1573" w:name="_Toc8181"/>
      <w:bookmarkStart w:id="1574" w:name="_Toc1920"/>
      <w:bookmarkStart w:id="1575" w:name="_Toc21646"/>
      <w:bookmarkStart w:id="1576" w:name="_Toc23956"/>
      <w:bookmarkStart w:id="1577" w:name="_Toc8716"/>
      <w:bookmarkStart w:id="1578" w:name="_Toc22296"/>
      <w:r w:rsidRPr="00FC5576">
        <w:rPr>
          <w:rFonts w:ascii="仿宋" w:eastAsia="仿宋" w:hAnsi="仿宋" w:cs="仿宋" w:hint="eastAsia"/>
          <w:b/>
          <w:bCs/>
          <w:sz w:val="28"/>
          <w:szCs w:val="28"/>
        </w:rPr>
        <w:t>第一组：</w:t>
      </w:r>
      <w:bookmarkEnd w:id="1570"/>
      <w:r w:rsidRPr="00FC5576">
        <w:rPr>
          <w:rFonts w:ascii="仿宋" w:eastAsia="仿宋" w:hAnsi="仿宋" w:cs="仿宋" w:hint="eastAsia"/>
          <w:b/>
          <w:bCs/>
          <w:sz w:val="28"/>
          <w:szCs w:val="28"/>
        </w:rPr>
        <w:t>两区融合</w:t>
      </w:r>
      <w:bookmarkEnd w:id="1571"/>
      <w:bookmarkEnd w:id="1572"/>
      <w:bookmarkEnd w:id="1573"/>
      <w:bookmarkEnd w:id="1574"/>
      <w:bookmarkEnd w:id="1575"/>
      <w:bookmarkEnd w:id="1576"/>
      <w:bookmarkEnd w:id="1577"/>
      <w:bookmarkEnd w:id="157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展示大兴区落实城南行动计划，进行大兴区、北京经济技术开发区行政资源整合。</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1.区委区政府积极主动开展工作，领导交叉任职，提出了“三个融合”</w:t>
      </w:r>
      <w:r w:rsidRPr="00FC5576">
        <w:rPr>
          <w:rStyle w:val="aff1"/>
          <w:rFonts w:ascii="仿宋" w:eastAsia="仿宋" w:hAnsi="仿宋" w:cs="仿宋" w:hint="eastAsia"/>
          <w:sz w:val="28"/>
          <w:szCs w:val="28"/>
        </w:rPr>
        <w:footnoteReference w:id="17"/>
      </w:r>
      <w:r w:rsidRPr="00FC5576">
        <w:rPr>
          <w:rFonts w:ascii="仿宋" w:eastAsia="仿宋" w:hAnsi="仿宋" w:cs="仿宋" w:hint="eastAsia"/>
          <w:sz w:val="28"/>
          <w:szCs w:val="28"/>
        </w:rPr>
        <w:t>“四个有利”</w:t>
      </w:r>
      <w:r w:rsidRPr="00FC5576">
        <w:rPr>
          <w:rStyle w:val="aff1"/>
          <w:rFonts w:ascii="仿宋" w:eastAsia="仿宋" w:hAnsi="仿宋" w:cs="仿宋" w:hint="eastAsia"/>
          <w:sz w:val="28"/>
          <w:szCs w:val="28"/>
        </w:rPr>
        <w:footnoteReference w:id="18"/>
      </w:r>
      <w:r w:rsidRPr="00FC5576">
        <w:rPr>
          <w:rFonts w:ascii="仿宋" w:eastAsia="仿宋" w:hAnsi="仿宋" w:cs="仿宋" w:hint="eastAsia"/>
          <w:sz w:val="28"/>
          <w:szCs w:val="28"/>
        </w:rPr>
        <w:t>“五个不变”</w:t>
      </w:r>
      <w:r w:rsidRPr="00FC5576">
        <w:rPr>
          <w:rStyle w:val="aff1"/>
          <w:rFonts w:ascii="仿宋" w:eastAsia="仿宋" w:hAnsi="仿宋" w:cs="仿宋" w:hint="eastAsia"/>
          <w:sz w:val="28"/>
          <w:szCs w:val="28"/>
        </w:rPr>
        <w:footnoteReference w:id="19"/>
      </w:r>
      <w:r w:rsidRPr="00FC5576">
        <w:rPr>
          <w:rFonts w:ascii="仿宋" w:eastAsia="仿宋" w:hAnsi="仿宋" w:cs="仿宋" w:hint="eastAsia"/>
          <w:sz w:val="28"/>
          <w:szCs w:val="28"/>
        </w:rPr>
        <w:t>，实现了思想认识、发展思路、资源要素调配的统一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2.开发区12平方公里功能配套区建设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3.就业合作通道向镇村延伸</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4.开发区产业覆盖政策，开发区代表性项目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5.两区产业结构以及两区重点项目</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579" w:name="_Toc2676"/>
      <w:bookmarkStart w:id="1580" w:name="_Toc6206"/>
      <w:bookmarkStart w:id="1581" w:name="_Toc10897"/>
      <w:bookmarkStart w:id="1582" w:name="_Toc1239"/>
      <w:bookmarkStart w:id="1583" w:name="_Toc9161"/>
      <w:bookmarkStart w:id="1584" w:name="_Toc9399"/>
      <w:bookmarkStart w:id="1585" w:name="_Toc21183"/>
      <w:bookmarkStart w:id="1586" w:name="_Toc1495"/>
      <w:bookmarkStart w:id="1587" w:name="_Toc32011"/>
      <w:r w:rsidRPr="00FC5576">
        <w:rPr>
          <w:rFonts w:ascii="仿宋" w:eastAsia="仿宋" w:hAnsi="仿宋" w:cs="仿宋" w:hint="eastAsia"/>
          <w:b/>
          <w:bCs/>
          <w:sz w:val="28"/>
          <w:szCs w:val="28"/>
        </w:rPr>
        <w:t>第二组：</w:t>
      </w:r>
      <w:bookmarkEnd w:id="1579"/>
      <w:r w:rsidRPr="00FC5576">
        <w:rPr>
          <w:rFonts w:ascii="仿宋" w:eastAsia="仿宋" w:hAnsi="仿宋" w:cs="仿宋" w:hint="eastAsia"/>
          <w:b/>
          <w:bCs/>
          <w:sz w:val="28"/>
          <w:szCs w:val="28"/>
        </w:rPr>
        <w:t>城乡一体</w:t>
      </w:r>
      <w:bookmarkEnd w:id="1580"/>
      <w:bookmarkEnd w:id="1581"/>
      <w:bookmarkEnd w:id="1582"/>
      <w:bookmarkEnd w:id="1583"/>
      <w:bookmarkEnd w:id="1584"/>
      <w:bookmarkEnd w:id="1585"/>
      <w:bookmarkEnd w:id="1586"/>
      <w:bookmarkEnd w:id="1587"/>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在首都发展大格局背景下，大兴区委科学确立“三城、三带、一轴、多点、网络化”城市空间格局，本组展示大兴新城城市建设成果。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1.基础设施建设（地铁大兴线筹建过程、设计理念、建成情况、重要意义，无缝衔接简介，“八横八纵”道路网络）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2.新城功能完善（兴华大街建设、老旧小区改造）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3.城乡结合部改造（实施“镇级统筹”工业大院和“三场一基地”拆迁改造）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4.社会服务管理（村庄社区化管理、“四有工作机制”）</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5.组织、人才建设</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588" w:name="_Toc28674"/>
      <w:bookmarkStart w:id="1589" w:name="_Toc9215"/>
      <w:bookmarkStart w:id="1590" w:name="_Toc27740"/>
      <w:bookmarkStart w:id="1591" w:name="_Toc18258"/>
      <w:bookmarkStart w:id="1592" w:name="_Toc26339"/>
      <w:bookmarkStart w:id="1593" w:name="_Toc15685"/>
      <w:bookmarkStart w:id="1594" w:name="_Toc24074"/>
      <w:r w:rsidRPr="00FC5576">
        <w:rPr>
          <w:rFonts w:ascii="仿宋" w:eastAsia="仿宋" w:hAnsi="仿宋" w:cs="仿宋" w:hint="eastAsia"/>
          <w:sz w:val="28"/>
          <w:szCs w:val="28"/>
        </w:rPr>
        <w:t>亮点展项：北京地铁大兴线一体化VR体验——城市动脉</w:t>
      </w:r>
      <w:bookmarkEnd w:id="158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西红门站是地铁大兴线从中心城区进入大兴新城的第一站,又是唯一的一个地上站,拥有与以往封闭单调的地铁站完全不同的开放空间体系，展项以大兴线西红门站为例，通过VR等比例复刻车站站内环境。</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体验者可通过虚拟现实还原，观赏大兴线全线唯一铜像雕塑《历史的瞬间》、通透的开放式空间，出站前点开墙上的宣传片，听专家解读北京地铁大兴线的一体化设计理念。通过下行扶梯出站，来到结合城市绿地设计的多功能集散广场，可以换乘公交车、社会车和自行车。另一方面,穿过站厅联系紧密的多层廊桥又可以方便地进入临近的商业空间中进行虚拟购物体验。</w:t>
      </w:r>
    </w:p>
    <w:bookmarkEnd w:id="1589"/>
    <w:bookmarkEnd w:id="1590"/>
    <w:bookmarkEnd w:id="1591"/>
    <w:bookmarkEnd w:id="1592"/>
    <w:bookmarkEnd w:id="1593"/>
    <w:bookmarkEnd w:id="1594"/>
    <w:p w:rsidR="00631579" w:rsidRPr="00FC5576" w:rsidRDefault="00631579">
      <w:pPr>
        <w:spacing w:line="300" w:lineRule="auto"/>
        <w:ind w:firstLineChars="200" w:firstLine="560"/>
        <w:rPr>
          <w:rFonts w:ascii="仿宋" w:eastAsia="仿宋" w:hAnsi="仿宋" w:cs="仿宋"/>
          <w:sz w:val="28"/>
          <w:szCs w:val="28"/>
        </w:rPr>
      </w:pPr>
    </w:p>
    <w:p w:rsidR="00631579" w:rsidRPr="00FC5576" w:rsidRDefault="00A53A37">
      <w:pPr>
        <w:pStyle w:val="11"/>
        <w:rPr>
          <w:rFonts w:ascii="仿宋" w:eastAsia="仿宋" w:hAnsi="仿宋" w:cs="仿宋"/>
          <w:sz w:val="28"/>
          <w:szCs w:val="28"/>
        </w:rPr>
      </w:pPr>
      <w:bookmarkStart w:id="1595" w:name="_Toc25147"/>
      <w:bookmarkStart w:id="1596" w:name="_Toc31159"/>
      <w:r w:rsidRPr="00FC5576">
        <w:rPr>
          <w:rFonts w:ascii="仿宋" w:eastAsia="仿宋" w:hAnsi="仿宋" w:cs="仿宋" w:hint="eastAsia"/>
          <w:bCs/>
          <w:sz w:val="28"/>
          <w:szCs w:val="28"/>
        </w:rPr>
        <w:t>第五卷</w:t>
      </w:r>
      <w:r w:rsidRPr="00FC5576">
        <w:rPr>
          <w:rFonts w:ascii="仿宋" w:eastAsia="仿宋" w:hAnsi="仿宋" w:cs="仿宋"/>
          <w:bCs/>
          <w:sz w:val="28"/>
          <w:szCs w:val="28"/>
        </w:rPr>
        <w:t xml:space="preserve"> </w:t>
      </w:r>
      <w:r w:rsidRPr="00FC5576">
        <w:rPr>
          <w:rFonts w:ascii="仿宋" w:eastAsia="仿宋" w:hAnsi="仿宋" w:cs="仿宋" w:hint="eastAsia"/>
          <w:bCs/>
          <w:sz w:val="28"/>
          <w:szCs w:val="28"/>
        </w:rPr>
        <w:t>腾飞·时代国门（</w:t>
      </w:r>
      <w:r w:rsidRPr="00FC5576">
        <w:rPr>
          <w:rFonts w:ascii="仿宋" w:eastAsia="仿宋" w:hAnsi="仿宋" w:cs="仿宋"/>
          <w:bCs/>
          <w:sz w:val="28"/>
          <w:szCs w:val="28"/>
        </w:rPr>
        <w:t>2013</w:t>
      </w:r>
      <w:r w:rsidRPr="00FC5576">
        <w:rPr>
          <w:rFonts w:ascii="仿宋" w:eastAsia="仿宋" w:hAnsi="仿宋" w:cs="仿宋" w:hint="eastAsia"/>
          <w:bCs/>
          <w:sz w:val="28"/>
          <w:szCs w:val="28"/>
        </w:rPr>
        <w:t>至今）</w:t>
      </w:r>
      <w:r w:rsidRPr="00FC5576">
        <w:rPr>
          <w:rFonts w:ascii="仿宋" w:eastAsia="仿宋" w:hAnsi="仿宋" w:cs="仿宋" w:hint="eastAsia"/>
          <w:sz w:val="28"/>
          <w:szCs w:val="28"/>
        </w:rPr>
        <w:t>（30%）</w:t>
      </w:r>
      <w:bookmarkEnd w:id="1595"/>
      <w:bookmarkEnd w:id="1596"/>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卷说明】进入新时代，大兴区委区政府始终坚持以习近平新时代中国特色社会主义思想为指导，牢记“要把大兴建设好”殷切嘱托，坚持把以人民为中心的发展思想落实到方方面面。大兴区全力推动经济社会高质量发展，农业现代化有效推进，产业强区蓄力成势，航空新城乘势崛起，科技创新动力更加强劲。大兴区坚持人民至上，全力以赴惠民生、补短板，着力顺应民生期盼，百姓福祉日益增进。</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本卷共4个单元，展示十八大以来，大兴区旗帜鲜明讲政治，全区广大党员干部群众始终牢记重托、心怀人民，忠实履职、尽心竭力，谋民生之利、解发展之忧、尽奉献之责</w:t>
      </w:r>
      <w:r w:rsidRPr="00FC5576">
        <w:rPr>
          <w:rStyle w:val="aff1"/>
          <w:rFonts w:ascii="仿宋" w:eastAsia="仿宋" w:hAnsi="仿宋" w:cs="仿宋" w:hint="eastAsia"/>
          <w:sz w:val="28"/>
          <w:szCs w:val="28"/>
        </w:rPr>
        <w:footnoteReference w:id="20"/>
      </w:r>
      <w:r w:rsidRPr="00FC5576">
        <w:rPr>
          <w:rFonts w:ascii="仿宋" w:eastAsia="仿宋" w:hAnsi="仿宋" w:cs="仿宋" w:hint="eastAsia"/>
          <w:sz w:val="28"/>
          <w:szCs w:val="28"/>
        </w:rPr>
        <w:t>；坚持优先发展农业农村，以农业强带动农村美、农民富，与此同时，绿色生活方式成为社会广泛自觉，践行“良好生态环境是最普惠的民生福祉”，卫生、医疗、住房、养老等民生事业同样不断增进，构建公平普惠、优质均衡的民生服务体系，坚持中国特色社会主义文化发展道路，建立健全公共文化服务和文化产业体系，更好地满足人民群众对优质教育资源的需求；文化事业和文化产业繁荣发展；坚持以产促城，集聚产业、优化结构、整合要素，为产业提供高品质空间的同时，也改善了城市的生活环境和基础设施，不断提升居民生活品质；发展服务业，促进传统与新兴产业融合发展，依托大兴机场与临空经济区集聚高端产业，大力发展数字经济赋能传统行业，更好地为地区高质量发展服务。</w:t>
      </w:r>
    </w:p>
    <w:p w:rsidR="00631579" w:rsidRPr="00FC5576" w:rsidRDefault="00631579">
      <w:pPr>
        <w:spacing w:line="300" w:lineRule="auto"/>
        <w:ind w:firstLineChars="200" w:firstLine="560"/>
        <w:rPr>
          <w:rFonts w:ascii="仿宋" w:eastAsia="仿宋" w:hAnsi="仿宋" w:cs="仿宋"/>
          <w:sz w:val="28"/>
          <w:szCs w:val="28"/>
        </w:rPr>
      </w:pPr>
    </w:p>
    <w:p w:rsidR="00631579" w:rsidRPr="00FC5576" w:rsidRDefault="00A53A37">
      <w:pPr>
        <w:pStyle w:val="21"/>
        <w:keepNext w:val="0"/>
        <w:keepLines w:val="0"/>
        <w:rPr>
          <w:rFonts w:ascii="仿宋" w:eastAsia="仿宋" w:hAnsi="仿宋" w:cs="仿宋"/>
          <w:sz w:val="28"/>
          <w:szCs w:val="28"/>
        </w:rPr>
      </w:pPr>
      <w:bookmarkStart w:id="1597" w:name="_Toc5668"/>
      <w:bookmarkStart w:id="1598" w:name="_Toc28902"/>
      <w:r w:rsidRPr="00FC5576">
        <w:rPr>
          <w:rFonts w:ascii="仿宋" w:eastAsia="仿宋" w:hAnsi="仿宋" w:cs="仿宋" w:hint="eastAsia"/>
          <w:sz w:val="28"/>
          <w:szCs w:val="28"/>
        </w:rPr>
        <w:t>第一单元 党建引领</w:t>
      </w:r>
      <w:bookmarkEnd w:id="1597"/>
      <w:bookmarkEnd w:id="159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十八大以来，大兴全区干部群众在区委的正确领导下，以担当砥砺初心、以实干笃定前行，扎实推进党的各方面建设。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本单元共4组，展示大兴区党建思想理论学习、干部人才队伍建设、基层党建工作成效以及正风肃纪反腐举措。</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599" w:name="_Toc18341"/>
      <w:bookmarkStart w:id="1600" w:name="_Toc26647"/>
      <w:r w:rsidRPr="00FC5576">
        <w:rPr>
          <w:rFonts w:ascii="仿宋" w:eastAsia="仿宋" w:hAnsi="仿宋" w:cs="仿宋" w:hint="eastAsia"/>
          <w:b/>
          <w:bCs/>
          <w:sz w:val="28"/>
          <w:szCs w:val="28"/>
        </w:rPr>
        <w:t>第一组：凝心铸魂</w:t>
      </w:r>
      <w:r w:rsidRPr="00FC5576">
        <w:rPr>
          <w:rFonts w:ascii="仿宋" w:eastAsia="仿宋" w:hAnsi="仿宋" w:cs="仿宋" w:hint="eastAsia"/>
          <w:b/>
          <w:bCs/>
          <w:sz w:val="28"/>
          <w:szCs w:val="28"/>
          <w:vertAlign w:val="superscript"/>
        </w:rPr>
        <w:footnoteReference w:id="21"/>
      </w:r>
      <w:bookmarkEnd w:id="1599"/>
      <w:bookmarkEnd w:id="1600"/>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展示大兴区坚持以党的政治建设为统领，推动全区党员干部深入学习贯彻习近平新时代中国特色社会主义思想，在强化理论学习上下功夫，把牢政治方向。</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1.坚持“第一议题”学习习近平总书记最新重要讲话精神、中心组学习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2.“增强四个意识、坚定四个自信、做到两个维护”，严格执行中央八项规定精神，扎实开展“三严三实”“不忘初心，牢记使命”等一系列主题教育</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3.深入实施统战“双加”工程，引导党派团体助力大兴发展</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01" w:name="_Toc19706"/>
      <w:bookmarkStart w:id="1602" w:name="_Toc25337"/>
      <w:r w:rsidRPr="00FC5576">
        <w:rPr>
          <w:rFonts w:ascii="仿宋" w:eastAsia="仿宋" w:hAnsi="仿宋" w:cs="仿宋" w:hint="eastAsia"/>
          <w:b/>
          <w:bCs/>
          <w:sz w:val="28"/>
          <w:szCs w:val="28"/>
        </w:rPr>
        <w:t>第二组：打造中坚</w:t>
      </w:r>
      <w:bookmarkEnd w:id="1601"/>
      <w:bookmarkEnd w:id="160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干部队伍和人才培育建设是推动党建发展的关键环节。本组展示大兴区配强干部队伍、提升干部素质、提升优秀人才选拔引聚能力方面的举措。</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1.推行“基准线”管理</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2.实施聚贤工程，为产业部门选调干部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3.出台“新国门”人才支持和服务办法</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4.覆盖“三层三类八领域”的人才政策体系</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03" w:name="_Toc29946"/>
      <w:bookmarkStart w:id="1604" w:name="_Toc24910"/>
      <w:r w:rsidRPr="00FC5576">
        <w:rPr>
          <w:rFonts w:ascii="仿宋" w:eastAsia="仿宋" w:hAnsi="仿宋" w:cs="仿宋" w:hint="eastAsia"/>
          <w:b/>
          <w:bCs/>
          <w:sz w:val="28"/>
          <w:szCs w:val="28"/>
        </w:rPr>
        <w:t>第三组：固本强基</w:t>
      </w:r>
      <w:r w:rsidRPr="00FC5576">
        <w:rPr>
          <w:rFonts w:ascii="仿宋" w:eastAsia="仿宋" w:hAnsi="仿宋" w:cs="仿宋" w:hint="eastAsia"/>
          <w:b/>
          <w:bCs/>
          <w:sz w:val="28"/>
          <w:szCs w:val="28"/>
          <w:vertAlign w:val="superscript"/>
        </w:rPr>
        <w:footnoteReference w:id="22"/>
      </w:r>
      <w:bookmarkEnd w:id="1603"/>
      <w:bookmarkEnd w:id="1604"/>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基层党组织是党在社会基层组织中的战斗堡垒</w:t>
      </w:r>
      <w:r w:rsidRPr="00FC5576">
        <w:rPr>
          <w:rStyle w:val="aff1"/>
          <w:rFonts w:ascii="仿宋" w:eastAsia="仿宋" w:hAnsi="仿宋" w:cs="仿宋" w:hint="eastAsia"/>
          <w:sz w:val="28"/>
          <w:szCs w:val="28"/>
        </w:rPr>
        <w:footnoteReference w:id="23"/>
      </w:r>
      <w:r w:rsidRPr="00FC5576">
        <w:rPr>
          <w:rFonts w:ascii="仿宋" w:eastAsia="仿宋" w:hAnsi="仿宋" w:cs="仿宋" w:hint="eastAsia"/>
          <w:sz w:val="28"/>
          <w:szCs w:val="28"/>
        </w:rPr>
        <w:t>，是党的全部工作和战斗力的基础。本组展示大兴区基层党建工作成效。</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1.“新国门•青苗”计划</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2.在全市率先探索党建引领壮大农村集体经济“一镇一村”创建经验</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3.“拉家常议事会”入选全国创新党建引领城市基层治理案例</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4.联村党总支抱团发展经验登上全市村支书“分享荟”</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5.制定全市首个社区工作队伍专业化、职业化、规范化建设意见</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6.下沉党群服务中心，在全市率先建成7个公园党群服务驿站</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7.“医心向党”“兴教先锋”“小哥事项党员代理”等党建品牌建设</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05" w:name="_Toc8646"/>
      <w:bookmarkStart w:id="1606" w:name="_Toc2799"/>
      <w:r w:rsidRPr="00FC5576">
        <w:rPr>
          <w:rFonts w:ascii="仿宋" w:eastAsia="仿宋" w:hAnsi="仿宋" w:cs="仿宋" w:hint="eastAsia"/>
          <w:b/>
          <w:bCs/>
          <w:sz w:val="28"/>
          <w:szCs w:val="28"/>
        </w:rPr>
        <w:t>第四组：祛疴治乱</w:t>
      </w:r>
      <w:bookmarkEnd w:id="1605"/>
      <w:bookmarkEnd w:id="1606"/>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正风肃纪反腐是构建廉洁政治的需要，对于巩固和发展党的执政地位具有关键作用。本组展示大兴区正风肃纪、政治监督举措。</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1.推进政治监督具体化精准化常态化，监督护航京津冀协同发展重点项目、“3个100”重点工程</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2.紧盯经济发展、深化改革、社会治理、民生保障、风险化解等方面，使人大监督始终与全区发展贴得紧、与群众关注贴得近</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3.政治巡察</w:t>
      </w:r>
    </w:p>
    <w:p w:rsidR="00631579" w:rsidRPr="00FC5576" w:rsidRDefault="00631579">
      <w:pPr>
        <w:spacing w:line="300" w:lineRule="auto"/>
        <w:ind w:firstLineChars="200" w:firstLine="560"/>
        <w:rPr>
          <w:rFonts w:ascii="仿宋" w:eastAsia="仿宋" w:hAnsi="仿宋" w:cs="仿宋"/>
          <w:sz w:val="28"/>
          <w:szCs w:val="28"/>
        </w:rPr>
      </w:pPr>
    </w:p>
    <w:p w:rsidR="00631579" w:rsidRPr="00FC5576" w:rsidRDefault="00A53A37">
      <w:pPr>
        <w:pStyle w:val="21"/>
        <w:keepNext w:val="0"/>
        <w:keepLines w:val="0"/>
        <w:rPr>
          <w:rFonts w:ascii="仿宋" w:eastAsia="仿宋" w:hAnsi="仿宋" w:cs="仿宋"/>
          <w:sz w:val="28"/>
          <w:szCs w:val="28"/>
        </w:rPr>
      </w:pPr>
      <w:bookmarkStart w:id="1607" w:name="_Toc21685"/>
      <w:bookmarkStart w:id="1608" w:name="_Toc15703"/>
      <w:r w:rsidRPr="00FC5576">
        <w:rPr>
          <w:rFonts w:ascii="仿宋" w:eastAsia="仿宋" w:hAnsi="仿宋" w:cs="仿宋" w:hint="eastAsia"/>
          <w:sz w:val="28"/>
          <w:szCs w:val="28"/>
        </w:rPr>
        <w:t>第二单元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筑牢根基</w:t>
      </w:r>
      <w:bookmarkEnd w:id="1607"/>
      <w:bookmarkEnd w:id="160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【单元说明】党的十八大以来，大兴区坚决落实中央“三农”工作各项决策部署，坚持“逢一必争”精神，以农业经济发展带动农民增收，改善生态、建设美丽乡村，增进人民生活福祉。</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5组，展示“十二五”时期大兴区提升农业生产能力；“十三五”“十四五”时期，大兴区实施产业兴农，发展特色农业产业带；生态环境和人居环境改善为农业高质量发展提供了环境基础；农业发展和环境提升让人民生活福祉更加丰厚殷实；持续推动科教兴区，教育优质均衡发展和文化繁荣，兴文化、聚民心、铸民魂。</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09" w:name="_Toc184"/>
      <w:bookmarkStart w:id="1610" w:name="_Toc22740"/>
      <w:r w:rsidRPr="00FC5576">
        <w:rPr>
          <w:rFonts w:ascii="仿宋" w:eastAsia="仿宋" w:hAnsi="仿宋" w:cs="仿宋" w:hint="eastAsia"/>
          <w:b/>
          <w:bCs/>
          <w:sz w:val="28"/>
          <w:szCs w:val="28"/>
        </w:rPr>
        <w:t>第一组：高效增产</w:t>
      </w:r>
      <w:bookmarkEnd w:id="1609"/>
      <w:bookmarkEnd w:id="1610"/>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展示“十二五”时期，大兴区优先发展环境农业、高效农业和特色农业，引导设施农业、观光农业和体验农业等多元农业向高新技术、名优品牌方向发展，农业生产能力明显增强。</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1.“十二五时期”大兴区农业发展政策</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2.“十二五时期”大兴区农业产能产值</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3.环境农业、高效农业、特色农业重大项目、主要成就（老宋瓜园）</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11" w:name="_Toc18395"/>
      <w:bookmarkStart w:id="1612" w:name="_Toc16502"/>
      <w:r w:rsidRPr="00FC5576">
        <w:rPr>
          <w:rFonts w:ascii="仿宋" w:eastAsia="仿宋" w:hAnsi="仿宋" w:cs="仿宋" w:hint="eastAsia"/>
          <w:b/>
          <w:bCs/>
          <w:sz w:val="28"/>
          <w:szCs w:val="28"/>
        </w:rPr>
        <w:t>第二组：农兴民富</w:t>
      </w:r>
      <w:bookmarkEnd w:id="1611"/>
      <w:bookmarkEnd w:id="1612"/>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展示“十三五”“十四五”时期，不断深化农业农村改革，重点打造高端特色农业产业带，实施高端农业融合、农业品牌增值、培育龙头企业，创新发展都市农业、乡村旅游等业态，促进农民增收致富。</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1.“十三五时期”大兴区农业农业产能产值</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2.特色农业产业带（长子营航食基地）</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3.打造首都“种苗核心区”，入选2023年国家农业现代化示范区创建名单，现代种业、现代农业产业园重大项目介绍，农业龙头企业介绍</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4.高标准农田建设、农产品品牌建设、农产品生产加工重大项目、重要成果介绍</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5.大兴区精品旅游线路，举办西瓜节、梨花节等节庆活动，休闲农业和乡村旅游蓬勃发展（安定蝴蝶兰）</w:t>
      </w:r>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6.大兴区制定促进农民增收21条措施，多渠道挖掘就业岗位，截至2023年，农村居民人均可支配收入增速连续3年全市第一</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13" w:name="_Toc22156"/>
      <w:bookmarkStart w:id="1614" w:name="_Toc21004"/>
      <w:r w:rsidRPr="00FC5576">
        <w:rPr>
          <w:rFonts w:ascii="仿宋" w:eastAsia="仿宋" w:hAnsi="仿宋" w:cs="仿宋" w:hint="eastAsia"/>
          <w:b/>
          <w:bCs/>
          <w:sz w:val="28"/>
          <w:szCs w:val="28"/>
        </w:rPr>
        <w:t>第三组：大美大兴</w:t>
      </w:r>
      <w:bookmarkEnd w:id="1613"/>
      <w:bookmarkEnd w:id="1614"/>
    </w:p>
    <w:p w:rsidR="00631579" w:rsidRPr="00FC5576" w:rsidRDefault="00A53A37">
      <w:pPr>
        <w:spacing w:line="300" w:lineRule="auto"/>
        <w:ind w:firstLine="561"/>
        <w:rPr>
          <w:rFonts w:ascii="仿宋" w:eastAsia="仿宋" w:hAnsi="仿宋" w:cs="仿宋"/>
          <w:sz w:val="28"/>
          <w:szCs w:val="28"/>
        </w:rPr>
      </w:pPr>
      <w:r w:rsidRPr="00FC5576">
        <w:rPr>
          <w:rFonts w:ascii="仿宋" w:eastAsia="仿宋" w:hAnsi="仿宋" w:cs="仿宋" w:hint="eastAsia"/>
          <w:sz w:val="28"/>
          <w:szCs w:val="28"/>
        </w:rPr>
        <w:t>农业产业发展不仅带动农民富、农村美，与此同时，绿色生活方式成为社会广泛自觉。本组展示大兴区生态治理举措、建设成果，以及美丽乡村建设成效，天蓝水净地绿的人居环境基本构建起来。</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1.大兴区创建国家森林城市行动（铁路、公路绿带建设、留白增绿、林下补栎、公园建设）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2.受污染耕地清零</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3.大气精细化治理、水质管理</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4.大兴创建国家卫生区行动</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5.美丽乡村建设成效（魏善庄镇李家场村入选“全国和美乡村百佳范例”，庞各庄镇荣获“全国乡村治理示范镇”，长子营赤鲁村等2个村获评全市美丽休闲乡村）</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15" w:name="_Toc4442"/>
      <w:bookmarkStart w:id="1616" w:name="_Toc31626"/>
      <w:r w:rsidRPr="00FC5576">
        <w:rPr>
          <w:rFonts w:ascii="仿宋" w:eastAsia="仿宋" w:hAnsi="仿宋" w:cs="仿宋" w:hint="eastAsia"/>
          <w:b/>
          <w:bCs/>
          <w:sz w:val="28"/>
          <w:szCs w:val="28"/>
        </w:rPr>
        <w:t>第四组：宜居宜业</w:t>
      </w:r>
      <w:bookmarkEnd w:id="1615"/>
      <w:bookmarkEnd w:id="1616"/>
    </w:p>
    <w:p w:rsidR="00631579" w:rsidRPr="00FC5576" w:rsidRDefault="00A53A37">
      <w:pPr>
        <w:spacing w:line="300" w:lineRule="auto"/>
        <w:ind w:firstLine="560"/>
        <w:rPr>
          <w:rFonts w:ascii="仿宋" w:eastAsia="仿宋" w:hAnsi="仿宋" w:cs="仿宋"/>
          <w:sz w:val="28"/>
          <w:szCs w:val="28"/>
        </w:rPr>
      </w:pPr>
      <w:r w:rsidRPr="00FC5576">
        <w:rPr>
          <w:rFonts w:ascii="仿宋" w:eastAsia="仿宋" w:hAnsi="仿宋" w:cs="仿宋" w:hint="eastAsia"/>
          <w:sz w:val="28"/>
          <w:szCs w:val="28"/>
        </w:rPr>
        <w:t>产业发展与生态环境保护协调共进，带动民生事业向更好发展。本组展示大兴区卫生、医疗、住房、养老等民生福祉成果。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1.医疗卫生机构（区医院、广安门中医院南区、红星医院、北京大学第一医院大兴院区）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2.加强农村劳动力就业创业、拓展社会公益性就业岗位、健全创业带动就业激励机制</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3.“一刻钟社区服务圈”建设、基层政务服务“放管服”改革、“最多跑一次”改革等</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国家土地制度改革试点任务，集建地入市面积、金额全国首位，宅基地改革，保障性住房建设，村庄异地迁建（北京市首个宅基地改革试点项目-大兴区安定垃圾填埋场周边综合治理异地迁建项目顺利迁建入驻、西红门镇大白楼村宅基地改革试点项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5.完善三级养老服务体系，推动镇街养老照料中心全覆盖，补充建设社区养老服务驿站、托老所；深入推进医养康养结合，建设老年健康服务示范基地；提供智慧化养老服务</w:t>
      </w:r>
    </w:p>
    <w:p w:rsidR="00631579" w:rsidRPr="00FC5576" w:rsidRDefault="00A53A37">
      <w:pPr>
        <w:keepNext/>
        <w:keepLines/>
        <w:numPr>
          <w:ilvl w:val="0"/>
          <w:numId w:val="20"/>
        </w:numPr>
        <w:spacing w:line="300" w:lineRule="auto"/>
        <w:rPr>
          <w:rFonts w:ascii="仿宋" w:eastAsia="仿宋" w:hAnsi="仿宋" w:cs="仿宋"/>
          <w:b/>
          <w:sz w:val="28"/>
          <w:szCs w:val="28"/>
        </w:rPr>
      </w:pPr>
      <w:r w:rsidRPr="00FC5576">
        <w:rPr>
          <w:rFonts w:ascii="仿宋" w:eastAsia="仿宋" w:hAnsi="仿宋" w:cs="仿宋" w:hint="eastAsia"/>
          <w:b/>
          <w:sz w:val="28"/>
          <w:szCs w:val="28"/>
        </w:rPr>
        <w:t>笑脸墙——幸福大兴</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大兴区全力以赴惠民生，民生领域投入占公共预算支出的81%。展示大兴区各行各业人物的笑脸照片体现大兴老百姓享受到满满的获得感、稳稳的幸福感。</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17" w:name="_Toc20157"/>
      <w:bookmarkStart w:id="1618" w:name="_Toc24895"/>
      <w:r w:rsidRPr="00FC5576">
        <w:rPr>
          <w:rFonts w:ascii="仿宋" w:eastAsia="仿宋" w:hAnsi="仿宋" w:cs="仿宋" w:hint="eastAsia"/>
          <w:b/>
          <w:bCs/>
          <w:sz w:val="28"/>
          <w:szCs w:val="28"/>
        </w:rPr>
        <w:t>第五组：科教兴区</w:t>
      </w:r>
      <w:bookmarkEnd w:id="1617"/>
      <w:bookmarkEnd w:id="1618"/>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展示大兴区推动教育优质均衡发展，以高质量的教育培育新人；坚持中国特色社会主义文化发展道路，建立健全公共文化服务和文化产业体系，兴文化、聚民心、铸民魂。</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1.优化教育资源布局，幼儿园、学校建设</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2.获得“北京市建设学习型城市示范区”称号</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3.“一核四重”文化创意产业体系</w:t>
      </w:r>
      <w:r w:rsidRPr="00FC5576">
        <w:rPr>
          <w:rStyle w:val="aff1"/>
          <w:rFonts w:ascii="仿宋" w:eastAsia="仿宋" w:hAnsi="仿宋" w:cs="仿宋" w:hint="eastAsia"/>
          <w:sz w:val="28"/>
          <w:szCs w:val="28"/>
        </w:rPr>
        <w:footnoteReference w:id="24"/>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4.新媒体产业、影视制作产业、数字出版产业、设计创意产业、电子商务重大项目、重要成果介绍</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5.完善公共文化服务体系。加强区、镇街、村(社区)各级公共文化设施建设，科学布局实体书店、24小时城市书房，建立文化活动、公益演出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6.非物质文化遗产保护与利用</w:t>
      </w:r>
    </w:p>
    <w:p w:rsidR="00631579" w:rsidRPr="00FC5576" w:rsidRDefault="00631579">
      <w:pPr>
        <w:spacing w:line="300" w:lineRule="auto"/>
        <w:ind w:firstLineChars="200" w:firstLine="560"/>
        <w:rPr>
          <w:rFonts w:ascii="仿宋" w:eastAsia="仿宋" w:hAnsi="仿宋" w:cs="仿宋"/>
          <w:sz w:val="28"/>
          <w:szCs w:val="28"/>
        </w:rPr>
      </w:pPr>
    </w:p>
    <w:p w:rsidR="00631579" w:rsidRPr="00FC5576" w:rsidRDefault="00A53A37">
      <w:pPr>
        <w:pStyle w:val="21"/>
        <w:keepNext w:val="0"/>
        <w:keepLines w:val="0"/>
        <w:rPr>
          <w:rFonts w:ascii="仿宋" w:eastAsia="仿宋" w:hAnsi="仿宋" w:cs="仿宋"/>
          <w:sz w:val="28"/>
          <w:szCs w:val="28"/>
        </w:rPr>
      </w:pPr>
      <w:bookmarkStart w:id="1619" w:name="_Toc9689"/>
      <w:bookmarkStart w:id="1620" w:name="_Toc21185"/>
      <w:r w:rsidRPr="00FC5576">
        <w:rPr>
          <w:rFonts w:ascii="仿宋" w:eastAsia="仿宋" w:hAnsi="仿宋" w:cs="仿宋" w:hint="eastAsia"/>
          <w:sz w:val="28"/>
          <w:szCs w:val="28"/>
        </w:rPr>
        <w:t>第三单元</w:t>
      </w:r>
      <w:r w:rsidRPr="00FC5576">
        <w:rPr>
          <w:rFonts w:ascii="仿宋" w:eastAsia="仿宋" w:hAnsi="仿宋" w:cs="仿宋"/>
          <w:sz w:val="28"/>
          <w:szCs w:val="28"/>
        </w:rPr>
        <w:t xml:space="preserve"> </w:t>
      </w:r>
      <w:r w:rsidRPr="00FC5576">
        <w:rPr>
          <w:rFonts w:ascii="仿宋" w:eastAsia="仿宋" w:hAnsi="仿宋" w:cs="仿宋" w:hint="eastAsia"/>
          <w:bCs/>
          <w:sz w:val="28"/>
          <w:szCs w:val="28"/>
        </w:rPr>
        <w:t>产城融合</w:t>
      </w:r>
      <w:bookmarkEnd w:id="1619"/>
      <w:bookmarkEnd w:id="1620"/>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党的“十八大”以来，大兴区认真贯彻落实党中央、国务院对工业领域的决策部署，充分发挥工业支柱产业的作用，讲效益，调结构，逐渐构建起以汽车制造、生物医药等四大产业主导聚集，其他行业共同发展的多元产业发展格局。进入“十四五”，大兴区坚持产业强区，打造首都南部发展新高地，完善基础设施，城市发展方式深刻转型，居民生活质量不断提高。</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大兴区腾笼换鸟，疏解非首都功能，优化产业用地；走产业集聚集约发展之路，向着高端化、集聚化蜕变；坚持产业强区，构建现代产业体系；发展产业的同时，大兴区强化产业功能与城市功能的耦合，改善了城市的生活环境和基础设施。</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21" w:name="_Toc12073"/>
      <w:bookmarkStart w:id="1622" w:name="_Toc29775"/>
      <w:r w:rsidRPr="00FC5576">
        <w:rPr>
          <w:rFonts w:ascii="仿宋" w:eastAsia="仿宋" w:hAnsi="仿宋" w:cs="仿宋" w:hint="eastAsia"/>
          <w:b/>
          <w:bCs/>
          <w:sz w:val="28"/>
          <w:szCs w:val="28"/>
        </w:rPr>
        <w:t>第一组：腾笼换鸟</w:t>
      </w:r>
      <w:bookmarkEnd w:id="1621"/>
      <w:bookmarkEnd w:id="1622"/>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展示大兴区腾笼换鸟，疏解非首都功能，腾退盘活低效闲置用地、“三场一基地”拆除腾退、镇级工业区腾退升级、完成工业大院腾退拆除。</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1.腾退盘活低效闲置用地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2.“三场一基地”拆除腾退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3.榆垡、青云店、长子营、采育等镇级工业区疏解腾退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4.工业大院拆除：西红门、旧宫工业大院腾退拆除，2018年底，大兴区拆除全部154个工业大院</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23" w:name="_Toc29184"/>
      <w:bookmarkStart w:id="1624" w:name="_Toc21402"/>
      <w:r w:rsidRPr="00FC5576">
        <w:rPr>
          <w:rFonts w:ascii="仿宋" w:eastAsia="仿宋" w:hAnsi="仿宋" w:cs="仿宋" w:hint="eastAsia"/>
          <w:b/>
          <w:bCs/>
          <w:sz w:val="28"/>
          <w:szCs w:val="28"/>
        </w:rPr>
        <w:t>第二组：</w:t>
      </w:r>
      <w:bookmarkEnd w:id="1623"/>
      <w:r w:rsidRPr="00FC5576">
        <w:rPr>
          <w:rFonts w:ascii="仿宋" w:eastAsia="仿宋" w:hAnsi="仿宋" w:cs="仿宋" w:hint="eastAsia"/>
          <w:b/>
          <w:bCs/>
          <w:sz w:val="28"/>
          <w:szCs w:val="28"/>
        </w:rPr>
        <w:t>产业强区</w:t>
      </w:r>
      <w:bookmarkEnd w:id="1624"/>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坚持走集聚集约发展之路，推进电子信息、汽车制造、生物医药、装备制造等支柱产业发展，着力培育新能源和新材料、航空航天、都市工业等支撑产业。坚持产业强区战略，充分发挥区域要素资源特色，聚焦高精尖产业，构建现代产业体系。</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1.核心产业——医药健康重大项目介绍、重要成果，如：</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（1）生命健康入选全国唯一跨省先进制造业集群</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（2）落地国家药监局直属六大中心</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（3）布局天坛国家脑科学产业园等6个专业特色园区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（4）吸引锦波生物等27个链主企业入区发展</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（5）“中国药谷”晋升国家级五星工业化示范基地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2.潜导产业——新一代信息技术、智能装备重大项目介绍、重要成果，如：</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（1）整机制造、信息存储、软件开发等领域，加快第三代半导体研发和产业化</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（2）氢燃料电池及其汽车发动机研发制造、氢能技术与场景应用等领域</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（3）医疗手术机器人、网络机器人等新一代智能机器人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（4）商业火箭、卫星互联网示范应用等，重点发展陀螺仪、惯性导航等航空航天器精密设备制造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3.支柱产业重大项目、主要成就</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（1）电子信息</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（2）汽车制造</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4.支撑产业重大项目、主要成就</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（1）新能源和新材料（氢能示范区）</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（2）航空航天（北京商业航天产业基地）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（3）都市工业</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5.全面推进大众创业、万众创新，中日创新合作示范区，</w:t>
      </w:r>
      <w:r w:rsidRPr="00FC5576">
        <w:rPr>
          <w:rFonts w:ascii="仿宋" w:eastAsia="仿宋" w:hAnsi="仿宋" w:cs="仿宋"/>
          <w:sz w:val="28"/>
          <w:szCs w:val="28"/>
        </w:rPr>
        <w:t>中船创新中心摘牌落地</w:t>
      </w:r>
      <w:r w:rsidRPr="00FC5576">
        <w:rPr>
          <w:rFonts w:ascii="仿宋" w:eastAsia="仿宋" w:hAnsi="仿宋" w:cs="仿宋" w:hint="eastAsia"/>
          <w:sz w:val="28"/>
          <w:szCs w:val="28"/>
        </w:rPr>
        <w:t>，西红门创业大街等众创平台初具规模。中国设计节落户新区，成功举办2016年世界机器人大会</w:t>
      </w:r>
    </w:p>
    <w:p w:rsidR="00631579" w:rsidRPr="00FC5576" w:rsidRDefault="00A53A37">
      <w:pPr>
        <w:pStyle w:val="31"/>
        <w:numPr>
          <w:ilvl w:val="0"/>
          <w:numId w:val="20"/>
        </w:numPr>
        <w:autoSpaceDE/>
        <w:autoSpaceDN/>
        <w:adjustRightInd/>
        <w:spacing w:before="0" w:after="0" w:line="300" w:lineRule="auto"/>
        <w:jc w:val="both"/>
        <w:rPr>
          <w:rFonts w:ascii="仿宋" w:eastAsia="仿宋" w:hAnsi="仿宋" w:cs="仿宋"/>
          <w:sz w:val="28"/>
          <w:szCs w:val="28"/>
        </w:rPr>
      </w:pPr>
      <w:bookmarkStart w:id="1625" w:name="_Toc14155"/>
      <w:r w:rsidRPr="00FC5576">
        <w:rPr>
          <w:rFonts w:ascii="仿宋" w:eastAsia="仿宋" w:hAnsi="仿宋" w:cs="仿宋" w:hint="eastAsia"/>
          <w:sz w:val="28"/>
          <w:szCs w:val="28"/>
        </w:rPr>
        <w:t>亮点展项：互动飞屏—产业强区 蓄力成势</w:t>
      </w:r>
      <w:bookmarkEnd w:id="1625"/>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观众通过互动手环进行前一个、后一个、选择、后退等</w:t>
      </w:r>
      <w:r w:rsidRPr="00FC5576">
        <w:rPr>
          <w:rFonts w:ascii="仿宋" w:eastAsia="仿宋" w:hAnsi="仿宋" w:cs="仿宋"/>
          <w:sz w:val="28"/>
          <w:szCs w:val="28"/>
        </w:rPr>
        <w:t>操作，</w:t>
      </w:r>
      <w:r w:rsidRPr="00FC5576">
        <w:rPr>
          <w:rFonts w:ascii="仿宋" w:eastAsia="仿宋" w:hAnsi="仿宋" w:cs="仿宋" w:hint="eastAsia"/>
          <w:sz w:val="28"/>
          <w:szCs w:val="28"/>
        </w:rPr>
        <w:t>以零接触屏幕的方式选择播放产业发展、重大项目介绍视频等</w:t>
      </w:r>
      <w:r w:rsidRPr="00FC5576">
        <w:rPr>
          <w:rFonts w:ascii="仿宋" w:eastAsia="仿宋" w:hAnsi="仿宋" w:cs="仿宋"/>
          <w:sz w:val="28"/>
          <w:szCs w:val="28"/>
        </w:rPr>
        <w:t>内容</w:t>
      </w:r>
      <w:r w:rsidRPr="00FC5576">
        <w:rPr>
          <w:rFonts w:ascii="仿宋" w:eastAsia="仿宋" w:hAnsi="仿宋" w:cs="仿宋" w:hint="eastAsia"/>
          <w:sz w:val="28"/>
          <w:szCs w:val="28"/>
        </w:rPr>
        <w:t>。产业、项目包括：生命健康、新一代信息技术、氢能技术与氢燃料电池研发、商业航天、智能机器人等。</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26" w:name="_Toc1062"/>
      <w:bookmarkStart w:id="1627" w:name="_Toc24369"/>
      <w:r w:rsidRPr="00FC5576">
        <w:rPr>
          <w:rFonts w:ascii="仿宋" w:eastAsia="仿宋" w:hAnsi="仿宋" w:cs="仿宋" w:hint="eastAsia"/>
          <w:b/>
          <w:bCs/>
          <w:sz w:val="28"/>
          <w:szCs w:val="28"/>
        </w:rPr>
        <w:t>第三组：靓丽大兴</w:t>
      </w:r>
      <w:bookmarkEnd w:id="1626"/>
      <w:bookmarkEnd w:id="1627"/>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展示大兴区坚持以产兴城</w:t>
      </w:r>
      <w:r w:rsidRPr="00FC5576">
        <w:rPr>
          <w:rStyle w:val="aff1"/>
          <w:rFonts w:ascii="仿宋" w:eastAsia="仿宋" w:hAnsi="仿宋" w:cs="仿宋" w:hint="eastAsia"/>
          <w:sz w:val="28"/>
          <w:szCs w:val="28"/>
        </w:rPr>
        <w:footnoteReference w:id="25"/>
      </w:r>
      <w:r w:rsidRPr="00FC5576">
        <w:rPr>
          <w:rFonts w:ascii="仿宋" w:eastAsia="仿宋" w:hAnsi="仿宋" w:cs="仿宋" w:hint="eastAsia"/>
          <w:sz w:val="28"/>
          <w:szCs w:val="28"/>
        </w:rPr>
        <w:t>、产城融合，强化产业功能与城市功能的耦合，为高精尖产业发展提供高品质空间。同时，产业的发展也改善了城市的生活环境和基础设施。</w:t>
      </w:r>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1.有序开发产业空间，配建职工公寓、人才公寓、专家公寓以及高品质服务配套设施</w:t>
      </w:r>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2.创建北京市文明城区，创建无违建城市</w:t>
      </w:r>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3.建成京雄城际铁路、大兴机场高速、首都地区环线高速等-批重大交通干线，大兴机场线、地铁8号线等轨道交通建成投运</w:t>
      </w:r>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增强三座新城、重点产业园区之间的道路联系，建成芦西路等城市快速路，拓宽提级京良路、大礼路等主干路，推动东环路二期、芦东路、庞安路等道路建设，建设百合巷、紫竹街、新志路等支路，打通兴华大街南延等节点，畅通道路微循环</w:t>
      </w:r>
    </w:p>
    <w:p w:rsidR="00631579" w:rsidRPr="00FC5576" w:rsidRDefault="00A53A37">
      <w:pPr>
        <w:widowControl/>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5.大兴新城西片区建设，构建功能完备、景观优美的高品质新城</w:t>
      </w:r>
    </w:p>
    <w:p w:rsidR="00631579" w:rsidRPr="00FC5576" w:rsidRDefault="00631579">
      <w:pPr>
        <w:widowControl/>
        <w:spacing w:line="300" w:lineRule="auto"/>
        <w:ind w:firstLineChars="200" w:firstLine="560"/>
        <w:rPr>
          <w:rFonts w:ascii="仿宋" w:eastAsia="仿宋" w:hAnsi="仿宋" w:cs="仿宋"/>
          <w:sz w:val="28"/>
          <w:szCs w:val="28"/>
        </w:rPr>
      </w:pPr>
    </w:p>
    <w:p w:rsidR="00631579" w:rsidRPr="00FC5576" w:rsidRDefault="00A53A37">
      <w:pPr>
        <w:pStyle w:val="21"/>
        <w:keepNext w:val="0"/>
        <w:keepLines w:val="0"/>
        <w:rPr>
          <w:rFonts w:ascii="仿宋" w:eastAsia="仿宋" w:hAnsi="仿宋" w:cs="仿宋"/>
          <w:sz w:val="28"/>
          <w:szCs w:val="28"/>
        </w:rPr>
      </w:pPr>
      <w:bookmarkStart w:id="1628" w:name="_Toc10114"/>
      <w:bookmarkStart w:id="1629" w:name="_Toc28442"/>
      <w:r w:rsidRPr="00FC5576">
        <w:rPr>
          <w:rFonts w:ascii="仿宋" w:eastAsia="仿宋" w:hAnsi="仿宋" w:cs="仿宋" w:hint="eastAsia"/>
          <w:sz w:val="28"/>
          <w:szCs w:val="28"/>
        </w:rPr>
        <w:t>第四单元</w:t>
      </w:r>
      <w:r w:rsidRPr="00FC5576">
        <w:rPr>
          <w:rFonts w:ascii="仿宋" w:eastAsia="仿宋" w:hAnsi="仿宋" w:cs="仿宋"/>
          <w:sz w:val="28"/>
          <w:szCs w:val="28"/>
        </w:rPr>
        <w:t xml:space="preserve"> </w:t>
      </w:r>
      <w:r w:rsidRPr="00FC5576">
        <w:rPr>
          <w:rFonts w:ascii="仿宋" w:eastAsia="仿宋" w:hAnsi="仿宋" w:cs="仿宋" w:hint="eastAsia"/>
          <w:sz w:val="28"/>
          <w:szCs w:val="28"/>
        </w:rPr>
        <w:t>以业启智</w:t>
      </w:r>
      <w:bookmarkEnd w:id="1628"/>
      <w:bookmarkEnd w:id="1629"/>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党的十八大以来，在国家一系列政策支持下，大兴区服务业不断壮大，逐渐发展成为门类更加齐全、各部门发展更趋均衡的综合性产业体系。开放型经济高水平发展，建成具有全球影响力的临空经济区；数字经济重点优势产业，推进数字产业化、产业数字化。创新驱动高质量发展离不开高质量教育对人才的培养，全面建设社会主义现代化国家，必须坚持中国特色社会主义文化发展道路。</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3组，展示十八大以来，大兴区现代服务业发展、新兴产业与传统产业融合互促；随着大兴机场建成，高端产业集聚，大兴临空经济区规划获批，临空经济全面推进建设；大兴区数字经济产业的发展，带动大数据和传统产业之间的深层次融合，为创新驱动高质量发展服务。</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30" w:name="_Toc9140"/>
      <w:bookmarkStart w:id="1631" w:name="_Toc4647"/>
      <w:r w:rsidRPr="00FC5576">
        <w:rPr>
          <w:rFonts w:ascii="仿宋" w:eastAsia="仿宋" w:hAnsi="仿宋" w:cs="仿宋" w:hint="eastAsia"/>
          <w:b/>
          <w:bCs/>
          <w:sz w:val="28"/>
          <w:szCs w:val="28"/>
        </w:rPr>
        <w:t>第一组：扩大开放</w:t>
      </w:r>
      <w:bookmarkEnd w:id="1630"/>
      <w:bookmarkEnd w:id="1631"/>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展示十八大至今，大兴区第三产业发展政策变化、产能产值、经济占比、重大项目及重要成果。</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1.2013年，大兴区大力发展现代服务业，大兴区现代服务业重大项目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2.2014年以后，大兴区根据首都新城市战略定位，着力提升三产比重，展示三产产能产值数据、三产占经济比重</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3.2016年，大兴区启动“互联网+”实现新兴产业与传统行业融合互促。重点展示科技服务、航空服务、金融服务、商务服务重大项目介绍、重要成果</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32" w:name="_Toc17960"/>
      <w:bookmarkStart w:id="1633" w:name="_Toc12317"/>
      <w:r w:rsidRPr="00FC5576">
        <w:rPr>
          <w:rFonts w:ascii="仿宋" w:eastAsia="仿宋" w:hAnsi="仿宋" w:cs="仿宋" w:hint="eastAsia"/>
          <w:b/>
          <w:bCs/>
          <w:sz w:val="28"/>
          <w:szCs w:val="28"/>
        </w:rPr>
        <w:t>第二组：凤凰展翅</w:t>
      </w:r>
      <w:bookmarkEnd w:id="1632"/>
      <w:bookmarkEnd w:id="1633"/>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大兴机场的兴建带动服务业集聚，也为大兴临空经济区规划创建提供了条件。本组展示大兴机场建设历程，大兴临空经济区从规划到建设再到不断发展的过程，临空经济区产能产值、临空经济区重大项目。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大兴机场简介。大兴机场建设过程，是中国国家主席习近平特别关怀、亲自推动的首都重大标志性工程，定位为“国家发展一个新的动力源”，是推动京津冀协同发展的骨干工程，是践行新发展理念、向世界展示中国智慧和力量的新国门，被英国媒体誉为“新世界七大奇迹”之一</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2.大兴临空经济发展历程：2013年，大兴区临空产业规划取得初步成果。2019年10月，北京市和河北省正式批复了《北京大兴国际机场临空经济区总体规划（2019—2035年）》</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3.临空经济区最新产能产值、发展规划及发展成果，如</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（1）启动新一轮临空经济区三年行动计划</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（2）“离岸贸易数智化创新发展新模式”入围全国最佳案例评选，成功落地首笔60亿元离岸融资业务</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（3）启用首家市级人力资源服务产业园</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（4）医疗器械园规模已现</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（5）京东、顺丰等总部项目建成投产</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（6）西片区榆垡商业综合体</w:t>
      </w:r>
    </w:p>
    <w:p w:rsidR="00631579" w:rsidRPr="00FC5576" w:rsidRDefault="00A53A37">
      <w:pPr>
        <w:widowControl/>
        <w:spacing w:line="300" w:lineRule="auto"/>
        <w:ind w:firstLineChars="200" w:firstLine="562"/>
        <w:outlineLvl w:val="2"/>
        <w:rPr>
          <w:rFonts w:ascii="仿宋" w:eastAsia="仿宋" w:hAnsi="仿宋" w:cs="仿宋"/>
          <w:b/>
          <w:bCs/>
          <w:sz w:val="28"/>
          <w:szCs w:val="28"/>
        </w:rPr>
      </w:pPr>
      <w:bookmarkStart w:id="1634" w:name="_Toc22485"/>
      <w:bookmarkStart w:id="1635" w:name="_Toc18068"/>
      <w:r w:rsidRPr="00FC5576">
        <w:rPr>
          <w:rFonts w:ascii="仿宋" w:eastAsia="仿宋" w:hAnsi="仿宋" w:cs="仿宋" w:hint="eastAsia"/>
          <w:b/>
          <w:bCs/>
          <w:sz w:val="28"/>
          <w:szCs w:val="28"/>
        </w:rPr>
        <w:t>第三组：数智科创</w:t>
      </w:r>
      <w:bookmarkEnd w:id="1634"/>
      <w:bookmarkEnd w:id="1635"/>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数字经济发展推动了大数据和传统产业之间的深层次融合，本组展示以大兴区数字经济发展历程、数字经济产能产值、数字经济重大项目。</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1.党的十八大以来，大兴区数字经济发展历程、数字经济发展政策文件</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2.大兴区数字经济最新产能产值</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3.大兴区数字经济重大项目介绍</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4.2021年7月，大兴区人民政府办公室印发《大兴区数字经济创新发展三年行动计划(2021-2023年)》，制定了数字贸易、数字医疗健康、数字文化产业、先进智造产业、数字技术融合应用、数据要素融通、数字基础设施建设等7大重点工作</w:t>
      </w:r>
    </w:p>
    <w:p w:rsidR="00631579" w:rsidRPr="00FC5576" w:rsidRDefault="00A53A37">
      <w:pPr>
        <w:pStyle w:val="11"/>
        <w:rPr>
          <w:rFonts w:ascii="仿宋" w:eastAsia="仿宋" w:hAnsi="仿宋" w:cs="仿宋"/>
          <w:sz w:val="28"/>
          <w:szCs w:val="28"/>
        </w:rPr>
      </w:pPr>
      <w:bookmarkStart w:id="1636" w:name="_Toc21518"/>
      <w:bookmarkStart w:id="1637" w:name="_Toc242"/>
      <w:r w:rsidRPr="00FC5576">
        <w:rPr>
          <w:rFonts w:ascii="仿宋" w:eastAsia="仿宋" w:hAnsi="仿宋" w:cs="仿宋" w:hint="eastAsia"/>
          <w:sz w:val="28"/>
          <w:szCs w:val="28"/>
        </w:rPr>
        <w:t>尾厅（</w:t>
      </w:r>
      <w:r w:rsidRPr="00FC5576">
        <w:rPr>
          <w:rFonts w:ascii="仿宋" w:eastAsia="仿宋" w:hAnsi="仿宋" w:cs="仿宋"/>
          <w:sz w:val="28"/>
          <w:szCs w:val="28"/>
        </w:rPr>
        <w:t>5%</w:t>
      </w:r>
      <w:r w:rsidRPr="00FC5576">
        <w:rPr>
          <w:rFonts w:ascii="仿宋" w:eastAsia="仿宋" w:hAnsi="仿宋" w:cs="仿宋" w:hint="eastAsia"/>
          <w:sz w:val="28"/>
          <w:szCs w:val="28"/>
        </w:rPr>
        <w:t>）筑梦·兴启未来</w:t>
      </w:r>
      <w:bookmarkEnd w:id="1636"/>
      <w:bookmarkEnd w:id="1637"/>
    </w:p>
    <w:p w:rsidR="00631579" w:rsidRPr="00FC5576" w:rsidRDefault="00A53A37">
      <w:pPr>
        <w:spacing w:line="300" w:lineRule="auto"/>
        <w:jc w:val="center"/>
        <w:rPr>
          <w:rFonts w:ascii="仿宋" w:eastAsia="仿宋" w:hAnsi="仿宋" w:cs="仿宋"/>
          <w:b/>
          <w:bCs/>
          <w:sz w:val="28"/>
          <w:szCs w:val="28"/>
        </w:rPr>
      </w:pPr>
      <w:r w:rsidRPr="00FC5576">
        <w:rPr>
          <w:rFonts w:ascii="仿宋" w:eastAsia="仿宋" w:hAnsi="仿宋" w:cs="仿宋" w:hint="eastAsia"/>
          <w:b/>
          <w:bCs/>
          <w:sz w:val="28"/>
          <w:szCs w:val="28"/>
        </w:rPr>
        <w:t>结束语（略）</w:t>
      </w:r>
    </w:p>
    <w:p w:rsidR="00631579" w:rsidRPr="00FC5576" w:rsidRDefault="00A53A37">
      <w:pPr>
        <w:spacing w:line="30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【互动】留言打卡。</w:t>
      </w:r>
    </w:p>
    <w:p w:rsidR="00631579" w:rsidRPr="00FC5576" w:rsidRDefault="00631579">
      <w:pPr>
        <w:rPr>
          <w:rFonts w:ascii="仿宋" w:eastAsia="仿宋" w:hAnsi="仿宋" w:cs="仿宋"/>
          <w:sz w:val="28"/>
          <w:szCs w:val="28"/>
        </w:rPr>
      </w:pPr>
      <w:bookmarkStart w:id="1638" w:name="_Toc2504"/>
      <w:bookmarkStart w:id="1639" w:name="_Toc19737"/>
      <w:bookmarkStart w:id="1640" w:name="_Toc9971"/>
      <w:bookmarkStart w:id="1641" w:name="_Toc20586"/>
      <w:bookmarkStart w:id="1642" w:name="_Toc32128"/>
      <w:bookmarkStart w:id="1643" w:name="_Toc4836"/>
      <w:bookmarkStart w:id="1644" w:name="_Toc27622"/>
      <w:bookmarkStart w:id="1645" w:name="_Toc30156"/>
      <w:bookmarkStart w:id="1646" w:name="_Toc18451"/>
      <w:bookmarkStart w:id="1647" w:name="_Toc16148"/>
      <w:bookmarkStart w:id="1648" w:name="_Toc5662"/>
      <w:bookmarkStart w:id="1649" w:name="_Toc8206"/>
      <w:bookmarkStart w:id="1650" w:name="_Toc8219"/>
      <w:bookmarkStart w:id="1651" w:name="_Toc3412"/>
      <w:bookmarkStart w:id="1652" w:name="_Toc3023"/>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44"/>
          <w:szCs w:val="44"/>
        </w:rPr>
      </w:pPr>
    </w:p>
    <w:p w:rsidR="00631579" w:rsidRPr="00FC5576" w:rsidRDefault="00A53A37">
      <w:pPr>
        <w:jc w:val="center"/>
        <w:rPr>
          <w:rFonts w:ascii="仿宋" w:eastAsia="仿宋" w:hAnsi="仿宋" w:cs="仿宋"/>
          <w:b/>
          <w:bCs/>
          <w:sz w:val="44"/>
          <w:szCs w:val="44"/>
        </w:rPr>
      </w:pPr>
      <w:r w:rsidRPr="00FC5576">
        <w:rPr>
          <w:rFonts w:ascii="仿宋" w:eastAsia="仿宋" w:hAnsi="仿宋" w:cs="仿宋" w:hint="eastAsia"/>
          <w:b/>
          <w:bCs/>
          <w:sz w:val="44"/>
          <w:szCs w:val="44"/>
        </w:rPr>
        <w:t>大兴区档案馆成就展</w:t>
      </w:r>
    </w:p>
    <w:p w:rsidR="00631579" w:rsidRPr="00FC5576" w:rsidRDefault="00A53A37">
      <w:pPr>
        <w:jc w:val="center"/>
        <w:rPr>
          <w:rFonts w:ascii="仿宋" w:eastAsia="仿宋" w:hAnsi="仿宋" w:cs="仿宋"/>
          <w:b/>
          <w:bCs/>
          <w:sz w:val="44"/>
          <w:szCs w:val="44"/>
        </w:rPr>
      </w:pPr>
      <w:r w:rsidRPr="00FC5576">
        <w:rPr>
          <w:rFonts w:ascii="仿宋" w:eastAsia="仿宋" w:hAnsi="仿宋" w:cs="仿宋" w:hint="eastAsia"/>
          <w:b/>
          <w:bCs/>
          <w:sz w:val="44"/>
          <w:szCs w:val="44"/>
        </w:rPr>
        <w:t>大纲框架</w:t>
      </w:r>
    </w:p>
    <w:p w:rsidR="00631579" w:rsidRPr="00FC5576" w:rsidRDefault="00631579">
      <w:pPr>
        <w:jc w:val="center"/>
        <w:rPr>
          <w:rFonts w:ascii="仿宋" w:eastAsia="仿宋" w:hAnsi="仿宋" w:cs="仿宋"/>
          <w:b/>
          <w:bCs/>
          <w:sz w:val="44"/>
          <w:szCs w:val="44"/>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jc w:val="center"/>
        <w:rPr>
          <w:rFonts w:ascii="仿宋" w:eastAsia="仿宋" w:hAnsi="仿宋" w:cs="仿宋"/>
          <w:b/>
          <w:bCs/>
          <w:sz w:val="28"/>
          <w:szCs w:val="28"/>
        </w:rPr>
      </w:pPr>
    </w:p>
    <w:p w:rsidR="00631579" w:rsidRPr="00FC5576" w:rsidRDefault="00631579">
      <w:pPr>
        <w:tabs>
          <w:tab w:val="left" w:pos="1496"/>
        </w:tabs>
      </w:pPr>
    </w:p>
    <w:p w:rsidR="00631579" w:rsidRPr="00FC5576" w:rsidRDefault="00631579"/>
    <w:p w:rsidR="00631579" w:rsidRPr="00FC5576" w:rsidRDefault="00631579">
      <w:pPr>
        <w:sectPr w:rsidR="00631579" w:rsidRPr="00FC5576">
          <w:footerReference w:type="default" r:id="rId22"/>
          <w:pgSz w:w="11906" w:h="16838"/>
          <w:pgMar w:top="1440" w:right="1800" w:bottom="1440" w:left="1800" w:header="851" w:footer="992" w:gutter="0"/>
          <w:cols w:space="425"/>
          <w:docGrid w:type="lines" w:linePitch="312"/>
        </w:sectPr>
      </w:pPr>
    </w:p>
    <w:p w:rsidR="00631579" w:rsidRPr="00FC5576" w:rsidRDefault="00A53A37">
      <w:pPr>
        <w:pStyle w:val="12"/>
        <w:tabs>
          <w:tab w:val="right" w:leader="dot" w:pos="8306"/>
        </w:tabs>
        <w:jc w:val="center"/>
        <w:rPr>
          <w:rFonts w:ascii="仿宋" w:eastAsia="仿宋" w:hAnsi="仿宋" w:cs="仿宋"/>
          <w:b w:val="0"/>
          <w:sz w:val="28"/>
          <w:szCs w:val="28"/>
        </w:rPr>
      </w:pPr>
      <w:r w:rsidRPr="00FC5576">
        <w:rPr>
          <w:rFonts w:ascii="仿宋" w:eastAsia="仿宋" w:hAnsi="仿宋" w:cs="仿宋" w:hint="eastAsia"/>
          <w:sz w:val="28"/>
          <w:szCs w:val="28"/>
        </w:rPr>
        <w:t>目录</w:t>
      </w:r>
    </w:p>
    <w:p w:rsidR="00631579" w:rsidRPr="00FC5576" w:rsidRDefault="00A53A37">
      <w:pPr>
        <w:pStyle w:val="12"/>
        <w:tabs>
          <w:tab w:val="right" w:leader="dot" w:pos="8306"/>
        </w:tabs>
        <w:rPr>
          <w:b w:val="0"/>
          <w:bCs/>
          <w:sz w:val="28"/>
          <w:szCs w:val="28"/>
        </w:rPr>
      </w:pPr>
      <w:r w:rsidRPr="00FC5576">
        <w:rPr>
          <w:rFonts w:ascii="仿宋" w:eastAsia="仿宋" w:hAnsi="仿宋" w:cs="仿宋" w:hint="eastAsia"/>
          <w:sz w:val="28"/>
          <w:szCs w:val="28"/>
        </w:rPr>
        <w:fldChar w:fldCharType="begin"/>
      </w:r>
      <w:r w:rsidRPr="00FC5576">
        <w:rPr>
          <w:rFonts w:ascii="仿宋" w:eastAsia="仿宋" w:hAnsi="仿宋" w:cs="仿宋" w:hint="eastAsia"/>
          <w:sz w:val="28"/>
          <w:szCs w:val="28"/>
        </w:rPr>
        <w:instrText xml:space="preserve">TOC \o "1-2" \h \u </w:instrText>
      </w:r>
      <w:r w:rsidRPr="00FC5576">
        <w:rPr>
          <w:rFonts w:ascii="仿宋" w:eastAsia="仿宋" w:hAnsi="仿宋" w:cs="仿宋" w:hint="eastAsia"/>
          <w:sz w:val="28"/>
          <w:szCs w:val="28"/>
        </w:rPr>
        <w:fldChar w:fldCharType="separate"/>
      </w:r>
      <w:hyperlink w:anchor="_Toc9641" w:history="1">
        <w:r w:rsidRPr="00FC5576">
          <w:rPr>
            <w:rFonts w:ascii="仿宋" w:eastAsia="仿宋" w:hAnsi="仿宋" w:cs="仿宋" w:hint="eastAsia"/>
            <w:bCs/>
            <w:sz w:val="28"/>
            <w:szCs w:val="28"/>
          </w:rPr>
          <w:t>展览主题：风生水起看大兴</w:t>
        </w:r>
        <w:r w:rsidRPr="00FC5576">
          <w:rPr>
            <w:rFonts w:ascii="仿宋" w:eastAsia="仿宋" w:hAnsi="仿宋" w:cs="仿宋"/>
            <w:bCs/>
            <w:sz w:val="28"/>
            <w:szCs w:val="28"/>
          </w:rPr>
          <w:t>——</w:t>
        </w:r>
        <w:r w:rsidRPr="00FC5576">
          <w:rPr>
            <w:rFonts w:ascii="仿宋" w:eastAsia="仿宋" w:hAnsi="仿宋" w:cs="仿宋" w:hint="eastAsia"/>
            <w:bCs/>
            <w:sz w:val="28"/>
            <w:szCs w:val="28"/>
          </w:rPr>
          <w:t>大兴区十八大以来发展成就展</w:t>
        </w:r>
        <w:r w:rsidRPr="00FC5576">
          <w:rPr>
            <w:bCs/>
            <w:sz w:val="28"/>
            <w:szCs w:val="28"/>
          </w:rPr>
          <w:tab/>
        </w:r>
        <w:r w:rsidRPr="00FC5576">
          <w:rPr>
            <w:b w:val="0"/>
            <w:bCs/>
            <w:sz w:val="28"/>
            <w:szCs w:val="28"/>
          </w:rPr>
          <w:fldChar w:fldCharType="begin"/>
        </w:r>
        <w:r w:rsidRPr="00FC5576">
          <w:rPr>
            <w:bCs/>
            <w:sz w:val="28"/>
            <w:szCs w:val="28"/>
          </w:rPr>
          <w:instrText xml:space="preserve"> PAGEREF _Toc9641 \h </w:instrText>
        </w:r>
        <w:r w:rsidRPr="00FC5576">
          <w:rPr>
            <w:b w:val="0"/>
            <w:bCs/>
            <w:sz w:val="28"/>
            <w:szCs w:val="28"/>
          </w:rPr>
        </w:r>
        <w:r w:rsidRPr="00FC5576">
          <w:rPr>
            <w:b w:val="0"/>
            <w:bCs/>
            <w:sz w:val="28"/>
            <w:szCs w:val="28"/>
          </w:rPr>
          <w:fldChar w:fldCharType="separate"/>
        </w:r>
        <w:r w:rsidRPr="00FC5576">
          <w:rPr>
            <w:bCs/>
            <w:sz w:val="28"/>
            <w:szCs w:val="28"/>
          </w:rPr>
          <w:t>86</w:t>
        </w:r>
        <w:r w:rsidRPr="00FC5576">
          <w:rPr>
            <w:b w:val="0"/>
            <w:bCs/>
            <w:sz w:val="28"/>
            <w:szCs w:val="28"/>
          </w:rPr>
          <w:fldChar w:fldCharType="end"/>
        </w:r>
      </w:hyperlink>
    </w:p>
    <w:p w:rsidR="00631579" w:rsidRPr="00FC5576" w:rsidRDefault="00FC5576">
      <w:pPr>
        <w:pStyle w:val="12"/>
        <w:tabs>
          <w:tab w:val="right" w:leader="dot" w:pos="8306"/>
        </w:tabs>
        <w:rPr>
          <w:b w:val="0"/>
          <w:bCs/>
          <w:sz w:val="28"/>
          <w:szCs w:val="28"/>
        </w:rPr>
      </w:pPr>
      <w:hyperlink w:anchor="_Toc8905" w:history="1">
        <w:r w:rsidR="00A53A37" w:rsidRPr="00FC5576">
          <w:rPr>
            <w:rFonts w:ascii="仿宋" w:eastAsia="仿宋" w:hAnsi="仿宋" w:cs="仿宋" w:hint="eastAsia"/>
            <w:bCs/>
            <w:sz w:val="28"/>
            <w:szCs w:val="28"/>
          </w:rPr>
          <w:t>序厅 殷切嘱托绘宏图</w:t>
        </w:r>
        <w:r w:rsidR="00A53A37" w:rsidRPr="00FC5576">
          <w:rPr>
            <w:bCs/>
            <w:sz w:val="28"/>
            <w:szCs w:val="28"/>
          </w:rPr>
          <w:tab/>
        </w:r>
        <w:r w:rsidR="00A53A37" w:rsidRPr="00FC5576">
          <w:rPr>
            <w:rFonts w:hint="eastAsia"/>
            <w:b w:val="0"/>
            <w:bCs/>
            <w:sz w:val="28"/>
            <w:szCs w:val="28"/>
          </w:rPr>
          <w:t>86</w:t>
        </w:r>
      </w:hyperlink>
    </w:p>
    <w:p w:rsidR="00631579" w:rsidRPr="00FC5576" w:rsidRDefault="00FC5576">
      <w:pPr>
        <w:pStyle w:val="24"/>
        <w:tabs>
          <w:tab w:val="right" w:leader="dot" w:pos="8306"/>
        </w:tabs>
        <w:rPr>
          <w:sz w:val="28"/>
          <w:szCs w:val="28"/>
        </w:rPr>
      </w:pPr>
      <w:hyperlink w:anchor="_Toc5516" w:history="1">
        <w:r w:rsidR="00A53A37" w:rsidRPr="00FC5576">
          <w:rPr>
            <w:rFonts w:ascii="仿宋" w:eastAsia="仿宋" w:hAnsi="仿宋" w:cs="仿宋" w:hint="eastAsia"/>
            <w:bCs/>
            <w:sz w:val="28"/>
            <w:szCs w:val="28"/>
          </w:rPr>
          <w:t>【艺术字】六个必须坚持（序厅国门造型外展墙）</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_Toc5516 \h </w:instrText>
        </w:r>
        <w:r w:rsidR="00A53A37" w:rsidRPr="00FC5576">
          <w:rPr>
            <w:sz w:val="28"/>
            <w:szCs w:val="28"/>
          </w:rPr>
        </w:r>
        <w:r w:rsidR="00A53A37" w:rsidRPr="00FC5576">
          <w:rPr>
            <w:sz w:val="28"/>
            <w:szCs w:val="28"/>
          </w:rPr>
          <w:fldChar w:fldCharType="separate"/>
        </w:r>
        <w:r w:rsidR="00A53A37" w:rsidRPr="00FC5576">
          <w:rPr>
            <w:sz w:val="28"/>
            <w:szCs w:val="28"/>
          </w:rPr>
          <w:t>86</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6462" w:history="1">
        <w:r w:rsidR="00A53A37" w:rsidRPr="00FC5576">
          <w:rPr>
            <w:rFonts w:ascii="仿宋" w:eastAsia="仿宋" w:hAnsi="仿宋" w:cs="仿宋" w:hint="eastAsia"/>
            <w:bCs/>
            <w:sz w:val="28"/>
            <w:szCs w:val="28"/>
          </w:rPr>
          <w:t>【艺术主题墙】领导关怀</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_Toc16462 \h </w:instrText>
        </w:r>
        <w:r w:rsidR="00A53A37" w:rsidRPr="00FC5576">
          <w:rPr>
            <w:sz w:val="28"/>
            <w:szCs w:val="28"/>
          </w:rPr>
        </w:r>
        <w:r w:rsidR="00A53A37" w:rsidRPr="00FC5576">
          <w:rPr>
            <w:sz w:val="28"/>
            <w:szCs w:val="28"/>
          </w:rPr>
          <w:fldChar w:fldCharType="separate"/>
        </w:r>
        <w:r w:rsidR="00A53A37" w:rsidRPr="00FC5576">
          <w:rPr>
            <w:sz w:val="28"/>
            <w:szCs w:val="28"/>
          </w:rPr>
          <w:t>86</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2951" w:history="1">
        <w:r w:rsidR="00A53A37" w:rsidRPr="00FC5576">
          <w:rPr>
            <w:rFonts w:ascii="仿宋" w:eastAsia="仿宋" w:hAnsi="仿宋" w:cs="仿宋" w:hint="eastAsia"/>
            <w:bCs/>
            <w:sz w:val="28"/>
            <w:szCs w:val="28"/>
          </w:rPr>
          <w:t>【电视】习近平总书记大兴讲话</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_Toc12951 \h </w:instrText>
        </w:r>
        <w:r w:rsidR="00A53A37" w:rsidRPr="00FC5576">
          <w:rPr>
            <w:sz w:val="28"/>
            <w:szCs w:val="28"/>
          </w:rPr>
        </w:r>
        <w:r w:rsidR="00A53A37" w:rsidRPr="00FC5576">
          <w:rPr>
            <w:sz w:val="28"/>
            <w:szCs w:val="28"/>
          </w:rPr>
          <w:fldChar w:fldCharType="separate"/>
        </w:r>
        <w:r w:rsidR="00A53A37" w:rsidRPr="00FC5576">
          <w:rPr>
            <w:sz w:val="28"/>
            <w:szCs w:val="28"/>
          </w:rPr>
          <w:t>86</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20737" w:history="1">
        <w:r w:rsidR="00A53A37" w:rsidRPr="00FC5576">
          <w:rPr>
            <w:rFonts w:ascii="仿宋" w:eastAsia="仿宋" w:hAnsi="仿宋" w:cs="仿宋" w:hint="eastAsia"/>
            <w:bCs/>
            <w:sz w:val="28"/>
            <w:szCs w:val="28"/>
          </w:rPr>
          <w:t>第一单元 产业聚合促发展</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_Toc20737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86</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28451" w:history="1">
        <w:r w:rsidR="00A53A37" w:rsidRPr="00FC5576">
          <w:rPr>
            <w:rFonts w:ascii="仿宋" w:eastAsia="仿宋" w:hAnsi="仿宋" w:cs="仿宋" w:hint="eastAsia"/>
            <w:sz w:val="28"/>
            <w:szCs w:val="28"/>
          </w:rPr>
          <w:t>第一组：统筹布局</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_Toc28451 \h </w:instrText>
        </w:r>
        <w:r w:rsidR="00A53A37" w:rsidRPr="00FC5576">
          <w:rPr>
            <w:sz w:val="28"/>
            <w:szCs w:val="28"/>
          </w:rPr>
        </w:r>
        <w:r w:rsidR="00A53A37" w:rsidRPr="00FC5576">
          <w:rPr>
            <w:sz w:val="28"/>
            <w:szCs w:val="28"/>
          </w:rPr>
          <w:fldChar w:fldCharType="separate"/>
        </w:r>
        <w:r w:rsidR="00A53A37" w:rsidRPr="00FC5576">
          <w:rPr>
            <w:sz w:val="28"/>
            <w:szCs w:val="28"/>
          </w:rPr>
          <w:t>87</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3815" w:history="1">
        <w:r w:rsidR="00A53A37" w:rsidRPr="00FC5576">
          <w:rPr>
            <w:rFonts w:ascii="仿宋" w:eastAsia="仿宋" w:hAnsi="仿宋" w:cs="仿宋" w:hint="eastAsia"/>
            <w:sz w:val="28"/>
            <w:szCs w:val="28"/>
          </w:rPr>
          <w:t>第二组：筑巢引凤</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_Toc23815 \h </w:instrText>
        </w:r>
        <w:r w:rsidR="00A53A37" w:rsidRPr="00FC5576">
          <w:rPr>
            <w:sz w:val="28"/>
            <w:szCs w:val="28"/>
          </w:rPr>
        </w:r>
        <w:r w:rsidR="00A53A37" w:rsidRPr="00FC5576">
          <w:rPr>
            <w:sz w:val="28"/>
            <w:szCs w:val="28"/>
          </w:rPr>
          <w:fldChar w:fldCharType="separate"/>
        </w:r>
        <w:r w:rsidR="00A53A37" w:rsidRPr="00FC5576">
          <w:rPr>
            <w:sz w:val="28"/>
            <w:szCs w:val="28"/>
          </w:rPr>
          <w:t>89</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3857" w:history="1">
        <w:r w:rsidR="00A53A37" w:rsidRPr="00FC5576">
          <w:rPr>
            <w:rFonts w:ascii="仿宋" w:eastAsia="仿宋" w:hAnsi="仿宋" w:cs="仿宋" w:hint="eastAsia"/>
            <w:sz w:val="28"/>
            <w:szCs w:val="28"/>
          </w:rPr>
          <w:t>第三组：招大引强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_Toc23857 \h </w:instrText>
        </w:r>
        <w:r w:rsidR="00A53A37" w:rsidRPr="00FC5576">
          <w:rPr>
            <w:sz w:val="28"/>
            <w:szCs w:val="28"/>
          </w:rPr>
        </w:r>
        <w:r w:rsidR="00A53A37" w:rsidRPr="00FC5576">
          <w:rPr>
            <w:sz w:val="28"/>
            <w:szCs w:val="28"/>
          </w:rPr>
          <w:fldChar w:fldCharType="separate"/>
        </w:r>
        <w:r w:rsidR="00A53A37" w:rsidRPr="00FC5576">
          <w:rPr>
            <w:sz w:val="28"/>
            <w:szCs w:val="28"/>
          </w:rPr>
          <w:t>90</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2306" w:history="1">
        <w:r w:rsidR="00A53A37" w:rsidRPr="00FC5576">
          <w:rPr>
            <w:rFonts w:ascii="仿宋" w:eastAsia="仿宋" w:hAnsi="仿宋" w:cs="仿宋" w:hint="eastAsia"/>
            <w:sz w:val="28"/>
            <w:szCs w:val="28"/>
          </w:rPr>
          <w:t>第四组：聚才引智</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_Toc22306 \h </w:instrText>
        </w:r>
        <w:r w:rsidR="00A53A37" w:rsidRPr="00FC5576">
          <w:rPr>
            <w:sz w:val="28"/>
            <w:szCs w:val="28"/>
          </w:rPr>
        </w:r>
        <w:r w:rsidR="00A53A37" w:rsidRPr="00FC5576">
          <w:rPr>
            <w:sz w:val="28"/>
            <w:szCs w:val="28"/>
          </w:rPr>
          <w:fldChar w:fldCharType="separate"/>
        </w:r>
        <w:r w:rsidR="00A53A37" w:rsidRPr="00FC5576">
          <w:rPr>
            <w:sz w:val="28"/>
            <w:szCs w:val="28"/>
          </w:rPr>
          <w:t>90</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12846" w:history="1">
        <w:r w:rsidR="00A53A37" w:rsidRPr="00FC5576">
          <w:rPr>
            <w:rFonts w:ascii="仿宋" w:eastAsia="仿宋" w:hAnsi="仿宋" w:cs="仿宋" w:hint="eastAsia"/>
            <w:bCs/>
            <w:sz w:val="28"/>
            <w:szCs w:val="28"/>
          </w:rPr>
          <w:t>第二单元 城乡共进展新姿</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_Toc12846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91</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24029" w:history="1">
        <w:r w:rsidR="00A53A37" w:rsidRPr="00FC5576">
          <w:rPr>
            <w:rFonts w:ascii="仿宋" w:eastAsia="仿宋" w:hAnsi="仿宋" w:cs="仿宋" w:hint="eastAsia"/>
            <w:sz w:val="28"/>
            <w:szCs w:val="28"/>
          </w:rPr>
          <w:t>第一组：路网通达</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_Toc24029 \h </w:instrText>
        </w:r>
        <w:r w:rsidR="00A53A37" w:rsidRPr="00FC5576">
          <w:rPr>
            <w:sz w:val="28"/>
            <w:szCs w:val="28"/>
          </w:rPr>
        </w:r>
        <w:r w:rsidR="00A53A37" w:rsidRPr="00FC5576">
          <w:rPr>
            <w:sz w:val="28"/>
            <w:szCs w:val="28"/>
          </w:rPr>
          <w:fldChar w:fldCharType="separate"/>
        </w:r>
        <w:r w:rsidR="00A53A37" w:rsidRPr="00FC5576">
          <w:rPr>
            <w:sz w:val="28"/>
            <w:szCs w:val="28"/>
          </w:rPr>
          <w:t>91</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7688" w:history="1">
        <w:r w:rsidR="00A53A37" w:rsidRPr="00FC5576">
          <w:rPr>
            <w:rFonts w:ascii="仿宋" w:eastAsia="仿宋" w:hAnsi="仿宋" w:cs="仿宋" w:hint="eastAsia"/>
            <w:sz w:val="28"/>
            <w:szCs w:val="28"/>
          </w:rPr>
          <w:t>第二组：城市新貌</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_Toc7688 \h </w:instrText>
        </w:r>
        <w:r w:rsidR="00A53A37" w:rsidRPr="00FC5576">
          <w:rPr>
            <w:sz w:val="28"/>
            <w:szCs w:val="28"/>
          </w:rPr>
        </w:r>
        <w:r w:rsidR="00A53A37" w:rsidRPr="00FC5576">
          <w:rPr>
            <w:sz w:val="28"/>
            <w:szCs w:val="28"/>
          </w:rPr>
          <w:fldChar w:fldCharType="separate"/>
        </w:r>
        <w:r w:rsidR="00A53A37" w:rsidRPr="00FC5576">
          <w:rPr>
            <w:sz w:val="28"/>
            <w:szCs w:val="28"/>
          </w:rPr>
          <w:t>92</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6320" w:history="1">
        <w:r w:rsidR="00A53A37" w:rsidRPr="00FC5576">
          <w:rPr>
            <w:rFonts w:ascii="仿宋" w:eastAsia="仿宋" w:hAnsi="仿宋" w:cs="仿宋" w:hint="eastAsia"/>
            <w:sz w:val="28"/>
            <w:szCs w:val="28"/>
          </w:rPr>
          <w:t>第三组：土地改革</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_Toc26320 \h </w:instrText>
        </w:r>
        <w:r w:rsidR="00A53A37" w:rsidRPr="00FC5576">
          <w:rPr>
            <w:sz w:val="28"/>
            <w:szCs w:val="28"/>
          </w:rPr>
        </w:r>
        <w:r w:rsidR="00A53A37" w:rsidRPr="00FC5576">
          <w:rPr>
            <w:sz w:val="28"/>
            <w:szCs w:val="28"/>
          </w:rPr>
          <w:fldChar w:fldCharType="separate"/>
        </w:r>
        <w:r w:rsidR="00A53A37" w:rsidRPr="00FC5576">
          <w:rPr>
            <w:sz w:val="28"/>
            <w:szCs w:val="28"/>
          </w:rPr>
          <w:t>92</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4288" w:history="1">
        <w:r w:rsidR="00A53A37" w:rsidRPr="00FC5576">
          <w:rPr>
            <w:rFonts w:ascii="仿宋" w:eastAsia="仿宋" w:hAnsi="仿宋" w:cs="仿宋" w:hint="eastAsia"/>
            <w:sz w:val="28"/>
            <w:szCs w:val="28"/>
          </w:rPr>
          <w:t>第四组：美丽乡村</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_Toc14288 \h </w:instrText>
        </w:r>
        <w:r w:rsidR="00A53A37" w:rsidRPr="00FC5576">
          <w:rPr>
            <w:sz w:val="28"/>
            <w:szCs w:val="28"/>
          </w:rPr>
        </w:r>
        <w:r w:rsidR="00A53A37" w:rsidRPr="00FC5576">
          <w:rPr>
            <w:sz w:val="28"/>
            <w:szCs w:val="28"/>
          </w:rPr>
          <w:fldChar w:fldCharType="separate"/>
        </w:r>
        <w:r w:rsidR="00A53A37" w:rsidRPr="00FC5576">
          <w:rPr>
            <w:sz w:val="28"/>
            <w:szCs w:val="28"/>
          </w:rPr>
          <w:t>93</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5240" w:history="1">
        <w:r w:rsidR="00A53A37" w:rsidRPr="00FC5576">
          <w:rPr>
            <w:rFonts w:ascii="仿宋" w:eastAsia="仿宋" w:hAnsi="仿宋" w:cs="仿宋" w:hint="eastAsia"/>
            <w:bCs/>
            <w:sz w:val="28"/>
            <w:szCs w:val="28"/>
          </w:rPr>
          <w:t>第三单元 优美生态入画卷</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_Toc5240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93</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17988" w:history="1">
        <w:r w:rsidR="00A53A37" w:rsidRPr="00FC5576">
          <w:rPr>
            <w:rFonts w:ascii="仿宋" w:eastAsia="仿宋" w:hAnsi="仿宋" w:cs="仿宋" w:hint="eastAsia"/>
            <w:sz w:val="28"/>
            <w:szCs w:val="28"/>
          </w:rPr>
          <w:t>第一组：蓝天朗朗</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_Toc17988 \h </w:instrText>
        </w:r>
        <w:r w:rsidR="00A53A37" w:rsidRPr="00FC5576">
          <w:rPr>
            <w:sz w:val="28"/>
            <w:szCs w:val="28"/>
          </w:rPr>
        </w:r>
        <w:r w:rsidR="00A53A37" w:rsidRPr="00FC5576">
          <w:rPr>
            <w:sz w:val="28"/>
            <w:szCs w:val="28"/>
          </w:rPr>
          <w:fldChar w:fldCharType="separate"/>
        </w:r>
        <w:r w:rsidR="00A53A37" w:rsidRPr="00FC5576">
          <w:rPr>
            <w:sz w:val="28"/>
            <w:szCs w:val="28"/>
          </w:rPr>
          <w:t>94</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09" w:history="1">
        <w:r w:rsidR="00A53A37" w:rsidRPr="00FC5576">
          <w:rPr>
            <w:rFonts w:ascii="仿宋" w:eastAsia="仿宋" w:hAnsi="仿宋" w:cs="仿宋" w:hint="eastAsia"/>
            <w:sz w:val="28"/>
            <w:szCs w:val="28"/>
          </w:rPr>
          <w:t>第二组：碧水清流</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_Toc109 \h </w:instrText>
        </w:r>
        <w:r w:rsidR="00A53A37" w:rsidRPr="00FC5576">
          <w:rPr>
            <w:sz w:val="28"/>
            <w:szCs w:val="28"/>
          </w:rPr>
        </w:r>
        <w:r w:rsidR="00A53A37" w:rsidRPr="00FC5576">
          <w:rPr>
            <w:sz w:val="28"/>
            <w:szCs w:val="28"/>
          </w:rPr>
          <w:fldChar w:fldCharType="separate"/>
        </w:r>
        <w:r w:rsidR="00A53A37" w:rsidRPr="00FC5576">
          <w:rPr>
            <w:sz w:val="28"/>
            <w:szCs w:val="28"/>
          </w:rPr>
          <w:t>94</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4284" w:history="1">
        <w:r w:rsidR="00A53A37" w:rsidRPr="00FC5576">
          <w:rPr>
            <w:rFonts w:ascii="仿宋" w:eastAsia="仿宋" w:hAnsi="仿宋" w:cs="仿宋" w:hint="eastAsia"/>
            <w:sz w:val="28"/>
            <w:szCs w:val="28"/>
          </w:rPr>
          <w:t>第三组：净土生辉</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_Toc4284 \h </w:instrText>
        </w:r>
        <w:r w:rsidR="00A53A37" w:rsidRPr="00FC5576">
          <w:rPr>
            <w:sz w:val="28"/>
            <w:szCs w:val="28"/>
          </w:rPr>
        </w:r>
        <w:r w:rsidR="00A53A37" w:rsidRPr="00FC5576">
          <w:rPr>
            <w:sz w:val="28"/>
            <w:szCs w:val="28"/>
          </w:rPr>
          <w:fldChar w:fldCharType="separate"/>
        </w:r>
        <w:r w:rsidR="00A53A37" w:rsidRPr="00FC5576">
          <w:rPr>
            <w:sz w:val="28"/>
            <w:szCs w:val="28"/>
          </w:rPr>
          <w:t>95</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3327" w:history="1">
        <w:r w:rsidR="00A53A37" w:rsidRPr="00FC5576">
          <w:rPr>
            <w:rFonts w:ascii="仿宋" w:eastAsia="仿宋" w:hAnsi="仿宋" w:cs="仿宋" w:hint="eastAsia"/>
            <w:sz w:val="28"/>
            <w:szCs w:val="28"/>
          </w:rPr>
          <w:t>第四组：绿满南城</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_Toc23327 \h </w:instrText>
        </w:r>
        <w:r w:rsidR="00A53A37" w:rsidRPr="00FC5576">
          <w:rPr>
            <w:sz w:val="28"/>
            <w:szCs w:val="28"/>
          </w:rPr>
        </w:r>
        <w:r w:rsidR="00A53A37" w:rsidRPr="00FC5576">
          <w:rPr>
            <w:sz w:val="28"/>
            <w:szCs w:val="28"/>
          </w:rPr>
          <w:fldChar w:fldCharType="separate"/>
        </w:r>
        <w:r w:rsidR="00A53A37" w:rsidRPr="00FC5576">
          <w:rPr>
            <w:sz w:val="28"/>
            <w:szCs w:val="28"/>
          </w:rPr>
          <w:t>95</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8944" w:history="1">
        <w:r w:rsidR="00A53A37" w:rsidRPr="00FC5576">
          <w:rPr>
            <w:rFonts w:ascii="仿宋" w:eastAsia="仿宋" w:hAnsi="仿宋" w:cs="仿宋" w:hint="eastAsia"/>
            <w:bCs/>
            <w:sz w:val="28"/>
            <w:szCs w:val="28"/>
          </w:rPr>
          <w:t>第四单元 民生保障享盛世</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_Toc8944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96</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19387" w:history="1">
        <w:r w:rsidR="00A53A37" w:rsidRPr="00FC5576">
          <w:rPr>
            <w:rFonts w:ascii="仿宋" w:eastAsia="仿宋" w:hAnsi="仿宋" w:cs="仿宋" w:hint="eastAsia"/>
            <w:sz w:val="28"/>
            <w:szCs w:val="28"/>
          </w:rPr>
          <w:t>第一组：普惠民生</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_Toc19387 \h </w:instrText>
        </w:r>
        <w:r w:rsidR="00A53A37" w:rsidRPr="00FC5576">
          <w:rPr>
            <w:sz w:val="28"/>
            <w:szCs w:val="28"/>
          </w:rPr>
        </w:r>
        <w:r w:rsidR="00A53A37" w:rsidRPr="00FC5576">
          <w:rPr>
            <w:sz w:val="28"/>
            <w:szCs w:val="28"/>
          </w:rPr>
          <w:fldChar w:fldCharType="separate"/>
        </w:r>
        <w:r w:rsidR="00A53A37" w:rsidRPr="00FC5576">
          <w:rPr>
            <w:sz w:val="28"/>
            <w:szCs w:val="28"/>
          </w:rPr>
          <w:t>96</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2563" w:history="1">
        <w:r w:rsidR="00A53A37" w:rsidRPr="00FC5576">
          <w:rPr>
            <w:rFonts w:ascii="仿宋" w:eastAsia="仿宋" w:hAnsi="仿宋" w:cs="仿宋" w:hint="eastAsia"/>
            <w:sz w:val="28"/>
            <w:szCs w:val="28"/>
          </w:rPr>
          <w:t>第二组：共建共享</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_Toc12563 \h </w:instrText>
        </w:r>
        <w:r w:rsidR="00A53A37" w:rsidRPr="00FC5576">
          <w:rPr>
            <w:sz w:val="28"/>
            <w:szCs w:val="28"/>
          </w:rPr>
        </w:r>
        <w:r w:rsidR="00A53A37" w:rsidRPr="00FC5576">
          <w:rPr>
            <w:sz w:val="28"/>
            <w:szCs w:val="28"/>
          </w:rPr>
          <w:fldChar w:fldCharType="separate"/>
        </w:r>
        <w:r w:rsidR="00A53A37" w:rsidRPr="00FC5576">
          <w:rPr>
            <w:sz w:val="28"/>
            <w:szCs w:val="28"/>
          </w:rPr>
          <w:t>97</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148" w:history="1">
        <w:r w:rsidR="00A53A37" w:rsidRPr="00FC5576">
          <w:rPr>
            <w:rFonts w:ascii="仿宋" w:eastAsia="仿宋" w:hAnsi="仿宋" w:cs="仿宋" w:hint="eastAsia"/>
            <w:sz w:val="28"/>
            <w:szCs w:val="28"/>
          </w:rPr>
          <w:t>第三组：平安大兴</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_Toc148 \h </w:instrText>
        </w:r>
        <w:r w:rsidR="00A53A37" w:rsidRPr="00FC5576">
          <w:rPr>
            <w:sz w:val="28"/>
            <w:szCs w:val="28"/>
          </w:rPr>
        </w:r>
        <w:r w:rsidR="00A53A37" w:rsidRPr="00FC5576">
          <w:rPr>
            <w:sz w:val="28"/>
            <w:szCs w:val="28"/>
          </w:rPr>
          <w:fldChar w:fldCharType="separate"/>
        </w:r>
        <w:r w:rsidR="00A53A37" w:rsidRPr="00FC5576">
          <w:rPr>
            <w:sz w:val="28"/>
            <w:szCs w:val="28"/>
          </w:rPr>
          <w:t>98</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30566" w:history="1">
        <w:r w:rsidR="00A53A37" w:rsidRPr="00FC5576">
          <w:rPr>
            <w:rFonts w:ascii="仿宋" w:eastAsia="仿宋" w:hAnsi="仿宋" w:cs="仿宋" w:hint="eastAsia"/>
            <w:sz w:val="28"/>
            <w:szCs w:val="28"/>
          </w:rPr>
          <w:t>第四组：文化传承</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_Toc30566 \h </w:instrText>
        </w:r>
        <w:r w:rsidR="00A53A37" w:rsidRPr="00FC5576">
          <w:rPr>
            <w:sz w:val="28"/>
            <w:szCs w:val="28"/>
          </w:rPr>
        </w:r>
        <w:r w:rsidR="00A53A37" w:rsidRPr="00FC5576">
          <w:rPr>
            <w:sz w:val="28"/>
            <w:szCs w:val="28"/>
          </w:rPr>
          <w:fldChar w:fldCharType="separate"/>
        </w:r>
        <w:r w:rsidR="00A53A37" w:rsidRPr="00FC5576">
          <w:rPr>
            <w:sz w:val="28"/>
            <w:szCs w:val="28"/>
          </w:rPr>
          <w:t>98</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30492" w:history="1">
        <w:r w:rsidR="00A53A37" w:rsidRPr="00FC5576">
          <w:rPr>
            <w:rFonts w:ascii="仿宋" w:eastAsia="仿宋" w:hAnsi="仿宋" w:cs="仿宋" w:hint="eastAsia"/>
            <w:bCs/>
            <w:sz w:val="28"/>
            <w:szCs w:val="28"/>
          </w:rPr>
          <w:t>第五单元</w:t>
        </w:r>
        <w:r w:rsidR="00A53A37" w:rsidRPr="00FC5576">
          <w:rPr>
            <w:rFonts w:ascii="仿宋" w:eastAsia="仿宋" w:hAnsi="仿宋" w:cs="仿宋"/>
            <w:bCs/>
            <w:sz w:val="28"/>
            <w:szCs w:val="28"/>
          </w:rPr>
          <w:t xml:space="preserve"> </w:t>
        </w:r>
        <w:r w:rsidR="00A53A37" w:rsidRPr="00FC5576">
          <w:rPr>
            <w:rFonts w:ascii="仿宋" w:eastAsia="仿宋" w:hAnsi="仿宋" w:cs="仿宋" w:hint="eastAsia"/>
            <w:bCs/>
            <w:sz w:val="28"/>
            <w:szCs w:val="28"/>
          </w:rPr>
          <w:t>从严治党铸忠诚</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_Toc30492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99</w:t>
        </w:r>
        <w:r w:rsidR="00A53A37" w:rsidRPr="00FC5576">
          <w:rPr>
            <w:b w:val="0"/>
            <w:bCs/>
            <w:sz w:val="28"/>
            <w:szCs w:val="28"/>
          </w:rPr>
          <w:fldChar w:fldCharType="end"/>
        </w:r>
      </w:hyperlink>
    </w:p>
    <w:p w:rsidR="00631579" w:rsidRPr="00FC5576" w:rsidRDefault="00FC5576">
      <w:pPr>
        <w:pStyle w:val="24"/>
        <w:tabs>
          <w:tab w:val="right" w:leader="dot" w:pos="8306"/>
        </w:tabs>
        <w:rPr>
          <w:sz w:val="28"/>
          <w:szCs w:val="28"/>
        </w:rPr>
      </w:pPr>
      <w:hyperlink w:anchor="_Toc20204" w:history="1">
        <w:r w:rsidR="00A53A37" w:rsidRPr="00FC5576">
          <w:rPr>
            <w:rFonts w:ascii="仿宋" w:eastAsia="仿宋" w:hAnsi="仿宋" w:cs="仿宋" w:hint="eastAsia"/>
            <w:sz w:val="28"/>
            <w:szCs w:val="28"/>
          </w:rPr>
          <w:t>第一组：高举旗帜</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_Toc20204 \h </w:instrText>
        </w:r>
        <w:r w:rsidR="00A53A37" w:rsidRPr="00FC5576">
          <w:rPr>
            <w:sz w:val="28"/>
            <w:szCs w:val="28"/>
          </w:rPr>
        </w:r>
        <w:r w:rsidR="00A53A37" w:rsidRPr="00FC5576">
          <w:rPr>
            <w:sz w:val="28"/>
            <w:szCs w:val="28"/>
          </w:rPr>
          <w:fldChar w:fldCharType="separate"/>
        </w:r>
        <w:r w:rsidR="00A53A37" w:rsidRPr="00FC5576">
          <w:rPr>
            <w:sz w:val="28"/>
            <w:szCs w:val="28"/>
          </w:rPr>
          <w:t>99</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30806" w:history="1">
        <w:r w:rsidR="00A53A37" w:rsidRPr="00FC5576">
          <w:rPr>
            <w:rFonts w:ascii="仿宋" w:eastAsia="仿宋" w:hAnsi="仿宋" w:cs="仿宋" w:hint="eastAsia"/>
            <w:sz w:val="28"/>
            <w:szCs w:val="28"/>
          </w:rPr>
          <w:t>第二组：汇聚人才</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_Toc30806 \h </w:instrText>
        </w:r>
        <w:r w:rsidR="00A53A37" w:rsidRPr="00FC5576">
          <w:rPr>
            <w:sz w:val="28"/>
            <w:szCs w:val="28"/>
          </w:rPr>
        </w:r>
        <w:r w:rsidR="00A53A37" w:rsidRPr="00FC5576">
          <w:rPr>
            <w:sz w:val="28"/>
            <w:szCs w:val="28"/>
          </w:rPr>
          <w:fldChar w:fldCharType="separate"/>
        </w:r>
        <w:r w:rsidR="00A53A37" w:rsidRPr="00FC5576">
          <w:rPr>
            <w:sz w:val="28"/>
            <w:szCs w:val="28"/>
          </w:rPr>
          <w:t>99</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2166" w:history="1">
        <w:r w:rsidR="00A53A37" w:rsidRPr="00FC5576">
          <w:rPr>
            <w:rFonts w:ascii="仿宋" w:eastAsia="仿宋" w:hAnsi="仿宋" w:cs="仿宋" w:hint="eastAsia"/>
            <w:sz w:val="28"/>
            <w:szCs w:val="28"/>
          </w:rPr>
          <w:t>第三组：巩固基层</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_Toc2166 \h </w:instrText>
        </w:r>
        <w:r w:rsidR="00A53A37" w:rsidRPr="00FC5576">
          <w:rPr>
            <w:sz w:val="28"/>
            <w:szCs w:val="28"/>
          </w:rPr>
        </w:r>
        <w:r w:rsidR="00A53A37" w:rsidRPr="00FC5576">
          <w:rPr>
            <w:sz w:val="28"/>
            <w:szCs w:val="28"/>
          </w:rPr>
          <w:fldChar w:fldCharType="separate"/>
        </w:r>
        <w:r w:rsidR="00A53A37" w:rsidRPr="00FC5576">
          <w:rPr>
            <w:sz w:val="28"/>
            <w:szCs w:val="28"/>
          </w:rPr>
          <w:t>100</w:t>
        </w:r>
        <w:r w:rsidR="00A53A37" w:rsidRPr="00FC5576">
          <w:rPr>
            <w:sz w:val="28"/>
            <w:szCs w:val="28"/>
          </w:rPr>
          <w:fldChar w:fldCharType="end"/>
        </w:r>
      </w:hyperlink>
    </w:p>
    <w:p w:rsidR="00631579" w:rsidRPr="00FC5576" w:rsidRDefault="00FC5576">
      <w:pPr>
        <w:pStyle w:val="24"/>
        <w:tabs>
          <w:tab w:val="right" w:leader="dot" w:pos="8306"/>
        </w:tabs>
        <w:rPr>
          <w:sz w:val="28"/>
          <w:szCs w:val="28"/>
        </w:rPr>
      </w:pPr>
      <w:hyperlink w:anchor="_Toc5675" w:history="1">
        <w:r w:rsidR="00A53A37" w:rsidRPr="00FC5576">
          <w:rPr>
            <w:rFonts w:ascii="仿宋" w:eastAsia="仿宋" w:hAnsi="仿宋" w:cs="仿宋" w:hint="eastAsia"/>
            <w:sz w:val="28"/>
            <w:szCs w:val="28"/>
          </w:rPr>
          <w:t>第四组：海晏河清</w:t>
        </w:r>
        <w:r w:rsidR="00A53A37" w:rsidRPr="00FC5576">
          <w:rPr>
            <w:sz w:val="28"/>
            <w:szCs w:val="28"/>
          </w:rPr>
          <w:tab/>
        </w:r>
        <w:r w:rsidR="00A53A37" w:rsidRPr="00FC5576">
          <w:rPr>
            <w:sz w:val="28"/>
            <w:szCs w:val="28"/>
          </w:rPr>
          <w:fldChar w:fldCharType="begin"/>
        </w:r>
        <w:r w:rsidR="00A53A37" w:rsidRPr="00FC5576">
          <w:rPr>
            <w:sz w:val="28"/>
            <w:szCs w:val="28"/>
          </w:rPr>
          <w:instrText xml:space="preserve"> PAGEREF _Toc5675 \h </w:instrText>
        </w:r>
        <w:r w:rsidR="00A53A37" w:rsidRPr="00FC5576">
          <w:rPr>
            <w:sz w:val="28"/>
            <w:szCs w:val="28"/>
          </w:rPr>
        </w:r>
        <w:r w:rsidR="00A53A37" w:rsidRPr="00FC5576">
          <w:rPr>
            <w:sz w:val="28"/>
            <w:szCs w:val="28"/>
          </w:rPr>
          <w:fldChar w:fldCharType="separate"/>
        </w:r>
        <w:r w:rsidR="00A53A37" w:rsidRPr="00FC5576">
          <w:rPr>
            <w:sz w:val="28"/>
            <w:szCs w:val="28"/>
          </w:rPr>
          <w:t>100</w:t>
        </w:r>
        <w:r w:rsidR="00A53A37" w:rsidRPr="00FC5576">
          <w:rPr>
            <w:sz w:val="28"/>
            <w:szCs w:val="28"/>
          </w:rPr>
          <w:fldChar w:fldCharType="end"/>
        </w:r>
      </w:hyperlink>
    </w:p>
    <w:p w:rsidR="00631579" w:rsidRPr="00FC5576" w:rsidRDefault="00FC5576">
      <w:pPr>
        <w:pStyle w:val="12"/>
        <w:tabs>
          <w:tab w:val="right" w:leader="dot" w:pos="8306"/>
        </w:tabs>
        <w:rPr>
          <w:b w:val="0"/>
          <w:bCs/>
          <w:sz w:val="28"/>
          <w:szCs w:val="28"/>
        </w:rPr>
      </w:pPr>
      <w:hyperlink w:anchor="_Toc18755" w:history="1">
        <w:r w:rsidR="00A53A37" w:rsidRPr="00FC5576">
          <w:rPr>
            <w:rFonts w:ascii="仿宋" w:eastAsia="仿宋" w:hAnsi="仿宋" w:cs="仿宋" w:hint="eastAsia"/>
            <w:bCs/>
            <w:sz w:val="28"/>
            <w:szCs w:val="28"/>
          </w:rPr>
          <w:t>尾厅 凤凰振翅舞苍穹</w:t>
        </w:r>
        <w:r w:rsidR="00A53A37" w:rsidRPr="00FC5576">
          <w:rPr>
            <w:bCs/>
            <w:sz w:val="28"/>
            <w:szCs w:val="28"/>
          </w:rPr>
          <w:tab/>
        </w:r>
        <w:r w:rsidR="00A53A37" w:rsidRPr="00FC5576">
          <w:rPr>
            <w:b w:val="0"/>
            <w:bCs/>
            <w:sz w:val="28"/>
            <w:szCs w:val="28"/>
          </w:rPr>
          <w:fldChar w:fldCharType="begin"/>
        </w:r>
        <w:r w:rsidR="00A53A37" w:rsidRPr="00FC5576">
          <w:rPr>
            <w:bCs/>
            <w:sz w:val="28"/>
            <w:szCs w:val="28"/>
          </w:rPr>
          <w:instrText xml:space="preserve"> PAGEREF _Toc18755 \h </w:instrText>
        </w:r>
        <w:r w:rsidR="00A53A37" w:rsidRPr="00FC5576">
          <w:rPr>
            <w:b w:val="0"/>
            <w:bCs/>
            <w:sz w:val="28"/>
            <w:szCs w:val="28"/>
          </w:rPr>
        </w:r>
        <w:r w:rsidR="00A53A37" w:rsidRPr="00FC5576">
          <w:rPr>
            <w:b w:val="0"/>
            <w:bCs/>
            <w:sz w:val="28"/>
            <w:szCs w:val="28"/>
          </w:rPr>
          <w:fldChar w:fldCharType="separate"/>
        </w:r>
        <w:r w:rsidR="00A53A37" w:rsidRPr="00FC5576">
          <w:rPr>
            <w:bCs/>
            <w:sz w:val="28"/>
            <w:szCs w:val="28"/>
          </w:rPr>
          <w:t>100</w:t>
        </w:r>
        <w:r w:rsidR="00A53A37" w:rsidRPr="00FC5576">
          <w:rPr>
            <w:b w:val="0"/>
            <w:bCs/>
            <w:sz w:val="28"/>
            <w:szCs w:val="28"/>
          </w:rPr>
          <w:fldChar w:fldCharType="end"/>
        </w:r>
      </w:hyperlink>
    </w:p>
    <w:p w:rsidR="00631579" w:rsidRPr="00FC5576" w:rsidRDefault="00631579">
      <w:pPr>
        <w:pageBreakBefore/>
        <w:jc w:val="center"/>
        <w:outlineLvl w:val="0"/>
        <w:rPr>
          <w:rFonts w:ascii="仿宋" w:eastAsia="仿宋" w:hAnsi="仿宋" w:cs="仿宋"/>
          <w:sz w:val="28"/>
          <w:szCs w:val="28"/>
        </w:rPr>
        <w:sectPr w:rsidR="00631579" w:rsidRPr="00FC5576">
          <w:footerReference w:type="default" r:id="rId23"/>
          <w:pgSz w:w="11906" w:h="16838"/>
          <w:pgMar w:top="1440" w:right="1800" w:bottom="1440" w:left="1800" w:header="851" w:footer="992" w:gutter="0"/>
          <w:pgNumType w:start="84"/>
          <w:cols w:space="425"/>
          <w:docGrid w:type="lines" w:linePitch="312"/>
        </w:sectPr>
      </w:pPr>
    </w:p>
    <w:p w:rsidR="00631579" w:rsidRPr="00FC5576" w:rsidRDefault="00A53A37">
      <w:pPr>
        <w:pageBreakBefore/>
        <w:spacing w:line="360" w:lineRule="auto"/>
        <w:jc w:val="center"/>
        <w:outlineLvl w:val="0"/>
        <w:rPr>
          <w:rFonts w:ascii="仿宋" w:eastAsia="仿宋" w:hAnsi="仿宋" w:cs="仿宋"/>
          <w:b/>
          <w:sz w:val="28"/>
          <w:szCs w:val="28"/>
        </w:rPr>
      </w:pPr>
      <w:r w:rsidRPr="00FC5576">
        <w:rPr>
          <w:rFonts w:ascii="仿宋" w:eastAsia="仿宋" w:hAnsi="仿宋" w:cs="仿宋" w:hint="eastAsia"/>
          <w:sz w:val="28"/>
          <w:szCs w:val="28"/>
        </w:rPr>
        <w:fldChar w:fldCharType="end"/>
      </w:r>
      <w:bookmarkStart w:id="1653" w:name="_Toc9641"/>
      <w:bookmarkStart w:id="1654" w:name="_Toc1332"/>
      <w:bookmarkStart w:id="1655" w:name="_Toc7337"/>
      <w:r w:rsidRPr="00FC5576">
        <w:rPr>
          <w:rFonts w:ascii="仿宋" w:eastAsia="仿宋" w:hAnsi="仿宋" w:cs="仿宋" w:hint="eastAsia"/>
          <w:b/>
          <w:sz w:val="28"/>
          <w:szCs w:val="28"/>
        </w:rPr>
        <w:t>展览主题：风生水起看大兴</w:t>
      </w:r>
      <w:r w:rsidRPr="00FC5576">
        <w:rPr>
          <w:rFonts w:ascii="仿宋" w:eastAsia="仿宋" w:hAnsi="仿宋" w:cs="仿宋"/>
          <w:b/>
          <w:sz w:val="28"/>
          <w:szCs w:val="28"/>
        </w:rPr>
        <w:t>——</w:t>
      </w:r>
      <w:r w:rsidRPr="00FC5576">
        <w:rPr>
          <w:rFonts w:ascii="仿宋" w:eastAsia="仿宋" w:hAnsi="仿宋" w:cs="仿宋" w:hint="eastAsia"/>
          <w:b/>
          <w:sz w:val="28"/>
          <w:szCs w:val="28"/>
        </w:rPr>
        <w:t>大兴区十八大以来发展成就展</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rsidR="00631579" w:rsidRPr="00FC5576" w:rsidRDefault="00A53A37">
      <w:pPr>
        <w:spacing w:line="360" w:lineRule="auto"/>
        <w:jc w:val="center"/>
        <w:outlineLvl w:val="0"/>
        <w:rPr>
          <w:rFonts w:ascii="仿宋" w:eastAsia="仿宋" w:hAnsi="仿宋" w:cs="仿宋"/>
          <w:b/>
          <w:sz w:val="28"/>
          <w:szCs w:val="28"/>
        </w:rPr>
      </w:pPr>
      <w:bookmarkStart w:id="1656" w:name="_Toc20352"/>
      <w:bookmarkStart w:id="1657" w:name="_Toc23097"/>
      <w:bookmarkStart w:id="1658" w:name="_Toc82"/>
      <w:bookmarkStart w:id="1659" w:name="_Toc21486"/>
      <w:bookmarkStart w:id="1660" w:name="_Toc21457"/>
      <w:r w:rsidRPr="00FC5576">
        <w:rPr>
          <w:rFonts w:ascii="仿宋" w:eastAsia="仿宋" w:hAnsi="仿宋" w:cs="仿宋" w:hint="eastAsia"/>
          <w:b/>
          <w:sz w:val="28"/>
          <w:szCs w:val="28"/>
        </w:rPr>
        <w:t>序厅 殷切嘱托绘宏图</w:t>
      </w:r>
      <w:bookmarkEnd w:id="1656"/>
      <w:bookmarkEnd w:id="1657"/>
      <w:bookmarkEnd w:id="1658"/>
      <w:bookmarkEnd w:id="1659"/>
      <w:bookmarkEnd w:id="1660"/>
    </w:p>
    <w:p w:rsidR="00631579" w:rsidRPr="00FC5576" w:rsidRDefault="00A53A37">
      <w:pPr>
        <w:spacing w:line="360" w:lineRule="auto"/>
        <w:jc w:val="center"/>
        <w:rPr>
          <w:rFonts w:ascii="仿宋" w:eastAsia="仿宋" w:hAnsi="仿宋" w:cs="仿宋"/>
          <w:b/>
          <w:sz w:val="28"/>
          <w:szCs w:val="28"/>
        </w:rPr>
      </w:pPr>
      <w:r w:rsidRPr="00FC5576">
        <w:rPr>
          <w:rFonts w:ascii="仿宋" w:eastAsia="仿宋" w:hAnsi="仿宋" w:cs="仿宋" w:hint="eastAsia"/>
          <w:b/>
          <w:sz w:val="28"/>
          <w:szCs w:val="28"/>
        </w:rPr>
        <w:t>前言（略）</w:t>
      </w:r>
    </w:p>
    <w:p w:rsidR="00631579" w:rsidRPr="00FC5576" w:rsidRDefault="00A53A37">
      <w:pPr>
        <w:spacing w:line="360" w:lineRule="auto"/>
        <w:ind w:firstLineChars="200" w:firstLine="562"/>
        <w:jc w:val="left"/>
        <w:outlineLvl w:val="1"/>
        <w:rPr>
          <w:rFonts w:ascii="仿宋" w:eastAsia="仿宋" w:hAnsi="仿宋" w:cs="仿宋"/>
          <w:b/>
          <w:bCs/>
          <w:sz w:val="28"/>
          <w:szCs w:val="28"/>
        </w:rPr>
      </w:pPr>
      <w:bookmarkStart w:id="1661" w:name="_Toc2817"/>
      <w:bookmarkStart w:id="1662" w:name="_Toc25312"/>
      <w:bookmarkStart w:id="1663" w:name="_Toc30413"/>
      <w:bookmarkStart w:id="1664" w:name="_Toc5516"/>
      <w:r w:rsidRPr="00FC5576">
        <w:rPr>
          <w:rFonts w:ascii="仿宋" w:eastAsia="仿宋" w:hAnsi="仿宋" w:cs="仿宋" w:hint="eastAsia"/>
          <w:b/>
          <w:bCs/>
          <w:sz w:val="28"/>
          <w:szCs w:val="28"/>
        </w:rPr>
        <w:t>【艺术字】六个必须坚持</w:t>
      </w:r>
      <w:bookmarkEnd w:id="1661"/>
      <w:bookmarkEnd w:id="1662"/>
      <w:bookmarkEnd w:id="1663"/>
      <w:r w:rsidRPr="00FC5576">
        <w:rPr>
          <w:rFonts w:ascii="仿宋" w:eastAsia="仿宋" w:hAnsi="仿宋" w:cs="仿宋" w:hint="eastAsia"/>
          <w:b/>
          <w:bCs/>
          <w:sz w:val="28"/>
          <w:szCs w:val="28"/>
        </w:rPr>
        <w:t>（序厅国门造型外展墙）</w:t>
      </w:r>
      <w:bookmarkEnd w:id="1664"/>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坚持人民至上，坚持自信自立，坚持守正创新，坚持问题导向，坚持系统观念，坚持胸怀天下。</w:t>
      </w:r>
    </w:p>
    <w:p w:rsidR="00631579" w:rsidRPr="00FC5576" w:rsidRDefault="00A53A37">
      <w:pPr>
        <w:spacing w:line="360" w:lineRule="auto"/>
        <w:ind w:firstLineChars="200" w:firstLine="562"/>
        <w:jc w:val="left"/>
        <w:outlineLvl w:val="1"/>
        <w:rPr>
          <w:rFonts w:ascii="仿宋" w:eastAsia="仿宋" w:hAnsi="仿宋" w:cs="仿宋"/>
          <w:b/>
          <w:bCs/>
          <w:sz w:val="28"/>
          <w:szCs w:val="28"/>
        </w:rPr>
      </w:pPr>
      <w:bookmarkStart w:id="1665" w:name="_Toc30005"/>
      <w:bookmarkStart w:id="1666" w:name="_Toc20365"/>
      <w:bookmarkStart w:id="1667" w:name="_Toc29396"/>
      <w:bookmarkStart w:id="1668" w:name="_Toc16462"/>
      <w:r w:rsidRPr="00FC5576">
        <w:rPr>
          <w:rFonts w:ascii="仿宋" w:eastAsia="仿宋" w:hAnsi="仿宋" w:cs="仿宋" w:hint="eastAsia"/>
          <w:b/>
          <w:bCs/>
          <w:sz w:val="28"/>
          <w:szCs w:val="28"/>
        </w:rPr>
        <w:t>【艺术主题墙】领导关怀</w:t>
      </w:r>
      <w:bookmarkEnd w:id="1665"/>
      <w:bookmarkEnd w:id="1666"/>
      <w:bookmarkEnd w:id="1667"/>
      <w:bookmarkEnd w:id="1668"/>
    </w:p>
    <w:p w:rsidR="00631579" w:rsidRPr="00FC5576" w:rsidRDefault="00A53A37">
      <w:pPr>
        <w:spacing w:line="360" w:lineRule="auto"/>
        <w:ind w:firstLineChars="200" w:firstLine="562"/>
        <w:rPr>
          <w:rFonts w:ascii="仿宋" w:eastAsia="仿宋" w:hAnsi="仿宋" w:cs="仿宋"/>
          <w:b/>
          <w:bCs/>
          <w:sz w:val="28"/>
          <w:szCs w:val="28"/>
        </w:rPr>
      </w:pPr>
      <w:bookmarkStart w:id="1669" w:name="_Toc18691"/>
      <w:bookmarkStart w:id="1670" w:name="_Toc14114"/>
      <w:bookmarkStart w:id="1671" w:name="_Toc4411"/>
      <w:bookmarkStart w:id="1672" w:name="_Toc28615"/>
      <w:bookmarkStart w:id="1673" w:name="_Toc21928"/>
      <w:bookmarkStart w:id="1674" w:name="_Toc149504041"/>
      <w:bookmarkStart w:id="1675" w:name="_Toc11865"/>
      <w:r w:rsidRPr="00FC5576">
        <w:rPr>
          <w:rFonts w:ascii="仿宋" w:eastAsia="仿宋" w:hAnsi="仿宋" w:cs="仿宋" w:hint="eastAsia"/>
          <w:b/>
          <w:bCs/>
          <w:sz w:val="28"/>
          <w:szCs w:val="28"/>
        </w:rPr>
        <w:t>“五位一体”总体布局</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2012年11月，党的十八大首次提出中国特色社会主义事业“五位一体”总布局。2017年10月，党的十九大再次明确和重申中国特色社会主义事业总体布局是“五位一体”。</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五位一体”总体布局，即中国特色社会主义事业总体布局，是指坚持以经济建设为中心，发展社会主义市场经济，发展社会主义民主政治，发展社会主义先进文化，构建社会主义和谐社会，建设社会主义生态文明，统筹推进经济建设、政治建设、文化建设、社会建设、生态文明建设。</w:t>
      </w:r>
    </w:p>
    <w:p w:rsidR="00631579" w:rsidRPr="00FC5576" w:rsidRDefault="00A53A37">
      <w:pPr>
        <w:spacing w:line="360" w:lineRule="auto"/>
        <w:ind w:firstLineChars="200" w:firstLine="562"/>
        <w:jc w:val="left"/>
        <w:outlineLvl w:val="1"/>
        <w:rPr>
          <w:rFonts w:ascii="仿宋" w:eastAsia="仿宋" w:hAnsi="仿宋" w:cs="仿宋"/>
          <w:b/>
          <w:bCs/>
          <w:sz w:val="28"/>
          <w:szCs w:val="28"/>
        </w:rPr>
      </w:pPr>
      <w:bookmarkStart w:id="1676" w:name="_Toc12951"/>
      <w:r w:rsidRPr="00FC5576">
        <w:rPr>
          <w:rFonts w:ascii="仿宋" w:eastAsia="仿宋" w:hAnsi="仿宋" w:cs="仿宋" w:hint="eastAsia"/>
          <w:b/>
          <w:bCs/>
          <w:sz w:val="28"/>
          <w:szCs w:val="28"/>
        </w:rPr>
        <w:t>【电视】习近平总书记大兴讲话</w:t>
      </w:r>
      <w:bookmarkEnd w:id="1676"/>
    </w:p>
    <w:p w:rsidR="00631579" w:rsidRPr="00FC5576" w:rsidRDefault="00A53A37">
      <w:pPr>
        <w:spacing w:line="360" w:lineRule="auto"/>
        <w:ind w:firstLineChars="200" w:firstLine="562"/>
        <w:outlineLvl w:val="2"/>
        <w:rPr>
          <w:rFonts w:ascii="仿宋" w:eastAsia="仿宋" w:hAnsi="仿宋" w:cs="仿宋"/>
          <w:b/>
          <w:bCs/>
          <w:sz w:val="28"/>
          <w:szCs w:val="28"/>
        </w:rPr>
      </w:pPr>
      <w:r w:rsidRPr="00FC5576">
        <w:rPr>
          <w:rFonts w:ascii="仿宋" w:eastAsia="仿宋" w:hAnsi="仿宋" w:cs="仿宋" w:hint="eastAsia"/>
          <w:b/>
          <w:bCs/>
          <w:sz w:val="28"/>
          <w:szCs w:val="28"/>
        </w:rPr>
        <w:t>【立体字1】“要把大兴建设好”</w:t>
      </w:r>
    </w:p>
    <w:p w:rsidR="00631579" w:rsidRPr="00FC5576" w:rsidRDefault="00A53A37">
      <w:pPr>
        <w:spacing w:line="360" w:lineRule="auto"/>
        <w:ind w:firstLineChars="200" w:firstLine="562"/>
        <w:outlineLvl w:val="2"/>
        <w:rPr>
          <w:rFonts w:ascii="仿宋" w:eastAsia="仿宋" w:hAnsi="仿宋" w:cs="仿宋"/>
          <w:b/>
          <w:bCs/>
          <w:sz w:val="28"/>
          <w:szCs w:val="28"/>
        </w:rPr>
      </w:pPr>
      <w:bookmarkStart w:id="1677" w:name="_Toc20956"/>
      <w:r w:rsidRPr="00FC5576">
        <w:rPr>
          <w:rFonts w:ascii="仿宋" w:eastAsia="仿宋" w:hAnsi="仿宋" w:cs="仿宋" w:hint="eastAsia"/>
          <w:b/>
          <w:bCs/>
          <w:sz w:val="28"/>
          <w:szCs w:val="28"/>
        </w:rPr>
        <w:t>【立体字2】“国家发展新的动力源”</w:t>
      </w:r>
      <w:bookmarkEnd w:id="1677"/>
    </w:p>
    <w:bookmarkEnd w:id="1669"/>
    <w:bookmarkEnd w:id="1670"/>
    <w:bookmarkEnd w:id="1671"/>
    <w:bookmarkEnd w:id="1672"/>
    <w:bookmarkEnd w:id="1673"/>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【展板内容】</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1、2016年4月，习近平总书记第一次到大兴参加首都义务植树活动</w:t>
      </w:r>
      <w:bookmarkEnd w:id="1674"/>
      <w:bookmarkEnd w:id="1675"/>
      <w:r w:rsidRPr="00FC5576">
        <w:rPr>
          <w:rFonts w:ascii="仿宋" w:eastAsia="仿宋" w:hAnsi="仿宋" w:cs="仿宋" w:hint="eastAsia"/>
          <w:sz w:val="28"/>
          <w:szCs w:val="28"/>
        </w:rPr>
        <w:t>。</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2、2017年2月，习近平总书记考察北京市大兴区新机场安置房项目。</w:t>
      </w:r>
    </w:p>
    <w:p w:rsidR="00631579" w:rsidRPr="00FC5576" w:rsidRDefault="00A53A37">
      <w:pPr>
        <w:spacing w:line="360" w:lineRule="auto"/>
        <w:ind w:firstLineChars="200" w:firstLine="560"/>
        <w:rPr>
          <w:rFonts w:ascii="仿宋" w:eastAsia="仿宋" w:hAnsi="仿宋" w:cs="仿宋"/>
          <w:sz w:val="28"/>
          <w:szCs w:val="28"/>
        </w:rPr>
      </w:pPr>
      <w:bookmarkStart w:id="1678" w:name="_Toc26345"/>
      <w:bookmarkStart w:id="1679" w:name="_Toc149504043"/>
      <w:bookmarkStart w:id="1680" w:name="_Toc149504042"/>
      <w:bookmarkStart w:id="1681" w:name="_Toc3455"/>
      <w:r w:rsidRPr="00FC5576">
        <w:rPr>
          <w:rFonts w:ascii="仿宋" w:eastAsia="仿宋" w:hAnsi="仿宋" w:cs="仿宋" w:hint="eastAsia"/>
          <w:sz w:val="28"/>
          <w:szCs w:val="28"/>
        </w:rPr>
        <w:t>3、2019年9月，习近平总书记考察北京市轨道交通建设发展情况和大兴机场线运营准备情况</w:t>
      </w:r>
      <w:bookmarkEnd w:id="1678"/>
      <w:bookmarkEnd w:id="1679"/>
      <w:r w:rsidRPr="00FC5576">
        <w:rPr>
          <w:rFonts w:ascii="仿宋" w:eastAsia="仿宋" w:hAnsi="仿宋" w:cs="仿宋" w:hint="eastAsia"/>
          <w:sz w:val="28"/>
          <w:szCs w:val="28"/>
        </w:rPr>
        <w:t>。</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w:t>
      </w:r>
      <w:bookmarkEnd w:id="1680"/>
      <w:bookmarkEnd w:id="1681"/>
      <w:r w:rsidRPr="00FC5576">
        <w:rPr>
          <w:rFonts w:ascii="仿宋" w:eastAsia="仿宋" w:hAnsi="仿宋" w:cs="仿宋" w:hint="eastAsia"/>
          <w:sz w:val="28"/>
          <w:szCs w:val="28"/>
        </w:rPr>
        <w:t>2020年4月，习近平总书记来到大兴区旧宫镇参加首都义务植树活动。</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3、2022年3月，习近平总书记来到大兴区黄村镇参加首都义务植树活动。</w:t>
      </w:r>
      <w:bookmarkStart w:id="1682" w:name="_Toc21629"/>
      <w:bookmarkStart w:id="1683" w:name="_Toc4456"/>
      <w:bookmarkStart w:id="1684" w:name="_Toc22620"/>
      <w:bookmarkStart w:id="1685" w:name="_Toc20966"/>
      <w:bookmarkStart w:id="1686" w:name="_Toc13019"/>
      <w:bookmarkStart w:id="1687" w:name="_Toc6414"/>
      <w:bookmarkStart w:id="1688" w:name="_Toc7545"/>
      <w:bookmarkStart w:id="1689" w:name="_Toc24383"/>
      <w:bookmarkStart w:id="1690" w:name="_Toc24876"/>
      <w:bookmarkStart w:id="1691" w:name="_Toc14745"/>
      <w:bookmarkStart w:id="1692" w:name="_Toc14171"/>
      <w:bookmarkStart w:id="1693" w:name="_Toc14449"/>
      <w:bookmarkStart w:id="1694" w:name="_Toc11657"/>
      <w:bookmarkStart w:id="1695" w:name="_Toc22532"/>
    </w:p>
    <w:p w:rsidR="00631579" w:rsidRPr="00FC5576" w:rsidRDefault="00A53A37">
      <w:pPr>
        <w:spacing w:line="360" w:lineRule="auto"/>
        <w:outlineLvl w:val="0"/>
        <w:rPr>
          <w:rFonts w:ascii="仿宋" w:eastAsia="仿宋" w:hAnsi="仿宋" w:cs="仿宋"/>
          <w:b/>
          <w:bCs/>
          <w:sz w:val="28"/>
          <w:szCs w:val="28"/>
        </w:rPr>
      </w:pPr>
      <w:bookmarkStart w:id="1696" w:name="_Toc20737"/>
      <w:r w:rsidRPr="00FC5576">
        <w:rPr>
          <w:rFonts w:ascii="仿宋" w:eastAsia="仿宋" w:hAnsi="仿宋" w:cs="仿宋" w:hint="eastAsia"/>
          <w:b/>
          <w:bCs/>
          <w:sz w:val="28"/>
          <w:szCs w:val="28"/>
        </w:rPr>
        <w:t xml:space="preserve">第一单元 </w:t>
      </w:r>
      <w:bookmarkEnd w:id="1682"/>
      <w:bookmarkEnd w:id="1683"/>
      <w:bookmarkEnd w:id="1684"/>
      <w:r w:rsidRPr="00FC5576">
        <w:rPr>
          <w:rFonts w:ascii="仿宋" w:eastAsia="仿宋" w:hAnsi="仿宋" w:cs="仿宋" w:hint="eastAsia"/>
          <w:b/>
          <w:bCs/>
          <w:sz w:val="28"/>
          <w:szCs w:val="28"/>
        </w:rPr>
        <w:t>产业聚合促发展</w:t>
      </w:r>
      <w:bookmarkEnd w:id="1685"/>
      <w:bookmarkEnd w:id="1686"/>
      <w:bookmarkEnd w:id="1696"/>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大兴区是北京市发展实体经济的重要阵地，是正在加快培育的新增长极，在产业空间、产业政策方面有着得天独厚的发展优势。坚持产业强区，立足科技创新引领区的功能定位，围绕产业园区布局产业链，与时俱进革新招商理念，营商环境提质飞跃，打造全球创新资源接驳地，用足用好人才引进和培育政策，首都南部发展新高地强势崛起。</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4组，展示大兴区塑造各具特色的产业空间，带动产业链上下游企业入驻；构建招商引资格局，形成精准招商机制；打造营商环境大兴样板，完善市场化、法治化、国际化的营商环境；创新驱动发展，建设以产业化创新为特征的科技创新引领区，完善人才引育机制。</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【展品组】北京市产业发展指导文件2-4件</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文件：北京市人民政府关于印发《北京市“十四五”时期高精尖产业发展规划》的通知</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文件：中共北京市委 北京市人民政府《关于北京市全面优化营商环境打造“北京服务”的意见》</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文件：《北京市促进未来产业创新发展实施方案》</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697" w:name="_Toc21897"/>
      <w:bookmarkStart w:id="1698" w:name="_Toc31316"/>
      <w:bookmarkStart w:id="1699" w:name="_Toc30282"/>
      <w:bookmarkStart w:id="1700" w:name="_Toc28451"/>
      <w:bookmarkStart w:id="1701" w:name="_Toc6316"/>
      <w:r w:rsidRPr="00FC5576">
        <w:rPr>
          <w:rFonts w:ascii="仿宋" w:eastAsia="仿宋" w:hAnsi="仿宋" w:cs="仿宋" w:hint="eastAsia"/>
          <w:b/>
          <w:sz w:val="28"/>
          <w:szCs w:val="28"/>
        </w:rPr>
        <w:t>第一组：</w:t>
      </w:r>
      <w:bookmarkEnd w:id="1697"/>
      <w:bookmarkEnd w:id="1698"/>
      <w:r w:rsidRPr="00FC5576">
        <w:rPr>
          <w:rFonts w:ascii="仿宋" w:eastAsia="仿宋" w:hAnsi="仿宋" w:cs="仿宋" w:hint="eastAsia"/>
          <w:b/>
          <w:sz w:val="28"/>
          <w:szCs w:val="28"/>
        </w:rPr>
        <w:t>统筹布局</w:t>
      </w:r>
      <w:bookmarkEnd w:id="1699"/>
      <w:bookmarkEnd w:id="1700"/>
      <w:bookmarkEnd w:id="1701"/>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高水平推动产业园区建设升级，全力以赴育集群、增动能，产业强区蓄力成势。建设临空经济区，大兴国际氢能示范区落地，加快建设北京中日创新合作示范区，打造农业现代化示范区，生物医药基地扩区实施，商业航天基地起步区开发，大兴经开区摘得“国家文化和科技融合示范基地”称号，紧抓数字经济发展大势，构建数字产业集聚发展新高地。</w:t>
      </w:r>
    </w:p>
    <w:p w:rsidR="00631579" w:rsidRPr="00FC5576" w:rsidRDefault="00A53A37">
      <w:pPr>
        <w:spacing w:line="360" w:lineRule="auto"/>
        <w:ind w:firstLineChars="200" w:firstLine="562"/>
        <w:rPr>
          <w:rFonts w:ascii="仿宋" w:eastAsia="仿宋" w:hAnsi="仿宋" w:cs="仿宋"/>
          <w:b/>
          <w:bCs/>
          <w:sz w:val="28"/>
          <w:szCs w:val="28"/>
        </w:rPr>
      </w:pPr>
      <w:r w:rsidRPr="00FC5576">
        <w:rPr>
          <w:rFonts w:ascii="仿宋" w:eastAsia="仿宋" w:hAnsi="仿宋" w:cs="仿宋" w:hint="eastAsia"/>
          <w:b/>
          <w:bCs/>
          <w:sz w:val="28"/>
          <w:szCs w:val="28"/>
        </w:rPr>
        <w:t>一、北京大兴国际机场临空经济区</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1.大兴机场临空经济区建设规划、产业规划（基本情况、总体定位、战略定位、三区叠加）</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2.四大产业区介绍：临空经济区内非保物流区（京东、顺丰等总部项目建成投产）、综保区、国际航空社区、国际生命健康社区</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3.六个产业园介绍：国际商务综合体、自贸区创新服务中心、国际航空总部园、生物医药孵化器、再生医学创新产业园、医疗器械智能制造园</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二、大兴国际氢能示范区</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1.大兴国际氢能示范区基本情况、产业集聚、生态培育、示范应用</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2.构建以加氢示范站、氢能交流中心、科技园区为载体，产业基金、企业联盟、专项政策、试验基地为支撑的“3+N”氢能产业生态体系</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3.建成全球最大加氢示范站，全国首笔氢能碳减排交易重锤落地，氢能展厅、氢能科技园，推动燃料电池汽车示范城市群建设，打造全球氢能产学研用一体化发展新高地</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三、北京中日创新合作示范区</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1.北京中日创新合作示范区建设规划、产业规划</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2.制定北京中日创新合作示范区三年行动计划，瞄准中日科技创新优势和产业发展交集，培育具有国际竞争力的生命健康、前沿制造等产业创新集群</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3.探索知识产权国际化保护和应用模式</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4.吸引日本隐形冠军企业落地，创建中日创新孵化园区、国家级众创空间、双创示范基地，初步建成中日创新合作策源地</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四、农业现代化示范区</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1.农业现代化示范区建设规划、产业规划</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2.立足于资源优势和产业特色，积极培育新产业、新业态，打造“北京优农”特色品牌</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3.新增高标准农田1万亩，绿色农产品产量居全市首位</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五、生物医药基地</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1.生物医药基地基本情况、战略定位、主导产业、</w:t>
      </w:r>
      <w:r w:rsidRPr="00FC5576">
        <w:rPr>
          <w:rFonts w:ascii="仿宋" w:eastAsia="仿宋" w:hAnsi="仿宋" w:cs="仿宋"/>
          <w:sz w:val="28"/>
          <w:szCs w:val="28"/>
        </w:rPr>
        <w:t>主要指标</w:t>
      </w:r>
      <w:r w:rsidRPr="00FC5576">
        <w:rPr>
          <w:rFonts w:ascii="仿宋" w:eastAsia="仿宋" w:hAnsi="仿宋" w:cs="仿宋" w:hint="eastAsia"/>
          <w:sz w:val="28"/>
          <w:szCs w:val="28"/>
        </w:rPr>
        <w:t>（跨入千亿级园区行列，生命健康入选全国唯一跨省先进制造业集群）</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2.扩区控规获批，建成创新中心、医疗器械园二期等产业空间</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3.引进费森尤斯卡比、民海生物等一批重大项目，科兴中维成功研制新冠疫苗，培育千亿元生物医药产业集群，落地国家药监局直属六大中心，布局天坛国家脑科学产业园等6个专业特色园区</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4.以生物医药基地为核心打造生物医药组团，拓展并带动黄村镇、北臧村镇等产业空间，延伸医药健康产业链条</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六、北京商业航天产业基地</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1.北京商业航天产业基地建设规划、产业规划</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2.北京“南箭北星”产业结构落子布局</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3.航空智能装备围绕商业火箭、卫星互联网示范应用等领域，重点发展陀螺仪、惯性导航等航空航天器精密设备制造，加快培育先进智造产业集群</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七、大兴经开区（新媒体基地）</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1.新媒体基地基本情况、产业生态、主要指标</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2.获批国家级“四星级”产业基地，国家广电总局首个视听产业基地、文化产业交易分中心在大兴落户</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3.建设信创产业园、国际动漫电竞产业园、新视听产业园等特色“园中园”</w:t>
      </w:r>
    </w:p>
    <w:p w:rsidR="00631579" w:rsidRPr="00FC5576" w:rsidRDefault="00A53A37">
      <w:pPr>
        <w:spacing w:line="360" w:lineRule="auto"/>
        <w:ind w:firstLineChars="200" w:firstLine="562"/>
        <w:jc w:val="left"/>
        <w:rPr>
          <w:rFonts w:ascii="仿宋" w:eastAsia="仿宋" w:hAnsi="仿宋" w:cs="仿宋"/>
          <w:b/>
          <w:bCs/>
          <w:sz w:val="28"/>
          <w:szCs w:val="28"/>
        </w:rPr>
      </w:pPr>
      <w:r w:rsidRPr="00FC5576">
        <w:rPr>
          <w:rFonts w:ascii="仿宋" w:eastAsia="仿宋" w:hAnsi="仿宋" w:cs="仿宋" w:hint="eastAsia"/>
          <w:b/>
          <w:bCs/>
          <w:sz w:val="28"/>
          <w:szCs w:val="28"/>
        </w:rPr>
        <w:t>八、数字经济</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w:t>
      </w:r>
      <w:r w:rsidRPr="00FC5576">
        <w:rPr>
          <w:rFonts w:ascii="仿宋" w:eastAsia="仿宋" w:hAnsi="仿宋" w:cs="仿宋"/>
          <w:sz w:val="28"/>
          <w:szCs w:val="28"/>
        </w:rPr>
        <w:t>实施“产业开放+园区开放”模式</w:t>
      </w:r>
      <w:r w:rsidRPr="00FC5576">
        <w:rPr>
          <w:rFonts w:ascii="仿宋" w:eastAsia="仿宋" w:hAnsi="仿宋" w:cs="仿宋" w:hint="eastAsia"/>
          <w:sz w:val="28"/>
          <w:szCs w:val="28"/>
        </w:rPr>
        <w:t>，</w:t>
      </w:r>
      <w:r w:rsidRPr="00FC5576">
        <w:rPr>
          <w:rFonts w:ascii="仿宋" w:eastAsia="仿宋" w:hAnsi="仿宋" w:cs="仿宋"/>
          <w:sz w:val="28"/>
          <w:szCs w:val="28"/>
        </w:rPr>
        <w:t>创办数字经济论坛，推动数字龙头企业集聚</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w:t>
      </w:r>
      <w:r w:rsidRPr="00FC5576">
        <w:rPr>
          <w:rFonts w:ascii="仿宋" w:eastAsia="仿宋" w:hAnsi="仿宋" w:cs="仿宋"/>
          <w:sz w:val="28"/>
          <w:szCs w:val="28"/>
        </w:rPr>
        <w:t>积极引进国际互联网数据专用通道和新型数据中心，建设离岸数据中心</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w:t>
      </w:r>
      <w:r w:rsidRPr="00FC5576">
        <w:rPr>
          <w:rFonts w:ascii="仿宋" w:eastAsia="仿宋" w:hAnsi="仿宋" w:cs="仿宋"/>
          <w:sz w:val="28"/>
          <w:szCs w:val="28"/>
        </w:rPr>
        <w:t>强化数字经济服务应用，建设数字经济示范应用场景</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02" w:name="_Toc23815"/>
      <w:bookmarkStart w:id="1703" w:name="_Toc5800"/>
      <w:bookmarkStart w:id="1704" w:name="_Toc24874"/>
      <w:bookmarkStart w:id="1705" w:name="_Toc6177"/>
      <w:bookmarkStart w:id="1706" w:name="_Toc25553"/>
      <w:bookmarkStart w:id="1707" w:name="_Toc7241"/>
      <w:r w:rsidRPr="00FC5576">
        <w:rPr>
          <w:rFonts w:ascii="仿宋" w:eastAsia="仿宋" w:hAnsi="仿宋" w:cs="仿宋" w:hint="eastAsia"/>
          <w:b/>
          <w:sz w:val="28"/>
          <w:szCs w:val="28"/>
        </w:rPr>
        <w:t>第二组：筑巢引凤</w:t>
      </w:r>
      <w:bookmarkEnd w:id="1702"/>
      <w:bookmarkEnd w:id="1703"/>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展示大兴区持续完善营商环境，进一步优化审批服务流程，提高政务服务智能化便利化水平。精准对接市场主体需求，建立以信用为核心的新型市场监管机制，营造公平统一的市场环境。</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1.发布促进产业高质量发展“</w:t>
      </w:r>
      <w:r w:rsidRPr="00FC5576">
        <w:rPr>
          <w:rFonts w:ascii="仿宋" w:eastAsia="仿宋" w:hAnsi="仿宋" w:cs="仿宋"/>
          <w:sz w:val="28"/>
          <w:szCs w:val="28"/>
        </w:rPr>
        <w:t>1+N</w:t>
      </w:r>
      <w:r w:rsidRPr="00FC5576">
        <w:rPr>
          <w:rFonts w:ascii="仿宋" w:eastAsia="仿宋" w:hAnsi="仿宋" w:cs="仿宋" w:hint="eastAsia"/>
          <w:sz w:val="28"/>
          <w:szCs w:val="28"/>
        </w:rPr>
        <w:t>”政策</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2.持续推动“放管服”改革，大力推广全程网办、移动端办理，推进“秒批”“秒办”</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3.成立全市首个“多规合一”专班、推出“航天十条”“氢十条</w:t>
      </w:r>
      <w:r w:rsidRPr="00FC5576">
        <w:rPr>
          <w:rFonts w:ascii="仿宋" w:eastAsia="仿宋" w:hAnsi="仿宋" w:cs="仿宋"/>
          <w:sz w:val="28"/>
          <w:szCs w:val="28"/>
        </w:rPr>
        <w:t>2.0</w:t>
      </w:r>
      <w:r w:rsidRPr="00FC5576">
        <w:rPr>
          <w:rFonts w:ascii="仿宋" w:eastAsia="仿宋" w:hAnsi="仿宋" w:cs="仿宋" w:hint="eastAsia"/>
          <w:sz w:val="28"/>
          <w:szCs w:val="28"/>
        </w:rPr>
        <w:t>”，全市唯一企业服务创新示范区</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4.实施涉企许可事项清单管理，推行“容缺办理”“承诺制办理”等机制、“服务包”“服务管家”制度</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5.“离岸贸易数智化创新发展新模式”入围全国最佳案例评选</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6.上线运行智慧产业服务平台</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08" w:name="_Toc893"/>
      <w:bookmarkStart w:id="1709" w:name="_Toc23857"/>
      <w:r w:rsidRPr="00FC5576">
        <w:rPr>
          <w:rFonts w:ascii="仿宋" w:eastAsia="仿宋" w:hAnsi="仿宋" w:cs="仿宋" w:hint="eastAsia"/>
          <w:b/>
          <w:sz w:val="28"/>
          <w:szCs w:val="28"/>
        </w:rPr>
        <w:t>第三组：</w:t>
      </w:r>
      <w:bookmarkEnd w:id="1704"/>
      <w:bookmarkEnd w:id="1705"/>
      <w:bookmarkEnd w:id="1706"/>
      <w:r w:rsidRPr="00FC5576">
        <w:rPr>
          <w:rFonts w:ascii="仿宋" w:eastAsia="仿宋" w:hAnsi="仿宋" w:cs="仿宋" w:hint="eastAsia"/>
          <w:b/>
          <w:sz w:val="28"/>
          <w:szCs w:val="28"/>
        </w:rPr>
        <w:t>招大引强</w:t>
      </w:r>
      <w:bookmarkEnd w:id="1707"/>
      <w:bookmarkEnd w:id="1708"/>
      <w:bookmarkEnd w:id="1709"/>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展示大兴区构建招商引资大格局。积极引入招商服务机构、专业招商人才，主动走出去开展国际化招商；建立重点产业目标企业库和招商资源企业库，形成产业精准招商新机制。</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1.推动服贸会、京港会等大型展览交易活动在区内设立主会场或分会场</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2.积极吸引世界500强、行业龙头企业</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3.培育引进科技创新企业，“独角兽企业”大会</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4.大兴区产业宣传海报亮相美国纽约时代广场</w:t>
      </w:r>
    </w:p>
    <w:p w:rsidR="00631579" w:rsidRPr="00FC5576" w:rsidRDefault="00A53A37">
      <w:pPr>
        <w:spacing w:line="360" w:lineRule="auto"/>
        <w:ind w:firstLineChars="200" w:firstLine="560"/>
        <w:jc w:val="left"/>
        <w:rPr>
          <w:rFonts w:ascii="仿宋" w:eastAsia="仿宋" w:hAnsi="仿宋" w:cs="仿宋"/>
          <w:sz w:val="28"/>
          <w:szCs w:val="28"/>
        </w:rPr>
      </w:pPr>
      <w:r w:rsidRPr="00FC5576">
        <w:rPr>
          <w:rFonts w:ascii="仿宋" w:eastAsia="仿宋" w:hAnsi="仿宋" w:cs="仿宋" w:hint="eastAsia"/>
          <w:sz w:val="28"/>
          <w:szCs w:val="28"/>
        </w:rPr>
        <w:t>5.整合国家贸促会、驻外机构等优势资源，打造产业沙龙等高规格自主招商品牌，持续扩大“投资大兴”影响力</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10" w:name="_Toc5004"/>
      <w:bookmarkStart w:id="1711" w:name="_Toc22306"/>
      <w:bookmarkStart w:id="1712" w:name="_Toc26975"/>
      <w:r w:rsidRPr="00FC5576">
        <w:rPr>
          <w:rFonts w:ascii="仿宋" w:eastAsia="仿宋" w:hAnsi="仿宋" w:cs="仿宋" w:hint="eastAsia"/>
          <w:b/>
          <w:sz w:val="28"/>
          <w:szCs w:val="28"/>
        </w:rPr>
        <w:t>第四组：聚才引智</w:t>
      </w:r>
      <w:bookmarkEnd w:id="1710"/>
      <w:bookmarkEnd w:id="1711"/>
      <w:bookmarkEnd w:id="1712"/>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展示大兴区打通科技成果转移转化通道、培育新型科技研发载体、建立健全研发服务平台、塑造更具创造力的创新创业环境，大力实施人才引领发展战略，厚植人才沃土，蝉联“全国最佳引才城市”。</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1.构建研发-中试-产业化的转化链条，打造首都科技成果转移转化承载地</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2.聚集国内外知名高校、科研院所和创新团队，共建一批产业技术研究院、先进技术研究院等新型研发机构，培育具有国际竞争力的创新型领军企业</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3.联合搭建科技创新公共服务平台，为中小企业科技创新提供研发设计、分析检测、实验试制等技术服务支撑</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4.全市首家“中外合一、多证综办”国际人才综合服务中心正式运行，启用首家市级人力资源服务产业园，连续三年蝉联“最佳引才城市”奖</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5.建立关键岗位人员、核心骨干团队、青年科技人才的奖励机制，推出“创新贷”“创业贷”</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6.建成狼垡国际科创中心、瀛海国际人才社区集建地新样板</w:t>
      </w:r>
    </w:p>
    <w:p w:rsidR="00631579" w:rsidRPr="00FC5576" w:rsidRDefault="00631579">
      <w:pPr>
        <w:spacing w:line="360" w:lineRule="auto"/>
        <w:ind w:firstLineChars="200" w:firstLine="560"/>
        <w:rPr>
          <w:rFonts w:ascii="仿宋" w:eastAsia="仿宋" w:hAnsi="仿宋" w:cs="仿宋"/>
          <w:sz w:val="28"/>
          <w:szCs w:val="28"/>
        </w:rPr>
      </w:pPr>
    </w:p>
    <w:p w:rsidR="00631579" w:rsidRPr="00FC5576" w:rsidRDefault="00A53A37">
      <w:pPr>
        <w:spacing w:line="360" w:lineRule="auto"/>
        <w:outlineLvl w:val="0"/>
        <w:rPr>
          <w:rFonts w:ascii="仿宋" w:eastAsia="仿宋" w:hAnsi="仿宋" w:cs="仿宋"/>
          <w:b/>
          <w:bCs/>
          <w:sz w:val="28"/>
          <w:szCs w:val="28"/>
        </w:rPr>
      </w:pPr>
      <w:bookmarkStart w:id="1713" w:name="_Toc27389"/>
      <w:bookmarkStart w:id="1714" w:name="_Toc30950"/>
      <w:bookmarkStart w:id="1715" w:name="_Toc22785"/>
      <w:bookmarkStart w:id="1716" w:name="_Toc12846"/>
      <w:bookmarkStart w:id="1717" w:name="_Toc17424"/>
      <w:r w:rsidRPr="00FC5576">
        <w:rPr>
          <w:rFonts w:ascii="仿宋" w:eastAsia="仿宋" w:hAnsi="仿宋" w:cs="仿宋" w:hint="eastAsia"/>
          <w:b/>
          <w:bCs/>
          <w:sz w:val="28"/>
          <w:szCs w:val="28"/>
        </w:rPr>
        <w:t>第二单元 城乡</w:t>
      </w:r>
      <w:bookmarkEnd w:id="1713"/>
      <w:bookmarkEnd w:id="1714"/>
      <w:bookmarkEnd w:id="1715"/>
      <w:r w:rsidRPr="00FC5576">
        <w:rPr>
          <w:rFonts w:ascii="仿宋" w:eastAsia="仿宋" w:hAnsi="仿宋" w:cs="仿宋" w:hint="eastAsia"/>
          <w:b/>
          <w:bCs/>
          <w:sz w:val="28"/>
          <w:szCs w:val="28"/>
        </w:rPr>
        <w:t>共进展新姿</w:t>
      </w:r>
      <w:bookmarkEnd w:id="1716"/>
      <w:bookmarkEnd w:id="1717"/>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单元说明】大兴区有着“坐拥新机场、毗邻副中心、连通雄安新区、辐射京津冀、通达全世界”的独特区位优势。坚持交通先行，加强大兴机场、轨道交通、公路等多种交通方式的立体互联。实施城市更新行动，全力提升综合承载力和宜居品质。深化集建地管理制度改革，稳妥实施宅基地制度改革，改善区域整体面貌。推进乡村大兴，整治农村人居环境，建设美丽乡村，健全村庄维护机制，造福农民群众。</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4组，展示大兴区大兴机场、轨道交通、公路等多种交通方式的立体互联融合发展；实施城市更新行动，构建功能完备、景观优美的高品质新城；深化集建地管理制度改革，稳妥实施宅基地制度改革，改善区域整体面貌；持续开展乡村建设，整治农村人居环境，建设美丽乡村，造福农民群众。</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【展品组】北京市城乡建设相关文件2-4件</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文件：中共北京市委 北京市人民政府《关于建立国土空间规划体系并监督实施的实施意见》</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文件：《北京市城市更新行动计划(2021-2025年)》</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文件：《北京市“十四五”时期乡村振兴战略实施规划》</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18" w:name="_Toc197"/>
      <w:bookmarkStart w:id="1719" w:name="_Toc24739"/>
      <w:bookmarkStart w:id="1720" w:name="_Toc8229"/>
      <w:bookmarkStart w:id="1721" w:name="_Toc15191"/>
      <w:bookmarkStart w:id="1722" w:name="_Toc24029"/>
      <w:bookmarkStart w:id="1723" w:name="_Toc15057"/>
      <w:r w:rsidRPr="00FC5576">
        <w:rPr>
          <w:rFonts w:ascii="仿宋" w:eastAsia="仿宋" w:hAnsi="仿宋" w:cs="仿宋" w:hint="eastAsia"/>
          <w:b/>
          <w:sz w:val="28"/>
          <w:szCs w:val="28"/>
        </w:rPr>
        <w:t>第一组：</w:t>
      </w:r>
      <w:bookmarkEnd w:id="1718"/>
      <w:bookmarkEnd w:id="1719"/>
      <w:bookmarkEnd w:id="1720"/>
      <w:r w:rsidRPr="00FC5576">
        <w:rPr>
          <w:rFonts w:ascii="仿宋" w:eastAsia="仿宋" w:hAnsi="仿宋" w:cs="仿宋" w:hint="eastAsia"/>
          <w:b/>
          <w:sz w:val="28"/>
          <w:szCs w:val="28"/>
        </w:rPr>
        <w:t>路网通达</w:t>
      </w:r>
      <w:bookmarkEnd w:id="1721"/>
      <w:bookmarkEnd w:id="1722"/>
      <w:bookmarkEnd w:id="1723"/>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示大兴区“三区一门户”定位，打造便捷高效的综合交通体系，加强大兴机场、轨道交通、公路等多种交通方式的立体互联，干线铁路、城际铁路、市郊铁路和城市轨道交通融合发展，提升高速公路、城市主干路等多式联运功能，全面提升路网通达性，让群众出行更加便捷舒适。</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1.“三区一门户”定位</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大兴国际机场投入运营，机场配套现代化立体交通体系详细介绍（“五纵两横”交通体系，机场内部实现了公路、轨道交通、城际铁路立体换乘、无缝衔接，京雄城际、大兴机场线、地铁19号线、大兴机场北线高速东延段西延段）</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3.干线铁路、城际铁路、市郊铁路建设，如京九铁路、京沪铁路、京雄铁路等（津兴城铁建成通车）</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4.高速公路建设，京雄高速北京段全线贯通</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5.城市主干路建设，如兴良路改扩建，芦西路、芦花路、马朱路（东环路）建设等</w:t>
      </w:r>
    </w:p>
    <w:p w:rsidR="00631579" w:rsidRPr="00FC5576" w:rsidRDefault="00A53A37">
      <w:pPr>
        <w:pStyle w:val="31"/>
        <w:numPr>
          <w:ilvl w:val="0"/>
          <w:numId w:val="20"/>
        </w:numPr>
        <w:autoSpaceDE/>
        <w:autoSpaceDN/>
        <w:adjustRightInd/>
        <w:spacing w:before="0" w:after="0" w:line="360" w:lineRule="auto"/>
        <w:jc w:val="both"/>
        <w:rPr>
          <w:rFonts w:ascii="仿宋" w:eastAsia="仿宋" w:hAnsi="仿宋" w:cs="仿宋"/>
          <w:sz w:val="28"/>
          <w:szCs w:val="28"/>
        </w:rPr>
      </w:pPr>
      <w:bookmarkStart w:id="1724" w:name="_Toc10661"/>
      <w:bookmarkStart w:id="1725" w:name="_Toc10806"/>
      <w:bookmarkStart w:id="1726" w:name="_Toc6069"/>
      <w:bookmarkStart w:id="1727" w:name="_Toc6331"/>
      <w:bookmarkStart w:id="1728" w:name="_Toc17971"/>
      <w:r w:rsidRPr="00FC5576">
        <w:rPr>
          <w:rFonts w:ascii="仿宋" w:eastAsia="仿宋" w:hAnsi="仿宋" w:cs="仿宋" w:hint="eastAsia"/>
          <w:sz w:val="28"/>
          <w:szCs w:val="28"/>
        </w:rPr>
        <w:t>亮点展项：</w:t>
      </w:r>
      <w:bookmarkEnd w:id="1724"/>
      <w:bookmarkEnd w:id="1725"/>
      <w:r w:rsidRPr="00FC5576">
        <w:rPr>
          <w:rFonts w:ascii="仿宋" w:eastAsia="仿宋" w:hAnsi="仿宋" w:cs="仿宋" w:hint="eastAsia"/>
          <w:sz w:val="28"/>
          <w:szCs w:val="28"/>
        </w:rPr>
        <w:t>大兴国际机场机械模型+OLED屏</w:t>
      </w:r>
      <w:bookmarkEnd w:id="1726"/>
      <w:bookmarkEnd w:id="1727"/>
      <w:bookmarkEnd w:id="1728"/>
    </w:p>
    <w:p w:rsidR="00631579" w:rsidRPr="00FC5576" w:rsidRDefault="00A53A37">
      <w:pPr>
        <w:pStyle w:val="25"/>
        <w:spacing w:line="360" w:lineRule="auto"/>
        <w:ind w:leftChars="0" w:left="0" w:firstLine="560"/>
        <w:rPr>
          <w:rFonts w:ascii="仿宋" w:eastAsia="仿宋" w:hAnsi="仿宋" w:cs="仿宋"/>
          <w:sz w:val="28"/>
          <w:szCs w:val="28"/>
        </w:rPr>
      </w:pPr>
      <w:r w:rsidRPr="00FC5576">
        <w:rPr>
          <w:rFonts w:ascii="仿宋" w:eastAsia="仿宋" w:hAnsi="仿宋" w:cs="仿宋" w:hint="eastAsia"/>
          <w:sz w:val="28"/>
          <w:szCs w:val="28"/>
        </w:rPr>
        <w:t>等比例展示大兴机场模型，电控系统结合微缩模型还原真实机场运行样貌，控制开关可分层展示机场内部结构，将立体交通网呈现给观众。</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29" w:name="_Toc29574"/>
      <w:bookmarkStart w:id="1730" w:name="_Toc15645"/>
      <w:bookmarkStart w:id="1731" w:name="_Toc982"/>
      <w:bookmarkStart w:id="1732" w:name="_Toc26391"/>
      <w:bookmarkStart w:id="1733" w:name="_Toc4796"/>
      <w:bookmarkStart w:id="1734" w:name="_Toc7688"/>
      <w:r w:rsidRPr="00FC5576">
        <w:rPr>
          <w:rFonts w:ascii="仿宋" w:eastAsia="仿宋" w:hAnsi="仿宋" w:cs="仿宋" w:hint="eastAsia"/>
          <w:b/>
          <w:sz w:val="28"/>
          <w:szCs w:val="28"/>
        </w:rPr>
        <w:t>第二组：</w:t>
      </w:r>
      <w:bookmarkEnd w:id="1729"/>
      <w:bookmarkEnd w:id="1730"/>
      <w:bookmarkEnd w:id="1731"/>
      <w:r w:rsidRPr="00FC5576">
        <w:rPr>
          <w:rFonts w:ascii="仿宋" w:eastAsia="仿宋" w:hAnsi="仿宋" w:cs="仿宋" w:hint="eastAsia"/>
          <w:b/>
          <w:sz w:val="28"/>
          <w:szCs w:val="28"/>
        </w:rPr>
        <w:t>城市新貌</w:t>
      </w:r>
      <w:bookmarkEnd w:id="1732"/>
      <w:bookmarkEnd w:id="1733"/>
      <w:bookmarkEnd w:id="1734"/>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示大兴区深入实施城市更新行动，加快重点功能区建设。统筹实施老旧小区改造，公共空间织补，街区小巷治理和老旧厂房厂区更新，完善城市功能和空间形态；开展创城，创卫，创无行动；加快大兴新城西片区、团河片区等重点区域开发进度，构建功能完备、景观优美的高品质新城。</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1.老旧小区改造成果，改造面积，重点案例1-2个</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2.公共空间织补，围挡治理、拆墙透绿、留白增绿</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w:t>
      </w:r>
      <w:r w:rsidRPr="00FC5576">
        <w:rPr>
          <w:rFonts w:ascii="仿宋" w:eastAsia="仿宋" w:hAnsi="仿宋" w:cs="仿宋" w:hint="eastAsia"/>
          <w:sz w:val="30"/>
          <w:szCs w:val="30"/>
        </w:rPr>
        <w:t>老旧厂房厂区更新，</w:t>
      </w:r>
      <w:r w:rsidRPr="00FC5576">
        <w:rPr>
          <w:rFonts w:ascii="仿宋" w:eastAsia="仿宋" w:hAnsi="仿宋" w:cs="仿宋" w:hint="eastAsia"/>
          <w:sz w:val="28"/>
          <w:szCs w:val="28"/>
        </w:rPr>
        <w:t>建设用地提前实现减量目标，发展空间大幅拓展</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4.创城、创卫，街区小巷治理、街区环境综合整治</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5.创无，拆除违法建设全市领先（拆违前后对比）</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6.大兴新城西片区建设、团河片区建设</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35" w:name="_Toc31015"/>
      <w:bookmarkStart w:id="1736" w:name="_Toc10173"/>
      <w:bookmarkStart w:id="1737" w:name="_Toc15579"/>
      <w:bookmarkStart w:id="1738" w:name="_Toc3535"/>
      <w:bookmarkStart w:id="1739" w:name="_Toc407"/>
      <w:bookmarkStart w:id="1740" w:name="_Toc26320"/>
      <w:r w:rsidRPr="00FC5576">
        <w:rPr>
          <w:rFonts w:ascii="仿宋" w:eastAsia="仿宋" w:hAnsi="仿宋" w:cs="仿宋" w:hint="eastAsia"/>
          <w:b/>
          <w:sz w:val="28"/>
          <w:szCs w:val="28"/>
        </w:rPr>
        <w:t>第三组：</w:t>
      </w:r>
      <w:bookmarkEnd w:id="1735"/>
      <w:bookmarkEnd w:id="1736"/>
      <w:bookmarkEnd w:id="1737"/>
      <w:r w:rsidRPr="00FC5576">
        <w:rPr>
          <w:rFonts w:ascii="仿宋" w:eastAsia="仿宋" w:hAnsi="仿宋" w:cs="仿宋" w:hint="eastAsia"/>
          <w:b/>
          <w:sz w:val="28"/>
          <w:szCs w:val="28"/>
        </w:rPr>
        <w:t>土地改革</w:t>
      </w:r>
      <w:bookmarkEnd w:id="1738"/>
      <w:bookmarkEnd w:id="1739"/>
      <w:bookmarkEnd w:id="1740"/>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示大兴区深化集建地管理制度改革，深化土地征收制度改革，拓宽集建地利用途径，建立健全集建地产业落地机制。稳妥实施宅基地制度改革，深入推进新一轮农村宅基地制度改革试点，有序推进使用权确权登记颁证，实现农村不动产权籍调查全覆盖。</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1.镇级统筹下的集建地改革，农村集体经营性建设用地入市镇级统筹、区级调控的“大兴模式”，镇级联营公司运营管理机制，提高联营公司管理运营水平，入市交易面积、金额均居全国首位</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2.“征地”转“集地”模式、流转土地托管规模运营模式介绍、案例</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3.与国有土地一体规划、一体招商、一体布局建设发展机制</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4.租赁房、共有产权房建设</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5.农村宅基地制度改革，使用权确权登记</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6.北京市首个宅基地改革试点项目</w:t>
      </w:r>
      <w:r w:rsidRPr="00FC5576">
        <w:rPr>
          <w:rFonts w:ascii="仿宋" w:eastAsia="仿宋" w:hAnsi="仿宋" w:cs="仿宋"/>
          <w:sz w:val="28"/>
          <w:szCs w:val="28"/>
        </w:rPr>
        <w:t>-</w:t>
      </w:r>
      <w:r w:rsidRPr="00FC5576">
        <w:rPr>
          <w:rFonts w:ascii="仿宋" w:eastAsia="仿宋" w:hAnsi="仿宋" w:cs="仿宋" w:hint="eastAsia"/>
          <w:sz w:val="28"/>
          <w:szCs w:val="28"/>
        </w:rPr>
        <w:t>大兴区安定垃圾填埋场周边综合治理异地迁建项目（西片区）顺利迁建入住</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7.西红门镇大白楼等</w:t>
      </w:r>
      <w:r w:rsidRPr="00FC5576">
        <w:rPr>
          <w:rFonts w:ascii="仿宋" w:eastAsia="仿宋" w:hAnsi="仿宋" w:cs="仿宋"/>
          <w:sz w:val="28"/>
          <w:szCs w:val="28"/>
        </w:rPr>
        <w:t>4</w:t>
      </w:r>
      <w:r w:rsidRPr="00FC5576">
        <w:rPr>
          <w:rFonts w:ascii="仿宋" w:eastAsia="仿宋" w:hAnsi="仿宋" w:cs="仿宋" w:hint="eastAsia"/>
          <w:sz w:val="28"/>
          <w:szCs w:val="28"/>
        </w:rPr>
        <w:t>个村“自上而下，就地改造”宅改项目实现改革入选全国首批“国家乡村振兴示范县”创建名单</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8.青云店中心镇区、海子角辛店棚改</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41" w:name="_Toc11772"/>
      <w:bookmarkStart w:id="1742" w:name="_Toc1169"/>
      <w:bookmarkStart w:id="1743" w:name="_Toc14288"/>
      <w:r w:rsidRPr="00FC5576">
        <w:rPr>
          <w:rFonts w:ascii="仿宋" w:eastAsia="仿宋" w:hAnsi="仿宋" w:cs="仿宋" w:hint="eastAsia"/>
          <w:b/>
          <w:sz w:val="28"/>
          <w:szCs w:val="28"/>
        </w:rPr>
        <w:t>第四组：美丽乡村</w:t>
      </w:r>
      <w:bookmarkEnd w:id="1741"/>
      <w:bookmarkEnd w:id="1742"/>
      <w:bookmarkEnd w:id="1743"/>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展示大兴区实施乡村建设行动，分批完成美丽乡村规划建设，“一村一策”实施村庄改造。建成一批特色村庄，构筑大美村庄景观。加强美丽乡村设施投资和运营管理，努力把乡村环境改到底、改到位。</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1.“百村示范、千村整治”成果</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2.“一村一策”实施村庄改造，建成一批特色村庄</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3.美丽乡村系列创建介绍、案例</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4.美丽乡村设施投资和运营管理，村民参与、自觉维护</w:t>
      </w:r>
    </w:p>
    <w:p w:rsidR="00631579" w:rsidRPr="00FC5576" w:rsidRDefault="00631579">
      <w:pPr>
        <w:spacing w:line="360" w:lineRule="auto"/>
        <w:ind w:firstLine="560"/>
        <w:rPr>
          <w:rFonts w:ascii="仿宋" w:eastAsia="仿宋" w:hAnsi="仿宋" w:cs="仿宋"/>
          <w:sz w:val="28"/>
          <w:szCs w:val="28"/>
        </w:rPr>
      </w:pPr>
    </w:p>
    <w:p w:rsidR="00631579" w:rsidRPr="00FC5576" w:rsidRDefault="00A53A37">
      <w:pPr>
        <w:spacing w:line="360" w:lineRule="auto"/>
        <w:outlineLvl w:val="0"/>
        <w:rPr>
          <w:rFonts w:ascii="仿宋" w:eastAsia="仿宋" w:hAnsi="仿宋" w:cs="仿宋"/>
          <w:b/>
          <w:bCs/>
          <w:sz w:val="28"/>
          <w:szCs w:val="28"/>
        </w:rPr>
      </w:pPr>
      <w:bookmarkStart w:id="1744" w:name="_Toc12263"/>
      <w:bookmarkStart w:id="1745" w:name="_Toc8809"/>
      <w:bookmarkStart w:id="1746" w:name="_Toc11942"/>
      <w:bookmarkStart w:id="1747" w:name="_Toc5240"/>
      <w:bookmarkStart w:id="1748" w:name="_Toc6583"/>
      <w:bookmarkStart w:id="1749" w:name="_Toc13024"/>
      <w:r w:rsidRPr="00FC5576">
        <w:rPr>
          <w:rFonts w:ascii="仿宋" w:eastAsia="仿宋" w:hAnsi="仿宋" w:cs="仿宋" w:hint="eastAsia"/>
          <w:b/>
          <w:bCs/>
          <w:sz w:val="28"/>
          <w:szCs w:val="28"/>
        </w:rPr>
        <w:t>第三单元 优美生态入画卷</w:t>
      </w:r>
      <w:bookmarkEnd w:id="1744"/>
      <w:bookmarkEnd w:id="1745"/>
      <w:bookmarkEnd w:id="1746"/>
      <w:bookmarkEnd w:id="1747"/>
      <w:bookmarkEnd w:id="1748"/>
      <w:bookmarkEnd w:id="1749"/>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大兴区践行绿水青山就是金山银山的理念，创建城景交融、蓝绿交织的森林城市，持续聚力攻坚蓝天、碧水、净土环境综合整治，构建“林中有飞鸟、水中有游鱼、四季有美景”的生态景观，打造蓝绿交织美丽“新国门”。</w:t>
      </w:r>
    </w:p>
    <w:p w:rsidR="00631579" w:rsidRPr="00FC5576" w:rsidRDefault="00A53A37">
      <w:pPr>
        <w:widowControl/>
        <w:spacing w:line="360" w:lineRule="auto"/>
        <w:ind w:firstLineChars="200" w:firstLine="560"/>
        <w:jc w:val="left"/>
        <w:rPr>
          <w:rFonts w:ascii="仿宋" w:eastAsia="仿宋" w:hAnsi="仿宋" w:cs="仿宋"/>
          <w:sz w:val="28"/>
          <w:szCs w:val="28"/>
          <w:lang w:bidi="ar"/>
        </w:rPr>
      </w:pPr>
      <w:r w:rsidRPr="00FC5576">
        <w:rPr>
          <w:rFonts w:ascii="仿宋" w:eastAsia="仿宋" w:hAnsi="仿宋" w:cs="仿宋" w:hint="eastAsia"/>
          <w:sz w:val="28"/>
          <w:szCs w:val="28"/>
        </w:rPr>
        <w:t>本单元共4组，展示大兴区多措并举改善大气环境质量；坚持污染减排和生态扩容并重</w:t>
      </w:r>
      <w:r w:rsidRPr="00FC5576">
        <w:rPr>
          <w:rFonts w:ascii="仿宋" w:eastAsia="仿宋" w:hAnsi="仿宋" w:cs="仿宋" w:hint="eastAsia"/>
          <w:sz w:val="28"/>
          <w:szCs w:val="28"/>
          <w:lang w:bidi="ar"/>
        </w:rPr>
        <w:t>统筹实施水生态环境治理；扎实推进土壤污染防治；</w:t>
      </w:r>
      <w:r w:rsidRPr="00FC5576">
        <w:rPr>
          <w:rFonts w:ascii="仿宋" w:eastAsia="仿宋" w:hAnsi="仿宋" w:cs="仿宋" w:hint="eastAsia"/>
          <w:sz w:val="28"/>
          <w:szCs w:val="28"/>
        </w:rPr>
        <w:t>优化绿色空间体系，实施园林绿化精品工程，创建城景交融、蓝绿交织的森林城市。</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【展品组】北京市生态环境治理相关文件2-4件</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文件：《关于深入打好北京市污染防治攻坚战的实施意见》</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文件：《关于“十四五”时期北京市园林绿化行业落实“双碳”目标的工作指导意见》</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文件：《北京市水污染防治工作方案》</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50" w:name="_Toc16660"/>
      <w:bookmarkStart w:id="1751" w:name="_Toc27191"/>
      <w:bookmarkStart w:id="1752" w:name="_Toc13871"/>
      <w:bookmarkStart w:id="1753" w:name="_Toc17988"/>
      <w:bookmarkStart w:id="1754" w:name="_Toc23776"/>
      <w:bookmarkStart w:id="1755" w:name="_Toc12406"/>
      <w:r w:rsidRPr="00FC5576">
        <w:rPr>
          <w:rFonts w:ascii="仿宋" w:eastAsia="仿宋" w:hAnsi="仿宋" w:cs="仿宋" w:hint="eastAsia"/>
          <w:b/>
          <w:sz w:val="28"/>
          <w:szCs w:val="28"/>
        </w:rPr>
        <w:t>第一组：</w:t>
      </w:r>
      <w:bookmarkEnd w:id="1750"/>
      <w:bookmarkEnd w:id="1751"/>
      <w:r w:rsidRPr="00FC5576">
        <w:rPr>
          <w:rFonts w:ascii="仿宋" w:eastAsia="仿宋" w:hAnsi="仿宋" w:cs="仿宋" w:hint="eastAsia"/>
          <w:b/>
          <w:sz w:val="28"/>
          <w:szCs w:val="28"/>
        </w:rPr>
        <w:t>蓝天朗朗</w:t>
      </w:r>
      <w:bookmarkEnd w:id="1752"/>
      <w:bookmarkEnd w:id="1753"/>
      <w:bookmarkEnd w:id="1754"/>
      <w:bookmarkEnd w:id="1755"/>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展示大兴区大气污染防治的举措、成果、案例。</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1.多策并举，精准治污、科学治污、依法治污，深入推进移动源低排放、扬尘管控精细化、生产生活绿色化、能源清洁化，实现空气质量、优良天数双达标，首推全域禁放等硬措施</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2.“一微克”行动</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3.移动源治理，推广新能源车辆，推进公共车辆电动化和氢能汽车替代</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4.全面提升施工扬尘管理水平，深入推行绿色施工</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5.深入实施“双碳”战略，开展二氧化碳排放达峰行动，实施VOCs专项治理，推动“一厂一策”精细化管理，推进生活服务业污染综合管控</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56" w:name="_Toc462"/>
      <w:bookmarkStart w:id="1757" w:name="_Toc28803"/>
      <w:bookmarkStart w:id="1758" w:name="_Toc109"/>
      <w:bookmarkStart w:id="1759" w:name="_Toc7817"/>
      <w:bookmarkStart w:id="1760" w:name="_Toc9665"/>
      <w:bookmarkStart w:id="1761" w:name="_Toc25175"/>
      <w:r w:rsidRPr="00FC5576">
        <w:rPr>
          <w:rFonts w:ascii="仿宋" w:eastAsia="仿宋" w:hAnsi="仿宋" w:cs="仿宋" w:hint="eastAsia"/>
          <w:b/>
          <w:sz w:val="28"/>
          <w:szCs w:val="28"/>
        </w:rPr>
        <w:t>第二组：</w:t>
      </w:r>
      <w:bookmarkEnd w:id="1756"/>
      <w:bookmarkEnd w:id="1757"/>
      <w:r w:rsidRPr="00FC5576">
        <w:rPr>
          <w:rFonts w:ascii="仿宋" w:eastAsia="仿宋" w:hAnsi="仿宋" w:cs="仿宋" w:hint="eastAsia"/>
          <w:b/>
          <w:sz w:val="28"/>
          <w:szCs w:val="28"/>
        </w:rPr>
        <w:t>碧水清流</w:t>
      </w:r>
      <w:bookmarkEnd w:id="1758"/>
      <w:bookmarkEnd w:id="1759"/>
      <w:bookmarkEnd w:id="1760"/>
      <w:bookmarkEnd w:id="1761"/>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展示大兴区坚持污染减排和生态扩容并重，统筹推进水资源、水环境、水生态治理，全面改善水生态环境质量。</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1.综合采取外调水、再生水、雨洪水等生态措施，推进永定河生态修复，开展永兴河、新凤河、小龙河等综合治理与生态修复，加强河湖水系连通，美丽河湖建设</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2.增强污水处理能力，建成天堂河和西红门第二再生水厂，庞各庄镇、安定镇等再生水厂投运，铺设新黄徐路、滨河路等污水干线</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3.建设海绵城市，建设一批下沉绿地、雨水花园、集雨池、可渗透路面等城市配套设施，开展已建成小区、道路、绿地、广场等海绵化改造</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62" w:name="_Toc7815"/>
      <w:bookmarkStart w:id="1763" w:name="_Toc4284"/>
      <w:bookmarkStart w:id="1764" w:name="_Toc15872"/>
      <w:bookmarkStart w:id="1765" w:name="_Toc9942"/>
      <w:r w:rsidRPr="00FC5576">
        <w:rPr>
          <w:rFonts w:ascii="仿宋" w:eastAsia="仿宋" w:hAnsi="仿宋" w:cs="仿宋" w:hint="eastAsia"/>
          <w:b/>
          <w:sz w:val="28"/>
          <w:szCs w:val="28"/>
        </w:rPr>
        <w:t>第三组：净土生辉</w:t>
      </w:r>
      <w:bookmarkEnd w:id="1762"/>
      <w:bookmarkEnd w:id="1763"/>
      <w:bookmarkEnd w:id="1764"/>
    </w:p>
    <w:p w:rsidR="00631579" w:rsidRPr="00FC5576" w:rsidRDefault="00A53A37">
      <w:pPr>
        <w:pStyle w:val="25"/>
        <w:spacing w:line="360" w:lineRule="auto"/>
        <w:ind w:leftChars="0" w:left="0" w:firstLine="560"/>
        <w:rPr>
          <w:rFonts w:ascii="仿宋" w:eastAsia="仿宋" w:hAnsi="仿宋" w:cs="仿宋"/>
          <w:sz w:val="28"/>
          <w:szCs w:val="28"/>
        </w:rPr>
      </w:pPr>
      <w:r w:rsidRPr="00FC5576">
        <w:rPr>
          <w:rFonts w:ascii="仿宋" w:eastAsia="仿宋" w:hAnsi="仿宋" w:cs="仿宋" w:hint="eastAsia"/>
          <w:sz w:val="28"/>
          <w:szCs w:val="28"/>
        </w:rPr>
        <w:t>展示大兴区扎实推进土壤污染防治行动计划，营造干净安全的空间环境。</w:t>
      </w:r>
    </w:p>
    <w:p w:rsidR="00631579" w:rsidRPr="00FC5576" w:rsidRDefault="00A53A37">
      <w:pPr>
        <w:pStyle w:val="25"/>
        <w:spacing w:line="360" w:lineRule="auto"/>
        <w:ind w:leftChars="0" w:left="0" w:firstLine="560"/>
        <w:rPr>
          <w:rFonts w:ascii="仿宋" w:eastAsia="仿宋" w:hAnsi="仿宋" w:cs="仿宋"/>
          <w:sz w:val="28"/>
          <w:szCs w:val="28"/>
        </w:rPr>
      </w:pPr>
      <w:r w:rsidRPr="00FC5576">
        <w:rPr>
          <w:rFonts w:ascii="仿宋" w:eastAsia="仿宋" w:hAnsi="仿宋" w:cs="仿宋" w:hint="eastAsia"/>
          <w:sz w:val="28"/>
          <w:szCs w:val="28"/>
        </w:rPr>
        <w:t>1.开展土壤污染调查评估和监测，建设土壤环境管理信息化平台</w:t>
      </w:r>
    </w:p>
    <w:p w:rsidR="00631579" w:rsidRPr="00FC5576" w:rsidRDefault="00A53A37">
      <w:pPr>
        <w:pStyle w:val="25"/>
        <w:spacing w:line="360" w:lineRule="auto"/>
        <w:ind w:leftChars="0" w:left="0" w:firstLine="560"/>
        <w:rPr>
          <w:rFonts w:ascii="仿宋" w:eastAsia="仿宋" w:hAnsi="仿宋" w:cs="仿宋"/>
          <w:sz w:val="28"/>
          <w:szCs w:val="28"/>
        </w:rPr>
      </w:pPr>
      <w:r w:rsidRPr="00FC5576">
        <w:rPr>
          <w:rFonts w:ascii="仿宋" w:eastAsia="仿宋" w:hAnsi="仿宋" w:cs="仿宋" w:hint="eastAsia"/>
          <w:sz w:val="28"/>
          <w:szCs w:val="28"/>
        </w:rPr>
        <w:t>2.“一地一策”推动污染地块修复，加强农业面源污染防治，创新农业林业残留物土质处置模式</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66" w:name="_Toc23327"/>
      <w:bookmarkStart w:id="1767" w:name="_Toc1552"/>
      <w:bookmarkStart w:id="1768" w:name="_Toc6129"/>
      <w:r w:rsidRPr="00FC5576">
        <w:rPr>
          <w:rFonts w:ascii="仿宋" w:eastAsia="仿宋" w:hAnsi="仿宋" w:cs="仿宋" w:hint="eastAsia"/>
          <w:b/>
          <w:sz w:val="28"/>
          <w:szCs w:val="28"/>
        </w:rPr>
        <w:t>第四组：绿满南城</w:t>
      </w:r>
      <w:bookmarkEnd w:id="1765"/>
      <w:bookmarkEnd w:id="1766"/>
      <w:bookmarkEnd w:id="1767"/>
      <w:bookmarkEnd w:id="1768"/>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展示大兴区秉承“让森林走进城市、让城市拥抱森林”的理念，优化绿色空间体系，实施园林绿化精品工程，夯实生态环境治理制度基础，切实增强人民群众的绿色获得感。</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1.围绕“一轴一心一环两带”的绿色空间结构，完成新一轮百万亩造林绿化工程，打造东西相望的生态带（永定河生态文化带），东南部森林湿地生态带建设</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2.优化城区绿色空间，精心建设高品质绿色通道，推进老百姓身边增绿工程，改造提升翡翠公园、黄村街心公园，因地制宜建设口袋公园、小微绿地、垂直绿化、屋顶绿化</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3.优化树种结构，选用国槐、油松、栾树等基调树种，研究推进国槐大道、栾树大道建设，丰富景观季相色彩，营造"三季有花、四季有景”的景观格局</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4.夯实生态环境治理制度基础，落实“污染者付费+第三方治理”，加强公园绿地的精细化养护，精准防治林业有害生物，推行林长制，建立林地、林木资源动态监测机制和森林资源目标责任制</w:t>
      </w:r>
    </w:p>
    <w:p w:rsidR="00631579" w:rsidRPr="00FC5576" w:rsidRDefault="00631579">
      <w:pPr>
        <w:spacing w:line="360" w:lineRule="auto"/>
        <w:ind w:firstLineChars="200" w:firstLine="560"/>
        <w:rPr>
          <w:rFonts w:ascii="仿宋" w:eastAsia="仿宋" w:hAnsi="仿宋" w:cs="仿宋"/>
          <w:sz w:val="28"/>
          <w:szCs w:val="28"/>
        </w:rPr>
      </w:pPr>
    </w:p>
    <w:p w:rsidR="00631579" w:rsidRPr="00FC5576" w:rsidRDefault="00A53A37">
      <w:pPr>
        <w:spacing w:line="360" w:lineRule="auto"/>
        <w:outlineLvl w:val="0"/>
        <w:rPr>
          <w:rFonts w:ascii="仿宋" w:eastAsia="仿宋" w:hAnsi="仿宋" w:cs="仿宋"/>
          <w:b/>
          <w:bCs/>
          <w:sz w:val="28"/>
          <w:szCs w:val="28"/>
        </w:rPr>
      </w:pPr>
      <w:bookmarkStart w:id="1769" w:name="_Toc24410"/>
      <w:bookmarkStart w:id="1770" w:name="_Toc7918"/>
      <w:bookmarkStart w:id="1771" w:name="_Toc1223"/>
      <w:bookmarkStart w:id="1772" w:name="_Toc8944"/>
      <w:bookmarkStart w:id="1773" w:name="_Toc30582"/>
      <w:bookmarkStart w:id="1774" w:name="_Toc27235"/>
      <w:r w:rsidRPr="00FC5576">
        <w:rPr>
          <w:rFonts w:ascii="仿宋" w:eastAsia="仿宋" w:hAnsi="仿宋" w:cs="仿宋" w:hint="eastAsia"/>
          <w:b/>
          <w:bCs/>
          <w:sz w:val="28"/>
          <w:szCs w:val="28"/>
        </w:rPr>
        <w:t xml:space="preserve">第四单元 </w:t>
      </w:r>
      <w:bookmarkEnd w:id="1769"/>
      <w:bookmarkEnd w:id="1770"/>
      <w:bookmarkEnd w:id="1771"/>
      <w:r w:rsidRPr="00FC5576">
        <w:rPr>
          <w:rFonts w:ascii="仿宋" w:eastAsia="仿宋" w:hAnsi="仿宋" w:cs="仿宋" w:hint="eastAsia"/>
          <w:b/>
          <w:bCs/>
          <w:sz w:val="28"/>
          <w:szCs w:val="28"/>
        </w:rPr>
        <w:t>民生保障享盛世</w:t>
      </w:r>
      <w:bookmarkEnd w:id="1772"/>
      <w:bookmarkEnd w:id="1773"/>
      <w:bookmarkEnd w:id="1774"/>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单元说明】大兴区委区政府始终坚持以人民为中心，聚焦“七有”要求和“五性”需求，构建公平普惠、优质均衡的民生服务体系，持续增进民生福祉。加快探索构建新发展格局的有效路径，推进基层治理体系和治理能力现代化。坚持精治共治法治，推进平安大兴、和谐大兴、法治大兴建设。坚持加快提升文化软实力，巩固提升全国文明城区创建成果。</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本单元共4组，展示大兴区推进民生大兴，办好学习教育、支持全民健身、保障人民健康、完善社会保障体系；践行共建共治共享理念，加强和创新基层治理；推进平安大兴、和谐大兴、法治大兴建设，全力确保社会安定有序；传承弘扬优秀传统文化，公共文化服务和文化产业体系更加健全，全国文明城区创建扎实有效，文化软实力显著增强。</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【展品组】北京市民生保障、平安法治建设相关文件2-4件</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文件：北京市人民政府办公厅《关于完善北京市养老服务体系的实施意见》</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文件：《北京市养老服务专项规划(2021年-2035年)》</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文件：《北京市医疗卫生设施专项规划(2020年-2035年)》</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文件：北京市推进全国文化中心建设中长期规划(2019年-2035年)</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75" w:name="_Toc12924"/>
      <w:bookmarkStart w:id="1776" w:name="_Toc3642"/>
      <w:bookmarkStart w:id="1777" w:name="_Toc10843"/>
      <w:bookmarkStart w:id="1778" w:name="_Toc31507"/>
      <w:bookmarkStart w:id="1779" w:name="_Toc13452"/>
      <w:bookmarkStart w:id="1780" w:name="_Toc19387"/>
      <w:r w:rsidRPr="00FC5576">
        <w:rPr>
          <w:rFonts w:ascii="仿宋" w:eastAsia="仿宋" w:hAnsi="仿宋" w:cs="仿宋" w:hint="eastAsia"/>
          <w:b/>
          <w:sz w:val="28"/>
          <w:szCs w:val="28"/>
        </w:rPr>
        <w:t>第一组：</w:t>
      </w:r>
      <w:bookmarkEnd w:id="1775"/>
      <w:bookmarkEnd w:id="1776"/>
      <w:bookmarkEnd w:id="1777"/>
      <w:r w:rsidRPr="00FC5576">
        <w:rPr>
          <w:rFonts w:ascii="仿宋" w:eastAsia="仿宋" w:hAnsi="仿宋" w:cs="仿宋" w:hint="eastAsia"/>
          <w:b/>
          <w:sz w:val="28"/>
          <w:szCs w:val="28"/>
        </w:rPr>
        <w:t>普惠民生</w:t>
      </w:r>
      <w:bookmarkEnd w:id="1778"/>
      <w:bookmarkEnd w:id="1779"/>
      <w:bookmarkEnd w:id="1780"/>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展示大兴区优化教育资源布局，创新办学模式，构建全民终生学习教育体系；把人民健康放在优先发展战略地位，提高医疗卫生、体育健身、养老服务等健康供给质量和服务水平。</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幼有所育、学有所教，持续实施学前教育行动计划，加快补齐幼儿园缺口；新建北京市第四实验学校，扩建首师附大兴北校区、枣园小学等学校；推进教育集团化办学，组建大兴一中教育集团、大兴一幼教育集团</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病有所医，推动区医院、广安门中医院南区、红星医院、北京大学第一医院大兴院区建设与投运；完善基层卫生服务网络，补齐镇街社区卫生服务中心配置；全面提升中医药服务能力，建设大兴区中医专家学术经验传承工作室</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3.全民健身，建成一批重点场馆，推动高校等单位的体育设施向社会开放，丰富骑行、冰雪、徒步等群众健身元素，打造大兴体育品牌赛事（“骑迹大兴”等系列网红IP）</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老有所养，完善三级养老服务体系，实行镇级敬老院设施改造提升计划，推动镇街养老照料中心全覆盖；支持养老机构内设医疗机构或与周边医疗机构合作；注重发展银发产业，推动老龄事业和养老服务业发展；提供智慧化养老服务，创建区域养老服务联合体</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劳有所得，精准培养各类专业技能人才；加大失业人员、退役军人、高校毕业生等重点群体的就业引导和扶持力度；拓展社会公益性就业岗位；深化全民参保计划，扩大社会保险覆盖面，健全医疗救助与基本医疗保险、大病保险、慈善救助衔接机制</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6.住有所居，优化住房供应结构，增加产业园区居住配比；保障房、安置房建设；改建租赁型职工集体宿舍、公寓，促进职住平衡</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7.弱有所扶，推动儿童福利机构、儿童服务场所和寄宿制学校建设；建设救助保护机构，建立解决相对贫困的长效机制</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81" w:name="_Toc12306"/>
      <w:bookmarkStart w:id="1782" w:name="_Toc30623"/>
      <w:bookmarkStart w:id="1783" w:name="_Toc20378"/>
      <w:bookmarkStart w:id="1784" w:name="_Toc12563"/>
      <w:bookmarkStart w:id="1785" w:name="_Toc28038"/>
      <w:bookmarkStart w:id="1786" w:name="_Toc30333"/>
      <w:r w:rsidRPr="00FC5576">
        <w:rPr>
          <w:rFonts w:ascii="仿宋" w:eastAsia="仿宋" w:hAnsi="仿宋" w:cs="仿宋" w:hint="eastAsia"/>
          <w:b/>
          <w:sz w:val="28"/>
          <w:szCs w:val="28"/>
        </w:rPr>
        <w:t>第二组：</w:t>
      </w:r>
      <w:bookmarkEnd w:id="1781"/>
      <w:bookmarkEnd w:id="1782"/>
      <w:bookmarkEnd w:id="1783"/>
      <w:r w:rsidRPr="00FC5576">
        <w:rPr>
          <w:rFonts w:ascii="仿宋" w:eastAsia="仿宋" w:hAnsi="仿宋" w:cs="仿宋" w:hint="eastAsia"/>
          <w:b/>
          <w:sz w:val="28"/>
          <w:szCs w:val="28"/>
        </w:rPr>
        <w:t>共建共享</w:t>
      </w:r>
      <w:bookmarkEnd w:id="1784"/>
      <w:bookmarkEnd w:id="1785"/>
      <w:bookmarkEnd w:id="1786"/>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基层治理不断加强。“接诉即办”走在全市前列，形成“拉家常”“红色物业”“社区自治+职业经理人”等一批创新举措。建立智慧平安小区应用体系，撤村建居试点稳步开展，智慧城市建设迈出坚实步伐。</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1.“接诉即办”走在全市前列，成立全市首家接诉即办调度指挥中心</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2.街巷长、小巷管家等共治机制，智慧平安小区应用</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3.“拉家常”“红色物业”“社区自治+职业经理人”等基层治理创新举措</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4.撤村建居试点建设</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5.4G信号和光纤网络实现全覆盖，建成5G基站1800余个</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6.“一云两平台”上线运行，实施智慧交通、智慧医疗等工程，城市管理更加高效智能</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87" w:name="_Toc8973"/>
      <w:bookmarkStart w:id="1788" w:name="_Toc24926"/>
      <w:bookmarkStart w:id="1789" w:name="_Toc24449"/>
      <w:bookmarkStart w:id="1790" w:name="_Toc2173"/>
      <w:bookmarkStart w:id="1791" w:name="_Toc10328"/>
      <w:bookmarkStart w:id="1792" w:name="_Toc148"/>
      <w:r w:rsidRPr="00FC5576">
        <w:rPr>
          <w:rFonts w:ascii="仿宋" w:eastAsia="仿宋" w:hAnsi="仿宋" w:cs="仿宋" w:hint="eastAsia"/>
          <w:b/>
          <w:sz w:val="28"/>
          <w:szCs w:val="28"/>
        </w:rPr>
        <w:t>第三组：</w:t>
      </w:r>
      <w:bookmarkEnd w:id="1787"/>
      <w:bookmarkEnd w:id="1788"/>
      <w:bookmarkEnd w:id="1789"/>
      <w:r w:rsidRPr="00FC5576">
        <w:rPr>
          <w:rFonts w:ascii="仿宋" w:eastAsia="仿宋" w:hAnsi="仿宋" w:cs="仿宋" w:hint="eastAsia"/>
          <w:b/>
          <w:sz w:val="28"/>
          <w:szCs w:val="28"/>
        </w:rPr>
        <w:t>平安大兴</w:t>
      </w:r>
      <w:bookmarkEnd w:id="1790"/>
      <w:bookmarkEnd w:id="1791"/>
      <w:bookmarkEnd w:id="1792"/>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展示大兴区牢固树立总体国家安全观，全面做好市域社会治理现代化试点，完成国家安全发展示范城市创建，推进“平安大兴”建设。坚持法治国家、法治政府、法治社会一体建设，营造法治环境，让人民群众在日常生产生活中感受到公平正义。</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1.全方位做好建党100周年、党的二十大、2022年冬奥会和冬残奥会等重大活动服务保障工作</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2.安全生产专项整治，食品药品全过程监管</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3.防灾减灾抗灾救灾</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4.法治政府建设，政务公开、司法公正、联动执法、权益保障、多元调解</w:t>
      </w:r>
    </w:p>
    <w:p w:rsidR="00631579" w:rsidRPr="00FC5576" w:rsidRDefault="00A53A37">
      <w:pPr>
        <w:spacing w:line="360" w:lineRule="auto"/>
        <w:ind w:firstLineChars="200" w:firstLine="560"/>
        <w:rPr>
          <w:rFonts w:ascii="仿宋" w:eastAsia="仿宋" w:hAnsi="仿宋" w:cs="仿宋"/>
          <w:sz w:val="28"/>
          <w:szCs w:val="28"/>
        </w:rPr>
      </w:pPr>
      <w:r w:rsidRPr="00FC5576">
        <w:rPr>
          <w:rFonts w:ascii="仿宋" w:eastAsia="仿宋" w:hAnsi="仿宋" w:cs="仿宋" w:hint="eastAsia"/>
          <w:sz w:val="28"/>
          <w:szCs w:val="28"/>
        </w:rPr>
        <w:t>5.法治社会建设，全民普法、公共法律服务、社区矫正、大统战格局</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793" w:name="_Toc30566"/>
      <w:bookmarkStart w:id="1794" w:name="_Toc25153"/>
      <w:bookmarkStart w:id="1795" w:name="_Toc25427"/>
      <w:bookmarkStart w:id="1796" w:name="_Toc24501"/>
      <w:bookmarkStart w:id="1797" w:name="_Toc7485"/>
      <w:bookmarkStart w:id="1798" w:name="_Toc9681"/>
      <w:r w:rsidRPr="00FC5576">
        <w:rPr>
          <w:rFonts w:ascii="仿宋" w:eastAsia="仿宋" w:hAnsi="仿宋" w:cs="仿宋" w:hint="eastAsia"/>
          <w:b/>
          <w:sz w:val="28"/>
          <w:szCs w:val="28"/>
        </w:rPr>
        <w:t>第四组：文化传承</w:t>
      </w:r>
      <w:bookmarkEnd w:id="1793"/>
      <w:bookmarkEnd w:id="1794"/>
      <w:bookmarkEnd w:id="1795"/>
      <w:bookmarkEnd w:id="1796"/>
      <w:bookmarkEnd w:id="1797"/>
      <w:bookmarkEnd w:id="1798"/>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示大兴区加快提升文化软实力，坚持社会主义先进文化前进方向，积极培育和践行社会主义核心价值观；传承和发扬优秀传统文化，深入挖掘永定河、南中轴延线、凤河民俗旅游带资源内涵；加快推动文化产业蓬勃发展，巩固提升全国文明城区创建成果。</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1.先进文化引领，统筹媒体平台资源，讲好大兴故事，传播好大兴声音，塑造好大兴形象</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2.传承弘扬优秀传统文化，永定河、南中轴延线、凤河民俗旅游带建设，麋鹿文化大会、南海子文化论坛、永定河文化论坛；民俗特色文化、文化遗产保护利用，非遗活态传承</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3.特色文化旅游项目，文化产业园区建设（坦博），文化创意产品和服务</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4.全国文明城区创建，深入实施北京市文明行为促进条例，发挥市民公约、乡规民约；深化榜样人物选树推广；倡导“光盘行动”“一米线”、有序停车等文明行为；志愿者服务</w:t>
      </w:r>
    </w:p>
    <w:p w:rsidR="00631579" w:rsidRPr="00FC5576" w:rsidRDefault="00631579">
      <w:pPr>
        <w:spacing w:line="360" w:lineRule="auto"/>
        <w:ind w:firstLine="560"/>
        <w:rPr>
          <w:rFonts w:ascii="仿宋" w:eastAsia="仿宋" w:hAnsi="仿宋" w:cs="仿宋"/>
          <w:sz w:val="28"/>
          <w:szCs w:val="28"/>
        </w:rPr>
      </w:pPr>
    </w:p>
    <w:p w:rsidR="00631579" w:rsidRPr="00FC5576" w:rsidRDefault="00A53A37">
      <w:pPr>
        <w:spacing w:line="360" w:lineRule="auto"/>
        <w:outlineLvl w:val="0"/>
        <w:rPr>
          <w:rFonts w:ascii="仿宋" w:eastAsia="仿宋" w:hAnsi="仿宋" w:cs="仿宋"/>
          <w:b/>
          <w:bCs/>
          <w:sz w:val="28"/>
          <w:szCs w:val="28"/>
        </w:rPr>
      </w:pPr>
      <w:bookmarkStart w:id="1799" w:name="_Toc27107"/>
      <w:bookmarkStart w:id="1800" w:name="_Toc15693"/>
      <w:bookmarkStart w:id="1801" w:name="_Toc29967"/>
      <w:bookmarkStart w:id="1802" w:name="_Toc30492"/>
      <w:bookmarkStart w:id="1803" w:name="_Toc9367"/>
      <w:bookmarkStart w:id="1804" w:name="_Toc23038"/>
      <w:r w:rsidRPr="00FC5576">
        <w:rPr>
          <w:rFonts w:ascii="仿宋" w:eastAsia="仿宋" w:hAnsi="仿宋" w:cs="仿宋" w:hint="eastAsia"/>
          <w:b/>
          <w:bCs/>
          <w:sz w:val="28"/>
          <w:szCs w:val="28"/>
        </w:rPr>
        <w:t>第五单元</w:t>
      </w:r>
      <w:bookmarkEnd w:id="1687"/>
      <w:bookmarkEnd w:id="1688"/>
      <w:bookmarkEnd w:id="1689"/>
      <w:bookmarkEnd w:id="1690"/>
      <w:r w:rsidRPr="00FC5576">
        <w:rPr>
          <w:rFonts w:ascii="仿宋" w:eastAsia="仿宋" w:hAnsi="仿宋" w:cs="仿宋"/>
          <w:b/>
          <w:bCs/>
          <w:sz w:val="28"/>
          <w:szCs w:val="28"/>
        </w:rPr>
        <w:t xml:space="preserve"> </w:t>
      </w:r>
      <w:bookmarkEnd w:id="1691"/>
      <w:bookmarkEnd w:id="1692"/>
      <w:bookmarkEnd w:id="1693"/>
      <w:bookmarkEnd w:id="1694"/>
      <w:bookmarkEnd w:id="1695"/>
      <w:bookmarkEnd w:id="1799"/>
      <w:bookmarkEnd w:id="1800"/>
      <w:bookmarkEnd w:id="1801"/>
      <w:r w:rsidRPr="00FC5576">
        <w:rPr>
          <w:rFonts w:ascii="仿宋" w:eastAsia="仿宋" w:hAnsi="仿宋" w:cs="仿宋" w:hint="eastAsia"/>
          <w:b/>
          <w:bCs/>
          <w:sz w:val="28"/>
          <w:szCs w:val="28"/>
        </w:rPr>
        <w:t>从严治党铸忠诚</w:t>
      </w:r>
      <w:bookmarkEnd w:id="1802"/>
      <w:bookmarkEnd w:id="1803"/>
      <w:bookmarkEnd w:id="1804"/>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单元说明】大兴区扎实推进党的各方面建设，以高质量党建引领推动大兴建设。把高质量开展主题教育作为首要政治任务，持续强化思想理论武装；加强干部队伍建设，扎实推动基层党组织建设，坚持“严”的主基调正风肃纪反腐。</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本单元共4组，展示大兴区旗帜鲜明加强思想政治建设，着力打造高素质干部人才队伍，全面提升基层组织建设水平，持之以恒正风肃纪反腐。</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【展品组】北京市党建相关文件2-4件</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文件：中共北京市委《关于以党的政治建设为统领 进一步加强市直机关党的建设的若干措施》</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文件：中共北京市委《关于深化落实全面从严治党主体责任的意见》</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文件：中共北京市委 北京市人民政府《关于加强基层治理体系和治理能力现代化建设的实施意见》</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805" w:name="_Toc15828"/>
      <w:bookmarkStart w:id="1806" w:name="_Toc10245"/>
      <w:bookmarkStart w:id="1807" w:name="_Toc64"/>
      <w:bookmarkStart w:id="1808" w:name="_Toc29491"/>
      <w:bookmarkStart w:id="1809" w:name="_Toc13644"/>
      <w:bookmarkStart w:id="1810" w:name="_Toc28284"/>
      <w:bookmarkStart w:id="1811" w:name="_Toc4882"/>
      <w:bookmarkStart w:id="1812" w:name="_Toc24511"/>
      <w:bookmarkStart w:id="1813" w:name="_Toc21187"/>
      <w:bookmarkStart w:id="1814" w:name="_Toc1232"/>
      <w:bookmarkStart w:id="1815" w:name="_Toc20204"/>
      <w:bookmarkStart w:id="1816" w:name="_Toc1251"/>
      <w:bookmarkStart w:id="1817" w:name="_Toc26608"/>
      <w:bookmarkStart w:id="1818" w:name="_Toc349"/>
      <w:bookmarkStart w:id="1819" w:name="_Toc10311"/>
      <w:r w:rsidRPr="00FC5576">
        <w:rPr>
          <w:rFonts w:ascii="仿宋" w:eastAsia="仿宋" w:hAnsi="仿宋" w:cs="仿宋" w:hint="eastAsia"/>
          <w:b/>
          <w:sz w:val="28"/>
          <w:szCs w:val="28"/>
        </w:rPr>
        <w:t>第一组：</w:t>
      </w:r>
      <w:bookmarkEnd w:id="1805"/>
      <w:bookmarkEnd w:id="1806"/>
      <w:bookmarkEnd w:id="1807"/>
      <w:bookmarkEnd w:id="1808"/>
      <w:r w:rsidRPr="00FC5576">
        <w:rPr>
          <w:rFonts w:ascii="仿宋" w:eastAsia="仿宋" w:hAnsi="仿宋" w:cs="仿宋" w:hint="eastAsia"/>
          <w:b/>
          <w:sz w:val="28"/>
          <w:szCs w:val="28"/>
        </w:rPr>
        <w:t>高举旗帜</w:t>
      </w:r>
      <w:bookmarkEnd w:id="1809"/>
      <w:bookmarkEnd w:id="1810"/>
      <w:bookmarkEnd w:id="1811"/>
      <w:bookmarkEnd w:id="1812"/>
      <w:bookmarkEnd w:id="1813"/>
      <w:bookmarkEnd w:id="1814"/>
      <w:bookmarkEnd w:id="1815"/>
      <w:bookmarkEnd w:id="1816"/>
      <w:bookmarkEnd w:id="1817"/>
      <w:bookmarkEnd w:id="1818"/>
      <w:bookmarkEnd w:id="1819"/>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sz w:val="28"/>
          <w:szCs w:val="28"/>
        </w:rPr>
        <w:t>展示大兴区委坚持把政治建设作为首要任务，深入学习贯彻习近平新时代中国特色社会主义思想，扎实开展“不忘初心、牢记使命”主题教育和党史学习教育。</w:t>
      </w:r>
      <w:r w:rsidRPr="00FC5576">
        <w:rPr>
          <w:rFonts w:ascii="仿宋" w:eastAsia="仿宋" w:hAnsi="仿宋" w:cs="仿宋" w:hint="eastAsia"/>
          <w:sz w:val="28"/>
          <w:szCs w:val="28"/>
        </w:rPr>
        <w:t>坚持不懈推动党的二十大精神在京南大地落地生根。</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1.深入学习贯彻习近平新时代中国特色社会主义思想，扎实开展“不忘初心、牢记使命”主题教育和党史学习教育</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2.学习宣传贯彻党的十八大报告、十九大报告、二十大报告精神</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3.深化“基层党员进党校”轮训、“党员活动日”两大创新机制</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820" w:name="_Toc8848"/>
      <w:bookmarkStart w:id="1821" w:name="_Toc6618"/>
      <w:bookmarkStart w:id="1822" w:name="_Toc30806"/>
      <w:bookmarkStart w:id="1823" w:name="_Toc29049"/>
      <w:bookmarkStart w:id="1824" w:name="_Toc28992"/>
      <w:bookmarkStart w:id="1825" w:name="_Toc28460"/>
      <w:bookmarkStart w:id="1826" w:name="_Toc24793"/>
      <w:bookmarkStart w:id="1827" w:name="_Toc30822"/>
      <w:bookmarkStart w:id="1828" w:name="_Toc1862"/>
      <w:bookmarkStart w:id="1829" w:name="_Toc1113"/>
      <w:bookmarkStart w:id="1830" w:name="_Toc11576"/>
      <w:bookmarkStart w:id="1831" w:name="_Toc5264"/>
      <w:bookmarkStart w:id="1832" w:name="_Toc17208"/>
      <w:bookmarkStart w:id="1833" w:name="_Toc5620"/>
      <w:r w:rsidRPr="00FC5576">
        <w:rPr>
          <w:rFonts w:ascii="仿宋" w:eastAsia="仿宋" w:hAnsi="仿宋" w:cs="仿宋" w:hint="eastAsia"/>
          <w:b/>
          <w:sz w:val="28"/>
          <w:szCs w:val="28"/>
        </w:rPr>
        <w:t>第二组：汇聚人才</w:t>
      </w:r>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p>
    <w:p w:rsidR="00631579" w:rsidRPr="00FC5576" w:rsidRDefault="00A53A37">
      <w:pPr>
        <w:spacing w:line="360" w:lineRule="auto"/>
        <w:ind w:firstLine="562"/>
        <w:rPr>
          <w:rFonts w:ascii="仿宋" w:eastAsia="仿宋" w:hAnsi="仿宋" w:cs="仿宋"/>
          <w:bCs/>
          <w:sz w:val="28"/>
          <w:szCs w:val="28"/>
        </w:rPr>
      </w:pPr>
      <w:r w:rsidRPr="00FC5576">
        <w:rPr>
          <w:rFonts w:ascii="仿宋" w:eastAsia="仿宋" w:hAnsi="仿宋" w:cs="仿宋" w:hint="eastAsia"/>
          <w:bCs/>
          <w:sz w:val="28"/>
          <w:szCs w:val="28"/>
        </w:rPr>
        <w:t>展示大兴区优选配强领导班子，持续提升年轻干部队伍建设水平，健全干部激励保护机制，开展各级“两委”班子评估，建设堪当重任的高素质干部队伍。</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1.加强党政正职和关键部门、关键岗位干部选配，完善处级领导干部选拨任用、区属国企领导人员管理等机制</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2.实施“聚贤”工程，“两区”“三平台”建设</w:t>
      </w:r>
      <w:r w:rsidRPr="00FC5576">
        <w:rPr>
          <w:rStyle w:val="aff1"/>
          <w:rFonts w:ascii="仿宋" w:eastAsia="仿宋" w:hAnsi="仿宋" w:cs="仿宋" w:hint="eastAsia"/>
          <w:sz w:val="28"/>
          <w:szCs w:val="28"/>
        </w:rPr>
        <w:footnoteReference w:id="26"/>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3.“一人一策”建立完善培养路径</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4.完善干部考核评价体系，深化巡察整改监督</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5.区、镇、村三级“两委”班子评估</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834" w:name="_Toc20613"/>
      <w:bookmarkStart w:id="1835" w:name="_Toc23912"/>
      <w:bookmarkStart w:id="1836" w:name="_Toc309"/>
      <w:bookmarkStart w:id="1837" w:name="_Toc17575"/>
      <w:bookmarkStart w:id="1838" w:name="_Toc32696"/>
      <w:bookmarkStart w:id="1839" w:name="_Toc1590"/>
      <w:bookmarkStart w:id="1840" w:name="_Toc30770"/>
      <w:bookmarkStart w:id="1841" w:name="_Toc9554"/>
      <w:bookmarkStart w:id="1842" w:name="_Toc13795"/>
      <w:bookmarkStart w:id="1843" w:name="_Toc21053"/>
      <w:bookmarkStart w:id="1844" w:name="_Toc1570"/>
      <w:bookmarkStart w:id="1845" w:name="_Toc27026"/>
      <w:bookmarkStart w:id="1846" w:name="_Toc2166"/>
      <w:bookmarkStart w:id="1847" w:name="_Toc13100"/>
      <w:bookmarkStart w:id="1848" w:name="_Toc3252"/>
      <w:r w:rsidRPr="00FC5576">
        <w:rPr>
          <w:rFonts w:ascii="仿宋" w:eastAsia="仿宋" w:hAnsi="仿宋" w:cs="仿宋" w:hint="eastAsia"/>
          <w:b/>
          <w:sz w:val="28"/>
          <w:szCs w:val="28"/>
        </w:rPr>
        <w:t>第三组：</w:t>
      </w:r>
      <w:bookmarkEnd w:id="1834"/>
      <w:bookmarkEnd w:id="1835"/>
      <w:bookmarkEnd w:id="1836"/>
      <w:bookmarkEnd w:id="1837"/>
      <w:r w:rsidRPr="00FC5576">
        <w:rPr>
          <w:rFonts w:ascii="仿宋" w:eastAsia="仿宋" w:hAnsi="仿宋" w:cs="仿宋" w:hint="eastAsia"/>
          <w:b/>
          <w:sz w:val="28"/>
          <w:szCs w:val="28"/>
        </w:rPr>
        <w:t>巩固基层</w:t>
      </w:r>
      <w:bookmarkEnd w:id="1838"/>
      <w:bookmarkEnd w:id="1839"/>
      <w:bookmarkEnd w:id="1840"/>
      <w:bookmarkEnd w:id="1841"/>
      <w:bookmarkEnd w:id="1842"/>
      <w:bookmarkEnd w:id="1843"/>
      <w:bookmarkEnd w:id="1844"/>
      <w:bookmarkEnd w:id="1845"/>
      <w:bookmarkEnd w:id="1846"/>
      <w:bookmarkEnd w:id="1847"/>
      <w:bookmarkEnd w:id="1848"/>
    </w:p>
    <w:p w:rsidR="00631579" w:rsidRPr="00FC5576" w:rsidRDefault="00A53A37">
      <w:pPr>
        <w:spacing w:line="360" w:lineRule="auto"/>
        <w:ind w:firstLine="562"/>
        <w:rPr>
          <w:rFonts w:ascii="仿宋" w:eastAsia="仿宋" w:hAnsi="仿宋" w:cs="仿宋"/>
          <w:sz w:val="28"/>
          <w:szCs w:val="28"/>
        </w:rPr>
      </w:pPr>
      <w:r w:rsidRPr="00FC5576">
        <w:rPr>
          <w:rFonts w:ascii="仿宋" w:eastAsia="仿宋" w:hAnsi="仿宋" w:cs="仿宋" w:hint="eastAsia"/>
          <w:sz w:val="28"/>
          <w:szCs w:val="28"/>
        </w:rPr>
        <w:t>展示大兴区不断巩固基层服务型党组织建设成果，提升基层党建服务群众的能力和水平。</w:t>
      </w:r>
    </w:p>
    <w:p w:rsidR="00631579" w:rsidRPr="00FC5576" w:rsidRDefault="00A53A37">
      <w:pPr>
        <w:spacing w:line="360" w:lineRule="auto"/>
        <w:ind w:firstLine="562"/>
        <w:rPr>
          <w:rFonts w:ascii="仿宋" w:eastAsia="仿宋" w:hAnsi="仿宋" w:cs="仿宋"/>
          <w:sz w:val="28"/>
          <w:szCs w:val="28"/>
        </w:rPr>
      </w:pPr>
      <w:r w:rsidRPr="00FC5576">
        <w:rPr>
          <w:rFonts w:ascii="仿宋" w:eastAsia="仿宋" w:hAnsi="仿宋" w:cs="仿宋" w:hint="eastAsia"/>
          <w:sz w:val="28"/>
          <w:szCs w:val="28"/>
        </w:rPr>
        <w:t>1.开展社工队伍建设专题调研</w:t>
      </w:r>
    </w:p>
    <w:p w:rsidR="00631579" w:rsidRPr="00FC5576" w:rsidRDefault="00A53A37">
      <w:pPr>
        <w:spacing w:line="360" w:lineRule="auto"/>
        <w:ind w:firstLine="562"/>
        <w:rPr>
          <w:rFonts w:ascii="仿宋" w:eastAsia="仿宋" w:hAnsi="仿宋" w:cs="仿宋"/>
          <w:sz w:val="28"/>
          <w:szCs w:val="28"/>
        </w:rPr>
      </w:pPr>
      <w:r w:rsidRPr="00FC5576">
        <w:rPr>
          <w:rFonts w:ascii="仿宋" w:eastAsia="仿宋" w:hAnsi="仿宋" w:cs="仿宋" w:hint="eastAsia"/>
          <w:sz w:val="28"/>
          <w:szCs w:val="28"/>
        </w:rPr>
        <w:t>2.健全完善“热线+网格”治理模式</w:t>
      </w:r>
    </w:p>
    <w:p w:rsidR="00631579" w:rsidRPr="00FC5576" w:rsidRDefault="00A53A37">
      <w:pPr>
        <w:spacing w:line="360" w:lineRule="auto"/>
        <w:ind w:firstLine="562"/>
        <w:rPr>
          <w:rFonts w:ascii="仿宋" w:eastAsia="仿宋" w:hAnsi="仿宋" w:cs="仿宋"/>
          <w:sz w:val="28"/>
          <w:szCs w:val="28"/>
        </w:rPr>
      </w:pPr>
      <w:r w:rsidRPr="00FC5576">
        <w:rPr>
          <w:rFonts w:ascii="仿宋" w:eastAsia="仿宋" w:hAnsi="仿宋" w:cs="仿宋" w:hint="eastAsia"/>
          <w:sz w:val="28"/>
          <w:szCs w:val="28"/>
        </w:rPr>
        <w:t>3.完善党群服务中心阵地体系建设</w:t>
      </w:r>
    </w:p>
    <w:p w:rsidR="00631579" w:rsidRPr="00FC5576" w:rsidRDefault="00A53A37">
      <w:pPr>
        <w:spacing w:line="360" w:lineRule="auto"/>
        <w:ind w:firstLine="562"/>
        <w:rPr>
          <w:rFonts w:ascii="仿宋" w:eastAsia="仿宋" w:hAnsi="仿宋" w:cs="仿宋"/>
          <w:sz w:val="28"/>
          <w:szCs w:val="28"/>
        </w:rPr>
      </w:pPr>
      <w:r w:rsidRPr="00FC5576">
        <w:rPr>
          <w:rFonts w:ascii="仿宋" w:eastAsia="仿宋" w:hAnsi="仿宋" w:cs="仿宋" w:hint="eastAsia"/>
          <w:sz w:val="28"/>
          <w:szCs w:val="28"/>
        </w:rPr>
        <w:t>4.在全市率先探索党建引领壮大农村集体经济“一镇一村”创建经验</w:t>
      </w:r>
    </w:p>
    <w:p w:rsidR="00631579" w:rsidRPr="00FC5576" w:rsidRDefault="00A53A37">
      <w:pPr>
        <w:spacing w:line="360" w:lineRule="auto"/>
        <w:ind w:firstLine="562"/>
        <w:rPr>
          <w:rFonts w:ascii="仿宋" w:eastAsia="仿宋" w:hAnsi="仿宋" w:cs="仿宋"/>
          <w:sz w:val="28"/>
          <w:szCs w:val="28"/>
        </w:rPr>
      </w:pPr>
      <w:r w:rsidRPr="00FC5576">
        <w:rPr>
          <w:rFonts w:ascii="仿宋" w:eastAsia="仿宋" w:hAnsi="仿宋" w:cs="仿宋" w:hint="eastAsia"/>
          <w:sz w:val="28"/>
          <w:szCs w:val="28"/>
        </w:rPr>
        <w:t>5.“新国门•青苗”后备培养模式</w:t>
      </w:r>
    </w:p>
    <w:p w:rsidR="00631579" w:rsidRPr="00FC5576" w:rsidRDefault="00A53A37">
      <w:pPr>
        <w:pStyle w:val="25"/>
        <w:spacing w:line="360" w:lineRule="auto"/>
        <w:ind w:leftChars="0" w:left="0" w:firstLine="562"/>
        <w:outlineLvl w:val="1"/>
        <w:rPr>
          <w:rFonts w:ascii="仿宋" w:eastAsia="仿宋" w:hAnsi="仿宋" w:cs="仿宋"/>
          <w:b/>
          <w:sz w:val="28"/>
          <w:szCs w:val="28"/>
        </w:rPr>
      </w:pPr>
      <w:bookmarkStart w:id="1849" w:name="_Toc5675"/>
      <w:bookmarkStart w:id="1850" w:name="_Toc22980"/>
      <w:bookmarkStart w:id="1851" w:name="_Toc26717"/>
      <w:bookmarkStart w:id="1852" w:name="_Toc13364"/>
      <w:bookmarkStart w:id="1853" w:name="_Toc21686"/>
      <w:bookmarkStart w:id="1854" w:name="_Toc4607"/>
      <w:bookmarkStart w:id="1855" w:name="_Toc2759"/>
      <w:bookmarkStart w:id="1856" w:name="_Toc27139"/>
      <w:bookmarkStart w:id="1857" w:name="_Toc25693"/>
      <w:bookmarkStart w:id="1858" w:name="_Toc26681"/>
      <w:bookmarkStart w:id="1859" w:name="_Toc26316"/>
      <w:bookmarkStart w:id="1860" w:name="_Toc7580"/>
      <w:bookmarkStart w:id="1861" w:name="_Toc2105"/>
      <w:bookmarkStart w:id="1862" w:name="_Toc25418"/>
      <w:bookmarkStart w:id="1863" w:name="_Toc25560"/>
      <w:r w:rsidRPr="00FC5576">
        <w:rPr>
          <w:rFonts w:ascii="仿宋" w:eastAsia="仿宋" w:hAnsi="仿宋" w:cs="仿宋" w:hint="eastAsia"/>
          <w:b/>
          <w:sz w:val="28"/>
          <w:szCs w:val="28"/>
        </w:rPr>
        <w:t>第四组：海晏河清</w:t>
      </w:r>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展示大兴区坚定不移推进党风廉政建设和反腐败斗争，清正廉洁的新风正气不断充盈。充分发挥了监督保障执行、促进完善发展作用，为建设新大兴新国门提供了有力保障。</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1.开展部机关意识形态工作“大学习”“大讨论”</w:t>
      </w:r>
    </w:p>
    <w:p w:rsidR="00631579" w:rsidRPr="00FC5576" w:rsidRDefault="00A53A37">
      <w:p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2.高质量推进政治巡察</w:t>
      </w:r>
    </w:p>
    <w:p w:rsidR="00631579" w:rsidRPr="00FC5576" w:rsidRDefault="00A53A37">
      <w:pPr>
        <w:numPr>
          <w:ilvl w:val="255"/>
          <w:numId w:val="0"/>
        </w:num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3.压实“第一责任”和“一岗双责”</w:t>
      </w:r>
    </w:p>
    <w:p w:rsidR="00631579" w:rsidRPr="00FC5576" w:rsidRDefault="00A53A37">
      <w:pPr>
        <w:numPr>
          <w:ilvl w:val="255"/>
          <w:numId w:val="0"/>
        </w:numPr>
        <w:spacing w:line="360" w:lineRule="auto"/>
        <w:ind w:firstLine="560"/>
        <w:rPr>
          <w:rFonts w:ascii="仿宋" w:eastAsia="仿宋" w:hAnsi="仿宋" w:cs="仿宋"/>
          <w:sz w:val="28"/>
          <w:szCs w:val="28"/>
        </w:rPr>
      </w:pPr>
      <w:r w:rsidRPr="00FC5576">
        <w:rPr>
          <w:rFonts w:ascii="仿宋" w:eastAsia="仿宋" w:hAnsi="仿宋" w:cs="仿宋" w:hint="eastAsia"/>
          <w:sz w:val="28"/>
          <w:szCs w:val="28"/>
        </w:rPr>
        <w:t>【电视】大兴区十八大以来建设成就与未来展望视频</w:t>
      </w:r>
    </w:p>
    <w:p w:rsidR="00631579" w:rsidRPr="00FC5576" w:rsidRDefault="00631579">
      <w:pPr>
        <w:spacing w:line="360" w:lineRule="auto"/>
        <w:ind w:firstLine="562"/>
        <w:rPr>
          <w:rFonts w:ascii="仿宋" w:eastAsia="仿宋" w:hAnsi="仿宋" w:cs="仿宋"/>
          <w:sz w:val="28"/>
          <w:szCs w:val="28"/>
        </w:rPr>
      </w:pPr>
    </w:p>
    <w:p w:rsidR="00631579" w:rsidRPr="00FC5576" w:rsidRDefault="00A53A37">
      <w:pPr>
        <w:spacing w:line="360" w:lineRule="auto"/>
        <w:jc w:val="center"/>
        <w:outlineLvl w:val="0"/>
        <w:rPr>
          <w:rFonts w:ascii="仿宋" w:eastAsia="仿宋" w:hAnsi="仿宋" w:cs="仿宋"/>
          <w:b/>
          <w:sz w:val="28"/>
          <w:szCs w:val="28"/>
        </w:rPr>
      </w:pPr>
      <w:bookmarkStart w:id="1864" w:name="_Toc22330"/>
      <w:bookmarkStart w:id="1865" w:name="_Toc22440"/>
      <w:bookmarkStart w:id="1866" w:name="_Toc18755"/>
      <w:bookmarkStart w:id="1867" w:name="_Toc9166"/>
      <w:bookmarkStart w:id="1868" w:name="_Toc6249"/>
      <w:bookmarkStart w:id="1869" w:name="_Toc12309"/>
      <w:bookmarkStart w:id="1870" w:name="_Toc9731"/>
      <w:bookmarkStart w:id="1871" w:name="_Toc18872"/>
      <w:bookmarkStart w:id="1872" w:name="_Toc30224"/>
      <w:bookmarkStart w:id="1873" w:name="_Toc19724"/>
      <w:bookmarkStart w:id="1874" w:name="_Toc14488"/>
      <w:bookmarkStart w:id="1875" w:name="_Toc31200"/>
      <w:bookmarkStart w:id="1876" w:name="_Toc7357"/>
      <w:bookmarkStart w:id="1877" w:name="_Toc27988"/>
      <w:bookmarkStart w:id="1878" w:name="_Toc10196"/>
      <w:r w:rsidRPr="00FC5576">
        <w:rPr>
          <w:rFonts w:ascii="仿宋" w:eastAsia="仿宋" w:hAnsi="仿宋" w:cs="仿宋" w:hint="eastAsia"/>
          <w:b/>
          <w:sz w:val="28"/>
          <w:szCs w:val="28"/>
        </w:rPr>
        <w:t>尾厅 凤凰振翅舞苍穹</w:t>
      </w:r>
      <w:bookmarkStart w:id="1879" w:name="_GoBack"/>
      <w:bookmarkEnd w:id="1864"/>
      <w:bookmarkEnd w:id="1865"/>
      <w:bookmarkEnd w:id="1866"/>
      <w:bookmarkEnd w:id="1867"/>
      <w:bookmarkEnd w:id="1868"/>
      <w:bookmarkEnd w:id="1869"/>
      <w:bookmarkEnd w:id="1879"/>
    </w:p>
    <w:p w:rsidR="00631579" w:rsidRPr="00FC5576" w:rsidRDefault="00A53A37">
      <w:pPr>
        <w:spacing w:line="360" w:lineRule="auto"/>
        <w:jc w:val="center"/>
      </w:pPr>
      <w:r w:rsidRPr="00FC5576">
        <w:rPr>
          <w:rFonts w:ascii="仿宋" w:eastAsia="仿宋" w:hAnsi="仿宋" w:cs="仿宋" w:hint="eastAsia"/>
          <w:b/>
          <w:sz w:val="28"/>
          <w:szCs w:val="28"/>
        </w:rPr>
        <w:t>结语</w:t>
      </w:r>
      <w:bookmarkEnd w:id="1870"/>
      <w:bookmarkEnd w:id="1871"/>
      <w:bookmarkEnd w:id="1872"/>
      <w:bookmarkEnd w:id="1873"/>
      <w:bookmarkEnd w:id="1874"/>
      <w:bookmarkEnd w:id="1875"/>
      <w:bookmarkEnd w:id="1876"/>
      <w:bookmarkEnd w:id="1877"/>
      <w:bookmarkEnd w:id="1878"/>
      <w:r w:rsidRPr="00FC5576">
        <w:rPr>
          <w:rFonts w:ascii="仿宋" w:eastAsia="仿宋" w:hAnsi="仿宋" w:cs="仿宋" w:hint="eastAsia"/>
          <w:b/>
          <w:sz w:val="28"/>
          <w:szCs w:val="28"/>
        </w:rPr>
        <w:t>（略）</w:t>
      </w:r>
    </w:p>
    <w:p w:rsidR="00631579" w:rsidRPr="00FC5576" w:rsidRDefault="00631579"/>
    <w:p w:rsidR="00631579" w:rsidRPr="00FC5576" w:rsidRDefault="00631579">
      <w:pPr>
        <w:spacing w:line="360" w:lineRule="auto"/>
        <w:jc w:val="center"/>
        <w:rPr>
          <w:rFonts w:asciiTheme="minorEastAsia" w:eastAsiaTheme="minorEastAsia" w:hAnsiTheme="minorEastAsia"/>
          <w:b/>
          <w:sz w:val="36"/>
          <w:szCs w:val="36"/>
        </w:rPr>
      </w:pPr>
    </w:p>
    <w:p w:rsidR="00631579" w:rsidRPr="00FC5576" w:rsidRDefault="00A53A37">
      <w:pPr>
        <w:snapToGrid w:val="0"/>
        <w:spacing w:line="360" w:lineRule="auto"/>
        <w:ind w:firstLineChars="200" w:firstLine="482"/>
        <w:outlineLvl w:val="1"/>
        <w:rPr>
          <w:rFonts w:ascii="宋体" w:hAnsi="宋体" w:cs="宋体"/>
          <w:b/>
          <w:bCs/>
          <w:sz w:val="24"/>
        </w:rPr>
      </w:pPr>
      <w:r w:rsidRPr="00FC5576">
        <w:rPr>
          <w:rFonts w:ascii="宋体" w:hAnsi="宋体" w:cs="宋体" w:hint="eastAsia"/>
          <w:b/>
          <w:bCs/>
          <w:sz w:val="24"/>
        </w:rPr>
        <w:t>9、</w:t>
      </w:r>
      <w:r w:rsidR="00376836" w:rsidRPr="00FC5576">
        <w:rPr>
          <w:rFonts w:ascii="宋体" w:hAnsi="宋体" w:cs="宋体" w:hint="eastAsia"/>
          <w:b/>
          <w:bCs/>
          <w:sz w:val="24"/>
        </w:rPr>
        <w:t>概念</w:t>
      </w:r>
      <w:r w:rsidRPr="00FC5576">
        <w:rPr>
          <w:rFonts w:ascii="宋体" w:hAnsi="宋体" w:cs="宋体" w:hint="eastAsia"/>
          <w:b/>
          <w:bCs/>
          <w:sz w:val="24"/>
        </w:rPr>
        <w:t>设计方案</w:t>
      </w:r>
      <w:r w:rsidR="00376836" w:rsidRPr="00FC5576">
        <w:rPr>
          <w:rFonts w:ascii="宋体" w:hAnsi="宋体" w:cs="宋体" w:hint="eastAsia"/>
          <w:b/>
          <w:bCs/>
          <w:sz w:val="24"/>
        </w:rPr>
        <w:t>（仅供参考）</w:t>
      </w:r>
    </w:p>
    <w:p w:rsidR="00631579" w:rsidRPr="00FC5576" w:rsidRDefault="001852B1">
      <w:pPr>
        <w:snapToGrid w:val="0"/>
        <w:spacing w:line="360" w:lineRule="auto"/>
        <w:ind w:firstLineChars="200" w:firstLine="480"/>
        <w:rPr>
          <w:rFonts w:ascii="宋体" w:hAnsi="宋体" w:cs="宋体"/>
          <w:sz w:val="24"/>
        </w:rPr>
      </w:pPr>
      <w:r w:rsidRPr="00FC5576">
        <w:rPr>
          <w:rFonts w:ascii="宋体" w:hAnsi="宋体" w:cs="宋体"/>
          <w:sz w:val="24"/>
        </w:rPr>
        <w:t>详见附件</w:t>
      </w:r>
    </w:p>
    <w:p w:rsidR="00631579" w:rsidRPr="00FC5576" w:rsidRDefault="00631579">
      <w:pPr>
        <w:jc w:val="center"/>
        <w:rPr>
          <w:rFonts w:ascii="仿宋" w:eastAsia="仿宋" w:hAnsi="仿宋" w:cs="仿宋"/>
          <w:b/>
          <w:bCs/>
          <w:sz w:val="44"/>
          <w:szCs w:val="44"/>
        </w:rPr>
      </w:pPr>
    </w:p>
    <w:p w:rsidR="00631579" w:rsidRPr="00FC5576" w:rsidRDefault="00631579">
      <w:pPr>
        <w:spacing w:line="360" w:lineRule="auto"/>
        <w:jc w:val="center"/>
        <w:rPr>
          <w:rFonts w:asciiTheme="minorEastAsia" w:eastAsiaTheme="minorEastAsia" w:hAnsiTheme="minorEastAsia"/>
          <w:b/>
          <w:sz w:val="36"/>
          <w:szCs w:val="36"/>
        </w:rPr>
      </w:pPr>
    </w:p>
    <w:p w:rsidR="00631579" w:rsidRPr="00FC5576" w:rsidRDefault="00A53A37">
      <w:pPr>
        <w:rPr>
          <w:rFonts w:asciiTheme="minorEastAsia" w:eastAsiaTheme="minorEastAsia" w:hAnsiTheme="minorEastAsia"/>
          <w:b/>
          <w:sz w:val="36"/>
          <w:szCs w:val="36"/>
        </w:rPr>
      </w:pPr>
      <w:r w:rsidRPr="00FC5576">
        <w:rPr>
          <w:rFonts w:asciiTheme="minorEastAsia" w:eastAsiaTheme="minorEastAsia" w:hAnsiTheme="minorEastAsia"/>
          <w:b/>
          <w:sz w:val="36"/>
          <w:szCs w:val="36"/>
        </w:rPr>
        <w:br w:type="page"/>
      </w:r>
    </w:p>
    <w:p w:rsidR="00631579" w:rsidRPr="00FC5576" w:rsidRDefault="00A53A37">
      <w:pPr>
        <w:spacing w:line="360" w:lineRule="auto"/>
        <w:jc w:val="center"/>
        <w:outlineLvl w:val="0"/>
        <w:rPr>
          <w:rFonts w:asciiTheme="minorEastAsia" w:eastAsiaTheme="minorEastAsia" w:hAnsiTheme="minorEastAsia"/>
          <w:b/>
          <w:sz w:val="36"/>
          <w:szCs w:val="36"/>
        </w:rPr>
      </w:pPr>
      <w:r w:rsidRPr="00FC5576">
        <w:rPr>
          <w:rFonts w:asciiTheme="minorEastAsia" w:eastAsiaTheme="minorEastAsia" w:hAnsiTheme="minorEastAsia"/>
          <w:b/>
          <w:sz w:val="36"/>
          <w:szCs w:val="36"/>
        </w:rPr>
        <w:t>第六章   拟签订的合同文本</w:t>
      </w:r>
      <w:bookmarkEnd w:id="888"/>
    </w:p>
    <w:p w:rsidR="00631579" w:rsidRPr="00FC5576" w:rsidRDefault="00631579">
      <w:pPr>
        <w:spacing w:line="360" w:lineRule="auto"/>
        <w:jc w:val="center"/>
        <w:rPr>
          <w:rFonts w:asciiTheme="minorEastAsia" w:eastAsiaTheme="minorEastAsia" w:hAnsiTheme="minorEastAsia" w:cs="仿宋"/>
          <w:b/>
          <w:sz w:val="48"/>
          <w:szCs w:val="48"/>
        </w:rPr>
      </w:pPr>
    </w:p>
    <w:p w:rsidR="00631579" w:rsidRPr="00FC5576" w:rsidRDefault="00A53A37">
      <w:pPr>
        <w:spacing w:line="360" w:lineRule="auto"/>
        <w:jc w:val="center"/>
        <w:rPr>
          <w:rFonts w:asciiTheme="minorEastAsia" w:eastAsiaTheme="minorEastAsia" w:hAnsiTheme="minorEastAsia" w:cs="仿宋"/>
          <w:b/>
          <w:sz w:val="48"/>
          <w:szCs w:val="48"/>
        </w:rPr>
      </w:pPr>
      <w:r w:rsidRPr="00FC5576">
        <w:rPr>
          <w:rFonts w:asciiTheme="minorEastAsia" w:eastAsiaTheme="minorEastAsia" w:hAnsiTheme="minorEastAsia" w:cs="仿宋" w:hint="eastAsia"/>
          <w:b/>
          <w:sz w:val="48"/>
          <w:szCs w:val="48"/>
        </w:rPr>
        <w:t xml:space="preserve">大兴区档案馆陈列布展项目  </w:t>
      </w:r>
    </w:p>
    <w:p w:rsidR="00631579" w:rsidRPr="00FC5576" w:rsidRDefault="00631579">
      <w:pPr>
        <w:rPr>
          <w:rFonts w:asciiTheme="minorEastAsia" w:eastAsiaTheme="minorEastAsia" w:hAnsiTheme="minorEastAsia" w:cs="仿宋"/>
        </w:rPr>
      </w:pPr>
    </w:p>
    <w:p w:rsidR="00631579" w:rsidRPr="00FC5576" w:rsidRDefault="00A53A37">
      <w:pPr>
        <w:pStyle w:val="af1"/>
        <w:spacing w:line="800" w:lineRule="exact"/>
        <w:jc w:val="center"/>
        <w:rPr>
          <w:rFonts w:asciiTheme="minorEastAsia" w:eastAsiaTheme="minorEastAsia" w:hAnsiTheme="minorEastAsia" w:cs="仿宋" w:hint="default"/>
          <w:b/>
          <w:sz w:val="72"/>
          <w:szCs w:val="72"/>
        </w:rPr>
      </w:pPr>
      <w:r w:rsidRPr="00FC5576">
        <w:rPr>
          <w:rFonts w:asciiTheme="minorEastAsia" w:eastAsiaTheme="minorEastAsia" w:hAnsiTheme="minorEastAsia" w:cs="仿宋"/>
          <w:b/>
          <w:sz w:val="72"/>
          <w:szCs w:val="72"/>
        </w:rPr>
        <w:t>采购合同</w:t>
      </w:r>
    </w:p>
    <w:p w:rsidR="00631579" w:rsidRPr="00FC5576" w:rsidRDefault="00631579">
      <w:pPr>
        <w:pStyle w:val="af1"/>
        <w:spacing w:line="800" w:lineRule="exact"/>
        <w:jc w:val="center"/>
        <w:rPr>
          <w:rFonts w:asciiTheme="minorEastAsia" w:eastAsiaTheme="minorEastAsia" w:hAnsiTheme="minorEastAsia" w:cs="仿宋" w:hint="default"/>
        </w:rPr>
      </w:pPr>
    </w:p>
    <w:p w:rsidR="00631579" w:rsidRPr="00FC5576" w:rsidRDefault="00631579">
      <w:pPr>
        <w:jc w:val="center"/>
        <w:rPr>
          <w:rFonts w:asciiTheme="minorEastAsia" w:eastAsiaTheme="minorEastAsia" w:hAnsiTheme="minorEastAsia" w:cs="仿宋"/>
          <w:b/>
          <w:sz w:val="84"/>
          <w:szCs w:val="84"/>
        </w:rPr>
      </w:pPr>
    </w:p>
    <w:p w:rsidR="00631579" w:rsidRPr="00FC5576" w:rsidRDefault="00631579"/>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631579">
      <w:pPr>
        <w:pStyle w:val="a7"/>
        <w:rPr>
          <w:rFonts w:asciiTheme="minorEastAsia" w:eastAsiaTheme="minorEastAsia" w:hAnsiTheme="minorEastAsia"/>
        </w:rPr>
      </w:pPr>
    </w:p>
    <w:p w:rsidR="00631579" w:rsidRPr="00FC5576" w:rsidRDefault="00A53A37">
      <w:pPr>
        <w:widowControl/>
        <w:spacing w:line="16" w:lineRule="atLeast"/>
        <w:ind w:firstLineChars="800" w:firstLine="2249"/>
        <w:rPr>
          <w:rFonts w:asciiTheme="minorEastAsia" w:eastAsiaTheme="minorEastAsia" w:hAnsiTheme="minorEastAsia" w:cs="仿宋"/>
          <w:b/>
          <w:sz w:val="28"/>
          <w:szCs w:val="28"/>
        </w:rPr>
      </w:pPr>
      <w:r w:rsidRPr="00FC5576">
        <w:rPr>
          <w:rFonts w:asciiTheme="minorEastAsia" w:eastAsiaTheme="minorEastAsia" w:hAnsiTheme="minorEastAsia" w:cs="仿宋" w:hint="eastAsia"/>
          <w:b/>
          <w:sz w:val="28"/>
          <w:szCs w:val="28"/>
        </w:rPr>
        <w:t>委托人（甲方）：北京市大兴区档案馆</w:t>
      </w:r>
    </w:p>
    <w:p w:rsidR="00631579" w:rsidRPr="00FC5576" w:rsidRDefault="00631579">
      <w:pPr>
        <w:widowControl/>
        <w:spacing w:line="16" w:lineRule="atLeast"/>
        <w:rPr>
          <w:rFonts w:asciiTheme="minorEastAsia" w:eastAsiaTheme="minorEastAsia" w:hAnsiTheme="minorEastAsia" w:cs="仿宋"/>
          <w:b/>
          <w:sz w:val="28"/>
          <w:szCs w:val="28"/>
        </w:rPr>
      </w:pPr>
    </w:p>
    <w:p w:rsidR="00631579" w:rsidRPr="00FC5576" w:rsidRDefault="00A53A37">
      <w:pPr>
        <w:widowControl/>
        <w:spacing w:line="16" w:lineRule="atLeast"/>
        <w:ind w:firstLineChars="800" w:firstLine="2249"/>
        <w:rPr>
          <w:rFonts w:asciiTheme="minorEastAsia" w:eastAsiaTheme="minorEastAsia" w:hAnsiTheme="minorEastAsia" w:cs="仿宋"/>
          <w:b/>
          <w:sz w:val="28"/>
          <w:szCs w:val="28"/>
        </w:rPr>
      </w:pPr>
      <w:r w:rsidRPr="00FC5576">
        <w:rPr>
          <w:rFonts w:asciiTheme="minorEastAsia" w:eastAsiaTheme="minorEastAsia" w:hAnsiTheme="minorEastAsia" w:cs="仿宋" w:hint="eastAsia"/>
          <w:b/>
          <w:sz w:val="28"/>
          <w:szCs w:val="28"/>
        </w:rPr>
        <w:t>受托人（乙方）：</w:t>
      </w:r>
      <w:r w:rsidRPr="00FC5576">
        <w:rPr>
          <w:rFonts w:asciiTheme="minorEastAsia" w:eastAsiaTheme="minorEastAsia" w:hAnsiTheme="minorEastAsia" w:cs="仿宋" w:hint="eastAsia"/>
          <w:b/>
          <w:sz w:val="28"/>
          <w:szCs w:val="28"/>
          <w:u w:val="single"/>
        </w:rPr>
        <w:t xml:space="preserve"> </w:t>
      </w:r>
      <w:r w:rsidRPr="00FC5576">
        <w:rPr>
          <w:rFonts w:asciiTheme="minorEastAsia" w:eastAsiaTheme="minorEastAsia" w:hAnsiTheme="minorEastAsia" w:cs="仿宋"/>
          <w:b/>
          <w:sz w:val="28"/>
          <w:szCs w:val="28"/>
          <w:u w:val="single"/>
        </w:rPr>
        <w:t xml:space="preserve">                   </w:t>
      </w:r>
      <w:r w:rsidRPr="00FC5576">
        <w:rPr>
          <w:rFonts w:asciiTheme="minorEastAsia" w:eastAsiaTheme="minorEastAsia" w:hAnsiTheme="minorEastAsia" w:cs="仿宋" w:hint="eastAsia"/>
          <w:b/>
          <w:sz w:val="28"/>
          <w:szCs w:val="28"/>
        </w:rPr>
        <w:t xml:space="preserve"> </w:t>
      </w:r>
      <w:bookmarkStart w:id="1880" w:name="year1"/>
    </w:p>
    <w:p w:rsidR="00631579" w:rsidRPr="00FC5576" w:rsidRDefault="00631579">
      <w:pPr>
        <w:spacing w:line="360" w:lineRule="auto"/>
        <w:jc w:val="center"/>
        <w:rPr>
          <w:rFonts w:asciiTheme="minorEastAsia" w:eastAsiaTheme="minorEastAsia" w:hAnsiTheme="minorEastAsia" w:cs="仿宋"/>
          <w:b/>
          <w:sz w:val="32"/>
        </w:rPr>
      </w:pPr>
      <w:bookmarkStart w:id="1881" w:name="_Toc10679"/>
      <w:bookmarkStart w:id="1882" w:name="_Toc381361197"/>
      <w:bookmarkStart w:id="1883" w:name="_Toc303256682"/>
      <w:bookmarkEnd w:id="1880"/>
    </w:p>
    <w:p w:rsidR="00631579" w:rsidRPr="00FC5576" w:rsidRDefault="00631579">
      <w:pPr>
        <w:spacing w:line="360" w:lineRule="auto"/>
        <w:ind w:firstLineChars="200" w:firstLine="480"/>
        <w:rPr>
          <w:rFonts w:asciiTheme="minorEastAsia" w:eastAsiaTheme="minorEastAsia" w:hAnsiTheme="minorEastAsia" w:cs="仿宋"/>
          <w:snapToGrid w:val="0"/>
          <w:kern w:val="0"/>
          <w:sz w:val="24"/>
        </w:rPr>
      </w:pPr>
    </w:p>
    <w:p w:rsidR="00631579" w:rsidRPr="00FC5576" w:rsidRDefault="00631579">
      <w:pPr>
        <w:rPr>
          <w:rFonts w:asciiTheme="minorEastAsia" w:eastAsiaTheme="minorEastAsia" w:hAnsiTheme="minorEastAsia" w:cs="仿宋"/>
          <w:sz w:val="24"/>
        </w:rPr>
      </w:pPr>
    </w:p>
    <w:p w:rsidR="00631579" w:rsidRPr="00FC5576" w:rsidRDefault="00631579">
      <w:pPr>
        <w:rPr>
          <w:rFonts w:asciiTheme="minorEastAsia" w:eastAsiaTheme="minorEastAsia" w:hAnsiTheme="minorEastAsia" w:cs="仿宋"/>
          <w:sz w:val="24"/>
        </w:rPr>
      </w:pPr>
    </w:p>
    <w:p w:rsidR="00631579" w:rsidRPr="00FC5576" w:rsidRDefault="00631579">
      <w:pPr>
        <w:rPr>
          <w:rFonts w:asciiTheme="minorEastAsia" w:eastAsiaTheme="minorEastAsia" w:hAnsiTheme="minorEastAsia" w:cs="仿宋"/>
          <w:sz w:val="24"/>
        </w:rPr>
      </w:pPr>
    </w:p>
    <w:p w:rsidR="00631579" w:rsidRPr="00FC5576" w:rsidRDefault="00631579">
      <w:pPr>
        <w:rPr>
          <w:rFonts w:asciiTheme="minorEastAsia" w:eastAsiaTheme="minorEastAsia" w:hAnsiTheme="minorEastAsia" w:cs="仿宋"/>
          <w:sz w:val="24"/>
        </w:rPr>
      </w:pPr>
    </w:p>
    <w:p w:rsidR="00631579" w:rsidRPr="00FC5576" w:rsidRDefault="00631579">
      <w:pPr>
        <w:jc w:val="center"/>
        <w:rPr>
          <w:rFonts w:asciiTheme="minorEastAsia" w:eastAsiaTheme="minorEastAsia" w:hAnsiTheme="minorEastAsia" w:cs="仿宋"/>
          <w:sz w:val="24"/>
        </w:rPr>
      </w:pPr>
    </w:p>
    <w:p w:rsidR="00631579" w:rsidRPr="00FC5576" w:rsidRDefault="00631579">
      <w:pPr>
        <w:rPr>
          <w:rFonts w:asciiTheme="minorEastAsia" w:eastAsiaTheme="minorEastAsia" w:hAnsiTheme="minorEastAsia" w:cs="仿宋"/>
          <w:sz w:val="24"/>
        </w:rPr>
        <w:sectPr w:rsidR="00631579" w:rsidRPr="00FC5576">
          <w:headerReference w:type="default" r:id="rId24"/>
          <w:footerReference w:type="default" r:id="rId25"/>
          <w:pgSz w:w="11906" w:h="16838"/>
          <w:pgMar w:top="1134" w:right="1134" w:bottom="1134" w:left="1134" w:header="851" w:footer="601" w:gutter="0"/>
          <w:cols w:space="720"/>
          <w:titlePg/>
          <w:docGrid w:linePitch="312"/>
        </w:sectPr>
      </w:pPr>
    </w:p>
    <w:p w:rsidR="00631579" w:rsidRPr="00FC5576" w:rsidRDefault="00A53A37">
      <w:pPr>
        <w:spacing w:line="360" w:lineRule="auto"/>
        <w:ind w:firstLineChars="200" w:firstLine="480"/>
        <w:rPr>
          <w:rFonts w:asciiTheme="minorEastAsia" w:eastAsiaTheme="minorEastAsia" w:hAnsiTheme="minorEastAsia"/>
          <w:sz w:val="24"/>
          <w:u w:val="single"/>
        </w:rPr>
      </w:pPr>
      <w:r w:rsidRPr="00FC5576">
        <w:rPr>
          <w:rFonts w:asciiTheme="minorEastAsia" w:eastAsiaTheme="minorEastAsia" w:hAnsiTheme="minorEastAsia" w:cs="仿宋" w:hint="eastAsia"/>
          <w:snapToGrid w:val="0"/>
          <w:kern w:val="0"/>
          <w:sz w:val="24"/>
        </w:rPr>
        <w:t>项目名称：</w:t>
      </w:r>
      <w:r w:rsidRPr="00FC5576">
        <w:rPr>
          <w:rFonts w:asciiTheme="minorEastAsia" w:eastAsiaTheme="minorEastAsia" w:hAnsiTheme="minorEastAsia" w:hint="eastAsia"/>
          <w:sz w:val="24"/>
          <w:u w:val="single"/>
        </w:rPr>
        <w:t>大兴区档案馆陈列布展项目</w:t>
      </w:r>
    </w:p>
    <w:p w:rsidR="00631579" w:rsidRPr="00FC5576" w:rsidRDefault="00A53A37">
      <w:pPr>
        <w:spacing w:line="360" w:lineRule="auto"/>
        <w:ind w:firstLineChars="200" w:firstLine="480"/>
        <w:rPr>
          <w:rFonts w:asciiTheme="minorEastAsia" w:eastAsiaTheme="minorEastAsia" w:hAnsiTheme="minorEastAsia" w:cs="仿宋"/>
          <w:snapToGrid w:val="0"/>
          <w:kern w:val="0"/>
          <w:sz w:val="24"/>
          <w:u w:val="single"/>
        </w:rPr>
      </w:pPr>
      <w:r w:rsidRPr="00FC5576">
        <w:rPr>
          <w:rFonts w:asciiTheme="minorEastAsia" w:eastAsiaTheme="minorEastAsia" w:hAnsiTheme="minorEastAsia" w:cs="仿宋" w:hint="eastAsia"/>
          <w:snapToGrid w:val="0"/>
          <w:kern w:val="0"/>
          <w:sz w:val="24"/>
        </w:rPr>
        <w:t>招标编号：</w:t>
      </w:r>
      <w:r w:rsidRPr="00FC5576">
        <w:rPr>
          <w:rFonts w:asciiTheme="minorEastAsia" w:eastAsiaTheme="minorEastAsia" w:hAnsiTheme="minorEastAsia" w:cs="仿宋" w:hint="eastAsia"/>
          <w:snapToGrid w:val="0"/>
          <w:kern w:val="0"/>
          <w:sz w:val="24"/>
          <w:u w:val="single"/>
        </w:rPr>
        <w:t xml:space="preserve"> </w:t>
      </w:r>
      <w:r w:rsidRPr="00FC5576">
        <w:rPr>
          <w:rFonts w:asciiTheme="minorEastAsia" w:eastAsiaTheme="minorEastAsia" w:hAnsiTheme="minorEastAsia" w:cs="仿宋"/>
          <w:snapToGrid w:val="0"/>
          <w:kern w:val="0"/>
          <w:sz w:val="24"/>
          <w:u w:val="single"/>
        </w:rPr>
        <w:t xml:space="preserve">                 </w:t>
      </w:r>
    </w:p>
    <w:p w:rsidR="00631579" w:rsidRPr="00FC5576" w:rsidRDefault="00A53A37">
      <w:pPr>
        <w:spacing w:line="360" w:lineRule="auto"/>
        <w:ind w:firstLineChars="200" w:firstLine="480"/>
        <w:rPr>
          <w:rFonts w:asciiTheme="minorEastAsia" w:eastAsiaTheme="minorEastAsia" w:hAnsiTheme="minorEastAsia" w:cs="仿宋"/>
          <w:snapToGrid w:val="0"/>
          <w:kern w:val="0"/>
          <w:sz w:val="24"/>
        </w:rPr>
      </w:pPr>
      <w:r w:rsidRPr="00FC5576">
        <w:rPr>
          <w:rFonts w:asciiTheme="minorEastAsia" w:eastAsiaTheme="minorEastAsia" w:hAnsiTheme="minorEastAsia" w:cs="仿宋" w:hint="eastAsia"/>
          <w:snapToGrid w:val="0"/>
          <w:kern w:val="0"/>
          <w:sz w:val="24"/>
        </w:rPr>
        <w:t>甲方：</w:t>
      </w:r>
      <w:r w:rsidRPr="00FC5576">
        <w:rPr>
          <w:rFonts w:asciiTheme="minorEastAsia" w:eastAsiaTheme="minorEastAsia" w:hAnsiTheme="minorEastAsia" w:cs="仿宋" w:hint="eastAsia"/>
          <w:snapToGrid w:val="0"/>
          <w:kern w:val="0"/>
          <w:sz w:val="24"/>
          <w:u w:val="single"/>
        </w:rPr>
        <w:t>北京市大兴区档案馆</w:t>
      </w:r>
    </w:p>
    <w:p w:rsidR="00631579" w:rsidRPr="00FC5576" w:rsidRDefault="00A53A37">
      <w:pPr>
        <w:spacing w:line="360" w:lineRule="auto"/>
        <w:ind w:firstLineChars="200" w:firstLine="480"/>
        <w:rPr>
          <w:rFonts w:asciiTheme="minorEastAsia" w:eastAsiaTheme="minorEastAsia" w:hAnsiTheme="minorEastAsia" w:cs="仿宋"/>
          <w:snapToGrid w:val="0"/>
          <w:kern w:val="0"/>
          <w:sz w:val="24"/>
          <w:u w:val="single"/>
        </w:rPr>
      </w:pPr>
      <w:r w:rsidRPr="00FC5576">
        <w:rPr>
          <w:rFonts w:asciiTheme="minorEastAsia" w:eastAsiaTheme="minorEastAsia" w:hAnsiTheme="minorEastAsia" w:cs="仿宋" w:hint="eastAsia"/>
          <w:snapToGrid w:val="0"/>
          <w:kern w:val="0"/>
          <w:sz w:val="24"/>
        </w:rPr>
        <w:t>乙方：</w:t>
      </w:r>
      <w:r w:rsidRPr="00FC5576">
        <w:rPr>
          <w:rFonts w:asciiTheme="minorEastAsia" w:eastAsiaTheme="minorEastAsia" w:hAnsiTheme="minorEastAsia" w:cs="仿宋" w:hint="eastAsia"/>
          <w:snapToGrid w:val="0"/>
          <w:kern w:val="0"/>
          <w:sz w:val="24"/>
          <w:u w:val="single"/>
        </w:rPr>
        <w:t xml:space="preserve"> </w:t>
      </w:r>
      <w:r w:rsidRPr="00FC5576">
        <w:rPr>
          <w:rFonts w:asciiTheme="minorEastAsia" w:eastAsiaTheme="minorEastAsia" w:hAnsiTheme="minorEastAsia" w:cs="仿宋"/>
          <w:snapToGrid w:val="0"/>
          <w:kern w:val="0"/>
          <w:sz w:val="24"/>
          <w:u w:val="single"/>
        </w:rPr>
        <w:t xml:space="preserve">                                  </w:t>
      </w:r>
    </w:p>
    <w:p w:rsidR="00631579" w:rsidRPr="00FC5576" w:rsidRDefault="00A53A37">
      <w:pPr>
        <w:spacing w:line="360" w:lineRule="auto"/>
        <w:rPr>
          <w:rFonts w:asciiTheme="minorEastAsia" w:eastAsiaTheme="minorEastAsia" w:hAnsiTheme="minorEastAsia" w:cs="仿宋"/>
          <w:sz w:val="24"/>
        </w:rPr>
      </w:pPr>
      <w:r w:rsidRPr="00FC5576">
        <w:rPr>
          <w:rFonts w:asciiTheme="minorEastAsia" w:eastAsiaTheme="minorEastAsia" w:hAnsiTheme="minorEastAsia" w:cs="仿宋" w:hint="eastAsia"/>
          <w:b/>
          <w:bCs/>
          <w:sz w:val="24"/>
        </w:rPr>
        <w:t>第一条 采购标的</w:t>
      </w:r>
    </w:p>
    <w:p w:rsidR="00631579" w:rsidRPr="00FC5576" w:rsidRDefault="00A53A37">
      <w:pPr>
        <w:pStyle w:val="af1"/>
        <w:spacing w:line="360" w:lineRule="auto"/>
        <w:ind w:firstLineChars="200" w:firstLine="480"/>
        <w:rPr>
          <w:rFonts w:asciiTheme="minorEastAsia" w:eastAsiaTheme="minorEastAsia" w:hAnsiTheme="minorEastAsia" w:hint="default"/>
          <w:sz w:val="24"/>
          <w:u w:val="single"/>
        </w:rPr>
      </w:pPr>
      <w:r w:rsidRPr="00FC5576">
        <w:rPr>
          <w:rFonts w:asciiTheme="minorEastAsia" w:eastAsiaTheme="minorEastAsia" w:hAnsiTheme="minorEastAsia" w:cs="仿宋"/>
          <w:sz w:val="24"/>
        </w:rPr>
        <w:t>1、项目名称：</w:t>
      </w:r>
      <w:r w:rsidRPr="00FC5576">
        <w:rPr>
          <w:rFonts w:asciiTheme="minorEastAsia" w:eastAsiaTheme="minorEastAsia" w:hAnsiTheme="minorEastAsia"/>
          <w:sz w:val="24"/>
          <w:u w:val="single"/>
        </w:rPr>
        <w:t>大兴区档案馆陈列布展项目</w:t>
      </w:r>
    </w:p>
    <w:p w:rsidR="00631579" w:rsidRPr="00FC5576" w:rsidRDefault="00A53A37">
      <w:pPr>
        <w:pStyle w:val="af1"/>
        <w:spacing w:line="360" w:lineRule="auto"/>
        <w:ind w:firstLineChars="200" w:firstLine="480"/>
        <w:rPr>
          <w:rFonts w:asciiTheme="minorEastAsia" w:eastAsiaTheme="minorEastAsia" w:hAnsiTheme="minorEastAsia" w:cs="仿宋" w:hint="default"/>
          <w:sz w:val="24"/>
          <w:szCs w:val="24"/>
          <w:u w:val="single"/>
        </w:rPr>
      </w:pPr>
      <w:r w:rsidRPr="00FC5576">
        <w:rPr>
          <w:rFonts w:asciiTheme="minorEastAsia" w:eastAsiaTheme="minorEastAsia" w:hAnsiTheme="minorEastAsia" w:cs="仿宋"/>
          <w:sz w:val="24"/>
          <w:szCs w:val="24"/>
        </w:rPr>
        <w:t>2、项目内容、规模及承包范围</w:t>
      </w:r>
      <w:r w:rsidRPr="00FC5576">
        <w:rPr>
          <w:rFonts w:asciiTheme="minorEastAsia" w:eastAsiaTheme="minorEastAsia" w:hAnsiTheme="minorEastAsia" w:cs="仿宋"/>
          <w:b/>
          <w:sz w:val="24"/>
          <w:szCs w:val="24"/>
        </w:rPr>
        <w:t>：</w:t>
      </w:r>
      <w:r w:rsidRPr="00FC5576">
        <w:rPr>
          <w:rFonts w:asciiTheme="minorEastAsia" w:eastAsiaTheme="minorEastAsia" w:hAnsiTheme="minorEastAsia" w:cs="仿宋"/>
          <w:b/>
          <w:sz w:val="24"/>
          <w:szCs w:val="24"/>
          <w:u w:val="single"/>
        </w:rPr>
        <w:t xml:space="preserve">                        </w:t>
      </w:r>
    </w:p>
    <w:p w:rsidR="00631579" w:rsidRPr="00FC5576" w:rsidRDefault="00A53A37">
      <w:pPr>
        <w:spacing w:line="360" w:lineRule="auto"/>
        <w:ind w:firstLineChars="200" w:firstLine="480"/>
        <w:rPr>
          <w:rFonts w:asciiTheme="minorEastAsia" w:eastAsiaTheme="minorEastAsia" w:hAnsiTheme="minorEastAsia"/>
          <w:bCs/>
          <w:sz w:val="24"/>
        </w:rPr>
      </w:pPr>
      <w:r w:rsidRPr="00FC5576">
        <w:rPr>
          <w:rFonts w:asciiTheme="minorEastAsia" w:eastAsiaTheme="minorEastAsia" w:hAnsiTheme="minorEastAsia" w:hint="eastAsia"/>
          <w:sz w:val="24"/>
        </w:rPr>
        <w:t>本项目为交钥匙工程，包括但不限于：</w:t>
      </w:r>
      <w:r w:rsidRPr="00FC5576">
        <w:rPr>
          <w:rFonts w:asciiTheme="minorEastAsia" w:eastAsiaTheme="minorEastAsia" w:hAnsiTheme="minorEastAsia" w:hint="eastAsia"/>
          <w:bCs/>
          <w:sz w:val="24"/>
        </w:rPr>
        <w:t>方案深化设计、多媒体内容设计及制作安装、装饰装修、材料设备购置和安装调试、网上展厅、馆藏展品复制及展品征集复制、二维码讲解等布展项目；项目竣工验收、移交和工程缺陷责任期内的缺陷修复、保修服务等内容。</w:t>
      </w:r>
    </w:p>
    <w:p w:rsidR="00631579" w:rsidRPr="00FC5576" w:rsidRDefault="00A53A37">
      <w:pPr>
        <w:spacing w:line="360" w:lineRule="auto"/>
        <w:ind w:firstLineChars="200" w:firstLine="480"/>
        <w:rPr>
          <w:rFonts w:asciiTheme="minorEastAsia" w:eastAsiaTheme="minorEastAsia" w:hAnsiTheme="minorEastAsia" w:cs="仿宋"/>
          <w:snapToGrid w:val="0"/>
          <w:kern w:val="0"/>
          <w:sz w:val="24"/>
        </w:rPr>
      </w:pPr>
      <w:r w:rsidRPr="00FC5576">
        <w:rPr>
          <w:rFonts w:asciiTheme="minorEastAsia" w:eastAsiaTheme="minorEastAsia" w:hAnsiTheme="minorEastAsia" w:cs="仿宋" w:hint="eastAsia"/>
          <w:snapToGrid w:val="0"/>
          <w:kern w:val="0"/>
          <w:sz w:val="24"/>
        </w:rPr>
        <w:t xml:space="preserve">3、其它： </w:t>
      </w:r>
    </w:p>
    <w:p w:rsidR="00631579" w:rsidRPr="00FC5576" w:rsidRDefault="00A53A37">
      <w:pPr>
        <w:spacing w:line="360" w:lineRule="auto"/>
        <w:ind w:firstLineChars="200" w:firstLine="480"/>
        <w:rPr>
          <w:rFonts w:asciiTheme="minorEastAsia" w:eastAsiaTheme="minorEastAsia" w:hAnsiTheme="minorEastAsia" w:cs="仿宋"/>
          <w:snapToGrid w:val="0"/>
          <w:kern w:val="0"/>
          <w:sz w:val="24"/>
        </w:rPr>
      </w:pPr>
      <w:r w:rsidRPr="00FC5576">
        <w:rPr>
          <w:rFonts w:asciiTheme="minorEastAsia" w:eastAsiaTheme="minorEastAsia" w:hAnsiTheme="minorEastAsia" w:cs="仿宋" w:hint="eastAsia"/>
          <w:snapToGrid w:val="0"/>
          <w:kern w:val="0"/>
          <w:sz w:val="24"/>
        </w:rPr>
        <w:t>（1） 工程所在详细地址:</w:t>
      </w:r>
    </w:p>
    <w:p w:rsidR="00631579" w:rsidRPr="00FC5576" w:rsidRDefault="00A53A37">
      <w:pPr>
        <w:spacing w:line="360" w:lineRule="auto"/>
        <w:ind w:firstLineChars="200" w:firstLine="480"/>
        <w:rPr>
          <w:rFonts w:asciiTheme="minorEastAsia" w:eastAsiaTheme="minorEastAsia" w:hAnsiTheme="minorEastAsia" w:cs="仿宋"/>
          <w:snapToGrid w:val="0"/>
          <w:kern w:val="0"/>
          <w:sz w:val="24"/>
        </w:rPr>
      </w:pPr>
      <w:r w:rsidRPr="00FC5576">
        <w:rPr>
          <w:rFonts w:asciiTheme="minorEastAsia" w:eastAsiaTheme="minorEastAsia" w:hAnsiTheme="minorEastAsia" w:cs="仿宋" w:hint="eastAsia"/>
          <w:snapToGrid w:val="0"/>
          <w:kern w:val="0"/>
          <w:sz w:val="24"/>
        </w:rPr>
        <w:t>（2） 开工日期：设计方案经甲方确认后。</w:t>
      </w:r>
    </w:p>
    <w:p w:rsidR="00631579" w:rsidRPr="00FC5576" w:rsidRDefault="00A53A37">
      <w:pPr>
        <w:spacing w:line="360" w:lineRule="auto"/>
        <w:ind w:firstLineChars="500" w:firstLine="1200"/>
        <w:rPr>
          <w:rFonts w:asciiTheme="minorEastAsia" w:eastAsiaTheme="minorEastAsia" w:hAnsiTheme="minorEastAsia" w:cs="仿宋"/>
          <w:snapToGrid w:val="0"/>
          <w:kern w:val="0"/>
          <w:sz w:val="24"/>
        </w:rPr>
      </w:pPr>
      <w:r w:rsidRPr="00FC5576">
        <w:rPr>
          <w:rFonts w:asciiTheme="minorEastAsia" w:eastAsiaTheme="minorEastAsia" w:hAnsiTheme="minorEastAsia" w:cs="仿宋" w:hint="eastAsia"/>
          <w:snapToGrid w:val="0"/>
          <w:kern w:val="0"/>
          <w:sz w:val="24"/>
        </w:rPr>
        <w:t>竣工日期：设计方案经甲方确认后150日历天。</w:t>
      </w:r>
    </w:p>
    <w:p w:rsidR="00631579" w:rsidRPr="00FC5576" w:rsidRDefault="00A53A37">
      <w:pPr>
        <w:spacing w:line="360" w:lineRule="auto"/>
        <w:ind w:firstLineChars="500" w:firstLine="1200"/>
        <w:rPr>
          <w:rFonts w:asciiTheme="minorEastAsia" w:eastAsiaTheme="minorEastAsia" w:hAnsiTheme="minorEastAsia" w:cs="仿宋"/>
          <w:snapToGrid w:val="0"/>
          <w:kern w:val="0"/>
          <w:sz w:val="24"/>
        </w:rPr>
      </w:pPr>
      <w:r w:rsidRPr="00FC5576">
        <w:rPr>
          <w:rFonts w:asciiTheme="minorEastAsia" w:eastAsiaTheme="minorEastAsia" w:hAnsiTheme="minorEastAsia" w:cs="仿宋" w:hint="eastAsia"/>
          <w:snapToGrid w:val="0"/>
          <w:kern w:val="0"/>
          <w:sz w:val="24"/>
        </w:rPr>
        <w:t>质保期:2年。</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第二条 合同价款</w:t>
      </w:r>
    </w:p>
    <w:p w:rsidR="00631579" w:rsidRPr="00FC5576" w:rsidRDefault="00A53A37">
      <w:pPr>
        <w:tabs>
          <w:tab w:val="left" w:pos="616"/>
        </w:tabs>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1、本项目中标价为人民币(大写)：</w:t>
      </w:r>
      <w:r w:rsidRPr="00FC5576">
        <w:rPr>
          <w:rFonts w:asciiTheme="minorEastAsia" w:eastAsiaTheme="minorEastAsia" w:hAnsiTheme="minorEastAsia" w:cs="仿宋" w:hint="eastAsia"/>
          <w:sz w:val="24"/>
          <w:u w:val="single"/>
        </w:rPr>
        <w:t xml:space="preserve"> </w:t>
      </w:r>
      <w:r w:rsidRPr="00FC5576">
        <w:rPr>
          <w:rFonts w:asciiTheme="minorEastAsia" w:eastAsiaTheme="minorEastAsia" w:hAnsiTheme="minorEastAsia" w:cs="仿宋"/>
          <w:sz w:val="24"/>
          <w:u w:val="single"/>
        </w:rPr>
        <w:t xml:space="preserve">           </w:t>
      </w:r>
      <w:r w:rsidRPr="00FC5576">
        <w:rPr>
          <w:rFonts w:asciiTheme="minorEastAsia" w:eastAsiaTheme="minorEastAsia" w:hAnsiTheme="minorEastAsia" w:cs="仿宋" w:hint="eastAsia"/>
          <w:sz w:val="24"/>
        </w:rPr>
        <w:t xml:space="preserve">  (小写金额：</w:t>
      </w:r>
      <w:r w:rsidRPr="00FC5576">
        <w:rPr>
          <w:rFonts w:asciiTheme="minorEastAsia" w:eastAsiaTheme="minorEastAsia" w:hAnsiTheme="minorEastAsia" w:cs="仿宋"/>
          <w:sz w:val="24"/>
          <w:u w:val="single"/>
        </w:rPr>
        <w:t xml:space="preserve">          </w:t>
      </w:r>
      <w:r w:rsidRPr="00FC5576">
        <w:rPr>
          <w:rFonts w:asciiTheme="minorEastAsia" w:eastAsiaTheme="minorEastAsia" w:hAnsiTheme="minorEastAsia" w:cs="仿宋" w:hint="eastAsia"/>
          <w:sz w:val="24"/>
        </w:rPr>
        <w:t>元)。</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第三条 变更与调整</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变更估价原则：</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正式实施时，在相应建设功能要求、建设规模、建设标准不变的情况下，甲方有权调整具体的实施地点，但该类调整不纳入合同价格变更的范围。</w:t>
      </w:r>
    </w:p>
    <w:p w:rsidR="00631579" w:rsidRPr="00FC5576" w:rsidRDefault="00A53A37">
      <w:pPr>
        <w:widowControl/>
        <w:tabs>
          <w:tab w:val="left" w:pos="616"/>
        </w:tabs>
        <w:spacing w:line="360" w:lineRule="auto"/>
        <w:rPr>
          <w:rFonts w:asciiTheme="minorEastAsia" w:eastAsiaTheme="minorEastAsia" w:hAnsiTheme="minorEastAsia" w:cs="仿宋"/>
          <w:b/>
          <w:sz w:val="24"/>
        </w:rPr>
      </w:pPr>
      <w:r w:rsidRPr="00FC5576">
        <w:rPr>
          <w:rFonts w:asciiTheme="minorEastAsia" w:eastAsiaTheme="minorEastAsia" w:hAnsiTheme="minorEastAsia" w:cs="仿宋" w:hint="eastAsia"/>
          <w:b/>
          <w:sz w:val="24"/>
        </w:rPr>
        <w:t xml:space="preserve">　　1、变更范围 </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双方根据本工程特点，商定的变更范围：甲方、乙方应严格按</w:t>
      </w:r>
      <w:r w:rsidR="00E35DE3" w:rsidRPr="00FC5576">
        <w:rPr>
          <w:rFonts w:asciiTheme="minorEastAsia" w:eastAsiaTheme="minorEastAsia" w:hAnsiTheme="minorEastAsia" w:cs="仿宋" w:hint="eastAsia"/>
          <w:bCs/>
          <w:sz w:val="24"/>
        </w:rPr>
        <w:t>概念设计</w:t>
      </w:r>
      <w:r w:rsidRPr="00FC5576">
        <w:rPr>
          <w:rFonts w:asciiTheme="minorEastAsia" w:eastAsiaTheme="minorEastAsia" w:hAnsiTheme="minorEastAsia" w:cs="仿宋" w:hint="eastAsia"/>
          <w:bCs/>
          <w:sz w:val="24"/>
        </w:rPr>
        <w:t>批复进行施工图设计，不得擅自对项目建设规模、建设标准、功能要求、项目工期等进行调整。采购合同确立后所发生的下列调整，应按规定办理变更手续：</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① 因国家法律法规政策变化引起的合同价格调整；</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② 改变合同约定建设规模、建设标准、功能要求、质量标准、建设工期或建设单位提出增加合同外工程、服务等引起的合同价格调整；</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③ 不可预见的地质条件发生重大变化造成的设计方案、施工工艺、施工组织等引起的合同价格调整；</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④其他不可抗力所造成的合同价格调整。</w:t>
      </w:r>
    </w:p>
    <w:p w:rsidR="00631579" w:rsidRPr="00FC5576" w:rsidRDefault="00A53A37">
      <w:pPr>
        <w:widowControl/>
        <w:tabs>
          <w:tab w:val="left" w:pos="616"/>
        </w:tabs>
        <w:spacing w:line="360" w:lineRule="auto"/>
        <w:ind w:firstLineChars="200" w:firstLine="482"/>
        <w:rPr>
          <w:rFonts w:asciiTheme="minorEastAsia" w:eastAsiaTheme="minorEastAsia" w:hAnsiTheme="minorEastAsia" w:cs="仿宋"/>
          <w:bCs/>
          <w:sz w:val="24"/>
        </w:rPr>
      </w:pPr>
      <w:r w:rsidRPr="00FC5576">
        <w:rPr>
          <w:rFonts w:asciiTheme="minorEastAsia" w:eastAsiaTheme="minorEastAsia" w:hAnsiTheme="minorEastAsia" w:cs="仿宋" w:hint="eastAsia"/>
          <w:b/>
          <w:sz w:val="24"/>
        </w:rPr>
        <w:t>2、风险分担原则：</w:t>
      </w:r>
      <w:r w:rsidRPr="00FC5576">
        <w:rPr>
          <w:rFonts w:asciiTheme="minorEastAsia" w:eastAsiaTheme="minorEastAsia" w:hAnsiTheme="minorEastAsia" w:cs="仿宋" w:hint="eastAsia"/>
          <w:bCs/>
          <w:sz w:val="24"/>
        </w:rPr>
        <w:t>对本项目设计、采购、施工过程中发生的风险，由甲方承担的主要风险为：</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① 主要工程材料、设备、人工费价格与招标时基期价相比，波动幅度超过合同约定幅度的部分，本合同约定波动幅度为：</w:t>
      </w:r>
      <w:r w:rsidRPr="00FC5576">
        <w:rPr>
          <w:rFonts w:asciiTheme="minorEastAsia" w:eastAsiaTheme="minorEastAsia" w:hAnsiTheme="minorEastAsia" w:cs="仿宋" w:hint="eastAsia"/>
          <w:bCs/>
          <w:sz w:val="24"/>
          <w:u w:val="single"/>
        </w:rPr>
        <w:t>±8%</w:t>
      </w:r>
      <w:r w:rsidRPr="00FC5576">
        <w:rPr>
          <w:rFonts w:asciiTheme="minorEastAsia" w:eastAsiaTheme="minorEastAsia" w:hAnsiTheme="minorEastAsia" w:cs="仿宋" w:hint="eastAsia"/>
          <w:bCs/>
          <w:sz w:val="24"/>
        </w:rPr>
        <w:t>；</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② 因国家法律法规政策变化引起的合同价格的变化；</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③ 不可预见的地质条件发生重大变化造成的工程费用或工期的变化；</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④ 因甲方提出改变合同约定建设规模、建设标准、功能要求、质量标准、建设工期或增加合同外工程、服务等导致合同工程费用或工期的变化；</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⑤ 不可抗力造成的工程费用或工期的变化。</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上述风险1—4由甲方承担，风险5由甲方、乙方共同承担外（各自承担各自损失）。除上述甲方承担的主要风险外的其他风险，由乙方承担。</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乙方应严格按</w:t>
      </w:r>
      <w:r w:rsidR="00E35DE3" w:rsidRPr="00FC5576">
        <w:rPr>
          <w:rFonts w:asciiTheme="minorEastAsia" w:eastAsiaTheme="minorEastAsia" w:hAnsiTheme="minorEastAsia" w:cs="仿宋" w:hint="eastAsia"/>
          <w:bCs/>
          <w:sz w:val="24"/>
        </w:rPr>
        <w:t>概念设计</w:t>
      </w:r>
      <w:r w:rsidRPr="00FC5576">
        <w:rPr>
          <w:rFonts w:asciiTheme="minorEastAsia" w:eastAsiaTheme="minorEastAsia" w:hAnsiTheme="minorEastAsia" w:cs="仿宋" w:hint="eastAsia"/>
          <w:bCs/>
          <w:sz w:val="24"/>
        </w:rPr>
        <w:t>批复文件明确的项目功能要求、建设规模、建设范围、技术标准等要求进行施工图设计并组织项目实施。对招标时甲方提供的工程可行性研究报告、方案设计文件或者</w:t>
      </w:r>
      <w:r w:rsidR="00E35DE3" w:rsidRPr="00FC5576">
        <w:rPr>
          <w:rFonts w:asciiTheme="minorEastAsia" w:eastAsiaTheme="minorEastAsia" w:hAnsiTheme="minorEastAsia" w:cs="仿宋" w:hint="eastAsia"/>
          <w:bCs/>
          <w:sz w:val="24"/>
        </w:rPr>
        <w:t>概念设计</w:t>
      </w:r>
      <w:r w:rsidRPr="00FC5576">
        <w:rPr>
          <w:rFonts w:asciiTheme="minorEastAsia" w:eastAsiaTheme="minorEastAsia" w:hAnsiTheme="minorEastAsia" w:cs="仿宋" w:hint="eastAsia"/>
          <w:bCs/>
          <w:sz w:val="24"/>
        </w:rPr>
        <w:t>文件等资料，涉及按约定可由乙方自行优化调整或根据国家法律、法规、规范等相关文件自行设计的内容，仅供投标人投标时报价的参考资料，不作为合同价格调整的依据。</w:t>
      </w:r>
    </w:p>
    <w:p w:rsidR="00631579" w:rsidRPr="00FC5576" w:rsidRDefault="00A53A37">
      <w:pPr>
        <w:widowControl/>
        <w:tabs>
          <w:tab w:val="left" w:pos="616"/>
        </w:tabs>
        <w:spacing w:line="360" w:lineRule="auto"/>
        <w:ind w:firstLineChars="200" w:firstLine="482"/>
        <w:rPr>
          <w:rFonts w:asciiTheme="minorEastAsia" w:eastAsiaTheme="minorEastAsia" w:hAnsiTheme="minorEastAsia" w:cs="仿宋"/>
          <w:b/>
          <w:sz w:val="24"/>
        </w:rPr>
      </w:pPr>
      <w:r w:rsidRPr="00FC5576">
        <w:rPr>
          <w:rFonts w:asciiTheme="minorEastAsia" w:eastAsiaTheme="minorEastAsia" w:hAnsiTheme="minorEastAsia" w:cs="仿宋" w:hint="eastAsia"/>
          <w:b/>
          <w:sz w:val="24"/>
        </w:rPr>
        <w:t>3、变更程序</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1.变更通知。甲方的变更应事先以书面形式通知乙方。</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2.变更通知的建议报告。乙方接到甲方的变更通知后，有义务在10日内向甲方提交书面建议报告。</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1）如乙方接受甲方变更通知中的变更时，建议报告中应包括：支持此项变更的理由、实施此项变更的工作内容、设备、材料、人力、机具、周转材料、消耗材料等资源消耗，以及相关管理费用和合理利润的估算。相关管理费用和合理利润的百分比，应在专用条款约定。此项变更引起竣工日期延长时，应在报告中说明理由，并提交与此变更相关的进度计划。</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乙方未提交增加费用的估算及竣工日期延长，视为该项变更不涉及合同价格调整和竣工日期延长，甲方不再承担此项变更的任何费用及竣工日期延长的责任。</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（2）如乙方不接受甲方变更通知中的变更时，建议报告中应包括不支持此项变更的理由，理由包括：</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1）此变更不符合法律、法规等有关规定；</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2）乙方难以取得变更所需的特殊设备、材料、部件；</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3）乙方难以取得变更所需的工艺、技术；</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4）变更将降低工程的安全性、稳定性、适用性；</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5）对生产性能保证值、使用功能保证的实现产生不利影响等。</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3.甲方的审查和批准。甲方应在接到乙方根据第二条款约定提交的书面建议报告后10日内对此项建议给予审查，并发出批准、撤销、改变、提出进一步要求的书面通知。乙方在等待甲方回复的时间内，不能停止或延误任何工作。</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（1）甲方接到乙方根据第二条款第（1）项的约定提交的建议报告，对其理由、估算、和（或）竣工日期延长经审查批准后，应以书面形式下达变更指令。</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甲方在下达的变更指令中，未能确认乙方对此项变更提出的估算和（或）竣工日期延长亦未提出异议的，自甲方接到此项书面建议报告后的第11日开始，视为乙方提交的变更估算、和（或）竣工日期延长，已被甲方批准。</w:t>
      </w:r>
    </w:p>
    <w:p w:rsidR="00631579" w:rsidRPr="00FC5576" w:rsidRDefault="00A53A37">
      <w:pPr>
        <w:widowControl/>
        <w:tabs>
          <w:tab w:val="left" w:pos="616"/>
        </w:tabs>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cs="仿宋" w:hint="eastAsia"/>
          <w:bCs/>
          <w:sz w:val="24"/>
        </w:rPr>
        <w:t>（2）甲方对乙方根据第二条款第（2）项提交的不接受此项变更的理由进行审查后，发出继续执行、改变、提出进一步补充资料的书面通知，乙方应予以执行。</w:t>
      </w:r>
    </w:p>
    <w:p w:rsidR="00631579" w:rsidRPr="00FC5576" w:rsidRDefault="00A53A37">
      <w:pPr>
        <w:widowControl/>
        <w:tabs>
          <w:tab w:val="left" w:pos="616"/>
        </w:tabs>
        <w:spacing w:line="360" w:lineRule="auto"/>
        <w:ind w:firstLineChars="200" w:firstLine="482"/>
        <w:rPr>
          <w:rFonts w:asciiTheme="minorEastAsia" w:eastAsiaTheme="minorEastAsia" w:hAnsiTheme="minorEastAsia" w:cs="仿宋"/>
          <w:b/>
          <w:sz w:val="24"/>
        </w:rPr>
      </w:pPr>
      <w:r w:rsidRPr="00FC5576">
        <w:rPr>
          <w:rFonts w:asciiTheme="minorEastAsia" w:eastAsiaTheme="minorEastAsia" w:hAnsiTheme="minorEastAsia" w:cs="仿宋" w:hint="eastAsia"/>
          <w:b/>
          <w:sz w:val="24"/>
        </w:rPr>
        <w:t>4、变更价款确定</w:t>
      </w:r>
    </w:p>
    <w:p w:rsidR="00631579" w:rsidRPr="00FC5576" w:rsidRDefault="00A53A37">
      <w:pPr>
        <w:widowControl/>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1.合同中已有相应人工、机具、工程量等单价（含取费）的，按合同中已有的相应人工、机具、工程量等单价（含取费）确定变更价款。</w:t>
      </w:r>
    </w:p>
    <w:p w:rsidR="00631579" w:rsidRPr="00FC5576" w:rsidRDefault="00A53A37">
      <w:pPr>
        <w:widowControl/>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2.合同中无相应人工、机具、工程量等单价（含取费）的，按类似于变更工程的价格确定变更价款。</w:t>
      </w:r>
    </w:p>
    <w:p w:rsidR="00631579" w:rsidRPr="00FC5576" w:rsidRDefault="00A53A37">
      <w:pPr>
        <w:widowControl/>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3.合同中无相应人工、机具、工程量等单价（含取费），亦无类似于变更工程的价格的，双方通过协商确定变更价款。</w:t>
      </w:r>
    </w:p>
    <w:p w:rsidR="00631579" w:rsidRPr="00FC5576" w:rsidRDefault="00A53A37">
      <w:pPr>
        <w:widowControl/>
        <w:spacing w:line="360" w:lineRule="auto"/>
        <w:ind w:left="425"/>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4.专用条款中约定的其它方法。</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第四条 履约担保</w:t>
      </w:r>
    </w:p>
    <w:p w:rsidR="00631579" w:rsidRPr="00FC5576" w:rsidRDefault="00A53A37">
      <w:pPr>
        <w:widowControl/>
        <w:spacing w:line="360" w:lineRule="auto"/>
        <w:ind w:firstLineChars="200" w:firstLine="480"/>
        <w:rPr>
          <w:rFonts w:asciiTheme="minorEastAsia" w:eastAsiaTheme="minorEastAsia" w:hAnsiTheme="minorEastAsia" w:cs="仿宋"/>
          <w:bCs/>
          <w:sz w:val="24"/>
        </w:rPr>
      </w:pPr>
      <w:r w:rsidRPr="00FC5576">
        <w:rPr>
          <w:rFonts w:asciiTheme="minorEastAsia" w:eastAsiaTheme="minorEastAsia" w:hAnsiTheme="minorEastAsia" w:cs="仿宋" w:hint="eastAsia"/>
          <w:bCs/>
          <w:sz w:val="24"/>
        </w:rPr>
        <w:t>合同签订后7日内，乙方提交中标价2%的履约保证金、履约保函（需由北京市辖区国有银行网点开具的银行保函）或经建设单位审核同意的其它担保方式给甲方。</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第五条 资金支付</w:t>
      </w:r>
    </w:p>
    <w:p w:rsidR="00631579" w:rsidRPr="00FC5576" w:rsidRDefault="00A53A37">
      <w:pPr>
        <w:snapToGrid w:val="0"/>
        <w:spacing w:line="360" w:lineRule="auto"/>
        <w:ind w:firstLineChars="200" w:firstLine="482"/>
        <w:rPr>
          <w:rFonts w:ascii="宋体" w:hAnsi="宋体" w:cs="宋体"/>
          <w:sz w:val="24"/>
        </w:rPr>
      </w:pPr>
      <w:r w:rsidRPr="00FC5576">
        <w:rPr>
          <w:rFonts w:ascii="宋体" w:hAnsi="宋体" w:cs="宋体" w:hint="eastAsia"/>
          <w:b/>
          <w:bCs/>
          <w:sz w:val="24"/>
        </w:rPr>
        <w:t>（1）预付款：</w:t>
      </w:r>
      <w:r w:rsidRPr="00FC5576">
        <w:rPr>
          <w:rFonts w:ascii="宋体" w:hAnsi="宋体" w:cs="宋体" w:hint="eastAsia"/>
          <w:sz w:val="24"/>
        </w:rPr>
        <w:t>在合同签字生效</w:t>
      </w:r>
      <w:r w:rsidRPr="00FC5576">
        <w:rPr>
          <w:rFonts w:asciiTheme="minorEastAsia" w:eastAsiaTheme="minorEastAsia" w:hAnsiTheme="minorEastAsia" w:cs="仿宋" w:hint="eastAsia"/>
          <w:bCs/>
          <w:sz w:val="24"/>
        </w:rPr>
        <w:t>后</w:t>
      </w:r>
      <w:r w:rsidR="00C105B9" w:rsidRPr="00FC5576">
        <w:rPr>
          <w:rFonts w:asciiTheme="minorEastAsia" w:eastAsiaTheme="minorEastAsia" w:hAnsiTheme="minorEastAsia" w:cs="仿宋" w:hint="eastAsia"/>
          <w:bCs/>
          <w:sz w:val="24"/>
        </w:rPr>
        <w:t>，财政资金到位后</w:t>
      </w:r>
      <w:r w:rsidRPr="00FC5576">
        <w:rPr>
          <w:rFonts w:asciiTheme="minorEastAsia" w:eastAsiaTheme="minorEastAsia" w:hAnsiTheme="minorEastAsia" w:cs="仿宋" w:hint="eastAsia"/>
          <w:bCs/>
          <w:sz w:val="24"/>
        </w:rPr>
        <w:t>1</w:t>
      </w:r>
      <w:r w:rsidRPr="00FC5576">
        <w:rPr>
          <w:rFonts w:ascii="宋体" w:hAnsi="宋体" w:cs="宋体" w:hint="eastAsia"/>
          <w:sz w:val="24"/>
        </w:rPr>
        <w:t>0日内，甲方向乙方支付预付款，其金额为合同总金额的30%。</w:t>
      </w:r>
    </w:p>
    <w:p w:rsidR="00631579" w:rsidRPr="00FC5576" w:rsidRDefault="00A53A37">
      <w:pPr>
        <w:snapToGrid w:val="0"/>
        <w:spacing w:line="360" w:lineRule="auto"/>
        <w:ind w:firstLineChars="200" w:firstLine="482"/>
        <w:rPr>
          <w:rFonts w:ascii="宋体" w:hAnsi="宋体" w:cs="宋体"/>
          <w:b/>
          <w:bCs/>
          <w:sz w:val="24"/>
        </w:rPr>
      </w:pPr>
      <w:r w:rsidRPr="00FC5576">
        <w:rPr>
          <w:rFonts w:ascii="宋体" w:hAnsi="宋体" w:cs="宋体" w:hint="eastAsia"/>
          <w:b/>
          <w:bCs/>
          <w:sz w:val="24"/>
        </w:rPr>
        <w:t>（2）进度款：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1）项目框架结构完成，经甲方验收合格后，甲方向乙方支付合同总价的20%；</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2）乙方主要设备到场，且在甲方开箱清点确认型号及数量满足要求后，甲方向乙方支付合同总金额的30%进度款；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3）项目竣工后，乙方申请竣工验收，经甲方验收合格支付合同总金额的10%进度款；</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4）办理竣工结算手续后，乙方提供结算金额的3%质保金保函，甲方向乙方支付至结算金额的100%；</w:t>
      </w:r>
    </w:p>
    <w:p w:rsidR="00631579" w:rsidRPr="00FC5576" w:rsidRDefault="00A53A37">
      <w:pPr>
        <w:snapToGrid w:val="0"/>
        <w:spacing w:line="360" w:lineRule="auto"/>
        <w:ind w:firstLineChars="200" w:firstLine="480"/>
        <w:rPr>
          <w:rFonts w:ascii="宋体" w:hAnsi="宋体" w:cs="宋体"/>
          <w:sz w:val="24"/>
        </w:rPr>
      </w:pPr>
      <w:r w:rsidRPr="00FC5576">
        <w:rPr>
          <w:rFonts w:ascii="宋体" w:hAnsi="宋体" w:cs="宋体" w:hint="eastAsia"/>
          <w:sz w:val="24"/>
        </w:rPr>
        <w:t>6)质保期:2年</w:t>
      </w:r>
    </w:p>
    <w:p w:rsidR="00631579" w:rsidRPr="00FC5576" w:rsidRDefault="00A53A37">
      <w:pPr>
        <w:spacing w:line="360" w:lineRule="auto"/>
        <w:ind w:firstLineChars="200" w:firstLine="482"/>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第六条 分包</w:t>
      </w:r>
    </w:p>
    <w:p w:rsidR="00631579" w:rsidRPr="00FC5576" w:rsidRDefault="00A53A37">
      <w:pPr>
        <w:tabs>
          <w:tab w:val="left" w:pos="616"/>
        </w:tabs>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约定的分包工作事项：本合同范围采购，应由乙方直接供应，不得转让他人供应；除非得到甲方的书面同意，乙方不得将本合同范围的采购全部或部分分包给他人供应，根据项目需要并取得甲方书面同意后，乙方有权将部分劳务作业或专业作业分包给具备相应资质的分包企业完成，具体内容由乙方与分包企业协商确定；如有转让和未经甲方同意的分包行为，甲方有权解除合同，没收履约保证金并追究乙方的违约责任。</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第七条 乙方应履行的义务：</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1、经合同双方商定，乙方应按照合同约定的时间完成施工图设计并申领施工许可证，编制施工图预算，完成项目所需各类设计及检测，按时完成项目建设，完成验收移交工作。</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2、因乙方原因，未能按照合同约定的时间完成施工图设计或提交的施工图设计文件不符合设计深度或甲方要求时，由乙方自费采取措施并修改赶上，因此而造成工期延误的由乙方承担违约责任。</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3、乙方设计的施工图应按照甲方提供的</w:t>
      </w:r>
      <w:r w:rsidR="00E35DE3" w:rsidRPr="00FC5576">
        <w:rPr>
          <w:rFonts w:asciiTheme="minorEastAsia" w:eastAsiaTheme="minorEastAsia" w:hAnsiTheme="minorEastAsia" w:cs="仿宋" w:hint="eastAsia"/>
          <w:sz w:val="24"/>
        </w:rPr>
        <w:t>概念设计</w:t>
      </w:r>
      <w:r w:rsidRPr="00FC5576">
        <w:rPr>
          <w:rFonts w:asciiTheme="minorEastAsia" w:eastAsiaTheme="minorEastAsia" w:hAnsiTheme="minorEastAsia" w:cs="仿宋" w:hint="eastAsia"/>
          <w:sz w:val="24"/>
        </w:rPr>
        <w:t>进行深化，未经甲方书面许可，不得发生违反</w:t>
      </w:r>
      <w:r w:rsidR="00E35DE3" w:rsidRPr="00FC5576">
        <w:rPr>
          <w:rFonts w:asciiTheme="minorEastAsia" w:eastAsiaTheme="minorEastAsia" w:hAnsiTheme="minorEastAsia" w:cs="仿宋" w:hint="eastAsia"/>
          <w:sz w:val="24"/>
        </w:rPr>
        <w:t>概念设计</w:t>
      </w:r>
      <w:r w:rsidRPr="00FC5576">
        <w:rPr>
          <w:rFonts w:asciiTheme="minorEastAsia" w:eastAsiaTheme="minorEastAsia" w:hAnsiTheme="minorEastAsia" w:cs="仿宋" w:hint="eastAsia"/>
          <w:sz w:val="24"/>
        </w:rPr>
        <w:t>图纸的内容；乙方负有对</w:t>
      </w:r>
      <w:r w:rsidR="00E35DE3" w:rsidRPr="00FC5576">
        <w:rPr>
          <w:rFonts w:asciiTheme="minorEastAsia" w:eastAsiaTheme="minorEastAsia" w:hAnsiTheme="minorEastAsia" w:cs="仿宋" w:hint="eastAsia"/>
          <w:sz w:val="24"/>
        </w:rPr>
        <w:t>概念设计</w:t>
      </w:r>
      <w:r w:rsidRPr="00FC5576">
        <w:rPr>
          <w:rFonts w:asciiTheme="minorEastAsia" w:eastAsiaTheme="minorEastAsia" w:hAnsiTheme="minorEastAsia" w:cs="仿宋" w:hint="eastAsia"/>
          <w:sz w:val="24"/>
        </w:rPr>
        <w:t>图纸缺陷提出书面意见及建议的义务。</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4、涉及相关规范与设计方案、</w:t>
      </w:r>
      <w:r w:rsidR="00E35DE3" w:rsidRPr="00FC5576">
        <w:rPr>
          <w:rFonts w:asciiTheme="minorEastAsia" w:eastAsiaTheme="minorEastAsia" w:hAnsiTheme="minorEastAsia" w:cs="仿宋" w:hint="eastAsia"/>
          <w:sz w:val="24"/>
        </w:rPr>
        <w:t>概念设计</w:t>
      </w:r>
      <w:r w:rsidRPr="00FC5576">
        <w:rPr>
          <w:rFonts w:asciiTheme="minorEastAsia" w:eastAsiaTheme="minorEastAsia" w:hAnsiTheme="minorEastAsia" w:cs="仿宋" w:hint="eastAsia"/>
          <w:sz w:val="24"/>
        </w:rPr>
        <w:t>等设计文件有冲突、调整或新增的，以最新的规范要求为准。</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5、乙方提供相关过程的设计工作应及时有效，因设计工作影响本项目进度、质量的情况出现，甲方有权视情况决定对乙方处以2000-10000元每次不等的违约金，造成严重后果的，依法追究责任。</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6、乙方应及时足额支付农民工工资，切实保障农民工权利，因乙方拖欠工资导致工人发生讨薪、闹事等行为的，乙方应当负责妥善解决，给甲方或项目带来损失的，包括经济损失与名誉损失，每发生一次处以10000元违约金；如被甲方或其他政府部门责令停工整改的，每发生一次处以20000元违约金；发生两起及以上一般事故，甲方扣除履约担保的10%。</w:t>
      </w:r>
    </w:p>
    <w:p w:rsidR="00631579" w:rsidRPr="00FC5576" w:rsidRDefault="00A53A37">
      <w:pPr>
        <w:tabs>
          <w:tab w:val="left" w:pos="616"/>
        </w:tabs>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7、施工现场按照《建筑施工安全检查标准》（JGJ59-2011）评定达到“合格”标准。</w:t>
      </w:r>
    </w:p>
    <w:p w:rsidR="00631579" w:rsidRPr="00FC5576" w:rsidRDefault="00A53A37">
      <w:pPr>
        <w:tabs>
          <w:tab w:val="left" w:pos="616"/>
        </w:tabs>
        <w:autoSpaceDE w:val="0"/>
        <w:autoSpaceDN w:val="0"/>
        <w:adjustRightInd w:val="0"/>
        <w:spacing w:line="360" w:lineRule="auto"/>
        <w:ind w:firstLineChars="200" w:firstLine="480"/>
        <w:jc w:val="left"/>
        <w:rPr>
          <w:rFonts w:asciiTheme="minorEastAsia" w:eastAsiaTheme="minorEastAsia" w:hAnsiTheme="minorEastAsia" w:cs="仿宋"/>
          <w:sz w:val="24"/>
        </w:rPr>
      </w:pPr>
      <w:r w:rsidRPr="00FC5576">
        <w:rPr>
          <w:rFonts w:asciiTheme="minorEastAsia" w:eastAsiaTheme="minorEastAsia" w:hAnsiTheme="minorEastAsia" w:cs="仿宋" w:hint="eastAsia"/>
          <w:sz w:val="24"/>
        </w:rPr>
        <w:t>8、文明施工按照《北京市建设工程安全文明施工费管理办法(试行)》标准执行，否则若造成工程损失或人身伤害，由乙方承担全部责任及费用。</w:t>
      </w:r>
    </w:p>
    <w:p w:rsidR="00631579" w:rsidRPr="00FC5576" w:rsidRDefault="00A53A37">
      <w:pPr>
        <w:tabs>
          <w:tab w:val="left" w:pos="616"/>
        </w:tabs>
        <w:autoSpaceDE w:val="0"/>
        <w:autoSpaceDN w:val="0"/>
        <w:adjustRightInd w:val="0"/>
        <w:spacing w:line="360" w:lineRule="auto"/>
        <w:ind w:firstLineChars="200" w:firstLine="480"/>
        <w:jc w:val="left"/>
        <w:rPr>
          <w:rFonts w:asciiTheme="minorEastAsia" w:eastAsiaTheme="minorEastAsia" w:hAnsiTheme="minorEastAsia" w:cs="仿宋"/>
          <w:sz w:val="24"/>
        </w:rPr>
      </w:pPr>
      <w:r w:rsidRPr="00FC5576">
        <w:rPr>
          <w:rFonts w:asciiTheme="minorEastAsia" w:eastAsiaTheme="minorEastAsia" w:hAnsiTheme="minorEastAsia" w:cs="仿宋" w:hint="eastAsia"/>
          <w:sz w:val="24"/>
        </w:rPr>
        <w:t>9、竣工结算资料的份数和提交时间：2份。项目验收后3个月内完成结算编制工作。</w:t>
      </w:r>
    </w:p>
    <w:p w:rsidR="00631579" w:rsidRPr="00FC5576" w:rsidRDefault="00A53A37">
      <w:pPr>
        <w:tabs>
          <w:tab w:val="left" w:pos="616"/>
        </w:tabs>
        <w:autoSpaceDE w:val="0"/>
        <w:autoSpaceDN w:val="0"/>
        <w:adjustRightInd w:val="0"/>
        <w:spacing w:line="360" w:lineRule="auto"/>
        <w:ind w:firstLineChars="200" w:firstLine="480"/>
        <w:jc w:val="left"/>
        <w:rPr>
          <w:rFonts w:asciiTheme="minorEastAsia" w:eastAsiaTheme="minorEastAsia" w:hAnsiTheme="minorEastAsia" w:cs="仿宋"/>
          <w:sz w:val="24"/>
        </w:rPr>
      </w:pPr>
      <w:r w:rsidRPr="00FC5576">
        <w:rPr>
          <w:rFonts w:asciiTheme="minorEastAsia" w:eastAsiaTheme="minorEastAsia" w:hAnsiTheme="minorEastAsia" w:cs="仿宋" w:hint="eastAsia"/>
          <w:sz w:val="24"/>
        </w:rPr>
        <w:t>10、乙方应承担采取赶工措施所增加的一切费用。</w:t>
      </w:r>
    </w:p>
    <w:p w:rsidR="00631579" w:rsidRPr="00FC5576" w:rsidRDefault="00A53A37">
      <w:pPr>
        <w:tabs>
          <w:tab w:val="left" w:pos="616"/>
        </w:tabs>
        <w:autoSpaceDE w:val="0"/>
        <w:autoSpaceDN w:val="0"/>
        <w:adjustRightInd w:val="0"/>
        <w:spacing w:line="360" w:lineRule="auto"/>
        <w:ind w:firstLineChars="200" w:firstLine="480"/>
        <w:jc w:val="left"/>
        <w:rPr>
          <w:rFonts w:asciiTheme="minorEastAsia" w:eastAsiaTheme="minorEastAsia" w:hAnsiTheme="minorEastAsia" w:cs="仿宋"/>
          <w:sz w:val="24"/>
        </w:rPr>
      </w:pPr>
      <w:r w:rsidRPr="00FC5576">
        <w:rPr>
          <w:rFonts w:asciiTheme="minorEastAsia" w:eastAsiaTheme="minorEastAsia" w:hAnsiTheme="minorEastAsia" w:cs="仿宋" w:hint="eastAsia"/>
          <w:sz w:val="24"/>
        </w:rPr>
        <w:t>11、乙方承诺具备承接本合同项目的相关资质且资质持续有效。</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第八条 乙方违约的责任</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1、乙方提供相关过程的设计工作应及时有效，因设计工作影响本项目进度、质量的情况出现，甲方有权视情况决定对乙方处以2000-10000元每次不等的违约金，造成严重后果的，依法追究责任。</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2、因乙方原因使工期（包括各个控制节点）延误的，每延误一天支付违约金人民币20000元，违约金累计最高支付金额合同价格的5％。该违约金不足以赔偿甲方损失的，乙方应当另行予以补足。</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3、实施期间，甲方有权要求项目相应设计人员定期驻点服务（根据甲方现场要求，原则上施工阶段每周不少于1次），相应设计人员未按要求开展驻点服务的，每少一次应向甲方支付违约金5000元；上述扣款将在工程施工进度款支付时予以扣除。</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4、施工负责人每月在施工时间现场时间未达到合同约定天数（每月24天）的，每少一天应向甲方支付违约金2000元，当施工负责人累计出勤率低于50%的，扣除乙方履约担保的20%；上述扣款将在工程施工进度款支付时予以扣除。</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5、项目安全员每月到位天数未达到24天的，每少一天向甲方支付违约金1000 元；上述扣款将优先在履约担保中扣除，若履约担保不足的则在工程进度款支付时进行补扣。 </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6、安全、文明施工未达到北京市相关规定要求，被甲方或其他政府部门通报、责令整改的或被新闻媒体曝光的每发生一次处以10000元违约金；如被甲方或其他政府部门责令停工整改的，每发生一次处以20000元违约金；发生两起及以上一般事故，甲方扣除履约担保的10%；发生较大事故的，甲方扣除履约担保的20%；发生重大事故或两起及以上较大安全事故，甲方扣除履约担保的50%。扣除金额不足以弥补甲方损失的，甲方还有权要求乙方承担赔偿损失责任。若造成人员伤亡或财产损失，均由承包方承担。</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7、工程实施过程中，对监理开具的整改通知书未按时整改到位的，每发生一次处以2000-10000元的违约金。 </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8、偷工减料和原材料或半成品未经监理工程师验收合格投入使用，经甲方确认，监理工程师有权按每项次10000元对乙方进行处罚，违约金由乙方现金缴纳至甲方指定财务账户，乙方负责整改和返工并承担相应费用。</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9、乙方拒不执行合同条款和监理工程师的书面指令通知的，甲方有权拒付或延付进度款，由此造成甲方经济损失，乙方应予以赔偿。</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10、所有违约金、赔偿金由乙方现金或转账方式缴纳至甲方指定财务账户。</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11、乙方有其他不履行或不完全履行合同义务的行为，甲方可视情况轻重选择以下一种或几种违约责任：</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（1）发生一次处以2000-10000元的违约金；</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（2）扣除履约担保的20%作为违约金；</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（3）要求乙方按合同金额的30%支付违约金；</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（4）解除合同；</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（5）请求乙方赔偿损失。</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12、本合同中的“损失”包括但不限于律师费、鉴定费、公证费等费用。</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第九条 质保期</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本工程质量保修期为两年，质量保修期自工程竣工验收合格之日起计算，乙方对货物出现的质量及安全问题负责处理解决并承担一切费用。</w:t>
      </w:r>
    </w:p>
    <w:p w:rsidR="00631579" w:rsidRPr="00FC5576" w:rsidRDefault="00A53A37">
      <w:pPr>
        <w:widowControl/>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属于保修范围内的项目，乙方同意接到甲方通知后在本合同约定期限内派人到现场进行维修。乙方如在接到书面通知后未在期限内派人到现场维修的，视为乙方未履行维修义务，应向甲方支付违约金2000元/次；且甲方有权安排自行维修或委托其他单位维修，所产生相关费用包括维修费、补偿金等均由乙方承担。</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第十条 税费</w:t>
      </w:r>
    </w:p>
    <w:p w:rsidR="00631579" w:rsidRPr="00FC5576" w:rsidRDefault="00A53A37">
      <w:pPr>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本合同执行中相关的一切税费均由乙方承担。</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第十一条 保险</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1、为保证工程及双方现场人员、机械设备、原材料的安全，相关一切保险（包含工程强制性保险及为施工现场人员、设备、材料办理的商业保险）由乙方自行投保，费用包含在合同价款内。 </w:t>
      </w:r>
    </w:p>
    <w:p w:rsidR="00631579" w:rsidRPr="00FC5576" w:rsidRDefault="00A53A37">
      <w:pPr>
        <w:widowControl/>
        <w:spacing w:line="360" w:lineRule="auto"/>
        <w:ind w:firstLine="600"/>
        <w:rPr>
          <w:rFonts w:asciiTheme="minorEastAsia" w:eastAsiaTheme="minorEastAsia" w:hAnsiTheme="minorEastAsia" w:cs="仿宋"/>
          <w:sz w:val="24"/>
        </w:rPr>
      </w:pPr>
      <w:r w:rsidRPr="00FC5576">
        <w:rPr>
          <w:rFonts w:asciiTheme="minorEastAsia" w:eastAsiaTheme="minorEastAsia" w:hAnsiTheme="minorEastAsia" w:cs="仿宋" w:hint="eastAsia"/>
          <w:sz w:val="24"/>
        </w:rPr>
        <w:t>2、乙方须为本工程办理建设工程一切险并及第三方责任险并支付保险费用，相关费用含在总承包管理费中。在开工前乙方需提供工程一切险和第三方责任险的参保的相应凭据，若未能投保，则甲方有权从合同价款中扣除相关费用并向相应保险机构投保，工程其他人员、机械、原材料的相关保险，在工程发生相应事故（自然灾害或其他情况造成现场人员、机械、原材料造成损失的）的情况下，乙方应首先向保险公司办理索赔程序，如乙方未购买相应保险的，不得向甲方提出索赔申请。</w:t>
      </w:r>
    </w:p>
    <w:p w:rsidR="00631579" w:rsidRPr="00FC5576" w:rsidRDefault="00A53A37">
      <w:pPr>
        <w:spacing w:line="360" w:lineRule="auto"/>
        <w:rPr>
          <w:rFonts w:asciiTheme="minorEastAsia" w:eastAsiaTheme="minorEastAsia" w:hAnsiTheme="minorEastAsia" w:cs="仿宋"/>
          <w:b/>
          <w:kern w:val="0"/>
          <w:sz w:val="24"/>
        </w:rPr>
      </w:pPr>
      <w:r w:rsidRPr="00FC5576">
        <w:rPr>
          <w:rFonts w:asciiTheme="minorEastAsia" w:eastAsiaTheme="minorEastAsia" w:hAnsiTheme="minorEastAsia" w:cs="仿宋" w:hint="eastAsia"/>
          <w:b/>
          <w:bCs/>
          <w:sz w:val="24"/>
        </w:rPr>
        <w:t xml:space="preserve">第十二条 </w:t>
      </w:r>
      <w:r w:rsidRPr="00FC5576">
        <w:rPr>
          <w:rFonts w:asciiTheme="minorEastAsia" w:eastAsiaTheme="minorEastAsia" w:hAnsiTheme="minorEastAsia" w:cs="仿宋" w:hint="eastAsia"/>
          <w:b/>
          <w:kern w:val="0"/>
          <w:sz w:val="24"/>
        </w:rPr>
        <w:t>验收</w:t>
      </w:r>
    </w:p>
    <w:p w:rsidR="00631579" w:rsidRPr="00FC5576" w:rsidRDefault="00A53A37">
      <w:pPr>
        <w:tabs>
          <w:tab w:val="left" w:pos="0"/>
        </w:tabs>
        <w:spacing w:line="360" w:lineRule="auto"/>
        <w:ind w:firstLine="480"/>
        <w:rPr>
          <w:rFonts w:asciiTheme="minorEastAsia" w:eastAsiaTheme="minorEastAsia" w:hAnsiTheme="minorEastAsia" w:cs="仿宋"/>
          <w:kern w:val="0"/>
          <w:sz w:val="24"/>
        </w:rPr>
      </w:pPr>
      <w:r w:rsidRPr="00FC5576">
        <w:rPr>
          <w:rFonts w:asciiTheme="minorEastAsia" w:eastAsiaTheme="minorEastAsia" w:hAnsiTheme="minorEastAsia" w:cs="仿宋" w:hint="eastAsia"/>
          <w:kern w:val="0"/>
          <w:sz w:val="24"/>
        </w:rPr>
        <w:t>1、甲方组织对乙方履约的验收。验收方成员应当在验收书上签字，并承担相应的法律责任。如果发现与合同中要求不符，乙方须承担由此发生的一切损失和费用，并接受相应的处理。</w:t>
      </w:r>
    </w:p>
    <w:p w:rsidR="00631579" w:rsidRPr="00FC5576" w:rsidRDefault="00A53A37">
      <w:pPr>
        <w:tabs>
          <w:tab w:val="left" w:pos="0"/>
        </w:tabs>
        <w:spacing w:line="360" w:lineRule="auto"/>
        <w:ind w:firstLine="480"/>
        <w:rPr>
          <w:rFonts w:asciiTheme="minorEastAsia" w:eastAsiaTheme="minorEastAsia" w:hAnsiTheme="minorEastAsia" w:cs="仿宋"/>
          <w:kern w:val="0"/>
          <w:sz w:val="24"/>
        </w:rPr>
      </w:pPr>
      <w:r w:rsidRPr="00FC5576">
        <w:rPr>
          <w:rFonts w:asciiTheme="minorEastAsia" w:eastAsiaTheme="minorEastAsia" w:hAnsiTheme="minorEastAsia" w:cs="仿宋" w:hint="eastAsia"/>
          <w:kern w:val="0"/>
          <w:sz w:val="24"/>
        </w:rPr>
        <w:t>2、甲方可以邀请参加第三方机构参与验收。参与验收的第三方机构的意见作为验收书的参考资料一并存档。</w:t>
      </w:r>
    </w:p>
    <w:p w:rsidR="00631579" w:rsidRPr="00FC5576" w:rsidRDefault="00A53A37">
      <w:pPr>
        <w:tabs>
          <w:tab w:val="left" w:pos="0"/>
        </w:tabs>
        <w:spacing w:line="360" w:lineRule="auto"/>
        <w:ind w:firstLine="480"/>
        <w:rPr>
          <w:rFonts w:asciiTheme="minorEastAsia" w:eastAsiaTheme="minorEastAsia" w:hAnsiTheme="minorEastAsia" w:cs="仿宋"/>
          <w:kern w:val="0"/>
          <w:sz w:val="24"/>
        </w:rPr>
      </w:pPr>
      <w:r w:rsidRPr="00FC5576">
        <w:rPr>
          <w:rFonts w:asciiTheme="minorEastAsia" w:eastAsiaTheme="minorEastAsia" w:hAnsiTheme="minorEastAsia" w:cs="仿宋" w:hint="eastAsia"/>
          <w:kern w:val="0"/>
          <w:sz w:val="24"/>
        </w:rPr>
        <w:t>3、严格按照采购合同开展履约验收。甲方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rsidR="00631579" w:rsidRPr="00FC5576" w:rsidRDefault="00A53A37">
      <w:pPr>
        <w:tabs>
          <w:tab w:val="left" w:pos="0"/>
        </w:tabs>
        <w:spacing w:line="360" w:lineRule="auto"/>
        <w:ind w:firstLine="480"/>
        <w:rPr>
          <w:rFonts w:asciiTheme="minorEastAsia" w:eastAsiaTheme="minorEastAsia" w:hAnsiTheme="minorEastAsia" w:cs="仿宋"/>
          <w:sz w:val="24"/>
        </w:rPr>
      </w:pPr>
      <w:r w:rsidRPr="00FC5576">
        <w:rPr>
          <w:rFonts w:asciiTheme="minorEastAsia" w:eastAsiaTheme="minorEastAsia" w:hAnsiTheme="minorEastAsia" w:cs="仿宋" w:hint="eastAsia"/>
          <w:kern w:val="0"/>
          <w:sz w:val="24"/>
        </w:rPr>
        <w:t>4、验收合格的项目，甲方将根据采购合同的约定及时向投标人支付采购资金、退还履约保证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p>
    <w:p w:rsidR="00631579" w:rsidRPr="00FC5576" w:rsidRDefault="00A53A37">
      <w:pPr>
        <w:tabs>
          <w:tab w:val="left" w:pos="525"/>
        </w:tabs>
        <w:spacing w:line="360" w:lineRule="auto"/>
        <w:ind w:firstLineChars="200" w:firstLine="480"/>
        <w:rPr>
          <w:rFonts w:asciiTheme="minorEastAsia" w:eastAsiaTheme="minorEastAsia" w:hAnsiTheme="minorEastAsia" w:cs="仿宋"/>
        </w:rPr>
      </w:pPr>
      <w:r w:rsidRPr="00FC5576">
        <w:rPr>
          <w:rFonts w:asciiTheme="minorEastAsia" w:eastAsiaTheme="minorEastAsia" w:hAnsiTheme="minorEastAsia" w:cs="仿宋" w:hint="eastAsia"/>
          <w:sz w:val="24"/>
        </w:rPr>
        <w:t>初次验收费用由甲方支付。如初次验收未通过，后续验收费用由乙方支付。</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第十三条 合同的变更、中止和终止</w:t>
      </w:r>
    </w:p>
    <w:p w:rsidR="00631579" w:rsidRPr="00FC5576" w:rsidRDefault="00A53A37" w:rsidP="00205608">
      <w:pPr>
        <w:spacing w:line="360" w:lineRule="auto"/>
        <w:ind w:left="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1、双方当事人协商一致，可以签订书面补充合同的形式变更合同，但不得违背采购文件确定的事项。</w:t>
      </w:r>
    </w:p>
    <w:p w:rsidR="00631579" w:rsidRPr="00FC5576" w:rsidRDefault="00A53A37">
      <w:pPr>
        <w:spacing w:line="360" w:lineRule="auto"/>
        <w:ind w:left="480"/>
        <w:rPr>
          <w:rFonts w:asciiTheme="minorEastAsia" w:eastAsiaTheme="minorEastAsia" w:hAnsiTheme="minorEastAsia" w:cs="仿宋"/>
          <w:sz w:val="24"/>
        </w:rPr>
      </w:pPr>
      <w:r w:rsidRPr="00FC5576">
        <w:rPr>
          <w:rFonts w:asciiTheme="minorEastAsia" w:eastAsiaTheme="minorEastAsia" w:hAnsiTheme="minorEastAsia" w:cs="仿宋" w:hint="eastAsia"/>
          <w:sz w:val="24"/>
        </w:rPr>
        <w:t>2、双方当事人不得擅自中止或者终止合同。</w:t>
      </w:r>
    </w:p>
    <w:p w:rsidR="00631579" w:rsidRPr="00FC5576" w:rsidRDefault="00A53A37">
      <w:pPr>
        <w:spacing w:line="360" w:lineRule="auto"/>
        <w:ind w:left="480"/>
        <w:rPr>
          <w:rFonts w:asciiTheme="minorEastAsia" w:eastAsiaTheme="minorEastAsia" w:hAnsiTheme="minorEastAsia" w:cs="仿宋"/>
          <w:sz w:val="24"/>
        </w:rPr>
      </w:pPr>
      <w:r w:rsidRPr="00FC5576">
        <w:rPr>
          <w:rFonts w:asciiTheme="minorEastAsia" w:eastAsiaTheme="minorEastAsia" w:hAnsiTheme="minorEastAsia" w:cs="仿宋" w:hint="eastAsia"/>
          <w:sz w:val="24"/>
        </w:rPr>
        <w:t>3、合同继续履行将损害国家利益和社会公共利益的，双方当事人应当以书面形式变更、中止或者终止合同。有过错的一方应当承担赔偿责任，双方当事人都有过错的，各自承担相应的责任。</w:t>
      </w:r>
    </w:p>
    <w:p w:rsidR="00631579" w:rsidRPr="00FC5576" w:rsidRDefault="00A53A37">
      <w:pPr>
        <w:numPr>
          <w:ilvl w:val="0"/>
          <w:numId w:val="21"/>
        </w:numPr>
        <w:spacing w:line="360" w:lineRule="auto"/>
        <w:ind w:left="480"/>
        <w:rPr>
          <w:rFonts w:asciiTheme="minorEastAsia" w:eastAsiaTheme="minorEastAsia" w:hAnsiTheme="minorEastAsia" w:cs="仿宋"/>
          <w:sz w:val="24"/>
        </w:rPr>
      </w:pPr>
      <w:r w:rsidRPr="00FC5576">
        <w:rPr>
          <w:rFonts w:asciiTheme="minorEastAsia" w:eastAsiaTheme="minorEastAsia" w:hAnsiTheme="minorEastAsia" w:cs="仿宋" w:hint="eastAsia"/>
          <w:sz w:val="24"/>
        </w:rPr>
        <w:t>若乙方未能在合同规定的限期或甲方同意延长的限期内提供部分或全部货物和服务，且甲方采取的任何补救措施不起作用；或若乙方因破产或经营不善导致合同不能继续履行，乙方应书面通知甲方终止合同；在甲方知情而未收到乙方终止合同书面通知时，甲方可在任何时候书面通知乙方终止合同。</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第十四条 合同争议的解决</w:t>
      </w:r>
    </w:p>
    <w:p w:rsidR="00631579" w:rsidRPr="00FC5576" w:rsidRDefault="00A53A37">
      <w:pPr>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本合同履行过程中发生的任何争议，双方当事人均可通过和解或者调解解决；不愿和解、调解或者和解、调解不成的，任何一方有权在甲方所在地人民法院诉讼解决。</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第十五条 合同生效</w:t>
      </w:r>
    </w:p>
    <w:p w:rsidR="00631579" w:rsidRPr="00FC5576" w:rsidRDefault="00A53A37">
      <w:pPr>
        <w:spacing w:line="360" w:lineRule="auto"/>
        <w:ind w:left="480"/>
        <w:rPr>
          <w:rFonts w:asciiTheme="minorEastAsia" w:eastAsiaTheme="minorEastAsia" w:hAnsiTheme="minorEastAsia" w:cs="仿宋"/>
          <w:sz w:val="24"/>
        </w:rPr>
      </w:pPr>
      <w:r w:rsidRPr="00FC5576">
        <w:rPr>
          <w:rFonts w:asciiTheme="minorEastAsia" w:eastAsiaTheme="minorEastAsia" w:hAnsiTheme="minorEastAsia" w:cs="仿宋" w:hint="eastAsia"/>
          <w:sz w:val="24"/>
        </w:rPr>
        <w:t>1、本合同经甲方、乙方法定代表人或其委托人签字并加盖公章后生效。</w:t>
      </w:r>
    </w:p>
    <w:p w:rsidR="00631579" w:rsidRPr="00FC5576" w:rsidRDefault="00A53A37">
      <w:pPr>
        <w:spacing w:line="360" w:lineRule="auto"/>
        <w:ind w:left="480"/>
        <w:rPr>
          <w:rFonts w:asciiTheme="minorEastAsia" w:eastAsiaTheme="minorEastAsia" w:hAnsiTheme="minorEastAsia" w:cs="仿宋"/>
          <w:sz w:val="24"/>
        </w:rPr>
      </w:pPr>
      <w:r w:rsidRPr="00FC5576">
        <w:rPr>
          <w:rFonts w:asciiTheme="minorEastAsia" w:eastAsiaTheme="minorEastAsia" w:hAnsiTheme="minorEastAsia" w:cs="仿宋" w:hint="eastAsia"/>
          <w:sz w:val="24"/>
        </w:rPr>
        <w:t>2、招标文件、投标文件及评标过程中形成的文字资料、询标纪要均作为本合同的组成部分，具有同等效力。</w:t>
      </w: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第十六条 适用法律</w:t>
      </w:r>
    </w:p>
    <w:p w:rsidR="00631579" w:rsidRPr="00FC5576" w:rsidRDefault="00A53A37">
      <w:pPr>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本合同按照中华人民共和国现行法律、法规进行解释。</w:t>
      </w:r>
    </w:p>
    <w:p w:rsidR="00631579" w:rsidRPr="00FC5576" w:rsidRDefault="00A53A37">
      <w:pPr>
        <w:spacing w:line="360" w:lineRule="auto"/>
        <w:rPr>
          <w:rFonts w:asciiTheme="minorEastAsia" w:eastAsiaTheme="minorEastAsia" w:hAnsiTheme="minorEastAsia" w:cs="仿宋"/>
          <w:b/>
          <w:bCs/>
          <w:sz w:val="24"/>
        </w:rPr>
      </w:pPr>
      <w:bookmarkStart w:id="1884" w:name="_Toc6885"/>
      <w:bookmarkStart w:id="1885" w:name="_Toc14001"/>
      <w:bookmarkStart w:id="1886" w:name="_Toc19890"/>
      <w:r w:rsidRPr="00FC5576">
        <w:rPr>
          <w:rFonts w:asciiTheme="minorEastAsia" w:eastAsiaTheme="minorEastAsia" w:hAnsiTheme="minorEastAsia" w:cs="仿宋" w:hint="eastAsia"/>
          <w:b/>
          <w:bCs/>
          <w:sz w:val="24"/>
        </w:rPr>
        <w:t>第十七条 合同份数</w:t>
      </w:r>
      <w:bookmarkEnd w:id="1884"/>
      <w:bookmarkEnd w:id="1885"/>
      <w:bookmarkEnd w:id="1886"/>
    </w:p>
    <w:p w:rsidR="00631579" w:rsidRPr="00FC5576" w:rsidRDefault="00A53A37">
      <w:pPr>
        <w:spacing w:line="360" w:lineRule="auto"/>
        <w:ind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本合同一式</w:t>
      </w:r>
      <w:r w:rsidRPr="00FC5576">
        <w:rPr>
          <w:rFonts w:asciiTheme="minorEastAsia" w:eastAsiaTheme="minorEastAsia" w:hAnsiTheme="minorEastAsia" w:cs="仿宋"/>
          <w:sz w:val="24"/>
        </w:rPr>
        <w:t>10</w:t>
      </w:r>
      <w:r w:rsidRPr="00FC5576">
        <w:rPr>
          <w:rFonts w:asciiTheme="minorEastAsia" w:eastAsiaTheme="minorEastAsia" w:hAnsiTheme="minorEastAsia" w:cs="仿宋" w:hint="eastAsia"/>
          <w:sz w:val="24"/>
        </w:rPr>
        <w:t>份，甲乙双方各执</w:t>
      </w:r>
      <w:r w:rsidRPr="00FC5576">
        <w:rPr>
          <w:rFonts w:asciiTheme="minorEastAsia" w:eastAsiaTheme="minorEastAsia" w:hAnsiTheme="minorEastAsia" w:cs="仿宋"/>
          <w:sz w:val="24"/>
        </w:rPr>
        <w:t>5</w:t>
      </w:r>
      <w:r w:rsidRPr="00FC5576">
        <w:rPr>
          <w:rFonts w:asciiTheme="minorEastAsia" w:eastAsiaTheme="minorEastAsia" w:hAnsiTheme="minorEastAsia" w:cs="仿宋" w:hint="eastAsia"/>
          <w:sz w:val="24"/>
        </w:rPr>
        <w:t>份，每份均具有同等法律效力。</w:t>
      </w:r>
    </w:p>
    <w:p w:rsidR="00631579" w:rsidRPr="00FC5576" w:rsidRDefault="00631579"/>
    <w:p w:rsidR="00631579" w:rsidRPr="00FC5576" w:rsidRDefault="00631579">
      <w:pPr>
        <w:spacing w:line="360" w:lineRule="auto"/>
        <w:rPr>
          <w:rFonts w:asciiTheme="minorEastAsia" w:eastAsiaTheme="minorEastAsia" w:hAnsiTheme="minorEastAsia" w:cs="仿宋"/>
          <w:b/>
          <w:bCs/>
          <w:sz w:val="24"/>
        </w:rPr>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205608" w:rsidRPr="00FC5576" w:rsidRDefault="00205608">
      <w:pPr>
        <w:pStyle w:val="HTML"/>
      </w:pPr>
    </w:p>
    <w:p w:rsidR="00631579" w:rsidRPr="00FC5576" w:rsidRDefault="00631579">
      <w:pPr>
        <w:pStyle w:val="HTML"/>
      </w:pPr>
    </w:p>
    <w:p w:rsidR="00631579" w:rsidRPr="00FC5576" w:rsidRDefault="00631579">
      <w:pPr>
        <w:spacing w:line="360" w:lineRule="auto"/>
        <w:rPr>
          <w:rFonts w:asciiTheme="minorEastAsia" w:eastAsiaTheme="minorEastAsia" w:hAnsiTheme="minorEastAsia" w:cs="仿宋"/>
          <w:b/>
          <w:bCs/>
          <w:sz w:val="24"/>
        </w:rPr>
      </w:pPr>
    </w:p>
    <w:p w:rsidR="00631579" w:rsidRPr="00FC5576" w:rsidRDefault="00A53A37">
      <w:pPr>
        <w:spacing w:line="360" w:lineRule="auto"/>
        <w:rPr>
          <w:rFonts w:asciiTheme="minorEastAsia" w:eastAsiaTheme="minorEastAsia" w:hAnsiTheme="minorEastAsia" w:cs="仿宋"/>
          <w:b/>
          <w:bCs/>
          <w:sz w:val="24"/>
        </w:rPr>
      </w:pPr>
      <w:r w:rsidRPr="00FC5576">
        <w:rPr>
          <w:rFonts w:asciiTheme="minorEastAsia" w:eastAsiaTheme="minorEastAsia" w:hAnsiTheme="minorEastAsia" w:cs="仿宋" w:hint="eastAsia"/>
          <w:b/>
          <w:bCs/>
          <w:sz w:val="24"/>
        </w:rPr>
        <w:t>（以下无正文，为签字盖章页）</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甲方（盖章）：                        乙方（盖章）：        </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法定代表人：                         法定代表人：    </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或受委托人（签字）：                  或受委托人（签字）：  </w:t>
      </w:r>
    </w:p>
    <w:p w:rsidR="00631579" w:rsidRPr="00FC5576" w:rsidRDefault="00631579">
      <w:pPr>
        <w:spacing w:line="360" w:lineRule="auto"/>
        <w:ind w:leftChars="50" w:left="105"/>
        <w:rPr>
          <w:rFonts w:asciiTheme="minorEastAsia" w:eastAsiaTheme="minorEastAsia" w:hAnsiTheme="minorEastAsia" w:cs="仿宋"/>
          <w:sz w:val="24"/>
        </w:rPr>
      </w:pP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联系人：                             联系人：</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地址：                               地址： </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电话：                               电话：</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传真：                               传真：</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 xml:space="preserve">开户银行：                           开户银行： </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帐号：                               帐号：</w:t>
      </w:r>
    </w:p>
    <w:p w:rsidR="00631579" w:rsidRPr="00FC5576" w:rsidRDefault="00A53A37">
      <w:pPr>
        <w:spacing w:line="360" w:lineRule="auto"/>
        <w:ind w:leftChars="50" w:left="105" w:firstLineChars="200" w:firstLine="480"/>
        <w:rPr>
          <w:rFonts w:asciiTheme="minorEastAsia" w:eastAsiaTheme="minorEastAsia" w:hAnsiTheme="minorEastAsia" w:cs="仿宋"/>
          <w:sz w:val="24"/>
        </w:rPr>
      </w:pPr>
      <w:r w:rsidRPr="00FC5576">
        <w:rPr>
          <w:rFonts w:asciiTheme="minorEastAsia" w:eastAsiaTheme="minorEastAsia" w:hAnsiTheme="minorEastAsia" w:cs="仿宋" w:hint="eastAsia"/>
          <w:sz w:val="24"/>
        </w:rPr>
        <w:t>签订时间：                           签订时间：</w:t>
      </w:r>
    </w:p>
    <w:bookmarkEnd w:id="1881"/>
    <w:bookmarkEnd w:id="1882"/>
    <w:bookmarkEnd w:id="1883"/>
    <w:p w:rsidR="00631579" w:rsidRPr="00FC5576" w:rsidRDefault="00A53A37">
      <w:pPr>
        <w:rPr>
          <w:rFonts w:asciiTheme="minorEastAsia" w:eastAsiaTheme="minorEastAsia" w:hAnsiTheme="minorEastAsia"/>
          <w:b/>
          <w:sz w:val="36"/>
          <w:szCs w:val="36"/>
        </w:rPr>
      </w:pPr>
      <w:r w:rsidRPr="00FC5576">
        <w:rPr>
          <w:rFonts w:asciiTheme="minorEastAsia" w:eastAsiaTheme="minorEastAsia" w:hAnsiTheme="minorEastAsia"/>
          <w:b/>
          <w:sz w:val="36"/>
          <w:szCs w:val="36"/>
        </w:rPr>
        <w:br w:type="page"/>
      </w:r>
    </w:p>
    <w:p w:rsidR="00631579" w:rsidRPr="00FC5576" w:rsidRDefault="00631579">
      <w:pPr>
        <w:rPr>
          <w:rFonts w:asciiTheme="minorEastAsia" w:eastAsiaTheme="minorEastAsia" w:hAnsiTheme="minorEastAsia"/>
        </w:rPr>
        <w:sectPr w:rsidR="00631579" w:rsidRPr="00FC5576">
          <w:headerReference w:type="default" r:id="rId26"/>
          <w:footerReference w:type="default" r:id="rId27"/>
          <w:headerReference w:type="first" r:id="rId28"/>
          <w:pgSz w:w="11907" w:h="16840"/>
          <w:pgMar w:top="1418" w:right="1134" w:bottom="1418" w:left="1701" w:header="851" w:footer="851" w:gutter="0"/>
          <w:cols w:space="720"/>
          <w:docGrid w:linePitch="462"/>
        </w:sectPr>
      </w:pPr>
    </w:p>
    <w:p w:rsidR="00631579" w:rsidRPr="00FC5576" w:rsidRDefault="00A53A37">
      <w:pPr>
        <w:spacing w:line="360" w:lineRule="auto"/>
        <w:jc w:val="center"/>
        <w:outlineLvl w:val="0"/>
        <w:rPr>
          <w:rFonts w:asciiTheme="minorEastAsia" w:eastAsiaTheme="minorEastAsia" w:hAnsiTheme="minorEastAsia"/>
          <w:b/>
          <w:sz w:val="36"/>
          <w:szCs w:val="36"/>
        </w:rPr>
      </w:pPr>
      <w:bookmarkStart w:id="1887" w:name="_Toc129970004"/>
      <w:r w:rsidRPr="00FC5576">
        <w:rPr>
          <w:rFonts w:asciiTheme="minorEastAsia" w:eastAsiaTheme="minorEastAsia" w:hAnsiTheme="minorEastAsia"/>
          <w:b/>
          <w:sz w:val="36"/>
          <w:szCs w:val="36"/>
        </w:rPr>
        <w:t>第七章   投标文件格式</w:t>
      </w:r>
      <w:bookmarkEnd w:id="1887"/>
    </w:p>
    <w:p w:rsidR="00631579" w:rsidRPr="00FC5576" w:rsidRDefault="00631579">
      <w:pPr>
        <w:tabs>
          <w:tab w:val="left" w:pos="900"/>
          <w:tab w:val="left" w:pos="1980"/>
        </w:tabs>
        <w:snapToGrid w:val="0"/>
        <w:spacing w:line="360" w:lineRule="auto"/>
        <w:ind w:left="142"/>
        <w:rPr>
          <w:rFonts w:asciiTheme="minorEastAsia" w:eastAsiaTheme="minorEastAsia" w:hAnsiTheme="minorEastAsia"/>
          <w:b/>
          <w:sz w:val="24"/>
        </w:rPr>
      </w:pPr>
    </w:p>
    <w:p w:rsidR="00631579" w:rsidRPr="00FC5576" w:rsidRDefault="00631579">
      <w:pPr>
        <w:tabs>
          <w:tab w:val="left" w:pos="900"/>
          <w:tab w:val="left" w:pos="1980"/>
        </w:tabs>
        <w:snapToGrid w:val="0"/>
        <w:spacing w:line="360" w:lineRule="auto"/>
        <w:ind w:left="142"/>
        <w:rPr>
          <w:rFonts w:asciiTheme="minorEastAsia" w:eastAsiaTheme="minorEastAsia" w:hAnsiTheme="minorEastAsia"/>
          <w:b/>
          <w:sz w:val="24"/>
        </w:rPr>
      </w:pPr>
    </w:p>
    <w:p w:rsidR="00631579" w:rsidRPr="00FC5576" w:rsidRDefault="00A53A37">
      <w:pPr>
        <w:tabs>
          <w:tab w:val="left" w:pos="900"/>
          <w:tab w:val="left" w:pos="1980"/>
        </w:tabs>
        <w:snapToGrid w:val="0"/>
        <w:spacing w:line="360" w:lineRule="auto"/>
        <w:ind w:left="142"/>
        <w:rPr>
          <w:rFonts w:asciiTheme="minorEastAsia" w:eastAsiaTheme="minorEastAsia" w:hAnsiTheme="minorEastAsia"/>
          <w:sz w:val="24"/>
        </w:rPr>
      </w:pPr>
      <w:r w:rsidRPr="00FC5576">
        <w:rPr>
          <w:rFonts w:asciiTheme="minorEastAsia" w:eastAsiaTheme="minorEastAsia" w:hAnsiTheme="minorEastAsia"/>
          <w:b/>
          <w:sz w:val="24"/>
        </w:rPr>
        <w:t>投标人编制文件须知</w:t>
      </w:r>
    </w:p>
    <w:p w:rsidR="00631579" w:rsidRPr="00FC5576" w:rsidRDefault="00A53A37">
      <w:pPr>
        <w:tabs>
          <w:tab w:val="left" w:pos="900"/>
          <w:tab w:val="left" w:pos="1980"/>
        </w:tabs>
        <w:snapToGrid w:val="0"/>
        <w:spacing w:line="360" w:lineRule="auto"/>
        <w:ind w:left="142"/>
        <w:rPr>
          <w:rFonts w:asciiTheme="minorEastAsia" w:eastAsiaTheme="minorEastAsia" w:hAnsiTheme="minorEastAsia"/>
          <w:sz w:val="24"/>
        </w:rPr>
      </w:pPr>
      <w:r w:rsidRPr="00FC5576">
        <w:rPr>
          <w:rFonts w:asciiTheme="minorEastAsia" w:eastAsiaTheme="minorEastAsia" w:hAnsiTheme="minorEastAsia"/>
          <w:sz w:val="24"/>
        </w:rPr>
        <w:t>1、投标人按照本部分的顺序编制投标文件（资格证明文件）、投标文件（商务技术文件），编制中涉及格式资料的，应按照本部分提供的内容和格式（所有表格的格式可扩展）填写提交。</w:t>
      </w:r>
    </w:p>
    <w:p w:rsidR="00631579" w:rsidRPr="00FC5576" w:rsidRDefault="00A53A37">
      <w:pPr>
        <w:tabs>
          <w:tab w:val="left" w:pos="900"/>
          <w:tab w:val="left" w:pos="1980"/>
        </w:tabs>
        <w:snapToGrid w:val="0"/>
        <w:spacing w:line="360" w:lineRule="auto"/>
        <w:ind w:left="142"/>
        <w:rPr>
          <w:rFonts w:asciiTheme="minorEastAsia" w:eastAsiaTheme="minorEastAsia" w:hAnsiTheme="minorEastAsia"/>
          <w:kern w:val="0"/>
          <w:sz w:val="24"/>
        </w:rPr>
      </w:pPr>
      <w:r w:rsidRPr="00FC5576">
        <w:rPr>
          <w:rFonts w:asciiTheme="minorEastAsia" w:eastAsiaTheme="minorEastAsia" w:hAnsiTheme="minorEastAsia"/>
          <w:sz w:val="24"/>
        </w:rPr>
        <w:t>2、</w:t>
      </w:r>
      <w:r w:rsidRPr="00FC5576">
        <w:rPr>
          <w:rFonts w:asciiTheme="minorEastAsia" w:eastAsiaTheme="minorEastAsia" w:hAnsiTheme="minorEastAsia"/>
          <w:kern w:val="0"/>
          <w:sz w:val="24"/>
        </w:rPr>
        <w:t>对于招标文件中标记了“实质性格式”文件的，</w:t>
      </w:r>
      <w:r w:rsidRPr="00FC5576">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FC5576">
        <w:rPr>
          <w:rFonts w:asciiTheme="minorEastAsia" w:eastAsiaTheme="minorEastAsia" w:hAnsiTheme="minorEastAsia"/>
          <w:kern w:val="0"/>
          <w:sz w:val="24"/>
        </w:rPr>
        <w:t>否则</w:t>
      </w:r>
      <w:r w:rsidRPr="00FC5576">
        <w:rPr>
          <w:rFonts w:asciiTheme="minorEastAsia" w:eastAsiaTheme="minorEastAsia" w:hAnsiTheme="minorEastAsia"/>
          <w:b/>
          <w:kern w:val="0"/>
          <w:sz w:val="24"/>
        </w:rPr>
        <w:t>投标无效</w:t>
      </w:r>
      <w:r w:rsidRPr="00FC5576">
        <w:rPr>
          <w:rFonts w:asciiTheme="minorEastAsia" w:eastAsiaTheme="minorEastAsia" w:hAnsiTheme="minorEastAsia"/>
          <w:kern w:val="0"/>
          <w:sz w:val="24"/>
        </w:rPr>
        <w:t>。未标记“实质性格式”的文件和招标文件未提供格式的内容，可由投标人自行编写。</w:t>
      </w:r>
    </w:p>
    <w:p w:rsidR="00631579" w:rsidRPr="00FC5576" w:rsidRDefault="00A53A37">
      <w:pPr>
        <w:tabs>
          <w:tab w:val="left" w:pos="900"/>
          <w:tab w:val="left" w:pos="1980"/>
        </w:tabs>
        <w:snapToGrid w:val="0"/>
        <w:spacing w:line="360" w:lineRule="auto"/>
        <w:ind w:left="142"/>
        <w:rPr>
          <w:rFonts w:asciiTheme="minorEastAsia" w:eastAsiaTheme="minorEastAsia" w:hAnsiTheme="minorEastAsia"/>
          <w:sz w:val="24"/>
        </w:rPr>
        <w:sectPr w:rsidR="00631579" w:rsidRPr="00FC5576">
          <w:pgSz w:w="11907" w:h="16840"/>
          <w:pgMar w:top="1418" w:right="1134" w:bottom="1418" w:left="1701" w:header="851" w:footer="851" w:gutter="0"/>
          <w:cols w:space="720"/>
          <w:docGrid w:linePitch="462"/>
        </w:sectPr>
      </w:pPr>
      <w:r w:rsidRPr="00FC5576">
        <w:rPr>
          <w:rFonts w:asciiTheme="minorEastAsia" w:eastAsiaTheme="minorEastAsia" w:hAnsiTheme="minorEastAsia"/>
          <w:sz w:val="24"/>
        </w:rPr>
        <w:t>3、全部声明和问题的回答及所附材料必须是真实的、准确的和完整的。</w:t>
      </w:r>
    </w:p>
    <w:p w:rsidR="00631579" w:rsidRPr="00FC5576" w:rsidRDefault="00A53A37">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bookmarkStart w:id="1888" w:name="_Hlk125983039"/>
      <w:r w:rsidRPr="00FC5576">
        <w:rPr>
          <w:rFonts w:asciiTheme="minorEastAsia" w:eastAsiaTheme="minorEastAsia" w:hAnsiTheme="minorEastAsia"/>
          <w:b/>
          <w:spacing w:val="20"/>
          <w:sz w:val="24"/>
        </w:rPr>
        <w:t>投标文件</w:t>
      </w:r>
      <w:r w:rsidRPr="00FC5576">
        <w:rPr>
          <w:rFonts w:asciiTheme="minorEastAsia" w:eastAsiaTheme="minorEastAsia" w:hAnsiTheme="minorEastAsia" w:hint="eastAsia"/>
          <w:b/>
          <w:spacing w:val="20"/>
          <w:sz w:val="24"/>
        </w:rPr>
        <w:t>封皮（仅供参考）</w:t>
      </w:r>
    </w:p>
    <w:p w:rsidR="00631579" w:rsidRPr="00FC5576" w:rsidRDefault="00A53A37">
      <w:pPr>
        <w:spacing w:line="480" w:lineRule="auto"/>
        <w:jc w:val="left"/>
        <w:rPr>
          <w:rFonts w:asciiTheme="minorEastAsia" w:eastAsiaTheme="minorEastAsia" w:hAnsiTheme="minorEastAsia"/>
          <w:b/>
          <w:spacing w:val="60"/>
          <w:sz w:val="84"/>
          <w:szCs w:val="84"/>
          <w:u w:val="single"/>
        </w:rPr>
      </w:pPr>
      <w:r w:rsidRPr="00FC5576">
        <w:rPr>
          <w:rFonts w:asciiTheme="minorEastAsia" w:eastAsiaTheme="minorEastAsia" w:hAnsiTheme="minorEastAsia"/>
          <w:b/>
          <w:spacing w:val="60"/>
          <w:sz w:val="84"/>
          <w:szCs w:val="84"/>
          <w:u w:val="single"/>
        </w:rPr>
        <w:t xml:space="preserve">   </w:t>
      </w:r>
      <w:r w:rsidRPr="00FC5576">
        <w:rPr>
          <w:rFonts w:asciiTheme="minorEastAsia" w:eastAsiaTheme="minorEastAsia" w:hAnsiTheme="minorEastAsia" w:hint="eastAsia"/>
          <w:b/>
          <w:spacing w:val="60"/>
          <w:sz w:val="84"/>
          <w:szCs w:val="84"/>
          <w:u w:val="single"/>
        </w:rPr>
        <w:t>（项目名称）</w:t>
      </w:r>
      <w:r w:rsidRPr="00FC5576">
        <w:rPr>
          <w:rFonts w:asciiTheme="minorEastAsia" w:eastAsiaTheme="minorEastAsia" w:hAnsiTheme="minorEastAsia"/>
          <w:b/>
          <w:spacing w:val="60"/>
          <w:sz w:val="84"/>
          <w:szCs w:val="84"/>
          <w:u w:val="single"/>
        </w:rPr>
        <w:t xml:space="preserve"> </w:t>
      </w:r>
      <w:r w:rsidRPr="00FC5576">
        <w:rPr>
          <w:rFonts w:asciiTheme="minorEastAsia" w:eastAsiaTheme="minorEastAsia" w:hAnsiTheme="minorEastAsia" w:hint="eastAsia"/>
          <w:b/>
          <w:spacing w:val="60"/>
          <w:sz w:val="84"/>
          <w:szCs w:val="84"/>
          <w:u w:val="single"/>
        </w:rPr>
        <w:t xml:space="preserve"> </w:t>
      </w:r>
    </w:p>
    <w:p w:rsidR="00631579" w:rsidRPr="00FC5576" w:rsidRDefault="00A53A37">
      <w:pPr>
        <w:spacing w:line="480" w:lineRule="auto"/>
        <w:jc w:val="center"/>
        <w:rPr>
          <w:rFonts w:asciiTheme="minorEastAsia" w:eastAsiaTheme="minorEastAsia" w:hAnsiTheme="minorEastAsia"/>
          <w:b/>
          <w:spacing w:val="60"/>
          <w:sz w:val="84"/>
          <w:szCs w:val="84"/>
        </w:rPr>
      </w:pPr>
      <w:r w:rsidRPr="00FC5576">
        <w:rPr>
          <w:rFonts w:asciiTheme="minorEastAsia" w:eastAsiaTheme="minorEastAsia" w:hAnsiTheme="minorEastAsia"/>
          <w:b/>
          <w:spacing w:val="60"/>
          <w:sz w:val="84"/>
          <w:szCs w:val="84"/>
        </w:rPr>
        <w:t>投 标 文 件</w:t>
      </w:r>
    </w:p>
    <w:p w:rsidR="00631579" w:rsidRPr="00FC5576" w:rsidRDefault="00631579">
      <w:pPr>
        <w:jc w:val="center"/>
        <w:rPr>
          <w:rFonts w:asciiTheme="minorEastAsia" w:eastAsiaTheme="minorEastAsia" w:hAnsiTheme="minorEastAsia"/>
          <w:b/>
          <w:spacing w:val="60"/>
          <w:sz w:val="52"/>
          <w:szCs w:val="5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rPr>
          <w:rFonts w:asciiTheme="minorEastAsia" w:eastAsiaTheme="minorEastAsia" w:hAnsiTheme="minorEastAsia"/>
          <w:b/>
          <w:sz w:val="32"/>
          <w:szCs w:val="32"/>
        </w:rPr>
      </w:pPr>
    </w:p>
    <w:p w:rsidR="00631579" w:rsidRPr="00FC5576" w:rsidRDefault="00631579">
      <w:pPr>
        <w:jc w:val="center"/>
        <w:rPr>
          <w:rFonts w:asciiTheme="minorEastAsia" w:eastAsiaTheme="minorEastAsia" w:hAnsiTheme="minorEastAsia"/>
          <w:b/>
          <w:spacing w:val="20"/>
          <w:sz w:val="32"/>
          <w:szCs w:val="32"/>
        </w:rPr>
      </w:pPr>
    </w:p>
    <w:p w:rsidR="00631579" w:rsidRPr="00FC5576" w:rsidRDefault="00631579">
      <w:pPr>
        <w:jc w:val="center"/>
        <w:rPr>
          <w:rFonts w:asciiTheme="minorEastAsia" w:eastAsiaTheme="minorEastAsia" w:hAnsiTheme="minorEastAsia"/>
          <w:b/>
          <w:spacing w:val="20"/>
          <w:sz w:val="32"/>
          <w:szCs w:val="32"/>
        </w:rPr>
      </w:pP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投标人名称</w:t>
      </w:r>
      <w:r w:rsidRPr="00FC5576">
        <w:rPr>
          <w:rFonts w:asciiTheme="minorEastAsia" w:eastAsiaTheme="minorEastAsia" w:hAnsiTheme="minorEastAsia" w:hint="eastAsia"/>
          <w:b/>
          <w:spacing w:val="20"/>
          <w:sz w:val="32"/>
          <w:szCs w:val="32"/>
        </w:rPr>
        <w:t>（盖章公章）</w:t>
      </w:r>
      <w:r w:rsidRPr="00FC5576">
        <w:rPr>
          <w:rFonts w:asciiTheme="minorEastAsia" w:eastAsiaTheme="minorEastAsia" w:hAnsiTheme="minorEastAsia"/>
          <w:b/>
          <w:spacing w:val="20"/>
          <w:sz w:val="32"/>
          <w:szCs w:val="32"/>
        </w:rPr>
        <w:t>：</w:t>
      </w: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hint="eastAsia"/>
          <w:b/>
          <w:spacing w:val="20"/>
          <w:sz w:val="32"/>
          <w:szCs w:val="32"/>
        </w:rPr>
        <w:t>单位地址：</w:t>
      </w: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hint="eastAsia"/>
          <w:b/>
          <w:spacing w:val="20"/>
          <w:sz w:val="32"/>
          <w:szCs w:val="32"/>
        </w:rPr>
        <w:t>联系人：</w:t>
      </w: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hint="eastAsia"/>
          <w:b/>
          <w:spacing w:val="20"/>
          <w:sz w:val="32"/>
          <w:szCs w:val="32"/>
        </w:rPr>
        <w:t>联系方式:</w:t>
      </w: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项目名称：</w:t>
      </w: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招标编号</w:t>
      </w:r>
      <w:r w:rsidRPr="00FC5576">
        <w:rPr>
          <w:rFonts w:asciiTheme="minorEastAsia" w:eastAsiaTheme="minorEastAsia" w:hAnsiTheme="minorEastAsia" w:hint="eastAsia"/>
          <w:b/>
          <w:spacing w:val="20"/>
          <w:sz w:val="32"/>
          <w:szCs w:val="32"/>
        </w:rPr>
        <w:t>:</w:t>
      </w:r>
    </w:p>
    <w:p w:rsidR="00631579" w:rsidRPr="00FC5576" w:rsidRDefault="00A53A37">
      <w:pPr>
        <w:spacing w:line="360" w:lineRule="auto"/>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密封件名称</w:t>
      </w:r>
      <w:r w:rsidRPr="00FC5576">
        <w:rPr>
          <w:rFonts w:asciiTheme="minorEastAsia" w:eastAsiaTheme="minorEastAsia" w:hAnsiTheme="minorEastAsia" w:hint="eastAsia"/>
          <w:b/>
          <w:spacing w:val="20"/>
          <w:sz w:val="32"/>
          <w:szCs w:val="32"/>
        </w:rPr>
        <w:t>:（如：电子版、资格证明及商务技术册、投标保证担保凭证）</w:t>
      </w:r>
      <w:r w:rsidRPr="00FC5576">
        <w:rPr>
          <w:rFonts w:asciiTheme="minorEastAsia" w:eastAsiaTheme="minorEastAsia" w:hAnsiTheme="minorEastAsia"/>
          <w:b/>
          <w:spacing w:val="20"/>
          <w:sz w:val="32"/>
          <w:szCs w:val="32"/>
        </w:rPr>
        <w:t xml:space="preserve"> </w:t>
      </w:r>
    </w:p>
    <w:p w:rsidR="00631579" w:rsidRPr="00FC5576" w:rsidRDefault="00A53A37">
      <w:pPr>
        <w:spacing w:line="360" w:lineRule="auto"/>
        <w:ind w:firstLineChars="400" w:firstLine="1445"/>
        <w:jc w:val="left"/>
        <w:rPr>
          <w:rFonts w:asciiTheme="minorEastAsia" w:eastAsiaTheme="minorEastAsia" w:hAnsiTheme="minorEastAsia"/>
          <w:sz w:val="24"/>
        </w:rPr>
      </w:pPr>
      <w:r w:rsidRPr="00FC5576">
        <w:rPr>
          <w:rFonts w:asciiTheme="minorEastAsia" w:eastAsiaTheme="minorEastAsia" w:hAnsiTheme="minorEastAsia"/>
          <w:b/>
          <w:spacing w:val="20"/>
          <w:sz w:val="32"/>
          <w:szCs w:val="32"/>
        </w:rPr>
        <w:t>（开标日期、时间）之前不得启封</w:t>
      </w:r>
      <w:bookmarkEnd w:id="1888"/>
      <w:r w:rsidRPr="00FC5576">
        <w:rPr>
          <w:rFonts w:asciiTheme="minorEastAsia" w:eastAsiaTheme="minorEastAsia" w:hAnsiTheme="minorEastAsia"/>
          <w:sz w:val="24"/>
        </w:rPr>
        <w:br w:type="page"/>
      </w:r>
    </w:p>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rsidR="00631579" w:rsidRPr="00FC5576" w:rsidRDefault="00A53A37">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sidRPr="00FC5576">
        <w:rPr>
          <w:rFonts w:asciiTheme="minorEastAsia" w:eastAsiaTheme="minorEastAsia" w:hAnsiTheme="minorEastAsia"/>
          <w:b/>
          <w:spacing w:val="20"/>
          <w:sz w:val="24"/>
        </w:rPr>
        <w:t>一、资格证明文件格式</w:t>
      </w:r>
    </w:p>
    <w:p w:rsidR="00631579" w:rsidRPr="00FC5576" w:rsidRDefault="00631579">
      <w:pPr>
        <w:rPr>
          <w:rFonts w:asciiTheme="minorEastAsia" w:eastAsiaTheme="minorEastAsia" w:hAnsiTheme="minorEastAsia"/>
          <w:b/>
          <w:spacing w:val="20"/>
          <w:szCs w:val="21"/>
        </w:rPr>
      </w:pPr>
    </w:p>
    <w:p w:rsidR="00631579" w:rsidRPr="00FC5576" w:rsidRDefault="00631579">
      <w:pPr>
        <w:rPr>
          <w:rFonts w:asciiTheme="minorEastAsia" w:eastAsiaTheme="minorEastAsia" w:hAnsiTheme="minorEastAsia"/>
          <w:b/>
          <w:sz w:val="24"/>
        </w:rPr>
      </w:pPr>
    </w:p>
    <w:p w:rsidR="00631579" w:rsidRPr="00FC5576" w:rsidRDefault="00631579">
      <w:pPr>
        <w:jc w:val="center"/>
        <w:rPr>
          <w:rFonts w:asciiTheme="minorEastAsia" w:eastAsiaTheme="minorEastAsia" w:hAnsiTheme="minorEastAsia"/>
          <w:szCs w:val="21"/>
        </w:rPr>
      </w:pPr>
    </w:p>
    <w:p w:rsidR="00631579" w:rsidRPr="00FC5576" w:rsidRDefault="00631579">
      <w:pPr>
        <w:jc w:val="center"/>
        <w:rPr>
          <w:rFonts w:asciiTheme="minorEastAsia" w:eastAsiaTheme="minorEastAsia" w:hAnsiTheme="minorEastAsia"/>
          <w:b/>
          <w:spacing w:val="60"/>
          <w:sz w:val="84"/>
          <w:szCs w:val="84"/>
        </w:rPr>
      </w:pPr>
      <w:bookmarkStart w:id="1889" w:name="_Hlk125983053"/>
    </w:p>
    <w:p w:rsidR="00631579" w:rsidRPr="00FC5576" w:rsidRDefault="00631579">
      <w:pPr>
        <w:jc w:val="center"/>
        <w:rPr>
          <w:rFonts w:asciiTheme="minorEastAsia" w:eastAsiaTheme="minorEastAsia" w:hAnsiTheme="minorEastAsia"/>
          <w:b/>
          <w:spacing w:val="60"/>
          <w:sz w:val="84"/>
          <w:szCs w:val="84"/>
        </w:rPr>
      </w:pPr>
    </w:p>
    <w:p w:rsidR="00631579" w:rsidRPr="00FC5576" w:rsidRDefault="00A53A37">
      <w:pPr>
        <w:jc w:val="center"/>
        <w:rPr>
          <w:rFonts w:asciiTheme="minorEastAsia" w:eastAsiaTheme="minorEastAsia" w:hAnsiTheme="minorEastAsia"/>
          <w:b/>
          <w:spacing w:val="60"/>
          <w:sz w:val="84"/>
          <w:szCs w:val="84"/>
        </w:rPr>
      </w:pPr>
      <w:bookmarkStart w:id="1890" w:name="_Hlk125983122"/>
      <w:r w:rsidRPr="00FC5576">
        <w:rPr>
          <w:rFonts w:asciiTheme="minorEastAsia" w:eastAsiaTheme="minorEastAsia" w:hAnsiTheme="minorEastAsia"/>
          <w:b/>
          <w:spacing w:val="60"/>
          <w:sz w:val="84"/>
          <w:szCs w:val="84"/>
        </w:rPr>
        <w:t>投 标 文 件</w:t>
      </w:r>
    </w:p>
    <w:bookmarkEnd w:id="1890"/>
    <w:p w:rsidR="00631579" w:rsidRPr="00FC5576" w:rsidRDefault="00A53A37">
      <w:pPr>
        <w:jc w:val="center"/>
        <w:rPr>
          <w:rFonts w:asciiTheme="minorEastAsia" w:eastAsiaTheme="minorEastAsia" w:hAnsiTheme="minorEastAsia"/>
          <w:b/>
          <w:spacing w:val="60"/>
          <w:sz w:val="52"/>
          <w:szCs w:val="52"/>
        </w:rPr>
      </w:pPr>
      <w:r w:rsidRPr="00FC5576">
        <w:rPr>
          <w:rFonts w:asciiTheme="minorEastAsia" w:eastAsiaTheme="minorEastAsia" w:hAnsiTheme="minorEastAsia"/>
          <w:b/>
          <w:spacing w:val="60"/>
          <w:sz w:val="52"/>
          <w:szCs w:val="52"/>
        </w:rPr>
        <w:t>（资格证明文件）</w:t>
      </w: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jc w:val="center"/>
        <w:rPr>
          <w:rFonts w:asciiTheme="minorEastAsia" w:eastAsiaTheme="minorEastAsia" w:hAnsiTheme="minorEastAsia"/>
          <w:b/>
          <w:sz w:val="32"/>
          <w:szCs w:val="32"/>
        </w:rPr>
      </w:pPr>
    </w:p>
    <w:bookmarkEnd w:id="1889"/>
    <w:p w:rsidR="00631579" w:rsidRPr="00FC5576" w:rsidRDefault="00631579">
      <w:pPr>
        <w:spacing w:line="360" w:lineRule="auto"/>
        <w:outlineLvl w:val="2"/>
        <w:rPr>
          <w:rFonts w:asciiTheme="minorEastAsia" w:eastAsiaTheme="minorEastAsia" w:hAnsiTheme="minorEastAsia"/>
          <w:sz w:val="24"/>
          <w:szCs w:val="20"/>
        </w:rPr>
        <w:sectPr w:rsidR="00631579" w:rsidRPr="00FC5576">
          <w:pgSz w:w="11907" w:h="16840"/>
          <w:pgMar w:top="1418" w:right="1134" w:bottom="1418" w:left="1701" w:header="851" w:footer="851" w:gutter="0"/>
          <w:cols w:space="720"/>
          <w:docGrid w:linePitch="462"/>
        </w:sectPr>
      </w:pP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 xml:space="preserve">1 </w:t>
      </w:r>
      <w:r w:rsidRPr="00FC5576">
        <w:rPr>
          <w:rFonts w:asciiTheme="minorEastAsia" w:eastAsiaTheme="minorEastAsia" w:hAnsiTheme="minorEastAsia"/>
          <w:sz w:val="24"/>
        </w:rPr>
        <w:t>满足《中华人民共和国政府采购法》第二十二条规定及法律法规的其他规定</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1-1营业执照等证明文件</w:t>
      </w:r>
    </w:p>
    <w:p w:rsidR="00631579" w:rsidRPr="00FC5576" w:rsidRDefault="00631579">
      <w:pPr>
        <w:tabs>
          <w:tab w:val="left" w:pos="1080"/>
        </w:tabs>
        <w:snapToGrid w:val="0"/>
        <w:rPr>
          <w:rFonts w:asciiTheme="minorEastAsia" w:eastAsiaTheme="minorEastAsia" w:hAnsiTheme="minorEastAsia"/>
          <w:sz w:val="24"/>
        </w:rPr>
      </w:pPr>
    </w:p>
    <w:p w:rsidR="00631579" w:rsidRPr="00FC5576" w:rsidRDefault="00A53A37">
      <w:pPr>
        <w:widowControl/>
        <w:jc w:val="left"/>
        <w:rPr>
          <w:rFonts w:asciiTheme="minorEastAsia" w:eastAsiaTheme="minorEastAsia" w:hAnsiTheme="minorEastAsia"/>
          <w:sz w:val="24"/>
          <w:szCs w:val="20"/>
        </w:rPr>
      </w:pPr>
      <w:r w:rsidRPr="00FC5576">
        <w:rPr>
          <w:rFonts w:asciiTheme="minorEastAsia" w:eastAsiaTheme="minorEastAsia" w:hAnsiTheme="minorEastAsia"/>
          <w:sz w:val="24"/>
        </w:rPr>
        <w:br w:type="page"/>
      </w:r>
    </w:p>
    <w:p w:rsidR="00631579" w:rsidRPr="00FC5576" w:rsidRDefault="00A53A37">
      <w:pPr>
        <w:pStyle w:val="31"/>
        <w:rPr>
          <w:rFonts w:asciiTheme="minorEastAsia" w:eastAsiaTheme="minorEastAsia" w:hAnsiTheme="minorEastAsia"/>
          <w:b w:val="0"/>
          <w:bCs/>
          <w:u w:val="none"/>
        </w:rPr>
      </w:pPr>
      <w:r w:rsidRPr="00FC5576">
        <w:rPr>
          <w:rFonts w:asciiTheme="minorEastAsia" w:eastAsiaTheme="minorEastAsia" w:hAnsiTheme="minorEastAsia"/>
          <w:b w:val="0"/>
          <w:u w:val="none"/>
        </w:rPr>
        <w:t>1-2 投标人资格声明书（实质性格式）</w:t>
      </w:r>
    </w:p>
    <w:p w:rsidR="00631579" w:rsidRPr="00FC5576" w:rsidRDefault="00A53A37">
      <w:pPr>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投标人资格声明书</w:t>
      </w:r>
    </w:p>
    <w:p w:rsidR="00631579" w:rsidRPr="00FC5576" w:rsidRDefault="00631579">
      <w:pPr>
        <w:tabs>
          <w:tab w:val="left" w:pos="5580"/>
        </w:tabs>
        <w:spacing w:line="360" w:lineRule="auto"/>
        <w:rPr>
          <w:rFonts w:asciiTheme="minorEastAsia" w:eastAsiaTheme="minorEastAsia" w:hAnsiTheme="minorEastAsia"/>
          <w:sz w:val="24"/>
        </w:rPr>
      </w:pP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致：</w:t>
      </w:r>
      <w:r w:rsidRPr="00FC5576">
        <w:rPr>
          <w:rFonts w:asciiTheme="minorEastAsia" w:eastAsiaTheme="minorEastAsia" w:hAnsiTheme="minorEastAsia"/>
          <w:sz w:val="24"/>
          <w:u w:val="single"/>
        </w:rPr>
        <w:t>采购人或采购代理机构</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在参与本次项目投标中，我单位承诺：</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具有良好的商业信誉和健全的财务会计制度；</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具有履行合同所必需的设备和专业技术能力；</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有依法缴纳税收和社会保障资金的良好记录；</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rsidR="00631579" w:rsidRPr="00FC5576" w:rsidRDefault="00A53A37">
      <w:pPr>
        <w:numPr>
          <w:ilvl w:val="0"/>
          <w:numId w:val="22"/>
        </w:numPr>
        <w:spacing w:line="360" w:lineRule="auto"/>
        <w:ind w:left="1134"/>
        <w:rPr>
          <w:rFonts w:asciiTheme="minorEastAsia" w:eastAsiaTheme="minorEastAsia" w:hAnsiTheme="minorEastAsia"/>
          <w:sz w:val="24"/>
          <w:szCs w:val="22"/>
        </w:rPr>
      </w:pPr>
      <w:r w:rsidRPr="00FC5576">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FC5576" w:rsidRPr="00FC5576">
        <w:trPr>
          <w:trHeight w:val="430"/>
          <w:jc w:val="center"/>
        </w:trPr>
        <w:tc>
          <w:tcPr>
            <w:tcW w:w="950"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序号</w:t>
            </w:r>
          </w:p>
        </w:tc>
        <w:tc>
          <w:tcPr>
            <w:tcW w:w="4574"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单位名称</w:t>
            </w:r>
          </w:p>
        </w:tc>
        <w:tc>
          <w:tcPr>
            <w:tcW w:w="2976"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相互关系</w:t>
            </w:r>
          </w:p>
        </w:tc>
      </w:tr>
      <w:tr w:rsidR="00FC5576" w:rsidRPr="00FC5576">
        <w:trPr>
          <w:trHeight w:val="430"/>
          <w:jc w:val="center"/>
        </w:trPr>
        <w:tc>
          <w:tcPr>
            <w:tcW w:w="950"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1</w:t>
            </w:r>
          </w:p>
        </w:tc>
        <w:tc>
          <w:tcPr>
            <w:tcW w:w="4574" w:type="dxa"/>
            <w:vAlign w:val="center"/>
          </w:tcPr>
          <w:p w:rsidR="00631579" w:rsidRPr="00FC5576" w:rsidRDefault="00631579">
            <w:pPr>
              <w:jc w:val="center"/>
              <w:rPr>
                <w:rFonts w:asciiTheme="minorEastAsia" w:eastAsiaTheme="minorEastAsia" w:hAnsiTheme="minorEastAsia"/>
                <w:sz w:val="24"/>
              </w:rPr>
            </w:pPr>
          </w:p>
        </w:tc>
        <w:tc>
          <w:tcPr>
            <w:tcW w:w="2976" w:type="dxa"/>
            <w:vAlign w:val="center"/>
          </w:tcPr>
          <w:p w:rsidR="00631579" w:rsidRPr="00FC5576" w:rsidRDefault="00631579">
            <w:pPr>
              <w:jc w:val="center"/>
              <w:rPr>
                <w:rFonts w:asciiTheme="minorEastAsia" w:eastAsiaTheme="minorEastAsia" w:hAnsiTheme="minorEastAsia"/>
                <w:sz w:val="24"/>
              </w:rPr>
            </w:pPr>
          </w:p>
        </w:tc>
      </w:tr>
      <w:tr w:rsidR="00FC5576" w:rsidRPr="00FC5576">
        <w:trPr>
          <w:trHeight w:val="430"/>
          <w:jc w:val="center"/>
        </w:trPr>
        <w:tc>
          <w:tcPr>
            <w:tcW w:w="950"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2</w:t>
            </w:r>
          </w:p>
        </w:tc>
        <w:tc>
          <w:tcPr>
            <w:tcW w:w="4574" w:type="dxa"/>
            <w:vAlign w:val="center"/>
          </w:tcPr>
          <w:p w:rsidR="00631579" w:rsidRPr="00FC5576" w:rsidRDefault="00631579">
            <w:pPr>
              <w:jc w:val="center"/>
              <w:rPr>
                <w:rFonts w:asciiTheme="minorEastAsia" w:eastAsiaTheme="minorEastAsia" w:hAnsiTheme="minorEastAsia"/>
                <w:sz w:val="24"/>
              </w:rPr>
            </w:pPr>
          </w:p>
        </w:tc>
        <w:tc>
          <w:tcPr>
            <w:tcW w:w="2976" w:type="dxa"/>
            <w:vAlign w:val="center"/>
          </w:tcPr>
          <w:p w:rsidR="00631579" w:rsidRPr="00FC5576" w:rsidRDefault="00631579">
            <w:pPr>
              <w:jc w:val="center"/>
              <w:rPr>
                <w:rFonts w:asciiTheme="minorEastAsia" w:eastAsiaTheme="minorEastAsia" w:hAnsiTheme="minorEastAsia"/>
                <w:sz w:val="24"/>
              </w:rPr>
            </w:pPr>
          </w:p>
        </w:tc>
      </w:tr>
      <w:tr w:rsidR="00631579" w:rsidRPr="00FC5576">
        <w:trPr>
          <w:trHeight w:val="430"/>
          <w:jc w:val="center"/>
        </w:trPr>
        <w:tc>
          <w:tcPr>
            <w:tcW w:w="950" w:type="dxa"/>
            <w:vAlign w:val="center"/>
          </w:tcPr>
          <w:p w:rsidR="00631579" w:rsidRPr="00FC5576" w:rsidRDefault="00A53A37">
            <w:pPr>
              <w:jc w:val="center"/>
              <w:rPr>
                <w:rFonts w:asciiTheme="minorEastAsia" w:eastAsiaTheme="minorEastAsia" w:hAnsiTheme="minorEastAsia"/>
                <w:sz w:val="24"/>
              </w:rPr>
            </w:pPr>
            <w:r w:rsidRPr="00FC5576">
              <w:rPr>
                <w:rFonts w:asciiTheme="minorEastAsia" w:eastAsiaTheme="minorEastAsia" w:hAnsiTheme="minorEastAsia"/>
                <w:sz w:val="24"/>
              </w:rPr>
              <w:t>…</w:t>
            </w:r>
          </w:p>
        </w:tc>
        <w:tc>
          <w:tcPr>
            <w:tcW w:w="4574" w:type="dxa"/>
            <w:vAlign w:val="center"/>
          </w:tcPr>
          <w:p w:rsidR="00631579" w:rsidRPr="00FC5576" w:rsidRDefault="00631579">
            <w:pPr>
              <w:jc w:val="center"/>
              <w:rPr>
                <w:rFonts w:asciiTheme="minorEastAsia" w:eastAsiaTheme="minorEastAsia" w:hAnsiTheme="minorEastAsia"/>
                <w:sz w:val="24"/>
              </w:rPr>
            </w:pPr>
          </w:p>
        </w:tc>
        <w:tc>
          <w:tcPr>
            <w:tcW w:w="2976" w:type="dxa"/>
            <w:vAlign w:val="center"/>
          </w:tcPr>
          <w:p w:rsidR="00631579" w:rsidRPr="00FC5576" w:rsidRDefault="00631579">
            <w:pPr>
              <w:jc w:val="center"/>
              <w:rPr>
                <w:rFonts w:asciiTheme="minorEastAsia" w:eastAsiaTheme="minorEastAsia" w:hAnsiTheme="minorEastAsia"/>
                <w:sz w:val="24"/>
              </w:rPr>
            </w:pPr>
          </w:p>
        </w:tc>
      </w:tr>
    </w:tbl>
    <w:p w:rsidR="00631579" w:rsidRPr="00FC5576" w:rsidRDefault="00631579">
      <w:pPr>
        <w:rPr>
          <w:rFonts w:asciiTheme="minorEastAsia" w:eastAsiaTheme="minorEastAsia" w:hAnsiTheme="minorEastAsia"/>
        </w:rPr>
      </w:pPr>
    </w:p>
    <w:p w:rsidR="00631579" w:rsidRPr="00FC5576" w:rsidRDefault="00A53A37">
      <w:pPr>
        <w:ind w:firstLineChars="200" w:firstLine="480"/>
        <w:rPr>
          <w:rFonts w:asciiTheme="minorEastAsia" w:eastAsiaTheme="minorEastAsia" w:hAnsiTheme="minorEastAsia"/>
          <w:sz w:val="24"/>
          <w:szCs w:val="22"/>
        </w:rPr>
      </w:pPr>
      <w:r w:rsidRPr="00FC5576">
        <w:rPr>
          <w:rFonts w:asciiTheme="minorEastAsia" w:eastAsiaTheme="minorEastAsia" w:hAnsiTheme="minorEastAsia"/>
          <w:sz w:val="24"/>
        </w:rPr>
        <w:t>上述声明真实有效，否则我方负全部责任。</w:t>
      </w:r>
    </w:p>
    <w:p w:rsidR="00631579" w:rsidRPr="00FC5576" w:rsidRDefault="00631579">
      <w:pPr>
        <w:spacing w:line="360" w:lineRule="auto"/>
        <w:rPr>
          <w:rFonts w:asciiTheme="minorEastAsia" w:eastAsiaTheme="minorEastAsia" w:hAnsiTheme="minorEastAsia"/>
          <w:sz w:val="24"/>
        </w:rPr>
      </w:pPr>
    </w:p>
    <w:p w:rsidR="00631579" w:rsidRPr="00FC5576" w:rsidRDefault="00A53A37">
      <w:pPr>
        <w:autoSpaceDE w:val="0"/>
        <w:autoSpaceDN w:val="0"/>
        <w:adjustRightInd w:val="0"/>
        <w:snapToGrid w:val="0"/>
        <w:spacing w:before="25" w:after="25" w:line="360" w:lineRule="auto"/>
        <w:jc w:val="right"/>
        <w:rPr>
          <w:rFonts w:asciiTheme="minorEastAsia" w:eastAsiaTheme="minorEastAsia" w:hAnsiTheme="minorEastAsia"/>
          <w:sz w:val="24"/>
          <w:lang w:val="zh-CN"/>
        </w:rPr>
      </w:pPr>
      <w:r w:rsidRPr="00FC5576">
        <w:rPr>
          <w:rFonts w:asciiTheme="minorEastAsia" w:eastAsiaTheme="minorEastAsia" w:hAnsiTheme="minorEastAsia"/>
          <w:sz w:val="24"/>
        </w:rPr>
        <w:t>投标人名称（加盖公章）</w:t>
      </w:r>
      <w:r w:rsidRPr="00FC5576">
        <w:rPr>
          <w:rFonts w:asciiTheme="minorEastAsia" w:eastAsiaTheme="minorEastAsia" w:hAnsiTheme="minorEastAsia"/>
          <w:sz w:val="24"/>
          <w:lang w:val="zh-CN"/>
        </w:rPr>
        <w:t>：</w:t>
      </w:r>
      <w:r w:rsidRPr="00FC5576">
        <w:rPr>
          <w:rFonts w:asciiTheme="minorEastAsia" w:eastAsiaTheme="minorEastAsia" w:hAnsiTheme="minorEastAsia"/>
          <w:sz w:val="24"/>
          <w:u w:val="single"/>
          <w:lang w:val="zh-CN"/>
        </w:rPr>
        <w:t xml:space="preserve">    </w:t>
      </w:r>
      <w:r w:rsidRPr="00FC5576">
        <w:rPr>
          <w:rFonts w:asciiTheme="minorEastAsia" w:eastAsiaTheme="minorEastAsia" w:hAnsiTheme="minorEastAsia"/>
          <w:sz w:val="24"/>
          <w:lang w:val="zh-CN"/>
        </w:rPr>
        <w:t>____________</w:t>
      </w:r>
    </w:p>
    <w:p w:rsidR="00631579" w:rsidRPr="00FC5576" w:rsidRDefault="00A53A37">
      <w:pPr>
        <w:spacing w:line="360" w:lineRule="auto"/>
        <w:ind w:right="360" w:firstLine="480"/>
        <w:jc w:val="right"/>
        <w:rPr>
          <w:rFonts w:asciiTheme="minorEastAsia" w:eastAsiaTheme="minorEastAsia" w:hAnsiTheme="minorEastAsia"/>
          <w:sz w:val="24"/>
        </w:rPr>
      </w:pPr>
      <w:r w:rsidRPr="00FC5576">
        <w:rPr>
          <w:rFonts w:asciiTheme="minorEastAsia" w:eastAsiaTheme="minorEastAsia" w:hAnsiTheme="minorEastAsia"/>
          <w:sz w:val="24"/>
          <w:szCs w:val="20"/>
        </w:rPr>
        <w:t xml:space="preserve">日期：_____年______月______日   </w:t>
      </w:r>
    </w:p>
    <w:p w:rsidR="00631579" w:rsidRPr="00FC5576" w:rsidRDefault="00A53A37">
      <w:pPr>
        <w:spacing w:line="360" w:lineRule="auto"/>
        <w:rPr>
          <w:rFonts w:asciiTheme="minorEastAsia" w:eastAsiaTheme="minorEastAsia" w:hAnsiTheme="minorEastAsia"/>
          <w:sz w:val="24"/>
        </w:rPr>
      </w:pPr>
      <w:r w:rsidRPr="00FC5576">
        <w:rPr>
          <w:rFonts w:asciiTheme="minorEastAsia" w:eastAsiaTheme="minorEastAsia" w:hAnsiTheme="minorEastAsia"/>
          <w:sz w:val="24"/>
        </w:rPr>
        <w:t>说明：</w:t>
      </w:r>
      <w:r w:rsidRPr="00FC5576">
        <w:rPr>
          <w:rFonts w:asciiTheme="minorEastAsia" w:eastAsiaTheme="minorEastAsia" w:hAnsiTheme="minorEastAsia" w:hint="eastAsia"/>
          <w:sz w:val="24"/>
        </w:rPr>
        <w:t>供应商承诺不实的，依据《政府采购法》第七十七条“提供虚假材料谋取中标、成交的”有关规定予以处理</w:t>
      </w:r>
      <w:r w:rsidRPr="00FC5576">
        <w:rPr>
          <w:rFonts w:asciiTheme="minorEastAsia" w:eastAsiaTheme="minorEastAsia" w:hAnsiTheme="minorEastAsia"/>
          <w:sz w:val="24"/>
        </w:rPr>
        <w:t>。</w:t>
      </w:r>
    </w:p>
    <w:p w:rsidR="00631579" w:rsidRPr="00FC5576" w:rsidRDefault="00631579">
      <w:pPr>
        <w:tabs>
          <w:tab w:val="left" w:pos="5580"/>
        </w:tabs>
        <w:spacing w:line="360" w:lineRule="auto"/>
        <w:rPr>
          <w:rFonts w:asciiTheme="minorEastAsia" w:eastAsiaTheme="minorEastAsia" w:hAnsiTheme="minorEastAsia"/>
          <w:sz w:val="24"/>
        </w:rPr>
        <w:sectPr w:rsidR="00631579" w:rsidRPr="00FC5576">
          <w:pgSz w:w="11907" w:h="16840"/>
          <w:pgMar w:top="1418" w:right="1134" w:bottom="1418" w:left="1701" w:header="851" w:footer="851" w:gutter="0"/>
          <w:cols w:space="720"/>
          <w:docGrid w:linePitch="462"/>
        </w:sectPr>
      </w:pP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2 落实政府采购政策需满足的资格要求（如有）</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2-1中小企业声明函</w:t>
      </w:r>
    </w:p>
    <w:p w:rsidR="00631579" w:rsidRPr="00FC5576" w:rsidRDefault="00631579">
      <w:pPr>
        <w:tabs>
          <w:tab w:val="left" w:pos="5580"/>
        </w:tabs>
        <w:spacing w:line="360" w:lineRule="auto"/>
        <w:rPr>
          <w:rFonts w:asciiTheme="minorEastAsia" w:eastAsiaTheme="minorEastAsia" w:hAnsiTheme="minorEastAsia"/>
          <w:sz w:val="24"/>
        </w:rPr>
      </w:pP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说明：</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（1）如本项目（包）不专门面向中小企业预留采购份额，</w:t>
      </w:r>
      <w:r w:rsidRPr="00FC5576">
        <w:rPr>
          <w:rFonts w:asciiTheme="minorEastAsia" w:eastAsiaTheme="minorEastAsia" w:hAnsiTheme="minorEastAsia" w:hint="eastAsia"/>
          <w:sz w:val="24"/>
        </w:rPr>
        <w:t>资格证明文件部分</w:t>
      </w:r>
      <w:r w:rsidRPr="00FC5576">
        <w:rPr>
          <w:rFonts w:asciiTheme="minorEastAsia" w:eastAsiaTheme="minorEastAsia" w:hAnsiTheme="minorEastAsia"/>
          <w:sz w:val="24"/>
        </w:rPr>
        <w:t>无需提供《中小企业声明函》。</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（2）如本项目（包）专门面向中小/小微企业采购，须提供《中小企业声明函》</w:t>
      </w:r>
      <w:r w:rsidRPr="00FC5576">
        <w:rPr>
          <w:rFonts w:asciiTheme="minorEastAsia" w:eastAsiaTheme="minorEastAsia" w:hAnsiTheme="minorEastAsia"/>
          <w:sz w:val="24"/>
          <w:szCs w:val="20"/>
        </w:rPr>
        <w:t>（实质性格式）</w:t>
      </w:r>
      <w:r w:rsidRPr="00FC5576">
        <w:rPr>
          <w:rFonts w:asciiTheme="minorEastAsia" w:eastAsiaTheme="minorEastAsia" w:hAnsiTheme="minorEastAsia"/>
          <w:sz w:val="24"/>
        </w:rPr>
        <w:t>。</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（4）其他</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1）中小企业参加政府采购活动，应当出具此格式文件。《中小企业声明函》由参加政府采购活动的投标人出具。联合体投标的，《中小企业声明函》由牵头人出具。</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3）对于多标的的采购项目，投标人应充分、准确地了解所投产品制造企业信息。对相关情况了解不清楚的，不建议填报本声明函。</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631579" w:rsidRPr="00FC5576" w:rsidRDefault="00A53A37">
      <w:pPr>
        <w:widowControl/>
        <w:jc w:val="left"/>
        <w:rPr>
          <w:rFonts w:asciiTheme="minorEastAsia" w:eastAsiaTheme="minorEastAsia" w:hAnsiTheme="minorEastAsia"/>
          <w:sz w:val="24"/>
        </w:rPr>
      </w:pPr>
      <w:r w:rsidRPr="00FC5576">
        <w:rPr>
          <w:rFonts w:asciiTheme="minorEastAsia" w:eastAsiaTheme="minorEastAsia" w:hAnsiTheme="minorEastAsia"/>
          <w:sz w:val="24"/>
        </w:rPr>
        <w:br w:type="page"/>
      </w:r>
    </w:p>
    <w:p w:rsidR="00631579" w:rsidRPr="00FC5576" w:rsidRDefault="00A53A37">
      <w:pPr>
        <w:spacing w:beforeLines="100" w:before="240" w:afterLines="100" w:after="240" w:line="360" w:lineRule="auto"/>
        <w:jc w:val="center"/>
        <w:rPr>
          <w:rFonts w:asciiTheme="minorEastAsia" w:eastAsiaTheme="minorEastAsia" w:hAnsiTheme="minorEastAsia"/>
          <w:b/>
          <w:bCs/>
          <w:sz w:val="36"/>
          <w:szCs w:val="36"/>
        </w:rPr>
      </w:pPr>
      <w:r w:rsidRPr="00FC5576">
        <w:rPr>
          <w:rFonts w:asciiTheme="minorEastAsia" w:eastAsiaTheme="minorEastAsia" w:hAnsiTheme="minorEastAsia" w:hint="eastAsia"/>
          <w:b/>
          <w:bCs/>
          <w:sz w:val="36"/>
          <w:szCs w:val="36"/>
        </w:rPr>
        <w:t>中小企业声明函（工程、服务）格式</w:t>
      </w: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1.</w:t>
      </w:r>
      <w:r w:rsidRPr="00FC5576">
        <w:rPr>
          <w:rFonts w:asciiTheme="minorEastAsia" w:eastAsiaTheme="minorEastAsia" w:hAnsiTheme="minorEastAsia"/>
          <w:spacing w:val="6"/>
          <w:sz w:val="24"/>
          <w:u w:val="single"/>
        </w:rPr>
        <w:t>（标的名称）</w:t>
      </w:r>
      <w:r w:rsidRPr="00FC5576">
        <w:rPr>
          <w:rFonts w:asciiTheme="minorEastAsia" w:eastAsiaTheme="minorEastAsia" w:hAnsiTheme="minorEastAsia"/>
          <w:spacing w:val="6"/>
          <w:sz w:val="24"/>
        </w:rPr>
        <w:t>，属于</w:t>
      </w:r>
      <w:r w:rsidRPr="00FC5576">
        <w:rPr>
          <w:rFonts w:asciiTheme="minorEastAsia" w:eastAsiaTheme="minorEastAsia" w:hAnsiTheme="minorEastAsia"/>
          <w:spacing w:val="6"/>
          <w:sz w:val="24"/>
          <w:u w:val="single"/>
        </w:rPr>
        <w:t>（采购文件中明确的所属行业）</w:t>
      </w:r>
      <w:r w:rsidRPr="00FC5576">
        <w:rPr>
          <w:rFonts w:asciiTheme="minorEastAsia" w:eastAsiaTheme="minorEastAsia" w:hAnsiTheme="minorEastAsia"/>
          <w:spacing w:val="6"/>
          <w:sz w:val="24"/>
        </w:rPr>
        <w:t>行业；承建（承接）企业为</w:t>
      </w:r>
      <w:r w:rsidRPr="00FC5576">
        <w:rPr>
          <w:rFonts w:asciiTheme="minorEastAsia" w:eastAsiaTheme="minorEastAsia" w:hAnsiTheme="minorEastAsia"/>
          <w:spacing w:val="6"/>
          <w:sz w:val="24"/>
          <w:u w:val="single"/>
        </w:rPr>
        <w:t>（企业名称）</w:t>
      </w:r>
      <w:r w:rsidRPr="00FC5576">
        <w:rPr>
          <w:rFonts w:asciiTheme="minorEastAsia" w:eastAsiaTheme="minorEastAsia" w:hAnsiTheme="minorEastAsia"/>
          <w:spacing w:val="6"/>
          <w:sz w:val="24"/>
        </w:rPr>
        <w:t>，从业人员______人，营业收入为______万元，资产总额为______万元</w:t>
      </w:r>
      <w:r w:rsidRPr="00FC5576">
        <w:rPr>
          <w:rFonts w:asciiTheme="minorEastAsia" w:eastAsiaTheme="minorEastAsia" w:hAnsiTheme="minorEastAsia"/>
          <w:spacing w:val="6"/>
          <w:sz w:val="24"/>
          <w:vertAlign w:val="superscript"/>
        </w:rPr>
        <w:t>1</w:t>
      </w:r>
      <w:r w:rsidRPr="00FC5576">
        <w:rPr>
          <w:rFonts w:asciiTheme="minorEastAsia" w:eastAsiaTheme="minorEastAsia" w:hAnsiTheme="minorEastAsia"/>
          <w:spacing w:val="6"/>
          <w:sz w:val="24"/>
        </w:rPr>
        <w:t>，属于（中型企业、小型企业、微型企业）；</w:t>
      </w: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2.</w:t>
      </w:r>
      <w:r w:rsidRPr="00FC5576">
        <w:rPr>
          <w:rFonts w:asciiTheme="minorEastAsia" w:eastAsiaTheme="minorEastAsia" w:hAnsiTheme="minorEastAsia"/>
          <w:spacing w:val="6"/>
          <w:sz w:val="24"/>
          <w:u w:val="single"/>
        </w:rPr>
        <w:t>（标的名称）</w:t>
      </w:r>
      <w:r w:rsidRPr="00FC5576">
        <w:rPr>
          <w:rFonts w:asciiTheme="minorEastAsia" w:eastAsiaTheme="minorEastAsia" w:hAnsiTheme="minorEastAsia"/>
          <w:spacing w:val="6"/>
          <w:sz w:val="24"/>
        </w:rPr>
        <w:t>，属于</w:t>
      </w:r>
      <w:r w:rsidRPr="00FC5576">
        <w:rPr>
          <w:rFonts w:asciiTheme="minorEastAsia" w:eastAsiaTheme="minorEastAsia" w:hAnsiTheme="minorEastAsia"/>
          <w:spacing w:val="6"/>
          <w:sz w:val="24"/>
          <w:u w:val="single"/>
        </w:rPr>
        <w:t>（采购文件中明确的所属行业）</w:t>
      </w:r>
      <w:r w:rsidRPr="00FC5576">
        <w:rPr>
          <w:rFonts w:asciiTheme="minorEastAsia" w:eastAsiaTheme="minorEastAsia" w:hAnsiTheme="minorEastAsia"/>
          <w:spacing w:val="6"/>
          <w:sz w:val="24"/>
        </w:rPr>
        <w:t>行业；承建（承接）企业为</w:t>
      </w:r>
      <w:r w:rsidRPr="00FC5576">
        <w:rPr>
          <w:rFonts w:asciiTheme="minorEastAsia" w:eastAsiaTheme="minorEastAsia" w:hAnsiTheme="minorEastAsia"/>
          <w:spacing w:val="6"/>
          <w:sz w:val="24"/>
          <w:u w:val="single"/>
        </w:rPr>
        <w:t>（企业名称）</w:t>
      </w:r>
      <w:r w:rsidRPr="00FC5576">
        <w:rPr>
          <w:rFonts w:asciiTheme="minorEastAsia" w:eastAsiaTheme="minorEastAsia" w:hAnsiTheme="minorEastAsia"/>
          <w:spacing w:val="6"/>
          <w:sz w:val="24"/>
        </w:rPr>
        <w:t>，从业人员______人，营业收入为______万元，资产总额为______万元，属于</w:t>
      </w:r>
      <w:r w:rsidRPr="00FC5576">
        <w:rPr>
          <w:rFonts w:asciiTheme="minorEastAsia" w:eastAsiaTheme="minorEastAsia" w:hAnsiTheme="minorEastAsia"/>
          <w:spacing w:val="6"/>
          <w:sz w:val="24"/>
          <w:u w:val="single"/>
        </w:rPr>
        <w:t>（中型企业、小型企业、微型企业）</w:t>
      </w:r>
      <w:r w:rsidRPr="00FC5576">
        <w:rPr>
          <w:rFonts w:asciiTheme="minorEastAsia" w:eastAsiaTheme="minorEastAsia" w:hAnsiTheme="minorEastAsia"/>
          <w:spacing w:val="6"/>
          <w:sz w:val="24"/>
        </w:rPr>
        <w:t>；</w:t>
      </w:r>
    </w:p>
    <w:p w:rsidR="00631579" w:rsidRPr="00FC5576" w:rsidRDefault="00631579">
      <w:pPr>
        <w:spacing w:line="360" w:lineRule="auto"/>
        <w:ind w:firstLine="504"/>
        <w:rPr>
          <w:rFonts w:asciiTheme="minorEastAsia" w:eastAsiaTheme="minorEastAsia" w:hAnsiTheme="minorEastAsia"/>
          <w:spacing w:val="6"/>
          <w:sz w:val="24"/>
        </w:rPr>
      </w:pP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w:t>
      </w: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本企业对上述声明内容的真实性负责。如有虚假，将依法承担相应责任。</w:t>
      </w: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A53A37">
      <w:pPr>
        <w:spacing w:line="360" w:lineRule="auto"/>
        <w:ind w:right="360" w:firstLine="480"/>
        <w:jc w:val="right"/>
        <w:rPr>
          <w:rFonts w:asciiTheme="minorEastAsia" w:eastAsiaTheme="minorEastAsia" w:hAnsiTheme="minorEastAsia"/>
          <w:sz w:val="24"/>
        </w:rPr>
      </w:pPr>
      <w:r w:rsidRPr="00FC5576">
        <w:rPr>
          <w:rFonts w:asciiTheme="minorEastAsia" w:eastAsiaTheme="minorEastAsia" w:hAnsiTheme="minorEastAsia"/>
          <w:sz w:val="24"/>
        </w:rPr>
        <w:t>企业名称（盖章）：________</w:t>
      </w:r>
    </w:p>
    <w:p w:rsidR="00631579" w:rsidRPr="00FC5576" w:rsidRDefault="00A53A37">
      <w:pPr>
        <w:spacing w:line="360" w:lineRule="auto"/>
        <w:ind w:right="360" w:firstLine="480"/>
        <w:jc w:val="right"/>
        <w:rPr>
          <w:rFonts w:asciiTheme="minorEastAsia" w:eastAsiaTheme="minorEastAsia" w:hAnsiTheme="minorEastAsia"/>
          <w:sz w:val="24"/>
        </w:rPr>
      </w:pPr>
      <w:r w:rsidRPr="00FC5576">
        <w:rPr>
          <w:rFonts w:asciiTheme="minorEastAsia" w:eastAsiaTheme="minorEastAsia" w:hAnsiTheme="minorEastAsia"/>
          <w:sz w:val="24"/>
        </w:rPr>
        <w:t>日 期：________</w:t>
      </w:r>
    </w:p>
    <w:p w:rsidR="00631579" w:rsidRPr="00FC5576" w:rsidRDefault="00631579">
      <w:pPr>
        <w:adjustRightInd w:val="0"/>
        <w:snapToGrid w:val="0"/>
        <w:jc w:val="left"/>
        <w:rPr>
          <w:rFonts w:asciiTheme="minorEastAsia" w:eastAsiaTheme="minorEastAsia" w:hAnsiTheme="minorEastAsia"/>
          <w:sz w:val="24"/>
          <w:szCs w:val="21"/>
        </w:rPr>
      </w:pPr>
    </w:p>
    <w:p w:rsidR="00631579" w:rsidRPr="00FC5576" w:rsidRDefault="00631579">
      <w:pPr>
        <w:adjustRightInd w:val="0"/>
        <w:snapToGrid w:val="0"/>
        <w:jc w:val="left"/>
        <w:rPr>
          <w:rFonts w:asciiTheme="minorEastAsia" w:eastAsiaTheme="minorEastAsia" w:hAnsiTheme="minor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31579" w:rsidRPr="00FC5576">
        <w:tc>
          <w:tcPr>
            <w:tcW w:w="8946" w:type="dxa"/>
            <w:shd w:val="clear" w:color="auto" w:fill="auto"/>
          </w:tcPr>
          <w:p w:rsidR="00631579" w:rsidRPr="00FC5576" w:rsidRDefault="00A53A37">
            <w:pPr>
              <w:adjustRightInd w:val="0"/>
              <w:snapToGrid w:val="0"/>
              <w:jc w:val="left"/>
              <w:rPr>
                <w:rFonts w:asciiTheme="minorEastAsia" w:eastAsiaTheme="minorEastAsia" w:hAnsiTheme="minorEastAsia"/>
                <w:szCs w:val="21"/>
              </w:rPr>
            </w:pPr>
            <w:r w:rsidRPr="00FC5576">
              <w:rPr>
                <w:rFonts w:asciiTheme="minorEastAsia" w:eastAsiaTheme="minorEastAsia" w:hAnsiTheme="minorEastAsia"/>
                <w:szCs w:val="21"/>
                <w:vertAlign w:val="superscript"/>
              </w:rPr>
              <w:t>1</w:t>
            </w:r>
            <w:r w:rsidRPr="00FC5576">
              <w:rPr>
                <w:rFonts w:asciiTheme="minorEastAsia" w:eastAsiaTheme="minorEastAsia" w:hAnsiTheme="minorEastAsia"/>
                <w:szCs w:val="21"/>
              </w:rPr>
              <w:t>从业人员、营业收入、资产总额填报上一年度数据，无上一年度数据的新成立企业可不填报。</w:t>
            </w:r>
          </w:p>
        </w:tc>
      </w:tr>
    </w:tbl>
    <w:p w:rsidR="00631579" w:rsidRPr="00FC5576" w:rsidRDefault="00631579">
      <w:pPr>
        <w:adjustRightInd w:val="0"/>
        <w:snapToGrid w:val="0"/>
        <w:jc w:val="left"/>
        <w:rPr>
          <w:rFonts w:asciiTheme="minorEastAsia" w:eastAsiaTheme="minorEastAsia" w:hAnsiTheme="minorEastAsia"/>
          <w:szCs w:val="21"/>
          <w:vertAlign w:val="superscript"/>
        </w:rPr>
      </w:pP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r>
    </w:p>
    <w:p w:rsidR="00631579" w:rsidRPr="00FC5576" w:rsidRDefault="00A53A37">
      <w:pPr>
        <w:spacing w:beforeLines="100" w:before="240" w:afterLines="100" w:after="240" w:line="360" w:lineRule="auto"/>
        <w:jc w:val="center"/>
        <w:rPr>
          <w:rFonts w:asciiTheme="minorEastAsia" w:eastAsiaTheme="minorEastAsia" w:hAnsiTheme="minorEastAsia"/>
          <w:b/>
          <w:sz w:val="36"/>
          <w:szCs w:val="36"/>
        </w:rPr>
      </w:pPr>
      <w:r w:rsidRPr="00FC5576">
        <w:rPr>
          <w:rFonts w:asciiTheme="minorEastAsia" w:eastAsiaTheme="minorEastAsia" w:hAnsiTheme="minorEastAsia" w:hint="eastAsia"/>
          <w:b/>
          <w:bCs/>
          <w:sz w:val="36"/>
          <w:szCs w:val="36"/>
        </w:rPr>
        <w:t>残疾人福利性单位声明函格式</w:t>
      </w:r>
      <w:r w:rsidRPr="00FC5576">
        <w:rPr>
          <w:rFonts w:asciiTheme="minorEastAsia" w:eastAsiaTheme="minorEastAsia" w:hAnsiTheme="minorEastAsia"/>
          <w:b/>
          <w:sz w:val="36"/>
          <w:szCs w:val="36"/>
        </w:rPr>
        <w:t xml:space="preserve">       </w:t>
      </w:r>
    </w:p>
    <w:p w:rsidR="00631579" w:rsidRPr="00FC5576" w:rsidRDefault="00A53A37">
      <w:pPr>
        <w:spacing w:line="588" w:lineRule="exact"/>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本单位郑重声明，根据《财政部 民政部 中国残疾人联合会关于促进残疾人就业政府采购政策的通知》（财库</w:t>
      </w:r>
      <w:r w:rsidRPr="00FC5576">
        <w:rPr>
          <w:rFonts w:asciiTheme="minorEastAsia" w:eastAsiaTheme="minorEastAsia" w:hAnsiTheme="minorEastAsia"/>
          <w:sz w:val="24"/>
        </w:rPr>
        <w:t>〔2017〕141</w:t>
      </w:r>
      <w:r w:rsidRPr="00FC5576">
        <w:rPr>
          <w:rFonts w:asciiTheme="minorEastAsia" w:eastAsiaTheme="minorEastAsia" w:hAnsiTheme="minorEastAsia"/>
          <w:spacing w:val="6"/>
          <w:sz w:val="24"/>
        </w:rPr>
        <w:t>号）的规定，本单位</w:t>
      </w:r>
      <w:r w:rsidRPr="00FC5576">
        <w:rPr>
          <w:rFonts w:asciiTheme="minorEastAsia" w:eastAsiaTheme="minorEastAsia" w:hAnsiTheme="minorEastAsia"/>
          <w:b/>
          <w:sz w:val="24"/>
        </w:rPr>
        <w:t>（请进行勾选）</w:t>
      </w:r>
      <w:r w:rsidRPr="00FC5576">
        <w:rPr>
          <w:rFonts w:asciiTheme="minorEastAsia" w:eastAsiaTheme="minorEastAsia" w:hAnsiTheme="minorEastAsia"/>
          <w:spacing w:val="6"/>
          <w:sz w:val="24"/>
        </w:rPr>
        <w:t>：</w:t>
      </w:r>
    </w:p>
    <w:p w:rsidR="00631579" w:rsidRPr="00FC5576" w:rsidRDefault="00A53A37">
      <w:pPr>
        <w:spacing w:line="588" w:lineRule="exact"/>
        <w:ind w:firstLine="482"/>
        <w:rPr>
          <w:rFonts w:asciiTheme="minorEastAsia" w:eastAsiaTheme="minorEastAsia" w:hAnsiTheme="minorEastAsia"/>
          <w:b/>
          <w:spacing w:val="6"/>
          <w:sz w:val="24"/>
        </w:rPr>
      </w:pPr>
      <w:r w:rsidRPr="00FC5576">
        <w:rPr>
          <w:rFonts w:asciiTheme="minorEastAsia" w:eastAsiaTheme="minorEastAsia" w:hAnsiTheme="minorEastAsia"/>
          <w:b/>
          <w:sz w:val="24"/>
        </w:rPr>
        <w:t>□</w:t>
      </w:r>
      <w:r w:rsidRPr="00FC5576">
        <w:rPr>
          <w:rFonts w:asciiTheme="minorEastAsia" w:eastAsiaTheme="minorEastAsia" w:hAnsiTheme="minorEastAsia"/>
          <w:b/>
          <w:spacing w:val="6"/>
          <w:sz w:val="24"/>
        </w:rPr>
        <w:t>不属于符合条件的残疾人福利性单位。</w:t>
      </w:r>
    </w:p>
    <w:p w:rsidR="00631579" w:rsidRPr="00FC5576" w:rsidRDefault="00A53A37">
      <w:pPr>
        <w:spacing w:line="588" w:lineRule="exact"/>
        <w:ind w:firstLine="482"/>
        <w:rPr>
          <w:rFonts w:asciiTheme="minorEastAsia" w:eastAsiaTheme="minorEastAsia" w:hAnsiTheme="minorEastAsia"/>
          <w:spacing w:val="6"/>
          <w:sz w:val="24"/>
        </w:rPr>
      </w:pPr>
      <w:r w:rsidRPr="00FC5576">
        <w:rPr>
          <w:rFonts w:asciiTheme="minorEastAsia" w:eastAsiaTheme="minorEastAsia" w:hAnsiTheme="minorEastAsia"/>
          <w:b/>
          <w:sz w:val="24"/>
        </w:rPr>
        <w:t>□</w:t>
      </w:r>
      <w:r w:rsidRPr="00FC5576">
        <w:rPr>
          <w:rFonts w:asciiTheme="minorEastAsia" w:eastAsiaTheme="minorEastAsia" w:hAnsiTheme="minorEastAsia"/>
          <w:b/>
          <w:spacing w:val="6"/>
          <w:sz w:val="24"/>
        </w:rPr>
        <w:t>属于符合条件的残疾人福利性单位，</w:t>
      </w:r>
      <w:r w:rsidRPr="00FC5576">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631579" w:rsidRPr="00FC5576" w:rsidRDefault="00A53A37">
      <w:pPr>
        <w:spacing w:line="588" w:lineRule="exact"/>
        <w:ind w:firstLineChars="200" w:firstLine="506"/>
        <w:rPr>
          <w:rFonts w:asciiTheme="minorEastAsia" w:eastAsiaTheme="minorEastAsia" w:hAnsiTheme="minorEastAsia"/>
          <w:spacing w:val="6"/>
          <w:sz w:val="24"/>
        </w:rPr>
      </w:pPr>
      <w:r w:rsidRPr="00FC5576">
        <w:rPr>
          <w:rFonts w:asciiTheme="minorEastAsia" w:eastAsiaTheme="minorEastAsia" w:hAnsiTheme="minorEastAsia"/>
          <w:b/>
          <w:spacing w:val="6"/>
          <w:sz w:val="24"/>
        </w:rPr>
        <w:t>本单位对上述声明的真实性负责。如有虚假，将依法承担相应责任。</w:t>
      </w:r>
    </w:p>
    <w:p w:rsidR="00631579" w:rsidRPr="00FC5576" w:rsidRDefault="00631579">
      <w:pPr>
        <w:spacing w:line="588" w:lineRule="exact"/>
        <w:ind w:firstLineChars="200" w:firstLine="504"/>
        <w:rPr>
          <w:rFonts w:asciiTheme="minorEastAsia" w:eastAsiaTheme="minorEastAsia" w:hAnsiTheme="minorEastAsia"/>
          <w:spacing w:val="6"/>
          <w:sz w:val="24"/>
        </w:rPr>
      </w:pPr>
    </w:p>
    <w:p w:rsidR="00631579" w:rsidRPr="00FC5576" w:rsidRDefault="00631579">
      <w:pPr>
        <w:spacing w:line="588" w:lineRule="exact"/>
        <w:ind w:firstLineChars="200" w:firstLine="504"/>
        <w:rPr>
          <w:rFonts w:asciiTheme="minorEastAsia" w:eastAsiaTheme="minorEastAsia" w:hAnsiTheme="minorEastAsia"/>
          <w:spacing w:val="6"/>
          <w:sz w:val="24"/>
        </w:rPr>
      </w:pPr>
    </w:p>
    <w:p w:rsidR="00631579" w:rsidRPr="00FC5576" w:rsidRDefault="00A53A37">
      <w:pPr>
        <w:tabs>
          <w:tab w:val="left" w:pos="4860"/>
        </w:tabs>
        <w:spacing w:line="588" w:lineRule="exact"/>
        <w:ind w:right="1560" w:firstLineChars="200" w:firstLine="504"/>
        <w:jc w:val="center"/>
        <w:rPr>
          <w:rFonts w:asciiTheme="minorEastAsia" w:eastAsiaTheme="minorEastAsia" w:hAnsiTheme="minorEastAsia"/>
          <w:spacing w:val="6"/>
          <w:sz w:val="24"/>
        </w:rPr>
      </w:pPr>
      <w:r w:rsidRPr="00FC5576">
        <w:rPr>
          <w:rFonts w:asciiTheme="minorEastAsia" w:eastAsiaTheme="minorEastAsia" w:hAnsiTheme="minorEastAsia"/>
          <w:spacing w:val="6"/>
          <w:sz w:val="24"/>
        </w:rPr>
        <w:t xml:space="preserve">               单位名称（盖章）：</w:t>
      </w:r>
    </w:p>
    <w:p w:rsidR="00631579" w:rsidRPr="00FC5576" w:rsidRDefault="00A53A37">
      <w:pPr>
        <w:tabs>
          <w:tab w:val="left" w:pos="4860"/>
        </w:tabs>
        <w:spacing w:line="588" w:lineRule="exact"/>
        <w:ind w:right="1560" w:firstLineChars="200" w:firstLine="504"/>
        <w:jc w:val="center"/>
        <w:rPr>
          <w:rFonts w:asciiTheme="minorEastAsia" w:eastAsiaTheme="minorEastAsia" w:hAnsiTheme="minorEastAsia"/>
          <w:spacing w:val="6"/>
          <w:sz w:val="24"/>
        </w:rPr>
      </w:pPr>
      <w:r w:rsidRPr="00FC5576">
        <w:rPr>
          <w:rFonts w:asciiTheme="minorEastAsia" w:eastAsiaTheme="minorEastAsia" w:hAnsiTheme="minorEastAsia"/>
          <w:spacing w:val="6"/>
          <w:sz w:val="24"/>
        </w:rPr>
        <w:t xml:space="preserve">       日  期：</w:t>
      </w:r>
    </w:p>
    <w:p w:rsidR="00631579" w:rsidRPr="00FC5576" w:rsidRDefault="00A53A37">
      <w:pPr>
        <w:widowControl/>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2-</w:t>
      </w:r>
      <w:r w:rsidRPr="00FC5576">
        <w:rPr>
          <w:rFonts w:asciiTheme="minorEastAsia" w:eastAsiaTheme="minorEastAsia" w:hAnsiTheme="minorEastAsia" w:hint="eastAsia"/>
          <w:sz w:val="24"/>
          <w:szCs w:val="20"/>
        </w:rPr>
        <w:t>2</w:t>
      </w:r>
      <w:r w:rsidRPr="00FC5576">
        <w:rPr>
          <w:rFonts w:asciiTheme="minorEastAsia" w:eastAsiaTheme="minorEastAsia" w:hAnsiTheme="minorEastAsia"/>
          <w:sz w:val="24"/>
          <w:szCs w:val="20"/>
        </w:rPr>
        <w:t xml:space="preserve"> </w:t>
      </w:r>
      <w:r w:rsidRPr="00FC5576">
        <w:rPr>
          <w:rFonts w:asciiTheme="minorEastAsia" w:eastAsiaTheme="minorEastAsia" w:hAnsiTheme="minorEastAsia"/>
          <w:sz w:val="24"/>
        </w:rPr>
        <w:t>其它落实政府采购政策的资格要求</w:t>
      </w:r>
      <w:r w:rsidRPr="00FC5576">
        <w:rPr>
          <w:rFonts w:asciiTheme="minorEastAsia" w:eastAsiaTheme="minorEastAsia" w:hAnsiTheme="minorEastAsia"/>
          <w:sz w:val="24"/>
          <w:szCs w:val="20"/>
        </w:rPr>
        <w:t>（如有）</w:t>
      </w:r>
    </w:p>
    <w:p w:rsidR="00631579" w:rsidRPr="00FC5576" w:rsidRDefault="00631579">
      <w:pPr>
        <w:widowControl/>
        <w:jc w:val="left"/>
        <w:rPr>
          <w:rFonts w:asciiTheme="minorEastAsia" w:eastAsiaTheme="minorEastAsia" w:hAnsiTheme="minorEastAsia"/>
          <w:sz w:val="24"/>
        </w:rPr>
      </w:pPr>
    </w:p>
    <w:p w:rsidR="00631579" w:rsidRPr="00FC5576" w:rsidRDefault="00A53A37">
      <w:pPr>
        <w:widowControl/>
        <w:jc w:val="left"/>
        <w:rPr>
          <w:rFonts w:asciiTheme="minorEastAsia" w:eastAsiaTheme="minorEastAsia" w:hAnsiTheme="minorEastAsia"/>
          <w:sz w:val="24"/>
        </w:rPr>
      </w:pPr>
      <w:r w:rsidRPr="00FC5576">
        <w:rPr>
          <w:rFonts w:asciiTheme="minorEastAsia" w:eastAsiaTheme="minorEastAsia" w:hAnsiTheme="minorEastAsia"/>
          <w:sz w:val="24"/>
        </w:rPr>
        <w:br w:type="page"/>
      </w:r>
    </w:p>
    <w:p w:rsidR="00631579" w:rsidRPr="00FC5576" w:rsidRDefault="00A53A37">
      <w:pPr>
        <w:spacing w:line="360" w:lineRule="auto"/>
        <w:outlineLvl w:val="2"/>
        <w:rPr>
          <w:rFonts w:asciiTheme="minorEastAsia" w:eastAsiaTheme="minorEastAsia" w:hAnsiTheme="minorEastAsia"/>
          <w:b/>
          <w:bCs/>
          <w:sz w:val="24"/>
          <w:szCs w:val="20"/>
        </w:rPr>
      </w:pPr>
      <w:r w:rsidRPr="00FC5576">
        <w:rPr>
          <w:rFonts w:asciiTheme="minorEastAsia" w:eastAsiaTheme="minorEastAsia" w:hAnsiTheme="minorEastAsia"/>
          <w:sz w:val="24"/>
          <w:szCs w:val="20"/>
        </w:rPr>
        <w:t xml:space="preserve">3 </w:t>
      </w:r>
      <w:r w:rsidRPr="00FC5576">
        <w:rPr>
          <w:rFonts w:asciiTheme="minorEastAsia" w:eastAsiaTheme="minorEastAsia" w:hAnsiTheme="minorEastAsia"/>
          <w:sz w:val="24"/>
        </w:rPr>
        <w:t>本项目的特定资格要求</w:t>
      </w:r>
      <w:r w:rsidRPr="00FC5576">
        <w:rPr>
          <w:rFonts w:asciiTheme="minorEastAsia" w:eastAsiaTheme="minorEastAsia" w:hAnsiTheme="minorEastAsia"/>
          <w:sz w:val="24"/>
          <w:szCs w:val="20"/>
        </w:rPr>
        <w:t>（如有）</w:t>
      </w:r>
      <w:r w:rsidRPr="00FC5576">
        <w:rPr>
          <w:rFonts w:asciiTheme="minorEastAsia" w:eastAsiaTheme="minorEastAsia" w:hAnsiTheme="minorEastAsia" w:hint="eastAsia"/>
          <w:b/>
          <w:bCs/>
          <w:sz w:val="24"/>
          <w:szCs w:val="20"/>
        </w:rPr>
        <w:t xml:space="preserve"> </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3-</w:t>
      </w:r>
      <w:r w:rsidRPr="00FC5576">
        <w:rPr>
          <w:rFonts w:asciiTheme="minorEastAsia" w:eastAsiaTheme="minorEastAsia" w:hAnsiTheme="minorEastAsia" w:hint="eastAsia"/>
          <w:sz w:val="24"/>
          <w:szCs w:val="20"/>
        </w:rPr>
        <w:t>1</w:t>
      </w:r>
      <w:r w:rsidRPr="00FC5576">
        <w:rPr>
          <w:rFonts w:asciiTheme="minorEastAsia" w:eastAsiaTheme="minorEastAsia" w:hAnsiTheme="minorEastAsia"/>
          <w:sz w:val="24"/>
          <w:szCs w:val="20"/>
        </w:rPr>
        <w:t>其他特定资格要求</w:t>
      </w:r>
      <w:r w:rsidRPr="00FC5576">
        <w:rPr>
          <w:rFonts w:asciiTheme="minorEastAsia" w:eastAsiaTheme="minorEastAsia" w:hAnsiTheme="minorEastAsia" w:hint="eastAsia"/>
          <w:sz w:val="24"/>
          <w:szCs w:val="20"/>
        </w:rPr>
        <w:t>（提供有效期内证书复印件加盖公章）</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1</w:t>
      </w:r>
      <w:r w:rsidRPr="00FC5576">
        <w:rPr>
          <w:rFonts w:asciiTheme="minorEastAsia" w:eastAsiaTheme="minorEastAsia" w:hAnsiTheme="minorEastAsia" w:hint="eastAsia"/>
          <w:sz w:val="24"/>
          <w:szCs w:val="20"/>
        </w:rPr>
        <w:t>、</w:t>
      </w:r>
      <w:r w:rsidRPr="00FC5576">
        <w:rPr>
          <w:rFonts w:asciiTheme="minorEastAsia" w:eastAsiaTheme="minorEastAsia" w:hAnsiTheme="minorEastAsia" w:hint="eastAsia"/>
          <w:sz w:val="24"/>
        </w:rPr>
        <w:t>具有建筑装饰工程设计专项资质乙级及以上资质和建筑装修装饰工程专业承包贰级及以上资质</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2、</w:t>
      </w:r>
      <w:r w:rsidRPr="00FC5576">
        <w:rPr>
          <w:rFonts w:asciiTheme="minorEastAsia" w:eastAsiaTheme="minorEastAsia" w:hAnsiTheme="minorEastAsia" w:hint="eastAsia"/>
          <w:sz w:val="24"/>
        </w:rPr>
        <w:t>具备建设行政主管部门核发的有效的安全生产许可证</w:t>
      </w: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631579">
      <w:pPr>
        <w:widowControl/>
        <w:jc w:val="left"/>
        <w:rPr>
          <w:rFonts w:asciiTheme="minorEastAsia" w:eastAsiaTheme="minorEastAsia" w:hAnsiTheme="minorEastAsia"/>
          <w:sz w:val="24"/>
          <w:szCs w:val="20"/>
        </w:rPr>
      </w:pP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4 投标保证金</w:t>
      </w:r>
      <w:r w:rsidRPr="00FC5576">
        <w:rPr>
          <w:rFonts w:asciiTheme="minorEastAsia" w:eastAsiaTheme="minorEastAsia" w:hAnsiTheme="minorEastAsia" w:hint="eastAsia"/>
          <w:sz w:val="24"/>
          <w:szCs w:val="20"/>
        </w:rPr>
        <w:t>凭证/</w:t>
      </w:r>
      <w:r w:rsidRPr="00FC5576">
        <w:rPr>
          <w:rFonts w:asciiTheme="minorEastAsia" w:eastAsiaTheme="minorEastAsia" w:hAnsiTheme="minorEastAsia"/>
          <w:sz w:val="24"/>
          <w:szCs w:val="20"/>
        </w:rPr>
        <w:t>交款单据电子件</w:t>
      </w:r>
    </w:p>
    <w:p w:rsidR="00631579" w:rsidRPr="00FC5576" w:rsidRDefault="00631579">
      <w:pPr>
        <w:spacing w:line="360" w:lineRule="auto"/>
        <w:rPr>
          <w:rFonts w:asciiTheme="minorEastAsia" w:eastAsiaTheme="minorEastAsia" w:hAnsiTheme="minorEastAsia"/>
          <w:sz w:val="24"/>
          <w:szCs w:val="20"/>
        </w:rPr>
      </w:pPr>
    </w:p>
    <w:p w:rsidR="00631579" w:rsidRPr="00FC5576" w:rsidRDefault="00631579">
      <w:pPr>
        <w:spacing w:line="360" w:lineRule="auto"/>
        <w:rPr>
          <w:rFonts w:asciiTheme="minorEastAsia" w:eastAsiaTheme="minorEastAsia" w:hAnsiTheme="minorEastAsia"/>
          <w:sz w:val="24"/>
          <w:szCs w:val="20"/>
        </w:rPr>
      </w:pPr>
    </w:p>
    <w:p w:rsidR="00631579" w:rsidRPr="00FC5576" w:rsidRDefault="00A53A37">
      <w:pPr>
        <w:widowControl/>
        <w:jc w:val="left"/>
        <w:rPr>
          <w:rFonts w:asciiTheme="minorEastAsia" w:eastAsiaTheme="minorEastAsia" w:hAnsiTheme="minorEastAsia"/>
          <w:kern w:val="0"/>
          <w:sz w:val="24"/>
          <w:szCs w:val="20"/>
        </w:rPr>
      </w:pPr>
      <w:r w:rsidRPr="00FC5576">
        <w:rPr>
          <w:rFonts w:asciiTheme="minorEastAsia" w:eastAsiaTheme="minorEastAsia" w:hAnsiTheme="minorEastAsia"/>
          <w:sz w:val="24"/>
          <w:szCs w:val="20"/>
        </w:rPr>
        <w:br w:type="page"/>
      </w:r>
    </w:p>
    <w:p w:rsidR="00631579" w:rsidRPr="00FC5576" w:rsidRDefault="00A53A37">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sidRPr="00FC5576">
        <w:rPr>
          <w:rFonts w:asciiTheme="minorEastAsia" w:eastAsiaTheme="minorEastAsia" w:hAnsiTheme="minorEastAsia"/>
          <w:b/>
          <w:spacing w:val="20"/>
          <w:sz w:val="24"/>
        </w:rPr>
        <w:t>二、商务技术文件格式</w:t>
      </w:r>
    </w:p>
    <w:p w:rsidR="00631579" w:rsidRPr="00FC5576" w:rsidRDefault="00631579">
      <w:pPr>
        <w:rPr>
          <w:rFonts w:asciiTheme="minorEastAsia" w:eastAsiaTheme="minorEastAsia" w:hAnsiTheme="minorEastAsia"/>
          <w:b/>
          <w:spacing w:val="20"/>
          <w:szCs w:val="21"/>
        </w:rPr>
      </w:pPr>
    </w:p>
    <w:p w:rsidR="00631579" w:rsidRPr="00FC5576" w:rsidRDefault="00631579">
      <w:pPr>
        <w:jc w:val="center"/>
        <w:rPr>
          <w:rFonts w:asciiTheme="minorEastAsia" w:eastAsiaTheme="minorEastAsia" w:hAnsiTheme="minorEastAsia"/>
          <w:b/>
          <w:spacing w:val="60"/>
          <w:sz w:val="52"/>
          <w:szCs w:val="52"/>
        </w:rPr>
      </w:pPr>
    </w:p>
    <w:p w:rsidR="00631579" w:rsidRPr="00FC5576" w:rsidRDefault="00A53A37">
      <w:pPr>
        <w:jc w:val="center"/>
        <w:rPr>
          <w:rFonts w:asciiTheme="minorEastAsia" w:eastAsiaTheme="minorEastAsia" w:hAnsiTheme="minorEastAsia"/>
          <w:b/>
          <w:spacing w:val="60"/>
          <w:sz w:val="84"/>
          <w:szCs w:val="84"/>
        </w:rPr>
      </w:pPr>
      <w:r w:rsidRPr="00FC5576">
        <w:rPr>
          <w:rFonts w:asciiTheme="minorEastAsia" w:eastAsiaTheme="minorEastAsia" w:hAnsiTheme="minorEastAsia"/>
          <w:b/>
          <w:spacing w:val="60"/>
          <w:sz w:val="84"/>
          <w:szCs w:val="84"/>
        </w:rPr>
        <w:t>投 标 文 件</w:t>
      </w:r>
    </w:p>
    <w:p w:rsidR="00631579" w:rsidRPr="00FC5576" w:rsidRDefault="00A53A37">
      <w:pPr>
        <w:jc w:val="center"/>
        <w:rPr>
          <w:rFonts w:asciiTheme="minorEastAsia" w:eastAsiaTheme="minorEastAsia" w:hAnsiTheme="minorEastAsia"/>
          <w:b/>
          <w:spacing w:val="60"/>
          <w:sz w:val="52"/>
          <w:szCs w:val="52"/>
        </w:rPr>
      </w:pPr>
      <w:r w:rsidRPr="00FC5576">
        <w:rPr>
          <w:rFonts w:asciiTheme="minorEastAsia" w:eastAsiaTheme="minorEastAsia" w:hAnsiTheme="minorEastAsia" w:hint="eastAsia"/>
          <w:b/>
          <w:spacing w:val="60"/>
          <w:sz w:val="52"/>
          <w:szCs w:val="52"/>
        </w:rPr>
        <w:t>（</w:t>
      </w:r>
      <w:r w:rsidRPr="00FC5576">
        <w:rPr>
          <w:rFonts w:asciiTheme="minorEastAsia" w:eastAsiaTheme="minorEastAsia" w:hAnsiTheme="minorEastAsia"/>
          <w:b/>
          <w:spacing w:val="60"/>
          <w:sz w:val="52"/>
          <w:szCs w:val="52"/>
        </w:rPr>
        <w:t>商务技术文件</w:t>
      </w:r>
      <w:r w:rsidRPr="00FC5576">
        <w:rPr>
          <w:rFonts w:asciiTheme="minorEastAsia" w:eastAsiaTheme="minorEastAsia" w:hAnsiTheme="minorEastAsia" w:hint="eastAsia"/>
          <w:b/>
          <w:spacing w:val="60"/>
          <w:sz w:val="52"/>
          <w:szCs w:val="52"/>
        </w:rPr>
        <w:t>）</w:t>
      </w: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ind w:firstLineChars="150" w:firstLine="542"/>
        <w:rPr>
          <w:rFonts w:asciiTheme="minorEastAsia" w:eastAsiaTheme="minorEastAsia" w:hAnsiTheme="minorEastAsia"/>
          <w:b/>
          <w:spacing w:val="20"/>
          <w:sz w:val="32"/>
          <w:szCs w:val="32"/>
        </w:rPr>
      </w:pPr>
    </w:p>
    <w:p w:rsidR="00631579" w:rsidRPr="00FC5576" w:rsidRDefault="00631579">
      <w:pPr>
        <w:widowControl/>
        <w:jc w:val="left"/>
        <w:rPr>
          <w:rFonts w:asciiTheme="minorEastAsia" w:eastAsiaTheme="minorEastAsia" w:hAnsiTheme="minorEastAsia"/>
          <w:b/>
          <w:sz w:val="24"/>
        </w:rPr>
        <w:sectPr w:rsidR="00631579" w:rsidRPr="00FC5576">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pPr>
    </w:p>
    <w:p w:rsidR="00631579" w:rsidRPr="00FC5576" w:rsidRDefault="00631579">
      <w:pPr>
        <w:widowControl/>
        <w:jc w:val="left"/>
        <w:rPr>
          <w:rFonts w:asciiTheme="minorEastAsia" w:eastAsiaTheme="minorEastAsia" w:hAnsiTheme="minorEastAsia"/>
          <w:b/>
          <w:sz w:val="24"/>
        </w:rPr>
      </w:pPr>
    </w:p>
    <w:p w:rsidR="00631579" w:rsidRPr="00FC5576" w:rsidRDefault="00A53A37">
      <w:pPr>
        <w:spacing w:line="360" w:lineRule="auto"/>
        <w:outlineLvl w:val="2"/>
        <w:rPr>
          <w:rFonts w:asciiTheme="minorEastAsia" w:eastAsiaTheme="minorEastAsia" w:hAnsiTheme="minorEastAsia"/>
          <w:sz w:val="24"/>
          <w:szCs w:val="20"/>
        </w:rPr>
      </w:pPr>
      <w:bookmarkStart w:id="1891" w:name="_Hlt520274065"/>
      <w:bookmarkStart w:id="1892" w:name="_Hlt520350918"/>
      <w:bookmarkStart w:id="1893" w:name="_Hlt520274121"/>
      <w:bookmarkStart w:id="1894" w:name="_Hlt520273711"/>
      <w:bookmarkStart w:id="1895" w:name="_Hlt520355504"/>
      <w:bookmarkStart w:id="1896" w:name="_Hlt520343392"/>
      <w:bookmarkStart w:id="1897" w:name="_Hlt520343000"/>
      <w:bookmarkStart w:id="1898" w:name="_Hlt520274393"/>
      <w:bookmarkStart w:id="1899" w:name="_Hlt520274407"/>
      <w:bookmarkStart w:id="1900" w:name="_Hlt520271212"/>
      <w:bookmarkStart w:id="1901" w:name="_Ref467988698"/>
      <w:bookmarkStart w:id="1902" w:name="_Toc480942349"/>
      <w:bookmarkStart w:id="1903" w:name="_Toc150774761"/>
      <w:bookmarkStart w:id="1904" w:name="_Toc226309800"/>
      <w:bookmarkStart w:id="1905" w:name="_Toc226965746"/>
      <w:bookmarkStart w:id="1906" w:name="_Toc195842921"/>
      <w:bookmarkStart w:id="1907" w:name="_Toc520356217"/>
      <w:bookmarkStart w:id="1908" w:name="_Toc226965829"/>
      <w:bookmarkStart w:id="1909" w:name="_Toc142311058"/>
      <w:bookmarkStart w:id="1910" w:name="_Toc150480794"/>
      <w:bookmarkStart w:id="1911" w:name="_Toc226337252"/>
      <w:bookmarkStart w:id="1912" w:name="_Toc127151556"/>
      <w:bookmarkEnd w:id="1891"/>
      <w:bookmarkEnd w:id="1892"/>
      <w:bookmarkEnd w:id="1893"/>
      <w:bookmarkEnd w:id="1894"/>
      <w:bookmarkEnd w:id="1895"/>
      <w:bookmarkEnd w:id="1896"/>
      <w:bookmarkEnd w:id="1897"/>
      <w:bookmarkEnd w:id="1898"/>
      <w:bookmarkEnd w:id="1899"/>
      <w:bookmarkEnd w:id="1900"/>
      <w:r w:rsidRPr="00FC5576">
        <w:rPr>
          <w:rFonts w:asciiTheme="minorEastAsia" w:eastAsiaTheme="minorEastAsia" w:hAnsiTheme="minorEastAsia"/>
          <w:sz w:val="24"/>
        </w:rPr>
        <w:t>1</w:t>
      </w:r>
      <w:r w:rsidRPr="00FC5576">
        <w:rPr>
          <w:rFonts w:asciiTheme="minorEastAsia" w:eastAsiaTheme="minorEastAsia" w:hAnsiTheme="minorEastAsia"/>
          <w:sz w:val="24"/>
          <w:szCs w:val="20"/>
        </w:rPr>
        <w:t xml:space="preserve">  </w:t>
      </w:r>
      <w:r w:rsidRPr="00FC5576">
        <w:rPr>
          <w:rFonts w:asciiTheme="minorEastAsia" w:eastAsiaTheme="minorEastAsia" w:hAnsiTheme="minorEastAsia"/>
          <w:sz w:val="24"/>
        </w:rPr>
        <w:t>投标</w:t>
      </w:r>
      <w:bookmarkEnd w:id="1901"/>
      <w:bookmarkEnd w:id="1902"/>
      <w:r w:rsidRPr="00FC5576">
        <w:rPr>
          <w:rFonts w:asciiTheme="minorEastAsia" w:eastAsiaTheme="minorEastAsia" w:hAnsiTheme="minorEastAsia"/>
          <w:sz w:val="24"/>
        </w:rPr>
        <w:t>书</w:t>
      </w:r>
      <w:bookmarkEnd w:id="1903"/>
      <w:bookmarkEnd w:id="1904"/>
      <w:bookmarkEnd w:id="1905"/>
      <w:bookmarkEnd w:id="1906"/>
      <w:bookmarkEnd w:id="1907"/>
      <w:bookmarkEnd w:id="1908"/>
      <w:bookmarkEnd w:id="1909"/>
      <w:bookmarkEnd w:id="1910"/>
      <w:bookmarkEnd w:id="1911"/>
      <w:bookmarkEnd w:id="1912"/>
      <w:r w:rsidRPr="00FC5576">
        <w:rPr>
          <w:rFonts w:asciiTheme="minorEastAsia" w:eastAsiaTheme="minorEastAsia" w:hAnsiTheme="minorEastAsia"/>
          <w:sz w:val="24"/>
          <w:szCs w:val="20"/>
        </w:rPr>
        <w:t>（实质性格式）</w:t>
      </w:r>
    </w:p>
    <w:p w:rsidR="00631579" w:rsidRPr="00FC5576" w:rsidRDefault="00631579">
      <w:pPr>
        <w:tabs>
          <w:tab w:val="left" w:pos="5580"/>
        </w:tabs>
        <w:spacing w:line="360" w:lineRule="auto"/>
        <w:rPr>
          <w:rFonts w:asciiTheme="minorEastAsia" w:eastAsiaTheme="minorEastAsia" w:hAnsiTheme="minorEastAsia"/>
          <w:sz w:val="24"/>
        </w:rPr>
      </w:pPr>
    </w:p>
    <w:p w:rsidR="00631579" w:rsidRPr="00FC5576" w:rsidRDefault="00A53A37">
      <w:pPr>
        <w:spacing w:line="360" w:lineRule="auto"/>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投标书</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致：</w:t>
      </w:r>
      <w:r w:rsidRPr="00FC5576">
        <w:rPr>
          <w:rFonts w:asciiTheme="minorEastAsia" w:eastAsiaTheme="minorEastAsia" w:hAnsiTheme="minorEastAsia"/>
          <w:sz w:val="24"/>
          <w:u w:val="single"/>
        </w:rPr>
        <w:t>（采购人或采购代理机构）</w:t>
      </w:r>
    </w:p>
    <w:p w:rsidR="00631579" w:rsidRPr="00FC5576" w:rsidRDefault="00631579">
      <w:pPr>
        <w:tabs>
          <w:tab w:val="left" w:pos="5580"/>
        </w:tabs>
        <w:spacing w:line="360" w:lineRule="auto"/>
        <w:rPr>
          <w:rFonts w:asciiTheme="minorEastAsia" w:eastAsiaTheme="minorEastAsia" w:hAnsiTheme="minorEastAsia"/>
          <w:sz w:val="24"/>
          <w:szCs w:val="20"/>
        </w:rPr>
      </w:pPr>
    </w:p>
    <w:p w:rsidR="00631579" w:rsidRPr="00FC5576" w:rsidRDefault="00A53A37">
      <w:pPr>
        <w:tabs>
          <w:tab w:val="left" w:pos="5580"/>
        </w:tabs>
        <w:spacing w:line="360" w:lineRule="auto"/>
        <w:ind w:firstLine="408"/>
        <w:rPr>
          <w:rFonts w:asciiTheme="minorEastAsia" w:eastAsiaTheme="minorEastAsia" w:hAnsiTheme="minorEastAsia"/>
          <w:sz w:val="24"/>
          <w:szCs w:val="20"/>
        </w:rPr>
      </w:pPr>
      <w:r w:rsidRPr="00FC5576">
        <w:rPr>
          <w:rFonts w:asciiTheme="minorEastAsia" w:eastAsiaTheme="minorEastAsia" w:hAnsiTheme="minorEastAsia"/>
          <w:sz w:val="24"/>
          <w:szCs w:val="20"/>
        </w:rPr>
        <w:t>我方参加你方就___________（项目名称，项目编号/包号）组织的招标活动，并对此项目进行投标。</w:t>
      </w:r>
    </w:p>
    <w:p w:rsidR="00631579" w:rsidRPr="00FC5576" w:rsidRDefault="00A53A37">
      <w:pPr>
        <w:tabs>
          <w:tab w:val="left" w:pos="5580"/>
        </w:tabs>
        <w:spacing w:line="360" w:lineRule="auto"/>
        <w:ind w:firstLine="408"/>
        <w:rPr>
          <w:rFonts w:asciiTheme="minorEastAsia" w:eastAsiaTheme="minorEastAsia" w:hAnsiTheme="minorEastAsia"/>
          <w:sz w:val="24"/>
          <w:szCs w:val="20"/>
        </w:rPr>
      </w:pPr>
      <w:r w:rsidRPr="00FC5576">
        <w:rPr>
          <w:rFonts w:asciiTheme="minorEastAsia" w:eastAsiaTheme="minorEastAsia" w:hAnsiTheme="minorEastAsia"/>
          <w:sz w:val="24"/>
          <w:szCs w:val="20"/>
        </w:rPr>
        <w:t>1. 我方</w:t>
      </w:r>
      <w:r w:rsidRPr="00FC5576">
        <w:rPr>
          <w:rFonts w:asciiTheme="minorEastAsia" w:eastAsiaTheme="minorEastAsia" w:hAnsiTheme="minorEastAsia"/>
          <w:sz w:val="24"/>
        </w:rPr>
        <w:t>已详细审查全部招标文件</w:t>
      </w:r>
      <w:r w:rsidRPr="00FC5576">
        <w:rPr>
          <w:rFonts w:asciiTheme="minorEastAsia" w:eastAsiaTheme="minorEastAsia" w:hAnsiTheme="minorEastAsia"/>
          <w:sz w:val="24"/>
          <w:szCs w:val="20"/>
        </w:rPr>
        <w:t>，自愿参与投标并承诺如下：</w:t>
      </w:r>
    </w:p>
    <w:p w:rsidR="00631579" w:rsidRPr="00FC5576" w:rsidRDefault="00A53A37">
      <w:pPr>
        <w:tabs>
          <w:tab w:val="left" w:pos="720"/>
          <w:tab w:val="left" w:pos="900"/>
        </w:tabs>
        <w:spacing w:line="360" w:lineRule="auto"/>
        <w:ind w:left="360" w:firstLineChars="30" w:firstLine="72"/>
        <w:rPr>
          <w:rFonts w:asciiTheme="minorEastAsia" w:eastAsiaTheme="minorEastAsia" w:hAnsiTheme="minorEastAsia"/>
          <w:sz w:val="24"/>
          <w:szCs w:val="20"/>
        </w:rPr>
      </w:pPr>
      <w:r w:rsidRPr="00FC5576">
        <w:rPr>
          <w:rFonts w:asciiTheme="minorEastAsia" w:eastAsiaTheme="minorEastAsia" w:hAnsiTheme="minorEastAsia"/>
          <w:sz w:val="24"/>
          <w:szCs w:val="20"/>
        </w:rPr>
        <w:t>（1）本投标有效期为自提交投标文件的截止之日起</w:t>
      </w:r>
      <w:r w:rsidRPr="00FC5576">
        <w:rPr>
          <w:rFonts w:asciiTheme="minorEastAsia" w:eastAsiaTheme="minorEastAsia" w:hAnsiTheme="minorEastAsia"/>
          <w:sz w:val="24"/>
        </w:rPr>
        <w:t>_____</w:t>
      </w:r>
      <w:r w:rsidRPr="00FC5576">
        <w:rPr>
          <w:rFonts w:asciiTheme="minorEastAsia" w:eastAsiaTheme="minorEastAsia" w:hAnsiTheme="minorEastAsia"/>
          <w:sz w:val="24"/>
          <w:szCs w:val="20"/>
        </w:rPr>
        <w:t>个日历日。</w:t>
      </w:r>
    </w:p>
    <w:p w:rsidR="00631579" w:rsidRPr="00FC5576" w:rsidRDefault="00A53A37">
      <w:pPr>
        <w:tabs>
          <w:tab w:val="left" w:pos="720"/>
          <w:tab w:val="left" w:pos="900"/>
        </w:tabs>
        <w:spacing w:line="360" w:lineRule="auto"/>
        <w:ind w:left="360" w:firstLineChars="30" w:firstLine="72"/>
        <w:rPr>
          <w:rFonts w:asciiTheme="minorEastAsia" w:eastAsiaTheme="minorEastAsia" w:hAnsiTheme="minorEastAsia"/>
          <w:sz w:val="24"/>
          <w:szCs w:val="20"/>
        </w:rPr>
      </w:pPr>
      <w:r w:rsidRPr="00FC5576">
        <w:rPr>
          <w:rFonts w:asciiTheme="minorEastAsia" w:eastAsiaTheme="minorEastAsia" w:hAnsiTheme="minorEastAsia"/>
          <w:sz w:val="24"/>
          <w:szCs w:val="20"/>
        </w:rPr>
        <w:t>（2）除合同条款及采购需求偏离表列出的偏离外，我方响应招标文件的全部要求。</w:t>
      </w:r>
    </w:p>
    <w:p w:rsidR="00631579" w:rsidRPr="00FC5576" w:rsidRDefault="00A53A37">
      <w:pPr>
        <w:tabs>
          <w:tab w:val="left" w:pos="5580"/>
        </w:tabs>
        <w:spacing w:line="360" w:lineRule="auto"/>
        <w:ind w:firstLineChars="175" w:firstLine="420"/>
        <w:rPr>
          <w:rFonts w:asciiTheme="minorEastAsia" w:eastAsiaTheme="minorEastAsia" w:hAnsiTheme="minorEastAsia"/>
          <w:sz w:val="24"/>
          <w:szCs w:val="20"/>
        </w:rPr>
      </w:pPr>
      <w:r w:rsidRPr="00FC5576">
        <w:rPr>
          <w:rFonts w:asciiTheme="minorEastAsia" w:eastAsiaTheme="minorEastAsia" w:hAnsiTheme="minorEastAsia"/>
          <w:sz w:val="24"/>
          <w:szCs w:val="20"/>
        </w:rPr>
        <w:t>（3）我方已提供的全部文件资料是真实、准确的，并对此承担一切法律后果。</w:t>
      </w:r>
    </w:p>
    <w:p w:rsidR="00631579" w:rsidRPr="00FC5576" w:rsidRDefault="00A53A37">
      <w:pPr>
        <w:tabs>
          <w:tab w:val="left" w:pos="5580"/>
        </w:tabs>
        <w:spacing w:line="360" w:lineRule="auto"/>
        <w:ind w:firstLineChars="175" w:firstLine="420"/>
        <w:rPr>
          <w:rFonts w:asciiTheme="minorEastAsia" w:eastAsiaTheme="minorEastAsia" w:hAnsiTheme="minorEastAsia"/>
          <w:sz w:val="24"/>
        </w:rPr>
      </w:pPr>
      <w:r w:rsidRPr="00FC5576">
        <w:rPr>
          <w:rFonts w:asciiTheme="minorEastAsia" w:eastAsiaTheme="minorEastAsia" w:hAnsiTheme="minorEastAsia"/>
          <w:sz w:val="24"/>
          <w:szCs w:val="20"/>
        </w:rPr>
        <w:t>（4）如我方中标，我方将在法律规定的期限内与你方签订合同，按照招标文件要求提交履约保证金，并在合同约定的期限内完成合同规定的全部义务。</w:t>
      </w:r>
    </w:p>
    <w:p w:rsidR="00631579" w:rsidRPr="00FC5576" w:rsidRDefault="00A53A37">
      <w:pPr>
        <w:spacing w:line="360" w:lineRule="auto"/>
        <w:ind w:left="420"/>
        <w:rPr>
          <w:rFonts w:asciiTheme="minorEastAsia" w:eastAsiaTheme="minorEastAsia" w:hAnsiTheme="minorEastAsia"/>
          <w:sz w:val="24"/>
        </w:rPr>
      </w:pPr>
      <w:r w:rsidRPr="00FC5576">
        <w:rPr>
          <w:rFonts w:asciiTheme="minorEastAsia" w:eastAsiaTheme="minorEastAsia" w:hAnsiTheme="minorEastAsia"/>
          <w:sz w:val="24"/>
        </w:rPr>
        <w:t>2. 其他补充条款（如有）：</w:t>
      </w:r>
      <w:r w:rsidRPr="00FC5576">
        <w:rPr>
          <w:rFonts w:asciiTheme="minorEastAsia" w:eastAsiaTheme="minorEastAsia" w:hAnsiTheme="minorEastAsia"/>
          <w:sz w:val="24"/>
          <w:szCs w:val="20"/>
        </w:rPr>
        <w:t>___________</w:t>
      </w:r>
      <w:r w:rsidRPr="00FC5576">
        <w:rPr>
          <w:rFonts w:asciiTheme="minorEastAsia" w:eastAsiaTheme="minorEastAsia" w:hAnsiTheme="minorEastAsia"/>
          <w:sz w:val="24"/>
        </w:rPr>
        <w:t>。</w:t>
      </w:r>
    </w:p>
    <w:p w:rsidR="00631579" w:rsidRPr="00FC5576" w:rsidRDefault="00A53A37">
      <w:pPr>
        <w:spacing w:line="360" w:lineRule="auto"/>
        <w:ind w:firstLineChars="200" w:firstLine="480"/>
        <w:rPr>
          <w:rFonts w:asciiTheme="minorEastAsia" w:eastAsiaTheme="minorEastAsia" w:hAnsiTheme="minorEastAsia"/>
          <w:sz w:val="24"/>
        </w:rPr>
      </w:pPr>
      <w:r w:rsidRPr="00FC5576">
        <w:rPr>
          <w:rFonts w:asciiTheme="minorEastAsia" w:eastAsiaTheme="minorEastAsia" w:hAnsiTheme="minorEastAsia"/>
          <w:sz w:val="24"/>
        </w:rPr>
        <w:t>与本投标有关的一切正式往来信函请寄：</w:t>
      </w:r>
    </w:p>
    <w:p w:rsidR="00631579" w:rsidRPr="00FC5576" w:rsidRDefault="00631579">
      <w:pPr>
        <w:tabs>
          <w:tab w:val="left" w:pos="5580"/>
        </w:tabs>
        <w:spacing w:line="360" w:lineRule="auto"/>
        <w:ind w:left="420"/>
        <w:rPr>
          <w:rFonts w:asciiTheme="minorEastAsia" w:eastAsiaTheme="minorEastAsia" w:hAnsiTheme="minorEastAsia"/>
          <w:sz w:val="24"/>
          <w:szCs w:val="20"/>
        </w:rPr>
      </w:pPr>
    </w:p>
    <w:p w:rsidR="00631579" w:rsidRPr="00FC5576" w:rsidRDefault="00A53A37">
      <w:pPr>
        <w:tabs>
          <w:tab w:val="left" w:pos="5580"/>
        </w:tabs>
        <w:spacing w:line="360" w:lineRule="auto"/>
        <w:ind w:left="420"/>
        <w:rPr>
          <w:rFonts w:asciiTheme="minorEastAsia" w:eastAsiaTheme="minorEastAsia" w:hAnsiTheme="minorEastAsia"/>
          <w:sz w:val="24"/>
          <w:szCs w:val="20"/>
        </w:rPr>
      </w:pPr>
      <w:r w:rsidRPr="00FC5576">
        <w:rPr>
          <w:rFonts w:asciiTheme="minorEastAsia" w:eastAsiaTheme="minorEastAsia" w:hAnsiTheme="minorEastAsia"/>
          <w:sz w:val="24"/>
          <w:szCs w:val="20"/>
        </w:rPr>
        <w:t>地址_________________________     传真____________________________</w:t>
      </w:r>
    </w:p>
    <w:p w:rsidR="00631579" w:rsidRPr="00FC5576" w:rsidRDefault="00A53A37">
      <w:pPr>
        <w:tabs>
          <w:tab w:val="left" w:pos="5580"/>
        </w:tabs>
        <w:spacing w:line="360" w:lineRule="auto"/>
        <w:ind w:left="420"/>
        <w:rPr>
          <w:rFonts w:asciiTheme="minorEastAsia" w:eastAsiaTheme="minorEastAsia" w:hAnsiTheme="minorEastAsia"/>
          <w:sz w:val="24"/>
          <w:szCs w:val="20"/>
        </w:rPr>
      </w:pPr>
      <w:r w:rsidRPr="00FC5576">
        <w:rPr>
          <w:rFonts w:asciiTheme="minorEastAsia" w:eastAsiaTheme="minorEastAsia" w:hAnsiTheme="minorEastAsia"/>
          <w:sz w:val="24"/>
          <w:szCs w:val="20"/>
        </w:rPr>
        <w:t>电话_________________________     电子函件________________________</w:t>
      </w:r>
    </w:p>
    <w:p w:rsidR="00631579" w:rsidRPr="00FC5576" w:rsidRDefault="00631579">
      <w:pPr>
        <w:tabs>
          <w:tab w:val="left" w:pos="5580"/>
        </w:tabs>
        <w:spacing w:line="360" w:lineRule="auto"/>
        <w:ind w:left="420"/>
        <w:rPr>
          <w:rFonts w:asciiTheme="minorEastAsia" w:eastAsiaTheme="minorEastAsia" w:hAnsiTheme="minorEastAsia"/>
          <w:sz w:val="24"/>
          <w:szCs w:val="20"/>
        </w:rPr>
      </w:pPr>
    </w:p>
    <w:p w:rsidR="00631579" w:rsidRPr="00FC5576" w:rsidRDefault="00A53A37">
      <w:pPr>
        <w:tabs>
          <w:tab w:val="left" w:pos="5580"/>
        </w:tabs>
        <w:spacing w:line="360" w:lineRule="auto"/>
        <w:ind w:left="420"/>
        <w:rPr>
          <w:rFonts w:asciiTheme="minorEastAsia" w:eastAsiaTheme="minorEastAsia" w:hAnsiTheme="minorEastAsia"/>
          <w:sz w:val="24"/>
          <w:szCs w:val="20"/>
        </w:rPr>
      </w:pPr>
      <w:r w:rsidRPr="00FC5576">
        <w:rPr>
          <w:rFonts w:asciiTheme="minorEastAsia" w:eastAsiaTheme="minorEastAsia" w:hAnsiTheme="minorEastAsia"/>
          <w:sz w:val="24"/>
          <w:szCs w:val="20"/>
        </w:rPr>
        <w:t>投标人名称（加盖公章） ___________</w:t>
      </w:r>
    </w:p>
    <w:p w:rsidR="00631579" w:rsidRPr="00FC5576" w:rsidRDefault="00A53A37">
      <w:pPr>
        <w:tabs>
          <w:tab w:val="left" w:pos="5580"/>
        </w:tabs>
        <w:spacing w:line="360" w:lineRule="auto"/>
        <w:ind w:left="420"/>
        <w:rPr>
          <w:rFonts w:asciiTheme="minorEastAsia" w:eastAsiaTheme="minorEastAsia" w:hAnsiTheme="minorEastAsia"/>
          <w:sz w:val="24"/>
          <w:szCs w:val="20"/>
        </w:rPr>
      </w:pPr>
      <w:r w:rsidRPr="00FC5576">
        <w:rPr>
          <w:rFonts w:asciiTheme="minorEastAsia" w:eastAsiaTheme="minorEastAsia" w:hAnsiTheme="minorEastAsia"/>
          <w:sz w:val="24"/>
          <w:szCs w:val="20"/>
        </w:rPr>
        <w:t xml:space="preserve">日期：_____年______月______日    </w:t>
      </w:r>
    </w:p>
    <w:p w:rsidR="00631579" w:rsidRPr="00FC5576" w:rsidRDefault="00631579">
      <w:pPr>
        <w:tabs>
          <w:tab w:val="left" w:pos="5580"/>
        </w:tabs>
        <w:spacing w:line="360" w:lineRule="auto"/>
        <w:ind w:left="420"/>
        <w:rPr>
          <w:rFonts w:asciiTheme="minorEastAsia" w:eastAsiaTheme="minorEastAsia" w:hAnsiTheme="minorEastAsia"/>
          <w:sz w:val="24"/>
          <w:szCs w:val="20"/>
          <w:u w:val="single"/>
        </w:rPr>
      </w:pPr>
    </w:p>
    <w:p w:rsidR="00631579" w:rsidRPr="00FC5576" w:rsidRDefault="00A53A37">
      <w:pPr>
        <w:widowControl/>
        <w:jc w:val="left"/>
        <w:rPr>
          <w:rFonts w:asciiTheme="minorEastAsia" w:eastAsiaTheme="minorEastAsia" w:hAnsiTheme="minorEastAsia"/>
          <w:sz w:val="24"/>
        </w:rPr>
      </w:pPr>
      <w:bookmarkStart w:id="1913" w:name="_Hlt520355938"/>
      <w:bookmarkStart w:id="1914" w:name="_Hlt520356243"/>
      <w:bookmarkStart w:id="1915" w:name="_Toc480942350"/>
      <w:bookmarkStart w:id="1916" w:name="_Toc150774762"/>
      <w:bookmarkStart w:id="1917" w:name="_Toc226309801"/>
      <w:bookmarkStart w:id="1918" w:name="_Ref467988705"/>
      <w:bookmarkStart w:id="1919" w:name="_Toc195842922"/>
      <w:bookmarkStart w:id="1920" w:name="_Toc520356218"/>
      <w:bookmarkStart w:id="1921" w:name="_Toc226337253"/>
      <w:bookmarkStart w:id="1922" w:name="_Toc305158899"/>
      <w:bookmarkStart w:id="1923" w:name="_Toc226965830"/>
      <w:bookmarkStart w:id="1924" w:name="_Toc150480795"/>
      <w:bookmarkStart w:id="1925" w:name="_Toc305158825"/>
      <w:bookmarkStart w:id="1926" w:name="_Toc265228395"/>
      <w:bookmarkStart w:id="1927" w:name="_Toc142311059"/>
      <w:bookmarkStart w:id="1928" w:name="_Toc226965747"/>
      <w:bookmarkStart w:id="1929" w:name="_Toc127151557"/>
      <w:bookmarkStart w:id="1930" w:name="_Toc264969247"/>
      <w:bookmarkEnd w:id="1913"/>
      <w:bookmarkEnd w:id="1914"/>
      <w:r w:rsidRPr="00FC5576">
        <w:rPr>
          <w:rFonts w:asciiTheme="minorEastAsia" w:eastAsiaTheme="minorEastAsia" w:hAnsiTheme="minorEastAsia"/>
          <w:sz w:val="24"/>
        </w:rPr>
        <w:br w:type="page"/>
      </w:r>
    </w:p>
    <w:p w:rsidR="00631579" w:rsidRPr="00FC5576" w:rsidRDefault="00A53A37">
      <w:pPr>
        <w:spacing w:line="360" w:lineRule="auto"/>
        <w:outlineLvl w:val="2"/>
        <w:rPr>
          <w:rFonts w:asciiTheme="minorEastAsia" w:eastAsiaTheme="minorEastAsia" w:hAnsiTheme="minorEastAsia"/>
          <w:sz w:val="24"/>
        </w:rPr>
      </w:pPr>
      <w:r w:rsidRPr="00FC5576">
        <w:rPr>
          <w:rFonts w:asciiTheme="minorEastAsia" w:eastAsiaTheme="minorEastAsia" w:hAnsiTheme="minorEastAsia"/>
          <w:sz w:val="24"/>
        </w:rPr>
        <w:t>2  授权委托书（实质性格式）</w:t>
      </w:r>
    </w:p>
    <w:p w:rsidR="00631579" w:rsidRPr="00FC5576" w:rsidRDefault="00A53A37">
      <w:pPr>
        <w:spacing w:line="360" w:lineRule="exact"/>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授权委托书</w:t>
      </w:r>
    </w:p>
    <w:p w:rsidR="00631579" w:rsidRPr="00FC5576" w:rsidRDefault="00631579">
      <w:pPr>
        <w:spacing w:line="360" w:lineRule="auto"/>
        <w:ind w:firstLine="420"/>
        <w:rPr>
          <w:rFonts w:asciiTheme="minorEastAsia" w:eastAsiaTheme="minorEastAsia" w:hAnsiTheme="minorEastAsia"/>
          <w:sz w:val="24"/>
          <w:szCs w:val="20"/>
        </w:rPr>
      </w:pPr>
    </w:p>
    <w:p w:rsidR="00631579" w:rsidRPr="00FC5576" w:rsidRDefault="00A53A37">
      <w:pPr>
        <w:spacing w:line="360" w:lineRule="auto"/>
        <w:ind w:firstLine="420"/>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本人</w:t>
      </w:r>
      <w:r w:rsidRPr="00FC5576">
        <w:rPr>
          <w:rFonts w:asciiTheme="minorEastAsia" w:eastAsiaTheme="minorEastAsia" w:hAnsiTheme="minorEastAsia"/>
          <w:sz w:val="24"/>
          <w:lang w:val="zh-CN"/>
        </w:rPr>
        <w:t>_______</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姓名</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系</w:t>
      </w:r>
      <w:r w:rsidRPr="00FC5576">
        <w:rPr>
          <w:rFonts w:asciiTheme="minorEastAsia" w:eastAsiaTheme="minorEastAsia" w:hAnsiTheme="minorEastAsia"/>
          <w:sz w:val="24"/>
          <w:lang w:val="zh-CN"/>
        </w:rPr>
        <w:t>________________</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投标人</w:t>
      </w:r>
      <w:r w:rsidRPr="00FC5576">
        <w:rPr>
          <w:rFonts w:asciiTheme="minorEastAsia" w:eastAsiaTheme="minorEastAsia" w:hAnsiTheme="minorEastAsia"/>
          <w:sz w:val="24"/>
          <w:szCs w:val="20"/>
        </w:rPr>
        <w:t>名称）</w:t>
      </w:r>
      <w:r w:rsidRPr="00FC5576">
        <w:rPr>
          <w:rFonts w:asciiTheme="minorEastAsia" w:eastAsiaTheme="minorEastAsia" w:hAnsiTheme="minorEastAsia" w:hint="eastAsia"/>
          <w:sz w:val="24"/>
          <w:szCs w:val="20"/>
        </w:rPr>
        <w:t>的</w:t>
      </w:r>
      <w:r w:rsidRPr="00FC5576">
        <w:rPr>
          <w:rFonts w:asciiTheme="minorEastAsia" w:eastAsiaTheme="minorEastAsia" w:hAnsiTheme="minorEastAsia"/>
          <w:sz w:val="24"/>
          <w:szCs w:val="20"/>
        </w:rPr>
        <w:t>法定代表人（</w:t>
      </w:r>
      <w:r w:rsidRPr="00FC5576">
        <w:rPr>
          <w:rFonts w:asciiTheme="minorEastAsia" w:eastAsiaTheme="minorEastAsia" w:hAnsiTheme="minorEastAsia" w:hint="eastAsia"/>
          <w:sz w:val="24"/>
          <w:szCs w:val="20"/>
        </w:rPr>
        <w:t>单位</w:t>
      </w:r>
      <w:r w:rsidRPr="00FC5576">
        <w:rPr>
          <w:rFonts w:asciiTheme="minorEastAsia" w:eastAsiaTheme="minorEastAsia" w:hAnsiTheme="minorEastAsia"/>
          <w:sz w:val="24"/>
          <w:szCs w:val="20"/>
        </w:rPr>
        <w:t>负责人）</w:t>
      </w:r>
      <w:r w:rsidRPr="00FC5576">
        <w:rPr>
          <w:rFonts w:asciiTheme="minorEastAsia" w:eastAsiaTheme="minorEastAsia" w:hAnsiTheme="minorEastAsia" w:hint="eastAsia"/>
          <w:sz w:val="24"/>
          <w:szCs w:val="20"/>
        </w:rPr>
        <w:t>，</w:t>
      </w:r>
      <w:r w:rsidRPr="00FC5576">
        <w:rPr>
          <w:rFonts w:asciiTheme="minorEastAsia" w:eastAsiaTheme="minorEastAsia" w:hAnsiTheme="minorEastAsia"/>
          <w:sz w:val="24"/>
          <w:szCs w:val="20"/>
        </w:rPr>
        <w:t>现委托</w:t>
      </w:r>
      <w:r w:rsidRPr="00FC5576">
        <w:rPr>
          <w:rFonts w:asciiTheme="minorEastAsia" w:eastAsiaTheme="minorEastAsia" w:hAnsiTheme="minorEastAsia"/>
          <w:sz w:val="24"/>
          <w:lang w:val="zh-CN"/>
        </w:rPr>
        <w:t>_______</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姓名</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为</w:t>
      </w:r>
      <w:r w:rsidRPr="00FC5576">
        <w:rPr>
          <w:rFonts w:asciiTheme="minorEastAsia" w:eastAsiaTheme="minorEastAsia" w:hAnsiTheme="minorEastAsia"/>
          <w:sz w:val="24"/>
          <w:szCs w:val="20"/>
        </w:rPr>
        <w:t>我方代理人。</w:t>
      </w:r>
      <w:r w:rsidRPr="00FC5576">
        <w:rPr>
          <w:rFonts w:asciiTheme="minorEastAsia" w:eastAsiaTheme="minorEastAsia" w:hAnsiTheme="minorEastAsia" w:hint="eastAsia"/>
          <w:sz w:val="24"/>
          <w:szCs w:val="20"/>
        </w:rPr>
        <w:t>代理人根据</w:t>
      </w:r>
      <w:r w:rsidRPr="00FC5576">
        <w:rPr>
          <w:rFonts w:asciiTheme="minorEastAsia" w:eastAsiaTheme="minorEastAsia" w:hAnsiTheme="minorEastAsia"/>
          <w:sz w:val="24"/>
          <w:szCs w:val="20"/>
        </w:rPr>
        <w:t>授权，以我方名义签署、澄清确认、递交、撤回、修改</w:t>
      </w:r>
      <w:r w:rsidRPr="00FC5576">
        <w:rPr>
          <w:rFonts w:asciiTheme="minorEastAsia" w:eastAsiaTheme="minorEastAsia" w:hAnsiTheme="minorEastAsia"/>
          <w:sz w:val="24"/>
          <w:lang w:val="zh-CN"/>
        </w:rPr>
        <w:t>________________</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项目</w:t>
      </w:r>
      <w:r w:rsidRPr="00FC5576">
        <w:rPr>
          <w:rFonts w:asciiTheme="minorEastAsia" w:eastAsiaTheme="minorEastAsia" w:hAnsiTheme="minorEastAsia"/>
          <w:sz w:val="24"/>
          <w:szCs w:val="20"/>
        </w:rPr>
        <w:t>名称）</w:t>
      </w:r>
      <w:r w:rsidRPr="00FC5576">
        <w:rPr>
          <w:rFonts w:asciiTheme="minorEastAsia" w:eastAsiaTheme="minorEastAsia" w:hAnsiTheme="minorEastAsia" w:hint="eastAsia"/>
          <w:sz w:val="24"/>
          <w:szCs w:val="20"/>
        </w:rPr>
        <w:t>响应</w:t>
      </w:r>
      <w:r w:rsidRPr="00FC5576">
        <w:rPr>
          <w:rFonts w:asciiTheme="minorEastAsia" w:eastAsiaTheme="minorEastAsia" w:hAnsiTheme="minorEastAsia"/>
          <w:sz w:val="24"/>
          <w:szCs w:val="20"/>
        </w:rPr>
        <w:t>文件</w:t>
      </w:r>
      <w:r w:rsidRPr="00FC5576">
        <w:rPr>
          <w:rFonts w:asciiTheme="minorEastAsia" w:eastAsiaTheme="minorEastAsia" w:hAnsiTheme="minorEastAsia" w:hint="eastAsia"/>
          <w:sz w:val="24"/>
          <w:szCs w:val="20"/>
        </w:rPr>
        <w:t>和</w:t>
      </w:r>
      <w:r w:rsidRPr="00FC5576">
        <w:rPr>
          <w:rFonts w:asciiTheme="minorEastAsia" w:eastAsiaTheme="minorEastAsia" w:hAnsiTheme="minorEastAsia"/>
          <w:sz w:val="24"/>
          <w:szCs w:val="20"/>
        </w:rPr>
        <w:t>处理有关事宜，其法律后果由我方承担。</w:t>
      </w:r>
    </w:p>
    <w:p w:rsidR="00631579" w:rsidRPr="00FC5576" w:rsidRDefault="00A53A37">
      <w:pPr>
        <w:spacing w:line="360" w:lineRule="auto"/>
        <w:ind w:firstLine="420"/>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委托</w:t>
      </w:r>
      <w:r w:rsidRPr="00FC5576">
        <w:rPr>
          <w:rFonts w:asciiTheme="minorEastAsia" w:eastAsiaTheme="minorEastAsia" w:hAnsiTheme="minorEastAsia"/>
          <w:sz w:val="24"/>
          <w:szCs w:val="20"/>
        </w:rPr>
        <w:t>期限：自本</w:t>
      </w:r>
      <w:r w:rsidRPr="00FC5576">
        <w:rPr>
          <w:rFonts w:asciiTheme="minorEastAsia" w:eastAsiaTheme="minorEastAsia" w:hAnsiTheme="minorEastAsia" w:hint="eastAsia"/>
          <w:sz w:val="24"/>
          <w:szCs w:val="20"/>
        </w:rPr>
        <w:t>授权</w:t>
      </w:r>
      <w:r w:rsidRPr="00FC5576">
        <w:rPr>
          <w:rFonts w:asciiTheme="minorEastAsia" w:eastAsiaTheme="minorEastAsia" w:hAnsiTheme="minorEastAsia"/>
          <w:sz w:val="24"/>
          <w:szCs w:val="20"/>
        </w:rPr>
        <w:t>委托书签署之日起至</w:t>
      </w:r>
      <w:r w:rsidRPr="00FC5576">
        <w:rPr>
          <w:rFonts w:asciiTheme="minorEastAsia" w:eastAsiaTheme="minorEastAsia" w:hAnsiTheme="minorEastAsia" w:hint="eastAsia"/>
          <w:sz w:val="24"/>
          <w:szCs w:val="20"/>
        </w:rPr>
        <w:t>响应</w:t>
      </w:r>
      <w:r w:rsidRPr="00FC5576">
        <w:rPr>
          <w:rFonts w:asciiTheme="minorEastAsia" w:eastAsiaTheme="minorEastAsia" w:hAnsiTheme="minorEastAsia"/>
          <w:sz w:val="24"/>
          <w:szCs w:val="20"/>
        </w:rPr>
        <w:t>有效期</w:t>
      </w:r>
      <w:r w:rsidRPr="00FC5576">
        <w:rPr>
          <w:rFonts w:asciiTheme="minorEastAsia" w:eastAsiaTheme="minorEastAsia" w:hAnsiTheme="minorEastAsia" w:hint="eastAsia"/>
          <w:sz w:val="24"/>
          <w:szCs w:val="20"/>
        </w:rPr>
        <w:t>届满</w:t>
      </w:r>
      <w:r w:rsidRPr="00FC5576">
        <w:rPr>
          <w:rFonts w:asciiTheme="minorEastAsia" w:eastAsiaTheme="minorEastAsia" w:hAnsiTheme="minorEastAsia"/>
          <w:sz w:val="24"/>
          <w:szCs w:val="20"/>
        </w:rPr>
        <w:t>之日止。</w:t>
      </w:r>
    </w:p>
    <w:p w:rsidR="00631579" w:rsidRPr="00FC5576" w:rsidRDefault="00A53A37">
      <w:pPr>
        <w:spacing w:line="360" w:lineRule="auto"/>
        <w:ind w:firstLine="420"/>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代理人</w:t>
      </w:r>
      <w:r w:rsidRPr="00FC5576">
        <w:rPr>
          <w:rFonts w:asciiTheme="minorEastAsia" w:eastAsiaTheme="minorEastAsia" w:hAnsiTheme="minorEastAsia"/>
          <w:sz w:val="24"/>
          <w:szCs w:val="20"/>
        </w:rPr>
        <w:t>无转委托权。</w:t>
      </w:r>
      <w:r w:rsidRPr="00FC5576">
        <w:rPr>
          <w:rFonts w:asciiTheme="minorEastAsia" w:eastAsiaTheme="minorEastAsia" w:hAnsiTheme="minorEastAsia"/>
          <w:sz w:val="24"/>
          <w:szCs w:val="20"/>
        </w:rPr>
        <w:cr/>
      </w:r>
    </w:p>
    <w:p w:rsidR="00631579" w:rsidRPr="00FC5576" w:rsidRDefault="00A53A37">
      <w:pPr>
        <w:spacing w:line="360" w:lineRule="auto"/>
        <w:rPr>
          <w:rFonts w:asciiTheme="minorEastAsia" w:eastAsiaTheme="minorEastAsia" w:hAnsiTheme="minorEastAsia"/>
          <w:sz w:val="24"/>
          <w:lang w:val="zh-CN"/>
        </w:rPr>
      </w:pPr>
      <w:r w:rsidRPr="00FC5576">
        <w:rPr>
          <w:rFonts w:asciiTheme="minorEastAsia" w:eastAsiaTheme="minorEastAsia" w:hAnsiTheme="minorEastAsia" w:hint="eastAsia"/>
          <w:sz w:val="24"/>
        </w:rPr>
        <w:t>投标人</w:t>
      </w:r>
      <w:r w:rsidRPr="00FC5576">
        <w:rPr>
          <w:rFonts w:asciiTheme="minorEastAsia" w:eastAsiaTheme="minorEastAsia" w:hAnsiTheme="minorEastAsia"/>
          <w:sz w:val="24"/>
        </w:rPr>
        <w:t>名称（加盖公章）</w:t>
      </w:r>
      <w:r w:rsidRPr="00FC5576">
        <w:rPr>
          <w:rFonts w:asciiTheme="minorEastAsia" w:eastAsiaTheme="minorEastAsia" w:hAnsiTheme="minorEastAsia"/>
          <w:sz w:val="24"/>
          <w:lang w:val="zh-CN"/>
        </w:rPr>
        <w:t>：________________</w:t>
      </w:r>
    </w:p>
    <w:p w:rsidR="00631579" w:rsidRPr="00FC5576" w:rsidRDefault="00A53A37">
      <w:pPr>
        <w:spacing w:line="360" w:lineRule="auto"/>
        <w:rPr>
          <w:rFonts w:asciiTheme="minorEastAsia" w:eastAsiaTheme="minorEastAsia" w:hAnsiTheme="minorEastAsia"/>
          <w:sz w:val="24"/>
          <w:szCs w:val="20"/>
        </w:rPr>
      </w:pPr>
      <w:r w:rsidRPr="00FC5576">
        <w:rPr>
          <w:rFonts w:asciiTheme="minorEastAsia" w:eastAsiaTheme="minorEastAsia" w:hAnsiTheme="minorEastAsia"/>
          <w:sz w:val="24"/>
          <w:szCs w:val="20"/>
        </w:rPr>
        <w:t>法定代表人（单位负责人）（签字</w:t>
      </w:r>
      <w:r w:rsidRPr="00FC5576">
        <w:rPr>
          <w:rFonts w:asciiTheme="minorEastAsia" w:eastAsiaTheme="minorEastAsia" w:hAnsiTheme="minorEastAsia" w:hint="eastAsia"/>
          <w:sz w:val="24"/>
          <w:szCs w:val="20"/>
        </w:rPr>
        <w:t>、签章</w:t>
      </w:r>
      <w:r w:rsidRPr="00FC5576">
        <w:rPr>
          <w:rFonts w:asciiTheme="minorEastAsia" w:eastAsiaTheme="minorEastAsia" w:hAnsiTheme="minorEastAsia"/>
          <w:sz w:val="24"/>
          <w:szCs w:val="20"/>
        </w:rPr>
        <w:t>或</w:t>
      </w:r>
      <w:r w:rsidRPr="00FC5576">
        <w:rPr>
          <w:rFonts w:asciiTheme="minorEastAsia" w:eastAsiaTheme="minorEastAsia" w:hAnsiTheme="minorEastAsia" w:hint="eastAsia"/>
          <w:sz w:val="24"/>
          <w:szCs w:val="20"/>
        </w:rPr>
        <w:t>印鉴）</w:t>
      </w:r>
      <w:r w:rsidRPr="00FC5576">
        <w:rPr>
          <w:rFonts w:asciiTheme="minorEastAsia" w:eastAsiaTheme="minorEastAsia" w:hAnsiTheme="minorEastAsia"/>
          <w:sz w:val="24"/>
          <w:szCs w:val="20"/>
        </w:rPr>
        <w:t>：</w:t>
      </w:r>
      <w:r w:rsidRPr="00FC5576">
        <w:rPr>
          <w:rFonts w:asciiTheme="minorEastAsia" w:eastAsiaTheme="minorEastAsia" w:hAnsiTheme="minorEastAsia"/>
          <w:sz w:val="24"/>
          <w:lang w:val="zh-CN"/>
        </w:rPr>
        <w:t>________________</w:t>
      </w:r>
    </w:p>
    <w:p w:rsidR="00631579" w:rsidRPr="00FC5576" w:rsidRDefault="00A53A37">
      <w:pPr>
        <w:autoSpaceDE w:val="0"/>
        <w:autoSpaceDN w:val="0"/>
        <w:adjustRightInd w:val="0"/>
        <w:snapToGrid w:val="0"/>
        <w:spacing w:line="360" w:lineRule="auto"/>
        <w:rPr>
          <w:rFonts w:asciiTheme="minorEastAsia" w:eastAsiaTheme="minorEastAsia" w:hAnsiTheme="minorEastAsia"/>
          <w:sz w:val="24"/>
          <w:lang w:val="zh-CN"/>
        </w:rPr>
      </w:pPr>
      <w:r w:rsidRPr="00FC5576">
        <w:rPr>
          <w:rFonts w:asciiTheme="minorEastAsia" w:eastAsiaTheme="minorEastAsia" w:hAnsiTheme="minorEastAsia" w:hint="eastAsia"/>
          <w:sz w:val="24"/>
        </w:rPr>
        <w:t>委托代理</w:t>
      </w:r>
      <w:r w:rsidRPr="00FC5576">
        <w:rPr>
          <w:rFonts w:asciiTheme="minorEastAsia" w:eastAsiaTheme="minorEastAsia" w:hAnsiTheme="minorEastAsia"/>
          <w:sz w:val="24"/>
        </w:rPr>
        <w:t>人（签字</w:t>
      </w:r>
      <w:r w:rsidRPr="00FC5576">
        <w:rPr>
          <w:rFonts w:asciiTheme="minorEastAsia" w:eastAsiaTheme="minorEastAsia" w:hAnsiTheme="minorEastAsia" w:hint="eastAsia"/>
          <w:sz w:val="24"/>
        </w:rPr>
        <w:t>/签章</w:t>
      </w:r>
      <w:r w:rsidRPr="00FC5576">
        <w:rPr>
          <w:rFonts w:asciiTheme="minorEastAsia" w:eastAsiaTheme="minorEastAsia" w:hAnsiTheme="minorEastAsia"/>
          <w:sz w:val="24"/>
        </w:rPr>
        <w:t>）：</w:t>
      </w:r>
      <w:r w:rsidRPr="00FC5576">
        <w:rPr>
          <w:rFonts w:asciiTheme="minorEastAsia" w:eastAsiaTheme="minorEastAsia" w:hAnsiTheme="minorEastAsia"/>
          <w:sz w:val="24"/>
          <w:lang w:val="zh-CN"/>
        </w:rPr>
        <w:t>________________</w:t>
      </w:r>
      <w:r w:rsidRPr="00FC5576">
        <w:rPr>
          <w:rFonts w:asciiTheme="minorEastAsia" w:eastAsiaTheme="minorEastAsia" w:hAnsiTheme="minorEastAsia"/>
          <w:sz w:val="24"/>
        </w:rPr>
        <w:t xml:space="preserve">    </w:t>
      </w:r>
      <w:r w:rsidRPr="00FC5576">
        <w:rPr>
          <w:rFonts w:asciiTheme="minorEastAsia" w:eastAsiaTheme="minorEastAsia" w:hAnsiTheme="minorEastAsia"/>
          <w:sz w:val="24"/>
          <w:lang w:val="zh-CN"/>
        </w:rPr>
        <w:t xml:space="preserve">                      </w:t>
      </w:r>
    </w:p>
    <w:p w:rsidR="00631579" w:rsidRPr="00FC5576" w:rsidRDefault="00A53A37">
      <w:pPr>
        <w:autoSpaceDE w:val="0"/>
        <w:autoSpaceDN w:val="0"/>
        <w:adjustRightInd w:val="0"/>
        <w:snapToGrid w:val="0"/>
        <w:spacing w:line="360" w:lineRule="auto"/>
        <w:rPr>
          <w:rFonts w:asciiTheme="minorEastAsia" w:eastAsiaTheme="minorEastAsia" w:hAnsiTheme="minorEastAsia"/>
          <w:sz w:val="24"/>
          <w:lang w:val="zh-CN"/>
        </w:rPr>
      </w:pPr>
      <w:r w:rsidRPr="00FC5576">
        <w:rPr>
          <w:rFonts w:asciiTheme="minorEastAsia" w:eastAsiaTheme="minorEastAsia" w:hAnsiTheme="minorEastAsia"/>
          <w:sz w:val="24"/>
        </w:rPr>
        <w:t>日期：_____年______月______日</w:t>
      </w:r>
    </w:p>
    <w:p w:rsidR="00631579" w:rsidRPr="00FC5576" w:rsidRDefault="00631579">
      <w:pPr>
        <w:tabs>
          <w:tab w:val="left" w:pos="5580"/>
        </w:tabs>
        <w:spacing w:line="360" w:lineRule="auto"/>
        <w:ind w:firstLineChars="200" w:firstLine="480"/>
        <w:rPr>
          <w:rFonts w:asciiTheme="minorEastAsia" w:eastAsiaTheme="minorEastAsia" w:hAnsiTheme="minorEastAsia"/>
          <w:sz w:val="24"/>
          <w:szCs w:val="20"/>
        </w:rPr>
      </w:pPr>
    </w:p>
    <w:p w:rsidR="00631579" w:rsidRPr="00FC5576" w:rsidRDefault="00A53A37">
      <w:pPr>
        <w:tabs>
          <w:tab w:val="left" w:pos="5580"/>
        </w:tabs>
        <w:spacing w:line="360" w:lineRule="auto"/>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t>法定代表人（单位负责人）有效期内的身份证</w:t>
      </w:r>
      <w:r w:rsidRPr="00FC5576">
        <w:rPr>
          <w:rFonts w:asciiTheme="minorEastAsia" w:eastAsiaTheme="minorEastAsia" w:hAnsiTheme="minorEastAsia"/>
          <w:b/>
          <w:sz w:val="24"/>
          <w:szCs w:val="20"/>
        </w:rPr>
        <w:t>正反面</w:t>
      </w:r>
      <w:r w:rsidRPr="00FC5576">
        <w:rPr>
          <w:rFonts w:asciiTheme="minorEastAsia" w:eastAsiaTheme="minorEastAsia" w:hAnsiTheme="minor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FC5576" w:rsidRPr="00FC5576">
        <w:trPr>
          <w:trHeight w:val="1399"/>
        </w:trPr>
        <w:tc>
          <w:tcPr>
            <w:tcW w:w="4673" w:type="dxa"/>
          </w:tcPr>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tc>
        <w:tc>
          <w:tcPr>
            <w:tcW w:w="4536" w:type="dxa"/>
          </w:tcPr>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tc>
      </w:tr>
    </w:tbl>
    <w:p w:rsidR="00631579" w:rsidRPr="00FC5576" w:rsidRDefault="00A53A37">
      <w:pPr>
        <w:tabs>
          <w:tab w:val="left" w:pos="5580"/>
        </w:tabs>
        <w:spacing w:line="360" w:lineRule="auto"/>
        <w:jc w:val="left"/>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委托代理人</w:t>
      </w:r>
      <w:r w:rsidRPr="00FC5576">
        <w:rPr>
          <w:rFonts w:asciiTheme="minorEastAsia" w:eastAsiaTheme="minorEastAsia" w:hAnsiTheme="minorEastAsia"/>
          <w:sz w:val="24"/>
          <w:szCs w:val="20"/>
        </w:rPr>
        <w:t>有效期内的身份证</w:t>
      </w:r>
      <w:r w:rsidRPr="00FC5576">
        <w:rPr>
          <w:rFonts w:asciiTheme="minorEastAsia" w:eastAsiaTheme="minorEastAsia" w:hAnsiTheme="minorEastAsia"/>
          <w:b/>
          <w:sz w:val="24"/>
          <w:szCs w:val="20"/>
        </w:rPr>
        <w:t>正反面</w:t>
      </w:r>
      <w:r w:rsidRPr="00FC5576">
        <w:rPr>
          <w:rFonts w:asciiTheme="minorEastAsia" w:eastAsiaTheme="minorEastAsia" w:hAnsiTheme="minor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FC5576" w:rsidRPr="00FC5576">
        <w:trPr>
          <w:trHeight w:val="1399"/>
        </w:trPr>
        <w:tc>
          <w:tcPr>
            <w:tcW w:w="4673" w:type="dxa"/>
          </w:tcPr>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tc>
        <w:tc>
          <w:tcPr>
            <w:tcW w:w="4536" w:type="dxa"/>
          </w:tcPr>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tc>
      </w:tr>
    </w:tbl>
    <w:p w:rsidR="00631579" w:rsidRPr="00FC5576" w:rsidRDefault="00A53A37">
      <w:pPr>
        <w:tabs>
          <w:tab w:val="left" w:pos="5580"/>
        </w:tabs>
        <w:spacing w:line="360" w:lineRule="auto"/>
        <w:jc w:val="left"/>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说明</w:t>
      </w:r>
      <w:r w:rsidRPr="00FC5576">
        <w:rPr>
          <w:rFonts w:asciiTheme="minorEastAsia" w:eastAsiaTheme="minorEastAsia" w:hAnsiTheme="minorEastAsia"/>
          <w:sz w:val="24"/>
          <w:szCs w:val="20"/>
        </w:rPr>
        <w:t>：</w:t>
      </w:r>
    </w:p>
    <w:p w:rsidR="00631579" w:rsidRPr="00FC5576" w:rsidRDefault="00A53A37">
      <w:pPr>
        <w:tabs>
          <w:tab w:val="left" w:pos="5580"/>
        </w:tabs>
        <w:spacing w:line="360" w:lineRule="auto"/>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t>1.若供应商为事业单位或其他组织或分支机构（仅当</w:t>
      </w:r>
      <w:r w:rsidRPr="00FC5576">
        <w:rPr>
          <w:rFonts w:asciiTheme="minorEastAsia" w:eastAsiaTheme="minorEastAsia" w:hAnsiTheme="minorEastAsia" w:hint="eastAsia"/>
          <w:sz w:val="24"/>
          <w:szCs w:val="20"/>
        </w:rPr>
        <w:t>招标</w:t>
      </w:r>
      <w:r w:rsidRPr="00FC5576">
        <w:rPr>
          <w:rFonts w:asciiTheme="minorEastAsia" w:eastAsiaTheme="minorEastAsia" w:hAnsiTheme="minorEastAsia"/>
          <w:sz w:val="24"/>
          <w:szCs w:val="20"/>
        </w:rPr>
        <w:t>文件注明允许分支机构</w:t>
      </w:r>
      <w:r w:rsidRPr="00FC5576">
        <w:rPr>
          <w:rFonts w:asciiTheme="minorEastAsia" w:eastAsiaTheme="minorEastAsia" w:hAnsiTheme="minorEastAsia" w:hint="eastAsia"/>
          <w:sz w:val="24"/>
          <w:szCs w:val="20"/>
        </w:rPr>
        <w:t>投标</w:t>
      </w:r>
      <w:r w:rsidRPr="00FC5576">
        <w:rPr>
          <w:rFonts w:asciiTheme="minorEastAsia" w:eastAsiaTheme="minorEastAsia" w:hAnsiTheme="minorEastAsia"/>
          <w:sz w:val="24"/>
          <w:szCs w:val="20"/>
        </w:rPr>
        <w:t>的），则法定代表人（单位负责人）</w:t>
      </w:r>
      <w:r w:rsidRPr="00FC5576">
        <w:rPr>
          <w:rFonts w:asciiTheme="minorEastAsia" w:eastAsiaTheme="minorEastAsia" w:hAnsiTheme="minorEastAsia" w:hint="eastAsia"/>
          <w:sz w:val="24"/>
          <w:szCs w:val="20"/>
        </w:rPr>
        <w:t>处</w:t>
      </w:r>
      <w:r w:rsidRPr="00FC5576">
        <w:rPr>
          <w:rFonts w:asciiTheme="minorEastAsia" w:eastAsiaTheme="minorEastAsia" w:hAnsiTheme="minorEastAsia"/>
          <w:sz w:val="24"/>
          <w:szCs w:val="20"/>
        </w:rPr>
        <w:t>的签署人可为单位负责人</w:t>
      </w:r>
      <w:r w:rsidRPr="00FC5576">
        <w:rPr>
          <w:rFonts w:asciiTheme="minorEastAsia" w:eastAsiaTheme="minorEastAsia" w:hAnsiTheme="minorEastAsia" w:hint="eastAsia"/>
          <w:sz w:val="24"/>
          <w:szCs w:val="20"/>
        </w:rPr>
        <w:t>。</w:t>
      </w:r>
    </w:p>
    <w:p w:rsidR="00631579" w:rsidRPr="00FC5576" w:rsidRDefault="00A53A37">
      <w:pPr>
        <w:tabs>
          <w:tab w:val="left" w:pos="5580"/>
        </w:tabs>
        <w:spacing w:line="360" w:lineRule="auto"/>
        <w:jc w:val="left"/>
        <w:rPr>
          <w:rFonts w:asciiTheme="minorEastAsia" w:eastAsiaTheme="minorEastAsia" w:hAnsiTheme="minorEastAsia"/>
          <w:sz w:val="24"/>
          <w:szCs w:val="20"/>
        </w:rPr>
      </w:pPr>
      <w:r w:rsidRPr="00FC5576">
        <w:rPr>
          <w:rFonts w:asciiTheme="minorEastAsia" w:eastAsiaTheme="minorEastAsia" w:hAnsiTheme="minorEastAsia" w:hint="eastAsia"/>
          <w:sz w:val="24"/>
          <w:szCs w:val="20"/>
        </w:rPr>
        <w:t>2.</w:t>
      </w:r>
      <w:r w:rsidRPr="00FC5576">
        <w:rPr>
          <w:rFonts w:asciiTheme="minorEastAsia" w:eastAsiaTheme="minorEastAsia" w:hAnsiTheme="minorEastAsia"/>
          <w:sz w:val="24"/>
          <w:szCs w:val="20"/>
        </w:rPr>
        <w:t>若</w:t>
      </w:r>
      <w:r w:rsidRPr="00FC5576">
        <w:rPr>
          <w:rFonts w:asciiTheme="minorEastAsia" w:eastAsiaTheme="minorEastAsia" w:hAnsiTheme="minorEastAsia" w:hint="eastAsia"/>
          <w:sz w:val="24"/>
          <w:szCs w:val="20"/>
        </w:rPr>
        <w:t>投标</w:t>
      </w:r>
      <w:r w:rsidRPr="00FC5576">
        <w:rPr>
          <w:rFonts w:asciiTheme="minorEastAsia" w:eastAsiaTheme="minorEastAsia" w:hAnsiTheme="minorEastAsia"/>
          <w:sz w:val="24"/>
          <w:szCs w:val="20"/>
        </w:rPr>
        <w:t>文件中签字之处均为法定代表人（单位负责人）本人签署，则可不提供本《</w:t>
      </w:r>
      <w:r w:rsidRPr="00FC5576">
        <w:rPr>
          <w:rFonts w:asciiTheme="minorEastAsia" w:eastAsiaTheme="minorEastAsia" w:hAnsiTheme="minorEastAsia" w:hint="eastAsia"/>
          <w:sz w:val="24"/>
          <w:szCs w:val="20"/>
        </w:rPr>
        <w:t>授权委托书</w:t>
      </w:r>
      <w:r w:rsidRPr="00FC5576">
        <w:rPr>
          <w:rFonts w:asciiTheme="minorEastAsia" w:eastAsiaTheme="minorEastAsia" w:hAnsiTheme="minorEastAsia"/>
          <w:sz w:val="24"/>
          <w:szCs w:val="20"/>
        </w:rPr>
        <w:t>》，但须提供</w:t>
      </w:r>
      <w:r w:rsidRPr="00FC5576">
        <w:rPr>
          <w:rFonts w:asciiTheme="minorEastAsia" w:eastAsiaTheme="minorEastAsia" w:hAnsiTheme="minorEastAsia" w:hint="eastAsia"/>
          <w:sz w:val="24"/>
          <w:szCs w:val="20"/>
        </w:rPr>
        <w:t>《</w:t>
      </w:r>
      <w:r w:rsidRPr="00FC5576">
        <w:rPr>
          <w:rFonts w:asciiTheme="minorEastAsia" w:eastAsiaTheme="minorEastAsia" w:hAnsiTheme="minorEastAsia"/>
          <w:sz w:val="24"/>
          <w:szCs w:val="20"/>
        </w:rPr>
        <w:t>法定代表人（单位负责人）身份证</w:t>
      </w:r>
      <w:r w:rsidRPr="00FC5576">
        <w:rPr>
          <w:rFonts w:asciiTheme="minorEastAsia" w:eastAsiaTheme="minorEastAsia" w:hAnsiTheme="minorEastAsia" w:hint="eastAsia"/>
          <w:sz w:val="24"/>
          <w:szCs w:val="20"/>
        </w:rPr>
        <w:t>明》</w:t>
      </w:r>
      <w:r w:rsidRPr="00FC5576">
        <w:rPr>
          <w:rFonts w:asciiTheme="minorEastAsia" w:eastAsiaTheme="minorEastAsia" w:hAnsiTheme="minorEastAsia"/>
          <w:sz w:val="24"/>
          <w:szCs w:val="20"/>
        </w:rPr>
        <w:t>（实质性格式）。</w:t>
      </w:r>
    </w:p>
    <w:p w:rsidR="00631579" w:rsidRPr="00FC5576" w:rsidRDefault="00A53A37">
      <w:pPr>
        <w:tabs>
          <w:tab w:val="left" w:pos="5580"/>
        </w:tabs>
        <w:spacing w:line="360" w:lineRule="auto"/>
        <w:jc w:val="left"/>
        <w:rPr>
          <w:rFonts w:asciiTheme="minorEastAsia" w:eastAsiaTheme="minorEastAsia" w:hAnsiTheme="minorEastAsia"/>
          <w:sz w:val="30"/>
          <w:szCs w:val="30"/>
        </w:rPr>
      </w:pPr>
      <w:r w:rsidRPr="00FC5576">
        <w:rPr>
          <w:rFonts w:asciiTheme="minorEastAsia" w:eastAsiaTheme="minorEastAsia" w:hAnsiTheme="minorEastAsia"/>
          <w:sz w:val="24"/>
          <w:szCs w:val="20"/>
        </w:rPr>
        <w:t>3.</w:t>
      </w:r>
      <w:r w:rsidRPr="00FC5576">
        <w:rPr>
          <w:rFonts w:asciiTheme="minorEastAsia" w:eastAsiaTheme="minorEastAsia" w:hAnsiTheme="minorEastAsia" w:hint="eastAsia"/>
          <w:sz w:val="24"/>
          <w:szCs w:val="20"/>
        </w:rPr>
        <w:t>供应商为自然人的情形，可不提供本</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授权委托书</w:t>
      </w:r>
      <w:r w:rsidRPr="00FC5576">
        <w:rPr>
          <w:rFonts w:asciiTheme="minorEastAsia" w:eastAsiaTheme="minorEastAsia" w:hAnsiTheme="minorEastAsia"/>
          <w:sz w:val="24"/>
          <w:szCs w:val="20"/>
        </w:rPr>
        <w:t>》</w:t>
      </w:r>
      <w:r w:rsidRPr="00FC5576">
        <w:rPr>
          <w:rFonts w:asciiTheme="minorEastAsia" w:eastAsiaTheme="minorEastAsia" w:hAnsiTheme="minorEastAsia" w:hint="eastAsia"/>
          <w:sz w:val="24"/>
          <w:szCs w:val="20"/>
        </w:rPr>
        <w:t>。</w:t>
      </w:r>
      <w:r w:rsidRPr="00FC5576">
        <w:rPr>
          <w:rFonts w:asciiTheme="minorEastAsia" w:eastAsiaTheme="minorEastAsia" w:hAnsiTheme="minorEastAsia"/>
          <w:sz w:val="30"/>
          <w:szCs w:val="30"/>
        </w:rPr>
        <w:br w:type="page"/>
      </w:r>
    </w:p>
    <w:p w:rsidR="00631579" w:rsidRPr="00FC5576" w:rsidRDefault="00A53A37">
      <w:pPr>
        <w:spacing w:line="360" w:lineRule="exact"/>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附：</w:t>
      </w:r>
      <w:r w:rsidRPr="00FC5576">
        <w:rPr>
          <w:rFonts w:asciiTheme="minorEastAsia" w:eastAsiaTheme="minorEastAsia" w:hAnsiTheme="minorEastAsia"/>
          <w:b/>
          <w:sz w:val="36"/>
          <w:szCs w:val="36"/>
        </w:rPr>
        <w:t>法定代表人（单位负责人）身份证明</w:t>
      </w:r>
    </w:p>
    <w:p w:rsidR="00631579" w:rsidRPr="00FC5576" w:rsidRDefault="00631579">
      <w:pPr>
        <w:kinsoku w:val="0"/>
        <w:overflowPunct w:val="0"/>
        <w:spacing w:line="200" w:lineRule="exact"/>
        <w:rPr>
          <w:rFonts w:asciiTheme="minorEastAsia" w:eastAsiaTheme="minorEastAsia" w:hAnsiTheme="minorEastAsia"/>
          <w:sz w:val="20"/>
          <w:szCs w:val="20"/>
        </w:rPr>
      </w:pP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致：</w:t>
      </w:r>
      <w:r w:rsidRPr="00FC5576">
        <w:rPr>
          <w:rFonts w:asciiTheme="minorEastAsia" w:eastAsiaTheme="minorEastAsia" w:hAnsiTheme="minorEastAsia"/>
          <w:sz w:val="24"/>
          <w:u w:val="single"/>
        </w:rPr>
        <w:t>（</w:t>
      </w:r>
      <w:r w:rsidRPr="00FC5576">
        <w:rPr>
          <w:rFonts w:asciiTheme="minorEastAsia" w:eastAsiaTheme="minorEastAsia" w:hAnsiTheme="minorEastAsia" w:hint="eastAsia"/>
          <w:sz w:val="24"/>
          <w:u w:val="single"/>
        </w:rPr>
        <w:t>采购人或</w:t>
      </w:r>
      <w:r w:rsidRPr="00FC5576">
        <w:rPr>
          <w:rFonts w:asciiTheme="minorEastAsia" w:eastAsiaTheme="minorEastAsia" w:hAnsiTheme="minorEastAsia"/>
          <w:sz w:val="24"/>
          <w:u w:val="single"/>
        </w:rPr>
        <w:t>采购代理机构）</w:t>
      </w:r>
    </w:p>
    <w:p w:rsidR="00631579" w:rsidRPr="00FC5576" w:rsidRDefault="00A53A37">
      <w:pPr>
        <w:pStyle w:val="ae"/>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FC5576">
        <w:rPr>
          <w:rFonts w:asciiTheme="minorEastAsia" w:eastAsiaTheme="minorEastAsia" w:hAnsiTheme="minorEastAsia" w:hint="eastAsia"/>
        </w:rPr>
        <w:t>兹证明，</w:t>
      </w:r>
    </w:p>
    <w:p w:rsidR="00631579" w:rsidRPr="00FC5576" w:rsidRDefault="00A53A37">
      <w:pPr>
        <w:pStyle w:val="ae"/>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FC5576">
        <w:rPr>
          <w:rFonts w:asciiTheme="minorEastAsia" w:eastAsiaTheme="minorEastAsia" w:hAnsiTheme="minorEastAsia"/>
        </w:rPr>
        <w:t>姓名</w:t>
      </w:r>
      <w:r w:rsidRPr="00FC5576">
        <w:rPr>
          <w:rFonts w:asciiTheme="minorEastAsia" w:eastAsiaTheme="minorEastAsia" w:hAnsiTheme="minorEastAsia" w:hint="eastAsia"/>
        </w:rPr>
        <w:t>：</w:t>
      </w:r>
      <w:r w:rsidRPr="00FC5576">
        <w:rPr>
          <w:rFonts w:asciiTheme="minorEastAsia" w:eastAsiaTheme="minorEastAsia" w:hAnsiTheme="minorEastAsia"/>
        </w:rPr>
        <w:t>____性别：____年龄：____职务：____</w:t>
      </w:r>
    </w:p>
    <w:p w:rsidR="00631579" w:rsidRPr="00FC5576" w:rsidRDefault="00631579">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631579" w:rsidRPr="00FC5576" w:rsidRDefault="00A53A37">
      <w:pPr>
        <w:pStyle w:val="ae"/>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FC5576">
        <w:rPr>
          <w:rFonts w:asciiTheme="minorEastAsia" w:eastAsiaTheme="minorEastAsia" w:hAnsiTheme="minorEastAsia"/>
        </w:rPr>
        <w:t>系</w:t>
      </w:r>
      <w:r w:rsidRPr="00FC5576">
        <w:rPr>
          <w:rFonts w:asciiTheme="minorEastAsia" w:eastAsiaTheme="minorEastAsia" w:hAnsiTheme="minorEastAsia"/>
          <w:u w:val="single"/>
        </w:rPr>
        <w:tab/>
      </w:r>
      <w:r w:rsidRPr="00FC5576">
        <w:rPr>
          <w:rFonts w:asciiTheme="minorEastAsia" w:eastAsiaTheme="minorEastAsia" w:hAnsiTheme="minorEastAsia"/>
        </w:rPr>
        <w:t>（</w:t>
      </w:r>
      <w:r w:rsidRPr="00FC5576">
        <w:rPr>
          <w:rFonts w:asciiTheme="minorEastAsia" w:eastAsiaTheme="minorEastAsia" w:hAnsiTheme="minorEastAsia" w:hint="eastAsia"/>
        </w:rPr>
        <w:t>投标人</w:t>
      </w:r>
      <w:r w:rsidRPr="00FC5576">
        <w:rPr>
          <w:rFonts w:asciiTheme="minorEastAsia" w:eastAsiaTheme="minorEastAsia" w:hAnsiTheme="minorEastAsia"/>
        </w:rPr>
        <w:t>名称）的法定代表人（单位负责人）。</w:t>
      </w:r>
    </w:p>
    <w:p w:rsidR="00631579" w:rsidRPr="00FC5576" w:rsidRDefault="00631579">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631579" w:rsidRPr="00FC5576" w:rsidRDefault="00631579">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631579" w:rsidRPr="00FC5576" w:rsidRDefault="00631579">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631579" w:rsidRPr="00FC5576" w:rsidRDefault="00A53A37">
      <w:pPr>
        <w:pStyle w:val="ae"/>
        <w:kinsoku w:val="0"/>
        <w:overflowPunct w:val="0"/>
        <w:spacing w:line="583" w:lineRule="auto"/>
        <w:ind w:right="-46"/>
        <w:rPr>
          <w:rFonts w:asciiTheme="minorEastAsia" w:eastAsiaTheme="minorEastAsia" w:hAnsiTheme="minorEastAsia"/>
          <w:spacing w:val="-3"/>
        </w:rPr>
      </w:pPr>
      <w:r w:rsidRPr="00FC5576">
        <w:rPr>
          <w:rFonts w:asciiTheme="minorEastAsia" w:eastAsiaTheme="minorEastAsia" w:hAnsiTheme="minorEastAsia"/>
        </w:rPr>
        <w:t>附：</w:t>
      </w:r>
      <w:r w:rsidRPr="00FC5576">
        <w:rPr>
          <w:rFonts w:asciiTheme="minorEastAsia" w:eastAsiaTheme="minorEastAsia" w:hAnsiTheme="minorEastAsia"/>
          <w:spacing w:val="-3"/>
        </w:rPr>
        <w:t>法</w:t>
      </w:r>
      <w:r w:rsidRPr="00FC5576">
        <w:rPr>
          <w:rFonts w:asciiTheme="minorEastAsia" w:eastAsiaTheme="minorEastAsia" w:hAnsiTheme="minorEastAsia"/>
        </w:rPr>
        <w:t>定</w:t>
      </w:r>
      <w:r w:rsidRPr="00FC5576">
        <w:rPr>
          <w:rFonts w:asciiTheme="minorEastAsia" w:eastAsiaTheme="minorEastAsia" w:hAnsiTheme="minorEastAsia"/>
          <w:spacing w:val="-3"/>
        </w:rPr>
        <w:t>代</w:t>
      </w:r>
      <w:r w:rsidRPr="00FC5576">
        <w:rPr>
          <w:rFonts w:asciiTheme="minorEastAsia" w:eastAsiaTheme="minorEastAsia" w:hAnsiTheme="minorEastAsia"/>
        </w:rPr>
        <w:t>表</w:t>
      </w:r>
      <w:r w:rsidRPr="00FC5576">
        <w:rPr>
          <w:rFonts w:asciiTheme="minorEastAsia" w:eastAsiaTheme="minorEastAsia" w:hAnsiTheme="minorEastAsia"/>
          <w:spacing w:val="-3"/>
        </w:rPr>
        <w:t>人</w:t>
      </w:r>
      <w:r w:rsidRPr="00FC5576">
        <w:rPr>
          <w:rFonts w:asciiTheme="minorEastAsia" w:eastAsiaTheme="minorEastAsia" w:hAnsiTheme="minorEastAsia"/>
        </w:rPr>
        <w:t>（</w:t>
      </w:r>
      <w:r w:rsidRPr="00FC5576">
        <w:rPr>
          <w:rFonts w:asciiTheme="minorEastAsia" w:eastAsiaTheme="minorEastAsia" w:hAnsiTheme="minorEastAsia"/>
          <w:spacing w:val="-3"/>
        </w:rPr>
        <w:t>单</w:t>
      </w:r>
      <w:r w:rsidRPr="00FC5576">
        <w:rPr>
          <w:rFonts w:asciiTheme="minorEastAsia" w:eastAsiaTheme="minorEastAsia" w:hAnsiTheme="minorEastAsia"/>
        </w:rPr>
        <w:t>位</w:t>
      </w:r>
      <w:r w:rsidRPr="00FC5576">
        <w:rPr>
          <w:rFonts w:asciiTheme="minorEastAsia" w:eastAsiaTheme="minorEastAsia" w:hAnsiTheme="minorEastAsia"/>
          <w:spacing w:val="-3"/>
        </w:rPr>
        <w:t>负</w:t>
      </w:r>
      <w:r w:rsidRPr="00FC5576">
        <w:rPr>
          <w:rFonts w:asciiTheme="minorEastAsia" w:eastAsiaTheme="minorEastAsia" w:hAnsiTheme="minorEastAsia"/>
        </w:rPr>
        <w:t>责人</w:t>
      </w:r>
      <w:r w:rsidRPr="00FC5576">
        <w:rPr>
          <w:rFonts w:asciiTheme="minorEastAsia" w:eastAsiaTheme="minorEastAsia" w:hAnsiTheme="minorEastAsia"/>
          <w:spacing w:val="-3"/>
        </w:rPr>
        <w:t>）有效期内的身</w:t>
      </w:r>
      <w:r w:rsidRPr="00FC5576">
        <w:rPr>
          <w:rFonts w:asciiTheme="minorEastAsia" w:eastAsiaTheme="minorEastAsia" w:hAnsiTheme="minorEastAsia" w:hint="eastAsia"/>
          <w:spacing w:val="-3"/>
        </w:rPr>
        <w:t>份</w:t>
      </w:r>
      <w:r w:rsidRPr="00FC5576">
        <w:rPr>
          <w:rFonts w:asciiTheme="minorEastAsia" w:eastAsiaTheme="minorEastAsia" w:hAnsiTheme="minorEastAsia"/>
          <w:spacing w:val="-3"/>
        </w:rPr>
        <w:t>证正反面</w:t>
      </w:r>
      <w:r w:rsidRPr="00FC5576">
        <w:rPr>
          <w:rFonts w:asciiTheme="minorEastAsia" w:eastAsiaTheme="minorEastAsia" w:hAnsiTheme="minorEastAsia" w:hint="eastAsia"/>
          <w:spacing w:val="-3"/>
        </w:rPr>
        <w:t>电子</w:t>
      </w:r>
      <w:r w:rsidRPr="00FC5576">
        <w:rPr>
          <w:rFonts w:asciiTheme="minorEastAsia" w:eastAsiaTheme="minorEastAsia" w:hAnsiTheme="minorEastAsia"/>
          <w:spacing w:val="-3"/>
        </w:rPr>
        <w:t>件</w:t>
      </w:r>
      <w:r w:rsidRPr="00FC5576">
        <w:rPr>
          <w:rFonts w:asciiTheme="minorEastAsia" w:eastAsiaTheme="minorEastAsia" w:hAnsiTheme="minorEastAsia"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31579" w:rsidRPr="00FC5576">
        <w:trPr>
          <w:trHeight w:val="1399"/>
        </w:trPr>
        <w:tc>
          <w:tcPr>
            <w:tcW w:w="4673" w:type="dxa"/>
          </w:tcPr>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tc>
        <w:tc>
          <w:tcPr>
            <w:tcW w:w="4536" w:type="dxa"/>
          </w:tcPr>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p w:rsidR="00631579" w:rsidRPr="00FC5576" w:rsidRDefault="00631579">
            <w:pPr>
              <w:tabs>
                <w:tab w:val="left" w:pos="5580"/>
              </w:tabs>
              <w:spacing w:line="360" w:lineRule="auto"/>
              <w:jc w:val="left"/>
              <w:rPr>
                <w:rFonts w:asciiTheme="minorEastAsia" w:eastAsiaTheme="minorEastAsia" w:hAnsiTheme="minorEastAsia"/>
                <w:sz w:val="24"/>
                <w:szCs w:val="20"/>
              </w:rPr>
            </w:pPr>
          </w:p>
        </w:tc>
      </w:tr>
    </w:tbl>
    <w:p w:rsidR="00631579" w:rsidRPr="00FC5576" w:rsidRDefault="00631579">
      <w:pPr>
        <w:pStyle w:val="ae"/>
        <w:kinsoku w:val="0"/>
        <w:overflowPunct w:val="0"/>
        <w:spacing w:line="583" w:lineRule="auto"/>
        <w:ind w:right="4305"/>
        <w:rPr>
          <w:rFonts w:asciiTheme="minorEastAsia" w:eastAsiaTheme="minorEastAsia" w:hAnsiTheme="minorEastAsia"/>
          <w:spacing w:val="-3"/>
        </w:rPr>
      </w:pPr>
    </w:p>
    <w:p w:rsidR="00631579" w:rsidRPr="00FC5576" w:rsidRDefault="00631579">
      <w:pPr>
        <w:pStyle w:val="ae"/>
        <w:kinsoku w:val="0"/>
        <w:overflowPunct w:val="0"/>
        <w:spacing w:line="583" w:lineRule="auto"/>
        <w:ind w:right="4305"/>
        <w:rPr>
          <w:rFonts w:asciiTheme="minorEastAsia" w:eastAsiaTheme="minorEastAsia" w:hAnsiTheme="minorEastAsia"/>
          <w:spacing w:val="-3"/>
        </w:rPr>
      </w:pPr>
    </w:p>
    <w:p w:rsidR="00631579" w:rsidRPr="00FC5576" w:rsidRDefault="00A53A37">
      <w:pPr>
        <w:autoSpaceDE w:val="0"/>
        <w:autoSpaceDN w:val="0"/>
        <w:adjustRightInd w:val="0"/>
        <w:snapToGrid w:val="0"/>
        <w:spacing w:line="360" w:lineRule="auto"/>
        <w:rPr>
          <w:rFonts w:asciiTheme="minorEastAsia" w:eastAsiaTheme="minorEastAsia" w:hAnsiTheme="minorEastAsia"/>
          <w:sz w:val="24"/>
          <w:lang w:val="zh-CN"/>
        </w:rPr>
      </w:pPr>
      <w:r w:rsidRPr="00FC5576">
        <w:rPr>
          <w:rFonts w:asciiTheme="minorEastAsia" w:eastAsiaTheme="minorEastAsia" w:hAnsiTheme="minorEastAsia" w:hint="eastAsia"/>
          <w:sz w:val="24"/>
        </w:rPr>
        <w:t>投标人</w:t>
      </w:r>
      <w:r w:rsidRPr="00FC5576">
        <w:rPr>
          <w:rFonts w:asciiTheme="minorEastAsia" w:eastAsiaTheme="minorEastAsia" w:hAnsiTheme="minorEastAsia"/>
          <w:sz w:val="24"/>
        </w:rPr>
        <w:t>名称（加盖公章）</w:t>
      </w:r>
      <w:r w:rsidRPr="00FC5576">
        <w:rPr>
          <w:rFonts w:asciiTheme="minorEastAsia" w:eastAsiaTheme="minorEastAsia" w:hAnsiTheme="minorEastAsia"/>
          <w:sz w:val="24"/>
          <w:lang w:val="zh-CN"/>
        </w:rPr>
        <w:t>：________________</w:t>
      </w:r>
    </w:p>
    <w:p w:rsidR="00631579" w:rsidRPr="00FC5576" w:rsidRDefault="00A53A37">
      <w:pPr>
        <w:pStyle w:val="ae"/>
        <w:kinsoku w:val="0"/>
        <w:overflowPunct w:val="0"/>
        <w:spacing w:line="583" w:lineRule="auto"/>
        <w:ind w:right="95"/>
        <w:rPr>
          <w:rFonts w:asciiTheme="minorEastAsia" w:eastAsiaTheme="minorEastAsia" w:hAnsiTheme="minorEastAsia"/>
          <w:spacing w:val="-3"/>
        </w:rPr>
      </w:pPr>
      <w:r w:rsidRPr="00FC5576">
        <w:rPr>
          <w:rFonts w:asciiTheme="minorEastAsia" w:eastAsiaTheme="minorEastAsia" w:hAnsiTheme="minorEastAsia" w:hint="eastAsia"/>
          <w:spacing w:val="-3"/>
        </w:rPr>
        <w:t>法定代表人（</w:t>
      </w:r>
      <w:r w:rsidRPr="00FC5576">
        <w:rPr>
          <w:rFonts w:asciiTheme="minorEastAsia" w:eastAsiaTheme="minorEastAsia" w:hAnsiTheme="minorEastAsia"/>
        </w:rPr>
        <w:t>单位负责人</w:t>
      </w:r>
      <w:r w:rsidRPr="00FC5576">
        <w:rPr>
          <w:rFonts w:asciiTheme="minorEastAsia" w:eastAsiaTheme="minorEastAsia" w:hAnsiTheme="minorEastAsia" w:hint="eastAsia"/>
          <w:spacing w:val="-3"/>
        </w:rPr>
        <w:t>）（签字、签章或印鉴）：_</w:t>
      </w:r>
      <w:r w:rsidRPr="00FC5576">
        <w:rPr>
          <w:rFonts w:asciiTheme="minorEastAsia" w:eastAsiaTheme="minorEastAsia" w:hAnsiTheme="minorEastAsia"/>
          <w:spacing w:val="-3"/>
        </w:rPr>
        <w:t>______</w:t>
      </w:r>
    </w:p>
    <w:p w:rsidR="00631579" w:rsidRPr="00FC5576" w:rsidRDefault="00631579">
      <w:pPr>
        <w:autoSpaceDE w:val="0"/>
        <w:autoSpaceDN w:val="0"/>
        <w:adjustRightInd w:val="0"/>
        <w:snapToGrid w:val="0"/>
        <w:spacing w:line="360" w:lineRule="auto"/>
        <w:rPr>
          <w:rFonts w:asciiTheme="minorEastAsia" w:eastAsiaTheme="minorEastAsia" w:hAnsiTheme="minorEastAsia"/>
          <w:sz w:val="24"/>
        </w:rPr>
      </w:pPr>
    </w:p>
    <w:p w:rsidR="00631579" w:rsidRPr="00FC5576" w:rsidRDefault="00A53A37">
      <w:pPr>
        <w:autoSpaceDE w:val="0"/>
        <w:autoSpaceDN w:val="0"/>
        <w:adjustRightInd w:val="0"/>
        <w:snapToGrid w:val="0"/>
        <w:spacing w:line="360" w:lineRule="auto"/>
        <w:rPr>
          <w:rFonts w:asciiTheme="minorEastAsia" w:eastAsiaTheme="minorEastAsia" w:hAnsiTheme="minorEastAsia"/>
          <w:sz w:val="24"/>
          <w:lang w:val="zh-CN"/>
        </w:rPr>
      </w:pPr>
      <w:r w:rsidRPr="00FC5576">
        <w:rPr>
          <w:rFonts w:asciiTheme="minorEastAsia" w:eastAsiaTheme="minorEastAsia" w:hAnsiTheme="minorEastAsia"/>
          <w:sz w:val="24"/>
        </w:rPr>
        <w:t>日期：_____年______月______日</w:t>
      </w:r>
    </w:p>
    <w:p w:rsidR="00631579" w:rsidRPr="00FC5576" w:rsidRDefault="00631579">
      <w:pPr>
        <w:widowControl/>
        <w:jc w:val="left"/>
        <w:rPr>
          <w:rFonts w:asciiTheme="minorEastAsia" w:eastAsiaTheme="minorEastAsia" w:hAnsiTheme="minorEastAsia"/>
          <w:i/>
          <w:sz w:val="24"/>
          <w:szCs w:val="20"/>
          <w:u w:val="single"/>
        </w:rPr>
      </w:pPr>
    </w:p>
    <w:p w:rsidR="00631579" w:rsidRPr="00FC5576" w:rsidRDefault="00A53A37">
      <w:pPr>
        <w:widowControl/>
        <w:jc w:val="left"/>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3  开标一览表</w:t>
      </w:r>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r w:rsidRPr="00FC5576">
        <w:rPr>
          <w:rFonts w:asciiTheme="minorEastAsia" w:eastAsiaTheme="minorEastAsia" w:hAnsiTheme="minorEastAsia"/>
          <w:sz w:val="24"/>
          <w:szCs w:val="20"/>
        </w:rPr>
        <w:t>（实质性格式）</w:t>
      </w:r>
    </w:p>
    <w:p w:rsidR="00631579" w:rsidRPr="00FC5576" w:rsidRDefault="00A53A37">
      <w:pPr>
        <w:spacing w:line="360" w:lineRule="exact"/>
        <w:jc w:val="center"/>
        <w:rPr>
          <w:rFonts w:asciiTheme="minorEastAsia" w:eastAsiaTheme="minorEastAsia" w:hAnsiTheme="minorEastAsia"/>
          <w:b/>
          <w:sz w:val="36"/>
          <w:szCs w:val="36"/>
        </w:rPr>
      </w:pPr>
      <w:bookmarkStart w:id="1931" w:name="_Toc226965831"/>
      <w:bookmarkStart w:id="1932" w:name="_Toc195842923"/>
      <w:bookmarkStart w:id="1933" w:name="_Toc305158826"/>
      <w:bookmarkStart w:id="1934" w:name="_Toc164608672"/>
      <w:bookmarkStart w:id="1935" w:name="_Toc226337254"/>
      <w:bookmarkStart w:id="1936" w:name="_Toc226309802"/>
      <w:bookmarkStart w:id="1937" w:name="_Toc164608827"/>
      <w:bookmarkStart w:id="1938" w:name="_Toc226965748"/>
      <w:bookmarkStart w:id="1939" w:name="_Toc305158900"/>
      <w:bookmarkStart w:id="1940" w:name="_Toc264969248"/>
      <w:bookmarkStart w:id="1941" w:name="_Toc265228396"/>
      <w:r w:rsidRPr="00FC5576">
        <w:rPr>
          <w:rFonts w:asciiTheme="minorEastAsia" w:eastAsiaTheme="minorEastAsia" w:hAnsiTheme="minorEastAsia" w:hint="eastAsia"/>
          <w:b/>
          <w:sz w:val="36"/>
          <w:szCs w:val="36"/>
        </w:rPr>
        <w:t>开标一览表</w:t>
      </w:r>
      <w:bookmarkEnd w:id="1931"/>
      <w:bookmarkEnd w:id="1932"/>
      <w:bookmarkEnd w:id="1933"/>
      <w:bookmarkEnd w:id="1934"/>
      <w:bookmarkEnd w:id="1935"/>
      <w:bookmarkEnd w:id="1936"/>
      <w:bookmarkEnd w:id="1937"/>
      <w:bookmarkEnd w:id="1938"/>
      <w:bookmarkEnd w:id="1939"/>
      <w:bookmarkEnd w:id="1940"/>
      <w:bookmarkEnd w:id="1941"/>
    </w:p>
    <w:p w:rsidR="00631579" w:rsidRPr="00FC5576" w:rsidRDefault="00631579">
      <w:pPr>
        <w:tabs>
          <w:tab w:val="left" w:pos="1800"/>
          <w:tab w:val="left" w:pos="5580"/>
        </w:tabs>
        <w:spacing w:line="360" w:lineRule="auto"/>
        <w:jc w:val="left"/>
        <w:rPr>
          <w:rFonts w:asciiTheme="minorEastAsia" w:eastAsiaTheme="minorEastAsia" w:hAnsiTheme="minorEastAsia"/>
          <w:i/>
          <w:sz w:val="24"/>
        </w:rPr>
      </w:pPr>
    </w:p>
    <w:p w:rsidR="00631579" w:rsidRPr="00FC5576" w:rsidRDefault="00A53A37">
      <w:pPr>
        <w:tabs>
          <w:tab w:val="left" w:pos="1800"/>
          <w:tab w:val="left" w:pos="5580"/>
        </w:tabs>
        <w:spacing w:line="360" w:lineRule="auto"/>
        <w:jc w:val="left"/>
        <w:rPr>
          <w:rFonts w:asciiTheme="minorEastAsia" w:eastAsiaTheme="minorEastAsia" w:hAnsiTheme="minorEastAsia"/>
          <w:i/>
          <w:sz w:val="24"/>
        </w:rPr>
      </w:pPr>
      <w:r w:rsidRPr="00FC5576">
        <w:rPr>
          <w:rFonts w:asciiTheme="minorEastAsia" w:eastAsiaTheme="minorEastAsia" w:hAnsiTheme="minorEastAsia" w:hint="eastAsia"/>
          <w:i/>
          <w:sz w:val="24"/>
        </w:rPr>
        <w:t>（格式示例：适用于投报总价的项目）</w:t>
      </w:r>
    </w:p>
    <w:p w:rsidR="00631579" w:rsidRPr="00FC5576" w:rsidRDefault="00A53A37">
      <w:pPr>
        <w:tabs>
          <w:tab w:val="left" w:pos="1800"/>
          <w:tab w:val="left" w:pos="5580"/>
        </w:tabs>
        <w:spacing w:line="360" w:lineRule="auto"/>
        <w:ind w:firstLineChars="100" w:firstLine="240"/>
        <w:jc w:val="left"/>
        <w:rPr>
          <w:rFonts w:asciiTheme="minorEastAsia" w:eastAsiaTheme="minorEastAsia" w:hAnsiTheme="minorEastAsia"/>
          <w:sz w:val="24"/>
          <w:u w:val="single"/>
        </w:rPr>
      </w:pPr>
      <w:r w:rsidRPr="00FC5576">
        <w:rPr>
          <w:rFonts w:asciiTheme="minorEastAsia" w:eastAsiaTheme="minorEastAsia" w:hAnsiTheme="minorEastAsia"/>
          <w:sz w:val="24"/>
        </w:rPr>
        <w:t>项目编号/包号：_____________________     项目名称：____________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1717"/>
        <w:gridCol w:w="1983"/>
        <w:gridCol w:w="1985"/>
        <w:gridCol w:w="1980"/>
      </w:tblGrid>
      <w:tr w:rsidR="00FC5576" w:rsidRPr="00FC5576">
        <w:trPr>
          <w:trHeight w:val="531"/>
          <w:jc w:val="center"/>
        </w:trPr>
        <w:tc>
          <w:tcPr>
            <w:tcW w:w="688" w:type="dxa"/>
            <w:vMerge w:val="restart"/>
            <w:vAlign w:val="center"/>
          </w:tcPr>
          <w:p w:rsidR="00631579" w:rsidRPr="00FC5576" w:rsidRDefault="00A53A37">
            <w:pPr>
              <w:tabs>
                <w:tab w:val="left" w:pos="5580"/>
              </w:tabs>
              <w:jc w:val="center"/>
              <w:rPr>
                <w:rFonts w:asciiTheme="minorEastAsia" w:eastAsiaTheme="minorEastAsia" w:hAnsiTheme="minorEastAsia"/>
                <w:b/>
                <w:sz w:val="24"/>
              </w:rPr>
            </w:pPr>
            <w:r w:rsidRPr="00FC5576">
              <w:rPr>
                <w:rFonts w:asciiTheme="minorEastAsia" w:eastAsiaTheme="minorEastAsia" w:hAnsiTheme="minorEastAsia"/>
                <w:b/>
                <w:sz w:val="24"/>
              </w:rPr>
              <w:t>序号</w:t>
            </w:r>
          </w:p>
        </w:tc>
        <w:tc>
          <w:tcPr>
            <w:tcW w:w="1717" w:type="dxa"/>
            <w:vMerge w:val="restart"/>
            <w:vAlign w:val="center"/>
          </w:tcPr>
          <w:p w:rsidR="00631579" w:rsidRPr="00FC5576" w:rsidRDefault="00A53A37">
            <w:pPr>
              <w:tabs>
                <w:tab w:val="left" w:pos="5580"/>
              </w:tabs>
              <w:jc w:val="center"/>
              <w:rPr>
                <w:rFonts w:asciiTheme="minorEastAsia" w:eastAsiaTheme="minorEastAsia" w:hAnsiTheme="minorEastAsia"/>
                <w:b/>
                <w:sz w:val="24"/>
              </w:rPr>
            </w:pPr>
            <w:r w:rsidRPr="00FC5576">
              <w:rPr>
                <w:rFonts w:asciiTheme="minorEastAsia" w:eastAsiaTheme="minorEastAsia" w:hAnsiTheme="minorEastAsia"/>
                <w:b/>
                <w:sz w:val="24"/>
              </w:rPr>
              <w:t>投标人名称</w:t>
            </w:r>
          </w:p>
        </w:tc>
        <w:tc>
          <w:tcPr>
            <w:tcW w:w="1983" w:type="dxa"/>
            <w:vMerge w:val="restart"/>
            <w:vAlign w:val="center"/>
          </w:tcPr>
          <w:p w:rsidR="00631579" w:rsidRPr="00FC5576" w:rsidRDefault="00A53A37">
            <w:pPr>
              <w:tabs>
                <w:tab w:val="left" w:pos="5580"/>
              </w:tabs>
              <w:jc w:val="center"/>
              <w:rPr>
                <w:rFonts w:asciiTheme="minorEastAsia" w:eastAsiaTheme="minorEastAsia" w:hAnsiTheme="minorEastAsia"/>
                <w:b/>
                <w:sz w:val="24"/>
              </w:rPr>
            </w:pPr>
            <w:r w:rsidRPr="00FC5576">
              <w:rPr>
                <w:rFonts w:asciiTheme="minorEastAsia" w:eastAsiaTheme="minorEastAsia" w:hAnsiTheme="minorEastAsia"/>
                <w:b/>
                <w:sz w:val="24"/>
              </w:rPr>
              <w:t>合同履行期限</w:t>
            </w:r>
          </w:p>
        </w:tc>
        <w:tc>
          <w:tcPr>
            <w:tcW w:w="3965" w:type="dxa"/>
            <w:gridSpan w:val="2"/>
            <w:vAlign w:val="center"/>
          </w:tcPr>
          <w:p w:rsidR="00631579" w:rsidRPr="00FC5576" w:rsidRDefault="00A53A37">
            <w:pPr>
              <w:tabs>
                <w:tab w:val="left" w:pos="5580"/>
              </w:tabs>
              <w:jc w:val="center"/>
              <w:rPr>
                <w:rFonts w:asciiTheme="minorEastAsia" w:eastAsiaTheme="minorEastAsia" w:hAnsiTheme="minorEastAsia"/>
                <w:b/>
                <w:sz w:val="24"/>
              </w:rPr>
            </w:pPr>
            <w:r w:rsidRPr="00FC5576">
              <w:rPr>
                <w:rFonts w:asciiTheme="minorEastAsia" w:eastAsiaTheme="minorEastAsia" w:hAnsiTheme="minorEastAsia"/>
                <w:b/>
                <w:sz w:val="24"/>
              </w:rPr>
              <w:t>投标报价</w:t>
            </w:r>
          </w:p>
        </w:tc>
      </w:tr>
      <w:tr w:rsidR="00FC5576" w:rsidRPr="00FC5576">
        <w:trPr>
          <w:trHeight w:val="674"/>
          <w:jc w:val="center"/>
        </w:trPr>
        <w:tc>
          <w:tcPr>
            <w:tcW w:w="688" w:type="dxa"/>
            <w:vMerge/>
            <w:vAlign w:val="center"/>
          </w:tcPr>
          <w:p w:rsidR="00631579" w:rsidRPr="00FC5576" w:rsidRDefault="00631579">
            <w:pPr>
              <w:tabs>
                <w:tab w:val="left" w:pos="5580"/>
              </w:tabs>
              <w:jc w:val="center"/>
              <w:rPr>
                <w:rFonts w:asciiTheme="minorEastAsia" w:eastAsiaTheme="minorEastAsia" w:hAnsiTheme="minorEastAsia"/>
                <w:sz w:val="24"/>
              </w:rPr>
            </w:pPr>
          </w:p>
        </w:tc>
        <w:tc>
          <w:tcPr>
            <w:tcW w:w="1717" w:type="dxa"/>
            <w:vMerge/>
            <w:vAlign w:val="center"/>
          </w:tcPr>
          <w:p w:rsidR="00631579" w:rsidRPr="00FC5576" w:rsidRDefault="00631579">
            <w:pPr>
              <w:tabs>
                <w:tab w:val="left" w:pos="5580"/>
              </w:tabs>
              <w:jc w:val="center"/>
              <w:rPr>
                <w:rFonts w:asciiTheme="minorEastAsia" w:eastAsiaTheme="minorEastAsia" w:hAnsiTheme="minorEastAsia"/>
                <w:sz w:val="24"/>
              </w:rPr>
            </w:pPr>
          </w:p>
        </w:tc>
        <w:tc>
          <w:tcPr>
            <w:tcW w:w="1983" w:type="dxa"/>
            <w:vMerge/>
            <w:vAlign w:val="center"/>
          </w:tcPr>
          <w:p w:rsidR="00631579" w:rsidRPr="00FC5576" w:rsidRDefault="00631579">
            <w:pPr>
              <w:tabs>
                <w:tab w:val="left" w:pos="5580"/>
              </w:tabs>
              <w:jc w:val="center"/>
              <w:rPr>
                <w:rFonts w:asciiTheme="minorEastAsia" w:eastAsiaTheme="minorEastAsia" w:hAnsiTheme="minorEastAsia"/>
                <w:sz w:val="24"/>
              </w:rPr>
            </w:pPr>
          </w:p>
        </w:tc>
        <w:tc>
          <w:tcPr>
            <w:tcW w:w="1985" w:type="dxa"/>
            <w:vAlign w:val="center"/>
          </w:tcPr>
          <w:p w:rsidR="00631579" w:rsidRPr="00FC5576" w:rsidRDefault="00A53A37">
            <w:pPr>
              <w:tabs>
                <w:tab w:val="left" w:pos="5580"/>
              </w:tabs>
              <w:jc w:val="center"/>
              <w:rPr>
                <w:rFonts w:asciiTheme="minorEastAsia" w:eastAsiaTheme="minorEastAsia" w:hAnsiTheme="minorEastAsia"/>
                <w:b/>
                <w:sz w:val="24"/>
              </w:rPr>
            </w:pPr>
            <w:r w:rsidRPr="00FC5576">
              <w:rPr>
                <w:rFonts w:asciiTheme="minorEastAsia" w:eastAsiaTheme="minorEastAsia" w:hAnsiTheme="minorEastAsia"/>
                <w:b/>
                <w:sz w:val="24"/>
              </w:rPr>
              <w:t>大写</w:t>
            </w:r>
          </w:p>
        </w:tc>
        <w:tc>
          <w:tcPr>
            <w:tcW w:w="1980" w:type="dxa"/>
            <w:vAlign w:val="center"/>
          </w:tcPr>
          <w:p w:rsidR="00631579" w:rsidRPr="00FC5576" w:rsidRDefault="00A53A37">
            <w:pPr>
              <w:tabs>
                <w:tab w:val="left" w:pos="5580"/>
              </w:tabs>
              <w:jc w:val="center"/>
              <w:rPr>
                <w:rFonts w:asciiTheme="minorEastAsia" w:eastAsiaTheme="minorEastAsia" w:hAnsiTheme="minorEastAsia"/>
                <w:b/>
                <w:sz w:val="24"/>
              </w:rPr>
            </w:pPr>
            <w:r w:rsidRPr="00FC5576">
              <w:rPr>
                <w:rFonts w:asciiTheme="minorEastAsia" w:eastAsiaTheme="minorEastAsia" w:hAnsiTheme="minorEastAsia"/>
                <w:b/>
                <w:sz w:val="24"/>
              </w:rPr>
              <w:t>小写</w:t>
            </w:r>
          </w:p>
        </w:tc>
      </w:tr>
      <w:tr w:rsidR="00631579" w:rsidRPr="00FC5576">
        <w:trPr>
          <w:trHeight w:val="976"/>
          <w:jc w:val="center"/>
        </w:trPr>
        <w:tc>
          <w:tcPr>
            <w:tcW w:w="688" w:type="dxa"/>
            <w:vAlign w:val="center"/>
          </w:tcPr>
          <w:p w:rsidR="00631579" w:rsidRPr="00FC5576" w:rsidRDefault="00631579">
            <w:pPr>
              <w:tabs>
                <w:tab w:val="left" w:pos="5580"/>
              </w:tabs>
              <w:jc w:val="center"/>
              <w:rPr>
                <w:rFonts w:asciiTheme="minorEastAsia" w:eastAsiaTheme="minorEastAsia" w:hAnsiTheme="minorEastAsia"/>
                <w:sz w:val="24"/>
              </w:rPr>
            </w:pPr>
          </w:p>
        </w:tc>
        <w:tc>
          <w:tcPr>
            <w:tcW w:w="1717" w:type="dxa"/>
            <w:vAlign w:val="center"/>
          </w:tcPr>
          <w:p w:rsidR="00631579" w:rsidRPr="00FC5576" w:rsidRDefault="00631579">
            <w:pPr>
              <w:tabs>
                <w:tab w:val="left" w:pos="5580"/>
              </w:tabs>
              <w:jc w:val="center"/>
              <w:rPr>
                <w:rFonts w:asciiTheme="minorEastAsia" w:eastAsiaTheme="minorEastAsia" w:hAnsiTheme="minorEastAsia"/>
                <w:sz w:val="24"/>
              </w:rPr>
            </w:pPr>
          </w:p>
        </w:tc>
        <w:tc>
          <w:tcPr>
            <w:tcW w:w="1983" w:type="dxa"/>
            <w:vAlign w:val="center"/>
          </w:tcPr>
          <w:p w:rsidR="00631579" w:rsidRPr="00FC5576" w:rsidRDefault="00631579">
            <w:pPr>
              <w:tabs>
                <w:tab w:val="left" w:pos="5580"/>
              </w:tabs>
              <w:jc w:val="center"/>
              <w:rPr>
                <w:rFonts w:asciiTheme="minorEastAsia" w:eastAsiaTheme="minorEastAsia" w:hAnsiTheme="minorEastAsia"/>
                <w:sz w:val="24"/>
              </w:rPr>
            </w:pPr>
          </w:p>
        </w:tc>
        <w:tc>
          <w:tcPr>
            <w:tcW w:w="1985" w:type="dxa"/>
            <w:vAlign w:val="center"/>
          </w:tcPr>
          <w:p w:rsidR="00631579" w:rsidRPr="00FC5576" w:rsidRDefault="00631579">
            <w:pPr>
              <w:tabs>
                <w:tab w:val="left" w:pos="5580"/>
              </w:tabs>
              <w:jc w:val="center"/>
              <w:rPr>
                <w:rFonts w:asciiTheme="minorEastAsia" w:eastAsiaTheme="minorEastAsia" w:hAnsiTheme="minorEastAsia"/>
                <w:sz w:val="24"/>
              </w:rPr>
            </w:pPr>
          </w:p>
        </w:tc>
        <w:tc>
          <w:tcPr>
            <w:tcW w:w="1980" w:type="dxa"/>
            <w:vAlign w:val="center"/>
          </w:tcPr>
          <w:p w:rsidR="00631579" w:rsidRPr="00FC5576" w:rsidRDefault="00631579">
            <w:pPr>
              <w:tabs>
                <w:tab w:val="left" w:pos="5580"/>
              </w:tabs>
              <w:jc w:val="center"/>
              <w:rPr>
                <w:rFonts w:asciiTheme="minorEastAsia" w:eastAsiaTheme="minorEastAsia" w:hAnsiTheme="minorEastAsia"/>
                <w:sz w:val="24"/>
              </w:rPr>
            </w:pPr>
          </w:p>
        </w:tc>
      </w:tr>
    </w:tbl>
    <w:p w:rsidR="00631579" w:rsidRPr="00FC5576" w:rsidRDefault="00631579">
      <w:pPr>
        <w:autoSpaceDE w:val="0"/>
        <w:autoSpaceDN w:val="0"/>
        <w:adjustRightInd w:val="0"/>
        <w:jc w:val="left"/>
        <w:rPr>
          <w:rFonts w:asciiTheme="minorEastAsia" w:eastAsiaTheme="minorEastAsia" w:hAnsiTheme="minorEastAsia"/>
          <w:kern w:val="0"/>
          <w:sz w:val="24"/>
        </w:rPr>
      </w:pPr>
    </w:p>
    <w:p w:rsidR="00631579" w:rsidRPr="00FC5576" w:rsidRDefault="00A53A37">
      <w:pPr>
        <w:autoSpaceDE w:val="0"/>
        <w:autoSpaceDN w:val="0"/>
        <w:adjustRightInd w:val="0"/>
        <w:jc w:val="left"/>
        <w:rPr>
          <w:rFonts w:asciiTheme="minorEastAsia" w:eastAsiaTheme="minorEastAsia" w:hAnsiTheme="minorEastAsia"/>
          <w:sz w:val="24"/>
          <w:szCs w:val="20"/>
        </w:rPr>
      </w:pPr>
      <w:r w:rsidRPr="00FC5576">
        <w:rPr>
          <w:rFonts w:asciiTheme="minorEastAsia" w:eastAsiaTheme="minorEastAsia" w:hAnsiTheme="minorEastAsia"/>
          <w:kern w:val="0"/>
          <w:sz w:val="24"/>
        </w:rPr>
        <w:t>注：1</w:t>
      </w:r>
      <w:r w:rsidRPr="00FC5576">
        <w:rPr>
          <w:rFonts w:asciiTheme="minorEastAsia" w:eastAsiaTheme="minorEastAsia" w:hAnsiTheme="minorEastAsia"/>
          <w:sz w:val="24"/>
          <w:szCs w:val="20"/>
        </w:rPr>
        <w:t>.此表中，每包的投标报价应和《投标分项报价表》中的总价相一致。</w:t>
      </w:r>
    </w:p>
    <w:p w:rsidR="00631579" w:rsidRPr="00FC5576" w:rsidRDefault="00A53A37">
      <w:pPr>
        <w:tabs>
          <w:tab w:val="left" w:pos="5580"/>
        </w:tabs>
        <w:ind w:firstLineChars="200" w:firstLine="480"/>
        <w:rPr>
          <w:rFonts w:asciiTheme="minorEastAsia" w:eastAsiaTheme="minorEastAsia" w:hAnsiTheme="minorEastAsia"/>
          <w:sz w:val="24"/>
          <w:szCs w:val="20"/>
        </w:rPr>
      </w:pPr>
      <w:r w:rsidRPr="00FC5576">
        <w:rPr>
          <w:rFonts w:asciiTheme="minorEastAsia" w:eastAsiaTheme="minorEastAsia" w:hAnsiTheme="minorEastAsia"/>
          <w:sz w:val="24"/>
          <w:szCs w:val="20"/>
        </w:rPr>
        <w:t>2.本表必须按包分别填写。</w:t>
      </w:r>
    </w:p>
    <w:p w:rsidR="00631579" w:rsidRPr="00FC5576" w:rsidRDefault="00631579">
      <w:pPr>
        <w:autoSpaceDE w:val="0"/>
        <w:autoSpaceDN w:val="0"/>
        <w:adjustRightInd w:val="0"/>
        <w:snapToGrid w:val="0"/>
        <w:spacing w:before="25" w:after="25" w:line="360" w:lineRule="auto"/>
        <w:rPr>
          <w:rFonts w:asciiTheme="minorEastAsia" w:eastAsiaTheme="minorEastAsia" w:hAnsiTheme="minorEastAsia"/>
          <w:sz w:val="24"/>
          <w:lang w:val="zh-CN"/>
        </w:rPr>
      </w:pP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lang w:val="zh-CN"/>
        </w:rPr>
        <w:t xml:space="preserve">                         </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rPr>
        <w:t>投标人名称（加盖公章）</w:t>
      </w:r>
      <w:r w:rsidRPr="00FC5576">
        <w:rPr>
          <w:rFonts w:asciiTheme="minorEastAsia" w:eastAsiaTheme="minorEastAsia" w:hAnsiTheme="minorEastAsia"/>
          <w:sz w:val="24"/>
          <w:lang w:val="zh-CN"/>
        </w:rPr>
        <w:t>：____________</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szCs w:val="20"/>
        </w:rPr>
        <w:t xml:space="preserve">日期：_____年______月______日   </w:t>
      </w:r>
    </w:p>
    <w:p w:rsidR="00631579" w:rsidRPr="00FC5576" w:rsidRDefault="00A53A37">
      <w:pPr>
        <w:widowControl/>
        <w:jc w:val="left"/>
        <w:rPr>
          <w:rFonts w:asciiTheme="minorEastAsia" w:eastAsiaTheme="minorEastAsia" w:hAnsiTheme="minorEastAsia"/>
          <w:sz w:val="24"/>
          <w:szCs w:val="20"/>
        </w:rPr>
      </w:pPr>
      <w:bookmarkStart w:id="1942" w:name="_Toc226965749"/>
      <w:bookmarkStart w:id="1943" w:name="_Toc195842924"/>
      <w:bookmarkStart w:id="1944" w:name="_Toc127151558"/>
      <w:bookmarkStart w:id="1945" w:name="_Toc226965832"/>
      <w:bookmarkStart w:id="1946" w:name="_Toc265228397"/>
      <w:bookmarkStart w:id="1947" w:name="_Toc150774763"/>
      <w:bookmarkStart w:id="1948" w:name="_Toc305158827"/>
      <w:bookmarkStart w:id="1949" w:name="_Toc226309803"/>
      <w:bookmarkStart w:id="1950" w:name="_Toc150480796"/>
      <w:bookmarkStart w:id="1951" w:name="_Toc142311060"/>
      <w:bookmarkStart w:id="1952" w:name="_Toc226337255"/>
      <w:bookmarkStart w:id="1953" w:name="_Toc305158901"/>
      <w:bookmarkStart w:id="1954" w:name="_Toc264969249"/>
      <w:r w:rsidRPr="00FC5576">
        <w:rPr>
          <w:rFonts w:asciiTheme="minorEastAsia" w:eastAsiaTheme="minorEastAsia" w:hAnsiTheme="minorEastAsia"/>
          <w:sz w:val="24"/>
          <w:szCs w:val="20"/>
        </w:rPr>
        <w:br w:type="page"/>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t>4  投标分项报价表</w:t>
      </w:r>
      <w:bookmarkEnd w:id="1942"/>
      <w:bookmarkEnd w:id="1943"/>
      <w:bookmarkEnd w:id="1944"/>
      <w:bookmarkEnd w:id="1945"/>
      <w:bookmarkEnd w:id="1946"/>
      <w:bookmarkEnd w:id="1947"/>
      <w:bookmarkEnd w:id="1948"/>
      <w:bookmarkEnd w:id="1949"/>
      <w:bookmarkEnd w:id="1950"/>
      <w:bookmarkEnd w:id="1951"/>
      <w:bookmarkEnd w:id="1952"/>
      <w:bookmarkEnd w:id="1953"/>
      <w:bookmarkEnd w:id="1954"/>
      <w:r w:rsidRPr="00FC5576">
        <w:rPr>
          <w:rFonts w:asciiTheme="minorEastAsia" w:eastAsiaTheme="minorEastAsia" w:hAnsiTheme="minorEastAsia"/>
          <w:sz w:val="24"/>
          <w:szCs w:val="20"/>
        </w:rPr>
        <w:t>（实质性格式）</w:t>
      </w:r>
    </w:p>
    <w:p w:rsidR="00631579" w:rsidRPr="00FC5576" w:rsidRDefault="00631579">
      <w:pPr>
        <w:spacing w:line="360" w:lineRule="exact"/>
        <w:jc w:val="center"/>
        <w:rPr>
          <w:rFonts w:asciiTheme="minorEastAsia" w:eastAsiaTheme="minorEastAsia" w:hAnsiTheme="minorEastAsia"/>
          <w:sz w:val="36"/>
          <w:szCs w:val="36"/>
        </w:rPr>
      </w:pPr>
    </w:p>
    <w:p w:rsidR="00631579" w:rsidRPr="00FC5576" w:rsidRDefault="00A53A37">
      <w:pPr>
        <w:spacing w:line="360" w:lineRule="exact"/>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投标分项报价表</w:t>
      </w:r>
    </w:p>
    <w:p w:rsidR="00631579" w:rsidRPr="00FC5576" w:rsidRDefault="00631579">
      <w:pPr>
        <w:spacing w:line="260" w:lineRule="exact"/>
        <w:jc w:val="center"/>
        <w:rPr>
          <w:rFonts w:asciiTheme="minorEastAsia" w:eastAsiaTheme="minorEastAsia" w:hAnsiTheme="minorEastAsia"/>
          <w:sz w:val="36"/>
          <w:szCs w:val="36"/>
        </w:rPr>
      </w:pPr>
    </w:p>
    <w:p w:rsidR="00631579" w:rsidRPr="00FC5576" w:rsidRDefault="00A53A37">
      <w:pPr>
        <w:tabs>
          <w:tab w:val="left" w:pos="1800"/>
          <w:tab w:val="left" w:pos="5580"/>
        </w:tabs>
        <w:rPr>
          <w:rFonts w:asciiTheme="minorEastAsia" w:eastAsiaTheme="minorEastAsia" w:hAnsiTheme="minorEastAsia"/>
          <w:sz w:val="24"/>
        </w:rPr>
      </w:pPr>
      <w:r w:rsidRPr="00FC5576">
        <w:rPr>
          <w:rFonts w:asciiTheme="minorEastAsia" w:eastAsiaTheme="minorEastAsia" w:hAnsiTheme="minorEastAsia"/>
          <w:sz w:val="24"/>
        </w:rPr>
        <w:t>项目编号/包号：___________ 项目名称：__________报价单位：人民币元</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3319"/>
        <w:gridCol w:w="1524"/>
        <w:gridCol w:w="1522"/>
        <w:gridCol w:w="1933"/>
      </w:tblGrid>
      <w:tr w:rsidR="00FC5576" w:rsidRPr="00FC5576">
        <w:trPr>
          <w:trHeight w:val="20"/>
        </w:trPr>
        <w:tc>
          <w:tcPr>
            <w:tcW w:w="686" w:type="dxa"/>
            <w:vAlign w:val="center"/>
          </w:tcPr>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序号</w:t>
            </w:r>
          </w:p>
        </w:tc>
        <w:tc>
          <w:tcPr>
            <w:tcW w:w="3319" w:type="dxa"/>
            <w:vAlign w:val="center"/>
          </w:tcPr>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分项名称</w:t>
            </w:r>
          </w:p>
        </w:tc>
        <w:tc>
          <w:tcPr>
            <w:tcW w:w="1524" w:type="dxa"/>
            <w:vAlign w:val="center"/>
          </w:tcPr>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单价（元）</w:t>
            </w:r>
          </w:p>
        </w:tc>
        <w:tc>
          <w:tcPr>
            <w:tcW w:w="1522" w:type="dxa"/>
            <w:vAlign w:val="center"/>
          </w:tcPr>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合价（元）</w:t>
            </w:r>
          </w:p>
        </w:tc>
        <w:tc>
          <w:tcPr>
            <w:tcW w:w="1933" w:type="dxa"/>
            <w:vAlign w:val="center"/>
          </w:tcPr>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备注/说明</w:t>
            </w:r>
          </w:p>
        </w:tc>
      </w:tr>
      <w:tr w:rsidR="00FC5576" w:rsidRPr="00FC5576">
        <w:trPr>
          <w:trHeight w:val="509"/>
        </w:trPr>
        <w:tc>
          <w:tcPr>
            <w:tcW w:w="686"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1</w:t>
            </w:r>
          </w:p>
        </w:tc>
        <w:tc>
          <w:tcPr>
            <w:tcW w:w="3319"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524"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522"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933" w:type="dxa"/>
            <w:vAlign w:val="center"/>
          </w:tcPr>
          <w:p w:rsidR="00631579" w:rsidRPr="00FC5576" w:rsidRDefault="00631579">
            <w:pPr>
              <w:adjustRightInd w:val="0"/>
              <w:snapToGrid w:val="0"/>
              <w:jc w:val="left"/>
              <w:rPr>
                <w:rFonts w:asciiTheme="minorEastAsia" w:eastAsiaTheme="minorEastAsia" w:hAnsiTheme="minorEastAsia"/>
                <w:sz w:val="24"/>
              </w:rPr>
            </w:pPr>
          </w:p>
        </w:tc>
      </w:tr>
      <w:tr w:rsidR="00FC5576" w:rsidRPr="00FC5576">
        <w:trPr>
          <w:trHeight w:val="415"/>
        </w:trPr>
        <w:tc>
          <w:tcPr>
            <w:tcW w:w="686"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2</w:t>
            </w:r>
          </w:p>
        </w:tc>
        <w:tc>
          <w:tcPr>
            <w:tcW w:w="3319"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524"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522"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933" w:type="dxa"/>
            <w:vAlign w:val="center"/>
          </w:tcPr>
          <w:p w:rsidR="00631579" w:rsidRPr="00FC5576" w:rsidRDefault="00631579">
            <w:pPr>
              <w:adjustRightInd w:val="0"/>
              <w:snapToGrid w:val="0"/>
              <w:jc w:val="left"/>
              <w:rPr>
                <w:rFonts w:asciiTheme="minorEastAsia" w:eastAsiaTheme="minorEastAsia" w:hAnsiTheme="minorEastAsia"/>
                <w:sz w:val="24"/>
              </w:rPr>
            </w:pPr>
          </w:p>
        </w:tc>
      </w:tr>
      <w:tr w:rsidR="00FC5576" w:rsidRPr="00FC5576">
        <w:trPr>
          <w:trHeight w:val="407"/>
        </w:trPr>
        <w:tc>
          <w:tcPr>
            <w:tcW w:w="686"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3</w:t>
            </w:r>
          </w:p>
        </w:tc>
        <w:tc>
          <w:tcPr>
            <w:tcW w:w="3319" w:type="dxa"/>
            <w:vAlign w:val="center"/>
          </w:tcPr>
          <w:p w:rsidR="00631579" w:rsidRPr="00FC5576" w:rsidRDefault="00A53A37">
            <w:pPr>
              <w:adjustRightInd w:val="0"/>
              <w:snapToGrid w:val="0"/>
              <w:jc w:val="left"/>
              <w:rPr>
                <w:rFonts w:asciiTheme="minorEastAsia" w:eastAsiaTheme="minorEastAsia" w:hAnsiTheme="minorEastAsia"/>
                <w:sz w:val="24"/>
              </w:rPr>
            </w:pPr>
            <w:r w:rsidRPr="00FC5576">
              <w:rPr>
                <w:rFonts w:asciiTheme="minorEastAsia" w:eastAsiaTheme="minorEastAsia" w:hAnsiTheme="minorEastAsia"/>
                <w:sz w:val="24"/>
              </w:rPr>
              <w:t>…</w:t>
            </w:r>
          </w:p>
        </w:tc>
        <w:tc>
          <w:tcPr>
            <w:tcW w:w="1524"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522"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933" w:type="dxa"/>
            <w:vAlign w:val="center"/>
          </w:tcPr>
          <w:p w:rsidR="00631579" w:rsidRPr="00FC5576" w:rsidRDefault="00631579">
            <w:pPr>
              <w:adjustRightInd w:val="0"/>
              <w:snapToGrid w:val="0"/>
              <w:jc w:val="left"/>
              <w:rPr>
                <w:rFonts w:asciiTheme="minorEastAsia" w:eastAsiaTheme="minorEastAsia" w:hAnsiTheme="minorEastAsia"/>
                <w:sz w:val="24"/>
              </w:rPr>
            </w:pPr>
          </w:p>
        </w:tc>
      </w:tr>
      <w:tr w:rsidR="00631579" w:rsidRPr="00FC5576">
        <w:trPr>
          <w:trHeight w:val="407"/>
        </w:trPr>
        <w:tc>
          <w:tcPr>
            <w:tcW w:w="5529" w:type="dxa"/>
            <w:gridSpan w:val="3"/>
            <w:vAlign w:val="center"/>
          </w:tcPr>
          <w:p w:rsidR="00631579" w:rsidRPr="00FC5576" w:rsidRDefault="00A53A37">
            <w:pPr>
              <w:adjustRightInd w:val="0"/>
              <w:snapToGrid w:val="0"/>
              <w:jc w:val="right"/>
              <w:rPr>
                <w:rFonts w:asciiTheme="minorEastAsia" w:eastAsiaTheme="minorEastAsia" w:hAnsiTheme="minorEastAsia"/>
                <w:b/>
                <w:sz w:val="24"/>
              </w:rPr>
            </w:pPr>
            <w:r w:rsidRPr="00FC5576">
              <w:rPr>
                <w:rFonts w:asciiTheme="minorEastAsia" w:eastAsiaTheme="minorEastAsia" w:hAnsiTheme="minorEastAsia"/>
                <w:b/>
                <w:sz w:val="24"/>
              </w:rPr>
              <w:t>总价（元）</w:t>
            </w:r>
          </w:p>
        </w:tc>
        <w:tc>
          <w:tcPr>
            <w:tcW w:w="1522" w:type="dxa"/>
            <w:vAlign w:val="center"/>
          </w:tcPr>
          <w:p w:rsidR="00631579" w:rsidRPr="00FC5576" w:rsidRDefault="00631579">
            <w:pPr>
              <w:adjustRightInd w:val="0"/>
              <w:snapToGrid w:val="0"/>
              <w:jc w:val="left"/>
              <w:rPr>
                <w:rFonts w:asciiTheme="minorEastAsia" w:eastAsiaTheme="minorEastAsia" w:hAnsiTheme="minorEastAsia"/>
                <w:sz w:val="24"/>
              </w:rPr>
            </w:pPr>
          </w:p>
        </w:tc>
        <w:tc>
          <w:tcPr>
            <w:tcW w:w="1933" w:type="dxa"/>
            <w:vAlign w:val="center"/>
          </w:tcPr>
          <w:p w:rsidR="00631579" w:rsidRPr="00FC5576" w:rsidRDefault="00631579">
            <w:pPr>
              <w:adjustRightInd w:val="0"/>
              <w:snapToGrid w:val="0"/>
              <w:jc w:val="left"/>
              <w:rPr>
                <w:rFonts w:asciiTheme="minorEastAsia" w:eastAsiaTheme="minorEastAsia" w:hAnsiTheme="minorEastAsia"/>
                <w:sz w:val="24"/>
              </w:rPr>
            </w:pPr>
          </w:p>
        </w:tc>
      </w:tr>
    </w:tbl>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sz w:val="24"/>
        </w:rPr>
        <w:t>注：1.本表应按包分别填写。</w:t>
      </w:r>
    </w:p>
    <w:p w:rsidR="00631579" w:rsidRPr="00FC5576" w:rsidRDefault="00A53A37">
      <w:pPr>
        <w:tabs>
          <w:tab w:val="left" w:pos="1800"/>
          <w:tab w:val="left" w:pos="5580"/>
        </w:tabs>
        <w:ind w:firstLineChars="200" w:firstLine="480"/>
        <w:jc w:val="left"/>
        <w:rPr>
          <w:rFonts w:asciiTheme="minorEastAsia" w:eastAsiaTheme="minorEastAsia" w:hAnsiTheme="minorEastAsia"/>
          <w:sz w:val="24"/>
        </w:rPr>
      </w:pPr>
      <w:r w:rsidRPr="00FC5576">
        <w:rPr>
          <w:rFonts w:asciiTheme="minorEastAsia" w:eastAsiaTheme="minorEastAsia" w:hAnsiTheme="minorEastAsia"/>
          <w:sz w:val="24"/>
        </w:rPr>
        <w:t>2.如果不提供分项报价将视为没有实质性响应招标文件。</w:t>
      </w:r>
    </w:p>
    <w:p w:rsidR="00631579" w:rsidRPr="00FC5576" w:rsidRDefault="00A53A37">
      <w:pPr>
        <w:tabs>
          <w:tab w:val="left" w:pos="1800"/>
          <w:tab w:val="left" w:pos="5580"/>
        </w:tabs>
        <w:ind w:firstLineChars="200" w:firstLine="480"/>
        <w:jc w:val="left"/>
        <w:rPr>
          <w:rFonts w:asciiTheme="minorEastAsia" w:eastAsiaTheme="minorEastAsia" w:hAnsiTheme="minorEastAsia"/>
          <w:sz w:val="24"/>
        </w:rPr>
      </w:pPr>
      <w:r w:rsidRPr="00FC5576">
        <w:rPr>
          <w:rFonts w:asciiTheme="minorEastAsia" w:eastAsiaTheme="minorEastAsia" w:hAnsiTheme="minorEastAsia"/>
          <w:sz w:val="24"/>
        </w:rPr>
        <w:t>3.上述各项的详细规格（如有），可另页描述。</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lang w:val="zh-CN"/>
        </w:rPr>
        <w:t xml:space="preserve">                  </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rPr>
        <w:t>投标人名称（加盖公章）</w:t>
      </w:r>
      <w:r w:rsidRPr="00FC5576">
        <w:rPr>
          <w:rFonts w:asciiTheme="minorEastAsia" w:eastAsiaTheme="minorEastAsia" w:hAnsiTheme="minorEastAsia"/>
          <w:sz w:val="24"/>
          <w:lang w:val="zh-CN"/>
        </w:rPr>
        <w:t>：____________</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szCs w:val="20"/>
        </w:rPr>
        <w:t xml:space="preserve">日期：_____年______月______日   </w:t>
      </w:r>
    </w:p>
    <w:p w:rsidR="00631579" w:rsidRPr="00FC5576" w:rsidRDefault="00A53A37">
      <w:pPr>
        <w:spacing w:line="360" w:lineRule="auto"/>
        <w:outlineLvl w:val="2"/>
        <w:rPr>
          <w:rFonts w:asciiTheme="minorEastAsia" w:eastAsiaTheme="minorEastAsia" w:hAnsiTheme="minorEastAsia"/>
          <w:sz w:val="24"/>
          <w:szCs w:val="20"/>
        </w:rPr>
      </w:pPr>
      <w:bookmarkStart w:id="1955" w:name="_Toc226309806"/>
      <w:bookmarkStart w:id="1956" w:name="_Toc142311062"/>
      <w:bookmarkStart w:id="1957" w:name="_Toc226965752"/>
      <w:bookmarkStart w:id="1958" w:name="_Toc226965835"/>
      <w:bookmarkStart w:id="1959" w:name="_Toc305158904"/>
      <w:bookmarkStart w:id="1960" w:name="_Toc305158830"/>
      <w:bookmarkStart w:id="1961" w:name="_Toc150774765"/>
      <w:bookmarkStart w:id="1962" w:name="_Toc150480798"/>
      <w:bookmarkStart w:id="1963" w:name="_Toc195842927"/>
      <w:bookmarkStart w:id="1964" w:name="_Toc226337258"/>
      <w:bookmarkStart w:id="1965" w:name="_Toc127151562"/>
      <w:bookmarkStart w:id="1966" w:name="_Toc265228400"/>
      <w:bookmarkStart w:id="1967" w:name="_Toc264969252"/>
      <w:bookmarkStart w:id="1968" w:name="_Toc305158903"/>
      <w:bookmarkStart w:id="1969" w:name="_Toc226309805"/>
      <w:bookmarkStart w:id="1970" w:name="_Toc264969251"/>
      <w:bookmarkStart w:id="1971" w:name="_Toc195842926"/>
      <w:bookmarkStart w:id="1972" w:name="_Toc142311061"/>
      <w:bookmarkStart w:id="1973" w:name="_Toc150774764"/>
      <w:bookmarkStart w:id="1974" w:name="_Toc265228399"/>
      <w:bookmarkStart w:id="1975" w:name="_Toc226965834"/>
      <w:bookmarkStart w:id="1976" w:name="_Toc305158829"/>
      <w:bookmarkStart w:id="1977" w:name="_Toc127151561"/>
      <w:bookmarkStart w:id="1978" w:name="_Toc226965751"/>
      <w:bookmarkStart w:id="1979" w:name="_Toc226337257"/>
      <w:bookmarkStart w:id="1980" w:name="_Toc150480797"/>
      <w:r w:rsidRPr="00FC5576">
        <w:rPr>
          <w:rFonts w:asciiTheme="minorEastAsia" w:eastAsiaTheme="minorEastAsia" w:hAnsiTheme="minorEastAsia"/>
          <w:sz w:val="24"/>
          <w:szCs w:val="20"/>
        </w:rPr>
        <w:br w:type="page"/>
        <w:t>5  合同条款偏离表</w:t>
      </w:r>
      <w:bookmarkEnd w:id="1955"/>
      <w:bookmarkEnd w:id="1956"/>
      <w:bookmarkEnd w:id="1957"/>
      <w:bookmarkEnd w:id="1958"/>
      <w:bookmarkEnd w:id="1959"/>
      <w:bookmarkEnd w:id="1960"/>
      <w:bookmarkEnd w:id="1961"/>
      <w:bookmarkEnd w:id="1962"/>
      <w:bookmarkEnd w:id="1963"/>
      <w:bookmarkEnd w:id="1964"/>
      <w:bookmarkEnd w:id="1965"/>
      <w:bookmarkEnd w:id="1966"/>
      <w:bookmarkEnd w:id="1967"/>
      <w:r w:rsidRPr="00FC5576">
        <w:rPr>
          <w:rFonts w:asciiTheme="minorEastAsia" w:eastAsiaTheme="minorEastAsia" w:hAnsiTheme="minorEastAsia"/>
          <w:sz w:val="24"/>
          <w:szCs w:val="20"/>
        </w:rPr>
        <w:t>（实质性格式）</w:t>
      </w:r>
    </w:p>
    <w:p w:rsidR="00631579" w:rsidRPr="00FC5576" w:rsidRDefault="00631579">
      <w:pPr>
        <w:spacing w:line="360" w:lineRule="auto"/>
        <w:rPr>
          <w:rFonts w:asciiTheme="minorEastAsia" w:eastAsiaTheme="minorEastAsia" w:hAnsiTheme="minorEastAsia"/>
          <w:sz w:val="24"/>
          <w:szCs w:val="20"/>
        </w:rPr>
      </w:pPr>
    </w:p>
    <w:p w:rsidR="00631579" w:rsidRPr="00FC5576" w:rsidRDefault="00A53A37">
      <w:pPr>
        <w:tabs>
          <w:tab w:val="left" w:pos="2775"/>
          <w:tab w:val="center" w:pos="4153"/>
        </w:tabs>
        <w:autoSpaceDE w:val="0"/>
        <w:autoSpaceDN w:val="0"/>
        <w:adjustRightInd w:val="0"/>
        <w:spacing w:line="360" w:lineRule="auto"/>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合同条款偏离表</w:t>
      </w:r>
    </w:p>
    <w:p w:rsidR="00631579" w:rsidRPr="00FC5576" w:rsidRDefault="00631579">
      <w:pPr>
        <w:spacing w:line="360" w:lineRule="auto"/>
        <w:rPr>
          <w:rFonts w:asciiTheme="minorEastAsia" w:eastAsiaTheme="minorEastAsia" w:hAnsiTheme="minorEastAsia"/>
          <w:sz w:val="24"/>
          <w:szCs w:val="20"/>
        </w:rPr>
      </w:pPr>
    </w:p>
    <w:p w:rsidR="00631579" w:rsidRPr="00FC5576" w:rsidRDefault="00A53A37">
      <w:pPr>
        <w:tabs>
          <w:tab w:val="left" w:pos="1800"/>
          <w:tab w:val="left" w:pos="5580"/>
        </w:tabs>
        <w:spacing w:line="360" w:lineRule="auto"/>
        <w:ind w:firstLineChars="150" w:firstLine="360"/>
        <w:jc w:val="left"/>
        <w:rPr>
          <w:rFonts w:asciiTheme="minorEastAsia" w:eastAsiaTheme="minorEastAsia" w:hAnsiTheme="minorEastAsia"/>
          <w:sz w:val="24"/>
        </w:rPr>
      </w:pPr>
      <w:r w:rsidRPr="00FC5576">
        <w:rPr>
          <w:rFonts w:asciiTheme="minorEastAsia" w:eastAsiaTheme="minorEastAsia" w:hAnsiTheme="minorEastAsia"/>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FC5576" w:rsidRPr="00FC5576">
        <w:trPr>
          <w:trHeight w:val="930"/>
          <w:jc w:val="center"/>
        </w:trPr>
        <w:tc>
          <w:tcPr>
            <w:tcW w:w="9062" w:type="dxa"/>
            <w:gridSpan w:val="6"/>
            <w:vAlign w:val="center"/>
          </w:tcPr>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对本</w:t>
            </w:r>
            <w:r w:rsidRPr="00FC5576">
              <w:rPr>
                <w:rFonts w:asciiTheme="minorEastAsia" w:eastAsiaTheme="minorEastAsia" w:hAnsiTheme="minorEastAsia" w:hint="eastAsia"/>
                <w:b/>
                <w:sz w:val="24"/>
              </w:rPr>
              <w:t>项目</w:t>
            </w:r>
            <w:r w:rsidRPr="00FC5576">
              <w:rPr>
                <w:rFonts w:asciiTheme="minorEastAsia" w:eastAsiaTheme="minorEastAsia" w:hAnsiTheme="minorEastAsia"/>
                <w:b/>
                <w:sz w:val="24"/>
              </w:rPr>
              <w:t>合同条款的偏离情况（请进行勾选）：</w:t>
            </w:r>
          </w:p>
          <w:p w:rsidR="00631579" w:rsidRPr="00FC5576" w:rsidRDefault="00A53A37">
            <w:pPr>
              <w:adjustRightInd w:val="0"/>
              <w:snapToGrid w:val="0"/>
              <w:jc w:val="left"/>
              <w:rPr>
                <w:rFonts w:asciiTheme="minorEastAsia" w:eastAsiaTheme="minorEastAsia" w:hAnsiTheme="minorEastAsia"/>
                <w:b/>
                <w:sz w:val="24"/>
              </w:rPr>
            </w:pPr>
            <w:r w:rsidRPr="00FC5576">
              <w:rPr>
                <w:rFonts w:asciiTheme="minorEastAsia" w:eastAsiaTheme="minorEastAsia" w:hAnsiTheme="minorEastAsia"/>
                <w:b/>
                <w:sz w:val="24"/>
              </w:rPr>
              <w:t>□无偏离</w:t>
            </w:r>
            <w:r w:rsidRPr="00FC5576">
              <w:rPr>
                <w:rFonts w:asciiTheme="minorEastAsia" w:eastAsiaTheme="minorEastAsia" w:hAnsiTheme="minorEastAsia"/>
                <w:sz w:val="24"/>
              </w:rPr>
              <w:t>（</w:t>
            </w:r>
            <w:r w:rsidRPr="00FC5576">
              <w:rPr>
                <w:rFonts w:asciiTheme="minorEastAsia" w:eastAsiaTheme="minorEastAsia" w:hAnsiTheme="minorEastAsia"/>
                <w:sz w:val="24"/>
                <w:szCs w:val="21"/>
              </w:rPr>
              <w:t>如无偏离，仅勾选无偏离即可</w:t>
            </w:r>
            <w:r w:rsidRPr="00FC5576">
              <w:rPr>
                <w:rFonts w:asciiTheme="minorEastAsia" w:eastAsiaTheme="minorEastAsia" w:hAnsiTheme="minorEastAsia"/>
                <w:sz w:val="24"/>
              </w:rPr>
              <w:t>）</w:t>
            </w:r>
          </w:p>
          <w:p w:rsidR="00631579" w:rsidRPr="00FC5576" w:rsidRDefault="00A53A37">
            <w:pPr>
              <w:adjustRightInd w:val="0"/>
              <w:snapToGrid w:val="0"/>
              <w:jc w:val="left"/>
              <w:rPr>
                <w:rFonts w:asciiTheme="minorEastAsia" w:eastAsiaTheme="minorEastAsia" w:hAnsiTheme="minorEastAsia"/>
                <w:sz w:val="24"/>
              </w:rPr>
            </w:pPr>
            <w:r w:rsidRPr="00FC5576">
              <w:rPr>
                <w:rFonts w:asciiTheme="minorEastAsia" w:eastAsiaTheme="minorEastAsia" w:hAnsiTheme="minorEastAsia"/>
                <w:b/>
                <w:sz w:val="24"/>
              </w:rPr>
              <w:t>□有偏离</w:t>
            </w:r>
            <w:r w:rsidRPr="00FC5576">
              <w:rPr>
                <w:rFonts w:asciiTheme="minorEastAsia" w:eastAsiaTheme="minorEastAsia" w:hAnsiTheme="minorEastAsia"/>
                <w:sz w:val="24"/>
              </w:rPr>
              <w:t>（</w:t>
            </w:r>
            <w:r w:rsidRPr="00FC5576">
              <w:rPr>
                <w:rFonts w:asciiTheme="minorEastAsia" w:eastAsiaTheme="minorEastAsia" w:hAnsiTheme="minorEastAsia"/>
                <w:sz w:val="24"/>
                <w:szCs w:val="21"/>
              </w:rPr>
              <w:t>如有偏离，</w:t>
            </w:r>
            <w:r w:rsidRPr="00FC5576">
              <w:rPr>
                <w:rFonts w:asciiTheme="minorEastAsia" w:eastAsiaTheme="minorEastAsia" w:hAnsiTheme="minorEastAsia"/>
                <w:sz w:val="24"/>
              </w:rPr>
              <w:t>则</w:t>
            </w:r>
            <w:r w:rsidRPr="00FC5576">
              <w:rPr>
                <w:rFonts w:asciiTheme="minorEastAsia" w:eastAsiaTheme="minorEastAsia" w:hAnsiTheme="minorEastAsia" w:hint="eastAsia"/>
                <w:sz w:val="24"/>
              </w:rPr>
              <w:t>应</w:t>
            </w:r>
            <w:r w:rsidRPr="00FC5576">
              <w:rPr>
                <w:rFonts w:asciiTheme="minorEastAsia" w:eastAsiaTheme="minorEastAsia" w:hAnsiTheme="minorEastAsia"/>
                <w:sz w:val="24"/>
              </w:rPr>
              <w:t>在本表中对偏离项逐一列明）</w:t>
            </w:r>
          </w:p>
        </w:tc>
      </w:tr>
      <w:tr w:rsidR="00FC5576" w:rsidRPr="00FC5576">
        <w:trPr>
          <w:trHeight w:val="930"/>
          <w:jc w:val="center"/>
        </w:trPr>
        <w:tc>
          <w:tcPr>
            <w:tcW w:w="814"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序号</w:t>
            </w:r>
          </w:p>
        </w:tc>
        <w:tc>
          <w:tcPr>
            <w:tcW w:w="1270"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szCs w:val="21"/>
              </w:rPr>
              <w:t>招标文件</w:t>
            </w:r>
            <w:r w:rsidRPr="00FC5576">
              <w:rPr>
                <w:rFonts w:asciiTheme="minorEastAsia" w:eastAsiaTheme="minorEastAsia" w:hAnsiTheme="minorEastAsia"/>
                <w:sz w:val="24"/>
              </w:rPr>
              <w:t>条目号（页码）</w:t>
            </w:r>
          </w:p>
        </w:tc>
        <w:tc>
          <w:tcPr>
            <w:tcW w:w="1926"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szCs w:val="21"/>
              </w:rPr>
              <w:t>招标文件</w:t>
            </w:r>
            <w:r w:rsidRPr="00FC5576">
              <w:rPr>
                <w:rFonts w:asciiTheme="minorEastAsia" w:eastAsiaTheme="minorEastAsia" w:hAnsiTheme="minorEastAsia"/>
                <w:sz w:val="24"/>
              </w:rPr>
              <w:t>要求</w:t>
            </w:r>
          </w:p>
        </w:tc>
        <w:tc>
          <w:tcPr>
            <w:tcW w:w="1927"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投标文件内容</w:t>
            </w:r>
          </w:p>
        </w:tc>
        <w:tc>
          <w:tcPr>
            <w:tcW w:w="2354"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偏离情况</w:t>
            </w:r>
          </w:p>
        </w:tc>
        <w:tc>
          <w:tcPr>
            <w:tcW w:w="771"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说明</w:t>
            </w:r>
          </w:p>
        </w:tc>
      </w:tr>
      <w:tr w:rsidR="00FC5576" w:rsidRPr="00FC5576">
        <w:trPr>
          <w:trHeight w:val="930"/>
          <w:jc w:val="center"/>
        </w:trPr>
        <w:tc>
          <w:tcPr>
            <w:tcW w:w="81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270"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7"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5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771"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FC5576" w:rsidRPr="00FC5576">
        <w:trPr>
          <w:trHeight w:val="930"/>
          <w:jc w:val="center"/>
        </w:trPr>
        <w:tc>
          <w:tcPr>
            <w:tcW w:w="81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270"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7"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5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771"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FC5576" w:rsidRPr="00FC5576">
        <w:trPr>
          <w:trHeight w:val="930"/>
          <w:jc w:val="center"/>
        </w:trPr>
        <w:tc>
          <w:tcPr>
            <w:tcW w:w="81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270"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7"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5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771"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631579" w:rsidRPr="00FC5576">
        <w:trPr>
          <w:trHeight w:val="930"/>
          <w:jc w:val="center"/>
        </w:trPr>
        <w:tc>
          <w:tcPr>
            <w:tcW w:w="81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270"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927"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5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771" w:type="dxa"/>
            <w:vAlign w:val="center"/>
          </w:tcPr>
          <w:p w:rsidR="00631579" w:rsidRPr="00FC5576" w:rsidRDefault="00631579">
            <w:pPr>
              <w:adjustRightInd w:val="0"/>
              <w:snapToGrid w:val="0"/>
              <w:jc w:val="center"/>
              <w:rPr>
                <w:rFonts w:asciiTheme="minorEastAsia" w:eastAsiaTheme="minorEastAsia" w:hAnsiTheme="minorEastAsia"/>
                <w:sz w:val="24"/>
              </w:rPr>
            </w:pPr>
          </w:p>
        </w:tc>
      </w:tr>
    </w:tbl>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sz w:val="24"/>
        </w:rPr>
        <w:t>注：</w:t>
      </w: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hint="eastAsia"/>
          <w:sz w:val="24"/>
        </w:rPr>
        <w:t>1</w:t>
      </w:r>
      <w:r w:rsidRPr="00FC5576">
        <w:rPr>
          <w:rFonts w:asciiTheme="minorEastAsia" w:eastAsiaTheme="minorEastAsia" w:hAnsiTheme="minorEastAsia"/>
          <w:sz w:val="24"/>
        </w:rPr>
        <w:t>. 对合同条款中的所有要求，除本表所列明的所有偏离外，均视作供应商已对之理解和</w:t>
      </w:r>
      <w:r w:rsidRPr="00FC5576">
        <w:rPr>
          <w:rFonts w:asciiTheme="minorEastAsia" w:eastAsiaTheme="minorEastAsia" w:hAnsiTheme="minorEastAsia" w:hint="eastAsia"/>
          <w:sz w:val="24"/>
        </w:rPr>
        <w:t>响应</w:t>
      </w:r>
      <w:r w:rsidRPr="00FC5576">
        <w:rPr>
          <w:rFonts w:asciiTheme="minorEastAsia" w:eastAsiaTheme="minorEastAsia" w:hAnsiTheme="minorEastAsia"/>
          <w:sz w:val="24"/>
        </w:rPr>
        <w:t>。</w:t>
      </w: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hint="eastAsia"/>
          <w:sz w:val="24"/>
        </w:rPr>
        <w:t>2</w:t>
      </w:r>
      <w:r w:rsidRPr="00FC5576">
        <w:rPr>
          <w:rFonts w:asciiTheme="minorEastAsia" w:eastAsiaTheme="minorEastAsia" w:hAnsiTheme="minorEastAsia"/>
          <w:sz w:val="24"/>
        </w:rPr>
        <w:t xml:space="preserve">. </w:t>
      </w:r>
      <w:r w:rsidRPr="00FC5576">
        <w:rPr>
          <w:rFonts w:asciiTheme="minorEastAsia" w:eastAsiaTheme="minorEastAsia" w:hAnsiTheme="minorEastAsia" w:hint="eastAsia"/>
          <w:sz w:val="24"/>
        </w:rPr>
        <w:t>“偏离情况”列应</w:t>
      </w:r>
      <w:r w:rsidRPr="00FC5576">
        <w:rPr>
          <w:rFonts w:asciiTheme="minorEastAsia" w:eastAsiaTheme="minorEastAsia" w:hAnsiTheme="minorEastAsia"/>
          <w:sz w:val="24"/>
        </w:rPr>
        <w:t>据实</w:t>
      </w:r>
      <w:r w:rsidRPr="00FC5576">
        <w:rPr>
          <w:rFonts w:asciiTheme="minorEastAsia" w:eastAsiaTheme="minorEastAsia" w:hAnsiTheme="minorEastAsia" w:hint="eastAsia"/>
          <w:sz w:val="24"/>
        </w:rPr>
        <w:t>填写“正偏离”或“无偏离”或“负偏离”。</w:t>
      </w: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spacing w:line="360" w:lineRule="auto"/>
        <w:rPr>
          <w:rFonts w:asciiTheme="minorEastAsia" w:eastAsiaTheme="minorEastAsia" w:hAnsiTheme="minorEastAsia"/>
          <w:sz w:val="24"/>
          <w:szCs w:val="20"/>
        </w:rPr>
      </w:pP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lang w:val="zh-CN"/>
        </w:rPr>
        <w:t xml:space="preserve">                      </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rPr>
        <w:t>投标人名称（加盖公章）</w:t>
      </w:r>
      <w:r w:rsidRPr="00FC5576">
        <w:rPr>
          <w:rFonts w:asciiTheme="minorEastAsia" w:eastAsiaTheme="minorEastAsia" w:hAnsiTheme="minorEastAsia"/>
          <w:sz w:val="24"/>
          <w:lang w:val="zh-CN"/>
        </w:rPr>
        <w:t>：    ____________</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szCs w:val="20"/>
        </w:rPr>
        <w:t xml:space="preserve">日期：_____年______月______日   </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t xml:space="preserve">6  </w:t>
      </w:r>
      <w:bookmarkEnd w:id="1968"/>
      <w:bookmarkEnd w:id="1969"/>
      <w:bookmarkEnd w:id="1970"/>
      <w:bookmarkEnd w:id="1971"/>
      <w:bookmarkEnd w:id="1972"/>
      <w:bookmarkEnd w:id="1973"/>
      <w:bookmarkEnd w:id="1974"/>
      <w:bookmarkEnd w:id="1975"/>
      <w:bookmarkEnd w:id="1976"/>
      <w:bookmarkEnd w:id="1977"/>
      <w:bookmarkEnd w:id="1978"/>
      <w:bookmarkEnd w:id="1979"/>
      <w:bookmarkEnd w:id="1980"/>
      <w:r w:rsidRPr="00FC5576">
        <w:rPr>
          <w:rFonts w:asciiTheme="minorEastAsia" w:eastAsiaTheme="minorEastAsia" w:hAnsiTheme="minorEastAsia"/>
          <w:sz w:val="24"/>
          <w:szCs w:val="20"/>
        </w:rPr>
        <w:t>采购需求偏离表（实质性格式）</w:t>
      </w:r>
    </w:p>
    <w:p w:rsidR="00631579" w:rsidRPr="00FC5576" w:rsidRDefault="00A53A37">
      <w:pPr>
        <w:autoSpaceDE w:val="0"/>
        <w:autoSpaceDN w:val="0"/>
        <w:adjustRightInd w:val="0"/>
        <w:spacing w:line="360" w:lineRule="auto"/>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采购需求偏离表</w:t>
      </w:r>
    </w:p>
    <w:p w:rsidR="00631579" w:rsidRPr="00FC5576" w:rsidRDefault="00A53A37">
      <w:pPr>
        <w:tabs>
          <w:tab w:val="left" w:pos="1800"/>
          <w:tab w:val="left" w:pos="5580"/>
        </w:tabs>
        <w:spacing w:line="360" w:lineRule="auto"/>
        <w:ind w:firstLineChars="150" w:firstLine="360"/>
        <w:jc w:val="left"/>
        <w:rPr>
          <w:rFonts w:asciiTheme="minorEastAsia" w:eastAsiaTheme="minorEastAsia" w:hAnsiTheme="minorEastAsia"/>
          <w:sz w:val="24"/>
          <w:u w:val="single"/>
        </w:rPr>
      </w:pPr>
      <w:r w:rsidRPr="00FC5576">
        <w:rPr>
          <w:rFonts w:asciiTheme="minorEastAsia" w:eastAsiaTheme="minorEastAsia" w:hAnsiTheme="minor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C5576" w:rsidRPr="00FC5576">
        <w:trPr>
          <w:trHeight w:val="1053"/>
          <w:jc w:val="center"/>
        </w:trPr>
        <w:tc>
          <w:tcPr>
            <w:tcW w:w="775"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序号</w:t>
            </w:r>
          </w:p>
        </w:tc>
        <w:tc>
          <w:tcPr>
            <w:tcW w:w="1482"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招标文件条目号(页码)</w:t>
            </w:r>
          </w:p>
        </w:tc>
        <w:tc>
          <w:tcPr>
            <w:tcW w:w="2384"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招标文件要求</w:t>
            </w:r>
          </w:p>
        </w:tc>
        <w:tc>
          <w:tcPr>
            <w:tcW w:w="2126"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投标响应内容</w:t>
            </w:r>
          </w:p>
        </w:tc>
        <w:tc>
          <w:tcPr>
            <w:tcW w:w="1875"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偏离情况</w:t>
            </w:r>
          </w:p>
        </w:tc>
        <w:tc>
          <w:tcPr>
            <w:tcW w:w="1009" w:type="dxa"/>
            <w:vAlign w:val="center"/>
          </w:tcPr>
          <w:p w:rsidR="00631579" w:rsidRPr="00FC5576" w:rsidRDefault="00A53A37">
            <w:pPr>
              <w:adjustRightInd w:val="0"/>
              <w:snapToGrid w:val="0"/>
              <w:jc w:val="center"/>
              <w:rPr>
                <w:rFonts w:asciiTheme="minorEastAsia" w:eastAsiaTheme="minorEastAsia" w:hAnsiTheme="minorEastAsia"/>
                <w:sz w:val="24"/>
              </w:rPr>
            </w:pPr>
            <w:r w:rsidRPr="00FC5576">
              <w:rPr>
                <w:rFonts w:asciiTheme="minorEastAsia" w:eastAsiaTheme="minorEastAsia" w:hAnsiTheme="minorEastAsia"/>
                <w:sz w:val="24"/>
              </w:rPr>
              <w:t>说明</w:t>
            </w:r>
          </w:p>
        </w:tc>
      </w:tr>
      <w:tr w:rsidR="00FC5576" w:rsidRPr="00FC5576">
        <w:trPr>
          <w:trHeight w:val="930"/>
          <w:jc w:val="center"/>
        </w:trPr>
        <w:tc>
          <w:tcPr>
            <w:tcW w:w="7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482"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8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1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8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009"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FC5576" w:rsidRPr="00FC5576">
        <w:trPr>
          <w:trHeight w:val="930"/>
          <w:jc w:val="center"/>
        </w:trPr>
        <w:tc>
          <w:tcPr>
            <w:tcW w:w="7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482"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8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1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8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009"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FC5576" w:rsidRPr="00FC5576">
        <w:trPr>
          <w:trHeight w:val="930"/>
          <w:jc w:val="center"/>
        </w:trPr>
        <w:tc>
          <w:tcPr>
            <w:tcW w:w="7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482"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8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1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8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009"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FC5576" w:rsidRPr="00FC5576">
        <w:trPr>
          <w:trHeight w:val="930"/>
          <w:jc w:val="center"/>
        </w:trPr>
        <w:tc>
          <w:tcPr>
            <w:tcW w:w="7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482"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8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1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8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009"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FC5576" w:rsidRPr="00FC5576">
        <w:trPr>
          <w:trHeight w:val="930"/>
          <w:jc w:val="center"/>
        </w:trPr>
        <w:tc>
          <w:tcPr>
            <w:tcW w:w="7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482"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8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1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8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009" w:type="dxa"/>
            <w:vAlign w:val="center"/>
          </w:tcPr>
          <w:p w:rsidR="00631579" w:rsidRPr="00FC5576" w:rsidRDefault="00631579">
            <w:pPr>
              <w:adjustRightInd w:val="0"/>
              <w:snapToGrid w:val="0"/>
              <w:jc w:val="center"/>
              <w:rPr>
                <w:rFonts w:asciiTheme="minorEastAsia" w:eastAsiaTheme="minorEastAsia" w:hAnsiTheme="minorEastAsia"/>
                <w:sz w:val="24"/>
              </w:rPr>
            </w:pPr>
          </w:p>
        </w:tc>
      </w:tr>
      <w:tr w:rsidR="00631579" w:rsidRPr="00FC5576">
        <w:trPr>
          <w:trHeight w:val="930"/>
          <w:jc w:val="center"/>
        </w:trPr>
        <w:tc>
          <w:tcPr>
            <w:tcW w:w="7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482"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384"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2126"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875" w:type="dxa"/>
            <w:vAlign w:val="center"/>
          </w:tcPr>
          <w:p w:rsidR="00631579" w:rsidRPr="00FC5576" w:rsidRDefault="00631579">
            <w:pPr>
              <w:adjustRightInd w:val="0"/>
              <w:snapToGrid w:val="0"/>
              <w:jc w:val="center"/>
              <w:rPr>
                <w:rFonts w:asciiTheme="minorEastAsia" w:eastAsiaTheme="minorEastAsia" w:hAnsiTheme="minorEastAsia"/>
                <w:sz w:val="24"/>
              </w:rPr>
            </w:pPr>
          </w:p>
        </w:tc>
        <w:tc>
          <w:tcPr>
            <w:tcW w:w="1009" w:type="dxa"/>
            <w:vAlign w:val="center"/>
          </w:tcPr>
          <w:p w:rsidR="00631579" w:rsidRPr="00FC5576" w:rsidRDefault="00631579">
            <w:pPr>
              <w:adjustRightInd w:val="0"/>
              <w:snapToGrid w:val="0"/>
              <w:jc w:val="center"/>
              <w:rPr>
                <w:rFonts w:asciiTheme="minorEastAsia" w:eastAsiaTheme="minorEastAsia" w:hAnsiTheme="minorEastAsia"/>
                <w:sz w:val="24"/>
              </w:rPr>
            </w:pPr>
          </w:p>
        </w:tc>
      </w:tr>
    </w:tbl>
    <w:p w:rsidR="00631579" w:rsidRPr="00FC5576" w:rsidRDefault="00631579">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631579" w:rsidRPr="00FC5576" w:rsidRDefault="00631579">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sz w:val="24"/>
        </w:rPr>
        <w:t>注：</w:t>
      </w: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hint="eastAsia"/>
          <w:sz w:val="24"/>
        </w:rPr>
        <w:t>1</w:t>
      </w:r>
      <w:r w:rsidRPr="00FC5576">
        <w:rPr>
          <w:rFonts w:asciiTheme="minorEastAsia" w:eastAsiaTheme="minorEastAsia" w:hAnsiTheme="minorEastAsia"/>
          <w:sz w:val="24"/>
        </w:rPr>
        <w:t>. 对招标文件中的所有商务、技术要求，除本表所列明的所有偏离外，均视作供应商已对之理解和</w:t>
      </w:r>
      <w:r w:rsidRPr="00FC5576">
        <w:rPr>
          <w:rFonts w:asciiTheme="minorEastAsia" w:eastAsiaTheme="minorEastAsia" w:hAnsiTheme="minorEastAsia" w:hint="eastAsia"/>
          <w:sz w:val="24"/>
        </w:rPr>
        <w:t>响应</w:t>
      </w:r>
      <w:r w:rsidRPr="00FC5576">
        <w:rPr>
          <w:rFonts w:asciiTheme="minorEastAsia" w:eastAsiaTheme="minorEastAsia" w:hAnsiTheme="minorEastAsia"/>
          <w:sz w:val="24"/>
        </w:rPr>
        <w:t>。</w:t>
      </w:r>
      <w:r w:rsidRPr="00FC5576">
        <w:rPr>
          <w:rFonts w:asciiTheme="minorEastAsia" w:eastAsiaTheme="minorEastAsia" w:hAnsiTheme="minorEastAsia" w:hint="eastAsia"/>
          <w:sz w:val="24"/>
        </w:rPr>
        <w:t>此表中若无任何文字说明，内容为空白，</w:t>
      </w:r>
      <w:r w:rsidRPr="00FC5576">
        <w:rPr>
          <w:rFonts w:asciiTheme="minorEastAsia" w:eastAsiaTheme="minorEastAsia" w:hAnsiTheme="minorEastAsia" w:hint="eastAsia"/>
          <w:b/>
          <w:sz w:val="24"/>
        </w:rPr>
        <w:t>投标无效。</w:t>
      </w:r>
    </w:p>
    <w:p w:rsidR="00631579" w:rsidRPr="00FC5576" w:rsidRDefault="00A53A37">
      <w:pPr>
        <w:tabs>
          <w:tab w:val="left" w:pos="1800"/>
          <w:tab w:val="left" w:pos="5580"/>
        </w:tabs>
        <w:jc w:val="left"/>
        <w:rPr>
          <w:rFonts w:asciiTheme="minorEastAsia" w:eastAsiaTheme="minorEastAsia" w:hAnsiTheme="minorEastAsia"/>
          <w:sz w:val="24"/>
        </w:rPr>
      </w:pPr>
      <w:r w:rsidRPr="00FC5576">
        <w:rPr>
          <w:rFonts w:asciiTheme="minorEastAsia" w:eastAsiaTheme="minorEastAsia" w:hAnsiTheme="minorEastAsia"/>
          <w:sz w:val="24"/>
        </w:rPr>
        <w:t>2.</w:t>
      </w:r>
      <w:r w:rsidRPr="00FC5576">
        <w:rPr>
          <w:rFonts w:asciiTheme="minorEastAsia" w:eastAsiaTheme="minorEastAsia" w:hAnsiTheme="minorEastAsia" w:hint="eastAsia"/>
          <w:sz w:val="24"/>
        </w:rPr>
        <w:t>“偏离情况”列应</w:t>
      </w:r>
      <w:r w:rsidRPr="00FC5576">
        <w:rPr>
          <w:rFonts w:asciiTheme="minorEastAsia" w:eastAsiaTheme="minorEastAsia" w:hAnsiTheme="minorEastAsia"/>
          <w:sz w:val="24"/>
        </w:rPr>
        <w:t>据实</w:t>
      </w:r>
      <w:r w:rsidRPr="00FC5576">
        <w:rPr>
          <w:rFonts w:asciiTheme="minorEastAsia" w:eastAsiaTheme="minorEastAsia" w:hAnsiTheme="minorEastAsia" w:hint="eastAsia"/>
          <w:sz w:val="24"/>
        </w:rPr>
        <w:t>填写“正偏离”或“无偏离”或“负偏离”。</w:t>
      </w: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tabs>
          <w:tab w:val="left" w:pos="1800"/>
          <w:tab w:val="left" w:pos="5580"/>
        </w:tabs>
        <w:jc w:val="left"/>
        <w:rPr>
          <w:rFonts w:asciiTheme="minorEastAsia" w:eastAsiaTheme="minorEastAsia" w:hAnsiTheme="minorEastAsia"/>
          <w:sz w:val="24"/>
        </w:rPr>
      </w:pPr>
    </w:p>
    <w:p w:rsidR="00631579" w:rsidRPr="00FC5576" w:rsidRDefault="00631579">
      <w:pPr>
        <w:rPr>
          <w:rFonts w:asciiTheme="minorEastAsia" w:eastAsiaTheme="minorEastAsia" w:hAnsiTheme="minorEastAsia"/>
          <w:sz w:val="24"/>
          <w:szCs w:val="20"/>
        </w:rPr>
      </w:pP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lang w:val="zh-CN"/>
        </w:rPr>
        <w:t xml:space="preserve">                  </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rPr>
        <w:t>投标人名称（加盖公章）</w:t>
      </w:r>
      <w:r w:rsidRPr="00FC5576">
        <w:rPr>
          <w:rFonts w:asciiTheme="minorEastAsia" w:eastAsiaTheme="minorEastAsia" w:hAnsiTheme="minorEastAsia"/>
          <w:sz w:val="24"/>
          <w:lang w:val="zh-CN"/>
        </w:rPr>
        <w:t>：    ____________</w:t>
      </w:r>
    </w:p>
    <w:p w:rsidR="00631579" w:rsidRPr="00FC5576" w:rsidRDefault="00A53A37">
      <w:pPr>
        <w:autoSpaceDE w:val="0"/>
        <w:autoSpaceDN w:val="0"/>
        <w:adjustRightInd w:val="0"/>
        <w:snapToGrid w:val="0"/>
        <w:spacing w:before="25" w:after="25" w:line="360" w:lineRule="auto"/>
        <w:rPr>
          <w:rFonts w:asciiTheme="minorEastAsia" w:eastAsiaTheme="minorEastAsia" w:hAnsiTheme="minorEastAsia"/>
          <w:sz w:val="24"/>
          <w:lang w:val="zh-CN"/>
        </w:rPr>
      </w:pPr>
      <w:r w:rsidRPr="00FC5576">
        <w:rPr>
          <w:rFonts w:asciiTheme="minorEastAsia" w:eastAsiaTheme="minorEastAsia" w:hAnsiTheme="minorEastAsia"/>
          <w:sz w:val="24"/>
          <w:szCs w:val="20"/>
        </w:rPr>
        <w:t xml:space="preserve">日期：_____年______月______日   </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t>7  中小企业声明函</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说明：</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1）中小企业参加政府采购活动，应当出具此格式文件。《中小企业声明函》由参加政府采购活动的投标人出具。联合体投标的，《中小企业声明函》由牵头人出具。</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3）对于多标的的采购项目，投标人应充分、准确地了解所投产品制造企业信息。对相关情况了解不清楚的，不建议填报本声明函。</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631579" w:rsidRPr="00FC5576" w:rsidRDefault="00A53A37">
      <w:pPr>
        <w:widowControl/>
        <w:jc w:val="center"/>
        <w:rPr>
          <w:rFonts w:asciiTheme="minorEastAsia" w:eastAsiaTheme="minorEastAsia" w:hAnsiTheme="minorEastAsia"/>
          <w:b/>
          <w:bCs/>
          <w:sz w:val="36"/>
          <w:szCs w:val="36"/>
        </w:rPr>
      </w:pPr>
      <w:r w:rsidRPr="00FC5576">
        <w:rPr>
          <w:rFonts w:asciiTheme="minorEastAsia" w:eastAsiaTheme="minorEastAsia" w:hAnsiTheme="minorEastAsia"/>
          <w:sz w:val="24"/>
        </w:rPr>
        <w:br w:type="page"/>
      </w:r>
      <w:r w:rsidRPr="00FC5576">
        <w:rPr>
          <w:rFonts w:asciiTheme="minorEastAsia" w:eastAsiaTheme="minorEastAsia" w:hAnsiTheme="minorEastAsia"/>
          <w:b/>
          <w:bCs/>
          <w:sz w:val="36"/>
          <w:szCs w:val="36"/>
        </w:rPr>
        <w:t>中小企业声明函（工程、服务）格式</w:t>
      </w:r>
    </w:p>
    <w:p w:rsidR="00631579" w:rsidRPr="00FC5576" w:rsidRDefault="00631579">
      <w:pPr>
        <w:pStyle w:val="HTML"/>
      </w:pPr>
    </w:p>
    <w:p w:rsidR="00631579" w:rsidRPr="00FC5576" w:rsidRDefault="00A53A37">
      <w:pPr>
        <w:autoSpaceDE w:val="0"/>
        <w:autoSpaceDN w:val="0"/>
        <w:spacing w:line="360" w:lineRule="auto"/>
        <w:ind w:left="220" w:right="415" w:firstLine="640"/>
        <w:jc w:val="left"/>
        <w:rPr>
          <w:rFonts w:asciiTheme="minorEastAsia" w:eastAsiaTheme="minorEastAsia" w:hAnsiTheme="minorEastAsia"/>
          <w:kern w:val="0"/>
          <w:sz w:val="24"/>
        </w:rPr>
      </w:pPr>
      <w:r w:rsidRPr="00FC5576">
        <w:rPr>
          <w:rFonts w:asciiTheme="minorEastAsia" w:eastAsiaTheme="minorEastAsia" w:hAnsiTheme="minorEastAsia"/>
          <w:kern w:val="0"/>
          <w:sz w:val="24"/>
        </w:rPr>
        <w:t>本公司（联合体）郑重声明，根据《政府采购促进中小企业发展管理办法》（财库﹝2020﹞46号）的规定，本公司（联合体）参加</w:t>
      </w:r>
      <w:r w:rsidRPr="00FC5576">
        <w:rPr>
          <w:rFonts w:asciiTheme="minorEastAsia" w:eastAsiaTheme="minorEastAsia" w:hAnsiTheme="minorEastAsia"/>
          <w:i/>
          <w:kern w:val="0"/>
          <w:sz w:val="24"/>
          <w:u w:val="single"/>
        </w:rPr>
        <w:t>（单位名称）</w:t>
      </w:r>
      <w:r w:rsidRPr="00FC5576">
        <w:rPr>
          <w:rFonts w:asciiTheme="minorEastAsia" w:eastAsiaTheme="minorEastAsia" w:hAnsiTheme="minorEastAsia"/>
          <w:kern w:val="0"/>
          <w:sz w:val="24"/>
        </w:rPr>
        <w:t>的</w:t>
      </w:r>
      <w:r w:rsidRPr="00FC5576">
        <w:rPr>
          <w:rFonts w:asciiTheme="minorEastAsia" w:eastAsiaTheme="minorEastAsia" w:hAnsiTheme="minorEastAsia"/>
          <w:i/>
          <w:kern w:val="0"/>
          <w:sz w:val="24"/>
          <w:u w:val="single"/>
        </w:rPr>
        <w:t>（项目名称）</w:t>
      </w:r>
      <w:r w:rsidRPr="00FC5576">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631579" w:rsidRPr="00FC5576" w:rsidRDefault="00A53A37">
      <w:pPr>
        <w:numPr>
          <w:ilvl w:val="0"/>
          <w:numId w:val="23"/>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sidRPr="00FC5576">
        <w:rPr>
          <w:rFonts w:asciiTheme="minorEastAsia" w:eastAsiaTheme="minorEastAsia" w:hAnsiTheme="minorEastAsia"/>
          <w:i/>
          <w:kern w:val="0"/>
          <w:sz w:val="24"/>
          <w:u w:val="single" w:color="000000"/>
        </w:rPr>
        <w:t>（标的名称）</w:t>
      </w:r>
      <w:r w:rsidRPr="00FC5576">
        <w:rPr>
          <w:rFonts w:asciiTheme="minorEastAsia" w:eastAsiaTheme="minorEastAsia" w:hAnsiTheme="minorEastAsia"/>
          <w:kern w:val="0"/>
          <w:sz w:val="24"/>
          <w:u w:color="000000"/>
        </w:rPr>
        <w:t>，属于</w:t>
      </w:r>
      <w:r w:rsidRPr="00FC5576">
        <w:rPr>
          <w:rFonts w:asciiTheme="minorEastAsia" w:eastAsiaTheme="minorEastAsia" w:hAnsiTheme="minorEastAsia"/>
          <w:i/>
          <w:kern w:val="0"/>
          <w:sz w:val="24"/>
          <w:u w:color="000000"/>
        </w:rPr>
        <w:t>（</w:t>
      </w:r>
      <w:r w:rsidRPr="00FC5576">
        <w:rPr>
          <w:rFonts w:asciiTheme="minorEastAsia" w:eastAsiaTheme="minorEastAsia" w:hAnsiTheme="minorEastAsia"/>
          <w:i/>
          <w:kern w:val="0"/>
          <w:sz w:val="24"/>
          <w:u w:val="single" w:color="000000"/>
        </w:rPr>
        <w:t>采购文件中明确的所属行业）</w:t>
      </w:r>
      <w:r w:rsidRPr="00FC5576">
        <w:rPr>
          <w:rFonts w:asciiTheme="minorEastAsia" w:eastAsiaTheme="minorEastAsia" w:hAnsiTheme="minorEastAsia"/>
          <w:kern w:val="0"/>
          <w:sz w:val="24"/>
          <w:u w:color="000000"/>
        </w:rPr>
        <w:t>；</w:t>
      </w:r>
      <w:r w:rsidRPr="00FC5576">
        <w:rPr>
          <w:rFonts w:asciiTheme="minorEastAsia" w:eastAsiaTheme="minorEastAsia" w:hAnsiTheme="minorEastAsia"/>
          <w:kern w:val="0"/>
          <w:sz w:val="24"/>
        </w:rPr>
        <w:t>承建（承接）企业为</w:t>
      </w:r>
      <w:r w:rsidRPr="00FC5576">
        <w:rPr>
          <w:rFonts w:asciiTheme="minorEastAsia" w:eastAsiaTheme="minorEastAsia" w:hAnsiTheme="minorEastAsia"/>
          <w:i/>
          <w:kern w:val="0"/>
          <w:sz w:val="24"/>
          <w:u w:val="single"/>
        </w:rPr>
        <w:t>（企业名称）</w:t>
      </w:r>
      <w:r w:rsidRPr="00FC5576">
        <w:rPr>
          <w:rFonts w:asciiTheme="minorEastAsia" w:eastAsiaTheme="minorEastAsia" w:hAnsiTheme="minorEastAsia"/>
          <w:kern w:val="0"/>
          <w:sz w:val="24"/>
        </w:rPr>
        <w:t>，从业人员</w:t>
      </w:r>
      <w:r w:rsidRPr="00FC5576">
        <w:rPr>
          <w:rFonts w:asciiTheme="minorEastAsia" w:eastAsiaTheme="minorEastAsia" w:hAnsiTheme="minorEastAsia"/>
          <w:kern w:val="0"/>
          <w:sz w:val="24"/>
          <w:u w:val="single"/>
        </w:rPr>
        <w:tab/>
      </w:r>
      <w:r w:rsidRPr="00FC5576">
        <w:rPr>
          <w:rFonts w:asciiTheme="minorEastAsia" w:eastAsiaTheme="minorEastAsia" w:hAnsiTheme="minorEastAsia"/>
          <w:kern w:val="0"/>
          <w:sz w:val="24"/>
        </w:rPr>
        <w:t>人，营业收入为</w:t>
      </w:r>
      <w:r w:rsidRPr="00FC5576">
        <w:rPr>
          <w:rFonts w:asciiTheme="minorEastAsia" w:eastAsiaTheme="minorEastAsia" w:hAnsiTheme="minorEastAsia"/>
          <w:kern w:val="0"/>
          <w:sz w:val="24"/>
          <w:u w:val="single"/>
        </w:rPr>
        <w:tab/>
      </w:r>
      <w:r w:rsidRPr="00FC5576">
        <w:rPr>
          <w:rFonts w:asciiTheme="minorEastAsia" w:eastAsiaTheme="minorEastAsia" w:hAnsiTheme="minorEastAsia"/>
          <w:kern w:val="0"/>
          <w:sz w:val="24"/>
        </w:rPr>
        <w:t>万元，资产总额为</w:t>
      </w:r>
      <w:r w:rsidRPr="00FC5576">
        <w:rPr>
          <w:rFonts w:asciiTheme="minorEastAsia" w:eastAsiaTheme="minorEastAsia" w:hAnsiTheme="minorEastAsia"/>
          <w:kern w:val="0"/>
          <w:sz w:val="24"/>
          <w:u w:val="single"/>
        </w:rPr>
        <w:tab/>
      </w:r>
      <w:r w:rsidRPr="00FC5576">
        <w:rPr>
          <w:rFonts w:asciiTheme="minorEastAsia" w:eastAsiaTheme="minorEastAsia" w:hAnsiTheme="minorEastAsia"/>
          <w:kern w:val="0"/>
          <w:sz w:val="24"/>
        </w:rPr>
        <w:t>万元</w:t>
      </w:r>
      <w:hyperlink w:anchor="_bookmark1" w:history="1">
        <w:r w:rsidRPr="00FC5576">
          <w:rPr>
            <w:rFonts w:asciiTheme="minorEastAsia" w:eastAsiaTheme="minorEastAsia" w:hAnsiTheme="minorEastAsia"/>
            <w:kern w:val="0"/>
            <w:position w:val="16"/>
            <w:sz w:val="24"/>
          </w:rPr>
          <w:t>1</w:t>
        </w:r>
      </w:hyperlink>
      <w:r w:rsidRPr="00FC5576">
        <w:rPr>
          <w:rFonts w:asciiTheme="minorEastAsia" w:eastAsiaTheme="minorEastAsia" w:hAnsiTheme="minorEastAsia"/>
          <w:kern w:val="0"/>
          <w:sz w:val="24"/>
        </w:rPr>
        <w:t>，属于</w:t>
      </w:r>
      <w:r w:rsidRPr="00FC5576">
        <w:rPr>
          <w:rFonts w:asciiTheme="minorEastAsia" w:eastAsiaTheme="minorEastAsia" w:hAnsiTheme="minorEastAsia"/>
          <w:i/>
          <w:kern w:val="0"/>
          <w:sz w:val="24"/>
          <w:u w:val="single"/>
        </w:rPr>
        <w:t>（中型企业、小型企业、微型企业）</w:t>
      </w:r>
      <w:r w:rsidRPr="00FC5576">
        <w:rPr>
          <w:rFonts w:asciiTheme="minorEastAsia" w:eastAsiaTheme="minorEastAsia" w:hAnsiTheme="minorEastAsia"/>
          <w:kern w:val="0"/>
          <w:sz w:val="24"/>
        </w:rPr>
        <w:t>；</w:t>
      </w:r>
    </w:p>
    <w:p w:rsidR="00631579" w:rsidRPr="00FC5576" w:rsidRDefault="00A53A37">
      <w:pPr>
        <w:numPr>
          <w:ilvl w:val="0"/>
          <w:numId w:val="23"/>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u w:color="000000"/>
        </w:rPr>
      </w:pPr>
      <w:r w:rsidRPr="00FC5576">
        <w:rPr>
          <w:rFonts w:asciiTheme="minorEastAsia" w:eastAsiaTheme="minorEastAsia" w:hAnsiTheme="minorEastAsia"/>
          <w:i/>
          <w:kern w:val="0"/>
          <w:sz w:val="24"/>
          <w:u w:val="single" w:color="000000"/>
        </w:rPr>
        <w:t>（标的名称）</w:t>
      </w:r>
      <w:r w:rsidRPr="00FC5576">
        <w:rPr>
          <w:rFonts w:asciiTheme="minorEastAsia" w:eastAsiaTheme="minorEastAsia" w:hAnsiTheme="minorEastAsia"/>
          <w:kern w:val="0"/>
          <w:sz w:val="24"/>
          <w:u w:color="000000"/>
        </w:rPr>
        <w:t>，属于</w:t>
      </w:r>
      <w:r w:rsidRPr="00FC5576">
        <w:rPr>
          <w:rFonts w:asciiTheme="minorEastAsia" w:eastAsiaTheme="minorEastAsia" w:hAnsiTheme="minorEastAsia"/>
          <w:i/>
          <w:kern w:val="0"/>
          <w:sz w:val="24"/>
          <w:u w:color="000000"/>
        </w:rPr>
        <w:t>（</w:t>
      </w:r>
      <w:r w:rsidRPr="00FC5576">
        <w:rPr>
          <w:rFonts w:asciiTheme="minorEastAsia" w:eastAsiaTheme="minorEastAsia" w:hAnsiTheme="minorEastAsia"/>
          <w:i/>
          <w:kern w:val="0"/>
          <w:sz w:val="24"/>
          <w:u w:val="single" w:color="000000"/>
        </w:rPr>
        <w:t>采购文件中明确的所属行业）</w:t>
      </w:r>
      <w:r w:rsidRPr="00FC5576">
        <w:rPr>
          <w:rFonts w:asciiTheme="minorEastAsia" w:eastAsiaTheme="minorEastAsia" w:hAnsiTheme="minorEastAsia"/>
          <w:kern w:val="0"/>
          <w:sz w:val="24"/>
          <w:u w:color="000000"/>
        </w:rPr>
        <w:t>；承建（承接）企业为</w:t>
      </w:r>
      <w:r w:rsidRPr="00FC5576">
        <w:rPr>
          <w:rFonts w:asciiTheme="minorEastAsia" w:eastAsiaTheme="minorEastAsia" w:hAnsiTheme="minorEastAsia"/>
          <w:i/>
          <w:kern w:val="0"/>
          <w:sz w:val="24"/>
          <w:u w:val="single" w:color="000000"/>
        </w:rPr>
        <w:t>（企业名称）</w:t>
      </w:r>
      <w:r w:rsidRPr="00FC5576">
        <w:rPr>
          <w:rFonts w:asciiTheme="minorEastAsia" w:eastAsiaTheme="minorEastAsia" w:hAnsiTheme="minorEastAsia"/>
          <w:kern w:val="0"/>
          <w:sz w:val="24"/>
          <w:u w:color="000000"/>
        </w:rPr>
        <w:t>，从业人员</w:t>
      </w:r>
      <w:r w:rsidRPr="00FC5576">
        <w:rPr>
          <w:rFonts w:asciiTheme="minorEastAsia" w:eastAsiaTheme="minorEastAsia" w:hAnsiTheme="minorEastAsia"/>
          <w:kern w:val="0"/>
          <w:sz w:val="24"/>
          <w:u w:val="single" w:color="000000"/>
        </w:rPr>
        <w:tab/>
      </w:r>
      <w:r w:rsidRPr="00FC5576">
        <w:rPr>
          <w:rFonts w:asciiTheme="minorEastAsia" w:eastAsiaTheme="minorEastAsia" w:hAnsiTheme="minorEastAsia"/>
          <w:kern w:val="0"/>
          <w:sz w:val="24"/>
          <w:u w:color="000000"/>
        </w:rPr>
        <w:t>人，营业收入为</w:t>
      </w:r>
      <w:r w:rsidRPr="00FC5576">
        <w:rPr>
          <w:rFonts w:asciiTheme="minorEastAsia" w:eastAsiaTheme="minorEastAsia" w:hAnsiTheme="minorEastAsia"/>
          <w:kern w:val="0"/>
          <w:sz w:val="24"/>
          <w:u w:val="single" w:color="000000"/>
        </w:rPr>
        <w:tab/>
      </w:r>
      <w:r w:rsidRPr="00FC5576">
        <w:rPr>
          <w:rFonts w:asciiTheme="minorEastAsia" w:eastAsiaTheme="minorEastAsia" w:hAnsiTheme="minorEastAsia"/>
          <w:kern w:val="0"/>
          <w:sz w:val="24"/>
          <w:u w:color="000000"/>
        </w:rPr>
        <w:t>万元，资产总额为</w:t>
      </w:r>
      <w:r w:rsidRPr="00FC5576">
        <w:rPr>
          <w:rFonts w:asciiTheme="minorEastAsia" w:eastAsiaTheme="minorEastAsia" w:hAnsiTheme="minorEastAsia"/>
          <w:kern w:val="0"/>
          <w:sz w:val="24"/>
          <w:u w:val="single" w:color="000000"/>
        </w:rPr>
        <w:tab/>
      </w:r>
      <w:r w:rsidRPr="00FC5576">
        <w:rPr>
          <w:rFonts w:asciiTheme="minorEastAsia" w:eastAsiaTheme="minorEastAsia" w:hAnsiTheme="minorEastAsia"/>
          <w:kern w:val="0"/>
          <w:sz w:val="24"/>
          <w:u w:color="000000"/>
        </w:rPr>
        <w:t>万元，属于</w:t>
      </w:r>
      <w:r w:rsidRPr="00FC5576">
        <w:rPr>
          <w:rFonts w:asciiTheme="minorEastAsia" w:eastAsiaTheme="minorEastAsia" w:hAnsiTheme="minorEastAsia"/>
          <w:i/>
          <w:kern w:val="0"/>
          <w:sz w:val="24"/>
          <w:u w:val="single" w:color="000000"/>
        </w:rPr>
        <w:t>（中型企业、小型企业、微型企业）</w:t>
      </w:r>
      <w:r w:rsidRPr="00FC5576">
        <w:rPr>
          <w:rFonts w:asciiTheme="minorEastAsia" w:eastAsiaTheme="minorEastAsia" w:hAnsiTheme="minorEastAsia"/>
          <w:kern w:val="0"/>
          <w:sz w:val="24"/>
          <w:u w:color="000000"/>
        </w:rPr>
        <w:t>；</w:t>
      </w:r>
    </w:p>
    <w:p w:rsidR="00631579" w:rsidRPr="00FC5576" w:rsidRDefault="00A53A37">
      <w:pPr>
        <w:autoSpaceDE w:val="0"/>
        <w:autoSpaceDN w:val="0"/>
        <w:spacing w:line="360" w:lineRule="auto"/>
        <w:ind w:left="860"/>
        <w:jc w:val="left"/>
        <w:rPr>
          <w:rFonts w:asciiTheme="minorEastAsia" w:eastAsiaTheme="minorEastAsia" w:hAnsiTheme="minorEastAsia"/>
          <w:kern w:val="0"/>
          <w:sz w:val="24"/>
        </w:rPr>
      </w:pPr>
      <w:r w:rsidRPr="00FC5576">
        <w:rPr>
          <w:rFonts w:asciiTheme="minorEastAsia" w:eastAsiaTheme="minorEastAsia" w:hAnsiTheme="minorEastAsia"/>
          <w:kern w:val="0"/>
          <w:sz w:val="24"/>
        </w:rPr>
        <w:t>……</w:t>
      </w:r>
    </w:p>
    <w:p w:rsidR="00631579" w:rsidRPr="00FC5576" w:rsidRDefault="00A53A37">
      <w:pPr>
        <w:autoSpaceDE w:val="0"/>
        <w:autoSpaceDN w:val="0"/>
        <w:spacing w:line="360" w:lineRule="auto"/>
        <w:ind w:left="220" w:right="417" w:firstLine="645"/>
        <w:rPr>
          <w:rFonts w:asciiTheme="minorEastAsia" w:eastAsiaTheme="minorEastAsia" w:hAnsiTheme="minorEastAsia"/>
          <w:kern w:val="0"/>
          <w:sz w:val="24"/>
        </w:rPr>
      </w:pPr>
      <w:r w:rsidRPr="00FC5576">
        <w:rPr>
          <w:rFonts w:asciiTheme="minorEastAsia" w:eastAsiaTheme="minorEastAsia" w:hAnsiTheme="minorEastAsia"/>
          <w:kern w:val="0"/>
          <w:sz w:val="24"/>
        </w:rPr>
        <w:t>以上企业，不属于大企业的分支机构，不存在控股股东为大企业的情形，也不存在与大企业的负责人为同一人的情形。</w:t>
      </w:r>
    </w:p>
    <w:p w:rsidR="00631579" w:rsidRPr="00FC5576" w:rsidRDefault="00A53A37">
      <w:pPr>
        <w:spacing w:line="360" w:lineRule="auto"/>
        <w:ind w:firstLine="504"/>
        <w:rPr>
          <w:rFonts w:asciiTheme="minorEastAsia" w:eastAsiaTheme="minorEastAsia" w:hAnsiTheme="minorEastAsia"/>
          <w:spacing w:val="6"/>
          <w:sz w:val="24"/>
        </w:rPr>
      </w:pPr>
      <w:r w:rsidRPr="00FC5576">
        <w:rPr>
          <w:rFonts w:asciiTheme="minorEastAsia" w:eastAsiaTheme="minorEastAsia" w:hAnsiTheme="minorEastAsia"/>
          <w:kern w:val="0"/>
          <w:sz w:val="24"/>
        </w:rPr>
        <w:t>本企业对上述声明内容的真实性负责。如有虚假，将依法承担相应责任。</w:t>
      </w:r>
    </w:p>
    <w:p w:rsidR="00631579" w:rsidRPr="00FC5576" w:rsidRDefault="00631579">
      <w:pPr>
        <w:spacing w:line="360" w:lineRule="auto"/>
        <w:ind w:firstLine="504"/>
        <w:rPr>
          <w:rFonts w:asciiTheme="minorEastAsia" w:eastAsiaTheme="minorEastAsia" w:hAnsiTheme="minorEastAsia"/>
          <w:spacing w:val="6"/>
          <w:sz w:val="24"/>
        </w:rPr>
      </w:pP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A53A37">
      <w:pPr>
        <w:spacing w:line="360" w:lineRule="auto"/>
        <w:ind w:right="360" w:firstLine="480"/>
        <w:jc w:val="right"/>
        <w:rPr>
          <w:rFonts w:asciiTheme="minorEastAsia" w:eastAsiaTheme="minorEastAsia" w:hAnsiTheme="minorEastAsia"/>
          <w:sz w:val="24"/>
        </w:rPr>
      </w:pPr>
      <w:r w:rsidRPr="00FC5576">
        <w:rPr>
          <w:rFonts w:asciiTheme="minorEastAsia" w:eastAsiaTheme="minorEastAsia" w:hAnsiTheme="minorEastAsia"/>
          <w:sz w:val="24"/>
        </w:rPr>
        <w:t>企业名称（盖章）：________</w:t>
      </w:r>
    </w:p>
    <w:p w:rsidR="00631579" w:rsidRPr="00FC5576" w:rsidRDefault="00A53A37">
      <w:pPr>
        <w:spacing w:line="360" w:lineRule="auto"/>
        <w:ind w:right="360" w:firstLine="480"/>
        <w:jc w:val="right"/>
        <w:rPr>
          <w:rFonts w:asciiTheme="minorEastAsia" w:eastAsiaTheme="minorEastAsia" w:hAnsiTheme="minorEastAsia"/>
          <w:sz w:val="24"/>
        </w:rPr>
      </w:pPr>
      <w:r w:rsidRPr="00FC5576">
        <w:rPr>
          <w:rFonts w:asciiTheme="minorEastAsia" w:eastAsiaTheme="minorEastAsia" w:hAnsiTheme="minorEastAsia"/>
          <w:sz w:val="24"/>
        </w:rPr>
        <w:t>日 期：________</w:t>
      </w: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631579">
      <w:pPr>
        <w:adjustRightInd w:val="0"/>
        <w:snapToGrid w:val="0"/>
        <w:jc w:val="left"/>
        <w:rPr>
          <w:rFonts w:asciiTheme="minorEastAsia" w:eastAsiaTheme="minorEastAsia" w:hAnsiTheme="minor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31579" w:rsidRPr="00FC5576">
        <w:tc>
          <w:tcPr>
            <w:tcW w:w="8946" w:type="dxa"/>
            <w:shd w:val="clear" w:color="auto" w:fill="auto"/>
          </w:tcPr>
          <w:p w:rsidR="00631579" w:rsidRPr="00FC5576" w:rsidRDefault="00A53A37">
            <w:pPr>
              <w:adjustRightInd w:val="0"/>
              <w:snapToGrid w:val="0"/>
              <w:jc w:val="left"/>
              <w:rPr>
                <w:rFonts w:asciiTheme="minorEastAsia" w:eastAsiaTheme="minorEastAsia" w:hAnsiTheme="minorEastAsia"/>
                <w:szCs w:val="21"/>
              </w:rPr>
            </w:pPr>
            <w:r w:rsidRPr="00FC5576">
              <w:rPr>
                <w:rFonts w:asciiTheme="minorEastAsia" w:eastAsiaTheme="minorEastAsia" w:hAnsiTheme="minorEastAsia"/>
                <w:szCs w:val="21"/>
                <w:vertAlign w:val="superscript"/>
              </w:rPr>
              <w:t>1</w:t>
            </w:r>
            <w:r w:rsidRPr="00FC5576">
              <w:rPr>
                <w:rFonts w:asciiTheme="minorEastAsia" w:eastAsiaTheme="minorEastAsia" w:hAnsiTheme="minorEastAsia"/>
                <w:szCs w:val="21"/>
              </w:rPr>
              <w:t>从业人员、营业收入、资产总额填报上一年度数据，无上一年度数据的新成立企业可不填报。</w:t>
            </w:r>
          </w:p>
        </w:tc>
      </w:tr>
    </w:tbl>
    <w:p w:rsidR="00631579" w:rsidRPr="00FC5576" w:rsidRDefault="00631579">
      <w:pPr>
        <w:adjustRightInd w:val="0"/>
        <w:snapToGrid w:val="0"/>
        <w:jc w:val="left"/>
        <w:rPr>
          <w:rFonts w:asciiTheme="minorEastAsia" w:eastAsiaTheme="minorEastAsia" w:hAnsiTheme="minorEastAsia"/>
          <w:szCs w:val="21"/>
          <w:vertAlign w:val="superscript"/>
        </w:rPr>
      </w:pP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631579">
      <w:pPr>
        <w:spacing w:line="360" w:lineRule="auto"/>
        <w:ind w:right="360" w:firstLine="480"/>
        <w:jc w:val="right"/>
        <w:rPr>
          <w:rFonts w:asciiTheme="minorEastAsia" w:eastAsiaTheme="minorEastAsia" w:hAnsiTheme="minorEastAsia"/>
          <w:sz w:val="24"/>
        </w:rPr>
      </w:pP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r>
    </w:p>
    <w:p w:rsidR="00631579" w:rsidRPr="00FC5576" w:rsidRDefault="00A53A37">
      <w:pPr>
        <w:spacing w:beforeLines="100" w:before="240" w:afterLines="100" w:after="240" w:line="360" w:lineRule="auto"/>
        <w:jc w:val="center"/>
        <w:rPr>
          <w:rFonts w:asciiTheme="minorEastAsia" w:eastAsiaTheme="minorEastAsia" w:hAnsiTheme="minorEastAsia"/>
          <w:sz w:val="36"/>
          <w:szCs w:val="36"/>
        </w:rPr>
      </w:pPr>
      <w:r w:rsidRPr="00FC5576">
        <w:rPr>
          <w:rFonts w:asciiTheme="minorEastAsia" w:eastAsiaTheme="minorEastAsia" w:hAnsiTheme="minorEastAsia"/>
          <w:b/>
          <w:bCs/>
          <w:sz w:val="36"/>
          <w:szCs w:val="36"/>
        </w:rPr>
        <w:t>残疾人福利性单位声明函格式</w:t>
      </w:r>
      <w:r w:rsidRPr="00FC5576">
        <w:rPr>
          <w:rFonts w:asciiTheme="minorEastAsia" w:eastAsiaTheme="minorEastAsia" w:hAnsiTheme="minorEastAsia"/>
          <w:sz w:val="36"/>
          <w:szCs w:val="36"/>
        </w:rPr>
        <w:t xml:space="preserve"> </w:t>
      </w:r>
    </w:p>
    <w:p w:rsidR="00631579" w:rsidRPr="00FC5576" w:rsidRDefault="00A53A37">
      <w:pPr>
        <w:spacing w:line="588" w:lineRule="exact"/>
        <w:ind w:firstLine="504"/>
        <w:rPr>
          <w:rFonts w:asciiTheme="minorEastAsia" w:eastAsiaTheme="minorEastAsia" w:hAnsiTheme="minorEastAsia"/>
          <w:spacing w:val="6"/>
          <w:sz w:val="24"/>
        </w:rPr>
      </w:pPr>
      <w:r w:rsidRPr="00FC5576">
        <w:rPr>
          <w:rFonts w:asciiTheme="minorEastAsia" w:eastAsiaTheme="minorEastAsia" w:hAnsiTheme="minorEastAsia"/>
          <w:spacing w:val="6"/>
          <w:sz w:val="24"/>
        </w:rPr>
        <w:t>本单位郑重声明，根据《财政部 民政部 中国残疾人联合会关于促进残疾人就业政府采购政策的通知》（财库</w:t>
      </w:r>
      <w:r w:rsidRPr="00FC5576">
        <w:rPr>
          <w:rFonts w:asciiTheme="minorEastAsia" w:eastAsiaTheme="minorEastAsia" w:hAnsiTheme="minorEastAsia"/>
          <w:sz w:val="24"/>
        </w:rPr>
        <w:t>〔2017〕141</w:t>
      </w:r>
      <w:r w:rsidRPr="00FC5576">
        <w:rPr>
          <w:rFonts w:asciiTheme="minorEastAsia" w:eastAsiaTheme="minorEastAsia" w:hAnsiTheme="minorEastAsia"/>
          <w:spacing w:val="6"/>
          <w:sz w:val="24"/>
        </w:rPr>
        <w:t>号）的规定，本单位</w:t>
      </w:r>
      <w:r w:rsidRPr="00FC5576">
        <w:rPr>
          <w:rFonts w:asciiTheme="minorEastAsia" w:eastAsiaTheme="minorEastAsia" w:hAnsiTheme="minorEastAsia"/>
          <w:b/>
          <w:sz w:val="24"/>
        </w:rPr>
        <w:t>（请进行勾选）</w:t>
      </w:r>
      <w:r w:rsidRPr="00FC5576">
        <w:rPr>
          <w:rFonts w:asciiTheme="minorEastAsia" w:eastAsiaTheme="minorEastAsia" w:hAnsiTheme="minorEastAsia"/>
          <w:spacing w:val="6"/>
          <w:sz w:val="24"/>
        </w:rPr>
        <w:t>：</w:t>
      </w:r>
    </w:p>
    <w:p w:rsidR="00631579" w:rsidRPr="00FC5576" w:rsidRDefault="00A53A37">
      <w:pPr>
        <w:spacing w:line="588" w:lineRule="exact"/>
        <w:ind w:firstLine="482"/>
        <w:rPr>
          <w:rFonts w:asciiTheme="minorEastAsia" w:eastAsiaTheme="minorEastAsia" w:hAnsiTheme="minorEastAsia"/>
          <w:b/>
          <w:spacing w:val="6"/>
          <w:sz w:val="24"/>
        </w:rPr>
      </w:pPr>
      <w:r w:rsidRPr="00FC5576">
        <w:rPr>
          <w:rFonts w:asciiTheme="minorEastAsia" w:eastAsiaTheme="minorEastAsia" w:hAnsiTheme="minorEastAsia"/>
          <w:b/>
          <w:sz w:val="24"/>
        </w:rPr>
        <w:t>□</w:t>
      </w:r>
      <w:r w:rsidRPr="00FC5576">
        <w:rPr>
          <w:rFonts w:asciiTheme="minorEastAsia" w:eastAsiaTheme="minorEastAsia" w:hAnsiTheme="minorEastAsia"/>
          <w:b/>
          <w:spacing w:val="6"/>
          <w:sz w:val="24"/>
        </w:rPr>
        <w:t>不属于符合条件的残疾人福利性单位。</w:t>
      </w:r>
    </w:p>
    <w:p w:rsidR="00631579" w:rsidRPr="00FC5576" w:rsidRDefault="00A53A37">
      <w:pPr>
        <w:spacing w:line="588" w:lineRule="exact"/>
        <w:ind w:firstLine="482"/>
        <w:rPr>
          <w:rFonts w:asciiTheme="minorEastAsia" w:eastAsiaTheme="minorEastAsia" w:hAnsiTheme="minorEastAsia"/>
          <w:spacing w:val="6"/>
          <w:sz w:val="24"/>
        </w:rPr>
      </w:pPr>
      <w:r w:rsidRPr="00FC5576">
        <w:rPr>
          <w:rFonts w:asciiTheme="minorEastAsia" w:eastAsiaTheme="minorEastAsia" w:hAnsiTheme="minorEastAsia"/>
          <w:b/>
          <w:sz w:val="24"/>
        </w:rPr>
        <w:t>□</w:t>
      </w:r>
      <w:r w:rsidRPr="00FC5576">
        <w:rPr>
          <w:rFonts w:asciiTheme="minorEastAsia" w:eastAsiaTheme="minorEastAsia" w:hAnsiTheme="minorEastAsia"/>
          <w:b/>
          <w:spacing w:val="6"/>
          <w:sz w:val="24"/>
        </w:rPr>
        <w:t>属于符合条件的残疾人福利性单位，</w:t>
      </w:r>
      <w:r w:rsidRPr="00FC5576">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631579" w:rsidRPr="00FC5576" w:rsidRDefault="00A53A37">
      <w:pPr>
        <w:spacing w:line="588" w:lineRule="exact"/>
        <w:ind w:firstLineChars="200" w:firstLine="506"/>
        <w:rPr>
          <w:rFonts w:asciiTheme="minorEastAsia" w:eastAsiaTheme="minorEastAsia" w:hAnsiTheme="minorEastAsia"/>
          <w:spacing w:val="6"/>
          <w:sz w:val="24"/>
        </w:rPr>
      </w:pPr>
      <w:r w:rsidRPr="00FC5576">
        <w:rPr>
          <w:rFonts w:asciiTheme="minorEastAsia" w:eastAsiaTheme="minorEastAsia" w:hAnsiTheme="minorEastAsia"/>
          <w:b/>
          <w:spacing w:val="6"/>
          <w:sz w:val="24"/>
        </w:rPr>
        <w:t>本单位对上述声明的真实性负责。如有虚假，将依法承担相应责任。</w:t>
      </w:r>
    </w:p>
    <w:p w:rsidR="00631579" w:rsidRPr="00FC5576" w:rsidRDefault="00631579">
      <w:pPr>
        <w:spacing w:line="588" w:lineRule="exact"/>
        <w:ind w:firstLineChars="200" w:firstLine="504"/>
        <w:rPr>
          <w:rFonts w:asciiTheme="minorEastAsia" w:eastAsiaTheme="minorEastAsia" w:hAnsiTheme="minorEastAsia"/>
          <w:spacing w:val="6"/>
          <w:sz w:val="24"/>
        </w:rPr>
      </w:pPr>
    </w:p>
    <w:p w:rsidR="00631579" w:rsidRPr="00FC5576" w:rsidRDefault="00631579">
      <w:pPr>
        <w:spacing w:line="588" w:lineRule="exact"/>
        <w:ind w:firstLineChars="200" w:firstLine="504"/>
        <w:rPr>
          <w:rFonts w:asciiTheme="minorEastAsia" w:eastAsiaTheme="minorEastAsia" w:hAnsiTheme="minorEastAsia"/>
          <w:spacing w:val="6"/>
          <w:sz w:val="24"/>
        </w:rPr>
      </w:pPr>
    </w:p>
    <w:p w:rsidR="00631579" w:rsidRPr="00FC5576" w:rsidRDefault="00A53A37">
      <w:pPr>
        <w:tabs>
          <w:tab w:val="left" w:pos="4860"/>
        </w:tabs>
        <w:spacing w:line="588" w:lineRule="exact"/>
        <w:ind w:right="1560" w:firstLineChars="200" w:firstLine="504"/>
        <w:jc w:val="center"/>
        <w:rPr>
          <w:rFonts w:asciiTheme="minorEastAsia" w:eastAsiaTheme="minorEastAsia" w:hAnsiTheme="minorEastAsia"/>
          <w:spacing w:val="6"/>
          <w:sz w:val="24"/>
        </w:rPr>
      </w:pPr>
      <w:r w:rsidRPr="00FC5576">
        <w:rPr>
          <w:rFonts w:asciiTheme="minorEastAsia" w:eastAsiaTheme="minorEastAsia" w:hAnsiTheme="minorEastAsia"/>
          <w:spacing w:val="6"/>
          <w:sz w:val="24"/>
        </w:rPr>
        <w:t xml:space="preserve">               单位名称（盖章）：</w:t>
      </w:r>
    </w:p>
    <w:p w:rsidR="00631579" w:rsidRPr="00FC5576" w:rsidRDefault="00A53A37">
      <w:pPr>
        <w:tabs>
          <w:tab w:val="left" w:pos="4860"/>
        </w:tabs>
        <w:spacing w:line="588" w:lineRule="exact"/>
        <w:ind w:right="1560" w:firstLineChars="200" w:firstLine="504"/>
        <w:jc w:val="center"/>
        <w:rPr>
          <w:rFonts w:asciiTheme="minorEastAsia" w:eastAsiaTheme="minorEastAsia" w:hAnsiTheme="minorEastAsia"/>
          <w:spacing w:val="6"/>
          <w:sz w:val="24"/>
        </w:rPr>
      </w:pPr>
      <w:r w:rsidRPr="00FC5576">
        <w:rPr>
          <w:rFonts w:asciiTheme="minorEastAsia" w:eastAsiaTheme="minorEastAsia" w:hAnsiTheme="minorEastAsia"/>
          <w:spacing w:val="6"/>
          <w:sz w:val="24"/>
        </w:rPr>
        <w:t xml:space="preserve">       日  期：</w:t>
      </w: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Cs w:val="20"/>
        </w:rPr>
        <w:br w:type="page"/>
      </w:r>
      <w:r w:rsidRPr="00FC5576">
        <w:rPr>
          <w:rFonts w:asciiTheme="minorEastAsia" w:eastAsiaTheme="minorEastAsia" w:hAnsiTheme="minorEastAsia"/>
          <w:sz w:val="24"/>
          <w:szCs w:val="20"/>
        </w:rPr>
        <w:t>8  拟分包情况说明（类型二）</w:t>
      </w:r>
      <w:r w:rsidRPr="00FC5576">
        <w:rPr>
          <w:rFonts w:asciiTheme="minorEastAsia" w:eastAsiaTheme="minorEastAsia" w:hAnsiTheme="minorEastAsia"/>
          <w:sz w:val="24"/>
        </w:rPr>
        <w:t>（实质性格式）</w:t>
      </w:r>
    </w:p>
    <w:p w:rsidR="00631579" w:rsidRPr="00FC5576" w:rsidRDefault="00631579">
      <w:pPr>
        <w:autoSpaceDE w:val="0"/>
        <w:autoSpaceDN w:val="0"/>
        <w:adjustRightInd w:val="0"/>
        <w:jc w:val="center"/>
        <w:rPr>
          <w:rFonts w:asciiTheme="minorEastAsia" w:eastAsiaTheme="minorEastAsia" w:hAnsiTheme="minorEastAsia"/>
          <w:sz w:val="30"/>
          <w:szCs w:val="30"/>
        </w:rPr>
      </w:pPr>
    </w:p>
    <w:p w:rsidR="00631579" w:rsidRPr="00FC5576" w:rsidRDefault="00A53A37">
      <w:pPr>
        <w:autoSpaceDE w:val="0"/>
        <w:autoSpaceDN w:val="0"/>
        <w:adjustRightInd w:val="0"/>
        <w:spacing w:line="360" w:lineRule="auto"/>
        <w:jc w:val="center"/>
        <w:rPr>
          <w:rFonts w:asciiTheme="minorEastAsia" w:eastAsiaTheme="minorEastAsia" w:hAnsiTheme="minorEastAsia"/>
          <w:b/>
          <w:sz w:val="36"/>
          <w:szCs w:val="36"/>
        </w:rPr>
      </w:pPr>
      <w:r w:rsidRPr="00FC5576">
        <w:rPr>
          <w:rFonts w:asciiTheme="minorEastAsia" w:eastAsiaTheme="minorEastAsia" w:hAnsiTheme="minorEastAsia" w:hint="eastAsia"/>
          <w:b/>
          <w:sz w:val="36"/>
          <w:szCs w:val="36"/>
        </w:rPr>
        <w:t>拟分包情况说明</w:t>
      </w:r>
    </w:p>
    <w:p w:rsidR="00631579" w:rsidRPr="00FC5576" w:rsidRDefault="00A53A37">
      <w:pPr>
        <w:tabs>
          <w:tab w:val="left" w:pos="5580"/>
        </w:tabs>
        <w:spacing w:line="360" w:lineRule="auto"/>
        <w:rPr>
          <w:rFonts w:asciiTheme="minorEastAsia" w:eastAsiaTheme="minorEastAsia" w:hAnsiTheme="minorEastAsia"/>
          <w:sz w:val="24"/>
        </w:rPr>
      </w:pPr>
      <w:r w:rsidRPr="00FC5576">
        <w:rPr>
          <w:rFonts w:asciiTheme="minorEastAsia" w:eastAsiaTheme="minorEastAsia" w:hAnsiTheme="minorEastAsia"/>
          <w:sz w:val="24"/>
        </w:rPr>
        <w:t>致：</w:t>
      </w:r>
      <w:r w:rsidRPr="00FC5576">
        <w:rPr>
          <w:rFonts w:asciiTheme="minorEastAsia" w:eastAsiaTheme="minorEastAsia" w:hAnsiTheme="minorEastAsia"/>
          <w:sz w:val="24"/>
          <w:u w:val="single"/>
        </w:rPr>
        <w:t>（采购人或采购代理机构）</w:t>
      </w:r>
    </w:p>
    <w:p w:rsidR="00631579" w:rsidRPr="00FC5576" w:rsidRDefault="00A53A37">
      <w:pPr>
        <w:adjustRightInd w:val="0"/>
        <w:snapToGrid w:val="0"/>
        <w:spacing w:line="360" w:lineRule="auto"/>
        <w:ind w:firstLineChars="200" w:firstLine="480"/>
        <w:jc w:val="left"/>
        <w:rPr>
          <w:rFonts w:asciiTheme="minorEastAsia" w:eastAsiaTheme="minorEastAsia" w:hAnsiTheme="minorEastAsia"/>
          <w:sz w:val="24"/>
        </w:rPr>
      </w:pPr>
      <w:r w:rsidRPr="00FC5576">
        <w:rPr>
          <w:rFonts w:asciiTheme="minorEastAsia" w:eastAsiaTheme="minorEastAsia" w:hAnsiTheme="minor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C5576" w:rsidRPr="00FC5576">
        <w:trPr>
          <w:trHeight w:val="549"/>
          <w:jc w:val="center"/>
        </w:trPr>
        <w:tc>
          <w:tcPr>
            <w:tcW w:w="456" w:type="dxa"/>
            <w:vAlign w:val="center"/>
          </w:tcPr>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序号</w:t>
            </w:r>
          </w:p>
        </w:tc>
        <w:tc>
          <w:tcPr>
            <w:tcW w:w="1287" w:type="dxa"/>
            <w:vAlign w:val="center"/>
          </w:tcPr>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分包承担</w:t>
            </w:r>
          </w:p>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主体名称</w:t>
            </w:r>
          </w:p>
        </w:tc>
        <w:tc>
          <w:tcPr>
            <w:tcW w:w="1513" w:type="dxa"/>
            <w:vAlign w:val="center"/>
          </w:tcPr>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sz w:val="24"/>
                <w:lang w:eastAsia="zh-CN"/>
              </w:rPr>
              <w:t>分包承担</w:t>
            </w:r>
          </w:p>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sz w:val="24"/>
                <w:lang w:eastAsia="zh-CN"/>
              </w:rPr>
              <w:t>主体类型</w:t>
            </w:r>
          </w:p>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hint="eastAsia"/>
                <w:sz w:val="24"/>
                <w:lang w:eastAsia="zh-CN"/>
              </w:rPr>
              <w:t>（勾选）</w:t>
            </w:r>
          </w:p>
        </w:tc>
        <w:tc>
          <w:tcPr>
            <w:tcW w:w="1125" w:type="dxa"/>
            <w:vAlign w:val="center"/>
          </w:tcPr>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资质等级</w:t>
            </w:r>
          </w:p>
        </w:tc>
        <w:tc>
          <w:tcPr>
            <w:tcW w:w="1561" w:type="dxa"/>
            <w:vAlign w:val="center"/>
          </w:tcPr>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拟分包</w:t>
            </w:r>
          </w:p>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合同内容</w:t>
            </w:r>
          </w:p>
        </w:tc>
        <w:tc>
          <w:tcPr>
            <w:tcW w:w="1498" w:type="dxa"/>
            <w:vAlign w:val="center"/>
          </w:tcPr>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sz w:val="24"/>
                <w:lang w:eastAsia="zh-CN"/>
              </w:rPr>
              <w:t>拟分包</w:t>
            </w:r>
          </w:p>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sz w:val="24"/>
                <w:lang w:eastAsia="zh-CN"/>
              </w:rPr>
              <w:t>合同金额</w:t>
            </w:r>
          </w:p>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sz w:val="24"/>
                <w:lang w:eastAsia="zh-CN"/>
              </w:rPr>
              <w:t>（人民币元）</w:t>
            </w:r>
          </w:p>
        </w:tc>
        <w:tc>
          <w:tcPr>
            <w:tcW w:w="1564" w:type="dxa"/>
            <w:vAlign w:val="center"/>
          </w:tcPr>
          <w:p w:rsidR="00631579" w:rsidRPr="00FC5576" w:rsidRDefault="00A53A37">
            <w:pPr>
              <w:pStyle w:val="TableParagraph"/>
              <w:jc w:val="center"/>
              <w:rPr>
                <w:rFonts w:asciiTheme="minorEastAsia" w:hAnsiTheme="minorEastAsia"/>
                <w:b/>
                <w:sz w:val="24"/>
                <w:lang w:eastAsia="zh-CN"/>
              </w:rPr>
            </w:pPr>
            <w:r w:rsidRPr="00FC5576">
              <w:rPr>
                <w:rFonts w:asciiTheme="minorEastAsia" w:hAnsiTheme="minorEastAsia"/>
                <w:b/>
                <w:sz w:val="24"/>
                <w:lang w:eastAsia="zh-CN"/>
              </w:rPr>
              <w:t>占</w:t>
            </w:r>
            <w:r w:rsidRPr="00FC5576">
              <w:rPr>
                <w:rFonts w:asciiTheme="minorEastAsia" w:hAnsiTheme="minorEastAsia" w:hint="eastAsia"/>
                <w:b/>
                <w:sz w:val="24"/>
                <w:lang w:eastAsia="zh-CN"/>
              </w:rPr>
              <w:t>投标报价</w:t>
            </w:r>
          </w:p>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b/>
                <w:sz w:val="24"/>
                <w:lang w:eastAsia="zh-CN"/>
              </w:rPr>
              <w:t>的比例</w:t>
            </w:r>
            <w:r w:rsidRPr="00FC5576">
              <w:rPr>
                <w:rFonts w:asciiTheme="minorEastAsia" w:hAnsiTheme="minorEastAsia" w:hint="eastAsia"/>
                <w:b/>
                <w:sz w:val="24"/>
                <w:lang w:eastAsia="zh-CN"/>
              </w:rPr>
              <w:t>（</w:t>
            </w:r>
            <w:r w:rsidRPr="00FC5576">
              <w:rPr>
                <w:rFonts w:asciiTheme="minorEastAsia" w:hAnsiTheme="minorEastAsia"/>
                <w:b/>
                <w:sz w:val="24"/>
                <w:lang w:eastAsia="zh-CN"/>
              </w:rPr>
              <w:t>%</w:t>
            </w:r>
            <w:r w:rsidRPr="00FC5576">
              <w:rPr>
                <w:rFonts w:asciiTheme="minorEastAsia" w:hAnsiTheme="minorEastAsia" w:hint="eastAsia"/>
                <w:b/>
                <w:sz w:val="24"/>
                <w:lang w:eastAsia="zh-CN"/>
              </w:rPr>
              <w:t>）</w:t>
            </w:r>
          </w:p>
        </w:tc>
      </w:tr>
      <w:tr w:rsidR="00FC5576" w:rsidRPr="00FC5576">
        <w:trPr>
          <w:trHeight w:val="620"/>
          <w:jc w:val="center"/>
        </w:trPr>
        <w:tc>
          <w:tcPr>
            <w:tcW w:w="456" w:type="dxa"/>
            <w:vAlign w:val="center"/>
          </w:tcPr>
          <w:p w:rsidR="00631579" w:rsidRPr="00FC5576" w:rsidRDefault="00A53A37">
            <w:pPr>
              <w:pStyle w:val="TableParagraph"/>
              <w:jc w:val="center"/>
              <w:rPr>
                <w:rFonts w:asciiTheme="minorEastAsia" w:hAnsiTheme="minorEastAsia"/>
                <w:sz w:val="24"/>
              </w:rPr>
            </w:pPr>
            <w:r w:rsidRPr="00FC5576">
              <w:rPr>
                <w:rFonts w:asciiTheme="minorEastAsia" w:hAnsiTheme="minorEastAsia"/>
                <w:sz w:val="24"/>
              </w:rPr>
              <w:t>1</w:t>
            </w:r>
          </w:p>
        </w:tc>
        <w:tc>
          <w:tcPr>
            <w:tcW w:w="1287" w:type="dxa"/>
            <w:vAlign w:val="center"/>
          </w:tcPr>
          <w:p w:rsidR="00631579" w:rsidRPr="00FC5576" w:rsidRDefault="00631579">
            <w:pPr>
              <w:pStyle w:val="TableParagraph"/>
              <w:jc w:val="center"/>
              <w:rPr>
                <w:rFonts w:asciiTheme="minorEastAsia" w:hAnsiTheme="minorEastAsia" w:cs="Times New Roman"/>
                <w:sz w:val="30"/>
              </w:rPr>
            </w:pPr>
          </w:p>
        </w:tc>
        <w:tc>
          <w:tcPr>
            <w:tcW w:w="1513" w:type="dxa"/>
            <w:vAlign w:val="center"/>
          </w:tcPr>
          <w:p w:rsidR="00631579" w:rsidRPr="00FC5576" w:rsidRDefault="00A53A37">
            <w:pPr>
              <w:pStyle w:val="TableParagraph"/>
              <w:tabs>
                <w:tab w:val="left" w:pos="235"/>
              </w:tabs>
              <w:ind w:leftChars="-43" w:left="1" w:hangingChars="38" w:hanging="91"/>
              <w:jc w:val="center"/>
              <w:rPr>
                <w:rFonts w:asciiTheme="minorEastAsia" w:hAnsiTheme="minorEastAsia" w:cs="Times New Roman"/>
                <w:sz w:val="24"/>
                <w:lang w:eastAsia="zh-CN"/>
              </w:rPr>
            </w:pPr>
            <w:r w:rsidRPr="00FC5576">
              <w:rPr>
                <w:rFonts w:asciiTheme="minorEastAsia" w:hAnsiTheme="minorEastAsia" w:cs="Times New Roman"/>
                <w:sz w:val="24"/>
                <w:lang w:eastAsia="zh-CN"/>
              </w:rPr>
              <w:t>□小微企业</w:t>
            </w:r>
          </w:p>
          <w:p w:rsidR="00631579" w:rsidRPr="00FC5576" w:rsidRDefault="00A53A37">
            <w:pPr>
              <w:pStyle w:val="TableParagraph"/>
              <w:tabs>
                <w:tab w:val="left" w:pos="235"/>
              </w:tabs>
              <w:ind w:leftChars="-43" w:left="1" w:hangingChars="38" w:hanging="91"/>
              <w:jc w:val="center"/>
              <w:rPr>
                <w:rFonts w:asciiTheme="minorEastAsia" w:hAnsiTheme="minorEastAsia" w:cs="Times New Roman"/>
                <w:sz w:val="24"/>
                <w:lang w:eastAsia="zh-CN"/>
              </w:rPr>
            </w:pPr>
            <w:r w:rsidRPr="00FC5576">
              <w:rPr>
                <w:rFonts w:asciiTheme="minorEastAsia" w:hAnsiTheme="minorEastAsia" w:cs="Times New Roman"/>
                <w:sz w:val="24"/>
                <w:lang w:eastAsia="zh-CN"/>
              </w:rPr>
              <w:t>□</w:t>
            </w:r>
            <w:r w:rsidRPr="00FC5576">
              <w:rPr>
                <w:rFonts w:asciiTheme="minorEastAsia" w:hAnsiTheme="minorEastAsia" w:cs="Times New Roman" w:hint="eastAsia"/>
                <w:sz w:val="24"/>
                <w:lang w:eastAsia="zh-CN"/>
              </w:rPr>
              <w:t>其他类型</w:t>
            </w:r>
          </w:p>
        </w:tc>
        <w:tc>
          <w:tcPr>
            <w:tcW w:w="1125" w:type="dxa"/>
            <w:vAlign w:val="center"/>
          </w:tcPr>
          <w:p w:rsidR="00631579" w:rsidRPr="00FC5576" w:rsidRDefault="00631579">
            <w:pPr>
              <w:pStyle w:val="TableParagraph"/>
              <w:jc w:val="center"/>
              <w:rPr>
                <w:rFonts w:asciiTheme="minorEastAsia" w:hAnsiTheme="minorEastAsia"/>
                <w:sz w:val="30"/>
                <w:lang w:eastAsia="zh-CN"/>
              </w:rPr>
            </w:pPr>
          </w:p>
        </w:tc>
        <w:tc>
          <w:tcPr>
            <w:tcW w:w="1561" w:type="dxa"/>
            <w:vAlign w:val="center"/>
          </w:tcPr>
          <w:p w:rsidR="00631579" w:rsidRPr="00FC5576" w:rsidRDefault="00631579">
            <w:pPr>
              <w:pStyle w:val="TableParagraph"/>
              <w:jc w:val="center"/>
              <w:rPr>
                <w:rFonts w:asciiTheme="minorEastAsia" w:hAnsiTheme="minorEastAsia"/>
                <w:sz w:val="30"/>
                <w:lang w:eastAsia="zh-CN"/>
              </w:rPr>
            </w:pPr>
          </w:p>
        </w:tc>
        <w:tc>
          <w:tcPr>
            <w:tcW w:w="1498" w:type="dxa"/>
            <w:vAlign w:val="center"/>
          </w:tcPr>
          <w:p w:rsidR="00631579" w:rsidRPr="00FC5576" w:rsidRDefault="00631579">
            <w:pPr>
              <w:pStyle w:val="TableParagraph"/>
              <w:jc w:val="center"/>
              <w:rPr>
                <w:rFonts w:asciiTheme="minorEastAsia" w:hAnsiTheme="minorEastAsia"/>
                <w:sz w:val="30"/>
                <w:lang w:eastAsia="zh-CN"/>
              </w:rPr>
            </w:pPr>
          </w:p>
        </w:tc>
        <w:tc>
          <w:tcPr>
            <w:tcW w:w="1564" w:type="dxa"/>
            <w:vAlign w:val="center"/>
          </w:tcPr>
          <w:p w:rsidR="00631579" w:rsidRPr="00FC5576" w:rsidRDefault="00631579">
            <w:pPr>
              <w:pStyle w:val="TableParagraph"/>
              <w:jc w:val="center"/>
              <w:rPr>
                <w:rFonts w:asciiTheme="minorEastAsia" w:hAnsiTheme="minorEastAsia"/>
                <w:sz w:val="30"/>
                <w:lang w:eastAsia="zh-CN"/>
              </w:rPr>
            </w:pPr>
          </w:p>
        </w:tc>
      </w:tr>
      <w:tr w:rsidR="00FC5576" w:rsidRPr="00FC5576">
        <w:trPr>
          <w:trHeight w:val="620"/>
          <w:jc w:val="center"/>
        </w:trPr>
        <w:tc>
          <w:tcPr>
            <w:tcW w:w="456" w:type="dxa"/>
            <w:vAlign w:val="center"/>
          </w:tcPr>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hint="eastAsia"/>
                <w:sz w:val="24"/>
                <w:lang w:eastAsia="zh-CN"/>
              </w:rPr>
              <w:t>2</w:t>
            </w:r>
          </w:p>
        </w:tc>
        <w:tc>
          <w:tcPr>
            <w:tcW w:w="1287" w:type="dxa"/>
            <w:vAlign w:val="center"/>
          </w:tcPr>
          <w:p w:rsidR="00631579" w:rsidRPr="00FC5576" w:rsidRDefault="00631579">
            <w:pPr>
              <w:pStyle w:val="TableParagraph"/>
              <w:jc w:val="center"/>
              <w:rPr>
                <w:rFonts w:asciiTheme="minorEastAsia" w:hAnsiTheme="minorEastAsia"/>
                <w:sz w:val="30"/>
              </w:rPr>
            </w:pPr>
          </w:p>
        </w:tc>
        <w:tc>
          <w:tcPr>
            <w:tcW w:w="1513" w:type="dxa"/>
            <w:vAlign w:val="center"/>
          </w:tcPr>
          <w:p w:rsidR="00631579" w:rsidRPr="00FC5576" w:rsidRDefault="00A53A37">
            <w:pPr>
              <w:pStyle w:val="TableParagraph"/>
              <w:tabs>
                <w:tab w:val="left" w:pos="235"/>
              </w:tabs>
              <w:ind w:leftChars="-43" w:left="1" w:hangingChars="38" w:hanging="91"/>
              <w:jc w:val="center"/>
              <w:rPr>
                <w:rFonts w:asciiTheme="minorEastAsia" w:hAnsiTheme="minorEastAsia" w:cs="Times New Roman"/>
                <w:sz w:val="24"/>
                <w:lang w:eastAsia="zh-CN"/>
              </w:rPr>
            </w:pPr>
            <w:r w:rsidRPr="00FC5576">
              <w:rPr>
                <w:rFonts w:asciiTheme="minorEastAsia" w:hAnsiTheme="minorEastAsia" w:cs="Times New Roman"/>
                <w:sz w:val="24"/>
                <w:lang w:eastAsia="zh-CN"/>
              </w:rPr>
              <w:t>□小微企业</w:t>
            </w:r>
          </w:p>
          <w:p w:rsidR="00631579" w:rsidRPr="00FC5576" w:rsidRDefault="00A53A37">
            <w:pPr>
              <w:pStyle w:val="TableParagraph"/>
              <w:tabs>
                <w:tab w:val="left" w:pos="235"/>
              </w:tabs>
              <w:ind w:leftChars="-43" w:left="1" w:hangingChars="38" w:hanging="91"/>
              <w:jc w:val="center"/>
              <w:rPr>
                <w:rFonts w:asciiTheme="minorEastAsia" w:hAnsiTheme="minorEastAsia" w:cs="Times New Roman"/>
                <w:sz w:val="24"/>
                <w:lang w:eastAsia="zh-CN"/>
              </w:rPr>
            </w:pPr>
            <w:r w:rsidRPr="00FC5576">
              <w:rPr>
                <w:rFonts w:asciiTheme="minorEastAsia" w:hAnsiTheme="minorEastAsia" w:cs="Times New Roman"/>
                <w:sz w:val="24"/>
                <w:lang w:eastAsia="zh-CN"/>
              </w:rPr>
              <w:t>□</w:t>
            </w:r>
            <w:r w:rsidRPr="00FC5576">
              <w:rPr>
                <w:rFonts w:asciiTheme="minorEastAsia" w:hAnsiTheme="minorEastAsia" w:cs="Times New Roman" w:hint="eastAsia"/>
                <w:sz w:val="24"/>
                <w:lang w:eastAsia="zh-CN"/>
              </w:rPr>
              <w:t>其他类型</w:t>
            </w:r>
          </w:p>
        </w:tc>
        <w:tc>
          <w:tcPr>
            <w:tcW w:w="1125" w:type="dxa"/>
            <w:vAlign w:val="center"/>
          </w:tcPr>
          <w:p w:rsidR="00631579" w:rsidRPr="00FC5576" w:rsidRDefault="00631579">
            <w:pPr>
              <w:pStyle w:val="TableParagraph"/>
              <w:jc w:val="center"/>
              <w:rPr>
                <w:rFonts w:asciiTheme="minorEastAsia" w:hAnsiTheme="minorEastAsia"/>
                <w:sz w:val="30"/>
                <w:lang w:eastAsia="zh-CN"/>
              </w:rPr>
            </w:pPr>
          </w:p>
        </w:tc>
        <w:tc>
          <w:tcPr>
            <w:tcW w:w="1561" w:type="dxa"/>
            <w:vAlign w:val="center"/>
          </w:tcPr>
          <w:p w:rsidR="00631579" w:rsidRPr="00FC5576" w:rsidRDefault="00631579">
            <w:pPr>
              <w:pStyle w:val="TableParagraph"/>
              <w:jc w:val="center"/>
              <w:rPr>
                <w:rFonts w:asciiTheme="minorEastAsia" w:hAnsiTheme="minorEastAsia"/>
                <w:sz w:val="30"/>
                <w:lang w:eastAsia="zh-CN"/>
              </w:rPr>
            </w:pPr>
          </w:p>
        </w:tc>
        <w:tc>
          <w:tcPr>
            <w:tcW w:w="1498" w:type="dxa"/>
            <w:vAlign w:val="center"/>
          </w:tcPr>
          <w:p w:rsidR="00631579" w:rsidRPr="00FC5576" w:rsidRDefault="00631579">
            <w:pPr>
              <w:pStyle w:val="TableParagraph"/>
              <w:jc w:val="center"/>
              <w:rPr>
                <w:rFonts w:asciiTheme="minorEastAsia" w:hAnsiTheme="minorEastAsia"/>
                <w:sz w:val="30"/>
                <w:lang w:eastAsia="zh-CN"/>
              </w:rPr>
            </w:pPr>
          </w:p>
        </w:tc>
        <w:tc>
          <w:tcPr>
            <w:tcW w:w="1564" w:type="dxa"/>
            <w:vAlign w:val="center"/>
          </w:tcPr>
          <w:p w:rsidR="00631579" w:rsidRPr="00FC5576" w:rsidRDefault="00631579">
            <w:pPr>
              <w:pStyle w:val="TableParagraph"/>
              <w:jc w:val="center"/>
              <w:rPr>
                <w:rFonts w:asciiTheme="minorEastAsia" w:hAnsiTheme="minorEastAsia"/>
                <w:sz w:val="30"/>
                <w:lang w:eastAsia="zh-CN"/>
              </w:rPr>
            </w:pPr>
          </w:p>
        </w:tc>
      </w:tr>
      <w:tr w:rsidR="00FC5576" w:rsidRPr="00FC5576">
        <w:trPr>
          <w:trHeight w:val="620"/>
          <w:jc w:val="center"/>
        </w:trPr>
        <w:tc>
          <w:tcPr>
            <w:tcW w:w="456" w:type="dxa"/>
            <w:vAlign w:val="center"/>
          </w:tcPr>
          <w:p w:rsidR="00631579" w:rsidRPr="00FC5576" w:rsidRDefault="00A53A37">
            <w:pPr>
              <w:pStyle w:val="TableParagraph"/>
              <w:jc w:val="center"/>
              <w:rPr>
                <w:rFonts w:asciiTheme="minorEastAsia" w:hAnsiTheme="minorEastAsia"/>
                <w:sz w:val="24"/>
                <w:lang w:eastAsia="zh-CN"/>
              </w:rPr>
            </w:pPr>
            <w:r w:rsidRPr="00FC5576">
              <w:rPr>
                <w:rFonts w:asciiTheme="minorEastAsia" w:hAnsiTheme="minorEastAsia"/>
                <w:sz w:val="24"/>
                <w:lang w:eastAsia="zh-CN"/>
              </w:rPr>
              <w:t>…</w:t>
            </w:r>
          </w:p>
        </w:tc>
        <w:tc>
          <w:tcPr>
            <w:tcW w:w="1287" w:type="dxa"/>
            <w:vAlign w:val="center"/>
          </w:tcPr>
          <w:p w:rsidR="00631579" w:rsidRPr="00FC5576" w:rsidRDefault="00631579">
            <w:pPr>
              <w:pStyle w:val="TableParagraph"/>
              <w:jc w:val="center"/>
              <w:rPr>
                <w:rFonts w:asciiTheme="minorEastAsia" w:hAnsiTheme="minorEastAsia"/>
                <w:sz w:val="30"/>
              </w:rPr>
            </w:pPr>
          </w:p>
        </w:tc>
        <w:tc>
          <w:tcPr>
            <w:tcW w:w="1513" w:type="dxa"/>
            <w:vAlign w:val="center"/>
          </w:tcPr>
          <w:p w:rsidR="00631579" w:rsidRPr="00FC5576" w:rsidRDefault="00631579">
            <w:pPr>
              <w:pStyle w:val="TableParagraph"/>
              <w:tabs>
                <w:tab w:val="left" w:pos="235"/>
              </w:tabs>
              <w:jc w:val="center"/>
              <w:rPr>
                <w:rFonts w:asciiTheme="minorEastAsia" w:hAnsiTheme="minorEastAsia"/>
                <w:sz w:val="24"/>
              </w:rPr>
            </w:pPr>
          </w:p>
        </w:tc>
        <w:tc>
          <w:tcPr>
            <w:tcW w:w="1125" w:type="dxa"/>
            <w:vAlign w:val="center"/>
          </w:tcPr>
          <w:p w:rsidR="00631579" w:rsidRPr="00FC5576" w:rsidRDefault="00631579">
            <w:pPr>
              <w:pStyle w:val="TableParagraph"/>
              <w:jc w:val="center"/>
              <w:rPr>
                <w:rFonts w:asciiTheme="minorEastAsia" w:hAnsiTheme="minorEastAsia"/>
                <w:sz w:val="30"/>
              </w:rPr>
            </w:pPr>
          </w:p>
        </w:tc>
        <w:tc>
          <w:tcPr>
            <w:tcW w:w="1561" w:type="dxa"/>
            <w:vAlign w:val="center"/>
          </w:tcPr>
          <w:p w:rsidR="00631579" w:rsidRPr="00FC5576" w:rsidRDefault="00631579">
            <w:pPr>
              <w:pStyle w:val="TableParagraph"/>
              <w:jc w:val="center"/>
              <w:rPr>
                <w:rFonts w:asciiTheme="minorEastAsia" w:hAnsiTheme="minorEastAsia"/>
                <w:sz w:val="30"/>
              </w:rPr>
            </w:pPr>
          </w:p>
        </w:tc>
        <w:tc>
          <w:tcPr>
            <w:tcW w:w="1498" w:type="dxa"/>
            <w:vAlign w:val="center"/>
          </w:tcPr>
          <w:p w:rsidR="00631579" w:rsidRPr="00FC5576" w:rsidRDefault="00631579">
            <w:pPr>
              <w:pStyle w:val="TableParagraph"/>
              <w:jc w:val="center"/>
              <w:rPr>
                <w:rFonts w:asciiTheme="minorEastAsia" w:hAnsiTheme="minorEastAsia"/>
                <w:sz w:val="30"/>
              </w:rPr>
            </w:pPr>
          </w:p>
        </w:tc>
        <w:tc>
          <w:tcPr>
            <w:tcW w:w="1564" w:type="dxa"/>
            <w:vAlign w:val="center"/>
          </w:tcPr>
          <w:p w:rsidR="00631579" w:rsidRPr="00FC5576" w:rsidRDefault="00631579">
            <w:pPr>
              <w:pStyle w:val="TableParagraph"/>
              <w:jc w:val="center"/>
              <w:rPr>
                <w:rFonts w:asciiTheme="minorEastAsia" w:hAnsiTheme="minorEastAsia"/>
                <w:sz w:val="30"/>
              </w:rPr>
            </w:pPr>
          </w:p>
        </w:tc>
      </w:tr>
      <w:tr w:rsidR="00631579" w:rsidRPr="00FC5576">
        <w:trPr>
          <w:trHeight w:val="620"/>
          <w:jc w:val="center"/>
        </w:trPr>
        <w:tc>
          <w:tcPr>
            <w:tcW w:w="5942" w:type="dxa"/>
            <w:gridSpan w:val="5"/>
            <w:vAlign w:val="center"/>
          </w:tcPr>
          <w:p w:rsidR="00631579" w:rsidRPr="00FC5576" w:rsidRDefault="00A53A37">
            <w:pPr>
              <w:pStyle w:val="TableParagraph"/>
              <w:ind w:rightChars="27" w:right="57"/>
              <w:jc w:val="right"/>
              <w:rPr>
                <w:rFonts w:asciiTheme="minorEastAsia" w:hAnsiTheme="minorEastAsia"/>
                <w:sz w:val="24"/>
                <w:lang w:eastAsia="zh-CN"/>
              </w:rPr>
            </w:pPr>
            <w:r w:rsidRPr="00FC5576">
              <w:rPr>
                <w:rFonts w:asciiTheme="minorEastAsia" w:hAnsiTheme="minorEastAsia" w:hint="eastAsia"/>
                <w:sz w:val="24"/>
                <w:lang w:eastAsia="zh-CN"/>
              </w:rPr>
              <w:t>合计：</w:t>
            </w:r>
          </w:p>
        </w:tc>
        <w:tc>
          <w:tcPr>
            <w:tcW w:w="1498" w:type="dxa"/>
            <w:vAlign w:val="center"/>
          </w:tcPr>
          <w:p w:rsidR="00631579" w:rsidRPr="00FC5576" w:rsidRDefault="00631579">
            <w:pPr>
              <w:pStyle w:val="TableParagraph"/>
              <w:jc w:val="center"/>
              <w:rPr>
                <w:rFonts w:asciiTheme="minorEastAsia" w:hAnsiTheme="minorEastAsia"/>
                <w:sz w:val="30"/>
              </w:rPr>
            </w:pPr>
          </w:p>
        </w:tc>
        <w:tc>
          <w:tcPr>
            <w:tcW w:w="1564" w:type="dxa"/>
            <w:vAlign w:val="center"/>
          </w:tcPr>
          <w:p w:rsidR="00631579" w:rsidRPr="00FC5576" w:rsidRDefault="00631579">
            <w:pPr>
              <w:pStyle w:val="TableParagraph"/>
              <w:jc w:val="center"/>
              <w:rPr>
                <w:rFonts w:asciiTheme="minorEastAsia" w:hAnsiTheme="minorEastAsia"/>
                <w:sz w:val="30"/>
              </w:rPr>
            </w:pPr>
          </w:p>
        </w:tc>
      </w:tr>
    </w:tbl>
    <w:p w:rsidR="00631579" w:rsidRPr="00FC5576" w:rsidRDefault="00631579">
      <w:pPr>
        <w:adjustRightInd w:val="0"/>
        <w:snapToGrid w:val="0"/>
        <w:spacing w:line="360" w:lineRule="auto"/>
        <w:ind w:firstLineChars="200" w:firstLine="480"/>
        <w:jc w:val="left"/>
        <w:rPr>
          <w:rFonts w:asciiTheme="minorEastAsia" w:eastAsiaTheme="minorEastAsia" w:hAnsiTheme="minorEastAsia"/>
          <w:sz w:val="24"/>
        </w:rPr>
      </w:pPr>
    </w:p>
    <w:p w:rsidR="00631579" w:rsidRPr="00FC5576" w:rsidRDefault="00A53A37">
      <w:pPr>
        <w:adjustRightInd w:val="0"/>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sz w:val="24"/>
        </w:rPr>
        <w:t xml:space="preserve">注： </w:t>
      </w:r>
    </w:p>
    <w:p w:rsidR="00631579" w:rsidRPr="00FC5576" w:rsidRDefault="00A53A37">
      <w:pPr>
        <w:adjustRightInd w:val="0"/>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sz w:val="24"/>
        </w:rPr>
        <w:t>1.本表仅在投标人非因“为落实政府采购政策”而分包时填写；投标人“为落实政府采购政策”而向中小企业分包时请按照《</w:t>
      </w:r>
      <w:r w:rsidRPr="00FC5576">
        <w:rPr>
          <w:rFonts w:asciiTheme="minorEastAsia" w:eastAsiaTheme="minorEastAsia" w:hAnsiTheme="minorEastAsia"/>
          <w:sz w:val="24"/>
          <w:szCs w:val="20"/>
        </w:rPr>
        <w:t>拟分包情况说明及分包意向协议</w:t>
      </w:r>
      <w:r w:rsidRPr="00FC5576">
        <w:rPr>
          <w:rFonts w:asciiTheme="minorEastAsia" w:eastAsiaTheme="minorEastAsia" w:hAnsiTheme="minorEastAsia"/>
          <w:sz w:val="24"/>
        </w:rPr>
        <w:t>》（类型一）要求填写。</w:t>
      </w:r>
    </w:p>
    <w:p w:rsidR="00631579" w:rsidRPr="00FC5576" w:rsidRDefault="00A53A37">
      <w:pPr>
        <w:adjustRightInd w:val="0"/>
        <w:snapToGrid w:val="0"/>
        <w:spacing w:line="360" w:lineRule="auto"/>
        <w:jc w:val="left"/>
        <w:rPr>
          <w:rFonts w:asciiTheme="minorEastAsia" w:eastAsiaTheme="minorEastAsia" w:hAnsiTheme="minorEastAsia"/>
          <w:sz w:val="24"/>
        </w:rPr>
      </w:pPr>
      <w:r w:rsidRPr="00FC5576">
        <w:rPr>
          <w:rFonts w:asciiTheme="minorEastAsia" w:eastAsiaTheme="minorEastAsia" w:hAnsiTheme="minorEastAsia"/>
          <w:sz w:val="24"/>
        </w:rPr>
        <w:t>2.如本招标文件《投标人须知资料表》载明本项目分包承担主体应具备的相应资质条件，则投标人须在本表中列明分包承担主体的资质等级，并后附资质证书</w:t>
      </w:r>
      <w:r w:rsidRPr="00FC5576">
        <w:rPr>
          <w:rFonts w:asciiTheme="minorEastAsia" w:eastAsiaTheme="minorEastAsia" w:hAnsiTheme="minorEastAsia" w:hint="eastAsia"/>
          <w:sz w:val="24"/>
        </w:rPr>
        <w:t>电子件，</w:t>
      </w:r>
      <w:r w:rsidRPr="00FC5576">
        <w:rPr>
          <w:rFonts w:asciiTheme="minorEastAsia" w:eastAsiaTheme="minorEastAsia" w:hAnsiTheme="minorEastAsia"/>
          <w:sz w:val="24"/>
        </w:rPr>
        <w:t>否则</w:t>
      </w:r>
      <w:r w:rsidRPr="00FC5576">
        <w:rPr>
          <w:rFonts w:asciiTheme="minorEastAsia" w:eastAsiaTheme="minorEastAsia" w:hAnsiTheme="minorEastAsia"/>
          <w:b/>
          <w:sz w:val="24"/>
        </w:rPr>
        <w:t>投标无效</w:t>
      </w:r>
      <w:r w:rsidRPr="00FC5576">
        <w:rPr>
          <w:rFonts w:asciiTheme="minorEastAsia" w:eastAsiaTheme="minorEastAsia" w:hAnsiTheme="minorEastAsia"/>
          <w:sz w:val="24"/>
        </w:rPr>
        <w:t>。</w:t>
      </w:r>
    </w:p>
    <w:p w:rsidR="00631579" w:rsidRPr="00FC5576" w:rsidRDefault="00631579">
      <w:pPr>
        <w:adjustRightInd w:val="0"/>
        <w:snapToGrid w:val="0"/>
        <w:spacing w:line="360" w:lineRule="auto"/>
        <w:jc w:val="left"/>
        <w:rPr>
          <w:rFonts w:asciiTheme="minorEastAsia" w:eastAsiaTheme="minorEastAsia" w:hAnsiTheme="minorEastAsia"/>
          <w:sz w:val="24"/>
        </w:rPr>
      </w:pPr>
    </w:p>
    <w:p w:rsidR="00631579" w:rsidRPr="00FC5576" w:rsidRDefault="00631579">
      <w:pPr>
        <w:adjustRightInd w:val="0"/>
        <w:snapToGrid w:val="0"/>
        <w:spacing w:line="360" w:lineRule="auto"/>
        <w:jc w:val="left"/>
        <w:rPr>
          <w:rFonts w:asciiTheme="minorEastAsia" w:eastAsiaTheme="minorEastAsia" w:hAnsiTheme="minorEastAsia"/>
          <w:sz w:val="24"/>
        </w:rPr>
      </w:pPr>
    </w:p>
    <w:p w:rsidR="00631579" w:rsidRPr="00FC5576" w:rsidRDefault="00A53A37">
      <w:pPr>
        <w:adjustRightInd w:val="0"/>
        <w:snapToGrid w:val="0"/>
        <w:spacing w:line="360" w:lineRule="auto"/>
        <w:ind w:firstLineChars="200" w:firstLine="480"/>
        <w:jc w:val="right"/>
        <w:rPr>
          <w:rFonts w:asciiTheme="minorEastAsia" w:eastAsiaTheme="minorEastAsia" w:hAnsiTheme="minorEastAsia"/>
          <w:sz w:val="24"/>
        </w:rPr>
      </w:pPr>
      <w:r w:rsidRPr="00FC5576">
        <w:rPr>
          <w:rFonts w:asciiTheme="minorEastAsia" w:eastAsiaTheme="minorEastAsia" w:hAnsiTheme="minorEastAsia"/>
          <w:sz w:val="24"/>
        </w:rPr>
        <w:t>投标人名称（盖章）：______</w:t>
      </w:r>
    </w:p>
    <w:p w:rsidR="00631579" w:rsidRPr="00FC5576" w:rsidRDefault="00A53A37">
      <w:pPr>
        <w:adjustRightInd w:val="0"/>
        <w:snapToGrid w:val="0"/>
        <w:spacing w:line="360" w:lineRule="auto"/>
        <w:ind w:firstLineChars="200" w:firstLine="480"/>
        <w:jc w:val="right"/>
        <w:rPr>
          <w:rFonts w:asciiTheme="minorEastAsia" w:eastAsiaTheme="minorEastAsia" w:hAnsiTheme="minorEastAsia"/>
          <w:sz w:val="24"/>
        </w:rPr>
      </w:pPr>
      <w:r w:rsidRPr="00FC5576">
        <w:rPr>
          <w:rFonts w:asciiTheme="minorEastAsia" w:eastAsiaTheme="minorEastAsia" w:hAnsiTheme="minorEastAsia"/>
          <w:sz w:val="24"/>
        </w:rPr>
        <w:t>日期：_____年______月______日</w:t>
      </w:r>
    </w:p>
    <w:p w:rsidR="00631579" w:rsidRPr="00FC5576" w:rsidRDefault="00631579">
      <w:pPr>
        <w:spacing w:line="360" w:lineRule="auto"/>
        <w:rPr>
          <w:rFonts w:asciiTheme="minorEastAsia" w:eastAsiaTheme="minorEastAsia" w:hAnsiTheme="minorEastAsia"/>
          <w:b/>
          <w:sz w:val="24"/>
        </w:rPr>
      </w:pPr>
    </w:p>
    <w:p w:rsidR="00631579" w:rsidRPr="00FC5576" w:rsidRDefault="00A53A37">
      <w:pPr>
        <w:spacing w:line="360" w:lineRule="auto"/>
        <w:outlineLvl w:val="2"/>
        <w:rPr>
          <w:rFonts w:asciiTheme="minorEastAsia" w:eastAsiaTheme="minorEastAsia" w:hAnsiTheme="minorEastAsia"/>
          <w:sz w:val="24"/>
          <w:szCs w:val="20"/>
        </w:rPr>
      </w:pPr>
      <w:r w:rsidRPr="00FC5576">
        <w:rPr>
          <w:rFonts w:asciiTheme="minorEastAsia" w:eastAsiaTheme="minorEastAsia" w:hAnsiTheme="minorEastAsia"/>
          <w:sz w:val="24"/>
          <w:szCs w:val="20"/>
        </w:rPr>
        <w:br w:type="page"/>
        <w:t>9  招标文件要求提供或投标人认为应附的其他材料</w:t>
      </w:r>
    </w:p>
    <w:p w:rsidR="00631579" w:rsidRPr="00FC5576" w:rsidRDefault="00A53A37">
      <w:pPr>
        <w:rPr>
          <w:rFonts w:asciiTheme="minorEastAsia" w:eastAsiaTheme="minorEastAsia" w:hAnsiTheme="minorEastAsia"/>
        </w:rPr>
      </w:pPr>
      <w:r w:rsidRPr="00FC5576">
        <w:rPr>
          <w:rFonts w:asciiTheme="minorEastAsia" w:eastAsiaTheme="minorEastAsia" w:hAnsiTheme="minorEastAsia" w:hint="eastAsia"/>
        </w:rPr>
        <w:t>备注包含但不限于以下内容，格式仅供参考，可自行调整</w:t>
      </w:r>
    </w:p>
    <w:p w:rsidR="00631579" w:rsidRPr="00FC5576" w:rsidRDefault="00A53A37">
      <w:pPr>
        <w:pStyle w:val="ae"/>
        <w:tabs>
          <w:tab w:val="left" w:pos="3341"/>
          <w:tab w:val="left" w:pos="6341"/>
        </w:tabs>
        <w:spacing w:before="105"/>
        <w:ind w:left="341"/>
        <w:jc w:val="center"/>
        <w:rPr>
          <w:rFonts w:asciiTheme="minorEastAsia" w:eastAsiaTheme="minorEastAsia" w:hAnsiTheme="minorEastAsia"/>
          <w:b/>
          <w:snapToGrid w:val="0"/>
        </w:rPr>
      </w:pPr>
      <w:r w:rsidRPr="00FC5576">
        <w:rPr>
          <w:rFonts w:asciiTheme="minorEastAsia" w:eastAsiaTheme="minorEastAsia" w:hAnsiTheme="minorEastAsia" w:hint="eastAsia"/>
          <w:b/>
          <w:snapToGrid w:val="0"/>
        </w:rPr>
        <w:t>拟投入本项目人员一览表</w:t>
      </w:r>
    </w:p>
    <w:p w:rsidR="00631579" w:rsidRPr="00FC5576" w:rsidRDefault="00631579">
      <w:pPr>
        <w:pStyle w:val="ae"/>
        <w:tabs>
          <w:tab w:val="left" w:pos="3341"/>
          <w:tab w:val="left" w:pos="6341"/>
        </w:tabs>
        <w:spacing w:before="105"/>
        <w:ind w:left="341"/>
        <w:jc w:val="center"/>
        <w:rPr>
          <w:rFonts w:asciiTheme="minorEastAsia" w:eastAsiaTheme="minorEastAsia" w:hAnsiTheme="minorEastAsia"/>
          <w:snapToGrid w:val="0"/>
        </w:rPr>
      </w:pPr>
    </w:p>
    <w:p w:rsidR="00631579" w:rsidRPr="00FC5576" w:rsidRDefault="00A53A37">
      <w:pPr>
        <w:pStyle w:val="ae"/>
        <w:tabs>
          <w:tab w:val="left" w:pos="3239"/>
          <w:tab w:val="left" w:pos="4800"/>
        </w:tabs>
        <w:ind w:left="239"/>
        <w:rPr>
          <w:rFonts w:asciiTheme="minorEastAsia" w:eastAsiaTheme="minorEastAsia" w:hAnsiTheme="minorEastAsia"/>
          <w:snapToGrid w:val="0"/>
        </w:rPr>
      </w:pPr>
      <w:r w:rsidRPr="00FC5576">
        <w:rPr>
          <w:rFonts w:asciiTheme="minorEastAsia" w:eastAsiaTheme="minorEastAsia" w:hAnsiTheme="minorEastAsia"/>
          <w:snapToGrid w:val="0"/>
        </w:rPr>
        <w:t>项目名称</w:t>
      </w:r>
      <w:r w:rsidRPr="00FC5576">
        <w:rPr>
          <w:rFonts w:asciiTheme="minorEastAsia" w:eastAsiaTheme="minorEastAsia" w:hAnsiTheme="minorEastAsia" w:hint="eastAsia"/>
          <w:snapToGrid w:val="0"/>
        </w:rPr>
        <w:t>（含分包项目名称）</w:t>
      </w:r>
      <w:r w:rsidRPr="00FC5576">
        <w:rPr>
          <w:rFonts w:asciiTheme="minorEastAsia" w:eastAsiaTheme="minorEastAsia" w:hAnsiTheme="minorEastAsia"/>
          <w:snapToGrid w:val="0"/>
        </w:rPr>
        <w:t>：</w:t>
      </w:r>
      <w:r w:rsidRPr="00FC5576">
        <w:rPr>
          <w:rFonts w:asciiTheme="minorEastAsia" w:eastAsiaTheme="minorEastAsia" w:hAnsiTheme="minorEastAsia"/>
          <w:snapToGrid w:val="0"/>
          <w:u w:val="single"/>
        </w:rPr>
        <w:tab/>
      </w:r>
      <w:r w:rsidRPr="00FC5576">
        <w:rPr>
          <w:rFonts w:asciiTheme="minorEastAsia" w:eastAsiaTheme="minorEastAsia" w:hAnsiTheme="minorEastAsia"/>
          <w:snapToGrid w:val="0"/>
        </w:rPr>
        <w:t>招标编号</w:t>
      </w:r>
      <w:r w:rsidRPr="00FC5576">
        <w:rPr>
          <w:rFonts w:asciiTheme="minorEastAsia" w:eastAsiaTheme="minorEastAsia" w:hAnsiTheme="minorEastAsia" w:hint="eastAsia"/>
          <w:snapToGrid w:val="0"/>
        </w:rPr>
        <w:t>（含包号）</w:t>
      </w:r>
      <w:r w:rsidRPr="00FC5576">
        <w:rPr>
          <w:rFonts w:asciiTheme="minorEastAsia" w:eastAsiaTheme="minorEastAsia" w:hAnsiTheme="minorEastAsia"/>
          <w:snapToGrid w:val="0"/>
        </w:rPr>
        <w:t>：</w:t>
      </w:r>
      <w:r w:rsidRPr="00FC5576">
        <w:rPr>
          <w:rFonts w:asciiTheme="minorEastAsia" w:eastAsiaTheme="minorEastAsia" w:hAnsiTheme="minorEastAsia"/>
          <w:snapToGrid w:val="0"/>
          <w:u w:val="single"/>
        </w:rPr>
        <w:tab/>
      </w:r>
    </w:p>
    <w:tbl>
      <w:tblPr>
        <w:tblW w:w="8562"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9"/>
        <w:gridCol w:w="1071"/>
        <w:gridCol w:w="699"/>
        <w:gridCol w:w="1442"/>
        <w:gridCol w:w="1071"/>
        <w:gridCol w:w="1605"/>
        <w:gridCol w:w="1605"/>
      </w:tblGrid>
      <w:tr w:rsidR="00FC5576" w:rsidRPr="00FC5576">
        <w:trPr>
          <w:trHeight w:val="712"/>
        </w:trPr>
        <w:tc>
          <w:tcPr>
            <w:tcW w:w="1069" w:type="dxa"/>
            <w:tcBorders>
              <w:top w:val="single" w:sz="12" w:space="0" w:color="auto"/>
              <w:left w:val="single" w:sz="12" w:space="0" w:color="auto"/>
            </w:tcBorders>
            <w:vAlign w:val="center"/>
          </w:tcPr>
          <w:p w:rsidR="00631579" w:rsidRPr="00FC5576" w:rsidRDefault="00A53A37">
            <w:pPr>
              <w:spacing w:line="360" w:lineRule="auto"/>
              <w:jc w:val="center"/>
              <w:rPr>
                <w:rFonts w:asciiTheme="minorEastAsia" w:eastAsiaTheme="minorEastAsia" w:hAnsiTheme="minorEastAsia" w:cs="Calibri"/>
                <w:snapToGrid w:val="0"/>
                <w:szCs w:val="21"/>
              </w:rPr>
            </w:pPr>
            <w:bookmarkStart w:id="1981" w:name="_Hlk11922912"/>
            <w:r w:rsidRPr="00FC5576">
              <w:rPr>
                <w:rFonts w:asciiTheme="minorEastAsia" w:eastAsiaTheme="minorEastAsia" w:hAnsiTheme="minorEastAsia" w:cs="Calibri" w:hint="eastAsia"/>
                <w:snapToGrid w:val="0"/>
                <w:szCs w:val="21"/>
              </w:rPr>
              <w:t>岗位</w:t>
            </w:r>
          </w:p>
        </w:tc>
        <w:tc>
          <w:tcPr>
            <w:tcW w:w="1071" w:type="dxa"/>
            <w:tcBorders>
              <w:top w:val="single" w:sz="12" w:space="0" w:color="auto"/>
            </w:tcBorders>
            <w:vAlign w:val="center"/>
          </w:tcPr>
          <w:p w:rsidR="00631579" w:rsidRPr="00FC5576" w:rsidRDefault="00A53A37">
            <w:pPr>
              <w:spacing w:line="360" w:lineRule="auto"/>
              <w:jc w:val="center"/>
              <w:rPr>
                <w:rFonts w:asciiTheme="minorEastAsia" w:eastAsiaTheme="minorEastAsia" w:hAnsiTheme="minorEastAsia" w:cs="Calibri"/>
                <w:snapToGrid w:val="0"/>
                <w:szCs w:val="21"/>
              </w:rPr>
            </w:pPr>
            <w:r w:rsidRPr="00FC5576">
              <w:rPr>
                <w:rFonts w:asciiTheme="minorEastAsia" w:eastAsiaTheme="minorEastAsia" w:hAnsiTheme="minorEastAsia" w:cs="Calibri"/>
                <w:snapToGrid w:val="0"/>
                <w:szCs w:val="21"/>
              </w:rPr>
              <w:t>姓名</w:t>
            </w:r>
          </w:p>
        </w:tc>
        <w:tc>
          <w:tcPr>
            <w:tcW w:w="699" w:type="dxa"/>
            <w:tcBorders>
              <w:top w:val="single" w:sz="12" w:space="0" w:color="auto"/>
            </w:tcBorders>
            <w:vAlign w:val="center"/>
          </w:tcPr>
          <w:p w:rsidR="00631579" w:rsidRPr="00FC5576" w:rsidRDefault="00A53A37">
            <w:pPr>
              <w:spacing w:line="360" w:lineRule="auto"/>
              <w:jc w:val="center"/>
              <w:rPr>
                <w:rFonts w:asciiTheme="minorEastAsia" w:eastAsiaTheme="minorEastAsia" w:hAnsiTheme="minorEastAsia" w:cs="Calibri"/>
                <w:snapToGrid w:val="0"/>
                <w:szCs w:val="21"/>
              </w:rPr>
            </w:pPr>
            <w:r w:rsidRPr="00FC5576">
              <w:rPr>
                <w:rFonts w:asciiTheme="minorEastAsia" w:eastAsiaTheme="minorEastAsia" w:hAnsiTheme="minorEastAsia" w:cs="Calibri" w:hint="eastAsia"/>
                <w:snapToGrid w:val="0"/>
                <w:szCs w:val="21"/>
              </w:rPr>
              <w:t>性别</w:t>
            </w:r>
          </w:p>
        </w:tc>
        <w:tc>
          <w:tcPr>
            <w:tcW w:w="1442" w:type="dxa"/>
            <w:tcBorders>
              <w:top w:val="single" w:sz="12" w:space="0" w:color="auto"/>
            </w:tcBorders>
            <w:vAlign w:val="center"/>
          </w:tcPr>
          <w:p w:rsidR="00631579" w:rsidRPr="00FC5576" w:rsidRDefault="00A53A37">
            <w:pPr>
              <w:spacing w:line="360" w:lineRule="auto"/>
              <w:jc w:val="center"/>
              <w:rPr>
                <w:rFonts w:asciiTheme="minorEastAsia" w:eastAsiaTheme="minorEastAsia" w:hAnsiTheme="minorEastAsia" w:cs="Calibri"/>
                <w:snapToGrid w:val="0"/>
                <w:szCs w:val="21"/>
              </w:rPr>
            </w:pPr>
            <w:r w:rsidRPr="00FC5576">
              <w:rPr>
                <w:rFonts w:asciiTheme="minorEastAsia" w:eastAsiaTheme="minorEastAsia" w:hAnsiTheme="minorEastAsia" w:cs="Calibri" w:hint="eastAsia"/>
                <w:snapToGrid w:val="0"/>
                <w:szCs w:val="21"/>
              </w:rPr>
              <w:t>身份证号码</w:t>
            </w:r>
          </w:p>
        </w:tc>
        <w:tc>
          <w:tcPr>
            <w:tcW w:w="1071" w:type="dxa"/>
            <w:tcBorders>
              <w:top w:val="single" w:sz="12" w:space="0" w:color="auto"/>
            </w:tcBorders>
            <w:vAlign w:val="center"/>
          </w:tcPr>
          <w:p w:rsidR="00631579" w:rsidRPr="00FC5576" w:rsidRDefault="00A53A37">
            <w:pPr>
              <w:spacing w:line="360" w:lineRule="auto"/>
              <w:jc w:val="center"/>
              <w:rPr>
                <w:rFonts w:asciiTheme="minorEastAsia" w:eastAsiaTheme="minorEastAsia" w:hAnsiTheme="minorEastAsia" w:cs="Calibri"/>
                <w:snapToGrid w:val="0"/>
                <w:szCs w:val="21"/>
              </w:rPr>
            </w:pPr>
            <w:r w:rsidRPr="00FC5576">
              <w:rPr>
                <w:rFonts w:asciiTheme="minorEastAsia" w:eastAsiaTheme="minorEastAsia" w:hAnsiTheme="minorEastAsia" w:cs="Calibri"/>
                <w:snapToGrid w:val="0"/>
                <w:szCs w:val="21"/>
              </w:rPr>
              <w:t>专业技术职称</w:t>
            </w:r>
          </w:p>
        </w:tc>
        <w:tc>
          <w:tcPr>
            <w:tcW w:w="1605" w:type="dxa"/>
            <w:tcBorders>
              <w:top w:val="single" w:sz="12" w:space="0" w:color="auto"/>
              <w:right w:val="single" w:sz="12" w:space="0" w:color="auto"/>
            </w:tcBorders>
            <w:vAlign w:val="center"/>
          </w:tcPr>
          <w:p w:rsidR="00631579" w:rsidRPr="00FC5576" w:rsidRDefault="00A53A37">
            <w:pPr>
              <w:spacing w:line="360" w:lineRule="auto"/>
              <w:jc w:val="center"/>
              <w:rPr>
                <w:rFonts w:asciiTheme="minorEastAsia" w:eastAsiaTheme="minorEastAsia" w:hAnsiTheme="minorEastAsia" w:cs="Calibri"/>
                <w:snapToGrid w:val="0"/>
                <w:szCs w:val="21"/>
              </w:rPr>
            </w:pPr>
            <w:r w:rsidRPr="00FC5576">
              <w:rPr>
                <w:rFonts w:asciiTheme="minorEastAsia" w:eastAsiaTheme="minorEastAsia" w:hAnsiTheme="minorEastAsia" w:cs="Calibri"/>
                <w:snapToGrid w:val="0"/>
                <w:szCs w:val="21"/>
              </w:rPr>
              <w:t>职业/执业证书及编号</w:t>
            </w:r>
          </w:p>
        </w:tc>
        <w:tc>
          <w:tcPr>
            <w:tcW w:w="1605" w:type="dxa"/>
            <w:tcBorders>
              <w:top w:val="single" w:sz="12" w:space="0" w:color="auto"/>
              <w:right w:val="single" w:sz="12" w:space="0" w:color="auto"/>
            </w:tcBorders>
          </w:tcPr>
          <w:p w:rsidR="00631579" w:rsidRPr="00FC5576" w:rsidRDefault="00A53A37">
            <w:pPr>
              <w:spacing w:line="360" w:lineRule="auto"/>
              <w:jc w:val="center"/>
              <w:rPr>
                <w:rFonts w:asciiTheme="minorEastAsia" w:eastAsiaTheme="minorEastAsia" w:hAnsiTheme="minorEastAsia" w:cs="Calibri"/>
                <w:snapToGrid w:val="0"/>
                <w:szCs w:val="21"/>
              </w:rPr>
            </w:pPr>
            <w:r w:rsidRPr="00FC5576">
              <w:rPr>
                <w:rFonts w:asciiTheme="minorEastAsia" w:eastAsiaTheme="minorEastAsia" w:hAnsiTheme="minorEastAsia" w:cs="Calibri" w:hint="eastAsia"/>
                <w:snapToGrid w:val="0"/>
                <w:szCs w:val="21"/>
              </w:rPr>
              <w:t>工作年限</w:t>
            </w:r>
          </w:p>
        </w:tc>
      </w:tr>
      <w:tr w:rsidR="00FC5576" w:rsidRPr="00FC5576">
        <w:trPr>
          <w:trHeight w:val="712"/>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712"/>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678"/>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712"/>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678"/>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712"/>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678"/>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712"/>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r w:rsidR="00FC5576" w:rsidRPr="00FC5576">
        <w:trPr>
          <w:trHeight w:val="678"/>
        </w:trPr>
        <w:tc>
          <w:tcPr>
            <w:tcW w:w="1069" w:type="dxa"/>
            <w:tcBorders>
              <w:lef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699" w:type="dxa"/>
          </w:tcPr>
          <w:p w:rsidR="00631579" w:rsidRPr="00FC5576" w:rsidRDefault="00631579">
            <w:pPr>
              <w:spacing w:line="360" w:lineRule="auto"/>
              <w:rPr>
                <w:rFonts w:asciiTheme="minorEastAsia" w:eastAsiaTheme="minorEastAsia" w:hAnsiTheme="minorEastAsia" w:cs="Calibri"/>
                <w:snapToGrid w:val="0"/>
                <w:szCs w:val="21"/>
              </w:rPr>
            </w:pPr>
          </w:p>
        </w:tc>
        <w:tc>
          <w:tcPr>
            <w:tcW w:w="1442" w:type="dxa"/>
          </w:tcPr>
          <w:p w:rsidR="00631579" w:rsidRPr="00FC5576" w:rsidRDefault="00631579">
            <w:pPr>
              <w:spacing w:line="360" w:lineRule="auto"/>
              <w:rPr>
                <w:rFonts w:asciiTheme="minorEastAsia" w:eastAsiaTheme="minorEastAsia" w:hAnsiTheme="minorEastAsia" w:cs="Calibri"/>
                <w:snapToGrid w:val="0"/>
                <w:szCs w:val="21"/>
              </w:rPr>
            </w:pPr>
          </w:p>
        </w:tc>
        <w:tc>
          <w:tcPr>
            <w:tcW w:w="1071" w:type="dxa"/>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c>
          <w:tcPr>
            <w:tcW w:w="1605" w:type="dxa"/>
            <w:tcBorders>
              <w:right w:val="single" w:sz="12" w:space="0" w:color="auto"/>
            </w:tcBorders>
          </w:tcPr>
          <w:p w:rsidR="00631579" w:rsidRPr="00FC5576" w:rsidRDefault="00631579">
            <w:pPr>
              <w:spacing w:line="360" w:lineRule="auto"/>
              <w:rPr>
                <w:rFonts w:asciiTheme="minorEastAsia" w:eastAsiaTheme="minorEastAsia" w:hAnsiTheme="minorEastAsia" w:cs="Calibri"/>
                <w:snapToGrid w:val="0"/>
                <w:szCs w:val="21"/>
              </w:rPr>
            </w:pPr>
          </w:p>
        </w:tc>
      </w:tr>
    </w:tbl>
    <w:p w:rsidR="00631579" w:rsidRPr="00FC5576" w:rsidRDefault="00A53A37">
      <w:pPr>
        <w:pStyle w:val="ae"/>
        <w:rPr>
          <w:rFonts w:asciiTheme="minorEastAsia" w:eastAsiaTheme="minorEastAsia" w:hAnsiTheme="minorEastAsia"/>
          <w:snapToGrid w:val="0"/>
        </w:rPr>
      </w:pPr>
      <w:r w:rsidRPr="00FC5576">
        <w:rPr>
          <w:rFonts w:asciiTheme="minorEastAsia" w:eastAsiaTheme="minorEastAsia" w:hAnsiTheme="minorEastAsia" w:hint="eastAsia"/>
          <w:snapToGrid w:val="0"/>
        </w:rPr>
        <w:t>备注：</w:t>
      </w:r>
      <w:bookmarkEnd w:id="1981"/>
      <w:r w:rsidRPr="00FC5576">
        <w:rPr>
          <w:rFonts w:asciiTheme="minorEastAsia" w:eastAsiaTheme="minorEastAsia" w:hAnsiTheme="minorEastAsia"/>
          <w:snapToGrid w:val="0"/>
        </w:rPr>
        <w:t xml:space="preserve"> </w:t>
      </w:r>
    </w:p>
    <w:p w:rsidR="00631579" w:rsidRPr="00FC5576" w:rsidRDefault="00631579">
      <w:pPr>
        <w:pStyle w:val="ae"/>
        <w:adjustRightInd w:val="0"/>
        <w:snapToGrid w:val="0"/>
        <w:spacing w:line="360" w:lineRule="auto"/>
        <w:ind w:firstLine="440"/>
        <w:rPr>
          <w:rFonts w:asciiTheme="minorEastAsia" w:eastAsiaTheme="minorEastAsia" w:hAnsiTheme="minorEastAsia"/>
          <w:snapToGrid w:val="0"/>
        </w:rPr>
      </w:pP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rPr>
      </w:pPr>
      <w:r w:rsidRPr="00FC5576">
        <w:rPr>
          <w:rFonts w:asciiTheme="minorEastAsia" w:eastAsiaTheme="minorEastAsia" w:hAnsiTheme="minorEastAsia" w:hint="eastAsia"/>
          <w:snapToGrid w:val="0"/>
        </w:rPr>
        <w:t>投标人名称（盖章）：</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投标人法定代表人或授权代表</w:t>
      </w:r>
      <w:r w:rsidRPr="00FC5576">
        <w:rPr>
          <w:rFonts w:asciiTheme="minorEastAsia" w:eastAsiaTheme="minorEastAsia" w:hAnsiTheme="minorEastAsia" w:hint="eastAsia"/>
          <w:snapToGrid w:val="0"/>
        </w:rPr>
        <w:t>(签字或盖章</w:t>
      </w:r>
      <w:r w:rsidRPr="00FC5576">
        <w:rPr>
          <w:rFonts w:asciiTheme="minorEastAsia" w:eastAsiaTheme="minorEastAsia" w:hAnsiTheme="minorEastAsia"/>
          <w:snapToGrid w:val="0"/>
        </w:rPr>
        <w:t>)</w:t>
      </w:r>
      <w:r w:rsidRPr="00FC5576">
        <w:rPr>
          <w:rFonts w:asciiTheme="minorEastAsia" w:eastAsiaTheme="minorEastAsia" w:hAnsiTheme="minorEastAsia" w:hint="eastAsia"/>
          <w:snapToGrid w:val="0"/>
        </w:rPr>
        <w:t>：</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日</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期：</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年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月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日</w:t>
      </w:r>
    </w:p>
    <w:p w:rsidR="00631579" w:rsidRPr="00FC5576" w:rsidRDefault="00631579">
      <w:pPr>
        <w:pStyle w:val="ae"/>
        <w:adjustRightInd w:val="0"/>
        <w:snapToGrid w:val="0"/>
        <w:spacing w:line="360" w:lineRule="auto"/>
        <w:ind w:firstLine="440"/>
        <w:rPr>
          <w:rFonts w:asciiTheme="minorEastAsia" w:eastAsiaTheme="minorEastAsia" w:hAnsiTheme="minorEastAsia"/>
          <w:snapToGrid w:val="0"/>
          <w:u w:val="single"/>
        </w:rPr>
      </w:pPr>
    </w:p>
    <w:p w:rsidR="00631579" w:rsidRPr="00FC5576" w:rsidRDefault="00A53A37">
      <w:pPr>
        <w:widowControl/>
        <w:rPr>
          <w:rFonts w:asciiTheme="minorEastAsia" w:eastAsiaTheme="minorEastAsia" w:hAnsiTheme="minorEastAsia"/>
          <w:b/>
          <w:snapToGrid w:val="0"/>
          <w:sz w:val="24"/>
        </w:rPr>
      </w:pPr>
      <w:bookmarkStart w:id="1982" w:name="_Toc23939_WPSOffice_Level1"/>
      <w:r w:rsidRPr="00FC5576">
        <w:rPr>
          <w:rFonts w:asciiTheme="minorEastAsia" w:eastAsiaTheme="minorEastAsia" w:hAnsiTheme="minorEastAsia"/>
          <w:snapToGrid w:val="0"/>
        </w:rPr>
        <w:br w:type="page"/>
      </w:r>
    </w:p>
    <w:p w:rsidR="00631579" w:rsidRPr="00FC5576" w:rsidRDefault="00A53A37">
      <w:pPr>
        <w:pStyle w:val="ae"/>
        <w:tabs>
          <w:tab w:val="left" w:pos="3341"/>
          <w:tab w:val="left" w:pos="6341"/>
        </w:tabs>
        <w:spacing w:before="105"/>
        <w:ind w:left="341"/>
        <w:jc w:val="center"/>
        <w:rPr>
          <w:rFonts w:asciiTheme="minorEastAsia" w:eastAsiaTheme="minorEastAsia" w:hAnsiTheme="minorEastAsia"/>
          <w:b/>
          <w:snapToGrid w:val="0"/>
        </w:rPr>
      </w:pPr>
      <w:bookmarkStart w:id="1983" w:name="_Toc7427_WPSOffice_Level1"/>
      <w:bookmarkEnd w:id="1982"/>
      <w:r w:rsidRPr="00FC5576">
        <w:rPr>
          <w:rFonts w:asciiTheme="minorEastAsia" w:eastAsiaTheme="minorEastAsia" w:hAnsiTheme="minorEastAsia" w:hint="eastAsia"/>
          <w:b/>
          <w:snapToGrid w:val="0"/>
        </w:rPr>
        <w:t>拟派本项目主要人员资历表</w:t>
      </w:r>
      <w:bookmarkEnd w:id="1983"/>
    </w:p>
    <w:p w:rsidR="00631579" w:rsidRPr="00FC5576" w:rsidRDefault="00631579">
      <w:pPr>
        <w:pStyle w:val="ae"/>
        <w:tabs>
          <w:tab w:val="left" w:pos="3341"/>
          <w:tab w:val="left" w:pos="6341"/>
        </w:tabs>
        <w:spacing w:before="105"/>
        <w:ind w:left="341"/>
        <w:jc w:val="center"/>
        <w:rPr>
          <w:rFonts w:asciiTheme="minorEastAsia" w:eastAsiaTheme="minorEastAsia" w:hAnsiTheme="minorEastAsia"/>
          <w:snapToGrid w:val="0"/>
        </w:rPr>
      </w:pPr>
    </w:p>
    <w:p w:rsidR="00631579" w:rsidRPr="00FC5576" w:rsidRDefault="00A53A37">
      <w:pPr>
        <w:pStyle w:val="ae"/>
        <w:rPr>
          <w:rFonts w:asciiTheme="minorEastAsia" w:eastAsiaTheme="minorEastAsia" w:hAnsiTheme="minorEastAsia"/>
          <w:snapToGrid w:val="0"/>
          <w:u w:val="single"/>
        </w:rPr>
      </w:pPr>
      <w:r w:rsidRPr="00FC5576">
        <w:rPr>
          <w:rFonts w:asciiTheme="minorEastAsia" w:eastAsiaTheme="minorEastAsia" w:hAnsiTheme="minorEastAsia" w:hint="eastAsia"/>
          <w:snapToGrid w:val="0"/>
        </w:rPr>
        <w:t>项目名称（含分包项目名称）：</w:t>
      </w:r>
      <w:r w:rsidRPr="00FC5576">
        <w:rPr>
          <w:rFonts w:asciiTheme="minorEastAsia" w:eastAsiaTheme="minorEastAsia" w:hAnsiTheme="minorEastAsia"/>
          <w:snapToGrid w:val="0"/>
          <w:u w:val="single"/>
        </w:rPr>
        <w:tab/>
        <w:t xml:space="preserve">       </w:t>
      </w:r>
      <w:r w:rsidRPr="00FC5576">
        <w:rPr>
          <w:rFonts w:asciiTheme="minorEastAsia" w:eastAsiaTheme="minorEastAsia" w:hAnsiTheme="minorEastAsia"/>
          <w:snapToGrid w:val="0"/>
        </w:rPr>
        <w:t>招标编号（含包号）：</w:t>
      </w:r>
      <w:r w:rsidRPr="00FC5576">
        <w:rPr>
          <w:rFonts w:asciiTheme="minorEastAsia" w:eastAsiaTheme="minorEastAsia" w:hAnsiTheme="minorEastAsia"/>
          <w:snapToGrid w:val="0"/>
          <w:u w:val="single"/>
        </w:rPr>
        <w:tab/>
        <w:t xml:space="preserve">      </w:t>
      </w:r>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9"/>
        <w:gridCol w:w="190"/>
        <w:gridCol w:w="1775"/>
        <w:gridCol w:w="905"/>
        <w:gridCol w:w="983"/>
        <w:gridCol w:w="335"/>
        <w:gridCol w:w="655"/>
        <w:gridCol w:w="1709"/>
        <w:gridCol w:w="1279"/>
      </w:tblGrid>
      <w:tr w:rsidR="00FC5576" w:rsidRPr="00FC5576">
        <w:trPr>
          <w:trHeight w:val="514"/>
          <w:jc w:val="center"/>
        </w:trPr>
        <w:tc>
          <w:tcPr>
            <w:tcW w:w="8900" w:type="dxa"/>
            <w:gridSpan w:val="9"/>
            <w:tcBorders>
              <w:top w:val="single" w:sz="12" w:space="0" w:color="auto"/>
              <w:left w:val="single" w:sz="12" w:space="0" w:color="auto"/>
              <w:righ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1．一般情况</w:t>
            </w:r>
          </w:p>
        </w:tc>
      </w:tr>
      <w:tr w:rsidR="00FC5576" w:rsidRPr="00FC5576">
        <w:trPr>
          <w:trHeight w:val="700"/>
          <w:jc w:val="center"/>
        </w:trPr>
        <w:tc>
          <w:tcPr>
            <w:tcW w:w="1259" w:type="dxa"/>
            <w:gridSpan w:val="2"/>
            <w:tcBorders>
              <w:lef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姓名</w:t>
            </w:r>
          </w:p>
        </w:tc>
        <w:tc>
          <w:tcPr>
            <w:tcW w:w="1775" w:type="dxa"/>
            <w:vAlign w:val="center"/>
          </w:tcPr>
          <w:p w:rsidR="00631579" w:rsidRPr="00FC5576" w:rsidRDefault="00631579">
            <w:pPr>
              <w:pStyle w:val="ae"/>
              <w:jc w:val="center"/>
              <w:rPr>
                <w:rFonts w:asciiTheme="minorEastAsia" w:eastAsiaTheme="minorEastAsia" w:hAnsiTheme="minorEastAsia"/>
                <w:snapToGrid w:val="0"/>
              </w:rPr>
            </w:pPr>
          </w:p>
        </w:tc>
        <w:tc>
          <w:tcPr>
            <w:tcW w:w="1888" w:type="dxa"/>
            <w:gridSpan w:val="2"/>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年龄</w:t>
            </w:r>
          </w:p>
        </w:tc>
        <w:tc>
          <w:tcPr>
            <w:tcW w:w="990" w:type="dxa"/>
            <w:gridSpan w:val="2"/>
            <w:vAlign w:val="center"/>
          </w:tcPr>
          <w:p w:rsidR="00631579" w:rsidRPr="00FC5576" w:rsidRDefault="00631579">
            <w:pPr>
              <w:pStyle w:val="ae"/>
              <w:jc w:val="center"/>
              <w:rPr>
                <w:rFonts w:asciiTheme="minorEastAsia" w:eastAsiaTheme="minorEastAsia" w:hAnsiTheme="minorEastAsia"/>
                <w:snapToGrid w:val="0"/>
              </w:rPr>
            </w:pPr>
          </w:p>
        </w:tc>
        <w:tc>
          <w:tcPr>
            <w:tcW w:w="1709" w:type="dxa"/>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技术职称</w:t>
            </w:r>
          </w:p>
        </w:tc>
        <w:tc>
          <w:tcPr>
            <w:tcW w:w="1279" w:type="dxa"/>
            <w:tcBorders>
              <w:righ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r>
      <w:tr w:rsidR="00FC5576" w:rsidRPr="00FC5576">
        <w:trPr>
          <w:trHeight w:val="1031"/>
          <w:jc w:val="center"/>
        </w:trPr>
        <w:tc>
          <w:tcPr>
            <w:tcW w:w="1259" w:type="dxa"/>
            <w:gridSpan w:val="2"/>
            <w:tcBorders>
              <w:lef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职务</w:t>
            </w:r>
          </w:p>
        </w:tc>
        <w:tc>
          <w:tcPr>
            <w:tcW w:w="1775" w:type="dxa"/>
            <w:vAlign w:val="center"/>
          </w:tcPr>
          <w:p w:rsidR="00631579" w:rsidRPr="00FC5576" w:rsidRDefault="00631579">
            <w:pPr>
              <w:pStyle w:val="ae"/>
              <w:jc w:val="center"/>
              <w:rPr>
                <w:rFonts w:asciiTheme="minorEastAsia" w:eastAsiaTheme="minorEastAsia" w:hAnsiTheme="minorEastAsia"/>
                <w:snapToGrid w:val="0"/>
              </w:rPr>
            </w:pPr>
          </w:p>
        </w:tc>
        <w:tc>
          <w:tcPr>
            <w:tcW w:w="1888" w:type="dxa"/>
            <w:gridSpan w:val="2"/>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专业工作时间</w:t>
            </w:r>
          </w:p>
        </w:tc>
        <w:tc>
          <w:tcPr>
            <w:tcW w:w="990" w:type="dxa"/>
            <w:gridSpan w:val="2"/>
            <w:vAlign w:val="center"/>
          </w:tcPr>
          <w:p w:rsidR="00631579" w:rsidRPr="00FC5576" w:rsidRDefault="00631579">
            <w:pPr>
              <w:pStyle w:val="ae"/>
              <w:jc w:val="center"/>
              <w:rPr>
                <w:rFonts w:asciiTheme="minorEastAsia" w:eastAsiaTheme="minorEastAsia" w:hAnsiTheme="minorEastAsia"/>
                <w:snapToGrid w:val="0"/>
              </w:rPr>
            </w:pPr>
          </w:p>
        </w:tc>
        <w:tc>
          <w:tcPr>
            <w:tcW w:w="1709" w:type="dxa"/>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hint="eastAsia"/>
                <w:snapToGrid w:val="0"/>
              </w:rPr>
              <w:t>本单位</w:t>
            </w:r>
            <w:r w:rsidRPr="00FC5576">
              <w:rPr>
                <w:rFonts w:asciiTheme="minorEastAsia" w:eastAsiaTheme="minorEastAsia" w:hAnsiTheme="minorEastAsia"/>
                <w:snapToGrid w:val="0"/>
              </w:rPr>
              <w:t>服务时间</w:t>
            </w:r>
          </w:p>
        </w:tc>
        <w:tc>
          <w:tcPr>
            <w:tcW w:w="1279" w:type="dxa"/>
            <w:tcBorders>
              <w:righ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r>
      <w:tr w:rsidR="00FC5576" w:rsidRPr="00FC5576">
        <w:trPr>
          <w:trHeight w:val="748"/>
          <w:jc w:val="center"/>
        </w:trPr>
        <w:tc>
          <w:tcPr>
            <w:tcW w:w="8900" w:type="dxa"/>
            <w:gridSpan w:val="9"/>
            <w:tcBorders>
              <w:left w:val="single" w:sz="12" w:space="0" w:color="auto"/>
              <w:righ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学历</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hint="eastAsia"/>
                <w:snapToGrid w:val="0"/>
                <w:u w:val="single"/>
              </w:rPr>
              <w:t xml:space="preserve">          </w:t>
            </w:r>
            <w:r w:rsidRPr="00FC5576">
              <w:rPr>
                <w:rFonts w:asciiTheme="minorEastAsia" w:eastAsiaTheme="minorEastAsia" w:hAnsiTheme="minorEastAsia"/>
                <w:snapToGrid w:val="0"/>
              </w:rPr>
              <w:t xml:space="preserve">  毕业学校 </w:t>
            </w:r>
            <w:r w:rsidRPr="00FC5576">
              <w:rPr>
                <w:rFonts w:asciiTheme="minorEastAsia" w:eastAsiaTheme="minorEastAsia" w:hAnsiTheme="minorEastAsia"/>
                <w:snapToGrid w:val="0"/>
                <w:u w:val="single"/>
              </w:rPr>
              <w:t xml:space="preserve">          </w:t>
            </w:r>
            <w:r w:rsidRPr="00FC5576">
              <w:rPr>
                <w:rFonts w:asciiTheme="minorEastAsia" w:eastAsiaTheme="minorEastAsia" w:hAnsiTheme="minorEastAsia"/>
                <w:snapToGrid w:val="0"/>
              </w:rPr>
              <w:t xml:space="preserve">  专业</w:t>
            </w:r>
            <w:r w:rsidRPr="00FC5576">
              <w:rPr>
                <w:rFonts w:asciiTheme="minorEastAsia" w:eastAsiaTheme="minorEastAsia" w:hAnsiTheme="minorEastAsia" w:hint="eastAsia"/>
                <w:snapToGrid w:val="0"/>
                <w:u w:val="single"/>
              </w:rPr>
              <w:t xml:space="preserve"> </w:t>
            </w:r>
            <w:r w:rsidRPr="00FC5576">
              <w:rPr>
                <w:rFonts w:asciiTheme="minorEastAsia" w:eastAsiaTheme="minorEastAsia" w:hAnsiTheme="minorEastAsia"/>
                <w:snapToGrid w:val="0"/>
                <w:u w:val="single"/>
              </w:rPr>
              <w:t xml:space="preserve">           </w:t>
            </w:r>
          </w:p>
        </w:tc>
      </w:tr>
      <w:tr w:rsidR="00FC5576" w:rsidRPr="00FC5576">
        <w:trPr>
          <w:trHeight w:val="691"/>
          <w:jc w:val="center"/>
        </w:trPr>
        <w:tc>
          <w:tcPr>
            <w:tcW w:w="8900" w:type="dxa"/>
            <w:gridSpan w:val="9"/>
            <w:tcBorders>
              <w:left w:val="single" w:sz="12" w:space="0" w:color="auto"/>
              <w:righ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2．相关工作经历</w:t>
            </w:r>
          </w:p>
        </w:tc>
      </w:tr>
      <w:tr w:rsidR="00FC5576" w:rsidRPr="00FC5576">
        <w:trPr>
          <w:cantSplit/>
          <w:trHeight w:val="520"/>
          <w:jc w:val="center"/>
        </w:trPr>
        <w:tc>
          <w:tcPr>
            <w:tcW w:w="1069" w:type="dxa"/>
            <w:tcBorders>
              <w:lef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时间</w:t>
            </w:r>
          </w:p>
        </w:tc>
        <w:tc>
          <w:tcPr>
            <w:tcW w:w="2870" w:type="dxa"/>
            <w:gridSpan w:val="3"/>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相关经验：</w:t>
            </w:r>
            <w:r w:rsidRPr="00FC5576">
              <w:rPr>
                <w:rFonts w:asciiTheme="minorEastAsia" w:eastAsiaTheme="minorEastAsia" w:hAnsiTheme="minorEastAsia"/>
                <w:bCs/>
                <w:snapToGrid w:val="0"/>
              </w:rPr>
              <w:t>承担的与本次项目相类似的</w:t>
            </w:r>
            <w:r w:rsidRPr="00FC5576">
              <w:rPr>
                <w:rFonts w:asciiTheme="minorEastAsia" w:eastAsiaTheme="minorEastAsia" w:hAnsiTheme="minorEastAsia" w:hint="eastAsia"/>
                <w:bCs/>
                <w:snapToGrid w:val="0"/>
              </w:rPr>
              <w:t>项目</w:t>
            </w:r>
          </w:p>
        </w:tc>
        <w:tc>
          <w:tcPr>
            <w:tcW w:w="1318" w:type="dxa"/>
            <w:gridSpan w:val="2"/>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snapToGrid w:val="0"/>
              </w:rPr>
              <w:t>该项目中的任职</w:t>
            </w:r>
          </w:p>
        </w:tc>
        <w:tc>
          <w:tcPr>
            <w:tcW w:w="3643" w:type="dxa"/>
            <w:gridSpan w:val="3"/>
            <w:tcBorders>
              <w:right w:val="single" w:sz="12" w:space="0" w:color="auto"/>
            </w:tcBorders>
            <w:vAlign w:val="center"/>
          </w:tcPr>
          <w:p w:rsidR="00631579" w:rsidRPr="00FC5576" w:rsidRDefault="00A53A37">
            <w:pPr>
              <w:pStyle w:val="ae"/>
              <w:jc w:val="center"/>
              <w:rPr>
                <w:rFonts w:asciiTheme="minorEastAsia" w:eastAsiaTheme="minorEastAsia" w:hAnsiTheme="minorEastAsia"/>
                <w:snapToGrid w:val="0"/>
              </w:rPr>
            </w:pPr>
            <w:r w:rsidRPr="00FC5576">
              <w:rPr>
                <w:rFonts w:asciiTheme="minorEastAsia" w:eastAsiaTheme="minorEastAsia" w:hAnsiTheme="minorEastAsia" w:hint="eastAsia"/>
                <w:snapToGrid w:val="0"/>
              </w:rPr>
              <w:t>委托</w:t>
            </w:r>
            <w:r w:rsidRPr="00FC5576">
              <w:rPr>
                <w:rFonts w:asciiTheme="minorEastAsia" w:eastAsiaTheme="minorEastAsia" w:hAnsiTheme="minorEastAsia"/>
                <w:snapToGrid w:val="0"/>
              </w:rPr>
              <w:t>单位</w:t>
            </w:r>
            <w:r w:rsidRPr="00FC5576">
              <w:rPr>
                <w:rFonts w:asciiTheme="minorEastAsia" w:eastAsiaTheme="minorEastAsia" w:hAnsiTheme="minorEastAsia" w:hint="eastAsia"/>
                <w:snapToGrid w:val="0"/>
              </w:rPr>
              <w:t>名称</w:t>
            </w:r>
          </w:p>
        </w:tc>
      </w:tr>
      <w:tr w:rsidR="00FC5576" w:rsidRPr="00FC5576">
        <w:trPr>
          <w:trHeight w:val="964"/>
          <w:jc w:val="center"/>
        </w:trPr>
        <w:tc>
          <w:tcPr>
            <w:tcW w:w="1069" w:type="dxa"/>
            <w:tcBorders>
              <w:lef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c>
          <w:tcPr>
            <w:tcW w:w="2870" w:type="dxa"/>
            <w:gridSpan w:val="3"/>
            <w:vAlign w:val="center"/>
          </w:tcPr>
          <w:p w:rsidR="00631579" w:rsidRPr="00FC5576" w:rsidRDefault="00631579">
            <w:pPr>
              <w:pStyle w:val="ae"/>
              <w:jc w:val="center"/>
              <w:rPr>
                <w:rFonts w:asciiTheme="minorEastAsia" w:eastAsiaTheme="minorEastAsia" w:hAnsiTheme="minorEastAsia"/>
                <w:snapToGrid w:val="0"/>
              </w:rPr>
            </w:pPr>
          </w:p>
        </w:tc>
        <w:tc>
          <w:tcPr>
            <w:tcW w:w="1318" w:type="dxa"/>
            <w:gridSpan w:val="2"/>
            <w:vAlign w:val="center"/>
          </w:tcPr>
          <w:p w:rsidR="00631579" w:rsidRPr="00FC5576" w:rsidRDefault="00631579">
            <w:pPr>
              <w:pStyle w:val="ae"/>
              <w:jc w:val="center"/>
              <w:rPr>
                <w:rFonts w:asciiTheme="minorEastAsia" w:eastAsiaTheme="minorEastAsia" w:hAnsiTheme="minorEastAsia"/>
                <w:snapToGrid w:val="0"/>
              </w:rPr>
            </w:pPr>
          </w:p>
        </w:tc>
        <w:tc>
          <w:tcPr>
            <w:tcW w:w="3643" w:type="dxa"/>
            <w:gridSpan w:val="3"/>
            <w:tcBorders>
              <w:righ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r>
      <w:tr w:rsidR="00FC5576" w:rsidRPr="00FC5576">
        <w:trPr>
          <w:trHeight w:val="964"/>
          <w:jc w:val="center"/>
        </w:trPr>
        <w:tc>
          <w:tcPr>
            <w:tcW w:w="1069" w:type="dxa"/>
            <w:tcBorders>
              <w:lef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c>
          <w:tcPr>
            <w:tcW w:w="2870" w:type="dxa"/>
            <w:gridSpan w:val="3"/>
            <w:vAlign w:val="center"/>
          </w:tcPr>
          <w:p w:rsidR="00631579" w:rsidRPr="00FC5576" w:rsidRDefault="00631579">
            <w:pPr>
              <w:pStyle w:val="ae"/>
              <w:jc w:val="center"/>
              <w:rPr>
                <w:rFonts w:asciiTheme="minorEastAsia" w:eastAsiaTheme="minorEastAsia" w:hAnsiTheme="minorEastAsia"/>
                <w:snapToGrid w:val="0"/>
              </w:rPr>
            </w:pPr>
          </w:p>
        </w:tc>
        <w:tc>
          <w:tcPr>
            <w:tcW w:w="1318" w:type="dxa"/>
            <w:gridSpan w:val="2"/>
            <w:vAlign w:val="center"/>
          </w:tcPr>
          <w:p w:rsidR="00631579" w:rsidRPr="00FC5576" w:rsidRDefault="00631579">
            <w:pPr>
              <w:pStyle w:val="ae"/>
              <w:jc w:val="center"/>
              <w:rPr>
                <w:rFonts w:asciiTheme="minorEastAsia" w:eastAsiaTheme="minorEastAsia" w:hAnsiTheme="minorEastAsia"/>
                <w:snapToGrid w:val="0"/>
              </w:rPr>
            </w:pPr>
          </w:p>
        </w:tc>
        <w:tc>
          <w:tcPr>
            <w:tcW w:w="3643" w:type="dxa"/>
            <w:gridSpan w:val="3"/>
            <w:tcBorders>
              <w:righ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r>
      <w:tr w:rsidR="00FC5576" w:rsidRPr="00FC5576">
        <w:trPr>
          <w:trHeight w:val="964"/>
          <w:jc w:val="center"/>
        </w:trPr>
        <w:tc>
          <w:tcPr>
            <w:tcW w:w="1069" w:type="dxa"/>
            <w:tcBorders>
              <w:lef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c>
          <w:tcPr>
            <w:tcW w:w="2870" w:type="dxa"/>
            <w:gridSpan w:val="3"/>
            <w:vAlign w:val="center"/>
          </w:tcPr>
          <w:p w:rsidR="00631579" w:rsidRPr="00FC5576" w:rsidRDefault="00631579">
            <w:pPr>
              <w:pStyle w:val="ae"/>
              <w:jc w:val="center"/>
              <w:rPr>
                <w:rFonts w:asciiTheme="minorEastAsia" w:eastAsiaTheme="minorEastAsia" w:hAnsiTheme="minorEastAsia"/>
                <w:snapToGrid w:val="0"/>
              </w:rPr>
            </w:pPr>
          </w:p>
        </w:tc>
        <w:tc>
          <w:tcPr>
            <w:tcW w:w="1318" w:type="dxa"/>
            <w:gridSpan w:val="2"/>
            <w:vAlign w:val="center"/>
          </w:tcPr>
          <w:p w:rsidR="00631579" w:rsidRPr="00FC5576" w:rsidRDefault="00631579">
            <w:pPr>
              <w:pStyle w:val="ae"/>
              <w:jc w:val="center"/>
              <w:rPr>
                <w:rFonts w:asciiTheme="minorEastAsia" w:eastAsiaTheme="minorEastAsia" w:hAnsiTheme="minorEastAsia"/>
                <w:snapToGrid w:val="0"/>
              </w:rPr>
            </w:pPr>
          </w:p>
        </w:tc>
        <w:tc>
          <w:tcPr>
            <w:tcW w:w="3643" w:type="dxa"/>
            <w:gridSpan w:val="3"/>
            <w:tcBorders>
              <w:righ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r>
      <w:tr w:rsidR="00FC5576" w:rsidRPr="00FC5576">
        <w:trPr>
          <w:trHeight w:val="997"/>
          <w:jc w:val="center"/>
        </w:trPr>
        <w:tc>
          <w:tcPr>
            <w:tcW w:w="1069" w:type="dxa"/>
            <w:tcBorders>
              <w:left w:val="single" w:sz="12" w:space="0" w:color="auto"/>
              <w:bottom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c>
          <w:tcPr>
            <w:tcW w:w="2870" w:type="dxa"/>
            <w:gridSpan w:val="3"/>
            <w:tcBorders>
              <w:bottom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c>
          <w:tcPr>
            <w:tcW w:w="1318" w:type="dxa"/>
            <w:gridSpan w:val="2"/>
            <w:tcBorders>
              <w:bottom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c>
          <w:tcPr>
            <w:tcW w:w="3643" w:type="dxa"/>
            <w:gridSpan w:val="3"/>
            <w:tcBorders>
              <w:bottom w:val="single" w:sz="12" w:space="0" w:color="auto"/>
              <w:right w:val="single" w:sz="12" w:space="0" w:color="auto"/>
            </w:tcBorders>
            <w:vAlign w:val="center"/>
          </w:tcPr>
          <w:p w:rsidR="00631579" w:rsidRPr="00FC5576" w:rsidRDefault="00631579">
            <w:pPr>
              <w:pStyle w:val="ae"/>
              <w:jc w:val="center"/>
              <w:rPr>
                <w:rFonts w:asciiTheme="minorEastAsia" w:eastAsiaTheme="minorEastAsia" w:hAnsiTheme="minorEastAsia"/>
                <w:snapToGrid w:val="0"/>
              </w:rPr>
            </w:pPr>
          </w:p>
        </w:tc>
      </w:tr>
    </w:tbl>
    <w:p w:rsidR="00631579" w:rsidRPr="00FC5576" w:rsidRDefault="00A53A37">
      <w:pPr>
        <w:pStyle w:val="ae"/>
        <w:rPr>
          <w:rFonts w:asciiTheme="minorEastAsia" w:eastAsiaTheme="minorEastAsia" w:hAnsiTheme="minorEastAsia"/>
          <w:snapToGrid w:val="0"/>
        </w:rPr>
      </w:pPr>
      <w:r w:rsidRPr="00FC5576">
        <w:rPr>
          <w:rFonts w:asciiTheme="minorEastAsia" w:eastAsiaTheme="minorEastAsia" w:hAnsiTheme="minorEastAsia" w:hint="eastAsia"/>
          <w:snapToGrid w:val="0"/>
        </w:rPr>
        <w:t>说明：结合招标文件及评分表内容提供相关</w:t>
      </w:r>
      <w:r w:rsidRPr="00FC5576">
        <w:rPr>
          <w:rFonts w:asciiTheme="minorEastAsia" w:eastAsiaTheme="minorEastAsia" w:hAnsiTheme="minorEastAsia"/>
          <w:snapToGrid w:val="0"/>
        </w:rPr>
        <w:t>证明材料。</w:t>
      </w:r>
    </w:p>
    <w:p w:rsidR="00631579" w:rsidRPr="00FC5576" w:rsidRDefault="00631579">
      <w:pPr>
        <w:pStyle w:val="ae"/>
        <w:rPr>
          <w:rFonts w:asciiTheme="minorEastAsia" w:eastAsiaTheme="minorEastAsia" w:hAnsiTheme="minorEastAsia"/>
          <w:snapToGrid w:val="0"/>
        </w:rPr>
      </w:pP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rPr>
      </w:pPr>
      <w:r w:rsidRPr="00FC5576">
        <w:rPr>
          <w:rFonts w:asciiTheme="minorEastAsia" w:eastAsiaTheme="minorEastAsia" w:hAnsiTheme="minorEastAsia" w:hint="eastAsia"/>
          <w:snapToGrid w:val="0"/>
        </w:rPr>
        <w:t>投标人名称（盖章）：</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投标人法定代表人或授权代表</w:t>
      </w:r>
      <w:r w:rsidRPr="00FC5576">
        <w:rPr>
          <w:rFonts w:asciiTheme="minorEastAsia" w:eastAsiaTheme="minorEastAsia" w:hAnsiTheme="minorEastAsia" w:hint="eastAsia"/>
          <w:snapToGrid w:val="0"/>
        </w:rPr>
        <w:t>(签字或盖章</w:t>
      </w:r>
      <w:r w:rsidRPr="00FC5576">
        <w:rPr>
          <w:rFonts w:asciiTheme="minorEastAsia" w:eastAsiaTheme="minorEastAsia" w:hAnsiTheme="minorEastAsia"/>
          <w:snapToGrid w:val="0"/>
        </w:rPr>
        <w:t>)</w:t>
      </w:r>
      <w:r w:rsidRPr="00FC5576">
        <w:rPr>
          <w:rFonts w:asciiTheme="minorEastAsia" w:eastAsiaTheme="minorEastAsia" w:hAnsiTheme="minorEastAsia" w:hint="eastAsia"/>
          <w:snapToGrid w:val="0"/>
        </w:rPr>
        <w:t>：</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日</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期：</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年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月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日</w:t>
      </w:r>
    </w:p>
    <w:p w:rsidR="00631579" w:rsidRPr="00FC5576" w:rsidRDefault="00631579">
      <w:pPr>
        <w:pStyle w:val="ae"/>
        <w:tabs>
          <w:tab w:val="left" w:pos="6039"/>
        </w:tabs>
        <w:spacing w:before="160"/>
        <w:ind w:left="460" w:firstLine="440"/>
        <w:rPr>
          <w:rFonts w:asciiTheme="minorEastAsia" w:eastAsiaTheme="minorEastAsia" w:hAnsiTheme="minorEastAsia"/>
          <w:snapToGrid w:val="0"/>
        </w:rPr>
      </w:pPr>
    </w:p>
    <w:p w:rsidR="00631579" w:rsidRPr="00FC5576" w:rsidRDefault="00631579">
      <w:pPr>
        <w:spacing w:line="360" w:lineRule="auto"/>
        <w:jc w:val="center"/>
        <w:rPr>
          <w:rFonts w:asciiTheme="minorEastAsia" w:eastAsiaTheme="minorEastAsia" w:hAnsiTheme="minorEastAsia"/>
          <w:b/>
          <w:snapToGrid w:val="0"/>
          <w:sz w:val="28"/>
        </w:rPr>
        <w:sectPr w:rsidR="00631579" w:rsidRPr="00FC5576">
          <w:pgSz w:w="11907" w:h="16840"/>
          <w:pgMar w:top="1418" w:right="1134" w:bottom="1418" w:left="1701" w:header="851" w:footer="851" w:gutter="0"/>
          <w:cols w:space="720"/>
          <w:docGrid w:linePitch="462"/>
        </w:sectPr>
      </w:pPr>
    </w:p>
    <w:p w:rsidR="00631579" w:rsidRPr="00FC5576" w:rsidRDefault="00A53A37">
      <w:pPr>
        <w:spacing w:line="360" w:lineRule="auto"/>
        <w:jc w:val="center"/>
        <w:rPr>
          <w:rFonts w:asciiTheme="minorEastAsia" w:eastAsiaTheme="minorEastAsia" w:hAnsiTheme="minorEastAsia"/>
          <w:b/>
          <w:snapToGrid w:val="0"/>
          <w:sz w:val="28"/>
        </w:rPr>
      </w:pPr>
      <w:r w:rsidRPr="00FC5576">
        <w:rPr>
          <w:rFonts w:asciiTheme="minorEastAsia" w:eastAsiaTheme="minorEastAsia" w:hAnsiTheme="minorEastAsia" w:hint="eastAsia"/>
          <w:b/>
          <w:snapToGrid w:val="0"/>
          <w:sz w:val="28"/>
        </w:rPr>
        <w:t>业绩证明文件</w:t>
      </w:r>
    </w:p>
    <w:p w:rsidR="00631579" w:rsidRPr="00FC5576" w:rsidRDefault="00A53A37">
      <w:pPr>
        <w:spacing w:line="360" w:lineRule="auto"/>
        <w:jc w:val="center"/>
        <w:rPr>
          <w:rFonts w:asciiTheme="minorEastAsia" w:eastAsiaTheme="minorEastAsia" w:hAnsiTheme="minorEastAsia"/>
          <w:b/>
          <w:snapToGrid w:val="0"/>
        </w:rPr>
      </w:pPr>
      <w:bookmarkStart w:id="1984" w:name="_Toc508_WPSOffice_Level1"/>
      <w:r w:rsidRPr="00FC5576">
        <w:rPr>
          <w:rFonts w:asciiTheme="minorEastAsia" w:eastAsiaTheme="minorEastAsia" w:hAnsiTheme="minorEastAsia" w:hint="eastAsia"/>
          <w:b/>
          <w:snapToGrid w:val="0"/>
          <w:sz w:val="24"/>
        </w:rPr>
        <w:t>（附合同关键页复印件须加盖投标人公章）</w:t>
      </w:r>
      <w:bookmarkEnd w:id="1984"/>
    </w:p>
    <w:tbl>
      <w:tblPr>
        <w:tblW w:w="9233" w:type="dxa"/>
        <w:tblInd w:w="-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794"/>
        <w:gridCol w:w="2123"/>
        <w:gridCol w:w="1305"/>
        <w:gridCol w:w="1365"/>
        <w:gridCol w:w="1378"/>
        <w:gridCol w:w="1427"/>
        <w:gridCol w:w="841"/>
      </w:tblGrid>
      <w:tr w:rsidR="00FC5576" w:rsidRPr="00FC5576">
        <w:trPr>
          <w:trHeight w:val="1921"/>
        </w:trPr>
        <w:tc>
          <w:tcPr>
            <w:tcW w:w="794" w:type="dxa"/>
            <w:vAlign w:val="center"/>
          </w:tcPr>
          <w:p w:rsidR="00631579" w:rsidRPr="00FC5576" w:rsidRDefault="00A53A37">
            <w:pPr>
              <w:pStyle w:val="TableParagraph"/>
              <w:spacing w:line="360" w:lineRule="auto"/>
              <w:ind w:right="-102"/>
              <w:jc w:val="center"/>
              <w:rPr>
                <w:rFonts w:asciiTheme="minorEastAsia" w:eastAsiaTheme="minorEastAsia" w:hAnsiTheme="minorEastAsia"/>
                <w:b/>
                <w:snapToGrid w:val="0"/>
                <w:sz w:val="24"/>
                <w:szCs w:val="24"/>
              </w:rPr>
            </w:pPr>
            <w:r w:rsidRPr="00FC5576">
              <w:rPr>
                <w:rFonts w:asciiTheme="minorEastAsia" w:eastAsiaTheme="minorEastAsia" w:hAnsiTheme="minorEastAsia"/>
                <w:b/>
                <w:snapToGrid w:val="0"/>
                <w:sz w:val="24"/>
                <w:szCs w:val="24"/>
              </w:rPr>
              <w:t>序号</w:t>
            </w:r>
          </w:p>
        </w:tc>
        <w:tc>
          <w:tcPr>
            <w:tcW w:w="2123" w:type="dxa"/>
            <w:vAlign w:val="center"/>
          </w:tcPr>
          <w:p w:rsidR="00631579" w:rsidRPr="00FC5576" w:rsidRDefault="00A53A37">
            <w:pPr>
              <w:pStyle w:val="TableParagraph"/>
              <w:spacing w:line="360" w:lineRule="auto"/>
              <w:ind w:right="-102"/>
              <w:jc w:val="center"/>
              <w:rPr>
                <w:rFonts w:asciiTheme="minorEastAsia" w:eastAsiaTheme="minorEastAsia" w:hAnsiTheme="minorEastAsia"/>
                <w:b/>
                <w:snapToGrid w:val="0"/>
                <w:sz w:val="24"/>
                <w:szCs w:val="24"/>
                <w:lang w:eastAsia="zh-CN"/>
              </w:rPr>
            </w:pPr>
            <w:r w:rsidRPr="00FC5576">
              <w:rPr>
                <w:rFonts w:asciiTheme="minorEastAsia" w:eastAsiaTheme="minorEastAsia" w:hAnsiTheme="minorEastAsia"/>
                <w:b/>
                <w:snapToGrid w:val="0"/>
                <w:sz w:val="24"/>
                <w:szCs w:val="24"/>
                <w:lang w:eastAsia="zh-CN"/>
              </w:rPr>
              <w:t>项目名称</w:t>
            </w:r>
          </w:p>
          <w:p w:rsidR="00631579" w:rsidRPr="00FC5576" w:rsidRDefault="00A53A37">
            <w:pPr>
              <w:pStyle w:val="TableParagraph"/>
              <w:spacing w:line="360" w:lineRule="auto"/>
              <w:ind w:right="-102"/>
              <w:rPr>
                <w:rFonts w:asciiTheme="minorEastAsia" w:eastAsiaTheme="minorEastAsia" w:hAnsiTheme="minorEastAsia"/>
                <w:b/>
                <w:snapToGrid w:val="0"/>
                <w:sz w:val="24"/>
                <w:szCs w:val="24"/>
                <w:lang w:eastAsia="zh-CN"/>
              </w:rPr>
            </w:pPr>
            <w:r w:rsidRPr="00FC5576">
              <w:rPr>
                <w:rFonts w:asciiTheme="minorEastAsia" w:eastAsiaTheme="minorEastAsia" w:hAnsiTheme="minorEastAsia"/>
                <w:b/>
                <w:snapToGrid w:val="0"/>
                <w:sz w:val="24"/>
                <w:szCs w:val="24"/>
                <w:lang w:eastAsia="zh-CN"/>
              </w:rPr>
              <w:t>（已完成的项目）</w:t>
            </w:r>
          </w:p>
        </w:tc>
        <w:tc>
          <w:tcPr>
            <w:tcW w:w="1305" w:type="dxa"/>
            <w:vAlign w:val="center"/>
          </w:tcPr>
          <w:p w:rsidR="00631579" w:rsidRPr="00FC5576" w:rsidRDefault="00A53A37">
            <w:pPr>
              <w:pStyle w:val="TableParagraph"/>
              <w:spacing w:line="360" w:lineRule="auto"/>
              <w:ind w:right="-102"/>
              <w:jc w:val="center"/>
              <w:rPr>
                <w:rFonts w:asciiTheme="minorEastAsia" w:eastAsiaTheme="minorEastAsia" w:hAnsiTheme="minorEastAsia"/>
                <w:b/>
                <w:snapToGrid w:val="0"/>
                <w:sz w:val="24"/>
                <w:szCs w:val="24"/>
              </w:rPr>
            </w:pPr>
            <w:r w:rsidRPr="00FC5576">
              <w:rPr>
                <w:rFonts w:asciiTheme="minorEastAsia" w:eastAsiaTheme="minorEastAsia" w:hAnsiTheme="minorEastAsia"/>
                <w:b/>
                <w:snapToGrid w:val="0"/>
                <w:sz w:val="24"/>
                <w:szCs w:val="24"/>
              </w:rPr>
              <w:t>合同主要内容</w:t>
            </w:r>
          </w:p>
        </w:tc>
        <w:tc>
          <w:tcPr>
            <w:tcW w:w="1365" w:type="dxa"/>
            <w:vAlign w:val="center"/>
          </w:tcPr>
          <w:p w:rsidR="00631579" w:rsidRPr="00FC5576" w:rsidRDefault="00A53A37">
            <w:pPr>
              <w:pStyle w:val="TableParagraph"/>
              <w:spacing w:line="360" w:lineRule="auto"/>
              <w:ind w:right="-102"/>
              <w:jc w:val="center"/>
              <w:rPr>
                <w:rFonts w:asciiTheme="minorEastAsia" w:eastAsiaTheme="minorEastAsia" w:hAnsiTheme="minorEastAsia"/>
                <w:b/>
                <w:snapToGrid w:val="0"/>
                <w:sz w:val="24"/>
                <w:szCs w:val="24"/>
              </w:rPr>
            </w:pPr>
            <w:r w:rsidRPr="00FC5576">
              <w:rPr>
                <w:rFonts w:asciiTheme="minorEastAsia" w:eastAsiaTheme="minorEastAsia" w:hAnsiTheme="minorEastAsia" w:hint="eastAsia"/>
                <w:b/>
                <w:snapToGrid w:val="0"/>
                <w:sz w:val="24"/>
                <w:szCs w:val="24"/>
              </w:rPr>
              <w:t>委托单位名称</w:t>
            </w:r>
          </w:p>
        </w:tc>
        <w:tc>
          <w:tcPr>
            <w:tcW w:w="1378" w:type="dxa"/>
            <w:vAlign w:val="center"/>
          </w:tcPr>
          <w:p w:rsidR="00631579" w:rsidRPr="00FC5576" w:rsidRDefault="00A53A37">
            <w:pPr>
              <w:pStyle w:val="TableParagraph"/>
              <w:spacing w:line="360" w:lineRule="auto"/>
              <w:ind w:right="-102"/>
              <w:jc w:val="center"/>
              <w:rPr>
                <w:rFonts w:asciiTheme="minorEastAsia" w:eastAsiaTheme="minorEastAsia" w:hAnsiTheme="minorEastAsia"/>
                <w:b/>
                <w:snapToGrid w:val="0"/>
                <w:sz w:val="24"/>
                <w:szCs w:val="24"/>
                <w:lang w:eastAsia="zh-CN"/>
              </w:rPr>
            </w:pPr>
            <w:r w:rsidRPr="00FC5576">
              <w:rPr>
                <w:rFonts w:asciiTheme="minorEastAsia" w:eastAsiaTheme="minorEastAsia" w:hAnsiTheme="minorEastAsia"/>
                <w:b/>
                <w:snapToGrid w:val="0"/>
                <w:sz w:val="24"/>
                <w:szCs w:val="24"/>
                <w:lang w:eastAsia="zh-CN"/>
              </w:rPr>
              <w:t>合同总金额</w:t>
            </w:r>
            <w:r w:rsidRPr="00FC5576">
              <w:rPr>
                <w:rFonts w:asciiTheme="minorEastAsia" w:eastAsiaTheme="minorEastAsia" w:hAnsiTheme="minorEastAsia" w:hint="eastAsia"/>
                <w:b/>
                <w:snapToGrid w:val="0"/>
                <w:sz w:val="24"/>
                <w:szCs w:val="24"/>
                <w:lang w:eastAsia="zh-CN"/>
              </w:rPr>
              <w:t>（人民币：元）</w:t>
            </w:r>
          </w:p>
        </w:tc>
        <w:tc>
          <w:tcPr>
            <w:tcW w:w="1427" w:type="dxa"/>
            <w:vAlign w:val="center"/>
          </w:tcPr>
          <w:p w:rsidR="00631579" w:rsidRPr="00FC5576" w:rsidRDefault="00A53A37">
            <w:pPr>
              <w:pStyle w:val="TableParagraph"/>
              <w:spacing w:line="360" w:lineRule="auto"/>
              <w:ind w:right="-102"/>
              <w:jc w:val="center"/>
              <w:rPr>
                <w:rFonts w:asciiTheme="minorEastAsia" w:eastAsiaTheme="minorEastAsia" w:hAnsiTheme="minorEastAsia"/>
                <w:b/>
                <w:snapToGrid w:val="0"/>
                <w:sz w:val="24"/>
                <w:szCs w:val="24"/>
                <w:lang w:eastAsia="zh-CN"/>
              </w:rPr>
            </w:pPr>
            <w:r w:rsidRPr="00FC5576">
              <w:rPr>
                <w:rFonts w:asciiTheme="minorEastAsia" w:eastAsiaTheme="minorEastAsia" w:hAnsiTheme="minorEastAsia" w:hint="eastAsia"/>
                <w:b/>
                <w:snapToGrid w:val="0"/>
                <w:sz w:val="24"/>
                <w:szCs w:val="24"/>
                <w:lang w:eastAsia="zh-CN"/>
              </w:rPr>
              <w:t>委托单位联系人及联系电话</w:t>
            </w:r>
          </w:p>
        </w:tc>
        <w:tc>
          <w:tcPr>
            <w:tcW w:w="841" w:type="dxa"/>
            <w:vAlign w:val="center"/>
          </w:tcPr>
          <w:p w:rsidR="00631579" w:rsidRPr="00FC5576" w:rsidRDefault="00A53A37">
            <w:pPr>
              <w:pStyle w:val="TableParagraph"/>
              <w:spacing w:line="360" w:lineRule="auto"/>
              <w:ind w:right="-102"/>
              <w:rPr>
                <w:rFonts w:asciiTheme="minorEastAsia" w:eastAsiaTheme="minorEastAsia" w:hAnsiTheme="minorEastAsia"/>
                <w:b/>
                <w:snapToGrid w:val="0"/>
                <w:sz w:val="24"/>
                <w:szCs w:val="24"/>
              </w:rPr>
            </w:pPr>
            <w:r w:rsidRPr="00FC5576">
              <w:rPr>
                <w:rFonts w:asciiTheme="minorEastAsia" w:eastAsiaTheme="minorEastAsia" w:hAnsiTheme="minorEastAsia"/>
                <w:b/>
                <w:snapToGrid w:val="0"/>
                <w:sz w:val="24"/>
                <w:szCs w:val="24"/>
              </w:rPr>
              <w:t>备注</w:t>
            </w: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lang w:eastAsia="zh-CN"/>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r w:rsidR="00FC5576" w:rsidRPr="00FC5576">
        <w:trPr>
          <w:trHeight w:val="567"/>
        </w:trPr>
        <w:tc>
          <w:tcPr>
            <w:tcW w:w="794"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2123"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0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65"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378"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1427"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c>
          <w:tcPr>
            <w:tcW w:w="841" w:type="dxa"/>
          </w:tcPr>
          <w:p w:rsidR="00631579" w:rsidRPr="00FC5576" w:rsidRDefault="00631579">
            <w:pPr>
              <w:pStyle w:val="TableParagraph"/>
              <w:spacing w:line="364" w:lineRule="auto"/>
              <w:ind w:right="-100"/>
              <w:rPr>
                <w:rFonts w:asciiTheme="minorEastAsia" w:eastAsiaTheme="minorEastAsia" w:hAnsiTheme="minorEastAsia"/>
                <w:snapToGrid w:val="0"/>
                <w:sz w:val="24"/>
                <w:szCs w:val="24"/>
              </w:rPr>
            </w:pPr>
          </w:p>
        </w:tc>
      </w:tr>
    </w:tbl>
    <w:p w:rsidR="00631579" w:rsidRPr="00FC5576" w:rsidRDefault="00631579">
      <w:pPr>
        <w:pStyle w:val="ae"/>
        <w:spacing w:before="10"/>
        <w:rPr>
          <w:rFonts w:asciiTheme="minorEastAsia" w:eastAsiaTheme="minorEastAsia" w:hAnsiTheme="minorEastAsia"/>
          <w:b/>
          <w:snapToGrid w:val="0"/>
        </w:rPr>
      </w:pP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rPr>
      </w:pPr>
      <w:r w:rsidRPr="00FC5576">
        <w:rPr>
          <w:rFonts w:asciiTheme="minorEastAsia" w:eastAsiaTheme="minorEastAsia" w:hAnsiTheme="minorEastAsia" w:hint="eastAsia"/>
          <w:snapToGrid w:val="0"/>
        </w:rPr>
        <w:t>投标人名称（盖章）：</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投标人法定代表人或授权代表</w:t>
      </w:r>
      <w:r w:rsidRPr="00FC5576">
        <w:rPr>
          <w:rFonts w:asciiTheme="minorEastAsia" w:eastAsiaTheme="minorEastAsia" w:hAnsiTheme="minorEastAsia" w:hint="eastAsia"/>
          <w:snapToGrid w:val="0"/>
        </w:rPr>
        <w:t>(签字或盖章</w:t>
      </w:r>
      <w:r w:rsidRPr="00FC5576">
        <w:rPr>
          <w:rFonts w:asciiTheme="minorEastAsia" w:eastAsiaTheme="minorEastAsia" w:hAnsiTheme="minorEastAsia"/>
          <w:snapToGrid w:val="0"/>
        </w:rPr>
        <w:t>)</w:t>
      </w:r>
      <w:r w:rsidRPr="00FC5576">
        <w:rPr>
          <w:rFonts w:asciiTheme="minorEastAsia" w:eastAsiaTheme="minorEastAsia" w:hAnsiTheme="minorEastAsia" w:hint="eastAsia"/>
          <w:snapToGrid w:val="0"/>
        </w:rPr>
        <w:t>：</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日</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期：</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年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月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日</w:t>
      </w:r>
    </w:p>
    <w:p w:rsidR="00631579" w:rsidRPr="00FC5576" w:rsidRDefault="00631579">
      <w:pPr>
        <w:pStyle w:val="ae"/>
        <w:spacing w:before="7"/>
        <w:rPr>
          <w:rFonts w:asciiTheme="minorEastAsia" w:eastAsiaTheme="minorEastAsia" w:hAnsiTheme="minorEastAsia"/>
          <w:snapToGrid w:val="0"/>
        </w:rPr>
      </w:pPr>
    </w:p>
    <w:p w:rsidR="00631579" w:rsidRPr="00FC5576" w:rsidRDefault="00A53A37">
      <w:pPr>
        <w:ind w:left="459"/>
        <w:rPr>
          <w:rFonts w:asciiTheme="minorEastAsia" w:eastAsiaTheme="minorEastAsia" w:hAnsiTheme="minorEastAsia"/>
          <w:b/>
          <w:snapToGrid w:val="0"/>
          <w:sz w:val="24"/>
        </w:rPr>
      </w:pPr>
      <w:r w:rsidRPr="00FC5576">
        <w:rPr>
          <w:rFonts w:asciiTheme="minorEastAsia" w:eastAsiaTheme="minorEastAsia" w:hAnsiTheme="minorEastAsia" w:hint="eastAsia"/>
          <w:b/>
          <w:snapToGrid w:val="0"/>
          <w:sz w:val="24"/>
        </w:rPr>
        <w:t>注：1、附所填报同类项目的合同或协议书（合同关键页至少需反映项目名称、合同主要内容、合同盖章页）的复印件，并加盖单位公章。</w:t>
      </w:r>
    </w:p>
    <w:p w:rsidR="00631579" w:rsidRPr="00FC5576" w:rsidRDefault="00A53A37">
      <w:pPr>
        <w:ind w:left="459" w:firstLineChars="200" w:firstLine="482"/>
        <w:rPr>
          <w:rFonts w:asciiTheme="minorEastAsia" w:eastAsiaTheme="minorEastAsia" w:hAnsiTheme="minorEastAsia"/>
          <w:b/>
          <w:snapToGrid w:val="0"/>
          <w:sz w:val="24"/>
        </w:rPr>
      </w:pPr>
      <w:bookmarkStart w:id="1985" w:name="_Toc21302_WPSOffice_Level1"/>
      <w:r w:rsidRPr="00FC5576">
        <w:rPr>
          <w:rFonts w:asciiTheme="minorEastAsia" w:eastAsiaTheme="minorEastAsia" w:hAnsiTheme="minorEastAsia" w:hint="eastAsia"/>
          <w:b/>
          <w:snapToGrid w:val="0"/>
          <w:sz w:val="24"/>
        </w:rPr>
        <w:t>2、评标委员会保留对上述资料原件审核的权利。</w:t>
      </w:r>
      <w:bookmarkEnd w:id="1985"/>
    </w:p>
    <w:p w:rsidR="00631579" w:rsidRPr="00FC5576" w:rsidRDefault="00A53A37">
      <w:pPr>
        <w:widowControl/>
        <w:rPr>
          <w:rFonts w:asciiTheme="minorEastAsia" w:eastAsiaTheme="minorEastAsia" w:hAnsiTheme="minorEastAsia"/>
          <w:b/>
          <w:snapToGrid w:val="0"/>
          <w:sz w:val="24"/>
        </w:rPr>
      </w:pPr>
      <w:r w:rsidRPr="00FC5576">
        <w:rPr>
          <w:rFonts w:asciiTheme="minorEastAsia" w:eastAsiaTheme="minorEastAsia" w:hAnsiTheme="minorEastAsia"/>
          <w:b/>
          <w:snapToGrid w:val="0"/>
          <w:sz w:val="24"/>
        </w:rPr>
        <w:br w:type="page"/>
      </w:r>
    </w:p>
    <w:p w:rsidR="00631579" w:rsidRPr="00FC5576" w:rsidRDefault="00A53A37">
      <w:pPr>
        <w:pStyle w:val="ae"/>
        <w:spacing w:beforeLines="100" w:before="240" w:line="360" w:lineRule="auto"/>
        <w:jc w:val="center"/>
        <w:rPr>
          <w:rFonts w:asciiTheme="minorEastAsia" w:eastAsiaTheme="minorEastAsia" w:hAnsiTheme="minorEastAsia"/>
          <w:b/>
          <w:snapToGrid w:val="0"/>
        </w:rPr>
      </w:pPr>
      <w:bookmarkStart w:id="1986" w:name="_Toc25775_WPSOffice_Level1"/>
      <w:r w:rsidRPr="00FC5576">
        <w:rPr>
          <w:rFonts w:asciiTheme="minorEastAsia" w:eastAsiaTheme="minorEastAsia" w:hAnsiTheme="minorEastAsia" w:hint="eastAsia"/>
          <w:b/>
          <w:snapToGrid w:val="0"/>
        </w:rPr>
        <w:t>项目方案</w:t>
      </w:r>
      <w:bookmarkEnd w:id="1986"/>
    </w:p>
    <w:p w:rsidR="00631579" w:rsidRPr="00FC5576" w:rsidRDefault="00A53A37">
      <w:pPr>
        <w:pStyle w:val="ae"/>
        <w:spacing w:line="360" w:lineRule="auto"/>
        <w:jc w:val="center"/>
        <w:rPr>
          <w:rFonts w:asciiTheme="minorEastAsia" w:eastAsiaTheme="minorEastAsia" w:hAnsiTheme="minorEastAsia"/>
          <w:snapToGrid w:val="0"/>
        </w:rPr>
      </w:pPr>
      <w:bookmarkStart w:id="1987" w:name="_Toc1759_WPSOffice_Level1"/>
      <w:r w:rsidRPr="00FC5576">
        <w:rPr>
          <w:rFonts w:asciiTheme="minorEastAsia" w:eastAsiaTheme="minorEastAsia" w:hAnsiTheme="minorEastAsia" w:hint="eastAsia"/>
          <w:b/>
          <w:snapToGrid w:val="0"/>
        </w:rPr>
        <w:t>（</w:t>
      </w:r>
      <w:r w:rsidRPr="00FC5576">
        <w:rPr>
          <w:rFonts w:asciiTheme="minorEastAsia" w:eastAsiaTheme="minorEastAsia" w:hAnsiTheme="minorEastAsia"/>
          <w:b/>
          <w:snapToGrid w:val="0"/>
        </w:rPr>
        <w:t>内容自拟</w:t>
      </w:r>
      <w:r w:rsidRPr="00FC5576">
        <w:rPr>
          <w:rFonts w:asciiTheme="minorEastAsia" w:eastAsiaTheme="minorEastAsia" w:hAnsiTheme="minorEastAsia" w:hint="eastAsia"/>
          <w:b/>
          <w:snapToGrid w:val="0"/>
        </w:rPr>
        <w:t>）</w:t>
      </w:r>
      <w:bookmarkEnd w:id="1987"/>
    </w:p>
    <w:p w:rsidR="00631579" w:rsidRPr="00FC5576" w:rsidRDefault="00631579">
      <w:pPr>
        <w:pStyle w:val="ae"/>
        <w:spacing w:line="360" w:lineRule="auto"/>
        <w:rPr>
          <w:rFonts w:asciiTheme="minorEastAsia" w:eastAsiaTheme="minorEastAsia" w:hAnsiTheme="minorEastAsia"/>
          <w:snapToGrid w:val="0"/>
        </w:rPr>
      </w:pPr>
    </w:p>
    <w:p w:rsidR="00631579" w:rsidRPr="00FC5576" w:rsidRDefault="00A53A37">
      <w:pPr>
        <w:ind w:firstLineChars="200" w:firstLine="480"/>
        <w:rPr>
          <w:rFonts w:asciiTheme="minorEastAsia" w:eastAsiaTheme="minorEastAsia" w:hAnsiTheme="minorEastAsia"/>
          <w:snapToGrid w:val="0"/>
          <w:sz w:val="24"/>
        </w:rPr>
      </w:pPr>
      <w:r w:rsidRPr="00FC5576">
        <w:rPr>
          <w:rFonts w:asciiTheme="minorEastAsia" w:eastAsiaTheme="minorEastAsia" w:hAnsiTheme="minorEastAsia" w:hint="eastAsia"/>
          <w:snapToGrid w:val="0"/>
          <w:sz w:val="24"/>
        </w:rPr>
        <w:t>供应商就服务方案应作出响应。包括但不限于：本招标文件第四章评标程序、评标方法和评标标准；第五章采购需求；第六章拟签订的合同文本等内容。格式自拟。</w:t>
      </w: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A53A37">
      <w:pPr>
        <w:pStyle w:val="ae"/>
        <w:spacing w:before="121" w:line="360" w:lineRule="auto"/>
        <w:ind w:left="239" w:firstLine="440"/>
        <w:rPr>
          <w:rFonts w:asciiTheme="minorEastAsia" w:eastAsiaTheme="minorEastAsia" w:hAnsiTheme="minorEastAsia"/>
          <w:snapToGrid w:val="0"/>
        </w:rPr>
      </w:pPr>
      <w:r w:rsidRPr="00FC5576">
        <w:rPr>
          <w:rFonts w:asciiTheme="minorEastAsia" w:eastAsiaTheme="minorEastAsia" w:hAnsiTheme="minorEastAsia"/>
          <w:snapToGrid w:val="0"/>
        </w:rPr>
        <w:t>投标人名称（盖章）</w:t>
      </w:r>
      <w:r w:rsidRPr="00FC5576">
        <w:rPr>
          <w:rFonts w:asciiTheme="minorEastAsia" w:eastAsiaTheme="minorEastAsia" w:hAnsiTheme="minorEastAsia" w:hint="eastAsia"/>
          <w:snapToGrid w:val="0"/>
        </w:rPr>
        <w:t>：</w:t>
      </w:r>
      <w:r w:rsidRPr="00FC5576">
        <w:rPr>
          <w:rFonts w:asciiTheme="minorEastAsia" w:eastAsiaTheme="minorEastAsia" w:hAnsiTheme="minorEastAsia"/>
          <w:snapToGrid w:val="0"/>
          <w:u w:val="single"/>
        </w:rPr>
        <w:tab/>
        <w:t xml:space="preserve">                                </w:t>
      </w:r>
    </w:p>
    <w:p w:rsidR="00631579" w:rsidRPr="00FC5576" w:rsidRDefault="00A53A37">
      <w:pPr>
        <w:pStyle w:val="ae"/>
        <w:spacing w:before="74" w:line="360" w:lineRule="auto"/>
        <w:ind w:left="239" w:firstLine="440"/>
        <w:rPr>
          <w:rFonts w:asciiTheme="minorEastAsia" w:eastAsiaTheme="minorEastAsia" w:hAnsiTheme="minorEastAsia"/>
          <w:snapToGrid w:val="0"/>
        </w:rPr>
      </w:pPr>
      <w:r w:rsidRPr="00FC5576">
        <w:rPr>
          <w:rFonts w:asciiTheme="minorEastAsia" w:eastAsiaTheme="minorEastAsia" w:hAnsiTheme="minorEastAsia"/>
          <w:snapToGrid w:val="0"/>
        </w:rPr>
        <w:t>法定代表人或授权代表（签字</w:t>
      </w:r>
      <w:r w:rsidRPr="00FC5576">
        <w:rPr>
          <w:rFonts w:asciiTheme="minorEastAsia" w:eastAsiaTheme="minorEastAsia" w:hAnsiTheme="minorEastAsia" w:hint="eastAsia"/>
          <w:snapToGrid w:val="0"/>
        </w:rPr>
        <w:t>或盖章</w:t>
      </w:r>
      <w:r w:rsidRPr="00FC5576">
        <w:rPr>
          <w:rFonts w:asciiTheme="minorEastAsia" w:eastAsiaTheme="minorEastAsia" w:hAnsiTheme="minorEastAsia"/>
          <w:snapToGrid w:val="0"/>
        </w:rPr>
        <w:t>）：</w:t>
      </w:r>
      <w:r w:rsidRPr="00FC5576">
        <w:rPr>
          <w:rFonts w:asciiTheme="minorEastAsia" w:eastAsiaTheme="minorEastAsia" w:hAnsiTheme="minorEastAsia"/>
          <w:snapToGrid w:val="0"/>
          <w:u w:val="single"/>
        </w:rPr>
        <w:tab/>
        <w:t xml:space="preserve">                    </w:t>
      </w:r>
    </w:p>
    <w:p w:rsidR="00631579" w:rsidRPr="00FC5576" w:rsidRDefault="00A53A37">
      <w:pPr>
        <w:pStyle w:val="ae"/>
        <w:spacing w:line="360" w:lineRule="auto"/>
        <w:ind w:left="459" w:firstLineChars="100" w:firstLine="240"/>
        <w:rPr>
          <w:rFonts w:asciiTheme="minorEastAsia" w:eastAsiaTheme="minorEastAsia" w:hAnsiTheme="minorEastAsia"/>
          <w:snapToGrid w:val="0"/>
        </w:rPr>
      </w:pPr>
      <w:r w:rsidRPr="00FC5576">
        <w:rPr>
          <w:rFonts w:asciiTheme="minorEastAsia" w:eastAsiaTheme="minorEastAsia" w:hAnsiTheme="minorEastAsia"/>
          <w:snapToGrid w:val="0"/>
        </w:rPr>
        <w:t>日</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期：</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w:t>
      </w:r>
    </w:p>
    <w:p w:rsidR="00631579" w:rsidRPr="00FC5576" w:rsidRDefault="00631579">
      <w:pPr>
        <w:spacing w:line="360" w:lineRule="auto"/>
        <w:outlineLvl w:val="2"/>
        <w:rPr>
          <w:rFonts w:asciiTheme="minorEastAsia" w:eastAsiaTheme="minorEastAsia" w:hAnsiTheme="minorEastAsia"/>
          <w:sz w:val="24"/>
          <w:szCs w:val="20"/>
        </w:rPr>
        <w:sectPr w:rsidR="00631579" w:rsidRPr="00FC5576">
          <w:pgSz w:w="11907" w:h="16840"/>
          <w:pgMar w:top="1418" w:right="1134" w:bottom="1418" w:left="1701" w:header="851" w:footer="851" w:gutter="0"/>
          <w:cols w:space="720"/>
          <w:docGrid w:linePitch="462"/>
        </w:sectPr>
      </w:pPr>
    </w:p>
    <w:p w:rsidR="00631579" w:rsidRPr="00FC5576" w:rsidRDefault="00A53A37">
      <w:pPr>
        <w:pStyle w:val="ae"/>
        <w:spacing w:beforeLines="100" w:before="240" w:line="360" w:lineRule="auto"/>
        <w:jc w:val="center"/>
        <w:rPr>
          <w:rFonts w:asciiTheme="minorEastAsia" w:eastAsiaTheme="minorEastAsia" w:hAnsiTheme="minorEastAsia"/>
          <w:b/>
          <w:snapToGrid w:val="0"/>
        </w:rPr>
      </w:pPr>
      <w:r w:rsidRPr="00FC5576">
        <w:rPr>
          <w:rFonts w:asciiTheme="minorEastAsia" w:eastAsiaTheme="minorEastAsia" w:hAnsiTheme="minorEastAsia" w:hint="eastAsia"/>
          <w:b/>
          <w:snapToGrid w:val="0"/>
        </w:rPr>
        <w:t>相关服务承诺</w:t>
      </w:r>
    </w:p>
    <w:p w:rsidR="00631579" w:rsidRPr="00FC5576" w:rsidRDefault="00A53A37">
      <w:pPr>
        <w:pStyle w:val="ae"/>
        <w:spacing w:line="360" w:lineRule="auto"/>
        <w:jc w:val="center"/>
        <w:rPr>
          <w:rFonts w:asciiTheme="minorEastAsia" w:eastAsiaTheme="minorEastAsia" w:hAnsiTheme="minorEastAsia"/>
          <w:b/>
          <w:snapToGrid w:val="0"/>
        </w:rPr>
      </w:pPr>
      <w:bookmarkStart w:id="1988" w:name="_Toc9231_WPSOffice_Level1"/>
      <w:r w:rsidRPr="00FC5576">
        <w:rPr>
          <w:rFonts w:asciiTheme="minorEastAsia" w:eastAsiaTheme="minorEastAsia" w:hAnsiTheme="minorEastAsia" w:hint="eastAsia"/>
          <w:b/>
          <w:snapToGrid w:val="0"/>
        </w:rPr>
        <w:t>（格式及内容自拟）</w:t>
      </w:r>
      <w:bookmarkEnd w:id="1988"/>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rPr>
          <w:rFonts w:asciiTheme="minorEastAsia" w:eastAsiaTheme="minorEastAsia" w:hAnsiTheme="minorEastAsia"/>
          <w:b/>
          <w:snapToGrid w:val="0"/>
        </w:rPr>
      </w:pPr>
    </w:p>
    <w:p w:rsidR="00631579" w:rsidRPr="00FC5576" w:rsidRDefault="00631579">
      <w:pPr>
        <w:pStyle w:val="ae"/>
        <w:spacing w:before="13"/>
        <w:rPr>
          <w:rFonts w:asciiTheme="minorEastAsia" w:eastAsiaTheme="minorEastAsia" w:hAnsiTheme="minorEastAsia"/>
          <w:b/>
          <w:snapToGrid w:val="0"/>
        </w:rPr>
      </w:pP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rPr>
      </w:pPr>
      <w:r w:rsidRPr="00FC5576">
        <w:rPr>
          <w:rFonts w:asciiTheme="minorEastAsia" w:eastAsiaTheme="minorEastAsia" w:hAnsiTheme="minorEastAsia" w:hint="eastAsia"/>
          <w:snapToGrid w:val="0"/>
        </w:rPr>
        <w:t>投标人名称（盖章）：</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u w:val="single"/>
        </w:rPr>
      </w:pPr>
      <w:r w:rsidRPr="00FC5576">
        <w:rPr>
          <w:rFonts w:asciiTheme="minorEastAsia" w:eastAsiaTheme="minorEastAsia" w:hAnsiTheme="minorEastAsia"/>
          <w:snapToGrid w:val="0"/>
        </w:rPr>
        <w:t>投标人法定代表人或授权代表</w:t>
      </w:r>
      <w:r w:rsidRPr="00FC5576">
        <w:rPr>
          <w:rFonts w:asciiTheme="minorEastAsia" w:eastAsiaTheme="minorEastAsia" w:hAnsiTheme="minorEastAsia" w:hint="eastAsia"/>
          <w:snapToGrid w:val="0"/>
        </w:rPr>
        <w:t>(签字或盖章</w:t>
      </w:r>
      <w:r w:rsidRPr="00FC5576">
        <w:rPr>
          <w:rFonts w:asciiTheme="minorEastAsia" w:eastAsiaTheme="minorEastAsia" w:hAnsiTheme="minorEastAsia"/>
          <w:snapToGrid w:val="0"/>
        </w:rPr>
        <w:t>)</w:t>
      </w:r>
      <w:r w:rsidRPr="00FC5576">
        <w:rPr>
          <w:rFonts w:asciiTheme="minorEastAsia" w:eastAsiaTheme="minorEastAsia" w:hAnsiTheme="minorEastAsia" w:hint="eastAsia"/>
          <w:snapToGrid w:val="0"/>
        </w:rPr>
        <w:t>：</w:t>
      </w:r>
      <w:r w:rsidRPr="00FC5576">
        <w:rPr>
          <w:rFonts w:asciiTheme="minorEastAsia" w:eastAsiaTheme="minorEastAsia" w:hAnsiTheme="minorEastAsia"/>
          <w:snapToGrid w:val="0"/>
          <w:u w:val="single"/>
        </w:rPr>
        <w:t xml:space="preserve">                  </w:t>
      </w:r>
    </w:p>
    <w:p w:rsidR="00631579" w:rsidRPr="00FC5576" w:rsidRDefault="00A53A37">
      <w:pPr>
        <w:pStyle w:val="ae"/>
        <w:adjustRightInd w:val="0"/>
        <w:snapToGrid w:val="0"/>
        <w:spacing w:line="360" w:lineRule="auto"/>
        <w:ind w:firstLine="440"/>
        <w:rPr>
          <w:rFonts w:asciiTheme="minorEastAsia" w:eastAsiaTheme="minorEastAsia" w:hAnsiTheme="minorEastAsia"/>
          <w:snapToGrid w:val="0"/>
        </w:rPr>
        <w:sectPr w:rsidR="00631579" w:rsidRPr="00FC5576">
          <w:pgSz w:w="11907" w:h="16840"/>
          <w:pgMar w:top="1418" w:right="1134" w:bottom="1418" w:left="1701" w:header="851" w:footer="851" w:gutter="0"/>
          <w:cols w:space="720"/>
          <w:docGrid w:linePitch="462"/>
        </w:sectPr>
      </w:pPr>
      <w:r w:rsidRPr="00FC5576">
        <w:rPr>
          <w:rFonts w:asciiTheme="minorEastAsia" w:eastAsiaTheme="minorEastAsia" w:hAnsiTheme="minorEastAsia"/>
          <w:snapToGrid w:val="0"/>
        </w:rPr>
        <w:t>日</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期：</w:t>
      </w:r>
      <w:r w:rsidRPr="00FC5576">
        <w:rPr>
          <w:rFonts w:asciiTheme="minorEastAsia" w:eastAsiaTheme="minorEastAsia" w:hAnsiTheme="minorEastAsia" w:hint="eastAsia"/>
          <w:snapToGrid w:val="0"/>
        </w:rPr>
        <w:t xml:space="preserve">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年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 xml:space="preserve">月 </w:t>
      </w:r>
      <w:r w:rsidRPr="00FC5576">
        <w:rPr>
          <w:rFonts w:asciiTheme="minorEastAsia" w:eastAsiaTheme="minorEastAsia" w:hAnsiTheme="minorEastAsia"/>
          <w:snapToGrid w:val="0"/>
        </w:rPr>
        <w:t xml:space="preserve"> </w:t>
      </w:r>
      <w:r w:rsidRPr="00FC5576">
        <w:rPr>
          <w:rFonts w:asciiTheme="minorEastAsia" w:eastAsiaTheme="minorEastAsia" w:hAnsiTheme="minorEastAsia" w:hint="eastAsia"/>
          <w:snapToGrid w:val="0"/>
        </w:rPr>
        <w:t>日</w:t>
      </w:r>
    </w:p>
    <w:p w:rsidR="00631579" w:rsidRPr="00FC5576" w:rsidRDefault="00A53A37">
      <w:pPr>
        <w:pStyle w:val="ae"/>
        <w:spacing w:beforeLines="100" w:before="240" w:line="360" w:lineRule="auto"/>
        <w:jc w:val="center"/>
        <w:rPr>
          <w:rFonts w:asciiTheme="minorEastAsia" w:eastAsiaTheme="minorEastAsia" w:hAnsiTheme="minorEastAsia"/>
          <w:b/>
          <w:snapToGrid w:val="0"/>
        </w:rPr>
      </w:pPr>
      <w:r w:rsidRPr="00FC5576">
        <w:rPr>
          <w:rFonts w:asciiTheme="minorEastAsia" w:eastAsiaTheme="minorEastAsia" w:hAnsiTheme="minorEastAsia" w:hint="eastAsia"/>
          <w:b/>
          <w:snapToGrid w:val="0"/>
        </w:rPr>
        <w:t>投标人认为必要的辅助资料（如有）</w:t>
      </w:r>
    </w:p>
    <w:p w:rsidR="00631579" w:rsidRPr="00FC5576" w:rsidRDefault="00A53A37">
      <w:pPr>
        <w:pStyle w:val="ae"/>
        <w:spacing w:beforeLines="100" w:before="240" w:line="360" w:lineRule="auto"/>
        <w:rPr>
          <w:rFonts w:asciiTheme="minorEastAsia" w:eastAsiaTheme="minorEastAsia" w:hAnsiTheme="minorEastAsia"/>
          <w:b/>
          <w:snapToGrid w:val="0"/>
        </w:rPr>
      </w:pPr>
      <w:r w:rsidRPr="00FC5576">
        <w:rPr>
          <w:rFonts w:asciiTheme="minorEastAsia" w:eastAsiaTheme="minorEastAsia" w:hAnsiTheme="minorEastAsia" w:hint="eastAsia"/>
          <w:b/>
          <w:snapToGrid w:val="0"/>
        </w:rPr>
        <w:t xml:space="preserve">自行提供 </w:t>
      </w:r>
      <w:r w:rsidRPr="00FC5576">
        <w:rPr>
          <w:rFonts w:asciiTheme="minorEastAsia" w:eastAsiaTheme="minorEastAsia" w:hAnsiTheme="minorEastAsia"/>
          <w:b/>
          <w:snapToGrid w:val="0"/>
        </w:rPr>
        <w:t xml:space="preserve"> </w:t>
      </w:r>
      <w:r w:rsidRPr="00FC5576">
        <w:rPr>
          <w:rFonts w:asciiTheme="minorEastAsia" w:eastAsiaTheme="minorEastAsia" w:hAnsiTheme="minorEastAsia" w:hint="eastAsia"/>
          <w:b/>
          <w:snapToGrid w:val="0"/>
        </w:rPr>
        <w:t>格式自拟</w:t>
      </w:r>
    </w:p>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631579"/>
    <w:p w:rsidR="00631579" w:rsidRPr="00FC5576" w:rsidRDefault="00A53A37">
      <w:pPr>
        <w:tabs>
          <w:tab w:val="left" w:pos="3260"/>
        </w:tabs>
      </w:pPr>
      <w:r w:rsidRPr="00FC5576">
        <w:tab/>
      </w: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Pr>
        <w:pStyle w:val="HTML"/>
      </w:pPr>
    </w:p>
    <w:p w:rsidR="00631579" w:rsidRPr="00FC5576" w:rsidRDefault="00631579"/>
    <w:p w:rsidR="00631579" w:rsidRPr="00FC5576" w:rsidRDefault="00631579">
      <w:pPr>
        <w:sectPr w:rsidR="00631579" w:rsidRPr="00FC5576">
          <w:pgSz w:w="11907" w:h="16840"/>
          <w:pgMar w:top="1418" w:right="1134" w:bottom="1418" w:left="1701" w:header="851" w:footer="851" w:gutter="0"/>
          <w:cols w:space="720"/>
          <w:docGrid w:linePitch="462"/>
        </w:sectPr>
      </w:pPr>
    </w:p>
    <w:p w:rsidR="00631579" w:rsidRPr="00FC5576" w:rsidRDefault="00A53A37">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sidRPr="00FC5576">
        <w:rPr>
          <w:rFonts w:asciiTheme="minorEastAsia" w:eastAsiaTheme="minorEastAsia" w:hAnsiTheme="minorEastAsia" w:hint="eastAsia"/>
          <w:b/>
          <w:spacing w:val="20"/>
          <w:sz w:val="24"/>
        </w:rPr>
        <w:t>图纸册</w:t>
      </w:r>
      <w:r w:rsidRPr="00FC5576">
        <w:rPr>
          <w:rFonts w:asciiTheme="minorEastAsia" w:eastAsiaTheme="minorEastAsia" w:hAnsiTheme="minorEastAsia"/>
          <w:b/>
          <w:spacing w:val="20"/>
          <w:sz w:val="24"/>
        </w:rPr>
        <w:t>投标文件</w:t>
      </w:r>
      <w:r w:rsidRPr="00FC5576">
        <w:rPr>
          <w:rFonts w:asciiTheme="minorEastAsia" w:eastAsiaTheme="minorEastAsia" w:hAnsiTheme="minorEastAsia" w:hint="eastAsia"/>
          <w:b/>
          <w:spacing w:val="20"/>
          <w:sz w:val="24"/>
        </w:rPr>
        <w:t>封皮（仅供参考）</w:t>
      </w:r>
    </w:p>
    <w:p w:rsidR="00631579" w:rsidRPr="00FC5576" w:rsidRDefault="00A53A37">
      <w:pPr>
        <w:spacing w:line="276" w:lineRule="auto"/>
        <w:jc w:val="center"/>
        <w:rPr>
          <w:rFonts w:asciiTheme="minorEastAsia" w:eastAsiaTheme="minorEastAsia" w:hAnsiTheme="minorEastAsia"/>
          <w:b/>
          <w:spacing w:val="60"/>
          <w:sz w:val="84"/>
          <w:szCs w:val="84"/>
          <w:u w:val="single"/>
        </w:rPr>
      </w:pPr>
      <w:r w:rsidRPr="00FC5576">
        <w:rPr>
          <w:rFonts w:asciiTheme="minorEastAsia" w:eastAsiaTheme="minorEastAsia" w:hAnsiTheme="minorEastAsia" w:hint="eastAsia"/>
          <w:b/>
          <w:spacing w:val="60"/>
          <w:sz w:val="84"/>
          <w:szCs w:val="84"/>
          <w:u w:val="single"/>
        </w:rPr>
        <w:t>（项目名称）</w:t>
      </w:r>
    </w:p>
    <w:p w:rsidR="00631579" w:rsidRPr="00FC5576" w:rsidRDefault="00A53A37">
      <w:pPr>
        <w:spacing w:line="276" w:lineRule="auto"/>
        <w:jc w:val="center"/>
        <w:rPr>
          <w:rFonts w:asciiTheme="minorEastAsia" w:eastAsiaTheme="minorEastAsia" w:hAnsiTheme="minorEastAsia"/>
          <w:b/>
          <w:spacing w:val="60"/>
          <w:sz w:val="84"/>
          <w:szCs w:val="84"/>
        </w:rPr>
      </w:pPr>
      <w:r w:rsidRPr="00FC5576">
        <w:rPr>
          <w:rFonts w:asciiTheme="minorEastAsia" w:eastAsiaTheme="minorEastAsia" w:hAnsiTheme="minorEastAsia" w:hint="eastAsia"/>
          <w:b/>
          <w:spacing w:val="60"/>
          <w:sz w:val="84"/>
          <w:szCs w:val="84"/>
        </w:rPr>
        <w:t xml:space="preserve">图 纸 册 </w:t>
      </w:r>
      <w:r w:rsidRPr="00FC5576">
        <w:rPr>
          <w:rFonts w:asciiTheme="minorEastAsia" w:eastAsiaTheme="minorEastAsia" w:hAnsiTheme="minorEastAsia"/>
          <w:b/>
          <w:spacing w:val="60"/>
          <w:sz w:val="84"/>
          <w:szCs w:val="84"/>
        </w:rPr>
        <w:t>投 标 文 件</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投标人名称</w:t>
      </w:r>
      <w:r w:rsidRPr="00FC5576">
        <w:rPr>
          <w:rFonts w:asciiTheme="minorEastAsia" w:eastAsiaTheme="minorEastAsia" w:hAnsiTheme="minorEastAsia" w:hint="eastAsia"/>
          <w:b/>
          <w:spacing w:val="20"/>
          <w:sz w:val="32"/>
          <w:szCs w:val="32"/>
        </w:rPr>
        <w:t>（盖章公章）</w:t>
      </w:r>
      <w:r w:rsidRPr="00FC5576">
        <w:rPr>
          <w:rFonts w:asciiTheme="minorEastAsia" w:eastAsiaTheme="minorEastAsia" w:hAnsiTheme="minorEastAsia"/>
          <w:b/>
          <w:spacing w:val="20"/>
          <w:sz w:val="32"/>
          <w:szCs w:val="32"/>
        </w:rPr>
        <w:t>：</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hint="eastAsia"/>
          <w:b/>
          <w:spacing w:val="20"/>
          <w:sz w:val="32"/>
          <w:szCs w:val="32"/>
        </w:rPr>
        <w:t>单位地址：</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hint="eastAsia"/>
          <w:b/>
          <w:spacing w:val="20"/>
          <w:sz w:val="32"/>
          <w:szCs w:val="32"/>
        </w:rPr>
        <w:t>联系人：</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hint="eastAsia"/>
          <w:b/>
          <w:spacing w:val="20"/>
          <w:sz w:val="32"/>
          <w:szCs w:val="32"/>
        </w:rPr>
        <w:t>联系方式</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 xml:space="preserve">项目名称 </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 xml:space="preserve">招标编号 </w:t>
      </w:r>
    </w:p>
    <w:p w:rsidR="00631579" w:rsidRPr="00FC5576" w:rsidRDefault="00A53A37">
      <w:pPr>
        <w:spacing w:line="360" w:lineRule="auto"/>
        <w:ind w:firstLineChars="400" w:firstLine="1445"/>
        <w:jc w:val="left"/>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密封件名称</w:t>
      </w:r>
      <w:r w:rsidRPr="00FC5576">
        <w:rPr>
          <w:rFonts w:asciiTheme="minorEastAsia" w:eastAsiaTheme="minorEastAsia" w:hAnsiTheme="minorEastAsia" w:hint="eastAsia"/>
          <w:b/>
          <w:spacing w:val="20"/>
          <w:sz w:val="32"/>
          <w:szCs w:val="32"/>
        </w:rPr>
        <w:t>（如：图纸册）</w:t>
      </w:r>
      <w:r w:rsidRPr="00FC5576">
        <w:rPr>
          <w:rFonts w:asciiTheme="minorEastAsia" w:eastAsiaTheme="minorEastAsia" w:hAnsiTheme="minorEastAsia"/>
          <w:b/>
          <w:spacing w:val="20"/>
          <w:sz w:val="32"/>
          <w:szCs w:val="32"/>
        </w:rPr>
        <w:t xml:space="preserve"> </w:t>
      </w:r>
    </w:p>
    <w:p w:rsidR="00631579" w:rsidRPr="00FC5576" w:rsidRDefault="00A53A37">
      <w:pPr>
        <w:pStyle w:val="ae"/>
        <w:spacing w:beforeLines="100" w:before="240" w:line="360" w:lineRule="auto"/>
        <w:jc w:val="center"/>
        <w:rPr>
          <w:rFonts w:asciiTheme="minorEastAsia" w:eastAsiaTheme="minorEastAsia" w:hAnsiTheme="minorEastAsia"/>
          <w:b/>
          <w:spacing w:val="20"/>
          <w:sz w:val="32"/>
          <w:szCs w:val="32"/>
        </w:rPr>
      </w:pPr>
      <w:r w:rsidRPr="00FC5576">
        <w:rPr>
          <w:rFonts w:asciiTheme="minorEastAsia" w:eastAsiaTheme="minorEastAsia" w:hAnsiTheme="minorEastAsia"/>
          <w:b/>
          <w:spacing w:val="20"/>
          <w:sz w:val="32"/>
          <w:szCs w:val="32"/>
        </w:rPr>
        <w:t>（开标日期、时间）之前不得启封</w:t>
      </w:r>
    </w:p>
    <w:p w:rsidR="00631579" w:rsidRPr="00FC5576" w:rsidRDefault="00631579">
      <w:pPr>
        <w:tabs>
          <w:tab w:val="left" w:pos="1830"/>
        </w:tabs>
        <w:rPr>
          <w:rFonts w:asciiTheme="minorEastAsia" w:eastAsiaTheme="minorEastAsia" w:hAnsiTheme="minorEastAsia" w:cs="黑体"/>
          <w:sz w:val="24"/>
        </w:rPr>
      </w:pPr>
    </w:p>
    <w:sectPr w:rsidR="00631579" w:rsidRPr="00FC5576">
      <w:pgSz w:w="16840" w:h="11907" w:orient="landscape"/>
      <w:pgMar w:top="1701" w:right="1418" w:bottom="1134" w:left="1418"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65F" w:rsidRDefault="00FC165F">
      <w:r>
        <w:separator/>
      </w:r>
    </w:p>
  </w:endnote>
  <w:endnote w:type="continuationSeparator" w:id="0">
    <w:p w:rsidR="00FC165F" w:rsidRDefault="00FC1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monospace">
    <w:altName w:val="Segoe Print"/>
    <w:charset w:val="00"/>
    <w:family w:val="auto"/>
    <w:pitch w:val="default"/>
  </w:font>
  <w:font w:name="ˎ̥">
    <w:altName w:val="微软雅黑"/>
    <w:charset w:val="00"/>
    <w:family w:val="roman"/>
    <w:pitch w:val="default"/>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Segoe UI Symbol">
    <w:altName w:val="Noto Sans"/>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4"/>
      <w:framePr w:wrap="around" w:vAnchor="text" w:hAnchor="margin" w:xAlign="center" w:y="1"/>
      <w:rPr>
        <w:rStyle w:val="afc"/>
      </w:rPr>
    </w:pPr>
    <w:r>
      <w:fldChar w:fldCharType="begin"/>
    </w:r>
    <w:r>
      <w:rPr>
        <w:rStyle w:val="afc"/>
      </w:rPr>
      <w:instrText xml:space="preserve">PAGE  </w:instrText>
    </w:r>
    <w:r>
      <w:fldChar w:fldCharType="end"/>
    </w:r>
  </w:p>
  <w:p w:rsidR="00413A33" w:rsidRDefault="00413A33">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4"/>
      <w:framePr w:wrap="around" w:vAnchor="text" w:hAnchor="margin" w:y="1"/>
      <w:ind w:right="360"/>
      <w:rPr>
        <w:rStyle w:val="afc"/>
      </w:rPr>
    </w:pPr>
  </w:p>
  <w:p w:rsidR="00413A33" w:rsidRDefault="00413A33">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4"/>
      <w:framePr w:wrap="around" w:vAnchor="text" w:hAnchor="margin" w:xAlign="right" w:y="1"/>
      <w:rPr>
        <w:rStyle w:val="afc"/>
      </w:rPr>
    </w:pPr>
  </w:p>
  <w:p w:rsidR="00413A33" w:rsidRDefault="00413A33">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337439"/>
    </w:sdtPr>
    <w:sdtEndPr/>
    <w:sdtContent>
      <w:p w:rsidR="00413A33" w:rsidRDefault="00413A33">
        <w:pPr>
          <w:pStyle w:val="af4"/>
          <w:spacing w:before="120" w:after="120"/>
          <w:jc w:val="center"/>
        </w:pPr>
        <w:r>
          <w:fldChar w:fldCharType="begin"/>
        </w:r>
        <w:r>
          <w:instrText>PAGE   \* MERGEFORMAT</w:instrText>
        </w:r>
        <w:r>
          <w:fldChar w:fldCharType="separate"/>
        </w:r>
        <w:r w:rsidR="00FC5576" w:rsidRPr="00FC5576">
          <w:rPr>
            <w:noProof/>
            <w:lang w:val="zh-CN"/>
          </w:rPr>
          <w:t>40</w:t>
        </w:r>
        <w:r>
          <w:fldChar w:fldCharType="end"/>
        </w:r>
      </w:p>
    </w:sdtContent>
  </w:sdt>
  <w:p w:rsidR="00413A33" w:rsidRDefault="00413A33">
    <w:pPr>
      <w:pStyle w:val="af4"/>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413A33" w:rsidRDefault="00413A33">
    <w:pPr>
      <w:pStyle w:val="af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3669613"/>
    </w:sdtPr>
    <w:sdtEndPr/>
    <w:sdtContent>
      <w:p w:rsidR="00413A33" w:rsidRDefault="00413A33">
        <w:pPr>
          <w:pStyle w:val="af4"/>
          <w:jc w:val="center"/>
        </w:pPr>
        <w:r>
          <w:fldChar w:fldCharType="begin"/>
        </w:r>
        <w:r>
          <w:instrText>PAGE   \* MERGEFORMAT</w:instrText>
        </w:r>
        <w:r>
          <w:fldChar w:fldCharType="separate"/>
        </w:r>
        <w:r w:rsidR="00FC5576" w:rsidRPr="00FC5576">
          <w:rPr>
            <w:noProof/>
            <w:lang w:val="zh-CN"/>
          </w:rPr>
          <w:t>86</w:t>
        </w:r>
        <w:r>
          <w:fldChar w:fldCharType="end"/>
        </w:r>
      </w:p>
    </w:sdtContent>
  </w:sdt>
  <w:p w:rsidR="00413A33" w:rsidRDefault="00413A33">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5050703"/>
    </w:sdtPr>
    <w:sdtEndPr/>
    <w:sdtContent>
      <w:p w:rsidR="00413A33" w:rsidRDefault="00413A33">
        <w:pPr>
          <w:pStyle w:val="af4"/>
          <w:spacing w:before="120" w:after="120"/>
          <w:jc w:val="center"/>
        </w:pPr>
        <w:r>
          <w:fldChar w:fldCharType="begin"/>
        </w:r>
        <w:r>
          <w:instrText>PAGE   \* MERGEFORMAT</w:instrText>
        </w:r>
        <w:r>
          <w:fldChar w:fldCharType="separate"/>
        </w:r>
        <w:r w:rsidR="00FC5576" w:rsidRPr="00FC5576">
          <w:rPr>
            <w:noProof/>
            <w:lang w:val="zh-CN"/>
          </w:rPr>
          <w:t>44</w:t>
        </w:r>
        <w:r>
          <w:fldChar w:fldCharType="end"/>
        </w:r>
      </w:p>
    </w:sdtContent>
  </w:sdt>
  <w:p w:rsidR="00413A33" w:rsidRDefault="00413A33">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602280"/>
    </w:sdtPr>
    <w:sdtEndPr/>
    <w:sdtContent>
      <w:p w:rsidR="00413A33" w:rsidRDefault="00413A33">
        <w:pPr>
          <w:pStyle w:val="af4"/>
          <w:spacing w:before="120" w:after="120"/>
          <w:jc w:val="center"/>
        </w:pPr>
        <w:r>
          <w:fldChar w:fldCharType="begin"/>
        </w:r>
        <w:r>
          <w:instrText>PAGE   \* MERGEFORMAT</w:instrText>
        </w:r>
        <w:r>
          <w:fldChar w:fldCharType="separate"/>
        </w:r>
        <w:r w:rsidR="00FC5576" w:rsidRPr="00FC5576">
          <w:rPr>
            <w:noProof/>
            <w:lang w:val="zh-CN"/>
          </w:rPr>
          <w:t>80</w:t>
        </w:r>
        <w:r>
          <w:fldChar w:fldCharType="end"/>
        </w:r>
      </w:p>
    </w:sdtContent>
  </w:sdt>
  <w:p w:rsidR="00413A33" w:rsidRDefault="00413A33">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7206022"/>
    </w:sdtPr>
    <w:sdtEndPr/>
    <w:sdtContent>
      <w:p w:rsidR="00413A33" w:rsidRDefault="00413A33">
        <w:pPr>
          <w:pStyle w:val="af4"/>
          <w:spacing w:before="120" w:after="120"/>
          <w:jc w:val="center"/>
        </w:pPr>
        <w:r>
          <w:fldChar w:fldCharType="begin"/>
        </w:r>
        <w:r>
          <w:instrText>PAGE   \* MERGEFORMAT</w:instrText>
        </w:r>
        <w:r>
          <w:fldChar w:fldCharType="separate"/>
        </w:r>
        <w:r w:rsidR="00FC5576" w:rsidRPr="00FC5576">
          <w:rPr>
            <w:noProof/>
            <w:lang w:val="zh-CN"/>
          </w:rPr>
          <w:t>85</w:t>
        </w:r>
        <w:r>
          <w:fldChar w:fldCharType="end"/>
        </w:r>
      </w:p>
    </w:sdtContent>
  </w:sdt>
  <w:p w:rsidR="00413A33" w:rsidRDefault="00413A33">
    <w:pPr>
      <w:pStyle w:val="af4"/>
      <w:tabs>
        <w:tab w:val="clear" w:pos="4153"/>
        <w:tab w:val="left" w:pos="4914"/>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2172132"/>
    </w:sdtPr>
    <w:sdtEndPr/>
    <w:sdtContent>
      <w:p w:rsidR="00413A33" w:rsidRDefault="00413A33">
        <w:pPr>
          <w:pStyle w:val="af4"/>
          <w:spacing w:before="120" w:after="120"/>
          <w:jc w:val="center"/>
        </w:pPr>
        <w:r>
          <w:fldChar w:fldCharType="begin"/>
        </w:r>
        <w:r>
          <w:instrText>PAGE   \* MERGEFORMAT</w:instrText>
        </w:r>
        <w:r>
          <w:fldChar w:fldCharType="separate"/>
        </w:r>
        <w:r w:rsidR="00FC5576" w:rsidRPr="00FC5576">
          <w:rPr>
            <w:noProof/>
            <w:lang w:val="zh-CN"/>
          </w:rPr>
          <w:t>100</w:t>
        </w:r>
        <w:r>
          <w:fldChar w:fldCharType="end"/>
        </w:r>
      </w:p>
    </w:sdtContent>
  </w:sdt>
  <w:p w:rsidR="00413A33" w:rsidRDefault="00413A33">
    <w:pPr>
      <w:pStyle w:val="af4"/>
      <w:ind w:left="4320"/>
      <w:rPr>
        <w:b/>
        <w:sz w:val="21"/>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610643"/>
    </w:sdtPr>
    <w:sdtEndPr/>
    <w:sdtContent>
      <w:p w:rsidR="00413A33" w:rsidRDefault="00413A33">
        <w:pPr>
          <w:pStyle w:val="af4"/>
          <w:jc w:val="center"/>
        </w:pPr>
        <w:r>
          <w:fldChar w:fldCharType="begin"/>
        </w:r>
        <w:r>
          <w:instrText>PAGE   \* MERGEFORMAT</w:instrText>
        </w:r>
        <w:r>
          <w:fldChar w:fldCharType="separate"/>
        </w:r>
        <w:r w:rsidR="00FC5576" w:rsidRPr="00FC5576">
          <w:rPr>
            <w:noProof/>
            <w:lang w:val="zh-CN"/>
          </w:rPr>
          <w:t>141</w:t>
        </w:r>
        <w:r>
          <w:fldChar w:fldCharType="end"/>
        </w:r>
      </w:p>
    </w:sdtContent>
  </w:sdt>
  <w:p w:rsidR="00413A33" w:rsidRDefault="00413A33">
    <w:pPr>
      <w:pStyle w:val="a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413A33" w:rsidRDefault="00413A33">
    <w:pPr>
      <w:pStyle w:val="af4"/>
      <w:ind w:right="360"/>
    </w:pPr>
  </w:p>
  <w:p w:rsidR="00413A33" w:rsidRDefault="00413A33"/>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65F" w:rsidRDefault="00FC165F">
      <w:r>
        <w:separator/>
      </w:r>
    </w:p>
  </w:footnote>
  <w:footnote w:type="continuationSeparator" w:id="0">
    <w:p w:rsidR="00FC165F" w:rsidRDefault="00FC165F">
      <w:r>
        <w:continuationSeparator/>
      </w:r>
    </w:p>
  </w:footnote>
  <w:footnote w:id="1">
    <w:p w:rsidR="00413A33" w:rsidRDefault="00413A33" w:rsidP="00FC5576">
      <w:pPr>
        <w:pStyle w:val="af6"/>
      </w:pPr>
      <w:r>
        <w:rPr>
          <w:rStyle w:val="aff1"/>
        </w:rPr>
        <w:footnoteRef/>
      </w:r>
      <w:r>
        <w:t xml:space="preserve"> </w:t>
      </w:r>
      <w:r>
        <w:rPr>
          <w:rFonts w:hint="eastAsia"/>
        </w:rPr>
        <w:t>《北京百科全书·大兴卷》</w:t>
      </w:r>
      <w:r>
        <w:rPr>
          <w:rFonts w:hint="eastAsia"/>
        </w:rPr>
        <w:t>p1</w:t>
      </w:r>
    </w:p>
  </w:footnote>
  <w:footnote w:id="2">
    <w:p w:rsidR="00413A33" w:rsidRDefault="00413A33" w:rsidP="00FC5576">
      <w:pPr>
        <w:pStyle w:val="af6"/>
      </w:pPr>
      <w:r>
        <w:rPr>
          <w:rStyle w:val="aff1"/>
        </w:rPr>
        <w:footnoteRef/>
      </w:r>
      <w:r>
        <w:t xml:space="preserve"> </w:t>
      </w:r>
      <w:r>
        <w:rPr>
          <w:rFonts w:hint="eastAsia"/>
        </w:rPr>
        <w:t>《北京百科全书·大兴卷》</w:t>
      </w:r>
      <w:r>
        <w:rPr>
          <w:rFonts w:hint="eastAsia"/>
        </w:rPr>
        <w:t>p1</w:t>
      </w:r>
      <w:r>
        <w:rPr>
          <w:rFonts w:hint="eastAsia"/>
        </w:rPr>
        <w:t>，《大兴县志》</w:t>
      </w:r>
      <w:r>
        <w:rPr>
          <w:rFonts w:hint="eastAsia"/>
        </w:rPr>
        <w:t>p3</w:t>
      </w:r>
    </w:p>
  </w:footnote>
  <w:footnote w:id="3">
    <w:p w:rsidR="00413A33" w:rsidRDefault="00413A33" w:rsidP="00FC5576">
      <w:pPr>
        <w:pStyle w:val="af6"/>
      </w:pPr>
      <w:r>
        <w:rPr>
          <w:rStyle w:val="aff1"/>
        </w:rPr>
        <w:footnoteRef/>
      </w:r>
      <w:r>
        <w:t xml:space="preserve"> </w:t>
      </w:r>
      <w:r>
        <w:rPr>
          <w:rFonts w:hint="eastAsia"/>
        </w:rPr>
        <w:t>《大兴县志》</w:t>
      </w:r>
      <w:r>
        <w:rPr>
          <w:rFonts w:hint="eastAsia"/>
        </w:rPr>
        <w:t>p3</w:t>
      </w:r>
    </w:p>
  </w:footnote>
  <w:footnote w:id="4">
    <w:p w:rsidR="00413A33" w:rsidRDefault="00413A33" w:rsidP="00FC5576">
      <w:pPr>
        <w:pStyle w:val="af6"/>
      </w:pPr>
      <w:r>
        <w:rPr>
          <w:rStyle w:val="aff1"/>
        </w:rPr>
        <w:footnoteRef/>
      </w:r>
      <w:r>
        <w:t xml:space="preserve"> </w:t>
      </w:r>
      <w:r>
        <w:rPr>
          <w:rFonts w:hint="eastAsia"/>
        </w:rPr>
        <w:t>等级较高的县《北京百科全书·大兴卷》</w:t>
      </w:r>
    </w:p>
  </w:footnote>
  <w:footnote w:id="5">
    <w:p w:rsidR="00413A33" w:rsidRDefault="00413A33" w:rsidP="00FC5576">
      <w:pPr>
        <w:pStyle w:val="af6"/>
      </w:pPr>
      <w:r>
        <w:rPr>
          <w:rStyle w:val="aff1"/>
        </w:rPr>
        <w:footnoteRef/>
      </w:r>
      <w:r>
        <w:t xml:space="preserve"> </w:t>
      </w:r>
      <w:r>
        <w:rPr>
          <w:rFonts w:hint="eastAsia"/>
        </w:rPr>
        <w:t>《北京百科全书·大兴卷》，</w:t>
      </w:r>
      <w:r>
        <w:rPr>
          <w:rFonts w:hint="eastAsia"/>
        </w:rPr>
        <w:t>p1</w:t>
      </w:r>
    </w:p>
  </w:footnote>
  <w:footnote w:id="6">
    <w:p w:rsidR="00413A33" w:rsidRDefault="00413A33" w:rsidP="00FC5576">
      <w:pPr>
        <w:pStyle w:val="af6"/>
      </w:pPr>
      <w:r>
        <w:rPr>
          <w:rStyle w:val="aff1"/>
        </w:rPr>
        <w:footnoteRef/>
      </w:r>
      <w:r>
        <w:t xml:space="preserve"> </w:t>
      </w:r>
      <w:r>
        <w:rPr>
          <w:rFonts w:hint="eastAsia"/>
        </w:rPr>
        <w:t>《北京百科全书·大兴卷》，</w:t>
      </w:r>
      <w:r>
        <w:rPr>
          <w:rFonts w:hint="eastAsia"/>
        </w:rPr>
        <w:t>p1</w:t>
      </w:r>
    </w:p>
  </w:footnote>
  <w:footnote w:id="7">
    <w:p w:rsidR="00413A33" w:rsidRDefault="00413A33" w:rsidP="00FC5576">
      <w:pPr>
        <w:pStyle w:val="af6"/>
      </w:pPr>
      <w:r>
        <w:rPr>
          <w:rStyle w:val="aff1"/>
        </w:rPr>
        <w:footnoteRef/>
      </w:r>
      <w:r>
        <w:t xml:space="preserve"> </w:t>
      </w:r>
      <w:r>
        <w:rPr>
          <w:rFonts w:hint="eastAsia"/>
        </w:rPr>
        <w:t>《新日下访碑录》载乾隆《团河行宫作》诗</w:t>
      </w:r>
      <w:r w:rsidRPr="00FC5576">
        <w:rPr>
          <w:rFonts w:hint="eastAsia"/>
        </w:rPr>
        <w:t>句</w:t>
      </w:r>
      <w:hyperlink r:id="rId1" w:history="1">
        <w:r w:rsidRPr="00FC5576">
          <w:rPr>
            <w:rStyle w:val="afd"/>
            <w:color w:val="auto"/>
          </w:rPr>
          <w:t>https://www.sohu.com/a/101145396_426335</w:t>
        </w:r>
      </w:hyperlink>
    </w:p>
  </w:footnote>
  <w:footnote w:id="8">
    <w:p w:rsidR="00413A33" w:rsidRDefault="00413A33" w:rsidP="00FC5576">
      <w:pPr>
        <w:pStyle w:val="af6"/>
      </w:pPr>
      <w:r>
        <w:rPr>
          <w:rStyle w:val="aff1"/>
        </w:rPr>
        <w:footnoteRef/>
      </w:r>
      <w:r>
        <w:rPr>
          <w:rFonts w:hint="eastAsia"/>
        </w:rPr>
        <w:t>《大兴县志》，大兴县志编纂委员会，北京出版社，</w:t>
      </w:r>
      <w:r>
        <w:t>P174</w:t>
      </w:r>
      <w:r>
        <w:rPr>
          <w:rFonts w:hint="eastAsia"/>
        </w:rPr>
        <w:t>。</w:t>
      </w:r>
    </w:p>
  </w:footnote>
  <w:footnote w:id="9">
    <w:p w:rsidR="00413A33" w:rsidRDefault="00413A33" w:rsidP="00FC5576">
      <w:pPr>
        <w:pStyle w:val="af6"/>
      </w:pPr>
      <w:r w:rsidRPr="00FC5576">
        <w:rPr>
          <w:rStyle w:val="aff1"/>
        </w:rPr>
        <w:footnoteRef/>
      </w:r>
      <w:hyperlink r:id="rId2" w:history="1">
        <w:r w:rsidRPr="00FC5576">
          <w:rPr>
            <w:rStyle w:val="aff"/>
            <w:color w:val="auto"/>
          </w:rPr>
          <w:t>https://mp.weixin.qq.com/s/TzUgHVUP6Yfbqcmp9Dzflg</w:t>
        </w:r>
      </w:hyperlink>
    </w:p>
  </w:footnote>
  <w:footnote w:id="10">
    <w:p w:rsidR="00413A33" w:rsidRDefault="00413A33" w:rsidP="00FC5576">
      <w:pPr>
        <w:pStyle w:val="af6"/>
      </w:pPr>
      <w:r>
        <w:rPr>
          <w:rStyle w:val="aff1"/>
        </w:rPr>
        <w:footnoteRef/>
      </w:r>
      <w:r>
        <w:t xml:space="preserve"> </w:t>
      </w:r>
      <w:r>
        <w:rPr>
          <w:rFonts w:hint="eastAsia"/>
        </w:rPr>
        <w:t>出自原《大兴县革命斗争史》寄语</w:t>
      </w:r>
    </w:p>
  </w:footnote>
  <w:footnote w:id="11">
    <w:p w:rsidR="00413A33" w:rsidRDefault="00413A33" w:rsidP="00FC5576">
      <w:pPr>
        <w:pStyle w:val="af6"/>
      </w:pPr>
      <w:r w:rsidRPr="00FC5576">
        <w:rPr>
          <w:rStyle w:val="aff1"/>
        </w:rPr>
        <w:footnoteRef/>
      </w:r>
      <w:r w:rsidRPr="00FC5576">
        <w:t xml:space="preserve"> </w:t>
      </w:r>
      <w:hyperlink r:id="rId3" w:history="1">
        <w:r w:rsidRPr="00FC5576">
          <w:rPr>
            <w:rStyle w:val="aff"/>
            <w:color w:val="auto"/>
          </w:rPr>
          <w:t>https://mp.weixin.qq.com/s/WmErhM1WRGjJqDxvQ80L9g</w:t>
        </w:r>
      </w:hyperlink>
    </w:p>
  </w:footnote>
  <w:footnote w:id="12">
    <w:p w:rsidR="00413A33" w:rsidRDefault="00413A33" w:rsidP="00FC5576">
      <w:pPr>
        <w:pStyle w:val="af6"/>
      </w:pPr>
      <w:r w:rsidRPr="00FC5576">
        <w:rPr>
          <w:rStyle w:val="aff1"/>
        </w:rPr>
        <w:footnoteRef/>
      </w:r>
      <w:hyperlink r:id="rId4" w:history="1">
        <w:r w:rsidRPr="00FC5576">
          <w:rPr>
            <w:rStyle w:val="aff"/>
            <w:color w:val="auto"/>
          </w:rPr>
          <w:t>https://mp.weixin.qq.com/s/BfIFOu1HvGuPLkclfGxuoQ</w:t>
        </w:r>
      </w:hyperlink>
    </w:p>
  </w:footnote>
  <w:footnote w:id="13">
    <w:p w:rsidR="00413A33" w:rsidRDefault="00413A33" w:rsidP="00FC5576">
      <w:pPr>
        <w:pStyle w:val="af6"/>
      </w:pPr>
      <w:r>
        <w:rPr>
          <w:rStyle w:val="aff1"/>
        </w:rPr>
        <w:footnoteRef/>
      </w:r>
      <w:r>
        <w:t xml:space="preserve"> </w:t>
      </w:r>
      <w:r>
        <w:rPr>
          <w:rFonts w:hint="eastAsia"/>
        </w:rPr>
        <w:t>《中国共产党北京市大兴区历史（</w:t>
      </w:r>
      <w:r>
        <w:rPr>
          <w:rFonts w:hint="eastAsia"/>
        </w:rPr>
        <w:t>1930-2012</w:t>
      </w:r>
      <w:r>
        <w:rPr>
          <w:rFonts w:hint="eastAsia"/>
        </w:rPr>
        <w:t>）》</w:t>
      </w:r>
    </w:p>
  </w:footnote>
  <w:footnote w:id="14">
    <w:p w:rsidR="00413A33" w:rsidRDefault="00413A33" w:rsidP="00FC5576">
      <w:pPr>
        <w:pStyle w:val="af6"/>
      </w:pPr>
      <w:r w:rsidRPr="00FC5576">
        <w:rPr>
          <w:rStyle w:val="aff1"/>
        </w:rPr>
        <w:footnoteRef/>
      </w:r>
      <w:r w:rsidRPr="00FC5576">
        <w:t xml:space="preserve"> </w:t>
      </w:r>
      <w:hyperlink r:id="rId5" w:history="1">
        <w:r w:rsidRPr="00FC5576">
          <w:rPr>
            <w:rStyle w:val="aff"/>
            <w:color w:val="auto"/>
          </w:rPr>
          <w:t>https://www.bjdx.gov.cn/bjsdxqrmzf/zjdx/szdx28/dxds/981112/index.html</w:t>
        </w:r>
      </w:hyperlink>
    </w:p>
  </w:footnote>
  <w:footnote w:id="15">
    <w:p w:rsidR="00413A33" w:rsidRDefault="00413A33" w:rsidP="00FC5576">
      <w:pPr>
        <w:pStyle w:val="af6"/>
      </w:pPr>
      <w:r>
        <w:rPr>
          <w:rStyle w:val="aff1"/>
        </w:rPr>
        <w:footnoteRef/>
      </w:r>
      <w:r>
        <w:t xml:space="preserve"> </w:t>
      </w:r>
      <w:r>
        <w:rPr>
          <w:rFonts w:hint="eastAsia"/>
        </w:rPr>
        <w:t>《大兴县志》</w:t>
      </w:r>
    </w:p>
  </w:footnote>
  <w:footnote w:id="16">
    <w:p w:rsidR="00413A33" w:rsidRDefault="00413A33" w:rsidP="00FC5576">
      <w:pPr>
        <w:pStyle w:val="af6"/>
      </w:pPr>
      <w:r>
        <w:rPr>
          <w:rStyle w:val="aff1"/>
        </w:rPr>
        <w:footnoteRef/>
      </w:r>
      <w:r>
        <w:t xml:space="preserve"> </w:t>
      </w:r>
      <w:r>
        <w:rPr>
          <w:rFonts w:hint="eastAsia"/>
        </w:rPr>
        <w:t>“三区”指大兴工业开发区、镇级工业小区、村级工业园，“一园”指北京市经济技术开发区协作配套区。</w:t>
      </w:r>
    </w:p>
  </w:footnote>
  <w:footnote w:id="17">
    <w:p w:rsidR="00413A33" w:rsidRDefault="00413A33" w:rsidP="00FC5576">
      <w:pPr>
        <w:pStyle w:val="af6"/>
      </w:pPr>
      <w:r>
        <w:rPr>
          <w:rStyle w:val="aff1"/>
        </w:rPr>
        <w:footnoteRef/>
      </w:r>
      <w:r>
        <w:t xml:space="preserve"> </w:t>
      </w:r>
      <w:r>
        <w:rPr>
          <w:rFonts w:hint="eastAsia"/>
        </w:rPr>
        <w:t>思想、感情、发展三方面融合</w:t>
      </w:r>
    </w:p>
  </w:footnote>
  <w:footnote w:id="18">
    <w:p w:rsidR="00413A33" w:rsidRDefault="00413A33" w:rsidP="00FC5576">
      <w:pPr>
        <w:pStyle w:val="af6"/>
      </w:pPr>
      <w:r>
        <w:rPr>
          <w:rStyle w:val="aff1"/>
        </w:rPr>
        <w:footnoteRef/>
      </w:r>
      <w:r>
        <w:t xml:space="preserve"> </w:t>
      </w:r>
      <w:r>
        <w:rPr>
          <w:rFonts w:hint="eastAsia"/>
        </w:rPr>
        <w:t>有利于转变经济发展方式、加快高技术制造业和战略性新兴产业聚集发展，有利于做大做强北京经济技术开发区，有利于促进区域经济社会协调发展，有利于推进城乡一体化进程</w:t>
      </w:r>
    </w:p>
  </w:footnote>
  <w:footnote w:id="19">
    <w:p w:rsidR="00413A33" w:rsidRDefault="00413A33" w:rsidP="00FC5576">
      <w:pPr>
        <w:pStyle w:val="af6"/>
      </w:pPr>
      <w:r>
        <w:rPr>
          <w:rStyle w:val="aff1"/>
        </w:rPr>
        <w:footnoteRef/>
      </w:r>
      <w:r>
        <w:t xml:space="preserve"> </w:t>
      </w:r>
      <w:r>
        <w:rPr>
          <w:rFonts w:hint="eastAsia"/>
        </w:rPr>
        <w:t>国家级开发区的规格和架构不变，机构设置不变，人员待遇不变，任务责任不变，对企业、社会承诺的政策和服务不变</w:t>
      </w:r>
    </w:p>
  </w:footnote>
  <w:footnote w:id="20">
    <w:p w:rsidR="00413A33" w:rsidRPr="00FC5576" w:rsidRDefault="00413A33" w:rsidP="00FC5576">
      <w:pPr>
        <w:pStyle w:val="af6"/>
      </w:pPr>
      <w:r>
        <w:rPr>
          <w:rStyle w:val="aff1"/>
        </w:rPr>
        <w:footnoteRef/>
      </w:r>
      <w:r>
        <w:t xml:space="preserve"> </w:t>
      </w:r>
      <w:r>
        <w:rPr>
          <w:rFonts w:hint="eastAsia"/>
        </w:rPr>
        <w:t>王有国在北京市大兴区第六届人民代表大会第四次会议闭幕会上讲话</w:t>
      </w:r>
      <w:hyperlink r:id="rId6" w:history="1">
        <w:r w:rsidRPr="00FC5576">
          <w:rPr>
            <w:rStyle w:val="afd"/>
            <w:rFonts w:hint="eastAsia"/>
            <w:color w:val="auto"/>
          </w:rPr>
          <w:t>https://mp.weixin.qq.com/s/J-n0VTG84Vt0EeMDE_MMFg</w:t>
        </w:r>
      </w:hyperlink>
      <w:r w:rsidRPr="00FC5576">
        <w:rPr>
          <w:rFonts w:hint="eastAsia"/>
        </w:rPr>
        <w:t>（</w:t>
      </w:r>
      <w:r w:rsidRPr="00FC5576">
        <w:rPr>
          <w:rFonts w:hint="eastAsia"/>
        </w:rPr>
        <w:t>2024-1-11</w:t>
      </w:r>
      <w:r w:rsidRPr="00FC5576">
        <w:rPr>
          <w:rFonts w:hint="eastAsia"/>
        </w:rPr>
        <w:t>）</w:t>
      </w:r>
    </w:p>
  </w:footnote>
  <w:footnote w:id="21">
    <w:p w:rsidR="00413A33" w:rsidRDefault="00413A33" w:rsidP="00FC5576">
      <w:pPr>
        <w:pStyle w:val="af6"/>
      </w:pPr>
      <w:r w:rsidRPr="00FC5576">
        <w:rPr>
          <w:rStyle w:val="aff1"/>
        </w:rPr>
        <w:footnoteRef/>
      </w:r>
      <w:r w:rsidRPr="00FC5576">
        <w:t xml:space="preserve"> </w:t>
      </w:r>
      <w:r w:rsidRPr="00FC5576">
        <w:rPr>
          <w:rFonts w:hint="eastAsia"/>
        </w:rPr>
        <w:t>“坚持不懈用习近平新时代中国特色社会主义思想凝心铸魂”</w:t>
      </w:r>
      <w:hyperlink r:id="rId7" w:history="1">
        <w:r w:rsidRPr="00FC5576">
          <w:rPr>
            <w:rStyle w:val="aff"/>
            <w:rFonts w:hint="eastAsia"/>
            <w:color w:val="auto"/>
          </w:rPr>
          <w:t>https://mp.weixin.qq.com/s?__biz=MzU5ODA2MjExOA==&amp;mid=2247583541&amp;idx=2&amp;sn=4924795323036f96e865027c08941804&amp;chksm=fe4a227cc93dab6a811d99314c15e0a43eed037c1584b32a1ea507a4ca7682ecfb27946752eb&amp;scene=27</w:t>
        </w:r>
      </w:hyperlink>
    </w:p>
  </w:footnote>
  <w:footnote w:id="22">
    <w:p w:rsidR="00413A33" w:rsidRDefault="00413A33" w:rsidP="00FC5576">
      <w:pPr>
        <w:pStyle w:val="af6"/>
      </w:pPr>
      <w:r>
        <w:rPr>
          <w:rStyle w:val="aff1"/>
        </w:rPr>
        <w:footnoteRef/>
      </w:r>
      <w:r>
        <w:t xml:space="preserve"> </w:t>
      </w:r>
      <w:r>
        <w:rPr>
          <w:rFonts w:hint="eastAsia"/>
        </w:rPr>
        <w:t>《大兴区常委会抓党建工作情况报告》</w:t>
      </w:r>
    </w:p>
  </w:footnote>
  <w:footnote w:id="23">
    <w:p w:rsidR="00413A33" w:rsidRDefault="00413A33" w:rsidP="00FC5576">
      <w:pPr>
        <w:pStyle w:val="af6"/>
      </w:pPr>
      <w:r>
        <w:rPr>
          <w:rStyle w:val="aff1"/>
        </w:rPr>
        <w:footnoteRef/>
      </w:r>
      <w:r>
        <w:t xml:space="preserve"> </w:t>
      </w:r>
      <w:r>
        <w:rPr>
          <w:rFonts w:hint="eastAsia"/>
        </w:rPr>
        <w:t>《</w:t>
      </w:r>
      <w:r>
        <w:t>中国共产党章程</w:t>
      </w:r>
      <w:r>
        <w:rPr>
          <w:rFonts w:hint="eastAsia"/>
        </w:rPr>
        <w:t>》</w:t>
      </w:r>
      <w:r>
        <w:t>第</w:t>
      </w:r>
      <w:r>
        <w:t>31</w:t>
      </w:r>
      <w:r>
        <w:t>条</w:t>
      </w:r>
    </w:p>
  </w:footnote>
  <w:footnote w:id="24">
    <w:p w:rsidR="00413A33" w:rsidRDefault="00413A33" w:rsidP="00FC5576">
      <w:pPr>
        <w:pStyle w:val="af6"/>
      </w:pPr>
      <w:r>
        <w:rPr>
          <w:rStyle w:val="aff1"/>
        </w:rPr>
        <w:footnoteRef/>
      </w:r>
      <w:r>
        <w:t xml:space="preserve"> </w:t>
      </w:r>
      <w:r>
        <w:rPr>
          <w:rFonts w:hint="eastAsia"/>
        </w:rPr>
        <w:t>一核：新媒体产业；四重：影视制作产业、数字出版产业、设计创意产业、电子商务</w:t>
      </w:r>
    </w:p>
  </w:footnote>
  <w:footnote w:id="25">
    <w:p w:rsidR="00413A33" w:rsidRDefault="00413A33" w:rsidP="00FC5576">
      <w:pPr>
        <w:pStyle w:val="af6"/>
      </w:pPr>
      <w:r>
        <w:rPr>
          <w:rStyle w:val="aff1"/>
        </w:rPr>
        <w:footnoteRef/>
      </w:r>
      <w:r>
        <w:t xml:space="preserve"> </w:t>
      </w:r>
      <w:r>
        <w:rPr>
          <w:rFonts w:hint="eastAsia"/>
        </w:rPr>
        <w:t>大兴区十四五规划</w:t>
      </w:r>
    </w:p>
  </w:footnote>
  <w:footnote w:id="26">
    <w:p w:rsidR="00413A33" w:rsidRDefault="00413A33" w:rsidP="00FC5576">
      <w:pPr>
        <w:pStyle w:val="af6"/>
      </w:pPr>
      <w:r w:rsidRPr="00FC5576">
        <w:rPr>
          <w:rStyle w:val="aff1"/>
        </w:rPr>
        <w:footnoteRef/>
      </w:r>
      <w:r w:rsidRPr="00FC5576">
        <w:t xml:space="preserve"> </w:t>
      </w:r>
      <w:hyperlink r:id="rId8" w:history="1">
        <w:r w:rsidRPr="00FC5576">
          <w:t>https://baijiahao.baidu.com/s?id=1722351</w:t>
        </w:r>
        <w:r w:rsidRPr="00FC5576">
          <w:t>9</w:t>
        </w:r>
        <w:r w:rsidRPr="00FC5576">
          <w:t>46983290918&amp;wfr=spider&amp;for=pc</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Bdr>
        <w:bottom w:val="none" w:sz="0" w:space="5" w:color="auto"/>
      </w:pBdr>
      <w:rPr>
        <w:sz w:val="21"/>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Bdr>
        <w:bottom w:val="none" w:sz="0"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Bdr>
        <w:bottom w:val="none" w:sz="0"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Pr>
  </w:p>
  <w:p w:rsidR="00413A33" w:rsidRDefault="00413A33"/>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A33" w:rsidRDefault="00413A33">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AC9CA0"/>
    <w:multiLevelType w:val="singleLevel"/>
    <w:tmpl w:val="F5AC9CA0"/>
    <w:lvl w:ilvl="0">
      <w:start w:val="1"/>
      <w:numFmt w:val="decimalEnclosedCircleChinese"/>
      <w:suff w:val="nothing"/>
      <w:lvlText w:val="%1　"/>
      <w:lvlJc w:val="left"/>
      <w:pPr>
        <w:ind w:left="0" w:firstLine="400"/>
      </w:pPr>
      <w:rPr>
        <w:rFonts w:hint="eastAsia"/>
      </w:rPr>
    </w:lvl>
  </w:abstractNum>
  <w:abstractNum w:abstractNumId="1">
    <w:nsid w:val="F8B85499"/>
    <w:multiLevelType w:val="singleLevel"/>
    <w:tmpl w:val="F8B85499"/>
    <w:lvl w:ilvl="0">
      <w:start w:val="1"/>
      <w:numFmt w:val="decimalEnclosedCircleChinese"/>
      <w:suff w:val="nothing"/>
      <w:lvlText w:val="%1　"/>
      <w:lvlJc w:val="left"/>
      <w:pPr>
        <w:ind w:left="0" w:firstLine="400"/>
      </w:pPr>
      <w:rPr>
        <w:rFonts w:hint="eastAsia"/>
      </w:rPr>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仿宋" w:eastAsia="仿宋" w:hAnsi="仿宋" w:cs="Times New Roman" w:hint="default"/>
        <w:sz w:val="24"/>
        <w:szCs w:val="24"/>
      </w:rPr>
    </w:lvl>
    <w:lvl w:ilvl="2">
      <w:start w:val="1"/>
      <w:numFmt w:val="decimal"/>
      <w:lvlText w:val="%1.%2.%3"/>
      <w:lvlJc w:val="left"/>
      <w:pPr>
        <w:tabs>
          <w:tab w:val="left" w:pos="1980"/>
        </w:tabs>
        <w:ind w:left="1980" w:hanging="900"/>
      </w:pPr>
      <w:rPr>
        <w:rFonts w:ascii="仿宋" w:eastAsia="仿宋" w:hAnsi="仿宋"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0FBAB375"/>
    <w:multiLevelType w:val="singleLevel"/>
    <w:tmpl w:val="0FBAB375"/>
    <w:lvl w:ilvl="0">
      <w:start w:val="1"/>
      <w:numFmt w:val="decimalEnclosedCircleChinese"/>
      <w:suff w:val="nothing"/>
      <w:lvlText w:val="%1　"/>
      <w:lvlJc w:val="left"/>
      <w:pPr>
        <w:ind w:left="0" w:firstLine="400"/>
      </w:pPr>
      <w:rPr>
        <w:rFonts w:hint="eastAsia"/>
      </w:rPr>
    </w:lvl>
  </w:abstractNum>
  <w:abstractNum w:abstractNumId="13">
    <w:nsid w:val="10872DAA"/>
    <w:multiLevelType w:val="multilevel"/>
    <w:tmpl w:val="10872DAA"/>
    <w:lvl w:ilvl="0">
      <w:start w:val="1"/>
      <w:numFmt w:val="decimal"/>
      <w:lvlText w:val="%1"/>
      <w:lvlJc w:val="left"/>
      <w:pPr>
        <w:tabs>
          <w:tab w:val="left" w:pos="900"/>
        </w:tabs>
        <w:ind w:left="900" w:hanging="900"/>
      </w:pPr>
      <w:rPr>
        <w:rFonts w:ascii="仿宋" w:eastAsia="仿宋" w:hAnsi="仿宋" w:hint="eastAsia"/>
      </w:rPr>
    </w:lvl>
    <w:lvl w:ilvl="1">
      <w:start w:val="1"/>
      <w:numFmt w:val="decimal"/>
      <w:lvlText w:val="%1.%2"/>
      <w:lvlJc w:val="left"/>
      <w:pPr>
        <w:tabs>
          <w:tab w:val="left" w:pos="1589"/>
        </w:tabs>
        <w:ind w:left="1468" w:hanging="900"/>
      </w:pPr>
      <w:rPr>
        <w:rFonts w:ascii="仿宋" w:eastAsia="仿宋" w:hAnsi="仿宋" w:cs="Times New Roman" w:hint="default"/>
        <w:sz w:val="24"/>
        <w:szCs w:val="24"/>
      </w:rPr>
    </w:lvl>
    <w:lvl w:ilvl="2">
      <w:start w:val="1"/>
      <w:numFmt w:val="decimal"/>
      <w:lvlText w:val="%1.%2.%3"/>
      <w:lvlJc w:val="left"/>
      <w:pPr>
        <w:tabs>
          <w:tab w:val="left" w:pos="1980"/>
        </w:tabs>
        <w:ind w:left="1980" w:hanging="900"/>
      </w:pPr>
      <w:rPr>
        <w:rFonts w:ascii="仿宋" w:eastAsia="仿宋" w:hAnsi="仿宋"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ascii="仿宋" w:eastAsia="仿宋" w:hAnsi="仿宋"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185A19C2"/>
    <w:multiLevelType w:val="singleLevel"/>
    <w:tmpl w:val="185A19C2"/>
    <w:lvl w:ilvl="0">
      <w:start w:val="1"/>
      <w:numFmt w:val="bullet"/>
      <w:lvlText w:val=""/>
      <w:lvlJc w:val="left"/>
      <w:pPr>
        <w:ind w:left="420" w:hanging="420"/>
      </w:pPr>
      <w:rPr>
        <w:rFonts w:ascii="Wingdings" w:hAnsi="Wingdings" w:hint="default"/>
      </w:rPr>
    </w:lvl>
  </w:abstractNum>
  <w:abstractNum w:abstractNumId="16">
    <w:nsid w:val="1C6A37CF"/>
    <w:multiLevelType w:val="multilevel"/>
    <w:tmpl w:val="1C6A37CF"/>
    <w:lvl w:ilvl="0">
      <w:start w:val="1"/>
      <w:numFmt w:val="decimal"/>
      <w:lvlText w:val="%1."/>
      <w:lvlJc w:val="left"/>
      <w:pPr>
        <w:ind w:left="900" w:hanging="420"/>
      </w:pPr>
      <w:rPr>
        <w:rFonts w:hint="eastAsia"/>
      </w:rPr>
    </w:lvl>
    <w:lvl w:ilvl="1">
      <w:start w:val="1"/>
      <w:numFmt w:val="decimal"/>
      <w:lvlText w:val="%2."/>
      <w:lvlJc w:val="left"/>
      <w:pPr>
        <w:ind w:left="1320" w:hanging="420"/>
      </w:pPr>
    </w:lvl>
    <w:lvl w:ilvl="2">
      <w:start w:val="1"/>
      <w:numFmt w:val="decimal"/>
      <w:lvlText w:val="%3、"/>
      <w:lvlJc w:val="left"/>
      <w:pPr>
        <w:ind w:left="1680" w:hanging="360"/>
      </w:pPr>
      <w:rPr>
        <w:rFonts w:ascii="宋体" w:eastAsia="宋体" w:hAnsi="宋体" w:cs="宋体"/>
      </w:r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nsid w:val="35488927"/>
    <w:multiLevelType w:val="singleLevel"/>
    <w:tmpl w:val="35488927"/>
    <w:lvl w:ilvl="0">
      <w:start w:val="4"/>
      <w:numFmt w:val="decimal"/>
      <w:suff w:val="nothing"/>
      <w:lvlText w:val="%1、"/>
      <w:lvlJc w:val="left"/>
    </w:lvl>
  </w:abstractNum>
  <w:abstractNum w:abstractNumId="19">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4E2DE589"/>
    <w:multiLevelType w:val="singleLevel"/>
    <w:tmpl w:val="4E2DE589"/>
    <w:lvl w:ilvl="0">
      <w:start w:val="1"/>
      <w:numFmt w:val="decimalEnclosedCircleChinese"/>
      <w:suff w:val="nothing"/>
      <w:lvlText w:val="%1　"/>
      <w:lvlJc w:val="left"/>
      <w:pPr>
        <w:ind w:left="26" w:firstLine="400"/>
      </w:pPr>
      <w:rPr>
        <w:rFonts w:hint="eastAsia"/>
      </w:rPr>
    </w:lvl>
  </w:abstractNum>
  <w:abstractNum w:abstractNumId="21">
    <w:nsid w:val="5C0A2B1D"/>
    <w:multiLevelType w:val="multilevel"/>
    <w:tmpl w:val="5C0A2B1D"/>
    <w:lvl w:ilvl="0">
      <w:start w:val="1"/>
      <w:numFmt w:val="decimal"/>
      <w:lvlText w:val="%1)"/>
      <w:lvlJc w:val="left"/>
      <w:pPr>
        <w:ind w:left="1530" w:hanging="420"/>
      </w:pPr>
    </w:lvl>
    <w:lvl w:ilvl="1">
      <w:start w:val="1"/>
      <w:numFmt w:val="lowerLetter"/>
      <w:lvlText w:val="%2)"/>
      <w:lvlJc w:val="left"/>
      <w:pPr>
        <w:ind w:left="1950" w:hanging="420"/>
      </w:pPr>
    </w:lvl>
    <w:lvl w:ilvl="2">
      <w:start w:val="1"/>
      <w:numFmt w:val="lowerRoman"/>
      <w:lvlText w:val="%3."/>
      <w:lvlJc w:val="right"/>
      <w:pPr>
        <w:ind w:left="2370" w:hanging="420"/>
      </w:pPr>
    </w:lvl>
    <w:lvl w:ilvl="3">
      <w:start w:val="1"/>
      <w:numFmt w:val="decimal"/>
      <w:lvlText w:val="%4."/>
      <w:lvlJc w:val="left"/>
      <w:pPr>
        <w:ind w:left="2790" w:hanging="420"/>
      </w:pPr>
    </w:lvl>
    <w:lvl w:ilvl="4">
      <w:start w:val="1"/>
      <w:numFmt w:val="lowerLetter"/>
      <w:lvlText w:val="%5)"/>
      <w:lvlJc w:val="left"/>
      <w:pPr>
        <w:ind w:left="3210" w:hanging="420"/>
      </w:pPr>
    </w:lvl>
    <w:lvl w:ilvl="5">
      <w:start w:val="1"/>
      <w:numFmt w:val="lowerRoman"/>
      <w:lvlText w:val="%6."/>
      <w:lvlJc w:val="right"/>
      <w:pPr>
        <w:ind w:left="3630" w:hanging="420"/>
      </w:pPr>
    </w:lvl>
    <w:lvl w:ilvl="6">
      <w:start w:val="1"/>
      <w:numFmt w:val="decimal"/>
      <w:lvlText w:val="%7."/>
      <w:lvlJc w:val="left"/>
      <w:pPr>
        <w:ind w:left="4050" w:hanging="420"/>
      </w:pPr>
    </w:lvl>
    <w:lvl w:ilvl="7">
      <w:start w:val="1"/>
      <w:numFmt w:val="lowerLetter"/>
      <w:lvlText w:val="%8)"/>
      <w:lvlJc w:val="left"/>
      <w:pPr>
        <w:ind w:left="4470" w:hanging="420"/>
      </w:pPr>
    </w:lvl>
    <w:lvl w:ilvl="8">
      <w:start w:val="1"/>
      <w:numFmt w:val="lowerRoman"/>
      <w:lvlText w:val="%9."/>
      <w:lvlJc w:val="right"/>
      <w:pPr>
        <w:ind w:left="4890" w:hanging="420"/>
      </w:pPr>
    </w:lvl>
  </w:abstractNum>
  <w:abstractNum w:abstractNumId="22">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21"/>
  </w:num>
  <w:num w:numId="9">
    <w:abstractNumId w:val="8"/>
  </w:num>
  <w:num w:numId="10">
    <w:abstractNumId w:val="14"/>
  </w:num>
  <w:num w:numId="11">
    <w:abstractNumId w:val="2"/>
  </w:num>
  <w:num w:numId="12">
    <w:abstractNumId w:val="19"/>
  </w:num>
  <w:num w:numId="13">
    <w:abstractNumId w:val="16"/>
  </w:num>
  <w:num w:numId="14">
    <w:abstractNumId w:val="13"/>
  </w:num>
  <w:num w:numId="15">
    <w:abstractNumId w:val="22"/>
  </w:num>
  <w:num w:numId="16">
    <w:abstractNumId w:val="12"/>
    <w:lvlOverride w:ilvl="0">
      <w:startOverride w:val="1"/>
    </w:lvlOverride>
  </w:num>
  <w:num w:numId="17">
    <w:abstractNumId w:val="20"/>
    <w:lvlOverride w:ilvl="0">
      <w:startOverride w:val="1"/>
    </w:lvlOverride>
  </w:num>
  <w:num w:numId="18">
    <w:abstractNumId w:val="0"/>
    <w:lvlOverride w:ilvl="0">
      <w:startOverride w:val="1"/>
    </w:lvlOverride>
  </w:num>
  <w:num w:numId="19">
    <w:abstractNumId w:val="1"/>
    <w:lvlOverride w:ilvl="0">
      <w:startOverride w:val="1"/>
    </w:lvlOverride>
  </w:num>
  <w:num w:numId="20">
    <w:abstractNumId w:val="15"/>
  </w:num>
  <w:num w:numId="21">
    <w:abstractNumId w:val="18"/>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DQ5YTgzZmYzMzUxZTVlMmY1ZTE0NzAzYWUwN2JmM2Y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48"/>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39F"/>
    <w:rsid w:val="00014444"/>
    <w:rsid w:val="00014851"/>
    <w:rsid w:val="000149E0"/>
    <w:rsid w:val="00014D98"/>
    <w:rsid w:val="00015030"/>
    <w:rsid w:val="00015094"/>
    <w:rsid w:val="000151D7"/>
    <w:rsid w:val="00015316"/>
    <w:rsid w:val="000154B9"/>
    <w:rsid w:val="00015645"/>
    <w:rsid w:val="000157C2"/>
    <w:rsid w:val="00015A6F"/>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2FDA"/>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6CC"/>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C85"/>
    <w:rsid w:val="0005108C"/>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360"/>
    <w:rsid w:val="00062474"/>
    <w:rsid w:val="0006280B"/>
    <w:rsid w:val="00062854"/>
    <w:rsid w:val="00062BE6"/>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398"/>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1FE"/>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9C"/>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2A9"/>
    <w:rsid w:val="000944DB"/>
    <w:rsid w:val="000945AA"/>
    <w:rsid w:val="00094A82"/>
    <w:rsid w:val="00094BE8"/>
    <w:rsid w:val="00094C99"/>
    <w:rsid w:val="00094CC8"/>
    <w:rsid w:val="00094CE8"/>
    <w:rsid w:val="000950F5"/>
    <w:rsid w:val="00095435"/>
    <w:rsid w:val="000956AB"/>
    <w:rsid w:val="00095B18"/>
    <w:rsid w:val="00095B23"/>
    <w:rsid w:val="00095CC9"/>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8C7"/>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5B1"/>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134"/>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02"/>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C3D"/>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153"/>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995"/>
    <w:rsid w:val="000E4CBB"/>
    <w:rsid w:val="000E4DCA"/>
    <w:rsid w:val="000E5132"/>
    <w:rsid w:val="000E53E9"/>
    <w:rsid w:val="000E5525"/>
    <w:rsid w:val="000E554E"/>
    <w:rsid w:val="000E57D3"/>
    <w:rsid w:val="000E60DC"/>
    <w:rsid w:val="000E6141"/>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CB5"/>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651"/>
    <w:rsid w:val="00106A5A"/>
    <w:rsid w:val="00106D64"/>
    <w:rsid w:val="00106E02"/>
    <w:rsid w:val="00107187"/>
    <w:rsid w:val="001073A4"/>
    <w:rsid w:val="0010780D"/>
    <w:rsid w:val="00107862"/>
    <w:rsid w:val="001078AC"/>
    <w:rsid w:val="0010791C"/>
    <w:rsid w:val="001079D6"/>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EA6"/>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25"/>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90"/>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294"/>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3FF7"/>
    <w:rsid w:val="001342F7"/>
    <w:rsid w:val="00134320"/>
    <w:rsid w:val="00134437"/>
    <w:rsid w:val="001344F5"/>
    <w:rsid w:val="0013450B"/>
    <w:rsid w:val="001346A0"/>
    <w:rsid w:val="001348C4"/>
    <w:rsid w:val="00134B36"/>
    <w:rsid w:val="00134DBA"/>
    <w:rsid w:val="00134EFC"/>
    <w:rsid w:val="00134F72"/>
    <w:rsid w:val="00135171"/>
    <w:rsid w:val="001352D6"/>
    <w:rsid w:val="0013565E"/>
    <w:rsid w:val="00135760"/>
    <w:rsid w:val="001359D7"/>
    <w:rsid w:val="00135DD4"/>
    <w:rsid w:val="00135E44"/>
    <w:rsid w:val="0013606C"/>
    <w:rsid w:val="001361CD"/>
    <w:rsid w:val="001361D6"/>
    <w:rsid w:val="0013624E"/>
    <w:rsid w:val="001363BC"/>
    <w:rsid w:val="0013654A"/>
    <w:rsid w:val="001365B5"/>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232"/>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53"/>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300"/>
    <w:rsid w:val="001537A4"/>
    <w:rsid w:val="001537D0"/>
    <w:rsid w:val="00153B7D"/>
    <w:rsid w:val="00153BC8"/>
    <w:rsid w:val="00153E8B"/>
    <w:rsid w:val="00153F15"/>
    <w:rsid w:val="00154401"/>
    <w:rsid w:val="001545AD"/>
    <w:rsid w:val="00154682"/>
    <w:rsid w:val="001547F6"/>
    <w:rsid w:val="00154E2A"/>
    <w:rsid w:val="00154E60"/>
    <w:rsid w:val="00155202"/>
    <w:rsid w:val="0015538F"/>
    <w:rsid w:val="00155434"/>
    <w:rsid w:val="001564FC"/>
    <w:rsid w:val="00156C8C"/>
    <w:rsid w:val="00156D28"/>
    <w:rsid w:val="00156D64"/>
    <w:rsid w:val="00156EF9"/>
    <w:rsid w:val="00157375"/>
    <w:rsid w:val="00157500"/>
    <w:rsid w:val="00157721"/>
    <w:rsid w:val="00157952"/>
    <w:rsid w:val="00157A47"/>
    <w:rsid w:val="001602B3"/>
    <w:rsid w:val="0016040C"/>
    <w:rsid w:val="0016041A"/>
    <w:rsid w:val="001604C3"/>
    <w:rsid w:val="0016050D"/>
    <w:rsid w:val="0016079C"/>
    <w:rsid w:val="0016086E"/>
    <w:rsid w:val="001609D0"/>
    <w:rsid w:val="00160A0C"/>
    <w:rsid w:val="00160C89"/>
    <w:rsid w:val="0016104C"/>
    <w:rsid w:val="0016143E"/>
    <w:rsid w:val="001614C8"/>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750"/>
    <w:rsid w:val="00166A6D"/>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AB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4C"/>
    <w:rsid w:val="001849ED"/>
    <w:rsid w:val="00184B0F"/>
    <w:rsid w:val="00184BC3"/>
    <w:rsid w:val="00184DC3"/>
    <w:rsid w:val="00184F04"/>
    <w:rsid w:val="00184FA0"/>
    <w:rsid w:val="001852B1"/>
    <w:rsid w:val="00185367"/>
    <w:rsid w:val="00185374"/>
    <w:rsid w:val="0018542F"/>
    <w:rsid w:val="00185A00"/>
    <w:rsid w:val="00185BBA"/>
    <w:rsid w:val="0018614B"/>
    <w:rsid w:val="00186259"/>
    <w:rsid w:val="001862B1"/>
    <w:rsid w:val="001862ED"/>
    <w:rsid w:val="00186763"/>
    <w:rsid w:val="0018676E"/>
    <w:rsid w:val="0018693D"/>
    <w:rsid w:val="00186AEB"/>
    <w:rsid w:val="00186C2F"/>
    <w:rsid w:val="00186C6E"/>
    <w:rsid w:val="00186CE3"/>
    <w:rsid w:val="00186CEA"/>
    <w:rsid w:val="0018702E"/>
    <w:rsid w:val="00187162"/>
    <w:rsid w:val="001871B2"/>
    <w:rsid w:val="0018723C"/>
    <w:rsid w:val="001872B3"/>
    <w:rsid w:val="001872D1"/>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39"/>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7F1"/>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111"/>
    <w:rsid w:val="001B741C"/>
    <w:rsid w:val="001B76E6"/>
    <w:rsid w:val="001B7D86"/>
    <w:rsid w:val="001B7DF0"/>
    <w:rsid w:val="001B7E75"/>
    <w:rsid w:val="001B7E7E"/>
    <w:rsid w:val="001B7F94"/>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AAF"/>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5F2"/>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35D"/>
    <w:rsid w:val="001E0621"/>
    <w:rsid w:val="001E0666"/>
    <w:rsid w:val="001E080E"/>
    <w:rsid w:val="001E09DD"/>
    <w:rsid w:val="001E0B3E"/>
    <w:rsid w:val="001E0B9A"/>
    <w:rsid w:val="001E0C8D"/>
    <w:rsid w:val="001E0D6F"/>
    <w:rsid w:val="001E0E67"/>
    <w:rsid w:val="001E0FFD"/>
    <w:rsid w:val="001E1087"/>
    <w:rsid w:val="001E10CD"/>
    <w:rsid w:val="001E141A"/>
    <w:rsid w:val="001E184D"/>
    <w:rsid w:val="001E19E2"/>
    <w:rsid w:val="001E1D1A"/>
    <w:rsid w:val="001E1D45"/>
    <w:rsid w:val="001E1E94"/>
    <w:rsid w:val="001E210A"/>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3EA"/>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340"/>
    <w:rsid w:val="001F0615"/>
    <w:rsid w:val="001F07D6"/>
    <w:rsid w:val="001F07F7"/>
    <w:rsid w:val="001F08D7"/>
    <w:rsid w:val="001F0C50"/>
    <w:rsid w:val="001F0CB9"/>
    <w:rsid w:val="001F126A"/>
    <w:rsid w:val="001F137C"/>
    <w:rsid w:val="001F17AB"/>
    <w:rsid w:val="001F1B18"/>
    <w:rsid w:val="001F1D26"/>
    <w:rsid w:val="001F1E70"/>
    <w:rsid w:val="001F2402"/>
    <w:rsid w:val="001F28AA"/>
    <w:rsid w:val="001F2AB7"/>
    <w:rsid w:val="001F2D4E"/>
    <w:rsid w:val="001F306B"/>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1F7E7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08"/>
    <w:rsid w:val="00205CED"/>
    <w:rsid w:val="00205D16"/>
    <w:rsid w:val="00205F4E"/>
    <w:rsid w:val="00206410"/>
    <w:rsid w:val="00206722"/>
    <w:rsid w:val="00206A04"/>
    <w:rsid w:val="00206BE4"/>
    <w:rsid w:val="00206D3E"/>
    <w:rsid w:val="00206D5B"/>
    <w:rsid w:val="0020724C"/>
    <w:rsid w:val="002074D2"/>
    <w:rsid w:val="0020761E"/>
    <w:rsid w:val="002077D3"/>
    <w:rsid w:val="002078ED"/>
    <w:rsid w:val="00207913"/>
    <w:rsid w:val="002079D2"/>
    <w:rsid w:val="00207CF8"/>
    <w:rsid w:val="00207D96"/>
    <w:rsid w:val="00207E51"/>
    <w:rsid w:val="00207E99"/>
    <w:rsid w:val="002105B2"/>
    <w:rsid w:val="002105C3"/>
    <w:rsid w:val="0021063C"/>
    <w:rsid w:val="0021085B"/>
    <w:rsid w:val="00210A3A"/>
    <w:rsid w:val="00210C07"/>
    <w:rsid w:val="00210C63"/>
    <w:rsid w:val="00210E93"/>
    <w:rsid w:val="00211392"/>
    <w:rsid w:val="00211928"/>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CC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923"/>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64"/>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5C8"/>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65E"/>
    <w:rsid w:val="002527A2"/>
    <w:rsid w:val="002527B3"/>
    <w:rsid w:val="0025298E"/>
    <w:rsid w:val="00252DF4"/>
    <w:rsid w:val="00252E4C"/>
    <w:rsid w:val="00252F1D"/>
    <w:rsid w:val="002531AA"/>
    <w:rsid w:val="0025338A"/>
    <w:rsid w:val="0025374F"/>
    <w:rsid w:val="00253AA7"/>
    <w:rsid w:val="00253CA5"/>
    <w:rsid w:val="00253F9B"/>
    <w:rsid w:val="002540B5"/>
    <w:rsid w:val="002543A7"/>
    <w:rsid w:val="00254481"/>
    <w:rsid w:val="00254AEF"/>
    <w:rsid w:val="00254DFD"/>
    <w:rsid w:val="00254E22"/>
    <w:rsid w:val="00254EF9"/>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96"/>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4DF"/>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7F"/>
    <w:rsid w:val="002776D8"/>
    <w:rsid w:val="002777C0"/>
    <w:rsid w:val="002777D6"/>
    <w:rsid w:val="00277856"/>
    <w:rsid w:val="00277AC2"/>
    <w:rsid w:val="00277E50"/>
    <w:rsid w:val="0028005D"/>
    <w:rsid w:val="00280076"/>
    <w:rsid w:val="002800C0"/>
    <w:rsid w:val="00280246"/>
    <w:rsid w:val="002802BA"/>
    <w:rsid w:val="002806AC"/>
    <w:rsid w:val="002806B3"/>
    <w:rsid w:val="0028084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D39"/>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8EB"/>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CB"/>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ABF"/>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3F72"/>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AEB"/>
    <w:rsid w:val="002E0044"/>
    <w:rsid w:val="002E00FB"/>
    <w:rsid w:val="002E090F"/>
    <w:rsid w:val="002E0993"/>
    <w:rsid w:val="002E0A10"/>
    <w:rsid w:val="002E0B22"/>
    <w:rsid w:val="002E0C91"/>
    <w:rsid w:val="002E0D1D"/>
    <w:rsid w:val="002E0FE5"/>
    <w:rsid w:val="002E13CE"/>
    <w:rsid w:val="002E1429"/>
    <w:rsid w:val="002E14E6"/>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A2E"/>
    <w:rsid w:val="002E3C7B"/>
    <w:rsid w:val="002E3DDA"/>
    <w:rsid w:val="002E4190"/>
    <w:rsid w:val="002E421F"/>
    <w:rsid w:val="002E4257"/>
    <w:rsid w:val="002E4723"/>
    <w:rsid w:val="002E4E06"/>
    <w:rsid w:val="002E51A3"/>
    <w:rsid w:val="002E54A1"/>
    <w:rsid w:val="002E54A5"/>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876"/>
    <w:rsid w:val="003039E6"/>
    <w:rsid w:val="00303A1D"/>
    <w:rsid w:val="00303AB7"/>
    <w:rsid w:val="00303E6A"/>
    <w:rsid w:val="00303F9C"/>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162"/>
    <w:rsid w:val="0030622C"/>
    <w:rsid w:val="003062C6"/>
    <w:rsid w:val="0030638F"/>
    <w:rsid w:val="003064E8"/>
    <w:rsid w:val="0030654D"/>
    <w:rsid w:val="00306557"/>
    <w:rsid w:val="00306709"/>
    <w:rsid w:val="003067CD"/>
    <w:rsid w:val="00306DA5"/>
    <w:rsid w:val="00306E6D"/>
    <w:rsid w:val="00306FC9"/>
    <w:rsid w:val="0030730A"/>
    <w:rsid w:val="00307877"/>
    <w:rsid w:val="0030792F"/>
    <w:rsid w:val="00307A94"/>
    <w:rsid w:val="00307C74"/>
    <w:rsid w:val="0031003F"/>
    <w:rsid w:val="00310638"/>
    <w:rsid w:val="00310741"/>
    <w:rsid w:val="00310BF9"/>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281"/>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BC1"/>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37"/>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71"/>
    <w:rsid w:val="003555A7"/>
    <w:rsid w:val="003557A6"/>
    <w:rsid w:val="003557E3"/>
    <w:rsid w:val="003558D7"/>
    <w:rsid w:val="00355968"/>
    <w:rsid w:val="003561DF"/>
    <w:rsid w:val="003564DA"/>
    <w:rsid w:val="00356734"/>
    <w:rsid w:val="00356C97"/>
    <w:rsid w:val="00357A03"/>
    <w:rsid w:val="00357B76"/>
    <w:rsid w:val="00357C60"/>
    <w:rsid w:val="00357CAC"/>
    <w:rsid w:val="00357D2E"/>
    <w:rsid w:val="00357EBC"/>
    <w:rsid w:val="00360066"/>
    <w:rsid w:val="00360548"/>
    <w:rsid w:val="00360625"/>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953"/>
    <w:rsid w:val="00375AD0"/>
    <w:rsid w:val="00375BEE"/>
    <w:rsid w:val="00375C9D"/>
    <w:rsid w:val="00375F03"/>
    <w:rsid w:val="0037616A"/>
    <w:rsid w:val="0037621C"/>
    <w:rsid w:val="00376256"/>
    <w:rsid w:val="00376533"/>
    <w:rsid w:val="0037659D"/>
    <w:rsid w:val="003767B6"/>
    <w:rsid w:val="0037683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51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BA8"/>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2FF"/>
    <w:rsid w:val="00394314"/>
    <w:rsid w:val="0039447E"/>
    <w:rsid w:val="0039456E"/>
    <w:rsid w:val="00394702"/>
    <w:rsid w:val="0039477B"/>
    <w:rsid w:val="00394823"/>
    <w:rsid w:val="003948C0"/>
    <w:rsid w:val="00395373"/>
    <w:rsid w:val="0039544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4BF"/>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055"/>
    <w:rsid w:val="003B480C"/>
    <w:rsid w:val="003B486E"/>
    <w:rsid w:val="003B48F2"/>
    <w:rsid w:val="003B4956"/>
    <w:rsid w:val="003B497D"/>
    <w:rsid w:val="003B4AA6"/>
    <w:rsid w:val="003B4C86"/>
    <w:rsid w:val="003B4E1F"/>
    <w:rsid w:val="003B4E60"/>
    <w:rsid w:val="003B5128"/>
    <w:rsid w:val="003B5268"/>
    <w:rsid w:val="003B5445"/>
    <w:rsid w:val="003B5675"/>
    <w:rsid w:val="003B56CF"/>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971"/>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69"/>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1F71"/>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0"/>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56A"/>
    <w:rsid w:val="003F479B"/>
    <w:rsid w:val="003F4827"/>
    <w:rsid w:val="003F4839"/>
    <w:rsid w:val="003F4843"/>
    <w:rsid w:val="003F4950"/>
    <w:rsid w:val="003F4AF4"/>
    <w:rsid w:val="003F4BC8"/>
    <w:rsid w:val="003F4E62"/>
    <w:rsid w:val="003F4F42"/>
    <w:rsid w:val="003F521D"/>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12"/>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33"/>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BAD"/>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66"/>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1A"/>
    <w:rsid w:val="004466E4"/>
    <w:rsid w:val="00446AB1"/>
    <w:rsid w:val="00446B58"/>
    <w:rsid w:val="00446C69"/>
    <w:rsid w:val="00446E59"/>
    <w:rsid w:val="004473B1"/>
    <w:rsid w:val="00447477"/>
    <w:rsid w:val="00447D56"/>
    <w:rsid w:val="00447E53"/>
    <w:rsid w:val="00447EB6"/>
    <w:rsid w:val="00447F16"/>
    <w:rsid w:val="004501EC"/>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2F4A"/>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D30"/>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9C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2F1"/>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51A"/>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DD8"/>
    <w:rsid w:val="00474F7A"/>
    <w:rsid w:val="00475106"/>
    <w:rsid w:val="004755A4"/>
    <w:rsid w:val="004755B2"/>
    <w:rsid w:val="00475607"/>
    <w:rsid w:val="004759D6"/>
    <w:rsid w:val="00475A72"/>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021"/>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0E"/>
    <w:rsid w:val="004976CB"/>
    <w:rsid w:val="00497773"/>
    <w:rsid w:val="004978B6"/>
    <w:rsid w:val="00497942"/>
    <w:rsid w:val="0049798B"/>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B0A"/>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B2"/>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B24"/>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39"/>
    <w:rsid w:val="004C554D"/>
    <w:rsid w:val="004C5695"/>
    <w:rsid w:val="004C5868"/>
    <w:rsid w:val="004C58D8"/>
    <w:rsid w:val="004C59D6"/>
    <w:rsid w:val="004C5BB5"/>
    <w:rsid w:val="004C5E1F"/>
    <w:rsid w:val="004C5E27"/>
    <w:rsid w:val="004C5E60"/>
    <w:rsid w:val="004C5E8F"/>
    <w:rsid w:val="004C5F7D"/>
    <w:rsid w:val="004C5FB4"/>
    <w:rsid w:val="004C64F6"/>
    <w:rsid w:val="004C6B5D"/>
    <w:rsid w:val="004C6C22"/>
    <w:rsid w:val="004C6E66"/>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AA4"/>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28"/>
    <w:rsid w:val="004E16E4"/>
    <w:rsid w:val="004E184A"/>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4F48"/>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6E0"/>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26"/>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366"/>
    <w:rsid w:val="005203F6"/>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E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D5F"/>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AD5"/>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A1"/>
    <w:rsid w:val="005429E1"/>
    <w:rsid w:val="00542B25"/>
    <w:rsid w:val="005433E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3BB"/>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8C7"/>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A1"/>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644"/>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4AF"/>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B73"/>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78E"/>
    <w:rsid w:val="005A1A4F"/>
    <w:rsid w:val="005A1E45"/>
    <w:rsid w:val="005A1E5A"/>
    <w:rsid w:val="005A206F"/>
    <w:rsid w:val="005A2177"/>
    <w:rsid w:val="005A21BD"/>
    <w:rsid w:val="005A238C"/>
    <w:rsid w:val="005A23D0"/>
    <w:rsid w:val="005A24CE"/>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CC9"/>
    <w:rsid w:val="005A4EB2"/>
    <w:rsid w:val="005A4FD3"/>
    <w:rsid w:val="005A523A"/>
    <w:rsid w:val="005A532E"/>
    <w:rsid w:val="005A536D"/>
    <w:rsid w:val="005A53AD"/>
    <w:rsid w:val="005A5532"/>
    <w:rsid w:val="005A5855"/>
    <w:rsid w:val="005A594D"/>
    <w:rsid w:val="005A5953"/>
    <w:rsid w:val="005A59D0"/>
    <w:rsid w:val="005A5AB5"/>
    <w:rsid w:val="005A5B16"/>
    <w:rsid w:val="005A60A8"/>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A2"/>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B8B"/>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A40"/>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85"/>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A1"/>
    <w:rsid w:val="005F50B6"/>
    <w:rsid w:val="005F51F0"/>
    <w:rsid w:val="005F57E0"/>
    <w:rsid w:val="005F58FD"/>
    <w:rsid w:val="005F599E"/>
    <w:rsid w:val="005F59C1"/>
    <w:rsid w:val="005F5B2D"/>
    <w:rsid w:val="005F5ED6"/>
    <w:rsid w:val="005F5FE6"/>
    <w:rsid w:val="005F645C"/>
    <w:rsid w:val="005F645F"/>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6F24"/>
    <w:rsid w:val="006174C4"/>
    <w:rsid w:val="00617613"/>
    <w:rsid w:val="00617B36"/>
    <w:rsid w:val="00620093"/>
    <w:rsid w:val="006202D7"/>
    <w:rsid w:val="006203E2"/>
    <w:rsid w:val="00620414"/>
    <w:rsid w:val="0062047E"/>
    <w:rsid w:val="006206D0"/>
    <w:rsid w:val="006207AE"/>
    <w:rsid w:val="00620976"/>
    <w:rsid w:val="00620D10"/>
    <w:rsid w:val="00620DF1"/>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116"/>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79"/>
    <w:rsid w:val="006317F0"/>
    <w:rsid w:val="00631878"/>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A16"/>
    <w:rsid w:val="00633BAA"/>
    <w:rsid w:val="00633C1F"/>
    <w:rsid w:val="00633D22"/>
    <w:rsid w:val="00634723"/>
    <w:rsid w:val="00634764"/>
    <w:rsid w:val="006347EB"/>
    <w:rsid w:val="00634AFC"/>
    <w:rsid w:val="00634B07"/>
    <w:rsid w:val="00635674"/>
    <w:rsid w:val="00635835"/>
    <w:rsid w:val="00635F69"/>
    <w:rsid w:val="006362B2"/>
    <w:rsid w:val="00636440"/>
    <w:rsid w:val="006365C1"/>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977"/>
    <w:rsid w:val="00637A0E"/>
    <w:rsid w:val="00637B2E"/>
    <w:rsid w:val="00637D07"/>
    <w:rsid w:val="006401B7"/>
    <w:rsid w:val="00640575"/>
    <w:rsid w:val="006405B9"/>
    <w:rsid w:val="006407B6"/>
    <w:rsid w:val="00640A52"/>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05E"/>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10"/>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74C"/>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96"/>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3B0"/>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EDC"/>
    <w:rsid w:val="00696822"/>
    <w:rsid w:val="00696990"/>
    <w:rsid w:val="00696C09"/>
    <w:rsid w:val="00696C0D"/>
    <w:rsid w:val="00696CF7"/>
    <w:rsid w:val="00696EA8"/>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725"/>
    <w:rsid w:val="006B0A83"/>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B40"/>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01"/>
    <w:rsid w:val="006B5575"/>
    <w:rsid w:val="006B5619"/>
    <w:rsid w:val="006B5624"/>
    <w:rsid w:val="006B58D8"/>
    <w:rsid w:val="006B5A24"/>
    <w:rsid w:val="006B5B81"/>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1A3"/>
    <w:rsid w:val="006C0294"/>
    <w:rsid w:val="006C0311"/>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9A0"/>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1C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B86"/>
    <w:rsid w:val="006E0388"/>
    <w:rsid w:val="006E03F6"/>
    <w:rsid w:val="006E0413"/>
    <w:rsid w:val="006E056A"/>
    <w:rsid w:val="006E05F2"/>
    <w:rsid w:val="006E0ABA"/>
    <w:rsid w:val="006E0AFE"/>
    <w:rsid w:val="006E0BE7"/>
    <w:rsid w:val="006E0BFB"/>
    <w:rsid w:val="006E0C33"/>
    <w:rsid w:val="006E0C62"/>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582"/>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599"/>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E7D"/>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1EF"/>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17F"/>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240"/>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C5D"/>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6F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B90"/>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AE"/>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1E4"/>
    <w:rsid w:val="007762A0"/>
    <w:rsid w:val="007764D9"/>
    <w:rsid w:val="00776581"/>
    <w:rsid w:val="0077684E"/>
    <w:rsid w:val="00776A7F"/>
    <w:rsid w:val="00776F56"/>
    <w:rsid w:val="0077709D"/>
    <w:rsid w:val="00777313"/>
    <w:rsid w:val="00777521"/>
    <w:rsid w:val="00777532"/>
    <w:rsid w:val="007777AB"/>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0"/>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BD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4EE"/>
    <w:rsid w:val="007A3A19"/>
    <w:rsid w:val="007A3AC9"/>
    <w:rsid w:val="007A3ACB"/>
    <w:rsid w:val="007A3DE6"/>
    <w:rsid w:val="007A3F2B"/>
    <w:rsid w:val="007A447C"/>
    <w:rsid w:val="007A46FC"/>
    <w:rsid w:val="007A47D1"/>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1CB"/>
    <w:rsid w:val="007A736E"/>
    <w:rsid w:val="007A737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5"/>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5F3"/>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DC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AB5"/>
    <w:rsid w:val="007D7B16"/>
    <w:rsid w:val="007D7C51"/>
    <w:rsid w:val="007D7D39"/>
    <w:rsid w:val="007E0381"/>
    <w:rsid w:val="007E048A"/>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033"/>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36B"/>
    <w:rsid w:val="007F075E"/>
    <w:rsid w:val="007F07AE"/>
    <w:rsid w:val="007F08B3"/>
    <w:rsid w:val="007F09FA"/>
    <w:rsid w:val="007F0C35"/>
    <w:rsid w:val="007F0C6A"/>
    <w:rsid w:val="007F0EBC"/>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A2"/>
    <w:rsid w:val="007F74F9"/>
    <w:rsid w:val="0080016C"/>
    <w:rsid w:val="008001CE"/>
    <w:rsid w:val="00800249"/>
    <w:rsid w:val="00800280"/>
    <w:rsid w:val="00800904"/>
    <w:rsid w:val="00800919"/>
    <w:rsid w:val="00800A8E"/>
    <w:rsid w:val="00800D8E"/>
    <w:rsid w:val="00800DCD"/>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AEB"/>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3F7"/>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D0"/>
    <w:rsid w:val="00821BF7"/>
    <w:rsid w:val="00821C3B"/>
    <w:rsid w:val="00821CA9"/>
    <w:rsid w:val="00821CFD"/>
    <w:rsid w:val="00821F85"/>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5EC5"/>
    <w:rsid w:val="0082602B"/>
    <w:rsid w:val="008260AB"/>
    <w:rsid w:val="008263C1"/>
    <w:rsid w:val="008263E1"/>
    <w:rsid w:val="00826907"/>
    <w:rsid w:val="00826C10"/>
    <w:rsid w:val="00826CB3"/>
    <w:rsid w:val="00826EB9"/>
    <w:rsid w:val="0082700E"/>
    <w:rsid w:val="008270A9"/>
    <w:rsid w:val="00827320"/>
    <w:rsid w:val="00827366"/>
    <w:rsid w:val="008274CC"/>
    <w:rsid w:val="00827A8C"/>
    <w:rsid w:val="00827F5D"/>
    <w:rsid w:val="008300DC"/>
    <w:rsid w:val="00830300"/>
    <w:rsid w:val="0083090B"/>
    <w:rsid w:val="00830C2B"/>
    <w:rsid w:val="0083123C"/>
    <w:rsid w:val="008312B0"/>
    <w:rsid w:val="008313E5"/>
    <w:rsid w:val="00831774"/>
    <w:rsid w:val="0083183F"/>
    <w:rsid w:val="00831A3C"/>
    <w:rsid w:val="00831BD9"/>
    <w:rsid w:val="00831D99"/>
    <w:rsid w:val="00831F42"/>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B01"/>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B5C"/>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3E2"/>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B1"/>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8F3"/>
    <w:rsid w:val="008939F8"/>
    <w:rsid w:val="00893B56"/>
    <w:rsid w:val="00893BD4"/>
    <w:rsid w:val="00893C7A"/>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8BE"/>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2FAC"/>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CA5"/>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CF"/>
    <w:rsid w:val="008D1358"/>
    <w:rsid w:val="008D1B24"/>
    <w:rsid w:val="008D1B57"/>
    <w:rsid w:val="008D1B8D"/>
    <w:rsid w:val="008D1BF7"/>
    <w:rsid w:val="008D1C7B"/>
    <w:rsid w:val="008D1DAE"/>
    <w:rsid w:val="008D208D"/>
    <w:rsid w:val="008D216F"/>
    <w:rsid w:val="008D23B5"/>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48E"/>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915"/>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F67"/>
    <w:rsid w:val="00915CA8"/>
    <w:rsid w:val="0091609D"/>
    <w:rsid w:val="009160C5"/>
    <w:rsid w:val="0091610E"/>
    <w:rsid w:val="0091667B"/>
    <w:rsid w:val="0091674E"/>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0"/>
    <w:rsid w:val="00932D38"/>
    <w:rsid w:val="00932D76"/>
    <w:rsid w:val="00932F41"/>
    <w:rsid w:val="00933004"/>
    <w:rsid w:val="009335E9"/>
    <w:rsid w:val="009336BB"/>
    <w:rsid w:val="0093377F"/>
    <w:rsid w:val="00933B9E"/>
    <w:rsid w:val="00933C22"/>
    <w:rsid w:val="00933E42"/>
    <w:rsid w:val="00933FFF"/>
    <w:rsid w:val="0093407C"/>
    <w:rsid w:val="0093422D"/>
    <w:rsid w:val="0093430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6B5"/>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CDF"/>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2B"/>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E1"/>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997"/>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996"/>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7B7"/>
    <w:rsid w:val="0097397D"/>
    <w:rsid w:val="00973C21"/>
    <w:rsid w:val="00973C4C"/>
    <w:rsid w:val="00973C88"/>
    <w:rsid w:val="009741A2"/>
    <w:rsid w:val="0097476F"/>
    <w:rsid w:val="0097481B"/>
    <w:rsid w:val="00974915"/>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4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2F1"/>
    <w:rsid w:val="00986336"/>
    <w:rsid w:val="009864E8"/>
    <w:rsid w:val="00986759"/>
    <w:rsid w:val="009869B0"/>
    <w:rsid w:val="00986A20"/>
    <w:rsid w:val="00986AF5"/>
    <w:rsid w:val="00986B15"/>
    <w:rsid w:val="00986B23"/>
    <w:rsid w:val="00986CFA"/>
    <w:rsid w:val="00986EA5"/>
    <w:rsid w:val="00986F75"/>
    <w:rsid w:val="00987256"/>
    <w:rsid w:val="009875DC"/>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FE"/>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71"/>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236"/>
    <w:rsid w:val="009B03C2"/>
    <w:rsid w:val="009B0A64"/>
    <w:rsid w:val="009B0AD7"/>
    <w:rsid w:val="009B0C7C"/>
    <w:rsid w:val="009B0D21"/>
    <w:rsid w:val="009B1488"/>
    <w:rsid w:val="009B1695"/>
    <w:rsid w:val="009B1905"/>
    <w:rsid w:val="009B2084"/>
    <w:rsid w:val="009B21D9"/>
    <w:rsid w:val="009B24F6"/>
    <w:rsid w:val="009B264A"/>
    <w:rsid w:val="009B26A4"/>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CD5"/>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02"/>
    <w:rsid w:val="009C51B7"/>
    <w:rsid w:val="009C51EC"/>
    <w:rsid w:val="009C5292"/>
    <w:rsid w:val="009C5545"/>
    <w:rsid w:val="009C56FA"/>
    <w:rsid w:val="009C5A5E"/>
    <w:rsid w:val="009C5CBE"/>
    <w:rsid w:val="009C6149"/>
    <w:rsid w:val="009C6159"/>
    <w:rsid w:val="009C61AE"/>
    <w:rsid w:val="009C62AC"/>
    <w:rsid w:val="009C62D6"/>
    <w:rsid w:val="009C633D"/>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198"/>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D1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1E1"/>
    <w:rsid w:val="00A02405"/>
    <w:rsid w:val="00A024C9"/>
    <w:rsid w:val="00A02805"/>
    <w:rsid w:val="00A02874"/>
    <w:rsid w:val="00A02B56"/>
    <w:rsid w:val="00A02C0C"/>
    <w:rsid w:val="00A02EE1"/>
    <w:rsid w:val="00A02F96"/>
    <w:rsid w:val="00A03400"/>
    <w:rsid w:val="00A035AA"/>
    <w:rsid w:val="00A03D06"/>
    <w:rsid w:val="00A042A2"/>
    <w:rsid w:val="00A0438C"/>
    <w:rsid w:val="00A04A3E"/>
    <w:rsid w:val="00A04C50"/>
    <w:rsid w:val="00A0511E"/>
    <w:rsid w:val="00A052ED"/>
    <w:rsid w:val="00A05371"/>
    <w:rsid w:val="00A054C9"/>
    <w:rsid w:val="00A05807"/>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B75"/>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827"/>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B3"/>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80B"/>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37EDC"/>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A5"/>
    <w:rsid w:val="00A452EA"/>
    <w:rsid w:val="00A453E8"/>
    <w:rsid w:val="00A45516"/>
    <w:rsid w:val="00A45549"/>
    <w:rsid w:val="00A45848"/>
    <w:rsid w:val="00A45B3C"/>
    <w:rsid w:val="00A45C02"/>
    <w:rsid w:val="00A45C14"/>
    <w:rsid w:val="00A45CA8"/>
    <w:rsid w:val="00A45CE0"/>
    <w:rsid w:val="00A46144"/>
    <w:rsid w:val="00A4616A"/>
    <w:rsid w:val="00A46623"/>
    <w:rsid w:val="00A46754"/>
    <w:rsid w:val="00A46B1A"/>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70E"/>
    <w:rsid w:val="00A53A37"/>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86"/>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8C5"/>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B2"/>
    <w:rsid w:val="00A773C6"/>
    <w:rsid w:val="00A775FD"/>
    <w:rsid w:val="00A77784"/>
    <w:rsid w:val="00A77807"/>
    <w:rsid w:val="00A77993"/>
    <w:rsid w:val="00A80272"/>
    <w:rsid w:val="00A804D4"/>
    <w:rsid w:val="00A805DE"/>
    <w:rsid w:val="00A80976"/>
    <w:rsid w:val="00A809FD"/>
    <w:rsid w:val="00A80BC9"/>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4BB"/>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6D"/>
    <w:rsid w:val="00A95962"/>
    <w:rsid w:val="00A95C7A"/>
    <w:rsid w:val="00A95CA5"/>
    <w:rsid w:val="00A95CA8"/>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3C"/>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5C"/>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6BC"/>
    <w:rsid w:val="00AB673C"/>
    <w:rsid w:val="00AB69CE"/>
    <w:rsid w:val="00AB6B08"/>
    <w:rsid w:val="00AB6B2B"/>
    <w:rsid w:val="00AB72AD"/>
    <w:rsid w:val="00AB7400"/>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518"/>
    <w:rsid w:val="00AC3717"/>
    <w:rsid w:val="00AC39D0"/>
    <w:rsid w:val="00AC3A68"/>
    <w:rsid w:val="00AC3FBF"/>
    <w:rsid w:val="00AC4C08"/>
    <w:rsid w:val="00AC511C"/>
    <w:rsid w:val="00AC5357"/>
    <w:rsid w:val="00AC566A"/>
    <w:rsid w:val="00AC58B0"/>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C6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9A6"/>
    <w:rsid w:val="00AD6BDF"/>
    <w:rsid w:val="00AD70DA"/>
    <w:rsid w:val="00AD73C9"/>
    <w:rsid w:val="00AD7586"/>
    <w:rsid w:val="00AD75BF"/>
    <w:rsid w:val="00AD764F"/>
    <w:rsid w:val="00AD76AE"/>
    <w:rsid w:val="00AD76E3"/>
    <w:rsid w:val="00AD77CA"/>
    <w:rsid w:val="00AD7870"/>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DD"/>
    <w:rsid w:val="00AF0924"/>
    <w:rsid w:val="00AF0B8F"/>
    <w:rsid w:val="00AF0C0E"/>
    <w:rsid w:val="00AF0F53"/>
    <w:rsid w:val="00AF15AF"/>
    <w:rsid w:val="00AF1672"/>
    <w:rsid w:val="00AF1CF7"/>
    <w:rsid w:val="00AF1EB2"/>
    <w:rsid w:val="00AF2164"/>
    <w:rsid w:val="00AF2325"/>
    <w:rsid w:val="00AF23C9"/>
    <w:rsid w:val="00AF2572"/>
    <w:rsid w:val="00AF25E7"/>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6C"/>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2"/>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4B"/>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524"/>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441"/>
    <w:rsid w:val="00B27586"/>
    <w:rsid w:val="00B277D5"/>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795"/>
    <w:rsid w:val="00B45BB7"/>
    <w:rsid w:val="00B45F88"/>
    <w:rsid w:val="00B4604D"/>
    <w:rsid w:val="00B46080"/>
    <w:rsid w:val="00B461B6"/>
    <w:rsid w:val="00B463FF"/>
    <w:rsid w:val="00B464EF"/>
    <w:rsid w:val="00B466E4"/>
    <w:rsid w:val="00B4682D"/>
    <w:rsid w:val="00B468B2"/>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444"/>
    <w:rsid w:val="00B52520"/>
    <w:rsid w:val="00B52684"/>
    <w:rsid w:val="00B52801"/>
    <w:rsid w:val="00B528F3"/>
    <w:rsid w:val="00B52A02"/>
    <w:rsid w:val="00B52F7E"/>
    <w:rsid w:val="00B53165"/>
    <w:rsid w:val="00B534CC"/>
    <w:rsid w:val="00B53566"/>
    <w:rsid w:val="00B536F5"/>
    <w:rsid w:val="00B53E40"/>
    <w:rsid w:val="00B53F1C"/>
    <w:rsid w:val="00B53FAF"/>
    <w:rsid w:val="00B53FD0"/>
    <w:rsid w:val="00B5401E"/>
    <w:rsid w:val="00B541B5"/>
    <w:rsid w:val="00B542EB"/>
    <w:rsid w:val="00B54566"/>
    <w:rsid w:val="00B546C4"/>
    <w:rsid w:val="00B54BCB"/>
    <w:rsid w:val="00B54C5E"/>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57E00"/>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854"/>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2F6"/>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386"/>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68C"/>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A7"/>
    <w:rsid w:val="00BA01F4"/>
    <w:rsid w:val="00BA0325"/>
    <w:rsid w:val="00BA03BD"/>
    <w:rsid w:val="00BA04CC"/>
    <w:rsid w:val="00BA04DB"/>
    <w:rsid w:val="00BA0564"/>
    <w:rsid w:val="00BA070E"/>
    <w:rsid w:val="00BA083E"/>
    <w:rsid w:val="00BA08F2"/>
    <w:rsid w:val="00BA09E3"/>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24"/>
    <w:rsid w:val="00BA615C"/>
    <w:rsid w:val="00BA62AC"/>
    <w:rsid w:val="00BA650B"/>
    <w:rsid w:val="00BA6B0A"/>
    <w:rsid w:val="00BA6C68"/>
    <w:rsid w:val="00BA7008"/>
    <w:rsid w:val="00BA7068"/>
    <w:rsid w:val="00BA71B4"/>
    <w:rsid w:val="00BA7218"/>
    <w:rsid w:val="00BA73E5"/>
    <w:rsid w:val="00BA73F4"/>
    <w:rsid w:val="00BA78BA"/>
    <w:rsid w:val="00BA7E1D"/>
    <w:rsid w:val="00BA7E56"/>
    <w:rsid w:val="00BA7F2E"/>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36A"/>
    <w:rsid w:val="00BB552F"/>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CD"/>
    <w:rsid w:val="00BC2977"/>
    <w:rsid w:val="00BC2A15"/>
    <w:rsid w:val="00BC2A64"/>
    <w:rsid w:val="00BC2BD8"/>
    <w:rsid w:val="00BC2BF1"/>
    <w:rsid w:val="00BC2C0F"/>
    <w:rsid w:val="00BC303A"/>
    <w:rsid w:val="00BC3245"/>
    <w:rsid w:val="00BC33B0"/>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0E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11"/>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393"/>
    <w:rsid w:val="00BE14A0"/>
    <w:rsid w:val="00BE1866"/>
    <w:rsid w:val="00BE19F0"/>
    <w:rsid w:val="00BE1D5A"/>
    <w:rsid w:val="00BE1E31"/>
    <w:rsid w:val="00BE1F26"/>
    <w:rsid w:val="00BE21BC"/>
    <w:rsid w:val="00BE2249"/>
    <w:rsid w:val="00BE248C"/>
    <w:rsid w:val="00BE2593"/>
    <w:rsid w:val="00BE26BD"/>
    <w:rsid w:val="00BE26D1"/>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D67"/>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954"/>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9E"/>
    <w:rsid w:val="00C029EA"/>
    <w:rsid w:val="00C02A20"/>
    <w:rsid w:val="00C02B39"/>
    <w:rsid w:val="00C02B4F"/>
    <w:rsid w:val="00C02DE3"/>
    <w:rsid w:val="00C02ECB"/>
    <w:rsid w:val="00C02FE1"/>
    <w:rsid w:val="00C03012"/>
    <w:rsid w:val="00C03100"/>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13"/>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6"/>
    <w:rsid w:val="00C07B21"/>
    <w:rsid w:val="00C07C03"/>
    <w:rsid w:val="00C07C0E"/>
    <w:rsid w:val="00C07DD9"/>
    <w:rsid w:val="00C07F1C"/>
    <w:rsid w:val="00C10462"/>
    <w:rsid w:val="00C105B9"/>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4C"/>
    <w:rsid w:val="00C21BBD"/>
    <w:rsid w:val="00C21EB2"/>
    <w:rsid w:val="00C22008"/>
    <w:rsid w:val="00C220E4"/>
    <w:rsid w:val="00C224D9"/>
    <w:rsid w:val="00C22617"/>
    <w:rsid w:val="00C22636"/>
    <w:rsid w:val="00C22689"/>
    <w:rsid w:val="00C2269F"/>
    <w:rsid w:val="00C2272E"/>
    <w:rsid w:val="00C22858"/>
    <w:rsid w:val="00C228F7"/>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0A"/>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2A0"/>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12"/>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135"/>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8A6"/>
    <w:rsid w:val="00C57BE1"/>
    <w:rsid w:val="00C57F1F"/>
    <w:rsid w:val="00C60013"/>
    <w:rsid w:val="00C60015"/>
    <w:rsid w:val="00C60042"/>
    <w:rsid w:val="00C6091C"/>
    <w:rsid w:val="00C60E2E"/>
    <w:rsid w:val="00C610D2"/>
    <w:rsid w:val="00C6117D"/>
    <w:rsid w:val="00C61270"/>
    <w:rsid w:val="00C6144E"/>
    <w:rsid w:val="00C618C7"/>
    <w:rsid w:val="00C61CEA"/>
    <w:rsid w:val="00C61F29"/>
    <w:rsid w:val="00C61FD1"/>
    <w:rsid w:val="00C62015"/>
    <w:rsid w:val="00C621B9"/>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1F2F"/>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42"/>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2F39"/>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151"/>
    <w:rsid w:val="00C902DA"/>
    <w:rsid w:val="00C9057C"/>
    <w:rsid w:val="00C90C3F"/>
    <w:rsid w:val="00C90CE6"/>
    <w:rsid w:val="00C90F22"/>
    <w:rsid w:val="00C90F28"/>
    <w:rsid w:val="00C90FEE"/>
    <w:rsid w:val="00C9112C"/>
    <w:rsid w:val="00C9116D"/>
    <w:rsid w:val="00C911DB"/>
    <w:rsid w:val="00C91778"/>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4E"/>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44"/>
    <w:rsid w:val="00CA22DA"/>
    <w:rsid w:val="00CA2A3F"/>
    <w:rsid w:val="00CA2B16"/>
    <w:rsid w:val="00CA2ED6"/>
    <w:rsid w:val="00CA2FC0"/>
    <w:rsid w:val="00CA3041"/>
    <w:rsid w:val="00CA309B"/>
    <w:rsid w:val="00CA310A"/>
    <w:rsid w:val="00CA32F1"/>
    <w:rsid w:val="00CA33D5"/>
    <w:rsid w:val="00CA3431"/>
    <w:rsid w:val="00CA3589"/>
    <w:rsid w:val="00CA367F"/>
    <w:rsid w:val="00CA3796"/>
    <w:rsid w:val="00CA3CE3"/>
    <w:rsid w:val="00CA3D63"/>
    <w:rsid w:val="00CA3FED"/>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C55"/>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101"/>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AD2"/>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7C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E4"/>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1B0"/>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7D8"/>
    <w:rsid w:val="00D03C34"/>
    <w:rsid w:val="00D03E4B"/>
    <w:rsid w:val="00D03F84"/>
    <w:rsid w:val="00D044A7"/>
    <w:rsid w:val="00D044BF"/>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8FE"/>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B26"/>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92"/>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6D5"/>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9A2"/>
    <w:rsid w:val="00D26ABB"/>
    <w:rsid w:val="00D26AF0"/>
    <w:rsid w:val="00D26BBE"/>
    <w:rsid w:val="00D26D28"/>
    <w:rsid w:val="00D27362"/>
    <w:rsid w:val="00D27423"/>
    <w:rsid w:val="00D27428"/>
    <w:rsid w:val="00D27497"/>
    <w:rsid w:val="00D274B4"/>
    <w:rsid w:val="00D27790"/>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65F"/>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C14"/>
    <w:rsid w:val="00D35D1E"/>
    <w:rsid w:val="00D35D53"/>
    <w:rsid w:val="00D35D9C"/>
    <w:rsid w:val="00D35E78"/>
    <w:rsid w:val="00D35F38"/>
    <w:rsid w:val="00D3648B"/>
    <w:rsid w:val="00D36624"/>
    <w:rsid w:val="00D36DF4"/>
    <w:rsid w:val="00D36E5C"/>
    <w:rsid w:val="00D36F82"/>
    <w:rsid w:val="00D37238"/>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7E4"/>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34"/>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E0D"/>
    <w:rsid w:val="00D57F71"/>
    <w:rsid w:val="00D600EF"/>
    <w:rsid w:val="00D6015F"/>
    <w:rsid w:val="00D60214"/>
    <w:rsid w:val="00D60260"/>
    <w:rsid w:val="00D60680"/>
    <w:rsid w:val="00D6083B"/>
    <w:rsid w:val="00D60B11"/>
    <w:rsid w:val="00D60CBF"/>
    <w:rsid w:val="00D60CD3"/>
    <w:rsid w:val="00D610E6"/>
    <w:rsid w:val="00D6125A"/>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9B"/>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7EA"/>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1C"/>
    <w:rsid w:val="00D90655"/>
    <w:rsid w:val="00D909AE"/>
    <w:rsid w:val="00D909E0"/>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3D5"/>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3"/>
    <w:rsid w:val="00D97DAA"/>
    <w:rsid w:val="00D97EB4"/>
    <w:rsid w:val="00DA0078"/>
    <w:rsid w:val="00DA018D"/>
    <w:rsid w:val="00DA0259"/>
    <w:rsid w:val="00DA10E1"/>
    <w:rsid w:val="00DA12B1"/>
    <w:rsid w:val="00DA1316"/>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EC9"/>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07"/>
    <w:rsid w:val="00DB6477"/>
    <w:rsid w:val="00DB660D"/>
    <w:rsid w:val="00DB66F8"/>
    <w:rsid w:val="00DB675B"/>
    <w:rsid w:val="00DB6885"/>
    <w:rsid w:val="00DB7116"/>
    <w:rsid w:val="00DB7125"/>
    <w:rsid w:val="00DB71A1"/>
    <w:rsid w:val="00DB739E"/>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7"/>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4C7"/>
    <w:rsid w:val="00DD2574"/>
    <w:rsid w:val="00DD25D2"/>
    <w:rsid w:val="00DD2791"/>
    <w:rsid w:val="00DD27DA"/>
    <w:rsid w:val="00DD2925"/>
    <w:rsid w:val="00DD2B15"/>
    <w:rsid w:val="00DD2E3D"/>
    <w:rsid w:val="00DD2F9A"/>
    <w:rsid w:val="00DD3334"/>
    <w:rsid w:val="00DD3552"/>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8E"/>
    <w:rsid w:val="00DE06F3"/>
    <w:rsid w:val="00DE07E8"/>
    <w:rsid w:val="00DE0B69"/>
    <w:rsid w:val="00DE0DF4"/>
    <w:rsid w:val="00DE0E10"/>
    <w:rsid w:val="00DE0E7E"/>
    <w:rsid w:val="00DE10A1"/>
    <w:rsid w:val="00DE10F5"/>
    <w:rsid w:val="00DE1692"/>
    <w:rsid w:val="00DE1B0F"/>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2B4"/>
    <w:rsid w:val="00DE4720"/>
    <w:rsid w:val="00DE48A4"/>
    <w:rsid w:val="00DE4B9F"/>
    <w:rsid w:val="00DE4C0C"/>
    <w:rsid w:val="00DE4EA3"/>
    <w:rsid w:val="00DE502D"/>
    <w:rsid w:val="00DE5388"/>
    <w:rsid w:val="00DE55FC"/>
    <w:rsid w:val="00DE5607"/>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4C9"/>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63E"/>
    <w:rsid w:val="00DF6C9D"/>
    <w:rsid w:val="00DF6E5D"/>
    <w:rsid w:val="00DF70EF"/>
    <w:rsid w:val="00DF72CD"/>
    <w:rsid w:val="00DF7459"/>
    <w:rsid w:val="00DF7655"/>
    <w:rsid w:val="00DF771A"/>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438"/>
    <w:rsid w:val="00E14756"/>
    <w:rsid w:val="00E14C91"/>
    <w:rsid w:val="00E14D20"/>
    <w:rsid w:val="00E1562D"/>
    <w:rsid w:val="00E1598D"/>
    <w:rsid w:val="00E159AC"/>
    <w:rsid w:val="00E15EDD"/>
    <w:rsid w:val="00E15FBA"/>
    <w:rsid w:val="00E16030"/>
    <w:rsid w:val="00E16375"/>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EFB"/>
    <w:rsid w:val="00E210A3"/>
    <w:rsid w:val="00E211FB"/>
    <w:rsid w:val="00E21467"/>
    <w:rsid w:val="00E214CA"/>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C00"/>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41"/>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5DE3"/>
    <w:rsid w:val="00E35E76"/>
    <w:rsid w:val="00E36081"/>
    <w:rsid w:val="00E36137"/>
    <w:rsid w:val="00E3630E"/>
    <w:rsid w:val="00E363D7"/>
    <w:rsid w:val="00E36682"/>
    <w:rsid w:val="00E36870"/>
    <w:rsid w:val="00E36894"/>
    <w:rsid w:val="00E36EB8"/>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2C8"/>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3B"/>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A4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36"/>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5C9"/>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17"/>
    <w:rsid w:val="00E949DB"/>
    <w:rsid w:val="00E94AF7"/>
    <w:rsid w:val="00E956C4"/>
    <w:rsid w:val="00E95B1C"/>
    <w:rsid w:val="00E95BA3"/>
    <w:rsid w:val="00E95E85"/>
    <w:rsid w:val="00E962AA"/>
    <w:rsid w:val="00E964AA"/>
    <w:rsid w:val="00E96558"/>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0F2"/>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CF1"/>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CD9"/>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24E"/>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3E"/>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17"/>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6D0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27"/>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487"/>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BEB"/>
    <w:rsid w:val="00F06C06"/>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75"/>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5F"/>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0F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C"/>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AB"/>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4BA"/>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5B7D"/>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7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D9F"/>
    <w:rsid w:val="00F640A7"/>
    <w:rsid w:val="00F647C1"/>
    <w:rsid w:val="00F6499E"/>
    <w:rsid w:val="00F64A27"/>
    <w:rsid w:val="00F64B0B"/>
    <w:rsid w:val="00F64B9B"/>
    <w:rsid w:val="00F64C06"/>
    <w:rsid w:val="00F64CF3"/>
    <w:rsid w:val="00F650EF"/>
    <w:rsid w:val="00F65153"/>
    <w:rsid w:val="00F65177"/>
    <w:rsid w:val="00F6519C"/>
    <w:rsid w:val="00F653EF"/>
    <w:rsid w:val="00F6560E"/>
    <w:rsid w:val="00F65860"/>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6F1"/>
    <w:rsid w:val="00F728DC"/>
    <w:rsid w:val="00F72A45"/>
    <w:rsid w:val="00F72E31"/>
    <w:rsid w:val="00F73078"/>
    <w:rsid w:val="00F7342F"/>
    <w:rsid w:val="00F737C0"/>
    <w:rsid w:val="00F7384E"/>
    <w:rsid w:val="00F738A5"/>
    <w:rsid w:val="00F73A40"/>
    <w:rsid w:val="00F73A9B"/>
    <w:rsid w:val="00F73AE3"/>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4D3"/>
    <w:rsid w:val="00F7756C"/>
    <w:rsid w:val="00F779C4"/>
    <w:rsid w:val="00F77A6C"/>
    <w:rsid w:val="00F77B43"/>
    <w:rsid w:val="00F77BBF"/>
    <w:rsid w:val="00F77BE1"/>
    <w:rsid w:val="00F77C1B"/>
    <w:rsid w:val="00F77D85"/>
    <w:rsid w:val="00F77ED3"/>
    <w:rsid w:val="00F800BB"/>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131"/>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AF8"/>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5F"/>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698"/>
    <w:rsid w:val="00FC3A39"/>
    <w:rsid w:val="00FC3AEC"/>
    <w:rsid w:val="00FC3FBC"/>
    <w:rsid w:val="00FC4A36"/>
    <w:rsid w:val="00FC4AFD"/>
    <w:rsid w:val="00FC4BBC"/>
    <w:rsid w:val="00FC4C0C"/>
    <w:rsid w:val="00FC512C"/>
    <w:rsid w:val="00FC5197"/>
    <w:rsid w:val="00FC5321"/>
    <w:rsid w:val="00FC5576"/>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9AA"/>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4E"/>
    <w:rsid w:val="00FD6399"/>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87E"/>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3D8A"/>
    <w:rsid w:val="00FF4083"/>
    <w:rsid w:val="00FF41EC"/>
    <w:rsid w:val="00FF4339"/>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17FF4"/>
    <w:rsid w:val="01480A48"/>
    <w:rsid w:val="0388793F"/>
    <w:rsid w:val="062F02EE"/>
    <w:rsid w:val="06E760E2"/>
    <w:rsid w:val="09D14D3D"/>
    <w:rsid w:val="0A510C89"/>
    <w:rsid w:val="0B660C1A"/>
    <w:rsid w:val="0BA631AD"/>
    <w:rsid w:val="10EE55CF"/>
    <w:rsid w:val="1195636B"/>
    <w:rsid w:val="137F6B2A"/>
    <w:rsid w:val="13FE2757"/>
    <w:rsid w:val="1410527F"/>
    <w:rsid w:val="168201D2"/>
    <w:rsid w:val="17275EFE"/>
    <w:rsid w:val="17F93E0B"/>
    <w:rsid w:val="187C476A"/>
    <w:rsid w:val="1C2A77AB"/>
    <w:rsid w:val="1C455CA5"/>
    <w:rsid w:val="1D2C69D2"/>
    <w:rsid w:val="20125209"/>
    <w:rsid w:val="20A067B4"/>
    <w:rsid w:val="20F46C7C"/>
    <w:rsid w:val="2187366A"/>
    <w:rsid w:val="21DF528A"/>
    <w:rsid w:val="239E00B4"/>
    <w:rsid w:val="24C52333"/>
    <w:rsid w:val="251E74A4"/>
    <w:rsid w:val="255B4D05"/>
    <w:rsid w:val="27843CE5"/>
    <w:rsid w:val="28A70BAC"/>
    <w:rsid w:val="28B3646E"/>
    <w:rsid w:val="2A2D53A4"/>
    <w:rsid w:val="2DCD34F3"/>
    <w:rsid w:val="2DE953BA"/>
    <w:rsid w:val="2F986000"/>
    <w:rsid w:val="32EB653A"/>
    <w:rsid w:val="34FA4B90"/>
    <w:rsid w:val="35C25188"/>
    <w:rsid w:val="36E76DD5"/>
    <w:rsid w:val="37096AF6"/>
    <w:rsid w:val="380F7459"/>
    <w:rsid w:val="388E7700"/>
    <w:rsid w:val="392C1FFC"/>
    <w:rsid w:val="3BCB6780"/>
    <w:rsid w:val="3F945BA3"/>
    <w:rsid w:val="3FC46E81"/>
    <w:rsid w:val="42CD0A98"/>
    <w:rsid w:val="431A0C09"/>
    <w:rsid w:val="43A852B0"/>
    <w:rsid w:val="447D5B90"/>
    <w:rsid w:val="44DF5F2C"/>
    <w:rsid w:val="45024C89"/>
    <w:rsid w:val="47151AB1"/>
    <w:rsid w:val="47EB25FD"/>
    <w:rsid w:val="480E2158"/>
    <w:rsid w:val="4A9777F7"/>
    <w:rsid w:val="4B65373A"/>
    <w:rsid w:val="4D00163A"/>
    <w:rsid w:val="4D4B7C60"/>
    <w:rsid w:val="4E4E0A73"/>
    <w:rsid w:val="4F0F5BE3"/>
    <w:rsid w:val="4F992A75"/>
    <w:rsid w:val="50DB7C84"/>
    <w:rsid w:val="52422029"/>
    <w:rsid w:val="55040901"/>
    <w:rsid w:val="56DF05DE"/>
    <w:rsid w:val="56F70118"/>
    <w:rsid w:val="57FC6189"/>
    <w:rsid w:val="59505937"/>
    <w:rsid w:val="5AFE1909"/>
    <w:rsid w:val="5F073306"/>
    <w:rsid w:val="5F5F73B9"/>
    <w:rsid w:val="60116DB2"/>
    <w:rsid w:val="60A74476"/>
    <w:rsid w:val="60FB6F4A"/>
    <w:rsid w:val="614C498F"/>
    <w:rsid w:val="62CF304B"/>
    <w:rsid w:val="659D0535"/>
    <w:rsid w:val="66BE2778"/>
    <w:rsid w:val="6838144E"/>
    <w:rsid w:val="68AA7398"/>
    <w:rsid w:val="6C0D5B42"/>
    <w:rsid w:val="6C7809D8"/>
    <w:rsid w:val="6F1202A0"/>
    <w:rsid w:val="6F97D24A"/>
    <w:rsid w:val="70740671"/>
    <w:rsid w:val="71440D2F"/>
    <w:rsid w:val="71EB493D"/>
    <w:rsid w:val="742C597A"/>
    <w:rsid w:val="74631A50"/>
    <w:rsid w:val="75CA7192"/>
    <w:rsid w:val="768A37C2"/>
    <w:rsid w:val="77056B56"/>
    <w:rsid w:val="77174EB8"/>
    <w:rsid w:val="7728210E"/>
    <w:rsid w:val="7A875F46"/>
    <w:rsid w:val="7BC506FF"/>
    <w:rsid w:val="7EC15218"/>
    <w:rsid w:val="7EF6058E"/>
    <w:rsid w:val="7F97D7F2"/>
    <w:rsid w:val="7FA36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uiPriority="99"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uiPriority="99" w:qFormat="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uiPriority="99"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HTML"/>
    <w:qFormat/>
    <w:pPr>
      <w:widowControl w:val="0"/>
      <w:jc w:val="both"/>
    </w:pPr>
    <w:rPr>
      <w:kern w:val="2"/>
      <w:sz w:val="21"/>
      <w:szCs w:val="24"/>
    </w:rPr>
  </w:style>
  <w:style w:type="paragraph" w:styleId="11">
    <w:name w:val="heading 1"/>
    <w:basedOn w:val="a6"/>
    <w:next w:val="a6"/>
    <w:link w:val="1Char"/>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30"/>
    <w:link w:val="2Char1"/>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HTML">
    <w:name w:val="HTML Preformatted"/>
    <w:basedOn w:val="a6"/>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0">
    <w:name w:val="Body Text 3"/>
    <w:basedOn w:val="a6"/>
    <w:link w:val="3Char"/>
    <w:qFormat/>
    <w:pPr>
      <w:spacing w:after="120"/>
    </w:pPr>
    <w:rPr>
      <w:sz w:val="16"/>
      <w:szCs w:val="16"/>
    </w:rPr>
  </w:style>
  <w:style w:type="paragraph" w:styleId="a7">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uiPriority w:val="99"/>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6">
    <w:name w:val="footnote text"/>
    <w:basedOn w:val="a6"/>
    <w:link w:val="Char6"/>
    <w:autoRedefine/>
    <w:uiPriority w:val="99"/>
    <w:qFormat/>
    <w:rsid w:val="00FC5576"/>
    <w:pPr>
      <w:snapToGrid w:val="0"/>
      <w:jc w:val="left"/>
    </w:pPr>
    <w:rPr>
      <w:rFonts w:ascii="Calibri" w:hAnsi="Calibri"/>
      <w:sz w:val="18"/>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af7">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d"/>
    <w:next w:val="ad"/>
    <w:link w:val="Char7"/>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HTML0">
    <w:name w:val="HTML Definition"/>
    <w:basedOn w:val="a8"/>
    <w:autoRedefine/>
    <w:qFormat/>
    <w:rPr>
      <w:i/>
      <w:iCs/>
    </w:rPr>
  </w:style>
  <w:style w:type="character" w:styleId="aff">
    <w:name w:val="Hyperlink"/>
    <w:uiPriority w:val="99"/>
    <w:qFormat/>
    <w:rPr>
      <w:color w:val="0000FF"/>
      <w:u w:val="single"/>
    </w:rPr>
  </w:style>
  <w:style w:type="character" w:styleId="HTML1">
    <w:name w:val="HTML Code"/>
    <w:basedOn w:val="a8"/>
    <w:autoRedefine/>
    <w:qFormat/>
    <w:rPr>
      <w:rFonts w:ascii="monospace" w:eastAsia="monospace" w:hAnsi="monospace" w:cs="monospace" w:hint="default"/>
      <w:sz w:val="21"/>
      <w:szCs w:val="21"/>
    </w:rPr>
  </w:style>
  <w:style w:type="character" w:styleId="aff0">
    <w:name w:val="annotation reference"/>
    <w:uiPriority w:val="99"/>
    <w:qFormat/>
    <w:rPr>
      <w:sz w:val="21"/>
      <w:szCs w:val="21"/>
    </w:rPr>
  </w:style>
  <w:style w:type="character" w:styleId="HTML2">
    <w:name w:val="HTML Cite"/>
    <w:qFormat/>
    <w:rPr>
      <w:i/>
      <w:iCs/>
    </w:rPr>
  </w:style>
  <w:style w:type="character" w:styleId="aff1">
    <w:name w:val="footnote reference"/>
    <w:basedOn w:val="a8"/>
    <w:autoRedefine/>
    <w:uiPriority w:val="99"/>
    <w:qFormat/>
    <w:rPr>
      <w:rFonts w:cs="Times New Roman"/>
      <w:vertAlign w:val="superscript"/>
    </w:rPr>
  </w:style>
  <w:style w:type="character" w:styleId="HTML3">
    <w:name w:val="HTML Keyboard"/>
    <w:basedOn w:val="a8"/>
    <w:autoRedefine/>
    <w:qFormat/>
    <w:rPr>
      <w:rFonts w:ascii="monospace" w:eastAsia="monospace" w:hAnsi="monospace" w:cs="monospace"/>
      <w:sz w:val="21"/>
      <w:szCs w:val="21"/>
    </w:rPr>
  </w:style>
  <w:style w:type="character" w:styleId="HTML4">
    <w:name w:val="HTML Sample"/>
    <w:basedOn w:val="a8"/>
    <w:autoRedefine/>
    <w:qFormat/>
    <w:rPr>
      <w:rFonts w:ascii="monospace" w:eastAsia="monospace" w:hAnsi="monospace" w:cs="monospace" w:hint="default"/>
      <w:sz w:val="21"/>
      <w:szCs w:val="21"/>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2"/>
    <w:uiPriority w:val="34"/>
    <w:qFormat/>
    <w:rPr>
      <w:rFonts w:ascii="Calibri" w:eastAsia="宋体" w:hAnsi="Calibri"/>
      <w:kern w:val="2"/>
      <w:sz w:val="21"/>
      <w:szCs w:val="22"/>
      <w:lang w:val="en-US" w:eastAsia="zh-CN" w:bidi="ar-SA"/>
    </w:rPr>
  </w:style>
  <w:style w:type="paragraph" w:styleId="aff2">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5">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3"/>
    <w:next w:val="a6"/>
    <w:qFormat/>
    <w:pPr>
      <w:numPr>
        <w:ilvl w:val="3"/>
        <w:numId w:val="1"/>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9"/>
    <w:qFormat/>
    <w:pPr>
      <w:ind w:left="-25" w:firstLine="0"/>
    </w:pPr>
  </w:style>
  <w:style w:type="paragraph" w:customStyle="1" w:styleId="aff9">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9"/>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0"/>
    <w:qFormat/>
    <w:rPr>
      <w:rFonts w:ascii="宋体" w:hAnsi="宋体"/>
      <w:color w:val="000000"/>
      <w:kern w:val="2"/>
      <w:sz w:val="21"/>
      <w:szCs w:val="21"/>
    </w:rPr>
  </w:style>
  <w:style w:type="paragraph" w:customStyle="1" w:styleId="afff1">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2"/>
    <w:qFormat/>
    <w:rPr>
      <w:rFonts w:ascii="宋体" w:hAnsi="宋体"/>
      <w:b/>
      <w:i/>
      <w:color w:val="FF0000"/>
      <w:kern w:val="2"/>
      <w:sz w:val="24"/>
    </w:rPr>
  </w:style>
  <w:style w:type="paragraph" w:customStyle="1" w:styleId="afff3">
    <w:name w:val="正文大标题"/>
    <w:basedOn w:val="afff2"/>
    <w:next w:val="a7"/>
    <w:link w:val="Charc"/>
    <w:qFormat/>
    <w:pPr>
      <w:jc w:val="center"/>
    </w:pPr>
    <w:rPr>
      <w:i w:val="0"/>
      <w:color w:val="000000"/>
      <w:sz w:val="28"/>
      <w:szCs w:val="21"/>
    </w:rPr>
  </w:style>
  <w:style w:type="character" w:customStyle="1" w:styleId="Charc">
    <w:name w:val="正文大标题 Char"/>
    <w:link w:val="afff3"/>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4">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批注文字 字符"/>
    <w:qFormat/>
    <w:rPr>
      <w:rFonts w:ascii="Times New Roman" w:eastAsia="宋体" w:hAnsi="Times New Roman" w:cs="Times New Roman"/>
      <w:sz w:val="24"/>
      <w:lang w:val="en-US" w:eastAsia="zh-CN" w:bidi="ar-SA"/>
    </w:rPr>
  </w:style>
  <w:style w:type="character" w:customStyle="1" w:styleId="afff6">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7">
    <w:name w:val="无标题条"/>
    <w:next w:val="a6"/>
    <w:qFormat/>
    <w:pPr>
      <w:jc w:val="both"/>
    </w:pPr>
    <w:rPr>
      <w:sz w:val="21"/>
    </w:rPr>
  </w:style>
  <w:style w:type="character" w:customStyle="1" w:styleId="Chare">
    <w:name w:val="正文格式 Char"/>
    <w:link w:val="afff8"/>
    <w:qFormat/>
    <w:locked/>
    <w:rPr>
      <w:rFonts w:ascii="宋体" w:hAnsi="宋体"/>
      <w:sz w:val="24"/>
      <w:szCs w:val="24"/>
      <w:lang w:val="en-GB"/>
    </w:rPr>
  </w:style>
  <w:style w:type="paragraph" w:customStyle="1" w:styleId="afff8">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0"/>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uiPriority w:val="99"/>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uiPriority w:val="99"/>
    <w:qFormat/>
    <w:rPr>
      <w:rFonts w:ascii="宋体" w:hAnsi="宋体" w:cs="宋体"/>
      <w:sz w:val="24"/>
      <w:szCs w:val="24"/>
    </w:rPr>
  </w:style>
  <w:style w:type="character" w:customStyle="1" w:styleId="Char7">
    <w:name w:val="批注主题 Char"/>
    <w:basedOn w:val="afff5"/>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9">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1d">
    <w:name w:val="列表段落1"/>
    <w:basedOn w:val="a6"/>
    <w:uiPriority w:val="34"/>
    <w:qFormat/>
    <w:pPr>
      <w:autoSpaceDE w:val="0"/>
      <w:autoSpaceDN w:val="0"/>
      <w:ind w:left="1057" w:hanging="840"/>
      <w:jc w:val="left"/>
    </w:pPr>
    <w:rPr>
      <w:rFonts w:ascii="宋体" w:hAnsi="宋体" w:cs="宋体"/>
      <w:kern w:val="0"/>
      <w:sz w:val="22"/>
      <w:szCs w:val="22"/>
      <w:lang w:eastAsia="en-US"/>
    </w:rPr>
  </w:style>
  <w:style w:type="table" w:customStyle="1" w:styleId="1e">
    <w:name w:val="网格型1"/>
    <w:basedOn w:val="a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正文"/>
    <w:basedOn w:val="a6"/>
    <w:link w:val="Charf6"/>
    <w:qFormat/>
    <w:pPr>
      <w:spacing w:line="360" w:lineRule="auto"/>
      <w:ind w:firstLineChars="200" w:firstLine="560"/>
    </w:pPr>
    <w:rPr>
      <w:rFonts w:eastAsia="仿宋_GB2312"/>
      <w:sz w:val="28"/>
      <w:szCs w:val="28"/>
    </w:rPr>
  </w:style>
  <w:style w:type="paragraph" w:customStyle="1" w:styleId="afffb">
    <w:name w:val="内文"/>
    <w:basedOn w:val="a6"/>
    <w:link w:val="Charf7"/>
    <w:uiPriority w:val="99"/>
    <w:qFormat/>
    <w:pPr>
      <w:spacing w:line="560" w:lineRule="exact"/>
      <w:ind w:firstLineChars="200" w:firstLine="200"/>
    </w:pPr>
    <w:rPr>
      <w:rFonts w:eastAsiaTheme="minorEastAsia"/>
      <w:sz w:val="24"/>
      <w:szCs w:val="28"/>
    </w:rPr>
  </w:style>
  <w:style w:type="paragraph" w:customStyle="1" w:styleId="afffc">
    <w:name w:val="内加粗"/>
    <w:basedOn w:val="afffb"/>
    <w:link w:val="Charf8"/>
    <w:qFormat/>
    <w:pPr>
      <w:ind w:firstLine="482"/>
    </w:pPr>
    <w:rPr>
      <w:rFonts w:eastAsia="宋体"/>
      <w:b/>
      <w:kern w:val="0"/>
    </w:rPr>
  </w:style>
  <w:style w:type="character" w:customStyle="1" w:styleId="Charf8">
    <w:name w:val="内加粗 Char"/>
    <w:link w:val="afffc"/>
    <w:qFormat/>
    <w:locked/>
    <w:rPr>
      <w:b/>
      <w:sz w:val="24"/>
      <w:szCs w:val="28"/>
    </w:rPr>
  </w:style>
  <w:style w:type="character" w:customStyle="1" w:styleId="Charf7">
    <w:name w:val="内文 Char"/>
    <w:link w:val="afffb"/>
    <w:qFormat/>
    <w:locked/>
    <w:rPr>
      <w:rFonts w:eastAsiaTheme="minorEastAsia"/>
      <w:kern w:val="2"/>
      <w:sz w:val="24"/>
      <w:szCs w:val="28"/>
    </w:rPr>
  </w:style>
  <w:style w:type="character" w:customStyle="1" w:styleId="Charf6">
    <w:name w:val="！正文 Char"/>
    <w:link w:val="afffa"/>
    <w:qFormat/>
    <w:rPr>
      <w:rFonts w:eastAsia="仿宋_GB2312"/>
      <w:kern w:val="2"/>
      <w:sz w:val="28"/>
      <w:szCs w:val="28"/>
    </w:rPr>
  </w:style>
  <w:style w:type="paragraph" w:customStyle="1" w:styleId="2b">
    <w:name w:val="修订2"/>
    <w:hidden/>
    <w:uiPriority w:val="99"/>
    <w:semiHidden/>
    <w:qFormat/>
    <w:rPr>
      <w:kern w:val="2"/>
      <w:sz w:val="21"/>
      <w:szCs w:val="24"/>
    </w:rPr>
  </w:style>
  <w:style w:type="paragraph" w:customStyle="1" w:styleId="Style2">
    <w:name w:val="_Style 2"/>
    <w:basedOn w:val="a6"/>
    <w:qFormat/>
    <w:rPr>
      <w:rFonts w:ascii="仿宋_GB2312"/>
      <w:b/>
      <w:szCs w:val="22"/>
    </w:rPr>
  </w:style>
  <w:style w:type="paragraph" w:customStyle="1" w:styleId="34">
    <w:name w:val="修订3"/>
    <w:hidden/>
    <w:uiPriority w:val="99"/>
    <w:unhideWhenUsed/>
    <w:qFormat/>
    <w:rPr>
      <w:kern w:val="2"/>
      <w:sz w:val="21"/>
      <w:szCs w:val="24"/>
    </w:rPr>
  </w:style>
  <w:style w:type="character" w:customStyle="1" w:styleId="Char6">
    <w:name w:val="脚注文本 Char"/>
    <w:basedOn w:val="a8"/>
    <w:link w:val="af6"/>
    <w:uiPriority w:val="99"/>
    <w:qFormat/>
    <w:rsid w:val="00FC5576"/>
    <w:rPr>
      <w:rFonts w:ascii="Calibri" w:hAnsi="Calibri"/>
      <w:kern w:val="2"/>
      <w:sz w:val="18"/>
      <w:szCs w:val="24"/>
    </w:rPr>
  </w:style>
  <w:style w:type="paragraph" w:customStyle="1" w:styleId="TOC1">
    <w:name w:val="TOC 标题1"/>
    <w:basedOn w:val="11"/>
    <w:next w:val="a6"/>
    <w:uiPriority w:val="39"/>
    <w:semiHidden/>
    <w:unhideWhenUsed/>
    <w:qFormat/>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uiPriority="99"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uiPriority="99" w:qFormat="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uiPriority="99"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HTML"/>
    <w:qFormat/>
    <w:pPr>
      <w:widowControl w:val="0"/>
      <w:jc w:val="both"/>
    </w:pPr>
    <w:rPr>
      <w:kern w:val="2"/>
      <w:sz w:val="21"/>
      <w:szCs w:val="24"/>
    </w:rPr>
  </w:style>
  <w:style w:type="paragraph" w:styleId="11">
    <w:name w:val="heading 1"/>
    <w:basedOn w:val="a6"/>
    <w:next w:val="a6"/>
    <w:link w:val="1Char"/>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30"/>
    <w:link w:val="2Char1"/>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HTML">
    <w:name w:val="HTML Preformatted"/>
    <w:basedOn w:val="a6"/>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0">
    <w:name w:val="Body Text 3"/>
    <w:basedOn w:val="a6"/>
    <w:link w:val="3Char"/>
    <w:qFormat/>
    <w:pPr>
      <w:spacing w:after="120"/>
    </w:pPr>
    <w:rPr>
      <w:sz w:val="16"/>
      <w:szCs w:val="16"/>
    </w:rPr>
  </w:style>
  <w:style w:type="paragraph" w:styleId="a7">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uiPriority w:val="99"/>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6">
    <w:name w:val="footnote text"/>
    <w:basedOn w:val="a6"/>
    <w:link w:val="Char6"/>
    <w:autoRedefine/>
    <w:uiPriority w:val="99"/>
    <w:qFormat/>
    <w:rsid w:val="00FC5576"/>
    <w:pPr>
      <w:snapToGrid w:val="0"/>
      <w:jc w:val="left"/>
    </w:pPr>
    <w:rPr>
      <w:rFonts w:ascii="Calibri" w:hAnsi="Calibri"/>
      <w:sz w:val="18"/>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af7">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d"/>
    <w:next w:val="ad"/>
    <w:link w:val="Char7"/>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HTML0">
    <w:name w:val="HTML Definition"/>
    <w:basedOn w:val="a8"/>
    <w:autoRedefine/>
    <w:qFormat/>
    <w:rPr>
      <w:i/>
      <w:iCs/>
    </w:rPr>
  </w:style>
  <w:style w:type="character" w:styleId="aff">
    <w:name w:val="Hyperlink"/>
    <w:uiPriority w:val="99"/>
    <w:qFormat/>
    <w:rPr>
      <w:color w:val="0000FF"/>
      <w:u w:val="single"/>
    </w:rPr>
  </w:style>
  <w:style w:type="character" w:styleId="HTML1">
    <w:name w:val="HTML Code"/>
    <w:basedOn w:val="a8"/>
    <w:autoRedefine/>
    <w:qFormat/>
    <w:rPr>
      <w:rFonts w:ascii="monospace" w:eastAsia="monospace" w:hAnsi="monospace" w:cs="monospace" w:hint="default"/>
      <w:sz w:val="21"/>
      <w:szCs w:val="21"/>
    </w:rPr>
  </w:style>
  <w:style w:type="character" w:styleId="aff0">
    <w:name w:val="annotation reference"/>
    <w:uiPriority w:val="99"/>
    <w:qFormat/>
    <w:rPr>
      <w:sz w:val="21"/>
      <w:szCs w:val="21"/>
    </w:rPr>
  </w:style>
  <w:style w:type="character" w:styleId="HTML2">
    <w:name w:val="HTML Cite"/>
    <w:qFormat/>
    <w:rPr>
      <w:i/>
      <w:iCs/>
    </w:rPr>
  </w:style>
  <w:style w:type="character" w:styleId="aff1">
    <w:name w:val="footnote reference"/>
    <w:basedOn w:val="a8"/>
    <w:autoRedefine/>
    <w:uiPriority w:val="99"/>
    <w:qFormat/>
    <w:rPr>
      <w:rFonts w:cs="Times New Roman"/>
      <w:vertAlign w:val="superscript"/>
    </w:rPr>
  </w:style>
  <w:style w:type="character" w:styleId="HTML3">
    <w:name w:val="HTML Keyboard"/>
    <w:basedOn w:val="a8"/>
    <w:autoRedefine/>
    <w:qFormat/>
    <w:rPr>
      <w:rFonts w:ascii="monospace" w:eastAsia="monospace" w:hAnsi="monospace" w:cs="monospace"/>
      <w:sz w:val="21"/>
      <w:szCs w:val="21"/>
    </w:rPr>
  </w:style>
  <w:style w:type="character" w:styleId="HTML4">
    <w:name w:val="HTML Sample"/>
    <w:basedOn w:val="a8"/>
    <w:autoRedefine/>
    <w:qFormat/>
    <w:rPr>
      <w:rFonts w:ascii="monospace" w:eastAsia="monospace" w:hAnsi="monospace" w:cs="monospace" w:hint="default"/>
      <w:sz w:val="21"/>
      <w:szCs w:val="21"/>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2"/>
    <w:uiPriority w:val="34"/>
    <w:qFormat/>
    <w:rPr>
      <w:rFonts w:ascii="Calibri" w:eastAsia="宋体" w:hAnsi="Calibri"/>
      <w:kern w:val="2"/>
      <w:sz w:val="21"/>
      <w:szCs w:val="22"/>
      <w:lang w:val="en-US" w:eastAsia="zh-CN" w:bidi="ar-SA"/>
    </w:rPr>
  </w:style>
  <w:style w:type="paragraph" w:styleId="aff2">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5">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3"/>
    <w:next w:val="a6"/>
    <w:qFormat/>
    <w:pPr>
      <w:numPr>
        <w:ilvl w:val="3"/>
        <w:numId w:val="1"/>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9"/>
    <w:qFormat/>
    <w:pPr>
      <w:ind w:left="-25" w:firstLine="0"/>
    </w:pPr>
  </w:style>
  <w:style w:type="paragraph" w:customStyle="1" w:styleId="aff9">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9"/>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0"/>
    <w:qFormat/>
    <w:rPr>
      <w:rFonts w:ascii="宋体" w:hAnsi="宋体"/>
      <w:color w:val="000000"/>
      <w:kern w:val="2"/>
      <w:sz w:val="21"/>
      <w:szCs w:val="21"/>
    </w:rPr>
  </w:style>
  <w:style w:type="paragraph" w:customStyle="1" w:styleId="afff1">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2"/>
    <w:qFormat/>
    <w:rPr>
      <w:rFonts w:ascii="宋体" w:hAnsi="宋体"/>
      <w:b/>
      <w:i/>
      <w:color w:val="FF0000"/>
      <w:kern w:val="2"/>
      <w:sz w:val="24"/>
    </w:rPr>
  </w:style>
  <w:style w:type="paragraph" w:customStyle="1" w:styleId="afff3">
    <w:name w:val="正文大标题"/>
    <w:basedOn w:val="afff2"/>
    <w:next w:val="a7"/>
    <w:link w:val="Charc"/>
    <w:qFormat/>
    <w:pPr>
      <w:jc w:val="center"/>
    </w:pPr>
    <w:rPr>
      <w:i w:val="0"/>
      <w:color w:val="000000"/>
      <w:sz w:val="28"/>
      <w:szCs w:val="21"/>
    </w:rPr>
  </w:style>
  <w:style w:type="character" w:customStyle="1" w:styleId="Charc">
    <w:name w:val="正文大标题 Char"/>
    <w:link w:val="afff3"/>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4">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批注文字 字符"/>
    <w:qFormat/>
    <w:rPr>
      <w:rFonts w:ascii="Times New Roman" w:eastAsia="宋体" w:hAnsi="Times New Roman" w:cs="Times New Roman"/>
      <w:sz w:val="24"/>
      <w:lang w:val="en-US" w:eastAsia="zh-CN" w:bidi="ar-SA"/>
    </w:rPr>
  </w:style>
  <w:style w:type="character" w:customStyle="1" w:styleId="afff6">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7">
    <w:name w:val="无标题条"/>
    <w:next w:val="a6"/>
    <w:qFormat/>
    <w:pPr>
      <w:jc w:val="both"/>
    </w:pPr>
    <w:rPr>
      <w:sz w:val="21"/>
    </w:rPr>
  </w:style>
  <w:style w:type="character" w:customStyle="1" w:styleId="Chare">
    <w:name w:val="正文格式 Char"/>
    <w:link w:val="afff8"/>
    <w:qFormat/>
    <w:locked/>
    <w:rPr>
      <w:rFonts w:ascii="宋体" w:hAnsi="宋体"/>
      <w:sz w:val="24"/>
      <w:szCs w:val="24"/>
      <w:lang w:val="en-GB"/>
    </w:rPr>
  </w:style>
  <w:style w:type="paragraph" w:customStyle="1" w:styleId="afff8">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0"/>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uiPriority w:val="99"/>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uiPriority w:val="99"/>
    <w:qFormat/>
    <w:rPr>
      <w:rFonts w:ascii="宋体" w:hAnsi="宋体" w:cs="宋体"/>
      <w:sz w:val="24"/>
      <w:szCs w:val="24"/>
    </w:rPr>
  </w:style>
  <w:style w:type="character" w:customStyle="1" w:styleId="Char7">
    <w:name w:val="批注主题 Char"/>
    <w:basedOn w:val="afff5"/>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9">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1d">
    <w:name w:val="列表段落1"/>
    <w:basedOn w:val="a6"/>
    <w:uiPriority w:val="34"/>
    <w:qFormat/>
    <w:pPr>
      <w:autoSpaceDE w:val="0"/>
      <w:autoSpaceDN w:val="0"/>
      <w:ind w:left="1057" w:hanging="840"/>
      <w:jc w:val="left"/>
    </w:pPr>
    <w:rPr>
      <w:rFonts w:ascii="宋体" w:hAnsi="宋体" w:cs="宋体"/>
      <w:kern w:val="0"/>
      <w:sz w:val="22"/>
      <w:szCs w:val="22"/>
      <w:lang w:eastAsia="en-US"/>
    </w:rPr>
  </w:style>
  <w:style w:type="table" w:customStyle="1" w:styleId="1e">
    <w:name w:val="网格型1"/>
    <w:basedOn w:val="a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正文"/>
    <w:basedOn w:val="a6"/>
    <w:link w:val="Charf6"/>
    <w:qFormat/>
    <w:pPr>
      <w:spacing w:line="360" w:lineRule="auto"/>
      <w:ind w:firstLineChars="200" w:firstLine="560"/>
    </w:pPr>
    <w:rPr>
      <w:rFonts w:eastAsia="仿宋_GB2312"/>
      <w:sz w:val="28"/>
      <w:szCs w:val="28"/>
    </w:rPr>
  </w:style>
  <w:style w:type="paragraph" w:customStyle="1" w:styleId="afffb">
    <w:name w:val="内文"/>
    <w:basedOn w:val="a6"/>
    <w:link w:val="Charf7"/>
    <w:uiPriority w:val="99"/>
    <w:qFormat/>
    <w:pPr>
      <w:spacing w:line="560" w:lineRule="exact"/>
      <w:ind w:firstLineChars="200" w:firstLine="200"/>
    </w:pPr>
    <w:rPr>
      <w:rFonts w:eastAsiaTheme="minorEastAsia"/>
      <w:sz w:val="24"/>
      <w:szCs w:val="28"/>
    </w:rPr>
  </w:style>
  <w:style w:type="paragraph" w:customStyle="1" w:styleId="afffc">
    <w:name w:val="内加粗"/>
    <w:basedOn w:val="afffb"/>
    <w:link w:val="Charf8"/>
    <w:qFormat/>
    <w:pPr>
      <w:ind w:firstLine="482"/>
    </w:pPr>
    <w:rPr>
      <w:rFonts w:eastAsia="宋体"/>
      <w:b/>
      <w:kern w:val="0"/>
    </w:rPr>
  </w:style>
  <w:style w:type="character" w:customStyle="1" w:styleId="Charf8">
    <w:name w:val="内加粗 Char"/>
    <w:link w:val="afffc"/>
    <w:qFormat/>
    <w:locked/>
    <w:rPr>
      <w:b/>
      <w:sz w:val="24"/>
      <w:szCs w:val="28"/>
    </w:rPr>
  </w:style>
  <w:style w:type="character" w:customStyle="1" w:styleId="Charf7">
    <w:name w:val="内文 Char"/>
    <w:link w:val="afffb"/>
    <w:qFormat/>
    <w:locked/>
    <w:rPr>
      <w:rFonts w:eastAsiaTheme="minorEastAsia"/>
      <w:kern w:val="2"/>
      <w:sz w:val="24"/>
      <w:szCs w:val="28"/>
    </w:rPr>
  </w:style>
  <w:style w:type="character" w:customStyle="1" w:styleId="Charf6">
    <w:name w:val="！正文 Char"/>
    <w:link w:val="afffa"/>
    <w:qFormat/>
    <w:rPr>
      <w:rFonts w:eastAsia="仿宋_GB2312"/>
      <w:kern w:val="2"/>
      <w:sz w:val="28"/>
      <w:szCs w:val="28"/>
    </w:rPr>
  </w:style>
  <w:style w:type="paragraph" w:customStyle="1" w:styleId="2b">
    <w:name w:val="修订2"/>
    <w:hidden/>
    <w:uiPriority w:val="99"/>
    <w:semiHidden/>
    <w:qFormat/>
    <w:rPr>
      <w:kern w:val="2"/>
      <w:sz w:val="21"/>
      <w:szCs w:val="24"/>
    </w:rPr>
  </w:style>
  <w:style w:type="paragraph" w:customStyle="1" w:styleId="Style2">
    <w:name w:val="_Style 2"/>
    <w:basedOn w:val="a6"/>
    <w:qFormat/>
    <w:rPr>
      <w:rFonts w:ascii="仿宋_GB2312"/>
      <w:b/>
      <w:szCs w:val="22"/>
    </w:rPr>
  </w:style>
  <w:style w:type="paragraph" w:customStyle="1" w:styleId="34">
    <w:name w:val="修订3"/>
    <w:hidden/>
    <w:uiPriority w:val="99"/>
    <w:unhideWhenUsed/>
    <w:qFormat/>
    <w:rPr>
      <w:kern w:val="2"/>
      <w:sz w:val="21"/>
      <w:szCs w:val="24"/>
    </w:rPr>
  </w:style>
  <w:style w:type="character" w:customStyle="1" w:styleId="Char6">
    <w:name w:val="脚注文本 Char"/>
    <w:basedOn w:val="a8"/>
    <w:link w:val="af6"/>
    <w:uiPriority w:val="99"/>
    <w:qFormat/>
    <w:rsid w:val="00FC5576"/>
    <w:rPr>
      <w:rFonts w:ascii="Calibri" w:hAnsi="Calibri"/>
      <w:kern w:val="2"/>
      <w:sz w:val="18"/>
      <w:szCs w:val="24"/>
    </w:rPr>
  </w:style>
  <w:style w:type="paragraph" w:customStyle="1" w:styleId="TOC1">
    <w:name w:val="TOC 标题1"/>
    <w:basedOn w:val="11"/>
    <w:next w:val="a6"/>
    <w:uiPriority w:val="39"/>
    <w:semiHidden/>
    <w:unhideWhenUsed/>
    <w:qFormat/>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1.jpeg"/><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9.xml"/><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0.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footer" Target="footer12.xml"/></Relationships>
</file>

<file path=word/_rels/footnotes.xml.rels><?xml version="1.0" encoding="UTF-8" standalone="yes"?>
<Relationships xmlns="http://schemas.openxmlformats.org/package/2006/relationships"><Relationship Id="rId8" Type="http://schemas.openxmlformats.org/officeDocument/2006/relationships/hyperlink" Target="https://baijiahao.baidu.com/s?id=1722351946983290918&amp;wfr=spider&amp;for=pc" TargetMode="External"/><Relationship Id="rId3" Type="http://schemas.openxmlformats.org/officeDocument/2006/relationships/hyperlink" Target="https://mp.weixin.qq.com/s/WmErhM1WRGjJqDxvQ80L9g" TargetMode="External"/><Relationship Id="rId7" Type="http://schemas.openxmlformats.org/officeDocument/2006/relationships/hyperlink" Target="https://mp.weixin.qq.com/s?__biz=MzU5ODA2MjExOA==&amp;mid=2247583541&amp;idx=2&amp;sn=4924795323036f96e865027c08941804&amp;chksm=fe4a227cc93dab6a811d99314c15e0a43eed037c1584b32a1ea507a4ca7682ecfb27946752eb&amp;scene=27" TargetMode="External"/><Relationship Id="rId2" Type="http://schemas.openxmlformats.org/officeDocument/2006/relationships/hyperlink" Target="https://mp.weixin.qq.com/s/TzUgHVUP6Yfbqcmp9Dzflg" TargetMode="External"/><Relationship Id="rId1" Type="http://schemas.openxmlformats.org/officeDocument/2006/relationships/hyperlink" Target="https://www.sohu.com/a/101145396_426335" TargetMode="External"/><Relationship Id="rId6" Type="http://schemas.openxmlformats.org/officeDocument/2006/relationships/hyperlink" Target="https://mp.weixin.qq.com/s/J-n0VTG84Vt0EeMDE_MMFg" TargetMode="External"/><Relationship Id="rId5" Type="http://schemas.openxmlformats.org/officeDocument/2006/relationships/hyperlink" Target="https://www.bjdx.gov.cn/bjsdxqrmzf/zjdx/szdx28/dxds/981112/index.html" TargetMode="External"/><Relationship Id="rId4" Type="http://schemas.openxmlformats.org/officeDocument/2006/relationships/hyperlink" Target="https://mp.weixin.qq.com/s/BfIFOu1HvGuPLkclfGxuoQ" TargetMode="Externa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34740-E66F-4FF9-B777-0BEBC0FF8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145</Pages>
  <Words>62847</Words>
  <Characters>13417</Characters>
  <Application>Microsoft Office Word</Application>
  <DocSecurity>0</DocSecurity>
  <Lines>111</Lines>
  <Paragraphs>152</Paragraphs>
  <ScaleCrop>false</ScaleCrop>
  <Company>China</Company>
  <LinksUpToDate>false</LinksUpToDate>
  <CharactersWithSpaces>76112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Windows User</cp:lastModifiedBy>
  <cp:revision>8</cp:revision>
  <cp:lastPrinted>2022-06-01T01:37:00Z</cp:lastPrinted>
  <dcterms:created xsi:type="dcterms:W3CDTF">2024-08-22T03:47:00Z</dcterms:created>
  <dcterms:modified xsi:type="dcterms:W3CDTF">2024-08-22T05:00:00Z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B196972313054D4789BB25DBD05B5736</vt:lpwstr>
  </property>
</Properties>
</file>